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A27EB" w14:textId="03885982" w:rsidR="002C3629" w:rsidRDefault="00E66D25" w:rsidP="002C3629">
      <w:pPr>
        <w:pStyle w:val="Title"/>
        <w:spacing w:after="240"/>
      </w:pPr>
      <w:r>
        <w:drawing>
          <wp:anchor distT="0" distB="0" distL="114300" distR="114300" simplePos="0" relativeHeight="251656704" behindDoc="0" locked="0" layoutInCell="1" allowOverlap="1" wp14:anchorId="5EEDBBA0" wp14:editId="5DF411D1">
            <wp:simplePos x="0" y="0"/>
            <wp:positionH relativeFrom="margin">
              <wp:align>left</wp:align>
            </wp:positionH>
            <wp:positionV relativeFrom="margin">
              <wp:posOffset>12700</wp:posOffset>
            </wp:positionV>
            <wp:extent cx="1390650" cy="1390650"/>
            <wp:effectExtent l="0" t="0" r="0" b="0"/>
            <wp:wrapSquare wrapText="bothSides"/>
            <wp:docPr id="1" name="Picture 1" descr="Three icons of different people connected by a circle - one has curly short hair and a striped shirt, one has an asymmetrical haircut and an earring and is wearing a collared shirt, and one has a bob and is wearing a tie. The icons are blue and so is the outline of the circle. " title="Consultation icon for the Anti-Discrimination Act Re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_consultatio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00CE0634" w:rsidRPr="0043137A">
        <w:rPr>
          <w:rFonts w:ascii="Times New Roman" w:hAnsi="Times New Roman" w:cs="Times New Roman"/>
          <w:b/>
          <w:color w:val="auto"/>
          <w:sz w:val="28"/>
          <w:szCs w:val="28"/>
        </w:rPr>
        <w:drawing>
          <wp:anchor distT="0" distB="0" distL="114300" distR="114300" simplePos="0" relativeHeight="251654656" behindDoc="1" locked="1" layoutInCell="1" allowOverlap="1" wp14:anchorId="17EE50DE" wp14:editId="61BC28D0">
            <wp:simplePos x="0" y="0"/>
            <wp:positionH relativeFrom="page">
              <wp:posOffset>6964045</wp:posOffset>
            </wp:positionH>
            <wp:positionV relativeFrom="margin">
              <wp:posOffset>-2084867</wp:posOffset>
            </wp:positionV>
            <wp:extent cx="601200" cy="12063600"/>
            <wp:effectExtent l="0" t="0" r="8890" b="0"/>
            <wp:wrapNone/>
            <wp:docPr id="2" name="Picture 2" descr="This is a strip down the right side of the page with overlapping lines, curves and dots of navy blue. The background is aqua and teal. It occurs on every page of this document." title="Decorative side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200" cy="12063600"/>
                    </a:xfrm>
                    <a:prstGeom prst="rect">
                      <a:avLst/>
                    </a:prstGeom>
                  </pic:spPr>
                </pic:pic>
              </a:graphicData>
            </a:graphic>
            <wp14:sizeRelH relativeFrom="margin">
              <wp14:pctWidth>0</wp14:pctWidth>
            </wp14:sizeRelH>
            <wp14:sizeRelV relativeFrom="margin">
              <wp14:pctHeight>0</wp14:pctHeight>
            </wp14:sizeRelV>
          </wp:anchor>
        </w:drawing>
      </w:r>
      <w:r w:rsidR="002C3629">
        <w:t>Review of Queensland’s</w:t>
      </w:r>
    </w:p>
    <w:p w14:paraId="53805CF8" w14:textId="3DB2760D" w:rsidR="002403A6" w:rsidRPr="00E66D25" w:rsidRDefault="002403A6" w:rsidP="00E66D25">
      <w:pPr>
        <w:pStyle w:val="Title"/>
        <w:rPr>
          <w:sz w:val="12"/>
        </w:rPr>
      </w:pPr>
      <w:r>
        <w:t xml:space="preserve">Anti-Discrimination Act: </w:t>
      </w:r>
      <w:r w:rsidR="002C3629">
        <w:t>Information</w:t>
      </w:r>
      <w:r>
        <w:t xml:space="preserve"> for people with disability</w:t>
      </w:r>
    </w:p>
    <w:p w14:paraId="7D7BC0A8" w14:textId="77777777" w:rsidR="00004280" w:rsidRDefault="00004280" w:rsidP="002A71DC"/>
    <w:p w14:paraId="3A5C3BBB" w14:textId="286FD6AD" w:rsidR="00627D6F" w:rsidRPr="00004280" w:rsidRDefault="002C3629" w:rsidP="00004280">
      <w:r>
        <w:t>T</w:t>
      </w:r>
      <w:r w:rsidR="00627D6F" w:rsidRPr="00004280">
        <w:t xml:space="preserve">he Queensland Human Rights Commission </w:t>
      </w:r>
      <w:r>
        <w:t>is currently conducting a</w:t>
      </w:r>
      <w:r w:rsidR="00627D6F" w:rsidRPr="00004280">
        <w:t xml:space="preserve"> Review of the Anti-Discrimination Act.</w:t>
      </w:r>
    </w:p>
    <w:p w14:paraId="2449B4E4" w14:textId="0F34BE8C" w:rsidR="002C3629" w:rsidRDefault="002C3629" w:rsidP="002C3629">
      <w:pPr>
        <w:rPr>
          <w:rFonts w:eastAsia="Arial"/>
          <w:szCs w:val="24"/>
        </w:rPr>
      </w:pPr>
      <w:r w:rsidRPr="0006209A">
        <w:rPr>
          <w:rFonts w:eastAsia="Arial"/>
          <w:szCs w:val="24"/>
        </w:rPr>
        <w:t xml:space="preserve">The </w:t>
      </w:r>
      <w:r w:rsidRPr="0006209A">
        <w:rPr>
          <w:rFonts w:eastAsia="Arial"/>
          <w:i/>
          <w:iCs/>
          <w:szCs w:val="24"/>
        </w:rPr>
        <w:t>Anti-Discrimination Act 1991</w:t>
      </w:r>
      <w:r w:rsidRPr="0006209A">
        <w:rPr>
          <w:rFonts w:eastAsia="Arial"/>
          <w:szCs w:val="24"/>
        </w:rPr>
        <w:t xml:space="preserve"> is a law about </w:t>
      </w:r>
      <w:r>
        <w:rPr>
          <w:rFonts w:eastAsia="Arial"/>
          <w:szCs w:val="24"/>
        </w:rPr>
        <w:t>protecting</w:t>
      </w:r>
      <w:r w:rsidRPr="0006209A">
        <w:rPr>
          <w:rFonts w:eastAsia="Arial"/>
          <w:szCs w:val="24"/>
        </w:rPr>
        <w:t xml:space="preserve"> people </w:t>
      </w:r>
      <w:r>
        <w:rPr>
          <w:rFonts w:eastAsia="Arial"/>
          <w:szCs w:val="24"/>
        </w:rPr>
        <w:t>from</w:t>
      </w:r>
      <w:r w:rsidRPr="0006209A">
        <w:rPr>
          <w:rFonts w:eastAsia="Arial"/>
          <w:szCs w:val="24"/>
        </w:rPr>
        <w:t xml:space="preserve"> discriminat</w:t>
      </w:r>
      <w:r>
        <w:rPr>
          <w:rFonts w:eastAsia="Arial"/>
          <w:szCs w:val="24"/>
        </w:rPr>
        <w:t>ion</w:t>
      </w:r>
      <w:r w:rsidRPr="0006209A">
        <w:rPr>
          <w:rFonts w:eastAsia="Arial"/>
          <w:szCs w:val="24"/>
        </w:rPr>
        <w:t xml:space="preserve">, including because of disability. </w:t>
      </w:r>
      <w:r w:rsidRPr="00B64D0E">
        <w:t xml:space="preserve">Discrimination </w:t>
      </w:r>
      <w:r>
        <w:t>happens</w:t>
      </w:r>
      <w:r w:rsidRPr="00B64D0E">
        <w:t xml:space="preserve"> when you are treated worse than somebody else because of something about you, </w:t>
      </w:r>
      <w:r>
        <w:t>such as</w:t>
      </w:r>
      <w:r w:rsidRPr="00B64D0E">
        <w:t xml:space="preserve"> your race, age, sex, or disability.</w:t>
      </w:r>
      <w:r w:rsidRPr="0006209A">
        <w:rPr>
          <w:rFonts w:eastAsia="Arial"/>
          <w:szCs w:val="24"/>
        </w:rPr>
        <w:t xml:space="preserve"> </w:t>
      </w:r>
    </w:p>
    <w:p w14:paraId="261D01C2" w14:textId="77777777" w:rsidR="002C3629" w:rsidRPr="000D07D1" w:rsidRDefault="002C3629" w:rsidP="002C3629">
      <w:pPr>
        <w:rPr>
          <w:rFonts w:cs="Arial"/>
        </w:rPr>
      </w:pPr>
      <w:r w:rsidRPr="5A53FDBF">
        <w:rPr>
          <w:rFonts w:cs="Arial"/>
        </w:rPr>
        <w:t xml:space="preserve">More information about the Review is </w:t>
      </w:r>
      <w:hyperlink r:id="rId13">
        <w:r w:rsidRPr="5A53FDBF">
          <w:rPr>
            <w:rStyle w:val="Hyperlink"/>
          </w:rPr>
          <w:t>available on the Commission’s website</w:t>
        </w:r>
      </w:hyperlink>
      <w:r w:rsidRPr="5A53FDBF">
        <w:rPr>
          <w:rFonts w:cs="Arial"/>
        </w:rPr>
        <w:t>.</w:t>
      </w:r>
    </w:p>
    <w:p w14:paraId="365D6D98" w14:textId="77777777" w:rsidR="002C3629" w:rsidRDefault="002C3629" w:rsidP="002C3629">
      <w:pPr>
        <w:pStyle w:val="Heading1"/>
      </w:pPr>
      <w:r>
        <w:t xml:space="preserve">What are discrimination laws? </w:t>
      </w:r>
    </w:p>
    <w:p w14:paraId="39423809" w14:textId="77777777" w:rsidR="002C3629" w:rsidRDefault="002C3629" w:rsidP="002C3629">
      <w:r>
        <w:t xml:space="preserve">The </w:t>
      </w:r>
      <w:r>
        <w:rPr>
          <w:i/>
          <w:iCs/>
        </w:rPr>
        <w:t xml:space="preserve">Anti-Discrimination Act 1991 </w:t>
      </w:r>
      <w:r>
        <w:t xml:space="preserve">is a law about protecting people from discrimination, including because of their age. </w:t>
      </w:r>
    </w:p>
    <w:p w14:paraId="3C6C869D" w14:textId="77777777" w:rsidR="002C3629" w:rsidRDefault="002C3629" w:rsidP="002C3629">
      <w:r>
        <w:t xml:space="preserve">Have you ever: </w:t>
      </w:r>
    </w:p>
    <w:p w14:paraId="2A750A9B" w14:textId="0A484FA4" w:rsidR="002C3629" w:rsidRDefault="002C3629" w:rsidP="002C3629">
      <w:pPr>
        <w:pStyle w:val="ListParagraph"/>
        <w:ind w:left="1080"/>
      </w:pPr>
      <w:r>
        <w:t xml:space="preserve">Been treated </w:t>
      </w:r>
      <w:r>
        <w:t xml:space="preserve">poorly at your workplace </w:t>
      </w:r>
      <w:r>
        <w:t xml:space="preserve">because </w:t>
      </w:r>
      <w:r>
        <w:t>of your disability</w:t>
      </w:r>
      <w:r>
        <w:t xml:space="preserve">? </w:t>
      </w:r>
    </w:p>
    <w:p w14:paraId="6724A06B" w14:textId="19CCAD60" w:rsidR="002C3629" w:rsidRDefault="002C3629" w:rsidP="002C3629">
      <w:pPr>
        <w:pStyle w:val="ListParagraph"/>
        <w:ind w:left="1080"/>
      </w:pPr>
      <w:r>
        <w:t>Been discriminated against at a shop or a business</w:t>
      </w:r>
      <w:r>
        <w:t xml:space="preserve">, or when using a taxi, rideshare, or public transport, </w:t>
      </w:r>
      <w:r>
        <w:t xml:space="preserve">because </w:t>
      </w:r>
      <w:r>
        <w:t>of your disability</w:t>
      </w:r>
      <w:r>
        <w:t xml:space="preserve">?  </w:t>
      </w:r>
    </w:p>
    <w:p w14:paraId="032B06FC" w14:textId="77777777" w:rsidR="002C3629" w:rsidRDefault="002C3629" w:rsidP="002C3629">
      <w:r>
        <w:t xml:space="preserve">Discrimination happens when you are treated worse than somebody else because of something about you, such as your race, age, sex, or disability. </w:t>
      </w:r>
    </w:p>
    <w:p w14:paraId="717B1C7E" w14:textId="24ACF888" w:rsidR="002C3629" w:rsidRDefault="002C3629" w:rsidP="002C3629">
      <w:pPr>
        <w:rPr>
          <w:rFonts w:eastAsiaTheme="majorEastAsia" w:cstheme="majorBidi"/>
          <w:color w:val="347B9F"/>
          <w:sz w:val="48"/>
          <w:szCs w:val="32"/>
        </w:rPr>
      </w:pPr>
      <w:r>
        <w:t xml:space="preserve">These types of behaviour are discrimination and are against the law. </w:t>
      </w:r>
      <w:r w:rsidRPr="0006209A">
        <w:rPr>
          <w:rFonts w:eastAsia="Arial" w:cs="Arial"/>
          <w:szCs w:val="24"/>
        </w:rPr>
        <w:t xml:space="preserve">You can read more about the </w:t>
      </w:r>
      <w:r w:rsidRPr="00B64D0E">
        <w:rPr>
          <w:rFonts w:eastAsia="Arial" w:cs="Arial"/>
          <w:szCs w:val="24"/>
        </w:rPr>
        <w:t xml:space="preserve">law at </w:t>
      </w:r>
      <w:hyperlink r:id="rId14" w:history="1">
        <w:r w:rsidRPr="002F3197">
          <w:rPr>
            <w:rStyle w:val="Hyperlink"/>
            <w:rFonts w:eastAsia="Arial" w:cs="Arial"/>
            <w:szCs w:val="24"/>
          </w:rPr>
          <w:t>https://www.qhrc.qld.gov.au/your-rights/discrimination-law/easy-read-guide-to-the-anti-discrimination-act</w:t>
        </w:r>
      </w:hyperlink>
      <w:r>
        <w:rPr>
          <w:rFonts w:eastAsia="Arial" w:cs="Arial"/>
          <w:szCs w:val="24"/>
        </w:rPr>
        <w:t>.</w:t>
      </w:r>
      <w:r w:rsidRPr="00B64D0E">
        <w:rPr>
          <w:rFonts w:eastAsia="Arial" w:cs="Arial"/>
          <w:szCs w:val="24"/>
        </w:rPr>
        <w:t xml:space="preserve"> </w:t>
      </w:r>
    </w:p>
    <w:p w14:paraId="6AD020A7" w14:textId="4C3A3E76" w:rsidR="002C3629" w:rsidRDefault="002C3629" w:rsidP="002C3629">
      <w:pPr>
        <w:pStyle w:val="Heading1"/>
      </w:pPr>
      <w:r>
        <w:t xml:space="preserve">How can I have my say? </w:t>
      </w:r>
    </w:p>
    <w:p w14:paraId="4D81A1ED" w14:textId="77777777" w:rsidR="002C3629" w:rsidRDefault="002C3629" w:rsidP="002C3629">
      <w:r>
        <w:t xml:space="preserve">The Commission has released a </w:t>
      </w:r>
      <w:hyperlink r:id="rId15" w:history="1">
        <w:r w:rsidRPr="00C6741F">
          <w:rPr>
            <w:rStyle w:val="Hyperlink"/>
          </w:rPr>
          <w:t>Discussion Paper</w:t>
        </w:r>
      </w:hyperlink>
      <w:r>
        <w:t xml:space="preserve"> that explores themes and issues people have raised with us in our consultations. </w:t>
      </w:r>
    </w:p>
    <w:p w14:paraId="012DD34C" w14:textId="128EF524" w:rsidR="002C3629" w:rsidRDefault="002C3629" w:rsidP="002C3629">
      <w:r>
        <w:t xml:space="preserve">This information sheet includes the most relevant questions for </w:t>
      </w:r>
      <w:r w:rsidR="003E41B5">
        <w:t>people with disability</w:t>
      </w:r>
      <w:r>
        <w:t xml:space="preserve"> drawn from the Discussion Paper. You don’t have to answer all the questions as they are just a guide. </w:t>
      </w:r>
    </w:p>
    <w:p w14:paraId="560FC80D" w14:textId="77777777" w:rsidR="002C3629" w:rsidRPr="0075749C" w:rsidRDefault="002C3629" w:rsidP="002C3629">
      <w:r>
        <w:lastRenderedPageBreak/>
        <w:t xml:space="preserve">We are also asking people to tell us about their own experiences of discrimination by </w:t>
      </w:r>
      <w:hyperlink r:id="rId16" w:history="1">
        <w:r w:rsidRPr="000A5D28">
          <w:rPr>
            <w:rStyle w:val="Hyperlink"/>
          </w:rPr>
          <w:t>filling out our online submission form</w:t>
        </w:r>
      </w:hyperlink>
      <w:r>
        <w:t xml:space="preserve"> – or if you prefer, you can send us a written document, an audio or video message, image or artwork to </w:t>
      </w:r>
      <w:hyperlink r:id="rId17" w:history="1">
        <w:r w:rsidRPr="000A5D28">
          <w:rPr>
            <w:rStyle w:val="Hyperlink"/>
          </w:rPr>
          <w:t>mailto:adareview@qhrc.qld.gov.au</w:t>
        </w:r>
      </w:hyperlink>
      <w:r>
        <w:t xml:space="preserve">. </w:t>
      </w:r>
    </w:p>
    <w:p w14:paraId="0EAA4BE6" w14:textId="77777777" w:rsidR="002C3629" w:rsidRPr="00D5130F" w:rsidRDefault="002C3629" w:rsidP="002C3629">
      <w:pPr>
        <w:pStyle w:val="Heading1"/>
      </w:pPr>
      <w:r>
        <w:t>What do we want to hear about?</w:t>
      </w:r>
    </w:p>
    <w:p w14:paraId="362E7C3D" w14:textId="77777777" w:rsidR="002C3629" w:rsidRDefault="002C3629" w:rsidP="002C3629">
      <w:r>
        <w:t xml:space="preserve">We want to hear about any of your insights and perspectives about discrimination. </w:t>
      </w:r>
    </w:p>
    <w:p w14:paraId="30610727" w14:textId="77777777" w:rsidR="002C3629" w:rsidRPr="000A5D28" w:rsidRDefault="002C3629" w:rsidP="002C3629">
      <w:r w:rsidRPr="000A5D28">
        <w:t xml:space="preserve">If you want to share your own story, use our online submissions form. </w:t>
      </w:r>
    </w:p>
    <w:p w14:paraId="155C3897" w14:textId="77777777" w:rsidR="002C3629" w:rsidRDefault="002C3629" w:rsidP="002C3629">
      <w:r w:rsidRPr="000A5D28">
        <w:t>If you want to talk more about your thoughts on how the law should change, or more widespread issues, we have included a list of questions below to help inform your submission or what you want to talk to us about.</w:t>
      </w:r>
    </w:p>
    <w:p w14:paraId="1CAFF7AA" w14:textId="77777777" w:rsidR="007E02EC" w:rsidRDefault="007E02EC" w:rsidP="007E02EC">
      <w:pPr>
        <w:pStyle w:val="Heading2"/>
      </w:pPr>
      <w:r w:rsidRPr="46C74235">
        <w:t>Experiences of discrimination</w:t>
      </w:r>
    </w:p>
    <w:p w14:paraId="25BCF98B" w14:textId="1F22582E" w:rsidR="007E02EC" w:rsidRDefault="007E02EC" w:rsidP="00D42466">
      <w:r>
        <w:t>Most complaints received by the Commission are about ‘impairment discrimination’ (46.2% in 2020-21). But we know that complaints only represent some of the issues happening in the community.</w:t>
      </w:r>
    </w:p>
    <w:p w14:paraId="039D93DD" w14:textId="132E4EA2" w:rsidR="003E41B5" w:rsidRPr="003E41B5" w:rsidRDefault="003E41B5" w:rsidP="00D42466">
      <w:pPr>
        <w:rPr>
          <w:b/>
        </w:rPr>
      </w:pPr>
      <w:r w:rsidRPr="003E41B5">
        <w:rPr>
          <w:b/>
        </w:rPr>
        <w:t>Questions</w:t>
      </w:r>
    </w:p>
    <w:p w14:paraId="5DBE1998" w14:textId="77777777" w:rsidR="007E02EC" w:rsidRPr="00B26464" w:rsidRDefault="007E02EC" w:rsidP="00E2661A">
      <w:pPr>
        <w:pStyle w:val="ListParagraph"/>
        <w:numPr>
          <w:ilvl w:val="0"/>
          <w:numId w:val="1"/>
        </w:numPr>
        <w:rPr>
          <w:i/>
          <w:iCs/>
          <w:lang w:val="en-US"/>
        </w:rPr>
      </w:pPr>
      <w:r w:rsidRPr="00B26464">
        <w:rPr>
          <w:i/>
          <w:iCs/>
          <w:lang w:val="en-US"/>
        </w:rPr>
        <w:t xml:space="preserve">What are the areas of your daily life (such as in the workplace, at a school or place of study, at a shop or business) in which discrimination because of disability is most likely to happen?  </w:t>
      </w:r>
    </w:p>
    <w:p w14:paraId="60E8BCBA" w14:textId="77777777" w:rsidR="007E02EC" w:rsidRPr="00B26464" w:rsidRDefault="007E02EC" w:rsidP="00E2661A">
      <w:pPr>
        <w:pStyle w:val="ListParagraph"/>
        <w:numPr>
          <w:ilvl w:val="0"/>
          <w:numId w:val="1"/>
        </w:numPr>
        <w:rPr>
          <w:i/>
          <w:iCs/>
          <w:lang w:val="en-US"/>
        </w:rPr>
      </w:pPr>
      <w:r w:rsidRPr="00B26464">
        <w:rPr>
          <w:i/>
          <w:iCs/>
          <w:lang w:val="en-US"/>
        </w:rPr>
        <w:t>What are some of the impacts of discrimination on the lives of people with disability over their lifetimes?  </w:t>
      </w:r>
    </w:p>
    <w:p w14:paraId="5B9D039C" w14:textId="77777777" w:rsidR="007E02EC" w:rsidRPr="00004280" w:rsidRDefault="007E02EC" w:rsidP="00E2661A">
      <w:pPr>
        <w:pStyle w:val="ListParagraph"/>
        <w:numPr>
          <w:ilvl w:val="0"/>
          <w:numId w:val="1"/>
        </w:numPr>
        <w:rPr>
          <w:rFonts w:asciiTheme="minorHAnsi" w:eastAsiaTheme="minorEastAsia" w:hAnsiTheme="minorHAnsi"/>
          <w:i/>
          <w:szCs w:val="24"/>
        </w:rPr>
      </w:pPr>
      <w:r w:rsidRPr="00B26464">
        <w:rPr>
          <w:i/>
          <w:iCs/>
          <w:lang w:val="en-US"/>
        </w:rPr>
        <w:t>What makes it difficult for people with disability to report their experiences</w:t>
      </w:r>
      <w:r w:rsidRPr="00004280">
        <w:rPr>
          <w:rFonts w:eastAsiaTheme="minorEastAsia"/>
          <w:i/>
          <w:szCs w:val="24"/>
        </w:rPr>
        <w:t>?  </w:t>
      </w:r>
    </w:p>
    <w:p w14:paraId="70D963F0" w14:textId="056B58D6" w:rsidR="007E02EC" w:rsidRPr="000C18B4" w:rsidRDefault="007E02EC" w:rsidP="007E02EC">
      <w:pPr>
        <w:pStyle w:val="Heading2"/>
        <w:rPr>
          <w:rFonts w:eastAsiaTheme="minorEastAsia"/>
        </w:rPr>
      </w:pPr>
      <w:r w:rsidRPr="46C74235">
        <w:t xml:space="preserve">Terminology </w:t>
      </w:r>
      <w:r w:rsidR="00004280" w:rsidRPr="0043137A">
        <w:rPr>
          <w:rFonts w:ascii="Times New Roman" w:hAnsi="Times New Roman" w:cs="Times New Roman"/>
          <w:b/>
          <w:noProof/>
          <w:color w:val="auto"/>
          <w:sz w:val="28"/>
          <w:szCs w:val="28"/>
          <w:lang w:eastAsia="en-AU"/>
        </w:rPr>
        <w:drawing>
          <wp:anchor distT="0" distB="0" distL="114300" distR="114300" simplePos="0" relativeHeight="251658243" behindDoc="1" locked="1" layoutInCell="1" allowOverlap="1" wp14:anchorId="4FD9C65C" wp14:editId="023BCF21">
            <wp:simplePos x="0" y="0"/>
            <wp:positionH relativeFrom="page">
              <wp:align>right</wp:align>
            </wp:positionH>
            <wp:positionV relativeFrom="page">
              <wp:align>top</wp:align>
            </wp:positionV>
            <wp:extent cx="600710" cy="1206309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p>
    <w:p w14:paraId="5EDBD9C8" w14:textId="77777777" w:rsidR="007E02EC" w:rsidRDefault="007E02EC" w:rsidP="00D42466">
      <w:pPr>
        <w:rPr>
          <w:lang w:val="en-US"/>
        </w:rPr>
      </w:pPr>
      <w:r w:rsidRPr="5BF3CD80">
        <w:rPr>
          <w:lang w:val="en-US"/>
        </w:rPr>
        <w:t xml:space="preserve">The word ‘impairment’ was used </w:t>
      </w:r>
      <w:r>
        <w:rPr>
          <w:lang w:val="en-US"/>
        </w:rPr>
        <w:t xml:space="preserve">in the Anti-Discrimination Act when it was introduced </w:t>
      </w:r>
      <w:r w:rsidRPr="5BF3CD80">
        <w:rPr>
          <w:lang w:val="en-US"/>
        </w:rPr>
        <w:t xml:space="preserve">in 1991, and at that time was said to be the community’s preferred term. But many people now prefer the word ‘disability’. The Review </w:t>
      </w:r>
      <w:r>
        <w:rPr>
          <w:lang w:val="en-US"/>
        </w:rPr>
        <w:t xml:space="preserve">would like to hear your views </w:t>
      </w:r>
      <w:r w:rsidRPr="5BF3CD80">
        <w:rPr>
          <w:lang w:val="en-US"/>
        </w:rPr>
        <w:t xml:space="preserve">about whether the </w:t>
      </w:r>
      <w:r>
        <w:rPr>
          <w:lang w:val="en-US"/>
        </w:rPr>
        <w:t xml:space="preserve">word </w:t>
      </w:r>
      <w:r w:rsidRPr="5BF3CD80">
        <w:rPr>
          <w:lang w:val="en-US"/>
        </w:rPr>
        <w:t xml:space="preserve">should change to ‘disability’. </w:t>
      </w:r>
    </w:p>
    <w:p w14:paraId="333EC791" w14:textId="37063AB5" w:rsidR="007E02EC" w:rsidRDefault="007E02EC" w:rsidP="00D42466">
      <w:pPr>
        <w:rPr>
          <w:lang w:val="en-US"/>
        </w:rPr>
      </w:pPr>
      <w:r>
        <w:rPr>
          <w:lang w:val="en-US"/>
        </w:rPr>
        <w:t>The Review</w:t>
      </w:r>
      <w:r w:rsidRPr="5BF3CD80">
        <w:rPr>
          <w:lang w:val="en-US"/>
        </w:rPr>
        <w:t xml:space="preserve"> need</w:t>
      </w:r>
      <w:r>
        <w:rPr>
          <w:lang w:val="en-US"/>
        </w:rPr>
        <w:t>s</w:t>
      </w:r>
      <w:r w:rsidRPr="5BF3CD80">
        <w:rPr>
          <w:lang w:val="en-US"/>
        </w:rPr>
        <w:t xml:space="preserve"> to consider the </w:t>
      </w:r>
      <w:r>
        <w:rPr>
          <w:lang w:val="en-US"/>
        </w:rPr>
        <w:t xml:space="preserve">scope and implications of each of </w:t>
      </w:r>
      <w:r w:rsidRPr="5BF3CD80">
        <w:rPr>
          <w:lang w:val="en-US"/>
        </w:rPr>
        <w:t xml:space="preserve">these </w:t>
      </w:r>
      <w:r>
        <w:rPr>
          <w:lang w:val="en-US"/>
        </w:rPr>
        <w:t xml:space="preserve">words – </w:t>
      </w:r>
      <w:r w:rsidRPr="5BF3CD80">
        <w:rPr>
          <w:lang w:val="en-US"/>
        </w:rPr>
        <w:t xml:space="preserve">whether one </w:t>
      </w:r>
      <w:r>
        <w:rPr>
          <w:lang w:val="en-US"/>
        </w:rPr>
        <w:t>word</w:t>
      </w:r>
      <w:r w:rsidRPr="5BF3CD80">
        <w:rPr>
          <w:lang w:val="en-US"/>
        </w:rPr>
        <w:t xml:space="preserve"> is broader than the other, and whether this has advantages or disadvantages. </w:t>
      </w:r>
    </w:p>
    <w:p w14:paraId="2883B350" w14:textId="6582D75B" w:rsidR="003E41B5" w:rsidRPr="003E41B5" w:rsidRDefault="003E41B5" w:rsidP="003E41B5">
      <w:pPr>
        <w:rPr>
          <w:b/>
        </w:rPr>
      </w:pPr>
      <w:r w:rsidRPr="003E41B5">
        <w:rPr>
          <w:b/>
        </w:rPr>
        <w:t>Question</w:t>
      </w:r>
    </w:p>
    <w:p w14:paraId="0A7ACD76" w14:textId="2E7354AB" w:rsidR="007E02EC" w:rsidRPr="00D42466" w:rsidRDefault="007E02EC" w:rsidP="00E2661A">
      <w:pPr>
        <w:pStyle w:val="ListParagraph"/>
        <w:numPr>
          <w:ilvl w:val="0"/>
          <w:numId w:val="1"/>
        </w:numPr>
        <w:rPr>
          <w:i/>
          <w:iCs/>
          <w:lang w:val="en-US"/>
        </w:rPr>
      </w:pPr>
      <w:r w:rsidRPr="00D42466">
        <w:rPr>
          <w:i/>
          <w:iCs/>
          <w:lang w:val="en-US"/>
        </w:rPr>
        <w:t>Do you have any views about which word is best – disability or impairment?</w:t>
      </w:r>
    </w:p>
    <w:p w14:paraId="4E84CFDD" w14:textId="77777777" w:rsidR="007E02EC" w:rsidRDefault="007E02EC" w:rsidP="007E02EC">
      <w:pPr>
        <w:pStyle w:val="Heading2"/>
      </w:pPr>
      <w:r w:rsidRPr="46C74235">
        <w:lastRenderedPageBreak/>
        <w:t>Meaning of ‘impairment’</w:t>
      </w:r>
    </w:p>
    <w:p w14:paraId="19DBB9F9" w14:textId="75A616D2" w:rsidR="00ED644F" w:rsidRDefault="007E02EC" w:rsidP="00D42466">
      <w:r w:rsidRPr="00817125">
        <w:t xml:space="preserve">The current </w:t>
      </w:r>
      <w:r w:rsidRPr="00C85891">
        <w:rPr>
          <w:rFonts w:eastAsia="Arial"/>
          <w:lang w:val="en-US"/>
        </w:rPr>
        <w:t>definition</w:t>
      </w:r>
      <w:r w:rsidRPr="00817125">
        <w:t xml:space="preserve"> of ‘impairment’ </w:t>
      </w:r>
      <w:r>
        <w:t>is broad,</w:t>
      </w:r>
      <w:r w:rsidRPr="00817125">
        <w:t xml:space="preserve"> </w:t>
      </w:r>
      <w:r>
        <w:t>b</w:t>
      </w:r>
      <w:r w:rsidRPr="00817125">
        <w:t xml:space="preserve">ut some of the words used may not be </w:t>
      </w:r>
      <w:r>
        <w:t>current and inclusive,</w:t>
      </w:r>
      <w:r w:rsidRPr="00817125">
        <w:t xml:space="preserve"> or make it clear who is covered. </w:t>
      </w:r>
      <w:r>
        <w:t xml:space="preserve">For example, neurodiverse variations (which includes autism, ADHD, and dyslexia) are not adequately covered by the definition in (c) of a ‘person learning more slowly’. </w:t>
      </w:r>
    </w:p>
    <w:p w14:paraId="73A82588" w14:textId="0009FA80" w:rsidR="007E02EC" w:rsidRPr="00817125" w:rsidRDefault="007E02EC" w:rsidP="00D42466">
      <w:r w:rsidRPr="00817125">
        <w:t xml:space="preserve">This is the </w:t>
      </w:r>
      <w:r>
        <w:t xml:space="preserve">current </w:t>
      </w:r>
      <w:r w:rsidRPr="00817125">
        <w:t>definition:</w:t>
      </w:r>
    </w:p>
    <w:p w14:paraId="14B4D5C2" w14:textId="77777777" w:rsidR="007E02EC" w:rsidRPr="00852C86" w:rsidRDefault="007E02EC" w:rsidP="00D42466">
      <w:r w:rsidRPr="00852C86">
        <w:rPr>
          <w:b/>
        </w:rPr>
        <w:t>impairment</w:t>
      </w:r>
      <w:r w:rsidRPr="00852C86">
        <w:t>, in relation to a person, means—</w:t>
      </w:r>
    </w:p>
    <w:p w14:paraId="787936FC" w14:textId="2E4C19E3" w:rsidR="007E02EC" w:rsidRPr="00C55A19" w:rsidRDefault="007E02EC" w:rsidP="00E66D25">
      <w:pPr>
        <w:pStyle w:val="Numberedlistparagraph"/>
      </w:pPr>
      <w:r w:rsidRPr="00C55A19">
        <w:t>the total or partial loss of the person’s bodily functions, including the loss of a part of the person’s body; or</w:t>
      </w:r>
    </w:p>
    <w:p w14:paraId="5D3F54A3" w14:textId="18F89C2C" w:rsidR="007E02EC" w:rsidRPr="00C55A19" w:rsidRDefault="007E02EC" w:rsidP="00E66D25">
      <w:pPr>
        <w:pStyle w:val="Numberedlistparagraph"/>
      </w:pPr>
      <w:r w:rsidRPr="00C55A19">
        <w:t>the malfunction, malformation or disfigurement of a part of the person’s body; or</w:t>
      </w:r>
    </w:p>
    <w:p w14:paraId="619ECB0D" w14:textId="0F11C344" w:rsidR="007E02EC" w:rsidRPr="00C55A19" w:rsidRDefault="007E02EC" w:rsidP="00E66D25">
      <w:pPr>
        <w:pStyle w:val="Numberedlistparagraph"/>
      </w:pPr>
      <w:r w:rsidRPr="00C55A19">
        <w:t>a condition or malfunction that results in the person learning more slowly than a person without the condition or malfunction; or</w:t>
      </w:r>
    </w:p>
    <w:p w14:paraId="23E0A9C3" w14:textId="027A0680" w:rsidR="007E02EC" w:rsidRPr="00C55A19" w:rsidRDefault="007E02EC" w:rsidP="00E66D25">
      <w:pPr>
        <w:pStyle w:val="Numberedlistparagraph"/>
      </w:pPr>
      <w:r w:rsidRPr="00C55A19">
        <w:t>a condition, illness or disease that impairs a person’s thought processes, perception of reality, emotions or judgment or that results in disturbed behaviour; or</w:t>
      </w:r>
    </w:p>
    <w:p w14:paraId="7CDD50DD" w14:textId="1B975108" w:rsidR="007E02EC" w:rsidRPr="00C55A19" w:rsidRDefault="007E02EC" w:rsidP="00E66D25">
      <w:pPr>
        <w:pStyle w:val="Numberedlistparagraph"/>
      </w:pPr>
      <w:r w:rsidRPr="00C55A19">
        <w:t>the presence in the body of organisms capable of causing illness or disease; or</w:t>
      </w:r>
    </w:p>
    <w:p w14:paraId="517422DF" w14:textId="5F9D70B6" w:rsidR="007E02EC" w:rsidRPr="00C55A19" w:rsidRDefault="007E02EC" w:rsidP="00E66D25">
      <w:pPr>
        <w:pStyle w:val="Numberedlistparagraph"/>
      </w:pPr>
      <w:r w:rsidRPr="00C55A19">
        <w:t>reliance on a guide, hearing or assistance dog, wheelchair or other remedial device;</w:t>
      </w:r>
    </w:p>
    <w:p w14:paraId="6F6AB720" w14:textId="6005CB44" w:rsidR="007E02EC" w:rsidRPr="00C55A19" w:rsidRDefault="00E66D25" w:rsidP="00E66D25">
      <w:pPr>
        <w:pStyle w:val="Numberedlistparagraph"/>
        <w:numPr>
          <w:ilvl w:val="0"/>
          <w:numId w:val="0"/>
        </w:numPr>
        <w:ind w:left="1434"/>
      </w:pPr>
      <w:r>
        <w:t>wh</w:t>
      </w:r>
      <w:r w:rsidR="007E02EC" w:rsidRPr="00C55A19">
        <w:t xml:space="preserve">ether or not arising from an illness, disease or injury or from a condition </w:t>
      </w:r>
      <w:r w:rsidR="00004280" w:rsidRPr="0043137A">
        <w:rPr>
          <w:rFonts w:ascii="Times New Roman" w:hAnsi="Times New Roman" w:cs="Times New Roman"/>
          <w:b/>
          <w:noProof/>
          <w:color w:val="auto"/>
          <w:sz w:val="28"/>
          <w:szCs w:val="28"/>
          <w:lang w:eastAsia="en-AU"/>
        </w:rPr>
        <w:drawing>
          <wp:anchor distT="0" distB="0" distL="114300" distR="114300" simplePos="0" relativeHeight="251658244" behindDoc="1" locked="1" layoutInCell="1" allowOverlap="1" wp14:anchorId="1CE8DB0A" wp14:editId="2EFF8DF6">
            <wp:simplePos x="0" y="0"/>
            <wp:positionH relativeFrom="page">
              <wp:posOffset>6949440</wp:posOffset>
            </wp:positionH>
            <wp:positionV relativeFrom="margin">
              <wp:posOffset>-706755</wp:posOffset>
            </wp:positionV>
            <wp:extent cx="600710" cy="1206309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r w:rsidR="007E02EC" w:rsidRPr="00C55A19">
        <w:t>subsisting at birth, and includes an impairment that—</w:t>
      </w:r>
    </w:p>
    <w:p w14:paraId="6C0038F7" w14:textId="1263D86E" w:rsidR="007E02EC" w:rsidRPr="00C55A19" w:rsidRDefault="007E02EC" w:rsidP="00E66D25">
      <w:pPr>
        <w:pStyle w:val="Numberedlistparagraph"/>
      </w:pPr>
      <w:r w:rsidRPr="00C55A19">
        <w:t>presently exists; or</w:t>
      </w:r>
    </w:p>
    <w:p w14:paraId="21A5E75F" w14:textId="291AB69B" w:rsidR="007E02EC" w:rsidRDefault="007E02EC" w:rsidP="00E66D25">
      <w:pPr>
        <w:pStyle w:val="Numberedlistparagraph"/>
      </w:pPr>
      <w:r w:rsidRPr="00C55A19">
        <w:t>previously existed but no longer exists.</w:t>
      </w:r>
    </w:p>
    <w:p w14:paraId="4F4D099F" w14:textId="77777777" w:rsidR="003E41B5" w:rsidRPr="003E41B5" w:rsidRDefault="003E41B5" w:rsidP="003E41B5">
      <w:pPr>
        <w:pStyle w:val="Numberedlistparagraph"/>
        <w:numPr>
          <w:ilvl w:val="0"/>
          <w:numId w:val="0"/>
        </w:numPr>
        <w:ind w:left="1434"/>
      </w:pPr>
    </w:p>
    <w:p w14:paraId="2049A714" w14:textId="076BD813" w:rsidR="003E41B5" w:rsidRPr="003E41B5" w:rsidRDefault="003E41B5" w:rsidP="003E41B5">
      <w:pPr>
        <w:pStyle w:val="Numberedlistparagraph"/>
        <w:numPr>
          <w:ilvl w:val="0"/>
          <w:numId w:val="0"/>
        </w:numPr>
        <w:rPr>
          <w:b/>
        </w:rPr>
      </w:pPr>
      <w:r w:rsidRPr="003E41B5">
        <w:rPr>
          <w:b/>
        </w:rPr>
        <w:t>Questions</w:t>
      </w:r>
    </w:p>
    <w:p w14:paraId="74A9FBE1" w14:textId="21D976E5" w:rsidR="007E02EC" w:rsidRPr="00F035F1" w:rsidRDefault="007E02EC" w:rsidP="00E2661A">
      <w:pPr>
        <w:pStyle w:val="ListParagraph"/>
        <w:numPr>
          <w:ilvl w:val="0"/>
          <w:numId w:val="1"/>
        </w:numPr>
        <w:rPr>
          <w:i/>
          <w:iCs/>
          <w:lang w:val="en-US"/>
        </w:rPr>
      </w:pPr>
      <w:r w:rsidRPr="00E66D25">
        <w:rPr>
          <w:i/>
          <w:lang w:val="en-US"/>
        </w:rPr>
        <w:t xml:space="preserve">Do you </w:t>
      </w:r>
      <w:r w:rsidRPr="00F035F1">
        <w:rPr>
          <w:i/>
          <w:iCs/>
          <w:lang w:val="en-US"/>
        </w:rPr>
        <w:t>think the definition of ‘impairment’ (disability) needs to change?</w:t>
      </w:r>
    </w:p>
    <w:p w14:paraId="4460DC98" w14:textId="5840A938" w:rsidR="007E02EC" w:rsidRPr="00E66D25" w:rsidRDefault="007E02EC" w:rsidP="00E2661A">
      <w:pPr>
        <w:pStyle w:val="ListParagraph"/>
        <w:numPr>
          <w:ilvl w:val="0"/>
          <w:numId w:val="1"/>
        </w:numPr>
        <w:rPr>
          <w:rFonts w:eastAsia="Arial"/>
          <w:i/>
          <w:iCs/>
          <w:lang w:val="en-US"/>
        </w:rPr>
      </w:pPr>
      <w:r w:rsidRPr="00912188">
        <w:rPr>
          <w:i/>
          <w:iCs/>
          <w:lang w:val="en-US"/>
        </w:rPr>
        <w:t>If so, ho</w:t>
      </w:r>
      <w:r w:rsidRPr="00E66D25">
        <w:rPr>
          <w:rFonts w:eastAsia="Arial"/>
          <w:i/>
          <w:iCs/>
          <w:lang w:val="en-US"/>
        </w:rPr>
        <w:t>w?</w:t>
      </w:r>
    </w:p>
    <w:p w14:paraId="52FB936D" w14:textId="77777777" w:rsidR="007E02EC" w:rsidRDefault="007E02EC" w:rsidP="00ED644F">
      <w:pPr>
        <w:pStyle w:val="Heading2"/>
      </w:pPr>
      <w:r w:rsidRPr="46C74235">
        <w:lastRenderedPageBreak/>
        <w:t>Assistance animals</w:t>
      </w:r>
    </w:p>
    <w:p w14:paraId="18539F22" w14:textId="16F50571" w:rsidR="007E02EC" w:rsidRDefault="007E02EC" w:rsidP="00021749">
      <w:r>
        <w:t xml:space="preserve">People with disability who have a guide, hearing, or assistance dog are currently protected from discrimination. But the law does not protect people who have assistance animals other than dogs. </w:t>
      </w:r>
    </w:p>
    <w:p w14:paraId="15BE2BB8" w14:textId="77777777" w:rsidR="003E41B5" w:rsidRPr="003E41B5" w:rsidRDefault="003E41B5" w:rsidP="003E41B5">
      <w:pPr>
        <w:rPr>
          <w:b/>
        </w:rPr>
      </w:pPr>
      <w:r w:rsidRPr="003E41B5">
        <w:rPr>
          <w:b/>
        </w:rPr>
        <w:t>Questions</w:t>
      </w:r>
    </w:p>
    <w:p w14:paraId="5B0C895B" w14:textId="77777777" w:rsidR="007E02EC" w:rsidRPr="00B26464" w:rsidRDefault="007E02EC" w:rsidP="00E2661A">
      <w:pPr>
        <w:pStyle w:val="ListParagraph"/>
        <w:numPr>
          <w:ilvl w:val="0"/>
          <w:numId w:val="1"/>
        </w:numPr>
        <w:rPr>
          <w:i/>
          <w:iCs/>
          <w:lang w:val="en-US"/>
        </w:rPr>
      </w:pPr>
      <w:r w:rsidRPr="00F035F1">
        <w:rPr>
          <w:i/>
          <w:iCs/>
          <w:lang w:val="en-US"/>
        </w:rPr>
        <w:t xml:space="preserve">Should the law protect people from discrimination because they have an assistance animal? </w:t>
      </w:r>
    </w:p>
    <w:p w14:paraId="0AFE5622" w14:textId="77777777" w:rsidR="007E02EC" w:rsidRPr="00E66D25" w:rsidRDefault="007E02EC" w:rsidP="00E2661A">
      <w:pPr>
        <w:pStyle w:val="ListParagraph"/>
        <w:numPr>
          <w:ilvl w:val="0"/>
          <w:numId w:val="1"/>
        </w:numPr>
        <w:rPr>
          <w:i/>
          <w:lang w:val="en-US"/>
        </w:rPr>
      </w:pPr>
      <w:r w:rsidRPr="00B26464">
        <w:rPr>
          <w:i/>
          <w:iCs/>
          <w:lang w:val="en-US"/>
        </w:rPr>
        <w:t>Do you know of any examples where this kind of discrimination has happened</w:t>
      </w:r>
      <w:r w:rsidRPr="00E66D25">
        <w:rPr>
          <w:i/>
          <w:lang w:val="en-US"/>
        </w:rPr>
        <w:t>?</w:t>
      </w:r>
    </w:p>
    <w:p w14:paraId="24FAC6F1" w14:textId="77777777" w:rsidR="007E02EC" w:rsidRDefault="007E02EC" w:rsidP="00ED644F">
      <w:pPr>
        <w:pStyle w:val="Heading2"/>
        <w:rPr>
          <w:rFonts w:eastAsia="Calibri"/>
          <w:lang w:val="en-GB"/>
        </w:rPr>
      </w:pPr>
      <w:r w:rsidRPr="46C74235">
        <w:rPr>
          <w:rFonts w:eastAsia="Calibri"/>
          <w:lang w:val="en-GB"/>
        </w:rPr>
        <w:t>Physical features discrimination</w:t>
      </w:r>
    </w:p>
    <w:p w14:paraId="43AECBD7" w14:textId="731B4A1A" w:rsidR="007E02EC" w:rsidRDefault="007E02EC" w:rsidP="00021749">
      <w:pPr>
        <w:rPr>
          <w:lang w:val="en-GB"/>
        </w:rPr>
      </w:pPr>
      <w:r>
        <w:rPr>
          <w:lang w:val="en-GB"/>
        </w:rPr>
        <w:t>The law does not currently protect people from discrimination because of their physical features, which includes a person’s height, weight, size, or other features of their bodies or faces.</w:t>
      </w:r>
    </w:p>
    <w:p w14:paraId="3F675813" w14:textId="77777777" w:rsidR="003E41B5" w:rsidRPr="003E41B5" w:rsidRDefault="003E41B5" w:rsidP="003E41B5">
      <w:pPr>
        <w:rPr>
          <w:b/>
        </w:rPr>
      </w:pPr>
      <w:r w:rsidRPr="003E41B5">
        <w:rPr>
          <w:b/>
        </w:rPr>
        <w:t>Questions</w:t>
      </w:r>
    </w:p>
    <w:p w14:paraId="23CECB1A" w14:textId="77777777" w:rsidR="007E02EC" w:rsidRPr="00B26464" w:rsidRDefault="007E02EC" w:rsidP="00E2661A">
      <w:pPr>
        <w:pStyle w:val="ListParagraph"/>
        <w:numPr>
          <w:ilvl w:val="0"/>
          <w:numId w:val="1"/>
        </w:numPr>
        <w:rPr>
          <w:i/>
          <w:iCs/>
          <w:lang w:val="en-US"/>
        </w:rPr>
      </w:pPr>
      <w:r w:rsidRPr="00B26464">
        <w:rPr>
          <w:i/>
          <w:iCs/>
          <w:lang w:val="en-US"/>
        </w:rPr>
        <w:t xml:space="preserve">Should the law protect people from discrimination because of their physical features? </w:t>
      </w:r>
    </w:p>
    <w:p w14:paraId="4F526FAC" w14:textId="77777777" w:rsidR="007E02EC" w:rsidRPr="00B26464" w:rsidRDefault="007E02EC" w:rsidP="00E2661A">
      <w:pPr>
        <w:pStyle w:val="ListParagraph"/>
        <w:numPr>
          <w:ilvl w:val="0"/>
          <w:numId w:val="1"/>
        </w:numPr>
        <w:rPr>
          <w:i/>
          <w:iCs/>
          <w:lang w:val="en-US"/>
        </w:rPr>
      </w:pPr>
      <w:r w:rsidRPr="00B26464">
        <w:rPr>
          <w:i/>
          <w:iCs/>
          <w:lang w:val="en-US"/>
        </w:rPr>
        <w:t>Do you know of any examples where this kind of discrimination has happened?</w:t>
      </w:r>
    </w:p>
    <w:p w14:paraId="2AA9F083" w14:textId="77777777" w:rsidR="007E02EC" w:rsidRDefault="007E02EC" w:rsidP="00ED644F">
      <w:pPr>
        <w:pStyle w:val="Heading2"/>
        <w:rPr>
          <w:rFonts w:eastAsia="Calibri"/>
          <w:lang w:val="en-GB"/>
        </w:rPr>
      </w:pPr>
      <w:r w:rsidRPr="46C74235">
        <w:rPr>
          <w:rFonts w:eastAsia="Calibri"/>
          <w:lang w:val="en-GB"/>
        </w:rPr>
        <w:t>Discrimination on combined grounds</w:t>
      </w:r>
    </w:p>
    <w:p w14:paraId="4BD21D22" w14:textId="03694809" w:rsidR="00912188" w:rsidRDefault="007E02EC" w:rsidP="00021749">
      <w:r w:rsidRPr="46C74235">
        <w:t xml:space="preserve">The law currently allows people to make complaints on the basis of </w:t>
      </w:r>
      <w:r>
        <w:t xml:space="preserve">any of the </w:t>
      </w:r>
      <w:r w:rsidRPr="46C74235">
        <w:t xml:space="preserve">16 ‘attributes’, </w:t>
      </w:r>
      <w:r>
        <w:t xml:space="preserve">such as </w:t>
      </w:r>
      <w:r w:rsidRPr="46C74235">
        <w:t>sex, age</w:t>
      </w:r>
      <w:r>
        <w:t>, impairment,</w:t>
      </w:r>
      <w:r w:rsidRPr="46C74235">
        <w:t xml:space="preserve"> or race. </w:t>
      </w:r>
      <w:r>
        <w:t>But w</w:t>
      </w:r>
      <w:r w:rsidRPr="46C74235">
        <w:t xml:space="preserve">e have heard that people </w:t>
      </w:r>
      <w:r w:rsidR="003E41B5" w:rsidRPr="0043137A">
        <w:rPr>
          <w:rFonts w:ascii="Times New Roman" w:hAnsi="Times New Roman" w:cs="Times New Roman"/>
          <w:b/>
          <w:noProof/>
          <w:color w:val="auto"/>
          <w:sz w:val="28"/>
          <w:szCs w:val="28"/>
          <w:lang w:eastAsia="en-AU"/>
        </w:rPr>
        <w:drawing>
          <wp:anchor distT="0" distB="0" distL="114300" distR="114300" simplePos="0" relativeHeight="251661824" behindDoc="1" locked="1" layoutInCell="1" allowOverlap="1" wp14:anchorId="78FD315F" wp14:editId="0A144045">
            <wp:simplePos x="0" y="0"/>
            <wp:positionH relativeFrom="page">
              <wp:posOffset>6950710</wp:posOffset>
            </wp:positionH>
            <wp:positionV relativeFrom="page">
              <wp:align>top</wp:align>
            </wp:positionV>
            <wp:extent cx="600710" cy="1206309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r>
        <w:t xml:space="preserve">often </w:t>
      </w:r>
      <w:r w:rsidRPr="46C74235">
        <w:t xml:space="preserve">experience discrimination because of </w:t>
      </w:r>
      <w:r>
        <w:t>the</w:t>
      </w:r>
      <w:r w:rsidRPr="46C74235">
        <w:t xml:space="preserve"> combin</w:t>
      </w:r>
      <w:r>
        <w:t>ed effect</w:t>
      </w:r>
      <w:r w:rsidRPr="46C74235">
        <w:t xml:space="preserve"> of </w:t>
      </w:r>
      <w:r>
        <w:t xml:space="preserve">more than one </w:t>
      </w:r>
      <w:r w:rsidRPr="46C74235">
        <w:t>attribute – e.g. age</w:t>
      </w:r>
      <w:r>
        <w:t xml:space="preserve"> and impairment, or race and impairment</w:t>
      </w:r>
      <w:r w:rsidRPr="46C74235">
        <w:t xml:space="preserve">. </w:t>
      </w:r>
    </w:p>
    <w:p w14:paraId="547CA37C" w14:textId="7A73F505" w:rsidR="007E02EC" w:rsidRDefault="007E02EC" w:rsidP="00021749">
      <w:r w:rsidRPr="46C74235">
        <w:t xml:space="preserve">Sometimes it is hard to say if it was </w:t>
      </w:r>
      <w:r>
        <w:t xml:space="preserve">a person’s </w:t>
      </w:r>
      <w:r w:rsidRPr="46C74235">
        <w:t xml:space="preserve">race or age </w:t>
      </w:r>
      <w:r>
        <w:t xml:space="preserve">or impairment </w:t>
      </w:r>
      <w:r w:rsidRPr="46C74235">
        <w:t xml:space="preserve">alone that caused the </w:t>
      </w:r>
      <w:r>
        <w:t>discrimination</w:t>
      </w:r>
      <w:r w:rsidRPr="46C74235">
        <w:t>. This is called ‘intersectional discrimination’.</w:t>
      </w:r>
    </w:p>
    <w:p w14:paraId="0D484042" w14:textId="1C874521" w:rsidR="003E41B5" w:rsidRPr="003E41B5" w:rsidRDefault="003E41B5" w:rsidP="003E41B5">
      <w:pPr>
        <w:rPr>
          <w:b/>
        </w:rPr>
      </w:pPr>
      <w:r w:rsidRPr="003E41B5">
        <w:rPr>
          <w:b/>
        </w:rPr>
        <w:t>Questio</w:t>
      </w:r>
      <w:r>
        <w:rPr>
          <w:b/>
        </w:rPr>
        <w:t>n</w:t>
      </w:r>
    </w:p>
    <w:p w14:paraId="4C98BA57" w14:textId="77777777" w:rsidR="007E02EC" w:rsidRPr="00E66D25" w:rsidRDefault="007E02EC" w:rsidP="00E2661A">
      <w:pPr>
        <w:pStyle w:val="ListParagraph"/>
        <w:numPr>
          <w:ilvl w:val="0"/>
          <w:numId w:val="1"/>
        </w:numPr>
        <w:rPr>
          <w:i/>
        </w:rPr>
      </w:pPr>
      <w:r w:rsidRPr="00912188">
        <w:rPr>
          <w:i/>
          <w:iCs/>
          <w:lang w:val="en-US"/>
        </w:rPr>
        <w:t>Should</w:t>
      </w:r>
      <w:r w:rsidRPr="00E66D25">
        <w:rPr>
          <w:i/>
          <w:lang w:val="en-GB"/>
        </w:rPr>
        <w:t xml:space="preserve"> the law include discrimination on combined grounds?</w:t>
      </w:r>
    </w:p>
    <w:p w14:paraId="4C4CC4F5" w14:textId="77777777" w:rsidR="003E41B5" w:rsidRDefault="003E41B5">
      <w:pPr>
        <w:spacing w:after="160"/>
        <w:rPr>
          <w:rFonts w:eastAsiaTheme="majorEastAsia" w:cstheme="majorBidi"/>
          <w:color w:val="347B9F"/>
          <w:sz w:val="36"/>
          <w:szCs w:val="26"/>
        </w:rPr>
      </w:pPr>
      <w:r>
        <w:br w:type="page"/>
      </w:r>
    </w:p>
    <w:p w14:paraId="789B4F41" w14:textId="7731CB2F" w:rsidR="007E02EC" w:rsidRPr="00266C15" w:rsidRDefault="007E02EC" w:rsidP="00ED644F">
      <w:pPr>
        <w:pStyle w:val="Heading2"/>
        <w:rPr>
          <w:rFonts w:cs="Arial"/>
        </w:rPr>
      </w:pPr>
      <w:r w:rsidRPr="46C74235">
        <w:lastRenderedPageBreak/>
        <w:t>Making reasonable accommodations</w:t>
      </w:r>
      <w:r w:rsidR="00004280" w:rsidRPr="0043137A">
        <w:rPr>
          <w:rFonts w:ascii="Times New Roman" w:hAnsi="Times New Roman" w:cs="Times New Roman"/>
          <w:b/>
          <w:noProof/>
          <w:color w:val="auto"/>
          <w:sz w:val="28"/>
          <w:szCs w:val="28"/>
          <w:lang w:eastAsia="en-AU"/>
        </w:rPr>
        <w:drawing>
          <wp:anchor distT="0" distB="0" distL="114300" distR="114300" simplePos="0" relativeHeight="251659776" behindDoc="1" locked="1" layoutInCell="1" allowOverlap="1" wp14:anchorId="70130E3C" wp14:editId="5A60418D">
            <wp:simplePos x="0" y="0"/>
            <wp:positionH relativeFrom="page">
              <wp:posOffset>6949440</wp:posOffset>
            </wp:positionH>
            <wp:positionV relativeFrom="page">
              <wp:align>top</wp:align>
            </wp:positionV>
            <wp:extent cx="600710" cy="1206309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p>
    <w:p w14:paraId="793C5863" w14:textId="77777777" w:rsidR="007E02EC" w:rsidRDefault="007E02EC" w:rsidP="00021749">
      <w:r w:rsidRPr="00293CC5">
        <w:rPr>
          <w:rFonts w:eastAsia="Calibri" w:cs="Arial"/>
          <w:lang w:val="en-GB"/>
        </w:rPr>
        <w:t>Providing</w:t>
      </w:r>
      <w:r>
        <w:t xml:space="preserve"> accessible toilets is an example of providing reasonable accommodation for people with disability.</w:t>
      </w:r>
    </w:p>
    <w:p w14:paraId="78DA758F" w14:textId="513FAFA0" w:rsidR="007E02EC" w:rsidRDefault="007E02EC" w:rsidP="00021749">
      <w:pPr>
        <w:rPr>
          <w:rFonts w:cs="Arial"/>
        </w:rPr>
      </w:pPr>
      <w:r>
        <w:t xml:space="preserve">Currently, businesses and employers do not have a duty to make reasonable accommodations, unless the person with a disability can prove it is ‘indirect discrimination’ – that is </w:t>
      </w:r>
      <w:r w:rsidRPr="00B14606">
        <w:rPr>
          <w:rFonts w:eastAsia="Times New Roman" w:cs="Arial"/>
          <w:szCs w:val="24"/>
        </w:rPr>
        <w:t xml:space="preserve">imposing an unreasonable requirement that </w:t>
      </w:r>
      <w:r>
        <w:rPr>
          <w:rFonts w:eastAsia="Times New Roman" w:cs="Arial"/>
          <w:szCs w:val="24"/>
        </w:rPr>
        <w:t>the</w:t>
      </w:r>
      <w:r w:rsidRPr="00B14606">
        <w:rPr>
          <w:rFonts w:eastAsia="Times New Roman" w:cs="Arial"/>
          <w:szCs w:val="24"/>
        </w:rPr>
        <w:t xml:space="preserve"> person cannot comply with because of their</w:t>
      </w:r>
      <w:r>
        <w:rPr>
          <w:rFonts w:eastAsia="Times New Roman" w:cs="Arial"/>
          <w:szCs w:val="24"/>
        </w:rPr>
        <w:t xml:space="preserve"> disability.</w:t>
      </w:r>
      <w:r w:rsidR="003E41B5">
        <w:rPr>
          <w:rFonts w:eastAsia="Times New Roman" w:cs="Arial"/>
          <w:szCs w:val="24"/>
        </w:rPr>
        <w:t xml:space="preserve"> </w:t>
      </w:r>
      <w:r w:rsidRPr="46C74235">
        <w:rPr>
          <w:rFonts w:cs="Arial"/>
        </w:rPr>
        <w:t xml:space="preserve">This makes </w:t>
      </w:r>
      <w:r>
        <w:rPr>
          <w:rFonts w:cs="Arial"/>
        </w:rPr>
        <w:t>it difficult for a person to prove their complaint</w:t>
      </w:r>
      <w:r w:rsidRPr="46C74235">
        <w:rPr>
          <w:rFonts w:cs="Arial"/>
        </w:rPr>
        <w:t xml:space="preserve">. </w:t>
      </w:r>
    </w:p>
    <w:p w14:paraId="419F7231" w14:textId="77777777" w:rsidR="003E41B5" w:rsidRPr="003E41B5" w:rsidRDefault="003E41B5" w:rsidP="003E41B5">
      <w:pPr>
        <w:rPr>
          <w:b/>
        </w:rPr>
      </w:pPr>
      <w:r w:rsidRPr="003E41B5">
        <w:rPr>
          <w:b/>
        </w:rPr>
        <w:t>Questions</w:t>
      </w:r>
    </w:p>
    <w:p w14:paraId="6FDCDF57" w14:textId="77777777" w:rsidR="007E02EC" w:rsidRPr="00E043DD" w:rsidRDefault="007E02EC" w:rsidP="00E2661A">
      <w:pPr>
        <w:pStyle w:val="ListParagraph"/>
        <w:numPr>
          <w:ilvl w:val="0"/>
          <w:numId w:val="1"/>
        </w:numPr>
        <w:rPr>
          <w:i/>
          <w:iCs/>
          <w:lang w:val="en-US"/>
        </w:rPr>
      </w:pPr>
      <w:r w:rsidRPr="00E043DD">
        <w:rPr>
          <w:i/>
          <w:iCs/>
          <w:lang w:val="en-US"/>
        </w:rPr>
        <w:t xml:space="preserve">Should there be a duty to make reasonable accommodations for people with a disability? </w:t>
      </w:r>
    </w:p>
    <w:p w14:paraId="13EBD6A5" w14:textId="1E1565F0" w:rsidR="007E02EC" w:rsidRPr="00E66D25" w:rsidRDefault="007E02EC" w:rsidP="00E2661A">
      <w:pPr>
        <w:pStyle w:val="ListParagraph"/>
        <w:numPr>
          <w:ilvl w:val="0"/>
          <w:numId w:val="1"/>
        </w:numPr>
        <w:rPr>
          <w:i/>
        </w:rPr>
      </w:pPr>
      <w:r w:rsidRPr="00E043DD">
        <w:rPr>
          <w:i/>
          <w:iCs/>
          <w:lang w:val="en-US"/>
        </w:rPr>
        <w:t>Should this duty extend to other attributes as well – for example, family responsibilities</w:t>
      </w:r>
      <w:r w:rsidRPr="00E66D25">
        <w:rPr>
          <w:i/>
        </w:rPr>
        <w:t>?</w:t>
      </w:r>
    </w:p>
    <w:p w14:paraId="59962473" w14:textId="77777777" w:rsidR="007E02EC" w:rsidRPr="00C55A19" w:rsidRDefault="007E02EC" w:rsidP="00ED644F">
      <w:pPr>
        <w:pStyle w:val="Heading2"/>
      </w:pPr>
      <w:r w:rsidRPr="46C74235">
        <w:t>Hardship on businesses and employers</w:t>
      </w:r>
    </w:p>
    <w:p w14:paraId="70012591" w14:textId="77777777" w:rsidR="007E02EC" w:rsidRPr="00C720DF" w:rsidRDefault="007E02EC" w:rsidP="00021749">
      <w:pPr>
        <w:rPr>
          <w:rFonts w:cs="Arial"/>
        </w:rPr>
      </w:pPr>
      <w:r>
        <w:rPr>
          <w:rFonts w:eastAsia="Calibri" w:cs="Arial"/>
          <w:szCs w:val="24"/>
          <w:lang w:val="en-GB"/>
        </w:rPr>
        <w:t>C</w:t>
      </w:r>
      <w:r w:rsidRPr="00CF3EB4">
        <w:rPr>
          <w:rFonts w:eastAsia="Calibri" w:cs="Arial"/>
          <w:szCs w:val="24"/>
          <w:lang w:val="en-GB"/>
        </w:rPr>
        <w:t>urrent</w:t>
      </w:r>
      <w:r>
        <w:rPr>
          <w:rFonts w:eastAsia="Calibri" w:cs="Arial"/>
          <w:szCs w:val="24"/>
          <w:lang w:val="en-GB"/>
        </w:rPr>
        <w:t>ly,</w:t>
      </w:r>
      <w:r w:rsidRPr="00116C64">
        <w:rPr>
          <w:bdr w:val="none" w:sz="0" w:space="0" w:color="auto" w:frame="1"/>
          <w:lang w:eastAsia="en-AU"/>
        </w:rPr>
        <w:t xml:space="preserve"> businesses and employers do not have to provide special services or facilities to people with </w:t>
      </w:r>
      <w:r>
        <w:rPr>
          <w:bdr w:val="none" w:sz="0" w:space="0" w:color="auto" w:frame="1"/>
          <w:lang w:eastAsia="en-AU"/>
        </w:rPr>
        <w:t>disability</w:t>
      </w:r>
      <w:r w:rsidRPr="00116C64">
        <w:rPr>
          <w:bdr w:val="none" w:sz="0" w:space="0" w:color="auto" w:frame="1"/>
          <w:lang w:eastAsia="en-AU"/>
        </w:rPr>
        <w:t xml:space="preserve"> where the business or employer can prove that this would be an ‘unjustifiable hardship’</w:t>
      </w:r>
      <w:r>
        <w:rPr>
          <w:bdr w:val="none" w:sz="0" w:space="0" w:color="auto" w:frame="1"/>
          <w:lang w:eastAsia="en-AU"/>
        </w:rPr>
        <w:t xml:space="preserve"> for them</w:t>
      </w:r>
      <w:r w:rsidRPr="00116C64">
        <w:rPr>
          <w:bdr w:val="none" w:sz="0" w:space="0" w:color="auto" w:frame="1"/>
          <w:lang w:eastAsia="en-AU"/>
        </w:rPr>
        <w:t xml:space="preserve">. An example of unjustifiable hardship is provided in the </w:t>
      </w:r>
      <w:r>
        <w:rPr>
          <w:bdr w:val="none" w:sz="0" w:space="0" w:color="auto" w:frame="1"/>
          <w:lang w:eastAsia="en-AU"/>
        </w:rPr>
        <w:t>current Act,</w:t>
      </w:r>
      <w:r w:rsidRPr="00116C64">
        <w:rPr>
          <w:bdr w:val="none" w:sz="0" w:space="0" w:color="auto" w:frame="1"/>
          <w:lang w:eastAsia="en-AU"/>
        </w:rPr>
        <w:t xml:space="preserve"> where making a workplace accessible for a person in a wheelchair would be </w:t>
      </w:r>
      <w:r>
        <w:rPr>
          <w:bdr w:val="none" w:sz="0" w:space="0" w:color="auto" w:frame="1"/>
          <w:lang w:eastAsia="en-AU"/>
        </w:rPr>
        <w:t>‘</w:t>
      </w:r>
      <w:r w:rsidRPr="00116C64">
        <w:rPr>
          <w:bdr w:val="none" w:sz="0" w:space="0" w:color="auto" w:frame="1"/>
          <w:lang w:eastAsia="en-AU"/>
        </w:rPr>
        <w:t>very expensive</w:t>
      </w:r>
      <w:r>
        <w:rPr>
          <w:bdr w:val="none" w:sz="0" w:space="0" w:color="auto" w:frame="1"/>
          <w:lang w:eastAsia="en-AU"/>
        </w:rPr>
        <w:t>’</w:t>
      </w:r>
      <w:r w:rsidRPr="00116C64">
        <w:rPr>
          <w:bdr w:val="none" w:sz="0" w:space="0" w:color="auto" w:frame="1"/>
          <w:lang w:eastAsia="en-AU"/>
        </w:rPr>
        <w:t>.</w:t>
      </w:r>
      <w:r>
        <w:rPr>
          <w:bdr w:val="none" w:sz="0" w:space="0" w:color="auto" w:frame="1"/>
          <w:lang w:eastAsia="en-AU"/>
        </w:rPr>
        <w:t xml:space="preserve"> </w:t>
      </w:r>
      <w:r>
        <w:rPr>
          <w:rFonts w:cs="Arial"/>
        </w:rPr>
        <w:t xml:space="preserve">Whether supplying special services or facilities would impose an unjustifiable hardship is </w:t>
      </w:r>
      <w:r w:rsidRPr="00C720DF">
        <w:rPr>
          <w:rFonts w:cs="Arial"/>
        </w:rPr>
        <w:t>based on a cost-benefit analysis</w:t>
      </w:r>
      <w:r>
        <w:rPr>
          <w:rFonts w:cs="Arial"/>
        </w:rPr>
        <w:t>, which includes</w:t>
      </w:r>
      <w:r w:rsidRPr="00C720DF">
        <w:rPr>
          <w:rFonts w:cs="Arial"/>
        </w:rPr>
        <w:t xml:space="preserve">: </w:t>
      </w:r>
    </w:p>
    <w:p w14:paraId="770B2B0D" w14:textId="5687E18E" w:rsidR="007E02EC" w:rsidRPr="006F6E41" w:rsidRDefault="007E02EC" w:rsidP="00E2661A">
      <w:pPr>
        <w:pStyle w:val="Numberedlistparagraph"/>
        <w:numPr>
          <w:ilvl w:val="0"/>
          <w:numId w:val="4"/>
        </w:numPr>
        <w:rPr>
          <w:lang w:eastAsia="en-AU"/>
        </w:rPr>
      </w:pPr>
      <w:r w:rsidRPr="006F6E41">
        <w:rPr>
          <w:lang w:eastAsia="en-AU"/>
        </w:rPr>
        <w:t>the nature of the special services or facilities; and</w:t>
      </w:r>
    </w:p>
    <w:p w14:paraId="027F89D6" w14:textId="7AFFC3EC" w:rsidR="007E02EC" w:rsidRPr="006F6E41" w:rsidRDefault="007E02EC" w:rsidP="00E2661A">
      <w:pPr>
        <w:pStyle w:val="Numberedlistparagraph"/>
        <w:numPr>
          <w:ilvl w:val="0"/>
          <w:numId w:val="4"/>
        </w:numPr>
        <w:rPr>
          <w:lang w:eastAsia="en-AU"/>
        </w:rPr>
      </w:pPr>
      <w:r w:rsidRPr="006F6E41">
        <w:rPr>
          <w:lang w:eastAsia="en-AU"/>
        </w:rPr>
        <w:t>the cost of supplying the special services or facilities and the number of people who would benefit or be disadvantaged; and</w:t>
      </w:r>
    </w:p>
    <w:p w14:paraId="71D790CF" w14:textId="70606193" w:rsidR="007E02EC" w:rsidRPr="006F6E41" w:rsidRDefault="007E02EC" w:rsidP="00E2661A">
      <w:pPr>
        <w:pStyle w:val="Numberedlistparagraph"/>
        <w:numPr>
          <w:ilvl w:val="0"/>
          <w:numId w:val="4"/>
        </w:numPr>
        <w:rPr>
          <w:lang w:eastAsia="en-AU"/>
        </w:rPr>
      </w:pPr>
      <w:r w:rsidRPr="006F6E41">
        <w:rPr>
          <w:lang w:eastAsia="en-AU"/>
        </w:rPr>
        <w:t>the financial circumstances of the person; and</w:t>
      </w:r>
    </w:p>
    <w:p w14:paraId="75DB4CA2" w14:textId="35A1DF35" w:rsidR="007E02EC" w:rsidRPr="006F6E41" w:rsidRDefault="007E02EC" w:rsidP="00E2661A">
      <w:pPr>
        <w:pStyle w:val="Numberedlistparagraph"/>
        <w:numPr>
          <w:ilvl w:val="0"/>
          <w:numId w:val="4"/>
        </w:numPr>
        <w:rPr>
          <w:lang w:eastAsia="en-AU"/>
        </w:rPr>
      </w:pPr>
      <w:r w:rsidRPr="006F6E41">
        <w:rPr>
          <w:lang w:eastAsia="en-AU"/>
        </w:rPr>
        <w:t>the disruption that supplying the special services or facilities might cause; and</w:t>
      </w:r>
    </w:p>
    <w:p w14:paraId="253798C8" w14:textId="0C0EE6CC" w:rsidR="007E02EC" w:rsidRPr="00E66D25" w:rsidRDefault="007E02EC" w:rsidP="00E2661A">
      <w:pPr>
        <w:pStyle w:val="Numberedlistparagraph"/>
        <w:numPr>
          <w:ilvl w:val="0"/>
          <w:numId w:val="4"/>
        </w:numPr>
        <w:rPr>
          <w:lang w:eastAsia="en-AU"/>
        </w:rPr>
      </w:pPr>
      <w:r w:rsidRPr="46C74235">
        <w:rPr>
          <w:lang w:eastAsia="en-AU"/>
        </w:rPr>
        <w:t>the nature of any benefit or detriment to all people concerned.</w:t>
      </w:r>
    </w:p>
    <w:p w14:paraId="5BA94A46" w14:textId="77777777" w:rsidR="003E41B5" w:rsidRPr="003E41B5" w:rsidRDefault="003E41B5" w:rsidP="003E41B5">
      <w:pPr>
        <w:pStyle w:val="Numberedlistparagraph"/>
        <w:numPr>
          <w:ilvl w:val="0"/>
          <w:numId w:val="0"/>
        </w:numPr>
        <w:rPr>
          <w:b/>
        </w:rPr>
      </w:pPr>
      <w:r w:rsidRPr="003E41B5">
        <w:rPr>
          <w:b/>
        </w:rPr>
        <w:t>Questions</w:t>
      </w:r>
    </w:p>
    <w:p w14:paraId="60ECFD28" w14:textId="007F0AF6" w:rsidR="007E02EC" w:rsidRPr="000129FE" w:rsidRDefault="007E02EC" w:rsidP="00E2661A">
      <w:pPr>
        <w:pStyle w:val="ListParagraph"/>
        <w:numPr>
          <w:ilvl w:val="0"/>
          <w:numId w:val="1"/>
        </w:numPr>
        <w:rPr>
          <w:i/>
          <w:iCs/>
          <w:lang w:val="en-US"/>
        </w:rPr>
      </w:pPr>
      <w:r w:rsidRPr="000129FE">
        <w:rPr>
          <w:i/>
          <w:iCs/>
          <w:lang w:val="en-US"/>
        </w:rPr>
        <w:t>Should ‘unjustifiable hardship’ for businesses and employers be a defence to discrimination?</w:t>
      </w:r>
    </w:p>
    <w:p w14:paraId="7EB8D2D3" w14:textId="7446A887" w:rsidR="007E02EC" w:rsidRPr="000129FE" w:rsidRDefault="007E02EC" w:rsidP="00E2661A">
      <w:pPr>
        <w:pStyle w:val="ListParagraph"/>
        <w:numPr>
          <w:ilvl w:val="0"/>
          <w:numId w:val="1"/>
        </w:numPr>
        <w:rPr>
          <w:i/>
          <w:iCs/>
          <w:lang w:val="en-US"/>
        </w:rPr>
      </w:pPr>
      <w:r w:rsidRPr="000129FE">
        <w:rPr>
          <w:i/>
          <w:iCs/>
          <w:lang w:val="en-US"/>
        </w:rPr>
        <w:t xml:space="preserve">Can you share with us any examples of where this is causing particular hardship for people with disability? </w:t>
      </w:r>
    </w:p>
    <w:p w14:paraId="3A9EE410" w14:textId="3D40BF3D" w:rsidR="007E02EC" w:rsidRPr="00E66D25" w:rsidRDefault="007E02EC" w:rsidP="00E2661A">
      <w:pPr>
        <w:pStyle w:val="ListParagraph"/>
        <w:numPr>
          <w:ilvl w:val="0"/>
          <w:numId w:val="1"/>
        </w:numPr>
        <w:rPr>
          <w:i/>
          <w:u w:val="single"/>
          <w:lang w:val="en-US"/>
        </w:rPr>
      </w:pPr>
      <w:r w:rsidRPr="000129FE">
        <w:rPr>
          <w:i/>
          <w:iCs/>
          <w:lang w:val="en-US"/>
        </w:rPr>
        <w:lastRenderedPageBreak/>
        <w:t>What</w:t>
      </w:r>
      <w:r w:rsidRPr="00E66D25">
        <w:rPr>
          <w:i/>
          <w:lang w:val="en-US"/>
        </w:rPr>
        <w:t xml:space="preserve"> are the factors that should be considered in working out what is fair to the business or employer and the person with disability?</w:t>
      </w:r>
    </w:p>
    <w:p w14:paraId="7CA01991" w14:textId="6D1EB24F" w:rsidR="007E02EC" w:rsidRPr="00F91A9F" w:rsidRDefault="007E02EC" w:rsidP="00ED644F">
      <w:pPr>
        <w:pStyle w:val="Heading2"/>
      </w:pPr>
      <w:r w:rsidRPr="46C74235">
        <w:t>A new approach</w:t>
      </w:r>
      <w:r w:rsidR="00004280" w:rsidRPr="0043137A">
        <w:rPr>
          <w:rFonts w:ascii="Times New Roman" w:hAnsi="Times New Roman" w:cs="Times New Roman"/>
          <w:b/>
          <w:noProof/>
          <w:color w:val="auto"/>
          <w:sz w:val="28"/>
          <w:szCs w:val="28"/>
          <w:lang w:eastAsia="en-AU"/>
        </w:rPr>
        <w:drawing>
          <wp:anchor distT="0" distB="0" distL="114300" distR="114300" simplePos="0" relativeHeight="251658246" behindDoc="1" locked="1" layoutInCell="1" allowOverlap="1" wp14:anchorId="4DAB7E0E" wp14:editId="79AD2452">
            <wp:simplePos x="0" y="0"/>
            <wp:positionH relativeFrom="page">
              <wp:posOffset>6968490</wp:posOffset>
            </wp:positionH>
            <wp:positionV relativeFrom="page">
              <wp:align>top</wp:align>
            </wp:positionV>
            <wp:extent cx="600710" cy="12063095"/>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p>
    <w:p w14:paraId="2501D520" w14:textId="381CD78B" w:rsidR="007E02EC" w:rsidRDefault="007E02EC" w:rsidP="00AB6FDD">
      <w:r>
        <w:t>T</w:t>
      </w:r>
      <w:r w:rsidRPr="46C74235">
        <w:t xml:space="preserve">he law </w:t>
      </w:r>
      <w:r>
        <w:t xml:space="preserve">currently </w:t>
      </w:r>
      <w:r w:rsidRPr="46C74235">
        <w:t>relies on individual</w:t>
      </w:r>
      <w:r>
        <w:t>s</w:t>
      </w:r>
      <w:r w:rsidRPr="46C74235">
        <w:t xml:space="preserve"> to make complaints about discrimination. If people don’t make complaints, </w:t>
      </w:r>
      <w:r>
        <w:t>the situation stays the same</w:t>
      </w:r>
      <w:r w:rsidRPr="46C74235">
        <w:t xml:space="preserve">. </w:t>
      </w:r>
      <w:r>
        <w:t xml:space="preserve">The concept of a </w:t>
      </w:r>
      <w:r w:rsidRPr="46C74235">
        <w:t>‘positive duty’</w:t>
      </w:r>
      <w:r>
        <w:t xml:space="preserve"> on</w:t>
      </w:r>
      <w:r w:rsidRPr="46C74235">
        <w:t xml:space="preserve"> employers and businesses </w:t>
      </w:r>
      <w:r>
        <w:t>to</w:t>
      </w:r>
      <w:r w:rsidRPr="46C74235">
        <w:t xml:space="preserve"> not discriminate </w:t>
      </w:r>
      <w:r>
        <w:t>has been suggested as a different approach</w:t>
      </w:r>
      <w:r w:rsidRPr="46C74235">
        <w:t xml:space="preserve">. This </w:t>
      </w:r>
      <w:r>
        <w:t>may</w:t>
      </w:r>
      <w:r w:rsidRPr="46C74235">
        <w:t xml:space="preserve"> require organisations to </w:t>
      </w:r>
      <w:r>
        <w:t>have effective anti-discrimination</w:t>
      </w:r>
      <w:r w:rsidRPr="46C74235">
        <w:t xml:space="preserve"> policies and provid</w:t>
      </w:r>
      <w:r>
        <w:t>e</w:t>
      </w:r>
      <w:r w:rsidRPr="46C74235">
        <w:t xml:space="preserve"> training on discrimination and sexual harassment.</w:t>
      </w:r>
    </w:p>
    <w:p w14:paraId="36F5DC67" w14:textId="77777777" w:rsidR="003E41B5" w:rsidRPr="003E41B5" w:rsidRDefault="003E41B5" w:rsidP="003E41B5">
      <w:pPr>
        <w:rPr>
          <w:b/>
        </w:rPr>
      </w:pPr>
      <w:r w:rsidRPr="003E41B5">
        <w:rPr>
          <w:b/>
        </w:rPr>
        <w:t>Questions</w:t>
      </w:r>
    </w:p>
    <w:p w14:paraId="5259F36E" w14:textId="77777777" w:rsidR="007E02EC" w:rsidRPr="00041976" w:rsidRDefault="007E02EC" w:rsidP="00E2661A">
      <w:pPr>
        <w:pStyle w:val="ListParagraph"/>
        <w:numPr>
          <w:ilvl w:val="0"/>
          <w:numId w:val="1"/>
        </w:numPr>
        <w:rPr>
          <w:i/>
          <w:iCs/>
          <w:lang w:val="en-US"/>
        </w:rPr>
      </w:pPr>
      <w:r w:rsidRPr="00E66D25">
        <w:rPr>
          <w:i/>
          <w:lang w:val="en-GB"/>
        </w:rPr>
        <w:t xml:space="preserve">Do </w:t>
      </w:r>
      <w:r w:rsidRPr="00041976">
        <w:rPr>
          <w:i/>
          <w:iCs/>
          <w:lang w:val="en-US"/>
        </w:rPr>
        <w:t xml:space="preserve">you support including a positive duty in the Anti-Discrimination Act? </w:t>
      </w:r>
    </w:p>
    <w:p w14:paraId="5FDCB5C0" w14:textId="77777777" w:rsidR="007E02EC" w:rsidRPr="00E66D25" w:rsidRDefault="007E02EC" w:rsidP="00E2661A">
      <w:pPr>
        <w:pStyle w:val="ListParagraph"/>
        <w:numPr>
          <w:ilvl w:val="0"/>
          <w:numId w:val="1"/>
        </w:numPr>
        <w:rPr>
          <w:i/>
          <w:lang w:val="en-GB"/>
        </w:rPr>
      </w:pPr>
      <w:r w:rsidRPr="00041976">
        <w:rPr>
          <w:i/>
          <w:iCs/>
          <w:lang w:val="en-US"/>
        </w:rPr>
        <w:t>What are some examples of how it could protect people with disability from discrimination</w:t>
      </w:r>
      <w:r w:rsidRPr="00E66D25">
        <w:rPr>
          <w:i/>
          <w:lang w:val="en-GB"/>
        </w:rPr>
        <w:t>?</w:t>
      </w:r>
    </w:p>
    <w:p w14:paraId="6959C06B" w14:textId="77777777" w:rsidR="007E02EC" w:rsidRPr="00ED644F" w:rsidRDefault="007E02EC" w:rsidP="00ED644F">
      <w:pPr>
        <w:pStyle w:val="Heading2"/>
        <w:rPr>
          <w:bCs/>
        </w:rPr>
      </w:pPr>
      <w:r w:rsidRPr="00ED644F">
        <w:rPr>
          <w:bCs/>
        </w:rPr>
        <w:t>What the Commission can do</w:t>
      </w:r>
    </w:p>
    <w:p w14:paraId="44BCDE76" w14:textId="77777777" w:rsidR="004F0C6B" w:rsidRDefault="007E02EC" w:rsidP="00AB6FDD">
      <w:r>
        <w:t>T</w:t>
      </w:r>
      <w:r w:rsidRPr="00C720DF">
        <w:t xml:space="preserve">he Commission can only act if </w:t>
      </w:r>
      <w:r>
        <w:t>it</w:t>
      </w:r>
      <w:r w:rsidRPr="00C720DF">
        <w:t xml:space="preserve"> receive</w:t>
      </w:r>
      <w:r>
        <w:t>s</w:t>
      </w:r>
      <w:r w:rsidRPr="00C720DF">
        <w:t xml:space="preserve"> a complaint. </w:t>
      </w:r>
      <w:r>
        <w:t xml:space="preserve">The Commission </w:t>
      </w:r>
      <w:r w:rsidRPr="00C720DF">
        <w:t>then tr</w:t>
      </w:r>
      <w:r>
        <w:t>ies</w:t>
      </w:r>
      <w:r w:rsidRPr="00C720DF">
        <w:t xml:space="preserve"> to resolve </w:t>
      </w:r>
      <w:r>
        <w:t>the complaint</w:t>
      </w:r>
      <w:r w:rsidRPr="00C720DF">
        <w:t xml:space="preserve"> through an impartial conciliation process, and if it doesn’t resolve a tribunal </w:t>
      </w:r>
      <w:r>
        <w:t xml:space="preserve">may </w:t>
      </w:r>
      <w:r w:rsidRPr="00C720DF">
        <w:t xml:space="preserve">decide the outcome. </w:t>
      </w:r>
    </w:p>
    <w:p w14:paraId="3337C720" w14:textId="1532463A" w:rsidR="007E02EC" w:rsidRPr="00C720DF" w:rsidRDefault="007E02EC" w:rsidP="00AB6FDD">
      <w:r w:rsidRPr="00105084">
        <w:t xml:space="preserve">This means that often the law fixes problems for </w:t>
      </w:r>
      <w:r>
        <w:t xml:space="preserve">an </w:t>
      </w:r>
      <w:r w:rsidRPr="00105084">
        <w:t>individual</w:t>
      </w:r>
      <w:r>
        <w:t>,</w:t>
      </w:r>
      <w:r w:rsidRPr="00105084">
        <w:t xml:space="preserve"> but does not deal with discrimination against people with disability on a wider scale. </w:t>
      </w:r>
      <w:r>
        <w:t xml:space="preserve">This is known as </w:t>
      </w:r>
      <w:r w:rsidRPr="00C720DF">
        <w:t xml:space="preserve">‘systemic discrimination’. </w:t>
      </w:r>
    </w:p>
    <w:p w14:paraId="7DDEF2EF" w14:textId="77777777" w:rsidR="007E02EC" w:rsidRPr="00C720DF" w:rsidRDefault="007E02EC" w:rsidP="00AB6FDD">
      <w:r w:rsidRPr="00C720DF">
        <w:t xml:space="preserve">The </w:t>
      </w:r>
      <w:r>
        <w:t xml:space="preserve">current </w:t>
      </w:r>
      <w:r w:rsidRPr="00C720DF">
        <w:t xml:space="preserve">law </w:t>
      </w:r>
      <w:r>
        <w:t>does</w:t>
      </w:r>
      <w:r w:rsidRPr="00C720DF">
        <w:t xml:space="preserve"> not respond well to systemic discrimination. For example, if a person ma</w:t>
      </w:r>
      <w:r>
        <w:t>d</w:t>
      </w:r>
      <w:r w:rsidRPr="00C720DF">
        <w:t xml:space="preserve">e a complaint </w:t>
      </w:r>
      <w:r>
        <w:t>about</w:t>
      </w:r>
      <w:r w:rsidRPr="00C720DF">
        <w:t xml:space="preserve"> the rail netw</w:t>
      </w:r>
      <w:r>
        <w:t xml:space="preserve">ork being inaccessible, a tribunal could order remedies for </w:t>
      </w:r>
      <w:r w:rsidRPr="00C720DF">
        <w:t>th</w:t>
      </w:r>
      <w:r>
        <w:t>e</w:t>
      </w:r>
      <w:r w:rsidRPr="00C720DF">
        <w:t xml:space="preserve"> one rail user, </w:t>
      </w:r>
      <w:r>
        <w:t xml:space="preserve">but not </w:t>
      </w:r>
      <w:r w:rsidRPr="00C720DF">
        <w:t xml:space="preserve">fix the underlying problem that the </w:t>
      </w:r>
      <w:r>
        <w:t>rail network is</w:t>
      </w:r>
      <w:r w:rsidRPr="00C720DF">
        <w:t xml:space="preserve"> not accessible.</w:t>
      </w:r>
    </w:p>
    <w:p w14:paraId="6D1AB2A2" w14:textId="419B6ADC" w:rsidR="007E02EC" w:rsidRDefault="007E02EC" w:rsidP="00AB6FDD">
      <w:r w:rsidRPr="00C720DF">
        <w:t xml:space="preserve">The Review </w:t>
      </w:r>
      <w:r>
        <w:t>has been asked to</w:t>
      </w:r>
      <w:r w:rsidRPr="00C720DF">
        <w:t xml:space="preserve"> consider whether the Commission, or another body, should have more powers to proactively de</w:t>
      </w:r>
      <w:bookmarkStart w:id="0" w:name="_GoBack"/>
      <w:bookmarkEnd w:id="0"/>
      <w:r w:rsidRPr="00C720DF">
        <w:t xml:space="preserve">al with discrimination – this could include making guidelines or issuing compliance notices </w:t>
      </w:r>
      <w:r>
        <w:t>that</w:t>
      </w:r>
      <w:r w:rsidRPr="00C720DF">
        <w:t xml:space="preserve"> organisations </w:t>
      </w:r>
      <w:r>
        <w:t xml:space="preserve">are required to follow </w:t>
      </w:r>
      <w:r w:rsidRPr="00C720DF">
        <w:t>to prevent discrimination.</w:t>
      </w:r>
    </w:p>
    <w:p w14:paraId="2107C34F" w14:textId="6C1A29F4" w:rsidR="003E41B5" w:rsidRPr="003E41B5" w:rsidRDefault="003E41B5" w:rsidP="003E41B5">
      <w:pPr>
        <w:rPr>
          <w:b/>
        </w:rPr>
      </w:pPr>
      <w:r w:rsidRPr="003E41B5">
        <w:rPr>
          <w:b/>
        </w:rPr>
        <w:t>Questio</w:t>
      </w:r>
      <w:r>
        <w:rPr>
          <w:b/>
        </w:rPr>
        <w:t>n</w:t>
      </w:r>
    </w:p>
    <w:p w14:paraId="3443DBC6" w14:textId="77777777" w:rsidR="007E02EC" w:rsidRPr="00E66D25" w:rsidRDefault="007E02EC" w:rsidP="00E2661A">
      <w:pPr>
        <w:pStyle w:val="ListParagraph"/>
        <w:numPr>
          <w:ilvl w:val="0"/>
          <w:numId w:val="1"/>
        </w:numPr>
        <w:rPr>
          <w:i/>
        </w:rPr>
      </w:pPr>
      <w:r w:rsidRPr="00E66D25">
        <w:rPr>
          <w:i/>
        </w:rPr>
        <w:t xml:space="preserve">Do you </w:t>
      </w:r>
      <w:r w:rsidRPr="006B0859">
        <w:rPr>
          <w:i/>
          <w:iCs/>
          <w:lang w:val="en-US"/>
        </w:rPr>
        <w:t>think</w:t>
      </w:r>
      <w:r w:rsidRPr="00E66D25">
        <w:rPr>
          <w:i/>
        </w:rPr>
        <w:t xml:space="preserve"> that the Commission (or another body) should have more powers to take action, even where there has been no complaint made?</w:t>
      </w:r>
    </w:p>
    <w:p w14:paraId="4E2A4A60" w14:textId="1EBE908E" w:rsidR="009D4261" w:rsidRPr="00DD661E" w:rsidRDefault="009D4261" w:rsidP="003F1C7A"/>
    <w:sectPr w:rsidR="009D4261" w:rsidRPr="00DD661E" w:rsidSect="00CE0634">
      <w:footerReference w:type="default" r:id="rId18"/>
      <w:pgSz w:w="11906" w:h="16838"/>
      <w:pgMar w:top="1135" w:right="170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5AB16" w14:textId="77777777" w:rsidR="00E2661A" w:rsidRDefault="00E2661A" w:rsidP="002772F1">
      <w:pPr>
        <w:spacing w:after="0" w:line="240" w:lineRule="auto"/>
      </w:pPr>
      <w:r>
        <w:separator/>
      </w:r>
    </w:p>
  </w:endnote>
  <w:endnote w:type="continuationSeparator" w:id="0">
    <w:p w14:paraId="4EF3FAC4" w14:textId="77777777" w:rsidR="00E2661A" w:rsidRDefault="00E2661A" w:rsidP="002772F1">
      <w:pPr>
        <w:spacing w:after="0" w:line="240" w:lineRule="auto"/>
      </w:pPr>
      <w:r>
        <w:continuationSeparator/>
      </w:r>
    </w:p>
  </w:endnote>
  <w:endnote w:type="continuationNotice" w:id="1">
    <w:p w14:paraId="623E682F" w14:textId="77777777" w:rsidR="00E2661A" w:rsidRDefault="00E26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98000"/>
      <w:docPartObj>
        <w:docPartGallery w:val="Page Numbers (Bottom of Page)"/>
        <w:docPartUnique/>
      </w:docPartObj>
    </w:sdtPr>
    <w:sdtEndPr>
      <w:rPr>
        <w:noProof/>
      </w:rPr>
    </w:sdtEndPr>
    <w:sdtContent>
      <w:p w14:paraId="5EE58111" w14:textId="5D9011A7" w:rsidR="00902D8D" w:rsidRDefault="00902D8D">
        <w:pPr>
          <w:pStyle w:val="Footer"/>
          <w:jc w:val="right"/>
        </w:pPr>
        <w:r>
          <w:fldChar w:fldCharType="begin"/>
        </w:r>
        <w:r>
          <w:instrText xml:space="preserve"> PAGE   \* MERGEFORMAT </w:instrText>
        </w:r>
        <w:r>
          <w:fldChar w:fldCharType="separate"/>
        </w:r>
        <w:r w:rsidR="00D70059">
          <w:rPr>
            <w:noProof/>
          </w:rPr>
          <w:t>6</w:t>
        </w:r>
        <w:r>
          <w:rPr>
            <w:noProof/>
          </w:rPr>
          <w:fldChar w:fldCharType="end"/>
        </w:r>
      </w:p>
    </w:sdtContent>
  </w:sdt>
  <w:p w14:paraId="6AF301F7" w14:textId="77777777" w:rsidR="00902D8D" w:rsidRDefault="0090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9C5F" w14:textId="77777777" w:rsidR="00E2661A" w:rsidRDefault="00E2661A" w:rsidP="002772F1">
      <w:pPr>
        <w:spacing w:after="0" w:line="240" w:lineRule="auto"/>
      </w:pPr>
      <w:r>
        <w:separator/>
      </w:r>
    </w:p>
  </w:footnote>
  <w:footnote w:type="continuationSeparator" w:id="0">
    <w:p w14:paraId="0E340366" w14:textId="77777777" w:rsidR="00E2661A" w:rsidRDefault="00E2661A" w:rsidP="002772F1">
      <w:pPr>
        <w:spacing w:after="0" w:line="240" w:lineRule="auto"/>
      </w:pPr>
      <w:r>
        <w:continuationSeparator/>
      </w:r>
    </w:p>
  </w:footnote>
  <w:footnote w:type="continuationNotice" w:id="1">
    <w:p w14:paraId="684ABCD9" w14:textId="77777777" w:rsidR="00E2661A" w:rsidRDefault="00E266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45B9"/>
    <w:multiLevelType w:val="hybridMultilevel"/>
    <w:tmpl w:val="29FAB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EF1599"/>
    <w:multiLevelType w:val="hybridMultilevel"/>
    <w:tmpl w:val="9AF07540"/>
    <w:lvl w:ilvl="0" w:tplc="1EF4FD28">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E244EAE"/>
    <w:multiLevelType w:val="hybridMultilevel"/>
    <w:tmpl w:val="4330E3CC"/>
    <w:lvl w:ilvl="0" w:tplc="82382D64">
      <w:start w:val="1"/>
      <w:numFmt w:val="lowerLetter"/>
      <w:pStyle w:val="Numbered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83"/>
    <w:rsid w:val="00004280"/>
    <w:rsid w:val="000129FE"/>
    <w:rsid w:val="00021749"/>
    <w:rsid w:val="00033916"/>
    <w:rsid w:val="00041976"/>
    <w:rsid w:val="000718C3"/>
    <w:rsid w:val="00072ABA"/>
    <w:rsid w:val="00094783"/>
    <w:rsid w:val="0009680F"/>
    <w:rsid w:val="000C4E45"/>
    <w:rsid w:val="000E1B76"/>
    <w:rsid w:val="000E3F97"/>
    <w:rsid w:val="00163EB9"/>
    <w:rsid w:val="00166258"/>
    <w:rsid w:val="00170CBB"/>
    <w:rsid w:val="00187E69"/>
    <w:rsid w:val="00190067"/>
    <w:rsid w:val="001A0277"/>
    <w:rsid w:val="001C23C9"/>
    <w:rsid w:val="001E2497"/>
    <w:rsid w:val="001E33DE"/>
    <w:rsid w:val="002050F2"/>
    <w:rsid w:val="00207C50"/>
    <w:rsid w:val="002347DD"/>
    <w:rsid w:val="00237601"/>
    <w:rsid w:val="002403A6"/>
    <w:rsid w:val="00240CE8"/>
    <w:rsid w:val="00244C53"/>
    <w:rsid w:val="00255A57"/>
    <w:rsid w:val="002772F1"/>
    <w:rsid w:val="00282E4C"/>
    <w:rsid w:val="00295410"/>
    <w:rsid w:val="002A71DC"/>
    <w:rsid w:val="002A75D8"/>
    <w:rsid w:val="002B41FF"/>
    <w:rsid w:val="002C2000"/>
    <w:rsid w:val="002C3629"/>
    <w:rsid w:val="002D671D"/>
    <w:rsid w:val="002F1314"/>
    <w:rsid w:val="00311455"/>
    <w:rsid w:val="00316004"/>
    <w:rsid w:val="0033571A"/>
    <w:rsid w:val="00347061"/>
    <w:rsid w:val="00367552"/>
    <w:rsid w:val="00383833"/>
    <w:rsid w:val="00391422"/>
    <w:rsid w:val="00391D74"/>
    <w:rsid w:val="003B42E0"/>
    <w:rsid w:val="003C7809"/>
    <w:rsid w:val="003E41B5"/>
    <w:rsid w:val="003F1C7A"/>
    <w:rsid w:val="0043137A"/>
    <w:rsid w:val="00470812"/>
    <w:rsid w:val="00477E48"/>
    <w:rsid w:val="004B66B7"/>
    <w:rsid w:val="004D06C7"/>
    <w:rsid w:val="004E07E8"/>
    <w:rsid w:val="004F0C6B"/>
    <w:rsid w:val="005377DB"/>
    <w:rsid w:val="0056338C"/>
    <w:rsid w:val="00563A6F"/>
    <w:rsid w:val="00574128"/>
    <w:rsid w:val="00583AC1"/>
    <w:rsid w:val="00587741"/>
    <w:rsid w:val="005905B5"/>
    <w:rsid w:val="005B3108"/>
    <w:rsid w:val="005C1603"/>
    <w:rsid w:val="005C252E"/>
    <w:rsid w:val="00627D6F"/>
    <w:rsid w:val="00632A55"/>
    <w:rsid w:val="006512B6"/>
    <w:rsid w:val="006527DB"/>
    <w:rsid w:val="00681B73"/>
    <w:rsid w:val="0068704D"/>
    <w:rsid w:val="006A0043"/>
    <w:rsid w:val="006B0859"/>
    <w:rsid w:val="006C48AA"/>
    <w:rsid w:val="006E2ED1"/>
    <w:rsid w:val="006F046F"/>
    <w:rsid w:val="007019B1"/>
    <w:rsid w:val="00707E2D"/>
    <w:rsid w:val="00713DEF"/>
    <w:rsid w:val="007230DC"/>
    <w:rsid w:val="00760C7B"/>
    <w:rsid w:val="00760FCA"/>
    <w:rsid w:val="007E02EC"/>
    <w:rsid w:val="00801B04"/>
    <w:rsid w:val="008421A6"/>
    <w:rsid w:val="0086599B"/>
    <w:rsid w:val="0087444A"/>
    <w:rsid w:val="00890C87"/>
    <w:rsid w:val="008A60C1"/>
    <w:rsid w:val="008B4B86"/>
    <w:rsid w:val="008C53D4"/>
    <w:rsid w:val="008D1601"/>
    <w:rsid w:val="008F65CE"/>
    <w:rsid w:val="0090046A"/>
    <w:rsid w:val="00902D8D"/>
    <w:rsid w:val="00912188"/>
    <w:rsid w:val="00927D8E"/>
    <w:rsid w:val="009445CE"/>
    <w:rsid w:val="00963F70"/>
    <w:rsid w:val="00971309"/>
    <w:rsid w:val="0097474E"/>
    <w:rsid w:val="00976CBB"/>
    <w:rsid w:val="00980BC4"/>
    <w:rsid w:val="009A6D49"/>
    <w:rsid w:val="009C16B0"/>
    <w:rsid w:val="009D4261"/>
    <w:rsid w:val="009E079B"/>
    <w:rsid w:val="00A01BE9"/>
    <w:rsid w:val="00A22DDC"/>
    <w:rsid w:val="00A24936"/>
    <w:rsid w:val="00A36225"/>
    <w:rsid w:val="00A80C9B"/>
    <w:rsid w:val="00A80E9A"/>
    <w:rsid w:val="00A82A11"/>
    <w:rsid w:val="00AB6FDD"/>
    <w:rsid w:val="00AC4E8F"/>
    <w:rsid w:val="00AC6BE0"/>
    <w:rsid w:val="00AC724D"/>
    <w:rsid w:val="00AD0A9C"/>
    <w:rsid w:val="00AD76E7"/>
    <w:rsid w:val="00AE6059"/>
    <w:rsid w:val="00AE6E07"/>
    <w:rsid w:val="00AF6205"/>
    <w:rsid w:val="00B00B2A"/>
    <w:rsid w:val="00B15EA6"/>
    <w:rsid w:val="00B25D5F"/>
    <w:rsid w:val="00B26464"/>
    <w:rsid w:val="00B439CB"/>
    <w:rsid w:val="00B46E7B"/>
    <w:rsid w:val="00B50D6A"/>
    <w:rsid w:val="00BD4A4D"/>
    <w:rsid w:val="00BF0C28"/>
    <w:rsid w:val="00BF1DB7"/>
    <w:rsid w:val="00C011F2"/>
    <w:rsid w:val="00C1587D"/>
    <w:rsid w:val="00C24205"/>
    <w:rsid w:val="00C57D0F"/>
    <w:rsid w:val="00C71BB2"/>
    <w:rsid w:val="00C82ED6"/>
    <w:rsid w:val="00CC77C8"/>
    <w:rsid w:val="00CE0634"/>
    <w:rsid w:val="00CE2E58"/>
    <w:rsid w:val="00D03540"/>
    <w:rsid w:val="00D1305D"/>
    <w:rsid w:val="00D16928"/>
    <w:rsid w:val="00D42466"/>
    <w:rsid w:val="00D479BB"/>
    <w:rsid w:val="00D52730"/>
    <w:rsid w:val="00D5742D"/>
    <w:rsid w:val="00D62437"/>
    <w:rsid w:val="00D70059"/>
    <w:rsid w:val="00D73B05"/>
    <w:rsid w:val="00D85991"/>
    <w:rsid w:val="00DB3D6F"/>
    <w:rsid w:val="00DD661E"/>
    <w:rsid w:val="00DE2FD6"/>
    <w:rsid w:val="00DE3746"/>
    <w:rsid w:val="00DF06EF"/>
    <w:rsid w:val="00DF6ADF"/>
    <w:rsid w:val="00E000B8"/>
    <w:rsid w:val="00E043DD"/>
    <w:rsid w:val="00E11BE3"/>
    <w:rsid w:val="00E2661A"/>
    <w:rsid w:val="00E301AB"/>
    <w:rsid w:val="00E66D25"/>
    <w:rsid w:val="00E82A2F"/>
    <w:rsid w:val="00E843F2"/>
    <w:rsid w:val="00E86313"/>
    <w:rsid w:val="00E90CC9"/>
    <w:rsid w:val="00EB2545"/>
    <w:rsid w:val="00ED25CA"/>
    <w:rsid w:val="00ED644F"/>
    <w:rsid w:val="00ED71F2"/>
    <w:rsid w:val="00EE4FAE"/>
    <w:rsid w:val="00EF2AF8"/>
    <w:rsid w:val="00EF5100"/>
    <w:rsid w:val="00F035F1"/>
    <w:rsid w:val="00F500DA"/>
    <w:rsid w:val="00F60237"/>
    <w:rsid w:val="00F865F6"/>
    <w:rsid w:val="00F9045F"/>
    <w:rsid w:val="00F9639D"/>
    <w:rsid w:val="00FB5ED5"/>
    <w:rsid w:val="00FC2786"/>
    <w:rsid w:val="0499B8CB"/>
    <w:rsid w:val="08794834"/>
    <w:rsid w:val="2F404DDC"/>
    <w:rsid w:val="3033B7F4"/>
    <w:rsid w:val="34259C97"/>
    <w:rsid w:val="3FE0F856"/>
    <w:rsid w:val="436706C2"/>
    <w:rsid w:val="438DAB50"/>
    <w:rsid w:val="46E7CE65"/>
    <w:rsid w:val="4C718B7A"/>
    <w:rsid w:val="61153C4A"/>
    <w:rsid w:val="6367F941"/>
    <w:rsid w:val="6C164D48"/>
    <w:rsid w:val="6DDA96F5"/>
    <w:rsid w:val="6E4EFF7A"/>
    <w:rsid w:val="6FB88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C28BA"/>
  <w15:chartTrackingRefBased/>
  <w15:docId w15:val="{7DED8784-CCBA-495D-8C10-4506F6E8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D5"/>
    <w:pPr>
      <w:spacing w:after="240"/>
    </w:pPr>
    <w:rPr>
      <w:rFonts w:ascii="Arial" w:hAnsi="Arial"/>
      <w:color w:val="000000" w:themeColor="text1"/>
      <w:sz w:val="24"/>
    </w:rPr>
  </w:style>
  <w:style w:type="paragraph" w:styleId="Heading1">
    <w:name w:val="heading 1"/>
    <w:basedOn w:val="Normal"/>
    <w:next w:val="Normal"/>
    <w:link w:val="Heading1Char"/>
    <w:uiPriority w:val="9"/>
    <w:qFormat/>
    <w:rsid w:val="00FB5ED5"/>
    <w:pPr>
      <w:keepNext/>
      <w:keepLines/>
      <w:outlineLvl w:val="0"/>
    </w:pPr>
    <w:rPr>
      <w:rFonts w:eastAsiaTheme="majorEastAsia" w:cstheme="majorBidi"/>
      <w:color w:val="347B9F"/>
      <w:sz w:val="48"/>
      <w:szCs w:val="32"/>
    </w:rPr>
  </w:style>
  <w:style w:type="paragraph" w:styleId="Heading2">
    <w:name w:val="heading 2"/>
    <w:basedOn w:val="Normal"/>
    <w:next w:val="Normal"/>
    <w:link w:val="Heading2Char"/>
    <w:uiPriority w:val="9"/>
    <w:unhideWhenUsed/>
    <w:qFormat/>
    <w:rsid w:val="00E66D25"/>
    <w:pPr>
      <w:keepNext/>
      <w:keepLines/>
      <w:spacing w:before="480"/>
      <w:outlineLvl w:val="1"/>
    </w:pPr>
    <w:rPr>
      <w:rFonts w:eastAsiaTheme="majorEastAsia" w:cstheme="majorBidi"/>
      <w:color w:val="347B9F"/>
      <w:sz w:val="36"/>
      <w:szCs w:val="26"/>
    </w:rPr>
  </w:style>
  <w:style w:type="paragraph" w:styleId="Heading3">
    <w:name w:val="heading 3"/>
    <w:basedOn w:val="Normal"/>
    <w:next w:val="Normal"/>
    <w:link w:val="Heading3Char"/>
    <w:uiPriority w:val="9"/>
    <w:unhideWhenUsed/>
    <w:qFormat/>
    <w:rsid w:val="0009680F"/>
    <w:pPr>
      <w:keepNext/>
      <w:keepLines/>
      <w:spacing w:before="40" w:after="0"/>
      <w:outlineLvl w:val="2"/>
    </w:pPr>
    <w:rPr>
      <w:rFonts w:eastAsiaTheme="majorEastAsia" w:cstheme="majorBidi"/>
      <w:color w:val="347B9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D5"/>
    <w:rPr>
      <w:rFonts w:ascii="Arial" w:eastAsiaTheme="majorEastAsia" w:hAnsi="Arial" w:cstheme="majorBidi"/>
      <w:color w:val="347B9F"/>
      <w:sz w:val="48"/>
      <w:szCs w:val="32"/>
    </w:rPr>
  </w:style>
  <w:style w:type="character" w:customStyle="1" w:styleId="Heading2Char">
    <w:name w:val="Heading 2 Char"/>
    <w:basedOn w:val="DefaultParagraphFont"/>
    <w:link w:val="Heading2"/>
    <w:uiPriority w:val="9"/>
    <w:rsid w:val="00E66D25"/>
    <w:rPr>
      <w:rFonts w:ascii="Arial" w:eastAsiaTheme="majorEastAsia" w:hAnsi="Arial" w:cstheme="majorBidi"/>
      <w:color w:val="347B9F"/>
      <w:sz w:val="36"/>
      <w:szCs w:val="26"/>
    </w:rPr>
  </w:style>
  <w:style w:type="character" w:customStyle="1" w:styleId="Heading3Char">
    <w:name w:val="Heading 3 Char"/>
    <w:basedOn w:val="DefaultParagraphFont"/>
    <w:link w:val="Heading3"/>
    <w:uiPriority w:val="9"/>
    <w:rsid w:val="0009680F"/>
    <w:rPr>
      <w:rFonts w:ascii="Arial" w:eastAsiaTheme="majorEastAsia" w:hAnsi="Arial" w:cstheme="majorBidi"/>
      <w:color w:val="347B9F"/>
      <w:sz w:val="28"/>
      <w:szCs w:val="24"/>
    </w:rPr>
  </w:style>
  <w:style w:type="paragraph" w:styleId="ListParagraph">
    <w:name w:val="List Paragraph"/>
    <w:basedOn w:val="Normal"/>
    <w:link w:val="ListParagraphChar"/>
    <w:uiPriority w:val="7"/>
    <w:qFormat/>
    <w:rsid w:val="00E66D25"/>
    <w:pPr>
      <w:numPr>
        <w:numId w:val="2"/>
      </w:numPr>
      <w:spacing w:after="120"/>
    </w:pPr>
  </w:style>
  <w:style w:type="paragraph" w:styleId="z-TopofForm">
    <w:name w:val="HTML Top of Form"/>
    <w:basedOn w:val="Normal"/>
    <w:next w:val="Normal"/>
    <w:link w:val="z-TopofFormChar"/>
    <w:hidden/>
    <w:uiPriority w:val="99"/>
    <w:semiHidden/>
    <w:unhideWhenUsed/>
    <w:rsid w:val="00A22DDC"/>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A22DDC"/>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A22DDC"/>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22DDC"/>
    <w:rPr>
      <w:rFonts w:ascii="Arial" w:hAnsi="Arial" w:cs="Arial"/>
      <w:vanish/>
      <w:color w:val="000000" w:themeColor="text1"/>
      <w:sz w:val="16"/>
      <w:szCs w:val="16"/>
    </w:rPr>
  </w:style>
  <w:style w:type="character" w:styleId="Hyperlink">
    <w:name w:val="Hyperlink"/>
    <w:basedOn w:val="DefaultParagraphFont"/>
    <w:uiPriority w:val="99"/>
    <w:unhideWhenUsed/>
    <w:rsid w:val="006A0043"/>
    <w:rPr>
      <w:color w:val="0563C1" w:themeColor="hyperlink"/>
      <w:u w:val="single"/>
    </w:rPr>
  </w:style>
  <w:style w:type="paragraph" w:styleId="BalloonText">
    <w:name w:val="Balloon Text"/>
    <w:basedOn w:val="Normal"/>
    <w:link w:val="BalloonTextChar"/>
    <w:uiPriority w:val="99"/>
    <w:semiHidden/>
    <w:unhideWhenUsed/>
    <w:rsid w:val="00971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09"/>
    <w:rPr>
      <w:rFonts w:ascii="Segoe UI" w:hAnsi="Segoe UI" w:cs="Segoe UI"/>
      <w:color w:val="000000" w:themeColor="text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91D74"/>
    <w:rPr>
      <w:b/>
      <w:bCs/>
    </w:rPr>
  </w:style>
  <w:style w:type="character" w:customStyle="1" w:styleId="CommentSubjectChar">
    <w:name w:val="Comment Subject Char"/>
    <w:basedOn w:val="CommentTextChar"/>
    <w:link w:val="CommentSubject"/>
    <w:uiPriority w:val="99"/>
    <w:semiHidden/>
    <w:rsid w:val="00391D74"/>
    <w:rPr>
      <w:rFonts w:ascii="Arial" w:hAnsi="Arial"/>
      <w:b/>
      <w:bCs/>
      <w:color w:val="000000" w:themeColor="text1"/>
      <w:sz w:val="20"/>
      <w:szCs w:val="20"/>
    </w:rPr>
  </w:style>
  <w:style w:type="paragraph" w:styleId="Header">
    <w:name w:val="header"/>
    <w:basedOn w:val="Normal"/>
    <w:link w:val="HeaderChar"/>
    <w:uiPriority w:val="99"/>
    <w:unhideWhenUsed/>
    <w:rsid w:val="00277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F1"/>
    <w:rPr>
      <w:rFonts w:ascii="Arial" w:hAnsi="Arial"/>
      <w:color w:val="000000" w:themeColor="text1"/>
      <w:sz w:val="24"/>
    </w:rPr>
  </w:style>
  <w:style w:type="paragraph" w:styleId="Footer">
    <w:name w:val="footer"/>
    <w:basedOn w:val="Normal"/>
    <w:link w:val="FooterChar"/>
    <w:uiPriority w:val="99"/>
    <w:unhideWhenUsed/>
    <w:rsid w:val="00277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F1"/>
    <w:rPr>
      <w:rFonts w:ascii="Arial" w:hAnsi="Arial"/>
      <w:color w:val="000000" w:themeColor="text1"/>
      <w:sz w:val="24"/>
    </w:rPr>
  </w:style>
  <w:style w:type="paragraph" w:styleId="Title">
    <w:name w:val="Title"/>
    <w:basedOn w:val="Normal"/>
    <w:next w:val="Normal"/>
    <w:link w:val="TitleChar"/>
    <w:uiPriority w:val="10"/>
    <w:qFormat/>
    <w:rsid w:val="00004280"/>
    <w:pPr>
      <w:spacing w:after="360" w:line="240" w:lineRule="auto"/>
      <w:contextualSpacing/>
    </w:pPr>
    <w:rPr>
      <w:rFonts w:eastAsiaTheme="majorEastAsia" w:cs="Arial"/>
      <w:noProof/>
      <w:color w:val="004270"/>
      <w:spacing w:val="-10"/>
      <w:kern w:val="28"/>
      <w:sz w:val="48"/>
      <w:szCs w:val="60"/>
      <w:lang w:eastAsia="en-AU"/>
    </w:rPr>
  </w:style>
  <w:style w:type="character" w:customStyle="1" w:styleId="TitleChar">
    <w:name w:val="Title Char"/>
    <w:basedOn w:val="DefaultParagraphFont"/>
    <w:link w:val="Title"/>
    <w:uiPriority w:val="10"/>
    <w:rsid w:val="00004280"/>
    <w:rPr>
      <w:rFonts w:ascii="Arial" w:eastAsiaTheme="majorEastAsia" w:hAnsi="Arial" w:cs="Arial"/>
      <w:noProof/>
      <w:color w:val="004270"/>
      <w:spacing w:val="-10"/>
      <w:kern w:val="28"/>
      <w:sz w:val="48"/>
      <w:szCs w:val="60"/>
      <w:lang w:eastAsia="en-AU"/>
    </w:rPr>
  </w:style>
  <w:style w:type="table" w:styleId="TableGrid">
    <w:name w:val="Table Grid"/>
    <w:basedOn w:val="TableNormal"/>
    <w:uiPriority w:val="39"/>
    <w:rsid w:val="00CE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916"/>
    <w:rPr>
      <w:color w:val="808080"/>
    </w:rPr>
  </w:style>
  <w:style w:type="paragraph" w:customStyle="1" w:styleId="paragraph">
    <w:name w:val="paragraph"/>
    <w:basedOn w:val="Normal"/>
    <w:rsid w:val="00AE6059"/>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styleId="NormalWeb">
    <w:name w:val="Normal (Web)"/>
    <w:basedOn w:val="Normal"/>
    <w:uiPriority w:val="99"/>
    <w:unhideWhenUsed/>
    <w:rsid w:val="00627D6F"/>
    <w:pPr>
      <w:spacing w:before="100" w:beforeAutospacing="1" w:after="100" w:afterAutospacing="1" w:line="240" w:lineRule="auto"/>
    </w:pPr>
    <w:rPr>
      <w:rFonts w:ascii="Times New Roman" w:eastAsia="Times New Roman" w:hAnsi="Times New Roman" w:cs="Times New Roman"/>
      <w:color w:val="auto"/>
      <w:szCs w:val="24"/>
      <w:lang w:eastAsia="en-AU"/>
    </w:rPr>
  </w:style>
  <w:style w:type="character" w:customStyle="1" w:styleId="ListParagraphChar">
    <w:name w:val="List Paragraph Char"/>
    <w:basedOn w:val="DefaultParagraphFont"/>
    <w:link w:val="ListParagraph"/>
    <w:uiPriority w:val="7"/>
    <w:rsid w:val="00E66D25"/>
    <w:rPr>
      <w:rFonts w:ascii="Arial" w:hAnsi="Arial"/>
      <w:color w:val="000000" w:themeColor="text1"/>
      <w:sz w:val="24"/>
    </w:rPr>
  </w:style>
  <w:style w:type="character" w:customStyle="1" w:styleId="normaltextrun">
    <w:name w:val="normaltextrun"/>
    <w:basedOn w:val="DefaultParagraphFont"/>
    <w:rsid w:val="003F1C7A"/>
  </w:style>
  <w:style w:type="character" w:customStyle="1" w:styleId="eop">
    <w:name w:val="eop"/>
    <w:basedOn w:val="DefaultParagraphFont"/>
    <w:rsid w:val="003F1C7A"/>
  </w:style>
  <w:style w:type="paragraph" w:customStyle="1" w:styleId="Numberedlistparagraph">
    <w:name w:val="Numbered list paragraph"/>
    <w:basedOn w:val="Normal"/>
    <w:qFormat/>
    <w:rsid w:val="00E66D25"/>
    <w:pPr>
      <w:numPr>
        <w:numId w:val="3"/>
      </w:numPr>
      <w:ind w:left="143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16742">
      <w:bodyDiv w:val="1"/>
      <w:marLeft w:val="0"/>
      <w:marRight w:val="0"/>
      <w:marTop w:val="0"/>
      <w:marBottom w:val="0"/>
      <w:divBdr>
        <w:top w:val="none" w:sz="0" w:space="0" w:color="auto"/>
        <w:left w:val="none" w:sz="0" w:space="0" w:color="auto"/>
        <w:bottom w:val="none" w:sz="0" w:space="0" w:color="auto"/>
        <w:right w:val="none" w:sz="0" w:space="0" w:color="auto"/>
      </w:divBdr>
      <w:divsChild>
        <w:div w:id="1169445449">
          <w:marLeft w:val="0"/>
          <w:marRight w:val="0"/>
          <w:marTop w:val="0"/>
          <w:marBottom w:val="0"/>
          <w:divBdr>
            <w:top w:val="none" w:sz="0" w:space="0" w:color="auto"/>
            <w:left w:val="none" w:sz="0" w:space="0" w:color="auto"/>
            <w:bottom w:val="none" w:sz="0" w:space="0" w:color="auto"/>
            <w:right w:val="none" w:sz="0" w:space="0" w:color="auto"/>
          </w:divBdr>
          <w:divsChild>
            <w:div w:id="2035885227">
              <w:marLeft w:val="0"/>
              <w:marRight w:val="0"/>
              <w:marTop w:val="0"/>
              <w:marBottom w:val="0"/>
              <w:divBdr>
                <w:top w:val="none" w:sz="0" w:space="0" w:color="auto"/>
                <w:left w:val="none" w:sz="0" w:space="0" w:color="auto"/>
                <w:bottom w:val="none" w:sz="0" w:space="0" w:color="auto"/>
                <w:right w:val="none" w:sz="0" w:space="0" w:color="auto"/>
              </w:divBdr>
              <w:divsChild>
                <w:div w:id="1839539783">
                  <w:marLeft w:val="0"/>
                  <w:marRight w:val="0"/>
                  <w:marTop w:val="0"/>
                  <w:marBottom w:val="0"/>
                  <w:divBdr>
                    <w:top w:val="none" w:sz="0" w:space="0" w:color="auto"/>
                    <w:left w:val="none" w:sz="0" w:space="0" w:color="auto"/>
                    <w:bottom w:val="none" w:sz="0" w:space="0" w:color="auto"/>
                    <w:right w:val="none" w:sz="0" w:space="0" w:color="auto"/>
                  </w:divBdr>
                  <w:divsChild>
                    <w:div w:id="29305758">
                      <w:marLeft w:val="0"/>
                      <w:marRight w:val="0"/>
                      <w:marTop w:val="0"/>
                      <w:marBottom w:val="0"/>
                      <w:divBdr>
                        <w:top w:val="none" w:sz="0" w:space="0" w:color="auto"/>
                        <w:left w:val="none" w:sz="0" w:space="0" w:color="auto"/>
                        <w:bottom w:val="none" w:sz="0" w:space="0" w:color="auto"/>
                        <w:right w:val="none" w:sz="0" w:space="0" w:color="auto"/>
                      </w:divBdr>
                      <w:divsChild>
                        <w:div w:id="2087993215">
                          <w:marLeft w:val="0"/>
                          <w:marRight w:val="0"/>
                          <w:marTop w:val="0"/>
                          <w:marBottom w:val="0"/>
                          <w:divBdr>
                            <w:top w:val="none" w:sz="0" w:space="0" w:color="auto"/>
                            <w:left w:val="none" w:sz="0" w:space="0" w:color="auto"/>
                            <w:bottom w:val="none" w:sz="0" w:space="0" w:color="auto"/>
                            <w:right w:val="none" w:sz="0" w:space="0" w:color="auto"/>
                          </w:divBdr>
                          <w:divsChild>
                            <w:div w:id="714886169">
                              <w:marLeft w:val="0"/>
                              <w:marRight w:val="0"/>
                              <w:marTop w:val="0"/>
                              <w:marBottom w:val="0"/>
                              <w:divBdr>
                                <w:top w:val="none" w:sz="0" w:space="0" w:color="auto"/>
                                <w:left w:val="none" w:sz="0" w:space="0" w:color="auto"/>
                                <w:bottom w:val="none" w:sz="0" w:space="0" w:color="auto"/>
                                <w:right w:val="none" w:sz="0" w:space="0" w:color="auto"/>
                              </w:divBdr>
                              <w:divsChild>
                                <w:div w:id="1139611017">
                                  <w:marLeft w:val="0"/>
                                  <w:marRight w:val="0"/>
                                  <w:marTop w:val="0"/>
                                  <w:marBottom w:val="0"/>
                                  <w:divBdr>
                                    <w:top w:val="none" w:sz="0" w:space="0" w:color="auto"/>
                                    <w:left w:val="none" w:sz="0" w:space="0" w:color="auto"/>
                                    <w:bottom w:val="none" w:sz="0" w:space="0" w:color="auto"/>
                                    <w:right w:val="none" w:sz="0" w:space="0" w:color="auto"/>
                                  </w:divBdr>
                                  <w:divsChild>
                                    <w:div w:id="515462268">
                                      <w:marLeft w:val="0"/>
                                      <w:marRight w:val="0"/>
                                      <w:marTop w:val="0"/>
                                      <w:marBottom w:val="0"/>
                                      <w:divBdr>
                                        <w:top w:val="none" w:sz="0" w:space="0" w:color="auto"/>
                                        <w:left w:val="none" w:sz="0" w:space="0" w:color="auto"/>
                                        <w:bottom w:val="none" w:sz="0" w:space="0" w:color="auto"/>
                                        <w:right w:val="none" w:sz="0" w:space="0" w:color="auto"/>
                                      </w:divBdr>
                                      <w:divsChild>
                                        <w:div w:id="995837974">
                                          <w:marLeft w:val="0"/>
                                          <w:marRight w:val="0"/>
                                          <w:marTop w:val="0"/>
                                          <w:marBottom w:val="0"/>
                                          <w:divBdr>
                                            <w:top w:val="none" w:sz="0" w:space="0" w:color="auto"/>
                                            <w:left w:val="none" w:sz="0" w:space="0" w:color="auto"/>
                                            <w:bottom w:val="none" w:sz="0" w:space="0" w:color="auto"/>
                                            <w:right w:val="none" w:sz="0" w:space="0" w:color="auto"/>
                                          </w:divBdr>
                                          <w:divsChild>
                                            <w:div w:id="558975246">
                                              <w:marLeft w:val="0"/>
                                              <w:marRight w:val="0"/>
                                              <w:marTop w:val="0"/>
                                              <w:marBottom w:val="0"/>
                                              <w:divBdr>
                                                <w:top w:val="none" w:sz="0" w:space="0" w:color="auto"/>
                                                <w:left w:val="none" w:sz="0" w:space="0" w:color="auto"/>
                                                <w:bottom w:val="none" w:sz="0" w:space="0" w:color="auto"/>
                                                <w:right w:val="none" w:sz="0" w:space="0" w:color="auto"/>
                                              </w:divBdr>
                                              <w:divsChild>
                                                <w:div w:id="723456195">
                                                  <w:marLeft w:val="0"/>
                                                  <w:marRight w:val="0"/>
                                                  <w:marTop w:val="0"/>
                                                  <w:marBottom w:val="0"/>
                                                  <w:divBdr>
                                                    <w:top w:val="none" w:sz="0" w:space="0" w:color="auto"/>
                                                    <w:left w:val="none" w:sz="0" w:space="0" w:color="auto"/>
                                                    <w:bottom w:val="none" w:sz="0" w:space="0" w:color="auto"/>
                                                    <w:right w:val="none" w:sz="0" w:space="0" w:color="auto"/>
                                                  </w:divBdr>
                                                  <w:divsChild>
                                                    <w:div w:id="1421095443">
                                                      <w:marLeft w:val="0"/>
                                                      <w:marRight w:val="0"/>
                                                      <w:marTop w:val="0"/>
                                                      <w:marBottom w:val="0"/>
                                                      <w:divBdr>
                                                        <w:top w:val="none" w:sz="0" w:space="0" w:color="auto"/>
                                                        <w:left w:val="none" w:sz="0" w:space="0" w:color="auto"/>
                                                        <w:bottom w:val="none" w:sz="0" w:space="0" w:color="auto"/>
                                                        <w:right w:val="none" w:sz="0" w:space="0" w:color="auto"/>
                                                      </w:divBdr>
                                                      <w:divsChild>
                                                        <w:div w:id="636028784">
                                                          <w:marLeft w:val="0"/>
                                                          <w:marRight w:val="0"/>
                                                          <w:marTop w:val="0"/>
                                                          <w:marBottom w:val="0"/>
                                                          <w:divBdr>
                                                            <w:top w:val="none" w:sz="0" w:space="0" w:color="auto"/>
                                                            <w:left w:val="none" w:sz="0" w:space="0" w:color="auto"/>
                                                            <w:bottom w:val="none" w:sz="0" w:space="0" w:color="auto"/>
                                                            <w:right w:val="none" w:sz="0" w:space="0" w:color="auto"/>
                                                          </w:divBdr>
                                                          <w:divsChild>
                                                            <w:div w:id="963735017">
                                                              <w:marLeft w:val="0"/>
                                                              <w:marRight w:val="0"/>
                                                              <w:marTop w:val="0"/>
                                                              <w:marBottom w:val="0"/>
                                                              <w:divBdr>
                                                                <w:top w:val="none" w:sz="0" w:space="0" w:color="auto"/>
                                                                <w:left w:val="none" w:sz="0" w:space="0" w:color="auto"/>
                                                                <w:bottom w:val="none" w:sz="0" w:space="0" w:color="auto"/>
                                                                <w:right w:val="none" w:sz="0" w:space="0" w:color="auto"/>
                                                              </w:divBdr>
                                                              <w:divsChild>
                                                                <w:div w:id="1158036999">
                                                                  <w:marLeft w:val="0"/>
                                                                  <w:marRight w:val="0"/>
                                                                  <w:marTop w:val="0"/>
                                                                  <w:marBottom w:val="0"/>
                                                                  <w:divBdr>
                                                                    <w:top w:val="none" w:sz="0" w:space="0" w:color="auto"/>
                                                                    <w:left w:val="none" w:sz="0" w:space="0" w:color="auto"/>
                                                                    <w:bottom w:val="none" w:sz="0" w:space="0" w:color="auto"/>
                                                                    <w:right w:val="none" w:sz="0" w:space="0" w:color="auto"/>
                                                                  </w:divBdr>
                                                                  <w:divsChild>
                                                                    <w:div w:id="1323661979">
                                                                      <w:marLeft w:val="0"/>
                                                                      <w:marRight w:val="0"/>
                                                                      <w:marTop w:val="0"/>
                                                                      <w:marBottom w:val="0"/>
                                                                      <w:divBdr>
                                                                        <w:top w:val="none" w:sz="0" w:space="0" w:color="auto"/>
                                                                        <w:left w:val="none" w:sz="0" w:space="0" w:color="auto"/>
                                                                        <w:bottom w:val="none" w:sz="0" w:space="0" w:color="auto"/>
                                                                        <w:right w:val="none" w:sz="0" w:space="0" w:color="auto"/>
                                                                      </w:divBdr>
                                                                      <w:divsChild>
                                                                        <w:div w:id="84770316">
                                                                          <w:marLeft w:val="0"/>
                                                                          <w:marRight w:val="0"/>
                                                                          <w:marTop w:val="0"/>
                                                                          <w:marBottom w:val="0"/>
                                                                          <w:divBdr>
                                                                            <w:top w:val="none" w:sz="0" w:space="0" w:color="auto"/>
                                                                            <w:left w:val="none" w:sz="0" w:space="0" w:color="auto"/>
                                                                            <w:bottom w:val="none" w:sz="0" w:space="0" w:color="auto"/>
                                                                            <w:right w:val="none" w:sz="0" w:space="0" w:color="auto"/>
                                                                          </w:divBdr>
                                                                        </w:div>
                                                                        <w:div w:id="493186153">
                                                                          <w:marLeft w:val="0"/>
                                                                          <w:marRight w:val="0"/>
                                                                          <w:marTop w:val="0"/>
                                                                          <w:marBottom w:val="0"/>
                                                                          <w:divBdr>
                                                                            <w:top w:val="none" w:sz="0" w:space="0" w:color="auto"/>
                                                                            <w:left w:val="none" w:sz="0" w:space="0" w:color="auto"/>
                                                                            <w:bottom w:val="none" w:sz="0" w:space="0" w:color="auto"/>
                                                                            <w:right w:val="none" w:sz="0" w:space="0" w:color="auto"/>
                                                                          </w:divBdr>
                                                                        </w:div>
                                                                        <w:div w:id="761798243">
                                                                          <w:marLeft w:val="0"/>
                                                                          <w:marRight w:val="0"/>
                                                                          <w:marTop w:val="0"/>
                                                                          <w:marBottom w:val="0"/>
                                                                          <w:divBdr>
                                                                            <w:top w:val="none" w:sz="0" w:space="0" w:color="auto"/>
                                                                            <w:left w:val="none" w:sz="0" w:space="0" w:color="auto"/>
                                                                            <w:bottom w:val="none" w:sz="0" w:space="0" w:color="auto"/>
                                                                            <w:right w:val="none" w:sz="0" w:space="0" w:color="auto"/>
                                                                          </w:divBdr>
                                                                        </w:div>
                                                                        <w:div w:id="983510773">
                                                                          <w:marLeft w:val="0"/>
                                                                          <w:marRight w:val="0"/>
                                                                          <w:marTop w:val="0"/>
                                                                          <w:marBottom w:val="0"/>
                                                                          <w:divBdr>
                                                                            <w:top w:val="none" w:sz="0" w:space="0" w:color="auto"/>
                                                                            <w:left w:val="none" w:sz="0" w:space="0" w:color="auto"/>
                                                                            <w:bottom w:val="none" w:sz="0" w:space="0" w:color="auto"/>
                                                                            <w:right w:val="none" w:sz="0" w:space="0" w:color="auto"/>
                                                                          </w:divBdr>
                                                                        </w:div>
                                                                        <w:div w:id="10007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78811">
      <w:bodyDiv w:val="1"/>
      <w:marLeft w:val="0"/>
      <w:marRight w:val="0"/>
      <w:marTop w:val="0"/>
      <w:marBottom w:val="0"/>
      <w:divBdr>
        <w:top w:val="none" w:sz="0" w:space="0" w:color="auto"/>
        <w:left w:val="none" w:sz="0" w:space="0" w:color="auto"/>
        <w:bottom w:val="none" w:sz="0" w:space="0" w:color="auto"/>
        <w:right w:val="none" w:sz="0" w:space="0" w:color="auto"/>
      </w:divBdr>
      <w:divsChild>
        <w:div w:id="959262689">
          <w:marLeft w:val="0"/>
          <w:marRight w:val="0"/>
          <w:marTop w:val="0"/>
          <w:marBottom w:val="0"/>
          <w:divBdr>
            <w:top w:val="none" w:sz="0" w:space="0" w:color="auto"/>
            <w:left w:val="none" w:sz="0" w:space="0" w:color="auto"/>
            <w:bottom w:val="none" w:sz="0" w:space="0" w:color="auto"/>
            <w:right w:val="none" w:sz="0" w:space="0" w:color="auto"/>
          </w:divBdr>
        </w:div>
        <w:div w:id="1051269231">
          <w:marLeft w:val="0"/>
          <w:marRight w:val="0"/>
          <w:marTop w:val="0"/>
          <w:marBottom w:val="0"/>
          <w:divBdr>
            <w:top w:val="none" w:sz="0" w:space="0" w:color="auto"/>
            <w:left w:val="none" w:sz="0" w:space="0" w:color="auto"/>
            <w:bottom w:val="none" w:sz="0" w:space="0" w:color="auto"/>
            <w:right w:val="none" w:sz="0" w:space="0" w:color="auto"/>
          </w:divBdr>
        </w:div>
        <w:div w:id="155985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hrc.qld.gov.au/law-refor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areview@qhrc.qld.gov.au" TargetMode="External"/><Relationship Id="rId2" Type="http://schemas.openxmlformats.org/officeDocument/2006/relationships/customXml" Target="../customXml/item2.xml"/><Relationship Id="rId16" Type="http://schemas.openxmlformats.org/officeDocument/2006/relationships/hyperlink" Target="https://forms.office.com/Pages/ResponsePage.aspx?id=udsiCH8wrkyo6QgWD-Z9CiYad-1A1gRPirlamXnj98JURUlRNU84NklVSkZCUkZDTVZHVllDT1NUQyQlQCN0PWc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qhrc.qld.gov.au/law-reform/have-your-say/discussion-pap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hrc.qld.gov.au/your-rights/discrimination-law/easy-read-guide-to-the-anti-discrimina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B33EBB4C8FE4199634D1996C8F3C8" ma:contentTypeVersion="12" ma:contentTypeDescription="Create a new document." ma:contentTypeScope="" ma:versionID="f4a34c5e9279350b99b2ec1877f16543">
  <xsd:schema xmlns:xsd="http://www.w3.org/2001/XMLSchema" xmlns:xs="http://www.w3.org/2001/XMLSchema" xmlns:p="http://schemas.microsoft.com/office/2006/metadata/properties" xmlns:ns2="9aa3417d-da48-4c78-b4ef-6a98d0bb205a" xmlns:ns3="4579c120-8e3b-493d-ae69-c906888ee7ef" targetNamespace="http://schemas.microsoft.com/office/2006/metadata/properties" ma:root="true" ma:fieldsID="c7dccc4eb23bfb8b4c969dd492f07c6a" ns2:_="" ns3:_="">
    <xsd:import namespace="9aa3417d-da48-4c78-b4ef-6a98d0bb205a"/>
    <xsd:import namespace="4579c120-8e3b-493d-ae69-c906888ee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3417d-da48-4c78-b4ef-6a98d0bb2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9c120-8e3b-493d-ae69-c906888ee7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79c120-8e3b-493d-ae69-c906888ee7ef">
      <UserInfo>
        <DisplayName>Kate Marsh</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27CE3-9AB5-4BE4-94F0-3EFCF2D1A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3417d-da48-4c78-b4ef-6a98d0bb205a"/>
    <ds:schemaRef ds:uri="4579c120-8e3b-493d-ae69-c906888e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AFEF8-968D-4FEE-9CFE-04FB221124AB}">
  <ds:schemaRefs>
    <ds:schemaRef ds:uri="http://schemas.microsoft.com/sharepoint/v3/contenttype/forms"/>
  </ds:schemaRefs>
</ds:datastoreItem>
</file>

<file path=customXml/itemProps3.xml><?xml version="1.0" encoding="utf-8"?>
<ds:datastoreItem xmlns:ds="http://schemas.openxmlformats.org/officeDocument/2006/customXml" ds:itemID="{C7B7F538-FB2C-42BD-B4FF-92AAF537B00A}">
  <ds:schemaRefs>
    <ds:schemaRef ds:uri="http://schemas.microsoft.com/office/infopath/2007/PartnerControls"/>
    <ds:schemaRef ds:uri="9aa3417d-da48-4c78-b4ef-6a98d0bb205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579c120-8e3b-493d-ae69-c906888ee7ef"/>
    <ds:schemaRef ds:uri="http://www.w3.org/XML/1998/namespace"/>
    <ds:schemaRef ds:uri="http://purl.org/dc/dcmitype/"/>
  </ds:schemaRefs>
</ds:datastoreItem>
</file>

<file path=customXml/itemProps4.xml><?xml version="1.0" encoding="utf-8"?>
<ds:datastoreItem xmlns:ds="http://schemas.openxmlformats.org/officeDocument/2006/customXml" ds:itemID="{DDF4368D-9B8E-4A2C-AE67-709F5CC4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10329</CharactersWithSpaces>
  <SharedDoc>false</SharedDoc>
  <HLinks>
    <vt:vector size="18" baseType="variant">
      <vt:variant>
        <vt:i4>5308508</vt:i4>
      </vt:variant>
      <vt:variant>
        <vt:i4>6</vt:i4>
      </vt:variant>
      <vt:variant>
        <vt:i4>0</vt:i4>
      </vt:variant>
      <vt:variant>
        <vt:i4>5</vt:i4>
      </vt:variant>
      <vt:variant>
        <vt:lpwstr>https://www.qhrc.qld.gov.au/law-reform/have-your-say/discussion-paper</vt:lpwstr>
      </vt:variant>
      <vt:variant>
        <vt:lpwstr/>
      </vt:variant>
      <vt:variant>
        <vt:i4>2228326</vt:i4>
      </vt:variant>
      <vt:variant>
        <vt:i4>3</vt:i4>
      </vt:variant>
      <vt:variant>
        <vt:i4>0</vt:i4>
      </vt:variant>
      <vt:variant>
        <vt:i4>5</vt:i4>
      </vt:variant>
      <vt:variant>
        <vt:lpwstr>https://www.qhrc.qld.gov.au/law-reform</vt:lpwstr>
      </vt:variant>
      <vt:variant>
        <vt:lpwstr/>
      </vt:variant>
      <vt:variant>
        <vt:i4>5505031</vt:i4>
      </vt:variant>
      <vt:variant>
        <vt:i4>0</vt:i4>
      </vt:variant>
      <vt:variant>
        <vt:i4>0</vt:i4>
      </vt:variant>
      <vt:variant>
        <vt:i4>5</vt:i4>
      </vt:variant>
      <vt:variant>
        <vt:lpwstr>https://www.qhrc.qld.gov.au/your-rights/discrimination-law/easy-read-guide-to-the-anti-discrimination-act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Vasey</dc:creator>
  <cp:keywords/>
  <dc:description/>
  <cp:lastModifiedBy>Kate Marsh</cp:lastModifiedBy>
  <cp:revision>2</cp:revision>
  <cp:lastPrinted>2021-07-07T19:42:00Z</cp:lastPrinted>
  <dcterms:created xsi:type="dcterms:W3CDTF">2022-02-08T01:32:00Z</dcterms:created>
  <dcterms:modified xsi:type="dcterms:W3CDTF">2022-02-08T01:32:00Z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0x010100357B33EBB4C8FE4199634D1996C8F3C8</vt:lpwstr>
  </property>
</Properties>
</file>