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CC26E" w14:textId="62B0CCAC" w:rsidR="00E31879" w:rsidRPr="0080012F" w:rsidRDefault="00C9174A" w:rsidP="005070E8">
      <w:pPr>
        <w:pStyle w:val="Header1darkblue"/>
        <w:ind w:right="946"/>
      </w:pPr>
      <w:r>
        <w:t>More than a word. Reconciliation takes action.</w:t>
      </w:r>
    </w:p>
    <w:p w14:paraId="2567EB0D" w14:textId="5AE18A5B" w:rsidR="003A4525" w:rsidRPr="0080012F" w:rsidRDefault="00B11919" w:rsidP="00E31879">
      <w:pPr>
        <w:pStyle w:val="Header2darkblue"/>
      </w:pPr>
      <w:r w:rsidRPr="0080012F">
        <w:t xml:space="preserve">Speech delivered to </w:t>
      </w:r>
      <w:r w:rsidR="00C9174A">
        <w:t>the QUT Law Society Reconciliation Week 2021 Breakfast</w:t>
      </w:r>
      <w:bookmarkStart w:id="0" w:name="_GoBack"/>
      <w:bookmarkEnd w:id="0"/>
    </w:p>
    <w:p w14:paraId="2C4C01DC" w14:textId="2C1348BB" w:rsidR="00B11919" w:rsidRPr="0080012F" w:rsidRDefault="00B11919" w:rsidP="00522FD2">
      <w:pPr>
        <w:pStyle w:val="Header2darkblue"/>
        <w:spacing w:after="0"/>
      </w:pPr>
      <w:r w:rsidRPr="0080012F">
        <w:t>By Scott McDougall</w:t>
      </w:r>
    </w:p>
    <w:p w14:paraId="6EFEFB66" w14:textId="1C811DF1" w:rsidR="00B11919" w:rsidRPr="0080012F" w:rsidRDefault="00B11919" w:rsidP="00522FD2">
      <w:pPr>
        <w:pStyle w:val="Header2darkblue"/>
      </w:pPr>
      <w:r w:rsidRPr="0080012F">
        <w:t xml:space="preserve">Queensland Human Rights Commissioner </w:t>
      </w:r>
    </w:p>
    <w:p w14:paraId="4EACF735" w14:textId="13AF0A06" w:rsidR="00522FD2" w:rsidRPr="0080012F" w:rsidRDefault="00C9174A" w:rsidP="00522FD2">
      <w:pPr>
        <w:pStyle w:val="Header3darkblue"/>
      </w:pPr>
      <w:r>
        <w:t>2 June 2021</w:t>
      </w:r>
    </w:p>
    <w:p w14:paraId="543C6380" w14:textId="77777777" w:rsidR="00C9174A" w:rsidRDefault="00C9174A" w:rsidP="00C9174A">
      <w:pPr>
        <w:pStyle w:val="Default"/>
      </w:pPr>
    </w:p>
    <w:p w14:paraId="2BC2014A" w14:textId="6F04B606" w:rsidR="00C9174A" w:rsidRDefault="00C9174A" w:rsidP="00C9174A">
      <w:r>
        <w:t>I pay my respects to the traditional</w:t>
      </w:r>
      <w:r>
        <w:t xml:space="preserve"> owners and acknowledge my long-</w:t>
      </w:r>
      <w:r>
        <w:t xml:space="preserve">time friend and mentor Uncle ‘Cheg’ Egert. </w:t>
      </w:r>
    </w:p>
    <w:p w14:paraId="4CB83AEA" w14:textId="77777777" w:rsidR="00C9174A" w:rsidRPr="003E5002" w:rsidRDefault="00C9174A" w:rsidP="00C9174A">
      <w:pPr>
        <w:rPr>
          <w:rFonts w:eastAsia="Times New Roman" w:cs="Arial"/>
          <w:iCs/>
          <w:color w:val="000000"/>
          <w:lang w:eastAsia="en-AU"/>
        </w:rPr>
      </w:pPr>
      <w:r>
        <w:t>I also a</w:t>
      </w:r>
      <w:r w:rsidRPr="003E5002">
        <w:rPr>
          <w:rFonts w:eastAsia="Times New Roman" w:cs="Arial"/>
          <w:iCs/>
          <w:color w:val="000000"/>
          <w:lang w:eastAsia="en-AU"/>
        </w:rPr>
        <w:t>cknowledge the passing of Justice John Jerrard QC</w:t>
      </w:r>
      <w:r>
        <w:rPr>
          <w:rFonts w:eastAsia="Times New Roman" w:cs="Arial"/>
          <w:iCs/>
          <w:color w:val="000000"/>
          <w:lang w:eastAsia="en-AU"/>
        </w:rPr>
        <w:t xml:space="preserve">. </w:t>
      </w:r>
      <w:r w:rsidRPr="003E5002">
        <w:rPr>
          <w:rFonts w:eastAsia="Times New Roman" w:cs="Arial"/>
          <w:iCs/>
          <w:color w:val="000000"/>
          <w:lang w:eastAsia="en-AU"/>
        </w:rPr>
        <w:t>As a young lawyer John was a source of both inspiration and fear</w:t>
      </w:r>
      <w:r>
        <w:rPr>
          <w:rFonts w:eastAsia="Times New Roman" w:cs="Arial"/>
          <w:iCs/>
          <w:color w:val="000000"/>
          <w:lang w:eastAsia="en-AU"/>
        </w:rPr>
        <w:t>,</w:t>
      </w:r>
      <w:r w:rsidRPr="003E5002">
        <w:rPr>
          <w:rFonts w:eastAsia="Times New Roman" w:cs="Arial"/>
          <w:iCs/>
          <w:color w:val="000000"/>
          <w:lang w:eastAsia="en-AU"/>
        </w:rPr>
        <w:t xml:space="preserve"> and sometimes much laughter</w:t>
      </w:r>
      <w:r>
        <w:rPr>
          <w:rFonts w:eastAsia="Times New Roman" w:cs="Arial"/>
          <w:iCs/>
          <w:color w:val="000000"/>
          <w:lang w:eastAsia="en-AU"/>
        </w:rPr>
        <w:t>,</w:t>
      </w:r>
      <w:r w:rsidRPr="003E5002">
        <w:rPr>
          <w:rFonts w:eastAsia="Times New Roman" w:cs="Arial"/>
          <w:iCs/>
          <w:color w:val="000000"/>
          <w:lang w:eastAsia="en-AU"/>
        </w:rPr>
        <w:t xml:space="preserve"> and I know he is fondly remembered by the Quandamooka mob for his work on the Minjerribah native title claim.</w:t>
      </w:r>
    </w:p>
    <w:p w14:paraId="52B90457"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 xml:space="preserve">This year’s Reconciliation Week theme is </w:t>
      </w:r>
      <w:r w:rsidRPr="003E5002">
        <w:rPr>
          <w:rFonts w:eastAsia="Times New Roman" w:cs="Arial"/>
          <w:i/>
          <w:iCs/>
          <w:color w:val="000000"/>
          <w:lang w:eastAsia="en-AU"/>
        </w:rPr>
        <w:t>More than a word. Reconciliation takes action</w:t>
      </w:r>
      <w:r w:rsidRPr="003E5002">
        <w:rPr>
          <w:rFonts w:eastAsia="Times New Roman" w:cs="Arial"/>
          <w:iCs/>
          <w:color w:val="000000"/>
          <w:lang w:eastAsia="en-AU"/>
        </w:rPr>
        <w:t>.</w:t>
      </w:r>
    </w:p>
    <w:p w14:paraId="1EE85593"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 xml:space="preserve">Later on today I will be speaking at another QUT </w:t>
      </w:r>
      <w:r>
        <w:rPr>
          <w:rFonts w:eastAsia="Times New Roman" w:cs="Arial"/>
          <w:iCs/>
          <w:color w:val="000000"/>
          <w:lang w:eastAsia="en-AU"/>
        </w:rPr>
        <w:t>R</w:t>
      </w:r>
      <w:r w:rsidRPr="003E5002">
        <w:rPr>
          <w:rFonts w:eastAsia="Times New Roman" w:cs="Arial"/>
          <w:iCs/>
          <w:color w:val="000000"/>
          <w:lang w:eastAsia="en-AU"/>
        </w:rPr>
        <w:t xml:space="preserve">econciliation </w:t>
      </w:r>
      <w:r>
        <w:rPr>
          <w:rFonts w:eastAsia="Times New Roman" w:cs="Arial"/>
          <w:iCs/>
          <w:color w:val="000000"/>
          <w:lang w:eastAsia="en-AU"/>
        </w:rPr>
        <w:t>W</w:t>
      </w:r>
      <w:r w:rsidRPr="003E5002">
        <w:rPr>
          <w:rFonts w:eastAsia="Times New Roman" w:cs="Arial"/>
          <w:iCs/>
          <w:color w:val="000000"/>
          <w:lang w:eastAsia="en-AU"/>
        </w:rPr>
        <w:t>eek event</w:t>
      </w:r>
      <w:r>
        <w:rPr>
          <w:rFonts w:eastAsia="Times New Roman" w:cs="Arial"/>
          <w:iCs/>
          <w:color w:val="000000"/>
          <w:lang w:eastAsia="en-AU"/>
        </w:rPr>
        <w:t xml:space="preserve">, </w:t>
      </w:r>
      <w:r w:rsidRPr="003E5002">
        <w:rPr>
          <w:rFonts w:eastAsia="Times New Roman" w:cs="Arial"/>
          <w:iCs/>
          <w:color w:val="000000"/>
          <w:lang w:eastAsia="en-AU"/>
        </w:rPr>
        <w:t>this time at Kelvin Grove campus</w:t>
      </w:r>
      <w:r>
        <w:rPr>
          <w:rFonts w:eastAsia="Times New Roman" w:cs="Arial"/>
          <w:iCs/>
          <w:color w:val="000000"/>
          <w:lang w:eastAsia="en-AU"/>
        </w:rPr>
        <w:t>,</w:t>
      </w:r>
      <w:r w:rsidRPr="003E5002">
        <w:rPr>
          <w:rFonts w:eastAsia="Times New Roman" w:cs="Arial"/>
          <w:iCs/>
          <w:color w:val="000000"/>
          <w:lang w:eastAsia="en-AU"/>
        </w:rPr>
        <w:t xml:space="preserve"> and Karen Mundine the CEO of RA will also be speaking</w:t>
      </w:r>
      <w:r>
        <w:rPr>
          <w:rFonts w:eastAsia="Times New Roman" w:cs="Arial"/>
          <w:iCs/>
          <w:color w:val="000000"/>
          <w:lang w:eastAsia="en-AU"/>
        </w:rPr>
        <w:t xml:space="preserve">. </w:t>
      </w:r>
      <w:r w:rsidRPr="003E5002">
        <w:rPr>
          <w:rFonts w:eastAsia="Times New Roman" w:cs="Arial"/>
          <w:iCs/>
          <w:color w:val="000000"/>
          <w:lang w:eastAsia="en-AU"/>
        </w:rPr>
        <w:t>I don’t want to get</w:t>
      </w:r>
      <w:r>
        <w:rPr>
          <w:rFonts w:eastAsia="Times New Roman" w:cs="Arial"/>
          <w:iCs/>
          <w:color w:val="000000"/>
          <w:lang w:eastAsia="en-AU"/>
        </w:rPr>
        <w:t xml:space="preserve"> myself in trouble with Karen (</w:t>
      </w:r>
      <w:r w:rsidRPr="003E5002">
        <w:rPr>
          <w:rFonts w:eastAsia="Times New Roman" w:cs="Arial"/>
          <w:iCs/>
          <w:color w:val="000000"/>
          <w:lang w:eastAsia="en-AU"/>
        </w:rPr>
        <w:t>after all who would want to pick a fight with a Mundine?</w:t>
      </w:r>
      <w:r>
        <w:rPr>
          <w:rFonts w:eastAsia="Times New Roman" w:cs="Arial"/>
          <w:iCs/>
          <w:color w:val="000000"/>
          <w:lang w:eastAsia="en-AU"/>
        </w:rPr>
        <w:t>).</w:t>
      </w:r>
      <w:r w:rsidRPr="003E5002">
        <w:rPr>
          <w:rFonts w:eastAsia="Times New Roman" w:cs="Arial"/>
          <w:iCs/>
          <w:color w:val="000000"/>
          <w:lang w:eastAsia="en-AU"/>
        </w:rPr>
        <w:t xml:space="preserve"> I am a big supporter of </w:t>
      </w:r>
      <w:r>
        <w:rPr>
          <w:rFonts w:eastAsia="Times New Roman" w:cs="Arial"/>
          <w:iCs/>
          <w:color w:val="000000"/>
          <w:lang w:eastAsia="en-AU"/>
        </w:rPr>
        <w:t xml:space="preserve">the work of </w:t>
      </w:r>
      <w:r w:rsidRPr="003E5002">
        <w:rPr>
          <w:rFonts w:eastAsia="Times New Roman" w:cs="Arial"/>
          <w:iCs/>
          <w:color w:val="000000"/>
          <w:lang w:eastAsia="en-AU"/>
        </w:rPr>
        <w:t xml:space="preserve">Reconciliation Australia and acknowledge the huge strides that </w:t>
      </w:r>
      <w:r>
        <w:rPr>
          <w:rFonts w:eastAsia="Times New Roman" w:cs="Arial"/>
          <w:iCs/>
          <w:color w:val="000000"/>
          <w:lang w:eastAsia="en-AU"/>
        </w:rPr>
        <w:t>it has helped</w:t>
      </w:r>
      <w:r w:rsidRPr="003E5002">
        <w:rPr>
          <w:rFonts w:eastAsia="Times New Roman" w:cs="Arial"/>
          <w:iCs/>
          <w:color w:val="000000"/>
          <w:lang w:eastAsia="en-AU"/>
        </w:rPr>
        <w:t xml:space="preserve"> Australia’s non-Indigenous population</w:t>
      </w:r>
      <w:r>
        <w:rPr>
          <w:rFonts w:eastAsia="Times New Roman" w:cs="Arial"/>
          <w:iCs/>
          <w:color w:val="000000"/>
          <w:lang w:eastAsia="en-AU"/>
        </w:rPr>
        <w:t xml:space="preserve"> take</w:t>
      </w:r>
      <w:r w:rsidRPr="003E5002">
        <w:rPr>
          <w:rFonts w:eastAsia="Times New Roman" w:cs="Arial"/>
          <w:iCs/>
          <w:color w:val="000000"/>
          <w:lang w:eastAsia="en-AU"/>
        </w:rPr>
        <w:t xml:space="preserve"> in the last 20 years.</w:t>
      </w:r>
    </w:p>
    <w:p w14:paraId="5227A551"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 xml:space="preserve">Back in the late 80s when I first became involved in Indigenous justice issues, I would never have guessed that we would one day find big mainstream corporations signing up to action plans called “Stretch RAPS” </w:t>
      </w:r>
      <w:r>
        <w:rPr>
          <w:rFonts w:eastAsia="Times New Roman" w:cs="Arial"/>
          <w:iCs/>
          <w:color w:val="000000"/>
          <w:lang w:eastAsia="en-AU"/>
        </w:rPr>
        <w:t xml:space="preserve">and </w:t>
      </w:r>
      <w:r w:rsidRPr="003E5002">
        <w:rPr>
          <w:rFonts w:eastAsia="Times New Roman" w:cs="Arial"/>
          <w:iCs/>
          <w:color w:val="000000"/>
          <w:lang w:eastAsia="en-AU"/>
        </w:rPr>
        <w:t>making various commitments toward reconciliation.</w:t>
      </w:r>
      <w:r>
        <w:rPr>
          <w:rFonts w:eastAsia="Times New Roman" w:cs="Arial"/>
          <w:iCs/>
          <w:color w:val="000000"/>
          <w:lang w:eastAsia="en-AU"/>
        </w:rPr>
        <w:t xml:space="preserve"> </w:t>
      </w:r>
      <w:r w:rsidRPr="003E5002">
        <w:rPr>
          <w:rFonts w:eastAsia="Times New Roman" w:cs="Arial"/>
          <w:iCs/>
          <w:color w:val="000000"/>
          <w:lang w:eastAsia="en-AU"/>
        </w:rPr>
        <w:t>Whilst many of these RAPS have been symbolic, many</w:t>
      </w:r>
      <w:r>
        <w:rPr>
          <w:rFonts w:eastAsia="Times New Roman" w:cs="Arial"/>
          <w:iCs/>
          <w:color w:val="000000"/>
          <w:lang w:eastAsia="en-AU"/>
        </w:rPr>
        <w:t xml:space="preserve"> practical benefits have flowed from them</w:t>
      </w:r>
      <w:r w:rsidRPr="003E5002">
        <w:rPr>
          <w:rFonts w:eastAsia="Times New Roman" w:cs="Arial"/>
          <w:iCs/>
          <w:color w:val="000000"/>
          <w:lang w:eastAsia="en-AU"/>
        </w:rPr>
        <w:t>, and clearly RAPS have provided a valuable framework for forging untold relationships between both individuals and organisations across the continent.</w:t>
      </w:r>
    </w:p>
    <w:p w14:paraId="55FE081D"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 xml:space="preserve">However, there has always been a question mark in my mind as to what the </w:t>
      </w:r>
      <w:r>
        <w:rPr>
          <w:rFonts w:eastAsia="Times New Roman" w:cs="Arial"/>
          <w:iCs/>
          <w:color w:val="000000"/>
          <w:lang w:eastAsia="en-AU"/>
        </w:rPr>
        <w:t>purpose of r</w:t>
      </w:r>
      <w:r w:rsidRPr="003E5002">
        <w:rPr>
          <w:rFonts w:eastAsia="Times New Roman" w:cs="Arial"/>
          <w:iCs/>
          <w:color w:val="000000"/>
          <w:lang w:eastAsia="en-AU"/>
        </w:rPr>
        <w:t>econciliation is</w:t>
      </w:r>
      <w:r>
        <w:rPr>
          <w:rFonts w:eastAsia="Times New Roman" w:cs="Arial"/>
          <w:iCs/>
          <w:color w:val="000000"/>
          <w:lang w:eastAsia="en-AU"/>
        </w:rPr>
        <w:t>. W</w:t>
      </w:r>
      <w:r w:rsidRPr="003E5002">
        <w:rPr>
          <w:rFonts w:eastAsia="Times New Roman" w:cs="Arial"/>
          <w:iCs/>
          <w:color w:val="000000"/>
          <w:lang w:eastAsia="en-AU"/>
        </w:rPr>
        <w:t>hat is it? When do we know when we have achieved it?</w:t>
      </w:r>
    </w:p>
    <w:p w14:paraId="0D8A2BC3"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 xml:space="preserve">One of the great things about the modern world is you can, as my 9 </w:t>
      </w:r>
      <w:r>
        <w:rPr>
          <w:rFonts w:eastAsia="Times New Roman" w:cs="Arial"/>
          <w:iCs/>
          <w:color w:val="000000"/>
          <w:lang w:eastAsia="en-AU"/>
        </w:rPr>
        <w:t xml:space="preserve">year old </w:t>
      </w:r>
      <w:r w:rsidRPr="003E5002">
        <w:rPr>
          <w:rFonts w:eastAsia="Times New Roman" w:cs="Arial"/>
          <w:iCs/>
          <w:color w:val="000000"/>
          <w:lang w:eastAsia="en-AU"/>
        </w:rPr>
        <w:t>daughter says, “search up</w:t>
      </w:r>
      <w:r>
        <w:rPr>
          <w:rFonts w:eastAsia="Times New Roman" w:cs="Arial"/>
          <w:iCs/>
          <w:color w:val="000000"/>
          <w:lang w:eastAsia="en-AU"/>
        </w:rPr>
        <w:t>”</w:t>
      </w:r>
      <w:r w:rsidRPr="003E5002">
        <w:rPr>
          <w:rFonts w:eastAsia="Times New Roman" w:cs="Arial"/>
          <w:iCs/>
          <w:color w:val="000000"/>
          <w:lang w:eastAsia="en-AU"/>
        </w:rPr>
        <w:t xml:space="preserve"> stuff in seconds.</w:t>
      </w:r>
    </w:p>
    <w:p w14:paraId="08BD888C"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Google tells me that there are 2 definitions of reconciliation, neither of whi</w:t>
      </w:r>
      <w:r>
        <w:rPr>
          <w:rFonts w:eastAsia="Times New Roman" w:cs="Arial"/>
          <w:iCs/>
          <w:color w:val="000000"/>
          <w:lang w:eastAsia="en-AU"/>
        </w:rPr>
        <w:t>ch sit very comfortably with me.</w:t>
      </w:r>
    </w:p>
    <w:p w14:paraId="28E24C65" w14:textId="77777777" w:rsidR="00C9174A" w:rsidRDefault="00C9174A" w:rsidP="00C9174A">
      <w:pPr>
        <w:rPr>
          <w:rFonts w:eastAsia="Times New Roman" w:cs="Arial"/>
          <w:iCs/>
          <w:color w:val="000000"/>
          <w:lang w:eastAsia="en-AU"/>
        </w:rPr>
      </w:pPr>
    </w:p>
    <w:p w14:paraId="6A2C18E1" w14:textId="65B9EDBD" w:rsidR="00C9174A" w:rsidRPr="00DB2548" w:rsidRDefault="00C9174A" w:rsidP="00C9174A">
      <w:pPr>
        <w:rPr>
          <w:rFonts w:eastAsia="Times New Roman" w:cs="Arial"/>
          <w:i/>
          <w:iCs/>
          <w:color w:val="000000"/>
          <w:lang w:eastAsia="en-AU"/>
        </w:rPr>
      </w:pPr>
      <w:r>
        <w:rPr>
          <w:rFonts w:eastAsia="Times New Roman" w:cs="Arial"/>
          <w:iCs/>
          <w:color w:val="000000"/>
          <w:lang w:eastAsia="en-AU"/>
        </w:rPr>
        <w:lastRenderedPageBreak/>
        <w:t xml:space="preserve">Firstly, </w:t>
      </w:r>
      <w:r w:rsidRPr="00DB2548">
        <w:rPr>
          <w:rFonts w:eastAsia="Times New Roman" w:cs="Arial"/>
          <w:i/>
          <w:iCs/>
          <w:color w:val="000000"/>
          <w:lang w:eastAsia="en-AU"/>
        </w:rPr>
        <w:t>“the restoration of friendly relations.”</w:t>
      </w:r>
    </w:p>
    <w:p w14:paraId="38C36E85"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 xml:space="preserve">As I have heard many Aboriginal people point out over the years, there is a fundamental problem with </w:t>
      </w:r>
      <w:r>
        <w:rPr>
          <w:rFonts w:eastAsia="Times New Roman" w:cs="Arial"/>
          <w:iCs/>
          <w:color w:val="000000"/>
          <w:lang w:eastAsia="en-AU"/>
        </w:rPr>
        <w:t>this concept</w:t>
      </w:r>
      <w:r w:rsidRPr="003E5002">
        <w:rPr>
          <w:rFonts w:eastAsia="Times New Roman" w:cs="Arial"/>
          <w:iCs/>
          <w:color w:val="000000"/>
          <w:lang w:eastAsia="en-AU"/>
        </w:rPr>
        <w:t xml:space="preserve"> of reconciliation: </w:t>
      </w:r>
      <w:r>
        <w:rPr>
          <w:rFonts w:eastAsia="Times New Roman" w:cs="Arial"/>
          <w:iCs/>
          <w:color w:val="000000"/>
          <w:lang w:eastAsia="en-AU"/>
        </w:rPr>
        <w:t>t</w:t>
      </w:r>
      <w:r w:rsidRPr="003E5002">
        <w:rPr>
          <w:rFonts w:eastAsia="Times New Roman" w:cs="Arial"/>
          <w:iCs/>
          <w:color w:val="000000"/>
          <w:lang w:eastAsia="en-AU"/>
        </w:rPr>
        <w:t xml:space="preserve">hat is, the premise that there </w:t>
      </w:r>
      <w:r w:rsidRPr="00DB2548">
        <w:rPr>
          <w:rFonts w:eastAsia="Times New Roman" w:cs="Arial"/>
          <w:i/>
          <w:iCs/>
          <w:color w:val="000000"/>
          <w:lang w:eastAsia="en-AU"/>
        </w:rPr>
        <w:t>were</w:t>
      </w:r>
      <w:r w:rsidRPr="003E5002">
        <w:rPr>
          <w:rFonts w:eastAsia="Times New Roman" w:cs="Arial"/>
          <w:iCs/>
          <w:color w:val="000000"/>
          <w:lang w:eastAsia="en-AU"/>
        </w:rPr>
        <w:t xml:space="preserve"> friendly relations between Australia’s First Nations and their colonisers.</w:t>
      </w:r>
      <w:r>
        <w:rPr>
          <w:rFonts w:eastAsia="Times New Roman" w:cs="Arial"/>
          <w:iCs/>
          <w:color w:val="000000"/>
          <w:lang w:eastAsia="en-AU"/>
        </w:rPr>
        <w:t xml:space="preserve"> </w:t>
      </w:r>
    </w:p>
    <w:p w14:paraId="3C73A4AE"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 xml:space="preserve">How can you formally </w:t>
      </w:r>
      <w:r w:rsidRPr="003E5002">
        <w:rPr>
          <w:rFonts w:eastAsia="Times New Roman" w:cs="Arial"/>
          <w:i/>
          <w:iCs/>
          <w:color w:val="000000"/>
          <w:lang w:eastAsia="en-AU"/>
        </w:rPr>
        <w:t>restore</w:t>
      </w:r>
      <w:r w:rsidRPr="003E5002">
        <w:rPr>
          <w:rFonts w:eastAsia="Times New Roman" w:cs="Arial"/>
          <w:iCs/>
          <w:color w:val="000000"/>
          <w:lang w:eastAsia="en-AU"/>
        </w:rPr>
        <w:t xml:space="preserve"> a friendship if there was no </w:t>
      </w:r>
      <w:r w:rsidRPr="003E5002">
        <w:rPr>
          <w:rFonts w:eastAsia="Times New Roman" w:cs="Arial"/>
          <w:i/>
          <w:iCs/>
          <w:color w:val="000000"/>
          <w:lang w:eastAsia="en-AU"/>
        </w:rPr>
        <w:t>formal friendship</w:t>
      </w:r>
      <w:r w:rsidRPr="003E5002">
        <w:rPr>
          <w:rFonts w:eastAsia="Times New Roman" w:cs="Arial"/>
          <w:iCs/>
          <w:color w:val="000000"/>
          <w:lang w:eastAsia="en-AU"/>
        </w:rPr>
        <w:t xml:space="preserve"> in the first place? </w:t>
      </w:r>
    </w:p>
    <w:p w14:paraId="3B81822D" w14:textId="77777777" w:rsidR="00C9174A" w:rsidRPr="003E5002" w:rsidRDefault="00C9174A" w:rsidP="00C9174A">
      <w:pPr>
        <w:rPr>
          <w:rFonts w:eastAsia="Times New Roman" w:cs="Arial"/>
          <w:b/>
          <w:i/>
          <w:iCs/>
          <w:color w:val="000000"/>
          <w:lang w:eastAsia="en-AU"/>
        </w:rPr>
      </w:pPr>
      <w:r w:rsidRPr="003E5002">
        <w:rPr>
          <w:rFonts w:eastAsia="Times New Roman" w:cs="Arial"/>
          <w:iCs/>
          <w:color w:val="000000"/>
          <w:lang w:eastAsia="en-AU"/>
        </w:rPr>
        <w:t>I will return to this question about the nature of the relationship a bit later, but now let’s look at the second meaning of reconciliation:</w:t>
      </w:r>
      <w:r>
        <w:rPr>
          <w:rFonts w:eastAsia="Times New Roman" w:cs="Arial"/>
          <w:iCs/>
          <w:color w:val="000000"/>
          <w:lang w:eastAsia="en-AU"/>
        </w:rPr>
        <w:t xml:space="preserve"> </w:t>
      </w:r>
      <w:r w:rsidRPr="00DB2548">
        <w:rPr>
          <w:rFonts w:eastAsia="Times New Roman" w:cs="Arial"/>
          <w:i/>
          <w:iCs/>
          <w:color w:val="000000"/>
          <w:lang w:eastAsia="en-AU"/>
        </w:rPr>
        <w:t>“the action of making one view or belief compatible with another.”</w:t>
      </w:r>
      <w:r w:rsidRPr="003E5002">
        <w:rPr>
          <w:rFonts w:eastAsia="Times New Roman" w:cs="Arial"/>
          <w:b/>
          <w:i/>
          <w:iCs/>
          <w:color w:val="000000"/>
          <w:lang w:eastAsia="en-AU"/>
        </w:rPr>
        <w:t xml:space="preserve"> </w:t>
      </w:r>
    </w:p>
    <w:p w14:paraId="726BBF74" w14:textId="77777777" w:rsidR="00C9174A" w:rsidRPr="003E5002" w:rsidRDefault="00C9174A" w:rsidP="00C9174A">
      <w:pPr>
        <w:rPr>
          <w:rFonts w:eastAsia="Times New Roman" w:cs="Arial"/>
          <w:i/>
          <w:iCs/>
          <w:color w:val="000000"/>
          <w:lang w:eastAsia="en-AU"/>
        </w:rPr>
      </w:pPr>
      <w:r w:rsidRPr="003E5002">
        <w:rPr>
          <w:rFonts w:eastAsia="Times New Roman" w:cs="Arial"/>
          <w:iCs/>
          <w:color w:val="000000"/>
          <w:lang w:eastAsia="en-AU"/>
        </w:rPr>
        <w:t>The example provided for use in a sentence is “</w:t>
      </w:r>
      <w:r w:rsidRPr="003E5002">
        <w:rPr>
          <w:rFonts w:eastAsia="Times New Roman" w:cs="Arial"/>
          <w:i/>
          <w:iCs/>
          <w:color w:val="000000"/>
          <w:lang w:eastAsia="en-AU"/>
        </w:rPr>
        <w:t>any possible reconciliation between such clearly opposed positions”.</w:t>
      </w:r>
    </w:p>
    <w:p w14:paraId="2A9CAD71"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I’m pretty sure Reconciliation Australia wouldn’t be promoting this version of reconciliation, as history tells us that when the views and interests of Aboriginal people collide w</w:t>
      </w:r>
      <w:r>
        <w:rPr>
          <w:rFonts w:eastAsia="Times New Roman" w:cs="Arial"/>
          <w:iCs/>
          <w:color w:val="000000"/>
          <w:lang w:eastAsia="en-AU"/>
        </w:rPr>
        <w:t>ith the views and interests of n</w:t>
      </w:r>
      <w:r w:rsidRPr="003E5002">
        <w:rPr>
          <w:rFonts w:eastAsia="Times New Roman" w:cs="Arial"/>
          <w:iCs/>
          <w:color w:val="000000"/>
          <w:lang w:eastAsia="en-AU"/>
        </w:rPr>
        <w:t xml:space="preserve">on-Aboriginal Australians, it is the aspirations of Aboriginal people that are typically wrought into </w:t>
      </w:r>
      <w:r>
        <w:rPr>
          <w:rFonts w:eastAsia="Times New Roman" w:cs="Arial"/>
          <w:iCs/>
          <w:color w:val="000000"/>
          <w:lang w:eastAsia="en-AU"/>
        </w:rPr>
        <w:t>‘</w:t>
      </w:r>
      <w:r w:rsidRPr="003E5002">
        <w:rPr>
          <w:rFonts w:eastAsia="Times New Roman" w:cs="Arial"/>
          <w:iCs/>
          <w:color w:val="000000"/>
          <w:lang w:eastAsia="en-AU"/>
        </w:rPr>
        <w:t>compatibility’ – that is</w:t>
      </w:r>
      <w:r>
        <w:rPr>
          <w:rFonts w:eastAsia="Times New Roman" w:cs="Arial"/>
          <w:iCs/>
          <w:color w:val="000000"/>
          <w:lang w:eastAsia="en-AU"/>
        </w:rPr>
        <w:t>,</w:t>
      </w:r>
      <w:r w:rsidRPr="003E5002">
        <w:rPr>
          <w:rFonts w:eastAsia="Times New Roman" w:cs="Arial"/>
          <w:iCs/>
          <w:color w:val="000000"/>
          <w:lang w:eastAsia="en-AU"/>
        </w:rPr>
        <w:t xml:space="preserve"> </w:t>
      </w:r>
      <w:r w:rsidRPr="003E5002">
        <w:rPr>
          <w:rFonts w:eastAsia="Times New Roman" w:cs="Arial"/>
          <w:i/>
          <w:iCs/>
          <w:color w:val="000000"/>
          <w:lang w:eastAsia="en-AU"/>
        </w:rPr>
        <w:t>reconciled</w:t>
      </w:r>
      <w:r w:rsidRPr="003E5002">
        <w:rPr>
          <w:rFonts w:eastAsia="Times New Roman" w:cs="Arial"/>
          <w:iCs/>
          <w:color w:val="000000"/>
          <w:lang w:eastAsia="en-AU"/>
        </w:rPr>
        <w:t xml:space="preserve"> - with those of the dominant society.</w:t>
      </w:r>
    </w:p>
    <w:p w14:paraId="57B69BE5"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A good example of this is the Wik decision.</w:t>
      </w:r>
      <w:r>
        <w:rPr>
          <w:rFonts w:eastAsia="Times New Roman" w:cs="Arial"/>
          <w:iCs/>
          <w:color w:val="000000"/>
          <w:lang w:eastAsia="en-AU"/>
        </w:rPr>
        <w:t xml:space="preserve"> </w:t>
      </w:r>
      <w:r w:rsidRPr="003E5002">
        <w:rPr>
          <w:rFonts w:eastAsia="Times New Roman" w:cs="Arial"/>
          <w:iCs/>
          <w:color w:val="000000"/>
          <w:lang w:eastAsia="en-AU"/>
        </w:rPr>
        <w:t xml:space="preserve">For those of you who have studied land law you might remember the Wik decision recognised that native title could survive the grant of a pastoral lease – but to the extent of any inconsistency, it was the native title rights that had to yield to the interests of the </w:t>
      </w:r>
      <w:r>
        <w:rPr>
          <w:rFonts w:eastAsia="Times New Roman" w:cs="Arial"/>
          <w:iCs/>
          <w:color w:val="000000"/>
          <w:lang w:eastAsia="en-AU"/>
        </w:rPr>
        <w:t>pastoral lease holder</w:t>
      </w:r>
      <w:r w:rsidRPr="003E5002">
        <w:rPr>
          <w:rFonts w:eastAsia="Times New Roman" w:cs="Arial"/>
          <w:iCs/>
          <w:color w:val="000000"/>
          <w:lang w:eastAsia="en-AU"/>
        </w:rPr>
        <w:t>.</w:t>
      </w:r>
    </w:p>
    <w:p w14:paraId="138783D9"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So I think it is time we moved beyond the excellent groundwork provided by the reconciliation movement.</w:t>
      </w:r>
    </w:p>
    <w:p w14:paraId="50D9E5A3"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In fact I believe it is time Australia started to embrace another R word.</w:t>
      </w:r>
      <w:r>
        <w:rPr>
          <w:rFonts w:eastAsia="Times New Roman" w:cs="Arial"/>
          <w:iCs/>
          <w:color w:val="000000"/>
          <w:lang w:eastAsia="en-AU"/>
        </w:rPr>
        <w:t xml:space="preserve"> </w:t>
      </w:r>
      <w:r w:rsidRPr="003E5002">
        <w:rPr>
          <w:rFonts w:eastAsia="Times New Roman" w:cs="Arial"/>
          <w:iCs/>
          <w:color w:val="000000"/>
          <w:lang w:eastAsia="en-AU"/>
        </w:rPr>
        <w:t>No</w:t>
      </w:r>
      <w:r>
        <w:rPr>
          <w:rFonts w:eastAsia="Times New Roman" w:cs="Arial"/>
          <w:iCs/>
          <w:color w:val="000000"/>
          <w:lang w:eastAsia="en-AU"/>
        </w:rPr>
        <w:t>,</w:t>
      </w:r>
      <w:r w:rsidRPr="003E5002">
        <w:rPr>
          <w:rFonts w:eastAsia="Times New Roman" w:cs="Arial"/>
          <w:iCs/>
          <w:color w:val="000000"/>
          <w:lang w:eastAsia="en-AU"/>
        </w:rPr>
        <w:t xml:space="preserve"> it is not ‘recognition’ (although Constitutional recognition would necessarily be an important byproduct of the process).</w:t>
      </w:r>
    </w:p>
    <w:p w14:paraId="524B74D5"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 xml:space="preserve">The R word I have in mind is </w:t>
      </w:r>
      <w:r w:rsidRPr="003E5002">
        <w:rPr>
          <w:rFonts w:eastAsia="Times New Roman" w:cs="Arial"/>
          <w:i/>
          <w:iCs/>
          <w:color w:val="000000"/>
          <w:lang w:eastAsia="en-AU"/>
        </w:rPr>
        <w:t>Reckoning</w:t>
      </w:r>
      <w:r w:rsidRPr="003E5002">
        <w:rPr>
          <w:rFonts w:eastAsia="Times New Roman" w:cs="Arial"/>
          <w:iCs/>
          <w:color w:val="000000"/>
          <w:lang w:eastAsia="en-AU"/>
        </w:rPr>
        <w:t>.</w:t>
      </w:r>
    </w:p>
    <w:p w14:paraId="33CDE852"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 xml:space="preserve">Dictionary.com has a very snappy definition of </w:t>
      </w:r>
      <w:r w:rsidRPr="003E5002">
        <w:rPr>
          <w:rFonts w:eastAsia="Times New Roman" w:cs="Arial"/>
          <w:i/>
          <w:iCs/>
          <w:color w:val="000000"/>
          <w:lang w:eastAsia="en-AU"/>
        </w:rPr>
        <w:t>Day of Reckoning,</w:t>
      </w:r>
      <w:r w:rsidRPr="003E5002">
        <w:rPr>
          <w:rFonts w:eastAsia="Times New Roman" w:cs="Arial"/>
          <w:iCs/>
          <w:color w:val="000000"/>
          <w:lang w:eastAsia="en-AU"/>
        </w:rPr>
        <w:t xml:space="preserve"> which I think is a perfectly apt description of what is required for Australia to come to terms with its relationship with its First Nations:</w:t>
      </w:r>
    </w:p>
    <w:p w14:paraId="7D565C90" w14:textId="77777777" w:rsidR="00C9174A" w:rsidRPr="00DB2548" w:rsidRDefault="00C9174A" w:rsidP="00C9174A">
      <w:pPr>
        <w:rPr>
          <w:rFonts w:eastAsia="Times New Roman" w:cs="Arial"/>
          <w:iCs/>
          <w:color w:val="000000"/>
          <w:lang w:eastAsia="en-AU"/>
        </w:rPr>
      </w:pPr>
      <w:r w:rsidRPr="00DB2548">
        <w:rPr>
          <w:rFonts w:eastAsia="Times New Roman" w:cs="Arial"/>
          <w:iCs/>
          <w:color w:val="000000"/>
          <w:lang w:eastAsia="en-AU"/>
        </w:rPr>
        <w:t xml:space="preserve"> “</w:t>
      </w:r>
      <w:r w:rsidRPr="00DB2548">
        <w:rPr>
          <w:rFonts w:eastAsia="Times New Roman" w:cs="Arial"/>
          <w:i/>
          <w:iCs/>
          <w:color w:val="000000"/>
          <w:lang w:eastAsia="en-AU"/>
        </w:rPr>
        <w:t xml:space="preserve"> – the time when one is called to account for one’s actions, to pay one’s debts, or to fulfil one’s promises or obligations</w:t>
      </w:r>
      <w:r>
        <w:rPr>
          <w:rFonts w:eastAsia="Times New Roman" w:cs="Arial"/>
          <w:i/>
          <w:iCs/>
          <w:color w:val="000000"/>
          <w:lang w:eastAsia="en-AU"/>
        </w:rPr>
        <w:t>.</w:t>
      </w:r>
      <w:r w:rsidRPr="00DB2548">
        <w:rPr>
          <w:rFonts w:eastAsia="Times New Roman" w:cs="Arial"/>
          <w:i/>
          <w:iCs/>
          <w:color w:val="000000"/>
          <w:lang w:eastAsia="en-AU"/>
        </w:rPr>
        <w:t>”</w:t>
      </w:r>
    </w:p>
    <w:p w14:paraId="752A0B27"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Let’s take those three elements one by one:</w:t>
      </w:r>
    </w:p>
    <w:p w14:paraId="68FAC755" w14:textId="77777777" w:rsidR="00C9174A" w:rsidRPr="00DB2548" w:rsidRDefault="00C9174A" w:rsidP="00C9174A">
      <w:pPr>
        <w:pStyle w:val="Header2darkblue"/>
        <w:rPr>
          <w:lang w:eastAsia="en-AU"/>
        </w:rPr>
      </w:pPr>
      <w:r w:rsidRPr="00DB2548">
        <w:rPr>
          <w:lang w:eastAsia="en-AU"/>
        </w:rPr>
        <w:t>Called to account for one’s actions</w:t>
      </w:r>
    </w:p>
    <w:p w14:paraId="77BE04EE"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This accounting could obviously take different forms but the form that Australia’s First Nations have called for in the 2017 Statement from the Heart is for the establishment of a Truth and Reconciliation Commission.</w:t>
      </w:r>
    </w:p>
    <w:p w14:paraId="4FD024BB" w14:textId="00E5C128"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Is there anybody in the room who has heard of David Thomson Seymour?</w:t>
      </w:r>
      <w:r>
        <w:rPr>
          <w:rFonts w:eastAsia="Times New Roman" w:cs="Arial"/>
          <w:iCs/>
          <w:color w:val="000000"/>
          <w:lang w:eastAsia="en-AU"/>
        </w:rPr>
        <w:t xml:space="preserve"> </w:t>
      </w:r>
      <w:r w:rsidRPr="003E5002">
        <w:rPr>
          <w:rFonts w:eastAsia="Times New Roman" w:cs="Arial"/>
          <w:iCs/>
          <w:color w:val="000000"/>
          <w:lang w:eastAsia="en-AU"/>
        </w:rPr>
        <w:t xml:space="preserve">He was appointed Queensland’s first police commissioner in 1863, and remained in that role </w:t>
      </w:r>
      <w:r w:rsidRPr="003E5002">
        <w:rPr>
          <w:rFonts w:eastAsia="Times New Roman" w:cs="Arial"/>
          <w:iCs/>
          <w:color w:val="000000"/>
          <w:lang w:eastAsia="en-AU"/>
        </w:rPr>
        <w:lastRenderedPageBreak/>
        <w:t>until 1894.</w:t>
      </w:r>
      <w:r>
        <w:rPr>
          <w:rFonts w:eastAsia="Times New Roman" w:cs="Arial"/>
          <w:iCs/>
          <w:color w:val="000000"/>
          <w:lang w:eastAsia="en-AU"/>
        </w:rPr>
        <w:t xml:space="preserve"> </w:t>
      </w:r>
      <w:r>
        <w:rPr>
          <w:rFonts w:eastAsia="Times New Roman" w:cs="Arial"/>
          <w:iCs/>
          <w:color w:val="000000"/>
          <w:lang w:eastAsia="en-AU"/>
        </w:rPr>
        <w:t>It is a well-</w:t>
      </w:r>
      <w:r w:rsidRPr="003E5002">
        <w:rPr>
          <w:rFonts w:eastAsia="Times New Roman" w:cs="Arial"/>
          <w:iCs/>
          <w:color w:val="000000"/>
          <w:lang w:eastAsia="en-AU"/>
        </w:rPr>
        <w:t>established, if not well known, fact that the police force established under Commissioner Seymour’s command was responsible for many thousands of deaths of innocent Aboriginal men, women and children right across Queensland.</w:t>
      </w:r>
      <w:r>
        <w:rPr>
          <w:rFonts w:eastAsia="Times New Roman" w:cs="Arial"/>
          <w:iCs/>
          <w:color w:val="000000"/>
          <w:lang w:eastAsia="en-AU"/>
        </w:rPr>
        <w:t xml:space="preserve"> </w:t>
      </w:r>
      <w:r w:rsidRPr="003E5002">
        <w:rPr>
          <w:rFonts w:eastAsia="Times New Roman" w:cs="Arial"/>
          <w:iCs/>
          <w:color w:val="000000"/>
          <w:lang w:eastAsia="en-AU"/>
        </w:rPr>
        <w:t>In fact</w:t>
      </w:r>
      <w:r>
        <w:rPr>
          <w:rFonts w:eastAsia="Times New Roman" w:cs="Arial"/>
          <w:iCs/>
          <w:color w:val="000000"/>
          <w:lang w:eastAsia="en-AU"/>
        </w:rPr>
        <w:t>,</w:t>
      </w:r>
      <w:r w:rsidRPr="003E5002">
        <w:rPr>
          <w:rFonts w:eastAsia="Times New Roman" w:cs="Arial"/>
          <w:iCs/>
          <w:color w:val="000000"/>
          <w:lang w:eastAsia="en-AU"/>
        </w:rPr>
        <w:t xml:space="preserve"> some academics have speculated that as many Aboriginal people in Queensland were killed by police during this period</w:t>
      </w:r>
      <w:r>
        <w:rPr>
          <w:rFonts w:eastAsia="Times New Roman" w:cs="Arial"/>
          <w:iCs/>
          <w:color w:val="000000"/>
          <w:lang w:eastAsia="en-AU"/>
        </w:rPr>
        <w:t>,</w:t>
      </w:r>
      <w:r w:rsidRPr="003E5002">
        <w:rPr>
          <w:rFonts w:eastAsia="Times New Roman" w:cs="Arial"/>
          <w:iCs/>
          <w:color w:val="000000"/>
          <w:lang w:eastAsia="en-AU"/>
        </w:rPr>
        <w:t xml:space="preserve"> as Australian soldiers were lost in WW1.</w:t>
      </w:r>
    </w:p>
    <w:p w14:paraId="7F1E06F3"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 xml:space="preserve">This is but one chapter of many – including some positive stories </w:t>
      </w:r>
      <w:r>
        <w:rPr>
          <w:rFonts w:eastAsia="Times New Roman" w:cs="Arial"/>
          <w:iCs/>
          <w:color w:val="000000"/>
          <w:lang w:eastAsia="en-AU"/>
        </w:rPr>
        <w:t>–</w:t>
      </w:r>
      <w:r w:rsidRPr="003E5002">
        <w:rPr>
          <w:rFonts w:eastAsia="Times New Roman" w:cs="Arial"/>
          <w:iCs/>
          <w:color w:val="000000"/>
          <w:lang w:eastAsia="en-AU"/>
        </w:rPr>
        <w:t xml:space="preserve"> that</w:t>
      </w:r>
      <w:r>
        <w:rPr>
          <w:rFonts w:eastAsia="Times New Roman" w:cs="Arial"/>
          <w:iCs/>
          <w:color w:val="000000"/>
          <w:lang w:eastAsia="en-AU"/>
        </w:rPr>
        <w:t xml:space="preserve"> </w:t>
      </w:r>
      <w:r w:rsidRPr="003E5002">
        <w:rPr>
          <w:rFonts w:eastAsia="Times New Roman" w:cs="Arial"/>
          <w:iCs/>
          <w:color w:val="000000"/>
          <w:lang w:eastAsia="en-AU"/>
        </w:rPr>
        <w:t>needs to be told, and listened to, in a truth telling process.</w:t>
      </w:r>
    </w:p>
    <w:p w14:paraId="3DFDA37F" w14:textId="77777777" w:rsidR="00C9174A" w:rsidRPr="003F18E5" w:rsidRDefault="00C9174A" w:rsidP="00C9174A">
      <w:pPr>
        <w:pStyle w:val="Header2darkblue"/>
        <w:rPr>
          <w:lang w:eastAsia="en-AU"/>
        </w:rPr>
      </w:pPr>
      <w:r w:rsidRPr="003F18E5">
        <w:rPr>
          <w:lang w:eastAsia="en-AU"/>
        </w:rPr>
        <w:t>Pay one’s debts</w:t>
      </w:r>
    </w:p>
    <w:p w14:paraId="4676057F"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It seems a long time ago now but at the last Woodford festival at the end of 2019, Noel Pearson reminded the crowd that the Native Title Act, in which he was a key negotiator, was part of a bargain struck by the Keating government.</w:t>
      </w:r>
      <w:r>
        <w:rPr>
          <w:rFonts w:eastAsia="Times New Roman" w:cs="Arial"/>
          <w:iCs/>
          <w:color w:val="000000"/>
          <w:lang w:eastAsia="en-AU"/>
        </w:rPr>
        <w:t xml:space="preserve"> </w:t>
      </w:r>
      <w:r w:rsidRPr="003E5002">
        <w:rPr>
          <w:rFonts w:eastAsia="Times New Roman" w:cs="Arial"/>
          <w:iCs/>
          <w:color w:val="000000"/>
          <w:lang w:eastAsia="en-AU"/>
        </w:rPr>
        <w:t>The deal was that in return for the Native Title Act’s validation of all pre-existing titles, compensation would be payable for extinguishment that occurred after the Racial Discrimination Act was introduced in 1975.</w:t>
      </w:r>
    </w:p>
    <w:p w14:paraId="38BDA21E"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Here we are almost 30 years after Mabo and Australians</w:t>
      </w:r>
      <w:r>
        <w:rPr>
          <w:rFonts w:eastAsia="Times New Roman" w:cs="Arial"/>
          <w:iCs/>
          <w:color w:val="000000"/>
          <w:lang w:eastAsia="en-AU"/>
        </w:rPr>
        <w:t xml:space="preserve"> still haven’t made good on that</w:t>
      </w:r>
      <w:r w:rsidRPr="003E5002">
        <w:rPr>
          <w:rFonts w:eastAsia="Times New Roman" w:cs="Arial"/>
          <w:iCs/>
          <w:color w:val="000000"/>
          <w:lang w:eastAsia="en-AU"/>
        </w:rPr>
        <w:t xml:space="preserve"> deal.</w:t>
      </w:r>
    </w:p>
    <w:p w14:paraId="5E012F97"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 xml:space="preserve">The High Court finally delivered some guidance on calculating compensation in the 2019 </w:t>
      </w:r>
      <w:r w:rsidRPr="003E5002">
        <w:rPr>
          <w:rFonts w:eastAsia="Times New Roman" w:cs="Arial"/>
          <w:i/>
          <w:iCs/>
          <w:color w:val="000000"/>
          <w:lang w:eastAsia="en-AU"/>
        </w:rPr>
        <w:t>Timber Creek</w:t>
      </w:r>
      <w:r w:rsidRPr="003E5002">
        <w:rPr>
          <w:rFonts w:eastAsia="Times New Roman" w:cs="Arial"/>
          <w:iCs/>
          <w:color w:val="000000"/>
          <w:lang w:eastAsia="en-AU"/>
        </w:rPr>
        <w:t xml:space="preserve"> decision. Since then lawyers have speculated that the compensation bill could run into the billions – one lawyer has estimated $56B.</w:t>
      </w:r>
      <w:r>
        <w:rPr>
          <w:rFonts w:eastAsia="Times New Roman" w:cs="Arial"/>
          <w:iCs/>
          <w:color w:val="000000"/>
          <w:lang w:eastAsia="en-AU"/>
        </w:rPr>
        <w:t xml:space="preserve"> </w:t>
      </w:r>
      <w:r w:rsidRPr="003E5002">
        <w:rPr>
          <w:rFonts w:eastAsia="Times New Roman" w:cs="Arial"/>
          <w:iCs/>
          <w:color w:val="000000"/>
          <w:lang w:eastAsia="en-AU"/>
        </w:rPr>
        <w:t>Back in 2019, $56B seemed like an impossible ask for Treasury.</w:t>
      </w:r>
      <w:r>
        <w:rPr>
          <w:rFonts w:eastAsia="Times New Roman" w:cs="Arial"/>
          <w:iCs/>
          <w:color w:val="000000"/>
          <w:lang w:eastAsia="en-AU"/>
        </w:rPr>
        <w:t xml:space="preserve"> </w:t>
      </w:r>
      <w:r w:rsidRPr="003E5002">
        <w:rPr>
          <w:rFonts w:eastAsia="Times New Roman" w:cs="Arial"/>
          <w:iCs/>
          <w:color w:val="000000"/>
          <w:lang w:eastAsia="en-AU"/>
        </w:rPr>
        <w:t>In the post</w:t>
      </w:r>
      <w:r>
        <w:rPr>
          <w:rFonts w:eastAsia="Times New Roman" w:cs="Arial"/>
          <w:iCs/>
          <w:color w:val="000000"/>
          <w:lang w:eastAsia="en-AU"/>
        </w:rPr>
        <w:t>-COVID</w:t>
      </w:r>
      <w:r w:rsidRPr="003E5002">
        <w:rPr>
          <w:rFonts w:eastAsia="Times New Roman" w:cs="Arial"/>
          <w:iCs/>
          <w:color w:val="000000"/>
          <w:lang w:eastAsia="en-AU"/>
        </w:rPr>
        <w:t xml:space="preserve"> world, where week-long shut downs of capital cities are tolerated despite costing close to a billion dollars</w:t>
      </w:r>
      <w:r>
        <w:rPr>
          <w:rFonts w:eastAsia="Times New Roman" w:cs="Arial"/>
          <w:iCs/>
          <w:color w:val="000000"/>
          <w:lang w:eastAsia="en-AU"/>
        </w:rPr>
        <w:t xml:space="preserve"> a pop</w:t>
      </w:r>
      <w:r w:rsidRPr="003E5002">
        <w:rPr>
          <w:rFonts w:eastAsia="Times New Roman" w:cs="Arial"/>
          <w:iCs/>
          <w:color w:val="000000"/>
          <w:lang w:eastAsia="en-AU"/>
        </w:rPr>
        <w:t>,</w:t>
      </w:r>
      <w:r>
        <w:rPr>
          <w:rFonts w:eastAsia="Times New Roman" w:cs="Arial"/>
          <w:iCs/>
          <w:color w:val="000000"/>
          <w:lang w:eastAsia="en-AU"/>
        </w:rPr>
        <w:t xml:space="preserve"> $56B no longer </w:t>
      </w:r>
      <w:r w:rsidRPr="003E5002">
        <w:rPr>
          <w:rFonts w:eastAsia="Times New Roman" w:cs="Arial"/>
          <w:iCs/>
          <w:color w:val="000000"/>
          <w:lang w:eastAsia="en-AU"/>
        </w:rPr>
        <w:t>seem</w:t>
      </w:r>
      <w:r>
        <w:rPr>
          <w:rFonts w:eastAsia="Times New Roman" w:cs="Arial"/>
          <w:iCs/>
          <w:color w:val="000000"/>
          <w:lang w:eastAsia="en-AU"/>
        </w:rPr>
        <w:t>s</w:t>
      </w:r>
      <w:r w:rsidRPr="003E5002">
        <w:rPr>
          <w:rFonts w:eastAsia="Times New Roman" w:cs="Arial"/>
          <w:iCs/>
          <w:color w:val="000000"/>
          <w:lang w:eastAsia="en-AU"/>
        </w:rPr>
        <w:t xml:space="preserve"> like such a stretch.</w:t>
      </w:r>
    </w:p>
    <w:p w14:paraId="6E8B93C3"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We should not be forcing First Nations to go through protracted litigation simply to recover a debt that was acknowledged as outstanding 30 years ago.</w:t>
      </w:r>
    </w:p>
    <w:p w14:paraId="7BB08CDB"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The Reckoning requires a process for paying this debt and perhaps others – for example</w:t>
      </w:r>
      <w:r>
        <w:rPr>
          <w:rFonts w:eastAsia="Times New Roman" w:cs="Arial"/>
          <w:iCs/>
          <w:color w:val="000000"/>
          <w:lang w:eastAsia="en-AU"/>
        </w:rPr>
        <w:t>, compensation</w:t>
      </w:r>
      <w:r w:rsidRPr="003E5002">
        <w:rPr>
          <w:rFonts w:eastAsia="Times New Roman" w:cs="Arial"/>
          <w:iCs/>
          <w:color w:val="000000"/>
          <w:lang w:eastAsia="en-AU"/>
        </w:rPr>
        <w:t xml:space="preserve"> to the </w:t>
      </w:r>
      <w:r>
        <w:rPr>
          <w:rFonts w:eastAsia="Times New Roman" w:cs="Arial"/>
          <w:iCs/>
          <w:color w:val="000000"/>
          <w:lang w:eastAsia="en-AU"/>
        </w:rPr>
        <w:t>Stolen G</w:t>
      </w:r>
      <w:r w:rsidRPr="003E5002">
        <w:rPr>
          <w:rFonts w:eastAsia="Times New Roman" w:cs="Arial"/>
          <w:iCs/>
          <w:color w:val="000000"/>
          <w:lang w:eastAsia="en-AU"/>
        </w:rPr>
        <w:t xml:space="preserve">enerations </w:t>
      </w:r>
      <w:r>
        <w:rPr>
          <w:rFonts w:eastAsia="Times New Roman" w:cs="Arial"/>
          <w:iCs/>
          <w:color w:val="000000"/>
          <w:lang w:eastAsia="en-AU"/>
        </w:rPr>
        <w:t xml:space="preserve">– </w:t>
      </w:r>
      <w:r w:rsidRPr="003E5002">
        <w:rPr>
          <w:rFonts w:eastAsia="Times New Roman" w:cs="Arial"/>
          <w:iCs/>
          <w:color w:val="000000"/>
          <w:lang w:eastAsia="en-AU"/>
        </w:rPr>
        <w:t>and</w:t>
      </w:r>
      <w:r>
        <w:rPr>
          <w:rFonts w:eastAsia="Times New Roman" w:cs="Arial"/>
          <w:iCs/>
          <w:color w:val="000000"/>
          <w:lang w:eastAsia="en-AU"/>
        </w:rPr>
        <w:t xml:space="preserve"> </w:t>
      </w:r>
      <w:r w:rsidRPr="003E5002">
        <w:rPr>
          <w:rFonts w:eastAsia="Times New Roman" w:cs="Arial"/>
          <w:iCs/>
          <w:color w:val="000000"/>
          <w:lang w:eastAsia="en-AU"/>
        </w:rPr>
        <w:t>to ensure there is incentive to settle the debt sooner rather than later, just like your HECS debts</w:t>
      </w:r>
      <w:r>
        <w:rPr>
          <w:rFonts w:eastAsia="Times New Roman" w:cs="Arial"/>
          <w:iCs/>
          <w:color w:val="000000"/>
          <w:lang w:eastAsia="en-AU"/>
        </w:rPr>
        <w:t xml:space="preserve">, </w:t>
      </w:r>
      <w:r w:rsidRPr="003E5002">
        <w:rPr>
          <w:rFonts w:eastAsia="Times New Roman" w:cs="Arial"/>
          <w:iCs/>
          <w:color w:val="000000"/>
          <w:lang w:eastAsia="en-AU"/>
        </w:rPr>
        <w:t>a generous interest charge should be payable.</w:t>
      </w:r>
    </w:p>
    <w:p w14:paraId="3F18B8DA" w14:textId="77777777" w:rsidR="00C9174A" w:rsidRPr="003E5002" w:rsidRDefault="00C9174A" w:rsidP="00C9174A">
      <w:pPr>
        <w:pStyle w:val="Header2darkblue"/>
        <w:rPr>
          <w:lang w:eastAsia="en-AU"/>
        </w:rPr>
      </w:pPr>
      <w:r w:rsidRPr="003E5002">
        <w:rPr>
          <w:lang w:eastAsia="en-AU"/>
        </w:rPr>
        <w:t>Fulfil one</w:t>
      </w:r>
      <w:r>
        <w:rPr>
          <w:lang w:eastAsia="en-AU"/>
        </w:rPr>
        <w:t>’</w:t>
      </w:r>
      <w:r w:rsidRPr="003E5002">
        <w:rPr>
          <w:lang w:eastAsia="en-AU"/>
        </w:rPr>
        <w:t>s promises or obligations</w:t>
      </w:r>
    </w:p>
    <w:p w14:paraId="32785073" w14:textId="77777777" w:rsidR="00C9174A" w:rsidRPr="003E5002" w:rsidRDefault="00C9174A" w:rsidP="00C9174A">
      <w:pPr>
        <w:rPr>
          <w:rFonts w:eastAsia="Times New Roman" w:cs="Arial"/>
          <w:iCs/>
          <w:color w:val="000000"/>
          <w:lang w:eastAsia="en-AU"/>
        </w:rPr>
      </w:pPr>
      <w:r>
        <w:rPr>
          <w:rFonts w:eastAsia="Times New Roman" w:cs="Arial"/>
          <w:iCs/>
          <w:color w:val="000000"/>
          <w:lang w:eastAsia="en-AU"/>
        </w:rPr>
        <w:t xml:space="preserve">The final </w:t>
      </w:r>
      <w:r w:rsidRPr="003E5002">
        <w:rPr>
          <w:rFonts w:eastAsia="Times New Roman" w:cs="Arial"/>
          <w:iCs/>
          <w:color w:val="000000"/>
          <w:lang w:eastAsia="en-AU"/>
        </w:rPr>
        <w:t>element of the reckoning</w:t>
      </w:r>
      <w:r>
        <w:rPr>
          <w:rFonts w:eastAsia="Times New Roman" w:cs="Arial"/>
          <w:iCs/>
          <w:color w:val="000000"/>
          <w:lang w:eastAsia="en-AU"/>
        </w:rPr>
        <w:t xml:space="preserve"> – to fulfil one’s promises or obligations –</w:t>
      </w:r>
      <w:r w:rsidRPr="003E5002">
        <w:rPr>
          <w:rFonts w:eastAsia="Times New Roman" w:cs="Arial"/>
          <w:iCs/>
          <w:color w:val="000000"/>
          <w:lang w:eastAsia="en-AU"/>
        </w:rPr>
        <w:t xml:space="preserve"> would</w:t>
      </w:r>
      <w:r>
        <w:rPr>
          <w:rFonts w:eastAsia="Times New Roman" w:cs="Arial"/>
          <w:iCs/>
          <w:color w:val="000000"/>
          <w:lang w:eastAsia="en-AU"/>
        </w:rPr>
        <w:t xml:space="preserve"> </w:t>
      </w:r>
      <w:r w:rsidRPr="003E5002">
        <w:rPr>
          <w:rFonts w:eastAsia="Times New Roman" w:cs="Arial"/>
          <w:iCs/>
          <w:color w:val="000000"/>
          <w:lang w:eastAsia="en-AU"/>
        </w:rPr>
        <w:t>require both parties to consider their ongoing relationship.</w:t>
      </w:r>
    </w:p>
    <w:p w14:paraId="4CB309AB"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Since the abolition of ATSIC in 2004, despite the growth in capacity of many Indigenous controlled organisations, there has not been an effective formal mechanism for engagement between governments and Aboriginal and Torres Strait Islander communities.</w:t>
      </w:r>
    </w:p>
    <w:p w14:paraId="0B86C050" w14:textId="77777777" w:rsidR="00C9174A" w:rsidRPr="003E5002" w:rsidRDefault="00C9174A" w:rsidP="00C9174A">
      <w:pPr>
        <w:rPr>
          <w:rFonts w:eastAsia="Times New Roman" w:cs="Arial"/>
          <w:iCs/>
          <w:color w:val="000000"/>
          <w:lang w:eastAsia="en-AU"/>
        </w:rPr>
      </w:pPr>
      <w:r w:rsidRPr="003E5002">
        <w:rPr>
          <w:rFonts w:eastAsia="Times New Roman" w:cs="Arial"/>
          <w:iCs/>
          <w:color w:val="000000"/>
          <w:lang w:eastAsia="en-AU"/>
        </w:rPr>
        <w:t>The absence of such a structure m</w:t>
      </w:r>
      <w:r>
        <w:rPr>
          <w:rFonts w:eastAsia="Times New Roman" w:cs="Arial"/>
          <w:iCs/>
          <w:color w:val="000000"/>
          <w:lang w:eastAsia="en-AU"/>
        </w:rPr>
        <w:t>akes it extremely difficult for</w:t>
      </w:r>
      <w:r w:rsidRPr="003E5002">
        <w:rPr>
          <w:rFonts w:eastAsia="Times New Roman" w:cs="Arial"/>
          <w:iCs/>
          <w:color w:val="000000"/>
          <w:lang w:eastAsia="en-AU"/>
        </w:rPr>
        <w:t xml:space="preserve"> Indigenous communities to hold governments to account.</w:t>
      </w:r>
      <w:r>
        <w:rPr>
          <w:rFonts w:eastAsia="Times New Roman" w:cs="Arial"/>
          <w:iCs/>
          <w:color w:val="000000"/>
          <w:lang w:eastAsia="en-AU"/>
        </w:rPr>
        <w:t xml:space="preserve"> </w:t>
      </w:r>
      <w:r w:rsidRPr="003E5002">
        <w:rPr>
          <w:rFonts w:eastAsia="Times New Roman" w:cs="Arial"/>
          <w:iCs/>
          <w:color w:val="000000"/>
          <w:lang w:eastAsia="en-AU"/>
        </w:rPr>
        <w:t>I have recently seen an example of this in the implementation of the Closing the Gap strategy in Queensland.</w:t>
      </w:r>
      <w:r>
        <w:rPr>
          <w:rFonts w:eastAsia="Times New Roman" w:cs="Arial"/>
          <w:iCs/>
          <w:color w:val="000000"/>
          <w:lang w:eastAsia="en-AU"/>
        </w:rPr>
        <w:t xml:space="preserve"> </w:t>
      </w:r>
      <w:r w:rsidRPr="003E5002">
        <w:rPr>
          <w:rFonts w:eastAsia="Times New Roman" w:cs="Arial"/>
          <w:iCs/>
          <w:color w:val="000000"/>
          <w:lang w:eastAsia="en-AU"/>
        </w:rPr>
        <w:t xml:space="preserve">Without a recognised and properly resourced Indigenous body with an appropriately authorised </w:t>
      </w:r>
      <w:r w:rsidRPr="003E5002">
        <w:rPr>
          <w:rFonts w:eastAsia="Times New Roman" w:cs="Arial"/>
          <w:iCs/>
          <w:color w:val="000000"/>
          <w:lang w:eastAsia="en-AU"/>
        </w:rPr>
        <w:lastRenderedPageBreak/>
        <w:t>mandate, it is impossible for governments to embark upon genuine “co-designed” programs or partnerships.</w:t>
      </w:r>
    </w:p>
    <w:p w14:paraId="4B8C72B6" w14:textId="77777777" w:rsidR="00C9174A" w:rsidRPr="004A1EF4" w:rsidRDefault="00C9174A" w:rsidP="00C9174A">
      <w:pPr>
        <w:rPr>
          <w:rFonts w:eastAsia="Times New Roman" w:cs="Arial"/>
          <w:iCs/>
          <w:color w:val="000000"/>
          <w:lang w:eastAsia="en-AU"/>
        </w:rPr>
      </w:pPr>
      <w:r w:rsidRPr="003E5002">
        <w:rPr>
          <w:rFonts w:eastAsia="Times New Roman" w:cs="Arial"/>
          <w:iCs/>
          <w:color w:val="000000"/>
          <w:lang w:eastAsia="en-AU"/>
        </w:rPr>
        <w:t>The result is a list of worthy targets – such as reducing</w:t>
      </w:r>
      <w:r w:rsidRPr="004A1EF4">
        <w:rPr>
          <w:rFonts w:eastAsia="Times New Roman" w:cs="Arial"/>
          <w:iCs/>
          <w:color w:val="000000"/>
          <w:lang w:eastAsia="en-AU"/>
        </w:rPr>
        <w:t xml:space="preserve"> the scandalous number of Indigenous children in youth detention by 30% by 2031 </w:t>
      </w:r>
      <w:r>
        <w:rPr>
          <w:rFonts w:eastAsia="Times New Roman" w:cs="Arial"/>
          <w:iCs/>
          <w:color w:val="000000"/>
          <w:lang w:eastAsia="en-AU"/>
        </w:rPr>
        <w:t>–</w:t>
      </w:r>
      <w:r w:rsidRPr="004A1EF4">
        <w:rPr>
          <w:rFonts w:eastAsia="Times New Roman" w:cs="Arial"/>
          <w:iCs/>
          <w:color w:val="000000"/>
          <w:lang w:eastAsia="en-AU"/>
        </w:rPr>
        <w:t xml:space="preserve"> but</w:t>
      </w:r>
      <w:r>
        <w:rPr>
          <w:rFonts w:eastAsia="Times New Roman" w:cs="Arial"/>
          <w:iCs/>
          <w:color w:val="000000"/>
          <w:lang w:eastAsia="en-AU"/>
        </w:rPr>
        <w:t xml:space="preserve"> </w:t>
      </w:r>
      <w:r w:rsidRPr="004A1EF4">
        <w:rPr>
          <w:rFonts w:eastAsia="Times New Roman" w:cs="Arial"/>
          <w:iCs/>
          <w:color w:val="000000"/>
          <w:lang w:eastAsia="en-AU"/>
        </w:rPr>
        <w:t>with no real mechanism or plan f</w:t>
      </w:r>
      <w:r>
        <w:rPr>
          <w:rFonts w:eastAsia="Times New Roman" w:cs="Arial"/>
          <w:iCs/>
          <w:color w:val="000000"/>
          <w:lang w:eastAsia="en-AU"/>
        </w:rPr>
        <w:t>or actually achieving the them</w:t>
      </w:r>
      <w:r w:rsidRPr="004A1EF4">
        <w:rPr>
          <w:rFonts w:eastAsia="Times New Roman" w:cs="Arial"/>
          <w:iCs/>
          <w:color w:val="000000"/>
          <w:lang w:eastAsia="en-AU"/>
        </w:rPr>
        <w:t>.</w:t>
      </w:r>
      <w:r>
        <w:rPr>
          <w:rFonts w:eastAsia="Times New Roman" w:cs="Arial"/>
          <w:iCs/>
          <w:color w:val="000000"/>
          <w:lang w:eastAsia="en-AU"/>
        </w:rPr>
        <w:t xml:space="preserve"> </w:t>
      </w:r>
    </w:p>
    <w:p w14:paraId="66198C0D" w14:textId="77777777" w:rsidR="00C9174A" w:rsidRPr="004A1EF4" w:rsidRDefault="00C9174A" w:rsidP="00C9174A">
      <w:pPr>
        <w:rPr>
          <w:rFonts w:eastAsia="Times New Roman" w:cs="Arial"/>
          <w:iCs/>
          <w:color w:val="000000"/>
          <w:lang w:eastAsia="en-AU"/>
        </w:rPr>
      </w:pPr>
      <w:r w:rsidRPr="004A1EF4">
        <w:rPr>
          <w:rFonts w:eastAsia="Times New Roman" w:cs="Arial"/>
          <w:iCs/>
          <w:color w:val="000000"/>
          <w:lang w:eastAsia="en-AU"/>
        </w:rPr>
        <w:t>Again this where we need to revisit the Statement from the Heart.</w:t>
      </w:r>
      <w:r>
        <w:rPr>
          <w:rFonts w:eastAsia="Times New Roman" w:cs="Arial"/>
          <w:iCs/>
          <w:color w:val="000000"/>
          <w:lang w:eastAsia="en-AU"/>
        </w:rPr>
        <w:t xml:space="preserve"> </w:t>
      </w:r>
      <w:r w:rsidRPr="004A1EF4">
        <w:rPr>
          <w:rFonts w:eastAsia="Times New Roman" w:cs="Arial"/>
          <w:iCs/>
          <w:color w:val="000000"/>
          <w:lang w:eastAsia="en-AU"/>
        </w:rPr>
        <w:t xml:space="preserve">Australia needs a constitutionally entrenched Voice to parliament that gives effect to a new </w:t>
      </w:r>
      <w:r w:rsidRPr="003F18E5">
        <w:rPr>
          <w:rFonts w:eastAsia="Times New Roman" w:cs="Arial"/>
          <w:iCs/>
          <w:color w:val="000000"/>
          <w:lang w:eastAsia="en-AU"/>
        </w:rPr>
        <w:t>power sharing relationship</w:t>
      </w:r>
      <w:r>
        <w:rPr>
          <w:rFonts w:eastAsia="Times New Roman" w:cs="Arial"/>
          <w:iCs/>
          <w:color w:val="000000"/>
          <w:lang w:eastAsia="en-AU"/>
        </w:rPr>
        <w:t xml:space="preserve"> that goes well beyond the well-</w:t>
      </w:r>
      <w:r w:rsidRPr="004A1EF4">
        <w:rPr>
          <w:rFonts w:eastAsia="Times New Roman" w:cs="Arial"/>
          <w:iCs/>
          <w:color w:val="000000"/>
          <w:lang w:eastAsia="en-AU"/>
        </w:rPr>
        <w:t>meaning statements in Reconciliation Action Plans.</w:t>
      </w:r>
    </w:p>
    <w:p w14:paraId="7D1ECA0D" w14:textId="77777777" w:rsidR="00C9174A" w:rsidRPr="004A1EF4" w:rsidRDefault="00C9174A" w:rsidP="00C9174A">
      <w:pPr>
        <w:rPr>
          <w:rFonts w:eastAsia="Times New Roman" w:cs="Arial"/>
          <w:iCs/>
          <w:color w:val="000000"/>
          <w:lang w:eastAsia="en-AU"/>
        </w:rPr>
      </w:pPr>
      <w:r w:rsidRPr="004A1EF4">
        <w:rPr>
          <w:rFonts w:eastAsia="Times New Roman" w:cs="Arial"/>
          <w:iCs/>
          <w:color w:val="000000"/>
          <w:lang w:eastAsia="en-AU"/>
        </w:rPr>
        <w:t>Unless and until Australia is prepared to move beyond acts of symbolism</w:t>
      </w:r>
      <w:r>
        <w:rPr>
          <w:rFonts w:eastAsia="Times New Roman" w:cs="Arial"/>
          <w:iCs/>
          <w:color w:val="000000"/>
          <w:lang w:eastAsia="en-AU"/>
        </w:rPr>
        <w:t>,</w:t>
      </w:r>
      <w:r w:rsidRPr="004A1EF4">
        <w:rPr>
          <w:rFonts w:eastAsia="Times New Roman" w:cs="Arial"/>
          <w:iCs/>
          <w:color w:val="000000"/>
          <w:lang w:eastAsia="en-AU"/>
        </w:rPr>
        <w:t xml:space="preserve"> and embrace the need to hand over some power, than our First Nations will continue to languish in what they have described </w:t>
      </w:r>
      <w:r>
        <w:rPr>
          <w:rFonts w:eastAsia="Times New Roman" w:cs="Arial"/>
          <w:iCs/>
          <w:color w:val="000000"/>
          <w:lang w:eastAsia="en-AU"/>
        </w:rPr>
        <w:t xml:space="preserve">in the Statement from the Heart </w:t>
      </w:r>
      <w:r w:rsidRPr="004A1EF4">
        <w:rPr>
          <w:rFonts w:eastAsia="Times New Roman" w:cs="Arial"/>
          <w:iCs/>
          <w:color w:val="000000"/>
          <w:lang w:eastAsia="en-AU"/>
        </w:rPr>
        <w:t xml:space="preserve">as the </w:t>
      </w:r>
      <w:r w:rsidRPr="003F18E5">
        <w:rPr>
          <w:rFonts w:eastAsia="Times New Roman" w:cs="Arial"/>
          <w:iCs/>
          <w:color w:val="000000"/>
          <w:lang w:eastAsia="en-AU"/>
        </w:rPr>
        <w:t>torment of their powerlessness.</w:t>
      </w:r>
    </w:p>
    <w:p w14:paraId="213A542E" w14:textId="77777777" w:rsidR="00C9174A" w:rsidRPr="004A1EF4" w:rsidRDefault="00C9174A" w:rsidP="00C9174A">
      <w:pPr>
        <w:rPr>
          <w:rFonts w:eastAsia="Times New Roman" w:cs="Arial"/>
          <w:iCs/>
          <w:color w:val="000000"/>
          <w:lang w:eastAsia="en-AU"/>
        </w:rPr>
      </w:pPr>
      <w:r w:rsidRPr="004A1EF4">
        <w:rPr>
          <w:rFonts w:eastAsia="Times New Roman" w:cs="Arial"/>
          <w:iCs/>
          <w:color w:val="000000"/>
          <w:lang w:eastAsia="en-AU"/>
        </w:rPr>
        <w:t>In the year 2000, at the Sydney Olympics, I’m figuring that most of this audience might still have been in their nappies.</w:t>
      </w:r>
      <w:r>
        <w:rPr>
          <w:rFonts w:eastAsia="Times New Roman" w:cs="Arial"/>
          <w:iCs/>
          <w:color w:val="000000"/>
          <w:lang w:eastAsia="en-AU"/>
        </w:rPr>
        <w:t xml:space="preserve"> </w:t>
      </w:r>
      <w:r w:rsidRPr="004A1EF4">
        <w:rPr>
          <w:rFonts w:eastAsia="Times New Roman" w:cs="Arial"/>
          <w:iCs/>
          <w:color w:val="000000"/>
          <w:lang w:eastAsia="en-AU"/>
        </w:rPr>
        <w:t>Old</w:t>
      </w:r>
      <w:r>
        <w:rPr>
          <w:rFonts w:eastAsia="Times New Roman" w:cs="Arial"/>
          <w:iCs/>
          <w:color w:val="000000"/>
          <w:lang w:eastAsia="en-AU"/>
        </w:rPr>
        <w:t>er folk</w:t>
      </w:r>
      <w:r w:rsidRPr="004A1EF4">
        <w:rPr>
          <w:rFonts w:eastAsia="Times New Roman" w:cs="Arial"/>
          <w:iCs/>
          <w:color w:val="000000"/>
          <w:lang w:eastAsia="en-AU"/>
        </w:rPr>
        <w:t xml:space="preserve"> like </w:t>
      </w:r>
      <w:r>
        <w:rPr>
          <w:rFonts w:eastAsia="Times New Roman" w:cs="Arial"/>
          <w:iCs/>
          <w:color w:val="000000"/>
          <w:lang w:eastAsia="en-AU"/>
        </w:rPr>
        <w:t xml:space="preserve">Uncle </w:t>
      </w:r>
      <w:r w:rsidRPr="004A1EF4">
        <w:rPr>
          <w:rFonts w:eastAsia="Times New Roman" w:cs="Arial"/>
          <w:iCs/>
          <w:color w:val="000000"/>
          <w:lang w:eastAsia="en-AU"/>
        </w:rPr>
        <w:t>Cheg and I were glued to our TV sets watching Cathy Freeman win gold in the 400m.</w:t>
      </w:r>
      <w:r>
        <w:rPr>
          <w:rFonts w:eastAsia="Times New Roman" w:cs="Arial"/>
          <w:iCs/>
          <w:color w:val="000000"/>
          <w:lang w:eastAsia="en-AU"/>
        </w:rPr>
        <w:t xml:space="preserve"> </w:t>
      </w:r>
      <w:r w:rsidRPr="004A1EF4">
        <w:rPr>
          <w:rFonts w:eastAsia="Times New Roman" w:cs="Arial"/>
          <w:iCs/>
          <w:color w:val="000000"/>
          <w:lang w:eastAsia="en-AU"/>
        </w:rPr>
        <w:t>Much has been made of how Cathy Freeman was running with the weight of Australia’s unfinished business on her shoulders.</w:t>
      </w:r>
    </w:p>
    <w:p w14:paraId="55BC1B23" w14:textId="77777777" w:rsidR="00C9174A" w:rsidRDefault="00C9174A" w:rsidP="00C9174A">
      <w:pPr>
        <w:rPr>
          <w:rFonts w:eastAsia="Times New Roman" w:cs="Arial"/>
          <w:iCs/>
          <w:color w:val="000000"/>
          <w:lang w:eastAsia="en-AU"/>
        </w:rPr>
      </w:pPr>
      <w:r w:rsidRPr="004A1EF4">
        <w:rPr>
          <w:rFonts w:eastAsia="Times New Roman" w:cs="Arial"/>
          <w:iCs/>
          <w:color w:val="000000"/>
          <w:lang w:eastAsia="en-AU"/>
        </w:rPr>
        <w:t>In 2032, there is now the real prospect of the Olympics returning to Australia and in particular to Queensland, where more than a quarter of Australia’s Indigenous population resides.</w:t>
      </w:r>
      <w:r>
        <w:rPr>
          <w:rFonts w:eastAsia="Times New Roman" w:cs="Arial"/>
          <w:iCs/>
          <w:color w:val="000000"/>
          <w:lang w:eastAsia="en-AU"/>
        </w:rPr>
        <w:t xml:space="preserve"> </w:t>
      </w:r>
      <w:r w:rsidRPr="004A1EF4">
        <w:rPr>
          <w:rFonts w:eastAsia="Times New Roman" w:cs="Arial"/>
          <w:iCs/>
          <w:color w:val="000000"/>
          <w:lang w:eastAsia="en-AU"/>
        </w:rPr>
        <w:t>The return of the Olympics presents a golden opportunity for us to show that we have moved beyond mere words, beyond reconciliation and to</w:t>
      </w:r>
      <w:r>
        <w:rPr>
          <w:rFonts w:eastAsia="Times New Roman" w:cs="Arial"/>
          <w:iCs/>
          <w:color w:val="000000"/>
          <w:lang w:eastAsia="en-AU"/>
        </w:rPr>
        <w:t xml:space="preserve"> a point where all of us can</w:t>
      </w:r>
      <w:r w:rsidRPr="004A1EF4">
        <w:rPr>
          <w:rFonts w:eastAsia="Times New Roman" w:cs="Arial"/>
          <w:iCs/>
          <w:color w:val="000000"/>
          <w:lang w:eastAsia="en-AU"/>
        </w:rPr>
        <w:t xml:space="preserve"> celebra</w:t>
      </w:r>
      <w:r>
        <w:rPr>
          <w:rFonts w:eastAsia="Times New Roman" w:cs="Arial"/>
          <w:iCs/>
          <w:color w:val="000000"/>
          <w:lang w:eastAsia="en-AU"/>
        </w:rPr>
        <w:t>te the</w:t>
      </w:r>
      <w:r w:rsidRPr="004A1EF4">
        <w:rPr>
          <w:rFonts w:eastAsia="Times New Roman" w:cs="Arial"/>
          <w:iCs/>
          <w:color w:val="000000"/>
          <w:lang w:eastAsia="en-AU"/>
        </w:rPr>
        <w:t xml:space="preserve"> reckoning with the world’s oldest living culture</w:t>
      </w:r>
      <w:r>
        <w:rPr>
          <w:rFonts w:eastAsia="Times New Roman" w:cs="Arial"/>
          <w:iCs/>
          <w:color w:val="000000"/>
          <w:lang w:eastAsia="en-AU"/>
        </w:rPr>
        <w:t xml:space="preserve">. </w:t>
      </w:r>
    </w:p>
    <w:p w14:paraId="2C69F0EC" w14:textId="77777777" w:rsidR="00C9174A" w:rsidRDefault="00C9174A" w:rsidP="00C9174A">
      <w:pPr>
        <w:rPr>
          <w:rFonts w:eastAsia="Times New Roman" w:cs="Arial"/>
          <w:iCs/>
          <w:color w:val="000000"/>
          <w:lang w:eastAsia="en-AU"/>
        </w:rPr>
      </w:pPr>
      <w:r>
        <w:rPr>
          <w:rFonts w:eastAsia="Times New Roman" w:cs="Arial"/>
          <w:iCs/>
          <w:color w:val="000000"/>
          <w:lang w:eastAsia="en-AU"/>
        </w:rPr>
        <w:t>Let us hope we take the opportunity</w:t>
      </w:r>
      <w:r w:rsidRPr="004A1EF4">
        <w:rPr>
          <w:rFonts w:eastAsia="Times New Roman" w:cs="Arial"/>
          <w:iCs/>
          <w:color w:val="000000"/>
          <w:lang w:eastAsia="en-AU"/>
        </w:rPr>
        <w:t xml:space="preserve">. </w:t>
      </w:r>
    </w:p>
    <w:p w14:paraId="774C5417" w14:textId="77777777" w:rsidR="00C9174A" w:rsidRPr="003E5002" w:rsidRDefault="00C9174A" w:rsidP="00C9174A">
      <w:pPr>
        <w:rPr>
          <w:rFonts w:eastAsia="Times New Roman" w:cs="Arial"/>
          <w:iCs/>
          <w:color w:val="000000"/>
          <w:lang w:eastAsia="en-AU"/>
        </w:rPr>
      </w:pPr>
      <w:r w:rsidRPr="004A1EF4">
        <w:rPr>
          <w:rFonts w:eastAsia="Times New Roman" w:cs="Arial"/>
          <w:iCs/>
          <w:color w:val="000000"/>
          <w:lang w:eastAsia="en-AU"/>
        </w:rPr>
        <w:t>Thank you.</w:t>
      </w:r>
    </w:p>
    <w:p w14:paraId="46754750" w14:textId="77777777" w:rsidR="00E31879" w:rsidRPr="0080012F" w:rsidRDefault="00E31879" w:rsidP="00E31879">
      <w:pPr>
        <w:rPr>
          <w:rFonts w:cs="Arial"/>
          <w:szCs w:val="24"/>
        </w:rPr>
      </w:pPr>
    </w:p>
    <w:sectPr w:rsidR="00E31879" w:rsidRPr="0080012F" w:rsidSect="002A6E75">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7F6D4" w14:textId="77777777" w:rsidR="00662CD4" w:rsidRDefault="00662CD4" w:rsidP="007F28BF">
      <w:pPr>
        <w:spacing w:after="0" w:line="240" w:lineRule="auto"/>
      </w:pPr>
      <w:r>
        <w:separator/>
      </w:r>
    </w:p>
  </w:endnote>
  <w:endnote w:type="continuationSeparator" w:id="0">
    <w:p w14:paraId="2340B2F7" w14:textId="77777777" w:rsidR="00662CD4" w:rsidRDefault="00662CD4" w:rsidP="007F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A1A4" w14:textId="06254DC2" w:rsidR="00BC3BF1" w:rsidRPr="00BC3BF1" w:rsidRDefault="00BC3BF1" w:rsidP="00BC3BF1">
    <w:pPr>
      <w:pStyle w:val="Footer"/>
      <w:tabs>
        <w:tab w:val="clear" w:pos="4513"/>
        <w:tab w:val="clear" w:pos="9026"/>
        <w:tab w:val="left" w:pos="3611"/>
      </w:tabs>
      <w:rPr>
        <w:sz w:val="16"/>
        <w:szCs w:val="16"/>
      </w:rPr>
    </w:pPr>
    <w:r>
      <w:tab/>
    </w:r>
    <w:r w:rsidRPr="00260847">
      <w:rPr>
        <w:rFonts w:cs="Arial"/>
        <w:noProof/>
        <w:sz w:val="20"/>
        <w:szCs w:val="20"/>
        <w:vertAlign w:val="subscript"/>
        <w:lang w:eastAsia="en-AU"/>
      </w:rPr>
      <w:drawing>
        <wp:inline distT="0" distB="0" distL="0" distR="0" wp14:anchorId="57AEB846" wp14:editId="714C9669">
          <wp:extent cx="5575110" cy="4900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34450634" cy="302832"/>
                  </a:xfrm>
                  <a:prstGeom prst="rect">
                    <a:avLst/>
                  </a:prstGeom>
                </pic:spPr>
              </pic:pic>
            </a:graphicData>
          </a:graphic>
        </wp:inline>
      </w:drawing>
    </w:r>
    <w:r w:rsidRPr="00BC3BF1">
      <w:rPr>
        <w:rFonts w:cs="Arial"/>
        <w:color w:val="404040" w:themeColor="text1" w:themeTint="BF"/>
        <w:sz w:val="16"/>
        <w:szCs w:val="16"/>
      </w:rPr>
      <w:t>Queensland Human Rights Commission | www.qhrc.qld.gov.au</w:t>
    </w:r>
    <w:r w:rsidRPr="00BC3BF1">
      <w:rPr>
        <w:rFonts w:cs="Arial"/>
        <w:color w:val="404040" w:themeColor="text1" w:themeTint="BF"/>
        <w:sz w:val="16"/>
        <w:szCs w:val="16"/>
      </w:rPr>
      <w:tab/>
    </w:r>
    <w:r w:rsidRPr="00BC3BF1">
      <w:rPr>
        <w:sz w:val="16"/>
        <w:szCs w:val="16"/>
      </w:rPr>
      <w:tab/>
    </w:r>
    <w:r w:rsidRPr="00BC3BF1">
      <w:rPr>
        <w:sz w:val="16"/>
        <w:szCs w:val="16"/>
      </w:rPr>
      <w:tab/>
    </w:r>
    <w:r w:rsidRPr="00BC3BF1">
      <w:rPr>
        <w:sz w:val="16"/>
        <w:szCs w:val="16"/>
      </w:rPr>
      <w:tab/>
    </w:r>
    <w:r w:rsidRPr="00BC3BF1">
      <w:rPr>
        <w:sz w:val="16"/>
        <w:szCs w:val="16"/>
      </w:rPr>
      <w:tab/>
    </w:r>
    <w:r w:rsidRPr="00BC3BF1">
      <w:rPr>
        <w:sz w:val="16"/>
        <w:szCs w:val="16"/>
      </w:rPr>
      <w:tab/>
    </w:r>
    <w:r w:rsidRPr="00BC3BF1">
      <w:rPr>
        <w:sz w:val="16"/>
        <w:szCs w:val="16"/>
      </w:rPr>
      <w:fldChar w:fldCharType="begin"/>
    </w:r>
    <w:r w:rsidRPr="00BC3BF1">
      <w:rPr>
        <w:sz w:val="16"/>
        <w:szCs w:val="16"/>
      </w:rPr>
      <w:instrText xml:space="preserve"> PAGE   \* MERGEFORMAT </w:instrText>
    </w:r>
    <w:r w:rsidRPr="00BC3BF1">
      <w:rPr>
        <w:sz w:val="16"/>
        <w:szCs w:val="16"/>
      </w:rPr>
      <w:fldChar w:fldCharType="separate"/>
    </w:r>
    <w:r w:rsidR="00C9174A">
      <w:rPr>
        <w:noProof/>
        <w:sz w:val="16"/>
        <w:szCs w:val="16"/>
      </w:rPr>
      <w:t>2</w:t>
    </w:r>
    <w:r w:rsidRPr="00BC3BF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E474" w14:textId="77777777" w:rsidR="00662CD4" w:rsidRDefault="00662CD4" w:rsidP="007F28BF">
      <w:pPr>
        <w:spacing w:after="0" w:line="240" w:lineRule="auto"/>
      </w:pPr>
      <w:r>
        <w:separator/>
      </w:r>
    </w:p>
  </w:footnote>
  <w:footnote w:type="continuationSeparator" w:id="0">
    <w:p w14:paraId="5A2C9EAE" w14:textId="77777777" w:rsidR="00662CD4" w:rsidRDefault="00662CD4" w:rsidP="007F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D4C4" w14:textId="1447EDA7" w:rsidR="00E73743" w:rsidRDefault="005070E8">
    <w:pPr>
      <w:pStyle w:val="Header"/>
      <w:jc w:val="center"/>
    </w:pPr>
    <w:r>
      <w:rPr>
        <w:noProof/>
        <w:lang w:eastAsia="en-AU"/>
      </w:rPr>
      <w:drawing>
        <wp:anchor distT="0" distB="0" distL="114300" distR="114300" simplePos="0" relativeHeight="251659264" behindDoc="1" locked="0" layoutInCell="1" allowOverlap="1" wp14:anchorId="0DFAD003" wp14:editId="1EC74192">
          <wp:simplePos x="0" y="0"/>
          <wp:positionH relativeFrom="page">
            <wp:align>right</wp:align>
          </wp:positionH>
          <wp:positionV relativeFrom="paragraph">
            <wp:posOffset>-449580</wp:posOffset>
          </wp:positionV>
          <wp:extent cx="2945219" cy="294521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s_colour_corner.png"/>
                  <pic:cNvPicPr/>
                </pic:nvPicPr>
                <pic:blipFill>
                  <a:blip r:embed="rId1">
                    <a:extLst>
                      <a:ext uri="{28A0092B-C50C-407E-A947-70E740481C1C}">
                        <a14:useLocalDpi xmlns:a14="http://schemas.microsoft.com/office/drawing/2010/main" val="0"/>
                      </a:ext>
                    </a:extLst>
                  </a:blip>
                  <a:stretch>
                    <a:fillRect/>
                  </a:stretch>
                </pic:blipFill>
                <pic:spPr>
                  <a:xfrm>
                    <a:off x="0" y="0"/>
                    <a:ext cx="2945219" cy="2945219"/>
                  </a:xfrm>
                  <a:prstGeom prst="rect">
                    <a:avLst/>
                  </a:prstGeom>
                </pic:spPr>
              </pic:pic>
            </a:graphicData>
          </a:graphic>
          <wp14:sizeRelH relativeFrom="page">
            <wp14:pctWidth>0</wp14:pctWidth>
          </wp14:sizeRelH>
          <wp14:sizeRelV relativeFrom="page">
            <wp14:pctHeight>0</wp14:pctHeight>
          </wp14:sizeRelV>
        </wp:anchor>
      </w:drawing>
    </w:r>
  </w:p>
  <w:p w14:paraId="26ED1794" w14:textId="77777777" w:rsidR="00E73743" w:rsidRDefault="00E73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22A3" w14:textId="4FA1847C" w:rsidR="002A6E75" w:rsidRDefault="002A6E75">
    <w:pPr>
      <w:pStyle w:val="Header"/>
    </w:pPr>
    <w:r>
      <w:rPr>
        <w:noProof/>
        <w:lang w:eastAsia="en-AU"/>
      </w:rPr>
      <w:drawing>
        <wp:anchor distT="0" distB="0" distL="114300" distR="114300" simplePos="0" relativeHeight="251658240" behindDoc="1" locked="0" layoutInCell="1" allowOverlap="1" wp14:anchorId="57F8E202" wp14:editId="549BA5E5">
          <wp:simplePos x="0" y="0"/>
          <wp:positionH relativeFrom="page">
            <wp:posOffset>4530030</wp:posOffset>
          </wp:positionH>
          <wp:positionV relativeFrom="paragraph">
            <wp:posOffset>-460213</wp:posOffset>
          </wp:positionV>
          <wp:extent cx="3030280" cy="3030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s_colour_corner.png"/>
                  <pic:cNvPicPr/>
                </pic:nvPicPr>
                <pic:blipFill>
                  <a:blip r:embed="rId1">
                    <a:extLst>
                      <a:ext uri="{28A0092B-C50C-407E-A947-70E740481C1C}">
                        <a14:useLocalDpi xmlns:a14="http://schemas.microsoft.com/office/drawing/2010/main" val="0"/>
                      </a:ext>
                    </a:extLst>
                  </a:blip>
                  <a:stretch>
                    <a:fillRect/>
                  </a:stretch>
                </pic:blipFill>
                <pic:spPr>
                  <a:xfrm>
                    <a:off x="0" y="0"/>
                    <a:ext cx="3045825" cy="304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1F"/>
    <w:multiLevelType w:val="hybridMultilevel"/>
    <w:tmpl w:val="B7749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1024EC"/>
    <w:multiLevelType w:val="hybridMultilevel"/>
    <w:tmpl w:val="36804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97777B"/>
    <w:multiLevelType w:val="hybridMultilevel"/>
    <w:tmpl w:val="E33063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64C351FE"/>
    <w:multiLevelType w:val="hybridMultilevel"/>
    <w:tmpl w:val="428A2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0E0C5B"/>
    <w:multiLevelType w:val="hybridMultilevel"/>
    <w:tmpl w:val="626057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25"/>
    <w:rsid w:val="000048B2"/>
    <w:rsid w:val="0000672A"/>
    <w:rsid w:val="0001785E"/>
    <w:rsid w:val="00026C0D"/>
    <w:rsid w:val="000332E3"/>
    <w:rsid w:val="000353B1"/>
    <w:rsid w:val="000368D0"/>
    <w:rsid w:val="00036AD7"/>
    <w:rsid w:val="00037B98"/>
    <w:rsid w:val="00044126"/>
    <w:rsid w:val="00054F03"/>
    <w:rsid w:val="000570CD"/>
    <w:rsid w:val="00064ABA"/>
    <w:rsid w:val="00080F1B"/>
    <w:rsid w:val="00082643"/>
    <w:rsid w:val="00082B6A"/>
    <w:rsid w:val="000837EE"/>
    <w:rsid w:val="000A57F8"/>
    <w:rsid w:val="000B5488"/>
    <w:rsid w:val="000D0AD7"/>
    <w:rsid w:val="000D7229"/>
    <w:rsid w:val="000E0487"/>
    <w:rsid w:val="000F3811"/>
    <w:rsid w:val="00117E11"/>
    <w:rsid w:val="00124F5F"/>
    <w:rsid w:val="00137493"/>
    <w:rsid w:val="00140745"/>
    <w:rsid w:val="00141AA3"/>
    <w:rsid w:val="001604E1"/>
    <w:rsid w:val="001641D5"/>
    <w:rsid w:val="00170FC6"/>
    <w:rsid w:val="00177D86"/>
    <w:rsid w:val="00197F54"/>
    <w:rsid w:val="001B40BD"/>
    <w:rsid w:val="001C07BB"/>
    <w:rsid w:val="001E63CC"/>
    <w:rsid w:val="001F1831"/>
    <w:rsid w:val="001F221D"/>
    <w:rsid w:val="001F35FA"/>
    <w:rsid w:val="001F3C4F"/>
    <w:rsid w:val="00203EBA"/>
    <w:rsid w:val="00205E6E"/>
    <w:rsid w:val="002060F7"/>
    <w:rsid w:val="00211B2C"/>
    <w:rsid w:val="00220A67"/>
    <w:rsid w:val="00235FD7"/>
    <w:rsid w:val="00250489"/>
    <w:rsid w:val="00255B1E"/>
    <w:rsid w:val="00261169"/>
    <w:rsid w:val="0027567D"/>
    <w:rsid w:val="002A6E75"/>
    <w:rsid w:val="002B1589"/>
    <w:rsid w:val="002B2973"/>
    <w:rsid w:val="002B63B7"/>
    <w:rsid w:val="002D1285"/>
    <w:rsid w:val="002D41DB"/>
    <w:rsid w:val="002E1560"/>
    <w:rsid w:val="002E4AF0"/>
    <w:rsid w:val="002E5F94"/>
    <w:rsid w:val="00303ED0"/>
    <w:rsid w:val="0030475B"/>
    <w:rsid w:val="00334BC0"/>
    <w:rsid w:val="00344A45"/>
    <w:rsid w:val="003465E6"/>
    <w:rsid w:val="00346F19"/>
    <w:rsid w:val="003536EF"/>
    <w:rsid w:val="00383BEB"/>
    <w:rsid w:val="0039479D"/>
    <w:rsid w:val="003A4525"/>
    <w:rsid w:val="003B047B"/>
    <w:rsid w:val="003E19E6"/>
    <w:rsid w:val="003E7451"/>
    <w:rsid w:val="00404D81"/>
    <w:rsid w:val="00413310"/>
    <w:rsid w:val="00420276"/>
    <w:rsid w:val="004300E3"/>
    <w:rsid w:val="00431E00"/>
    <w:rsid w:val="00445CD2"/>
    <w:rsid w:val="00446788"/>
    <w:rsid w:val="00451089"/>
    <w:rsid w:val="004552EE"/>
    <w:rsid w:val="0045573F"/>
    <w:rsid w:val="00455EDE"/>
    <w:rsid w:val="00456CA8"/>
    <w:rsid w:val="00461DA2"/>
    <w:rsid w:val="00472665"/>
    <w:rsid w:val="004755BB"/>
    <w:rsid w:val="004856FB"/>
    <w:rsid w:val="004931AC"/>
    <w:rsid w:val="004B6DD5"/>
    <w:rsid w:val="004C0F97"/>
    <w:rsid w:val="004D5162"/>
    <w:rsid w:val="004F55EC"/>
    <w:rsid w:val="004F5B5D"/>
    <w:rsid w:val="004F5E7E"/>
    <w:rsid w:val="005070E8"/>
    <w:rsid w:val="005074DF"/>
    <w:rsid w:val="0051571A"/>
    <w:rsid w:val="005173D5"/>
    <w:rsid w:val="00522FD2"/>
    <w:rsid w:val="00524BB3"/>
    <w:rsid w:val="00532079"/>
    <w:rsid w:val="00532A61"/>
    <w:rsid w:val="00533665"/>
    <w:rsid w:val="00537B2C"/>
    <w:rsid w:val="00543D5C"/>
    <w:rsid w:val="00545A66"/>
    <w:rsid w:val="00547BEB"/>
    <w:rsid w:val="005572CA"/>
    <w:rsid w:val="005754C5"/>
    <w:rsid w:val="0058362E"/>
    <w:rsid w:val="00583999"/>
    <w:rsid w:val="00587CC7"/>
    <w:rsid w:val="005923D7"/>
    <w:rsid w:val="005A10E3"/>
    <w:rsid w:val="005A1B34"/>
    <w:rsid w:val="005A2094"/>
    <w:rsid w:val="005A315C"/>
    <w:rsid w:val="005B36A8"/>
    <w:rsid w:val="005C1F5B"/>
    <w:rsid w:val="005C2374"/>
    <w:rsid w:val="005D2B0C"/>
    <w:rsid w:val="005D567C"/>
    <w:rsid w:val="005E0232"/>
    <w:rsid w:val="005E1748"/>
    <w:rsid w:val="005E17CA"/>
    <w:rsid w:val="005E3B16"/>
    <w:rsid w:val="00617666"/>
    <w:rsid w:val="00627F12"/>
    <w:rsid w:val="00632E0E"/>
    <w:rsid w:val="006331F7"/>
    <w:rsid w:val="00651E20"/>
    <w:rsid w:val="006559F3"/>
    <w:rsid w:val="00662CD4"/>
    <w:rsid w:val="00663AFB"/>
    <w:rsid w:val="00667F03"/>
    <w:rsid w:val="006704FD"/>
    <w:rsid w:val="00691C31"/>
    <w:rsid w:val="006D115B"/>
    <w:rsid w:val="006D4F8C"/>
    <w:rsid w:val="006E5090"/>
    <w:rsid w:val="006F114A"/>
    <w:rsid w:val="006F1F47"/>
    <w:rsid w:val="006F4513"/>
    <w:rsid w:val="00703E22"/>
    <w:rsid w:val="0071771F"/>
    <w:rsid w:val="0072368C"/>
    <w:rsid w:val="00742798"/>
    <w:rsid w:val="00744C75"/>
    <w:rsid w:val="00777F56"/>
    <w:rsid w:val="007A5750"/>
    <w:rsid w:val="007A7FD5"/>
    <w:rsid w:val="007B1B9C"/>
    <w:rsid w:val="007C2C4D"/>
    <w:rsid w:val="007D7BD5"/>
    <w:rsid w:val="007F28BF"/>
    <w:rsid w:val="007F3D4D"/>
    <w:rsid w:val="0080012F"/>
    <w:rsid w:val="00801EC1"/>
    <w:rsid w:val="00807D22"/>
    <w:rsid w:val="00813545"/>
    <w:rsid w:val="00821591"/>
    <w:rsid w:val="00827994"/>
    <w:rsid w:val="0083366C"/>
    <w:rsid w:val="0085190E"/>
    <w:rsid w:val="00851A1B"/>
    <w:rsid w:val="00860448"/>
    <w:rsid w:val="008813C8"/>
    <w:rsid w:val="00886BBE"/>
    <w:rsid w:val="008A0B1B"/>
    <w:rsid w:val="008A2A54"/>
    <w:rsid w:val="008A65F7"/>
    <w:rsid w:val="008B4530"/>
    <w:rsid w:val="008B592D"/>
    <w:rsid w:val="008B7BC1"/>
    <w:rsid w:val="008C3038"/>
    <w:rsid w:val="008C610A"/>
    <w:rsid w:val="008E0BE6"/>
    <w:rsid w:val="008E11DD"/>
    <w:rsid w:val="008E417E"/>
    <w:rsid w:val="008F3598"/>
    <w:rsid w:val="0090026F"/>
    <w:rsid w:val="00900CE5"/>
    <w:rsid w:val="00901E7D"/>
    <w:rsid w:val="00906143"/>
    <w:rsid w:val="00911CBB"/>
    <w:rsid w:val="009365B7"/>
    <w:rsid w:val="009418CC"/>
    <w:rsid w:val="0094194D"/>
    <w:rsid w:val="00950608"/>
    <w:rsid w:val="00950FC2"/>
    <w:rsid w:val="00964805"/>
    <w:rsid w:val="0096689C"/>
    <w:rsid w:val="009732CC"/>
    <w:rsid w:val="00974D9D"/>
    <w:rsid w:val="00984ED8"/>
    <w:rsid w:val="00987166"/>
    <w:rsid w:val="009976F7"/>
    <w:rsid w:val="009A6921"/>
    <w:rsid w:val="009B1F28"/>
    <w:rsid w:val="009B6D5F"/>
    <w:rsid w:val="009D238B"/>
    <w:rsid w:val="009E3BA4"/>
    <w:rsid w:val="009F0ECD"/>
    <w:rsid w:val="00A02122"/>
    <w:rsid w:val="00A0580C"/>
    <w:rsid w:val="00A11A23"/>
    <w:rsid w:val="00A15EAE"/>
    <w:rsid w:val="00A22AAD"/>
    <w:rsid w:val="00A26B53"/>
    <w:rsid w:val="00A26D5D"/>
    <w:rsid w:val="00A5506C"/>
    <w:rsid w:val="00A67B38"/>
    <w:rsid w:val="00A77BCE"/>
    <w:rsid w:val="00A85D9D"/>
    <w:rsid w:val="00A95D58"/>
    <w:rsid w:val="00AA017C"/>
    <w:rsid w:val="00AB6B8E"/>
    <w:rsid w:val="00AC10C6"/>
    <w:rsid w:val="00AC1CBE"/>
    <w:rsid w:val="00AD0725"/>
    <w:rsid w:val="00AD0CA8"/>
    <w:rsid w:val="00B00B32"/>
    <w:rsid w:val="00B01A51"/>
    <w:rsid w:val="00B076DB"/>
    <w:rsid w:val="00B11919"/>
    <w:rsid w:val="00B162B9"/>
    <w:rsid w:val="00B23C23"/>
    <w:rsid w:val="00B50DC8"/>
    <w:rsid w:val="00B7669D"/>
    <w:rsid w:val="00BA53C0"/>
    <w:rsid w:val="00BC3BF1"/>
    <w:rsid w:val="00BE7541"/>
    <w:rsid w:val="00C015B8"/>
    <w:rsid w:val="00C05A39"/>
    <w:rsid w:val="00C3132E"/>
    <w:rsid w:val="00C402F3"/>
    <w:rsid w:val="00C46FF2"/>
    <w:rsid w:val="00C56715"/>
    <w:rsid w:val="00C611FF"/>
    <w:rsid w:val="00C74CE2"/>
    <w:rsid w:val="00C8087A"/>
    <w:rsid w:val="00C9174A"/>
    <w:rsid w:val="00C91EEA"/>
    <w:rsid w:val="00C9555F"/>
    <w:rsid w:val="00CB7A28"/>
    <w:rsid w:val="00CC3A18"/>
    <w:rsid w:val="00CC77B0"/>
    <w:rsid w:val="00CF0F8F"/>
    <w:rsid w:val="00CF34B8"/>
    <w:rsid w:val="00CF424B"/>
    <w:rsid w:val="00D37978"/>
    <w:rsid w:val="00D509EF"/>
    <w:rsid w:val="00D546D9"/>
    <w:rsid w:val="00D612E9"/>
    <w:rsid w:val="00D774A0"/>
    <w:rsid w:val="00D8610B"/>
    <w:rsid w:val="00D9136C"/>
    <w:rsid w:val="00D9579D"/>
    <w:rsid w:val="00DA071B"/>
    <w:rsid w:val="00DA5594"/>
    <w:rsid w:val="00DB0718"/>
    <w:rsid w:val="00DB37E9"/>
    <w:rsid w:val="00DB5CFF"/>
    <w:rsid w:val="00DC5BF2"/>
    <w:rsid w:val="00DD7224"/>
    <w:rsid w:val="00DE0186"/>
    <w:rsid w:val="00E02396"/>
    <w:rsid w:val="00E06F36"/>
    <w:rsid w:val="00E16B51"/>
    <w:rsid w:val="00E17D7E"/>
    <w:rsid w:val="00E26DA3"/>
    <w:rsid w:val="00E31879"/>
    <w:rsid w:val="00E333A0"/>
    <w:rsid w:val="00E60ECF"/>
    <w:rsid w:val="00E64C76"/>
    <w:rsid w:val="00E73743"/>
    <w:rsid w:val="00E75E5A"/>
    <w:rsid w:val="00E80E24"/>
    <w:rsid w:val="00E8365A"/>
    <w:rsid w:val="00E97E94"/>
    <w:rsid w:val="00EA1EA3"/>
    <w:rsid w:val="00EA6676"/>
    <w:rsid w:val="00EA6CD5"/>
    <w:rsid w:val="00EC6999"/>
    <w:rsid w:val="00EE153C"/>
    <w:rsid w:val="00EE3350"/>
    <w:rsid w:val="00EE365A"/>
    <w:rsid w:val="00EE5B9F"/>
    <w:rsid w:val="00EE608D"/>
    <w:rsid w:val="00EF5819"/>
    <w:rsid w:val="00F13794"/>
    <w:rsid w:val="00F1489E"/>
    <w:rsid w:val="00F276C5"/>
    <w:rsid w:val="00F41274"/>
    <w:rsid w:val="00F43EB1"/>
    <w:rsid w:val="00F47D46"/>
    <w:rsid w:val="00F55ED8"/>
    <w:rsid w:val="00F628A4"/>
    <w:rsid w:val="00F70201"/>
    <w:rsid w:val="00F8597F"/>
    <w:rsid w:val="00F97B80"/>
    <w:rsid w:val="00FA1266"/>
    <w:rsid w:val="00FB1BBD"/>
    <w:rsid w:val="00FC281B"/>
    <w:rsid w:val="00FD40FD"/>
    <w:rsid w:val="00FD4F1B"/>
    <w:rsid w:val="00FD632E"/>
    <w:rsid w:val="00FE76B7"/>
    <w:rsid w:val="00FE7C53"/>
    <w:rsid w:val="00FF1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95B2F"/>
  <w15:chartTrackingRefBased/>
  <w15:docId w15:val="{6B015F21-A5CE-4315-AA68-611698C2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74A"/>
    <w:rPr>
      <w:color w:val="000000" w:themeColor="text1"/>
      <w:szCs w:val="22"/>
    </w:rPr>
  </w:style>
  <w:style w:type="paragraph" w:styleId="Heading1">
    <w:name w:val="heading 1"/>
    <w:aliases w:val="Heading 1 (light blue)"/>
    <w:basedOn w:val="Normal"/>
    <w:next w:val="Normal"/>
    <w:link w:val="Heading1Char"/>
    <w:uiPriority w:val="1"/>
    <w:qFormat/>
    <w:rsid w:val="009B6D5F"/>
    <w:pPr>
      <w:keepNext/>
      <w:keepLines/>
      <w:spacing w:before="240" w:after="0"/>
      <w:outlineLvl w:val="0"/>
    </w:pPr>
    <w:rPr>
      <w:rFonts w:eastAsiaTheme="majorEastAsia" w:cstheme="majorBidi"/>
      <w:color w:val="347B9F"/>
      <w:sz w:val="48"/>
      <w:szCs w:val="32"/>
    </w:rPr>
  </w:style>
  <w:style w:type="paragraph" w:styleId="Heading2">
    <w:name w:val="heading 2"/>
    <w:aliases w:val="Heading 2 (light blue)"/>
    <w:basedOn w:val="Normal"/>
    <w:next w:val="Normal"/>
    <w:link w:val="Heading2Char"/>
    <w:uiPriority w:val="1"/>
    <w:unhideWhenUsed/>
    <w:qFormat/>
    <w:rsid w:val="001604E1"/>
    <w:pPr>
      <w:keepNext/>
      <w:keepLines/>
      <w:spacing w:before="40" w:after="0"/>
      <w:outlineLvl w:val="1"/>
    </w:pPr>
    <w:rPr>
      <w:rFonts w:eastAsiaTheme="majorEastAsia" w:cstheme="majorBidi"/>
      <w:color w:val="347B9F"/>
      <w:sz w:val="36"/>
      <w:szCs w:val="26"/>
    </w:rPr>
  </w:style>
  <w:style w:type="paragraph" w:styleId="Heading3">
    <w:name w:val="heading 3"/>
    <w:aliases w:val="Heading 3 (light blue)"/>
    <w:basedOn w:val="Normal"/>
    <w:next w:val="Normal"/>
    <w:link w:val="Heading3Char"/>
    <w:uiPriority w:val="1"/>
    <w:unhideWhenUsed/>
    <w:qFormat/>
    <w:rsid w:val="001604E1"/>
    <w:pPr>
      <w:keepNext/>
      <w:keepLines/>
      <w:spacing w:before="40" w:after="0"/>
      <w:outlineLvl w:val="2"/>
    </w:pPr>
    <w:rPr>
      <w:rFonts w:eastAsiaTheme="majorEastAsia" w:cstheme="majorBidi"/>
      <w:color w:val="347B9F"/>
      <w:sz w:val="28"/>
      <w:szCs w:val="24"/>
    </w:rPr>
  </w:style>
  <w:style w:type="paragraph" w:styleId="Heading4">
    <w:name w:val="heading 4"/>
    <w:basedOn w:val="Normal"/>
    <w:next w:val="Normal"/>
    <w:link w:val="Heading4Char"/>
    <w:uiPriority w:val="9"/>
    <w:unhideWhenUsed/>
    <w:rsid w:val="002E5F94"/>
    <w:pPr>
      <w:keepNext/>
      <w:keepLines/>
      <w:spacing w:before="40" w:after="0"/>
      <w:outlineLvl w:val="3"/>
    </w:pPr>
    <w:rPr>
      <w:rFonts w:eastAsiaTheme="majorEastAsia" w:cstheme="majorBidi"/>
      <w:i/>
      <w:iCs/>
      <w:color w:val="2E74B5" w:themeColor="accent1" w:themeShade="BF"/>
      <w:szCs w:val="24"/>
    </w:rPr>
  </w:style>
  <w:style w:type="paragraph" w:styleId="Heading5">
    <w:name w:val="heading 5"/>
    <w:basedOn w:val="Normal"/>
    <w:next w:val="Normal"/>
    <w:link w:val="Heading5Char"/>
    <w:uiPriority w:val="9"/>
    <w:unhideWhenUsed/>
    <w:rsid w:val="002E5F94"/>
    <w:pPr>
      <w:keepNext/>
      <w:keepLines/>
      <w:spacing w:before="40" w:after="0"/>
      <w:outlineLvl w:val="4"/>
    </w:pPr>
    <w:rPr>
      <w:rFonts w:eastAsiaTheme="majorEastAsia" w:cstheme="majorBidi"/>
      <w:color w:val="2E74B5" w:themeColor="accent1" w:themeShade="BF"/>
      <w:szCs w:val="24"/>
    </w:rPr>
  </w:style>
  <w:style w:type="paragraph" w:styleId="Heading6">
    <w:name w:val="heading 6"/>
    <w:basedOn w:val="Normal"/>
    <w:next w:val="Normal"/>
    <w:link w:val="Heading6Char"/>
    <w:uiPriority w:val="9"/>
    <w:unhideWhenUsed/>
    <w:rsid w:val="002E5F94"/>
    <w:pPr>
      <w:keepNext/>
      <w:keepLines/>
      <w:spacing w:before="40" w:after="0"/>
      <w:outlineLvl w:val="5"/>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light blue) Char"/>
    <w:basedOn w:val="DefaultParagraphFont"/>
    <w:link w:val="Heading1"/>
    <w:uiPriority w:val="1"/>
    <w:rsid w:val="009B6D5F"/>
    <w:rPr>
      <w:rFonts w:eastAsiaTheme="majorEastAsia" w:cstheme="majorBidi"/>
      <w:color w:val="347B9F"/>
      <w:sz w:val="48"/>
      <w:szCs w:val="32"/>
    </w:rPr>
  </w:style>
  <w:style w:type="character" w:customStyle="1" w:styleId="Heading2Char">
    <w:name w:val="Heading 2 Char"/>
    <w:aliases w:val="Heading 2 (light blue) Char"/>
    <w:basedOn w:val="DefaultParagraphFont"/>
    <w:link w:val="Heading2"/>
    <w:uiPriority w:val="1"/>
    <w:rsid w:val="002E4AF0"/>
    <w:rPr>
      <w:rFonts w:eastAsiaTheme="majorEastAsia" w:cstheme="majorBidi"/>
      <w:color w:val="347B9F"/>
      <w:sz w:val="36"/>
      <w:szCs w:val="26"/>
    </w:rPr>
  </w:style>
  <w:style w:type="character" w:customStyle="1" w:styleId="Heading3Char">
    <w:name w:val="Heading 3 Char"/>
    <w:aliases w:val="Heading 3 (light blue) Char"/>
    <w:basedOn w:val="DefaultParagraphFont"/>
    <w:link w:val="Heading3"/>
    <w:uiPriority w:val="1"/>
    <w:rsid w:val="002E4AF0"/>
    <w:rPr>
      <w:rFonts w:eastAsiaTheme="majorEastAsia" w:cstheme="majorBidi"/>
      <w:color w:val="347B9F"/>
      <w:sz w:val="28"/>
      <w:szCs w:val="24"/>
    </w:rPr>
  </w:style>
  <w:style w:type="paragraph" w:styleId="Title">
    <w:name w:val="Title"/>
    <w:basedOn w:val="Normal"/>
    <w:next w:val="Normal"/>
    <w:link w:val="TitleChar"/>
    <w:uiPriority w:val="10"/>
    <w:rsid w:val="00BA53C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A53C0"/>
    <w:rPr>
      <w:rFonts w:eastAsiaTheme="majorEastAsi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2E5F94"/>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2E5F94"/>
    <w:rPr>
      <w:rFonts w:eastAsiaTheme="majorEastAsia" w:cstheme="majorBidi"/>
      <w:color w:val="2E74B5" w:themeColor="accent1" w:themeShade="BF"/>
    </w:rPr>
  </w:style>
  <w:style w:type="character" w:customStyle="1" w:styleId="Heading6Char">
    <w:name w:val="Heading 6 Char"/>
    <w:basedOn w:val="DefaultParagraphFont"/>
    <w:link w:val="Heading6"/>
    <w:uiPriority w:val="9"/>
    <w:rsid w:val="002E5F94"/>
    <w:rPr>
      <w:rFonts w:eastAsiaTheme="majorEastAsia" w:cstheme="majorBidi"/>
      <w:color w:val="1F4D78" w:themeColor="accent1" w:themeShade="7F"/>
    </w:rPr>
  </w:style>
  <w:style w:type="paragraph" w:customStyle="1" w:styleId="Heading1Black">
    <w:name w:val="Heading 1 (Black)"/>
    <w:basedOn w:val="Normal"/>
    <w:next w:val="Normal"/>
    <w:link w:val="Heading1BlackChar"/>
    <w:uiPriority w:val="3"/>
    <w:qFormat/>
    <w:rsid w:val="00CF0F8F"/>
    <w:rPr>
      <w:sz w:val="48"/>
      <w:szCs w:val="24"/>
    </w:rPr>
  </w:style>
  <w:style w:type="character" w:customStyle="1" w:styleId="Heading1BlackChar">
    <w:name w:val="Heading 1 (Black) Char"/>
    <w:basedOn w:val="DefaultParagraphFont"/>
    <w:link w:val="Heading1Black"/>
    <w:uiPriority w:val="3"/>
    <w:rsid w:val="002E4AF0"/>
    <w:rPr>
      <w:color w:val="000000" w:themeColor="text1"/>
      <w:sz w:val="48"/>
    </w:rPr>
  </w:style>
  <w:style w:type="paragraph" w:customStyle="1" w:styleId="Heading2Black">
    <w:name w:val="Heading 2 (Black)"/>
    <w:basedOn w:val="Heading1Black"/>
    <w:next w:val="Normal"/>
    <w:link w:val="Heading2BlackChar"/>
    <w:uiPriority w:val="3"/>
    <w:qFormat/>
    <w:rsid w:val="00CF0F8F"/>
    <w:rPr>
      <w:sz w:val="36"/>
    </w:rPr>
  </w:style>
  <w:style w:type="character" w:customStyle="1" w:styleId="Heading2BlackChar">
    <w:name w:val="Heading 2 (Black) Char"/>
    <w:basedOn w:val="Heading1BlackChar"/>
    <w:link w:val="Heading2Black"/>
    <w:uiPriority w:val="3"/>
    <w:rsid w:val="002E4AF0"/>
    <w:rPr>
      <w:color w:val="000000" w:themeColor="text1"/>
      <w:sz w:val="36"/>
    </w:rPr>
  </w:style>
  <w:style w:type="paragraph" w:customStyle="1" w:styleId="Heading3Black">
    <w:name w:val="Heading 3 (Black)"/>
    <w:basedOn w:val="Heading2Black"/>
    <w:next w:val="Normal"/>
    <w:link w:val="Heading3BlackChar"/>
    <w:uiPriority w:val="3"/>
    <w:qFormat/>
    <w:rsid w:val="00CF0F8F"/>
    <w:rPr>
      <w:sz w:val="28"/>
    </w:rPr>
  </w:style>
  <w:style w:type="character" w:customStyle="1" w:styleId="Heading3BlackChar">
    <w:name w:val="Heading 3 (Black) Char"/>
    <w:basedOn w:val="Heading2BlackChar"/>
    <w:link w:val="Heading3Black"/>
    <w:uiPriority w:val="3"/>
    <w:rsid w:val="002E4AF0"/>
    <w:rPr>
      <w:color w:val="000000" w:themeColor="text1"/>
      <w:sz w:val="28"/>
    </w:rPr>
  </w:style>
  <w:style w:type="paragraph" w:styleId="Quote">
    <w:name w:val="Quote"/>
    <w:basedOn w:val="Normal"/>
    <w:next w:val="Normal"/>
    <w:link w:val="QuoteChar"/>
    <w:uiPriority w:val="5"/>
    <w:qFormat/>
    <w:rsid w:val="00BA53C0"/>
    <w:pPr>
      <w:spacing w:before="200"/>
      <w:ind w:left="864" w:right="864"/>
      <w:jc w:val="center"/>
    </w:pPr>
    <w:rPr>
      <w:i/>
      <w:iCs/>
      <w:color w:val="404040" w:themeColor="text1" w:themeTint="BF"/>
      <w:szCs w:val="24"/>
    </w:rPr>
  </w:style>
  <w:style w:type="character" w:customStyle="1" w:styleId="QuoteChar">
    <w:name w:val="Quote Char"/>
    <w:basedOn w:val="DefaultParagraphFont"/>
    <w:link w:val="Quote"/>
    <w:uiPriority w:val="5"/>
    <w:rsid w:val="002E4AF0"/>
    <w:rPr>
      <w:i/>
      <w:iCs/>
      <w:color w:val="404040" w:themeColor="text1" w:themeTint="BF"/>
    </w:rPr>
  </w:style>
  <w:style w:type="paragraph" w:customStyle="1" w:styleId="Headerfooter">
    <w:name w:val="Header/footer"/>
    <w:basedOn w:val="Normal"/>
    <w:uiPriority w:val="4"/>
    <w:qFormat/>
    <w:rsid w:val="00BA53C0"/>
    <w:rPr>
      <w:sz w:val="20"/>
      <w:szCs w:val="24"/>
    </w:rPr>
  </w:style>
  <w:style w:type="paragraph" w:customStyle="1" w:styleId="Header1darkblue">
    <w:name w:val="Header 1 (dark blue)"/>
    <w:basedOn w:val="Heading1Black"/>
    <w:uiPriority w:val="2"/>
    <w:qFormat/>
    <w:rsid w:val="00BA53C0"/>
    <w:rPr>
      <w:color w:val="004270"/>
    </w:rPr>
  </w:style>
  <w:style w:type="paragraph" w:customStyle="1" w:styleId="Header2darkblue">
    <w:name w:val="Header 2 (dark blue)"/>
    <w:basedOn w:val="Header1darkblue"/>
    <w:uiPriority w:val="2"/>
    <w:qFormat/>
    <w:rsid w:val="00BA53C0"/>
    <w:rPr>
      <w:sz w:val="36"/>
    </w:rPr>
  </w:style>
  <w:style w:type="paragraph" w:customStyle="1" w:styleId="Header3darkblue">
    <w:name w:val="Header 3 (dark blue)"/>
    <w:basedOn w:val="Header2darkblue"/>
    <w:uiPriority w:val="2"/>
    <w:qFormat/>
    <w:rsid w:val="00BA53C0"/>
    <w:rPr>
      <w:sz w:val="28"/>
    </w:rPr>
  </w:style>
  <w:style w:type="character" w:styleId="CommentReference">
    <w:name w:val="annotation reference"/>
    <w:basedOn w:val="DefaultParagraphFont"/>
    <w:uiPriority w:val="99"/>
    <w:semiHidden/>
    <w:unhideWhenUsed/>
    <w:rsid w:val="00F55ED8"/>
    <w:rPr>
      <w:sz w:val="16"/>
      <w:szCs w:val="16"/>
    </w:rPr>
  </w:style>
  <w:style w:type="paragraph" w:styleId="CommentText">
    <w:name w:val="annotation text"/>
    <w:basedOn w:val="Normal"/>
    <w:link w:val="CommentTextChar"/>
    <w:uiPriority w:val="99"/>
    <w:unhideWhenUsed/>
    <w:rsid w:val="00F55ED8"/>
    <w:pPr>
      <w:spacing w:line="240" w:lineRule="auto"/>
    </w:pPr>
    <w:rPr>
      <w:sz w:val="20"/>
      <w:szCs w:val="20"/>
    </w:rPr>
  </w:style>
  <w:style w:type="character" w:customStyle="1" w:styleId="CommentTextChar">
    <w:name w:val="Comment Text Char"/>
    <w:basedOn w:val="DefaultParagraphFont"/>
    <w:link w:val="CommentText"/>
    <w:uiPriority w:val="99"/>
    <w:rsid w:val="00F55ED8"/>
    <w:rPr>
      <w:sz w:val="20"/>
      <w:szCs w:val="20"/>
    </w:rPr>
  </w:style>
  <w:style w:type="paragraph" w:styleId="CommentSubject">
    <w:name w:val="annotation subject"/>
    <w:basedOn w:val="CommentText"/>
    <w:next w:val="CommentText"/>
    <w:link w:val="CommentSubjectChar"/>
    <w:uiPriority w:val="99"/>
    <w:semiHidden/>
    <w:unhideWhenUsed/>
    <w:rsid w:val="00F55ED8"/>
    <w:rPr>
      <w:b/>
      <w:bCs/>
    </w:rPr>
  </w:style>
  <w:style w:type="character" w:customStyle="1" w:styleId="CommentSubjectChar">
    <w:name w:val="Comment Subject Char"/>
    <w:basedOn w:val="CommentTextChar"/>
    <w:link w:val="CommentSubject"/>
    <w:uiPriority w:val="99"/>
    <w:semiHidden/>
    <w:rsid w:val="00F55ED8"/>
    <w:rPr>
      <w:b/>
      <w:bCs/>
      <w:sz w:val="20"/>
      <w:szCs w:val="20"/>
    </w:rPr>
  </w:style>
  <w:style w:type="paragraph" w:styleId="BalloonText">
    <w:name w:val="Balloon Text"/>
    <w:basedOn w:val="Normal"/>
    <w:link w:val="BalloonTextChar"/>
    <w:uiPriority w:val="99"/>
    <w:semiHidden/>
    <w:unhideWhenUsed/>
    <w:rsid w:val="00F55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D8"/>
    <w:rPr>
      <w:rFonts w:ascii="Segoe UI" w:hAnsi="Segoe UI" w:cs="Segoe UI"/>
      <w:sz w:val="18"/>
      <w:szCs w:val="18"/>
    </w:rPr>
  </w:style>
  <w:style w:type="paragraph" w:styleId="FootnoteText">
    <w:name w:val="footnote text"/>
    <w:basedOn w:val="Normal"/>
    <w:link w:val="FootnoteTextChar"/>
    <w:uiPriority w:val="99"/>
    <w:semiHidden/>
    <w:unhideWhenUsed/>
    <w:rsid w:val="007F2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8BF"/>
    <w:rPr>
      <w:sz w:val="20"/>
      <w:szCs w:val="20"/>
    </w:rPr>
  </w:style>
  <w:style w:type="character" w:styleId="FootnoteReference">
    <w:name w:val="footnote reference"/>
    <w:basedOn w:val="DefaultParagraphFont"/>
    <w:uiPriority w:val="99"/>
    <w:semiHidden/>
    <w:unhideWhenUsed/>
    <w:rsid w:val="007F28BF"/>
    <w:rPr>
      <w:vertAlign w:val="superscript"/>
    </w:rPr>
  </w:style>
  <w:style w:type="character" w:styleId="Hyperlink">
    <w:name w:val="Hyperlink"/>
    <w:basedOn w:val="DefaultParagraphFont"/>
    <w:uiPriority w:val="99"/>
    <w:semiHidden/>
    <w:unhideWhenUsed/>
    <w:rsid w:val="007F28BF"/>
    <w:rPr>
      <w:color w:val="0000FF"/>
      <w:u w:val="single"/>
    </w:rPr>
  </w:style>
  <w:style w:type="paragraph" w:styleId="Header">
    <w:name w:val="header"/>
    <w:basedOn w:val="Normal"/>
    <w:link w:val="HeaderChar"/>
    <w:uiPriority w:val="99"/>
    <w:unhideWhenUsed/>
    <w:rsid w:val="00E73743"/>
    <w:pPr>
      <w:tabs>
        <w:tab w:val="center" w:pos="4513"/>
        <w:tab w:val="right" w:pos="9026"/>
      </w:tabs>
      <w:spacing w:after="0" w:line="240" w:lineRule="auto"/>
    </w:pPr>
    <w:rPr>
      <w:szCs w:val="24"/>
    </w:rPr>
  </w:style>
  <w:style w:type="character" w:customStyle="1" w:styleId="HeaderChar">
    <w:name w:val="Header Char"/>
    <w:basedOn w:val="DefaultParagraphFont"/>
    <w:link w:val="Header"/>
    <w:uiPriority w:val="99"/>
    <w:rsid w:val="00E73743"/>
  </w:style>
  <w:style w:type="paragraph" w:styleId="Footer">
    <w:name w:val="footer"/>
    <w:basedOn w:val="Normal"/>
    <w:link w:val="FooterChar"/>
    <w:uiPriority w:val="99"/>
    <w:unhideWhenUsed/>
    <w:rsid w:val="00E73743"/>
    <w:pPr>
      <w:tabs>
        <w:tab w:val="center" w:pos="4513"/>
        <w:tab w:val="right" w:pos="9026"/>
      </w:tabs>
      <w:spacing w:after="0" w:line="240" w:lineRule="auto"/>
    </w:pPr>
    <w:rPr>
      <w:szCs w:val="24"/>
    </w:rPr>
  </w:style>
  <w:style w:type="character" w:customStyle="1" w:styleId="FooterChar">
    <w:name w:val="Footer Char"/>
    <w:basedOn w:val="DefaultParagraphFont"/>
    <w:link w:val="Footer"/>
    <w:uiPriority w:val="99"/>
    <w:rsid w:val="00E73743"/>
  </w:style>
  <w:style w:type="paragraph" w:styleId="ListParagraph">
    <w:name w:val="List Paragraph"/>
    <w:basedOn w:val="Normal"/>
    <w:uiPriority w:val="34"/>
    <w:qFormat/>
    <w:rsid w:val="00E64C76"/>
    <w:pPr>
      <w:ind w:left="720"/>
      <w:contextualSpacing/>
    </w:pPr>
    <w:rPr>
      <w:szCs w:val="24"/>
    </w:rPr>
  </w:style>
  <w:style w:type="paragraph" w:styleId="Revision">
    <w:name w:val="Revision"/>
    <w:hidden/>
    <w:uiPriority w:val="99"/>
    <w:semiHidden/>
    <w:rsid w:val="001641D5"/>
    <w:pPr>
      <w:spacing w:after="0" w:line="240" w:lineRule="auto"/>
    </w:pPr>
  </w:style>
  <w:style w:type="paragraph" w:customStyle="1" w:styleId="Default">
    <w:name w:val="Default"/>
    <w:rsid w:val="00C9174A"/>
    <w:pPr>
      <w:autoSpaceDE w:val="0"/>
      <w:autoSpaceDN w:val="0"/>
      <w:adjustRightInd w:val="0"/>
      <w:spacing w:after="0" w:line="240" w:lineRule="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963EF-211B-4AD4-971A-301E5E8F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McDougall</dc:creator>
  <cp:keywords/>
  <dc:description/>
  <cp:lastModifiedBy>Kate Marsh</cp:lastModifiedBy>
  <cp:revision>2</cp:revision>
  <cp:lastPrinted>2020-11-27T02:19:00Z</cp:lastPrinted>
  <dcterms:created xsi:type="dcterms:W3CDTF">2021-06-14T02:01:00Z</dcterms:created>
  <dcterms:modified xsi:type="dcterms:W3CDTF">2021-06-14T02:01:00Z</dcterms:modified>
</cp:coreProperties>
</file>