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E54EB" w14:textId="77777777" w:rsidR="00CC5BBC" w:rsidRDefault="0062459B">
      <w:pPr>
        <w:spacing w:line="259" w:lineRule="auto"/>
        <w:ind w:right="0"/>
        <w:rPr>
          <w:b/>
          <w:bCs/>
          <w:color w:val="FFFFFF" w:themeColor="background1"/>
        </w:rPr>
      </w:pPr>
      <w:r>
        <w:rPr>
          <w:b/>
          <w:bCs/>
          <w:noProof/>
          <w:color w:val="FFFFFF" w:themeColor="background1"/>
        </w:rPr>
        <w:drawing>
          <wp:anchor distT="0" distB="0" distL="114300" distR="114300" simplePos="0" relativeHeight="251658309" behindDoc="0" locked="0" layoutInCell="1" allowOverlap="1" wp14:anchorId="502ECE2F" wp14:editId="17200C56">
            <wp:simplePos x="0" y="0"/>
            <wp:positionH relativeFrom="column">
              <wp:posOffset>-676275</wp:posOffset>
            </wp:positionH>
            <wp:positionV relativeFrom="paragraph">
              <wp:posOffset>-914400</wp:posOffset>
            </wp:positionV>
            <wp:extent cx="7581900" cy="10721706"/>
            <wp:effectExtent l="0" t="0" r="0" b="0"/>
            <wp:wrapNone/>
            <wp:docPr id="8" name="Picture 8" descr="Front cover: Stripped of our dignity - a human rights review of policies, procedures and practices in relation to strip searches of women in Queensland prisons &#10;&#10;Prison bars with a silhouette in shadow behind them. The image is greyscale with a blue tint over the top half. It has the title of the report in white text in the centre and the QHRC logo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ront cover: Stripped of our dignity - a human rights review of policies, procedures and practices in relation to strip searches of women in Queensland prisons &#10;&#10;Prison bars with a silhouette in shadow behind them. The image is greyscale with a blue tint over the top half. It has the title of the report in white text in the centre and the QHRC logo underneath."/>
                    <pic:cNvPicPr/>
                  </pic:nvPicPr>
                  <pic:blipFill>
                    <a:blip r:embed="rId11">
                      <a:extLst>
                        <a:ext uri="{28A0092B-C50C-407E-A947-70E740481C1C}">
                          <a14:useLocalDpi xmlns:a14="http://schemas.microsoft.com/office/drawing/2010/main" val="0"/>
                        </a:ext>
                      </a:extLst>
                    </a:blip>
                    <a:stretch>
                      <a:fillRect/>
                    </a:stretch>
                  </pic:blipFill>
                  <pic:spPr>
                    <a:xfrm>
                      <a:off x="0" y="0"/>
                      <a:ext cx="7583295" cy="10723678"/>
                    </a:xfrm>
                    <a:prstGeom prst="rect">
                      <a:avLst/>
                    </a:prstGeom>
                  </pic:spPr>
                </pic:pic>
              </a:graphicData>
            </a:graphic>
            <wp14:sizeRelH relativeFrom="page">
              <wp14:pctWidth>0</wp14:pctWidth>
            </wp14:sizeRelH>
            <wp14:sizeRelV relativeFrom="page">
              <wp14:pctHeight>0</wp14:pctHeight>
            </wp14:sizeRelV>
          </wp:anchor>
        </w:drawing>
      </w:r>
      <w:proofErr w:type="spellStart"/>
      <w:r w:rsidR="00CC5BBC">
        <w:rPr>
          <w:b/>
          <w:bCs/>
          <w:color w:val="FFFFFF" w:themeColor="background1"/>
        </w:rPr>
        <w:t>Ssive</w:t>
      </w:r>
      <w:proofErr w:type="spellEnd"/>
      <w:r w:rsidR="00CC5BBC">
        <w:rPr>
          <w:b/>
          <w:bCs/>
          <w:color w:val="FFFFFF" w:themeColor="background1"/>
        </w:rPr>
        <w:t xml:space="preserve"> in</w:t>
      </w:r>
    </w:p>
    <w:p w14:paraId="153B4BBE" w14:textId="1A1AF10E" w:rsidR="00984F28" w:rsidRDefault="00984F28">
      <w:pPr>
        <w:spacing w:line="259" w:lineRule="auto"/>
        <w:ind w:right="0"/>
        <w:rPr>
          <w:b/>
          <w:bCs/>
          <w:color w:val="FFFFFF" w:themeColor="background1"/>
        </w:rPr>
      </w:pPr>
      <w:r>
        <w:rPr>
          <w:b/>
          <w:bCs/>
          <w:color w:val="FFFFFF" w:themeColor="background1"/>
        </w:rPr>
        <w:br w:type="page"/>
      </w:r>
    </w:p>
    <w:p w14:paraId="2302240C" w14:textId="216405B2" w:rsidR="008A7D03" w:rsidRPr="007B2CDF" w:rsidRDefault="004E1738" w:rsidP="008A7D03">
      <w:pPr>
        <w:spacing w:after="0"/>
        <w:rPr>
          <w:b/>
          <w:bCs/>
          <w:color w:val="FFFFFF" w:themeColor="background1"/>
        </w:rPr>
      </w:pPr>
      <w:r>
        <w:rPr>
          <w:noProof/>
          <w:color w:val="FFFFFF" w:themeColor="background1"/>
        </w:rPr>
        <w:lastRenderedPageBreak/>
        <w:pict w14:anchorId="39B7C3DD">
          <v:rect id="_x0000_s2062" style="position:absolute;margin-left:-60.15pt;margin-top:-71.75pt;width:600.3pt;height:846.4pt;z-index:-251658228" fillcolor="#347b9f" stroked="f"/>
        </w:pict>
      </w:r>
      <w:r w:rsidR="008A7D03" w:rsidRPr="007B2CDF">
        <w:rPr>
          <w:b/>
          <w:bCs/>
          <w:color w:val="FFFFFF" w:themeColor="background1"/>
        </w:rPr>
        <w:t>Commissioner</w:t>
      </w:r>
    </w:p>
    <w:p w14:paraId="242DA106" w14:textId="77777777" w:rsidR="008A7D03" w:rsidRPr="007B2CDF" w:rsidRDefault="008A7D03" w:rsidP="008A7D03">
      <w:pPr>
        <w:spacing w:after="0"/>
        <w:rPr>
          <w:color w:val="FFFFFF" w:themeColor="background1"/>
        </w:rPr>
      </w:pPr>
      <w:r w:rsidRPr="007B2CDF">
        <w:rPr>
          <w:color w:val="FFFFFF" w:themeColor="background1"/>
        </w:rPr>
        <w:t>Scott McDougall</w:t>
      </w:r>
    </w:p>
    <w:p w14:paraId="058733A8" w14:textId="77777777" w:rsidR="008A7D03" w:rsidRPr="007B2CDF" w:rsidRDefault="008A7D03" w:rsidP="008A7D03">
      <w:pPr>
        <w:spacing w:after="0"/>
        <w:rPr>
          <w:color w:val="FFFFFF" w:themeColor="background1"/>
        </w:rPr>
      </w:pPr>
    </w:p>
    <w:p w14:paraId="2ED56AA8" w14:textId="77777777" w:rsidR="008A7D03" w:rsidRPr="007B2CDF" w:rsidRDefault="008A7D03" w:rsidP="008A7D03">
      <w:pPr>
        <w:spacing w:after="0"/>
        <w:rPr>
          <w:b/>
          <w:bCs/>
          <w:color w:val="FFFFFF" w:themeColor="background1"/>
        </w:rPr>
      </w:pPr>
      <w:r w:rsidRPr="007B2CDF">
        <w:rPr>
          <w:b/>
          <w:bCs/>
          <w:color w:val="FFFFFF" w:themeColor="background1"/>
        </w:rPr>
        <w:t>Deputy Commissioner</w:t>
      </w:r>
    </w:p>
    <w:p w14:paraId="4C697277" w14:textId="77777777" w:rsidR="008A7D03" w:rsidRPr="007B2CDF" w:rsidRDefault="008A7D03" w:rsidP="008A7D03">
      <w:pPr>
        <w:spacing w:after="0"/>
        <w:rPr>
          <w:color w:val="FFFFFF" w:themeColor="background1"/>
        </w:rPr>
      </w:pPr>
      <w:r w:rsidRPr="007B2CDF">
        <w:rPr>
          <w:color w:val="FFFFFF" w:themeColor="background1"/>
        </w:rPr>
        <w:t>Neroli Holmes</w:t>
      </w:r>
    </w:p>
    <w:p w14:paraId="04592B5B" w14:textId="77777777" w:rsidR="008A7D03" w:rsidRPr="007B2CDF" w:rsidRDefault="008A7D03" w:rsidP="008A7D03">
      <w:pPr>
        <w:spacing w:after="0"/>
        <w:rPr>
          <w:color w:val="FFFFFF" w:themeColor="background1"/>
        </w:rPr>
      </w:pPr>
    </w:p>
    <w:p w14:paraId="6BE0F9A7" w14:textId="77777777" w:rsidR="008A7D03" w:rsidRPr="007B2CDF" w:rsidRDefault="008A7D03" w:rsidP="008A7D03">
      <w:pPr>
        <w:spacing w:after="0"/>
        <w:rPr>
          <w:b/>
          <w:bCs/>
          <w:color w:val="FFFFFF" w:themeColor="background1"/>
        </w:rPr>
      </w:pPr>
      <w:r w:rsidRPr="007B2CDF">
        <w:rPr>
          <w:b/>
          <w:bCs/>
          <w:color w:val="FFFFFF" w:themeColor="background1"/>
        </w:rPr>
        <w:t>Review Team</w:t>
      </w:r>
    </w:p>
    <w:p w14:paraId="30D67354" w14:textId="6F22A2E7" w:rsidR="008A7D03" w:rsidRPr="007B2CDF" w:rsidRDefault="00A015A8" w:rsidP="008A7D03">
      <w:pPr>
        <w:spacing w:after="0"/>
        <w:rPr>
          <w:color w:val="FFFFFF" w:themeColor="background1"/>
        </w:rPr>
      </w:pPr>
      <w:r w:rsidRPr="007B2CDF">
        <w:rPr>
          <w:color w:val="FFFFFF" w:themeColor="background1"/>
        </w:rPr>
        <w:t>Principal Policy Officer</w:t>
      </w:r>
      <w:r w:rsidR="008A7D03" w:rsidRPr="007B2CDF">
        <w:rPr>
          <w:color w:val="FFFFFF" w:themeColor="background1"/>
        </w:rPr>
        <w:t xml:space="preserve">: </w:t>
      </w:r>
      <w:r w:rsidRPr="007B2CDF">
        <w:rPr>
          <w:color w:val="FFFFFF" w:themeColor="background1"/>
        </w:rPr>
        <w:t>Heather Corkhill</w:t>
      </w:r>
    </w:p>
    <w:p w14:paraId="2E133A81" w14:textId="3CB4AC6B" w:rsidR="008A7D03" w:rsidRPr="007B2CDF" w:rsidRDefault="008A7D03" w:rsidP="008A7D03">
      <w:pPr>
        <w:spacing w:after="0"/>
        <w:rPr>
          <w:color w:val="FFFFFF" w:themeColor="background1"/>
        </w:rPr>
      </w:pPr>
      <w:r w:rsidRPr="007B2CDF">
        <w:rPr>
          <w:color w:val="FFFFFF" w:themeColor="background1"/>
        </w:rPr>
        <w:t xml:space="preserve">Senior </w:t>
      </w:r>
      <w:r w:rsidR="006412D7" w:rsidRPr="007B2CDF">
        <w:rPr>
          <w:color w:val="FFFFFF" w:themeColor="background1"/>
        </w:rPr>
        <w:t>Lawyer</w:t>
      </w:r>
      <w:r w:rsidRPr="007B2CDF">
        <w:rPr>
          <w:color w:val="FFFFFF" w:themeColor="background1"/>
        </w:rPr>
        <w:t xml:space="preserve">: </w:t>
      </w:r>
      <w:r w:rsidR="00615A2C" w:rsidRPr="007B2CDF">
        <w:rPr>
          <w:color w:val="FFFFFF" w:themeColor="background1"/>
        </w:rPr>
        <w:t>Bree Callanan</w:t>
      </w:r>
    </w:p>
    <w:p w14:paraId="405BE69F" w14:textId="49AD1ADF" w:rsidR="008A7D03" w:rsidRPr="007B2CDF" w:rsidRDefault="00B2682E" w:rsidP="008A7D03">
      <w:pPr>
        <w:spacing w:after="0"/>
        <w:rPr>
          <w:color w:val="FFFFFF" w:themeColor="background1"/>
        </w:rPr>
      </w:pPr>
      <w:r>
        <w:rPr>
          <w:color w:val="FFFFFF" w:themeColor="background1"/>
        </w:rPr>
        <w:t xml:space="preserve">Aboriginal and Torres Strait Islander Legal </w:t>
      </w:r>
      <w:r w:rsidR="008A7D03" w:rsidRPr="007B2CDF">
        <w:rPr>
          <w:color w:val="FFFFFF" w:themeColor="background1"/>
        </w:rPr>
        <w:t xml:space="preserve">Graduate: </w:t>
      </w:r>
      <w:r w:rsidR="00A015A8" w:rsidRPr="007B2CDF">
        <w:rPr>
          <w:color w:val="FFFFFF" w:themeColor="background1"/>
        </w:rPr>
        <w:t xml:space="preserve">Taylia </w:t>
      </w:r>
      <w:r w:rsidR="00615A2C" w:rsidRPr="007B2CDF">
        <w:rPr>
          <w:color w:val="FFFFFF" w:themeColor="background1"/>
        </w:rPr>
        <w:t>Snell</w:t>
      </w:r>
    </w:p>
    <w:p w14:paraId="329F8C75" w14:textId="151C28DB" w:rsidR="008A533C" w:rsidRPr="007B2CDF" w:rsidRDefault="008A533C" w:rsidP="008A7D03">
      <w:pPr>
        <w:spacing w:after="0"/>
        <w:rPr>
          <w:color w:val="FFFFFF" w:themeColor="background1"/>
        </w:rPr>
      </w:pPr>
      <w:r w:rsidRPr="007B2CDF">
        <w:rPr>
          <w:color w:val="FFFFFF" w:themeColor="background1"/>
        </w:rPr>
        <w:t>Editor: Helen Bannerman</w:t>
      </w:r>
    </w:p>
    <w:p w14:paraId="04C233DA" w14:textId="77777777" w:rsidR="00975BBC" w:rsidRPr="007B2CDF" w:rsidRDefault="00975BBC" w:rsidP="00975BBC">
      <w:pPr>
        <w:spacing w:after="0"/>
        <w:rPr>
          <w:color w:val="FFFFFF" w:themeColor="background1"/>
        </w:rPr>
      </w:pPr>
      <w:r w:rsidRPr="007B2CDF">
        <w:rPr>
          <w:color w:val="FFFFFF" w:themeColor="background1"/>
        </w:rPr>
        <w:t>Senior Communications Officer: Kate Marsh</w:t>
      </w:r>
    </w:p>
    <w:p w14:paraId="6960D09B" w14:textId="1DD2797A" w:rsidR="00C60769" w:rsidRPr="007B2CDF" w:rsidRDefault="001F755D" w:rsidP="00975BBC">
      <w:pPr>
        <w:spacing w:after="0"/>
        <w:rPr>
          <w:color w:val="FFFFFF" w:themeColor="background1"/>
        </w:rPr>
      </w:pPr>
      <w:r w:rsidRPr="007B2CDF">
        <w:rPr>
          <w:color w:val="FFFFFF" w:themeColor="background1"/>
        </w:rPr>
        <w:t>Engagement and p</w:t>
      </w:r>
      <w:r w:rsidR="00AC6481" w:rsidRPr="007B2CDF">
        <w:rPr>
          <w:color w:val="FFFFFF" w:themeColor="background1"/>
        </w:rPr>
        <w:t>rison v</w:t>
      </w:r>
      <w:r w:rsidR="00C60769" w:rsidRPr="007B2CDF">
        <w:rPr>
          <w:color w:val="FFFFFF" w:themeColor="background1"/>
        </w:rPr>
        <w:t xml:space="preserve">isits team: </w:t>
      </w:r>
      <w:r w:rsidR="4E7C64D0" w:rsidRPr="007B2CDF">
        <w:rPr>
          <w:color w:val="FFFFFF" w:themeColor="background1"/>
        </w:rPr>
        <w:t>Bree Callanan, Heather Corkhill, Taylia</w:t>
      </w:r>
      <w:r w:rsidR="00C60769" w:rsidRPr="007B2CDF">
        <w:rPr>
          <w:color w:val="FFFFFF" w:themeColor="background1"/>
        </w:rPr>
        <w:t xml:space="preserve"> </w:t>
      </w:r>
      <w:r w:rsidR="4E7C64D0" w:rsidRPr="007B2CDF">
        <w:rPr>
          <w:color w:val="FFFFFF" w:themeColor="background1"/>
        </w:rPr>
        <w:t xml:space="preserve">Snell, </w:t>
      </w:r>
      <w:r w:rsidR="001A5E87" w:rsidRPr="007B2CDF">
        <w:rPr>
          <w:color w:val="FFFFFF" w:themeColor="background1"/>
        </w:rPr>
        <w:t>Claudia Diaz Amayo, Victoria Bell-Locke, Toni McGregor</w:t>
      </w:r>
      <w:r w:rsidR="00F45668" w:rsidRPr="007B2CDF">
        <w:rPr>
          <w:color w:val="FFFFFF" w:themeColor="background1"/>
        </w:rPr>
        <w:t>.</w:t>
      </w:r>
      <w:r w:rsidR="001A5E87" w:rsidRPr="007B2CDF">
        <w:rPr>
          <w:color w:val="FFFFFF" w:themeColor="background1"/>
        </w:rPr>
        <w:t xml:space="preserve"> </w:t>
      </w:r>
    </w:p>
    <w:p w14:paraId="20AB2BA5" w14:textId="77777777" w:rsidR="008A7D03" w:rsidRPr="007B2CDF" w:rsidRDefault="008A7D03" w:rsidP="008A7D03">
      <w:pPr>
        <w:spacing w:after="0"/>
        <w:rPr>
          <w:color w:val="FFFFFF" w:themeColor="background1"/>
        </w:rPr>
      </w:pPr>
    </w:p>
    <w:p w14:paraId="61B61029" w14:textId="4F5F6B4E" w:rsidR="008A7D03" w:rsidRPr="007B2CDF" w:rsidRDefault="008A7D03" w:rsidP="008A7D03">
      <w:pPr>
        <w:spacing w:after="0"/>
        <w:rPr>
          <w:color w:val="FFFFFF" w:themeColor="background1"/>
        </w:rPr>
      </w:pPr>
      <w:r w:rsidRPr="007B2CDF">
        <w:rPr>
          <w:color w:val="FFFFFF" w:themeColor="background1"/>
        </w:rPr>
        <w:t>Content should be attributed to the Queensland Human Rights Commission</w:t>
      </w:r>
      <w:r w:rsidR="005B097E">
        <w:rPr>
          <w:color w:val="FFFFFF" w:themeColor="background1"/>
        </w:rPr>
        <w:t>.</w:t>
      </w:r>
    </w:p>
    <w:p w14:paraId="2096F014" w14:textId="77777777" w:rsidR="008A7D03" w:rsidRPr="007B2CDF" w:rsidRDefault="008A7D03" w:rsidP="008A7D03">
      <w:pPr>
        <w:spacing w:after="0"/>
        <w:rPr>
          <w:color w:val="FFFFFF" w:themeColor="background1"/>
        </w:rPr>
      </w:pPr>
    </w:p>
    <w:p w14:paraId="5984FA6B" w14:textId="0007745E" w:rsidR="008A7D03" w:rsidRPr="007B2CDF" w:rsidRDefault="008A7D03" w:rsidP="008A7D03">
      <w:pPr>
        <w:spacing w:after="0"/>
        <w:rPr>
          <w:color w:val="FFFFFF" w:themeColor="background1"/>
        </w:rPr>
      </w:pPr>
      <w:r w:rsidRPr="007B2CDF">
        <w:rPr>
          <w:color w:val="FFFFFF" w:themeColor="background1"/>
        </w:rPr>
        <w:t xml:space="preserve">Title: </w:t>
      </w:r>
      <w:r w:rsidRPr="007B2CDF">
        <w:rPr>
          <w:i/>
          <w:color w:val="FFFFFF" w:themeColor="background1"/>
        </w:rPr>
        <w:t>Stripped of our dignity: a human rights review of policies, procedures, and practices in relation to strip searches of women in Queensland prisons</w:t>
      </w:r>
      <w:r w:rsidRPr="007B2CDF">
        <w:rPr>
          <w:color w:val="FFFFFF" w:themeColor="background1"/>
        </w:rPr>
        <w:t xml:space="preserve">, </w:t>
      </w:r>
      <w:r w:rsidR="003843EC" w:rsidRPr="007B2CDF">
        <w:rPr>
          <w:color w:val="FFFFFF" w:themeColor="background1"/>
        </w:rPr>
        <w:t xml:space="preserve">September </w:t>
      </w:r>
      <w:r w:rsidRPr="007B2CDF">
        <w:rPr>
          <w:color w:val="FFFFFF" w:themeColor="background1"/>
        </w:rPr>
        <w:t>202</w:t>
      </w:r>
      <w:r w:rsidR="00116F58" w:rsidRPr="007B2CDF">
        <w:rPr>
          <w:color w:val="FFFFFF" w:themeColor="background1"/>
        </w:rPr>
        <w:t>3</w:t>
      </w:r>
      <w:r w:rsidRPr="007B2CDF">
        <w:rPr>
          <w:color w:val="FFFFFF" w:themeColor="background1"/>
        </w:rPr>
        <w:t>.</w:t>
      </w:r>
    </w:p>
    <w:p w14:paraId="5D87BBD4" w14:textId="77777777" w:rsidR="008A7D03" w:rsidRPr="007B2CDF" w:rsidRDefault="008A7D03" w:rsidP="008A7D03">
      <w:pPr>
        <w:spacing w:after="0"/>
        <w:rPr>
          <w:color w:val="FFFFFF" w:themeColor="background1"/>
        </w:rPr>
      </w:pPr>
    </w:p>
    <w:p w14:paraId="3B3D8F81" w14:textId="4118DB42" w:rsidR="008A7D03" w:rsidRPr="007B2CDF" w:rsidRDefault="008A7D03" w:rsidP="008A7D03">
      <w:pPr>
        <w:spacing w:after="0"/>
        <w:rPr>
          <w:rFonts w:eastAsia="Calibri" w:cs="Arial"/>
          <w:color w:val="FFFFFF" w:themeColor="background1"/>
        </w:rPr>
      </w:pPr>
      <w:r w:rsidRPr="007B2CDF">
        <w:rPr>
          <w:color w:val="FFFFFF" w:themeColor="background1"/>
        </w:rPr>
        <w:t xml:space="preserve">ISBN: </w:t>
      </w:r>
      <w:r w:rsidR="000331DF" w:rsidRPr="007B2CDF">
        <w:rPr>
          <w:color w:val="FFFFFF" w:themeColor="background1"/>
        </w:rPr>
        <w:t>978-0-9580054-9-4</w:t>
      </w:r>
      <w:r w:rsidRPr="007B2CDF">
        <w:rPr>
          <w:color w:val="FFFFFF" w:themeColor="background1"/>
        </w:rPr>
        <w:t xml:space="preserve"> </w:t>
      </w:r>
    </w:p>
    <w:p w14:paraId="43B71963" w14:textId="77777777" w:rsidR="008A7D03" w:rsidRPr="007B2CDF" w:rsidRDefault="008A7D03" w:rsidP="008A7D03">
      <w:pPr>
        <w:spacing w:after="0"/>
        <w:rPr>
          <w:color w:val="FFFFFF" w:themeColor="background1"/>
        </w:rPr>
      </w:pPr>
    </w:p>
    <w:p w14:paraId="1C830680" w14:textId="77777777" w:rsidR="005B097E" w:rsidRDefault="008A7D03" w:rsidP="008A7D03">
      <w:pPr>
        <w:spacing w:after="0"/>
        <w:rPr>
          <w:color w:val="FFFFFF" w:themeColor="background1"/>
        </w:rPr>
      </w:pPr>
      <w:r w:rsidRPr="007B2CDF">
        <w:rPr>
          <w:color w:val="FFFFFF" w:themeColor="background1"/>
        </w:rPr>
        <w:t>© The State of Queenslan</w:t>
      </w:r>
      <w:r w:rsidR="005B097E">
        <w:rPr>
          <w:color w:val="FFFFFF" w:themeColor="background1"/>
        </w:rPr>
        <w:t xml:space="preserve">d </w:t>
      </w:r>
      <w:r w:rsidRPr="007B2CDF">
        <w:rPr>
          <w:color w:val="FFFFFF" w:themeColor="background1"/>
        </w:rPr>
        <w:t xml:space="preserve">(Queensland Human Rights Commission) </w:t>
      </w:r>
      <w:r w:rsidR="005B097E">
        <w:rPr>
          <w:color w:val="FFFFFF" w:themeColor="background1"/>
        </w:rPr>
        <w:t xml:space="preserve">  </w:t>
      </w:r>
    </w:p>
    <w:p w14:paraId="0D43FD57" w14:textId="4EDD57ED" w:rsidR="008A7D03" w:rsidRPr="007B2CDF" w:rsidRDefault="005B097E" w:rsidP="008A7D03">
      <w:pPr>
        <w:spacing w:after="0"/>
        <w:rPr>
          <w:color w:val="FFFFFF" w:themeColor="background1"/>
        </w:rPr>
      </w:pPr>
      <w:r>
        <w:rPr>
          <w:color w:val="FFFFFF" w:themeColor="background1"/>
        </w:rPr>
        <w:t xml:space="preserve">20 September </w:t>
      </w:r>
      <w:r w:rsidR="008A7D03" w:rsidRPr="007B2CDF">
        <w:rPr>
          <w:color w:val="FFFFFF" w:themeColor="background1"/>
        </w:rPr>
        <w:t>202</w:t>
      </w:r>
      <w:r w:rsidR="00116F58" w:rsidRPr="007B2CDF">
        <w:rPr>
          <w:color w:val="FFFFFF" w:themeColor="background1"/>
        </w:rPr>
        <w:t>3</w:t>
      </w:r>
    </w:p>
    <w:p w14:paraId="045ABD9D" w14:textId="77777777" w:rsidR="008A7D03" w:rsidRPr="007B2CDF" w:rsidRDefault="008A7D03" w:rsidP="008A7D03">
      <w:pPr>
        <w:spacing w:after="0"/>
        <w:rPr>
          <w:color w:val="FFFFFF" w:themeColor="background1"/>
        </w:rPr>
      </w:pPr>
    </w:p>
    <w:p w14:paraId="2828DCB2" w14:textId="77777777" w:rsidR="008A7D03" w:rsidRPr="007B2CDF" w:rsidRDefault="008A7D03" w:rsidP="008A7D03">
      <w:pPr>
        <w:spacing w:after="0"/>
        <w:rPr>
          <w:color w:val="FFFFFF" w:themeColor="background1"/>
        </w:rPr>
      </w:pPr>
      <w:r w:rsidRPr="007B2CDF">
        <w:rPr>
          <w:color w:val="FFFFFF" w:themeColor="background1"/>
        </w:rPr>
        <w:t>The Queensland Human Rights Commission supports and encourages the dissemination of its information. The copyright in this publication is licensed under a Creative Commons Attribution-</w:t>
      </w:r>
      <w:proofErr w:type="spellStart"/>
      <w:r w:rsidRPr="007B2CDF">
        <w:rPr>
          <w:color w:val="FFFFFF" w:themeColor="background1"/>
        </w:rPr>
        <w:t>NonCommercial</w:t>
      </w:r>
      <w:proofErr w:type="spellEnd"/>
      <w:r w:rsidRPr="007B2CDF">
        <w:rPr>
          <w:color w:val="FFFFFF" w:themeColor="background1"/>
        </w:rPr>
        <w:t>-</w:t>
      </w:r>
      <w:proofErr w:type="spellStart"/>
      <w:r w:rsidRPr="007B2CDF">
        <w:rPr>
          <w:color w:val="FFFFFF" w:themeColor="background1"/>
        </w:rPr>
        <w:t>NoDerivatives</w:t>
      </w:r>
      <w:proofErr w:type="spellEnd"/>
      <w:r w:rsidRPr="007B2CDF">
        <w:rPr>
          <w:color w:val="FFFFFF" w:themeColor="background1"/>
        </w:rPr>
        <w:t xml:space="preserve"> (CC BY-NC-ND) 4.0 International licence.</w:t>
      </w:r>
    </w:p>
    <w:p w14:paraId="74F0BB72" w14:textId="77777777" w:rsidR="00481C78" w:rsidRPr="007B2CDF" w:rsidRDefault="00481C78" w:rsidP="008A7D03">
      <w:pPr>
        <w:spacing w:after="0"/>
        <w:rPr>
          <w:color w:val="FFFFFF" w:themeColor="background1"/>
        </w:rPr>
      </w:pPr>
    </w:p>
    <w:p w14:paraId="42A75608" w14:textId="20427334" w:rsidR="008A7D03" w:rsidRPr="007B2CDF" w:rsidRDefault="008A7D03" w:rsidP="008A7D03">
      <w:pPr>
        <w:spacing w:after="0"/>
        <w:rPr>
          <w:color w:val="FFFFFF" w:themeColor="background1"/>
        </w:rPr>
      </w:pPr>
      <w:r w:rsidRPr="007B2CDF">
        <w:rPr>
          <w:noProof/>
          <w:color w:val="FFFFFF" w:themeColor="background1"/>
        </w:rPr>
        <w:drawing>
          <wp:inline distT="0" distB="0" distL="0" distR="0" wp14:anchorId="37BC6867" wp14:editId="0E238882">
            <wp:extent cx="1405992" cy="502418"/>
            <wp:effectExtent l="0" t="0" r="0" b="0"/>
            <wp:docPr id="1" name="Picture 1" descr="A grey and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y and black sign with white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2369" t="4628" r="2958" b="2783"/>
                    <a:stretch/>
                  </pic:blipFill>
                  <pic:spPr bwMode="auto">
                    <a:xfrm>
                      <a:off x="0" y="0"/>
                      <a:ext cx="1406750" cy="502689"/>
                    </a:xfrm>
                    <a:prstGeom prst="rect">
                      <a:avLst/>
                    </a:prstGeom>
                    <a:noFill/>
                    <a:ln>
                      <a:noFill/>
                    </a:ln>
                    <a:extLst>
                      <a:ext uri="{53640926-AAD7-44D8-BBD7-CCE9431645EC}">
                        <a14:shadowObscured xmlns:a14="http://schemas.microsoft.com/office/drawing/2010/main"/>
                      </a:ext>
                    </a:extLst>
                  </pic:spPr>
                </pic:pic>
              </a:graphicData>
            </a:graphic>
          </wp:inline>
        </w:drawing>
      </w:r>
    </w:p>
    <w:p w14:paraId="3A088F83" w14:textId="77777777" w:rsidR="00481C78" w:rsidRPr="007B2CDF" w:rsidRDefault="00481C78" w:rsidP="008A7D03">
      <w:pPr>
        <w:spacing w:after="0"/>
        <w:rPr>
          <w:color w:val="FFFFFF" w:themeColor="background1"/>
        </w:rPr>
      </w:pPr>
    </w:p>
    <w:p w14:paraId="289C41AE" w14:textId="38C6B488" w:rsidR="008A7D03" w:rsidRPr="007B2CDF" w:rsidRDefault="008A7D03" w:rsidP="008A7D03">
      <w:pPr>
        <w:spacing w:after="0"/>
        <w:rPr>
          <w:color w:val="FFFFFF" w:themeColor="background1"/>
        </w:rPr>
      </w:pPr>
      <w:r w:rsidRPr="007B2CDF">
        <w:rPr>
          <w:color w:val="FFFFFF" w:themeColor="background1"/>
        </w:rPr>
        <w:t>To view this licence visit: https://creativecommons.org/licenses/by-nc-nd/4.0/</w:t>
      </w:r>
    </w:p>
    <w:p w14:paraId="0D9082B6" w14:textId="77777777" w:rsidR="008A7D03" w:rsidRPr="007B2CDF" w:rsidRDefault="008A7D03" w:rsidP="008A7D03">
      <w:pPr>
        <w:spacing w:after="0"/>
        <w:rPr>
          <w:color w:val="FFFFFF" w:themeColor="background1"/>
        </w:rPr>
      </w:pPr>
      <w:r w:rsidRPr="007B2CDF">
        <w:rPr>
          <w:color w:val="FFFFFF" w:themeColor="background1"/>
        </w:rPr>
        <w:t>Under this licence you are free, without having to seek permission from the Queensland Human Rights Commission, to use this publication in accordance with the licence terms. For permissions beyond the scope of this licence contact the Commission.</w:t>
      </w:r>
    </w:p>
    <w:p w14:paraId="7BF33311" w14:textId="77777777" w:rsidR="008A7D03" w:rsidRPr="007B2CDF" w:rsidRDefault="008A7D03" w:rsidP="008A7D03">
      <w:pPr>
        <w:spacing w:after="0"/>
        <w:rPr>
          <w:color w:val="FFFFFF" w:themeColor="background1"/>
        </w:rPr>
      </w:pPr>
    </w:p>
    <w:p w14:paraId="3BFB00CC" w14:textId="023F13EC" w:rsidR="009C50E0" w:rsidRPr="007B2CDF" w:rsidRDefault="008A7D03" w:rsidP="00240D6D">
      <w:pPr>
        <w:tabs>
          <w:tab w:val="left" w:pos="7325"/>
        </w:tabs>
        <w:rPr>
          <w:color w:val="FFFFFF" w:themeColor="background1"/>
        </w:rPr>
      </w:pPr>
      <w:r w:rsidRPr="007B2CDF">
        <w:rPr>
          <w:color w:val="FFFFFF" w:themeColor="background1"/>
        </w:rPr>
        <w:t>Cover</w:t>
      </w:r>
      <w:r w:rsidR="009E6852" w:rsidRPr="007B2CDF">
        <w:rPr>
          <w:color w:val="FFFFFF" w:themeColor="background1"/>
        </w:rPr>
        <w:t xml:space="preserve"> photo by</w:t>
      </w:r>
      <w:r w:rsidR="00240D6D" w:rsidRPr="007B2CDF">
        <w:rPr>
          <w:color w:val="FFFFFF" w:themeColor="background1"/>
        </w:rPr>
        <w:t xml:space="preserve"> Ye Jinghan, available on </w:t>
      </w:r>
      <w:proofErr w:type="spellStart"/>
      <w:r w:rsidR="00240D6D" w:rsidRPr="007B2CDF">
        <w:rPr>
          <w:color w:val="FFFFFF" w:themeColor="background1"/>
        </w:rPr>
        <w:t>Unsplash</w:t>
      </w:r>
      <w:proofErr w:type="spellEnd"/>
      <w:r w:rsidR="00240D6D" w:rsidRPr="007B2CDF">
        <w:rPr>
          <w:color w:val="FFFFFF" w:themeColor="background1"/>
        </w:rPr>
        <w:t xml:space="preserve"> at</w:t>
      </w:r>
      <w:r w:rsidR="009E6852" w:rsidRPr="007B2CDF">
        <w:rPr>
          <w:color w:val="FFFFFF" w:themeColor="background1"/>
        </w:rPr>
        <w:t xml:space="preserve"> https://unsplash.com/photos/T5roX1jajzU.</w:t>
      </w:r>
    </w:p>
    <w:p w14:paraId="7C7A1398" w14:textId="77777777" w:rsidR="009C50E0" w:rsidRDefault="009C50E0">
      <w:pPr>
        <w:rPr>
          <w:color w:val="004270"/>
        </w:rPr>
      </w:pPr>
      <w:r>
        <w:rPr>
          <w:color w:val="004270"/>
        </w:rPr>
        <w:br w:type="page"/>
      </w:r>
    </w:p>
    <w:bookmarkStart w:id="0" w:name="_Toc145514273" w:displacedByCustomXml="next"/>
    <w:sdt>
      <w:sdtPr>
        <w:rPr>
          <w:rFonts w:asciiTheme="minorBidi" w:eastAsiaTheme="minorHAnsi" w:hAnsiTheme="minorBidi" w:cstheme="minorHAnsi"/>
          <w:b/>
          <w:bCs/>
          <w:color w:val="auto"/>
          <w:sz w:val="20"/>
          <w:szCs w:val="24"/>
        </w:rPr>
        <w:id w:val="1522817069"/>
        <w:docPartObj>
          <w:docPartGallery w:val="Table of Contents"/>
          <w:docPartUnique/>
        </w:docPartObj>
      </w:sdtPr>
      <w:sdtEndPr>
        <w:rPr>
          <w:rFonts w:ascii="Arial" w:hAnsi="Arial"/>
          <w:b w:val="0"/>
        </w:rPr>
      </w:sdtEndPr>
      <w:sdtContent>
        <w:p w14:paraId="57C5F054" w14:textId="6491D0B1" w:rsidR="00B93C60" w:rsidRPr="00B93C60" w:rsidRDefault="00240D6D" w:rsidP="00240D6D">
          <w:pPr>
            <w:pStyle w:val="Heading1"/>
            <w:rPr>
              <w:rStyle w:val="Heading1Char"/>
            </w:rPr>
          </w:pPr>
          <w:r>
            <w:rPr>
              <w:rStyle w:val="Heading1Char"/>
            </w:rPr>
            <w:t>Contents</w:t>
          </w:r>
          <w:bookmarkEnd w:id="0"/>
        </w:p>
        <w:p w14:paraId="7FD23CDB" w14:textId="442EF2CF" w:rsidR="00F657DC" w:rsidRDefault="70325080">
          <w:pPr>
            <w:pStyle w:val="TOC1"/>
            <w:rPr>
              <w:rFonts w:asciiTheme="minorHAnsi" w:eastAsiaTheme="minorEastAsia" w:hAnsiTheme="minorHAnsi" w:cstheme="minorBidi"/>
              <w:b w:val="0"/>
              <w:bCs w:val="0"/>
              <w:noProof/>
              <w:color w:val="auto"/>
              <w:sz w:val="22"/>
              <w:szCs w:val="22"/>
              <w:lang w:eastAsia="en-AU"/>
            </w:rPr>
          </w:pPr>
          <w:r>
            <w:rPr>
              <w:caps/>
              <w:color w:val="004270"/>
              <w:sz w:val="24"/>
            </w:rPr>
            <w:fldChar w:fldCharType="begin"/>
          </w:r>
          <w:r w:rsidR="00D3047C">
            <w:instrText>TOC \o "1-2" \h \z \u</w:instrText>
          </w:r>
          <w:r>
            <w:rPr>
              <w:caps/>
              <w:color w:val="004270"/>
              <w:sz w:val="24"/>
            </w:rPr>
            <w:fldChar w:fldCharType="separate"/>
          </w:r>
          <w:hyperlink w:anchor="_Toc145514273" w:history="1">
            <w:r w:rsidR="00F657DC" w:rsidRPr="00734105">
              <w:rPr>
                <w:rStyle w:val="Hyperlink"/>
                <w:noProof/>
              </w:rPr>
              <w:t>Contents</w:t>
            </w:r>
            <w:r w:rsidR="00F657DC">
              <w:rPr>
                <w:noProof/>
                <w:webHidden/>
              </w:rPr>
              <w:tab/>
            </w:r>
            <w:r w:rsidR="00F657DC">
              <w:rPr>
                <w:noProof/>
                <w:webHidden/>
              </w:rPr>
              <w:fldChar w:fldCharType="begin"/>
            </w:r>
            <w:r w:rsidR="00F657DC">
              <w:rPr>
                <w:noProof/>
                <w:webHidden/>
              </w:rPr>
              <w:instrText xml:space="preserve"> PAGEREF _Toc145514273 \h </w:instrText>
            </w:r>
            <w:r w:rsidR="00F657DC">
              <w:rPr>
                <w:noProof/>
                <w:webHidden/>
              </w:rPr>
            </w:r>
            <w:r w:rsidR="00F657DC">
              <w:rPr>
                <w:noProof/>
                <w:webHidden/>
              </w:rPr>
              <w:fldChar w:fldCharType="separate"/>
            </w:r>
            <w:r w:rsidR="00DB53BE">
              <w:rPr>
                <w:noProof/>
                <w:webHidden/>
              </w:rPr>
              <w:t>3</w:t>
            </w:r>
            <w:r w:rsidR="00F657DC">
              <w:rPr>
                <w:noProof/>
                <w:webHidden/>
              </w:rPr>
              <w:fldChar w:fldCharType="end"/>
            </w:r>
          </w:hyperlink>
        </w:p>
        <w:p w14:paraId="3F75A062" w14:textId="44003CA9"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274" w:history="1">
            <w:r w:rsidR="00F657DC" w:rsidRPr="00734105">
              <w:rPr>
                <w:rStyle w:val="Hyperlink"/>
                <w:noProof/>
              </w:rPr>
              <w:t>Commissioner’s foreword</w:t>
            </w:r>
            <w:r w:rsidR="00F657DC">
              <w:rPr>
                <w:noProof/>
                <w:webHidden/>
              </w:rPr>
              <w:tab/>
            </w:r>
            <w:r w:rsidR="00F657DC">
              <w:rPr>
                <w:noProof/>
                <w:webHidden/>
              </w:rPr>
              <w:fldChar w:fldCharType="begin"/>
            </w:r>
            <w:r w:rsidR="00F657DC">
              <w:rPr>
                <w:noProof/>
                <w:webHidden/>
              </w:rPr>
              <w:instrText xml:space="preserve"> PAGEREF _Toc145514274 \h </w:instrText>
            </w:r>
            <w:r w:rsidR="00F657DC">
              <w:rPr>
                <w:noProof/>
                <w:webHidden/>
              </w:rPr>
            </w:r>
            <w:r w:rsidR="00F657DC">
              <w:rPr>
                <w:noProof/>
                <w:webHidden/>
              </w:rPr>
              <w:fldChar w:fldCharType="separate"/>
            </w:r>
            <w:r w:rsidR="00DB53BE">
              <w:rPr>
                <w:noProof/>
                <w:webHidden/>
              </w:rPr>
              <w:t>5</w:t>
            </w:r>
            <w:r w:rsidR="00F657DC">
              <w:rPr>
                <w:noProof/>
                <w:webHidden/>
              </w:rPr>
              <w:fldChar w:fldCharType="end"/>
            </w:r>
          </w:hyperlink>
        </w:p>
        <w:p w14:paraId="1E96AF23" w14:textId="75B8D481"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275" w:history="1">
            <w:r w:rsidR="00F657DC" w:rsidRPr="00734105">
              <w:rPr>
                <w:rStyle w:val="Hyperlink"/>
                <w:noProof/>
              </w:rPr>
              <w:t>Introduction</w:t>
            </w:r>
            <w:r w:rsidR="00F657DC">
              <w:rPr>
                <w:noProof/>
                <w:webHidden/>
              </w:rPr>
              <w:tab/>
            </w:r>
            <w:r w:rsidR="00F657DC">
              <w:rPr>
                <w:noProof/>
                <w:webHidden/>
              </w:rPr>
              <w:fldChar w:fldCharType="begin"/>
            </w:r>
            <w:r w:rsidR="00F657DC">
              <w:rPr>
                <w:noProof/>
                <w:webHidden/>
              </w:rPr>
              <w:instrText xml:space="preserve"> PAGEREF _Toc145514275 \h </w:instrText>
            </w:r>
            <w:r w:rsidR="00F657DC">
              <w:rPr>
                <w:noProof/>
                <w:webHidden/>
              </w:rPr>
            </w:r>
            <w:r w:rsidR="00F657DC">
              <w:rPr>
                <w:noProof/>
                <w:webHidden/>
              </w:rPr>
              <w:fldChar w:fldCharType="separate"/>
            </w:r>
            <w:r w:rsidR="00DB53BE">
              <w:rPr>
                <w:noProof/>
                <w:webHidden/>
              </w:rPr>
              <w:t>8</w:t>
            </w:r>
            <w:r w:rsidR="00F657DC">
              <w:rPr>
                <w:noProof/>
                <w:webHidden/>
              </w:rPr>
              <w:fldChar w:fldCharType="end"/>
            </w:r>
          </w:hyperlink>
        </w:p>
        <w:p w14:paraId="15C99BE6" w14:textId="4D1520B4" w:rsidR="00F657DC" w:rsidRDefault="004E1738">
          <w:pPr>
            <w:pStyle w:val="TOC2"/>
            <w:rPr>
              <w:rFonts w:asciiTheme="minorHAnsi" w:eastAsiaTheme="minorEastAsia" w:hAnsiTheme="minorHAnsi" w:cstheme="minorBidi"/>
              <w:bCs w:val="0"/>
              <w:noProof/>
              <w:sz w:val="22"/>
              <w:szCs w:val="22"/>
              <w:lang w:eastAsia="en-AU"/>
            </w:rPr>
          </w:pPr>
          <w:hyperlink w:anchor="_Toc145514276" w:history="1">
            <w:r w:rsidR="00F657DC" w:rsidRPr="00734105">
              <w:rPr>
                <w:rStyle w:val="Hyperlink"/>
                <w:noProof/>
              </w:rPr>
              <w:t>About us</w:t>
            </w:r>
            <w:r w:rsidR="00F657DC">
              <w:rPr>
                <w:noProof/>
                <w:webHidden/>
              </w:rPr>
              <w:tab/>
            </w:r>
            <w:r w:rsidR="00F657DC">
              <w:rPr>
                <w:noProof/>
                <w:webHidden/>
              </w:rPr>
              <w:fldChar w:fldCharType="begin"/>
            </w:r>
            <w:r w:rsidR="00F657DC">
              <w:rPr>
                <w:noProof/>
                <w:webHidden/>
              </w:rPr>
              <w:instrText xml:space="preserve"> PAGEREF _Toc145514276 \h </w:instrText>
            </w:r>
            <w:r w:rsidR="00F657DC">
              <w:rPr>
                <w:noProof/>
                <w:webHidden/>
              </w:rPr>
            </w:r>
            <w:r w:rsidR="00F657DC">
              <w:rPr>
                <w:noProof/>
                <w:webHidden/>
              </w:rPr>
              <w:fldChar w:fldCharType="separate"/>
            </w:r>
            <w:r w:rsidR="00DB53BE">
              <w:rPr>
                <w:noProof/>
                <w:webHidden/>
              </w:rPr>
              <w:t>8</w:t>
            </w:r>
            <w:r w:rsidR="00F657DC">
              <w:rPr>
                <w:noProof/>
                <w:webHidden/>
              </w:rPr>
              <w:fldChar w:fldCharType="end"/>
            </w:r>
          </w:hyperlink>
        </w:p>
        <w:p w14:paraId="726E7349" w14:textId="6137C30B" w:rsidR="00F657DC" w:rsidRDefault="004E1738">
          <w:pPr>
            <w:pStyle w:val="TOC2"/>
            <w:rPr>
              <w:rFonts w:asciiTheme="minorHAnsi" w:eastAsiaTheme="minorEastAsia" w:hAnsiTheme="minorHAnsi" w:cstheme="minorBidi"/>
              <w:bCs w:val="0"/>
              <w:noProof/>
              <w:sz w:val="22"/>
              <w:szCs w:val="22"/>
              <w:lang w:eastAsia="en-AU"/>
            </w:rPr>
          </w:pPr>
          <w:hyperlink w:anchor="_Toc145514277" w:history="1">
            <w:r w:rsidR="00F657DC" w:rsidRPr="00734105">
              <w:rPr>
                <w:rStyle w:val="Hyperlink"/>
                <w:noProof/>
              </w:rPr>
              <w:t>Background</w:t>
            </w:r>
            <w:r w:rsidR="00F657DC">
              <w:rPr>
                <w:noProof/>
                <w:webHidden/>
              </w:rPr>
              <w:tab/>
            </w:r>
            <w:r w:rsidR="00F657DC">
              <w:rPr>
                <w:noProof/>
                <w:webHidden/>
              </w:rPr>
              <w:fldChar w:fldCharType="begin"/>
            </w:r>
            <w:r w:rsidR="00F657DC">
              <w:rPr>
                <w:noProof/>
                <w:webHidden/>
              </w:rPr>
              <w:instrText xml:space="preserve"> PAGEREF _Toc145514277 \h </w:instrText>
            </w:r>
            <w:r w:rsidR="00F657DC">
              <w:rPr>
                <w:noProof/>
                <w:webHidden/>
              </w:rPr>
            </w:r>
            <w:r w:rsidR="00F657DC">
              <w:rPr>
                <w:noProof/>
                <w:webHidden/>
              </w:rPr>
              <w:fldChar w:fldCharType="separate"/>
            </w:r>
            <w:r w:rsidR="00DB53BE">
              <w:rPr>
                <w:noProof/>
                <w:webHidden/>
              </w:rPr>
              <w:t>8</w:t>
            </w:r>
            <w:r w:rsidR="00F657DC">
              <w:rPr>
                <w:noProof/>
                <w:webHidden/>
              </w:rPr>
              <w:fldChar w:fldCharType="end"/>
            </w:r>
          </w:hyperlink>
        </w:p>
        <w:p w14:paraId="1249A238" w14:textId="13D6383C" w:rsidR="00F657DC" w:rsidRDefault="004E1738">
          <w:pPr>
            <w:pStyle w:val="TOC2"/>
            <w:rPr>
              <w:rFonts w:asciiTheme="minorHAnsi" w:eastAsiaTheme="minorEastAsia" w:hAnsiTheme="minorHAnsi" w:cstheme="minorBidi"/>
              <w:bCs w:val="0"/>
              <w:noProof/>
              <w:sz w:val="22"/>
              <w:szCs w:val="22"/>
              <w:lang w:eastAsia="en-AU"/>
            </w:rPr>
          </w:pPr>
          <w:hyperlink w:anchor="_Toc145514278" w:history="1">
            <w:r w:rsidR="00F657DC" w:rsidRPr="00734105">
              <w:rPr>
                <w:rStyle w:val="Hyperlink"/>
                <w:noProof/>
              </w:rPr>
              <w:t>Purpose</w:t>
            </w:r>
            <w:r w:rsidR="00F657DC">
              <w:rPr>
                <w:noProof/>
                <w:webHidden/>
              </w:rPr>
              <w:tab/>
            </w:r>
            <w:r w:rsidR="00F657DC">
              <w:rPr>
                <w:noProof/>
                <w:webHidden/>
              </w:rPr>
              <w:fldChar w:fldCharType="begin"/>
            </w:r>
            <w:r w:rsidR="00F657DC">
              <w:rPr>
                <w:noProof/>
                <w:webHidden/>
              </w:rPr>
              <w:instrText xml:space="preserve"> PAGEREF _Toc145514278 \h </w:instrText>
            </w:r>
            <w:r w:rsidR="00F657DC">
              <w:rPr>
                <w:noProof/>
                <w:webHidden/>
              </w:rPr>
            </w:r>
            <w:r w:rsidR="00F657DC">
              <w:rPr>
                <w:noProof/>
                <w:webHidden/>
              </w:rPr>
              <w:fldChar w:fldCharType="separate"/>
            </w:r>
            <w:r w:rsidR="00DB53BE">
              <w:rPr>
                <w:noProof/>
                <w:webHidden/>
              </w:rPr>
              <w:t>9</w:t>
            </w:r>
            <w:r w:rsidR="00F657DC">
              <w:rPr>
                <w:noProof/>
                <w:webHidden/>
              </w:rPr>
              <w:fldChar w:fldCharType="end"/>
            </w:r>
          </w:hyperlink>
        </w:p>
        <w:p w14:paraId="2DE10AFF" w14:textId="2EDC5C2D" w:rsidR="00F657DC" w:rsidRDefault="004E1738">
          <w:pPr>
            <w:pStyle w:val="TOC2"/>
            <w:rPr>
              <w:rFonts w:asciiTheme="minorHAnsi" w:eastAsiaTheme="minorEastAsia" w:hAnsiTheme="minorHAnsi" w:cstheme="minorBidi"/>
              <w:bCs w:val="0"/>
              <w:noProof/>
              <w:sz w:val="22"/>
              <w:szCs w:val="22"/>
              <w:lang w:eastAsia="en-AU"/>
            </w:rPr>
          </w:pPr>
          <w:hyperlink w:anchor="_Toc145514279" w:history="1">
            <w:r w:rsidR="00F657DC" w:rsidRPr="00734105">
              <w:rPr>
                <w:rStyle w:val="Hyperlink"/>
                <w:noProof/>
              </w:rPr>
              <w:t>Jurisdiction</w:t>
            </w:r>
            <w:r w:rsidR="00F657DC">
              <w:rPr>
                <w:noProof/>
                <w:webHidden/>
              </w:rPr>
              <w:tab/>
            </w:r>
            <w:r w:rsidR="00F657DC">
              <w:rPr>
                <w:noProof/>
                <w:webHidden/>
              </w:rPr>
              <w:fldChar w:fldCharType="begin"/>
            </w:r>
            <w:r w:rsidR="00F657DC">
              <w:rPr>
                <w:noProof/>
                <w:webHidden/>
              </w:rPr>
              <w:instrText xml:space="preserve"> PAGEREF _Toc145514279 \h </w:instrText>
            </w:r>
            <w:r w:rsidR="00F657DC">
              <w:rPr>
                <w:noProof/>
                <w:webHidden/>
              </w:rPr>
            </w:r>
            <w:r w:rsidR="00F657DC">
              <w:rPr>
                <w:noProof/>
                <w:webHidden/>
              </w:rPr>
              <w:fldChar w:fldCharType="separate"/>
            </w:r>
            <w:r w:rsidR="00DB53BE">
              <w:rPr>
                <w:noProof/>
                <w:webHidden/>
              </w:rPr>
              <w:t>9</w:t>
            </w:r>
            <w:r w:rsidR="00F657DC">
              <w:rPr>
                <w:noProof/>
                <w:webHidden/>
              </w:rPr>
              <w:fldChar w:fldCharType="end"/>
            </w:r>
          </w:hyperlink>
        </w:p>
        <w:p w14:paraId="2D6FAB82" w14:textId="795C0F7A" w:rsidR="00F657DC" w:rsidRDefault="004E1738">
          <w:pPr>
            <w:pStyle w:val="TOC2"/>
            <w:rPr>
              <w:rFonts w:asciiTheme="minorHAnsi" w:eastAsiaTheme="minorEastAsia" w:hAnsiTheme="minorHAnsi" w:cstheme="minorBidi"/>
              <w:bCs w:val="0"/>
              <w:noProof/>
              <w:sz w:val="22"/>
              <w:szCs w:val="22"/>
              <w:lang w:eastAsia="en-AU"/>
            </w:rPr>
          </w:pPr>
          <w:hyperlink w:anchor="_Toc145514280" w:history="1">
            <w:r w:rsidR="00F657DC" w:rsidRPr="00734105">
              <w:rPr>
                <w:rStyle w:val="Hyperlink"/>
                <w:noProof/>
              </w:rPr>
              <w:t>Limitations</w:t>
            </w:r>
            <w:r w:rsidR="00F657DC">
              <w:rPr>
                <w:noProof/>
                <w:webHidden/>
              </w:rPr>
              <w:tab/>
            </w:r>
            <w:r w:rsidR="00F657DC">
              <w:rPr>
                <w:noProof/>
                <w:webHidden/>
              </w:rPr>
              <w:fldChar w:fldCharType="begin"/>
            </w:r>
            <w:r w:rsidR="00F657DC">
              <w:rPr>
                <w:noProof/>
                <w:webHidden/>
              </w:rPr>
              <w:instrText xml:space="preserve"> PAGEREF _Toc145514280 \h </w:instrText>
            </w:r>
            <w:r w:rsidR="00F657DC">
              <w:rPr>
                <w:noProof/>
                <w:webHidden/>
              </w:rPr>
            </w:r>
            <w:r w:rsidR="00F657DC">
              <w:rPr>
                <w:noProof/>
                <w:webHidden/>
              </w:rPr>
              <w:fldChar w:fldCharType="separate"/>
            </w:r>
            <w:r w:rsidR="00DB53BE">
              <w:rPr>
                <w:noProof/>
                <w:webHidden/>
              </w:rPr>
              <w:t>10</w:t>
            </w:r>
            <w:r w:rsidR="00F657DC">
              <w:rPr>
                <w:noProof/>
                <w:webHidden/>
              </w:rPr>
              <w:fldChar w:fldCharType="end"/>
            </w:r>
          </w:hyperlink>
        </w:p>
        <w:p w14:paraId="30137005" w14:textId="09864C81" w:rsidR="00F657DC" w:rsidRDefault="004E1738">
          <w:pPr>
            <w:pStyle w:val="TOC2"/>
            <w:rPr>
              <w:rFonts w:asciiTheme="minorHAnsi" w:eastAsiaTheme="minorEastAsia" w:hAnsiTheme="minorHAnsi" w:cstheme="minorBidi"/>
              <w:bCs w:val="0"/>
              <w:noProof/>
              <w:sz w:val="22"/>
              <w:szCs w:val="22"/>
              <w:lang w:eastAsia="en-AU"/>
            </w:rPr>
          </w:pPr>
          <w:hyperlink w:anchor="_Toc145514281" w:history="1">
            <w:r w:rsidR="00F657DC" w:rsidRPr="00734105">
              <w:rPr>
                <w:rStyle w:val="Hyperlink"/>
                <w:noProof/>
              </w:rPr>
              <w:t>Our approach</w:t>
            </w:r>
            <w:r w:rsidR="00F657DC">
              <w:rPr>
                <w:noProof/>
                <w:webHidden/>
              </w:rPr>
              <w:tab/>
            </w:r>
            <w:r w:rsidR="00F657DC">
              <w:rPr>
                <w:noProof/>
                <w:webHidden/>
              </w:rPr>
              <w:fldChar w:fldCharType="begin"/>
            </w:r>
            <w:r w:rsidR="00F657DC">
              <w:rPr>
                <w:noProof/>
                <w:webHidden/>
              </w:rPr>
              <w:instrText xml:space="preserve"> PAGEREF _Toc145514281 \h </w:instrText>
            </w:r>
            <w:r w:rsidR="00F657DC">
              <w:rPr>
                <w:noProof/>
                <w:webHidden/>
              </w:rPr>
            </w:r>
            <w:r w:rsidR="00F657DC">
              <w:rPr>
                <w:noProof/>
                <w:webHidden/>
              </w:rPr>
              <w:fldChar w:fldCharType="separate"/>
            </w:r>
            <w:r w:rsidR="00DB53BE">
              <w:rPr>
                <w:noProof/>
                <w:webHidden/>
              </w:rPr>
              <w:t>11</w:t>
            </w:r>
            <w:r w:rsidR="00F657DC">
              <w:rPr>
                <w:noProof/>
                <w:webHidden/>
              </w:rPr>
              <w:fldChar w:fldCharType="end"/>
            </w:r>
          </w:hyperlink>
        </w:p>
        <w:p w14:paraId="74BD48D4" w14:textId="0CB980ED" w:rsidR="00F657DC" w:rsidRDefault="004E1738">
          <w:pPr>
            <w:pStyle w:val="TOC2"/>
            <w:rPr>
              <w:rFonts w:asciiTheme="minorHAnsi" w:eastAsiaTheme="minorEastAsia" w:hAnsiTheme="minorHAnsi" w:cstheme="minorBidi"/>
              <w:bCs w:val="0"/>
              <w:noProof/>
              <w:sz w:val="22"/>
              <w:szCs w:val="22"/>
              <w:lang w:eastAsia="en-AU"/>
            </w:rPr>
          </w:pPr>
          <w:hyperlink w:anchor="_Toc145514282" w:history="1">
            <w:r w:rsidR="00F657DC" w:rsidRPr="00734105">
              <w:rPr>
                <w:rStyle w:val="Hyperlink"/>
                <w:noProof/>
              </w:rPr>
              <w:t>Terminology</w:t>
            </w:r>
            <w:r w:rsidR="00F657DC">
              <w:rPr>
                <w:noProof/>
                <w:webHidden/>
              </w:rPr>
              <w:tab/>
            </w:r>
            <w:r w:rsidR="00F657DC">
              <w:rPr>
                <w:noProof/>
                <w:webHidden/>
              </w:rPr>
              <w:fldChar w:fldCharType="begin"/>
            </w:r>
            <w:r w:rsidR="00F657DC">
              <w:rPr>
                <w:noProof/>
                <w:webHidden/>
              </w:rPr>
              <w:instrText xml:space="preserve"> PAGEREF _Toc145514282 \h </w:instrText>
            </w:r>
            <w:r w:rsidR="00F657DC">
              <w:rPr>
                <w:noProof/>
                <w:webHidden/>
              </w:rPr>
            </w:r>
            <w:r w:rsidR="00F657DC">
              <w:rPr>
                <w:noProof/>
                <w:webHidden/>
              </w:rPr>
              <w:fldChar w:fldCharType="separate"/>
            </w:r>
            <w:r w:rsidR="00DB53BE">
              <w:rPr>
                <w:noProof/>
                <w:webHidden/>
              </w:rPr>
              <w:t>14</w:t>
            </w:r>
            <w:r w:rsidR="00F657DC">
              <w:rPr>
                <w:noProof/>
                <w:webHidden/>
              </w:rPr>
              <w:fldChar w:fldCharType="end"/>
            </w:r>
          </w:hyperlink>
        </w:p>
        <w:p w14:paraId="1C9FE521" w14:textId="15553E30"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283" w:history="1">
            <w:r w:rsidR="00F657DC" w:rsidRPr="00734105">
              <w:rPr>
                <w:rStyle w:val="Hyperlink"/>
                <w:noProof/>
              </w:rPr>
              <w:t>Recommendations</w:t>
            </w:r>
            <w:r w:rsidR="00F657DC">
              <w:rPr>
                <w:noProof/>
                <w:webHidden/>
              </w:rPr>
              <w:tab/>
            </w:r>
            <w:r w:rsidR="00F657DC">
              <w:rPr>
                <w:noProof/>
                <w:webHidden/>
              </w:rPr>
              <w:fldChar w:fldCharType="begin"/>
            </w:r>
            <w:r w:rsidR="00F657DC">
              <w:rPr>
                <w:noProof/>
                <w:webHidden/>
              </w:rPr>
              <w:instrText xml:space="preserve"> PAGEREF _Toc145514283 \h </w:instrText>
            </w:r>
            <w:r w:rsidR="00F657DC">
              <w:rPr>
                <w:noProof/>
                <w:webHidden/>
              </w:rPr>
            </w:r>
            <w:r w:rsidR="00F657DC">
              <w:rPr>
                <w:noProof/>
                <w:webHidden/>
              </w:rPr>
              <w:fldChar w:fldCharType="separate"/>
            </w:r>
            <w:r w:rsidR="00DB53BE">
              <w:rPr>
                <w:noProof/>
                <w:webHidden/>
              </w:rPr>
              <w:t>21</w:t>
            </w:r>
            <w:r w:rsidR="00F657DC">
              <w:rPr>
                <w:noProof/>
                <w:webHidden/>
              </w:rPr>
              <w:fldChar w:fldCharType="end"/>
            </w:r>
          </w:hyperlink>
        </w:p>
        <w:p w14:paraId="3D25DD0F" w14:textId="557F89FB"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284" w:history="1">
            <w:r w:rsidR="00F657DC" w:rsidRPr="00734105">
              <w:rPr>
                <w:rStyle w:val="Hyperlink"/>
                <w:noProof/>
              </w:rPr>
              <w:t>Profile of women in Queensland prisons</w:t>
            </w:r>
            <w:r w:rsidR="00F657DC">
              <w:rPr>
                <w:noProof/>
                <w:webHidden/>
              </w:rPr>
              <w:tab/>
            </w:r>
            <w:r w:rsidR="00F657DC">
              <w:rPr>
                <w:noProof/>
                <w:webHidden/>
              </w:rPr>
              <w:fldChar w:fldCharType="begin"/>
            </w:r>
            <w:r w:rsidR="00F657DC">
              <w:rPr>
                <w:noProof/>
                <w:webHidden/>
              </w:rPr>
              <w:instrText xml:space="preserve"> PAGEREF _Toc145514284 \h </w:instrText>
            </w:r>
            <w:r w:rsidR="00F657DC">
              <w:rPr>
                <w:noProof/>
                <w:webHidden/>
              </w:rPr>
            </w:r>
            <w:r w:rsidR="00F657DC">
              <w:rPr>
                <w:noProof/>
                <w:webHidden/>
              </w:rPr>
              <w:fldChar w:fldCharType="separate"/>
            </w:r>
            <w:r w:rsidR="00DB53BE">
              <w:rPr>
                <w:noProof/>
                <w:webHidden/>
              </w:rPr>
              <w:t>27</w:t>
            </w:r>
            <w:r w:rsidR="00F657DC">
              <w:rPr>
                <w:noProof/>
                <w:webHidden/>
              </w:rPr>
              <w:fldChar w:fldCharType="end"/>
            </w:r>
          </w:hyperlink>
        </w:p>
        <w:p w14:paraId="709E5985" w14:textId="7C9660DB"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285" w:history="1">
            <w:r w:rsidR="00F657DC" w:rsidRPr="00734105">
              <w:rPr>
                <w:rStyle w:val="Hyperlink"/>
                <w:noProof/>
              </w:rPr>
              <w:t>Key considerations</w:t>
            </w:r>
            <w:r w:rsidR="00F657DC">
              <w:rPr>
                <w:noProof/>
                <w:webHidden/>
              </w:rPr>
              <w:tab/>
            </w:r>
            <w:r w:rsidR="00F657DC">
              <w:rPr>
                <w:noProof/>
                <w:webHidden/>
              </w:rPr>
              <w:fldChar w:fldCharType="begin"/>
            </w:r>
            <w:r w:rsidR="00F657DC">
              <w:rPr>
                <w:noProof/>
                <w:webHidden/>
              </w:rPr>
              <w:instrText xml:space="preserve"> PAGEREF _Toc145514285 \h </w:instrText>
            </w:r>
            <w:r w:rsidR="00F657DC">
              <w:rPr>
                <w:noProof/>
                <w:webHidden/>
              </w:rPr>
            </w:r>
            <w:r w:rsidR="00F657DC">
              <w:rPr>
                <w:noProof/>
                <w:webHidden/>
              </w:rPr>
              <w:fldChar w:fldCharType="separate"/>
            </w:r>
            <w:r w:rsidR="00DB53BE">
              <w:rPr>
                <w:noProof/>
                <w:webHidden/>
              </w:rPr>
              <w:t>31</w:t>
            </w:r>
            <w:r w:rsidR="00F657DC">
              <w:rPr>
                <w:noProof/>
                <w:webHidden/>
              </w:rPr>
              <w:fldChar w:fldCharType="end"/>
            </w:r>
          </w:hyperlink>
        </w:p>
        <w:p w14:paraId="05DD31B1" w14:textId="3FB20CFB" w:rsidR="00F657DC" w:rsidRDefault="004E1738">
          <w:pPr>
            <w:pStyle w:val="TOC2"/>
            <w:rPr>
              <w:rFonts w:asciiTheme="minorHAnsi" w:eastAsiaTheme="minorEastAsia" w:hAnsiTheme="minorHAnsi" w:cstheme="minorBidi"/>
              <w:bCs w:val="0"/>
              <w:noProof/>
              <w:sz w:val="22"/>
              <w:szCs w:val="22"/>
              <w:lang w:eastAsia="en-AU"/>
            </w:rPr>
          </w:pPr>
          <w:hyperlink w:anchor="_Toc145514286" w:history="1">
            <w:r w:rsidR="00F657DC" w:rsidRPr="00734105">
              <w:rPr>
                <w:rStyle w:val="Hyperlink"/>
                <w:noProof/>
              </w:rPr>
              <w:t>Human rights legislation and policy framework</w:t>
            </w:r>
            <w:r w:rsidR="00F657DC">
              <w:rPr>
                <w:noProof/>
                <w:webHidden/>
              </w:rPr>
              <w:tab/>
            </w:r>
            <w:r w:rsidR="00F657DC">
              <w:rPr>
                <w:noProof/>
                <w:webHidden/>
              </w:rPr>
              <w:fldChar w:fldCharType="begin"/>
            </w:r>
            <w:r w:rsidR="00F657DC">
              <w:rPr>
                <w:noProof/>
                <w:webHidden/>
              </w:rPr>
              <w:instrText xml:space="preserve"> PAGEREF _Toc145514286 \h </w:instrText>
            </w:r>
            <w:r w:rsidR="00F657DC">
              <w:rPr>
                <w:noProof/>
                <w:webHidden/>
              </w:rPr>
            </w:r>
            <w:r w:rsidR="00F657DC">
              <w:rPr>
                <w:noProof/>
                <w:webHidden/>
              </w:rPr>
              <w:fldChar w:fldCharType="separate"/>
            </w:r>
            <w:r w:rsidR="00DB53BE">
              <w:rPr>
                <w:noProof/>
                <w:webHidden/>
              </w:rPr>
              <w:t>31</w:t>
            </w:r>
            <w:r w:rsidR="00F657DC">
              <w:rPr>
                <w:noProof/>
                <w:webHidden/>
              </w:rPr>
              <w:fldChar w:fldCharType="end"/>
            </w:r>
          </w:hyperlink>
        </w:p>
        <w:p w14:paraId="11C7F5D9" w14:textId="65C826ED" w:rsidR="00F657DC" w:rsidRDefault="004E1738">
          <w:pPr>
            <w:pStyle w:val="TOC2"/>
            <w:rPr>
              <w:rFonts w:asciiTheme="minorHAnsi" w:eastAsiaTheme="minorEastAsia" w:hAnsiTheme="minorHAnsi" w:cstheme="minorBidi"/>
              <w:bCs w:val="0"/>
              <w:noProof/>
              <w:sz w:val="22"/>
              <w:szCs w:val="22"/>
              <w:lang w:eastAsia="en-AU"/>
            </w:rPr>
          </w:pPr>
          <w:hyperlink w:anchor="_Toc145514287" w:history="1">
            <w:r w:rsidR="00F657DC" w:rsidRPr="00734105">
              <w:rPr>
                <w:rStyle w:val="Hyperlink"/>
                <w:noProof/>
              </w:rPr>
              <w:t>Queensland Corrective Services strategic policies</w:t>
            </w:r>
            <w:r w:rsidR="00F657DC">
              <w:rPr>
                <w:noProof/>
                <w:webHidden/>
              </w:rPr>
              <w:tab/>
            </w:r>
            <w:r w:rsidR="00F657DC">
              <w:rPr>
                <w:noProof/>
                <w:webHidden/>
              </w:rPr>
              <w:fldChar w:fldCharType="begin"/>
            </w:r>
            <w:r w:rsidR="00F657DC">
              <w:rPr>
                <w:noProof/>
                <w:webHidden/>
              </w:rPr>
              <w:instrText xml:space="preserve"> PAGEREF _Toc145514287 \h </w:instrText>
            </w:r>
            <w:r w:rsidR="00F657DC">
              <w:rPr>
                <w:noProof/>
                <w:webHidden/>
              </w:rPr>
            </w:r>
            <w:r w:rsidR="00F657DC">
              <w:rPr>
                <w:noProof/>
                <w:webHidden/>
              </w:rPr>
              <w:fldChar w:fldCharType="separate"/>
            </w:r>
            <w:r w:rsidR="00DB53BE">
              <w:rPr>
                <w:noProof/>
                <w:webHidden/>
              </w:rPr>
              <w:t>32</w:t>
            </w:r>
            <w:r w:rsidR="00F657DC">
              <w:rPr>
                <w:noProof/>
                <w:webHidden/>
              </w:rPr>
              <w:fldChar w:fldCharType="end"/>
            </w:r>
          </w:hyperlink>
        </w:p>
        <w:p w14:paraId="3F2F2F31" w14:textId="326E003B" w:rsidR="00F657DC" w:rsidRDefault="004E1738">
          <w:pPr>
            <w:pStyle w:val="TOC2"/>
            <w:rPr>
              <w:rFonts w:asciiTheme="minorHAnsi" w:eastAsiaTheme="minorEastAsia" w:hAnsiTheme="minorHAnsi" w:cstheme="minorBidi"/>
              <w:bCs w:val="0"/>
              <w:noProof/>
              <w:sz w:val="22"/>
              <w:szCs w:val="22"/>
              <w:lang w:eastAsia="en-AU"/>
            </w:rPr>
          </w:pPr>
          <w:hyperlink w:anchor="_Toc145514288" w:history="1">
            <w:r w:rsidR="00F657DC" w:rsidRPr="00734105">
              <w:rPr>
                <w:rStyle w:val="Hyperlink"/>
                <w:noProof/>
              </w:rPr>
              <w:t>Practice directives, local instructions, and Search Direction</w:t>
            </w:r>
            <w:r w:rsidR="00F657DC">
              <w:rPr>
                <w:noProof/>
                <w:webHidden/>
              </w:rPr>
              <w:tab/>
            </w:r>
            <w:r w:rsidR="00F657DC">
              <w:rPr>
                <w:noProof/>
                <w:webHidden/>
              </w:rPr>
              <w:fldChar w:fldCharType="begin"/>
            </w:r>
            <w:r w:rsidR="00F657DC">
              <w:rPr>
                <w:noProof/>
                <w:webHidden/>
              </w:rPr>
              <w:instrText xml:space="preserve"> PAGEREF _Toc145514288 \h </w:instrText>
            </w:r>
            <w:r w:rsidR="00F657DC">
              <w:rPr>
                <w:noProof/>
                <w:webHidden/>
              </w:rPr>
            </w:r>
            <w:r w:rsidR="00F657DC">
              <w:rPr>
                <w:noProof/>
                <w:webHidden/>
              </w:rPr>
              <w:fldChar w:fldCharType="separate"/>
            </w:r>
            <w:r w:rsidR="00DB53BE">
              <w:rPr>
                <w:noProof/>
                <w:webHidden/>
              </w:rPr>
              <w:t>33</w:t>
            </w:r>
            <w:r w:rsidR="00F657DC">
              <w:rPr>
                <w:noProof/>
                <w:webHidden/>
              </w:rPr>
              <w:fldChar w:fldCharType="end"/>
            </w:r>
          </w:hyperlink>
        </w:p>
        <w:p w14:paraId="10324ED5" w14:textId="769A133F" w:rsidR="00F657DC" w:rsidRDefault="004E1738">
          <w:pPr>
            <w:pStyle w:val="TOC2"/>
            <w:rPr>
              <w:rFonts w:asciiTheme="minorHAnsi" w:eastAsiaTheme="minorEastAsia" w:hAnsiTheme="minorHAnsi" w:cstheme="minorBidi"/>
              <w:bCs w:val="0"/>
              <w:noProof/>
              <w:sz w:val="22"/>
              <w:szCs w:val="22"/>
              <w:lang w:eastAsia="en-AU"/>
            </w:rPr>
          </w:pPr>
          <w:hyperlink w:anchor="_Toc145514289" w:history="1">
            <w:r w:rsidR="00F657DC" w:rsidRPr="00734105">
              <w:rPr>
                <w:rStyle w:val="Hyperlink"/>
                <w:noProof/>
              </w:rPr>
              <w:t>Protected human rights</w:t>
            </w:r>
            <w:r w:rsidR="00F657DC">
              <w:rPr>
                <w:noProof/>
                <w:webHidden/>
              </w:rPr>
              <w:tab/>
            </w:r>
            <w:r w:rsidR="00F657DC">
              <w:rPr>
                <w:noProof/>
                <w:webHidden/>
              </w:rPr>
              <w:fldChar w:fldCharType="begin"/>
            </w:r>
            <w:r w:rsidR="00F657DC">
              <w:rPr>
                <w:noProof/>
                <w:webHidden/>
              </w:rPr>
              <w:instrText xml:space="preserve"> PAGEREF _Toc145514289 \h </w:instrText>
            </w:r>
            <w:r w:rsidR="00F657DC">
              <w:rPr>
                <w:noProof/>
                <w:webHidden/>
              </w:rPr>
            </w:r>
            <w:r w:rsidR="00F657DC">
              <w:rPr>
                <w:noProof/>
                <w:webHidden/>
              </w:rPr>
              <w:fldChar w:fldCharType="separate"/>
            </w:r>
            <w:r w:rsidR="00DB53BE">
              <w:rPr>
                <w:noProof/>
                <w:webHidden/>
              </w:rPr>
              <w:t>34</w:t>
            </w:r>
            <w:r w:rsidR="00F657DC">
              <w:rPr>
                <w:noProof/>
                <w:webHidden/>
              </w:rPr>
              <w:fldChar w:fldCharType="end"/>
            </w:r>
          </w:hyperlink>
        </w:p>
        <w:p w14:paraId="750707A9" w14:textId="543C4DD2" w:rsidR="00F657DC" w:rsidRDefault="004E1738">
          <w:pPr>
            <w:pStyle w:val="TOC2"/>
            <w:rPr>
              <w:rFonts w:asciiTheme="minorHAnsi" w:eastAsiaTheme="minorEastAsia" w:hAnsiTheme="minorHAnsi" w:cstheme="minorBidi"/>
              <w:bCs w:val="0"/>
              <w:noProof/>
              <w:sz w:val="22"/>
              <w:szCs w:val="22"/>
              <w:lang w:eastAsia="en-AU"/>
            </w:rPr>
          </w:pPr>
          <w:hyperlink w:anchor="_Toc145514290" w:history="1">
            <w:r w:rsidR="00F657DC" w:rsidRPr="00734105">
              <w:rPr>
                <w:rStyle w:val="Hyperlink"/>
                <w:noProof/>
              </w:rPr>
              <w:t>International human rights guidance</w:t>
            </w:r>
            <w:r w:rsidR="00F657DC">
              <w:rPr>
                <w:noProof/>
                <w:webHidden/>
              </w:rPr>
              <w:tab/>
            </w:r>
            <w:r w:rsidR="00F657DC">
              <w:rPr>
                <w:noProof/>
                <w:webHidden/>
              </w:rPr>
              <w:fldChar w:fldCharType="begin"/>
            </w:r>
            <w:r w:rsidR="00F657DC">
              <w:rPr>
                <w:noProof/>
                <w:webHidden/>
              </w:rPr>
              <w:instrText xml:space="preserve"> PAGEREF _Toc145514290 \h </w:instrText>
            </w:r>
            <w:r w:rsidR="00F657DC">
              <w:rPr>
                <w:noProof/>
                <w:webHidden/>
              </w:rPr>
            </w:r>
            <w:r w:rsidR="00F657DC">
              <w:rPr>
                <w:noProof/>
                <w:webHidden/>
              </w:rPr>
              <w:fldChar w:fldCharType="separate"/>
            </w:r>
            <w:r w:rsidR="00DB53BE">
              <w:rPr>
                <w:noProof/>
                <w:webHidden/>
              </w:rPr>
              <w:t>36</w:t>
            </w:r>
            <w:r w:rsidR="00F657DC">
              <w:rPr>
                <w:noProof/>
                <w:webHidden/>
              </w:rPr>
              <w:fldChar w:fldCharType="end"/>
            </w:r>
          </w:hyperlink>
        </w:p>
        <w:p w14:paraId="29BDC6C5" w14:textId="2BFE8657" w:rsidR="00F657DC" w:rsidRDefault="004E1738">
          <w:pPr>
            <w:pStyle w:val="TOC2"/>
            <w:rPr>
              <w:rFonts w:asciiTheme="minorHAnsi" w:eastAsiaTheme="minorEastAsia" w:hAnsiTheme="minorHAnsi" w:cstheme="minorBidi"/>
              <w:bCs w:val="0"/>
              <w:noProof/>
              <w:sz w:val="22"/>
              <w:szCs w:val="22"/>
              <w:lang w:eastAsia="en-AU"/>
            </w:rPr>
          </w:pPr>
          <w:hyperlink w:anchor="_Toc145514291" w:history="1">
            <w:r w:rsidR="00F657DC" w:rsidRPr="00734105">
              <w:rPr>
                <w:rStyle w:val="Hyperlink"/>
                <w:noProof/>
              </w:rPr>
              <w:t>Previous investigations, inquiries and research</w:t>
            </w:r>
            <w:r w:rsidR="00F657DC">
              <w:rPr>
                <w:noProof/>
                <w:webHidden/>
              </w:rPr>
              <w:tab/>
            </w:r>
            <w:r w:rsidR="00F657DC">
              <w:rPr>
                <w:noProof/>
                <w:webHidden/>
              </w:rPr>
              <w:fldChar w:fldCharType="begin"/>
            </w:r>
            <w:r w:rsidR="00F657DC">
              <w:rPr>
                <w:noProof/>
                <w:webHidden/>
              </w:rPr>
              <w:instrText xml:space="preserve"> PAGEREF _Toc145514291 \h </w:instrText>
            </w:r>
            <w:r w:rsidR="00F657DC">
              <w:rPr>
                <w:noProof/>
                <w:webHidden/>
              </w:rPr>
            </w:r>
            <w:r w:rsidR="00F657DC">
              <w:rPr>
                <w:noProof/>
                <w:webHidden/>
              </w:rPr>
              <w:fldChar w:fldCharType="separate"/>
            </w:r>
            <w:r w:rsidR="00DB53BE">
              <w:rPr>
                <w:noProof/>
                <w:webHidden/>
              </w:rPr>
              <w:t>37</w:t>
            </w:r>
            <w:r w:rsidR="00F657DC">
              <w:rPr>
                <w:noProof/>
                <w:webHidden/>
              </w:rPr>
              <w:fldChar w:fldCharType="end"/>
            </w:r>
          </w:hyperlink>
        </w:p>
        <w:p w14:paraId="707F4E74" w14:textId="35E617A7" w:rsidR="00F657DC" w:rsidRDefault="004E1738">
          <w:pPr>
            <w:pStyle w:val="TOC2"/>
            <w:rPr>
              <w:rFonts w:asciiTheme="minorHAnsi" w:eastAsiaTheme="minorEastAsia" w:hAnsiTheme="minorHAnsi" w:cstheme="minorBidi"/>
              <w:bCs w:val="0"/>
              <w:noProof/>
              <w:sz w:val="22"/>
              <w:szCs w:val="22"/>
              <w:lang w:eastAsia="en-AU"/>
            </w:rPr>
          </w:pPr>
          <w:hyperlink w:anchor="_Toc145514292" w:history="1">
            <w:r w:rsidR="00F657DC" w:rsidRPr="00734105">
              <w:rPr>
                <w:rStyle w:val="Hyperlink"/>
                <w:noProof/>
              </w:rPr>
              <w:t>Cross-jurisdictional comparison of policies, procedures, and practices</w:t>
            </w:r>
            <w:r w:rsidR="00F657DC">
              <w:rPr>
                <w:noProof/>
                <w:webHidden/>
              </w:rPr>
              <w:tab/>
            </w:r>
            <w:r w:rsidR="00F657DC">
              <w:rPr>
                <w:noProof/>
                <w:webHidden/>
              </w:rPr>
              <w:fldChar w:fldCharType="begin"/>
            </w:r>
            <w:r w:rsidR="00F657DC">
              <w:rPr>
                <w:noProof/>
                <w:webHidden/>
              </w:rPr>
              <w:instrText xml:space="preserve"> PAGEREF _Toc145514292 \h </w:instrText>
            </w:r>
            <w:r w:rsidR="00F657DC">
              <w:rPr>
                <w:noProof/>
                <w:webHidden/>
              </w:rPr>
            </w:r>
            <w:r w:rsidR="00F657DC">
              <w:rPr>
                <w:noProof/>
                <w:webHidden/>
              </w:rPr>
              <w:fldChar w:fldCharType="separate"/>
            </w:r>
            <w:r w:rsidR="00DB53BE">
              <w:rPr>
                <w:noProof/>
                <w:webHidden/>
              </w:rPr>
              <w:t>38</w:t>
            </w:r>
            <w:r w:rsidR="00F657DC">
              <w:rPr>
                <w:noProof/>
                <w:webHidden/>
              </w:rPr>
              <w:fldChar w:fldCharType="end"/>
            </w:r>
          </w:hyperlink>
        </w:p>
        <w:p w14:paraId="5EF19EA4" w14:textId="6E10FB10"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293" w:history="1">
            <w:r w:rsidR="00F657DC" w:rsidRPr="00734105">
              <w:rPr>
                <w:rStyle w:val="Hyperlink"/>
                <w:noProof/>
              </w:rPr>
              <w:t>Do strip searches improve safety and security?</w:t>
            </w:r>
            <w:r w:rsidR="00F657DC">
              <w:rPr>
                <w:noProof/>
                <w:webHidden/>
              </w:rPr>
              <w:tab/>
            </w:r>
            <w:r w:rsidR="00F657DC">
              <w:rPr>
                <w:noProof/>
                <w:webHidden/>
              </w:rPr>
              <w:fldChar w:fldCharType="begin"/>
            </w:r>
            <w:r w:rsidR="00F657DC">
              <w:rPr>
                <w:noProof/>
                <w:webHidden/>
              </w:rPr>
              <w:instrText xml:space="preserve"> PAGEREF _Toc145514293 \h </w:instrText>
            </w:r>
            <w:r w:rsidR="00F657DC">
              <w:rPr>
                <w:noProof/>
                <w:webHidden/>
              </w:rPr>
            </w:r>
            <w:r w:rsidR="00F657DC">
              <w:rPr>
                <w:noProof/>
                <w:webHidden/>
              </w:rPr>
              <w:fldChar w:fldCharType="separate"/>
            </w:r>
            <w:r w:rsidR="00DB53BE">
              <w:rPr>
                <w:noProof/>
                <w:webHidden/>
              </w:rPr>
              <w:t>40</w:t>
            </w:r>
            <w:r w:rsidR="00F657DC">
              <w:rPr>
                <w:noProof/>
                <w:webHidden/>
              </w:rPr>
              <w:fldChar w:fldCharType="end"/>
            </w:r>
          </w:hyperlink>
        </w:p>
        <w:p w14:paraId="765FE5FF" w14:textId="71B87445" w:rsidR="00F657DC" w:rsidRDefault="004E1738">
          <w:pPr>
            <w:pStyle w:val="TOC2"/>
            <w:rPr>
              <w:rFonts w:asciiTheme="minorHAnsi" w:eastAsiaTheme="minorEastAsia" w:hAnsiTheme="minorHAnsi" w:cstheme="minorBidi"/>
              <w:bCs w:val="0"/>
              <w:noProof/>
              <w:sz w:val="22"/>
              <w:szCs w:val="22"/>
              <w:lang w:eastAsia="en-AU"/>
            </w:rPr>
          </w:pPr>
          <w:hyperlink w:anchor="_Toc145514294" w:history="1">
            <w:r w:rsidR="00F657DC" w:rsidRPr="00734105">
              <w:rPr>
                <w:rStyle w:val="Hyperlink"/>
                <w:noProof/>
              </w:rPr>
              <w:t>Effectiveness of strip searches</w:t>
            </w:r>
            <w:r w:rsidR="00F657DC">
              <w:rPr>
                <w:noProof/>
                <w:webHidden/>
              </w:rPr>
              <w:tab/>
            </w:r>
            <w:r w:rsidR="00F657DC">
              <w:rPr>
                <w:noProof/>
                <w:webHidden/>
              </w:rPr>
              <w:fldChar w:fldCharType="begin"/>
            </w:r>
            <w:r w:rsidR="00F657DC">
              <w:rPr>
                <w:noProof/>
                <w:webHidden/>
              </w:rPr>
              <w:instrText xml:space="preserve"> PAGEREF _Toc145514294 \h </w:instrText>
            </w:r>
            <w:r w:rsidR="00F657DC">
              <w:rPr>
                <w:noProof/>
                <w:webHidden/>
              </w:rPr>
            </w:r>
            <w:r w:rsidR="00F657DC">
              <w:rPr>
                <w:noProof/>
                <w:webHidden/>
              </w:rPr>
              <w:fldChar w:fldCharType="separate"/>
            </w:r>
            <w:r w:rsidR="00DB53BE">
              <w:rPr>
                <w:noProof/>
                <w:webHidden/>
              </w:rPr>
              <w:t>40</w:t>
            </w:r>
            <w:r w:rsidR="00F657DC">
              <w:rPr>
                <w:noProof/>
                <w:webHidden/>
              </w:rPr>
              <w:fldChar w:fldCharType="end"/>
            </w:r>
          </w:hyperlink>
        </w:p>
        <w:p w14:paraId="58076178" w14:textId="6B8B880D" w:rsidR="00F657DC" w:rsidRDefault="004E1738">
          <w:pPr>
            <w:pStyle w:val="TOC2"/>
            <w:rPr>
              <w:rFonts w:asciiTheme="minorHAnsi" w:eastAsiaTheme="minorEastAsia" w:hAnsiTheme="minorHAnsi" w:cstheme="minorBidi"/>
              <w:bCs w:val="0"/>
              <w:noProof/>
              <w:sz w:val="22"/>
              <w:szCs w:val="22"/>
              <w:lang w:eastAsia="en-AU"/>
            </w:rPr>
          </w:pPr>
          <w:hyperlink w:anchor="_Toc145514295" w:history="1">
            <w:r w:rsidR="00F657DC" w:rsidRPr="00734105">
              <w:rPr>
                <w:rStyle w:val="Hyperlink"/>
                <w:noProof/>
              </w:rPr>
              <w:t>Routine and targeted searches</w:t>
            </w:r>
            <w:r w:rsidR="00F657DC">
              <w:rPr>
                <w:noProof/>
                <w:webHidden/>
              </w:rPr>
              <w:tab/>
            </w:r>
            <w:r w:rsidR="00F657DC">
              <w:rPr>
                <w:noProof/>
                <w:webHidden/>
              </w:rPr>
              <w:fldChar w:fldCharType="begin"/>
            </w:r>
            <w:r w:rsidR="00F657DC">
              <w:rPr>
                <w:noProof/>
                <w:webHidden/>
              </w:rPr>
              <w:instrText xml:space="preserve"> PAGEREF _Toc145514295 \h </w:instrText>
            </w:r>
            <w:r w:rsidR="00F657DC">
              <w:rPr>
                <w:noProof/>
                <w:webHidden/>
              </w:rPr>
            </w:r>
            <w:r w:rsidR="00F657DC">
              <w:rPr>
                <w:noProof/>
                <w:webHidden/>
              </w:rPr>
              <w:fldChar w:fldCharType="separate"/>
            </w:r>
            <w:r w:rsidR="00DB53BE">
              <w:rPr>
                <w:noProof/>
                <w:webHidden/>
              </w:rPr>
              <w:t>49</w:t>
            </w:r>
            <w:r w:rsidR="00F657DC">
              <w:rPr>
                <w:noProof/>
                <w:webHidden/>
              </w:rPr>
              <w:fldChar w:fldCharType="end"/>
            </w:r>
          </w:hyperlink>
        </w:p>
        <w:p w14:paraId="2E331FEC" w14:textId="123B3689"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296" w:history="1">
            <w:r w:rsidR="00F657DC" w:rsidRPr="00734105">
              <w:rPr>
                <w:rStyle w:val="Hyperlink"/>
                <w:noProof/>
              </w:rPr>
              <w:t>What are the impacts and consequences of strip searches?</w:t>
            </w:r>
            <w:r w:rsidR="00F657DC">
              <w:rPr>
                <w:noProof/>
                <w:webHidden/>
              </w:rPr>
              <w:tab/>
            </w:r>
            <w:r w:rsidR="00F657DC">
              <w:rPr>
                <w:noProof/>
                <w:webHidden/>
              </w:rPr>
              <w:fldChar w:fldCharType="begin"/>
            </w:r>
            <w:r w:rsidR="00F657DC">
              <w:rPr>
                <w:noProof/>
                <w:webHidden/>
              </w:rPr>
              <w:instrText xml:space="preserve"> PAGEREF _Toc145514296 \h </w:instrText>
            </w:r>
            <w:r w:rsidR="00F657DC">
              <w:rPr>
                <w:noProof/>
                <w:webHidden/>
              </w:rPr>
            </w:r>
            <w:r w:rsidR="00F657DC">
              <w:rPr>
                <w:noProof/>
                <w:webHidden/>
              </w:rPr>
              <w:fldChar w:fldCharType="separate"/>
            </w:r>
            <w:r w:rsidR="00DB53BE">
              <w:rPr>
                <w:noProof/>
                <w:webHidden/>
              </w:rPr>
              <w:t>58</w:t>
            </w:r>
            <w:r w:rsidR="00F657DC">
              <w:rPr>
                <w:noProof/>
                <w:webHidden/>
              </w:rPr>
              <w:fldChar w:fldCharType="end"/>
            </w:r>
          </w:hyperlink>
        </w:p>
        <w:p w14:paraId="7A5C66B7" w14:textId="39179719" w:rsidR="00F657DC" w:rsidRDefault="004E1738">
          <w:pPr>
            <w:pStyle w:val="TOC2"/>
            <w:rPr>
              <w:rFonts w:asciiTheme="minorHAnsi" w:eastAsiaTheme="minorEastAsia" w:hAnsiTheme="minorHAnsi" w:cstheme="minorBidi"/>
              <w:bCs w:val="0"/>
              <w:noProof/>
              <w:sz w:val="22"/>
              <w:szCs w:val="22"/>
              <w:lang w:eastAsia="en-AU"/>
            </w:rPr>
          </w:pPr>
          <w:hyperlink w:anchor="_Toc145514297" w:history="1">
            <w:r w:rsidR="00F657DC" w:rsidRPr="00734105">
              <w:rPr>
                <w:rStyle w:val="Hyperlink"/>
                <w:noProof/>
              </w:rPr>
              <w:t>Impact and consequences for prisoners</w:t>
            </w:r>
            <w:r w:rsidR="00F657DC">
              <w:rPr>
                <w:noProof/>
                <w:webHidden/>
              </w:rPr>
              <w:tab/>
            </w:r>
            <w:r w:rsidR="00F657DC">
              <w:rPr>
                <w:noProof/>
                <w:webHidden/>
              </w:rPr>
              <w:fldChar w:fldCharType="begin"/>
            </w:r>
            <w:r w:rsidR="00F657DC">
              <w:rPr>
                <w:noProof/>
                <w:webHidden/>
              </w:rPr>
              <w:instrText xml:space="preserve"> PAGEREF _Toc145514297 \h </w:instrText>
            </w:r>
            <w:r w:rsidR="00F657DC">
              <w:rPr>
                <w:noProof/>
                <w:webHidden/>
              </w:rPr>
            </w:r>
            <w:r w:rsidR="00F657DC">
              <w:rPr>
                <w:noProof/>
                <w:webHidden/>
              </w:rPr>
              <w:fldChar w:fldCharType="separate"/>
            </w:r>
            <w:r w:rsidR="00DB53BE">
              <w:rPr>
                <w:noProof/>
                <w:webHidden/>
              </w:rPr>
              <w:t>58</w:t>
            </w:r>
            <w:r w:rsidR="00F657DC">
              <w:rPr>
                <w:noProof/>
                <w:webHidden/>
              </w:rPr>
              <w:fldChar w:fldCharType="end"/>
            </w:r>
          </w:hyperlink>
        </w:p>
        <w:p w14:paraId="45DD6D58" w14:textId="4DED54B9" w:rsidR="00F657DC" w:rsidRDefault="004E1738">
          <w:pPr>
            <w:pStyle w:val="TOC2"/>
            <w:rPr>
              <w:rFonts w:asciiTheme="minorHAnsi" w:eastAsiaTheme="minorEastAsia" w:hAnsiTheme="minorHAnsi" w:cstheme="minorBidi"/>
              <w:bCs w:val="0"/>
              <w:noProof/>
              <w:sz w:val="22"/>
              <w:szCs w:val="22"/>
              <w:lang w:eastAsia="en-AU"/>
            </w:rPr>
          </w:pPr>
          <w:hyperlink w:anchor="_Toc145514298" w:history="1">
            <w:r w:rsidR="00F657DC" w:rsidRPr="00734105">
              <w:rPr>
                <w:rStyle w:val="Hyperlink"/>
                <w:noProof/>
              </w:rPr>
              <w:t>Experiences of marginalised prisoners</w:t>
            </w:r>
            <w:r w:rsidR="00F657DC">
              <w:rPr>
                <w:noProof/>
                <w:webHidden/>
              </w:rPr>
              <w:tab/>
            </w:r>
            <w:r w:rsidR="00F657DC">
              <w:rPr>
                <w:noProof/>
                <w:webHidden/>
              </w:rPr>
              <w:fldChar w:fldCharType="begin"/>
            </w:r>
            <w:r w:rsidR="00F657DC">
              <w:rPr>
                <w:noProof/>
                <w:webHidden/>
              </w:rPr>
              <w:instrText xml:space="preserve"> PAGEREF _Toc145514298 \h </w:instrText>
            </w:r>
            <w:r w:rsidR="00F657DC">
              <w:rPr>
                <w:noProof/>
                <w:webHidden/>
              </w:rPr>
            </w:r>
            <w:r w:rsidR="00F657DC">
              <w:rPr>
                <w:noProof/>
                <w:webHidden/>
              </w:rPr>
              <w:fldChar w:fldCharType="separate"/>
            </w:r>
            <w:r w:rsidR="00DB53BE">
              <w:rPr>
                <w:noProof/>
                <w:webHidden/>
              </w:rPr>
              <w:t>92</w:t>
            </w:r>
            <w:r w:rsidR="00F657DC">
              <w:rPr>
                <w:noProof/>
                <w:webHidden/>
              </w:rPr>
              <w:fldChar w:fldCharType="end"/>
            </w:r>
          </w:hyperlink>
        </w:p>
        <w:p w14:paraId="5AB8B457" w14:textId="145FF1D9" w:rsidR="00F657DC" w:rsidRDefault="004E1738">
          <w:pPr>
            <w:pStyle w:val="TOC2"/>
            <w:rPr>
              <w:rFonts w:asciiTheme="minorHAnsi" w:eastAsiaTheme="minorEastAsia" w:hAnsiTheme="minorHAnsi" w:cstheme="minorBidi"/>
              <w:bCs w:val="0"/>
              <w:noProof/>
              <w:sz w:val="22"/>
              <w:szCs w:val="22"/>
              <w:lang w:eastAsia="en-AU"/>
            </w:rPr>
          </w:pPr>
          <w:hyperlink w:anchor="_Toc145514299" w:history="1">
            <w:r w:rsidR="00F657DC" w:rsidRPr="00734105">
              <w:rPr>
                <w:rStyle w:val="Hyperlink"/>
                <w:noProof/>
              </w:rPr>
              <w:t>Impact and consequences for corrective services officers</w:t>
            </w:r>
            <w:r w:rsidR="00F657DC">
              <w:rPr>
                <w:noProof/>
                <w:webHidden/>
              </w:rPr>
              <w:tab/>
            </w:r>
            <w:r w:rsidR="00F657DC">
              <w:rPr>
                <w:noProof/>
                <w:webHidden/>
              </w:rPr>
              <w:fldChar w:fldCharType="begin"/>
            </w:r>
            <w:r w:rsidR="00F657DC">
              <w:rPr>
                <w:noProof/>
                <w:webHidden/>
              </w:rPr>
              <w:instrText xml:space="preserve"> PAGEREF _Toc145514299 \h </w:instrText>
            </w:r>
            <w:r w:rsidR="00F657DC">
              <w:rPr>
                <w:noProof/>
                <w:webHidden/>
              </w:rPr>
            </w:r>
            <w:r w:rsidR="00F657DC">
              <w:rPr>
                <w:noProof/>
                <w:webHidden/>
              </w:rPr>
              <w:fldChar w:fldCharType="separate"/>
            </w:r>
            <w:r w:rsidR="00DB53BE">
              <w:rPr>
                <w:noProof/>
                <w:webHidden/>
              </w:rPr>
              <w:t>115</w:t>
            </w:r>
            <w:r w:rsidR="00F657DC">
              <w:rPr>
                <w:noProof/>
                <w:webHidden/>
              </w:rPr>
              <w:fldChar w:fldCharType="end"/>
            </w:r>
          </w:hyperlink>
        </w:p>
        <w:p w14:paraId="7AEB529B" w14:textId="569DFC46"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300" w:history="1">
            <w:r w:rsidR="00F657DC" w:rsidRPr="00734105">
              <w:rPr>
                <w:rStyle w:val="Hyperlink"/>
                <w:noProof/>
              </w:rPr>
              <w:t>Are strip searches being done consistently and proportionately?</w:t>
            </w:r>
            <w:r w:rsidR="00F657DC">
              <w:rPr>
                <w:noProof/>
                <w:webHidden/>
              </w:rPr>
              <w:tab/>
            </w:r>
            <w:r w:rsidR="00F657DC">
              <w:rPr>
                <w:noProof/>
                <w:webHidden/>
              </w:rPr>
              <w:fldChar w:fldCharType="begin"/>
            </w:r>
            <w:r w:rsidR="00F657DC">
              <w:rPr>
                <w:noProof/>
                <w:webHidden/>
              </w:rPr>
              <w:instrText xml:space="preserve"> PAGEREF _Toc145514300 \h </w:instrText>
            </w:r>
            <w:r w:rsidR="00F657DC">
              <w:rPr>
                <w:noProof/>
                <w:webHidden/>
              </w:rPr>
            </w:r>
            <w:r w:rsidR="00F657DC">
              <w:rPr>
                <w:noProof/>
                <w:webHidden/>
              </w:rPr>
              <w:fldChar w:fldCharType="separate"/>
            </w:r>
            <w:r w:rsidR="00DB53BE">
              <w:rPr>
                <w:noProof/>
                <w:webHidden/>
              </w:rPr>
              <w:t>121</w:t>
            </w:r>
            <w:r w:rsidR="00F657DC">
              <w:rPr>
                <w:noProof/>
                <w:webHidden/>
              </w:rPr>
              <w:fldChar w:fldCharType="end"/>
            </w:r>
          </w:hyperlink>
        </w:p>
        <w:p w14:paraId="30CCFED1" w14:textId="11874BC5" w:rsidR="00F657DC" w:rsidRDefault="004E1738">
          <w:pPr>
            <w:pStyle w:val="TOC2"/>
            <w:rPr>
              <w:rFonts w:asciiTheme="minorHAnsi" w:eastAsiaTheme="minorEastAsia" w:hAnsiTheme="minorHAnsi" w:cstheme="minorBidi"/>
              <w:bCs w:val="0"/>
              <w:noProof/>
              <w:sz w:val="22"/>
              <w:szCs w:val="22"/>
              <w:lang w:eastAsia="en-AU"/>
            </w:rPr>
          </w:pPr>
          <w:hyperlink w:anchor="_Toc145514301" w:history="1">
            <w:r w:rsidR="00F657DC" w:rsidRPr="00734105">
              <w:rPr>
                <w:rStyle w:val="Hyperlink"/>
                <w:noProof/>
              </w:rPr>
              <w:t>Information and guidance</w:t>
            </w:r>
            <w:r w:rsidR="00F657DC">
              <w:rPr>
                <w:noProof/>
                <w:webHidden/>
              </w:rPr>
              <w:tab/>
            </w:r>
            <w:r w:rsidR="00F657DC">
              <w:rPr>
                <w:noProof/>
                <w:webHidden/>
              </w:rPr>
              <w:fldChar w:fldCharType="begin"/>
            </w:r>
            <w:r w:rsidR="00F657DC">
              <w:rPr>
                <w:noProof/>
                <w:webHidden/>
              </w:rPr>
              <w:instrText xml:space="preserve"> PAGEREF _Toc145514301 \h </w:instrText>
            </w:r>
            <w:r w:rsidR="00F657DC">
              <w:rPr>
                <w:noProof/>
                <w:webHidden/>
              </w:rPr>
            </w:r>
            <w:r w:rsidR="00F657DC">
              <w:rPr>
                <w:noProof/>
                <w:webHidden/>
              </w:rPr>
              <w:fldChar w:fldCharType="separate"/>
            </w:r>
            <w:r w:rsidR="00DB53BE">
              <w:rPr>
                <w:noProof/>
                <w:webHidden/>
              </w:rPr>
              <w:t>121</w:t>
            </w:r>
            <w:r w:rsidR="00F657DC">
              <w:rPr>
                <w:noProof/>
                <w:webHidden/>
              </w:rPr>
              <w:fldChar w:fldCharType="end"/>
            </w:r>
          </w:hyperlink>
        </w:p>
        <w:p w14:paraId="4358712A" w14:textId="58547117" w:rsidR="00F657DC" w:rsidRDefault="004E1738">
          <w:pPr>
            <w:pStyle w:val="TOC2"/>
            <w:rPr>
              <w:rFonts w:asciiTheme="minorHAnsi" w:eastAsiaTheme="minorEastAsia" w:hAnsiTheme="minorHAnsi" w:cstheme="minorBidi"/>
              <w:bCs w:val="0"/>
              <w:noProof/>
              <w:sz w:val="22"/>
              <w:szCs w:val="22"/>
              <w:lang w:eastAsia="en-AU"/>
            </w:rPr>
          </w:pPr>
          <w:hyperlink w:anchor="_Toc145514302" w:history="1">
            <w:r w:rsidR="00F657DC" w:rsidRPr="00734105">
              <w:rPr>
                <w:rStyle w:val="Hyperlink"/>
                <w:noProof/>
              </w:rPr>
              <w:t>Search method</w:t>
            </w:r>
            <w:r w:rsidR="00F657DC">
              <w:rPr>
                <w:noProof/>
                <w:webHidden/>
              </w:rPr>
              <w:tab/>
            </w:r>
            <w:r w:rsidR="00F657DC">
              <w:rPr>
                <w:noProof/>
                <w:webHidden/>
              </w:rPr>
              <w:fldChar w:fldCharType="begin"/>
            </w:r>
            <w:r w:rsidR="00F657DC">
              <w:rPr>
                <w:noProof/>
                <w:webHidden/>
              </w:rPr>
              <w:instrText xml:space="preserve"> PAGEREF _Toc145514302 \h </w:instrText>
            </w:r>
            <w:r w:rsidR="00F657DC">
              <w:rPr>
                <w:noProof/>
                <w:webHidden/>
              </w:rPr>
            </w:r>
            <w:r w:rsidR="00F657DC">
              <w:rPr>
                <w:noProof/>
                <w:webHidden/>
              </w:rPr>
              <w:fldChar w:fldCharType="separate"/>
            </w:r>
            <w:r w:rsidR="00DB53BE">
              <w:rPr>
                <w:noProof/>
                <w:webHidden/>
              </w:rPr>
              <w:t>125</w:t>
            </w:r>
            <w:r w:rsidR="00F657DC">
              <w:rPr>
                <w:noProof/>
                <w:webHidden/>
              </w:rPr>
              <w:fldChar w:fldCharType="end"/>
            </w:r>
          </w:hyperlink>
        </w:p>
        <w:p w14:paraId="32FA3EE9" w14:textId="5CFBB995" w:rsidR="00F657DC" w:rsidRDefault="004E1738">
          <w:pPr>
            <w:pStyle w:val="TOC2"/>
            <w:rPr>
              <w:rFonts w:asciiTheme="minorHAnsi" w:eastAsiaTheme="minorEastAsia" w:hAnsiTheme="minorHAnsi" w:cstheme="minorBidi"/>
              <w:bCs w:val="0"/>
              <w:noProof/>
              <w:sz w:val="22"/>
              <w:szCs w:val="22"/>
              <w:lang w:eastAsia="en-AU"/>
            </w:rPr>
          </w:pPr>
          <w:hyperlink w:anchor="_Toc145514303" w:history="1">
            <w:r w:rsidR="00F657DC" w:rsidRPr="00734105">
              <w:rPr>
                <w:rStyle w:val="Hyperlink"/>
                <w:noProof/>
              </w:rPr>
              <w:t>Non-compliant prisoners</w:t>
            </w:r>
            <w:r w:rsidR="00F657DC">
              <w:rPr>
                <w:noProof/>
                <w:webHidden/>
              </w:rPr>
              <w:tab/>
            </w:r>
            <w:r w:rsidR="00F657DC">
              <w:rPr>
                <w:noProof/>
                <w:webHidden/>
              </w:rPr>
              <w:fldChar w:fldCharType="begin"/>
            </w:r>
            <w:r w:rsidR="00F657DC">
              <w:rPr>
                <w:noProof/>
                <w:webHidden/>
              </w:rPr>
              <w:instrText xml:space="preserve"> PAGEREF _Toc145514303 \h </w:instrText>
            </w:r>
            <w:r w:rsidR="00F657DC">
              <w:rPr>
                <w:noProof/>
                <w:webHidden/>
              </w:rPr>
            </w:r>
            <w:r w:rsidR="00F657DC">
              <w:rPr>
                <w:noProof/>
                <w:webHidden/>
              </w:rPr>
              <w:fldChar w:fldCharType="separate"/>
            </w:r>
            <w:r w:rsidR="00DB53BE">
              <w:rPr>
                <w:noProof/>
                <w:webHidden/>
              </w:rPr>
              <w:t>131</w:t>
            </w:r>
            <w:r w:rsidR="00F657DC">
              <w:rPr>
                <w:noProof/>
                <w:webHidden/>
              </w:rPr>
              <w:fldChar w:fldCharType="end"/>
            </w:r>
          </w:hyperlink>
        </w:p>
        <w:p w14:paraId="454C44A4" w14:textId="13924B38" w:rsidR="00F657DC" w:rsidRDefault="004E1738">
          <w:pPr>
            <w:pStyle w:val="TOC2"/>
            <w:rPr>
              <w:rFonts w:asciiTheme="minorHAnsi" w:eastAsiaTheme="minorEastAsia" w:hAnsiTheme="minorHAnsi" w:cstheme="minorBidi"/>
              <w:bCs w:val="0"/>
              <w:noProof/>
              <w:sz w:val="22"/>
              <w:szCs w:val="22"/>
              <w:lang w:eastAsia="en-AU"/>
            </w:rPr>
          </w:pPr>
          <w:hyperlink w:anchor="_Toc145514304" w:history="1">
            <w:r w:rsidR="00F657DC" w:rsidRPr="00734105">
              <w:rPr>
                <w:rStyle w:val="Hyperlink"/>
                <w:noProof/>
              </w:rPr>
              <w:t>Surveillance and cameras</w:t>
            </w:r>
            <w:r w:rsidR="00F657DC">
              <w:rPr>
                <w:noProof/>
                <w:webHidden/>
              </w:rPr>
              <w:tab/>
            </w:r>
            <w:r w:rsidR="00F657DC">
              <w:rPr>
                <w:noProof/>
                <w:webHidden/>
              </w:rPr>
              <w:fldChar w:fldCharType="begin"/>
            </w:r>
            <w:r w:rsidR="00F657DC">
              <w:rPr>
                <w:noProof/>
                <w:webHidden/>
              </w:rPr>
              <w:instrText xml:space="preserve"> PAGEREF _Toc145514304 \h </w:instrText>
            </w:r>
            <w:r w:rsidR="00F657DC">
              <w:rPr>
                <w:noProof/>
                <w:webHidden/>
              </w:rPr>
            </w:r>
            <w:r w:rsidR="00F657DC">
              <w:rPr>
                <w:noProof/>
                <w:webHidden/>
              </w:rPr>
              <w:fldChar w:fldCharType="separate"/>
            </w:r>
            <w:r w:rsidR="00DB53BE">
              <w:rPr>
                <w:noProof/>
                <w:webHidden/>
              </w:rPr>
              <w:t>136</w:t>
            </w:r>
            <w:r w:rsidR="00F657DC">
              <w:rPr>
                <w:noProof/>
                <w:webHidden/>
              </w:rPr>
              <w:fldChar w:fldCharType="end"/>
            </w:r>
          </w:hyperlink>
        </w:p>
        <w:p w14:paraId="19F212CF" w14:textId="6B32FD27"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305" w:history="1">
            <w:r w:rsidR="00F657DC" w:rsidRPr="00734105">
              <w:rPr>
                <w:rStyle w:val="Hyperlink"/>
                <w:noProof/>
              </w:rPr>
              <w:t>What alternative approaches are available?</w:t>
            </w:r>
            <w:r w:rsidR="00F657DC">
              <w:rPr>
                <w:noProof/>
                <w:webHidden/>
              </w:rPr>
              <w:tab/>
            </w:r>
            <w:r w:rsidR="00F657DC">
              <w:rPr>
                <w:noProof/>
                <w:webHidden/>
              </w:rPr>
              <w:fldChar w:fldCharType="begin"/>
            </w:r>
            <w:r w:rsidR="00F657DC">
              <w:rPr>
                <w:noProof/>
                <w:webHidden/>
              </w:rPr>
              <w:instrText xml:space="preserve"> PAGEREF _Toc145514305 \h </w:instrText>
            </w:r>
            <w:r w:rsidR="00F657DC">
              <w:rPr>
                <w:noProof/>
                <w:webHidden/>
              </w:rPr>
            </w:r>
            <w:r w:rsidR="00F657DC">
              <w:rPr>
                <w:noProof/>
                <w:webHidden/>
              </w:rPr>
              <w:fldChar w:fldCharType="separate"/>
            </w:r>
            <w:r w:rsidR="00DB53BE">
              <w:rPr>
                <w:noProof/>
                <w:webHidden/>
              </w:rPr>
              <w:t>142</w:t>
            </w:r>
            <w:r w:rsidR="00F657DC">
              <w:rPr>
                <w:noProof/>
                <w:webHidden/>
              </w:rPr>
              <w:fldChar w:fldCharType="end"/>
            </w:r>
          </w:hyperlink>
        </w:p>
        <w:p w14:paraId="76C850C2" w14:textId="4C9390C3"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306" w:history="1">
            <w:r w:rsidR="00F657DC" w:rsidRPr="00734105">
              <w:rPr>
                <w:rStyle w:val="Hyperlink"/>
                <w:noProof/>
              </w:rPr>
              <w:t>Implementation, monitoring and evaluation</w:t>
            </w:r>
            <w:r w:rsidR="00F657DC">
              <w:rPr>
                <w:noProof/>
                <w:webHidden/>
              </w:rPr>
              <w:tab/>
            </w:r>
            <w:r w:rsidR="00F657DC">
              <w:rPr>
                <w:noProof/>
                <w:webHidden/>
              </w:rPr>
              <w:fldChar w:fldCharType="begin"/>
            </w:r>
            <w:r w:rsidR="00F657DC">
              <w:rPr>
                <w:noProof/>
                <w:webHidden/>
              </w:rPr>
              <w:instrText xml:space="preserve"> PAGEREF _Toc145514306 \h </w:instrText>
            </w:r>
            <w:r w:rsidR="00F657DC">
              <w:rPr>
                <w:noProof/>
                <w:webHidden/>
              </w:rPr>
            </w:r>
            <w:r w:rsidR="00F657DC">
              <w:rPr>
                <w:noProof/>
                <w:webHidden/>
              </w:rPr>
              <w:fldChar w:fldCharType="separate"/>
            </w:r>
            <w:r w:rsidR="00DB53BE">
              <w:rPr>
                <w:noProof/>
                <w:webHidden/>
              </w:rPr>
              <w:t>148</w:t>
            </w:r>
            <w:r w:rsidR="00F657DC">
              <w:rPr>
                <w:noProof/>
                <w:webHidden/>
              </w:rPr>
              <w:fldChar w:fldCharType="end"/>
            </w:r>
          </w:hyperlink>
        </w:p>
        <w:p w14:paraId="7DCF2034" w14:textId="3B21C98B" w:rsidR="00F657DC" w:rsidRDefault="004E1738">
          <w:pPr>
            <w:pStyle w:val="TOC2"/>
            <w:rPr>
              <w:rFonts w:asciiTheme="minorHAnsi" w:eastAsiaTheme="minorEastAsia" w:hAnsiTheme="minorHAnsi" w:cstheme="minorBidi"/>
              <w:bCs w:val="0"/>
              <w:noProof/>
              <w:sz w:val="22"/>
              <w:szCs w:val="22"/>
              <w:lang w:eastAsia="en-AU"/>
            </w:rPr>
          </w:pPr>
          <w:hyperlink w:anchor="_Toc145514307" w:history="1">
            <w:r w:rsidR="00F657DC" w:rsidRPr="00734105">
              <w:rPr>
                <w:rStyle w:val="Hyperlink"/>
                <w:noProof/>
              </w:rPr>
              <w:t>Implementation of this report</w:t>
            </w:r>
            <w:r w:rsidR="00F657DC">
              <w:rPr>
                <w:noProof/>
                <w:webHidden/>
              </w:rPr>
              <w:tab/>
            </w:r>
            <w:r w:rsidR="00F657DC">
              <w:rPr>
                <w:noProof/>
                <w:webHidden/>
              </w:rPr>
              <w:fldChar w:fldCharType="begin"/>
            </w:r>
            <w:r w:rsidR="00F657DC">
              <w:rPr>
                <w:noProof/>
                <w:webHidden/>
              </w:rPr>
              <w:instrText xml:space="preserve"> PAGEREF _Toc145514307 \h </w:instrText>
            </w:r>
            <w:r w:rsidR="00F657DC">
              <w:rPr>
                <w:noProof/>
                <w:webHidden/>
              </w:rPr>
            </w:r>
            <w:r w:rsidR="00F657DC">
              <w:rPr>
                <w:noProof/>
                <w:webHidden/>
              </w:rPr>
              <w:fldChar w:fldCharType="separate"/>
            </w:r>
            <w:r w:rsidR="00DB53BE">
              <w:rPr>
                <w:noProof/>
                <w:webHidden/>
              </w:rPr>
              <w:t>148</w:t>
            </w:r>
            <w:r w:rsidR="00F657DC">
              <w:rPr>
                <w:noProof/>
                <w:webHidden/>
              </w:rPr>
              <w:fldChar w:fldCharType="end"/>
            </w:r>
          </w:hyperlink>
        </w:p>
        <w:p w14:paraId="0E13634E" w14:textId="4D99CA74" w:rsidR="00F657DC" w:rsidRDefault="004E1738">
          <w:pPr>
            <w:pStyle w:val="TOC2"/>
            <w:rPr>
              <w:rFonts w:asciiTheme="minorHAnsi" w:eastAsiaTheme="minorEastAsia" w:hAnsiTheme="minorHAnsi" w:cstheme="minorBidi"/>
              <w:bCs w:val="0"/>
              <w:noProof/>
              <w:sz w:val="22"/>
              <w:szCs w:val="22"/>
              <w:lang w:eastAsia="en-AU"/>
            </w:rPr>
          </w:pPr>
          <w:hyperlink w:anchor="_Toc145514308" w:history="1">
            <w:r w:rsidR="00F657DC" w:rsidRPr="00734105">
              <w:rPr>
                <w:rStyle w:val="Hyperlink"/>
                <w:noProof/>
              </w:rPr>
              <w:t>Follow-up review after changes implemented</w:t>
            </w:r>
            <w:r w:rsidR="00F657DC">
              <w:rPr>
                <w:noProof/>
                <w:webHidden/>
              </w:rPr>
              <w:tab/>
            </w:r>
            <w:r w:rsidR="00F657DC">
              <w:rPr>
                <w:noProof/>
                <w:webHidden/>
              </w:rPr>
              <w:fldChar w:fldCharType="begin"/>
            </w:r>
            <w:r w:rsidR="00F657DC">
              <w:rPr>
                <w:noProof/>
                <w:webHidden/>
              </w:rPr>
              <w:instrText xml:space="preserve"> PAGEREF _Toc145514308 \h </w:instrText>
            </w:r>
            <w:r w:rsidR="00F657DC">
              <w:rPr>
                <w:noProof/>
                <w:webHidden/>
              </w:rPr>
            </w:r>
            <w:r w:rsidR="00F657DC">
              <w:rPr>
                <w:noProof/>
                <w:webHidden/>
              </w:rPr>
              <w:fldChar w:fldCharType="separate"/>
            </w:r>
            <w:r w:rsidR="00DB53BE">
              <w:rPr>
                <w:noProof/>
                <w:webHidden/>
              </w:rPr>
              <w:t>148</w:t>
            </w:r>
            <w:r w:rsidR="00F657DC">
              <w:rPr>
                <w:noProof/>
                <w:webHidden/>
              </w:rPr>
              <w:fldChar w:fldCharType="end"/>
            </w:r>
          </w:hyperlink>
        </w:p>
        <w:p w14:paraId="18D556EB" w14:textId="229D37A8" w:rsidR="00F657DC" w:rsidRDefault="004E1738">
          <w:pPr>
            <w:pStyle w:val="TOC2"/>
            <w:rPr>
              <w:rFonts w:asciiTheme="minorHAnsi" w:eastAsiaTheme="minorEastAsia" w:hAnsiTheme="minorHAnsi" w:cstheme="minorBidi"/>
              <w:bCs w:val="0"/>
              <w:noProof/>
              <w:sz w:val="22"/>
              <w:szCs w:val="22"/>
              <w:lang w:eastAsia="en-AU"/>
            </w:rPr>
          </w:pPr>
          <w:hyperlink w:anchor="_Toc145514309" w:history="1">
            <w:r w:rsidR="00F657DC" w:rsidRPr="00734105">
              <w:rPr>
                <w:rStyle w:val="Hyperlink"/>
                <w:noProof/>
              </w:rPr>
              <w:t>Monitoring and evaluation plan</w:t>
            </w:r>
            <w:r w:rsidR="00F657DC">
              <w:rPr>
                <w:noProof/>
                <w:webHidden/>
              </w:rPr>
              <w:tab/>
            </w:r>
            <w:r w:rsidR="00F657DC">
              <w:rPr>
                <w:noProof/>
                <w:webHidden/>
              </w:rPr>
              <w:fldChar w:fldCharType="begin"/>
            </w:r>
            <w:r w:rsidR="00F657DC">
              <w:rPr>
                <w:noProof/>
                <w:webHidden/>
              </w:rPr>
              <w:instrText xml:space="preserve"> PAGEREF _Toc145514309 \h </w:instrText>
            </w:r>
            <w:r w:rsidR="00F657DC">
              <w:rPr>
                <w:noProof/>
                <w:webHidden/>
              </w:rPr>
            </w:r>
            <w:r w:rsidR="00F657DC">
              <w:rPr>
                <w:noProof/>
                <w:webHidden/>
              </w:rPr>
              <w:fldChar w:fldCharType="separate"/>
            </w:r>
            <w:r w:rsidR="00DB53BE">
              <w:rPr>
                <w:noProof/>
                <w:webHidden/>
              </w:rPr>
              <w:t>148</w:t>
            </w:r>
            <w:r w:rsidR="00F657DC">
              <w:rPr>
                <w:noProof/>
                <w:webHidden/>
              </w:rPr>
              <w:fldChar w:fldCharType="end"/>
            </w:r>
          </w:hyperlink>
        </w:p>
        <w:p w14:paraId="4B7435F5" w14:textId="608F6BFD"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310" w:history="1">
            <w:r w:rsidR="00F657DC" w:rsidRPr="00734105">
              <w:rPr>
                <w:rStyle w:val="Hyperlink"/>
                <w:noProof/>
              </w:rPr>
              <w:t>Appendix A: Corrective services legislation and regulation extracts</w:t>
            </w:r>
            <w:r w:rsidR="00F657DC">
              <w:rPr>
                <w:noProof/>
                <w:webHidden/>
              </w:rPr>
              <w:tab/>
            </w:r>
            <w:r w:rsidR="00F657DC">
              <w:rPr>
                <w:noProof/>
                <w:webHidden/>
              </w:rPr>
              <w:fldChar w:fldCharType="begin"/>
            </w:r>
            <w:r w:rsidR="00F657DC">
              <w:rPr>
                <w:noProof/>
                <w:webHidden/>
              </w:rPr>
              <w:instrText xml:space="preserve"> PAGEREF _Toc145514310 \h </w:instrText>
            </w:r>
            <w:r w:rsidR="00F657DC">
              <w:rPr>
                <w:noProof/>
                <w:webHidden/>
              </w:rPr>
            </w:r>
            <w:r w:rsidR="00F657DC">
              <w:rPr>
                <w:noProof/>
                <w:webHidden/>
              </w:rPr>
              <w:fldChar w:fldCharType="separate"/>
            </w:r>
            <w:r w:rsidR="00DB53BE">
              <w:rPr>
                <w:noProof/>
                <w:webHidden/>
              </w:rPr>
              <w:t>151</w:t>
            </w:r>
            <w:r w:rsidR="00F657DC">
              <w:rPr>
                <w:noProof/>
                <w:webHidden/>
              </w:rPr>
              <w:fldChar w:fldCharType="end"/>
            </w:r>
          </w:hyperlink>
        </w:p>
        <w:p w14:paraId="4446E7DF" w14:textId="119B9E15"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311" w:history="1">
            <w:r w:rsidR="00F657DC" w:rsidRPr="00734105">
              <w:rPr>
                <w:rStyle w:val="Hyperlink"/>
                <w:noProof/>
              </w:rPr>
              <w:t>Appendix B: Human rights to consider when strip searching a female prisoner</w:t>
            </w:r>
            <w:r w:rsidR="00F657DC">
              <w:rPr>
                <w:noProof/>
                <w:webHidden/>
              </w:rPr>
              <w:tab/>
            </w:r>
            <w:r w:rsidR="00F657DC">
              <w:rPr>
                <w:noProof/>
                <w:webHidden/>
              </w:rPr>
              <w:fldChar w:fldCharType="begin"/>
            </w:r>
            <w:r w:rsidR="00F657DC">
              <w:rPr>
                <w:noProof/>
                <w:webHidden/>
              </w:rPr>
              <w:instrText xml:space="preserve"> PAGEREF _Toc145514311 \h </w:instrText>
            </w:r>
            <w:r w:rsidR="00F657DC">
              <w:rPr>
                <w:noProof/>
                <w:webHidden/>
              </w:rPr>
            </w:r>
            <w:r w:rsidR="00F657DC">
              <w:rPr>
                <w:noProof/>
                <w:webHidden/>
              </w:rPr>
              <w:fldChar w:fldCharType="separate"/>
            </w:r>
            <w:r w:rsidR="00DB53BE">
              <w:rPr>
                <w:noProof/>
                <w:webHidden/>
              </w:rPr>
              <w:t>157</w:t>
            </w:r>
            <w:r w:rsidR="00F657DC">
              <w:rPr>
                <w:noProof/>
                <w:webHidden/>
              </w:rPr>
              <w:fldChar w:fldCharType="end"/>
            </w:r>
          </w:hyperlink>
        </w:p>
        <w:p w14:paraId="6F3A371E" w14:textId="64D7A9B8"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312" w:history="1">
            <w:r w:rsidR="00F657DC" w:rsidRPr="00734105">
              <w:rPr>
                <w:rStyle w:val="Hyperlink"/>
                <w:noProof/>
              </w:rPr>
              <w:t>Appendix C: Recommended search method</w:t>
            </w:r>
            <w:r w:rsidR="00F657DC">
              <w:rPr>
                <w:noProof/>
                <w:webHidden/>
              </w:rPr>
              <w:tab/>
            </w:r>
            <w:r w:rsidR="00F657DC">
              <w:rPr>
                <w:noProof/>
                <w:webHidden/>
              </w:rPr>
              <w:fldChar w:fldCharType="begin"/>
            </w:r>
            <w:r w:rsidR="00F657DC">
              <w:rPr>
                <w:noProof/>
                <w:webHidden/>
              </w:rPr>
              <w:instrText xml:space="preserve"> PAGEREF _Toc145514312 \h </w:instrText>
            </w:r>
            <w:r w:rsidR="00F657DC">
              <w:rPr>
                <w:noProof/>
                <w:webHidden/>
              </w:rPr>
            </w:r>
            <w:r w:rsidR="00F657DC">
              <w:rPr>
                <w:noProof/>
                <w:webHidden/>
              </w:rPr>
              <w:fldChar w:fldCharType="separate"/>
            </w:r>
            <w:r w:rsidR="00DB53BE">
              <w:rPr>
                <w:noProof/>
                <w:webHidden/>
              </w:rPr>
              <w:t>159</w:t>
            </w:r>
            <w:r w:rsidR="00F657DC">
              <w:rPr>
                <w:noProof/>
                <w:webHidden/>
              </w:rPr>
              <w:fldChar w:fldCharType="end"/>
            </w:r>
          </w:hyperlink>
        </w:p>
        <w:p w14:paraId="27616353" w14:textId="756FB2D0" w:rsidR="00F657DC" w:rsidRDefault="004E1738">
          <w:pPr>
            <w:pStyle w:val="TOC1"/>
            <w:rPr>
              <w:rFonts w:asciiTheme="minorHAnsi" w:eastAsiaTheme="minorEastAsia" w:hAnsiTheme="minorHAnsi" w:cstheme="minorBidi"/>
              <w:b w:val="0"/>
              <w:bCs w:val="0"/>
              <w:noProof/>
              <w:color w:val="auto"/>
              <w:sz w:val="22"/>
              <w:szCs w:val="22"/>
              <w:lang w:eastAsia="en-AU"/>
            </w:rPr>
          </w:pPr>
          <w:hyperlink w:anchor="_Toc145514313" w:history="1">
            <w:r w:rsidR="00F657DC" w:rsidRPr="00734105">
              <w:rPr>
                <w:rStyle w:val="Hyperlink"/>
                <w:noProof/>
              </w:rPr>
              <w:t>Reading list</w:t>
            </w:r>
            <w:r w:rsidR="00F657DC">
              <w:rPr>
                <w:noProof/>
                <w:webHidden/>
              </w:rPr>
              <w:tab/>
            </w:r>
            <w:r w:rsidR="00F657DC">
              <w:rPr>
                <w:noProof/>
                <w:webHidden/>
              </w:rPr>
              <w:fldChar w:fldCharType="begin"/>
            </w:r>
            <w:r w:rsidR="00F657DC">
              <w:rPr>
                <w:noProof/>
                <w:webHidden/>
              </w:rPr>
              <w:instrText xml:space="preserve"> PAGEREF _Toc145514313 \h </w:instrText>
            </w:r>
            <w:r w:rsidR="00F657DC">
              <w:rPr>
                <w:noProof/>
                <w:webHidden/>
              </w:rPr>
            </w:r>
            <w:r w:rsidR="00F657DC">
              <w:rPr>
                <w:noProof/>
                <w:webHidden/>
              </w:rPr>
              <w:fldChar w:fldCharType="separate"/>
            </w:r>
            <w:r w:rsidR="00DB53BE">
              <w:rPr>
                <w:noProof/>
                <w:webHidden/>
              </w:rPr>
              <w:t>162</w:t>
            </w:r>
            <w:r w:rsidR="00F657DC">
              <w:rPr>
                <w:noProof/>
                <w:webHidden/>
              </w:rPr>
              <w:fldChar w:fldCharType="end"/>
            </w:r>
          </w:hyperlink>
        </w:p>
        <w:p w14:paraId="6FDEBDA0" w14:textId="7ED128BC" w:rsidR="70325080" w:rsidRDefault="70325080" w:rsidP="70325080">
          <w:pPr>
            <w:pStyle w:val="TOC2"/>
            <w:rPr>
              <w:rStyle w:val="Hyperlink"/>
            </w:rPr>
          </w:pPr>
          <w:r>
            <w:fldChar w:fldCharType="end"/>
          </w:r>
        </w:p>
      </w:sdtContent>
    </w:sdt>
    <w:p w14:paraId="5FA1B170" w14:textId="142969CC" w:rsidR="00B93C60" w:rsidRDefault="00B93C60"/>
    <w:p w14:paraId="5E4BE753" w14:textId="77777777" w:rsidR="00081547" w:rsidRDefault="004E1738" w:rsidP="00081547">
      <w:pPr>
        <w:pStyle w:val="IntenseQuote"/>
        <w:rPr>
          <w:rStyle w:val="QuoteChar"/>
        </w:rPr>
      </w:pPr>
      <w:r>
        <w:rPr>
          <w:noProof/>
        </w:rPr>
        <w:lastRenderedPageBreak/>
        <w:pict w14:anchorId="718C1CE9">
          <v:rect id="_x0000_s2057" style="position:absolute;left:0;text-align:left;margin-left:-59.4pt;margin-top:-71.75pt;width:600.3pt;height:846.4pt;z-index:-251658233" fillcolor="#347b9f" stroked="f"/>
        </w:pict>
      </w:r>
    </w:p>
    <w:p w14:paraId="200E2970" w14:textId="77777777" w:rsidR="00081547" w:rsidRDefault="00081547" w:rsidP="00081547">
      <w:pPr>
        <w:pStyle w:val="IntenseQuote"/>
        <w:rPr>
          <w:rStyle w:val="QuoteChar"/>
        </w:rPr>
      </w:pPr>
    </w:p>
    <w:p w14:paraId="10B03F17" w14:textId="77777777" w:rsidR="00081547" w:rsidRDefault="00081547" w:rsidP="00081547">
      <w:pPr>
        <w:pStyle w:val="IntenseQuote"/>
        <w:rPr>
          <w:rStyle w:val="QuoteChar"/>
        </w:rPr>
      </w:pPr>
    </w:p>
    <w:p w14:paraId="10107DAF" w14:textId="77777777" w:rsidR="00081547" w:rsidRDefault="00081547" w:rsidP="00081547">
      <w:pPr>
        <w:pStyle w:val="IntenseQuote"/>
        <w:rPr>
          <w:rStyle w:val="QuoteChar"/>
        </w:rPr>
      </w:pPr>
    </w:p>
    <w:p w14:paraId="4AD5AB51" w14:textId="77777777" w:rsidR="00081547" w:rsidRDefault="00081547" w:rsidP="00081547">
      <w:pPr>
        <w:pStyle w:val="IntenseQuote"/>
        <w:rPr>
          <w:rStyle w:val="QuoteChar"/>
        </w:rPr>
      </w:pPr>
    </w:p>
    <w:p w14:paraId="3EEB08F6" w14:textId="77777777" w:rsidR="00994ADC" w:rsidRDefault="00994ADC" w:rsidP="00081547">
      <w:pPr>
        <w:pStyle w:val="IntenseQuote"/>
        <w:rPr>
          <w:rStyle w:val="QuoteChar"/>
          <w:color w:val="FFFFFF" w:themeColor="background1"/>
          <w:sz w:val="48"/>
          <w:szCs w:val="48"/>
        </w:rPr>
      </w:pPr>
    </w:p>
    <w:p w14:paraId="14DEDCAF" w14:textId="2BE9AEFE" w:rsidR="00081547" w:rsidRPr="00081547" w:rsidRDefault="00F657DC" w:rsidP="00081547">
      <w:pPr>
        <w:pStyle w:val="IntenseQuote"/>
        <w:rPr>
          <w:rStyle w:val="QuoteChar"/>
          <w:i w:val="0"/>
          <w:color w:val="FFFFFF" w:themeColor="background1"/>
          <w:sz w:val="48"/>
          <w:szCs w:val="48"/>
        </w:rPr>
      </w:pPr>
      <w:r>
        <w:rPr>
          <w:rStyle w:val="QuoteChar"/>
          <w:color w:val="FFFFFF" w:themeColor="background1"/>
          <w:sz w:val="48"/>
          <w:szCs w:val="48"/>
        </w:rPr>
        <w:t>“</w:t>
      </w:r>
      <w:r w:rsidR="00081547" w:rsidRPr="00081547">
        <w:rPr>
          <w:rStyle w:val="QuoteChar"/>
          <w:color w:val="FFFFFF" w:themeColor="background1"/>
          <w:sz w:val="48"/>
          <w:szCs w:val="48"/>
        </w:rPr>
        <w:t>When you come into jail, they strip you physically but they strip you of your self-respect, of your people, of your identity… then over time you have to build yourself up, build up your self-confidence, self-esteem, self -worth until you’re delivered back into the world. Hopefully you’ve got enough self to be able to function.</w:t>
      </w:r>
      <w:r>
        <w:rPr>
          <w:rStyle w:val="QuoteChar"/>
          <w:color w:val="FFFFFF" w:themeColor="background1"/>
          <w:sz w:val="48"/>
          <w:szCs w:val="48"/>
        </w:rPr>
        <w:t xml:space="preserve">” </w:t>
      </w:r>
    </w:p>
    <w:p w14:paraId="13CC760D" w14:textId="44C4D587" w:rsidR="00D93099" w:rsidRDefault="00D93099"/>
    <w:p w14:paraId="287CF39A" w14:textId="280443EC" w:rsidR="007F2E8F" w:rsidRDefault="00E6337C" w:rsidP="007F2E8F">
      <w:r>
        <w:br w:type="page"/>
      </w:r>
    </w:p>
    <w:p w14:paraId="692A23B6" w14:textId="178DB3D3" w:rsidR="00600F86" w:rsidRDefault="009D01F1" w:rsidP="00F078F6">
      <w:pPr>
        <w:pStyle w:val="Heading1"/>
      </w:pPr>
      <w:bookmarkStart w:id="1" w:name="_Toc145514274"/>
      <w:bookmarkStart w:id="2" w:name="_Hlk144802312"/>
      <w:r>
        <w:lastRenderedPageBreak/>
        <w:t>Commissioner’s foreword</w:t>
      </w:r>
      <w:bookmarkEnd w:id="1"/>
    </w:p>
    <w:p w14:paraId="748181D1" w14:textId="7C475C87" w:rsidR="005B5CF9" w:rsidRDefault="008846B3" w:rsidP="00100470">
      <w:r w:rsidRPr="008846B3">
        <w:t xml:space="preserve">Strip searches </w:t>
      </w:r>
      <w:r w:rsidR="00CD695C">
        <w:t xml:space="preserve">of </w:t>
      </w:r>
      <w:r w:rsidR="00A265D5">
        <w:t xml:space="preserve">women </w:t>
      </w:r>
      <w:r w:rsidRPr="008846B3">
        <w:t>are conducted regularly and routinely in Queensland prisons</w:t>
      </w:r>
      <w:r w:rsidR="005B5CF9">
        <w:t xml:space="preserve"> – but should they be?</w:t>
      </w:r>
    </w:p>
    <w:p w14:paraId="14AEB32E" w14:textId="72B84155" w:rsidR="0063315E" w:rsidRDefault="005B5CF9" w:rsidP="00100470">
      <w:r>
        <w:t>This</w:t>
      </w:r>
      <w:r w:rsidR="00411B1C">
        <w:t xml:space="preserve"> </w:t>
      </w:r>
      <w:r w:rsidR="007F3DB0">
        <w:t>Review</w:t>
      </w:r>
      <w:r w:rsidR="00411B1C">
        <w:t xml:space="preserve"> </w:t>
      </w:r>
      <w:r w:rsidR="0062446D">
        <w:t xml:space="preserve">of </w:t>
      </w:r>
      <w:r>
        <w:t xml:space="preserve">strip search policies, </w:t>
      </w:r>
      <w:r w:rsidR="00E60E47">
        <w:t>procedures</w:t>
      </w:r>
      <w:r w:rsidR="00133C1A">
        <w:t>, and</w:t>
      </w:r>
      <w:r w:rsidR="00E60E47">
        <w:t xml:space="preserve"> </w:t>
      </w:r>
      <w:r>
        <w:t>practices</w:t>
      </w:r>
      <w:r w:rsidDel="008B0F4B">
        <w:t xml:space="preserve"> </w:t>
      </w:r>
      <w:r>
        <w:t xml:space="preserve">in Queensland women’s </w:t>
      </w:r>
      <w:r w:rsidR="007314E0">
        <w:t>prisons</w:t>
      </w:r>
      <w:r>
        <w:t xml:space="preserve"> </w:t>
      </w:r>
      <w:r w:rsidR="007F3DB0">
        <w:t>is the first major review of its kind</w:t>
      </w:r>
      <w:r w:rsidR="0079304F">
        <w:t xml:space="preserve"> </w:t>
      </w:r>
      <w:r w:rsidR="00C03BEB">
        <w:t>con</w:t>
      </w:r>
      <w:r w:rsidR="0063315E">
        <w:t xml:space="preserve">ducted </w:t>
      </w:r>
      <w:r w:rsidR="0062446D">
        <w:t xml:space="preserve">under the </w:t>
      </w:r>
      <w:r w:rsidR="0062446D" w:rsidRPr="00411B1C">
        <w:rPr>
          <w:i/>
        </w:rPr>
        <w:t>Human Rights Act</w:t>
      </w:r>
      <w:r w:rsidR="0062446D" w:rsidRPr="00411B1C">
        <w:rPr>
          <w:i/>
          <w:iCs/>
        </w:rPr>
        <w:t xml:space="preserve"> 2019</w:t>
      </w:r>
      <w:r w:rsidR="0062446D">
        <w:t xml:space="preserve"> </w:t>
      </w:r>
      <w:r w:rsidR="008519C6">
        <w:t>(Qld)</w:t>
      </w:r>
      <w:r w:rsidR="0062446D">
        <w:rPr>
          <w:i/>
          <w:iCs/>
        </w:rPr>
        <w:t xml:space="preserve"> </w:t>
      </w:r>
      <w:r w:rsidR="0079304F">
        <w:t xml:space="preserve">by the </w:t>
      </w:r>
      <w:r w:rsidR="00197194">
        <w:t>Queensland Human Rights Commission</w:t>
      </w:r>
      <w:r w:rsidR="007F3DB0">
        <w:t>.</w:t>
      </w:r>
      <w:r w:rsidR="0063315E">
        <w:t xml:space="preserve"> </w:t>
      </w:r>
    </w:p>
    <w:p w14:paraId="795EC04F" w14:textId="4700BB2C" w:rsidR="00BB77E6" w:rsidRDefault="00B3580B" w:rsidP="00100470">
      <w:r>
        <w:t>During</w:t>
      </w:r>
      <w:r w:rsidR="0063315E">
        <w:t xml:space="preserve"> th</w:t>
      </w:r>
      <w:r w:rsidR="00C77DF5">
        <w:t>e</w:t>
      </w:r>
      <w:r w:rsidR="0063315E">
        <w:t xml:space="preserve"> </w:t>
      </w:r>
      <w:r w:rsidR="00BE0B00">
        <w:t>R</w:t>
      </w:r>
      <w:r w:rsidR="0063315E">
        <w:t>eview</w:t>
      </w:r>
      <w:r w:rsidR="00006451">
        <w:t xml:space="preserve">, </w:t>
      </w:r>
      <w:r w:rsidR="00296BDF" w:rsidRPr="00296BDF">
        <w:t xml:space="preserve">it became evident </w:t>
      </w:r>
      <w:r w:rsidR="004E4C2F">
        <w:t xml:space="preserve">that </w:t>
      </w:r>
      <w:r w:rsidR="00006451">
        <w:t>strip searches</w:t>
      </w:r>
      <w:r w:rsidR="0063315E">
        <w:t xml:space="preserve"> </w:t>
      </w:r>
      <w:r w:rsidR="003B4BC8">
        <w:t xml:space="preserve">are </w:t>
      </w:r>
      <w:r w:rsidR="00296BDF" w:rsidRPr="00296BDF">
        <w:t xml:space="preserve">not only </w:t>
      </w:r>
      <w:r w:rsidR="003B4BC8">
        <w:t>in</w:t>
      </w:r>
      <w:r w:rsidR="00296BDF" w:rsidRPr="00296BDF">
        <w:t>effective</w:t>
      </w:r>
      <w:r w:rsidR="00745DF2">
        <w:t>,</w:t>
      </w:r>
      <w:r w:rsidR="00B37546">
        <w:t xml:space="preserve"> but </w:t>
      </w:r>
      <w:r w:rsidR="00296BDF" w:rsidRPr="00296BDF">
        <w:t>also inflict serious harm.</w:t>
      </w:r>
      <w:r w:rsidR="0087403C">
        <w:t xml:space="preserve"> </w:t>
      </w:r>
      <w:r w:rsidR="00E06D0F">
        <w:t xml:space="preserve">When conducted in ways that are inconsistent and disproportionate to </w:t>
      </w:r>
      <w:r w:rsidR="006C4E1C">
        <w:t xml:space="preserve">risk, </w:t>
      </w:r>
      <w:r w:rsidR="0051799D">
        <w:t>strip searches</w:t>
      </w:r>
      <w:r w:rsidR="00E43F76">
        <w:t xml:space="preserve"> </w:t>
      </w:r>
      <w:r w:rsidR="002B0F02">
        <w:t>severely limit</w:t>
      </w:r>
      <w:r w:rsidR="000A6AE0">
        <w:t xml:space="preserve"> the </w:t>
      </w:r>
      <w:r w:rsidR="006F3F7C">
        <w:t xml:space="preserve">human rights </w:t>
      </w:r>
      <w:r w:rsidR="000A6AE0">
        <w:t>of</w:t>
      </w:r>
      <w:r w:rsidR="006F3F7C">
        <w:t xml:space="preserve"> prisoners</w:t>
      </w:r>
      <w:r w:rsidR="006F3F7C" w:rsidDel="00C148E9">
        <w:t xml:space="preserve"> as well as</w:t>
      </w:r>
      <w:r w:rsidR="006F3F7C">
        <w:t xml:space="preserve"> their children and families.</w:t>
      </w:r>
    </w:p>
    <w:p w14:paraId="7ED6D332" w14:textId="2F1E73F2" w:rsidR="005977EF" w:rsidRDefault="00A07784" w:rsidP="00100470">
      <w:r>
        <w:t>S</w:t>
      </w:r>
      <w:r w:rsidR="00100470">
        <w:t xml:space="preserve">trip searches do not achieve their intended purpose. </w:t>
      </w:r>
      <w:r w:rsidDel="00133F6C">
        <w:t>They</w:t>
      </w:r>
      <w:r w:rsidR="00100470" w:rsidDel="00133F6C">
        <w:t xml:space="preserve"> have a</w:t>
      </w:r>
      <w:r w:rsidR="002C714C" w:rsidDel="00133F6C">
        <w:t>n absurdly</w:t>
      </w:r>
      <w:r w:rsidR="00100470" w:rsidDel="00133F6C">
        <w:t xml:space="preserve"> low rate of </w:t>
      </w:r>
      <w:r w:rsidR="00100470">
        <w:t>contraband detection</w:t>
      </w:r>
      <w:r w:rsidR="0095121B">
        <w:t xml:space="preserve"> </w:t>
      </w:r>
      <w:r w:rsidR="0095121B" w:rsidDel="00C148E9">
        <w:t xml:space="preserve">– successful </w:t>
      </w:r>
      <w:r w:rsidR="0095121B">
        <w:t xml:space="preserve">in </w:t>
      </w:r>
      <w:r w:rsidR="003265B0">
        <w:t xml:space="preserve">0.01 </w:t>
      </w:r>
      <w:r w:rsidR="0095121B">
        <w:t xml:space="preserve">to </w:t>
      </w:r>
      <w:r w:rsidR="003265B0">
        <w:t>0.015%</w:t>
      </w:r>
      <w:r w:rsidR="0095121B">
        <w:t xml:space="preserve"> of searches -</w:t>
      </w:r>
      <w:r w:rsidR="0095121B" w:rsidDel="00E65C21">
        <w:t xml:space="preserve"> </w:t>
      </w:r>
      <w:r w:rsidR="00100470" w:rsidDel="00E65C21">
        <w:t>mak</w:t>
      </w:r>
      <w:r w:rsidR="00100470" w:rsidDel="0002656E">
        <w:t>ing</w:t>
      </w:r>
      <w:r w:rsidR="00100470">
        <w:t xml:space="preserve"> them ineffective </w:t>
      </w:r>
      <w:r w:rsidR="00925603">
        <w:t>at</w:t>
      </w:r>
      <w:r w:rsidR="00100470">
        <w:t xml:space="preserve"> improving prison safety and security. </w:t>
      </w:r>
    </w:p>
    <w:p w14:paraId="165D6496" w14:textId="20DB5336" w:rsidR="002C714C" w:rsidRDefault="00100470" w:rsidP="00100470">
      <w:r>
        <w:t>The demeaning and dehumani</w:t>
      </w:r>
      <w:r w:rsidR="00ED330F">
        <w:t>s</w:t>
      </w:r>
      <w:r>
        <w:t>ing nature of strip searches undermines the dignity and self-esteem of prisoners</w:t>
      </w:r>
      <w:r w:rsidR="009E112D">
        <w:t xml:space="preserve"> and </w:t>
      </w:r>
      <w:r w:rsidR="005B0E4C">
        <w:t xml:space="preserve">their </w:t>
      </w:r>
      <w:r w:rsidR="00CB4879">
        <w:t>opportunity</w:t>
      </w:r>
      <w:r w:rsidR="006552D4">
        <w:t xml:space="preserve"> </w:t>
      </w:r>
      <w:r w:rsidR="00CB4879">
        <w:t>for</w:t>
      </w:r>
      <w:r w:rsidR="006552D4">
        <w:t xml:space="preserve"> </w:t>
      </w:r>
      <w:r w:rsidR="009E112D">
        <w:t>rehabilitation</w:t>
      </w:r>
      <w:r w:rsidR="009E112D" w:rsidDel="000F159B">
        <w:t xml:space="preserve"> </w:t>
      </w:r>
      <w:r w:rsidR="00BE66B5">
        <w:t xml:space="preserve">– starkly illustrated by the words of </w:t>
      </w:r>
      <w:r w:rsidR="00BF79E0">
        <w:t>one</w:t>
      </w:r>
      <w:r w:rsidR="009030AA">
        <w:t xml:space="preserve"> </w:t>
      </w:r>
      <w:r w:rsidR="006E2C39">
        <w:t xml:space="preserve">prisoner who </w:t>
      </w:r>
      <w:r w:rsidR="00BE66B5">
        <w:t xml:space="preserve">spoke with </w:t>
      </w:r>
      <w:r w:rsidR="00645337">
        <w:t>the Review team</w:t>
      </w:r>
      <w:r w:rsidR="00BE66B5">
        <w:t xml:space="preserve"> </w:t>
      </w:r>
      <w:r w:rsidR="00DD4D64">
        <w:t xml:space="preserve">in </w:t>
      </w:r>
      <w:r w:rsidR="002C714C">
        <w:t xml:space="preserve">April 2023, from which the title of this report is drawn: </w:t>
      </w:r>
    </w:p>
    <w:p w14:paraId="43E87C45" w14:textId="0333D331" w:rsidR="002C714C" w:rsidRPr="00E06E92" w:rsidRDefault="00323358" w:rsidP="002C714C">
      <w:pPr>
        <w:pStyle w:val="IntenseQuote"/>
        <w:rPr>
          <w:b/>
        </w:rPr>
      </w:pPr>
      <w:r>
        <w:rPr>
          <w:b/>
        </w:rPr>
        <w:t>“</w:t>
      </w:r>
      <w:r w:rsidR="002C714C" w:rsidRPr="00E06E92">
        <w:rPr>
          <w:b/>
        </w:rPr>
        <w:t>You are stripped of everything. They don’t just strip your clothes</w:t>
      </w:r>
      <w:r w:rsidR="00DD4D64" w:rsidRPr="00E06E92">
        <w:rPr>
          <w:b/>
        </w:rPr>
        <w:t>;</w:t>
      </w:r>
      <w:r w:rsidR="002C714C" w:rsidRPr="00E06E92">
        <w:rPr>
          <w:b/>
        </w:rPr>
        <w:t xml:space="preserve"> they strip away your dignity.</w:t>
      </w:r>
      <w:r>
        <w:rPr>
          <w:b/>
        </w:rPr>
        <w:t>”</w:t>
      </w:r>
      <w:r w:rsidR="002C714C" w:rsidRPr="00E06E92">
        <w:rPr>
          <w:b/>
        </w:rPr>
        <w:t xml:space="preserve"> </w:t>
      </w:r>
    </w:p>
    <w:p w14:paraId="643CF747" w14:textId="4D2BC3E1" w:rsidR="00ED330F" w:rsidRDefault="001B77A2" w:rsidP="00100470">
      <w:r>
        <w:t>Almost 90% of women prisoners are survivors of</w:t>
      </w:r>
      <w:r w:rsidR="00100470">
        <w:t xml:space="preserve"> </w:t>
      </w:r>
      <w:r w:rsidR="00E77A33">
        <w:t>child sex</w:t>
      </w:r>
      <w:r w:rsidR="005325F3">
        <w:t>ual</w:t>
      </w:r>
      <w:r w:rsidR="00E77A33">
        <w:t xml:space="preserve"> abuse or domestic or physical violence</w:t>
      </w:r>
      <w:r w:rsidR="002753EB">
        <w:t>.</w:t>
      </w:r>
      <w:r w:rsidR="00E77A33">
        <w:t xml:space="preserve"> </w:t>
      </w:r>
      <w:r w:rsidR="00196FB4">
        <w:t xml:space="preserve">For </w:t>
      </w:r>
      <w:r w:rsidR="00346787">
        <w:t>many</w:t>
      </w:r>
      <w:r w:rsidR="00CE0313">
        <w:t xml:space="preserve"> women</w:t>
      </w:r>
      <w:r w:rsidR="00196FB4">
        <w:t xml:space="preserve">, </w:t>
      </w:r>
      <w:r w:rsidR="00DE060B">
        <w:t xml:space="preserve">strip searches </w:t>
      </w:r>
      <w:r w:rsidR="00DE060B" w:rsidDel="000C35F9">
        <w:t>echo</w:t>
      </w:r>
      <w:r w:rsidR="00196FB4" w:rsidDel="000C35F9">
        <w:t xml:space="preserve"> </w:t>
      </w:r>
      <w:r w:rsidR="00F95242">
        <w:t>the</w:t>
      </w:r>
      <w:r w:rsidR="002753EB">
        <w:t>se</w:t>
      </w:r>
      <w:r w:rsidR="00196FB4">
        <w:t xml:space="preserve"> </w:t>
      </w:r>
      <w:r w:rsidR="00816A4B">
        <w:t>trauma</w:t>
      </w:r>
      <w:r w:rsidR="002753EB">
        <w:t>s</w:t>
      </w:r>
      <w:r w:rsidR="00D261C9">
        <w:t xml:space="preserve">. </w:t>
      </w:r>
    </w:p>
    <w:p w14:paraId="0BFCADD5" w14:textId="4B011497" w:rsidR="004B7F7B" w:rsidRDefault="0011102B" w:rsidP="00100470">
      <w:r w:rsidDel="00AF4419">
        <w:t>T</w:t>
      </w:r>
      <w:r w:rsidR="004B7F7B" w:rsidDel="00AF4419">
        <w:t>he</w:t>
      </w:r>
      <w:r w:rsidR="00D261C9" w:rsidDel="00AF4419">
        <w:t xml:space="preserve"> </w:t>
      </w:r>
      <w:r w:rsidR="00D261C9">
        <w:t>damage is</w:t>
      </w:r>
      <w:r w:rsidR="0001271D">
        <w:t xml:space="preserve"> </w:t>
      </w:r>
      <w:r w:rsidR="00D261C9">
        <w:t xml:space="preserve">not just in the immediate experience of a strip search, but what </w:t>
      </w:r>
      <w:r w:rsidR="002C2D9D">
        <w:t xml:space="preserve">women </w:t>
      </w:r>
      <w:r w:rsidR="002C2D9D" w:rsidDel="00D2232C">
        <w:t xml:space="preserve">in prison </w:t>
      </w:r>
      <w:r w:rsidR="002C2D9D" w:rsidDel="009825EA">
        <w:t xml:space="preserve">will </w:t>
      </w:r>
      <w:r w:rsidR="002C2D9D">
        <w:t xml:space="preserve">do to avoid </w:t>
      </w:r>
      <w:r w:rsidR="002C2D9D" w:rsidDel="006823DB">
        <w:t xml:space="preserve">having </w:t>
      </w:r>
      <w:r w:rsidR="002C2D9D">
        <w:t xml:space="preserve">one. Women told </w:t>
      </w:r>
      <w:r w:rsidR="002C2D9D" w:rsidDel="009136A1">
        <w:t>us</w:t>
      </w:r>
      <w:r w:rsidR="002C2D9D">
        <w:t xml:space="preserve"> they</w:t>
      </w:r>
      <w:r w:rsidR="004B7F7B">
        <w:t xml:space="preserve"> </w:t>
      </w:r>
      <w:r w:rsidR="00453933" w:rsidDel="009D3659">
        <w:t>don’t have</w:t>
      </w:r>
      <w:r w:rsidR="00662586">
        <w:t xml:space="preserve"> visits with</w:t>
      </w:r>
      <w:r w:rsidR="00E85038">
        <w:t xml:space="preserve"> their</w:t>
      </w:r>
      <w:r w:rsidR="00662586">
        <w:t xml:space="preserve"> family and children, </w:t>
      </w:r>
      <w:r w:rsidR="0093441B">
        <w:t>avoid or delay seeking medical treatment</w:t>
      </w:r>
      <w:r w:rsidR="00E85038">
        <w:t>,</w:t>
      </w:r>
      <w:r w:rsidR="00B02F6B">
        <w:t xml:space="preserve"> </w:t>
      </w:r>
      <w:r w:rsidR="00E85038">
        <w:t>and</w:t>
      </w:r>
      <w:r w:rsidR="00B02F6B">
        <w:t xml:space="preserve"> choose not to attend</w:t>
      </w:r>
      <w:r w:rsidR="00FE3D42">
        <w:t xml:space="preserve"> </w:t>
      </w:r>
      <w:r w:rsidR="00FE3D42" w:rsidDel="00873CE5">
        <w:t>their</w:t>
      </w:r>
      <w:r w:rsidR="00B02F6B" w:rsidDel="00873CE5">
        <w:t xml:space="preserve"> </w:t>
      </w:r>
      <w:r w:rsidR="00B02F6B">
        <w:t xml:space="preserve">court </w:t>
      </w:r>
      <w:r w:rsidR="00FE3D42">
        <w:t xml:space="preserve">matters </w:t>
      </w:r>
      <w:r w:rsidR="00B02F6B">
        <w:t>in person.</w:t>
      </w:r>
    </w:p>
    <w:p w14:paraId="69188754" w14:textId="5793B136" w:rsidR="00777DAD" w:rsidRDefault="00ED330F" w:rsidP="00100470">
      <w:r>
        <w:t>Most s</w:t>
      </w:r>
      <w:r w:rsidR="00100470">
        <w:t xml:space="preserve">trip searches </w:t>
      </w:r>
      <w:r w:rsidR="008822E1">
        <w:t>are</w:t>
      </w:r>
      <w:r w:rsidR="00100470">
        <w:t xml:space="preserve"> conducted </w:t>
      </w:r>
      <w:r w:rsidR="00BB0F19">
        <w:t>routinely</w:t>
      </w:r>
      <w:r w:rsidR="00835513">
        <w:t>, in the absence of</w:t>
      </w:r>
      <w:r w:rsidR="00100470">
        <w:t xml:space="preserve"> reasonable suspicion and </w:t>
      </w:r>
      <w:r w:rsidR="00F45055">
        <w:t>without</w:t>
      </w:r>
      <w:r w:rsidR="00100470">
        <w:t xml:space="preserve"> individual risk assessments</w:t>
      </w:r>
      <w:r w:rsidR="00AD0652">
        <w:t xml:space="preserve">. </w:t>
      </w:r>
      <w:r w:rsidR="00427A12">
        <w:t>I</w:t>
      </w:r>
      <w:r w:rsidR="00AD0652" w:rsidRPr="00AD0652">
        <w:t xml:space="preserve">nconsistencies in strip searching methods, </w:t>
      </w:r>
      <w:r w:rsidR="008E1023">
        <w:t xml:space="preserve">the </w:t>
      </w:r>
      <w:r w:rsidR="00AD0652" w:rsidRPr="00AD0652">
        <w:t xml:space="preserve">lack of information provided to prisoners, and </w:t>
      </w:r>
      <w:r w:rsidR="009868E3">
        <w:t>failure to respect</w:t>
      </w:r>
      <w:r w:rsidR="008E1023">
        <w:t xml:space="preserve"> </w:t>
      </w:r>
      <w:r w:rsidR="006143D5">
        <w:t xml:space="preserve">a prisoner’s </w:t>
      </w:r>
      <w:r w:rsidR="008E1023">
        <w:t xml:space="preserve">privacy </w:t>
      </w:r>
      <w:r w:rsidR="009868E3">
        <w:t>whe</w:t>
      </w:r>
      <w:r w:rsidR="00055DBC">
        <w:t>n</w:t>
      </w:r>
      <w:r w:rsidR="009868E3">
        <w:t xml:space="preserve"> </w:t>
      </w:r>
      <w:r w:rsidR="008E1023">
        <w:t>staff</w:t>
      </w:r>
      <w:r w:rsidR="00A634A3">
        <w:t xml:space="preserve"> </w:t>
      </w:r>
      <w:r w:rsidR="0008388B">
        <w:t>member</w:t>
      </w:r>
      <w:r w:rsidR="007314E0">
        <w:t>s</w:t>
      </w:r>
      <w:r w:rsidR="00A634A3">
        <w:t xml:space="preserve"> us</w:t>
      </w:r>
      <w:r w:rsidR="009868E3">
        <w:t>e</w:t>
      </w:r>
      <w:r w:rsidR="00D23290">
        <w:t xml:space="preserve"> surveillance and body</w:t>
      </w:r>
      <w:r w:rsidR="005B2205">
        <w:t xml:space="preserve"> </w:t>
      </w:r>
      <w:r w:rsidR="00D23290">
        <w:t xml:space="preserve">worn </w:t>
      </w:r>
      <w:r w:rsidR="00AD0652" w:rsidRPr="00AD0652">
        <w:t>cameras</w:t>
      </w:r>
      <w:r w:rsidR="0022530E">
        <w:t xml:space="preserve"> during searches</w:t>
      </w:r>
      <w:r w:rsidR="008572AA">
        <w:t xml:space="preserve"> were </w:t>
      </w:r>
      <w:r w:rsidR="00CB092D">
        <w:t>of concern to the Review</w:t>
      </w:r>
      <w:r w:rsidR="008E1023">
        <w:t>.</w:t>
      </w:r>
    </w:p>
    <w:p w14:paraId="10F9BF99" w14:textId="1AB4807C" w:rsidR="006630C4" w:rsidRDefault="00851233" w:rsidP="006630C4">
      <w:r>
        <w:t>To ensure consistent, proportionate</w:t>
      </w:r>
      <w:r w:rsidR="00055DBC">
        <w:t>,</w:t>
      </w:r>
      <w:r>
        <w:t xml:space="preserve"> and respectful search methods for prisoners</w:t>
      </w:r>
      <w:r w:rsidR="009B4FE6">
        <w:t>, the Review</w:t>
      </w:r>
      <w:r>
        <w:t xml:space="preserve"> </w:t>
      </w:r>
      <w:r w:rsidR="00D91848">
        <w:t>recommend</w:t>
      </w:r>
      <w:r w:rsidR="009B4FE6">
        <w:t xml:space="preserve">s </w:t>
      </w:r>
      <w:r w:rsidR="00F04151">
        <w:t xml:space="preserve">that </w:t>
      </w:r>
      <w:r w:rsidR="00D91848">
        <w:t>c</w:t>
      </w:r>
      <w:r w:rsidR="006630C4" w:rsidRPr="00AD0652">
        <w:t>lear</w:t>
      </w:r>
      <w:r w:rsidR="00B11F40">
        <w:t>,</w:t>
      </w:r>
      <w:r w:rsidR="006630C4" w:rsidRPr="00AD0652" w:rsidDel="00B11F40">
        <w:t xml:space="preserve"> </w:t>
      </w:r>
      <w:r w:rsidR="006630C4" w:rsidRPr="00AD0652">
        <w:t>comprehensive</w:t>
      </w:r>
      <w:r w:rsidR="00076BE6">
        <w:t xml:space="preserve"> policies</w:t>
      </w:r>
      <w:r w:rsidR="00CF0A29">
        <w:t xml:space="preserve"> and procedures</w:t>
      </w:r>
      <w:r w:rsidR="00076BE6">
        <w:t xml:space="preserve"> </w:t>
      </w:r>
      <w:r w:rsidR="004E5A01">
        <w:t xml:space="preserve">that </w:t>
      </w:r>
      <w:r w:rsidR="00076BE6">
        <w:t>incorporate human rights considerations</w:t>
      </w:r>
      <w:r w:rsidR="00F04151">
        <w:t xml:space="preserve"> be developed</w:t>
      </w:r>
      <w:r w:rsidR="00D91848" w:rsidDel="00055DBC">
        <w:t>.</w:t>
      </w:r>
    </w:p>
    <w:p w14:paraId="41AE00D2" w14:textId="77777777" w:rsidR="00223DDA" w:rsidRDefault="00901C5C" w:rsidP="006630C4">
      <w:r>
        <w:t xml:space="preserve">If the Queensland Government </w:t>
      </w:r>
      <w:r w:rsidR="00CB3BD6">
        <w:t>is serious about</w:t>
      </w:r>
      <w:r>
        <w:t xml:space="preserve"> address</w:t>
      </w:r>
      <w:r w:rsidR="00CB3BD6">
        <w:t>ing</w:t>
      </w:r>
      <w:r>
        <w:t xml:space="preserve"> harm inflicted on </w:t>
      </w:r>
      <w:r w:rsidDel="00CB3BD6">
        <w:t xml:space="preserve">all </w:t>
      </w:r>
      <w:r>
        <w:t xml:space="preserve">women, including the growing population of women in its prisons, it must make a substantial investment in alternative technologies. Body scanners and saliva swab testing present viable </w:t>
      </w:r>
      <w:r w:rsidR="00E234B2">
        <w:t>alternatives</w:t>
      </w:r>
      <w:r>
        <w:t xml:space="preserve"> to strip searches and urine </w:t>
      </w:r>
      <w:r w:rsidR="00945C7A">
        <w:t xml:space="preserve">drug </w:t>
      </w:r>
      <w:r>
        <w:t>test</w:t>
      </w:r>
      <w:r w:rsidR="00945C7A">
        <w:t>s</w:t>
      </w:r>
      <w:r>
        <w:t xml:space="preserve">. These advancements in technology not only protect the human rights and dignity of prisoners but also contribute to a safer and more effective </w:t>
      </w:r>
      <w:r w:rsidR="000A60A9">
        <w:t>prison</w:t>
      </w:r>
      <w:r>
        <w:t xml:space="preserve"> system.</w:t>
      </w:r>
      <w:r w:rsidR="00F25A57">
        <w:t xml:space="preserve"> </w:t>
      </w:r>
    </w:p>
    <w:p w14:paraId="09B81B53" w14:textId="77777777" w:rsidR="007D77FD" w:rsidRDefault="00FF4987" w:rsidP="00A670C9">
      <w:r w:rsidRPr="00FF4987">
        <w:t xml:space="preserve">Although the </w:t>
      </w:r>
      <w:r>
        <w:t>recommendations</w:t>
      </w:r>
      <w:r w:rsidRPr="00FF4987">
        <w:t xml:space="preserve"> in </w:t>
      </w:r>
      <w:r>
        <w:t>our</w:t>
      </w:r>
      <w:r w:rsidRPr="00FF4987">
        <w:t xml:space="preserve"> report do not rely on </w:t>
      </w:r>
      <w:r>
        <w:t>changes</w:t>
      </w:r>
      <w:r w:rsidRPr="00FF4987">
        <w:t xml:space="preserve"> to the law, the Queensland Government </w:t>
      </w:r>
      <w:r>
        <w:t xml:space="preserve">should </w:t>
      </w:r>
      <w:r w:rsidRPr="00FF4987">
        <w:t xml:space="preserve">conduct a comprehensive review of the </w:t>
      </w:r>
      <w:r w:rsidR="001870C2">
        <w:t xml:space="preserve">overarching legislation to </w:t>
      </w:r>
      <w:r w:rsidR="00134E68">
        <w:t>reflect</w:t>
      </w:r>
      <w:r w:rsidR="00F21B3C">
        <w:t xml:space="preserve"> </w:t>
      </w:r>
      <w:r w:rsidR="008C7B4F">
        <w:t xml:space="preserve">the </w:t>
      </w:r>
      <w:r w:rsidR="006A0BAB">
        <w:t xml:space="preserve">changes in policy and practice </w:t>
      </w:r>
      <w:r w:rsidR="002B1626">
        <w:t xml:space="preserve">recommended </w:t>
      </w:r>
      <w:r w:rsidR="00AF44F5">
        <w:t xml:space="preserve">in </w:t>
      </w:r>
      <w:r w:rsidR="00461CB2">
        <w:t>the R</w:t>
      </w:r>
      <w:r w:rsidR="00AF44F5">
        <w:t>eview</w:t>
      </w:r>
      <w:r w:rsidR="00461CB2">
        <w:t>.</w:t>
      </w:r>
    </w:p>
    <w:bookmarkEnd w:id="2"/>
    <w:p w14:paraId="25A1F4BD" w14:textId="435407B2" w:rsidR="00A670C9" w:rsidRDefault="00A670C9" w:rsidP="00A670C9">
      <w:r>
        <w:lastRenderedPageBreak/>
        <w:t xml:space="preserve">This </w:t>
      </w:r>
      <w:r w:rsidR="0020434E">
        <w:t>R</w:t>
      </w:r>
      <w:r>
        <w:t xml:space="preserve">eview </w:t>
      </w:r>
      <w:r w:rsidR="000A60A9">
        <w:t>presents</w:t>
      </w:r>
      <w:r>
        <w:t xml:space="preserve"> an opportunity for </w:t>
      </w:r>
      <w:r w:rsidR="000A60A9" w:rsidDel="007A4204">
        <w:t xml:space="preserve">a </w:t>
      </w:r>
      <w:r>
        <w:t xml:space="preserve">productive ongoing engagement </w:t>
      </w:r>
      <w:r w:rsidDel="0064074D">
        <w:t xml:space="preserve">with </w:t>
      </w:r>
      <w:r>
        <w:t>Q</w:t>
      </w:r>
      <w:r w:rsidR="007609B9">
        <w:t xml:space="preserve">ueensland </w:t>
      </w:r>
      <w:r>
        <w:t>C</w:t>
      </w:r>
      <w:r w:rsidR="007609B9">
        <w:t xml:space="preserve">orrective </w:t>
      </w:r>
      <w:r>
        <w:t>S</w:t>
      </w:r>
      <w:r w:rsidR="007609B9">
        <w:t>ervices (QCS)</w:t>
      </w:r>
      <w:r>
        <w:t xml:space="preserve"> to work collaboratively </w:t>
      </w:r>
      <w:r w:rsidDel="008311C2">
        <w:t xml:space="preserve">towards </w:t>
      </w:r>
      <w:r w:rsidDel="007202DF">
        <w:t>a</w:t>
      </w:r>
      <w:r w:rsidDel="008311C2">
        <w:t xml:space="preserve"> common goal of</w:t>
      </w:r>
      <w:r>
        <w:t xml:space="preserve"> prison reform for women. I commend QCS on their transparent and cooperative approach to this </w:t>
      </w:r>
      <w:r w:rsidR="0020434E">
        <w:t>R</w:t>
      </w:r>
      <w:r>
        <w:t xml:space="preserve">eview and </w:t>
      </w:r>
      <w:r w:rsidR="00926590">
        <w:t>for</w:t>
      </w:r>
      <w:r>
        <w:t xml:space="preserve"> their support and assistance with </w:t>
      </w:r>
      <w:r w:rsidR="00337D3D">
        <w:t xml:space="preserve">providing access to information and </w:t>
      </w:r>
      <w:r>
        <w:t xml:space="preserve">facilitating site visits for </w:t>
      </w:r>
      <w:r w:rsidDel="0046047A">
        <w:t xml:space="preserve">my </w:t>
      </w:r>
      <w:r>
        <w:t xml:space="preserve">team. </w:t>
      </w:r>
    </w:p>
    <w:p w14:paraId="1CAF55A7" w14:textId="3F6C1FF1" w:rsidR="00203D2F" w:rsidRDefault="00E902E5" w:rsidP="00B0562F">
      <w:r>
        <w:t>I am</w:t>
      </w:r>
      <w:r w:rsidR="00B0562F" w:rsidRPr="00966A27">
        <w:t xml:space="preserve"> grateful for the trust bestowed </w:t>
      </w:r>
      <w:r w:rsidR="00B0562F" w:rsidRPr="00966A27" w:rsidDel="003C22E0">
        <w:t>up</w:t>
      </w:r>
      <w:r w:rsidR="00B0562F" w:rsidRPr="00966A27">
        <w:t xml:space="preserve">on </w:t>
      </w:r>
      <w:r w:rsidR="00B0562F" w:rsidRPr="00966A27" w:rsidDel="0046047A">
        <w:t xml:space="preserve">us </w:t>
      </w:r>
      <w:r w:rsidR="00B0562F" w:rsidRPr="00966A27">
        <w:t xml:space="preserve">by women </w:t>
      </w:r>
      <w:r w:rsidR="00B0562F">
        <w:t>in prisons</w:t>
      </w:r>
      <w:r w:rsidR="00B0562F" w:rsidDel="004C54FA">
        <w:t>,</w:t>
      </w:r>
      <w:r w:rsidR="00B0562F">
        <w:t xml:space="preserve"> </w:t>
      </w:r>
      <w:r w:rsidR="00B0562F" w:rsidRPr="00966A27">
        <w:t>as they shared their stories</w:t>
      </w:r>
      <w:r w:rsidR="00B0562F">
        <w:t xml:space="preserve"> and experiences with </w:t>
      </w:r>
      <w:r w:rsidDel="0046047A">
        <w:t>my</w:t>
      </w:r>
      <w:r w:rsidR="00B0562F">
        <w:t xml:space="preserve"> team</w:t>
      </w:r>
      <w:r w:rsidR="00B0562F" w:rsidRPr="00966A27">
        <w:t>. It is through their generous contributions</w:t>
      </w:r>
      <w:r w:rsidR="00B0562F" w:rsidRPr="00966A27" w:rsidDel="00A21CEA">
        <w:t>,</w:t>
      </w:r>
      <w:r w:rsidR="00B0562F" w:rsidRPr="00966A27">
        <w:t xml:space="preserve"> along with the invaluable insights provided by </w:t>
      </w:r>
      <w:r w:rsidR="007609B9">
        <w:t>QCS</w:t>
      </w:r>
      <w:r w:rsidR="00796CE3">
        <w:t xml:space="preserve"> </w:t>
      </w:r>
      <w:r w:rsidR="00B0562F" w:rsidRPr="00966A27">
        <w:t>staff</w:t>
      </w:r>
      <w:r w:rsidR="00926590">
        <w:t xml:space="preserve"> members</w:t>
      </w:r>
      <w:r w:rsidR="00B0562F" w:rsidRPr="00966A27">
        <w:t xml:space="preserve"> and stakeholders, that this report has come to fruition. Without </w:t>
      </w:r>
      <w:r w:rsidR="00DA0058">
        <w:t>the</w:t>
      </w:r>
      <w:r w:rsidR="00B0562F" w:rsidRPr="00966A27">
        <w:t xml:space="preserve"> willingness</w:t>
      </w:r>
      <w:r w:rsidR="00DA0058">
        <w:t xml:space="preserve"> of many individuals and organisations</w:t>
      </w:r>
      <w:r w:rsidR="00B0562F" w:rsidRPr="00966A27">
        <w:t xml:space="preserve"> to share their experiences and perspectives, this comprehensive examination of strip searches in Queensland prisons would not have been possible.</w:t>
      </w:r>
    </w:p>
    <w:p w14:paraId="40DC47C0" w14:textId="159364C6" w:rsidR="006B77D4" w:rsidRDefault="006B77D4" w:rsidP="006B77D4"/>
    <w:p w14:paraId="45A2AC1A" w14:textId="77777777" w:rsidR="00E37B87" w:rsidRPr="00292414" w:rsidRDefault="00AE2C73" w:rsidP="00292414">
      <w:pPr>
        <w:rPr>
          <w:b/>
        </w:rPr>
      </w:pPr>
      <w:r w:rsidRPr="00292414">
        <w:rPr>
          <w:b/>
        </w:rPr>
        <w:t>Scott McDougall</w:t>
      </w:r>
      <w:r w:rsidRPr="00292414">
        <w:rPr>
          <w:b/>
        </w:rPr>
        <w:br/>
        <w:t>Queensland Human Rights Commissioner</w:t>
      </w:r>
      <w:r w:rsidRPr="00292414">
        <w:rPr>
          <w:b/>
        </w:rPr>
        <w:br w:type="page"/>
      </w:r>
    </w:p>
    <w:p w14:paraId="37339C95" w14:textId="280C9412" w:rsidR="00E37B87" w:rsidRDefault="003F57FD" w:rsidP="00F87B66">
      <w:pPr>
        <w:pStyle w:val="Title"/>
      </w:pPr>
      <w:r>
        <w:rPr>
          <w:noProof/>
          <w:sz w:val="72"/>
          <w:szCs w:val="72"/>
        </w:rPr>
        <w:drawing>
          <wp:anchor distT="0" distB="0" distL="114300" distR="114300" simplePos="0" relativeHeight="251658246" behindDoc="1" locked="0" layoutInCell="1" allowOverlap="1" wp14:anchorId="05994E36" wp14:editId="3E25C0F5">
            <wp:simplePos x="0" y="0"/>
            <wp:positionH relativeFrom="column">
              <wp:posOffset>-1112398</wp:posOffset>
            </wp:positionH>
            <wp:positionV relativeFrom="paragraph">
              <wp:posOffset>-914400</wp:posOffset>
            </wp:positionV>
            <wp:extent cx="8098971" cy="11106565"/>
            <wp:effectExtent l="0" t="0" r="0" b="0"/>
            <wp:wrapNone/>
            <wp:docPr id="12" name="Picture 12" descr="A blue rectangular object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rectangular object with orang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8971" cy="1110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98C82" w14:textId="77777777" w:rsidR="00E37B87" w:rsidRDefault="00E37B87" w:rsidP="00F87B66">
      <w:pPr>
        <w:pStyle w:val="Title"/>
      </w:pPr>
    </w:p>
    <w:p w14:paraId="281F2FE5" w14:textId="77777777" w:rsidR="00E37B87" w:rsidRDefault="00E37B87" w:rsidP="00F87B66">
      <w:pPr>
        <w:pStyle w:val="Title"/>
      </w:pPr>
    </w:p>
    <w:p w14:paraId="0C1C2C85" w14:textId="77777777" w:rsidR="00E37B87" w:rsidRDefault="00E37B87" w:rsidP="00F87B66">
      <w:pPr>
        <w:pStyle w:val="Title"/>
      </w:pPr>
    </w:p>
    <w:p w14:paraId="74EADB4D" w14:textId="77777777" w:rsidR="00E37B87" w:rsidRDefault="00E37B87" w:rsidP="00F87B66">
      <w:pPr>
        <w:pStyle w:val="Title"/>
      </w:pPr>
    </w:p>
    <w:p w14:paraId="7EF5859A" w14:textId="77777777" w:rsidR="00E37B87" w:rsidRDefault="00E37B87" w:rsidP="00F87B66">
      <w:pPr>
        <w:pStyle w:val="Title"/>
      </w:pPr>
    </w:p>
    <w:p w14:paraId="456E7519" w14:textId="77777777" w:rsidR="00E37B87" w:rsidRDefault="00E37B87" w:rsidP="00F87B66">
      <w:pPr>
        <w:pStyle w:val="Title"/>
      </w:pPr>
    </w:p>
    <w:p w14:paraId="583636A0" w14:textId="77777777" w:rsidR="00E37B87" w:rsidRDefault="00E37B87" w:rsidP="00F87B66">
      <w:pPr>
        <w:pStyle w:val="Title"/>
      </w:pPr>
    </w:p>
    <w:p w14:paraId="150E760B" w14:textId="77777777" w:rsidR="00E37B87" w:rsidRDefault="00E37B87" w:rsidP="00F87B66">
      <w:pPr>
        <w:pStyle w:val="Title"/>
      </w:pPr>
    </w:p>
    <w:p w14:paraId="496707C9" w14:textId="77777777" w:rsidR="00E37B87" w:rsidRDefault="00E37B87" w:rsidP="00F87B66">
      <w:pPr>
        <w:pStyle w:val="Title"/>
      </w:pPr>
    </w:p>
    <w:p w14:paraId="71D597BC" w14:textId="77777777" w:rsidR="00216BD9" w:rsidRDefault="00216BD9" w:rsidP="00216BD9"/>
    <w:p w14:paraId="4C98502E" w14:textId="77777777" w:rsidR="00216BD9" w:rsidRDefault="00216BD9" w:rsidP="00D93099">
      <w:pPr>
        <w:jc w:val="center"/>
      </w:pPr>
    </w:p>
    <w:p w14:paraId="25F7EB18" w14:textId="77777777" w:rsidR="00216BD9" w:rsidRPr="00216BD9" w:rsidRDefault="00216BD9" w:rsidP="00216BD9"/>
    <w:p w14:paraId="546A10EF" w14:textId="0952D2A0" w:rsidR="00F87B66" w:rsidRDefault="00A26430" w:rsidP="00F87B66">
      <w:pPr>
        <w:pStyle w:val="Title"/>
        <w:rPr>
          <w:sz w:val="72"/>
          <w:szCs w:val="72"/>
        </w:rPr>
      </w:pPr>
      <w:r>
        <w:rPr>
          <w:sz w:val="72"/>
          <w:szCs w:val="72"/>
        </w:rPr>
        <w:t>Introduction</w:t>
      </w:r>
    </w:p>
    <w:p w14:paraId="5B0B84C5" w14:textId="77777777" w:rsidR="00F87B66" w:rsidRDefault="00F87B66" w:rsidP="00F87B66"/>
    <w:p w14:paraId="6416D268" w14:textId="77777777" w:rsidR="00F87B66" w:rsidRPr="00F87B66" w:rsidRDefault="00F87B66" w:rsidP="00F87B66"/>
    <w:p w14:paraId="4B2344D3" w14:textId="71D4DE6E" w:rsidR="00F87B66" w:rsidRDefault="00F87B66">
      <w:r>
        <w:br w:type="page"/>
      </w:r>
    </w:p>
    <w:p w14:paraId="30568C99" w14:textId="77777777" w:rsidR="0078115A" w:rsidRDefault="0078115A" w:rsidP="0078115A">
      <w:pPr>
        <w:pStyle w:val="Heading1"/>
      </w:pPr>
      <w:bookmarkStart w:id="3" w:name="_Toc145514275"/>
      <w:r>
        <w:t>Introduction</w:t>
      </w:r>
      <w:bookmarkEnd w:id="3"/>
      <w:r>
        <w:t xml:space="preserve"> </w:t>
      </w:r>
    </w:p>
    <w:p w14:paraId="749869C3" w14:textId="2FA38C9F" w:rsidR="00137063" w:rsidRDefault="00137063" w:rsidP="00137063">
      <w:pPr>
        <w:pStyle w:val="Heading2"/>
      </w:pPr>
      <w:bookmarkStart w:id="4" w:name="_Toc145514276"/>
      <w:r>
        <w:t>About us</w:t>
      </w:r>
      <w:bookmarkEnd w:id="4"/>
    </w:p>
    <w:p w14:paraId="43EA3D50" w14:textId="0011CBDA" w:rsidR="00137063" w:rsidRDefault="00137063" w:rsidP="00137063">
      <w:r>
        <w:t xml:space="preserve">The Queensland Human Rights Commission is an independent statutory body established under the </w:t>
      </w:r>
      <w:r>
        <w:rPr>
          <w:i/>
          <w:iCs/>
        </w:rPr>
        <w:t xml:space="preserve">Anti-Discrimination Act </w:t>
      </w:r>
      <w:r w:rsidRPr="005F7B73">
        <w:rPr>
          <w:i/>
          <w:iCs/>
        </w:rPr>
        <w:t>1991</w:t>
      </w:r>
      <w:r>
        <w:t xml:space="preserve"> </w:t>
      </w:r>
      <w:r w:rsidR="008519C6">
        <w:t xml:space="preserve">(Qld) </w:t>
      </w:r>
      <w:r>
        <w:t xml:space="preserve">and has functions under that Act and the </w:t>
      </w:r>
      <w:r w:rsidR="00357402">
        <w:rPr>
          <w:i/>
        </w:rPr>
        <w:t>Human Rights Act</w:t>
      </w:r>
      <w:r w:rsidR="00357402">
        <w:rPr>
          <w:i/>
          <w:iCs/>
        </w:rPr>
        <w:t xml:space="preserve"> 2019</w:t>
      </w:r>
      <w:r w:rsidR="00357402">
        <w:t xml:space="preserve"> (</w:t>
      </w:r>
      <w:r w:rsidR="008519C6">
        <w:t>Qld)</w:t>
      </w:r>
      <w:r w:rsidR="00357402">
        <w:rPr>
          <w:i/>
          <w:iCs/>
        </w:rPr>
        <w:t xml:space="preserve"> </w:t>
      </w:r>
      <w:r w:rsidR="00357402">
        <w:t>(Human Rights Act)</w:t>
      </w:r>
      <w:r>
        <w:t>. The Commission conduct</w:t>
      </w:r>
      <w:r w:rsidR="008B109A">
        <w:t>ed</w:t>
      </w:r>
      <w:r>
        <w:t xml:space="preserve"> this review under </w:t>
      </w:r>
      <w:r w:rsidR="008B109A">
        <w:t xml:space="preserve">its review function in </w:t>
      </w:r>
      <w:r>
        <w:t xml:space="preserve">the </w:t>
      </w:r>
      <w:r w:rsidR="00FE6F57">
        <w:t>Human Rights Act</w:t>
      </w:r>
      <w:r>
        <w:t>.</w:t>
      </w:r>
      <w:r>
        <w:rPr>
          <w:rStyle w:val="FootnoteReference"/>
        </w:rPr>
        <w:footnoteReference w:id="2"/>
      </w:r>
    </w:p>
    <w:p w14:paraId="2EA11D11" w14:textId="747AC19C" w:rsidR="004D5066" w:rsidRDefault="004D5066" w:rsidP="00A26430">
      <w:pPr>
        <w:pStyle w:val="Heading2"/>
      </w:pPr>
      <w:bookmarkStart w:id="5" w:name="_Toc145514277"/>
      <w:r>
        <w:t>Background</w:t>
      </w:r>
      <w:bookmarkEnd w:id="5"/>
    </w:p>
    <w:p w14:paraId="49B98765" w14:textId="39D65E38" w:rsidR="00767AAA" w:rsidRDefault="00376713" w:rsidP="17B2490A">
      <w:pPr>
        <w:rPr>
          <w:rFonts w:cs="Arial"/>
        </w:rPr>
      </w:pPr>
      <w:r w:rsidRPr="00376713">
        <w:rPr>
          <w:rFonts w:cs="Arial"/>
        </w:rPr>
        <w:t xml:space="preserve">The Women’s Safety and Justice Taskforce </w:t>
      </w:r>
      <w:r w:rsidR="00ED4CDF">
        <w:rPr>
          <w:rFonts w:cs="Arial"/>
        </w:rPr>
        <w:t>(the Taskforce</w:t>
      </w:r>
      <w:r w:rsidR="005100E7">
        <w:rPr>
          <w:rFonts w:cs="Arial"/>
        </w:rPr>
        <w:t xml:space="preserve">) </w:t>
      </w:r>
      <w:r w:rsidRPr="00376713">
        <w:rPr>
          <w:rFonts w:cs="Arial"/>
        </w:rPr>
        <w:t>was established as an independent, consultative taskforce by the Queensland Government to examine</w:t>
      </w:r>
      <w:r w:rsidR="65858BA1" w:rsidRPr="00376713">
        <w:rPr>
          <w:rFonts w:cs="Arial"/>
        </w:rPr>
        <w:t>:</w:t>
      </w:r>
      <w:r w:rsidR="00B74853">
        <w:rPr>
          <w:rFonts w:cs="Arial"/>
        </w:rPr>
        <w:t xml:space="preserve"> </w:t>
      </w:r>
    </w:p>
    <w:p w14:paraId="26CEAB7B" w14:textId="7A0E56A3" w:rsidR="00767AAA" w:rsidRPr="004E210F" w:rsidRDefault="743F297A" w:rsidP="004E210F">
      <w:pPr>
        <w:pStyle w:val="ListParagraph"/>
      </w:pPr>
      <w:r w:rsidRPr="004E210F">
        <w:t xml:space="preserve">coercive control and review the need for a specific offence of </w:t>
      </w:r>
      <w:r w:rsidR="6FFBC0B1" w:rsidRPr="004E210F">
        <w:t xml:space="preserve">commit </w:t>
      </w:r>
      <w:r w:rsidRPr="004E210F">
        <w:t>domestic violence</w:t>
      </w:r>
    </w:p>
    <w:p w14:paraId="62891843" w14:textId="5FA13A07" w:rsidR="00767AAA" w:rsidRPr="004E210F" w:rsidRDefault="743F297A" w:rsidP="004E210F">
      <w:pPr>
        <w:pStyle w:val="ListParagraph"/>
      </w:pPr>
      <w:r w:rsidRPr="004E210F">
        <w:t>the experience of women across the criminal justice system.</w:t>
      </w:r>
      <w:r w:rsidR="002D22DF" w:rsidRPr="004E210F">
        <w:rPr>
          <w:rStyle w:val="FootnoteReference"/>
        </w:rPr>
        <w:footnoteReference w:id="3"/>
      </w:r>
    </w:p>
    <w:p w14:paraId="489F327D" w14:textId="52ED55D8" w:rsidR="007617DB" w:rsidRDefault="254FC99A" w:rsidP="00792683">
      <w:pPr>
        <w:rPr>
          <w:rFonts w:cs="Arial"/>
        </w:rPr>
      </w:pPr>
      <w:r w:rsidRPr="65D50A08">
        <w:rPr>
          <w:rFonts w:cs="Arial"/>
        </w:rPr>
        <w:t xml:space="preserve">In 2022, the Taskforce delivered its second </w:t>
      </w:r>
      <w:r w:rsidRPr="00FB46F7">
        <w:rPr>
          <w:rFonts w:cs="Arial"/>
          <w:i/>
        </w:rPr>
        <w:t xml:space="preserve">Hear </w:t>
      </w:r>
      <w:r w:rsidR="001E059A">
        <w:rPr>
          <w:rFonts w:cs="Arial"/>
          <w:i/>
        </w:rPr>
        <w:t>h</w:t>
      </w:r>
      <w:r w:rsidRPr="00FB46F7">
        <w:rPr>
          <w:rFonts w:cs="Arial"/>
          <w:i/>
        </w:rPr>
        <w:t xml:space="preserve">er </w:t>
      </w:r>
      <w:r w:rsidR="001E059A">
        <w:rPr>
          <w:rFonts w:cs="Arial"/>
          <w:i/>
        </w:rPr>
        <w:t>v</w:t>
      </w:r>
      <w:r w:rsidRPr="00FB46F7">
        <w:rPr>
          <w:rFonts w:cs="Arial"/>
          <w:i/>
        </w:rPr>
        <w:t>oice</w:t>
      </w:r>
      <w:r w:rsidR="44CAC2A8" w:rsidRPr="48E12248">
        <w:rPr>
          <w:rFonts w:cs="Arial"/>
        </w:rPr>
        <w:t xml:space="preserve"> report</w:t>
      </w:r>
      <w:r w:rsidRPr="65D50A08">
        <w:rPr>
          <w:rFonts w:cs="Arial"/>
        </w:rPr>
        <w:t xml:space="preserve"> </w:t>
      </w:r>
      <w:r w:rsidR="46E10B7D" w:rsidRPr="65D50A08">
        <w:rPr>
          <w:rFonts w:cs="Arial"/>
        </w:rPr>
        <w:t>which</w:t>
      </w:r>
      <w:r w:rsidR="3FB5250F" w:rsidRPr="65D50A08">
        <w:rPr>
          <w:rFonts w:cs="Arial"/>
        </w:rPr>
        <w:t xml:space="preserve"> </w:t>
      </w:r>
      <w:r w:rsidRPr="65D50A08">
        <w:rPr>
          <w:rFonts w:cs="Arial"/>
        </w:rPr>
        <w:t>focuse</w:t>
      </w:r>
      <w:r w:rsidR="0E3D51DC" w:rsidRPr="65D50A08">
        <w:rPr>
          <w:rFonts w:cs="Arial"/>
        </w:rPr>
        <w:t>s</w:t>
      </w:r>
      <w:r w:rsidRPr="65D50A08">
        <w:rPr>
          <w:rFonts w:cs="Arial"/>
        </w:rPr>
        <w:t xml:space="preserve"> on the experience</w:t>
      </w:r>
      <w:r w:rsidR="607E2B95" w:rsidRPr="65D50A08">
        <w:rPr>
          <w:rFonts w:cs="Arial"/>
        </w:rPr>
        <w:t>s</w:t>
      </w:r>
      <w:r w:rsidRPr="65D50A08">
        <w:rPr>
          <w:rFonts w:cs="Arial"/>
        </w:rPr>
        <w:t xml:space="preserve"> of women and girls across the criminal justice system.</w:t>
      </w:r>
      <w:r w:rsidR="0057609E">
        <w:rPr>
          <w:rFonts w:cs="Arial"/>
        </w:rPr>
        <w:t xml:space="preserve"> In that report, the Taskforce recommended that:</w:t>
      </w:r>
      <w:r w:rsidRPr="65D50A08">
        <w:rPr>
          <w:rFonts w:cs="Arial"/>
        </w:rPr>
        <w:t xml:space="preserve"> </w:t>
      </w:r>
    </w:p>
    <w:p w14:paraId="4FD7B356" w14:textId="12D47CEF" w:rsidR="00792683" w:rsidRPr="00792683" w:rsidRDefault="007617DB" w:rsidP="004E210F">
      <w:pPr>
        <w:pStyle w:val="Quote"/>
      </w:pPr>
      <w:r w:rsidRPr="007617DB">
        <w:t xml:space="preserve">The Queensland Human Rights Commission exercise its functions under section 61(c) of the </w:t>
      </w:r>
      <w:r w:rsidRPr="00FB46F7">
        <w:t>Human Rights Act 2019</w:t>
      </w:r>
      <w:r w:rsidRPr="007617DB">
        <w:t xml:space="preserve"> </w:t>
      </w:r>
      <w:r w:rsidR="008519C6">
        <w:t>(Qld)</w:t>
      </w:r>
      <w:r w:rsidRPr="007617DB">
        <w:t xml:space="preserve"> to review policies, procedures and practices relating to the use of strip searches on women in Queensland correctional facilities in relation to their compatibility with human rights and provide advice to Queensland Corrective Services about how compatibility could be improved.</w:t>
      </w:r>
      <w:r w:rsidR="00395E5A" w:rsidRPr="00395E5A">
        <w:rPr>
          <w:rStyle w:val="FootnoteReference"/>
          <w:rFonts w:cs="Arial"/>
        </w:rPr>
        <w:t xml:space="preserve"> </w:t>
      </w:r>
      <w:r w:rsidR="00395E5A">
        <w:rPr>
          <w:rStyle w:val="FootnoteReference"/>
          <w:rFonts w:cs="Arial"/>
        </w:rPr>
        <w:footnoteReference w:id="4"/>
      </w:r>
      <w:r w:rsidR="00792683">
        <w:t> </w:t>
      </w:r>
    </w:p>
    <w:p w14:paraId="1E768CDB" w14:textId="691DEC0D" w:rsidR="001A7092" w:rsidRDefault="004E115C" w:rsidP="001A7092">
      <w:pPr>
        <w:rPr>
          <w:rFonts w:ascii="Segoe UI" w:hAnsi="Segoe UI" w:cs="Segoe UI"/>
          <w:sz w:val="18"/>
          <w:szCs w:val="18"/>
        </w:rPr>
      </w:pPr>
      <w:r>
        <w:rPr>
          <w:rFonts w:cs="Arial"/>
        </w:rPr>
        <w:t xml:space="preserve">In </w:t>
      </w:r>
      <w:r w:rsidR="00B57D5D">
        <w:rPr>
          <w:rFonts w:cs="Arial"/>
        </w:rPr>
        <w:t>establishing</w:t>
      </w:r>
      <w:r>
        <w:rPr>
          <w:rFonts w:cs="Arial"/>
        </w:rPr>
        <w:t xml:space="preserve"> the need for </w:t>
      </w:r>
      <w:r w:rsidR="5093185D" w:rsidRPr="65D50A08">
        <w:rPr>
          <w:rFonts w:cs="Arial"/>
        </w:rPr>
        <w:t xml:space="preserve">the </w:t>
      </w:r>
      <w:r w:rsidR="001E059A">
        <w:rPr>
          <w:rFonts w:cs="Arial"/>
        </w:rPr>
        <w:t xml:space="preserve">review by the Queensland Human Rights </w:t>
      </w:r>
      <w:r w:rsidR="5093185D" w:rsidRPr="65D50A08">
        <w:rPr>
          <w:rFonts w:cs="Arial"/>
        </w:rPr>
        <w:t>Commission</w:t>
      </w:r>
      <w:r w:rsidR="001E059A">
        <w:rPr>
          <w:rFonts w:cs="Arial"/>
        </w:rPr>
        <w:t xml:space="preserve"> (the Commission)</w:t>
      </w:r>
      <w:r w:rsidR="00323358">
        <w:rPr>
          <w:rFonts w:cs="Arial"/>
        </w:rPr>
        <w:t>,</w:t>
      </w:r>
      <w:r>
        <w:rPr>
          <w:rFonts w:cs="Arial"/>
        </w:rPr>
        <w:t xml:space="preserve"> t</w:t>
      </w:r>
      <w:r w:rsidR="001A7092">
        <w:rPr>
          <w:rFonts w:cs="Arial"/>
        </w:rPr>
        <w:t>he Taskforce found: </w:t>
      </w:r>
    </w:p>
    <w:p w14:paraId="450672B8" w14:textId="584BACA7" w:rsidR="001A7092" w:rsidRPr="004E210F" w:rsidRDefault="00284F0F" w:rsidP="004E210F">
      <w:pPr>
        <w:pStyle w:val="ListParagraph"/>
      </w:pPr>
      <w:r>
        <w:t>w</w:t>
      </w:r>
      <w:r w:rsidR="001A7092" w:rsidRPr="004E210F">
        <w:t>omen are not always treated with respect and dignity in prison </w:t>
      </w:r>
    </w:p>
    <w:p w14:paraId="236BC96C" w14:textId="1BF8FF5E" w:rsidR="001A7092" w:rsidRPr="004E210F" w:rsidRDefault="00284F0F" w:rsidP="004E210F">
      <w:pPr>
        <w:pStyle w:val="ListParagraph"/>
      </w:pPr>
      <w:r>
        <w:t>t</w:t>
      </w:r>
      <w:r w:rsidR="001A7092" w:rsidRPr="004E210F">
        <w:t>he practice of strip searching is highly distressing, violating and triggering for many women </w:t>
      </w:r>
    </w:p>
    <w:p w14:paraId="791B0022" w14:textId="7B89EFFF" w:rsidR="001A7092" w:rsidRPr="004E210F" w:rsidRDefault="00284F0F" w:rsidP="004E210F">
      <w:pPr>
        <w:pStyle w:val="ListParagraph"/>
      </w:pPr>
      <w:r>
        <w:t>s</w:t>
      </w:r>
      <w:r w:rsidR="001A7092" w:rsidRPr="004E210F">
        <w:t xml:space="preserve">trip searches may arguably amount to a form of torture, cruel, inhuman or degrading treatment under </w:t>
      </w:r>
      <w:r w:rsidR="00792683" w:rsidRPr="004E210F">
        <w:t>the</w:t>
      </w:r>
      <w:r w:rsidR="001A7092" w:rsidRPr="004E210F">
        <w:t xml:space="preserve"> Human Rights Act 2019 </w:t>
      </w:r>
      <w:r w:rsidR="00346370" w:rsidRPr="004E210F">
        <w:t>(Qld)</w:t>
      </w:r>
    </w:p>
    <w:p w14:paraId="1BE118A2" w14:textId="3DD3001C" w:rsidR="001A7092" w:rsidRPr="004E210F" w:rsidRDefault="00284F0F" w:rsidP="004E210F">
      <w:pPr>
        <w:pStyle w:val="ListParagraph"/>
      </w:pPr>
      <w:r>
        <w:t>a</w:t>
      </w:r>
      <w:r w:rsidR="001A7092" w:rsidRPr="004E210F">
        <w:t>lternative technology should be implemented, such as body scanners </w:t>
      </w:r>
    </w:p>
    <w:p w14:paraId="257AB121" w14:textId="494465AD" w:rsidR="001A7092" w:rsidRPr="004E210F" w:rsidRDefault="00284F0F" w:rsidP="004E210F">
      <w:pPr>
        <w:pStyle w:val="ListParagraph"/>
      </w:pPr>
      <w:r>
        <w:t>t</w:t>
      </w:r>
      <w:r w:rsidR="001A7092" w:rsidRPr="004E210F">
        <w:t>rauma-informed practice should be widespread.</w:t>
      </w:r>
      <w:r w:rsidR="00ED4EE8" w:rsidRPr="004E210F">
        <w:rPr>
          <w:rStyle w:val="FootnoteReference"/>
        </w:rPr>
        <w:footnoteReference w:id="5"/>
      </w:r>
    </w:p>
    <w:p w14:paraId="59B7DD9D" w14:textId="77777777" w:rsidR="00323358" w:rsidRDefault="00323358">
      <w:pPr>
        <w:ind w:right="0"/>
        <w:rPr>
          <w:rFonts w:cs="Arial"/>
        </w:rPr>
      </w:pPr>
      <w:r>
        <w:rPr>
          <w:rFonts w:cs="Arial"/>
        </w:rPr>
        <w:br w:type="page"/>
      </w:r>
    </w:p>
    <w:p w14:paraId="6EEA1441" w14:textId="3BF5A496" w:rsidR="001A7092" w:rsidRDefault="4A4C160D" w:rsidP="001A7092">
      <w:pPr>
        <w:rPr>
          <w:rFonts w:ascii="Segoe UI" w:hAnsi="Segoe UI" w:cs="Segoe UI"/>
          <w:sz w:val="18"/>
          <w:szCs w:val="18"/>
        </w:rPr>
      </w:pPr>
      <w:r w:rsidRPr="2D59590F">
        <w:rPr>
          <w:rFonts w:cs="Arial"/>
        </w:rPr>
        <w:t>One</w:t>
      </w:r>
      <w:r w:rsidR="001A7092">
        <w:rPr>
          <w:rFonts w:cs="Arial"/>
        </w:rPr>
        <w:t xml:space="preserve"> woman who experienced strip searches </w:t>
      </w:r>
      <w:r w:rsidR="004D4780">
        <w:rPr>
          <w:rFonts w:cs="Arial"/>
        </w:rPr>
        <w:t>in prison</w:t>
      </w:r>
      <w:r w:rsidR="001A7092">
        <w:rPr>
          <w:rFonts w:cs="Arial"/>
        </w:rPr>
        <w:t xml:space="preserve"> </w:t>
      </w:r>
      <w:r w:rsidR="7C8B10AB" w:rsidRPr="7F309084">
        <w:rPr>
          <w:rFonts w:cs="Arial"/>
        </w:rPr>
        <w:t>told the Taskforce</w:t>
      </w:r>
      <w:r w:rsidR="001A7092" w:rsidRPr="7F309084">
        <w:rPr>
          <w:rFonts w:cs="Arial"/>
        </w:rPr>
        <w:t>:</w:t>
      </w:r>
    </w:p>
    <w:p w14:paraId="51BDD49B" w14:textId="7DBDC90A" w:rsidR="001A7092" w:rsidRPr="00323358" w:rsidRDefault="001A7092" w:rsidP="004E210F">
      <w:pPr>
        <w:pStyle w:val="IntenseQuote"/>
      </w:pPr>
      <w:r w:rsidRPr="00323358">
        <w:t>‘On my first day at prison I was strip searched, and this happened numerous times within my imprisonment. The process of strip searching and urine testing is traumatic, I felt violated. I did not want people to see my body, but I was made to do it. It felt like I was being sexually assaulted – take your clothes off, do it now or else. I felt sick every time I was searched. How much lower can you be made to feel?’</w:t>
      </w:r>
    </w:p>
    <w:p w14:paraId="01B51B3F" w14:textId="51E8A4CE" w:rsidR="001A7092" w:rsidRDefault="001A7092" w:rsidP="001A7092">
      <w:pPr>
        <w:rPr>
          <w:rFonts w:cs="Arial"/>
        </w:rPr>
      </w:pPr>
      <w:r>
        <w:rPr>
          <w:rFonts w:cs="Arial"/>
        </w:rPr>
        <w:t xml:space="preserve">A related recommendation of the Taskforce </w:t>
      </w:r>
      <w:r w:rsidR="0088430E">
        <w:rPr>
          <w:rFonts w:cs="Arial"/>
        </w:rPr>
        <w:t>wa</w:t>
      </w:r>
      <w:r w:rsidR="004D4780">
        <w:rPr>
          <w:rFonts w:cs="Arial"/>
        </w:rPr>
        <w:t>s</w:t>
      </w:r>
      <w:r>
        <w:rPr>
          <w:rFonts w:cs="Arial"/>
        </w:rPr>
        <w:t>: </w:t>
      </w:r>
    </w:p>
    <w:p w14:paraId="6D57002E" w14:textId="2F7B85CF" w:rsidR="001A7092" w:rsidRPr="00323358" w:rsidRDefault="0085399F" w:rsidP="007F34FB">
      <w:pPr>
        <w:pStyle w:val="Quote"/>
      </w:pPr>
      <w:r w:rsidRPr="00323358">
        <w:t>Queensland Corrective Services immediately move to introduce the widespread use of non</w:t>
      </w:r>
      <w:r w:rsidR="005A0713" w:rsidRPr="00323358">
        <w:t>-</w:t>
      </w:r>
      <w:r w:rsidRPr="00323358">
        <w:t>invasive screening technology to end the practice of strip searches in all women’s correctional facilities. During the implementation of non-invasive screening technology, Queensland Corrective Services will implement policies, procedures and practices for strip searches of women that are trauma-informed and compatible to the greatest extent possible with women’s</w:t>
      </w:r>
      <w:r w:rsidR="008138D9" w:rsidRPr="00323358">
        <w:t xml:space="preserve"> human rights, in accordance with the advice received from the Queensland Human Rights Commission.</w:t>
      </w:r>
      <w:r w:rsidR="00741615" w:rsidRPr="00323358">
        <w:rPr>
          <w:vertAlign w:val="superscript"/>
        </w:rPr>
        <w:footnoteReference w:id="6"/>
      </w:r>
      <w:r w:rsidR="001A7092" w:rsidRPr="00323358">
        <w:rPr>
          <w:vertAlign w:val="superscript"/>
        </w:rPr>
        <w:t> </w:t>
      </w:r>
    </w:p>
    <w:p w14:paraId="77EA29B0" w14:textId="657BE7F6" w:rsidR="001A7092" w:rsidRDefault="001A7092" w:rsidP="001A7092">
      <w:pPr>
        <w:rPr>
          <w:rFonts w:ascii="Segoe UI" w:hAnsi="Segoe UI" w:cs="Segoe UI"/>
          <w:sz w:val="18"/>
          <w:szCs w:val="18"/>
        </w:rPr>
      </w:pPr>
      <w:r>
        <w:rPr>
          <w:rFonts w:cs="Arial"/>
        </w:rPr>
        <w:t xml:space="preserve">In summary, the Taskforce considered </w:t>
      </w:r>
      <w:r w:rsidR="00497EB6">
        <w:rPr>
          <w:rFonts w:cs="Arial"/>
        </w:rPr>
        <w:t>that</w:t>
      </w:r>
      <w:r>
        <w:rPr>
          <w:rFonts w:cs="Arial"/>
        </w:rPr>
        <w:t xml:space="preserve"> while alternative technology should replace the practice of strip searching, this </w:t>
      </w:r>
      <w:r w:rsidR="00235907">
        <w:rPr>
          <w:rFonts w:cs="Arial"/>
        </w:rPr>
        <w:t xml:space="preserve">will </w:t>
      </w:r>
      <w:r>
        <w:rPr>
          <w:rFonts w:cs="Arial"/>
        </w:rPr>
        <w:t>take time</w:t>
      </w:r>
      <w:r w:rsidR="00D4495E">
        <w:rPr>
          <w:rFonts w:cs="Arial"/>
        </w:rPr>
        <w:t xml:space="preserve"> and resources</w:t>
      </w:r>
      <w:r w:rsidR="00523481">
        <w:rPr>
          <w:rFonts w:cs="Arial"/>
        </w:rPr>
        <w:t>.</w:t>
      </w:r>
      <w:r>
        <w:rPr>
          <w:rFonts w:cs="Arial"/>
        </w:rPr>
        <w:t xml:space="preserve"> </w:t>
      </w:r>
      <w:r w:rsidR="00523481">
        <w:rPr>
          <w:rFonts w:cs="Arial"/>
        </w:rPr>
        <w:t>I</w:t>
      </w:r>
      <w:r>
        <w:rPr>
          <w:rFonts w:cs="Arial"/>
        </w:rPr>
        <w:t xml:space="preserve">n the interim, </w:t>
      </w:r>
      <w:r w:rsidR="00C556A7">
        <w:rPr>
          <w:rFonts w:cs="Arial"/>
        </w:rPr>
        <w:t xml:space="preserve">the Taskforce considered that </w:t>
      </w:r>
      <w:r>
        <w:rPr>
          <w:rFonts w:cs="Arial"/>
        </w:rPr>
        <w:t>Q</w:t>
      </w:r>
      <w:r w:rsidR="00FA7ECA">
        <w:rPr>
          <w:rFonts w:cs="Arial"/>
        </w:rPr>
        <w:t xml:space="preserve">ueensland </w:t>
      </w:r>
      <w:r>
        <w:rPr>
          <w:rFonts w:cs="Arial"/>
        </w:rPr>
        <w:t>C</w:t>
      </w:r>
      <w:r w:rsidR="00FA7ECA">
        <w:rPr>
          <w:rFonts w:cs="Arial"/>
        </w:rPr>
        <w:t xml:space="preserve">orrective </w:t>
      </w:r>
      <w:r>
        <w:rPr>
          <w:rFonts w:cs="Arial"/>
        </w:rPr>
        <w:t>S</w:t>
      </w:r>
      <w:r w:rsidR="00FA7ECA">
        <w:rPr>
          <w:rFonts w:cs="Arial"/>
        </w:rPr>
        <w:t>ervices (QCS)</w:t>
      </w:r>
      <w:r>
        <w:rPr>
          <w:rFonts w:cs="Arial"/>
        </w:rPr>
        <w:t xml:space="preserve"> should review and update its policies, procedures</w:t>
      </w:r>
      <w:r w:rsidR="00944B1D">
        <w:rPr>
          <w:rFonts w:cs="Arial"/>
        </w:rPr>
        <w:t>,</w:t>
      </w:r>
      <w:r>
        <w:rPr>
          <w:rFonts w:cs="Arial"/>
        </w:rPr>
        <w:t xml:space="preserve"> </w:t>
      </w:r>
      <w:r w:rsidR="00B53880">
        <w:rPr>
          <w:rFonts w:cs="Arial"/>
        </w:rPr>
        <w:t xml:space="preserve">and practices </w:t>
      </w:r>
      <w:r>
        <w:rPr>
          <w:rFonts w:cs="Arial"/>
        </w:rPr>
        <w:t>in accordance with the advice provided by the Commission in this report. </w:t>
      </w:r>
    </w:p>
    <w:p w14:paraId="31F5FC4F" w14:textId="7F345734" w:rsidR="00FC4ED1" w:rsidRDefault="00FC4ED1" w:rsidP="00FC4ED1">
      <w:pPr>
        <w:pStyle w:val="Heading2"/>
      </w:pPr>
      <w:bookmarkStart w:id="6" w:name="_Toc145514278"/>
      <w:r>
        <w:t>Purpose</w:t>
      </w:r>
      <w:bookmarkEnd w:id="6"/>
    </w:p>
    <w:p w14:paraId="5C1B6C74" w14:textId="42216CDB" w:rsidR="005100E7" w:rsidRDefault="000A59B6" w:rsidP="00C77246">
      <w:r>
        <w:t>As recommended by the Taskforce, t</w:t>
      </w:r>
      <w:r w:rsidR="00665A5E">
        <w:t xml:space="preserve">his report reviews the human rights compatibility of </w:t>
      </w:r>
      <w:r w:rsidR="00CE7C23">
        <w:t xml:space="preserve">QCS </w:t>
      </w:r>
      <w:r w:rsidR="00665A5E">
        <w:t>policies, procedures</w:t>
      </w:r>
      <w:r w:rsidR="00944B1D">
        <w:t>,</w:t>
      </w:r>
      <w:r w:rsidR="00665A5E">
        <w:t xml:space="preserve"> and practices in relation to strip searches of women in Queensland prisons</w:t>
      </w:r>
      <w:r w:rsidR="00251C0C">
        <w:t>,</w:t>
      </w:r>
      <w:r w:rsidR="009526A3">
        <w:t xml:space="preserve"> </w:t>
      </w:r>
      <w:r w:rsidR="000F60C2">
        <w:t xml:space="preserve">with </w:t>
      </w:r>
      <w:r w:rsidR="009526A3">
        <w:t>the aim of</w:t>
      </w:r>
      <w:r w:rsidR="000F60C2">
        <w:t xml:space="preserve"> </w:t>
      </w:r>
      <w:r w:rsidR="002E347E">
        <w:t xml:space="preserve">ensuring </w:t>
      </w:r>
      <w:r w:rsidR="004D1ABB">
        <w:t xml:space="preserve">searches </w:t>
      </w:r>
      <w:r w:rsidR="00C556A7">
        <w:t xml:space="preserve">of prisoners </w:t>
      </w:r>
      <w:r w:rsidR="004D1ABB">
        <w:t xml:space="preserve">are conducted in a way that is compatible with human rights under the </w:t>
      </w:r>
      <w:r w:rsidR="00112A88" w:rsidRPr="00D4495E">
        <w:t>Human Rights Act</w:t>
      </w:r>
      <w:r w:rsidR="00C556A7">
        <w:t>,</w:t>
      </w:r>
      <w:r w:rsidR="002D5BEE">
        <w:t xml:space="preserve"> to the greatest extent possible.</w:t>
      </w:r>
    </w:p>
    <w:p w14:paraId="6350C609" w14:textId="1F257831" w:rsidR="00F71FD8" w:rsidRPr="00F71FD8" w:rsidRDefault="00F71FD8" w:rsidP="00245C5F">
      <w:pPr>
        <w:pStyle w:val="Heading2"/>
      </w:pPr>
      <w:bookmarkStart w:id="7" w:name="_Toc145514279"/>
      <w:r>
        <w:t>Jurisdiction</w:t>
      </w:r>
      <w:bookmarkEnd w:id="7"/>
    </w:p>
    <w:p w14:paraId="4C2A4DAA" w14:textId="33DEF4A1" w:rsidR="00EC3DED" w:rsidRPr="00EC3DED" w:rsidRDefault="003B2333" w:rsidP="00EC3DED">
      <w:pPr>
        <w:rPr>
          <w:rFonts w:eastAsia="Cambria" w:cs="Arial"/>
        </w:rPr>
      </w:pPr>
      <w:r w:rsidRPr="00EC3DED">
        <w:t>Under</w:t>
      </w:r>
      <w:r w:rsidR="278B5A3F" w:rsidRPr="00EC3DED">
        <w:t xml:space="preserve"> </w:t>
      </w:r>
      <w:r w:rsidR="63CCF166" w:rsidRPr="00EC3DED">
        <w:t>the Human Rights Act</w:t>
      </w:r>
      <w:r w:rsidR="00853D24" w:rsidRPr="00EC3DED">
        <w:t>,</w:t>
      </w:r>
      <w:r w:rsidR="278B5A3F" w:rsidRPr="00EC3DED">
        <w:t xml:space="preserve"> the</w:t>
      </w:r>
      <w:r w:rsidR="0530CFD1" w:rsidRPr="00EC3DED">
        <w:t xml:space="preserve"> Commission has </w:t>
      </w:r>
      <w:r w:rsidR="00FC77B8" w:rsidRPr="00EC3DED">
        <w:t>the</w:t>
      </w:r>
      <w:r w:rsidR="00BC58FB" w:rsidRPr="00EC3DED">
        <w:t xml:space="preserve"> </w:t>
      </w:r>
      <w:r w:rsidR="0530CFD1" w:rsidRPr="00EC3DED">
        <w:t xml:space="preserve">function </w:t>
      </w:r>
      <w:r w:rsidR="006B6179" w:rsidRPr="00EC3DED">
        <w:t>‘</w:t>
      </w:r>
      <w:r w:rsidR="0530CFD1" w:rsidRPr="00EC3DED">
        <w:t xml:space="preserve">to </w:t>
      </w:r>
      <w:r w:rsidR="7DF1AC59" w:rsidRPr="00EC3DED">
        <w:t>review public entities’ policies</w:t>
      </w:r>
      <w:r w:rsidR="7DF1AC59">
        <w:t>, programs, procedures, practices and services in relation to their compatibility with human rights</w:t>
      </w:r>
      <w:r w:rsidR="00A7590D">
        <w:t>’</w:t>
      </w:r>
      <w:r w:rsidR="005F57A1">
        <w:t>.</w:t>
      </w:r>
      <w:r w:rsidR="005F57A1" w:rsidRPr="00EC3DED">
        <w:rPr>
          <w:rStyle w:val="FootnoteReference"/>
        </w:rPr>
        <w:footnoteReference w:id="7"/>
      </w:r>
      <w:r w:rsidR="49F4A760">
        <w:t xml:space="preserve"> </w:t>
      </w:r>
      <w:r w:rsidR="001A52A8">
        <w:t>QCS</w:t>
      </w:r>
      <w:r w:rsidR="00EC3DED">
        <w:t xml:space="preserve"> </w:t>
      </w:r>
      <w:r w:rsidR="00407F3C">
        <w:t>(</w:t>
      </w:r>
      <w:r w:rsidR="00DD68AA">
        <w:t xml:space="preserve">and the </w:t>
      </w:r>
      <w:r w:rsidR="00407F3C">
        <w:t>prisons</w:t>
      </w:r>
      <w:r w:rsidR="00EC3DED">
        <w:t xml:space="preserve"> </w:t>
      </w:r>
      <w:r w:rsidR="00DD68AA">
        <w:t>it manages</w:t>
      </w:r>
      <w:r w:rsidR="00D17117">
        <w:t xml:space="preserve">) </w:t>
      </w:r>
      <w:r w:rsidR="00EC3DED">
        <w:t xml:space="preserve">is a public entity under the Human Rights Act </w:t>
      </w:r>
      <w:r w:rsidR="00EC3DED" w:rsidRPr="00EC3DED">
        <w:rPr>
          <w:rFonts w:eastAsia="Cambria" w:cs="Arial"/>
        </w:rPr>
        <w:t xml:space="preserve">with obligations to: </w:t>
      </w:r>
    </w:p>
    <w:p w14:paraId="0DF258F7" w14:textId="77777777" w:rsidR="00EC3DED" w:rsidRPr="00EC3DED" w:rsidRDefault="00EC3DED" w:rsidP="004E210F">
      <w:pPr>
        <w:numPr>
          <w:ilvl w:val="1"/>
          <w:numId w:val="33"/>
        </w:numPr>
        <w:spacing w:before="120" w:after="240"/>
        <w:ind w:left="851" w:hanging="284"/>
        <w:rPr>
          <w:rFonts w:eastAsia="Cambria" w:cs="Arial"/>
        </w:rPr>
      </w:pPr>
      <w:r w:rsidRPr="00EC3DED">
        <w:rPr>
          <w:rFonts w:eastAsia="Cambria" w:cs="Arial"/>
        </w:rPr>
        <w:t xml:space="preserve">act and make decisions in a way that is compatible with human rights; and </w:t>
      </w:r>
    </w:p>
    <w:p w14:paraId="254BA5EB" w14:textId="77777777" w:rsidR="00EC3DED" w:rsidRPr="00EC3DED" w:rsidRDefault="00EC3DED" w:rsidP="004E210F">
      <w:pPr>
        <w:numPr>
          <w:ilvl w:val="1"/>
          <w:numId w:val="33"/>
        </w:numPr>
        <w:spacing w:before="120" w:after="240"/>
        <w:ind w:left="851" w:hanging="284"/>
        <w:rPr>
          <w:rFonts w:eastAsia="Cambria" w:cs="Arial"/>
        </w:rPr>
      </w:pPr>
      <w:r w:rsidRPr="00EC3DED">
        <w:rPr>
          <w:rFonts w:eastAsia="Cambria" w:cs="Arial"/>
        </w:rPr>
        <w:t>give proper consideration to human rights when making a decision.</w:t>
      </w:r>
      <w:r w:rsidRPr="00EC3DED">
        <w:rPr>
          <w:rFonts w:eastAsia="Cambria" w:cs="Arial"/>
          <w:vertAlign w:val="superscript"/>
        </w:rPr>
        <w:footnoteReference w:id="8"/>
      </w:r>
      <w:r w:rsidRPr="00EC3DED">
        <w:rPr>
          <w:rFonts w:eastAsia="Cambria" w:cs="Arial"/>
        </w:rPr>
        <w:t xml:space="preserve">  </w:t>
      </w:r>
    </w:p>
    <w:p w14:paraId="6228E5F6" w14:textId="77777777" w:rsidR="00EC3DED" w:rsidRPr="00EC3DED" w:rsidRDefault="00EC3DED" w:rsidP="00EC3DED">
      <w:r w:rsidRPr="00EC3DED">
        <w:t>A decision or action is compatible with human rights if it does not limit any human rights or limits a human right only to the extent that is reasonably and demonstrably justifiable.</w:t>
      </w:r>
      <w:r w:rsidRPr="00EC3DED">
        <w:rPr>
          <w:vertAlign w:val="superscript"/>
        </w:rPr>
        <w:footnoteReference w:id="9"/>
      </w:r>
      <w:r w:rsidRPr="00EC3DED">
        <w:t xml:space="preserve"> </w:t>
      </w:r>
    </w:p>
    <w:p w14:paraId="38068E2E" w14:textId="0FDA669E" w:rsidR="00E2214F" w:rsidRDefault="7D094D5F" w:rsidP="004D5066">
      <w:r>
        <w:t>T</w:t>
      </w:r>
      <w:r w:rsidR="6C64FBD1">
        <w:t xml:space="preserve">he Commission </w:t>
      </w:r>
      <w:r w:rsidR="0C54482C">
        <w:t xml:space="preserve">also has </w:t>
      </w:r>
      <w:r w:rsidR="004D77DC">
        <w:t xml:space="preserve">functions </w:t>
      </w:r>
      <w:r w:rsidR="0034167E">
        <w:t>t</w:t>
      </w:r>
      <w:r w:rsidR="00496D7C">
        <w:t>o</w:t>
      </w:r>
      <w:r w:rsidR="0C54482C">
        <w:t xml:space="preserve"> </w:t>
      </w:r>
      <w:r w:rsidR="00EF0999">
        <w:t>‘</w:t>
      </w:r>
      <w:r w:rsidR="6C64FBD1">
        <w:t>promot</w:t>
      </w:r>
      <w:r w:rsidR="0017224B">
        <w:t xml:space="preserve">e </w:t>
      </w:r>
      <w:r w:rsidR="6C64FBD1">
        <w:t>an understanding and acceptance</w:t>
      </w:r>
      <w:r w:rsidR="004D77DC">
        <w:t>,</w:t>
      </w:r>
      <w:r w:rsidR="11A56B7C">
        <w:t xml:space="preserve"> </w:t>
      </w:r>
      <w:r w:rsidR="6C64FBD1">
        <w:t xml:space="preserve">and </w:t>
      </w:r>
      <w:r w:rsidR="004D77DC">
        <w:t xml:space="preserve">the </w:t>
      </w:r>
      <w:r w:rsidR="6C64FBD1">
        <w:t>public discussion of</w:t>
      </w:r>
      <w:r w:rsidR="004D77DC">
        <w:t>,</w:t>
      </w:r>
      <w:r w:rsidR="6C64FBD1">
        <w:t xml:space="preserve"> human </w:t>
      </w:r>
      <w:r w:rsidR="00683AC2">
        <w:t>rights</w:t>
      </w:r>
      <w:r w:rsidR="6C64FBD1">
        <w:t xml:space="preserve"> and the Act</w:t>
      </w:r>
      <w:r w:rsidR="001442B8">
        <w:t>’</w:t>
      </w:r>
      <w:r w:rsidR="00912675">
        <w:t>;</w:t>
      </w:r>
      <w:r w:rsidR="005F57A1">
        <w:rPr>
          <w:rStyle w:val="FootnoteReference"/>
        </w:rPr>
        <w:footnoteReference w:id="10"/>
      </w:r>
      <w:r w:rsidR="6C64FBD1">
        <w:t xml:space="preserve"> </w:t>
      </w:r>
      <w:r w:rsidR="00EF0999">
        <w:t>‘</w:t>
      </w:r>
      <w:r w:rsidR="6C64FBD1">
        <w:t>mak</w:t>
      </w:r>
      <w:r w:rsidR="00EF0999">
        <w:t>e</w:t>
      </w:r>
      <w:r w:rsidR="6C64FBD1">
        <w:t xml:space="preserve"> information about human rights available to the community</w:t>
      </w:r>
      <w:r w:rsidR="00C8665C">
        <w:t>’</w:t>
      </w:r>
      <w:r w:rsidR="00E150DF">
        <w:t>;</w:t>
      </w:r>
      <w:r w:rsidR="005F57A1">
        <w:rPr>
          <w:rStyle w:val="FootnoteReference"/>
        </w:rPr>
        <w:footnoteReference w:id="11"/>
      </w:r>
      <w:r w:rsidR="6C64FBD1">
        <w:t xml:space="preserve"> and </w:t>
      </w:r>
      <w:r w:rsidR="00EF0999">
        <w:t>‘</w:t>
      </w:r>
      <w:r w:rsidR="6C64FBD1">
        <w:t>provid</w:t>
      </w:r>
      <w:r w:rsidR="00EF0999">
        <w:t>e</w:t>
      </w:r>
      <w:r w:rsidR="6C64FBD1">
        <w:t xml:space="preserve"> education about human rights</w:t>
      </w:r>
      <w:r w:rsidR="00ED19B9">
        <w:t>’</w:t>
      </w:r>
      <w:r w:rsidR="6C64FBD1">
        <w:t xml:space="preserve"> and the Act</w:t>
      </w:r>
      <w:r w:rsidR="005F57A1">
        <w:t>.</w:t>
      </w:r>
      <w:r w:rsidR="005F57A1">
        <w:rPr>
          <w:rStyle w:val="FootnoteReference"/>
        </w:rPr>
        <w:footnoteReference w:id="12"/>
      </w:r>
    </w:p>
    <w:p w14:paraId="20794D8D" w14:textId="49937BF3" w:rsidR="00F914EA" w:rsidRDefault="00B82F42" w:rsidP="004D5066">
      <w:r>
        <w:t>P</w:t>
      </w:r>
      <w:r w:rsidR="000B17C6">
        <w:t>ublish</w:t>
      </w:r>
      <w:r>
        <w:t>ing</w:t>
      </w:r>
      <w:r w:rsidR="000B17C6">
        <w:t xml:space="preserve"> this report</w:t>
      </w:r>
      <w:r>
        <w:t xml:space="preserve"> will</w:t>
      </w:r>
      <w:r w:rsidR="008A20D4">
        <w:t>:</w:t>
      </w:r>
    </w:p>
    <w:p w14:paraId="2640E362" w14:textId="36E060A0" w:rsidR="002F3E13" w:rsidRPr="001442B8" w:rsidRDefault="003C52D7" w:rsidP="001442B8">
      <w:pPr>
        <w:pStyle w:val="ListParagraph"/>
      </w:pPr>
      <w:r w:rsidRPr="001442B8">
        <w:t xml:space="preserve">contribute to </w:t>
      </w:r>
      <w:r w:rsidR="00421AC3" w:rsidRPr="001442B8">
        <w:t xml:space="preserve">the ongoing dialogue about </w:t>
      </w:r>
      <w:r w:rsidR="000213D2" w:rsidRPr="001442B8">
        <w:t xml:space="preserve">human rights and the </w:t>
      </w:r>
      <w:r w:rsidR="00DF1A59" w:rsidRPr="001442B8">
        <w:t>Human Rights Act</w:t>
      </w:r>
      <w:r w:rsidR="00345570" w:rsidRPr="001442B8">
        <w:t>, and how it relates to people in closed environments</w:t>
      </w:r>
    </w:p>
    <w:p w14:paraId="079BD418" w14:textId="04134E6B" w:rsidR="005E2817" w:rsidRPr="001442B8" w:rsidRDefault="00E34F5F" w:rsidP="001442B8">
      <w:pPr>
        <w:pStyle w:val="ListParagraph"/>
      </w:pPr>
      <w:r w:rsidRPr="001442B8">
        <w:t xml:space="preserve">enhance understanding </w:t>
      </w:r>
      <w:r w:rsidR="00A42130" w:rsidRPr="001442B8">
        <w:t>of</w:t>
      </w:r>
      <w:r w:rsidRPr="001442B8">
        <w:t xml:space="preserve"> </w:t>
      </w:r>
      <w:r w:rsidR="00B9284D" w:rsidRPr="001442B8">
        <w:t>public entities</w:t>
      </w:r>
      <w:r w:rsidRPr="001442B8">
        <w:t xml:space="preserve"> </w:t>
      </w:r>
      <w:r w:rsidR="00C45B4E" w:rsidRPr="001442B8">
        <w:t>about the</w:t>
      </w:r>
      <w:r w:rsidR="00081E13" w:rsidRPr="001442B8">
        <w:t>ir</w:t>
      </w:r>
      <w:r w:rsidRPr="001442B8">
        <w:t xml:space="preserve"> obligations to act and make decisions in way that is compatible with human rights</w:t>
      </w:r>
      <w:r w:rsidR="00C45B4E" w:rsidRPr="001442B8">
        <w:t>, including when developing and reviewing policies</w:t>
      </w:r>
      <w:r w:rsidR="008A4230" w:rsidRPr="001442B8">
        <w:t>, procedures</w:t>
      </w:r>
      <w:r w:rsidR="00CC2D10" w:rsidRPr="001442B8">
        <w:t>,</w:t>
      </w:r>
      <w:r w:rsidR="00081E13" w:rsidRPr="001442B8">
        <w:t xml:space="preserve"> and practices</w:t>
      </w:r>
      <w:r w:rsidRPr="001442B8">
        <w:t>.</w:t>
      </w:r>
    </w:p>
    <w:p w14:paraId="1CE9470E" w14:textId="45873E03" w:rsidR="00A26430" w:rsidRDefault="0096536E" w:rsidP="00FC4ED1">
      <w:pPr>
        <w:pStyle w:val="Heading2"/>
      </w:pPr>
      <w:bookmarkStart w:id="8" w:name="_Toc145514280"/>
      <w:r>
        <w:t>Limitations</w:t>
      </w:r>
      <w:bookmarkEnd w:id="8"/>
    </w:p>
    <w:p w14:paraId="0181EA6A" w14:textId="6804E281" w:rsidR="00C45F1B" w:rsidRDefault="00972322" w:rsidP="004D5066">
      <w:r>
        <w:t>Th</w:t>
      </w:r>
      <w:r w:rsidR="003C1F12">
        <w:t>e</w:t>
      </w:r>
      <w:r w:rsidR="00A37C11">
        <w:t xml:space="preserve"> scope of this </w:t>
      </w:r>
      <w:r w:rsidR="00323859">
        <w:t>R</w:t>
      </w:r>
      <w:r w:rsidR="00A37C11">
        <w:t xml:space="preserve">eview </w:t>
      </w:r>
      <w:r w:rsidR="57FB9065">
        <w:t>is</w:t>
      </w:r>
      <w:r w:rsidR="00A37C11">
        <w:t xml:space="preserve"> limited to the Taskforce</w:t>
      </w:r>
      <w:r w:rsidR="001E7C49">
        <w:t>’s recommendation</w:t>
      </w:r>
      <w:r w:rsidR="00A37C11">
        <w:t xml:space="preserve"> </w:t>
      </w:r>
      <w:r w:rsidR="001442B8">
        <w:t>that</w:t>
      </w:r>
      <w:r w:rsidR="00A37C11">
        <w:t xml:space="preserve"> the Commission </w:t>
      </w:r>
      <w:r w:rsidR="00AA27D8">
        <w:t xml:space="preserve">undertake a review and </w:t>
      </w:r>
      <w:r w:rsidR="00A37C11">
        <w:t xml:space="preserve">provide advice to </w:t>
      </w:r>
      <w:r w:rsidR="0045741A">
        <w:t xml:space="preserve">QCS </w:t>
      </w:r>
      <w:r w:rsidR="00B07422">
        <w:t>about improving compatibility</w:t>
      </w:r>
      <w:r w:rsidR="00EE0CC5">
        <w:t xml:space="preserve"> with the Human Rights Act of the practice of st</w:t>
      </w:r>
      <w:r w:rsidR="00970271">
        <w:t xml:space="preserve">rip searching of </w:t>
      </w:r>
      <w:r w:rsidR="00A37C11">
        <w:t>women</w:t>
      </w:r>
      <w:r w:rsidR="00970271">
        <w:t xml:space="preserve"> in Queensland prisons</w:t>
      </w:r>
      <w:r w:rsidR="00A37C11">
        <w:t xml:space="preserve">. </w:t>
      </w:r>
    </w:p>
    <w:p w14:paraId="0F3AC3E0" w14:textId="61AC4444" w:rsidR="00C45F1B" w:rsidRDefault="001A049D" w:rsidP="004D5066">
      <w:r>
        <w:t>T</w:t>
      </w:r>
      <w:r w:rsidR="00A37C11">
        <w:t>his report does not cover</w:t>
      </w:r>
      <w:r w:rsidR="00694334">
        <w:t xml:space="preserve"> the</w:t>
      </w:r>
      <w:r w:rsidR="001442B8">
        <w:t xml:space="preserve"> use of</w:t>
      </w:r>
      <w:r w:rsidR="00A37C11">
        <w:t>:</w:t>
      </w:r>
    </w:p>
    <w:p w14:paraId="5DD7469B" w14:textId="655024E4" w:rsidR="00E56253" w:rsidRPr="001442B8" w:rsidRDefault="00E56253" w:rsidP="001442B8">
      <w:pPr>
        <w:pStyle w:val="ListParagraph"/>
      </w:pPr>
      <w:r w:rsidRPr="001442B8">
        <w:t>body (cavity) searches on women</w:t>
      </w:r>
      <w:r w:rsidRPr="001442B8">
        <w:rPr>
          <w:rStyle w:val="FootnoteReference"/>
        </w:rPr>
        <w:footnoteReference w:id="13"/>
      </w:r>
    </w:p>
    <w:p w14:paraId="18ECBF5E" w14:textId="76150F96" w:rsidR="00A37C11" w:rsidRPr="001442B8" w:rsidRDefault="00A37C11" w:rsidP="001442B8">
      <w:pPr>
        <w:pStyle w:val="ListParagraph"/>
      </w:pPr>
      <w:r w:rsidRPr="001442B8">
        <w:t>strip se</w:t>
      </w:r>
      <w:r w:rsidR="00AB5D23" w:rsidRPr="001442B8">
        <w:t>arches o</w:t>
      </w:r>
      <w:r w:rsidR="00324FA3" w:rsidRPr="001442B8">
        <w:t>f</w:t>
      </w:r>
      <w:r w:rsidR="00AB5D23" w:rsidRPr="001442B8">
        <w:t xml:space="preserve"> women and girls outside QCS settings, for example</w:t>
      </w:r>
      <w:r w:rsidR="00E676AE" w:rsidRPr="001442B8">
        <w:t>,</w:t>
      </w:r>
      <w:r w:rsidR="00AB5D23" w:rsidRPr="001442B8">
        <w:t xml:space="preserve"> in youth detention or in watch houses</w:t>
      </w:r>
      <w:r w:rsidR="004B43BE" w:rsidRPr="001442B8">
        <w:rPr>
          <w:rStyle w:val="FootnoteReference"/>
        </w:rPr>
        <w:footnoteReference w:id="14"/>
      </w:r>
    </w:p>
    <w:p w14:paraId="43B4F99C" w14:textId="5FBC60BF" w:rsidR="00E56253" w:rsidRPr="001442B8" w:rsidRDefault="00E56253" w:rsidP="001442B8">
      <w:pPr>
        <w:pStyle w:val="ListParagraph"/>
      </w:pPr>
      <w:r w:rsidRPr="001442B8">
        <w:t>strip searches o</w:t>
      </w:r>
      <w:r w:rsidR="00324FA3" w:rsidRPr="001442B8">
        <w:t>f</w:t>
      </w:r>
      <w:r w:rsidRPr="001442B8">
        <w:t xml:space="preserve"> men.</w:t>
      </w:r>
      <w:r w:rsidRPr="001442B8">
        <w:rPr>
          <w:rStyle w:val="FootnoteReference"/>
        </w:rPr>
        <w:footnoteReference w:id="15"/>
      </w:r>
    </w:p>
    <w:p w14:paraId="611AAF99" w14:textId="471C1590" w:rsidR="0017460B" w:rsidRDefault="0043719C" w:rsidP="002764C1">
      <w:r>
        <w:t xml:space="preserve">In </w:t>
      </w:r>
      <w:r w:rsidR="002438C5">
        <w:t xml:space="preserve">the </w:t>
      </w:r>
      <w:r w:rsidR="30445D3B">
        <w:t xml:space="preserve">course of </w:t>
      </w:r>
      <w:r>
        <w:t xml:space="preserve">the </w:t>
      </w:r>
      <w:r w:rsidR="00323859">
        <w:t>R</w:t>
      </w:r>
      <w:r w:rsidR="002438C5">
        <w:t xml:space="preserve">eview, </w:t>
      </w:r>
      <w:r w:rsidR="00CE1D5C">
        <w:t xml:space="preserve">we </w:t>
      </w:r>
      <w:r w:rsidR="00E130C2">
        <w:t>identified</w:t>
      </w:r>
      <w:r w:rsidR="00CE1D5C">
        <w:t xml:space="preserve"> drug testing</w:t>
      </w:r>
      <w:r w:rsidR="002438C5">
        <w:t xml:space="preserve"> using urine samples is</w:t>
      </w:r>
      <w:r w:rsidR="00B10CAB">
        <w:t xml:space="preserve"> so</w:t>
      </w:r>
      <w:r w:rsidR="002438C5">
        <w:t xml:space="preserve"> closely linked to the use of strip searches</w:t>
      </w:r>
      <w:r w:rsidR="00B10CAB">
        <w:t xml:space="preserve"> </w:t>
      </w:r>
      <w:r w:rsidR="6B99E197">
        <w:t xml:space="preserve">it fell within </w:t>
      </w:r>
      <w:r w:rsidR="001A049D">
        <w:t xml:space="preserve">the </w:t>
      </w:r>
      <w:r w:rsidR="6B99E197">
        <w:t xml:space="preserve">scope </w:t>
      </w:r>
      <w:r w:rsidR="001A049D">
        <w:t xml:space="preserve">of our </w:t>
      </w:r>
      <w:r w:rsidR="006A3539">
        <w:t>r</w:t>
      </w:r>
      <w:r w:rsidR="001A049D">
        <w:t xml:space="preserve">eview </w:t>
      </w:r>
      <w:r w:rsidR="00DC6629">
        <w:t>and should</w:t>
      </w:r>
      <w:r w:rsidR="7D973CB9">
        <w:t xml:space="preserve"> be closely considered</w:t>
      </w:r>
      <w:r w:rsidR="00B10CAB">
        <w:t>.</w:t>
      </w:r>
    </w:p>
    <w:p w14:paraId="4AFCC151" w14:textId="5F8D53E7" w:rsidR="21F39E2C" w:rsidRDefault="21F39E2C" w:rsidP="00AC3A9E">
      <w:pPr>
        <w:pStyle w:val="Heading3"/>
      </w:pPr>
      <w:r>
        <w:t>What is a human rights review?</w:t>
      </w:r>
    </w:p>
    <w:p w14:paraId="3631A8C8" w14:textId="72B62E11" w:rsidR="00D7402A" w:rsidRDefault="26F23BC4" w:rsidP="00D7402A">
      <w:r>
        <w:t>A</w:t>
      </w:r>
      <w:r w:rsidR="479FC92B">
        <w:t xml:space="preserve"> review for human rights compatibility</w:t>
      </w:r>
      <w:r w:rsidR="40D0D46C">
        <w:t xml:space="preserve"> is different </w:t>
      </w:r>
      <w:r w:rsidR="00034E0A">
        <w:t xml:space="preserve">to </w:t>
      </w:r>
      <w:r w:rsidR="40D0D46C">
        <w:t>an inquiry or investigation</w:t>
      </w:r>
      <w:r w:rsidR="00680081">
        <w:t xml:space="preserve"> of an issue</w:t>
      </w:r>
      <w:r w:rsidR="40D0D46C">
        <w:t>. W</w:t>
      </w:r>
      <w:r w:rsidR="0644AE5D">
        <w:t xml:space="preserve">e conducted </w:t>
      </w:r>
      <w:r w:rsidR="00722CC7">
        <w:t>this</w:t>
      </w:r>
      <w:r w:rsidR="0644AE5D">
        <w:t xml:space="preserve"> </w:t>
      </w:r>
      <w:r w:rsidR="00C97910">
        <w:t>R</w:t>
      </w:r>
      <w:r w:rsidR="0644AE5D">
        <w:t xml:space="preserve">eview by undertaking site visits and consultations, </w:t>
      </w:r>
      <w:r w:rsidR="00722CC7">
        <w:t>conducting research</w:t>
      </w:r>
      <w:r w:rsidR="008478D8">
        <w:t>,</w:t>
      </w:r>
      <w:r w:rsidR="00722CC7">
        <w:t xml:space="preserve"> </w:t>
      </w:r>
      <w:r w:rsidR="0644AE5D">
        <w:t>and reviewing</w:t>
      </w:r>
      <w:r w:rsidR="00830FF5">
        <w:t xml:space="preserve"> and evaluating</w:t>
      </w:r>
      <w:r w:rsidR="0644AE5D">
        <w:t xml:space="preserve"> policies</w:t>
      </w:r>
      <w:r w:rsidR="00722CC7">
        <w:t xml:space="preserve">, </w:t>
      </w:r>
      <w:r w:rsidR="00B576C9">
        <w:t>procedures</w:t>
      </w:r>
      <w:r w:rsidR="00CC2D10">
        <w:t>,</w:t>
      </w:r>
      <w:r w:rsidR="00B576C9">
        <w:t xml:space="preserve"> </w:t>
      </w:r>
      <w:r w:rsidR="00E255BC">
        <w:t xml:space="preserve">and </w:t>
      </w:r>
      <w:r w:rsidR="00722CC7">
        <w:t>practices</w:t>
      </w:r>
      <w:r w:rsidR="479FC92B">
        <w:t xml:space="preserve">. </w:t>
      </w:r>
      <w:r w:rsidR="659720F5">
        <w:t xml:space="preserve">We </w:t>
      </w:r>
      <w:r w:rsidR="479FC92B">
        <w:t>heard about issues from the perspective of stakeholders</w:t>
      </w:r>
      <w:r w:rsidR="342E3136">
        <w:t>, particularly women in prison,</w:t>
      </w:r>
      <w:r w:rsidR="479FC92B">
        <w:t xml:space="preserve"> but </w:t>
      </w:r>
      <w:r w:rsidR="635375DA">
        <w:t>did not investigate or inquire into allegations, receive or test evidence</w:t>
      </w:r>
      <w:r w:rsidR="252F00F3">
        <w:t>, or mak</w:t>
      </w:r>
      <w:r w:rsidR="00034E0A">
        <w:t>e</w:t>
      </w:r>
      <w:r w:rsidR="252F00F3">
        <w:t xml:space="preserve"> findings about potential breaches of human rights</w:t>
      </w:r>
      <w:r w:rsidR="635375DA">
        <w:t xml:space="preserve">. </w:t>
      </w:r>
      <w:r w:rsidR="009B692A">
        <w:t xml:space="preserve">Such an </w:t>
      </w:r>
      <w:r w:rsidR="4B5029F2">
        <w:t>approach is not within the Commission’s jurisdiction</w:t>
      </w:r>
      <w:r w:rsidR="479FC92B">
        <w:t xml:space="preserve"> </w:t>
      </w:r>
      <w:r w:rsidR="3355544F">
        <w:t xml:space="preserve">and may be </w:t>
      </w:r>
      <w:r w:rsidR="479FC92B">
        <w:t xml:space="preserve">contrary to the </w:t>
      </w:r>
      <w:r w:rsidR="1FB15D58">
        <w:t xml:space="preserve">purpose of the </w:t>
      </w:r>
      <w:r w:rsidR="00C97910">
        <w:t>R</w:t>
      </w:r>
      <w:r w:rsidR="1FB15D58">
        <w:t>eview</w:t>
      </w:r>
      <w:r w:rsidR="2AA29C8B">
        <w:t>.</w:t>
      </w:r>
    </w:p>
    <w:p w14:paraId="2168D5AA" w14:textId="6EB86A01" w:rsidR="00D7402A" w:rsidRDefault="00391A75" w:rsidP="002764C1">
      <w:r>
        <w:t>In this</w:t>
      </w:r>
      <w:r w:rsidR="002366B6">
        <w:t xml:space="preserve"> report </w:t>
      </w:r>
      <w:r>
        <w:t>w</w:t>
      </w:r>
      <w:r w:rsidR="385B163E">
        <w:t>e</w:t>
      </w:r>
      <w:r w:rsidR="479FC92B">
        <w:t xml:space="preserve"> </w:t>
      </w:r>
      <w:r w:rsidR="54E7DC28">
        <w:t>focus</w:t>
      </w:r>
      <w:r w:rsidR="17C96202">
        <w:t xml:space="preserve"> on </w:t>
      </w:r>
      <w:r w:rsidR="09F50F24">
        <w:t>provid</w:t>
      </w:r>
      <w:r w:rsidR="440AD6F2">
        <w:t>ing</w:t>
      </w:r>
      <w:r w:rsidR="002366B6">
        <w:t xml:space="preserve"> </w:t>
      </w:r>
      <w:r w:rsidR="00A7140C">
        <w:t>guidance</w:t>
      </w:r>
      <w:r w:rsidR="002366B6">
        <w:t xml:space="preserve"> to</w:t>
      </w:r>
      <w:r w:rsidR="00D7402A">
        <w:t xml:space="preserve"> Queensland Corrective Services on how to improve policies</w:t>
      </w:r>
      <w:r w:rsidR="009B692A">
        <w:t>,</w:t>
      </w:r>
      <w:r w:rsidR="00D7402A">
        <w:t xml:space="preserve"> procedures</w:t>
      </w:r>
      <w:r w:rsidR="002705AF">
        <w:t>,</w:t>
      </w:r>
      <w:r w:rsidR="00D7402A">
        <w:t xml:space="preserve"> </w:t>
      </w:r>
      <w:r w:rsidR="00C67A66">
        <w:t xml:space="preserve">and practices </w:t>
      </w:r>
      <w:r w:rsidR="00D7402A">
        <w:t>to ensure a more human rights compatible and trauma-informed approach</w:t>
      </w:r>
      <w:r w:rsidR="00E73210">
        <w:t xml:space="preserve"> </w:t>
      </w:r>
      <w:r w:rsidR="009C6C35">
        <w:t>is implemented</w:t>
      </w:r>
      <w:r w:rsidR="00D7402A">
        <w:t xml:space="preserve">. </w:t>
      </w:r>
    </w:p>
    <w:p w14:paraId="76C1E227" w14:textId="2939F77F" w:rsidR="71AE96BC" w:rsidRDefault="00AC3A9E" w:rsidP="00AC3A9E">
      <w:pPr>
        <w:pStyle w:val="Heading3"/>
      </w:pPr>
      <w:r>
        <w:t>Discrimination and sexual harassment</w:t>
      </w:r>
    </w:p>
    <w:p w14:paraId="01D42CC9" w14:textId="36A0EBD6" w:rsidR="007C4B13" w:rsidRDefault="0DEAEFFE" w:rsidP="002764C1">
      <w:r>
        <w:t xml:space="preserve">Some of circumstances described in this report may </w:t>
      </w:r>
      <w:r w:rsidR="38868E4F">
        <w:t>fall</w:t>
      </w:r>
      <w:r>
        <w:t xml:space="preserve"> under the Anti-Discrimination Act</w:t>
      </w:r>
      <w:r w:rsidR="75B7D5C6">
        <w:t xml:space="preserve"> as well as the Human Rights Act</w:t>
      </w:r>
      <w:r>
        <w:t xml:space="preserve">. </w:t>
      </w:r>
      <w:r w:rsidR="00FD4A01">
        <w:t>W</w:t>
      </w:r>
      <w:r w:rsidR="008A3DC3">
        <w:t xml:space="preserve">e have </w:t>
      </w:r>
      <w:r w:rsidR="00184EB5">
        <w:t>assessed policies, procedures</w:t>
      </w:r>
      <w:r w:rsidR="00FE2A69">
        <w:t>,</w:t>
      </w:r>
      <w:r w:rsidR="00184EB5">
        <w:t xml:space="preserve"> and practices through the fram</w:t>
      </w:r>
      <w:r w:rsidR="0038373F">
        <w:softHyphen/>
      </w:r>
      <w:r w:rsidR="0038373F">
        <w:softHyphen/>
      </w:r>
      <w:r w:rsidR="0038373F">
        <w:softHyphen/>
      </w:r>
      <w:r w:rsidR="0038373F">
        <w:softHyphen/>
      </w:r>
      <w:r w:rsidR="00184EB5">
        <w:t>ework of the Human Rights Act</w:t>
      </w:r>
      <w:r w:rsidR="005F039F">
        <w:t xml:space="preserve"> </w:t>
      </w:r>
      <w:r w:rsidR="001369FF">
        <w:t>and referred to</w:t>
      </w:r>
      <w:r w:rsidR="005F039F">
        <w:t xml:space="preserve"> </w:t>
      </w:r>
      <w:r w:rsidR="00B6453F">
        <w:t>right to</w:t>
      </w:r>
      <w:r w:rsidR="004E390C">
        <w:t xml:space="preserve"> equality and non-discrimination</w:t>
      </w:r>
      <w:r w:rsidR="238FB619">
        <w:t>,</w:t>
      </w:r>
      <w:r w:rsidR="005F039F">
        <w:t xml:space="preserve"> </w:t>
      </w:r>
      <w:r w:rsidR="001369FF">
        <w:t>where applicable</w:t>
      </w:r>
      <w:r w:rsidR="005F039F">
        <w:t>.</w:t>
      </w:r>
      <w:r w:rsidR="000368B4">
        <w:rPr>
          <w:rStyle w:val="FootnoteReference"/>
        </w:rPr>
        <w:footnoteReference w:id="16"/>
      </w:r>
      <w:r w:rsidR="00FD4A01">
        <w:t xml:space="preserve"> </w:t>
      </w:r>
      <w:r w:rsidR="004E390C">
        <w:t xml:space="preserve">By not explicitly </w:t>
      </w:r>
      <w:r w:rsidR="000123A2">
        <w:t>discussing</w:t>
      </w:r>
      <w:r w:rsidR="004E390C">
        <w:t xml:space="preserve"> the Anti-Discrimination Act, we do not negate the possibility that the </w:t>
      </w:r>
      <w:r w:rsidR="00731081">
        <w:t xml:space="preserve">allegations </w:t>
      </w:r>
      <w:r w:rsidR="004E390C">
        <w:t>described could also constitute instances of discrimination or sexual harassment.</w:t>
      </w:r>
    </w:p>
    <w:p w14:paraId="3B021C17" w14:textId="71E1ED7A" w:rsidR="47C47C02" w:rsidRDefault="47C47C02" w:rsidP="00AC3A9E">
      <w:pPr>
        <w:pStyle w:val="Heading3"/>
      </w:pPr>
      <w:r>
        <w:t>Legislative changes</w:t>
      </w:r>
    </w:p>
    <w:p w14:paraId="2459A13C" w14:textId="036B82E2" w:rsidR="2F60BEEA" w:rsidRDefault="2F60BEEA" w:rsidP="41E241B1">
      <w:r>
        <w:t xml:space="preserve">The scope of the Review </w:t>
      </w:r>
      <w:r w:rsidR="2C35F6C1">
        <w:t xml:space="preserve">does not include </w:t>
      </w:r>
      <w:r w:rsidR="65466243">
        <w:t>an evaluation</w:t>
      </w:r>
      <w:r>
        <w:t xml:space="preserve"> of the Corrective Services Act and the Corrective Services Regulation for human rights </w:t>
      </w:r>
      <w:r w:rsidR="30924343">
        <w:t>compatibility</w:t>
      </w:r>
      <w:r>
        <w:t>, and we consider that a further</w:t>
      </w:r>
      <w:r w:rsidR="2B4327ED">
        <w:t xml:space="preserve"> legislative</w:t>
      </w:r>
      <w:r>
        <w:t xml:space="preserve"> review may be necessary</w:t>
      </w:r>
      <w:r w:rsidR="039A592F">
        <w:t xml:space="preserve"> in light of the issues raised in this report</w:t>
      </w:r>
      <w:r>
        <w:t xml:space="preserve">. </w:t>
      </w:r>
      <w:r w:rsidR="7BCF833B">
        <w:t>However, the</w:t>
      </w:r>
      <w:r>
        <w:t xml:space="preserve"> recommendations in this report do not rely on legislative change </w:t>
      </w:r>
      <w:r w:rsidR="76A8406C">
        <w:t>to precede their full implementation.</w:t>
      </w:r>
    </w:p>
    <w:p w14:paraId="15A1021A" w14:textId="791B6A30" w:rsidR="00636C48" w:rsidRDefault="00636C48" w:rsidP="00636C48">
      <w:pPr>
        <w:pStyle w:val="Heading2"/>
      </w:pPr>
      <w:bookmarkStart w:id="9" w:name="_Toc145514281"/>
      <w:r>
        <w:t>Our approach</w:t>
      </w:r>
      <w:bookmarkEnd w:id="9"/>
    </w:p>
    <w:p w14:paraId="5CDA56AB" w14:textId="7173D3A8" w:rsidR="00636C48" w:rsidRDefault="00F2020D" w:rsidP="00636C48">
      <w:r>
        <w:t>T</w:t>
      </w:r>
      <w:r w:rsidR="009B692A">
        <w:t xml:space="preserve">he </w:t>
      </w:r>
      <w:r w:rsidR="00C13E12">
        <w:t>R</w:t>
      </w:r>
      <w:r w:rsidR="6D0054D6">
        <w:t>eview</w:t>
      </w:r>
      <w:r w:rsidR="00636C48">
        <w:t xml:space="preserve"> gathered information through consultations, prison site visits</w:t>
      </w:r>
      <w:r w:rsidR="0074220B">
        <w:t>,</w:t>
      </w:r>
      <w:r w:rsidR="00636C48">
        <w:t xml:space="preserve"> and research. </w:t>
      </w:r>
    </w:p>
    <w:p w14:paraId="3F3BB2F1" w14:textId="0F946A75" w:rsidR="00636C48" w:rsidRDefault="007903EB" w:rsidP="00636C48">
      <w:pPr>
        <w:pStyle w:val="Heading3"/>
      </w:pPr>
      <w:r>
        <w:t>S</w:t>
      </w:r>
      <w:r w:rsidR="00636C48">
        <w:t>takeholder input</w:t>
      </w:r>
    </w:p>
    <w:p w14:paraId="704C92B4" w14:textId="4A97C3EE" w:rsidR="00636C48" w:rsidRPr="00247647" w:rsidRDefault="00636C48" w:rsidP="00636C48">
      <w:r>
        <w:t xml:space="preserve">Information about the </w:t>
      </w:r>
      <w:r w:rsidR="00C13E12">
        <w:t>R</w:t>
      </w:r>
      <w:r>
        <w:t xml:space="preserve">eview was disseminated </w:t>
      </w:r>
      <w:r w:rsidR="005A103E">
        <w:t xml:space="preserve">through the Commission’s </w:t>
      </w:r>
      <w:r w:rsidR="002C2453">
        <w:t xml:space="preserve">website, </w:t>
      </w:r>
      <w:r>
        <w:t xml:space="preserve">regular </w:t>
      </w:r>
      <w:r w:rsidR="00847725">
        <w:t>bulletins</w:t>
      </w:r>
      <w:r>
        <w:t xml:space="preserve"> </w:t>
      </w:r>
      <w:r w:rsidR="0091086C">
        <w:t>for</w:t>
      </w:r>
      <w:r>
        <w:t xml:space="preserve"> stakeholders</w:t>
      </w:r>
      <w:r w:rsidR="005A103E">
        <w:t>,</w:t>
      </w:r>
      <w:r>
        <w:t xml:space="preserve"> </w:t>
      </w:r>
      <w:r w:rsidR="002C2453">
        <w:t xml:space="preserve">and </w:t>
      </w:r>
      <w:r>
        <w:t>consultative groups with human rights advocates and academics</w:t>
      </w:r>
      <w:r w:rsidR="00C12A9E">
        <w:t>.</w:t>
      </w:r>
      <w:r>
        <w:t xml:space="preserve"> </w:t>
      </w:r>
      <w:r w:rsidR="00F14E4B">
        <w:t xml:space="preserve">An option to contact the </w:t>
      </w:r>
      <w:r w:rsidR="00833322">
        <w:t>R</w:t>
      </w:r>
      <w:r w:rsidR="00647625">
        <w:t xml:space="preserve">eview team </w:t>
      </w:r>
      <w:r w:rsidR="003322D9">
        <w:t xml:space="preserve">by email </w:t>
      </w:r>
      <w:r w:rsidR="003843B7">
        <w:t xml:space="preserve">to </w:t>
      </w:r>
      <w:r w:rsidR="000F29AF">
        <w:t>contribute</w:t>
      </w:r>
      <w:r w:rsidR="00A146A5">
        <w:t xml:space="preserve"> or seek information </w:t>
      </w:r>
      <w:r w:rsidR="003322D9">
        <w:t xml:space="preserve">was </w:t>
      </w:r>
      <w:r w:rsidR="00373338">
        <w:t xml:space="preserve">available through the website. </w:t>
      </w:r>
      <w:r>
        <w:t xml:space="preserve">QCS staff </w:t>
      </w:r>
      <w:r w:rsidR="0008388B">
        <w:t>members</w:t>
      </w:r>
      <w:r>
        <w:t xml:space="preserve"> </w:t>
      </w:r>
      <w:r w:rsidR="00D63D24">
        <w:t xml:space="preserve">were </w:t>
      </w:r>
      <w:r w:rsidR="003A1814">
        <w:t>given</w:t>
      </w:r>
      <w:r w:rsidR="00E41450">
        <w:t xml:space="preserve"> the</w:t>
      </w:r>
      <w:r>
        <w:t xml:space="preserve"> opportunity to contribute to the </w:t>
      </w:r>
      <w:r w:rsidR="00833322">
        <w:t>R</w:t>
      </w:r>
      <w:r>
        <w:t xml:space="preserve">eview during our visits to prisons and through the Together Union. </w:t>
      </w:r>
    </w:p>
    <w:p w14:paraId="44A4E459" w14:textId="07C3ECB3" w:rsidR="00636C48" w:rsidRDefault="00050C52" w:rsidP="00636C48">
      <w:pPr>
        <w:pStyle w:val="Heading3"/>
      </w:pPr>
      <w:r>
        <w:t xml:space="preserve">Collaboration with </w:t>
      </w:r>
      <w:r w:rsidR="00636C48">
        <w:t>Queensland Corrective Services</w:t>
      </w:r>
    </w:p>
    <w:p w14:paraId="1BBB7637" w14:textId="46888880" w:rsidR="008B6567" w:rsidRDefault="008B6567" w:rsidP="008B6567">
      <w:r>
        <w:t xml:space="preserve">The </w:t>
      </w:r>
      <w:r w:rsidR="00833322">
        <w:t>R</w:t>
      </w:r>
      <w:r>
        <w:t xml:space="preserve">eview team communicated and met with </w:t>
      </w:r>
      <w:r w:rsidR="00D63D24">
        <w:t>QCS</w:t>
      </w:r>
      <w:r>
        <w:t xml:space="preserve"> regularly throughout the </w:t>
      </w:r>
      <w:r w:rsidR="00833322">
        <w:t>R</w:t>
      </w:r>
      <w:r>
        <w:t xml:space="preserve">eview. The focus of these meetings was to obtain relevant documents, arrange prison visits, </w:t>
      </w:r>
      <w:r w:rsidR="00D56A84">
        <w:t xml:space="preserve">deliver </w:t>
      </w:r>
      <w:r>
        <w:t xml:space="preserve">updates on the progress of the </w:t>
      </w:r>
      <w:r w:rsidR="00BC7A0E">
        <w:t>Review</w:t>
      </w:r>
      <w:r>
        <w:t xml:space="preserve"> </w:t>
      </w:r>
      <w:r w:rsidR="00A44A23">
        <w:t xml:space="preserve">– </w:t>
      </w:r>
      <w:r>
        <w:t>including shar</w:t>
      </w:r>
      <w:r w:rsidR="0086644C">
        <w:t>ing</w:t>
      </w:r>
      <w:r>
        <w:t xml:space="preserve"> learnings or insights</w:t>
      </w:r>
      <w:r w:rsidR="00454E35">
        <w:t xml:space="preserve"> –</w:t>
      </w:r>
      <w:r>
        <w:t xml:space="preserve"> and seek clarity on issues.</w:t>
      </w:r>
    </w:p>
    <w:p w14:paraId="2BBB3CCC" w14:textId="6392ECEA" w:rsidR="00636C48" w:rsidRPr="00A15367" w:rsidRDefault="05A90111" w:rsidP="00636C48">
      <w:r w:rsidRPr="005010AD">
        <w:t xml:space="preserve">Consistent with our obligation to </w:t>
      </w:r>
      <w:r w:rsidR="002E58F9" w:rsidRPr="005010AD">
        <w:t xml:space="preserve">afford </w:t>
      </w:r>
      <w:r w:rsidR="0E48CB4E" w:rsidRPr="005010AD">
        <w:t>procedural</w:t>
      </w:r>
      <w:r w:rsidRPr="005010AD">
        <w:t xml:space="preserve"> fairness, </w:t>
      </w:r>
      <w:r w:rsidR="24FFA14D" w:rsidRPr="005010AD">
        <w:t>we</w:t>
      </w:r>
      <w:r w:rsidR="0D213DC9" w:rsidRPr="005010AD">
        <w:t xml:space="preserve"> provided </w:t>
      </w:r>
      <w:r w:rsidR="002E58F9" w:rsidRPr="005010AD">
        <w:t>QCS</w:t>
      </w:r>
      <w:r w:rsidR="3B94DA5F" w:rsidRPr="005010AD">
        <w:t xml:space="preserve"> with </w:t>
      </w:r>
      <w:r w:rsidR="00472980" w:rsidRPr="005010AD">
        <w:t>an opportunity</w:t>
      </w:r>
      <w:r w:rsidR="0D213DC9" w:rsidRPr="005010AD">
        <w:t xml:space="preserve"> to respond to </w:t>
      </w:r>
      <w:r w:rsidR="14AF61B2" w:rsidRPr="005010AD">
        <w:t xml:space="preserve">our draft </w:t>
      </w:r>
      <w:r w:rsidR="0D213DC9" w:rsidRPr="00244380">
        <w:t>report</w:t>
      </w:r>
      <w:r w:rsidR="00AC6236">
        <w:t xml:space="preserve"> over a three-week period in August 2023</w:t>
      </w:r>
      <w:r w:rsidR="00AE6AC5">
        <w:t xml:space="preserve">. Minor </w:t>
      </w:r>
      <w:r w:rsidR="001954A4">
        <w:t xml:space="preserve">inaccuracies </w:t>
      </w:r>
      <w:r w:rsidR="00874A28">
        <w:t xml:space="preserve">have been rectified, </w:t>
      </w:r>
      <w:r w:rsidR="001954A4">
        <w:t xml:space="preserve">some terminology </w:t>
      </w:r>
      <w:r w:rsidR="00874A28">
        <w:t>has been updated</w:t>
      </w:r>
      <w:r w:rsidR="00F31C99">
        <w:t xml:space="preserve"> and the report has been </w:t>
      </w:r>
      <w:r w:rsidR="00874A28">
        <w:t xml:space="preserve">improved </w:t>
      </w:r>
      <w:r w:rsidR="003C5985">
        <w:t xml:space="preserve">to </w:t>
      </w:r>
      <w:r w:rsidR="00AC6236">
        <w:t>clarify some issues</w:t>
      </w:r>
      <w:r w:rsidR="003C5985">
        <w:t>,</w:t>
      </w:r>
      <w:r w:rsidR="001954A4">
        <w:t xml:space="preserve"> in response</w:t>
      </w:r>
      <w:r w:rsidR="00E849B7" w:rsidRPr="00244380">
        <w:t xml:space="preserve"> </w:t>
      </w:r>
      <w:r w:rsidR="001954A4">
        <w:t xml:space="preserve">to the submissions provided by QCS on </w:t>
      </w:r>
      <w:r w:rsidR="005D7690">
        <w:t>31 August 2023.</w:t>
      </w:r>
    </w:p>
    <w:p w14:paraId="41F7FFE2" w14:textId="77777777" w:rsidR="003F57FD" w:rsidRDefault="003F57FD">
      <w:pPr>
        <w:spacing w:line="259" w:lineRule="auto"/>
        <w:ind w:right="0"/>
        <w:rPr>
          <w:rFonts w:eastAsiaTheme="majorEastAsia" w:cstheme="majorBidi"/>
          <w:color w:val="347B9F"/>
          <w:sz w:val="28"/>
          <w:szCs w:val="24"/>
        </w:rPr>
      </w:pPr>
      <w:r>
        <w:br w:type="page"/>
      </w:r>
    </w:p>
    <w:p w14:paraId="49183553" w14:textId="496850FE" w:rsidR="00636C48" w:rsidRPr="00FE252E" w:rsidRDefault="007903EB" w:rsidP="00D72031">
      <w:pPr>
        <w:pStyle w:val="Heading3"/>
      </w:pPr>
      <w:r>
        <w:t>C</w:t>
      </w:r>
      <w:r w:rsidR="00636C48">
        <w:t>onsultations and roundtables</w:t>
      </w:r>
    </w:p>
    <w:p w14:paraId="40C29B7A" w14:textId="49F7692E" w:rsidR="00636C48" w:rsidRDefault="00636C48" w:rsidP="00636C48">
      <w:r>
        <w:t>Between March and June 2023, we consult</w:t>
      </w:r>
      <w:r w:rsidR="007903EB">
        <w:t>ed</w:t>
      </w:r>
      <w:r>
        <w:t xml:space="preserve"> with legal stakeholders, service provider stakeholders</w:t>
      </w:r>
      <w:r w:rsidR="004A2CAF">
        <w:t>,</w:t>
      </w:r>
      <w:r>
        <w:t xml:space="preserve"> and interstate prison inspectorates. During this period</w:t>
      </w:r>
      <w:r w:rsidR="006754F8">
        <w:t>,</w:t>
      </w:r>
      <w:r>
        <w:t xml:space="preserve"> we also met with the Queensland Ombudsman Inspect</w:t>
      </w:r>
      <w:r w:rsidR="00A11BB8">
        <w:t>or</w:t>
      </w:r>
      <w:r>
        <w:t xml:space="preserve"> </w:t>
      </w:r>
      <w:r w:rsidR="00A11BB8">
        <w:t xml:space="preserve">of </w:t>
      </w:r>
      <w:r>
        <w:t xml:space="preserve">Detention Services unit and prison services in two other jurisdictions (Tasmania and Victoria). </w:t>
      </w:r>
    </w:p>
    <w:p w14:paraId="04D3677F" w14:textId="311D6EC1" w:rsidR="00636C48" w:rsidRDefault="003C3969" w:rsidP="00636C48">
      <w:r>
        <w:t>Our c</w:t>
      </w:r>
      <w:r w:rsidR="00636C48">
        <w:t>onsultation</w:t>
      </w:r>
      <w:r>
        <w:t xml:space="preserve"> process </w:t>
      </w:r>
      <w:r w:rsidR="0087342D">
        <w:t xml:space="preserve">included meetings </w:t>
      </w:r>
      <w:r>
        <w:t>with:</w:t>
      </w:r>
    </w:p>
    <w:p w14:paraId="637F4F2B" w14:textId="128A9BD5" w:rsidR="00636C48" w:rsidRPr="005D3D90" w:rsidRDefault="001F7191" w:rsidP="00152584">
      <w:pPr>
        <w:pStyle w:val="ListParagraph"/>
        <w:spacing w:line="240" w:lineRule="auto"/>
      </w:pPr>
      <w:r w:rsidRPr="005D3D90">
        <w:t>Q</w:t>
      </w:r>
      <w:r w:rsidR="00636C48" w:rsidRPr="005D3D90">
        <w:t>ueensland Ombudsman</w:t>
      </w:r>
    </w:p>
    <w:p w14:paraId="260D0F3F" w14:textId="77777777" w:rsidR="00636C48" w:rsidRPr="005D3D90" w:rsidRDefault="00636C48" w:rsidP="00152584">
      <w:pPr>
        <w:pStyle w:val="ListParagraph"/>
        <w:spacing w:line="240" w:lineRule="auto"/>
      </w:pPr>
      <w:r w:rsidRPr="005D3D90">
        <w:t>Legal Aid Queensland</w:t>
      </w:r>
    </w:p>
    <w:p w14:paraId="5E0EA992" w14:textId="77777777" w:rsidR="00636C48" w:rsidRPr="005D3D90" w:rsidRDefault="00636C48" w:rsidP="00152584">
      <w:pPr>
        <w:pStyle w:val="ListParagraph"/>
        <w:spacing w:line="240" w:lineRule="auto"/>
      </w:pPr>
      <w:r w:rsidRPr="005D3D90">
        <w:t>Queensland Indigenous Family Violence Legal Service</w:t>
      </w:r>
    </w:p>
    <w:p w14:paraId="738C1D07" w14:textId="77777777" w:rsidR="00636C48" w:rsidRPr="005D3D90" w:rsidRDefault="00636C48" w:rsidP="00152584">
      <w:pPr>
        <w:pStyle w:val="ListParagraph"/>
        <w:spacing w:line="240" w:lineRule="auto"/>
      </w:pPr>
      <w:r w:rsidRPr="005D3D90">
        <w:t>Throughcare Program (Aboriginal and Torres Strait Islander Legal Service)</w:t>
      </w:r>
    </w:p>
    <w:p w14:paraId="61429153" w14:textId="6CCD6B81" w:rsidR="00636C48" w:rsidRPr="005D3D90" w:rsidRDefault="00636C48" w:rsidP="00152584">
      <w:pPr>
        <w:pStyle w:val="ListParagraph"/>
        <w:spacing w:line="240" w:lineRule="auto"/>
      </w:pPr>
      <w:r w:rsidRPr="005D3D90">
        <w:t>Sisters Inside Inc (Brisbane)</w:t>
      </w:r>
    </w:p>
    <w:p w14:paraId="51CDF9B0" w14:textId="1FA21952" w:rsidR="00636C48" w:rsidRPr="005D3D90" w:rsidRDefault="00636C48" w:rsidP="00152584">
      <w:pPr>
        <w:pStyle w:val="ListParagraph"/>
        <w:spacing w:line="240" w:lineRule="auto"/>
      </w:pPr>
      <w:r w:rsidRPr="005D3D90">
        <w:t>Sisters Inside Inc (Townsville)</w:t>
      </w:r>
    </w:p>
    <w:p w14:paraId="52230FFF" w14:textId="661EE0EC" w:rsidR="00B52167" w:rsidRPr="005D3D90" w:rsidRDefault="00B52167" w:rsidP="00152584">
      <w:pPr>
        <w:pStyle w:val="ListParagraph"/>
        <w:spacing w:line="240" w:lineRule="auto"/>
      </w:pPr>
      <w:r w:rsidRPr="005D3D90">
        <w:t>Prisoners’ Legal Service</w:t>
      </w:r>
    </w:p>
    <w:p w14:paraId="65F0BB4A" w14:textId="77777777" w:rsidR="00636C48" w:rsidRPr="005D3D90" w:rsidRDefault="00636C48" w:rsidP="00152584">
      <w:pPr>
        <w:pStyle w:val="ListParagraph"/>
        <w:spacing w:line="240" w:lineRule="auto"/>
      </w:pPr>
      <w:r w:rsidRPr="005D3D90">
        <w:t>Equality Australia</w:t>
      </w:r>
    </w:p>
    <w:p w14:paraId="4A3EC5DC" w14:textId="78BFB749" w:rsidR="00636C48" w:rsidRPr="005D3D90" w:rsidRDefault="00636C48" w:rsidP="00152584">
      <w:pPr>
        <w:pStyle w:val="ListParagraph"/>
        <w:spacing w:line="240" w:lineRule="auto"/>
      </w:pPr>
      <w:r w:rsidRPr="005D3D90">
        <w:t xml:space="preserve">First Nations Women’s Legal Service North </w:t>
      </w:r>
      <w:r w:rsidR="00CC1F22" w:rsidRPr="005D3D90">
        <w:t>Queensland</w:t>
      </w:r>
    </w:p>
    <w:p w14:paraId="063209E5" w14:textId="77777777" w:rsidR="00343AF5" w:rsidRPr="005D3D90" w:rsidRDefault="00417B23" w:rsidP="00152584">
      <w:pPr>
        <w:pStyle w:val="ListParagraph"/>
        <w:spacing w:line="240" w:lineRule="auto"/>
      </w:pPr>
      <w:r w:rsidRPr="005D3D90">
        <w:t>Qu</w:t>
      </w:r>
      <w:r w:rsidR="00343AF5" w:rsidRPr="005D3D90">
        <w:t>eensland Advocacy for Inclusion</w:t>
      </w:r>
    </w:p>
    <w:p w14:paraId="18B54D78" w14:textId="7E69C510" w:rsidR="005D4909" w:rsidRPr="005D3D90" w:rsidRDefault="005D4909" w:rsidP="00152584">
      <w:pPr>
        <w:pStyle w:val="ListParagraph"/>
        <w:spacing w:line="240" w:lineRule="auto"/>
      </w:pPr>
      <w:r w:rsidRPr="005D3D90">
        <w:t>First Nations Women’s Legal Service NQ Inc</w:t>
      </w:r>
    </w:p>
    <w:p w14:paraId="65396F59" w14:textId="378C96F0" w:rsidR="00636C48" w:rsidRPr="005D3D90" w:rsidRDefault="00636C48" w:rsidP="00152584">
      <w:pPr>
        <w:pStyle w:val="ListParagraph"/>
        <w:spacing w:line="240" w:lineRule="auto"/>
      </w:pPr>
      <w:r w:rsidRPr="005D3D90">
        <w:t>Sisters for Change</w:t>
      </w:r>
      <w:r w:rsidR="00CC1F22" w:rsidRPr="005D3D90">
        <w:t xml:space="preserve"> (</w:t>
      </w:r>
      <w:r w:rsidR="00217631" w:rsidRPr="005D3D90">
        <w:t xml:space="preserve">Australian </w:t>
      </w:r>
      <w:r w:rsidR="00CC1F22" w:rsidRPr="005D3D90">
        <w:t>Red Cross)</w:t>
      </w:r>
    </w:p>
    <w:p w14:paraId="67718EC8" w14:textId="77777777" w:rsidR="00636C48" w:rsidRPr="005D3D90" w:rsidRDefault="00636C48" w:rsidP="00152584">
      <w:pPr>
        <w:pStyle w:val="ListParagraph"/>
        <w:spacing w:line="240" w:lineRule="auto"/>
      </w:pPr>
      <w:r w:rsidRPr="005D3D90">
        <w:t>Elders for Change</w:t>
      </w:r>
    </w:p>
    <w:p w14:paraId="25E94424" w14:textId="77777777" w:rsidR="00C2049E" w:rsidRPr="005D3D90" w:rsidRDefault="00C2049E" w:rsidP="00152584">
      <w:pPr>
        <w:pStyle w:val="ListParagraph"/>
        <w:spacing w:line="240" w:lineRule="auto"/>
      </w:pPr>
      <w:r w:rsidRPr="005D3D90">
        <w:t>Islamic Women’s Association of Queensland</w:t>
      </w:r>
    </w:p>
    <w:p w14:paraId="0A7F8C9D" w14:textId="79F24C10" w:rsidR="00636C48" w:rsidRPr="005D3D90" w:rsidRDefault="00636C48" w:rsidP="00152584">
      <w:pPr>
        <w:pStyle w:val="ListParagraph"/>
        <w:spacing w:line="240" w:lineRule="auto"/>
      </w:pPr>
      <w:r w:rsidRPr="005D3D90">
        <w:t>Inspector of Custodial Services N</w:t>
      </w:r>
      <w:r w:rsidR="003F2359" w:rsidRPr="005D3D90">
        <w:t xml:space="preserve">ew </w:t>
      </w:r>
      <w:r w:rsidRPr="005D3D90">
        <w:t>S</w:t>
      </w:r>
      <w:r w:rsidR="003F2359" w:rsidRPr="005D3D90">
        <w:t xml:space="preserve">outh </w:t>
      </w:r>
      <w:r w:rsidRPr="005D3D90">
        <w:t>W</w:t>
      </w:r>
      <w:r w:rsidR="003F2359" w:rsidRPr="005D3D90">
        <w:t>ales</w:t>
      </w:r>
    </w:p>
    <w:p w14:paraId="5A422379" w14:textId="6DB053AC" w:rsidR="00636C48" w:rsidRPr="005D3D90" w:rsidRDefault="007D229C" w:rsidP="00152584">
      <w:pPr>
        <w:pStyle w:val="ListParagraph"/>
        <w:spacing w:line="240" w:lineRule="auto"/>
      </w:pPr>
      <w:r w:rsidRPr="005D3D90">
        <w:t>Office</w:t>
      </w:r>
      <w:r w:rsidR="00636C48" w:rsidRPr="005D3D90">
        <w:t xml:space="preserve"> of the Custodial Inspector Tasmania</w:t>
      </w:r>
    </w:p>
    <w:p w14:paraId="3657BAE4" w14:textId="77777777" w:rsidR="00636C48" w:rsidRPr="005D3D90" w:rsidRDefault="00636C48" w:rsidP="00152584">
      <w:pPr>
        <w:pStyle w:val="ListParagraph"/>
        <w:spacing w:line="240" w:lineRule="auto"/>
      </w:pPr>
      <w:r w:rsidRPr="005D3D90">
        <w:t>ACT Inspector of Correctional Services</w:t>
      </w:r>
    </w:p>
    <w:p w14:paraId="5EA97FD0" w14:textId="23D2BE9D" w:rsidR="00636C48" w:rsidRPr="005D3D90" w:rsidRDefault="00636C48" w:rsidP="00152584">
      <w:pPr>
        <w:pStyle w:val="ListParagraph"/>
        <w:spacing w:line="240" w:lineRule="auto"/>
      </w:pPr>
      <w:r w:rsidRPr="005D3D90">
        <w:t>Corrections</w:t>
      </w:r>
      <w:r w:rsidR="00217631" w:rsidRPr="005D3D90">
        <w:t xml:space="preserve"> Victoria</w:t>
      </w:r>
    </w:p>
    <w:p w14:paraId="11EAFC03" w14:textId="3C5D2A72" w:rsidR="001F7191" w:rsidRPr="005D3D90" w:rsidRDefault="005E4B2B" w:rsidP="00152584">
      <w:pPr>
        <w:pStyle w:val="ListParagraph"/>
        <w:spacing w:line="240" w:lineRule="auto"/>
      </w:pPr>
      <w:r w:rsidRPr="005D3D90">
        <w:t xml:space="preserve">General Manager - Mary Hutchinson Women’s Prison </w:t>
      </w:r>
      <w:r w:rsidR="00636C48" w:rsidRPr="005D3D90">
        <w:t>Service</w:t>
      </w:r>
      <w:r w:rsidR="005D3D90">
        <w:t>.</w:t>
      </w:r>
    </w:p>
    <w:p w14:paraId="1BF17FA7" w14:textId="584FCC5C" w:rsidR="00636C48" w:rsidRPr="001F7191" w:rsidRDefault="00881479" w:rsidP="001F7191">
      <w:pPr>
        <w:ind w:right="0"/>
        <w:rPr>
          <w:rFonts w:eastAsia="Calibri" w:cs="Arial"/>
        </w:rPr>
      </w:pPr>
      <w:r>
        <w:rPr>
          <w:rFonts w:eastAsia="Calibri" w:cs="Arial"/>
        </w:rPr>
        <w:t xml:space="preserve">In </w:t>
      </w:r>
      <w:r w:rsidR="006B186D">
        <w:rPr>
          <w:rFonts w:eastAsia="Calibri" w:cs="Arial"/>
        </w:rPr>
        <w:t>addition,</w:t>
      </w:r>
      <w:r>
        <w:rPr>
          <w:rFonts w:eastAsia="Calibri" w:cs="Arial"/>
        </w:rPr>
        <w:t xml:space="preserve"> w</w:t>
      </w:r>
      <w:r w:rsidR="005D3D90">
        <w:rPr>
          <w:rFonts w:eastAsia="Calibri" w:cs="Arial"/>
        </w:rPr>
        <w:t>e held</w:t>
      </w:r>
      <w:r w:rsidR="00636C48" w:rsidRPr="001F7191">
        <w:rPr>
          <w:rFonts w:eastAsia="Calibri" w:cs="Arial"/>
        </w:rPr>
        <w:t xml:space="preserve"> two roundtable discussions with</w:t>
      </w:r>
      <w:r w:rsidR="3C6AEA9C" w:rsidRPr="001F7191">
        <w:rPr>
          <w:rFonts w:eastAsia="Calibri" w:cs="Arial"/>
        </w:rPr>
        <w:t xml:space="preserve"> </w:t>
      </w:r>
      <w:r w:rsidR="002D4596" w:rsidRPr="001F7191">
        <w:rPr>
          <w:rFonts w:eastAsia="Calibri" w:cs="Arial"/>
        </w:rPr>
        <w:t>o</w:t>
      </w:r>
      <w:r w:rsidR="00636C48" w:rsidRPr="001F7191">
        <w:rPr>
          <w:rFonts w:eastAsia="Calibri" w:cs="Arial"/>
        </w:rPr>
        <w:t xml:space="preserve">fficial </w:t>
      </w:r>
      <w:r w:rsidR="007903EB" w:rsidRPr="001F7191">
        <w:rPr>
          <w:rFonts w:eastAsia="Calibri" w:cs="Arial"/>
        </w:rPr>
        <w:t>v</w:t>
      </w:r>
      <w:r w:rsidR="00636C48" w:rsidRPr="001F7191">
        <w:rPr>
          <w:rFonts w:eastAsia="Calibri" w:cs="Arial"/>
        </w:rPr>
        <w:t>isitors and</w:t>
      </w:r>
      <w:r w:rsidR="00A826CE" w:rsidRPr="001F7191">
        <w:rPr>
          <w:rFonts w:eastAsia="Calibri" w:cs="Arial"/>
        </w:rPr>
        <w:t xml:space="preserve"> </w:t>
      </w:r>
      <w:r w:rsidR="00636C48" w:rsidRPr="001F7191">
        <w:rPr>
          <w:rFonts w:eastAsia="Calibri" w:cs="Arial"/>
        </w:rPr>
        <w:t>Together Union delegates</w:t>
      </w:r>
      <w:r w:rsidR="3672416D" w:rsidRPr="001F7191">
        <w:rPr>
          <w:rFonts w:eastAsia="Calibri" w:cs="Arial"/>
        </w:rPr>
        <w:t>, who</w:t>
      </w:r>
      <w:r w:rsidR="00636C48" w:rsidRPr="001F7191">
        <w:rPr>
          <w:rFonts w:eastAsia="Calibri" w:cs="Arial"/>
        </w:rPr>
        <w:t xml:space="preserve"> were </w:t>
      </w:r>
      <w:r>
        <w:rPr>
          <w:rFonts w:eastAsia="Calibri" w:cs="Arial"/>
        </w:rPr>
        <w:t xml:space="preserve">also </w:t>
      </w:r>
      <w:r w:rsidR="00636C48" w:rsidRPr="001F7191">
        <w:rPr>
          <w:rFonts w:eastAsia="Calibri" w:cs="Arial"/>
        </w:rPr>
        <w:t xml:space="preserve">given an opportunity to privately contact us to provide further details. </w:t>
      </w:r>
    </w:p>
    <w:p w14:paraId="1ABAFC8B" w14:textId="6220523F" w:rsidR="00636C48" w:rsidRPr="006D180E" w:rsidRDefault="00636C48" w:rsidP="00636C48">
      <w:pPr>
        <w:pStyle w:val="Heading3"/>
      </w:pPr>
      <w:r>
        <w:t>Prison site visits</w:t>
      </w:r>
    </w:p>
    <w:p w14:paraId="12770FEE" w14:textId="2C150850" w:rsidR="00636C48" w:rsidRDefault="00636C48" w:rsidP="00636C48">
      <w:pPr>
        <w:rPr>
          <w:rFonts w:eastAsia="Calibri" w:cs="Arial"/>
        </w:rPr>
      </w:pPr>
      <w:r>
        <w:rPr>
          <w:rFonts w:eastAsia="Calibri" w:cs="Arial"/>
        </w:rPr>
        <w:t xml:space="preserve">In April and May 2023, we conducted site visits to </w:t>
      </w:r>
      <w:r w:rsidR="07919E58">
        <w:rPr>
          <w:rFonts w:eastAsia="Calibri" w:cs="Arial"/>
        </w:rPr>
        <w:t>all</w:t>
      </w:r>
      <w:r>
        <w:rPr>
          <w:rFonts w:eastAsia="Calibri" w:cs="Arial"/>
        </w:rPr>
        <w:t xml:space="preserve"> five women’s prisons</w:t>
      </w:r>
      <w:r w:rsidR="4D5A75E9">
        <w:rPr>
          <w:rFonts w:eastAsia="Calibri" w:cs="Arial"/>
        </w:rPr>
        <w:t xml:space="preserve"> operating in Queensland</w:t>
      </w:r>
      <w:r>
        <w:rPr>
          <w:rStyle w:val="FootnoteReference"/>
          <w:rFonts w:eastAsia="Calibri" w:cs="Arial"/>
        </w:rPr>
        <w:footnoteReference w:id="17"/>
      </w:r>
      <w:r w:rsidR="00526E60">
        <w:rPr>
          <w:rFonts w:eastAsia="Calibri" w:cs="Arial"/>
        </w:rPr>
        <w:t xml:space="preserve"> and spoke with:</w:t>
      </w:r>
    </w:p>
    <w:p w14:paraId="7CAAD01C" w14:textId="3DECB60F" w:rsidR="00636C48" w:rsidRPr="005D3D90" w:rsidRDefault="005D12EB" w:rsidP="005D3D90">
      <w:pPr>
        <w:pStyle w:val="ListParagraph"/>
      </w:pPr>
      <w:r w:rsidRPr="005D3D90">
        <w:t>f</w:t>
      </w:r>
      <w:r w:rsidR="00636C48" w:rsidRPr="005D3D90">
        <w:t>ive Prisoner Advisory Committees (PAC</w:t>
      </w:r>
      <w:r w:rsidRPr="005D3D90">
        <w:t>s</w:t>
      </w:r>
      <w:r w:rsidR="00636C48" w:rsidRPr="005D3D90">
        <w:t>)</w:t>
      </w:r>
      <w:r w:rsidR="00636C48" w:rsidRPr="005D3D90">
        <w:rPr>
          <w:rStyle w:val="FootnoteReference"/>
        </w:rPr>
        <w:footnoteReference w:id="18"/>
      </w:r>
    </w:p>
    <w:p w14:paraId="3FFEBA48" w14:textId="16997DE7" w:rsidR="00636C48" w:rsidRPr="005D3D90" w:rsidRDefault="005D12EB" w:rsidP="005D3D90">
      <w:pPr>
        <w:pStyle w:val="ListParagraph"/>
      </w:pPr>
      <w:r w:rsidRPr="005D3D90">
        <w:t>a</w:t>
      </w:r>
      <w:r w:rsidR="00636C48" w:rsidRPr="005D3D90">
        <w:t>pproximately 60 prisoners in a private setting</w:t>
      </w:r>
      <w:r w:rsidR="00FB024D" w:rsidRPr="005D3D90">
        <w:t xml:space="preserve"> </w:t>
      </w:r>
      <w:r w:rsidR="00BB52B6" w:rsidRPr="005D3D90">
        <w:t xml:space="preserve">– </w:t>
      </w:r>
      <w:r w:rsidR="00636C48" w:rsidRPr="005D3D90">
        <w:t>in a PAC, one-on-one</w:t>
      </w:r>
      <w:r w:rsidR="00524D1A" w:rsidRPr="005D3D90">
        <w:t>,</w:t>
      </w:r>
      <w:r w:rsidR="00636C48" w:rsidRPr="005D3D90">
        <w:t xml:space="preserve"> or in a small group </w:t>
      </w:r>
    </w:p>
    <w:p w14:paraId="2A3D3C97" w14:textId="197FCA95" w:rsidR="00636C48" w:rsidRPr="005D3D90" w:rsidRDefault="00524D1A" w:rsidP="005D3D90">
      <w:pPr>
        <w:pStyle w:val="ListParagraph"/>
      </w:pPr>
      <w:r w:rsidRPr="005D3D90">
        <w:t>a</w:t>
      </w:r>
      <w:r w:rsidR="00636C48" w:rsidRPr="005D3D90">
        <w:t xml:space="preserve">pproximately 20 staff members </w:t>
      </w:r>
      <w:r w:rsidR="00B115D2" w:rsidRPr="005D3D90">
        <w:t xml:space="preserve">– </w:t>
      </w:r>
      <w:r w:rsidR="00636C48" w:rsidRPr="005D3D90">
        <w:t>either one-on-one or in small groups.</w:t>
      </w:r>
    </w:p>
    <w:p w14:paraId="0A4A3DEE" w14:textId="202CE9A8" w:rsidR="00636C48" w:rsidRDefault="00636C48" w:rsidP="00636C48">
      <w:pPr>
        <w:rPr>
          <w:rFonts w:eastAsia="Calibri" w:cs="Arial"/>
        </w:rPr>
      </w:pPr>
      <w:r>
        <w:rPr>
          <w:rFonts w:eastAsia="Calibri" w:cs="Arial"/>
        </w:rPr>
        <w:t>Prior to our visit</w:t>
      </w:r>
      <w:r w:rsidR="00524D1A">
        <w:rPr>
          <w:rFonts w:eastAsia="Calibri" w:cs="Arial"/>
        </w:rPr>
        <w:t>s</w:t>
      </w:r>
      <w:r>
        <w:rPr>
          <w:rFonts w:eastAsia="Calibri" w:cs="Arial"/>
        </w:rPr>
        <w:t xml:space="preserve">, QCS </w:t>
      </w:r>
      <w:r w:rsidR="083CDC63" w:rsidRPr="65D50A08">
        <w:rPr>
          <w:rFonts w:eastAsia="Calibri" w:cs="Arial"/>
        </w:rPr>
        <w:t>displayed</w:t>
      </w:r>
      <w:r>
        <w:rPr>
          <w:rFonts w:eastAsia="Calibri" w:cs="Arial"/>
        </w:rPr>
        <w:t xml:space="preserve"> posters in the prisons to advise prisoners and staff </w:t>
      </w:r>
      <w:r w:rsidR="0008388B">
        <w:rPr>
          <w:rFonts w:eastAsia="Calibri" w:cs="Arial"/>
        </w:rPr>
        <w:t>members</w:t>
      </w:r>
      <w:r>
        <w:rPr>
          <w:rFonts w:eastAsia="Calibri" w:cs="Arial"/>
        </w:rPr>
        <w:t xml:space="preserve"> of the opportunity to confidentially meet with </w:t>
      </w:r>
      <w:r w:rsidR="0004579A">
        <w:rPr>
          <w:rFonts w:eastAsia="Calibri" w:cs="Arial"/>
        </w:rPr>
        <w:t>the Review team</w:t>
      </w:r>
      <w:r>
        <w:rPr>
          <w:rFonts w:eastAsia="Calibri" w:cs="Arial"/>
        </w:rPr>
        <w:t xml:space="preserve"> during</w:t>
      </w:r>
      <w:r w:rsidR="00692E14">
        <w:rPr>
          <w:rFonts w:eastAsia="Calibri" w:cs="Arial"/>
        </w:rPr>
        <w:t xml:space="preserve"> our</w:t>
      </w:r>
      <w:r>
        <w:rPr>
          <w:rFonts w:eastAsia="Calibri" w:cs="Arial"/>
        </w:rPr>
        <w:t xml:space="preserve"> site visit</w:t>
      </w:r>
      <w:r w:rsidR="005A2C0C">
        <w:rPr>
          <w:rFonts w:eastAsia="Calibri" w:cs="Arial"/>
        </w:rPr>
        <w:t>s</w:t>
      </w:r>
      <w:r>
        <w:rPr>
          <w:rFonts w:eastAsia="Calibri" w:cs="Arial"/>
        </w:rPr>
        <w:t xml:space="preserve">. </w:t>
      </w:r>
      <w:r w:rsidR="004C56B3">
        <w:rPr>
          <w:rFonts w:eastAsia="Calibri" w:cs="Arial"/>
        </w:rPr>
        <w:t>T</w:t>
      </w:r>
      <w:r>
        <w:rPr>
          <w:rFonts w:eastAsia="Calibri" w:cs="Arial"/>
        </w:rPr>
        <w:t xml:space="preserve">he loudspeaker was used to advise </w:t>
      </w:r>
      <w:r w:rsidR="002E347E">
        <w:rPr>
          <w:rFonts w:eastAsia="Calibri" w:cs="Arial"/>
        </w:rPr>
        <w:t>prisoners they</w:t>
      </w:r>
      <w:r>
        <w:rPr>
          <w:rFonts w:eastAsia="Calibri" w:cs="Arial"/>
        </w:rPr>
        <w:t xml:space="preserve"> could come and meet with us </w:t>
      </w:r>
      <w:r w:rsidR="004C56B3">
        <w:rPr>
          <w:rFonts w:eastAsia="Calibri" w:cs="Arial"/>
        </w:rPr>
        <w:t>when visits were underway</w:t>
      </w:r>
      <w:r>
        <w:rPr>
          <w:rFonts w:eastAsia="Calibri" w:cs="Arial"/>
        </w:rPr>
        <w:t>.</w:t>
      </w:r>
    </w:p>
    <w:p w14:paraId="5D369B77" w14:textId="5BC15422" w:rsidR="00636C48" w:rsidRDefault="7585EF48" w:rsidP="00636C48">
      <w:pPr>
        <w:rPr>
          <w:rFonts w:eastAsia="Calibri" w:cs="Arial"/>
        </w:rPr>
      </w:pPr>
      <w:r w:rsidRPr="65D50A08">
        <w:rPr>
          <w:rFonts w:eastAsia="Calibri" w:cs="Arial"/>
        </w:rPr>
        <w:t xml:space="preserve">Prison </w:t>
      </w:r>
      <w:r w:rsidR="00636C48">
        <w:rPr>
          <w:rFonts w:eastAsia="Calibri" w:cs="Arial"/>
        </w:rPr>
        <w:t>management</w:t>
      </w:r>
      <w:r w:rsidR="00E66DAE">
        <w:rPr>
          <w:rFonts w:eastAsia="Calibri" w:cs="Arial"/>
        </w:rPr>
        <w:t xml:space="preserve"> in each location</w:t>
      </w:r>
      <w:r w:rsidR="00636C48">
        <w:rPr>
          <w:rFonts w:eastAsia="Calibri" w:cs="Arial"/>
        </w:rPr>
        <w:t xml:space="preserve"> </w:t>
      </w:r>
      <w:r w:rsidR="592247BC" w:rsidRPr="65D50A08">
        <w:rPr>
          <w:rFonts w:eastAsia="Calibri" w:cs="Arial"/>
        </w:rPr>
        <w:t>provided</w:t>
      </w:r>
      <w:r w:rsidR="00636C48">
        <w:rPr>
          <w:rFonts w:eastAsia="Calibri" w:cs="Arial"/>
        </w:rPr>
        <w:t xml:space="preserve"> us </w:t>
      </w:r>
      <w:r w:rsidR="592247BC" w:rsidRPr="65D50A08">
        <w:rPr>
          <w:rFonts w:eastAsia="Calibri" w:cs="Arial"/>
        </w:rPr>
        <w:t>with a facility tour</w:t>
      </w:r>
      <w:r w:rsidR="00636C48">
        <w:rPr>
          <w:rFonts w:eastAsia="Calibri" w:cs="Arial"/>
        </w:rPr>
        <w:t xml:space="preserve"> to observe locations where strip searches occur, including reception, visits</w:t>
      </w:r>
      <w:r w:rsidR="00B5294D">
        <w:rPr>
          <w:rFonts w:eastAsia="Calibri" w:cs="Arial"/>
        </w:rPr>
        <w:t xml:space="preserve"> area</w:t>
      </w:r>
      <w:r w:rsidR="00636C48">
        <w:rPr>
          <w:rFonts w:eastAsia="Calibri" w:cs="Arial"/>
        </w:rPr>
        <w:t xml:space="preserve">, and </w:t>
      </w:r>
      <w:r w:rsidR="007609B9">
        <w:rPr>
          <w:rFonts w:eastAsia="Calibri" w:cs="Arial"/>
        </w:rPr>
        <w:t>S</w:t>
      </w:r>
      <w:r w:rsidR="00636C48">
        <w:rPr>
          <w:rFonts w:eastAsia="Calibri" w:cs="Arial"/>
        </w:rPr>
        <w:t xml:space="preserve">afety and </w:t>
      </w:r>
      <w:r w:rsidR="007609B9">
        <w:rPr>
          <w:rFonts w:eastAsia="Calibri" w:cs="Arial"/>
        </w:rPr>
        <w:t>D</w:t>
      </w:r>
      <w:r w:rsidR="00636C48">
        <w:rPr>
          <w:rFonts w:eastAsia="Calibri" w:cs="Arial"/>
        </w:rPr>
        <w:t xml:space="preserve">etention </w:t>
      </w:r>
      <w:r w:rsidR="006A0EA1">
        <w:rPr>
          <w:rFonts w:eastAsia="Calibri" w:cs="Arial"/>
        </w:rPr>
        <w:t>U</w:t>
      </w:r>
      <w:r w:rsidR="00636C48">
        <w:rPr>
          <w:rFonts w:eastAsia="Calibri" w:cs="Arial"/>
        </w:rPr>
        <w:t xml:space="preserve">nits. </w:t>
      </w:r>
      <w:r w:rsidR="2539DD51" w:rsidRPr="65D50A08">
        <w:rPr>
          <w:rFonts w:eastAsia="Calibri" w:cs="Arial"/>
        </w:rPr>
        <w:t>This allowed us</w:t>
      </w:r>
      <w:r w:rsidR="00636C48">
        <w:rPr>
          <w:rFonts w:eastAsia="Calibri" w:cs="Arial"/>
        </w:rPr>
        <w:t xml:space="preserve"> to observe the built environment, ask questions</w:t>
      </w:r>
      <w:r w:rsidR="00CB7428">
        <w:rPr>
          <w:rFonts w:eastAsia="Calibri" w:cs="Arial"/>
        </w:rPr>
        <w:t>,</w:t>
      </w:r>
      <w:r w:rsidR="00636C48">
        <w:rPr>
          <w:rFonts w:eastAsia="Calibri" w:cs="Arial"/>
        </w:rPr>
        <w:t xml:space="preserve"> and clarify current practices</w:t>
      </w:r>
      <w:r w:rsidR="00E66DAE">
        <w:rPr>
          <w:rFonts w:eastAsia="Calibri" w:cs="Arial"/>
        </w:rPr>
        <w:t>.</w:t>
      </w:r>
    </w:p>
    <w:p w14:paraId="12F7136D" w14:textId="5DFE3127" w:rsidR="00636C48" w:rsidRDefault="00636C48" w:rsidP="00636C48">
      <w:pPr>
        <w:rPr>
          <w:rFonts w:eastAsia="Calibri" w:cs="Arial"/>
        </w:rPr>
      </w:pPr>
      <w:r>
        <w:rPr>
          <w:rFonts w:eastAsia="Calibri" w:cs="Arial"/>
        </w:rPr>
        <w:t xml:space="preserve">In each location we held consultation meetings with </w:t>
      </w:r>
      <w:r w:rsidR="000E1AFE">
        <w:rPr>
          <w:rFonts w:eastAsia="Calibri" w:cs="Arial"/>
        </w:rPr>
        <w:t>PACs</w:t>
      </w:r>
      <w:r>
        <w:rPr>
          <w:rFonts w:eastAsia="Calibri" w:cs="Arial"/>
        </w:rPr>
        <w:t xml:space="preserve">, which varied in number from 3 prisoners to </w:t>
      </w:r>
      <w:r w:rsidR="0328422F" w:rsidRPr="65D50A08">
        <w:rPr>
          <w:rFonts w:eastAsia="Calibri" w:cs="Arial"/>
        </w:rPr>
        <w:t xml:space="preserve">around </w:t>
      </w:r>
      <w:r>
        <w:rPr>
          <w:rFonts w:eastAsia="Calibri" w:cs="Arial"/>
        </w:rPr>
        <w:t xml:space="preserve">15 prisoners. </w:t>
      </w:r>
    </w:p>
    <w:p w14:paraId="2BB1055B" w14:textId="3239804F" w:rsidR="00636C48" w:rsidRDefault="00636C48" w:rsidP="00636C48">
      <w:pPr>
        <w:rPr>
          <w:rFonts w:eastAsia="Calibri" w:cs="Arial"/>
        </w:rPr>
      </w:pPr>
      <w:r>
        <w:rPr>
          <w:rFonts w:eastAsia="Calibri" w:cs="Arial"/>
        </w:rPr>
        <w:t xml:space="preserve">Following </w:t>
      </w:r>
      <w:r w:rsidR="006C1860">
        <w:rPr>
          <w:rFonts w:eastAsia="Calibri" w:cs="Arial"/>
        </w:rPr>
        <w:t xml:space="preserve">PAC </w:t>
      </w:r>
      <w:r>
        <w:rPr>
          <w:rFonts w:eastAsia="Calibri" w:cs="Arial"/>
        </w:rPr>
        <w:t xml:space="preserve">meetings, we </w:t>
      </w:r>
      <w:r w:rsidR="00584E2C">
        <w:rPr>
          <w:rFonts w:eastAsia="Calibri" w:cs="Arial"/>
        </w:rPr>
        <w:t>held</w:t>
      </w:r>
      <w:r w:rsidR="00584E2C" w:rsidRPr="65D50A08">
        <w:rPr>
          <w:rFonts w:eastAsia="Calibri" w:cs="Arial"/>
        </w:rPr>
        <w:t xml:space="preserve"> </w:t>
      </w:r>
      <w:r w:rsidR="544F559E" w:rsidRPr="65D50A08">
        <w:rPr>
          <w:rFonts w:eastAsia="Calibri" w:cs="Arial"/>
        </w:rPr>
        <w:t>informal</w:t>
      </w:r>
      <w:r>
        <w:rPr>
          <w:rFonts w:eastAsia="Calibri" w:cs="Arial"/>
        </w:rPr>
        <w:t xml:space="preserve"> interviews in locations where prisoners or staff </w:t>
      </w:r>
      <w:r w:rsidR="0008388B">
        <w:rPr>
          <w:rFonts w:eastAsia="Calibri" w:cs="Arial"/>
        </w:rPr>
        <w:t>members</w:t>
      </w:r>
      <w:r>
        <w:rPr>
          <w:rFonts w:eastAsia="Calibri" w:cs="Arial"/>
        </w:rPr>
        <w:t xml:space="preserve"> could approach us and talk </w:t>
      </w:r>
      <w:r w:rsidR="00584E2C">
        <w:rPr>
          <w:rFonts w:eastAsia="Calibri" w:cs="Arial"/>
        </w:rPr>
        <w:t xml:space="preserve">with </w:t>
      </w:r>
      <w:r>
        <w:rPr>
          <w:rFonts w:eastAsia="Calibri" w:cs="Arial"/>
        </w:rPr>
        <w:t xml:space="preserve">us privately – this could be </w:t>
      </w:r>
      <w:r w:rsidR="00584E2C">
        <w:rPr>
          <w:rFonts w:eastAsia="Calibri" w:cs="Arial"/>
        </w:rPr>
        <w:t xml:space="preserve">in </w:t>
      </w:r>
      <w:r>
        <w:rPr>
          <w:rFonts w:eastAsia="Calibri" w:cs="Arial"/>
        </w:rPr>
        <w:t>a private interview room or an open area</w:t>
      </w:r>
      <w:r w:rsidR="006C1860">
        <w:rPr>
          <w:rFonts w:eastAsia="Calibri" w:cs="Arial"/>
        </w:rPr>
        <w:t>,</w:t>
      </w:r>
      <w:r>
        <w:rPr>
          <w:rFonts w:eastAsia="Calibri" w:cs="Arial"/>
        </w:rPr>
        <w:t xml:space="preserve"> but away from other prisoners </w:t>
      </w:r>
      <w:r w:rsidR="00584E2C">
        <w:rPr>
          <w:rFonts w:eastAsia="Calibri" w:cs="Arial"/>
        </w:rPr>
        <w:t>and</w:t>
      </w:r>
      <w:r>
        <w:rPr>
          <w:rFonts w:eastAsia="Calibri" w:cs="Arial"/>
        </w:rPr>
        <w:t xml:space="preserve"> staff</w:t>
      </w:r>
      <w:r w:rsidR="0008388B">
        <w:rPr>
          <w:rFonts w:eastAsia="Calibri" w:cs="Arial"/>
        </w:rPr>
        <w:t xml:space="preserve"> members</w:t>
      </w:r>
      <w:r>
        <w:rPr>
          <w:rFonts w:eastAsia="Calibri" w:cs="Arial"/>
        </w:rPr>
        <w:t xml:space="preserve">. We were able to conduct these interviews in a confidential setting without the presence of others. At times we also approached staff </w:t>
      </w:r>
      <w:r w:rsidR="0008388B">
        <w:rPr>
          <w:rFonts w:eastAsia="Calibri" w:cs="Arial"/>
        </w:rPr>
        <w:t>members</w:t>
      </w:r>
      <w:r>
        <w:rPr>
          <w:rFonts w:eastAsia="Calibri" w:cs="Arial"/>
        </w:rPr>
        <w:t xml:space="preserve"> and prisoners and </w:t>
      </w:r>
      <w:r w:rsidR="006C1860">
        <w:rPr>
          <w:rFonts w:eastAsia="Calibri" w:cs="Arial"/>
        </w:rPr>
        <w:t xml:space="preserve">initiated </w:t>
      </w:r>
      <w:r>
        <w:rPr>
          <w:rFonts w:eastAsia="Calibri" w:cs="Arial"/>
        </w:rPr>
        <w:t xml:space="preserve">short conversations </w:t>
      </w:r>
      <w:r w:rsidR="00775E6B">
        <w:rPr>
          <w:rFonts w:eastAsia="Calibri" w:cs="Arial"/>
        </w:rPr>
        <w:t>about</w:t>
      </w:r>
      <w:r>
        <w:rPr>
          <w:rFonts w:eastAsia="Calibri" w:cs="Arial"/>
        </w:rPr>
        <w:t xml:space="preserve"> strip searching. </w:t>
      </w:r>
    </w:p>
    <w:p w14:paraId="18498BBE" w14:textId="77777777" w:rsidR="00636C48" w:rsidRDefault="00636C48" w:rsidP="00636C48">
      <w:pPr>
        <w:pStyle w:val="Heading3"/>
      </w:pPr>
      <w:r>
        <w:t>Privacy of consultation process</w:t>
      </w:r>
    </w:p>
    <w:p w14:paraId="5882BD8E" w14:textId="3F4009D1" w:rsidR="00636C48" w:rsidRDefault="008E648C" w:rsidP="00636C48">
      <w:pPr>
        <w:rPr>
          <w:rFonts w:eastAsia="Calibri" w:cs="Arial"/>
        </w:rPr>
      </w:pPr>
      <w:r>
        <w:rPr>
          <w:rFonts w:eastAsia="Calibri" w:cs="Arial"/>
        </w:rPr>
        <w:t>T</w:t>
      </w:r>
      <w:r w:rsidR="00636C48">
        <w:rPr>
          <w:rFonts w:eastAsia="Calibri" w:cs="Arial"/>
        </w:rPr>
        <w:t>o ensure free</w:t>
      </w:r>
      <w:r w:rsidR="713E3DCA" w:rsidRPr="65D50A08">
        <w:rPr>
          <w:rFonts w:eastAsia="Calibri" w:cs="Arial"/>
        </w:rPr>
        <w:t>, open</w:t>
      </w:r>
      <w:r w:rsidR="00356457">
        <w:rPr>
          <w:rFonts w:eastAsia="Calibri" w:cs="Arial"/>
        </w:rPr>
        <w:t>,</w:t>
      </w:r>
      <w:r w:rsidR="00636C48">
        <w:rPr>
          <w:rFonts w:eastAsia="Calibri" w:cs="Arial"/>
        </w:rPr>
        <w:t xml:space="preserve"> and </w:t>
      </w:r>
      <w:r w:rsidR="713E3DCA" w:rsidRPr="65D50A08">
        <w:rPr>
          <w:rFonts w:eastAsia="Calibri" w:cs="Arial"/>
        </w:rPr>
        <w:t xml:space="preserve">honest </w:t>
      </w:r>
      <w:r w:rsidR="00954CF4">
        <w:rPr>
          <w:rFonts w:eastAsia="Calibri" w:cs="Arial"/>
        </w:rPr>
        <w:t xml:space="preserve">discussions </w:t>
      </w:r>
      <w:r w:rsidR="00006921">
        <w:rPr>
          <w:rFonts w:eastAsia="Calibri" w:cs="Arial"/>
        </w:rPr>
        <w:t>we determined</w:t>
      </w:r>
      <w:r w:rsidR="00FE5DF0">
        <w:rPr>
          <w:rFonts w:eastAsia="Calibri" w:cs="Arial"/>
        </w:rPr>
        <w:t xml:space="preserve"> participants in the consultation process</w:t>
      </w:r>
      <w:r w:rsidR="00D235D4">
        <w:rPr>
          <w:rFonts w:eastAsia="Calibri" w:cs="Arial"/>
        </w:rPr>
        <w:t xml:space="preserve"> </w:t>
      </w:r>
      <w:r w:rsidR="00636C48">
        <w:rPr>
          <w:rFonts w:eastAsia="Calibri" w:cs="Arial"/>
        </w:rPr>
        <w:t>need</w:t>
      </w:r>
      <w:r w:rsidR="006D00EC">
        <w:rPr>
          <w:rFonts w:eastAsia="Calibri" w:cs="Arial"/>
        </w:rPr>
        <w:t>ed</w:t>
      </w:r>
      <w:r w:rsidR="00636C48">
        <w:rPr>
          <w:rFonts w:eastAsia="Calibri" w:cs="Arial"/>
        </w:rPr>
        <w:t xml:space="preserve"> to </w:t>
      </w:r>
      <w:r w:rsidR="00DF2DA2">
        <w:rPr>
          <w:rFonts w:eastAsia="Calibri" w:cs="Arial"/>
        </w:rPr>
        <w:t>be able to contribute</w:t>
      </w:r>
      <w:r w:rsidR="00B337A6">
        <w:rPr>
          <w:rFonts w:eastAsia="Calibri" w:cs="Arial"/>
        </w:rPr>
        <w:t xml:space="preserve"> </w:t>
      </w:r>
      <w:r w:rsidR="00636C48">
        <w:rPr>
          <w:rFonts w:eastAsia="Calibri" w:cs="Arial"/>
        </w:rPr>
        <w:t>anonymous</w:t>
      </w:r>
      <w:r w:rsidR="00B337A6">
        <w:rPr>
          <w:rFonts w:eastAsia="Calibri" w:cs="Arial"/>
        </w:rPr>
        <w:t>ly</w:t>
      </w:r>
      <w:r w:rsidR="00636C48">
        <w:rPr>
          <w:rFonts w:eastAsia="Calibri" w:cs="Arial"/>
        </w:rPr>
        <w:t>. Prisoners, staff</w:t>
      </w:r>
      <w:r w:rsidR="0008388B">
        <w:rPr>
          <w:rFonts w:eastAsia="Calibri" w:cs="Arial"/>
        </w:rPr>
        <w:t xml:space="preserve"> members</w:t>
      </w:r>
      <w:r w:rsidR="00933DEA">
        <w:rPr>
          <w:rFonts w:eastAsia="Calibri" w:cs="Arial"/>
        </w:rPr>
        <w:t>,</w:t>
      </w:r>
      <w:r w:rsidR="00636C48">
        <w:rPr>
          <w:rFonts w:eastAsia="Calibri" w:cs="Arial"/>
        </w:rPr>
        <w:t xml:space="preserve"> and </w:t>
      </w:r>
      <w:r w:rsidR="006B501C">
        <w:rPr>
          <w:rFonts w:eastAsia="Calibri" w:cs="Arial"/>
        </w:rPr>
        <w:t>o</w:t>
      </w:r>
      <w:r w:rsidR="00636C48">
        <w:rPr>
          <w:rFonts w:eastAsia="Calibri" w:cs="Arial"/>
        </w:rPr>
        <w:t xml:space="preserve">fficial </w:t>
      </w:r>
      <w:r w:rsidR="006B501C">
        <w:rPr>
          <w:rFonts w:eastAsia="Calibri" w:cs="Arial"/>
        </w:rPr>
        <w:t>v</w:t>
      </w:r>
      <w:r w:rsidR="00636C48">
        <w:rPr>
          <w:rFonts w:eastAsia="Calibri" w:cs="Arial"/>
        </w:rPr>
        <w:t xml:space="preserve">isitors who participated in interviews or roundtables were </w:t>
      </w:r>
      <w:r w:rsidR="002E347E">
        <w:rPr>
          <w:rFonts w:eastAsia="Calibri" w:cs="Arial"/>
        </w:rPr>
        <w:t>assured conversations</w:t>
      </w:r>
      <w:r w:rsidR="00636C48">
        <w:rPr>
          <w:rFonts w:eastAsia="Calibri" w:cs="Arial"/>
        </w:rPr>
        <w:t xml:space="preserve"> were private and confidential, and the information </w:t>
      </w:r>
      <w:r w:rsidR="00A07862">
        <w:rPr>
          <w:rFonts w:eastAsia="Calibri" w:cs="Arial"/>
        </w:rPr>
        <w:t xml:space="preserve">they </w:t>
      </w:r>
      <w:r w:rsidR="00D235D4">
        <w:rPr>
          <w:rFonts w:eastAsia="Calibri" w:cs="Arial"/>
        </w:rPr>
        <w:t xml:space="preserve">provided </w:t>
      </w:r>
      <w:r w:rsidR="00636C48">
        <w:rPr>
          <w:rFonts w:eastAsia="Calibri" w:cs="Arial"/>
        </w:rPr>
        <w:t>would only be used in a de-identified way</w:t>
      </w:r>
      <w:r w:rsidR="00E60E45">
        <w:rPr>
          <w:rFonts w:eastAsia="Calibri" w:cs="Arial"/>
        </w:rPr>
        <w:t xml:space="preserve"> for the purpose of</w:t>
      </w:r>
      <w:r w:rsidR="00636C48">
        <w:rPr>
          <w:rFonts w:eastAsia="Calibri" w:cs="Arial"/>
        </w:rPr>
        <w:t xml:space="preserve"> this report</w:t>
      </w:r>
      <w:r w:rsidR="00DF15BC">
        <w:rPr>
          <w:rFonts w:eastAsia="Calibri" w:cs="Arial"/>
        </w:rPr>
        <w:t xml:space="preserve"> and related publications</w:t>
      </w:r>
      <w:r w:rsidR="00636C48">
        <w:rPr>
          <w:rFonts w:eastAsia="Calibri" w:cs="Arial"/>
        </w:rPr>
        <w:t xml:space="preserve">. </w:t>
      </w:r>
      <w:r w:rsidR="00D33772">
        <w:rPr>
          <w:rFonts w:eastAsia="Calibri" w:cs="Arial"/>
        </w:rPr>
        <w:t>T</w:t>
      </w:r>
      <w:r w:rsidR="00636C48">
        <w:rPr>
          <w:rFonts w:eastAsia="Calibri" w:cs="Arial"/>
        </w:rPr>
        <w:t>o eliminate</w:t>
      </w:r>
      <w:r w:rsidR="00AB6ED0">
        <w:rPr>
          <w:rFonts w:eastAsia="Calibri" w:cs="Arial"/>
        </w:rPr>
        <w:t>,</w:t>
      </w:r>
      <w:r w:rsidR="00636C48">
        <w:rPr>
          <w:rFonts w:eastAsia="Calibri" w:cs="Arial"/>
        </w:rPr>
        <w:t xml:space="preserve"> or at least greatly reduce</w:t>
      </w:r>
      <w:r w:rsidR="00AB6ED0">
        <w:rPr>
          <w:rFonts w:eastAsia="Calibri" w:cs="Arial"/>
        </w:rPr>
        <w:t>,</w:t>
      </w:r>
      <w:r w:rsidR="00636C48">
        <w:rPr>
          <w:rFonts w:eastAsia="Calibri" w:cs="Arial"/>
        </w:rPr>
        <w:t xml:space="preserve"> the possibility of </w:t>
      </w:r>
      <w:r w:rsidR="00114FD5">
        <w:rPr>
          <w:rFonts w:eastAsia="Calibri" w:cs="Arial"/>
        </w:rPr>
        <w:t xml:space="preserve">prisoners or staff </w:t>
      </w:r>
      <w:r w:rsidR="0008388B">
        <w:rPr>
          <w:rFonts w:eastAsia="Calibri" w:cs="Arial"/>
        </w:rPr>
        <w:t>members</w:t>
      </w:r>
      <w:r w:rsidR="00114FD5">
        <w:rPr>
          <w:rFonts w:eastAsia="Calibri" w:cs="Arial"/>
        </w:rPr>
        <w:t xml:space="preserve"> being </w:t>
      </w:r>
      <w:r w:rsidR="00636C48">
        <w:rPr>
          <w:rFonts w:eastAsia="Calibri" w:cs="Arial"/>
        </w:rPr>
        <w:t>re-identifi</w:t>
      </w:r>
      <w:r w:rsidR="00114FD5">
        <w:rPr>
          <w:rFonts w:eastAsia="Calibri" w:cs="Arial"/>
        </w:rPr>
        <w:t>ed</w:t>
      </w:r>
      <w:r w:rsidR="00636C48">
        <w:rPr>
          <w:rFonts w:eastAsia="Calibri" w:cs="Arial"/>
        </w:rPr>
        <w:t xml:space="preserve">, we have not </w:t>
      </w:r>
      <w:r w:rsidR="732F4B06" w:rsidRPr="65D50A08">
        <w:rPr>
          <w:rFonts w:eastAsia="Calibri" w:cs="Arial"/>
        </w:rPr>
        <w:t>published</w:t>
      </w:r>
      <w:r w:rsidR="00636C48">
        <w:rPr>
          <w:rFonts w:eastAsia="Calibri" w:cs="Arial"/>
        </w:rPr>
        <w:t xml:space="preserve"> the name o</w:t>
      </w:r>
      <w:r w:rsidR="00AB6ED0">
        <w:rPr>
          <w:rFonts w:eastAsia="Calibri" w:cs="Arial"/>
        </w:rPr>
        <w:t>f</w:t>
      </w:r>
      <w:r w:rsidR="00636C48">
        <w:rPr>
          <w:rFonts w:eastAsia="Calibri" w:cs="Arial"/>
        </w:rPr>
        <w:t xml:space="preserve"> any person, the prison where we spoke with </w:t>
      </w:r>
      <w:r w:rsidR="00FF415E">
        <w:rPr>
          <w:rFonts w:eastAsia="Calibri" w:cs="Arial"/>
        </w:rPr>
        <w:t>them</w:t>
      </w:r>
      <w:r w:rsidR="00636C48">
        <w:rPr>
          <w:rFonts w:eastAsia="Calibri" w:cs="Arial"/>
        </w:rPr>
        <w:t>, or whether it was a discussion in a Prisoner Advisory Committee meeting, an interview</w:t>
      </w:r>
      <w:r w:rsidR="00AB6ED0">
        <w:rPr>
          <w:rFonts w:eastAsia="Calibri" w:cs="Arial"/>
        </w:rPr>
        <w:t>,</w:t>
      </w:r>
      <w:r w:rsidR="00636C48">
        <w:rPr>
          <w:rFonts w:eastAsia="Calibri" w:cs="Arial"/>
        </w:rPr>
        <w:t xml:space="preserve"> or roundtable. </w:t>
      </w:r>
    </w:p>
    <w:p w14:paraId="2AAEE002" w14:textId="18A81AA5" w:rsidR="00636C48" w:rsidRPr="00166D0B" w:rsidRDefault="00636C48" w:rsidP="00636C48">
      <w:pPr>
        <w:rPr>
          <w:rFonts w:eastAsia="Calibri" w:cs="Arial"/>
        </w:rPr>
      </w:pPr>
      <w:r>
        <w:rPr>
          <w:rFonts w:eastAsia="Calibri" w:cs="Arial"/>
        </w:rPr>
        <w:t xml:space="preserve">For this reason, information and quotes in this report when </w:t>
      </w:r>
      <w:r w:rsidR="00E27A90">
        <w:rPr>
          <w:rFonts w:eastAsia="Calibri" w:cs="Arial"/>
        </w:rPr>
        <w:t>provided by</w:t>
      </w:r>
      <w:r>
        <w:rPr>
          <w:rFonts w:eastAsia="Calibri" w:cs="Arial"/>
        </w:rPr>
        <w:t xml:space="preserve"> prisoners, staff</w:t>
      </w:r>
      <w:r w:rsidR="0008388B">
        <w:rPr>
          <w:rFonts w:eastAsia="Calibri" w:cs="Arial"/>
        </w:rPr>
        <w:t xml:space="preserve"> members</w:t>
      </w:r>
      <w:r w:rsidR="00AB6ED0">
        <w:rPr>
          <w:rFonts w:eastAsia="Calibri" w:cs="Arial"/>
        </w:rPr>
        <w:t>,</w:t>
      </w:r>
      <w:r>
        <w:rPr>
          <w:rFonts w:eastAsia="Calibri" w:cs="Arial"/>
        </w:rPr>
        <w:t xml:space="preserve"> and </w:t>
      </w:r>
      <w:r w:rsidR="00E27A90">
        <w:rPr>
          <w:rFonts w:eastAsia="Calibri" w:cs="Arial"/>
        </w:rPr>
        <w:t>o</w:t>
      </w:r>
      <w:r>
        <w:rPr>
          <w:rFonts w:eastAsia="Calibri" w:cs="Arial"/>
        </w:rPr>
        <w:t xml:space="preserve">fficial </w:t>
      </w:r>
      <w:r w:rsidR="00E27A90">
        <w:rPr>
          <w:rFonts w:eastAsia="Calibri" w:cs="Arial"/>
        </w:rPr>
        <w:t>v</w:t>
      </w:r>
      <w:r>
        <w:rPr>
          <w:rFonts w:eastAsia="Calibri" w:cs="Arial"/>
        </w:rPr>
        <w:t>isitors do not have a corresponding footnote reference</w:t>
      </w:r>
      <w:r w:rsidR="006D19BC">
        <w:rPr>
          <w:rFonts w:eastAsia="Calibri" w:cs="Arial"/>
        </w:rPr>
        <w:t xml:space="preserve"> attribut</w:t>
      </w:r>
      <w:r w:rsidR="002A2A3D">
        <w:rPr>
          <w:rFonts w:eastAsia="Calibri" w:cs="Arial"/>
        </w:rPr>
        <w:t>ing</w:t>
      </w:r>
      <w:r w:rsidR="006D19BC">
        <w:rPr>
          <w:rFonts w:eastAsia="Calibri" w:cs="Arial"/>
        </w:rPr>
        <w:t xml:space="preserve"> the source</w:t>
      </w:r>
      <w:r>
        <w:rPr>
          <w:rFonts w:eastAsia="Calibri" w:cs="Arial"/>
        </w:rPr>
        <w:t xml:space="preserve">. To further assure the right to privacy of participants, we have chosen not to include examples where, because of the specific nature of the factual scenario, it would be </w:t>
      </w:r>
      <w:r w:rsidR="007D4905">
        <w:rPr>
          <w:rFonts w:eastAsia="Calibri" w:cs="Arial"/>
        </w:rPr>
        <w:t>easy to identify</w:t>
      </w:r>
      <w:r>
        <w:rPr>
          <w:rFonts w:eastAsia="Calibri" w:cs="Arial"/>
        </w:rPr>
        <w:t xml:space="preserve"> the individuals involved.</w:t>
      </w:r>
    </w:p>
    <w:p w14:paraId="11D46407" w14:textId="0FC6323E" w:rsidR="00636C48" w:rsidRDefault="00636C48" w:rsidP="00636C48">
      <w:pPr>
        <w:pStyle w:val="Heading3"/>
      </w:pPr>
      <w:r>
        <w:t xml:space="preserve">Information </w:t>
      </w:r>
      <w:r w:rsidR="00A512BD">
        <w:t xml:space="preserve">and data </w:t>
      </w:r>
      <w:r>
        <w:t>requests</w:t>
      </w:r>
    </w:p>
    <w:p w14:paraId="1C0E15F8" w14:textId="1F7001FA" w:rsidR="00636C48" w:rsidRDefault="008D4730" w:rsidP="00636C48">
      <w:r>
        <w:t xml:space="preserve">For the purpose of </w:t>
      </w:r>
      <w:r w:rsidR="6FD150A0">
        <w:t>th</w:t>
      </w:r>
      <w:r>
        <w:t>is</w:t>
      </w:r>
      <w:r w:rsidR="6FD150A0">
        <w:t xml:space="preserve"> </w:t>
      </w:r>
      <w:r w:rsidR="008211B2">
        <w:t>R</w:t>
      </w:r>
      <w:r w:rsidR="6FD150A0">
        <w:t>eview, we requested and received the following information</w:t>
      </w:r>
      <w:r w:rsidR="0D213DC9">
        <w:t>:</w:t>
      </w:r>
      <w:r>
        <w:rPr>
          <w:rStyle w:val="FootnoteReference"/>
        </w:rPr>
        <w:footnoteReference w:id="19"/>
      </w:r>
    </w:p>
    <w:p w14:paraId="636D9220" w14:textId="26B9CD6D" w:rsidR="00636C48" w:rsidRPr="001828E2" w:rsidRDefault="007D4905" w:rsidP="001828E2">
      <w:pPr>
        <w:pStyle w:val="ListParagraph"/>
      </w:pPr>
      <w:r w:rsidRPr="001828E2">
        <w:t>i</w:t>
      </w:r>
      <w:r w:rsidR="00636C48" w:rsidRPr="001828E2">
        <w:t xml:space="preserve">nformation from the search register </w:t>
      </w:r>
      <w:r w:rsidR="696ABA3C" w:rsidRPr="001828E2">
        <w:t xml:space="preserve">maintained by each </w:t>
      </w:r>
      <w:r w:rsidR="008D4730" w:rsidRPr="001828E2">
        <w:t>prison</w:t>
      </w:r>
      <w:r w:rsidR="003649F2" w:rsidRPr="001828E2">
        <w:t xml:space="preserve"> for a one-week period chosen </w:t>
      </w:r>
      <w:r w:rsidR="002A6D9D" w:rsidRPr="001828E2">
        <w:t xml:space="preserve">at random </w:t>
      </w:r>
      <w:r w:rsidR="003649F2" w:rsidRPr="001828E2">
        <w:t>by the Commission</w:t>
      </w:r>
      <w:r w:rsidR="00A402FA" w:rsidRPr="001828E2">
        <w:t>,</w:t>
      </w:r>
      <w:r w:rsidR="0D213DC9" w:rsidRPr="001828E2">
        <w:t xml:space="preserve"> </w:t>
      </w:r>
      <w:r w:rsidR="00636C48" w:rsidRPr="001828E2">
        <w:t xml:space="preserve">including </w:t>
      </w:r>
      <w:r w:rsidR="008D4730" w:rsidRPr="001828E2">
        <w:t xml:space="preserve">the name of the </w:t>
      </w:r>
      <w:r w:rsidR="00A512BD" w:rsidRPr="001828E2">
        <w:t>prison</w:t>
      </w:r>
      <w:r w:rsidR="00636C48" w:rsidRPr="001828E2">
        <w:t xml:space="preserve">, location </w:t>
      </w:r>
      <w:r w:rsidR="00A402FA" w:rsidRPr="001828E2">
        <w:t xml:space="preserve">within the </w:t>
      </w:r>
      <w:r w:rsidR="00636C48" w:rsidRPr="001828E2">
        <w:t>site</w:t>
      </w:r>
      <w:r w:rsidR="008D4730" w:rsidRPr="001828E2">
        <w:t xml:space="preserve"> (e.g. ‘reception’)</w:t>
      </w:r>
      <w:r w:rsidR="00636C48" w:rsidRPr="001828E2">
        <w:t xml:space="preserve"> and reason for the search </w:t>
      </w:r>
    </w:p>
    <w:p w14:paraId="7D8BB6F4" w14:textId="62512CE5" w:rsidR="00636C48" w:rsidRPr="001828E2" w:rsidRDefault="00636C48" w:rsidP="001828E2">
      <w:pPr>
        <w:pStyle w:val="ListParagraph"/>
      </w:pPr>
      <w:r w:rsidRPr="001828E2">
        <w:t xml:space="preserve">Custodial Operations Practice Directives relevant to the </w:t>
      </w:r>
      <w:r w:rsidR="00BC7A0E" w:rsidRPr="001828E2">
        <w:t>R</w:t>
      </w:r>
      <w:r w:rsidRPr="001828E2">
        <w:t xml:space="preserve">eview, Search </w:t>
      </w:r>
      <w:r w:rsidR="00983A51" w:rsidRPr="001828E2">
        <w:t>D</w:t>
      </w:r>
      <w:r w:rsidRPr="001828E2">
        <w:t xml:space="preserve">irection (under </w:t>
      </w:r>
      <w:r w:rsidR="002061D0" w:rsidRPr="001828E2">
        <w:t>section</w:t>
      </w:r>
      <w:r w:rsidRPr="001828E2">
        <w:t xml:space="preserve"> 35</w:t>
      </w:r>
      <w:r w:rsidR="001828E2">
        <w:t xml:space="preserve"> of the</w:t>
      </w:r>
      <w:r w:rsidRPr="001828E2">
        <w:t xml:space="preserve"> Corrective Services Act), and </w:t>
      </w:r>
      <w:r w:rsidR="002826AE" w:rsidRPr="001828E2">
        <w:t>l</w:t>
      </w:r>
      <w:r w:rsidRPr="001828E2">
        <w:t xml:space="preserve">ocal </w:t>
      </w:r>
      <w:r w:rsidR="00A55623" w:rsidRPr="001828E2">
        <w:t>i</w:t>
      </w:r>
      <w:r w:rsidRPr="001828E2">
        <w:t>nstructions</w:t>
      </w:r>
    </w:p>
    <w:p w14:paraId="73F6ACF8" w14:textId="213D903A" w:rsidR="00636C48" w:rsidRPr="001828E2" w:rsidRDefault="00636C48" w:rsidP="001828E2">
      <w:pPr>
        <w:pStyle w:val="ListParagraph"/>
      </w:pPr>
      <w:r w:rsidRPr="001828E2">
        <w:t>QCS Interim Women’s Strategy 2023-25.</w:t>
      </w:r>
    </w:p>
    <w:p w14:paraId="59568986" w14:textId="27089370" w:rsidR="00636C48" w:rsidRPr="00686AB5" w:rsidRDefault="00636C48" w:rsidP="00636C48">
      <w:r>
        <w:t xml:space="preserve">We also obtained de-identified complaints records from the Queensland Ombudsman and the </w:t>
      </w:r>
      <w:r w:rsidR="00ED4839">
        <w:t>o</w:t>
      </w:r>
      <w:r>
        <w:t xml:space="preserve">fficial visitor complaints database where the complaint was about strip searching and had been made in the last 5 years. </w:t>
      </w:r>
    </w:p>
    <w:p w14:paraId="67E6B504" w14:textId="77777777" w:rsidR="00636C48" w:rsidRDefault="00636C48" w:rsidP="00636C48">
      <w:pPr>
        <w:pStyle w:val="Heading3"/>
      </w:pPr>
      <w:r>
        <w:t>Research and analysis</w:t>
      </w:r>
    </w:p>
    <w:p w14:paraId="18BB4468" w14:textId="22349E76" w:rsidR="00636C48" w:rsidRPr="000A3C66" w:rsidRDefault="00636C48" w:rsidP="00636C48">
      <w:r>
        <w:t xml:space="preserve">The </w:t>
      </w:r>
      <w:r w:rsidR="008211B2">
        <w:t>R</w:t>
      </w:r>
      <w:r>
        <w:t>eview team undertook research to identify and analyse previous inquir</w:t>
      </w:r>
      <w:r w:rsidR="00D9787C">
        <w:t>ies</w:t>
      </w:r>
      <w:r>
        <w:t xml:space="preserve"> and investigation reports, academic research, relevant human rights law</w:t>
      </w:r>
      <w:r w:rsidR="00D1795E">
        <w:t>,</w:t>
      </w:r>
      <w:r>
        <w:t xml:space="preserve"> </w:t>
      </w:r>
      <w:r w:rsidR="00A512BD">
        <w:t>minimum standards</w:t>
      </w:r>
      <w:r>
        <w:t xml:space="preserve">, </w:t>
      </w:r>
      <w:r w:rsidR="008D4730">
        <w:t>commentary</w:t>
      </w:r>
      <w:r w:rsidR="00E91D29">
        <w:t>,</w:t>
      </w:r>
      <w:r>
        <w:t xml:space="preserve"> and case law. </w:t>
      </w:r>
      <w:r w:rsidR="41D93E96">
        <w:t>A</w:t>
      </w:r>
      <w:r w:rsidR="0D213DC9">
        <w:t xml:space="preserve"> full reading list </w:t>
      </w:r>
      <w:r w:rsidR="00E91D29">
        <w:t>is available</w:t>
      </w:r>
      <w:r w:rsidR="0D213DC9">
        <w:t xml:space="preserve"> at the end of this report.</w:t>
      </w:r>
    </w:p>
    <w:p w14:paraId="35D8A8D5" w14:textId="4DDF74CE" w:rsidR="00864785" w:rsidRPr="00AA5F7C" w:rsidRDefault="000A7FA3" w:rsidP="00AA5F7C">
      <w:pPr>
        <w:pStyle w:val="Heading2"/>
      </w:pPr>
      <w:bookmarkStart w:id="10" w:name="_Toc145514282"/>
      <w:r>
        <w:t>Terminology</w:t>
      </w:r>
      <w:bookmarkEnd w:id="10"/>
    </w:p>
    <w:p w14:paraId="53D1BFE1" w14:textId="77777777" w:rsidR="00864785" w:rsidRDefault="00864785" w:rsidP="00864785">
      <w:pPr>
        <w:pStyle w:val="Heading3"/>
      </w:pPr>
      <w:r>
        <w:t>What is a strip search?</w:t>
      </w:r>
    </w:p>
    <w:p w14:paraId="30BB0609" w14:textId="2FB32D4F" w:rsidR="00864785" w:rsidRDefault="00864785" w:rsidP="00864785">
      <w:r>
        <w:t xml:space="preserve">The Corrective Services Act </w:t>
      </w:r>
      <w:r w:rsidR="002A6EB5">
        <w:t xml:space="preserve">refers to </w:t>
      </w:r>
      <w:r w:rsidR="00D40007">
        <w:t>a ‘search requiring the removal of clothing’</w:t>
      </w:r>
      <w:r>
        <w:t xml:space="preserve"> </w:t>
      </w:r>
      <w:r w:rsidR="001955AB">
        <w:t>which means</w:t>
      </w:r>
      <w:r w:rsidR="002A190F">
        <w:t xml:space="preserve"> a </w:t>
      </w:r>
      <w:r>
        <w:t>search in which the prisoner removes garments during the course of the search, but in which direct contact is not made with the prisoner.</w:t>
      </w:r>
      <w:r>
        <w:rPr>
          <w:rStyle w:val="FootnoteReference"/>
        </w:rPr>
        <w:footnoteReference w:id="20"/>
      </w:r>
      <w:r>
        <w:t xml:space="preserve"> </w:t>
      </w:r>
    </w:p>
    <w:p w14:paraId="11E3654F" w14:textId="6D6374A0" w:rsidR="00864785" w:rsidRDefault="00864785" w:rsidP="00864785">
      <w:r>
        <w:t>Strip searches involve a visual inspection of all parts of a person’s body, including the breast and genital regions, but are different from a more intrusive search</w:t>
      </w:r>
      <w:r w:rsidR="005C79AE">
        <w:t>,</w:t>
      </w:r>
      <w:r>
        <w:t xml:space="preserve"> such </w:t>
      </w:r>
      <w:r w:rsidR="005C79AE">
        <w:t xml:space="preserve">as </w:t>
      </w:r>
      <w:r>
        <w:t>a body cavity search.</w:t>
      </w:r>
      <w:r>
        <w:rPr>
          <w:rStyle w:val="FootnoteReference"/>
        </w:rPr>
        <w:footnoteReference w:id="21"/>
      </w:r>
    </w:p>
    <w:p w14:paraId="3CB1002A" w14:textId="082A45D7" w:rsidR="00E70EF8" w:rsidRPr="006B186D" w:rsidRDefault="006B186D" w:rsidP="006B186D">
      <w:r>
        <w:t xml:space="preserve">When the Act was introduced the government’s rationale provided for </w:t>
      </w:r>
      <w:r w:rsidR="00527B20">
        <w:t>providing powers to prisons to conduct searches involving the removal of clothing</w:t>
      </w:r>
      <w:r w:rsidR="00AC7822">
        <w:t xml:space="preserve"> </w:t>
      </w:r>
      <w:r>
        <w:t>was</w:t>
      </w:r>
      <w:r w:rsidR="00AC7822">
        <w:t xml:space="preserve"> to </w:t>
      </w:r>
      <w:r w:rsidR="00517A5A">
        <w:t>‘</w:t>
      </w:r>
      <w:r w:rsidR="00B76DB2">
        <w:t>ensure the security and good order of corrective services facilities and the safety of the person</w:t>
      </w:r>
      <w:r w:rsidR="00D938A4">
        <w:t>s</w:t>
      </w:r>
      <w:r w:rsidR="00B76DB2">
        <w:t xml:space="preserve"> therein</w:t>
      </w:r>
      <w:r w:rsidR="00517A5A">
        <w:t>’</w:t>
      </w:r>
      <w:r w:rsidR="00FF301F">
        <w:t xml:space="preserve"> and</w:t>
      </w:r>
      <w:r w:rsidR="00473D80">
        <w:t>,</w:t>
      </w:r>
      <w:r w:rsidR="00554CAA">
        <w:t xml:space="preserve"> in particular</w:t>
      </w:r>
      <w:r w:rsidR="00473D80">
        <w:t>,</w:t>
      </w:r>
      <w:r w:rsidR="00554CAA">
        <w:t xml:space="preserve"> to keep illegal drugs out of prisons</w:t>
      </w:r>
      <w:r w:rsidR="00BA680E">
        <w:t xml:space="preserve"> for the health and welfare of prisoners</w:t>
      </w:r>
      <w:r w:rsidR="00554CAA">
        <w:t>.</w:t>
      </w:r>
      <w:r w:rsidR="00554CAA">
        <w:rPr>
          <w:rStyle w:val="FootnoteReference"/>
        </w:rPr>
        <w:footnoteReference w:id="22"/>
      </w:r>
      <w:r w:rsidR="00E70EF8">
        <w:br w:type="page"/>
      </w:r>
    </w:p>
    <w:p w14:paraId="0466623B" w14:textId="65A316DD" w:rsidR="007D4524" w:rsidRDefault="007D4524" w:rsidP="007D4524">
      <w:pPr>
        <w:pStyle w:val="Heading3"/>
      </w:pPr>
      <w:r w:rsidRPr="790A7523">
        <w:t>Abbreviations</w:t>
      </w:r>
    </w:p>
    <w:tbl>
      <w:tblPr>
        <w:tblStyle w:val="PlainTable2"/>
        <w:tblW w:w="7763" w:type="dxa"/>
        <w:tblBorders>
          <w:top w:val="single" w:sz="4" w:space="0" w:color="347B9F"/>
          <w:bottom w:val="single" w:sz="4" w:space="0" w:color="347B9F"/>
          <w:insideH w:val="single" w:sz="4" w:space="0" w:color="347B9F"/>
        </w:tblBorders>
        <w:tblLayout w:type="fixed"/>
        <w:tblLook w:val="04A0" w:firstRow="1" w:lastRow="0" w:firstColumn="1" w:lastColumn="0" w:noHBand="0" w:noVBand="1"/>
      </w:tblPr>
      <w:tblGrid>
        <w:gridCol w:w="2943"/>
        <w:gridCol w:w="4820"/>
      </w:tblGrid>
      <w:tr w:rsidR="007D4524" w14:paraId="0EB802A5" w14:textId="77777777" w:rsidTr="0015258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Pr>
          <w:p w14:paraId="4D97CC2D" w14:textId="56A3CF03" w:rsidR="007D4524" w:rsidRPr="002E6E61" w:rsidRDefault="007D4524" w:rsidP="002E5A2E">
            <w:pPr>
              <w:pStyle w:val="Tableheading"/>
              <w:spacing w:after="240"/>
              <w:rPr>
                <w:b/>
                <w:bCs/>
              </w:rPr>
            </w:pPr>
            <w:r w:rsidRPr="009E2AFF">
              <w:rPr>
                <w:b/>
                <w:bCs/>
              </w:rPr>
              <w:t xml:space="preserve">the Anti-Discrimination Act </w:t>
            </w:r>
          </w:p>
        </w:tc>
        <w:tc>
          <w:tcPr>
            <w:tcW w:w="4820" w:type="dxa"/>
          </w:tcPr>
          <w:p w14:paraId="5380C951" w14:textId="77777777" w:rsidR="007D4524" w:rsidRPr="00D40C17" w:rsidRDefault="007D4524" w:rsidP="009E2AFF">
            <w:pPr>
              <w:pStyle w:val="Tabletex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40C17">
              <w:rPr>
                <w:b w:val="0"/>
                <w:bCs w:val="0"/>
                <w:i/>
                <w:color w:val="000000" w:themeColor="text1"/>
              </w:rPr>
              <w:t>Anti-Discrimination Act 1991</w:t>
            </w:r>
            <w:r w:rsidRPr="00D40C17">
              <w:rPr>
                <w:b w:val="0"/>
                <w:bCs w:val="0"/>
                <w:color w:val="000000" w:themeColor="text1"/>
              </w:rPr>
              <w:t xml:space="preserve"> (Qld)</w:t>
            </w:r>
          </w:p>
        </w:tc>
      </w:tr>
      <w:tr w:rsidR="007D4524" w14:paraId="0013F7F2" w14:textId="77777777" w:rsidTr="00152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Pr>
          <w:p w14:paraId="444A1BBA" w14:textId="77777777" w:rsidR="007D4524" w:rsidRPr="009E2AFF" w:rsidRDefault="007D4524" w:rsidP="009E2AFF">
            <w:pPr>
              <w:pStyle w:val="Tableheading"/>
              <w:rPr>
                <w:b/>
                <w:bCs/>
              </w:rPr>
            </w:pPr>
            <w:r w:rsidRPr="009E2AFF">
              <w:rPr>
                <w:b/>
                <w:bCs/>
              </w:rPr>
              <w:t xml:space="preserve">the </w:t>
            </w:r>
            <w:r w:rsidRPr="009E2AFF">
              <w:rPr>
                <w:b/>
                <w:bCs/>
                <w:i/>
                <w:iCs/>
              </w:rPr>
              <w:t>Bangkok Rules</w:t>
            </w:r>
          </w:p>
        </w:tc>
        <w:tc>
          <w:tcPr>
            <w:tcW w:w="4820" w:type="dxa"/>
          </w:tcPr>
          <w:p w14:paraId="6A1699B7" w14:textId="77777777" w:rsidR="007D4524" w:rsidRPr="00D40C17" w:rsidRDefault="007D4524" w:rsidP="009E2AF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United Nations General Assembly, </w:t>
            </w:r>
            <w:r w:rsidRPr="00D40C17">
              <w:rPr>
                <w:i/>
                <w:color w:val="000000" w:themeColor="text1"/>
              </w:rPr>
              <w:t xml:space="preserve">United Nations Rules for the Treatment of Women Prisoners and Non-custodial Measures for Women Offenders (the Bangkok Rules), </w:t>
            </w:r>
            <w:r w:rsidRPr="00D40C17">
              <w:rPr>
                <w:color w:val="000000" w:themeColor="text1"/>
              </w:rPr>
              <w:t xml:space="preserve">UN Doc A/Res/65/457 (21 December 2010). </w:t>
            </w:r>
          </w:p>
        </w:tc>
      </w:tr>
      <w:tr w:rsidR="007D4524" w14:paraId="20094CBD" w14:textId="77777777" w:rsidTr="00152584">
        <w:trPr>
          <w:trHeight w:val="300"/>
        </w:trPr>
        <w:tc>
          <w:tcPr>
            <w:cnfStyle w:val="001000000000" w:firstRow="0" w:lastRow="0" w:firstColumn="1" w:lastColumn="0" w:oddVBand="0" w:evenVBand="0" w:oddHBand="0" w:evenHBand="0" w:firstRowFirstColumn="0" w:firstRowLastColumn="0" w:lastRowFirstColumn="0" w:lastRowLastColumn="0"/>
            <w:tcW w:w="2943" w:type="dxa"/>
          </w:tcPr>
          <w:p w14:paraId="57159A03" w14:textId="77777777" w:rsidR="007D4524" w:rsidRPr="009E2AFF" w:rsidRDefault="007D4524" w:rsidP="009E2AFF">
            <w:pPr>
              <w:pStyle w:val="Tableheading"/>
              <w:rPr>
                <w:b/>
                <w:bCs/>
              </w:rPr>
            </w:pPr>
            <w:r w:rsidRPr="009E2AFF">
              <w:rPr>
                <w:b/>
                <w:bCs/>
              </w:rPr>
              <w:t xml:space="preserve">the Commission </w:t>
            </w:r>
          </w:p>
        </w:tc>
        <w:tc>
          <w:tcPr>
            <w:tcW w:w="4820" w:type="dxa"/>
          </w:tcPr>
          <w:p w14:paraId="72C238C8" w14:textId="77777777" w:rsidR="007D4524" w:rsidRPr="00D40C17" w:rsidRDefault="007D4524" w:rsidP="009E2AF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Queensland Human Rights Commission  </w:t>
            </w:r>
          </w:p>
        </w:tc>
      </w:tr>
      <w:tr w:rsidR="007D4524" w14:paraId="20ED00D3" w14:textId="77777777" w:rsidTr="00152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Pr>
          <w:p w14:paraId="1FD1C0B5" w14:textId="77777777" w:rsidR="007D4524" w:rsidRPr="009E2AFF" w:rsidRDefault="007D4524" w:rsidP="009E2AFF">
            <w:pPr>
              <w:pStyle w:val="Tableheading"/>
              <w:rPr>
                <w:b/>
                <w:bCs/>
              </w:rPr>
            </w:pPr>
            <w:r w:rsidRPr="009E2AFF">
              <w:rPr>
                <w:b/>
                <w:bCs/>
              </w:rPr>
              <w:t>COPDs</w:t>
            </w:r>
          </w:p>
        </w:tc>
        <w:tc>
          <w:tcPr>
            <w:tcW w:w="4820" w:type="dxa"/>
          </w:tcPr>
          <w:p w14:paraId="4CDAB59F" w14:textId="77777777" w:rsidR="007D4524" w:rsidRPr="00D40C17" w:rsidRDefault="007D4524" w:rsidP="009E2AF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Custodial Operations Practice Directives are intended to provide a consistent framework to direct staff undertaking their duties.</w:t>
            </w:r>
            <w:r w:rsidRPr="00D40C17">
              <w:rPr>
                <w:rStyle w:val="FootnoteReference"/>
                <w:color w:val="000000" w:themeColor="text1"/>
              </w:rPr>
              <w:footnoteReference w:id="23"/>
            </w:r>
          </w:p>
          <w:p w14:paraId="44699103" w14:textId="77777777" w:rsidR="007D4524" w:rsidRPr="00D40C17" w:rsidRDefault="007D4524" w:rsidP="009E2AF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We refer to COPDs in this report in shorthand e.g. COPD – Prisoner Search, COPD – Substance Testing.</w:t>
            </w:r>
          </w:p>
        </w:tc>
      </w:tr>
      <w:tr w:rsidR="007D4524" w14:paraId="74A6DFE6" w14:textId="77777777" w:rsidTr="00152584">
        <w:trPr>
          <w:trHeight w:val="300"/>
        </w:trPr>
        <w:tc>
          <w:tcPr>
            <w:cnfStyle w:val="001000000000" w:firstRow="0" w:lastRow="0" w:firstColumn="1" w:lastColumn="0" w:oddVBand="0" w:evenVBand="0" w:oddHBand="0" w:evenHBand="0" w:firstRowFirstColumn="0" w:firstRowLastColumn="0" w:lastRowFirstColumn="0" w:lastRowLastColumn="0"/>
            <w:tcW w:w="2943" w:type="dxa"/>
          </w:tcPr>
          <w:p w14:paraId="3F45653C" w14:textId="77777777" w:rsidR="007D4524" w:rsidRPr="002E5A2E" w:rsidRDefault="007D4524" w:rsidP="002E5A2E">
            <w:pPr>
              <w:pStyle w:val="Tableheading"/>
              <w:spacing w:after="240"/>
              <w:rPr>
                <w:b/>
                <w:bCs/>
              </w:rPr>
            </w:pPr>
            <w:r w:rsidRPr="002E5A2E">
              <w:rPr>
                <w:b/>
                <w:bCs/>
              </w:rPr>
              <w:t>the Corrective Services Act</w:t>
            </w:r>
          </w:p>
        </w:tc>
        <w:tc>
          <w:tcPr>
            <w:tcW w:w="4820" w:type="dxa"/>
          </w:tcPr>
          <w:p w14:paraId="64498CAE" w14:textId="77777777" w:rsidR="007D4524" w:rsidRPr="00D40C17" w:rsidRDefault="007D4524" w:rsidP="009E2AFF">
            <w:pPr>
              <w:pStyle w:val="Tabletext"/>
              <w:cnfStyle w:val="000000000000" w:firstRow="0" w:lastRow="0" w:firstColumn="0" w:lastColumn="0" w:oddVBand="0" w:evenVBand="0" w:oddHBand="0" w:evenHBand="0" w:firstRowFirstColumn="0" w:firstRowLastColumn="0" w:lastRowFirstColumn="0" w:lastRowLastColumn="0"/>
              <w:rPr>
                <w:i/>
                <w:color w:val="000000" w:themeColor="text1"/>
              </w:rPr>
            </w:pPr>
            <w:r w:rsidRPr="00D40C17">
              <w:rPr>
                <w:i/>
                <w:color w:val="000000" w:themeColor="text1"/>
              </w:rPr>
              <w:t xml:space="preserve">Corrective Services Act 2006 </w:t>
            </w:r>
            <w:r w:rsidRPr="00D40C17">
              <w:rPr>
                <w:color w:val="000000" w:themeColor="text1"/>
              </w:rPr>
              <w:t>(Qld)</w:t>
            </w:r>
          </w:p>
        </w:tc>
      </w:tr>
      <w:tr w:rsidR="007D4524" w14:paraId="2A26BE92" w14:textId="77777777" w:rsidTr="00152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Pr>
          <w:p w14:paraId="40E881F3" w14:textId="77777777" w:rsidR="007D4524" w:rsidRPr="002E5A2E" w:rsidRDefault="007D4524" w:rsidP="002E5A2E">
            <w:pPr>
              <w:pStyle w:val="Tableheading"/>
              <w:spacing w:after="240"/>
              <w:rPr>
                <w:b/>
                <w:bCs/>
              </w:rPr>
            </w:pPr>
            <w:r w:rsidRPr="002E5A2E">
              <w:rPr>
                <w:b/>
                <w:bCs/>
              </w:rPr>
              <w:t>the Corrective Services Regulation</w:t>
            </w:r>
          </w:p>
        </w:tc>
        <w:tc>
          <w:tcPr>
            <w:tcW w:w="4820" w:type="dxa"/>
          </w:tcPr>
          <w:p w14:paraId="32CE29CF" w14:textId="77777777" w:rsidR="007D4524" w:rsidRPr="00D40C17" w:rsidRDefault="007D4524" w:rsidP="009E2AFF">
            <w:pPr>
              <w:pStyle w:val="Tabletext"/>
              <w:cnfStyle w:val="000000100000" w:firstRow="0" w:lastRow="0" w:firstColumn="0" w:lastColumn="0" w:oddVBand="0" w:evenVBand="0" w:oddHBand="1" w:evenHBand="0" w:firstRowFirstColumn="0" w:firstRowLastColumn="0" w:lastRowFirstColumn="0" w:lastRowLastColumn="0"/>
              <w:rPr>
                <w:i/>
                <w:color w:val="000000" w:themeColor="text1"/>
              </w:rPr>
            </w:pPr>
            <w:r w:rsidRPr="00D40C17">
              <w:rPr>
                <w:i/>
                <w:color w:val="000000" w:themeColor="text1"/>
              </w:rPr>
              <w:t xml:space="preserve">Corrective Services Regulation 2017 </w:t>
            </w:r>
            <w:r w:rsidRPr="00D40C17">
              <w:rPr>
                <w:color w:val="000000" w:themeColor="text1"/>
              </w:rPr>
              <w:t>(Qld)</w:t>
            </w:r>
          </w:p>
        </w:tc>
      </w:tr>
      <w:tr w:rsidR="007D4524" w14:paraId="0D9200FF" w14:textId="77777777" w:rsidTr="00152584">
        <w:trPr>
          <w:trHeight w:val="300"/>
        </w:trPr>
        <w:tc>
          <w:tcPr>
            <w:cnfStyle w:val="001000000000" w:firstRow="0" w:lastRow="0" w:firstColumn="1" w:lastColumn="0" w:oddVBand="0" w:evenVBand="0" w:oddHBand="0" w:evenHBand="0" w:firstRowFirstColumn="0" w:firstRowLastColumn="0" w:lastRowFirstColumn="0" w:lastRowLastColumn="0"/>
            <w:tcW w:w="2943" w:type="dxa"/>
          </w:tcPr>
          <w:p w14:paraId="2B69AEBF" w14:textId="77777777" w:rsidR="007D4524" w:rsidRPr="002E5A2E" w:rsidRDefault="007D4524" w:rsidP="002E5A2E">
            <w:pPr>
              <w:pStyle w:val="Tableheading"/>
              <w:rPr>
                <w:b/>
                <w:bCs/>
              </w:rPr>
            </w:pPr>
            <w:r w:rsidRPr="002E5A2E">
              <w:rPr>
                <w:b/>
                <w:bCs/>
              </w:rPr>
              <w:t>the Human Rights Act</w:t>
            </w:r>
          </w:p>
        </w:tc>
        <w:tc>
          <w:tcPr>
            <w:tcW w:w="4820" w:type="dxa"/>
          </w:tcPr>
          <w:p w14:paraId="1061A8B6" w14:textId="77777777" w:rsidR="007D4524" w:rsidRPr="00D40C17" w:rsidRDefault="007D4524" w:rsidP="009E2AF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i/>
                <w:color w:val="000000" w:themeColor="text1"/>
              </w:rPr>
              <w:t>Human Rights Act 2019</w:t>
            </w:r>
            <w:r w:rsidRPr="00D40C17">
              <w:rPr>
                <w:color w:val="000000" w:themeColor="text1"/>
              </w:rPr>
              <w:t xml:space="preserve"> (Qld)</w:t>
            </w:r>
          </w:p>
        </w:tc>
      </w:tr>
      <w:tr w:rsidR="007D4524" w14:paraId="012B81F3" w14:textId="77777777" w:rsidTr="00152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Pr>
          <w:p w14:paraId="353CF6ED" w14:textId="77777777" w:rsidR="007D4524" w:rsidRPr="009E2AFF" w:rsidRDefault="007D4524" w:rsidP="009E2AFF">
            <w:pPr>
              <w:pStyle w:val="Tableheading"/>
              <w:rPr>
                <w:b/>
                <w:bCs/>
              </w:rPr>
            </w:pPr>
            <w:r w:rsidRPr="009E2AFF">
              <w:rPr>
                <w:b/>
                <w:bCs/>
              </w:rPr>
              <w:t xml:space="preserve">the </w:t>
            </w:r>
            <w:r w:rsidRPr="009E2AFF">
              <w:rPr>
                <w:b/>
                <w:bCs/>
                <w:i/>
                <w:iCs/>
              </w:rPr>
              <w:t>Mandela Rule</w:t>
            </w:r>
            <w:r w:rsidRPr="009E2AFF">
              <w:rPr>
                <w:b/>
                <w:bCs/>
              </w:rPr>
              <w:t>s</w:t>
            </w:r>
          </w:p>
        </w:tc>
        <w:tc>
          <w:tcPr>
            <w:tcW w:w="4820" w:type="dxa"/>
          </w:tcPr>
          <w:p w14:paraId="7ED9B617" w14:textId="77777777" w:rsidR="007D4524" w:rsidRPr="00D40C17" w:rsidRDefault="007D4524" w:rsidP="009E2AF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United Nations General Assembly, </w:t>
            </w:r>
            <w:r w:rsidRPr="00D40C17">
              <w:rPr>
                <w:i/>
                <w:color w:val="000000" w:themeColor="text1"/>
              </w:rPr>
              <w:t>United Nations Standard Minimum Rules for the Treatment of Prisoners</w:t>
            </w:r>
            <w:r w:rsidRPr="00D40C17">
              <w:rPr>
                <w:color w:val="000000" w:themeColor="text1"/>
              </w:rPr>
              <w:t xml:space="preserve"> </w:t>
            </w:r>
            <w:r w:rsidRPr="00D40C17">
              <w:rPr>
                <w:i/>
                <w:color w:val="000000" w:themeColor="text1"/>
              </w:rPr>
              <w:t>(the Nelson Mandela Rules)</w:t>
            </w:r>
            <w:r w:rsidRPr="00D40C17">
              <w:rPr>
                <w:color w:val="000000" w:themeColor="text1"/>
              </w:rPr>
              <w:t>, UN Doc A/Res/70/175 (17 December 2015).</w:t>
            </w:r>
          </w:p>
        </w:tc>
      </w:tr>
      <w:tr w:rsidR="007D4524" w14:paraId="3BB2BA65" w14:textId="77777777" w:rsidTr="00152584">
        <w:trPr>
          <w:trHeight w:val="300"/>
        </w:trPr>
        <w:tc>
          <w:tcPr>
            <w:cnfStyle w:val="001000000000" w:firstRow="0" w:lastRow="0" w:firstColumn="1" w:lastColumn="0" w:oddVBand="0" w:evenVBand="0" w:oddHBand="0" w:evenHBand="0" w:firstRowFirstColumn="0" w:firstRowLastColumn="0" w:lastRowFirstColumn="0" w:lastRowLastColumn="0"/>
            <w:tcW w:w="2943" w:type="dxa"/>
          </w:tcPr>
          <w:p w14:paraId="7D2508D6" w14:textId="77777777" w:rsidR="007D4524" w:rsidRPr="009E2AFF" w:rsidRDefault="007D4524" w:rsidP="009E2AFF">
            <w:pPr>
              <w:pStyle w:val="Tableheading"/>
              <w:rPr>
                <w:b/>
                <w:bCs/>
              </w:rPr>
            </w:pPr>
            <w:r w:rsidRPr="009E2AFF">
              <w:rPr>
                <w:b/>
                <w:bCs/>
              </w:rPr>
              <w:t>QCS</w:t>
            </w:r>
          </w:p>
        </w:tc>
        <w:tc>
          <w:tcPr>
            <w:tcW w:w="4820" w:type="dxa"/>
          </w:tcPr>
          <w:p w14:paraId="10D0F77A" w14:textId="77777777" w:rsidR="007D4524" w:rsidRPr="00D40C17" w:rsidRDefault="007D4524" w:rsidP="009E2AF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Queensland Corrective Services</w:t>
            </w:r>
          </w:p>
        </w:tc>
      </w:tr>
      <w:tr w:rsidR="007D4524" w14:paraId="77ED3750" w14:textId="77777777" w:rsidTr="00152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Pr>
          <w:p w14:paraId="52A57B93" w14:textId="77777777" w:rsidR="007D4524" w:rsidRPr="009E2AFF" w:rsidRDefault="007D4524" w:rsidP="009E2AFF">
            <w:pPr>
              <w:pStyle w:val="Tableheading"/>
              <w:rPr>
                <w:b/>
                <w:bCs/>
              </w:rPr>
            </w:pPr>
            <w:r w:rsidRPr="009E2AFF">
              <w:rPr>
                <w:b/>
                <w:bCs/>
              </w:rPr>
              <w:t>the Review</w:t>
            </w:r>
          </w:p>
        </w:tc>
        <w:tc>
          <w:tcPr>
            <w:tcW w:w="4820" w:type="dxa"/>
          </w:tcPr>
          <w:p w14:paraId="318289CC" w14:textId="7F99D790" w:rsidR="007D4524" w:rsidRPr="00D40C17" w:rsidRDefault="007D4524" w:rsidP="009E2AF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Referring to the current review of policies, procedures</w:t>
            </w:r>
            <w:r w:rsidR="002705AF" w:rsidRPr="00D40C17">
              <w:rPr>
                <w:color w:val="000000" w:themeColor="text1"/>
              </w:rPr>
              <w:t>,</w:t>
            </w:r>
            <w:r w:rsidRPr="00D40C17">
              <w:rPr>
                <w:color w:val="000000" w:themeColor="text1"/>
              </w:rPr>
              <w:t xml:space="preserve"> and practices for human rights compatibility as recommended by the Women’s Safety and Justice Taskforce in the report </w:t>
            </w:r>
            <w:r w:rsidRPr="00D40C17">
              <w:rPr>
                <w:i/>
                <w:color w:val="000000" w:themeColor="text1"/>
              </w:rPr>
              <w:t>Hear her voice: Report two – Women and girls’ experiences across the criminal justice system</w:t>
            </w:r>
            <w:r w:rsidRPr="00D40C17">
              <w:rPr>
                <w:color w:val="000000" w:themeColor="text1"/>
              </w:rPr>
              <w:t>.</w:t>
            </w:r>
          </w:p>
        </w:tc>
      </w:tr>
      <w:tr w:rsidR="007D4524" w14:paraId="50AF8974" w14:textId="77777777" w:rsidTr="00152584">
        <w:trPr>
          <w:trHeight w:val="300"/>
        </w:trPr>
        <w:tc>
          <w:tcPr>
            <w:cnfStyle w:val="001000000000" w:firstRow="0" w:lastRow="0" w:firstColumn="1" w:lastColumn="0" w:oddVBand="0" w:evenVBand="0" w:oddHBand="0" w:evenHBand="0" w:firstRowFirstColumn="0" w:firstRowLastColumn="0" w:lastRowFirstColumn="0" w:lastRowLastColumn="0"/>
            <w:tcW w:w="2943" w:type="dxa"/>
          </w:tcPr>
          <w:p w14:paraId="627000F4" w14:textId="77777777" w:rsidR="007D4524" w:rsidRPr="009E2AFF" w:rsidRDefault="007D4524" w:rsidP="009E2AFF">
            <w:pPr>
              <w:pStyle w:val="Tableheading"/>
              <w:rPr>
                <w:b/>
                <w:bCs/>
              </w:rPr>
            </w:pPr>
            <w:r w:rsidRPr="009E2AFF">
              <w:rPr>
                <w:b/>
                <w:bCs/>
              </w:rPr>
              <w:t>the Review team</w:t>
            </w:r>
          </w:p>
        </w:tc>
        <w:tc>
          <w:tcPr>
            <w:tcW w:w="4820" w:type="dxa"/>
          </w:tcPr>
          <w:p w14:paraId="7DE18B72" w14:textId="77777777" w:rsidR="007D4524" w:rsidRPr="00D40C17" w:rsidRDefault="007D4524" w:rsidP="009E2AFF">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A small team of Queensland Human Rights Commission staff who conducted the review, including prison visits, consultations and writing the report.</w:t>
            </w:r>
          </w:p>
        </w:tc>
      </w:tr>
      <w:tr w:rsidR="007D4524" w14:paraId="4825FAA0" w14:textId="77777777" w:rsidTr="001525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tcPr>
          <w:p w14:paraId="02393BDC" w14:textId="77777777" w:rsidR="007D4524" w:rsidRPr="009E2AFF" w:rsidRDefault="007D4524" w:rsidP="009E2AFF">
            <w:pPr>
              <w:pStyle w:val="Tableheading"/>
              <w:rPr>
                <w:b/>
                <w:bCs/>
              </w:rPr>
            </w:pPr>
            <w:r w:rsidRPr="009E2AFF">
              <w:rPr>
                <w:b/>
                <w:bCs/>
              </w:rPr>
              <w:t>the Taskforce</w:t>
            </w:r>
          </w:p>
        </w:tc>
        <w:tc>
          <w:tcPr>
            <w:tcW w:w="4820" w:type="dxa"/>
          </w:tcPr>
          <w:p w14:paraId="68BA24E3" w14:textId="77777777" w:rsidR="007D4524" w:rsidRPr="00D40C17" w:rsidRDefault="007D4524" w:rsidP="009E2AFF">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Women’s Safety and Justice Taskforce</w:t>
            </w:r>
          </w:p>
        </w:tc>
      </w:tr>
    </w:tbl>
    <w:p w14:paraId="13D0D5DD" w14:textId="77777777" w:rsidR="007D4524" w:rsidRDefault="007D4524" w:rsidP="007D4524"/>
    <w:p w14:paraId="1D36D95A" w14:textId="77777777" w:rsidR="00E70EF8" w:rsidRDefault="00E70EF8">
      <w:pPr>
        <w:ind w:right="0"/>
        <w:rPr>
          <w:rFonts w:eastAsiaTheme="majorEastAsia" w:cstheme="majorBidi"/>
          <w:color w:val="004270"/>
          <w:sz w:val="28"/>
          <w:szCs w:val="24"/>
        </w:rPr>
      </w:pPr>
      <w:r>
        <w:br w:type="page"/>
      </w:r>
    </w:p>
    <w:p w14:paraId="484FE217" w14:textId="6D6029F7" w:rsidR="0031282F" w:rsidRDefault="000A7FA3" w:rsidP="000A7FA3">
      <w:pPr>
        <w:pStyle w:val="Heading3"/>
      </w:pPr>
      <w:r>
        <w:t>Glossary</w:t>
      </w:r>
    </w:p>
    <w:tbl>
      <w:tblPr>
        <w:tblStyle w:val="PlainTable2"/>
        <w:tblW w:w="8188" w:type="dxa"/>
        <w:tblBorders>
          <w:top w:val="single" w:sz="4" w:space="0" w:color="347B9F"/>
          <w:bottom w:val="single" w:sz="4" w:space="0" w:color="347B9F"/>
          <w:insideH w:val="single" w:sz="4" w:space="0" w:color="347B9F"/>
        </w:tblBorders>
        <w:tblLayout w:type="fixed"/>
        <w:tblLook w:val="04A0" w:firstRow="1" w:lastRow="0" w:firstColumn="1" w:lastColumn="0" w:noHBand="0" w:noVBand="1"/>
      </w:tblPr>
      <w:tblGrid>
        <w:gridCol w:w="2518"/>
        <w:gridCol w:w="5670"/>
      </w:tblGrid>
      <w:tr w:rsidR="0031282F" w:rsidRPr="009E2AFF" w14:paraId="10D6A643" w14:textId="77777777" w:rsidTr="00AD71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07018754" w14:textId="41012C34" w:rsidR="0031282F" w:rsidRPr="009E2AFF" w:rsidRDefault="0031282F" w:rsidP="009E2AFF">
            <w:pPr>
              <w:pStyle w:val="Tableheading"/>
              <w:rPr>
                <w:b/>
                <w:bCs/>
              </w:rPr>
            </w:pPr>
            <w:r w:rsidRPr="009E2AFF">
              <w:rPr>
                <w:b/>
                <w:bCs/>
              </w:rPr>
              <w:t>body scan</w:t>
            </w:r>
            <w:r w:rsidR="00C848CD" w:rsidRPr="009E2AFF">
              <w:rPr>
                <w:b/>
                <w:bCs/>
              </w:rPr>
              <w:t>ning</w:t>
            </w:r>
          </w:p>
        </w:tc>
        <w:tc>
          <w:tcPr>
            <w:tcW w:w="5670" w:type="dxa"/>
          </w:tcPr>
          <w:p w14:paraId="300B1368" w14:textId="0865998C" w:rsidR="00605FC3" w:rsidRPr="00D40C17" w:rsidRDefault="0031282F" w:rsidP="00E70EF8">
            <w:pPr>
              <w:pStyle w:val="Tabletex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40C17">
              <w:rPr>
                <w:b w:val="0"/>
                <w:bCs w:val="0"/>
                <w:color w:val="000000" w:themeColor="text1"/>
              </w:rPr>
              <w:t>We use the term</w:t>
            </w:r>
            <w:r w:rsidR="0028016D" w:rsidRPr="00D40C17">
              <w:rPr>
                <w:b w:val="0"/>
                <w:bCs w:val="0"/>
                <w:color w:val="000000" w:themeColor="text1"/>
              </w:rPr>
              <w:t xml:space="preserve"> ‘body scanning’ </w:t>
            </w:r>
            <w:r w:rsidRPr="00D40C17">
              <w:rPr>
                <w:b w:val="0"/>
                <w:bCs w:val="0"/>
                <w:color w:val="000000" w:themeColor="text1"/>
              </w:rPr>
              <w:t>to</w:t>
            </w:r>
            <w:r w:rsidR="00FB7160" w:rsidRPr="00D40C17">
              <w:rPr>
                <w:b w:val="0"/>
                <w:bCs w:val="0"/>
                <w:color w:val="000000" w:themeColor="text1"/>
              </w:rPr>
              <w:t xml:space="preserve"> refer to</w:t>
            </w:r>
            <w:r w:rsidRPr="00D40C17">
              <w:rPr>
                <w:b w:val="0"/>
                <w:bCs w:val="0"/>
                <w:color w:val="000000" w:themeColor="text1"/>
              </w:rPr>
              <w:t xml:space="preserve"> the security measure whereby prisoners are scanned by a machine that can detect objects concealed by a prisoner without them having to remove </w:t>
            </w:r>
            <w:r w:rsidR="00E74DA1" w:rsidRPr="00D40C17">
              <w:rPr>
                <w:b w:val="0"/>
                <w:bCs w:val="0"/>
                <w:color w:val="000000" w:themeColor="text1"/>
              </w:rPr>
              <w:t xml:space="preserve">all of </w:t>
            </w:r>
            <w:r w:rsidRPr="00D40C17">
              <w:rPr>
                <w:b w:val="0"/>
                <w:bCs w:val="0"/>
                <w:color w:val="000000" w:themeColor="text1"/>
              </w:rPr>
              <w:t>their clothes.</w:t>
            </w:r>
            <w:r w:rsidR="00096BEE" w:rsidRPr="00D40C17">
              <w:rPr>
                <w:b w:val="0"/>
                <w:bCs w:val="0"/>
                <w:color w:val="000000" w:themeColor="text1"/>
              </w:rPr>
              <w:t xml:space="preserve"> </w:t>
            </w:r>
            <w:r w:rsidR="0061471A" w:rsidRPr="00D40C17">
              <w:rPr>
                <w:b w:val="0"/>
                <w:bCs w:val="0"/>
                <w:color w:val="000000" w:themeColor="text1"/>
              </w:rPr>
              <w:t>We use ‘</w:t>
            </w:r>
            <w:r w:rsidR="007E6CED" w:rsidRPr="00D40C17">
              <w:rPr>
                <w:b w:val="0"/>
                <w:bCs w:val="0"/>
                <w:color w:val="000000" w:themeColor="text1"/>
              </w:rPr>
              <w:t xml:space="preserve">body </w:t>
            </w:r>
            <w:r w:rsidR="0061471A" w:rsidRPr="00D40C17">
              <w:rPr>
                <w:b w:val="0"/>
                <w:bCs w:val="0"/>
                <w:color w:val="000000" w:themeColor="text1"/>
              </w:rPr>
              <w:t>scanning’</w:t>
            </w:r>
            <w:r w:rsidR="007E6CED" w:rsidRPr="00D40C17">
              <w:rPr>
                <w:b w:val="0"/>
                <w:bCs w:val="0"/>
                <w:color w:val="000000" w:themeColor="text1"/>
              </w:rPr>
              <w:t xml:space="preserve"> as an umbrella term to refer to both ‘scanning searches’ and </w:t>
            </w:r>
            <w:r w:rsidR="0061471A" w:rsidRPr="00D40C17">
              <w:rPr>
                <w:b w:val="0"/>
                <w:bCs w:val="0"/>
                <w:color w:val="000000" w:themeColor="text1"/>
              </w:rPr>
              <w:t>‘</w:t>
            </w:r>
            <w:r w:rsidR="007E6CED" w:rsidRPr="00D40C17">
              <w:rPr>
                <w:b w:val="0"/>
                <w:bCs w:val="0"/>
                <w:color w:val="000000" w:themeColor="text1"/>
              </w:rPr>
              <w:t>imaging searches</w:t>
            </w:r>
            <w:r w:rsidR="0061471A" w:rsidRPr="00D40C17">
              <w:rPr>
                <w:b w:val="0"/>
                <w:bCs w:val="0"/>
                <w:color w:val="000000" w:themeColor="text1"/>
              </w:rPr>
              <w:t>’</w:t>
            </w:r>
            <w:r w:rsidR="007E6CED" w:rsidRPr="00D40C17">
              <w:rPr>
                <w:b w:val="0"/>
                <w:bCs w:val="0"/>
                <w:color w:val="000000" w:themeColor="text1"/>
              </w:rPr>
              <w:t xml:space="preserve"> under the </w:t>
            </w:r>
            <w:r w:rsidR="007E6CED" w:rsidRPr="00D40C17">
              <w:rPr>
                <w:b w:val="0"/>
                <w:bCs w:val="0"/>
                <w:i/>
                <w:iCs w:val="0"/>
                <w:color w:val="000000" w:themeColor="text1"/>
              </w:rPr>
              <w:t>Corrective Services Act 2006</w:t>
            </w:r>
            <w:r w:rsidR="007E6CED" w:rsidRPr="00D40C17">
              <w:rPr>
                <w:b w:val="0"/>
                <w:bCs w:val="0"/>
                <w:color w:val="000000" w:themeColor="text1"/>
              </w:rPr>
              <w:t xml:space="preserve"> </w:t>
            </w:r>
            <w:r w:rsidR="001C5F19" w:rsidRPr="00D40C17">
              <w:rPr>
                <w:b w:val="0"/>
                <w:bCs w:val="0"/>
                <w:color w:val="000000" w:themeColor="text1"/>
              </w:rPr>
              <w:t>(Qld)</w:t>
            </w:r>
            <w:r w:rsidR="007E6CED" w:rsidRPr="00D40C17">
              <w:rPr>
                <w:b w:val="0"/>
                <w:bCs w:val="0"/>
                <w:color w:val="000000" w:themeColor="text1"/>
              </w:rPr>
              <w:t xml:space="preserve"> definitions in Schedule 4.</w:t>
            </w:r>
          </w:p>
          <w:p w14:paraId="150F230C" w14:textId="7265525F" w:rsidR="00D52DCA" w:rsidRPr="00D40C17" w:rsidRDefault="00D52DCA" w:rsidP="00E70EF8">
            <w:pPr>
              <w:pStyle w:val="Tabletex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40C17">
              <w:rPr>
                <w:b w:val="0"/>
                <w:bCs w:val="0"/>
                <w:color w:val="000000" w:themeColor="text1"/>
              </w:rPr>
              <w:t xml:space="preserve">Imaging searches use </w:t>
            </w:r>
            <w:r w:rsidR="004E6833" w:rsidRPr="00D40C17">
              <w:rPr>
                <w:b w:val="0"/>
                <w:bCs w:val="0"/>
                <w:color w:val="000000" w:themeColor="text1"/>
              </w:rPr>
              <w:t>ionising</w:t>
            </w:r>
            <w:r w:rsidR="005E3C79" w:rsidRPr="00D40C17">
              <w:rPr>
                <w:b w:val="0"/>
                <w:bCs w:val="0"/>
                <w:color w:val="000000" w:themeColor="text1"/>
              </w:rPr>
              <w:t xml:space="preserve"> or non-ionising radiation, whereas </w:t>
            </w:r>
            <w:r w:rsidR="008D0354" w:rsidRPr="00D40C17">
              <w:rPr>
                <w:b w:val="0"/>
                <w:bCs w:val="0"/>
                <w:color w:val="000000" w:themeColor="text1"/>
              </w:rPr>
              <w:t xml:space="preserve">scanning searches </w:t>
            </w:r>
            <w:r w:rsidR="006E598B" w:rsidRPr="00D40C17">
              <w:rPr>
                <w:b w:val="0"/>
                <w:bCs w:val="0"/>
                <w:color w:val="000000" w:themeColor="text1"/>
              </w:rPr>
              <w:t>involve</w:t>
            </w:r>
            <w:r w:rsidR="008D0354" w:rsidRPr="00D40C17">
              <w:rPr>
                <w:b w:val="0"/>
                <w:bCs w:val="0"/>
                <w:color w:val="000000" w:themeColor="text1"/>
              </w:rPr>
              <w:t xml:space="preserve"> </w:t>
            </w:r>
            <w:r w:rsidR="00515E2A" w:rsidRPr="00D40C17">
              <w:rPr>
                <w:b w:val="0"/>
                <w:bCs w:val="0"/>
                <w:color w:val="000000" w:themeColor="text1"/>
              </w:rPr>
              <w:t>a search where a person does not remove their clothes</w:t>
            </w:r>
            <w:r w:rsidR="00B07C7D" w:rsidRPr="00D40C17">
              <w:rPr>
                <w:b w:val="0"/>
                <w:bCs w:val="0"/>
                <w:color w:val="000000" w:themeColor="text1"/>
              </w:rPr>
              <w:t>,</w:t>
            </w:r>
            <w:r w:rsidR="00515E2A" w:rsidRPr="00D40C17">
              <w:rPr>
                <w:b w:val="0"/>
                <w:bCs w:val="0"/>
                <w:color w:val="000000" w:themeColor="text1"/>
              </w:rPr>
              <w:t xml:space="preserve"> but</w:t>
            </w:r>
            <w:r w:rsidR="006E598B" w:rsidRPr="00D40C17">
              <w:rPr>
                <w:b w:val="0"/>
                <w:bCs w:val="0"/>
                <w:color w:val="000000" w:themeColor="text1"/>
              </w:rPr>
              <w:t xml:space="preserve"> </w:t>
            </w:r>
            <w:r w:rsidR="00600F11" w:rsidRPr="00D40C17">
              <w:rPr>
                <w:b w:val="0"/>
                <w:bCs w:val="0"/>
                <w:color w:val="000000" w:themeColor="text1"/>
              </w:rPr>
              <w:t xml:space="preserve">an </w:t>
            </w:r>
            <w:r w:rsidR="0000234B" w:rsidRPr="00D40C17">
              <w:rPr>
                <w:b w:val="0"/>
                <w:bCs w:val="0"/>
                <w:color w:val="000000" w:themeColor="text1"/>
              </w:rPr>
              <w:t>apparatus may come into contact with the person, e.g.</w:t>
            </w:r>
            <w:r w:rsidR="006E598B" w:rsidRPr="00D40C17">
              <w:rPr>
                <w:b w:val="0"/>
                <w:bCs w:val="0"/>
                <w:color w:val="000000" w:themeColor="text1"/>
              </w:rPr>
              <w:t xml:space="preserve"> an electronic </w:t>
            </w:r>
            <w:r w:rsidR="00600F11" w:rsidRPr="00D40C17">
              <w:rPr>
                <w:b w:val="0"/>
                <w:bCs w:val="0"/>
                <w:color w:val="000000" w:themeColor="text1"/>
              </w:rPr>
              <w:t xml:space="preserve">apparatus </w:t>
            </w:r>
            <w:r w:rsidR="004E6833" w:rsidRPr="00D40C17">
              <w:rPr>
                <w:b w:val="0"/>
                <w:bCs w:val="0"/>
                <w:color w:val="000000" w:themeColor="text1"/>
              </w:rPr>
              <w:t>that a person is required to pass through.</w:t>
            </w:r>
          </w:p>
          <w:p w14:paraId="60B16759" w14:textId="345237B8" w:rsidR="0031282F" w:rsidRPr="00D40C17" w:rsidRDefault="00A47F9B" w:rsidP="00E70EF8">
            <w:pPr>
              <w:pStyle w:val="Tabletex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40C17">
              <w:rPr>
                <w:b w:val="0"/>
                <w:bCs w:val="0"/>
                <w:color w:val="000000" w:themeColor="text1"/>
              </w:rPr>
              <w:t xml:space="preserve">The legislative </w:t>
            </w:r>
            <w:r w:rsidR="00E7085D" w:rsidRPr="00D40C17">
              <w:rPr>
                <w:b w:val="0"/>
                <w:bCs w:val="0"/>
                <w:color w:val="000000" w:themeColor="text1"/>
              </w:rPr>
              <w:t>basis</w:t>
            </w:r>
            <w:r w:rsidRPr="00D40C17">
              <w:rPr>
                <w:b w:val="0"/>
                <w:bCs w:val="0"/>
                <w:color w:val="000000" w:themeColor="text1"/>
              </w:rPr>
              <w:t xml:space="preserve"> for </w:t>
            </w:r>
            <w:r w:rsidR="00E7085D" w:rsidRPr="00D40C17">
              <w:rPr>
                <w:b w:val="0"/>
                <w:bCs w:val="0"/>
                <w:color w:val="000000" w:themeColor="text1"/>
              </w:rPr>
              <w:t>the</w:t>
            </w:r>
            <w:r w:rsidRPr="00D40C17">
              <w:rPr>
                <w:b w:val="0"/>
                <w:bCs w:val="0"/>
                <w:color w:val="000000" w:themeColor="text1"/>
              </w:rPr>
              <w:t xml:space="preserve"> use of </w:t>
            </w:r>
            <w:r w:rsidR="00AF5E13" w:rsidRPr="00D40C17">
              <w:rPr>
                <w:b w:val="0"/>
                <w:bCs w:val="0"/>
                <w:color w:val="000000" w:themeColor="text1"/>
              </w:rPr>
              <w:t xml:space="preserve">scanning searches or imaging searches </w:t>
            </w:r>
            <w:r w:rsidR="00DB54C9" w:rsidRPr="00D40C17">
              <w:rPr>
                <w:b w:val="0"/>
                <w:bCs w:val="0"/>
                <w:color w:val="000000" w:themeColor="text1"/>
              </w:rPr>
              <w:t xml:space="preserve">is provided by </w:t>
            </w:r>
            <w:r w:rsidR="00DB54C9" w:rsidRPr="00D40C17">
              <w:rPr>
                <w:b w:val="0"/>
                <w:bCs w:val="0"/>
                <w:i/>
                <w:iCs w:val="0"/>
                <w:color w:val="000000" w:themeColor="text1"/>
              </w:rPr>
              <w:t>Corrective Services Act 2006</w:t>
            </w:r>
            <w:r w:rsidR="00DB54C9" w:rsidRPr="00D40C17">
              <w:rPr>
                <w:b w:val="0"/>
                <w:bCs w:val="0"/>
                <w:color w:val="000000" w:themeColor="text1"/>
              </w:rPr>
              <w:t xml:space="preserve"> (Qld) section 175A.</w:t>
            </w:r>
            <w:r w:rsidR="00F75C91" w:rsidRPr="00D40C17">
              <w:rPr>
                <w:b w:val="0"/>
                <w:bCs w:val="0"/>
                <w:color w:val="000000" w:themeColor="text1"/>
              </w:rPr>
              <w:t xml:space="preserve"> </w:t>
            </w:r>
            <w:r w:rsidR="0080255E" w:rsidRPr="00D40C17">
              <w:rPr>
                <w:b w:val="0"/>
                <w:bCs w:val="0"/>
                <w:color w:val="000000" w:themeColor="text1"/>
              </w:rPr>
              <w:t>Under this provision, p</w:t>
            </w:r>
            <w:r w:rsidR="00F75C91" w:rsidRPr="00D40C17">
              <w:rPr>
                <w:b w:val="0"/>
                <w:bCs w:val="0"/>
                <w:color w:val="000000" w:themeColor="text1"/>
              </w:rPr>
              <w:t xml:space="preserve">risoners can </w:t>
            </w:r>
            <w:r w:rsidR="00B07C7D" w:rsidRPr="00D40C17">
              <w:rPr>
                <w:b w:val="0"/>
                <w:bCs w:val="0"/>
                <w:color w:val="000000" w:themeColor="text1"/>
              </w:rPr>
              <w:t xml:space="preserve">only </w:t>
            </w:r>
            <w:r w:rsidR="00F75C91" w:rsidRPr="00D40C17">
              <w:rPr>
                <w:b w:val="0"/>
                <w:bCs w:val="0"/>
                <w:color w:val="000000" w:themeColor="text1"/>
              </w:rPr>
              <w:t>be required to remove outer garments</w:t>
            </w:r>
            <w:r w:rsidR="00D72DE8" w:rsidRPr="00D40C17">
              <w:rPr>
                <w:b w:val="0"/>
                <w:bCs w:val="0"/>
                <w:color w:val="000000" w:themeColor="text1"/>
              </w:rPr>
              <w:t xml:space="preserve">, </w:t>
            </w:r>
            <w:r w:rsidR="00EB79E2" w:rsidRPr="00D40C17">
              <w:rPr>
                <w:b w:val="0"/>
                <w:bCs w:val="0"/>
                <w:color w:val="000000" w:themeColor="text1"/>
              </w:rPr>
              <w:t>minimal</w:t>
            </w:r>
            <w:r w:rsidR="00D72DE8" w:rsidRPr="00D40C17">
              <w:rPr>
                <w:b w:val="0"/>
                <w:bCs w:val="0"/>
                <w:color w:val="000000" w:themeColor="text1"/>
              </w:rPr>
              <w:t xml:space="preserve"> physical contact should occur during the search</w:t>
            </w:r>
            <w:r w:rsidR="00EB79E2" w:rsidRPr="00D40C17">
              <w:rPr>
                <w:b w:val="0"/>
                <w:bCs w:val="0"/>
                <w:color w:val="000000" w:themeColor="text1"/>
              </w:rPr>
              <w:t xml:space="preserve"> and </w:t>
            </w:r>
            <w:r w:rsidR="00CC1CEC" w:rsidRPr="00D40C17">
              <w:rPr>
                <w:b w:val="0"/>
                <w:bCs w:val="0"/>
                <w:color w:val="000000" w:themeColor="text1"/>
              </w:rPr>
              <w:t xml:space="preserve">the search method should cause minimal </w:t>
            </w:r>
            <w:r w:rsidR="00E9611C" w:rsidRPr="00D40C17">
              <w:rPr>
                <w:b w:val="0"/>
                <w:bCs w:val="0"/>
                <w:color w:val="000000" w:themeColor="text1"/>
              </w:rPr>
              <w:t>embarrassment</w:t>
            </w:r>
            <w:r w:rsidR="00D72DE8" w:rsidRPr="00D40C17">
              <w:rPr>
                <w:b w:val="0"/>
                <w:bCs w:val="0"/>
                <w:color w:val="000000" w:themeColor="text1"/>
              </w:rPr>
              <w:t>.</w:t>
            </w:r>
          </w:p>
        </w:tc>
      </w:tr>
      <w:tr w:rsidR="0031282F" w:rsidRPr="009E2AFF" w14:paraId="30FB0178"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15B52585" w14:textId="77777777" w:rsidR="0031282F" w:rsidRPr="009E2AFF" w:rsidRDefault="0031282F" w:rsidP="009E2AFF">
            <w:pPr>
              <w:pStyle w:val="Tableheading"/>
              <w:rPr>
                <w:b/>
                <w:bCs/>
                <w:highlight w:val="yellow"/>
              </w:rPr>
            </w:pPr>
            <w:r w:rsidRPr="009E2AFF">
              <w:rPr>
                <w:b/>
                <w:bCs/>
              </w:rPr>
              <w:t>body worn camera</w:t>
            </w:r>
          </w:p>
        </w:tc>
        <w:tc>
          <w:tcPr>
            <w:tcW w:w="5670" w:type="dxa"/>
          </w:tcPr>
          <w:p w14:paraId="616D163D" w14:textId="323A9346"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D40C17">
              <w:rPr>
                <w:color w:val="000000" w:themeColor="text1"/>
              </w:rPr>
              <w:t>A body worn camera is a small portable, wearable camera worn by Queensland Corrective Service Officers that records audio and video footage of interactions</w:t>
            </w:r>
            <w:r w:rsidR="00756E53" w:rsidRPr="00D40C17">
              <w:rPr>
                <w:color w:val="000000" w:themeColor="text1"/>
              </w:rPr>
              <w:t xml:space="preserve"> with prisoners</w:t>
            </w:r>
            <w:r w:rsidRPr="00D40C17">
              <w:rPr>
                <w:color w:val="000000" w:themeColor="text1"/>
              </w:rPr>
              <w:t xml:space="preserve">. Body worn cameras are manually turned on and off by the operator. </w:t>
            </w:r>
          </w:p>
        </w:tc>
      </w:tr>
      <w:tr w:rsidR="0031282F" w:rsidRPr="009E2AFF" w14:paraId="04B70668"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2874343C" w14:textId="77777777" w:rsidR="0031282F" w:rsidRPr="009E2AFF" w:rsidRDefault="0031282F" w:rsidP="009E2AFF">
            <w:pPr>
              <w:pStyle w:val="Tableheading"/>
              <w:rPr>
                <w:b/>
                <w:bCs/>
              </w:rPr>
            </w:pPr>
            <w:r w:rsidRPr="009E2AFF">
              <w:rPr>
                <w:b/>
                <w:bCs/>
              </w:rPr>
              <w:t>cavity search</w:t>
            </w:r>
          </w:p>
        </w:tc>
        <w:tc>
          <w:tcPr>
            <w:tcW w:w="5670" w:type="dxa"/>
          </w:tcPr>
          <w:p w14:paraId="0D049AE5" w14:textId="497EA872"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We use the term ‘cavity search’ to refer to a body search conducted by a medical officer in section 39 Corrective Services Act 2006</w:t>
            </w:r>
            <w:r w:rsidR="00487259" w:rsidRPr="00D40C17">
              <w:rPr>
                <w:color w:val="000000" w:themeColor="text1"/>
              </w:rPr>
              <w:t xml:space="preserve"> (Qld)</w:t>
            </w:r>
            <w:r w:rsidRPr="00D40C17">
              <w:rPr>
                <w:color w:val="000000" w:themeColor="text1"/>
              </w:rPr>
              <w:t>.</w:t>
            </w:r>
          </w:p>
        </w:tc>
      </w:tr>
      <w:tr w:rsidR="0031282F" w:rsidRPr="009E2AFF" w14:paraId="66006F98"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7C7D74A2" w14:textId="77777777" w:rsidR="0031282F" w:rsidRPr="009E2AFF" w:rsidRDefault="0031282F" w:rsidP="009E2AFF">
            <w:pPr>
              <w:pStyle w:val="Tableheading"/>
              <w:rPr>
                <w:b/>
                <w:bCs/>
              </w:rPr>
            </w:pPr>
            <w:r w:rsidRPr="009E2AFF">
              <w:rPr>
                <w:b/>
                <w:bCs/>
              </w:rPr>
              <w:t>contraband</w:t>
            </w:r>
          </w:p>
        </w:tc>
        <w:tc>
          <w:tcPr>
            <w:tcW w:w="5670" w:type="dxa"/>
          </w:tcPr>
          <w:p w14:paraId="73F0552C" w14:textId="25D3B183"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The term in common use in prisons for items that are detected and seized from prisoners. In the </w:t>
            </w:r>
            <w:r w:rsidRPr="00D40C17">
              <w:rPr>
                <w:i/>
                <w:iCs w:val="0"/>
                <w:color w:val="000000" w:themeColor="text1"/>
              </w:rPr>
              <w:t>Corrective Services Act 2006</w:t>
            </w:r>
            <w:r w:rsidRPr="00D40C17">
              <w:rPr>
                <w:color w:val="000000" w:themeColor="text1"/>
              </w:rPr>
              <w:t xml:space="preserve"> </w:t>
            </w:r>
            <w:r w:rsidR="00F63695" w:rsidRPr="00D40C17">
              <w:rPr>
                <w:color w:val="000000" w:themeColor="text1"/>
              </w:rPr>
              <w:t xml:space="preserve">(Qld) </w:t>
            </w:r>
            <w:r w:rsidRPr="00D40C17">
              <w:rPr>
                <w:color w:val="000000" w:themeColor="text1"/>
              </w:rPr>
              <w:t>and Corrective Services Regulation 2017</w:t>
            </w:r>
            <w:r w:rsidR="00F63695" w:rsidRPr="00D40C17">
              <w:rPr>
                <w:color w:val="000000" w:themeColor="text1"/>
              </w:rPr>
              <w:t xml:space="preserve"> (Qld)</w:t>
            </w:r>
            <w:r w:rsidRPr="00D40C17">
              <w:rPr>
                <w:color w:val="000000" w:themeColor="text1"/>
              </w:rPr>
              <w:t xml:space="preserve"> these are referred to as a ‘prohibited thing’, which prisoners must not make, possess, conceal or knowingly consume (s</w:t>
            </w:r>
            <w:r w:rsidR="00460000" w:rsidRPr="00D40C17">
              <w:rPr>
                <w:color w:val="000000" w:themeColor="text1"/>
              </w:rPr>
              <w:t>ection</w:t>
            </w:r>
            <w:r w:rsidRPr="00D40C17">
              <w:rPr>
                <w:color w:val="000000" w:themeColor="text1"/>
              </w:rPr>
              <w:t xml:space="preserve"> 123 Corrective Services Act). Items may include weapons, items to assist escape, keys or </w:t>
            </w:r>
            <w:proofErr w:type="spellStart"/>
            <w:r w:rsidRPr="00D40C17">
              <w:rPr>
                <w:color w:val="000000" w:themeColor="text1"/>
              </w:rPr>
              <w:t>keycards</w:t>
            </w:r>
            <w:proofErr w:type="spellEnd"/>
            <w:r w:rsidRPr="00D40C17">
              <w:rPr>
                <w:color w:val="000000" w:themeColor="text1"/>
              </w:rPr>
              <w:t>, cutting implements, kitchen utensils, drugs, money or credit cards, phones and cigarettes. [See s19 Corrective Services Regulation for a full list].</w:t>
            </w:r>
          </w:p>
        </w:tc>
      </w:tr>
      <w:tr w:rsidR="0031282F" w:rsidRPr="009E2AFF" w14:paraId="1D8B697A"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39C608BD" w14:textId="77777777" w:rsidR="0031282F" w:rsidRPr="009E2AFF" w:rsidRDefault="0031282F" w:rsidP="009E2AFF">
            <w:pPr>
              <w:pStyle w:val="Tableheading"/>
              <w:rPr>
                <w:b/>
                <w:bCs/>
              </w:rPr>
            </w:pPr>
            <w:r w:rsidRPr="009E2AFF">
              <w:rPr>
                <w:b/>
                <w:bCs/>
              </w:rPr>
              <w:t>corrective services officer</w:t>
            </w:r>
          </w:p>
        </w:tc>
        <w:tc>
          <w:tcPr>
            <w:tcW w:w="5670" w:type="dxa"/>
          </w:tcPr>
          <w:p w14:paraId="7D4A116C" w14:textId="3F8AAF89"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We use either the term ‘corrective services officer’ or ‘staff member’ to refer to people working at Queensland Corrective Services (QCS) as both of these terms appear in the </w:t>
            </w:r>
            <w:r w:rsidRPr="00D40C17">
              <w:rPr>
                <w:i/>
                <w:iCs w:val="0"/>
                <w:color w:val="000000" w:themeColor="text1"/>
              </w:rPr>
              <w:t>Corrective Services Act 2006</w:t>
            </w:r>
            <w:r w:rsidR="00F63695" w:rsidRPr="00D40C17">
              <w:rPr>
                <w:color w:val="000000" w:themeColor="text1"/>
              </w:rPr>
              <w:t xml:space="preserve"> (Qld)</w:t>
            </w:r>
            <w:r w:rsidRPr="00D40C17">
              <w:rPr>
                <w:color w:val="000000" w:themeColor="text1"/>
              </w:rPr>
              <w:t>.</w:t>
            </w:r>
          </w:p>
        </w:tc>
      </w:tr>
      <w:tr w:rsidR="0031282F" w:rsidRPr="009E2AFF" w14:paraId="669276F5"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085A2FEF" w14:textId="77777777" w:rsidR="0031282F" w:rsidRPr="009E2AFF" w:rsidRDefault="0031282F" w:rsidP="009E2AFF">
            <w:pPr>
              <w:pStyle w:val="Tableheading"/>
              <w:rPr>
                <w:b/>
                <w:bCs/>
              </w:rPr>
            </w:pPr>
            <w:r w:rsidRPr="009E2AFF">
              <w:rPr>
                <w:b/>
                <w:bCs/>
              </w:rPr>
              <w:t>Detention Unit</w:t>
            </w:r>
          </w:p>
        </w:tc>
        <w:tc>
          <w:tcPr>
            <w:tcW w:w="5670" w:type="dxa"/>
          </w:tcPr>
          <w:p w14:paraId="06EDA9A9" w14:textId="55BE476B"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We use the term 'Detention Unit' to refer to the designated area within a prison containing single cells, where prisoners have restricted privileges and increased supervision and where prisoners are typically held following disciplinary breaches.</w:t>
            </w:r>
            <w:r w:rsidR="00DA2A74" w:rsidRPr="00D40C17">
              <w:rPr>
                <w:color w:val="000000" w:themeColor="text1"/>
                <w:vertAlign w:val="superscript"/>
              </w:rPr>
              <w:footnoteReference w:id="24"/>
            </w:r>
            <w:r w:rsidR="004462F1" w:rsidRPr="00D40C17">
              <w:rPr>
                <w:color w:val="000000" w:themeColor="text1"/>
              </w:rPr>
              <w:t xml:space="preserve"> </w:t>
            </w:r>
            <w:r w:rsidRPr="00D40C17">
              <w:rPr>
                <w:color w:val="000000" w:themeColor="text1"/>
              </w:rPr>
              <w:t>Prisoners and staff members also use the term 'DU' to describe this unit and this may be reflected in some direct quotes included in the report.</w:t>
            </w:r>
          </w:p>
        </w:tc>
      </w:tr>
      <w:tr w:rsidR="0031282F" w:rsidRPr="009E2AFF" w14:paraId="003AECF8"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1BEA888C" w14:textId="77777777" w:rsidR="0031282F" w:rsidRPr="009E2AFF" w:rsidRDefault="0031282F" w:rsidP="009E2AFF">
            <w:pPr>
              <w:pStyle w:val="Tableheading"/>
              <w:rPr>
                <w:b/>
                <w:bCs/>
              </w:rPr>
            </w:pPr>
            <w:r w:rsidRPr="009E2AFF">
              <w:rPr>
                <w:b/>
                <w:bCs/>
              </w:rPr>
              <w:t>dry cell</w:t>
            </w:r>
          </w:p>
        </w:tc>
        <w:tc>
          <w:tcPr>
            <w:tcW w:w="5670" w:type="dxa"/>
          </w:tcPr>
          <w:p w14:paraId="0F8519C9" w14:textId="7E62CD89"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A ‘dry cell’ is </w:t>
            </w:r>
            <w:r w:rsidR="00DE49C4" w:rsidRPr="00D40C17">
              <w:rPr>
                <w:color w:val="000000" w:themeColor="text1"/>
              </w:rPr>
              <w:t>a term we heard</w:t>
            </w:r>
            <w:r w:rsidR="00DC4701" w:rsidRPr="00D40C17">
              <w:rPr>
                <w:color w:val="000000" w:themeColor="text1"/>
              </w:rPr>
              <w:t xml:space="preserve"> in prisons that refers to</w:t>
            </w:r>
            <w:r w:rsidRPr="00D40C17">
              <w:rPr>
                <w:color w:val="000000" w:themeColor="text1"/>
              </w:rPr>
              <w:t xml:space="preserve"> a room that prisoners are placed in when they are suspected of having or ingesting contraband, or are non-compliant with searches to check for contraband. A dry cell is under constant monitoring and lacks any plumbing facilities such as a shower or toilet, so contraband cannot be disposed of by a prisoner. </w:t>
            </w:r>
            <w:r w:rsidR="00DC4701" w:rsidRPr="00D40C17">
              <w:rPr>
                <w:color w:val="000000" w:themeColor="text1"/>
              </w:rPr>
              <w:t>We note that this term is not used in any Queensland Corrective Services operational policy documents.</w:t>
            </w:r>
          </w:p>
        </w:tc>
      </w:tr>
      <w:tr w:rsidR="0031282F" w:rsidRPr="009E2AFF" w14:paraId="473008C2"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6FA19B5D" w14:textId="77777777" w:rsidR="0031282F" w:rsidRPr="009E2AFF" w:rsidRDefault="0031282F" w:rsidP="009E2AFF">
            <w:pPr>
              <w:pStyle w:val="Tableheading"/>
              <w:rPr>
                <w:b/>
                <w:bCs/>
              </w:rPr>
            </w:pPr>
            <w:r w:rsidRPr="009E2AFF">
              <w:rPr>
                <w:b/>
                <w:bCs/>
              </w:rPr>
              <w:t>First Nations or Aboriginal and Torres Strait Islander</w:t>
            </w:r>
          </w:p>
        </w:tc>
        <w:tc>
          <w:tcPr>
            <w:tcW w:w="5670" w:type="dxa"/>
          </w:tcPr>
          <w:p w14:paraId="25D2449C" w14:textId="479E2B75"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The </w:t>
            </w:r>
            <w:r w:rsidR="00DF3299" w:rsidRPr="00D40C17">
              <w:rPr>
                <w:color w:val="000000" w:themeColor="text1"/>
              </w:rPr>
              <w:t>terms ‘</w:t>
            </w:r>
            <w:r w:rsidRPr="00D40C17">
              <w:rPr>
                <w:color w:val="000000" w:themeColor="text1"/>
              </w:rPr>
              <w:t xml:space="preserve">First Nations’ and ‘Aboriginal and Torres Strait Islander’ are used interchangeably in this report to refer to the Aboriginal peoples and Torres Strait Islander peoples of Australia. </w:t>
            </w:r>
          </w:p>
          <w:p w14:paraId="00F4B77E" w14:textId="77777777"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We understand that some Aboriginal peoples and Torres Strait Islander peoples are not comfortable with some of these words. Only respect is meant when these words are used.</w:t>
            </w:r>
          </w:p>
        </w:tc>
      </w:tr>
      <w:tr w:rsidR="0031282F" w:rsidRPr="009E2AFF" w14:paraId="0CF3E3A4"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18CCC5DC" w14:textId="77777777" w:rsidR="0031282F" w:rsidRPr="009E2AFF" w:rsidRDefault="0031282F" w:rsidP="009E2AFF">
            <w:pPr>
              <w:pStyle w:val="Tableheading"/>
              <w:rPr>
                <w:b/>
                <w:bCs/>
                <w:highlight w:val="yellow"/>
              </w:rPr>
            </w:pPr>
            <w:r w:rsidRPr="009E2AFF">
              <w:rPr>
                <w:b/>
                <w:bCs/>
              </w:rPr>
              <w:t>high security</w:t>
            </w:r>
          </w:p>
        </w:tc>
        <w:tc>
          <w:tcPr>
            <w:tcW w:w="5670" w:type="dxa"/>
          </w:tcPr>
          <w:p w14:paraId="6C609070" w14:textId="6E1EA2A4" w:rsidR="007D3888" w:rsidRPr="00D40C17" w:rsidRDefault="007D3888"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Prisoners are automatically placed in high security upon being admitted to prison</w:t>
            </w:r>
            <w:r w:rsidR="00311D17" w:rsidRPr="00D40C17">
              <w:rPr>
                <w:color w:val="000000" w:themeColor="text1"/>
              </w:rPr>
              <w:t>, and may later progress to</w:t>
            </w:r>
            <w:r w:rsidR="00D75A38" w:rsidRPr="00D40C17">
              <w:rPr>
                <w:color w:val="000000" w:themeColor="text1"/>
              </w:rPr>
              <w:t xml:space="preserve"> a low security </w:t>
            </w:r>
            <w:r w:rsidR="004343C4" w:rsidRPr="00D40C17">
              <w:rPr>
                <w:color w:val="000000" w:themeColor="text1"/>
              </w:rPr>
              <w:t>setting</w:t>
            </w:r>
            <w:r w:rsidRPr="00D40C17">
              <w:rPr>
                <w:color w:val="000000" w:themeColor="text1"/>
              </w:rPr>
              <w:t xml:space="preserve">. </w:t>
            </w:r>
          </w:p>
          <w:p w14:paraId="0E5C7B53" w14:textId="27EFD8B0" w:rsidR="0031282F" w:rsidRPr="00D40C17" w:rsidRDefault="007D3888"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The high security prison</w:t>
            </w:r>
            <w:r w:rsidR="003770D1" w:rsidRPr="00D40C17">
              <w:rPr>
                <w:color w:val="000000" w:themeColor="text1"/>
              </w:rPr>
              <w:t>s are</w:t>
            </w:r>
            <w:r w:rsidRPr="00D40C17">
              <w:rPr>
                <w:color w:val="000000" w:themeColor="text1"/>
              </w:rPr>
              <w:t xml:space="preserve"> </w:t>
            </w:r>
            <w:r w:rsidR="0031282F" w:rsidRPr="00D40C17">
              <w:rPr>
                <w:color w:val="000000" w:themeColor="text1"/>
              </w:rPr>
              <w:t xml:space="preserve">Southern Queensland Correctional Centre, Brisbane Women’s Correctional Centre and Townsville Women’s Correctional Centre. </w:t>
            </w:r>
          </w:p>
        </w:tc>
      </w:tr>
      <w:tr w:rsidR="0031282F" w:rsidRPr="009E2AFF" w14:paraId="26DC3EC6"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0370BECF" w14:textId="77777777" w:rsidR="0031282F" w:rsidRPr="009E2AFF" w:rsidRDefault="0031282F" w:rsidP="009E2AFF">
            <w:pPr>
              <w:pStyle w:val="Tableheading"/>
              <w:rPr>
                <w:b/>
                <w:bCs/>
              </w:rPr>
            </w:pPr>
            <w:r w:rsidRPr="009E2AFF">
              <w:rPr>
                <w:b/>
                <w:bCs/>
              </w:rPr>
              <w:t>legal stakeholders</w:t>
            </w:r>
          </w:p>
        </w:tc>
        <w:tc>
          <w:tcPr>
            <w:tcW w:w="5670" w:type="dxa"/>
          </w:tcPr>
          <w:p w14:paraId="1754AF78" w14:textId="18148FBC"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We use the term ‘legal stakeholders’ to refer to the groups we consulted with who have a direct interest or involvement in the legal matters </w:t>
            </w:r>
            <w:r w:rsidR="003770D1" w:rsidRPr="00D40C17">
              <w:rPr>
                <w:color w:val="000000" w:themeColor="text1"/>
              </w:rPr>
              <w:t>regarding</w:t>
            </w:r>
            <w:r w:rsidRPr="00D40C17">
              <w:rPr>
                <w:color w:val="000000" w:themeColor="text1"/>
              </w:rPr>
              <w:t xml:space="preserve"> prisoners. </w:t>
            </w:r>
          </w:p>
        </w:tc>
      </w:tr>
      <w:tr w:rsidR="0031282F" w:rsidRPr="009E2AFF" w14:paraId="67D0CD07"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6A6103E6" w14:textId="77777777" w:rsidR="0031282F" w:rsidRPr="009E2AFF" w:rsidRDefault="0031282F" w:rsidP="009E2AFF">
            <w:pPr>
              <w:pStyle w:val="Tableheading"/>
              <w:rPr>
                <w:b/>
                <w:bCs/>
              </w:rPr>
            </w:pPr>
            <w:r w:rsidRPr="009E2AFF">
              <w:rPr>
                <w:b/>
                <w:bCs/>
              </w:rPr>
              <w:t>local instructions</w:t>
            </w:r>
          </w:p>
        </w:tc>
        <w:tc>
          <w:tcPr>
            <w:tcW w:w="5670" w:type="dxa"/>
          </w:tcPr>
          <w:p w14:paraId="26DF83D2" w14:textId="3E00D273"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Local instructions are </w:t>
            </w:r>
            <w:r w:rsidR="00F436E1" w:rsidRPr="00D40C17">
              <w:rPr>
                <w:color w:val="000000" w:themeColor="text1"/>
              </w:rPr>
              <w:t>instructions</w:t>
            </w:r>
            <w:r w:rsidRPr="00D40C17">
              <w:rPr>
                <w:color w:val="000000" w:themeColor="text1"/>
              </w:rPr>
              <w:t xml:space="preserve"> that only apply to one prison, or to a group of prisons, and should only be developed when identified that a </w:t>
            </w:r>
            <w:proofErr w:type="spellStart"/>
            <w:r w:rsidRPr="00D40C17">
              <w:rPr>
                <w:color w:val="000000" w:themeColor="text1"/>
              </w:rPr>
              <w:t>statewide</w:t>
            </w:r>
            <w:proofErr w:type="spellEnd"/>
            <w:r w:rsidRPr="00D40C17">
              <w:rPr>
                <w:color w:val="000000" w:themeColor="text1"/>
              </w:rPr>
              <w:t xml:space="preserve"> Custodial Operations Practice Directive does not account for a specific need or practice at a local level. The reasons for creating a separate local instruction may be because of geographical reasons or to address a local, individual need.</w:t>
            </w:r>
          </w:p>
        </w:tc>
      </w:tr>
      <w:tr w:rsidR="0031282F" w:rsidRPr="009E2AFF" w14:paraId="2C9A02A4"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50567928" w14:textId="77777777" w:rsidR="0031282F" w:rsidRPr="009E2AFF" w:rsidRDefault="0031282F" w:rsidP="009E2AFF">
            <w:pPr>
              <w:pStyle w:val="Tableheading"/>
              <w:rPr>
                <w:b/>
                <w:bCs/>
              </w:rPr>
            </w:pPr>
            <w:r w:rsidRPr="009E2AFF">
              <w:rPr>
                <w:b/>
                <w:bCs/>
              </w:rPr>
              <w:t>low security</w:t>
            </w:r>
          </w:p>
        </w:tc>
        <w:tc>
          <w:tcPr>
            <w:tcW w:w="5670" w:type="dxa"/>
          </w:tcPr>
          <w:p w14:paraId="62BF733C" w14:textId="50F01BEB" w:rsidR="007D3888" w:rsidRPr="00D40C17" w:rsidRDefault="007D3888"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Low security prisons provide prisons with increased responsibility and </w:t>
            </w:r>
            <w:r w:rsidR="00A436EA" w:rsidRPr="00D40C17">
              <w:rPr>
                <w:color w:val="000000" w:themeColor="text1"/>
              </w:rPr>
              <w:t>fewer</w:t>
            </w:r>
            <w:r w:rsidRPr="00D40C17">
              <w:rPr>
                <w:color w:val="000000" w:themeColor="text1"/>
              </w:rPr>
              <w:t xml:space="preserve"> restrictions. Only </w:t>
            </w:r>
            <w:r w:rsidR="004D71D1" w:rsidRPr="00D40C17">
              <w:rPr>
                <w:color w:val="000000" w:themeColor="text1"/>
              </w:rPr>
              <w:t>eligible</w:t>
            </w:r>
            <w:r w:rsidRPr="00D40C17">
              <w:rPr>
                <w:color w:val="000000" w:themeColor="text1"/>
              </w:rPr>
              <w:t xml:space="preserve"> prisoners can request to move to a low security prison.</w:t>
            </w:r>
          </w:p>
          <w:p w14:paraId="06B36E45" w14:textId="20EE4DCD" w:rsidR="0031282F" w:rsidRPr="00D40C17" w:rsidRDefault="007D3888"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Low security </w:t>
            </w:r>
            <w:r w:rsidR="003C1536" w:rsidRPr="00D40C17">
              <w:rPr>
                <w:color w:val="000000" w:themeColor="text1"/>
              </w:rPr>
              <w:t xml:space="preserve">facilities </w:t>
            </w:r>
            <w:r w:rsidRPr="00D40C17">
              <w:rPr>
                <w:color w:val="000000" w:themeColor="text1"/>
              </w:rPr>
              <w:t>are</w:t>
            </w:r>
            <w:r w:rsidR="0031282F" w:rsidRPr="00D40C17">
              <w:rPr>
                <w:color w:val="000000" w:themeColor="text1"/>
              </w:rPr>
              <w:t xml:space="preserve"> </w:t>
            </w:r>
            <w:r w:rsidR="002953C3" w:rsidRPr="00D40C17">
              <w:rPr>
                <w:color w:val="000000" w:themeColor="text1"/>
              </w:rPr>
              <w:t>the Numinbah Correctional Centre and the prison farm at Townsville Women’s Correctional Centre, and the Helana Jones Centre, which is a low security community corrections centre.</w:t>
            </w:r>
            <w:r w:rsidR="0031282F" w:rsidRPr="00D40C17">
              <w:rPr>
                <w:color w:val="000000" w:themeColor="text1"/>
              </w:rPr>
              <w:t xml:space="preserve"> </w:t>
            </w:r>
          </w:p>
        </w:tc>
      </w:tr>
      <w:tr w:rsidR="0031282F" w:rsidRPr="009E2AFF" w14:paraId="58859BFE"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2B64228C" w14:textId="77777777" w:rsidR="0031282F" w:rsidRPr="009E2AFF" w:rsidRDefault="0031282F" w:rsidP="009E2AFF">
            <w:pPr>
              <w:pStyle w:val="Tableheading"/>
              <w:rPr>
                <w:b/>
                <w:bCs/>
              </w:rPr>
            </w:pPr>
            <w:r w:rsidRPr="009E2AFF">
              <w:rPr>
                <w:b/>
                <w:bCs/>
              </w:rPr>
              <w:t>officer in charge</w:t>
            </w:r>
          </w:p>
        </w:tc>
        <w:tc>
          <w:tcPr>
            <w:tcW w:w="5670" w:type="dxa"/>
          </w:tcPr>
          <w:p w14:paraId="3B8E2DF3" w14:textId="77777777"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A supervisor in a high security facility or a duty officer in a low security prison.</w:t>
            </w:r>
          </w:p>
        </w:tc>
      </w:tr>
      <w:tr w:rsidR="0031282F" w:rsidRPr="009E2AFF" w14:paraId="29CA0A25"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18BE3B83" w14:textId="5EE6C338" w:rsidR="0031282F" w:rsidRPr="009E2AFF" w:rsidRDefault="00632443" w:rsidP="009E2AFF">
            <w:pPr>
              <w:pStyle w:val="Tableheading"/>
              <w:rPr>
                <w:b/>
                <w:bCs/>
              </w:rPr>
            </w:pPr>
            <w:r w:rsidRPr="009E2AFF">
              <w:rPr>
                <w:b/>
                <w:bCs/>
              </w:rPr>
              <w:t>pat down</w:t>
            </w:r>
            <w:r w:rsidR="0031282F" w:rsidRPr="009E2AFF">
              <w:rPr>
                <w:b/>
                <w:bCs/>
              </w:rPr>
              <w:t xml:space="preserve"> search</w:t>
            </w:r>
          </w:p>
        </w:tc>
        <w:tc>
          <w:tcPr>
            <w:tcW w:w="5670" w:type="dxa"/>
          </w:tcPr>
          <w:p w14:paraId="54FDDB11" w14:textId="6051517C"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We use the term </w:t>
            </w:r>
            <w:r w:rsidR="00632443" w:rsidRPr="00D40C17">
              <w:rPr>
                <w:color w:val="000000" w:themeColor="text1"/>
              </w:rPr>
              <w:t xml:space="preserve">‘pat down search’ to refer to a </w:t>
            </w:r>
            <w:r w:rsidRPr="00D40C17">
              <w:rPr>
                <w:color w:val="000000" w:themeColor="text1"/>
              </w:rPr>
              <w:t xml:space="preserve">personal </w:t>
            </w:r>
            <w:r w:rsidR="00ED549F" w:rsidRPr="00D40C17">
              <w:rPr>
                <w:color w:val="000000" w:themeColor="text1"/>
              </w:rPr>
              <w:t xml:space="preserve">search </w:t>
            </w:r>
            <w:r w:rsidR="00632443" w:rsidRPr="00D40C17">
              <w:rPr>
                <w:color w:val="000000" w:themeColor="text1"/>
              </w:rPr>
              <w:t>under</w:t>
            </w:r>
            <w:r w:rsidRPr="00D40C17">
              <w:rPr>
                <w:color w:val="000000" w:themeColor="text1"/>
              </w:rPr>
              <w:t xml:space="preserve"> section 34 </w:t>
            </w:r>
            <w:r w:rsidRPr="00D40C17">
              <w:rPr>
                <w:i/>
                <w:iCs w:val="0"/>
                <w:color w:val="000000" w:themeColor="text1"/>
              </w:rPr>
              <w:t>Corrective Services Act 2006</w:t>
            </w:r>
            <w:r w:rsidRPr="00D40C17">
              <w:rPr>
                <w:color w:val="000000" w:themeColor="text1"/>
              </w:rPr>
              <w:t xml:space="preserve"> </w:t>
            </w:r>
            <w:r w:rsidR="00632443" w:rsidRPr="00D40C17">
              <w:rPr>
                <w:color w:val="000000" w:themeColor="text1"/>
              </w:rPr>
              <w:t>(Qld). This a clothed search where a prisoner is patted down to check for concealed items.</w:t>
            </w:r>
          </w:p>
        </w:tc>
      </w:tr>
    </w:tbl>
    <w:p w14:paraId="7FC6BA98" w14:textId="05F15A8D" w:rsidR="004462F1" w:rsidRDefault="004462F1"/>
    <w:p w14:paraId="172B741E" w14:textId="77777777" w:rsidR="004462F1" w:rsidRDefault="004462F1"/>
    <w:tbl>
      <w:tblPr>
        <w:tblStyle w:val="PlainTable2"/>
        <w:tblW w:w="8188" w:type="dxa"/>
        <w:tblBorders>
          <w:top w:val="single" w:sz="4" w:space="0" w:color="347B9F"/>
          <w:bottom w:val="single" w:sz="4" w:space="0" w:color="347B9F"/>
          <w:insideH w:val="single" w:sz="4" w:space="0" w:color="347B9F"/>
        </w:tblBorders>
        <w:tblLayout w:type="fixed"/>
        <w:tblLook w:val="04A0" w:firstRow="1" w:lastRow="0" w:firstColumn="1" w:lastColumn="0" w:noHBand="0" w:noVBand="1"/>
      </w:tblPr>
      <w:tblGrid>
        <w:gridCol w:w="2518"/>
        <w:gridCol w:w="5670"/>
      </w:tblGrid>
      <w:tr w:rsidR="0031282F" w:rsidRPr="009E2AFF" w14:paraId="32E67DDC" w14:textId="77777777" w:rsidTr="00AD71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46F407A8" w14:textId="77777777" w:rsidR="0031282F" w:rsidRPr="009E2AFF" w:rsidRDefault="0031282F" w:rsidP="009E2AFF">
            <w:pPr>
              <w:pStyle w:val="Tableheading"/>
              <w:rPr>
                <w:b/>
                <w:bCs/>
              </w:rPr>
            </w:pPr>
            <w:r w:rsidRPr="009E2AFF">
              <w:rPr>
                <w:b/>
                <w:bCs/>
              </w:rPr>
              <w:t>prisoner</w:t>
            </w:r>
          </w:p>
        </w:tc>
        <w:tc>
          <w:tcPr>
            <w:tcW w:w="5670" w:type="dxa"/>
          </w:tcPr>
          <w:p w14:paraId="1AD6862F" w14:textId="2DF72E50" w:rsidR="0031282F" w:rsidRPr="00D40C17" w:rsidRDefault="0031282F" w:rsidP="004462F1">
            <w:pPr>
              <w:pStyle w:val="Tabletex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D40C17">
              <w:rPr>
                <w:b w:val="0"/>
                <w:bCs w:val="0"/>
                <w:color w:val="000000" w:themeColor="text1"/>
              </w:rPr>
              <w:t xml:space="preserve">We use term ‘prisoner’ consistent with the terminology in the </w:t>
            </w:r>
            <w:r w:rsidRPr="00D40C17">
              <w:rPr>
                <w:b w:val="0"/>
                <w:bCs w:val="0"/>
                <w:i/>
                <w:iCs w:val="0"/>
                <w:color w:val="000000" w:themeColor="text1"/>
              </w:rPr>
              <w:t>Corrective Services Act 2006</w:t>
            </w:r>
            <w:r w:rsidRPr="00D40C17">
              <w:rPr>
                <w:b w:val="0"/>
                <w:bCs w:val="0"/>
                <w:color w:val="000000" w:themeColor="text1"/>
              </w:rPr>
              <w:t xml:space="preserve"> </w:t>
            </w:r>
            <w:r w:rsidR="005805E9" w:rsidRPr="00D40C17">
              <w:rPr>
                <w:b w:val="0"/>
                <w:bCs w:val="0"/>
                <w:color w:val="000000" w:themeColor="text1"/>
              </w:rPr>
              <w:t xml:space="preserve">(Qld) </w:t>
            </w:r>
            <w:r w:rsidRPr="00D40C17">
              <w:rPr>
                <w:b w:val="0"/>
                <w:bCs w:val="0"/>
                <w:color w:val="000000" w:themeColor="text1"/>
              </w:rPr>
              <w:t xml:space="preserve">and in particular Part 2 Div 3 which describes the search of ‘prisoners’. </w:t>
            </w:r>
          </w:p>
        </w:tc>
      </w:tr>
      <w:tr w:rsidR="0031282F" w:rsidRPr="009E2AFF" w14:paraId="678EE131"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4F773105" w14:textId="77777777" w:rsidR="0031282F" w:rsidRPr="009E2AFF" w:rsidRDefault="0031282F" w:rsidP="009E2AFF">
            <w:pPr>
              <w:pStyle w:val="Tableheading"/>
              <w:rPr>
                <w:b/>
                <w:bCs/>
              </w:rPr>
            </w:pPr>
            <w:r w:rsidRPr="009E2AFF">
              <w:rPr>
                <w:b/>
                <w:bCs/>
              </w:rPr>
              <w:t>reception</w:t>
            </w:r>
          </w:p>
        </w:tc>
        <w:tc>
          <w:tcPr>
            <w:tcW w:w="5670" w:type="dxa"/>
          </w:tcPr>
          <w:p w14:paraId="2AA06D53" w14:textId="079913AF"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We use the term of ‘reception’ </w:t>
            </w:r>
            <w:r w:rsidR="00C97685" w:rsidRPr="00D40C17">
              <w:rPr>
                <w:color w:val="000000" w:themeColor="text1"/>
              </w:rPr>
              <w:t>to explain the</w:t>
            </w:r>
            <w:r w:rsidRPr="00D40C17">
              <w:rPr>
                <w:color w:val="000000" w:themeColor="text1"/>
              </w:rPr>
              <w:t xml:space="preserve"> area in which </w:t>
            </w:r>
            <w:r w:rsidR="00C97685" w:rsidRPr="00D40C17">
              <w:rPr>
                <w:color w:val="000000" w:themeColor="text1"/>
              </w:rPr>
              <w:t xml:space="preserve">prisoners </w:t>
            </w:r>
            <w:r w:rsidRPr="00D40C17">
              <w:rPr>
                <w:color w:val="000000" w:themeColor="text1"/>
              </w:rPr>
              <w:t xml:space="preserve">enter through when arriving to the prison. </w:t>
            </w:r>
            <w:r w:rsidR="00F80024" w:rsidRPr="00D40C17">
              <w:rPr>
                <w:color w:val="000000" w:themeColor="text1"/>
              </w:rPr>
              <w:t>The reception</w:t>
            </w:r>
            <w:r w:rsidRPr="00D40C17">
              <w:rPr>
                <w:color w:val="000000" w:themeColor="text1"/>
              </w:rPr>
              <w:t xml:space="preserve"> is where prisoners are assessed upon being admitted to the </w:t>
            </w:r>
            <w:r w:rsidR="00E700FC" w:rsidRPr="00D40C17">
              <w:rPr>
                <w:color w:val="000000" w:themeColor="text1"/>
              </w:rPr>
              <w:t>prison and</w:t>
            </w:r>
            <w:r w:rsidR="008F2DDC" w:rsidRPr="00D40C17">
              <w:rPr>
                <w:color w:val="000000" w:themeColor="text1"/>
              </w:rPr>
              <w:t xml:space="preserve"> is the area where most searches of prisoners occur</w:t>
            </w:r>
            <w:r w:rsidRPr="00D40C17">
              <w:rPr>
                <w:color w:val="000000" w:themeColor="text1"/>
              </w:rPr>
              <w:t>.</w:t>
            </w:r>
          </w:p>
        </w:tc>
      </w:tr>
      <w:tr w:rsidR="0031282F" w:rsidRPr="009E2AFF" w14:paraId="2D8095C5"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6F61FF0C" w14:textId="77777777" w:rsidR="0031282F" w:rsidRPr="009E2AFF" w:rsidRDefault="0031282F" w:rsidP="009E2AFF">
            <w:pPr>
              <w:pStyle w:val="Tableheading"/>
              <w:rPr>
                <w:b/>
                <w:bCs/>
              </w:rPr>
            </w:pPr>
            <w:r w:rsidRPr="009E2AFF">
              <w:rPr>
                <w:b/>
                <w:bCs/>
              </w:rPr>
              <w:t>residential</w:t>
            </w:r>
          </w:p>
        </w:tc>
        <w:tc>
          <w:tcPr>
            <w:tcW w:w="5670" w:type="dxa"/>
          </w:tcPr>
          <w:p w14:paraId="1D825EEE" w14:textId="2B4CE400"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We use the term ‘residential’ to identify a section within the prison. Prisoners are generally placed in residential </w:t>
            </w:r>
            <w:r w:rsidR="00D45A6B" w:rsidRPr="00D40C17">
              <w:rPr>
                <w:color w:val="000000" w:themeColor="text1"/>
              </w:rPr>
              <w:t xml:space="preserve">units </w:t>
            </w:r>
            <w:r w:rsidRPr="00D40C17">
              <w:rPr>
                <w:color w:val="000000" w:themeColor="text1"/>
              </w:rPr>
              <w:t>when they have demonstrated stable behaviour as this area</w:t>
            </w:r>
            <w:r w:rsidR="00692622" w:rsidRPr="00D40C17">
              <w:rPr>
                <w:color w:val="000000" w:themeColor="text1"/>
              </w:rPr>
              <w:t xml:space="preserve"> </w:t>
            </w:r>
            <w:r w:rsidR="006F15E5" w:rsidRPr="00D40C17">
              <w:rPr>
                <w:color w:val="000000" w:themeColor="text1"/>
              </w:rPr>
              <w:t>is less</w:t>
            </w:r>
            <w:r w:rsidRPr="00D40C17">
              <w:rPr>
                <w:color w:val="000000" w:themeColor="text1"/>
              </w:rPr>
              <w:t xml:space="preserve"> restricted</w:t>
            </w:r>
            <w:r w:rsidR="006F15E5" w:rsidRPr="00D40C17">
              <w:rPr>
                <w:color w:val="000000" w:themeColor="text1"/>
              </w:rPr>
              <w:t>.</w:t>
            </w:r>
          </w:p>
        </w:tc>
      </w:tr>
      <w:tr w:rsidR="0031282F" w:rsidRPr="009E2AFF" w14:paraId="3085DF8C"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38FE8115" w14:textId="77777777" w:rsidR="0031282F" w:rsidRPr="009E2AFF" w:rsidRDefault="0031282F" w:rsidP="009E2AFF">
            <w:pPr>
              <w:pStyle w:val="Tableheading"/>
              <w:rPr>
                <w:b/>
                <w:bCs/>
              </w:rPr>
            </w:pPr>
            <w:r w:rsidRPr="009E2AFF">
              <w:rPr>
                <w:b/>
                <w:bCs/>
              </w:rPr>
              <w:t>routine searches</w:t>
            </w:r>
          </w:p>
        </w:tc>
        <w:tc>
          <w:tcPr>
            <w:tcW w:w="5670" w:type="dxa"/>
          </w:tcPr>
          <w:p w14:paraId="16AAC64B" w14:textId="132AC3B6"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Strip searches required to be performed in particular circumstances (e.g. an external transfer) as authorised by the Search </w:t>
            </w:r>
            <w:r w:rsidR="003F6688" w:rsidRPr="00D40C17">
              <w:rPr>
                <w:color w:val="000000" w:themeColor="text1"/>
              </w:rPr>
              <w:t>D</w:t>
            </w:r>
            <w:r w:rsidRPr="00D40C17">
              <w:rPr>
                <w:color w:val="000000" w:themeColor="text1"/>
              </w:rPr>
              <w:t xml:space="preserve">irection under </w:t>
            </w:r>
            <w:r w:rsidR="00E866CD" w:rsidRPr="00D40C17">
              <w:rPr>
                <w:i/>
                <w:iCs w:val="0"/>
                <w:color w:val="000000" w:themeColor="text1"/>
              </w:rPr>
              <w:t>Corrective Services Act 2006</w:t>
            </w:r>
            <w:r w:rsidR="00E866CD" w:rsidRPr="00D40C17">
              <w:rPr>
                <w:color w:val="000000" w:themeColor="text1"/>
              </w:rPr>
              <w:t xml:space="preserve"> (Qld) section 35</w:t>
            </w:r>
            <w:r w:rsidRPr="00D40C17">
              <w:rPr>
                <w:color w:val="000000" w:themeColor="text1"/>
              </w:rPr>
              <w:t xml:space="preserve">, and unless there are exceptional circumstances for the particular prisoner which mean that the search is unnecessary. </w:t>
            </w:r>
          </w:p>
        </w:tc>
      </w:tr>
      <w:tr w:rsidR="0031282F" w:rsidRPr="009E2AFF" w14:paraId="0FFDE240"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1ADDCF75" w14:textId="77777777" w:rsidR="0031282F" w:rsidRPr="009E2AFF" w:rsidRDefault="0031282F" w:rsidP="009E2AFF">
            <w:pPr>
              <w:pStyle w:val="Tableheading"/>
              <w:rPr>
                <w:b/>
                <w:bCs/>
              </w:rPr>
            </w:pPr>
            <w:r w:rsidRPr="009E2AFF">
              <w:rPr>
                <w:b/>
                <w:bCs/>
              </w:rPr>
              <w:t>Safety Unit</w:t>
            </w:r>
          </w:p>
        </w:tc>
        <w:tc>
          <w:tcPr>
            <w:tcW w:w="5670" w:type="dxa"/>
          </w:tcPr>
          <w:p w14:paraId="2D1027F9" w14:textId="539FB381" w:rsidR="003F0098" w:rsidRPr="00D40C17" w:rsidRDefault="003F0098"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We use the term ‘Safety Unit’ to refer to the designated area within a prison containing single cells, where prison</w:t>
            </w:r>
            <w:r w:rsidR="00E13491" w:rsidRPr="00D40C17">
              <w:rPr>
                <w:color w:val="000000" w:themeColor="text1"/>
              </w:rPr>
              <w:t>er</w:t>
            </w:r>
            <w:r w:rsidRPr="00D40C17">
              <w:rPr>
                <w:color w:val="000000" w:themeColor="text1"/>
              </w:rPr>
              <w:t>s</w:t>
            </w:r>
            <w:r w:rsidR="005576CE" w:rsidRPr="00D40C17">
              <w:rPr>
                <w:color w:val="000000" w:themeColor="text1"/>
              </w:rPr>
              <w:t xml:space="preserve"> on a safety order</w:t>
            </w:r>
            <w:r w:rsidRPr="00D40C17">
              <w:rPr>
                <w:color w:val="000000" w:themeColor="text1"/>
              </w:rPr>
              <w:t xml:space="preserve"> have restricted privileges and increased supervision and where prisoners are typically held when on safety orders. Safety Units are located at Brisbane Women’s Correctional Centre, Southern Queensland Correctional Centre and Townsville Women’s Correctional Centre. Another name for a Safety Unit is ’S4’ and it may be referred to as such in this report.</w:t>
            </w:r>
          </w:p>
          <w:p w14:paraId="559DC2E7" w14:textId="0F83BCA3" w:rsidR="00C06A5B" w:rsidRPr="00D40C17" w:rsidRDefault="009244D7"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Under </w:t>
            </w:r>
            <w:r w:rsidRPr="00D40C17">
              <w:rPr>
                <w:i/>
                <w:iCs w:val="0"/>
                <w:color w:val="000000" w:themeColor="text1"/>
              </w:rPr>
              <w:t>Corrective Services Act 2006</w:t>
            </w:r>
            <w:r w:rsidRPr="00D40C17">
              <w:rPr>
                <w:color w:val="000000" w:themeColor="text1"/>
              </w:rPr>
              <w:t xml:space="preserve"> (Qld) section 53, a safety order may be made </w:t>
            </w:r>
            <w:r w:rsidR="008A04DC" w:rsidRPr="00D40C17">
              <w:rPr>
                <w:color w:val="000000" w:themeColor="text1"/>
              </w:rPr>
              <w:t>when</w:t>
            </w:r>
            <w:r w:rsidR="00C06A5B" w:rsidRPr="00D40C17">
              <w:rPr>
                <w:color w:val="000000" w:themeColor="text1"/>
              </w:rPr>
              <w:t>:</w:t>
            </w:r>
          </w:p>
          <w:p w14:paraId="79905C2F" w14:textId="03E41420" w:rsidR="009244D7" w:rsidRPr="00D40C17" w:rsidRDefault="009244D7" w:rsidP="007232B5">
            <w:pPr>
              <w:pStyle w:val="Tabletext"/>
              <w:numPr>
                <w:ilvl w:val="0"/>
                <w:numId w:val="71"/>
              </w:numPr>
              <w:ind w:left="463" w:hanging="283"/>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a doctor or psychologist</w:t>
            </w:r>
            <w:r w:rsidR="008A04DC" w:rsidRPr="00D40C17">
              <w:rPr>
                <w:color w:val="000000" w:themeColor="text1"/>
              </w:rPr>
              <w:t xml:space="preserve"> reasonably believes that the prisoner is</w:t>
            </w:r>
            <w:r w:rsidRPr="00D40C17">
              <w:rPr>
                <w:color w:val="000000" w:themeColor="text1"/>
              </w:rPr>
              <w:t xml:space="preserve"> at risk of self-harm or suicide, or at risk of harming others or being harmed by someone else</w:t>
            </w:r>
          </w:p>
          <w:p w14:paraId="73305BC8" w14:textId="17921AA8" w:rsidR="00C06A5B" w:rsidRPr="00D40C17" w:rsidRDefault="00C06A5B" w:rsidP="007232B5">
            <w:pPr>
              <w:pStyle w:val="Tabletext"/>
              <w:numPr>
                <w:ilvl w:val="0"/>
                <w:numId w:val="71"/>
              </w:numPr>
              <w:ind w:left="463" w:hanging="283"/>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the </w:t>
            </w:r>
            <w:r w:rsidR="00E13491" w:rsidRPr="00D40C17">
              <w:rPr>
                <w:color w:val="000000" w:themeColor="text1"/>
              </w:rPr>
              <w:t>c</w:t>
            </w:r>
            <w:r w:rsidRPr="00D40C17">
              <w:rPr>
                <w:color w:val="000000" w:themeColor="text1"/>
              </w:rPr>
              <w:t xml:space="preserve">hief </w:t>
            </w:r>
            <w:r w:rsidR="00E13491" w:rsidRPr="00D40C17">
              <w:rPr>
                <w:color w:val="000000" w:themeColor="text1"/>
              </w:rPr>
              <w:t>e</w:t>
            </w:r>
            <w:r w:rsidRPr="00D40C17">
              <w:rPr>
                <w:color w:val="000000" w:themeColor="text1"/>
              </w:rPr>
              <w:t>xecutive believes there is risk of the prisoner harming or being harmed by someone else</w:t>
            </w:r>
          </w:p>
          <w:p w14:paraId="6EC4D3CA" w14:textId="51305FE4" w:rsidR="0031282F" w:rsidRPr="00D40C17" w:rsidRDefault="00C06A5B" w:rsidP="007232B5">
            <w:pPr>
              <w:pStyle w:val="Tabletext"/>
              <w:numPr>
                <w:ilvl w:val="0"/>
                <w:numId w:val="71"/>
              </w:numPr>
              <w:ind w:left="463" w:hanging="283"/>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it is necessary for the safety or good order of the prison.</w:t>
            </w:r>
          </w:p>
        </w:tc>
      </w:tr>
      <w:tr w:rsidR="0031282F" w:rsidRPr="009E2AFF" w14:paraId="4F7CEBA8"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6CFDB07C" w14:textId="77777777" w:rsidR="0031282F" w:rsidRPr="009E2AFF" w:rsidRDefault="0031282F" w:rsidP="009E2AFF">
            <w:pPr>
              <w:pStyle w:val="Tableheading"/>
              <w:rPr>
                <w:b/>
                <w:bCs/>
              </w:rPr>
            </w:pPr>
            <w:r w:rsidRPr="009E2AFF">
              <w:rPr>
                <w:b/>
                <w:bCs/>
              </w:rPr>
              <w:t>Search Direction</w:t>
            </w:r>
          </w:p>
        </w:tc>
        <w:tc>
          <w:tcPr>
            <w:tcW w:w="5670" w:type="dxa"/>
          </w:tcPr>
          <w:p w14:paraId="5B68687A" w14:textId="4F6F7652" w:rsidR="0031282F" w:rsidRPr="00D40C17" w:rsidRDefault="008F666C" w:rsidP="008F666C">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The Corrective Services Act authorises the chief executive to give a written direction for a removal of clothing search </w:t>
            </w:r>
            <w:r w:rsidR="00FE7E12" w:rsidRPr="00D40C17">
              <w:rPr>
                <w:color w:val="000000" w:themeColor="text1"/>
              </w:rPr>
              <w:t>to</w:t>
            </w:r>
            <w:r w:rsidRPr="00D40C17">
              <w:rPr>
                <w:color w:val="000000" w:themeColor="text1"/>
              </w:rPr>
              <w:t xml:space="preserve"> be conducted at times stated in the direction, </w:t>
            </w:r>
            <w:r w:rsidR="0031282F" w:rsidRPr="00D40C17">
              <w:rPr>
                <w:color w:val="000000" w:themeColor="text1"/>
              </w:rPr>
              <w:t xml:space="preserve">unless the </w:t>
            </w:r>
            <w:r w:rsidRPr="00D40C17">
              <w:rPr>
                <w:color w:val="000000" w:themeColor="text1"/>
              </w:rPr>
              <w:t>c</w:t>
            </w:r>
            <w:r w:rsidR="0031282F" w:rsidRPr="00D40C17">
              <w:rPr>
                <w:color w:val="000000" w:themeColor="text1"/>
              </w:rPr>
              <w:t xml:space="preserve">hief </w:t>
            </w:r>
            <w:r w:rsidRPr="00D40C17">
              <w:rPr>
                <w:color w:val="000000" w:themeColor="text1"/>
              </w:rPr>
              <w:t>e</w:t>
            </w:r>
            <w:r w:rsidR="0031282F" w:rsidRPr="00D40C17">
              <w:rPr>
                <w:color w:val="000000" w:themeColor="text1"/>
              </w:rPr>
              <w:t xml:space="preserve">xecutive reasonably considers it unnecessary for the search to be carried out on the prisoner because of the prisoner’s exceptional circumstances. </w:t>
            </w:r>
            <w:r w:rsidR="000B4A0D" w:rsidRPr="00D40C17">
              <w:rPr>
                <w:color w:val="000000" w:themeColor="text1"/>
              </w:rPr>
              <w:t>We</w:t>
            </w:r>
            <w:r w:rsidR="0031282F" w:rsidRPr="00D40C17">
              <w:rPr>
                <w:color w:val="000000" w:themeColor="text1"/>
              </w:rPr>
              <w:t xml:space="preserve"> use</w:t>
            </w:r>
            <w:r w:rsidR="000B4A0D" w:rsidRPr="00D40C17">
              <w:rPr>
                <w:color w:val="000000" w:themeColor="text1"/>
              </w:rPr>
              <w:t xml:space="preserve"> the term</w:t>
            </w:r>
            <w:r w:rsidR="0031282F" w:rsidRPr="00D40C17">
              <w:rPr>
                <w:color w:val="000000" w:themeColor="text1"/>
              </w:rPr>
              <w:t xml:space="preserve"> ‘Search </w:t>
            </w:r>
            <w:r w:rsidR="0008295A" w:rsidRPr="00D40C17">
              <w:rPr>
                <w:color w:val="000000" w:themeColor="text1"/>
              </w:rPr>
              <w:t>D</w:t>
            </w:r>
            <w:r w:rsidR="0031282F" w:rsidRPr="00D40C17">
              <w:rPr>
                <w:color w:val="000000" w:themeColor="text1"/>
              </w:rPr>
              <w:t>irection’ to refer to</w:t>
            </w:r>
            <w:r w:rsidR="00BB74C5" w:rsidRPr="00D40C17">
              <w:rPr>
                <w:color w:val="000000" w:themeColor="text1"/>
              </w:rPr>
              <w:t xml:space="preserve"> the most recent</w:t>
            </w:r>
            <w:r w:rsidR="0031282F" w:rsidRPr="00D40C17">
              <w:rPr>
                <w:color w:val="000000" w:themeColor="text1"/>
              </w:rPr>
              <w:t xml:space="preserve"> written direction under section 35 of the Corrective Services Act, signed by the Commissioner on 26 October 2021.</w:t>
            </w:r>
          </w:p>
        </w:tc>
      </w:tr>
      <w:tr w:rsidR="0031282F" w:rsidRPr="009E2AFF" w14:paraId="284F1A75"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066975FC" w14:textId="77777777" w:rsidR="0031282F" w:rsidRPr="009E2AFF" w:rsidRDefault="0031282F" w:rsidP="009E2AFF">
            <w:pPr>
              <w:pStyle w:val="Tableheading"/>
              <w:rPr>
                <w:b/>
                <w:bCs/>
              </w:rPr>
            </w:pPr>
            <w:r w:rsidRPr="009E2AFF">
              <w:rPr>
                <w:b/>
                <w:bCs/>
              </w:rPr>
              <w:t>secure</w:t>
            </w:r>
          </w:p>
        </w:tc>
        <w:tc>
          <w:tcPr>
            <w:tcW w:w="5670" w:type="dxa"/>
          </w:tcPr>
          <w:p w14:paraId="16DFF1E2" w14:textId="5847ADD8" w:rsidR="0031282F" w:rsidRPr="00D40C17" w:rsidRDefault="00A60195" w:rsidP="00AD4A60">
            <w:pPr>
              <w:pStyle w:val="Tabletext"/>
              <w:ind w:right="-106"/>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Prisoners in high security will often start in the </w:t>
            </w:r>
            <w:r w:rsidR="00AA5F7C" w:rsidRPr="00D40C17">
              <w:rPr>
                <w:color w:val="000000" w:themeColor="text1"/>
              </w:rPr>
              <w:t>‘</w:t>
            </w:r>
            <w:r w:rsidRPr="00D40C17">
              <w:rPr>
                <w:color w:val="000000" w:themeColor="text1"/>
              </w:rPr>
              <w:t>secure</w:t>
            </w:r>
            <w:r w:rsidR="00AA5F7C" w:rsidRPr="00D40C17">
              <w:rPr>
                <w:color w:val="000000" w:themeColor="text1"/>
              </w:rPr>
              <w:t>’</w:t>
            </w:r>
            <w:r w:rsidRPr="00D40C17">
              <w:rPr>
                <w:color w:val="000000" w:themeColor="text1"/>
              </w:rPr>
              <w:t xml:space="preserve"> units and then progress through to residential units.</w:t>
            </w:r>
            <w:r w:rsidR="00AD4A60" w:rsidRPr="00D40C17">
              <w:rPr>
                <w:color w:val="000000" w:themeColor="text1"/>
              </w:rPr>
              <w:t xml:space="preserve"> </w:t>
            </w:r>
            <w:r w:rsidR="007A7254" w:rsidRPr="00D40C17">
              <w:rPr>
                <w:color w:val="000000" w:themeColor="text1"/>
              </w:rPr>
              <w:t xml:space="preserve">The </w:t>
            </w:r>
            <w:r w:rsidRPr="00D40C17">
              <w:rPr>
                <w:color w:val="000000" w:themeColor="text1"/>
              </w:rPr>
              <w:t>QCS</w:t>
            </w:r>
            <w:r w:rsidR="0031282F" w:rsidRPr="00D40C17">
              <w:rPr>
                <w:color w:val="000000" w:themeColor="text1"/>
              </w:rPr>
              <w:t xml:space="preserve"> Practice Directives A-Z </w:t>
            </w:r>
            <w:r w:rsidRPr="00D40C17">
              <w:rPr>
                <w:color w:val="000000" w:themeColor="text1"/>
              </w:rPr>
              <w:t xml:space="preserve">guide to the </w:t>
            </w:r>
            <w:r w:rsidR="00564264" w:rsidRPr="00D40C17">
              <w:rPr>
                <w:color w:val="000000" w:themeColor="text1"/>
              </w:rPr>
              <w:t>Custodial Operations Practice Directives</w:t>
            </w:r>
            <w:r w:rsidRPr="00D40C17">
              <w:rPr>
                <w:color w:val="000000" w:themeColor="text1"/>
              </w:rPr>
              <w:t xml:space="preserve"> </w:t>
            </w:r>
            <w:r w:rsidR="00564264" w:rsidRPr="00D40C17">
              <w:rPr>
                <w:color w:val="000000" w:themeColor="text1"/>
              </w:rPr>
              <w:t>describes</w:t>
            </w:r>
            <w:r w:rsidR="0031282F" w:rsidRPr="00D40C17">
              <w:rPr>
                <w:color w:val="000000" w:themeColor="text1"/>
              </w:rPr>
              <w:t xml:space="preserve"> </w:t>
            </w:r>
            <w:r w:rsidR="00AA5F7C" w:rsidRPr="00D40C17">
              <w:rPr>
                <w:color w:val="000000" w:themeColor="text1"/>
              </w:rPr>
              <w:t>‘</w:t>
            </w:r>
            <w:r w:rsidR="0031282F" w:rsidRPr="00D40C17">
              <w:rPr>
                <w:color w:val="000000" w:themeColor="text1"/>
              </w:rPr>
              <w:t>secure</w:t>
            </w:r>
            <w:r w:rsidR="00AA5F7C" w:rsidRPr="00D40C17">
              <w:rPr>
                <w:color w:val="000000" w:themeColor="text1"/>
              </w:rPr>
              <w:t>’</w:t>
            </w:r>
            <w:r w:rsidR="0031282F" w:rsidRPr="00D40C17">
              <w:rPr>
                <w:color w:val="000000" w:themeColor="text1"/>
              </w:rPr>
              <w:t xml:space="preserve"> </w:t>
            </w:r>
            <w:r w:rsidR="00564264" w:rsidRPr="00D40C17">
              <w:rPr>
                <w:color w:val="000000" w:themeColor="text1"/>
              </w:rPr>
              <w:t>as</w:t>
            </w:r>
            <w:r w:rsidR="0031282F" w:rsidRPr="00D40C17">
              <w:rPr>
                <w:color w:val="000000" w:themeColor="text1"/>
              </w:rPr>
              <w:t xml:space="preserve"> ‘a prison with a perimeter fence, or other security measures, that are designed to prevent the escape of a prisoner.’</w:t>
            </w:r>
          </w:p>
        </w:tc>
      </w:tr>
      <w:tr w:rsidR="0031282F" w:rsidRPr="009E2AFF" w14:paraId="5E33397D"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7DB6CC8C" w14:textId="77777777" w:rsidR="0031282F" w:rsidRPr="009E2AFF" w:rsidRDefault="0031282F" w:rsidP="009E2AFF">
            <w:pPr>
              <w:pStyle w:val="Tableheading"/>
              <w:rPr>
                <w:b/>
                <w:bCs/>
              </w:rPr>
            </w:pPr>
            <w:r w:rsidRPr="009E2AFF">
              <w:rPr>
                <w:b/>
                <w:bCs/>
              </w:rPr>
              <w:t>service provider stakeholders</w:t>
            </w:r>
          </w:p>
        </w:tc>
        <w:tc>
          <w:tcPr>
            <w:tcW w:w="5670" w:type="dxa"/>
          </w:tcPr>
          <w:p w14:paraId="68D21317" w14:textId="77777777"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We use the term ‘service provider stakeholders’ to refer to the groups we consulted with who are involved in delivering various services to prisoners, such as counselling, education, rehabilitation or healthcare. </w:t>
            </w:r>
          </w:p>
        </w:tc>
      </w:tr>
      <w:tr w:rsidR="0031282F" w:rsidRPr="009E2AFF" w14:paraId="2701B39F"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6E314BF8" w14:textId="77777777" w:rsidR="0031282F" w:rsidRPr="009E2AFF" w:rsidRDefault="0031282F" w:rsidP="009E2AFF">
            <w:pPr>
              <w:pStyle w:val="Tableheading"/>
              <w:rPr>
                <w:b/>
                <w:bCs/>
              </w:rPr>
            </w:pPr>
            <w:r w:rsidRPr="009E2AFF">
              <w:rPr>
                <w:b/>
                <w:bCs/>
              </w:rPr>
              <w:t>strip search</w:t>
            </w:r>
          </w:p>
        </w:tc>
        <w:tc>
          <w:tcPr>
            <w:tcW w:w="5670" w:type="dxa"/>
          </w:tcPr>
          <w:p w14:paraId="743C67F2" w14:textId="796EF3B1"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We use the term ‘strip search’ to refer to searches requiring the removal of clothing of prisoners on the chief executive’s direction in </w:t>
            </w:r>
            <w:r w:rsidRPr="00D40C17">
              <w:rPr>
                <w:i/>
                <w:iCs w:val="0"/>
                <w:color w:val="000000" w:themeColor="text1"/>
              </w:rPr>
              <w:t>Corrective Services Act 2006</w:t>
            </w:r>
            <w:r w:rsidR="00615900" w:rsidRPr="00D40C17">
              <w:rPr>
                <w:color w:val="000000" w:themeColor="text1"/>
              </w:rPr>
              <w:t xml:space="preserve"> (Qld)</w:t>
            </w:r>
            <w:r w:rsidRPr="00D40C17">
              <w:rPr>
                <w:color w:val="000000" w:themeColor="text1"/>
              </w:rPr>
              <w:t xml:space="preserve"> s</w:t>
            </w:r>
            <w:r w:rsidR="00615900" w:rsidRPr="00D40C17">
              <w:rPr>
                <w:color w:val="000000" w:themeColor="text1"/>
              </w:rPr>
              <w:t>ections</w:t>
            </w:r>
            <w:r w:rsidRPr="00D40C17">
              <w:rPr>
                <w:color w:val="000000" w:themeColor="text1"/>
              </w:rPr>
              <w:t xml:space="preserve"> 35 – 38. </w:t>
            </w:r>
          </w:p>
          <w:p w14:paraId="7DC3C375" w14:textId="53492F69"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We note that ‘strip search’ is the terminology used by the Women’s Safety and Justice Taskforce in recommending the Commission conducts this Review, and is the language of human rights law guidance and a term in common usage in </w:t>
            </w:r>
            <w:r w:rsidR="001651FD" w:rsidRPr="00D40C17">
              <w:rPr>
                <w:color w:val="000000" w:themeColor="text1"/>
              </w:rPr>
              <w:t>prisons and in the community</w:t>
            </w:r>
            <w:r w:rsidRPr="00D40C17">
              <w:rPr>
                <w:color w:val="000000" w:themeColor="text1"/>
              </w:rPr>
              <w:t>.</w:t>
            </w:r>
          </w:p>
          <w:p w14:paraId="3DC76F32" w14:textId="19BA9254" w:rsidR="0031282F" w:rsidRPr="00D40C17" w:rsidRDefault="00E13491"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Removal of clothing </w:t>
            </w:r>
            <w:r w:rsidR="00AD6205" w:rsidRPr="00D40C17">
              <w:rPr>
                <w:color w:val="000000" w:themeColor="text1"/>
              </w:rPr>
              <w:t>or ‘ROC’ search is the terminology used consistently across QCS and ‘strip search’ is not the language used within the organisation to refer to the search.</w:t>
            </w:r>
          </w:p>
        </w:tc>
      </w:tr>
      <w:tr w:rsidR="0031282F" w:rsidRPr="009E2AFF" w14:paraId="5FE961F0"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0754A82B" w14:textId="5103329C" w:rsidR="0031282F" w:rsidRPr="009E2AFF" w:rsidRDefault="0031282F" w:rsidP="009E2AFF">
            <w:pPr>
              <w:pStyle w:val="Tableheading"/>
              <w:rPr>
                <w:b/>
                <w:bCs/>
              </w:rPr>
            </w:pPr>
            <w:r w:rsidRPr="009E2AFF">
              <w:rPr>
                <w:b/>
                <w:bCs/>
              </w:rPr>
              <w:t>search register</w:t>
            </w:r>
          </w:p>
        </w:tc>
        <w:tc>
          <w:tcPr>
            <w:tcW w:w="5670" w:type="dxa"/>
          </w:tcPr>
          <w:p w14:paraId="55C41F16" w14:textId="50E51654"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The register maintained as required by </w:t>
            </w:r>
            <w:r w:rsidRPr="00D40C17">
              <w:rPr>
                <w:i/>
                <w:iCs w:val="0"/>
                <w:color w:val="000000" w:themeColor="text1"/>
              </w:rPr>
              <w:t>Corrective Services Act 2006</w:t>
            </w:r>
            <w:r w:rsidR="00680D60" w:rsidRPr="00D40C17">
              <w:rPr>
                <w:color w:val="000000" w:themeColor="text1"/>
              </w:rPr>
              <w:t xml:space="preserve"> (Qld)</w:t>
            </w:r>
            <w:r w:rsidR="00A12A33" w:rsidRPr="00D40C17">
              <w:rPr>
                <w:color w:val="000000" w:themeColor="text1"/>
              </w:rPr>
              <w:t xml:space="preserve"> section 40</w:t>
            </w:r>
            <w:r w:rsidR="0006652F" w:rsidRPr="00D40C17">
              <w:rPr>
                <w:color w:val="000000" w:themeColor="text1"/>
              </w:rPr>
              <w:t>, referred to as QCS as the removal of clothing search register</w:t>
            </w:r>
            <w:r w:rsidR="00F87AEE" w:rsidRPr="00D40C17">
              <w:rPr>
                <w:color w:val="000000" w:themeColor="text1"/>
              </w:rPr>
              <w:t>.</w:t>
            </w:r>
          </w:p>
        </w:tc>
      </w:tr>
      <w:tr w:rsidR="0031282F" w:rsidRPr="009E2AFF" w14:paraId="43C4DD1B"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175F10F4" w14:textId="77777777" w:rsidR="0031282F" w:rsidRPr="009E2AFF" w:rsidRDefault="0031282F" w:rsidP="009E2AFF">
            <w:pPr>
              <w:pStyle w:val="Tableheading"/>
              <w:rPr>
                <w:b/>
                <w:bCs/>
              </w:rPr>
            </w:pPr>
            <w:r w:rsidRPr="009E2AFF">
              <w:rPr>
                <w:b/>
                <w:bCs/>
              </w:rPr>
              <w:t>targeted search</w:t>
            </w:r>
          </w:p>
        </w:tc>
        <w:tc>
          <w:tcPr>
            <w:tcW w:w="5670" w:type="dxa"/>
          </w:tcPr>
          <w:p w14:paraId="351A0F2C" w14:textId="52A58A29"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Strip searches undertaken where there is a reasonable suspicion that the prisoner has a prohibited thing concealed on the prisoner’s person.</w:t>
            </w:r>
            <w:r w:rsidR="00EF0407" w:rsidRPr="00D40C17">
              <w:rPr>
                <w:color w:val="000000" w:themeColor="text1"/>
              </w:rPr>
              <w:t xml:space="preserve"> The legislative basis for a targeted search is </w:t>
            </w:r>
            <w:r w:rsidR="00EF0407" w:rsidRPr="00D40C17">
              <w:rPr>
                <w:i/>
                <w:iCs w:val="0"/>
                <w:color w:val="000000" w:themeColor="text1"/>
              </w:rPr>
              <w:t>Corrective Services Act 2006</w:t>
            </w:r>
            <w:r w:rsidR="00EF0407" w:rsidRPr="00D40C17">
              <w:rPr>
                <w:color w:val="000000" w:themeColor="text1"/>
              </w:rPr>
              <w:t xml:space="preserve"> (Qld) section 37.</w:t>
            </w:r>
          </w:p>
        </w:tc>
      </w:tr>
      <w:tr w:rsidR="0031282F" w:rsidRPr="009E2AFF" w14:paraId="3A272B60"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726331A4" w14:textId="77777777" w:rsidR="0031282F" w:rsidRPr="009E2AFF" w:rsidRDefault="0031282F" w:rsidP="009E2AFF">
            <w:pPr>
              <w:pStyle w:val="Tableheading"/>
              <w:rPr>
                <w:b/>
                <w:bCs/>
              </w:rPr>
            </w:pPr>
            <w:r w:rsidRPr="009E2AFF">
              <w:rPr>
                <w:b/>
                <w:bCs/>
              </w:rPr>
              <w:t>trans and gender diverse</w:t>
            </w:r>
          </w:p>
        </w:tc>
        <w:tc>
          <w:tcPr>
            <w:tcW w:w="5670" w:type="dxa"/>
          </w:tcPr>
          <w:p w14:paraId="627462CD" w14:textId="77777777"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We recognise that not all prisoners incarcerated in the binary prison system identify with one gender or the other, or might be placed in a prison that does not align with their gender identity. </w:t>
            </w:r>
          </w:p>
          <w:p w14:paraId="4D531CB2" w14:textId="40E521A8"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We use the term ‘trans and gender diverse’ to refer to people whose gender identity is different from the sex which was assigned to them at birth.</w:t>
            </w:r>
            <w:r w:rsidR="007B470D" w:rsidRPr="00D40C17">
              <w:rPr>
                <w:color w:val="000000" w:themeColor="text1"/>
              </w:rPr>
              <w:t xml:space="preserve"> </w:t>
            </w:r>
          </w:p>
          <w:p w14:paraId="4AD72159" w14:textId="5D41BE90" w:rsidR="0031282F" w:rsidRPr="00D40C17" w:rsidRDefault="007B470D"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In its guide to terminology in the Custodial Operations Practice Directives, </w:t>
            </w:r>
            <w:r w:rsidR="0031282F" w:rsidRPr="00D40C17">
              <w:rPr>
                <w:color w:val="000000" w:themeColor="text1"/>
              </w:rPr>
              <w:t>QCS defines a transgender prisoner to include those who, whether or not receiving hormone treatment, lives socially as a member of a gender different to that registered at birth, or a person who has commenced or is undergoing a medical or surgical procedure to alter gender characteristics.</w:t>
            </w:r>
          </w:p>
        </w:tc>
      </w:tr>
      <w:tr w:rsidR="0031282F" w:rsidRPr="009E2AFF" w14:paraId="19E8B2C4"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0BB7C5C3" w14:textId="77777777" w:rsidR="0031282F" w:rsidRPr="009E2AFF" w:rsidRDefault="0031282F" w:rsidP="009E2AFF">
            <w:pPr>
              <w:pStyle w:val="Tableheading"/>
              <w:rPr>
                <w:b/>
                <w:bCs/>
              </w:rPr>
            </w:pPr>
            <w:r w:rsidRPr="009E2AFF">
              <w:rPr>
                <w:b/>
                <w:bCs/>
              </w:rPr>
              <w:t>urine testing</w:t>
            </w:r>
          </w:p>
        </w:tc>
        <w:tc>
          <w:tcPr>
            <w:tcW w:w="5670" w:type="dxa"/>
          </w:tcPr>
          <w:p w14:paraId="242A930C" w14:textId="77777777"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We use the term ‘urine testing’ or ‘drug testing’ to refer to the process where prisoners are required to provide a sample of their urine as part of drug testing protocols. </w:t>
            </w:r>
          </w:p>
          <w:p w14:paraId="1057F899" w14:textId="7F966CB4"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 xml:space="preserve">The process of urine testing is prescribed by the </w:t>
            </w:r>
            <w:r w:rsidRPr="00D40C17">
              <w:rPr>
                <w:i/>
                <w:iCs w:val="0"/>
                <w:color w:val="000000" w:themeColor="text1"/>
              </w:rPr>
              <w:t>Corrective Services Act 2006</w:t>
            </w:r>
            <w:r w:rsidRPr="00D40C17">
              <w:rPr>
                <w:color w:val="000000" w:themeColor="text1"/>
              </w:rPr>
              <w:t xml:space="preserve"> s</w:t>
            </w:r>
            <w:r w:rsidR="00D2418A" w:rsidRPr="00D40C17">
              <w:rPr>
                <w:color w:val="000000" w:themeColor="text1"/>
              </w:rPr>
              <w:t>ections</w:t>
            </w:r>
            <w:r w:rsidR="00AD4A60" w:rsidRPr="00D40C17">
              <w:rPr>
                <w:color w:val="000000" w:themeColor="text1"/>
              </w:rPr>
              <w:t xml:space="preserve"> </w:t>
            </w:r>
            <w:r w:rsidRPr="00D40C17">
              <w:rPr>
                <w:color w:val="000000" w:themeColor="text1"/>
              </w:rPr>
              <w:t>41-43.</w:t>
            </w:r>
          </w:p>
        </w:tc>
      </w:tr>
      <w:tr w:rsidR="0031282F" w:rsidRPr="009E2AFF" w14:paraId="4E9F3FDC" w14:textId="77777777" w:rsidTr="00AD7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18" w:type="dxa"/>
          </w:tcPr>
          <w:p w14:paraId="0F1ED0FD" w14:textId="77777777" w:rsidR="0031282F" w:rsidRPr="009E2AFF" w:rsidRDefault="0031282F" w:rsidP="009E2AFF">
            <w:pPr>
              <w:pStyle w:val="Tableheading"/>
              <w:rPr>
                <w:b/>
                <w:bCs/>
              </w:rPr>
            </w:pPr>
            <w:r w:rsidRPr="009E2AFF">
              <w:rPr>
                <w:b/>
                <w:bCs/>
              </w:rPr>
              <w:t>wanding search</w:t>
            </w:r>
          </w:p>
        </w:tc>
        <w:tc>
          <w:tcPr>
            <w:tcW w:w="5670" w:type="dxa"/>
          </w:tcPr>
          <w:p w14:paraId="2C442DD6" w14:textId="77777777" w:rsidR="0031282F" w:rsidRPr="00D40C17" w:rsidRDefault="0031282F" w:rsidP="00E70EF8">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C17">
              <w:rPr>
                <w:color w:val="000000" w:themeColor="text1"/>
              </w:rPr>
              <w:t xml:space="preserve">A ‘wanding search’ is a search conducted where a handheld metal detector wand is used to scan a prisoner or visitor for concealed metal objects. </w:t>
            </w:r>
          </w:p>
        </w:tc>
      </w:tr>
      <w:tr w:rsidR="0031282F" w:rsidRPr="009E2AFF" w14:paraId="7FE53DBC" w14:textId="77777777" w:rsidTr="00AD710C">
        <w:trPr>
          <w:trHeight w:val="300"/>
        </w:trPr>
        <w:tc>
          <w:tcPr>
            <w:cnfStyle w:val="001000000000" w:firstRow="0" w:lastRow="0" w:firstColumn="1" w:lastColumn="0" w:oddVBand="0" w:evenVBand="0" w:oddHBand="0" w:evenHBand="0" w:firstRowFirstColumn="0" w:firstRowLastColumn="0" w:lastRowFirstColumn="0" w:lastRowLastColumn="0"/>
            <w:tcW w:w="2518" w:type="dxa"/>
          </w:tcPr>
          <w:p w14:paraId="4E61C1F3" w14:textId="77777777" w:rsidR="0031282F" w:rsidRPr="009E2AFF" w:rsidRDefault="0031282F" w:rsidP="009E2AFF">
            <w:pPr>
              <w:pStyle w:val="Tableheading"/>
              <w:rPr>
                <w:b/>
                <w:bCs/>
              </w:rPr>
            </w:pPr>
            <w:r w:rsidRPr="009E2AFF">
              <w:rPr>
                <w:b/>
                <w:bCs/>
              </w:rPr>
              <w:t>women</w:t>
            </w:r>
          </w:p>
        </w:tc>
        <w:tc>
          <w:tcPr>
            <w:tcW w:w="5670" w:type="dxa"/>
          </w:tcPr>
          <w:p w14:paraId="175A57C1" w14:textId="77777777" w:rsidR="0031282F" w:rsidRPr="00D40C17" w:rsidRDefault="0031282F" w:rsidP="00E70EF8">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40C17">
              <w:rPr>
                <w:color w:val="000000" w:themeColor="text1"/>
              </w:rPr>
              <w:t>We interpret the term ‘women’ as including those who were assigned female at birth, and those who identify as women, including transgender women.</w:t>
            </w:r>
          </w:p>
        </w:tc>
      </w:tr>
    </w:tbl>
    <w:p w14:paraId="3A6479E2" w14:textId="4E4FE87F" w:rsidR="00247A2C" w:rsidRPr="00AD4A60" w:rsidRDefault="003F57FD">
      <w:pPr>
        <w:rPr>
          <w:rFonts w:eastAsiaTheme="majorEastAsia" w:cstheme="majorBidi"/>
          <w:b/>
          <w:color w:val="004270"/>
          <w:spacing w:val="-10"/>
          <w:kern w:val="28"/>
          <w:sz w:val="72"/>
          <w:szCs w:val="72"/>
        </w:rPr>
      </w:pPr>
      <w:r>
        <w:rPr>
          <w:noProof/>
          <w:sz w:val="72"/>
          <w:szCs w:val="72"/>
        </w:rPr>
        <w:drawing>
          <wp:anchor distT="0" distB="0" distL="114300" distR="114300" simplePos="0" relativeHeight="251658245" behindDoc="1" locked="0" layoutInCell="1" allowOverlap="1" wp14:anchorId="6A97301E" wp14:editId="1D311ED4">
            <wp:simplePos x="0" y="0"/>
            <wp:positionH relativeFrom="column">
              <wp:posOffset>-1092530</wp:posOffset>
            </wp:positionH>
            <wp:positionV relativeFrom="paragraph">
              <wp:posOffset>-902524</wp:posOffset>
            </wp:positionV>
            <wp:extent cx="8098971" cy="11106565"/>
            <wp:effectExtent l="0" t="0" r="0" b="0"/>
            <wp:wrapNone/>
            <wp:docPr id="11" name="Picture 11" descr="A blue rectangular object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rectangular object with orang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8971" cy="1110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FF744" w14:textId="58BB334F" w:rsidR="00827542" w:rsidRDefault="00827542" w:rsidP="00B565B1">
      <w:pPr>
        <w:pStyle w:val="Title"/>
        <w:rPr>
          <w:sz w:val="72"/>
          <w:szCs w:val="72"/>
        </w:rPr>
      </w:pPr>
    </w:p>
    <w:p w14:paraId="4C419653" w14:textId="77777777" w:rsidR="00247A2C" w:rsidRDefault="00247A2C" w:rsidP="00247A2C"/>
    <w:p w14:paraId="433DAEC2" w14:textId="77777777" w:rsidR="00247A2C" w:rsidRDefault="00247A2C" w:rsidP="00247A2C"/>
    <w:p w14:paraId="495E5EB5" w14:textId="77777777" w:rsidR="00247A2C" w:rsidRDefault="00247A2C" w:rsidP="00247A2C"/>
    <w:p w14:paraId="562020EC" w14:textId="77777777" w:rsidR="00247A2C" w:rsidRDefault="00247A2C" w:rsidP="00247A2C"/>
    <w:p w14:paraId="70B84829" w14:textId="77777777" w:rsidR="00247A2C" w:rsidRDefault="00247A2C" w:rsidP="00247A2C"/>
    <w:p w14:paraId="155F9DA1" w14:textId="77777777" w:rsidR="00247A2C" w:rsidRDefault="00247A2C" w:rsidP="00247A2C"/>
    <w:p w14:paraId="48466B06" w14:textId="77777777" w:rsidR="00247A2C" w:rsidRDefault="00247A2C" w:rsidP="00247A2C"/>
    <w:p w14:paraId="4C824009" w14:textId="77777777" w:rsidR="00247A2C" w:rsidRDefault="00247A2C" w:rsidP="00247A2C"/>
    <w:p w14:paraId="1B9EB1B3" w14:textId="77777777" w:rsidR="00247A2C" w:rsidRDefault="00247A2C" w:rsidP="00247A2C"/>
    <w:p w14:paraId="7FE36AE3" w14:textId="77777777" w:rsidR="00247A2C" w:rsidRPr="00247A2C" w:rsidRDefault="00247A2C" w:rsidP="00247A2C"/>
    <w:p w14:paraId="563B9340" w14:textId="77777777" w:rsidR="008D367A" w:rsidRDefault="008D367A" w:rsidP="00B565B1">
      <w:pPr>
        <w:pStyle w:val="Title"/>
        <w:rPr>
          <w:sz w:val="72"/>
          <w:szCs w:val="72"/>
        </w:rPr>
      </w:pPr>
    </w:p>
    <w:p w14:paraId="4BBDD717" w14:textId="59C5F309" w:rsidR="00B565B1" w:rsidRPr="00326559" w:rsidRDefault="00827542" w:rsidP="00B565B1">
      <w:pPr>
        <w:pStyle w:val="Title"/>
        <w:rPr>
          <w:sz w:val="72"/>
          <w:szCs w:val="72"/>
        </w:rPr>
      </w:pPr>
      <w:r>
        <w:rPr>
          <w:sz w:val="72"/>
          <w:szCs w:val="72"/>
        </w:rPr>
        <w:t>Recommendations</w:t>
      </w:r>
    </w:p>
    <w:p w14:paraId="14F44FEE" w14:textId="77777777" w:rsidR="00827542" w:rsidRPr="007B6553" w:rsidRDefault="00827542" w:rsidP="00827542">
      <w:pPr>
        <w:pStyle w:val="Heading1"/>
        <w:rPr>
          <w:color w:val="004270"/>
        </w:rPr>
      </w:pPr>
      <w:r>
        <w:br w:type="page"/>
      </w:r>
      <w:bookmarkStart w:id="11" w:name="_Toc145514283"/>
      <w:r w:rsidRPr="007B6553">
        <w:rPr>
          <w:color w:val="004270"/>
        </w:rPr>
        <w:t>Recommendations</w:t>
      </w:r>
      <w:bookmarkEnd w:id="11"/>
      <w:r w:rsidRPr="007B6553">
        <w:rPr>
          <w:color w:val="004270"/>
        </w:rPr>
        <w:t xml:space="preserve"> </w:t>
      </w:r>
    </w:p>
    <w:p w14:paraId="43A42761" w14:textId="77777777" w:rsidR="003B1BBC" w:rsidRPr="007B6553" w:rsidRDefault="003B1BBC" w:rsidP="00912224">
      <w:pPr>
        <w:rPr>
          <w:b/>
          <w:color w:val="004270"/>
        </w:rPr>
        <w:sectPr w:rsidR="003B1BBC" w:rsidRPr="007B6553" w:rsidSect="003F57FD">
          <w:headerReference w:type="default" r:id="rId14"/>
          <w:footerReference w:type="even" r:id="rId15"/>
          <w:footerReference w:type="default" r:id="rId16"/>
          <w:type w:val="continuous"/>
          <w:pgSz w:w="11906" w:h="16838"/>
          <w:pgMar w:top="1440" w:right="1080" w:bottom="1440" w:left="1080" w:header="708" w:footer="708" w:gutter="0"/>
          <w:cols w:space="708"/>
          <w:docGrid w:linePitch="360"/>
        </w:sectPr>
      </w:pPr>
      <w:bookmarkStart w:id="12" w:name="_Hlk141682394"/>
    </w:p>
    <w:p w14:paraId="6736D747" w14:textId="77777777" w:rsidR="00876D8E" w:rsidRDefault="00C61A4E" w:rsidP="008F0C55">
      <w:pPr>
        <w:pStyle w:val="Recommendationnumberandtitle"/>
        <w:spacing w:line="22" w:lineRule="atLeast"/>
      </w:pPr>
      <w:r w:rsidRPr="00912224">
        <w:t xml:space="preserve">Recommendation 1: </w:t>
      </w:r>
    </w:p>
    <w:p w14:paraId="10F284B9" w14:textId="2BD00AB0" w:rsidR="00C61A4E" w:rsidRPr="00912224" w:rsidRDefault="00C61A4E" w:rsidP="008F0C55">
      <w:pPr>
        <w:pStyle w:val="Recommendationnumberandtitle"/>
        <w:spacing w:line="22" w:lineRule="atLeast"/>
      </w:pPr>
      <w:r w:rsidRPr="00912224">
        <w:t>Update practice directives to incorporate human rights considerations</w:t>
      </w:r>
    </w:p>
    <w:p w14:paraId="42DA5DC3" w14:textId="3DEDBABA" w:rsidR="00C61A4E" w:rsidRPr="00C06F3E" w:rsidRDefault="00C61A4E" w:rsidP="008F0C55">
      <w:pPr>
        <w:pStyle w:val="Recommendationdetail"/>
        <w:spacing w:line="22" w:lineRule="atLeast"/>
      </w:pPr>
      <w:r w:rsidRPr="00C06F3E">
        <w:t xml:space="preserve">1.1 </w:t>
      </w:r>
      <w:r w:rsidR="00876D8E" w:rsidRPr="00C06F3E">
        <w:tab/>
      </w:r>
      <w:r w:rsidRPr="00C06F3E">
        <w:t xml:space="preserve">Queensland Corrective Services should update the Custodial Operations Practice Directives – Prisoner Search to incorporate human rights considerations throughout. </w:t>
      </w:r>
    </w:p>
    <w:p w14:paraId="4E4BD04A" w14:textId="642135AE" w:rsidR="00C61A4E" w:rsidRPr="00C06F3E" w:rsidRDefault="00C61A4E" w:rsidP="008F0C55">
      <w:pPr>
        <w:pStyle w:val="Recommendationdetail"/>
        <w:spacing w:line="22" w:lineRule="atLeast"/>
      </w:pPr>
      <w:r w:rsidRPr="00C06F3E">
        <w:t xml:space="preserve">1.2 </w:t>
      </w:r>
      <w:r w:rsidR="00876D8E" w:rsidRPr="00C06F3E">
        <w:tab/>
      </w:r>
      <w:r w:rsidRPr="00C06F3E">
        <w:t>The practice directives should be amended to include:</w:t>
      </w:r>
    </w:p>
    <w:p w14:paraId="4042339B" w14:textId="595C6214" w:rsidR="00112CDC" w:rsidRDefault="00112CDC" w:rsidP="008F0C55">
      <w:pPr>
        <w:pStyle w:val="Recommendationbullets"/>
        <w:spacing w:line="22" w:lineRule="atLeast"/>
      </w:pPr>
      <w:r w:rsidRPr="008642C6">
        <w:t>a statement explain</w:t>
      </w:r>
      <w:r>
        <w:t>ing</w:t>
      </w:r>
      <w:r w:rsidRPr="008642C6">
        <w:t xml:space="preserve"> the rationale for searching prisoners</w:t>
      </w:r>
      <w:r>
        <w:t xml:space="preserve"> and that strip searches should not be the primary means of detecting contraband or ensuring safety and security of prisoners</w:t>
      </w:r>
    </w:p>
    <w:p w14:paraId="23969F1D" w14:textId="59B6F9AA" w:rsidR="00C61A4E" w:rsidRDefault="00C61A4E" w:rsidP="008F0C55">
      <w:pPr>
        <w:pStyle w:val="Recommendationbullets"/>
        <w:spacing w:line="22" w:lineRule="atLeast"/>
      </w:pPr>
      <w:r>
        <w:t xml:space="preserve">an acknowledgement that strip searches are a serious limitation on human rights, </w:t>
      </w:r>
      <w:r w:rsidR="00E50455">
        <w:t>advising</w:t>
      </w:r>
      <w:r w:rsidRPr="008642C6">
        <w:t xml:space="preserve"> that staff </w:t>
      </w:r>
      <w:r>
        <w:t>members</w:t>
      </w:r>
      <w:r w:rsidRPr="008642C6">
        <w:t xml:space="preserve"> </w:t>
      </w:r>
      <w:r>
        <w:t xml:space="preserve">have a legal obligation to make decisions and </w:t>
      </w:r>
      <w:r w:rsidRPr="008642C6">
        <w:t xml:space="preserve">act </w:t>
      </w:r>
      <w:r>
        <w:t>compatibly with human rights in relation to strip searches</w:t>
      </w:r>
    </w:p>
    <w:p w14:paraId="6462D72D" w14:textId="46C5FCA3" w:rsidR="00C61A4E" w:rsidRDefault="00C61A4E" w:rsidP="008F0C55">
      <w:pPr>
        <w:pStyle w:val="Recommendationbullets"/>
        <w:spacing w:line="22" w:lineRule="atLeast"/>
      </w:pPr>
      <w:r>
        <w:t>a reference specifically to the right to protection from cruel, inhuman or degrading treatment</w:t>
      </w:r>
      <w:r w:rsidR="00112CDC">
        <w:t>.</w:t>
      </w:r>
    </w:p>
    <w:p w14:paraId="47D61804" w14:textId="77777777" w:rsidR="00876D8E" w:rsidRDefault="0015319F" w:rsidP="008F0C55">
      <w:pPr>
        <w:pStyle w:val="Recommendationnumberandtitle"/>
        <w:spacing w:line="22" w:lineRule="atLeast"/>
      </w:pPr>
      <w:r w:rsidRPr="00D53347">
        <w:t xml:space="preserve">Recommendation </w:t>
      </w:r>
      <w:r w:rsidR="00807938">
        <w:t>2</w:t>
      </w:r>
      <w:r w:rsidRPr="00D53347">
        <w:t xml:space="preserve">: </w:t>
      </w:r>
    </w:p>
    <w:p w14:paraId="24666FEC" w14:textId="3375C367" w:rsidR="0015319F" w:rsidRPr="00D53347" w:rsidRDefault="00040807" w:rsidP="008F0C55">
      <w:pPr>
        <w:pStyle w:val="Recommendationnumberandtitle"/>
        <w:spacing w:line="22" w:lineRule="atLeast"/>
      </w:pPr>
      <w:r>
        <w:t>Create a clear</w:t>
      </w:r>
      <w:r w:rsidR="0019520B" w:rsidRPr="00D53347">
        <w:t xml:space="preserve"> </w:t>
      </w:r>
      <w:r w:rsidR="00F00408" w:rsidRPr="00D53347">
        <w:t>‘</w:t>
      </w:r>
      <w:r w:rsidR="0019520B" w:rsidRPr="00D53347">
        <w:t>exceptional circumstances</w:t>
      </w:r>
      <w:r w:rsidR="00F00408" w:rsidRPr="00D53347">
        <w:t>’</w:t>
      </w:r>
      <w:r w:rsidR="0019520B" w:rsidRPr="00D53347">
        <w:t xml:space="preserve"> </w:t>
      </w:r>
      <w:r w:rsidR="00F64DE4" w:rsidRPr="00D53347">
        <w:t>search exemption process</w:t>
      </w:r>
    </w:p>
    <w:p w14:paraId="552CC7E0" w14:textId="1F79F44A" w:rsidR="00A56AC4" w:rsidRDefault="000224E2" w:rsidP="008F0C55">
      <w:pPr>
        <w:pStyle w:val="Recommendationdetail"/>
        <w:spacing w:line="22" w:lineRule="atLeast"/>
      </w:pPr>
      <w:r>
        <w:t>2</w:t>
      </w:r>
      <w:r w:rsidR="00D53347">
        <w:t>.1</w:t>
      </w:r>
      <w:r w:rsidR="00876D8E">
        <w:tab/>
      </w:r>
      <w:r w:rsidR="00A56AC4">
        <w:t>Queensland Corrective Services should amend the Direction for a Search Requiring a Removal of Clothing (the Direction) and the Custodial Operations Practice Directives to:</w:t>
      </w:r>
    </w:p>
    <w:p w14:paraId="07CC6FAC" w14:textId="7675586E" w:rsidR="00E44FAF" w:rsidRDefault="00A56AC4" w:rsidP="008F0C55">
      <w:pPr>
        <w:pStyle w:val="Recommendationbullets"/>
        <w:spacing w:line="22" w:lineRule="atLeast"/>
      </w:pPr>
      <w:r>
        <w:t>provide a clear</w:t>
      </w:r>
      <w:r w:rsidR="00572DEB">
        <w:t xml:space="preserve"> process for determining </w:t>
      </w:r>
      <w:r w:rsidR="00FC2099">
        <w:t xml:space="preserve">if </w:t>
      </w:r>
      <w:r w:rsidR="00916703">
        <w:t xml:space="preserve">a prisoner has </w:t>
      </w:r>
      <w:r w:rsidR="00572DEB">
        <w:t>exceptional circumstance</w:t>
      </w:r>
      <w:r w:rsidR="00575BD3">
        <w:t>s to establish that a search</w:t>
      </w:r>
      <w:r w:rsidR="00C573DA">
        <w:t xml:space="preserve"> under the Direction</w:t>
      </w:r>
      <w:r w:rsidR="00575BD3">
        <w:t xml:space="preserve"> is unnecessary under </w:t>
      </w:r>
      <w:r w:rsidR="00575BD3" w:rsidRPr="00A56AC4">
        <w:rPr>
          <w:i/>
          <w:iCs/>
        </w:rPr>
        <w:t xml:space="preserve">Corrective Services Act 2006 </w:t>
      </w:r>
      <w:r w:rsidR="00575BD3">
        <w:t>(Qld) s</w:t>
      </w:r>
      <w:r w:rsidR="000365E7">
        <w:t>ection</w:t>
      </w:r>
      <w:r w:rsidR="00575BD3">
        <w:t xml:space="preserve"> </w:t>
      </w:r>
      <w:r w:rsidR="00C573DA">
        <w:t>35(3)</w:t>
      </w:r>
    </w:p>
    <w:p w14:paraId="31AF4B64" w14:textId="334C0E46" w:rsidR="00D53347" w:rsidRDefault="00572DEB" w:rsidP="008F0C55">
      <w:pPr>
        <w:pStyle w:val="Recommendationbullets"/>
        <w:spacing w:line="22" w:lineRule="atLeast"/>
      </w:pPr>
      <w:r>
        <w:t>clearly delegate responsibility</w:t>
      </w:r>
      <w:r w:rsidRPr="008642C6">
        <w:t xml:space="preserve"> for making</w:t>
      </w:r>
      <w:r>
        <w:t xml:space="preserve"> these</w:t>
      </w:r>
      <w:r w:rsidRPr="008642C6">
        <w:t xml:space="preserve"> </w:t>
      </w:r>
      <w:r>
        <w:t>decisions</w:t>
      </w:r>
      <w:r w:rsidR="00727D37">
        <w:t xml:space="preserve"> at an appropriate level.</w:t>
      </w:r>
    </w:p>
    <w:p w14:paraId="4BC11AB9" w14:textId="66ED85E7" w:rsidR="00876D8E" w:rsidRDefault="00D53347" w:rsidP="008F0C55">
      <w:pPr>
        <w:pStyle w:val="Recommendationnumberandtitle"/>
        <w:spacing w:line="22" w:lineRule="atLeast"/>
      </w:pPr>
      <w:r w:rsidRPr="00D53347">
        <w:t>Recommendation</w:t>
      </w:r>
      <w:r w:rsidR="00807938">
        <w:t xml:space="preserve"> 3</w:t>
      </w:r>
      <w:r w:rsidR="0019520B" w:rsidRPr="00D53347">
        <w:t xml:space="preserve">: </w:t>
      </w:r>
    </w:p>
    <w:p w14:paraId="2F826D5D" w14:textId="7B6423DF" w:rsidR="00D53347" w:rsidRPr="00D53347" w:rsidRDefault="0019520B" w:rsidP="008F0C55">
      <w:pPr>
        <w:pStyle w:val="Recommendationnumberandtitle"/>
        <w:spacing w:line="22" w:lineRule="atLeast"/>
      </w:pPr>
      <w:r w:rsidRPr="00D53347">
        <w:t>Cease</w:t>
      </w:r>
      <w:r w:rsidR="00AC564B">
        <w:t xml:space="preserve"> all</w:t>
      </w:r>
      <w:r w:rsidRPr="00D53347">
        <w:t xml:space="preserve"> routine strip searches </w:t>
      </w:r>
      <w:r w:rsidR="00AF1643">
        <w:t>after</w:t>
      </w:r>
      <w:r w:rsidRPr="00D53347">
        <w:t xml:space="preserve"> a prisoner is in secure custody</w:t>
      </w:r>
      <w:r w:rsidR="00A62AD3">
        <w:t xml:space="preserve"> of the prison</w:t>
      </w:r>
    </w:p>
    <w:p w14:paraId="092BC4B9" w14:textId="549E1CE3" w:rsidR="00DA7C93" w:rsidRPr="00065AF4" w:rsidRDefault="007343C6" w:rsidP="008F0C55">
      <w:pPr>
        <w:pStyle w:val="Recommendationdetail"/>
        <w:spacing w:line="22" w:lineRule="atLeast"/>
      </w:pPr>
      <w:r>
        <w:t>3.1</w:t>
      </w:r>
      <w:r>
        <w:tab/>
      </w:r>
      <w:r w:rsidR="00DA7C93" w:rsidRPr="00065AF4">
        <w:t>Queensland Corrective Services should</w:t>
      </w:r>
      <w:r w:rsidR="00E60613" w:rsidRPr="00065AF4">
        <w:t xml:space="preserve"> </w:t>
      </w:r>
      <w:r w:rsidR="00DA7C93" w:rsidRPr="00065AF4">
        <w:t>immediately cease all routine strip searches</w:t>
      </w:r>
      <w:r w:rsidR="00C942A9" w:rsidRPr="00065AF4">
        <w:t xml:space="preserve"> occurring under section 35 of the </w:t>
      </w:r>
      <w:r w:rsidR="00C942A9" w:rsidRPr="007343C6">
        <w:rPr>
          <w:i/>
          <w:iCs/>
        </w:rPr>
        <w:t xml:space="preserve">Corrective Services Act 2006 </w:t>
      </w:r>
      <w:r w:rsidR="00C942A9" w:rsidRPr="00065AF4">
        <w:t>(Qld)</w:t>
      </w:r>
      <w:r w:rsidR="00DA7C93" w:rsidRPr="00065AF4">
        <w:t xml:space="preserve"> except for when a prisoner is received into custody for the first time.</w:t>
      </w:r>
    </w:p>
    <w:p w14:paraId="711BB785" w14:textId="17DF97A0" w:rsidR="00DA7C93" w:rsidRPr="00065AF4" w:rsidRDefault="007343C6" w:rsidP="008F0C55">
      <w:pPr>
        <w:pStyle w:val="Recommendationdetail"/>
        <w:spacing w:line="22" w:lineRule="atLeast"/>
      </w:pPr>
      <w:r>
        <w:t xml:space="preserve">3.2 </w:t>
      </w:r>
      <w:r>
        <w:tab/>
      </w:r>
      <w:r w:rsidR="00065AF4" w:rsidRPr="00065AF4">
        <w:t xml:space="preserve">Queensland Corrective Services should </w:t>
      </w:r>
      <w:r w:rsidR="00DA7C93" w:rsidRPr="00065AF4">
        <w:t xml:space="preserve">amend the written direction </w:t>
      </w:r>
      <w:r w:rsidR="00FC03B6" w:rsidRPr="00065AF4">
        <w:t>under</w:t>
      </w:r>
      <w:r w:rsidR="00923269" w:rsidRPr="00065AF4">
        <w:t xml:space="preserve"> the </w:t>
      </w:r>
      <w:r w:rsidR="00DA7C93" w:rsidRPr="007343C6">
        <w:rPr>
          <w:i/>
        </w:rPr>
        <w:t>Corrective Services Act</w:t>
      </w:r>
      <w:r w:rsidR="00DA7C93" w:rsidRPr="00065AF4">
        <w:t xml:space="preserve"> </w:t>
      </w:r>
      <w:r w:rsidR="00DA7C93" w:rsidRPr="007343C6">
        <w:rPr>
          <w:i/>
          <w:iCs/>
        </w:rPr>
        <w:t xml:space="preserve">2006 </w:t>
      </w:r>
      <w:r w:rsidR="00DA7C93" w:rsidRPr="00065AF4">
        <w:t xml:space="preserve">(Qld) section 35 </w:t>
      </w:r>
      <w:r w:rsidR="00923269" w:rsidRPr="00065AF4">
        <w:t xml:space="preserve">(the Direction for a Search Requiring a Removal of Clothing) </w:t>
      </w:r>
      <w:r w:rsidR="00DA7C93" w:rsidRPr="00065AF4">
        <w:t xml:space="preserve">to direct that the only </w:t>
      </w:r>
      <w:r w:rsidR="00D33AFE" w:rsidRPr="00065AF4">
        <w:t>instance</w:t>
      </w:r>
      <w:r w:rsidR="00DA7C93" w:rsidRPr="00065AF4">
        <w:t xml:space="preserve"> in which a strip search </w:t>
      </w:r>
      <w:r w:rsidR="00D33AFE" w:rsidRPr="00065AF4">
        <w:t>must</w:t>
      </w:r>
      <w:r w:rsidR="00DA7C93" w:rsidRPr="00065AF4">
        <w:t xml:space="preserve"> occur is when a prisoner is received into custody for the first time, and where:</w:t>
      </w:r>
    </w:p>
    <w:p w14:paraId="380153B7" w14:textId="77777777" w:rsidR="00D71E4D" w:rsidRPr="00065AF4" w:rsidRDefault="00DA7C93" w:rsidP="008F0C55">
      <w:pPr>
        <w:pStyle w:val="Recommendationbullets"/>
        <w:spacing w:line="22" w:lineRule="atLeast"/>
      </w:pPr>
      <w:r w:rsidRPr="00065AF4">
        <w:t>a scanning search is unavailable; and</w:t>
      </w:r>
    </w:p>
    <w:p w14:paraId="0826E1B1" w14:textId="226FE5CC" w:rsidR="00AF1643" w:rsidRDefault="00DA7C93" w:rsidP="008F0C55">
      <w:pPr>
        <w:pStyle w:val="Recommendationbullets"/>
        <w:spacing w:line="22" w:lineRule="atLeast"/>
      </w:pPr>
      <w:r w:rsidRPr="00065AF4">
        <w:t xml:space="preserve">the prisoner does not have ‘exceptional circumstances’ to exempt them from a search under section 35(3) of the </w:t>
      </w:r>
      <w:r w:rsidRPr="00065AF4">
        <w:rPr>
          <w:i/>
          <w:iCs/>
        </w:rPr>
        <w:t xml:space="preserve">Corrective Services Act 2006 </w:t>
      </w:r>
      <w:r w:rsidRPr="00065AF4">
        <w:t>(Qld).</w:t>
      </w:r>
    </w:p>
    <w:p w14:paraId="27704B96" w14:textId="0FC36407" w:rsidR="00C61A4E" w:rsidRPr="00B844A3" w:rsidRDefault="00C61A4E" w:rsidP="008F0C55">
      <w:pPr>
        <w:pStyle w:val="Recommendationnumberandtitle"/>
        <w:spacing w:line="22" w:lineRule="atLeast"/>
      </w:pPr>
      <w:r w:rsidRPr="00B844A3">
        <w:t xml:space="preserve">Recommendation </w:t>
      </w:r>
      <w:r w:rsidR="00807938" w:rsidRPr="00B844A3">
        <w:t>4</w:t>
      </w:r>
      <w:r w:rsidRPr="00B844A3">
        <w:t xml:space="preserve">: Only conduct </w:t>
      </w:r>
      <w:r w:rsidR="00F97709" w:rsidRPr="00B844A3">
        <w:t xml:space="preserve">targeted </w:t>
      </w:r>
      <w:r w:rsidRPr="00B844A3">
        <w:t>strip searches as a last resort to respond to an identified risk following an individual risk assessment</w:t>
      </w:r>
    </w:p>
    <w:p w14:paraId="1A108061" w14:textId="74365482" w:rsidR="00C61A4E" w:rsidRPr="009F4C40" w:rsidRDefault="00EE0825" w:rsidP="008F0C55">
      <w:pPr>
        <w:pStyle w:val="Recommendationdetail"/>
        <w:spacing w:line="22" w:lineRule="atLeast"/>
        <w:rPr>
          <w:b/>
          <w:bCs/>
        </w:rPr>
      </w:pPr>
      <w:r>
        <w:t>4</w:t>
      </w:r>
      <w:r w:rsidR="00C61A4E">
        <w:t xml:space="preserve">.1 </w:t>
      </w:r>
      <w:r w:rsidR="00EB0EA5">
        <w:tab/>
      </w:r>
      <w:r w:rsidR="00C61A4E">
        <w:t>Queensland Corrective Services should amend t</w:t>
      </w:r>
      <w:r w:rsidR="00C61A4E" w:rsidRPr="008642C6">
        <w:t xml:space="preserve">he </w:t>
      </w:r>
      <w:r w:rsidR="00C61A4E" w:rsidRPr="008F256B">
        <w:rPr>
          <w:rFonts w:cs="Arial"/>
        </w:rPr>
        <w:t>Custodial Operations Practice Directives – Prisoner Search</w:t>
      </w:r>
      <w:r w:rsidR="00C61A4E">
        <w:rPr>
          <w:rFonts w:cs="Arial"/>
        </w:rPr>
        <w:t xml:space="preserve"> to:</w:t>
      </w:r>
    </w:p>
    <w:p w14:paraId="0619B646" w14:textId="26B889FB" w:rsidR="00C61A4E" w:rsidRPr="00ED636D" w:rsidRDefault="00C61A4E" w:rsidP="008F0C55">
      <w:pPr>
        <w:pStyle w:val="Recommendationbullets"/>
        <w:spacing w:line="22" w:lineRule="atLeast"/>
      </w:pPr>
      <w:r>
        <w:t>direct that strip searches should occur only where there is reasonable suspicion of an identified risk following an individual risk assessment, and only as a last resort when other alternatives are not reasonably available, including body scanners</w:t>
      </w:r>
    </w:p>
    <w:p w14:paraId="23725547" w14:textId="109216DD" w:rsidR="00C61A4E" w:rsidRDefault="00C61A4E" w:rsidP="008F0C55">
      <w:pPr>
        <w:pStyle w:val="Recommendationbullets"/>
        <w:spacing w:line="22" w:lineRule="atLeast"/>
      </w:pPr>
      <w:r>
        <w:t xml:space="preserve">clarify that staff members must not conduct targeted searches for the purpose of anything other than detecting and seizing a ‘prohibited thing’ as defined by the </w:t>
      </w:r>
      <w:r w:rsidRPr="002873B0">
        <w:rPr>
          <w:i/>
        </w:rPr>
        <w:t xml:space="preserve">Corrective Services </w:t>
      </w:r>
      <w:r w:rsidRPr="002873B0">
        <w:rPr>
          <w:i/>
          <w:iCs/>
        </w:rPr>
        <w:t>Regulation</w:t>
      </w:r>
      <w:r>
        <w:t xml:space="preserve"> </w:t>
      </w:r>
      <w:r w:rsidRPr="002873B0">
        <w:rPr>
          <w:i/>
          <w:iCs/>
        </w:rPr>
        <w:t xml:space="preserve">2017 </w:t>
      </w:r>
      <w:r>
        <w:t xml:space="preserve">(Qld). The list of prohibited things should be included as an appendix in the Custodial Operations </w:t>
      </w:r>
      <w:r w:rsidRPr="002873B0">
        <w:rPr>
          <w:rFonts w:cs="Arial"/>
        </w:rPr>
        <w:t>Practice Directives – Prisoner Search</w:t>
      </w:r>
      <w:r>
        <w:t xml:space="preserve"> for easy access</w:t>
      </w:r>
    </w:p>
    <w:p w14:paraId="743E40F5" w14:textId="77777777" w:rsidR="00C61A4E" w:rsidRPr="00ED636D" w:rsidRDefault="00C61A4E" w:rsidP="008F0C55">
      <w:pPr>
        <w:pStyle w:val="Recommendationbullets"/>
        <w:spacing w:line="22" w:lineRule="atLeast"/>
      </w:pPr>
      <w:r>
        <w:t>confirm that strip searches should not occur where a prisoner is being placed into a Detention or Safety Unit for their own safety following a physical or sexual assault by another prisoner.</w:t>
      </w:r>
    </w:p>
    <w:p w14:paraId="4E04E940" w14:textId="2616AC83" w:rsidR="00631CDB" w:rsidRPr="002873B0" w:rsidRDefault="00631CDB" w:rsidP="008F0C55">
      <w:pPr>
        <w:pStyle w:val="Recommendationnumberandtitle"/>
        <w:spacing w:line="22" w:lineRule="atLeast"/>
      </w:pPr>
      <w:bookmarkStart w:id="13" w:name="_Hlk141682569"/>
      <w:bookmarkEnd w:id="12"/>
      <w:r w:rsidRPr="002873B0">
        <w:t xml:space="preserve">Recommendation </w:t>
      </w:r>
      <w:r w:rsidR="00EE0825">
        <w:t>5</w:t>
      </w:r>
      <w:r w:rsidRPr="002873B0">
        <w:t>: Incorporate trauma-informed approach in policy and training</w:t>
      </w:r>
    </w:p>
    <w:p w14:paraId="2D752407" w14:textId="2283568A" w:rsidR="00631CDB" w:rsidRDefault="00EE0825" w:rsidP="008F0C55">
      <w:pPr>
        <w:pStyle w:val="Recommendationdetail"/>
        <w:spacing w:line="22" w:lineRule="atLeast"/>
      </w:pPr>
      <w:r>
        <w:t>5</w:t>
      </w:r>
      <w:r w:rsidR="00631CDB">
        <w:t xml:space="preserve">.1 </w:t>
      </w:r>
      <w:r w:rsidR="002873B0">
        <w:tab/>
      </w:r>
      <w:r w:rsidR="00631CDB">
        <w:t xml:space="preserve">Queensland Corrective Services should update the </w:t>
      </w:r>
      <w:r w:rsidR="00631CDB" w:rsidRPr="00A31768">
        <w:t xml:space="preserve">Custodial Operations </w:t>
      </w:r>
      <w:r w:rsidR="00631CDB" w:rsidRPr="008F256B">
        <w:rPr>
          <w:rFonts w:cs="Arial"/>
        </w:rPr>
        <w:t>Practice Directives – Prisoner Search</w:t>
      </w:r>
      <w:r w:rsidR="00631CDB">
        <w:t xml:space="preserve"> to:</w:t>
      </w:r>
    </w:p>
    <w:p w14:paraId="01F3E9FA" w14:textId="48EA4C13" w:rsidR="00631CDB" w:rsidRDefault="00912224" w:rsidP="008F0C55">
      <w:pPr>
        <w:pStyle w:val="Recommendationbullets"/>
        <w:spacing w:line="22" w:lineRule="atLeast"/>
      </w:pPr>
      <w:r>
        <w:t>refer to</w:t>
      </w:r>
      <w:r w:rsidR="00631CDB">
        <w:t xml:space="preserve"> the traumatic impact of strip searching on many female prisoners, and the need to take a trauma-informed approach by applying the least intrusive search necessary to address an identified risk</w:t>
      </w:r>
    </w:p>
    <w:p w14:paraId="0563CF9A" w14:textId="2A08C6E6" w:rsidR="00631CDB" w:rsidRDefault="00631CDB" w:rsidP="008F0C55">
      <w:pPr>
        <w:pStyle w:val="Recommendationbullets"/>
        <w:spacing w:line="22" w:lineRule="atLeast"/>
      </w:pPr>
      <w:r>
        <w:t xml:space="preserve">clarify that comments </w:t>
      </w:r>
      <w:r w:rsidR="00246F69">
        <w:t xml:space="preserve">by a corrective services officer </w:t>
      </w:r>
      <w:r>
        <w:t>about a prisoner’s body or tattoos should only be made during a search if there are exceptional circumstances relating to the prisoner’s health and safety.</w:t>
      </w:r>
    </w:p>
    <w:p w14:paraId="3BC829A6" w14:textId="7FAA3192" w:rsidR="00C631E9" w:rsidRDefault="00EE0825" w:rsidP="008F0C55">
      <w:pPr>
        <w:pStyle w:val="Recommendationdetail"/>
        <w:spacing w:line="22" w:lineRule="atLeast"/>
      </w:pPr>
      <w:r>
        <w:t>5</w:t>
      </w:r>
      <w:r w:rsidR="00631CDB">
        <w:t xml:space="preserve">.2 </w:t>
      </w:r>
      <w:r w:rsidR="002873B0">
        <w:tab/>
      </w:r>
      <w:r w:rsidR="00631CDB">
        <w:t>The ongoing trauma-informed training being introduced by Queensland Corrective Services as recommended the Women’s Safety and Justice Taskforce (Recommendation 139) should</w:t>
      </w:r>
      <w:r w:rsidR="00C631E9">
        <w:t>:</w:t>
      </w:r>
    </w:p>
    <w:p w14:paraId="38108311" w14:textId="6DC0C950" w:rsidR="00C631E9" w:rsidRDefault="00631CDB" w:rsidP="008F0C55">
      <w:pPr>
        <w:pStyle w:val="Recommendationbullets"/>
        <w:spacing w:line="22" w:lineRule="atLeast"/>
      </w:pPr>
      <w:r>
        <w:t xml:space="preserve">incorporate strip searching practices </w:t>
      </w:r>
    </w:p>
    <w:p w14:paraId="35069992" w14:textId="6D3B5EAA" w:rsidR="00941448" w:rsidRDefault="00631CDB" w:rsidP="008F0C55">
      <w:pPr>
        <w:pStyle w:val="Recommendationbullets"/>
        <w:spacing w:line="22" w:lineRule="atLeast"/>
      </w:pPr>
      <w:r>
        <w:t>address how the decision to conduct a search</w:t>
      </w:r>
      <w:r w:rsidR="00941448">
        <w:t xml:space="preserve"> should be made</w:t>
      </w:r>
      <w:r>
        <w:t xml:space="preserve"> </w:t>
      </w:r>
    </w:p>
    <w:p w14:paraId="611FE7C4" w14:textId="7F7A00F9" w:rsidR="00631CDB" w:rsidRDefault="0010718D" w:rsidP="008F0C55">
      <w:pPr>
        <w:pStyle w:val="Recommendationbullets"/>
        <w:spacing w:line="22" w:lineRule="atLeast"/>
      </w:pPr>
      <w:r>
        <w:t xml:space="preserve">address how </w:t>
      </w:r>
      <w:r w:rsidR="00631CDB">
        <w:t>the search process can be more trauma-informed and meet the individual needs of prisoners</w:t>
      </w:r>
      <w:bookmarkEnd w:id="13"/>
      <w:r w:rsidR="00631CDB">
        <w:t>.</w:t>
      </w:r>
    </w:p>
    <w:p w14:paraId="733025AD" w14:textId="5284FB50" w:rsidR="00631CDB" w:rsidRPr="002873B0" w:rsidRDefault="00631CDB" w:rsidP="008F0C55">
      <w:pPr>
        <w:pStyle w:val="Recommendationnumberandtitle"/>
        <w:spacing w:line="22" w:lineRule="atLeast"/>
      </w:pPr>
      <w:bookmarkStart w:id="14" w:name="_Hlk141682624"/>
      <w:r w:rsidRPr="002873B0">
        <w:t xml:space="preserve">Recommendation </w:t>
      </w:r>
      <w:r w:rsidR="00EE0825">
        <w:t>6</w:t>
      </w:r>
      <w:r w:rsidRPr="002873B0">
        <w:t>: Modify approach to strip searching for prisoners who are menstruating</w:t>
      </w:r>
    </w:p>
    <w:p w14:paraId="192242A1" w14:textId="5B522EF4" w:rsidR="00631CDB" w:rsidRPr="00911743" w:rsidRDefault="00EE0825" w:rsidP="008F0C55">
      <w:pPr>
        <w:pStyle w:val="Recommendationdetail"/>
        <w:spacing w:line="22" w:lineRule="atLeast"/>
      </w:pPr>
      <w:r>
        <w:t>6</w:t>
      </w:r>
      <w:r w:rsidR="00631CDB">
        <w:t xml:space="preserve">.1 </w:t>
      </w:r>
      <w:r w:rsidR="002873B0">
        <w:tab/>
      </w:r>
      <w:r w:rsidR="00631CDB">
        <w:t xml:space="preserve">Queensland Corrective Services should move instructions regarding menstruation from </w:t>
      </w:r>
      <w:r w:rsidR="00E478C8">
        <w:t>l</w:t>
      </w:r>
      <w:r w:rsidR="00631CDB">
        <w:t xml:space="preserve">ocal instructions to the Custodial Operations </w:t>
      </w:r>
      <w:r w:rsidR="00631CDB" w:rsidRPr="008F256B">
        <w:rPr>
          <w:rFonts w:cs="Arial"/>
        </w:rPr>
        <w:t>Practice Directives – Prisoner Search</w:t>
      </w:r>
      <w:r w:rsidR="00631CDB">
        <w:rPr>
          <w:rFonts w:cs="Arial"/>
        </w:rPr>
        <w:t>.</w:t>
      </w:r>
    </w:p>
    <w:p w14:paraId="5262D9CD" w14:textId="4B2C4421" w:rsidR="00631CDB" w:rsidRDefault="00EE0825" w:rsidP="008F0C55">
      <w:pPr>
        <w:pStyle w:val="Recommendationdetail"/>
        <w:spacing w:line="22" w:lineRule="atLeast"/>
      </w:pPr>
      <w:r>
        <w:t>6</w:t>
      </w:r>
      <w:r w:rsidR="00631CDB">
        <w:t xml:space="preserve">.2 </w:t>
      </w:r>
      <w:r w:rsidR="002873B0">
        <w:tab/>
      </w:r>
      <w:r w:rsidR="00631CDB">
        <w:t xml:space="preserve">The Custodial Operations </w:t>
      </w:r>
      <w:r w:rsidR="00631CDB" w:rsidRPr="008F256B">
        <w:rPr>
          <w:rFonts w:cs="Arial"/>
        </w:rPr>
        <w:t>Practice Directives – Prisoner Search</w:t>
      </w:r>
      <w:r w:rsidR="00631CDB">
        <w:t xml:space="preserve"> should state explicitly that a prisoner should:</w:t>
      </w:r>
    </w:p>
    <w:p w14:paraId="354A79F8" w14:textId="2093A455" w:rsidR="00631CDB" w:rsidRDefault="00631CDB" w:rsidP="008F0C55">
      <w:pPr>
        <w:pStyle w:val="Recommendationbullets"/>
        <w:spacing w:line="22" w:lineRule="atLeast"/>
      </w:pPr>
      <w:r>
        <w:t>never be required to remove their tampon during a strip search or drug test</w:t>
      </w:r>
    </w:p>
    <w:p w14:paraId="0535F989" w14:textId="3AEF544A" w:rsidR="00AF1643" w:rsidRDefault="00631CDB" w:rsidP="008F0C55">
      <w:pPr>
        <w:pStyle w:val="Recommendationbullets"/>
        <w:spacing w:line="22" w:lineRule="atLeast"/>
      </w:pPr>
      <w:r>
        <w:t>only be required to remove their sanitary pad where a reasonable suspicion exists, based on intelligence, indicating that the person is using the pad to conceal contraband.</w:t>
      </w:r>
      <w:bookmarkEnd w:id="14"/>
    </w:p>
    <w:p w14:paraId="6955B2C6" w14:textId="1A9F0B0A" w:rsidR="00631CDB" w:rsidRPr="002873B0" w:rsidRDefault="00631CDB" w:rsidP="008F0C55">
      <w:pPr>
        <w:pStyle w:val="Recommendationnumberandtitle"/>
        <w:spacing w:line="22" w:lineRule="atLeast"/>
      </w:pPr>
      <w:bookmarkStart w:id="15" w:name="_Hlk141682733"/>
      <w:r w:rsidRPr="002873B0">
        <w:t xml:space="preserve">Recommendation </w:t>
      </w:r>
      <w:r w:rsidR="00EE0825">
        <w:t>7</w:t>
      </w:r>
      <w:r w:rsidRPr="002873B0">
        <w:t>: Reform the drug testing process </w:t>
      </w:r>
    </w:p>
    <w:p w14:paraId="17B85097" w14:textId="3F05D6E8" w:rsidR="00631CDB" w:rsidRDefault="00EE0825" w:rsidP="008F0C55">
      <w:pPr>
        <w:pStyle w:val="Recommendationdetail"/>
        <w:spacing w:line="22" w:lineRule="atLeast"/>
      </w:pPr>
      <w:r>
        <w:t>7</w:t>
      </w:r>
      <w:r w:rsidR="00631CDB">
        <w:t xml:space="preserve">.1 </w:t>
      </w:r>
      <w:r w:rsidR="002873B0">
        <w:tab/>
      </w:r>
      <w:r w:rsidR="00631CDB">
        <w:t>Queensland Corrective Services should develop a comprehensive policy addressing ‘reasonable excuse’ for failing to provide a urine sample. The policy should provide clearly:</w:t>
      </w:r>
    </w:p>
    <w:p w14:paraId="14F87199" w14:textId="3A2A4FCB" w:rsidR="00631CDB" w:rsidRDefault="00631CDB" w:rsidP="008F0C55">
      <w:pPr>
        <w:pStyle w:val="Recommendationbullets"/>
        <w:spacing w:line="22" w:lineRule="atLeast"/>
      </w:pPr>
      <w:r>
        <w:t>that</w:t>
      </w:r>
      <w:r w:rsidDel="007E3DC3">
        <w:t xml:space="preserve"> </w:t>
      </w:r>
      <w:r>
        <w:t>a ‘reasonable excuse’ can encompass psychological or emotional experiences or mental health diagnosis</w:t>
      </w:r>
    </w:p>
    <w:p w14:paraId="1A2AABAA" w14:textId="77777777" w:rsidR="00631CDB" w:rsidRPr="007E4B2B" w:rsidRDefault="00631CDB" w:rsidP="008F0C55">
      <w:pPr>
        <w:pStyle w:val="Recommendationbullets"/>
        <w:spacing w:line="22" w:lineRule="atLeast"/>
      </w:pPr>
      <w:r>
        <w:t>what evidentiary requirements</w:t>
      </w:r>
      <w:r w:rsidRPr="007E4B2B">
        <w:t xml:space="preserve"> </w:t>
      </w:r>
      <w:r>
        <w:t xml:space="preserve">are necessary </w:t>
      </w:r>
      <w:r w:rsidRPr="007E4B2B">
        <w:t xml:space="preserve">to establish a </w:t>
      </w:r>
      <w:r>
        <w:t>‘</w:t>
      </w:r>
      <w:r w:rsidRPr="007E4B2B">
        <w:t>reasonable excuse</w:t>
      </w:r>
      <w:r>
        <w:t>’</w:t>
      </w:r>
    </w:p>
    <w:p w14:paraId="72084B42" w14:textId="77777777" w:rsidR="00631CDB" w:rsidRPr="007E4B2B" w:rsidRDefault="00631CDB" w:rsidP="008F0C55">
      <w:pPr>
        <w:pStyle w:val="Recommendationbullets"/>
        <w:spacing w:line="22" w:lineRule="atLeast"/>
      </w:pPr>
      <w:r>
        <w:t>how authority is delegated for determining the validity of a ‘reasonable excuse’</w:t>
      </w:r>
    </w:p>
    <w:p w14:paraId="433C0D26" w14:textId="1D77D3A2" w:rsidR="00631CDB" w:rsidRPr="007E4B2B" w:rsidRDefault="00631CDB" w:rsidP="008F0C55">
      <w:pPr>
        <w:pStyle w:val="Recommendationbullets"/>
        <w:spacing w:line="22" w:lineRule="atLeast"/>
      </w:pPr>
      <w:r>
        <w:t>h</w:t>
      </w:r>
      <w:r w:rsidRPr="007E4B2B">
        <w:t xml:space="preserve">ow </w:t>
      </w:r>
      <w:r w:rsidR="00F467FC">
        <w:t>a prisoner can</w:t>
      </w:r>
      <w:r w:rsidR="00F467FC" w:rsidRPr="007E4B2B">
        <w:t xml:space="preserve"> </w:t>
      </w:r>
      <w:r w:rsidRPr="007E4B2B">
        <w:t>challenge a decision not to accept a prisoner</w:t>
      </w:r>
      <w:r>
        <w:t>’</w:t>
      </w:r>
      <w:r w:rsidRPr="007E4B2B">
        <w:t xml:space="preserve">s excuse as reasonable </w:t>
      </w:r>
    </w:p>
    <w:p w14:paraId="71D1537A" w14:textId="77777777" w:rsidR="00631CDB" w:rsidRDefault="00631CDB" w:rsidP="008F0C55">
      <w:pPr>
        <w:pStyle w:val="Recommendationbullets"/>
        <w:spacing w:line="22" w:lineRule="atLeast"/>
      </w:pPr>
      <w:r>
        <w:t>that if an officer in charge reasonably believes that a prisoner has a ‘reasonable excuse’ for why they cannot provide a sample, this is sufficient.</w:t>
      </w:r>
    </w:p>
    <w:p w14:paraId="067C6603" w14:textId="2F41492F" w:rsidR="00631CDB" w:rsidRDefault="00EE0825" w:rsidP="008F0C55">
      <w:pPr>
        <w:pStyle w:val="Recommendationdetail"/>
        <w:spacing w:line="22" w:lineRule="atLeast"/>
      </w:pPr>
      <w:r>
        <w:t>7</w:t>
      </w:r>
      <w:r w:rsidR="00631CDB">
        <w:t xml:space="preserve">.2 </w:t>
      </w:r>
      <w:r w:rsidR="0064148C">
        <w:tab/>
      </w:r>
      <w:r w:rsidR="00631CDB">
        <w:t xml:space="preserve">Queensland Corrective Services should amend the Custodial Operations </w:t>
      </w:r>
      <w:r w:rsidR="00631CDB" w:rsidRPr="008F256B">
        <w:rPr>
          <w:rFonts w:cs="Arial"/>
        </w:rPr>
        <w:t xml:space="preserve">Practice Directives – </w:t>
      </w:r>
      <w:r w:rsidR="00631CDB">
        <w:rPr>
          <w:rFonts w:cs="Arial"/>
        </w:rPr>
        <w:t>Substance Testing</w:t>
      </w:r>
      <w:r w:rsidR="00631CDB">
        <w:t xml:space="preserve"> and Custodial Operations </w:t>
      </w:r>
      <w:r w:rsidR="00631CDB" w:rsidRPr="008F256B">
        <w:rPr>
          <w:rFonts w:cs="Arial"/>
        </w:rPr>
        <w:t xml:space="preserve">Practice Directives – </w:t>
      </w:r>
      <w:r w:rsidR="00631CDB">
        <w:t>Collecting a Urinalysis Sample to state that:</w:t>
      </w:r>
    </w:p>
    <w:p w14:paraId="6D6229C6" w14:textId="77777777" w:rsidR="00631CDB" w:rsidRPr="00660818" w:rsidRDefault="00631CDB" w:rsidP="008F0C55">
      <w:pPr>
        <w:pStyle w:val="Recommendationbullets"/>
        <w:spacing w:line="22" w:lineRule="atLeast"/>
      </w:pPr>
      <w:r>
        <w:t xml:space="preserve">female prisoners be permitted to clean their genital area with toilet paper immediately after providing a urine sample </w:t>
      </w:r>
    </w:p>
    <w:p w14:paraId="69E982F8" w14:textId="77777777" w:rsidR="00631CDB" w:rsidRDefault="00631CDB" w:rsidP="008F0C55">
      <w:pPr>
        <w:pStyle w:val="Recommendationbullets"/>
        <w:spacing w:line="22" w:lineRule="atLeast"/>
      </w:pPr>
      <w:r>
        <w:t>prisoners be permitted up to 2 hours to provide a urine sample</w:t>
      </w:r>
    </w:p>
    <w:p w14:paraId="3E524F9E" w14:textId="51A319BE" w:rsidR="00631CDB" w:rsidRDefault="00631CDB" w:rsidP="008F0C55">
      <w:pPr>
        <w:pStyle w:val="Recommendationbullets"/>
        <w:spacing w:line="22" w:lineRule="atLeast"/>
      </w:pPr>
      <w:r>
        <w:t xml:space="preserve">consequences for failing to provide a sample or returning a positive sample should not interfere with a prisoner having visits with </w:t>
      </w:r>
      <w:r w:rsidR="00F17FD1">
        <w:t>their</w:t>
      </w:r>
      <w:r>
        <w:t xml:space="preserve"> children. </w:t>
      </w:r>
    </w:p>
    <w:p w14:paraId="76C52CF9" w14:textId="6B69924B" w:rsidR="00631CDB" w:rsidRDefault="00EE0825" w:rsidP="008F0C55">
      <w:pPr>
        <w:pStyle w:val="Recommendationdetail"/>
        <w:spacing w:line="22" w:lineRule="atLeast"/>
      </w:pPr>
      <w:r>
        <w:t>7</w:t>
      </w:r>
      <w:r w:rsidR="00631CDB">
        <w:t xml:space="preserve">.3 </w:t>
      </w:r>
      <w:r w:rsidR="0064148C">
        <w:tab/>
      </w:r>
      <w:r w:rsidR="00631CDB">
        <w:t xml:space="preserve">Queensland Corrective Services should replace urine drug testing with saliva testing for prisoners who have not had any drug-related disciplinary breaches in the past 24 months prior to the test and who are not subject to intelligence indicating they are currently using drugs. The COPD – Substance Testing should be amended to reflect this requirement.   </w:t>
      </w:r>
    </w:p>
    <w:p w14:paraId="055B3EBA" w14:textId="53D1BE24" w:rsidR="00631CDB" w:rsidRDefault="00EE0825" w:rsidP="008F0C55">
      <w:pPr>
        <w:pStyle w:val="Recommendationdetail"/>
        <w:spacing w:line="22" w:lineRule="atLeast"/>
      </w:pPr>
      <w:r>
        <w:t>7</w:t>
      </w:r>
      <w:r w:rsidR="00631CDB">
        <w:t xml:space="preserve">.4 </w:t>
      </w:r>
      <w:r w:rsidR="0064148C">
        <w:tab/>
      </w:r>
      <w:r w:rsidR="00631CDB">
        <w:t>Until saliva tests are introduced:</w:t>
      </w:r>
    </w:p>
    <w:p w14:paraId="18821933" w14:textId="17B90638" w:rsidR="00631CDB" w:rsidRDefault="00631CDB" w:rsidP="008F0C55">
      <w:pPr>
        <w:pStyle w:val="Recommendationbullets"/>
        <w:spacing w:line="22" w:lineRule="atLeast"/>
      </w:pPr>
      <w:r>
        <w:t xml:space="preserve">no random drug testing should occur in either high or low security settings </w:t>
      </w:r>
    </w:p>
    <w:p w14:paraId="520D72C6" w14:textId="52F8918D" w:rsidR="00631CDB" w:rsidRDefault="00631CDB" w:rsidP="008F0C55">
      <w:pPr>
        <w:pStyle w:val="Recommendationbullets"/>
        <w:spacing w:line="22" w:lineRule="atLeast"/>
      </w:pPr>
      <w:r>
        <w:t>body scans or pat down searches should replace all strip searches prior to urine tests</w:t>
      </w:r>
      <w:bookmarkEnd w:id="15"/>
      <w:r>
        <w:t xml:space="preserve">. </w:t>
      </w:r>
    </w:p>
    <w:p w14:paraId="2035CC9B" w14:textId="646E40F0" w:rsidR="00A72338" w:rsidRPr="00A72338" w:rsidRDefault="00427290" w:rsidP="008F0C55">
      <w:pPr>
        <w:pStyle w:val="Recommendationnumberandtitle"/>
        <w:spacing w:line="22" w:lineRule="atLeast"/>
      </w:pPr>
      <w:r w:rsidRPr="00CB3591">
        <w:t xml:space="preserve">Recommendation </w:t>
      </w:r>
      <w:r w:rsidR="00EE0825">
        <w:t>8</w:t>
      </w:r>
      <w:r w:rsidRPr="00CB3591">
        <w:t xml:space="preserve">: </w:t>
      </w:r>
      <w:r w:rsidR="00370E1D">
        <w:t>Conduct i</w:t>
      </w:r>
      <w:r w:rsidRPr="00CB3591">
        <w:t>ndividual risk assessments for strip searching before and after personal visits</w:t>
      </w:r>
    </w:p>
    <w:p w14:paraId="46B0EADB" w14:textId="64FC889C" w:rsidR="00B224CC" w:rsidRDefault="00EE0825" w:rsidP="008F0C55">
      <w:pPr>
        <w:pStyle w:val="Recommendationdetail"/>
        <w:spacing w:line="22" w:lineRule="atLeast"/>
      </w:pPr>
      <w:r>
        <w:t>8</w:t>
      </w:r>
      <w:r w:rsidR="00B224CC">
        <w:t xml:space="preserve">.1 </w:t>
      </w:r>
      <w:r w:rsidR="00A72338">
        <w:tab/>
      </w:r>
      <w:r w:rsidR="00B224CC">
        <w:t xml:space="preserve">Queensland Corrective Services should amend the Custodial Operations Practice Directives – Prisoner Search and the Direction for a Search Requiring the Removal of Clothing to clarify that strip searches should not occur before </w:t>
      </w:r>
      <w:r w:rsidR="000D4D84">
        <w:t xml:space="preserve">personal </w:t>
      </w:r>
      <w:r w:rsidR="00B224CC">
        <w:t>contact visits and state that strip searches after personal contact visits should only occur:</w:t>
      </w:r>
    </w:p>
    <w:p w14:paraId="0C2EA96E" w14:textId="57F00057" w:rsidR="00B224CC" w:rsidRPr="0041500A" w:rsidRDefault="00B224CC" w:rsidP="008F0C55">
      <w:pPr>
        <w:pStyle w:val="Recommendationbullets"/>
        <w:spacing w:line="22" w:lineRule="atLeast"/>
      </w:pPr>
      <w:r w:rsidRPr="0041500A">
        <w:t>in situations involving reasonable suspicion</w:t>
      </w:r>
    </w:p>
    <w:p w14:paraId="75269A94" w14:textId="0A5633AC" w:rsidR="00B224CC" w:rsidRPr="0041500A" w:rsidRDefault="00B224CC" w:rsidP="008F0C55">
      <w:pPr>
        <w:pStyle w:val="Recommendationbullets"/>
        <w:spacing w:line="22" w:lineRule="atLeast"/>
      </w:pPr>
      <w:r w:rsidRPr="0041500A">
        <w:t>after an individual risk assessment</w:t>
      </w:r>
      <w:r w:rsidR="008F0C55">
        <w:t>,</w:t>
      </w:r>
      <w:r w:rsidRPr="0041500A">
        <w:t xml:space="preserve"> and</w:t>
      </w:r>
    </w:p>
    <w:p w14:paraId="4E3C6010" w14:textId="38BE6C46" w:rsidR="00427290" w:rsidRPr="0041500A" w:rsidRDefault="00B224CC" w:rsidP="008F0C55">
      <w:pPr>
        <w:pStyle w:val="Recommendationbullets"/>
        <w:spacing w:line="22" w:lineRule="atLeast"/>
      </w:pPr>
      <w:r w:rsidRPr="0041500A">
        <w:t>where no other alternative is reasonably available, including body scanners.</w:t>
      </w:r>
    </w:p>
    <w:p w14:paraId="590003E5" w14:textId="6B6AE377" w:rsidR="00427290" w:rsidRPr="0064148C" w:rsidRDefault="00427290" w:rsidP="008F0C55">
      <w:pPr>
        <w:pStyle w:val="Recommendationnumberandtitle"/>
        <w:spacing w:line="22" w:lineRule="atLeast"/>
      </w:pPr>
      <w:bookmarkStart w:id="16" w:name="_Hlk141683121"/>
      <w:r w:rsidRPr="0064148C">
        <w:t xml:space="preserve">Recommendation </w:t>
      </w:r>
      <w:r w:rsidR="00EE0825">
        <w:t>9</w:t>
      </w:r>
      <w:r w:rsidRPr="0064148C">
        <w:t>: Clarify there should be no strip searches before or after professional visits</w:t>
      </w:r>
    </w:p>
    <w:p w14:paraId="70A2403B" w14:textId="2E726A09" w:rsidR="00427290" w:rsidRDefault="00EE0825" w:rsidP="008F0C55">
      <w:pPr>
        <w:pStyle w:val="Recommendationdetail"/>
        <w:spacing w:line="22" w:lineRule="atLeast"/>
      </w:pPr>
      <w:r>
        <w:t>9</w:t>
      </w:r>
      <w:r w:rsidR="00427290">
        <w:t xml:space="preserve">.1 </w:t>
      </w:r>
      <w:r w:rsidR="0064148C">
        <w:tab/>
      </w:r>
      <w:r w:rsidR="00427290">
        <w:t xml:space="preserve">Queensland Corrective Services should amend the Custodial Operations </w:t>
      </w:r>
      <w:r w:rsidR="00427290" w:rsidRPr="008F256B">
        <w:rPr>
          <w:rFonts w:cs="Arial"/>
        </w:rPr>
        <w:t>Practice Directives – Prisoner Search</w:t>
      </w:r>
      <w:r w:rsidR="00427290">
        <w:t xml:space="preserve"> to state that prisoners are not to be strip searched before or after professional visits. Professional visitors include, but are not limited to, lawyers, counsellors, and religious visitors</w:t>
      </w:r>
      <w:bookmarkEnd w:id="16"/>
      <w:r w:rsidR="00427290">
        <w:t xml:space="preserve">. </w:t>
      </w:r>
    </w:p>
    <w:p w14:paraId="3D641AFE" w14:textId="5D10CC94" w:rsidR="00427290" w:rsidRPr="0064148C" w:rsidRDefault="00427290" w:rsidP="008F0C55">
      <w:pPr>
        <w:pStyle w:val="Recommendationnumberandtitle"/>
        <w:spacing w:line="22" w:lineRule="atLeast"/>
      </w:pPr>
      <w:bookmarkStart w:id="17" w:name="_Hlk141683163"/>
      <w:r w:rsidRPr="0064148C">
        <w:t xml:space="preserve">Recommendation </w:t>
      </w:r>
      <w:r w:rsidR="00EE0825">
        <w:t>10</w:t>
      </w:r>
      <w:r w:rsidRPr="0064148C">
        <w:t>: Cease strip searching when a prisoner is travelling to and from court</w:t>
      </w:r>
    </w:p>
    <w:p w14:paraId="446C6A46" w14:textId="6874ECC3" w:rsidR="00427290" w:rsidRDefault="00EE0825" w:rsidP="008F0C55">
      <w:pPr>
        <w:pStyle w:val="Recommendationdetail"/>
        <w:spacing w:line="22" w:lineRule="atLeast"/>
      </w:pPr>
      <w:r>
        <w:t>10</w:t>
      </w:r>
      <w:r w:rsidR="00427290">
        <w:t xml:space="preserve">.1 Queensland Corrective Services should amend the Custodial Operations </w:t>
      </w:r>
      <w:r w:rsidR="00427290" w:rsidRPr="008F256B">
        <w:rPr>
          <w:rFonts w:cs="Arial"/>
        </w:rPr>
        <w:t>Practice Directives – Prisoner Search</w:t>
      </w:r>
      <w:r w:rsidR="00427290">
        <w:t xml:space="preserve"> to state that:</w:t>
      </w:r>
    </w:p>
    <w:p w14:paraId="0E35DDC5" w14:textId="05740884" w:rsidR="00427290" w:rsidRDefault="002C1B03" w:rsidP="008F0C55">
      <w:pPr>
        <w:pStyle w:val="Recommendationbullets"/>
        <w:spacing w:line="22" w:lineRule="atLeast"/>
      </w:pPr>
      <w:r>
        <w:t>p</w:t>
      </w:r>
      <w:r w:rsidR="00427290">
        <w:t xml:space="preserve">risoners should not be searched prior to leaving prison for a court appearance </w:t>
      </w:r>
    </w:p>
    <w:p w14:paraId="07D97B84" w14:textId="30B2D5B4" w:rsidR="00427290" w:rsidRDefault="002C1B03" w:rsidP="008F0C55">
      <w:pPr>
        <w:pStyle w:val="Recommendationbullets"/>
        <w:spacing w:line="22" w:lineRule="atLeast"/>
      </w:pPr>
      <w:r>
        <w:t>p</w:t>
      </w:r>
      <w:r w:rsidR="00427290">
        <w:t>risoners returning to prison from court should be given a pat down search only, unless there is a reasonable suspicion of an identified risk, following an individual risk assessment</w:t>
      </w:r>
      <w:bookmarkEnd w:id="17"/>
      <w:r w:rsidR="00427290">
        <w:t>.</w:t>
      </w:r>
    </w:p>
    <w:p w14:paraId="368BEB89" w14:textId="4A9421BD" w:rsidR="00427290" w:rsidRPr="0064148C" w:rsidRDefault="00427290" w:rsidP="008F0C55">
      <w:pPr>
        <w:pStyle w:val="Recommendationnumberandtitle"/>
        <w:spacing w:line="22" w:lineRule="atLeast"/>
      </w:pPr>
      <w:bookmarkStart w:id="18" w:name="_Hlk141683288"/>
      <w:r w:rsidRPr="0064148C">
        <w:t>Recommendation 1</w:t>
      </w:r>
      <w:r w:rsidR="00EE0825">
        <w:t>1</w:t>
      </w:r>
      <w:r w:rsidRPr="0064148C">
        <w:t>: Remove barriers to accessing medical care</w:t>
      </w:r>
    </w:p>
    <w:p w14:paraId="30D7A94F" w14:textId="415DB01A" w:rsidR="00427290" w:rsidRDefault="00427290" w:rsidP="008F0C55">
      <w:pPr>
        <w:pStyle w:val="Recommendationdetail"/>
        <w:spacing w:line="22" w:lineRule="atLeast"/>
      </w:pPr>
      <w:r>
        <w:t>1</w:t>
      </w:r>
      <w:r w:rsidR="00EE0825">
        <w:t>1</w:t>
      </w:r>
      <w:r>
        <w:t xml:space="preserve">.1 </w:t>
      </w:r>
      <w:r w:rsidR="00A66A21">
        <w:tab/>
      </w:r>
      <w:r>
        <w:t xml:space="preserve">Queensland Corrective Services should amend the Custodial Operations </w:t>
      </w:r>
      <w:r w:rsidRPr="008F256B">
        <w:rPr>
          <w:rFonts w:cs="Arial"/>
        </w:rPr>
        <w:t>Practice Directives – Prisoner Search</w:t>
      </w:r>
      <w:r>
        <w:t xml:space="preserve"> and Search Direction to:</w:t>
      </w:r>
    </w:p>
    <w:p w14:paraId="5C86FA90" w14:textId="0FE0C88A" w:rsidR="00427290" w:rsidRDefault="00427290" w:rsidP="008F0C55">
      <w:pPr>
        <w:pStyle w:val="Recommendationbullets"/>
        <w:spacing w:line="22" w:lineRule="atLeast"/>
      </w:pPr>
      <w:r>
        <w:t>clarify that prisoners should not be routinely strip searched when they are leaving or returning to prison following medical treatment</w:t>
      </w:r>
    </w:p>
    <w:p w14:paraId="41474F5D" w14:textId="77777777" w:rsidR="00427290" w:rsidRDefault="00427290" w:rsidP="008F0C55">
      <w:pPr>
        <w:pStyle w:val="Recommendationbullets"/>
        <w:spacing w:line="22" w:lineRule="atLeast"/>
      </w:pPr>
      <w:r>
        <w:t>state that prisoners who have returned from surgery fall under the category of ‘exceptional circumstances’ to exempt a search</w:t>
      </w:r>
    </w:p>
    <w:p w14:paraId="67BC6F96" w14:textId="3F8376B6" w:rsidR="00427290" w:rsidRDefault="00427290" w:rsidP="008F0C55">
      <w:pPr>
        <w:pStyle w:val="Recommendationbullets"/>
        <w:spacing w:line="22" w:lineRule="atLeast"/>
      </w:pPr>
      <w:r>
        <w:t>state that following a surgical procedure, search methods should be modified as necessary to meet the individual needs and circumstances of the prisoner</w:t>
      </w:r>
    </w:p>
    <w:p w14:paraId="4311AE4D" w14:textId="77777777" w:rsidR="00427290" w:rsidRDefault="00427290" w:rsidP="008F0C55">
      <w:pPr>
        <w:pStyle w:val="Recommendationbullets"/>
        <w:spacing w:line="22" w:lineRule="atLeast"/>
      </w:pPr>
      <w:r>
        <w:t>confirm that prisoners placed in a cell in the Detention Unit or Safety Unit should only be strip searched where there is no less intrusive alternative available, and where an individual risk assessment has deemed that the risk of harm to the prisoner outweighs the risk of trauma from the strip search</w:t>
      </w:r>
      <w:bookmarkEnd w:id="18"/>
      <w:r>
        <w:t>.</w:t>
      </w:r>
    </w:p>
    <w:p w14:paraId="23E13BAA" w14:textId="39AA00AF" w:rsidR="00427290" w:rsidRPr="00316799" w:rsidRDefault="00427290" w:rsidP="008F0C55">
      <w:pPr>
        <w:pStyle w:val="Recommendationnumberandtitle"/>
        <w:spacing w:line="22" w:lineRule="atLeast"/>
      </w:pPr>
      <w:bookmarkStart w:id="19" w:name="_Hlk141683351"/>
      <w:r w:rsidRPr="005847F1">
        <w:t>Recommendation</w:t>
      </w:r>
      <w:r>
        <w:t xml:space="preserve"> 1</w:t>
      </w:r>
      <w:r w:rsidR="00283207">
        <w:t>2</w:t>
      </w:r>
      <w:r w:rsidRPr="005847F1">
        <w:t xml:space="preserve">: </w:t>
      </w:r>
      <w:r w:rsidR="0022023E">
        <w:t>Consider</w:t>
      </w:r>
      <w:r w:rsidRPr="005847F1">
        <w:t xml:space="preserve"> prisoner characteristics</w:t>
      </w:r>
      <w:r w:rsidR="0022023E">
        <w:t xml:space="preserve"> when determining whether and how to </w:t>
      </w:r>
      <w:r w:rsidR="00DE0269">
        <w:t xml:space="preserve">conduct a </w:t>
      </w:r>
      <w:r w:rsidR="009533BB">
        <w:t xml:space="preserve">strip </w:t>
      </w:r>
      <w:r w:rsidR="0022023E">
        <w:t>search</w:t>
      </w:r>
    </w:p>
    <w:p w14:paraId="212180C2" w14:textId="0B10F869" w:rsidR="00427290" w:rsidRPr="001623E9" w:rsidRDefault="00427290" w:rsidP="008F0C55">
      <w:pPr>
        <w:pStyle w:val="Recommendationdetail"/>
        <w:spacing w:line="22" w:lineRule="atLeast"/>
      </w:pPr>
      <w:r>
        <w:t>1</w:t>
      </w:r>
      <w:r w:rsidR="00283207">
        <w:t>2</w:t>
      </w:r>
      <w:r>
        <w:t xml:space="preserve">.1 </w:t>
      </w:r>
      <w:r w:rsidR="00D47855">
        <w:tab/>
      </w:r>
      <w:r>
        <w:t>Queensland Corrective Services should amend t</w:t>
      </w:r>
      <w:r w:rsidRPr="008642C6">
        <w:t xml:space="preserve">he </w:t>
      </w:r>
      <w:r>
        <w:t xml:space="preserve">Custodial Operations </w:t>
      </w:r>
      <w:r w:rsidRPr="008F256B">
        <w:rPr>
          <w:rFonts w:cs="Arial"/>
        </w:rPr>
        <w:t>Practice Directives – Prisoner Search</w:t>
      </w:r>
      <w:r>
        <w:t xml:space="preserve"> to advise</w:t>
      </w:r>
      <w:r w:rsidRPr="008642C6">
        <w:t xml:space="preserve"> that</w:t>
      </w:r>
      <w:r>
        <w:t>, when considering whether and how to search a prisoner,</w:t>
      </w:r>
      <w:r w:rsidRPr="008642C6">
        <w:t xml:space="preserve"> </w:t>
      </w:r>
      <w:r>
        <w:t>corrective services officers</w:t>
      </w:r>
      <w:r w:rsidRPr="008642C6">
        <w:t xml:space="preserve"> must </w:t>
      </w:r>
      <w:r>
        <w:t>conduct an</w:t>
      </w:r>
      <w:r w:rsidRPr="008642C6">
        <w:t xml:space="preserve"> assessment</w:t>
      </w:r>
      <w:r>
        <w:t xml:space="preserve"> which includes</w:t>
      </w:r>
      <w:r w:rsidR="00283207">
        <w:t xml:space="preserve"> </w:t>
      </w:r>
      <w:r>
        <w:t>consideration of</w:t>
      </w:r>
      <w:r w:rsidRPr="008642C6">
        <w:t xml:space="preserve"> the</w:t>
      </w:r>
      <w:r>
        <w:t xml:space="preserve"> prisoner’s gender, </w:t>
      </w:r>
      <w:r w:rsidR="00D47855">
        <w:t xml:space="preserve">age, </w:t>
      </w:r>
      <w:r>
        <w:t>mental health, religion, language and culture, whether they have a disability, are pregnant, breastfeeding or have children with them in custody</w:t>
      </w:r>
      <w:r w:rsidR="006A527B">
        <w:t>.</w:t>
      </w:r>
    </w:p>
    <w:p w14:paraId="0C8DAE41" w14:textId="7F1EEAF0" w:rsidR="00427290" w:rsidRPr="00D47855" w:rsidRDefault="00427290" w:rsidP="008F0C55">
      <w:pPr>
        <w:pStyle w:val="Recommendationnumberandtitle"/>
        <w:spacing w:line="22" w:lineRule="atLeast"/>
      </w:pPr>
      <w:bookmarkStart w:id="20" w:name="_Hlk141683413"/>
      <w:bookmarkEnd w:id="19"/>
      <w:r w:rsidRPr="00D47855">
        <w:t>Recommendation 1</w:t>
      </w:r>
      <w:r w:rsidR="00283207">
        <w:t>3</w:t>
      </w:r>
      <w:r w:rsidRPr="00D47855">
        <w:t>: Enhance recognition of Aboriginal and Torres Strait Islander rights and cultural safety</w:t>
      </w:r>
    </w:p>
    <w:p w14:paraId="3262A5E4" w14:textId="4FD43923" w:rsidR="00427290" w:rsidRDefault="00427290" w:rsidP="008F0C55">
      <w:pPr>
        <w:pStyle w:val="Recommendationdetail"/>
        <w:spacing w:line="22" w:lineRule="atLeast"/>
      </w:pPr>
      <w:r>
        <w:t>1</w:t>
      </w:r>
      <w:r w:rsidR="00283207">
        <w:t>3</w:t>
      </w:r>
      <w:r>
        <w:t xml:space="preserve">.1 </w:t>
      </w:r>
      <w:r w:rsidR="00D31723">
        <w:tab/>
      </w:r>
      <w:r>
        <w:t xml:space="preserve">Queensland Corrective Services should amend the Custodial Operations </w:t>
      </w:r>
      <w:r w:rsidRPr="008F256B">
        <w:rPr>
          <w:rFonts w:cs="Arial"/>
        </w:rPr>
        <w:t>Practice Directives – Prisoner Search</w:t>
      </w:r>
      <w:r>
        <w:t xml:space="preserve"> to refer specifically</w:t>
      </w:r>
      <w:r w:rsidDel="00D43E12">
        <w:t xml:space="preserve"> </w:t>
      </w:r>
      <w:r>
        <w:t xml:space="preserve">to the distinct cultural rights held by Aboriginal and Torres Strait Islander people and the need for corrective services officers to take these into consideration when deciding whether to conduct a search, or in determining the process to follow when conducting a strip search. </w:t>
      </w:r>
    </w:p>
    <w:p w14:paraId="0D82F11A" w14:textId="039E6AE4" w:rsidR="00427290" w:rsidRDefault="00427290" w:rsidP="008F0C55">
      <w:pPr>
        <w:pStyle w:val="Recommendationdetail"/>
        <w:spacing w:line="22" w:lineRule="atLeast"/>
      </w:pPr>
      <w:r>
        <w:t>1</w:t>
      </w:r>
      <w:r w:rsidR="00283207">
        <w:t>3</w:t>
      </w:r>
      <w:r>
        <w:t xml:space="preserve">.2 </w:t>
      </w:r>
      <w:r w:rsidR="00D31723">
        <w:tab/>
      </w:r>
      <w:r>
        <w:t xml:space="preserve">Trauma-informed training </w:t>
      </w:r>
      <w:r w:rsidR="00AC2918">
        <w:t>(as</w:t>
      </w:r>
      <w:r>
        <w:t xml:space="preserve"> referred to in </w:t>
      </w:r>
      <w:r w:rsidRPr="009C5CA4">
        <w:t xml:space="preserve">Recommendation </w:t>
      </w:r>
      <w:r w:rsidR="00D47855" w:rsidRPr="009C5CA4">
        <w:t>4.2</w:t>
      </w:r>
      <w:r>
        <w:t xml:space="preserve"> in this report</w:t>
      </w:r>
      <w:r w:rsidR="00AC2918">
        <w:t>)</w:t>
      </w:r>
      <w:r>
        <w:t xml:space="preserve"> should specifically address respecting cultural sensitivities during a strip search. This training should include</w:t>
      </w:r>
      <w:r w:rsidDel="0042379A">
        <w:t xml:space="preserve"> </w:t>
      </w:r>
      <w:r>
        <w:t>an understanding of how the background or cultural practices of First Nations women can exacerbate the trauma of a strip search</w:t>
      </w:r>
      <w:bookmarkEnd w:id="20"/>
      <w:r>
        <w:t xml:space="preserve">. </w:t>
      </w:r>
    </w:p>
    <w:p w14:paraId="64A66AC7" w14:textId="4F5CCB69" w:rsidR="00427290" w:rsidRPr="000A1863" w:rsidRDefault="00427290" w:rsidP="008F0C55">
      <w:pPr>
        <w:pStyle w:val="Recommendationnumberandtitle"/>
        <w:spacing w:line="22" w:lineRule="atLeast"/>
      </w:pPr>
      <w:bookmarkStart w:id="21" w:name="_Hlk141683466"/>
      <w:r w:rsidRPr="000A1863">
        <w:t>Recommendation 1</w:t>
      </w:r>
      <w:r w:rsidR="00283207">
        <w:t>4</w:t>
      </w:r>
      <w:r w:rsidRPr="000A1863">
        <w:t>: Modify process to accommodate pregnant or breastfeeding prisoners</w:t>
      </w:r>
    </w:p>
    <w:p w14:paraId="5F5B30D4" w14:textId="6B7A4F00" w:rsidR="00427290" w:rsidRDefault="00427290" w:rsidP="008F0C55">
      <w:pPr>
        <w:pStyle w:val="Recommendationdetail"/>
        <w:spacing w:line="22" w:lineRule="atLeast"/>
      </w:pPr>
      <w:r>
        <w:t>1</w:t>
      </w:r>
      <w:r w:rsidR="00283207">
        <w:t>4</w:t>
      </w:r>
      <w:r>
        <w:t xml:space="preserve">.1 </w:t>
      </w:r>
      <w:r w:rsidR="00D31723">
        <w:tab/>
      </w:r>
      <w:r>
        <w:t xml:space="preserve">Queensland Corrective Services should remove all instructions in relation to pregnant and breastfeeding prisoners from </w:t>
      </w:r>
      <w:r w:rsidR="00E478C8">
        <w:t>l</w:t>
      </w:r>
      <w:r>
        <w:t>ocal instructions and include this information in the Custodial Operations Practice Directives – Prisoner Search.</w:t>
      </w:r>
    </w:p>
    <w:p w14:paraId="486D1B5E" w14:textId="7C59ACF2" w:rsidR="00427290" w:rsidRDefault="00427290" w:rsidP="008F0C55">
      <w:pPr>
        <w:pStyle w:val="Recommendationdetail"/>
        <w:spacing w:line="22" w:lineRule="atLeast"/>
      </w:pPr>
      <w:r>
        <w:t>1</w:t>
      </w:r>
      <w:r w:rsidR="00283207">
        <w:t>4</w:t>
      </w:r>
      <w:r>
        <w:t xml:space="preserve">.2 </w:t>
      </w:r>
      <w:r w:rsidR="00D31723">
        <w:tab/>
      </w:r>
      <w:r>
        <w:t>The Custodial Operations Practice Directives – Prisoner Search should advise that:</w:t>
      </w:r>
    </w:p>
    <w:p w14:paraId="1CBFC3A3" w14:textId="2808F785" w:rsidR="00427290" w:rsidRDefault="00427290" w:rsidP="008F0C55">
      <w:pPr>
        <w:pStyle w:val="Recommendationbullets"/>
        <w:spacing w:line="22" w:lineRule="atLeast"/>
      </w:pPr>
      <w:r>
        <w:t>prisoners attending antenatal appointments should not be strip searched as this constitutes ‘exceptional circumstances’ to exempt a prisoner from a search under the Search Direction</w:t>
      </w:r>
    </w:p>
    <w:p w14:paraId="03C0F991" w14:textId="297DCDCD" w:rsidR="00427290" w:rsidRDefault="00427290" w:rsidP="008F0C55">
      <w:pPr>
        <w:pStyle w:val="Recommendationbullets"/>
        <w:spacing w:line="22" w:lineRule="atLeast"/>
      </w:pPr>
      <w:r>
        <w:t>prisoners returning to prison following a birth, miscarriage, or termination should not be strip searched as this constitutes ‘exceptional circumstances’ to exempt a prisoner from a search under the Search Direction</w:t>
      </w:r>
    </w:p>
    <w:p w14:paraId="1D32EFBE" w14:textId="55A9F0E9" w:rsidR="00427290" w:rsidRDefault="00427290" w:rsidP="008F0C55">
      <w:pPr>
        <w:pStyle w:val="Recommendationbullets"/>
        <w:spacing w:line="22" w:lineRule="atLeast"/>
      </w:pPr>
      <w:r>
        <w:t>prisoners in their third trimester are not to be strip searched unless the situation involves a reasonable suspicion of an identified risk following an individualised risk assessment</w:t>
      </w:r>
    </w:p>
    <w:p w14:paraId="46240B1D" w14:textId="5C5FBD02" w:rsidR="00427290" w:rsidRDefault="00427290" w:rsidP="008F0C55">
      <w:pPr>
        <w:pStyle w:val="Recommendationbullets"/>
        <w:spacing w:line="22" w:lineRule="atLeast"/>
      </w:pPr>
      <w:r>
        <w:t>corrective services officers must take into account the individual, physical and emotional needs of pregnant or lactating prisoners when conducting searches. Corrective services officers should accommodate reasonable requests for modifications to the search process, such as allowing additional time, allowing a prisoner to sit for the search, or providing additional sanitary wear, including breast pads</w:t>
      </w:r>
    </w:p>
    <w:p w14:paraId="6FCB2F20" w14:textId="77777777" w:rsidR="00427290" w:rsidRDefault="00427290" w:rsidP="008F0C55">
      <w:pPr>
        <w:pStyle w:val="Recommendationbullets"/>
        <w:spacing w:line="22" w:lineRule="atLeast"/>
      </w:pPr>
      <w:r>
        <w:t>corrective services officers should allow breastfeeding prisoners to take their shirts off but leave their bra on for the duration of the search. Prisoners could still be required to pull the bra away from their skin to show that there are no prohibited items concealed between the skin and the clothing.</w:t>
      </w:r>
      <w:bookmarkEnd w:id="21"/>
      <w:r>
        <w:t xml:space="preserve"> </w:t>
      </w:r>
    </w:p>
    <w:p w14:paraId="2B7D684E" w14:textId="75E6370E" w:rsidR="00427290" w:rsidRPr="001E62FF" w:rsidRDefault="00427290" w:rsidP="008F0C55">
      <w:pPr>
        <w:pStyle w:val="Recommendationnumberandtitle"/>
        <w:spacing w:line="22" w:lineRule="atLeast"/>
      </w:pPr>
      <w:bookmarkStart w:id="22" w:name="_Hlk141683807"/>
      <w:r w:rsidRPr="001E62FF">
        <w:t>Recommendation 1</w:t>
      </w:r>
      <w:r w:rsidR="00283207">
        <w:t>5</w:t>
      </w:r>
      <w:r w:rsidRPr="001E62FF">
        <w:t>: Address the needs of prisoners with children in their care</w:t>
      </w:r>
    </w:p>
    <w:p w14:paraId="347EA353" w14:textId="0D1F8CE3" w:rsidR="001E62FF" w:rsidRDefault="00427290" w:rsidP="008F0C55">
      <w:pPr>
        <w:pStyle w:val="Recommendationdetail"/>
        <w:spacing w:line="22" w:lineRule="atLeast"/>
        <w:rPr>
          <w:rFonts w:cs="Arial"/>
        </w:rPr>
      </w:pPr>
      <w:bookmarkStart w:id="23" w:name="_Hlk141456454"/>
      <w:r>
        <w:t>1</w:t>
      </w:r>
      <w:r w:rsidR="00283207">
        <w:t>5.</w:t>
      </w:r>
      <w:r>
        <w:t xml:space="preserve">1 </w:t>
      </w:r>
      <w:r w:rsidR="001E62FF">
        <w:tab/>
        <w:t xml:space="preserve">Queensland Corrective Services should move instructions regarding searches of </w:t>
      </w:r>
      <w:r w:rsidR="00572FE6">
        <w:t>prisoners</w:t>
      </w:r>
      <w:r w:rsidR="001E62FF">
        <w:t xml:space="preserve"> with children in their care from </w:t>
      </w:r>
      <w:r w:rsidR="00E478C8">
        <w:t>l</w:t>
      </w:r>
      <w:r w:rsidR="001E62FF">
        <w:t xml:space="preserve">ocal instructions to the Custodial Operations </w:t>
      </w:r>
      <w:r w:rsidR="001E62FF" w:rsidRPr="008F256B">
        <w:rPr>
          <w:rFonts w:cs="Arial"/>
        </w:rPr>
        <w:t>Practice Directives – Prisoner Search</w:t>
      </w:r>
      <w:r w:rsidR="001E62FF">
        <w:rPr>
          <w:rFonts w:cs="Arial"/>
        </w:rPr>
        <w:t>.</w:t>
      </w:r>
    </w:p>
    <w:p w14:paraId="05174DD5" w14:textId="74F047AE" w:rsidR="00427290" w:rsidRDefault="001E62FF" w:rsidP="008F0C55">
      <w:pPr>
        <w:pStyle w:val="Recommendationdetail"/>
        <w:spacing w:line="22" w:lineRule="atLeast"/>
      </w:pPr>
      <w:r>
        <w:t>1</w:t>
      </w:r>
      <w:r w:rsidR="00283207">
        <w:t>5</w:t>
      </w:r>
      <w:r>
        <w:t xml:space="preserve">.2 </w:t>
      </w:r>
      <w:r>
        <w:tab/>
      </w:r>
      <w:r w:rsidR="00427290">
        <w:t xml:space="preserve">Queensland Corrective Services should amend the Custodial Operations </w:t>
      </w:r>
      <w:r w:rsidR="00427290" w:rsidRPr="008F256B">
        <w:rPr>
          <w:rFonts w:cs="Arial"/>
        </w:rPr>
        <w:t>Practice Directives – Prisoner Search</w:t>
      </w:r>
      <w:r w:rsidR="00427290">
        <w:t xml:space="preserve"> and the Custodial Operations </w:t>
      </w:r>
      <w:r w:rsidR="00427290" w:rsidRPr="008F256B">
        <w:rPr>
          <w:rFonts w:cs="Arial"/>
        </w:rPr>
        <w:t xml:space="preserve">Practice Directives – </w:t>
      </w:r>
      <w:r w:rsidR="00427290">
        <w:rPr>
          <w:rFonts w:cs="Arial"/>
        </w:rPr>
        <w:t>Female Prisoners</w:t>
      </w:r>
      <w:r w:rsidR="00427290">
        <w:t xml:space="preserve"> and Children to:</w:t>
      </w:r>
    </w:p>
    <w:p w14:paraId="6A11A185" w14:textId="77777777" w:rsidR="00427290" w:rsidRPr="0007523F" w:rsidRDefault="00427290" w:rsidP="008F0C55">
      <w:pPr>
        <w:pStyle w:val="Recommendationbullets"/>
        <w:spacing w:line="22" w:lineRule="atLeast"/>
        <w:rPr>
          <w:i/>
          <w:iCs/>
        </w:rPr>
      </w:pPr>
      <w:r>
        <w:t>contain information about strip searches involving children in custody</w:t>
      </w:r>
    </w:p>
    <w:p w14:paraId="416E4D8C" w14:textId="0E6A6537" w:rsidR="00427290" w:rsidRPr="0007523F" w:rsidRDefault="00427290" w:rsidP="008F0C55">
      <w:pPr>
        <w:pStyle w:val="Recommendationbullets"/>
        <w:spacing w:line="22" w:lineRule="atLeast"/>
        <w:rPr>
          <w:i/>
          <w:iCs/>
        </w:rPr>
      </w:pPr>
      <w:r>
        <w:t xml:space="preserve">explain the principle of best interests of the child </w:t>
      </w:r>
      <w:r w:rsidR="00E25D14">
        <w:t>and how it relates to searches occurring in the presence of a child</w:t>
      </w:r>
      <w:r>
        <w:t xml:space="preserve">, and refer to the </w:t>
      </w:r>
      <w:r w:rsidRPr="0007523F">
        <w:rPr>
          <w:i/>
          <w:iCs/>
        </w:rPr>
        <w:t xml:space="preserve">Human Rights Act 2019 </w:t>
      </w:r>
      <w:r w:rsidRPr="00E95E7C">
        <w:t>(Qld)</w:t>
      </w:r>
    </w:p>
    <w:p w14:paraId="3FA1D2B8" w14:textId="77777777" w:rsidR="00427290" w:rsidRDefault="00427290" w:rsidP="008F0C55">
      <w:pPr>
        <w:pStyle w:val="Recommendationbullets"/>
        <w:spacing w:line="22" w:lineRule="atLeast"/>
      </w:pPr>
      <w:r>
        <w:t>state that prisoners with children residing with them in prison should only be subject to a scanning search or pat down search while they have their child in their care</w:t>
      </w:r>
    </w:p>
    <w:p w14:paraId="7B89DFF8" w14:textId="77777777" w:rsidR="002E4AD3" w:rsidRPr="002E4AD3" w:rsidRDefault="002E4AD3" w:rsidP="008F0C55">
      <w:pPr>
        <w:pStyle w:val="Recommendationbullets"/>
        <w:spacing w:line="22" w:lineRule="atLeast"/>
      </w:pPr>
      <w:r w:rsidRPr="002E4AD3">
        <w:t>make it clear that strip searches of a prisoner should never occur in the presence of a child, even where an internal carer is not available.</w:t>
      </w:r>
    </w:p>
    <w:p w14:paraId="14B6EC18" w14:textId="64F340FD" w:rsidR="00283207" w:rsidRDefault="00427290" w:rsidP="008F0C55">
      <w:pPr>
        <w:pStyle w:val="Recommendationdetail"/>
        <w:spacing w:line="22" w:lineRule="atLeast"/>
      </w:pPr>
      <w:r>
        <w:t>1</w:t>
      </w:r>
      <w:r w:rsidR="00283207">
        <w:t>5</w:t>
      </w:r>
      <w:r>
        <w:t>.</w:t>
      </w:r>
      <w:r w:rsidR="001E62FF">
        <w:t>3</w:t>
      </w:r>
      <w:r>
        <w:t xml:space="preserve"> </w:t>
      </w:r>
      <w:r w:rsidR="00C2622C">
        <w:tab/>
      </w:r>
      <w:r>
        <w:t xml:space="preserve">The Custodial Operations </w:t>
      </w:r>
      <w:r w:rsidRPr="008F256B">
        <w:rPr>
          <w:rFonts w:cs="Arial"/>
        </w:rPr>
        <w:t>Practice Directives – Prisoner Search</w:t>
      </w:r>
      <w:r>
        <w:t xml:space="preserve"> and the Custodial Operations </w:t>
      </w:r>
      <w:r w:rsidRPr="008F256B">
        <w:rPr>
          <w:rFonts w:cs="Arial"/>
        </w:rPr>
        <w:t xml:space="preserve">Practice Directives – </w:t>
      </w:r>
      <w:r>
        <w:rPr>
          <w:rFonts w:cs="Arial"/>
        </w:rPr>
        <w:t>Female Prisoners</w:t>
      </w:r>
      <w:r>
        <w:t xml:space="preserve"> and Children should be cross referenced with each other to ensure consistency</w:t>
      </w:r>
      <w:bookmarkEnd w:id="23"/>
      <w:r>
        <w:t>.</w:t>
      </w:r>
      <w:bookmarkEnd w:id="22"/>
      <w:r>
        <w:t xml:space="preserve"> </w:t>
      </w:r>
    </w:p>
    <w:p w14:paraId="09359628" w14:textId="77777777" w:rsidR="00FF4DA0" w:rsidRDefault="00FF4DA0" w:rsidP="008F0C55">
      <w:pPr>
        <w:pStyle w:val="Recommendationnumberandtitle"/>
        <w:spacing w:line="22" w:lineRule="atLeast"/>
      </w:pPr>
      <w:bookmarkStart w:id="24" w:name="_Hlk141683867"/>
    </w:p>
    <w:p w14:paraId="6ABE7DC9" w14:textId="77777777" w:rsidR="00FF4DA0" w:rsidRDefault="00FF4DA0" w:rsidP="008F0C55">
      <w:pPr>
        <w:pStyle w:val="Recommendationnumberandtitle"/>
        <w:spacing w:line="22" w:lineRule="atLeast"/>
      </w:pPr>
    </w:p>
    <w:p w14:paraId="535DE5DF" w14:textId="67CE2717" w:rsidR="00427290" w:rsidRPr="00C2622C" w:rsidRDefault="00427290" w:rsidP="008F0C55">
      <w:pPr>
        <w:pStyle w:val="Recommendationnumberandtitle"/>
        <w:spacing w:line="22" w:lineRule="atLeast"/>
      </w:pPr>
      <w:r w:rsidRPr="00C2622C">
        <w:t>Recommendation 1</w:t>
      </w:r>
      <w:r w:rsidR="00283207">
        <w:t>6</w:t>
      </w:r>
      <w:r w:rsidRPr="00C2622C">
        <w:t>: Make reasonable accommodations for prisoners with disability and older prisoners</w:t>
      </w:r>
    </w:p>
    <w:p w14:paraId="544885BC" w14:textId="44970438" w:rsidR="00427290" w:rsidRDefault="00427290" w:rsidP="008F0C55">
      <w:pPr>
        <w:pStyle w:val="Recommendationdetail"/>
        <w:spacing w:line="22" w:lineRule="atLeast"/>
      </w:pPr>
      <w:r>
        <w:t>1</w:t>
      </w:r>
      <w:r w:rsidR="00283207">
        <w:t>6</w:t>
      </w:r>
      <w:r>
        <w:t xml:space="preserve">.1 </w:t>
      </w:r>
      <w:r w:rsidR="00C2622C">
        <w:tab/>
      </w:r>
      <w:r>
        <w:t>Queensland Corrective Services should amend t</w:t>
      </w:r>
      <w:r w:rsidRPr="008B0C6D">
        <w:t>he</w:t>
      </w:r>
      <w:r>
        <w:t xml:space="preserve"> Custodial Operations </w:t>
      </w:r>
      <w:r w:rsidRPr="008F256B">
        <w:rPr>
          <w:rFonts w:cs="Arial"/>
        </w:rPr>
        <w:t>Practice Directives – Prisoner Search</w:t>
      </w:r>
      <w:r>
        <w:t xml:space="preserve"> </w:t>
      </w:r>
      <w:r w:rsidRPr="008B0C6D">
        <w:t>to:</w:t>
      </w:r>
    </w:p>
    <w:p w14:paraId="7D3F6272" w14:textId="1EB71785" w:rsidR="00427290" w:rsidRDefault="00427290" w:rsidP="008F0C55">
      <w:pPr>
        <w:pStyle w:val="Recommendationbullets"/>
        <w:spacing w:line="22" w:lineRule="atLeast"/>
      </w:pPr>
      <w:r>
        <w:t>outline</w:t>
      </w:r>
      <w:r w:rsidRPr="008B0C6D">
        <w:t xml:space="preserve"> requirement</w:t>
      </w:r>
      <w:r>
        <w:t xml:space="preserve">s to make reasonable </w:t>
      </w:r>
      <w:r w:rsidRPr="008B0C6D">
        <w:t>accommodations</w:t>
      </w:r>
      <w:r>
        <w:t xml:space="preserve"> for older prisoners and prisoners with disability, which may include physical, cognitive or psychosocial disability</w:t>
      </w:r>
    </w:p>
    <w:p w14:paraId="03B0B7DD" w14:textId="710DF90B" w:rsidR="00427290" w:rsidRDefault="00427290" w:rsidP="008F0C55">
      <w:pPr>
        <w:pStyle w:val="Recommendationbullets"/>
        <w:spacing w:line="22" w:lineRule="atLeast"/>
      </w:pPr>
      <w:r>
        <w:t>explain the need to communicate with the prisoner to identify what adjustments are required to modify the search process where necessary. This information should be included in prisoner case notes, and these should be periodically reviewed to ensure they remain appropriate and up to date</w:t>
      </w:r>
    </w:p>
    <w:p w14:paraId="2D8A43EC" w14:textId="40180FE2" w:rsidR="00427290" w:rsidRDefault="00427290" w:rsidP="008F0C55">
      <w:pPr>
        <w:pStyle w:val="Recommendationbullets"/>
        <w:spacing w:line="22" w:lineRule="atLeast"/>
      </w:pPr>
      <w:r>
        <w:t xml:space="preserve">allow for searches to be modified because the prisoner may be unable to perform the ‘standard’ procedure. </w:t>
      </w:r>
      <w:r w:rsidRPr="008B0C6D">
        <w:t>Modifications</w:t>
      </w:r>
      <w:r>
        <w:t xml:space="preserve"> may include, but are not limited to, having handrails in the areas where strip searches are conducted and a chair for the prisoner to sit on during the search</w:t>
      </w:r>
    </w:p>
    <w:p w14:paraId="2C5C75C6" w14:textId="77777777" w:rsidR="00427290" w:rsidRDefault="00427290" w:rsidP="008F0C55">
      <w:pPr>
        <w:pStyle w:val="Recommendationbullets"/>
        <w:spacing w:line="22" w:lineRule="atLeast"/>
      </w:pPr>
      <w:r>
        <w:t>advise that where a prisoner is unable to undress themself, a pat down search or scanning search should be performed instead</w:t>
      </w:r>
      <w:bookmarkEnd w:id="24"/>
      <w:r>
        <w:t xml:space="preserve">. </w:t>
      </w:r>
    </w:p>
    <w:p w14:paraId="3AF31C58" w14:textId="6C889220" w:rsidR="003B6B8C" w:rsidRPr="006E2E61" w:rsidRDefault="003B6B8C" w:rsidP="008F0C55">
      <w:pPr>
        <w:pStyle w:val="Recommendationnumberandtitle"/>
        <w:spacing w:line="22" w:lineRule="atLeast"/>
      </w:pPr>
      <w:bookmarkStart w:id="25" w:name="_Hlk141683946"/>
      <w:r w:rsidRPr="006E2E61">
        <w:t>Recommendation 1</w:t>
      </w:r>
      <w:r w:rsidR="00283207">
        <w:t>7</w:t>
      </w:r>
      <w:r w:rsidRPr="006E2E61">
        <w:t>: Search trans or gender diverse prisoners based on their preference</w:t>
      </w:r>
    </w:p>
    <w:p w14:paraId="1B933416" w14:textId="0A999C7F" w:rsidR="003B6B8C" w:rsidRDefault="003B6B8C" w:rsidP="008F0C55">
      <w:pPr>
        <w:pStyle w:val="Recommendationdetail"/>
        <w:spacing w:line="22" w:lineRule="atLeast"/>
      </w:pPr>
      <w:r>
        <w:t>1</w:t>
      </w:r>
      <w:r w:rsidR="00283207">
        <w:t>7</w:t>
      </w:r>
      <w:r>
        <w:t xml:space="preserve">.1 </w:t>
      </w:r>
      <w:r w:rsidR="006E2E61">
        <w:tab/>
      </w:r>
      <w:r>
        <w:t xml:space="preserve">Queensland Corrective Services should amend the Custodial Operations </w:t>
      </w:r>
      <w:r w:rsidRPr="008F256B">
        <w:rPr>
          <w:rFonts w:cs="Arial"/>
        </w:rPr>
        <w:t xml:space="preserve">Practice Directives – </w:t>
      </w:r>
      <w:r>
        <w:rPr>
          <w:rFonts w:cs="Arial"/>
        </w:rPr>
        <w:t xml:space="preserve">Transgender Prisoners </w:t>
      </w:r>
      <w:r w:rsidR="000B50EE">
        <w:rPr>
          <w:rFonts w:cs="Arial"/>
        </w:rPr>
        <w:t xml:space="preserve">and the Custodial Operations Practice Directives – Prisoner Search </w:t>
      </w:r>
      <w:r>
        <w:rPr>
          <w:rFonts w:cs="Arial"/>
        </w:rPr>
        <w:t>to state</w:t>
      </w:r>
      <w:r>
        <w:t xml:space="preserve"> that prisoners who identify as trans or gender diverse should be given the option of whether to be searched (including strip searches, pat down</w:t>
      </w:r>
      <w:r w:rsidR="00A463C5">
        <w:t xml:space="preserve"> searches</w:t>
      </w:r>
      <w:r>
        <w:t>, urine testing) by male or female corrective services officers, and that preference should be noted in the person’s case notes.</w:t>
      </w:r>
    </w:p>
    <w:p w14:paraId="7941FAD8" w14:textId="7A93FFE6" w:rsidR="003B6B8C" w:rsidRPr="00557F26" w:rsidRDefault="003B6B8C" w:rsidP="008F0C55">
      <w:pPr>
        <w:pStyle w:val="Recommendationdetail"/>
        <w:spacing w:line="22" w:lineRule="atLeast"/>
      </w:pPr>
      <w:r>
        <w:t>1</w:t>
      </w:r>
      <w:r w:rsidR="00283207">
        <w:t>7</w:t>
      </w:r>
      <w:r>
        <w:t xml:space="preserve">.2 </w:t>
      </w:r>
      <w:r w:rsidR="00C06F3E">
        <w:tab/>
      </w:r>
      <w:r>
        <w:t xml:space="preserve">Queensland Corrective Services should provide staff members with training on competency to work with LGBTIQ+ prisoners including their obligations under the </w:t>
      </w:r>
      <w:r w:rsidRPr="00346370">
        <w:rPr>
          <w:i/>
          <w:iCs/>
        </w:rPr>
        <w:t xml:space="preserve">Human Rights Act 2019 </w:t>
      </w:r>
      <w:r w:rsidRPr="00A06B71">
        <w:t>(Qld)</w:t>
      </w:r>
      <w:r w:rsidRPr="00346370">
        <w:rPr>
          <w:i/>
          <w:iCs/>
        </w:rPr>
        <w:t xml:space="preserve"> </w:t>
      </w:r>
      <w:r>
        <w:t>and state and federal discrimination legislation</w:t>
      </w:r>
      <w:bookmarkEnd w:id="25"/>
      <w:r>
        <w:t>.</w:t>
      </w:r>
    </w:p>
    <w:p w14:paraId="5477808E" w14:textId="456186D9" w:rsidR="003B6B8C" w:rsidRPr="00CB6CF9" w:rsidRDefault="003B6B8C" w:rsidP="008F0C55">
      <w:pPr>
        <w:pStyle w:val="Recommendationnumberandtitle"/>
        <w:spacing w:line="22" w:lineRule="atLeast"/>
      </w:pPr>
      <w:bookmarkStart w:id="26" w:name="_Hlk141684004"/>
      <w:r w:rsidRPr="00CB6CF9">
        <w:t>Recommendation 1</w:t>
      </w:r>
      <w:r w:rsidR="00283207">
        <w:t>8</w:t>
      </w:r>
      <w:r w:rsidRPr="00CB6CF9">
        <w:t>: Clarify practice for searching prisoners who wear religious headwear</w:t>
      </w:r>
    </w:p>
    <w:p w14:paraId="078BAFE4" w14:textId="160234AF" w:rsidR="003B6B8C" w:rsidRDefault="003B6B8C" w:rsidP="008F0C55">
      <w:pPr>
        <w:pStyle w:val="Recommendationdetail"/>
        <w:spacing w:line="22" w:lineRule="atLeast"/>
      </w:pPr>
      <w:r>
        <w:t>1</w:t>
      </w:r>
      <w:r w:rsidR="00283207">
        <w:t>8</w:t>
      </w:r>
      <w:r>
        <w:t xml:space="preserve">.1 </w:t>
      </w:r>
      <w:r w:rsidR="00CB6CF9">
        <w:tab/>
      </w:r>
      <w:r>
        <w:t xml:space="preserve">Queensland Corrective Services should amend the Custodial Operations </w:t>
      </w:r>
      <w:r w:rsidRPr="008F256B">
        <w:rPr>
          <w:rFonts w:cs="Arial"/>
        </w:rPr>
        <w:t>Practice Directives – Prisoner Search</w:t>
      </w:r>
      <w:r>
        <w:t xml:space="preserve"> should:</w:t>
      </w:r>
    </w:p>
    <w:p w14:paraId="14E76B50" w14:textId="52559318" w:rsidR="003B6B8C" w:rsidRDefault="003B6B8C" w:rsidP="008F0C55">
      <w:pPr>
        <w:pStyle w:val="Recommendationbullets"/>
        <w:spacing w:line="22" w:lineRule="atLeast"/>
      </w:pPr>
      <w:r>
        <w:t xml:space="preserve">confirm that searching religious headwear and/or asking a person to remove </w:t>
      </w:r>
      <w:r w:rsidDel="000F7954">
        <w:t xml:space="preserve">their </w:t>
      </w:r>
      <w:r>
        <w:t>religious headwear during a search should only occur where there is reasonable suspicion of an identified risk</w:t>
      </w:r>
    </w:p>
    <w:p w14:paraId="0D0C995B" w14:textId="5D72DC8F" w:rsidR="003B6B8C" w:rsidRDefault="003B6B8C" w:rsidP="008F0C55">
      <w:pPr>
        <w:pStyle w:val="Recommendationbullets"/>
        <w:spacing w:line="22" w:lineRule="atLeast"/>
      </w:pPr>
      <w:r>
        <w:t>emphasise that at no time</w:t>
      </w:r>
      <w:r w:rsidDel="00610DEA">
        <w:t>s</w:t>
      </w:r>
      <w:r>
        <w:t xml:space="preserve"> should male officers be present or able to see a prisoner who ha</w:t>
      </w:r>
      <w:r w:rsidR="00D00E9C">
        <w:t>s</w:t>
      </w:r>
      <w:r>
        <w:t xml:space="preserve"> been asked to remove </w:t>
      </w:r>
      <w:r w:rsidDel="00610DEA">
        <w:t xml:space="preserve">their </w:t>
      </w:r>
      <w:r>
        <w:t>headwear</w:t>
      </w:r>
    </w:p>
    <w:p w14:paraId="376401DD" w14:textId="77777777" w:rsidR="003B6B8C" w:rsidRDefault="003B6B8C" w:rsidP="008F0C55">
      <w:pPr>
        <w:pStyle w:val="Recommendationbullets"/>
        <w:spacing w:line="22" w:lineRule="atLeast"/>
      </w:pPr>
      <w:r>
        <w:t>include that a person should be given access to a mirror to refix their headwear in private after the search</w:t>
      </w:r>
      <w:bookmarkEnd w:id="26"/>
      <w:r>
        <w:t>.</w:t>
      </w:r>
    </w:p>
    <w:p w14:paraId="25ED6C01" w14:textId="657A04D6" w:rsidR="00D51A82" w:rsidRPr="00CB6CF9" w:rsidRDefault="00D51A82" w:rsidP="008F0C55">
      <w:pPr>
        <w:pStyle w:val="Recommendationnumberandtitle"/>
        <w:spacing w:line="22" w:lineRule="atLeast"/>
      </w:pPr>
      <w:r w:rsidRPr="00CB6CF9">
        <w:t>Recommendation 1</w:t>
      </w:r>
      <w:r w:rsidR="00283207">
        <w:t>9</w:t>
      </w:r>
      <w:r w:rsidRPr="00CB6CF9">
        <w:t>: Take steps to address vicarious trauma and evaluate psychosocial hazards</w:t>
      </w:r>
    </w:p>
    <w:p w14:paraId="20551AC9" w14:textId="639EC2B8" w:rsidR="00D51A82" w:rsidRDefault="00D51A82" w:rsidP="008F0C55">
      <w:pPr>
        <w:pStyle w:val="Recommendationdetail"/>
        <w:spacing w:line="22" w:lineRule="atLeast"/>
      </w:pPr>
      <w:r>
        <w:t>1</w:t>
      </w:r>
      <w:r w:rsidR="00283207">
        <w:t>9</w:t>
      </w:r>
      <w:r>
        <w:t xml:space="preserve">.1 </w:t>
      </w:r>
      <w:r w:rsidR="00CB6CF9">
        <w:tab/>
      </w:r>
      <w:r>
        <w:t xml:space="preserve">Queensland Corrective Services should provide vicarious trauma training tailored to the unique environment and challenges faced by staff members in women’s prisons, with a specific focus on addressing the impact of strip searching. </w:t>
      </w:r>
    </w:p>
    <w:p w14:paraId="7BF1623D" w14:textId="29253B0B" w:rsidR="00D51A82" w:rsidRPr="007F6770" w:rsidRDefault="00D51A82" w:rsidP="008F0C55">
      <w:pPr>
        <w:pStyle w:val="Recommendationdetail"/>
        <w:spacing w:line="22" w:lineRule="atLeast"/>
      </w:pPr>
      <w:r>
        <w:t>1</w:t>
      </w:r>
      <w:r w:rsidR="00283207">
        <w:t>9</w:t>
      </w:r>
      <w:r>
        <w:t xml:space="preserve">.2 </w:t>
      </w:r>
      <w:r w:rsidR="00CB6CF9">
        <w:tab/>
      </w:r>
      <w:r>
        <w:t xml:space="preserve">Queensland Corrective Services should conduct a comprehensive evaluation of psychosocial workplace risks for corrective services officers. The methodology for this evaluation should include anonymous surveys and feedback from staff members to assess the extent of harm and psychological impacts of the job, specifically addressing vicarious trauma and burnout. </w:t>
      </w:r>
    </w:p>
    <w:p w14:paraId="59A1D325" w14:textId="0615B50F" w:rsidR="00D51A82" w:rsidRPr="00CB6CF9" w:rsidRDefault="00D51A82" w:rsidP="008F0C55">
      <w:pPr>
        <w:pStyle w:val="Recommendationnumberandtitle"/>
        <w:spacing w:line="22" w:lineRule="atLeast"/>
      </w:pPr>
      <w:r w:rsidRPr="00CB6CF9">
        <w:t xml:space="preserve">Recommendation </w:t>
      </w:r>
      <w:r w:rsidR="00283207">
        <w:t>20</w:t>
      </w:r>
      <w:r w:rsidRPr="00CB6CF9">
        <w:t>: Provide more detailed information and guidance to prisoners</w:t>
      </w:r>
    </w:p>
    <w:p w14:paraId="302E0D1B" w14:textId="2FDB6A64" w:rsidR="00D51A82" w:rsidRDefault="008F3104" w:rsidP="008F0C55">
      <w:pPr>
        <w:pStyle w:val="Recommendationdetail"/>
        <w:spacing w:line="22" w:lineRule="atLeast"/>
      </w:pPr>
      <w:r>
        <w:t>20</w:t>
      </w:r>
      <w:r w:rsidR="00D51A82">
        <w:t xml:space="preserve">.1 </w:t>
      </w:r>
      <w:r w:rsidR="00CB6CF9">
        <w:tab/>
      </w:r>
      <w:r w:rsidR="00D51A82">
        <w:t xml:space="preserve">Queensland Corrective Services should amend the Custodial Operations </w:t>
      </w:r>
      <w:r w:rsidR="00D51A82" w:rsidRPr="008F256B">
        <w:rPr>
          <w:rFonts w:cs="Arial"/>
        </w:rPr>
        <w:t>Practice Directives – Prisoner Search</w:t>
      </w:r>
      <w:r w:rsidR="00D51A82">
        <w:t xml:space="preserve"> to make it clear that prior to conducting a strip search, a corrective services officer should clearly explain to the prisoner:</w:t>
      </w:r>
    </w:p>
    <w:p w14:paraId="71B99667" w14:textId="77777777" w:rsidR="00D51A82" w:rsidRDefault="00D51A82" w:rsidP="008F0C55">
      <w:pPr>
        <w:pStyle w:val="Recommendationbullets"/>
        <w:spacing w:line="22" w:lineRule="atLeast"/>
      </w:pPr>
      <w:r>
        <w:t>the purpose and reasons for the search</w:t>
      </w:r>
    </w:p>
    <w:p w14:paraId="77CBE633" w14:textId="77777777" w:rsidR="00D51A82" w:rsidRDefault="00D51A82" w:rsidP="008F0C55">
      <w:pPr>
        <w:pStyle w:val="Recommendationbullets"/>
        <w:spacing w:line="22" w:lineRule="atLeast"/>
      </w:pPr>
      <w:r>
        <w:t>the processes and what will happen during the search</w:t>
      </w:r>
    </w:p>
    <w:p w14:paraId="644B2B3C" w14:textId="77777777" w:rsidR="00D51A82" w:rsidRDefault="00D51A82" w:rsidP="008F0C55">
      <w:pPr>
        <w:pStyle w:val="Recommendationbullets"/>
        <w:spacing w:line="22" w:lineRule="atLeast"/>
      </w:pPr>
      <w:r>
        <w:t xml:space="preserve">what they will ask the prisoner to do during the search. </w:t>
      </w:r>
    </w:p>
    <w:p w14:paraId="32C68E9D" w14:textId="0EC9D967" w:rsidR="00D51A82" w:rsidRDefault="008F3104" w:rsidP="008F0C55">
      <w:pPr>
        <w:pStyle w:val="Recommendationdetail"/>
        <w:spacing w:line="22" w:lineRule="atLeast"/>
      </w:pPr>
      <w:r>
        <w:t>20</w:t>
      </w:r>
      <w:r w:rsidR="00D51A82">
        <w:t>.2</w:t>
      </w:r>
      <w:r w:rsidR="00CB6CF9">
        <w:tab/>
      </w:r>
      <w:r w:rsidR="00D51A82">
        <w:t xml:space="preserve">Queensland Corrective Services should display clear signage containing this information in areas where strip searches occur. These signs should also include information about prisoners’ rights during the search and complaint mechanisms and be available in multiple languages. </w:t>
      </w:r>
    </w:p>
    <w:p w14:paraId="7BA4CD01" w14:textId="014702C7" w:rsidR="00D51A82" w:rsidRPr="00CB6CF9" w:rsidRDefault="00D51A82" w:rsidP="008F0C55">
      <w:pPr>
        <w:pStyle w:val="Recommendationnumberandtitle"/>
        <w:spacing w:line="22" w:lineRule="atLeast"/>
      </w:pPr>
      <w:r w:rsidRPr="00CB6CF9">
        <w:t xml:space="preserve">Recommendation </w:t>
      </w:r>
      <w:r w:rsidR="00283207">
        <w:t>21</w:t>
      </w:r>
      <w:r w:rsidRPr="00CB6CF9">
        <w:t>: Create a clear, consistent and less invasive search method </w:t>
      </w:r>
    </w:p>
    <w:p w14:paraId="7C598CC1" w14:textId="4A0867D6" w:rsidR="00D51A82" w:rsidRDefault="00D51A82" w:rsidP="008F0C55">
      <w:pPr>
        <w:pStyle w:val="Recommendationdetail"/>
        <w:spacing w:line="22" w:lineRule="atLeast"/>
      </w:pPr>
      <w:r>
        <w:t>2</w:t>
      </w:r>
      <w:r w:rsidR="008F3104">
        <w:t>1</w:t>
      </w:r>
      <w:r>
        <w:t xml:space="preserve">.1 </w:t>
      </w:r>
      <w:r w:rsidR="00CB6CF9">
        <w:tab/>
        <w:t>Queensland Corrective Services should amend t</w:t>
      </w:r>
      <w:r>
        <w:t xml:space="preserve">he </w:t>
      </w:r>
      <w:r w:rsidRPr="00893163">
        <w:t xml:space="preserve">Custodial Operations </w:t>
      </w:r>
      <w:r w:rsidRPr="008F256B">
        <w:rPr>
          <w:rFonts w:cs="Arial"/>
        </w:rPr>
        <w:t>Practice Directives – Prisoner Search</w:t>
      </w:r>
      <w:r>
        <w:rPr>
          <w:rFonts w:cs="Arial"/>
        </w:rPr>
        <w:t xml:space="preserve"> </w:t>
      </w:r>
      <w:r>
        <w:t>to:</w:t>
      </w:r>
    </w:p>
    <w:p w14:paraId="1279CFD0" w14:textId="762638B9" w:rsidR="00D51A82" w:rsidRDefault="00D51A82" w:rsidP="008F0C55">
      <w:pPr>
        <w:pStyle w:val="Recommendationbullets"/>
        <w:spacing w:line="22" w:lineRule="atLeast"/>
      </w:pPr>
      <w:r>
        <w:t xml:space="preserve">contain a detailed step-by-step process of the strip searching procedure as outlined </w:t>
      </w:r>
      <w:r w:rsidRPr="004B2308">
        <w:t>in Appendix C of this report</w:t>
      </w:r>
      <w:r>
        <w:t xml:space="preserve"> </w:t>
      </w:r>
    </w:p>
    <w:p w14:paraId="6626103D" w14:textId="77777777" w:rsidR="00D51A82" w:rsidRDefault="00D51A82" w:rsidP="008F0C55">
      <w:pPr>
        <w:pStyle w:val="Recommendationbullets"/>
        <w:spacing w:line="22" w:lineRule="atLeast"/>
      </w:pPr>
      <w:r>
        <w:t>state that strip searches should not require the removal of underwear as a standard practice, unless intelligence is available or reasonable suspicion has arisen prior to or during the search to indicate that contraband is concealed in the underwear. Where underwear is required to be removed, the corrective services officer should explain the reason to the prisoner and document the justification for this decision.</w:t>
      </w:r>
    </w:p>
    <w:p w14:paraId="46DF3298" w14:textId="38E6F341" w:rsidR="00D51A82" w:rsidRDefault="00D51A82" w:rsidP="008F0C55">
      <w:pPr>
        <w:pStyle w:val="Recommendationdetail"/>
        <w:spacing w:line="22" w:lineRule="atLeast"/>
      </w:pPr>
      <w:r>
        <w:t>2</w:t>
      </w:r>
      <w:r w:rsidR="008F3104">
        <w:t>1</w:t>
      </w:r>
      <w:r>
        <w:t xml:space="preserve">.2 </w:t>
      </w:r>
      <w:r w:rsidR="0004724D">
        <w:tab/>
      </w:r>
      <w:r>
        <w:t>Queensland Corrective Services should develop specific training programs for staff members that focus on conducting strip searches of women. This training should address the unique needs, sensitivities, and trauma-informed approaches required when conducting strip searches of female prisoners</w:t>
      </w:r>
      <w:r w:rsidR="00EC73D8">
        <w:t>.</w:t>
      </w:r>
    </w:p>
    <w:p w14:paraId="7421EB5D" w14:textId="516E805B" w:rsidR="00531E60" w:rsidRPr="0004724D" w:rsidRDefault="00531E60" w:rsidP="008F0C55">
      <w:pPr>
        <w:pStyle w:val="Recommendationnumberandtitle"/>
        <w:spacing w:line="22" w:lineRule="atLeast"/>
      </w:pPr>
      <w:r w:rsidRPr="0004724D">
        <w:t xml:space="preserve">Recommendation </w:t>
      </w:r>
      <w:r w:rsidR="00283207">
        <w:t>22</w:t>
      </w:r>
      <w:r w:rsidRPr="0004724D">
        <w:t>: Do not use force when strip searching a prisoner </w:t>
      </w:r>
    </w:p>
    <w:p w14:paraId="544F50C9" w14:textId="194245A3" w:rsidR="00531E60" w:rsidRDefault="00C115A1" w:rsidP="008F0C55">
      <w:pPr>
        <w:pStyle w:val="Recommendationdetail"/>
        <w:spacing w:line="22" w:lineRule="atLeast"/>
      </w:pPr>
      <w:r>
        <w:t>2</w:t>
      </w:r>
      <w:r w:rsidR="008F3104">
        <w:t>2</w:t>
      </w:r>
      <w:r>
        <w:t xml:space="preserve">.1 </w:t>
      </w:r>
      <w:r>
        <w:tab/>
      </w:r>
      <w:r w:rsidR="00531E60">
        <w:t xml:space="preserve">Queensland Corrective Services should update the </w:t>
      </w:r>
      <w:r w:rsidR="00531E60" w:rsidRPr="00B90E3C">
        <w:t xml:space="preserve">Custodial Operations </w:t>
      </w:r>
      <w:r w:rsidR="00531E60" w:rsidRPr="008F256B">
        <w:rPr>
          <w:rFonts w:cs="Arial"/>
        </w:rPr>
        <w:t>Practice Directives – Prisoner Search</w:t>
      </w:r>
      <w:r w:rsidR="00531E60">
        <w:t xml:space="preserve"> and </w:t>
      </w:r>
      <w:r w:rsidR="0063277B">
        <w:t xml:space="preserve">the </w:t>
      </w:r>
      <w:r w:rsidR="00531E60" w:rsidRPr="00B90E3C">
        <w:t>Custodial Operations Practice Directives</w:t>
      </w:r>
      <w:r w:rsidR="00531E60">
        <w:t xml:space="preserve"> – Use of Force to:</w:t>
      </w:r>
      <w:r w:rsidR="00531E60" w:rsidDel="00FF6F60">
        <w:t xml:space="preserve"> </w:t>
      </w:r>
    </w:p>
    <w:p w14:paraId="01DB0E8F" w14:textId="77777777" w:rsidR="00531E60" w:rsidRDefault="00531E60" w:rsidP="008F0C55">
      <w:pPr>
        <w:pStyle w:val="Recommendationbullets"/>
        <w:spacing w:line="22" w:lineRule="atLeast"/>
      </w:pPr>
      <w:r>
        <w:t>state that use of force should never be used during strip searches, and that if a situation escalates, corrective services officers should immediately withdraw for their own safety and the safety of the prisoner</w:t>
      </w:r>
    </w:p>
    <w:p w14:paraId="4BCA27C4" w14:textId="77777777" w:rsidR="00531E60" w:rsidRDefault="00531E60" w:rsidP="008F0C55">
      <w:pPr>
        <w:pStyle w:val="Recommendationbullets"/>
        <w:spacing w:line="22" w:lineRule="atLeast"/>
      </w:pPr>
      <w:r>
        <w:t>formalise through policy the existing practice of talking with the prisoner about the reasons for the search and how it will proceed and placing the prisoner in a dry cell on observation until they are ready to be searched</w:t>
      </w:r>
    </w:p>
    <w:p w14:paraId="25645D4E" w14:textId="6688D994" w:rsidR="00531E60" w:rsidRDefault="00531E60" w:rsidP="008F0C55">
      <w:pPr>
        <w:pStyle w:val="Recommendationbullets"/>
        <w:spacing w:line="22" w:lineRule="atLeast"/>
      </w:pPr>
      <w:r>
        <w:t>permit pat</w:t>
      </w:r>
      <w:r w:rsidR="001D2408">
        <w:t xml:space="preserve"> </w:t>
      </w:r>
      <w:r>
        <w:t>down searches instead of strip searches where it is more likely to lead to compliance and the situation is low risk</w:t>
      </w:r>
    </w:p>
    <w:p w14:paraId="165C2E50" w14:textId="77777777" w:rsidR="00531E60" w:rsidRDefault="00531E60" w:rsidP="008F0C55">
      <w:pPr>
        <w:pStyle w:val="Recommendationbullets"/>
        <w:spacing w:line="22" w:lineRule="atLeast"/>
      </w:pPr>
      <w:r>
        <w:t>clarify that disciplinary breaches for refusing to consent or delaying consent for a search should not limit a prisoner’s ability to have personal contact visits with their children.</w:t>
      </w:r>
    </w:p>
    <w:p w14:paraId="2676303D" w14:textId="40522DE8" w:rsidR="00531E60" w:rsidRPr="001D620A" w:rsidRDefault="00531E60" w:rsidP="008F0C55">
      <w:pPr>
        <w:pStyle w:val="Recommendationnumberandtitle"/>
        <w:spacing w:line="22" w:lineRule="atLeast"/>
      </w:pPr>
      <w:r w:rsidRPr="001D620A">
        <w:t xml:space="preserve">Recommendation </w:t>
      </w:r>
      <w:r w:rsidR="00283207">
        <w:t>23</w:t>
      </w:r>
      <w:r w:rsidRPr="001D620A">
        <w:t xml:space="preserve">: </w:t>
      </w:r>
      <w:r w:rsidR="00E30EB9">
        <w:t>Improve</w:t>
      </w:r>
      <w:r w:rsidRPr="001D620A">
        <w:t xml:space="preserve"> prisoner privacy when using surveillance and body worn cameras </w:t>
      </w:r>
    </w:p>
    <w:p w14:paraId="1F2562D6" w14:textId="6870868E" w:rsidR="00531E60" w:rsidRDefault="00531E60" w:rsidP="008F0C55">
      <w:pPr>
        <w:pStyle w:val="Recommendationdetail"/>
        <w:spacing w:line="22" w:lineRule="atLeast"/>
      </w:pPr>
      <w:r>
        <w:t>2</w:t>
      </w:r>
      <w:r w:rsidR="008F3104">
        <w:t>3</w:t>
      </w:r>
      <w:r>
        <w:t xml:space="preserve">.1 </w:t>
      </w:r>
      <w:r w:rsidR="00D356EF">
        <w:tab/>
      </w:r>
      <w:r>
        <w:t xml:space="preserve">Queensland Corrective Services should amend the </w:t>
      </w:r>
      <w:r w:rsidRPr="00781C32">
        <w:t xml:space="preserve">Custodial Operations </w:t>
      </w:r>
      <w:r w:rsidRPr="008F256B">
        <w:rPr>
          <w:rFonts w:cs="Arial"/>
        </w:rPr>
        <w:t>Practice Directives – Prisoner Search</w:t>
      </w:r>
      <w:r>
        <w:t xml:space="preserve"> to:</w:t>
      </w:r>
    </w:p>
    <w:p w14:paraId="784D7AF0" w14:textId="77777777" w:rsidR="00531E60" w:rsidRDefault="00531E60" w:rsidP="008F0C55">
      <w:pPr>
        <w:pStyle w:val="Recommendationbullets"/>
        <w:spacing w:line="22" w:lineRule="atLeast"/>
      </w:pPr>
      <w:r>
        <w:t>require that searches should occur out of view of surveillance cameras if reasonably practicable</w:t>
      </w:r>
    </w:p>
    <w:p w14:paraId="4F72492A" w14:textId="77777777" w:rsidR="00531E60" w:rsidRDefault="00531E60" w:rsidP="008F0C55">
      <w:pPr>
        <w:pStyle w:val="Recommendationbullets"/>
        <w:spacing w:line="22" w:lineRule="atLeast"/>
      </w:pPr>
      <w:r>
        <w:t>require that male officers remove themselves completely from a room in which a monitoring system is located when a surveillance camera is pointed at a place where a strip search is occurring</w:t>
      </w:r>
    </w:p>
    <w:p w14:paraId="6E6DB363" w14:textId="77777777" w:rsidR="00531E60" w:rsidRDefault="00531E60" w:rsidP="008F0C55">
      <w:pPr>
        <w:pStyle w:val="Recommendationbullets"/>
        <w:spacing w:line="22" w:lineRule="atLeast"/>
      </w:pPr>
      <w:r>
        <w:t>state that any female officers monitoring a device where a strip search is occurring should either turn off the screen or move the image feed so it is not the primary image displayed on the device.</w:t>
      </w:r>
    </w:p>
    <w:p w14:paraId="0187C2B9" w14:textId="77CA16F0" w:rsidR="00531E60" w:rsidRDefault="00531E60" w:rsidP="008F0C55">
      <w:pPr>
        <w:pStyle w:val="Recommendationdetail"/>
        <w:spacing w:line="22" w:lineRule="atLeast"/>
      </w:pPr>
      <w:r>
        <w:t>2</w:t>
      </w:r>
      <w:r w:rsidR="008F3104">
        <w:t>3</w:t>
      </w:r>
      <w:r>
        <w:t xml:space="preserve">.2 </w:t>
      </w:r>
      <w:r w:rsidR="00B1159D">
        <w:tab/>
      </w:r>
      <w:r>
        <w:t xml:space="preserve">Queensland Corrective Services should amend the </w:t>
      </w:r>
      <w:r w:rsidRPr="00781C32">
        <w:t xml:space="preserve">Custodial Operations </w:t>
      </w:r>
      <w:r w:rsidRPr="008F256B">
        <w:rPr>
          <w:rFonts w:cs="Arial"/>
        </w:rPr>
        <w:t xml:space="preserve">Practice Directives – </w:t>
      </w:r>
      <w:r>
        <w:t>Safety and Security Equipment: Body Worn Cameras to:</w:t>
      </w:r>
    </w:p>
    <w:p w14:paraId="5045DA18" w14:textId="2002646C" w:rsidR="00531E60" w:rsidRDefault="00531E60" w:rsidP="008F0C55">
      <w:pPr>
        <w:pStyle w:val="Recommendationbullets"/>
        <w:spacing w:line="22" w:lineRule="atLeast"/>
      </w:pPr>
      <w:r>
        <w:t>clarify that to not ‘activate’ a body worn camera during a strip search means neither turning on the video function nor the audio function</w:t>
      </w:r>
    </w:p>
    <w:p w14:paraId="22CCAEFA" w14:textId="77777777" w:rsidR="00531E60" w:rsidRDefault="00531E60" w:rsidP="008F0C55">
      <w:pPr>
        <w:pStyle w:val="Recommendationbullets"/>
        <w:spacing w:line="22" w:lineRule="atLeast"/>
      </w:pPr>
      <w:r>
        <w:t>remove the reference to a ‘use of force incident’ arising during a strip search as well as the authority for such an incident to be recorded.</w:t>
      </w:r>
    </w:p>
    <w:p w14:paraId="3F8EF4A4" w14:textId="7160C5F4" w:rsidR="00531E60" w:rsidRPr="002D4B1D" w:rsidRDefault="00531E60" w:rsidP="008F0C55">
      <w:pPr>
        <w:pStyle w:val="Recommendationnumberandtitle"/>
        <w:spacing w:line="22" w:lineRule="atLeast"/>
      </w:pPr>
      <w:r w:rsidRPr="002D4B1D">
        <w:t>Recommendation</w:t>
      </w:r>
      <w:r>
        <w:t xml:space="preserve"> </w:t>
      </w:r>
      <w:r w:rsidR="00283207">
        <w:t>24</w:t>
      </w:r>
      <w:r w:rsidRPr="002D4B1D">
        <w:t xml:space="preserve">: </w:t>
      </w:r>
      <w:r>
        <w:t>Implement recommendations in 6 months and monitor and evaluate outcomes in 24 months</w:t>
      </w:r>
    </w:p>
    <w:p w14:paraId="6A4C0F8B" w14:textId="0FB92060" w:rsidR="00531E60" w:rsidRDefault="00531E60" w:rsidP="008F0C55">
      <w:pPr>
        <w:pStyle w:val="Recommendationdetail"/>
        <w:spacing w:line="22" w:lineRule="atLeast"/>
      </w:pPr>
      <w:r>
        <w:t>2</w:t>
      </w:r>
      <w:r w:rsidR="008F3104">
        <w:t>4</w:t>
      </w:r>
      <w:r>
        <w:t xml:space="preserve">.1 </w:t>
      </w:r>
      <w:r w:rsidR="008E450D">
        <w:tab/>
      </w:r>
      <w:r>
        <w:t>Queensland Corrective Services should implement the recommendations in this report before March 2024.</w:t>
      </w:r>
    </w:p>
    <w:p w14:paraId="02FD2AC8" w14:textId="5D241865" w:rsidR="00531E60" w:rsidRDefault="00531E60" w:rsidP="008F0C55">
      <w:pPr>
        <w:pStyle w:val="Recommendationdetail"/>
        <w:spacing w:line="22" w:lineRule="atLeast"/>
      </w:pPr>
      <w:r>
        <w:t>2</w:t>
      </w:r>
      <w:r w:rsidR="008F3104">
        <w:t>4</w:t>
      </w:r>
      <w:r>
        <w:t xml:space="preserve">.2 </w:t>
      </w:r>
      <w:r w:rsidR="008E450D">
        <w:tab/>
      </w:r>
      <w:r>
        <w:t>Queensland Corrective Services should commission an independent review of the implementation of this report to occur concurrently with the planned evaluation of body scanning technology in 2025.</w:t>
      </w:r>
    </w:p>
    <w:p w14:paraId="79C04E38" w14:textId="2BAEEEEB" w:rsidR="003A251C" w:rsidRDefault="00531E60" w:rsidP="008F0C55">
      <w:pPr>
        <w:pStyle w:val="Recommendationdetail"/>
        <w:spacing w:line="22" w:lineRule="atLeast"/>
      </w:pPr>
      <w:r>
        <w:t>2</w:t>
      </w:r>
      <w:r w:rsidR="008F3104">
        <w:t>4</w:t>
      </w:r>
      <w:r>
        <w:t>.</w:t>
      </w:r>
      <w:r w:rsidR="00251C57">
        <w:t xml:space="preserve">3 </w:t>
      </w:r>
      <w:r w:rsidR="008E450D">
        <w:tab/>
      </w:r>
      <w:r>
        <w:t xml:space="preserve">The Queensland Government monitoring and evaluation plan to measure and monitor outcomes achieved across the criminal justice system following the Women’s Safety and Justice Taskforce </w:t>
      </w:r>
      <w:r w:rsidRPr="00FA7083">
        <w:rPr>
          <w:i/>
          <w:iCs/>
        </w:rPr>
        <w:t>Hear her voice</w:t>
      </w:r>
      <w:r>
        <w:t xml:space="preserve"> reports should include an evaluation of the extent to which the advice and recommendations in this report have been incorporated into policies, procedures</w:t>
      </w:r>
      <w:r w:rsidR="002705AF">
        <w:t>,</w:t>
      </w:r>
      <w:r>
        <w:t xml:space="preserve"> and practices.</w:t>
      </w:r>
    </w:p>
    <w:p w14:paraId="68D4FAE9" w14:textId="77777777" w:rsidR="007343C6" w:rsidRDefault="007343C6" w:rsidP="0041500A">
      <w:pPr>
        <w:pStyle w:val="Recommendationdetail"/>
        <w:sectPr w:rsidR="007343C6" w:rsidSect="003F57FD">
          <w:type w:val="continuous"/>
          <w:pgSz w:w="11906" w:h="16838"/>
          <w:pgMar w:top="1440" w:right="1080" w:bottom="1440" w:left="1080" w:header="708" w:footer="708" w:gutter="0"/>
          <w:cols w:num="2" w:space="708"/>
          <w:docGrid w:linePitch="360"/>
        </w:sectPr>
      </w:pPr>
    </w:p>
    <w:p w14:paraId="0DDB1CEA" w14:textId="0582657B" w:rsidR="008E450D" w:rsidRDefault="008E450D" w:rsidP="0041500A">
      <w:pPr>
        <w:pStyle w:val="Recommendationdetail"/>
      </w:pPr>
      <w:r>
        <w:br w:type="page"/>
      </w:r>
    </w:p>
    <w:p w14:paraId="2BA5853F" w14:textId="223246EB" w:rsidR="00196C7E" w:rsidRDefault="00196C7E" w:rsidP="00196C7E">
      <w:pPr>
        <w:pStyle w:val="Heading1"/>
      </w:pPr>
      <w:bookmarkStart w:id="27" w:name="_Toc145514284"/>
      <w:r>
        <w:t>Profile of women in Queensland prisons</w:t>
      </w:r>
      <w:bookmarkEnd w:id="27"/>
    </w:p>
    <w:p w14:paraId="07F59536" w14:textId="188FDF99" w:rsidR="00196C7E" w:rsidRDefault="00196C7E" w:rsidP="00196C7E">
      <w:r>
        <w:t>While women are imprisoned less than men, the imprisonment rate is rapidly growing</w:t>
      </w:r>
      <w:r w:rsidR="00C820CF">
        <w:t>. I</w:t>
      </w:r>
      <w:r>
        <w:t>n particular</w:t>
      </w:r>
      <w:r w:rsidR="00F46D8F">
        <w:t>,</w:t>
      </w:r>
      <w:r>
        <w:t xml:space="preserve"> the</w:t>
      </w:r>
      <w:r w:rsidR="00ED2D14">
        <w:t xml:space="preserve"> rate of</w:t>
      </w:r>
      <w:r>
        <w:t xml:space="preserve"> incarceration of Aboriginal and Torres Strait Islander </w:t>
      </w:r>
      <w:r w:rsidR="00F46D8F">
        <w:t>people</w:t>
      </w:r>
      <w:r w:rsidR="00FD71AD">
        <w:t>s</w:t>
      </w:r>
      <w:r w:rsidR="00DF13E6">
        <w:t xml:space="preserve"> </w:t>
      </w:r>
      <w:r>
        <w:t>is increasing at concerning rates. Most</w:t>
      </w:r>
      <w:r w:rsidR="001151B2">
        <w:t xml:space="preserve"> female</w:t>
      </w:r>
      <w:r>
        <w:t xml:space="preserve"> prisoners are either on remand or have been sentenced to imprisonment for a few months for a non-violent offence. Drug offences are making up an increasing proportion of the imprisonment sentences for women. </w:t>
      </w:r>
    </w:p>
    <w:p w14:paraId="7369EB7E" w14:textId="77777777" w:rsidR="00196C7E" w:rsidRDefault="00196C7E" w:rsidP="00196C7E">
      <w:r>
        <w:t>Most female prisoners have experienced serious physical, psychological and sexual abuse and trauma and many were involved as children in the child protection system. The majority of female prisoners have mental health disorders and a large proportion have chronic health conditions and disabilities. Most women are parents of one or more children prior to entering into custody.</w:t>
      </w:r>
    </w:p>
    <w:p w14:paraId="417C276D" w14:textId="77777777" w:rsidR="00196C7E" w:rsidRPr="00FF4DA0" w:rsidRDefault="00196C7E" w:rsidP="00FF4DA0">
      <w:pPr>
        <w:spacing w:after="120" w:line="264" w:lineRule="auto"/>
        <w:rPr>
          <w:rStyle w:val="Emphasis"/>
        </w:rPr>
      </w:pPr>
      <w:r w:rsidRPr="00FF4DA0">
        <w:rPr>
          <w:rStyle w:val="Emphasis"/>
        </w:rPr>
        <w:t>Queensland female prisoners:</w:t>
      </w:r>
    </w:p>
    <w:p w14:paraId="530154BE" w14:textId="7DBBF5FF" w:rsidR="00196C7E" w:rsidRDefault="00196C7E" w:rsidP="00FF4DA0">
      <w:pPr>
        <w:pStyle w:val="ListParagraph"/>
        <w:spacing w:line="264" w:lineRule="auto"/>
      </w:pPr>
      <w:r>
        <w:t>Proportionally, Queensland has more women in prison compared with other states and territories</w:t>
      </w:r>
      <w:r w:rsidR="00081B00">
        <w:t>.</w:t>
      </w:r>
      <w:r>
        <w:rPr>
          <w:rStyle w:val="FootnoteReference"/>
        </w:rPr>
        <w:footnoteReference w:id="25"/>
      </w:r>
    </w:p>
    <w:p w14:paraId="751CD62F" w14:textId="23D2F7C4" w:rsidR="00196C7E" w:rsidRDefault="00C820CF" w:rsidP="00FF4DA0">
      <w:pPr>
        <w:pStyle w:val="ListParagraph"/>
        <w:spacing w:line="264" w:lineRule="auto"/>
      </w:pPr>
      <w:r>
        <w:t>The i</w:t>
      </w:r>
      <w:r w:rsidR="00196C7E">
        <w:t>mprisonment rate is growing twice as fast for women compared with men.</w:t>
      </w:r>
      <w:r w:rsidR="00196C7E">
        <w:rPr>
          <w:rStyle w:val="FootnoteReference"/>
        </w:rPr>
        <w:footnoteReference w:id="26"/>
      </w:r>
    </w:p>
    <w:p w14:paraId="5383B074" w14:textId="77777777" w:rsidR="00196C7E" w:rsidRPr="00FF4DA0" w:rsidRDefault="00196C7E" w:rsidP="00FF4DA0">
      <w:pPr>
        <w:spacing w:after="120" w:line="264" w:lineRule="auto"/>
        <w:rPr>
          <w:rStyle w:val="Emphasis"/>
        </w:rPr>
      </w:pPr>
      <w:r w:rsidRPr="00FF4DA0">
        <w:rPr>
          <w:rStyle w:val="Emphasis"/>
        </w:rPr>
        <w:t>Sentenced prisoners:</w:t>
      </w:r>
    </w:p>
    <w:p w14:paraId="7E152409" w14:textId="77777777" w:rsidR="00196C7E" w:rsidRDefault="00196C7E" w:rsidP="00FF4DA0">
      <w:pPr>
        <w:pStyle w:val="ListParagraph"/>
        <w:spacing w:line="264" w:lineRule="auto"/>
      </w:pPr>
      <w:r>
        <w:t>The number of women receiving an imprisonment sentence increased by 339% over 12 years.</w:t>
      </w:r>
      <w:r>
        <w:rPr>
          <w:rStyle w:val="FootnoteReference"/>
        </w:rPr>
        <w:footnoteReference w:id="27"/>
      </w:r>
    </w:p>
    <w:p w14:paraId="0C145B91" w14:textId="37065BA8" w:rsidR="00196C7E" w:rsidRDefault="00196C7E" w:rsidP="00FF4DA0">
      <w:pPr>
        <w:pStyle w:val="ListParagraph"/>
        <w:spacing w:line="264" w:lineRule="auto"/>
      </w:pPr>
      <w:r>
        <w:t xml:space="preserve">The most common offences </w:t>
      </w:r>
      <w:r w:rsidR="00AE4D43">
        <w:t xml:space="preserve">leading </w:t>
      </w:r>
      <w:r>
        <w:t xml:space="preserve">to </w:t>
      </w:r>
      <w:r w:rsidR="00AE4D43">
        <w:t xml:space="preserve">a sentence of </w:t>
      </w:r>
      <w:r>
        <w:t>imprisonment were non-violent offences: stealing, breach of bail and drug possession.</w:t>
      </w:r>
      <w:r>
        <w:rPr>
          <w:rStyle w:val="FootnoteReference"/>
        </w:rPr>
        <w:footnoteReference w:id="28"/>
      </w:r>
    </w:p>
    <w:p w14:paraId="04098B8B" w14:textId="70C5881D" w:rsidR="00196C7E" w:rsidRDefault="00196C7E" w:rsidP="00FF4DA0">
      <w:pPr>
        <w:pStyle w:val="ListParagraph"/>
        <w:spacing w:line="264" w:lineRule="auto"/>
      </w:pPr>
      <w:r>
        <w:t>Drug offenders make up 22% of Queensland female prison population,</w:t>
      </w:r>
      <w:r>
        <w:rPr>
          <w:rStyle w:val="FootnoteReference"/>
        </w:rPr>
        <w:footnoteReference w:id="29"/>
      </w:r>
      <w:r>
        <w:t xml:space="preserve"> and drug offences are the largest contributor to the </w:t>
      </w:r>
      <w:r w:rsidR="009B7D5C">
        <w:t>growing</w:t>
      </w:r>
      <w:r>
        <w:t xml:space="preserve"> prison population.</w:t>
      </w:r>
      <w:r>
        <w:rPr>
          <w:rStyle w:val="FootnoteReference"/>
        </w:rPr>
        <w:footnoteReference w:id="30"/>
      </w:r>
    </w:p>
    <w:p w14:paraId="7D3AFA01" w14:textId="77777777" w:rsidR="00196C7E" w:rsidRDefault="00196C7E" w:rsidP="00FF4DA0">
      <w:pPr>
        <w:pStyle w:val="ListParagraph"/>
        <w:spacing w:line="264" w:lineRule="auto"/>
      </w:pPr>
      <w:r>
        <w:t>The highest proportion of sentences were under 6 months, and the average imprisonment sentence was 11.3 months.</w:t>
      </w:r>
      <w:r>
        <w:rPr>
          <w:rStyle w:val="FootnoteReference"/>
        </w:rPr>
        <w:footnoteReference w:id="31"/>
      </w:r>
    </w:p>
    <w:p w14:paraId="5A960680" w14:textId="77777777" w:rsidR="00196C7E" w:rsidRPr="00FF4DA0" w:rsidRDefault="00196C7E" w:rsidP="00FF4DA0">
      <w:pPr>
        <w:spacing w:after="120" w:line="264" w:lineRule="auto"/>
        <w:rPr>
          <w:rStyle w:val="Emphasis"/>
        </w:rPr>
      </w:pPr>
      <w:r w:rsidRPr="00FF4DA0">
        <w:rPr>
          <w:rStyle w:val="Emphasis"/>
        </w:rPr>
        <w:t>Remanded prisoners:</w:t>
      </w:r>
    </w:p>
    <w:p w14:paraId="2D1A0C6E" w14:textId="77777777" w:rsidR="00EB10F7" w:rsidRPr="00EB10F7" w:rsidRDefault="00196C7E" w:rsidP="00FF4DA0">
      <w:pPr>
        <w:pStyle w:val="ListParagraph"/>
        <w:spacing w:line="264" w:lineRule="auto"/>
        <w:rPr>
          <w:b/>
        </w:rPr>
      </w:pPr>
      <w:r>
        <w:t xml:space="preserve">Rising numbers of women are on remand in custody, </w:t>
      </w:r>
      <w:r w:rsidR="00C51FFB">
        <w:t>meaning</w:t>
      </w:r>
      <w:r>
        <w:t xml:space="preserve"> they have not been convicted of a crime </w:t>
      </w:r>
      <w:r w:rsidR="00FE4A0E">
        <w:t>and</w:t>
      </w:r>
      <w:r>
        <w:t xml:space="preserve"> have not been granted bail: there was a 14% rise in the remand rate for female prisoners</w:t>
      </w:r>
      <w:r w:rsidR="00C37F33">
        <w:t xml:space="preserve"> over </w:t>
      </w:r>
      <w:r w:rsidR="00407FC0">
        <w:t>9 years</w:t>
      </w:r>
      <w:r>
        <w:t>.</w:t>
      </w:r>
      <w:r>
        <w:rPr>
          <w:rStyle w:val="FootnoteReference"/>
        </w:rPr>
        <w:footnoteReference w:id="32"/>
      </w:r>
    </w:p>
    <w:p w14:paraId="26457388" w14:textId="77777777" w:rsidR="00807582" w:rsidRDefault="00807582" w:rsidP="00FF4DA0">
      <w:pPr>
        <w:spacing w:after="120" w:line="264" w:lineRule="auto"/>
        <w:rPr>
          <w:rStyle w:val="Emphasis"/>
        </w:rPr>
      </w:pPr>
    </w:p>
    <w:p w14:paraId="16729342" w14:textId="5AD130AE" w:rsidR="00196C7E" w:rsidRPr="00FF4DA0" w:rsidRDefault="00196C7E" w:rsidP="00FF4DA0">
      <w:pPr>
        <w:spacing w:after="120" w:line="264" w:lineRule="auto"/>
        <w:rPr>
          <w:rStyle w:val="Emphasis"/>
        </w:rPr>
      </w:pPr>
      <w:r w:rsidRPr="00FF4DA0">
        <w:rPr>
          <w:rStyle w:val="Emphasis"/>
        </w:rPr>
        <w:t>History of abuse and trauma:</w:t>
      </w:r>
    </w:p>
    <w:p w14:paraId="44880E0A" w14:textId="6EC45D32" w:rsidR="00196C7E" w:rsidRDefault="00196C7E" w:rsidP="00FF4DA0">
      <w:pPr>
        <w:pStyle w:val="ListParagraph"/>
        <w:spacing w:line="264" w:lineRule="auto"/>
      </w:pPr>
      <w:r>
        <w:t>52% of female prisoners have been subject to a child protection order or have been previous</w:t>
      </w:r>
      <w:r w:rsidR="00407463">
        <w:t>ly</w:t>
      </w:r>
      <w:r>
        <w:t xml:space="preserve"> hospitalised for a mental health disorder.</w:t>
      </w:r>
      <w:r>
        <w:rPr>
          <w:rStyle w:val="FootnoteReference"/>
        </w:rPr>
        <w:footnoteReference w:id="33"/>
      </w:r>
    </w:p>
    <w:p w14:paraId="328F5EEA" w14:textId="1AD5A99A" w:rsidR="00196C7E" w:rsidRDefault="00196C7E" w:rsidP="00FF4DA0">
      <w:pPr>
        <w:pStyle w:val="ListParagraph"/>
        <w:spacing w:line="264" w:lineRule="auto"/>
      </w:pPr>
      <w:r>
        <w:t xml:space="preserve">87% of women prisoners have been victims of child sex abuse, physical violence or domestic violence, </w:t>
      </w:r>
      <w:r w:rsidRPr="006866E3">
        <w:t>66% of whom have been victims to all three types of abuse.</w:t>
      </w:r>
      <w:r>
        <w:rPr>
          <w:rStyle w:val="FootnoteReference"/>
        </w:rPr>
        <w:footnoteReference w:id="34"/>
      </w:r>
    </w:p>
    <w:p w14:paraId="41390336" w14:textId="77777777" w:rsidR="00196C7E" w:rsidRPr="00FF4DA0" w:rsidRDefault="00196C7E" w:rsidP="00FF4DA0">
      <w:pPr>
        <w:spacing w:after="120" w:line="264" w:lineRule="auto"/>
        <w:rPr>
          <w:rStyle w:val="Emphasis"/>
        </w:rPr>
      </w:pPr>
      <w:r w:rsidRPr="00FF4DA0">
        <w:rPr>
          <w:rStyle w:val="Emphasis"/>
        </w:rPr>
        <w:t>Health:</w:t>
      </w:r>
    </w:p>
    <w:p w14:paraId="433CFE0B" w14:textId="77777777" w:rsidR="00196C7E" w:rsidRDefault="00196C7E" w:rsidP="00FF4DA0">
      <w:pPr>
        <w:pStyle w:val="ListParagraph"/>
        <w:spacing w:line="264" w:lineRule="auto"/>
      </w:pPr>
      <w:r>
        <w:t>65% of female prisoners had a history of a mental health condition.</w:t>
      </w:r>
      <w:r>
        <w:rPr>
          <w:rStyle w:val="FootnoteReference"/>
        </w:rPr>
        <w:footnoteReference w:id="35"/>
      </w:r>
    </w:p>
    <w:p w14:paraId="15EAB428" w14:textId="77777777" w:rsidR="00196C7E" w:rsidRDefault="00196C7E" w:rsidP="00FF4DA0">
      <w:pPr>
        <w:pStyle w:val="ListParagraph"/>
        <w:spacing w:line="264" w:lineRule="auto"/>
      </w:pPr>
      <w:r>
        <w:t>25% of prisoners have a chronic health condition that affects everyday activities including education or employment.</w:t>
      </w:r>
      <w:r>
        <w:rPr>
          <w:rStyle w:val="FootnoteReference"/>
        </w:rPr>
        <w:footnoteReference w:id="36"/>
      </w:r>
    </w:p>
    <w:p w14:paraId="680E12EF" w14:textId="77777777" w:rsidR="00196C7E" w:rsidRDefault="00196C7E" w:rsidP="00FF4DA0">
      <w:pPr>
        <w:pStyle w:val="ListParagraph"/>
        <w:spacing w:line="264" w:lineRule="auto"/>
      </w:pPr>
      <w:r>
        <w:t>Fewer female prisoners than males reported they had been able to readily see a GP or nurse while in prison.</w:t>
      </w:r>
      <w:r>
        <w:rPr>
          <w:rStyle w:val="FootnoteReference"/>
        </w:rPr>
        <w:footnoteReference w:id="37"/>
      </w:r>
    </w:p>
    <w:p w14:paraId="7EF941B2" w14:textId="77777777" w:rsidR="00196C7E" w:rsidRDefault="00196C7E" w:rsidP="00FF4DA0">
      <w:pPr>
        <w:pStyle w:val="ListParagraph"/>
        <w:spacing w:line="264" w:lineRule="auto"/>
      </w:pPr>
      <w:r>
        <w:t>Around 19% of women are diagnosed with a health condition while in prison.</w:t>
      </w:r>
      <w:r>
        <w:rPr>
          <w:rStyle w:val="FootnoteReference"/>
        </w:rPr>
        <w:footnoteReference w:id="38"/>
      </w:r>
    </w:p>
    <w:p w14:paraId="3B5A58ED" w14:textId="77777777" w:rsidR="00196C7E" w:rsidRDefault="00196C7E" w:rsidP="00FF4DA0">
      <w:pPr>
        <w:pStyle w:val="ListParagraph"/>
        <w:spacing w:line="264" w:lineRule="auto"/>
      </w:pPr>
      <w:r>
        <w:t>About 1 in 3 prisoners require medical assistance outside of the prison during their incarceration.</w:t>
      </w:r>
      <w:r>
        <w:rPr>
          <w:rStyle w:val="FootnoteReference"/>
        </w:rPr>
        <w:footnoteReference w:id="39"/>
      </w:r>
    </w:p>
    <w:p w14:paraId="14126154" w14:textId="77777777" w:rsidR="00196C7E" w:rsidRPr="00FF4DA0" w:rsidRDefault="00196C7E" w:rsidP="00FF4DA0">
      <w:pPr>
        <w:spacing w:after="120" w:line="264" w:lineRule="auto"/>
        <w:rPr>
          <w:rStyle w:val="Emphasis"/>
        </w:rPr>
      </w:pPr>
      <w:r w:rsidRPr="00FF4DA0">
        <w:rPr>
          <w:rStyle w:val="Emphasis"/>
        </w:rPr>
        <w:t>Parental status and pregnancy:</w:t>
      </w:r>
    </w:p>
    <w:p w14:paraId="202C9634" w14:textId="77777777" w:rsidR="00196C7E" w:rsidRDefault="00196C7E" w:rsidP="00FF4DA0">
      <w:pPr>
        <w:pStyle w:val="ListParagraph"/>
        <w:spacing w:line="264" w:lineRule="auto"/>
      </w:pPr>
      <w:r>
        <w:t>More than 54% of female prisoners are parents with one or more dependent child.</w:t>
      </w:r>
      <w:r>
        <w:rPr>
          <w:rStyle w:val="FootnoteReference"/>
        </w:rPr>
        <w:footnoteReference w:id="40"/>
      </w:r>
    </w:p>
    <w:p w14:paraId="698B15B1" w14:textId="77777777" w:rsidR="00196C7E" w:rsidRPr="0043174A" w:rsidRDefault="00196C7E" w:rsidP="00FF4DA0">
      <w:pPr>
        <w:pStyle w:val="ListParagraph"/>
        <w:spacing w:line="264" w:lineRule="auto"/>
      </w:pPr>
      <w:r>
        <w:t>Almost 1 in 50 prisoners entering prison is pregnant.</w:t>
      </w:r>
      <w:r>
        <w:rPr>
          <w:rStyle w:val="FootnoteReference"/>
        </w:rPr>
        <w:footnoteReference w:id="41"/>
      </w:r>
    </w:p>
    <w:p w14:paraId="17CC081C" w14:textId="77777777" w:rsidR="00976C97" w:rsidRPr="00FF4DA0" w:rsidRDefault="00976C97" w:rsidP="00FF4DA0">
      <w:pPr>
        <w:spacing w:after="120" w:line="264" w:lineRule="auto"/>
        <w:rPr>
          <w:rStyle w:val="Emphasis"/>
        </w:rPr>
      </w:pPr>
      <w:r w:rsidRPr="00FF4DA0">
        <w:rPr>
          <w:rStyle w:val="Emphasis"/>
        </w:rPr>
        <w:t>Aboriginal and Torres Strait Islander prisoners:</w:t>
      </w:r>
    </w:p>
    <w:p w14:paraId="095FE7BA" w14:textId="2A8E193E" w:rsidR="00196C7E" w:rsidRDefault="00196C7E" w:rsidP="00FF4DA0">
      <w:pPr>
        <w:pStyle w:val="ListParagraph"/>
        <w:spacing w:line="264" w:lineRule="auto"/>
      </w:pPr>
      <w:r>
        <w:t>Around 4</w:t>
      </w:r>
      <w:r w:rsidR="00001660">
        <w:t>0</w:t>
      </w:r>
      <w:r>
        <w:t>% of women in Queensland prisons are Aboriginal or Torres Strait Islander.</w:t>
      </w:r>
      <w:r>
        <w:rPr>
          <w:rStyle w:val="FootnoteReference"/>
        </w:rPr>
        <w:footnoteReference w:id="42"/>
      </w:r>
    </w:p>
    <w:p w14:paraId="3F497DF9" w14:textId="67119B3A" w:rsidR="00196C7E" w:rsidRDefault="00196C7E" w:rsidP="00FF4DA0">
      <w:pPr>
        <w:pStyle w:val="ListParagraph"/>
        <w:spacing w:line="264" w:lineRule="auto"/>
      </w:pPr>
      <w:r>
        <w:t>The imprisonment rate for Aboriginal or Torres Strait Islander women is 11 times that of non-Indigenous prisoners.</w:t>
      </w:r>
      <w:r w:rsidR="00FC7A35">
        <w:rPr>
          <w:rStyle w:val="FootnoteReference"/>
        </w:rPr>
        <w:footnoteReference w:id="43"/>
      </w:r>
    </w:p>
    <w:p w14:paraId="0172842A" w14:textId="77777777" w:rsidR="00196C7E" w:rsidRDefault="00196C7E" w:rsidP="00FF4DA0">
      <w:pPr>
        <w:pStyle w:val="ListParagraph"/>
        <w:spacing w:line="264" w:lineRule="auto"/>
      </w:pPr>
      <w:r>
        <w:t>35% of First Nations female prisoners are on remand.</w:t>
      </w:r>
      <w:r>
        <w:rPr>
          <w:rStyle w:val="FootnoteReference"/>
        </w:rPr>
        <w:footnoteReference w:id="44"/>
      </w:r>
    </w:p>
    <w:p w14:paraId="2144F668" w14:textId="101D38E0" w:rsidR="00196C7E" w:rsidRDefault="00196C7E" w:rsidP="00FF4DA0">
      <w:pPr>
        <w:pStyle w:val="ListParagraph"/>
        <w:spacing w:line="264" w:lineRule="auto"/>
      </w:pPr>
      <w:r>
        <w:t>80% of First Nations female prisoners have dependent children.</w:t>
      </w:r>
      <w:r>
        <w:rPr>
          <w:rStyle w:val="FootnoteReference"/>
        </w:rPr>
        <w:footnoteReference w:id="45"/>
      </w:r>
    </w:p>
    <w:p w14:paraId="6DADC1A1" w14:textId="77777777" w:rsidR="00196C7E" w:rsidRDefault="00196C7E" w:rsidP="00FF4DA0">
      <w:pPr>
        <w:pStyle w:val="ListParagraph"/>
        <w:spacing w:line="264" w:lineRule="auto"/>
      </w:pPr>
      <w:r>
        <w:t>46% of First Nations female prisoners have had a history of a mental health hospital admission.</w:t>
      </w:r>
      <w:r>
        <w:rPr>
          <w:rStyle w:val="FootnoteReference"/>
        </w:rPr>
        <w:footnoteReference w:id="46"/>
      </w:r>
    </w:p>
    <w:p w14:paraId="73A808D0" w14:textId="63DF7F6E" w:rsidR="003C5D29" w:rsidRDefault="003C5D29">
      <w:pPr>
        <w:spacing w:line="259" w:lineRule="auto"/>
        <w:ind w:right="0"/>
        <w:rPr>
          <w:rFonts w:eastAsia="Calibri" w:cs="Arial"/>
        </w:rPr>
      </w:pPr>
      <w:r>
        <w:rPr>
          <w:rFonts w:eastAsia="Calibri" w:cs="Arial"/>
          <w:noProof/>
        </w:rPr>
        <w:drawing>
          <wp:anchor distT="0" distB="0" distL="114300" distR="114300" simplePos="0" relativeHeight="251658260" behindDoc="0" locked="0" layoutInCell="1" allowOverlap="1" wp14:anchorId="2CC15996" wp14:editId="3C7D38BF">
            <wp:simplePos x="0" y="0"/>
            <wp:positionH relativeFrom="column">
              <wp:posOffset>-673925</wp:posOffset>
            </wp:positionH>
            <wp:positionV relativeFrom="paragraph">
              <wp:posOffset>-914400</wp:posOffset>
            </wp:positionV>
            <wp:extent cx="7556273" cy="10687792"/>
            <wp:effectExtent l="0" t="0" r="0" b="0"/>
            <wp:wrapNone/>
            <wp:docPr id="5" name="Picture 5" descr="Infographic of some of the key statistics from the preceding text about women in Queensland prisons: &#10;- imprisonment rate growing twice as fast as for men&#10;- more than 54% of women in prison are parents with one or more dependant child &#10;- 339% increase in 12 years of number sentenced to imprisonment &#10;- 40% are Aboriginal or Torres Strait Islander &#10;- almost 90% have experienced domestic violence, physical violence or child sexual assault, and two thirds have survived all three &#10;- 25% have a chronic health condition&#10;- Aboriginal and Torres Strait Islander women are imprisoned at 11 times the rate of non-Indigenous women &#10;- almost 1 in 50 women entering prison is pregnant&#10;- over half of sentences are less than 6 months and the average term is 11.3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fographic of some of the key statistics from the preceding text about women in Queensland prisons: &#10;- imprisonment rate growing twice as fast as for men&#10;- more than 54% of women in prison are parents with one or more dependant child &#10;- 339% increase in 12 years of number sentenced to imprisonment &#10;- 40% are Aboriginal or Torres Strait Islander &#10;- almost 90% have experienced domestic violence, physical violence or child sexual assault, and two thirds have survived all three &#10;- 25% have a chronic health condition&#10;- Aboriginal and Torres Strait Islander women are imprisoned at 11 times the rate of non-Indigenous women &#10;- almost 1 in 50 women entering prison is pregnant&#10;- over half of sentences are less than 6 months and the average term is 11.3 month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8119" cy="10690403"/>
                    </a:xfrm>
                    <a:prstGeom prst="rect">
                      <a:avLst/>
                    </a:prstGeom>
                  </pic:spPr>
                </pic:pic>
              </a:graphicData>
            </a:graphic>
            <wp14:sizeRelH relativeFrom="page">
              <wp14:pctWidth>0</wp14:pctWidth>
            </wp14:sizeRelH>
            <wp14:sizeRelV relativeFrom="page">
              <wp14:pctHeight>0</wp14:pctHeight>
            </wp14:sizeRelV>
          </wp:anchor>
        </w:drawing>
      </w:r>
      <w:r>
        <w:rPr>
          <w:rFonts w:eastAsia="Calibri" w:cs="Arial"/>
        </w:rPr>
        <w:br w:type="page"/>
      </w:r>
    </w:p>
    <w:p w14:paraId="3DEA3EA1" w14:textId="4114BE23" w:rsidR="00FF4DA0" w:rsidRDefault="00FF4DA0">
      <w:pPr>
        <w:spacing w:line="259" w:lineRule="auto"/>
        <w:ind w:right="0"/>
        <w:rPr>
          <w:rFonts w:eastAsia="Calibri" w:cs="Arial"/>
        </w:rPr>
      </w:pPr>
      <w:r>
        <w:rPr>
          <w:noProof/>
          <w:sz w:val="72"/>
          <w:szCs w:val="72"/>
        </w:rPr>
        <w:drawing>
          <wp:anchor distT="0" distB="0" distL="114300" distR="114300" simplePos="0" relativeHeight="251658242" behindDoc="1" locked="0" layoutInCell="1" allowOverlap="1" wp14:anchorId="486166F2" wp14:editId="03DC84EE">
            <wp:simplePos x="0" y="0"/>
            <wp:positionH relativeFrom="column">
              <wp:posOffset>-961390</wp:posOffset>
            </wp:positionH>
            <wp:positionV relativeFrom="paragraph">
              <wp:posOffset>-920248</wp:posOffset>
            </wp:positionV>
            <wp:extent cx="8098971" cy="11106565"/>
            <wp:effectExtent l="0" t="0" r="0" b="0"/>
            <wp:wrapNone/>
            <wp:docPr id="10" name="Picture 10" descr="A blue rectangular object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rectangular object with orang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8971" cy="1110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248C2" w14:textId="77777777" w:rsidR="00196C7E" w:rsidRDefault="00196C7E" w:rsidP="001151B2">
      <w:pPr>
        <w:rPr>
          <w:rFonts w:eastAsia="Calibri" w:cs="Arial"/>
        </w:rPr>
      </w:pPr>
    </w:p>
    <w:p w14:paraId="2292585B" w14:textId="3451CC3B" w:rsidR="00326559" w:rsidRDefault="00326559" w:rsidP="00326559">
      <w:pPr>
        <w:pStyle w:val="Title"/>
      </w:pPr>
    </w:p>
    <w:p w14:paraId="367D969D" w14:textId="77777777" w:rsidR="00326559" w:rsidRDefault="00326559" w:rsidP="00326559">
      <w:pPr>
        <w:pStyle w:val="Title"/>
      </w:pPr>
    </w:p>
    <w:p w14:paraId="4454F335" w14:textId="77777777" w:rsidR="00326559" w:rsidRDefault="00326559" w:rsidP="00326559">
      <w:pPr>
        <w:pStyle w:val="Title"/>
      </w:pPr>
    </w:p>
    <w:p w14:paraId="32E573E0" w14:textId="77777777" w:rsidR="00326559" w:rsidRDefault="00326559" w:rsidP="00326559">
      <w:pPr>
        <w:pStyle w:val="Title"/>
      </w:pPr>
    </w:p>
    <w:p w14:paraId="44CEE1BD" w14:textId="77777777" w:rsidR="009F3896" w:rsidRDefault="009F3896" w:rsidP="009F3896"/>
    <w:p w14:paraId="1336D246" w14:textId="77777777" w:rsidR="009F3896" w:rsidRPr="009F3896" w:rsidRDefault="009F3896" w:rsidP="009F3896"/>
    <w:p w14:paraId="055896E2" w14:textId="77777777" w:rsidR="00326559" w:rsidRDefault="00326559" w:rsidP="00326559">
      <w:pPr>
        <w:pStyle w:val="Title"/>
      </w:pPr>
    </w:p>
    <w:p w14:paraId="696660D9" w14:textId="77777777" w:rsidR="00326559" w:rsidRPr="00326559" w:rsidRDefault="00326559" w:rsidP="00326559">
      <w:pPr>
        <w:pStyle w:val="Title"/>
        <w:rPr>
          <w:sz w:val="72"/>
          <w:szCs w:val="72"/>
        </w:rPr>
      </w:pPr>
    </w:p>
    <w:p w14:paraId="2F04C511" w14:textId="77777777" w:rsidR="00326559" w:rsidRPr="00326559" w:rsidRDefault="00326559" w:rsidP="00326559">
      <w:pPr>
        <w:pStyle w:val="Title"/>
        <w:rPr>
          <w:sz w:val="72"/>
          <w:szCs w:val="72"/>
        </w:rPr>
      </w:pPr>
    </w:p>
    <w:p w14:paraId="409B1006" w14:textId="77777777" w:rsidR="00680EDF" w:rsidRDefault="00680EDF" w:rsidP="00326559">
      <w:pPr>
        <w:pStyle w:val="Title"/>
        <w:rPr>
          <w:sz w:val="72"/>
          <w:szCs w:val="72"/>
        </w:rPr>
      </w:pPr>
    </w:p>
    <w:p w14:paraId="6CCBA850" w14:textId="6217A829" w:rsidR="00326559" w:rsidRPr="00326559" w:rsidRDefault="00326559" w:rsidP="00326559">
      <w:pPr>
        <w:pStyle w:val="Title"/>
        <w:rPr>
          <w:sz w:val="72"/>
          <w:szCs w:val="72"/>
        </w:rPr>
      </w:pPr>
      <w:r w:rsidRPr="00326559">
        <w:rPr>
          <w:sz w:val="72"/>
          <w:szCs w:val="72"/>
        </w:rPr>
        <w:t>Key considerations</w:t>
      </w:r>
    </w:p>
    <w:p w14:paraId="1A8D73BF" w14:textId="77777777" w:rsidR="00326559" w:rsidRDefault="00326559">
      <w:pPr>
        <w:rPr>
          <w:rFonts w:eastAsiaTheme="majorEastAsia" w:cstheme="majorBidi"/>
          <w:b/>
          <w:spacing w:val="-10"/>
          <w:kern w:val="28"/>
          <w:sz w:val="48"/>
          <w:szCs w:val="56"/>
        </w:rPr>
      </w:pPr>
      <w:r>
        <w:br w:type="page"/>
      </w:r>
    </w:p>
    <w:p w14:paraId="73F9D8BA" w14:textId="578A3CDD" w:rsidR="00B736A1" w:rsidRDefault="002A66C3" w:rsidP="00961A51">
      <w:pPr>
        <w:pStyle w:val="Heading1"/>
      </w:pPr>
      <w:bookmarkStart w:id="28" w:name="_Toc145514285"/>
      <w:r>
        <w:t>Key considerations</w:t>
      </w:r>
      <w:bookmarkEnd w:id="28"/>
    </w:p>
    <w:p w14:paraId="53FC6F6D" w14:textId="7B4BF5AD" w:rsidR="00FD364F" w:rsidRDefault="00335BBC" w:rsidP="007D5327">
      <w:r>
        <w:t xml:space="preserve">In </w:t>
      </w:r>
      <w:r w:rsidR="00F93573">
        <w:t xml:space="preserve">this section we </w:t>
      </w:r>
      <w:r w:rsidR="00903207">
        <w:t xml:space="preserve">outline </w:t>
      </w:r>
      <w:r w:rsidR="00781868">
        <w:t>the legal and policy framework</w:t>
      </w:r>
      <w:r w:rsidR="00411EB8">
        <w:t xml:space="preserve"> </w:t>
      </w:r>
      <w:r w:rsidR="00BA6BA8">
        <w:t xml:space="preserve">for </w:t>
      </w:r>
      <w:r w:rsidR="00DF2C28">
        <w:t>the operation</w:t>
      </w:r>
      <w:r w:rsidR="00B310C4">
        <w:t xml:space="preserve"> of </w:t>
      </w:r>
      <w:r w:rsidR="00BA6BA8">
        <w:t>prisons in Queensland</w:t>
      </w:r>
      <w:r w:rsidR="00411EB8">
        <w:t xml:space="preserve"> and</w:t>
      </w:r>
      <w:r w:rsidR="00BA6BA8">
        <w:t xml:space="preserve"> describe</w:t>
      </w:r>
      <w:r>
        <w:t xml:space="preserve"> the information sources we considered in this </w:t>
      </w:r>
      <w:r w:rsidR="00DF2C28">
        <w:t>R</w:t>
      </w:r>
      <w:r>
        <w:t>eview</w:t>
      </w:r>
      <w:r w:rsidR="00411EB8">
        <w:t>.</w:t>
      </w:r>
    </w:p>
    <w:p w14:paraId="7F65CA9F" w14:textId="37976A09" w:rsidR="00DE15BF" w:rsidRDefault="009F13F6" w:rsidP="00703DC4">
      <w:pPr>
        <w:pStyle w:val="Heading2"/>
      </w:pPr>
      <w:bookmarkStart w:id="29" w:name="_Toc145514286"/>
      <w:r>
        <w:t xml:space="preserve">Human rights </w:t>
      </w:r>
      <w:r w:rsidR="0071159A">
        <w:t>legislation and policy</w:t>
      </w:r>
      <w:r>
        <w:t xml:space="preserve"> framework</w:t>
      </w:r>
      <w:bookmarkEnd w:id="29"/>
    </w:p>
    <w:p w14:paraId="0B735CE6" w14:textId="5494913D" w:rsidR="00A26B31" w:rsidRDefault="00134F09" w:rsidP="00984DE1">
      <w:r>
        <w:rPr>
          <w:noProof/>
        </w:rPr>
        <w:drawing>
          <wp:anchor distT="0" distB="0" distL="114300" distR="114300" simplePos="0" relativeHeight="251658240" behindDoc="0" locked="0" layoutInCell="1" allowOverlap="1" wp14:anchorId="2F8F9BB4" wp14:editId="5CA596D1">
            <wp:simplePos x="0" y="0"/>
            <wp:positionH relativeFrom="column">
              <wp:posOffset>-3175</wp:posOffset>
            </wp:positionH>
            <wp:positionV relativeFrom="paragraph">
              <wp:posOffset>1401776</wp:posOffset>
            </wp:positionV>
            <wp:extent cx="4580255" cy="3875405"/>
            <wp:effectExtent l="0" t="0" r="0" b="0"/>
            <wp:wrapTopAndBottom/>
            <wp:docPr id="3" name="Picture 3" descr="Flowchart of the information in the next paragraph, outlining the human rights framework relating to corrective services environments from international covenants through to state legislation and pol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chart of the information in the next paragraph, outlining the human rights framework relating to corrective services environments from international covenants through to state legislation and policy.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0255" cy="3875405"/>
                    </a:xfrm>
                    <a:prstGeom prst="rect">
                      <a:avLst/>
                    </a:prstGeom>
                  </pic:spPr>
                </pic:pic>
              </a:graphicData>
            </a:graphic>
            <wp14:sizeRelH relativeFrom="page">
              <wp14:pctWidth>0</wp14:pctWidth>
            </wp14:sizeRelH>
            <wp14:sizeRelV relativeFrom="page">
              <wp14:pctHeight>0</wp14:pctHeight>
            </wp14:sizeRelV>
          </wp:anchor>
        </w:drawing>
      </w:r>
      <w:r w:rsidR="0065649B">
        <w:t>Queensland Corrective Services</w:t>
      </w:r>
      <w:r w:rsidR="007609B9">
        <w:t xml:space="preserve"> (QCS)</w:t>
      </w:r>
      <w:r w:rsidR="0045141D">
        <w:t xml:space="preserve"> and the prisons it manages are </w:t>
      </w:r>
      <w:r w:rsidR="009A5469">
        <w:t>governed by a legal framework which includes legislation, regulation</w:t>
      </w:r>
      <w:r w:rsidR="00A60CD3">
        <w:t>s</w:t>
      </w:r>
      <w:r w:rsidR="009A5469">
        <w:t>, policies, procedures</w:t>
      </w:r>
      <w:r w:rsidR="002705AF">
        <w:t>,</w:t>
      </w:r>
      <w:r w:rsidR="009A5469">
        <w:t xml:space="preserve"> and guidelines </w:t>
      </w:r>
      <w:r w:rsidR="000F78D3">
        <w:t xml:space="preserve">informed by case law and guiding international treaties. </w:t>
      </w:r>
      <w:r w:rsidR="001F52D3">
        <w:t xml:space="preserve">As public entities, prisons and corrective services officers must act compatibly with human </w:t>
      </w:r>
      <w:r w:rsidR="00E077EE">
        <w:t>rights and</w:t>
      </w:r>
      <w:r w:rsidR="001F52D3">
        <w:t xml:space="preserve"> give proper consideration to human rights when making decisions. </w:t>
      </w:r>
      <w:r w:rsidR="00DE15BF">
        <w:t xml:space="preserve">The diagram below sets out the </w:t>
      </w:r>
      <w:r w:rsidR="004B49F2">
        <w:t>international</w:t>
      </w:r>
      <w:r w:rsidR="00DE15BF">
        <w:t xml:space="preserve"> human rights </w:t>
      </w:r>
      <w:r w:rsidR="004B49F2">
        <w:t>standards</w:t>
      </w:r>
      <w:r w:rsidR="00DE15BF">
        <w:t xml:space="preserve"> </w:t>
      </w:r>
      <w:r w:rsidR="00493284">
        <w:t xml:space="preserve">and legislative </w:t>
      </w:r>
      <w:r w:rsidR="00DE15BF">
        <w:t xml:space="preserve">framework </w:t>
      </w:r>
      <w:r w:rsidR="000417BD">
        <w:t>within which we worked to</w:t>
      </w:r>
      <w:r w:rsidR="0016750B">
        <w:t xml:space="preserve"> develop advice and recommendations to QCS. </w:t>
      </w:r>
    </w:p>
    <w:p w14:paraId="0767B1D0" w14:textId="77777777" w:rsidR="00134F09" w:rsidRDefault="00134F09" w:rsidP="00CD692A"/>
    <w:p w14:paraId="024CD5C7" w14:textId="0500B68B" w:rsidR="002A2963" w:rsidRDefault="002A2963" w:rsidP="00CD692A">
      <w:r>
        <w:t xml:space="preserve">The rights protected in the Queensland </w:t>
      </w:r>
      <w:r w:rsidR="00346370">
        <w:t>Human Rights Act</w:t>
      </w:r>
      <w:r>
        <w:t xml:space="preserve"> are based on rights in the </w:t>
      </w:r>
      <w:r w:rsidRPr="005F01F8">
        <w:rPr>
          <w:i/>
        </w:rPr>
        <w:t>International Covenant on Civil and Political Rights</w:t>
      </w:r>
      <w:r>
        <w:t xml:space="preserve"> </w:t>
      </w:r>
      <w:r w:rsidR="007C211D">
        <w:t>(ICCPR)</w:t>
      </w:r>
      <w:r>
        <w:t xml:space="preserve"> and the </w:t>
      </w:r>
      <w:r w:rsidRPr="005F01F8">
        <w:rPr>
          <w:i/>
        </w:rPr>
        <w:t xml:space="preserve">International Covenant on </w:t>
      </w:r>
      <w:r w:rsidR="007C211D" w:rsidRPr="005F01F8">
        <w:rPr>
          <w:i/>
        </w:rPr>
        <w:t>Social Economic and Cultural Rights</w:t>
      </w:r>
      <w:r w:rsidR="007C211D">
        <w:t xml:space="preserve"> (I</w:t>
      </w:r>
      <w:r w:rsidR="0004339D">
        <w:t>C</w:t>
      </w:r>
      <w:r w:rsidR="007C211D">
        <w:t xml:space="preserve">ESCR). </w:t>
      </w:r>
      <w:r w:rsidR="00967805">
        <w:t xml:space="preserve">Rules adopted by the </w:t>
      </w:r>
      <w:r w:rsidR="007C211D">
        <w:t>United Nations</w:t>
      </w:r>
      <w:r w:rsidR="00967805">
        <w:t xml:space="preserve">, </w:t>
      </w:r>
      <w:r w:rsidR="00B02857">
        <w:t xml:space="preserve">including the </w:t>
      </w:r>
      <w:r w:rsidR="00B02857" w:rsidRPr="005F01F8">
        <w:rPr>
          <w:i/>
        </w:rPr>
        <w:t>Mandela Rules</w:t>
      </w:r>
      <w:r w:rsidR="00B02857">
        <w:t xml:space="preserve"> and </w:t>
      </w:r>
      <w:r w:rsidR="00B02857" w:rsidRPr="005F01F8">
        <w:rPr>
          <w:i/>
        </w:rPr>
        <w:t>Bangkok Rules</w:t>
      </w:r>
      <w:r w:rsidR="00015075">
        <w:rPr>
          <w:i/>
          <w:iCs/>
        </w:rPr>
        <w:t>,</w:t>
      </w:r>
      <w:r w:rsidR="00C92213">
        <w:t xml:space="preserve"> </w:t>
      </w:r>
      <w:r w:rsidR="000B2D49">
        <w:t xml:space="preserve">have been </w:t>
      </w:r>
      <w:r w:rsidR="0004339D">
        <w:t xml:space="preserve">developed to </w:t>
      </w:r>
      <w:r w:rsidR="000B2D49">
        <w:t xml:space="preserve">assist </w:t>
      </w:r>
      <w:r w:rsidR="00D96227">
        <w:t>with appl</w:t>
      </w:r>
      <w:r w:rsidR="00AB3D2C">
        <w:t>ying</w:t>
      </w:r>
      <w:r w:rsidR="000B2D49">
        <w:t xml:space="preserve"> human </w:t>
      </w:r>
      <w:r w:rsidR="00FF2B2C">
        <w:t>right</w:t>
      </w:r>
      <w:r w:rsidR="00C93992">
        <w:t>s</w:t>
      </w:r>
      <w:r w:rsidR="000B2D49">
        <w:t xml:space="preserve"> in </w:t>
      </w:r>
      <w:r w:rsidR="00F87069">
        <w:t xml:space="preserve">the context of </w:t>
      </w:r>
      <w:r w:rsidR="00243C8B">
        <w:t xml:space="preserve">prisons and </w:t>
      </w:r>
      <w:r w:rsidR="00C23886">
        <w:t>other detention settings</w:t>
      </w:r>
      <w:r w:rsidR="000B2D49">
        <w:t>.</w:t>
      </w:r>
      <w:r w:rsidR="00F34B28">
        <w:t xml:space="preserve"> Under </w:t>
      </w:r>
      <w:r w:rsidR="003D4997">
        <w:t>Queensland’s</w:t>
      </w:r>
      <w:r w:rsidR="00F34B28">
        <w:t xml:space="preserve"> </w:t>
      </w:r>
      <w:r w:rsidR="00F34B28" w:rsidRPr="00346370">
        <w:t>Human Rights Act</w:t>
      </w:r>
      <w:r w:rsidR="00F34B28" w:rsidRPr="00F34B28">
        <w:rPr>
          <w:i/>
          <w:iCs/>
        </w:rPr>
        <w:t xml:space="preserve"> </w:t>
      </w:r>
      <w:r w:rsidR="00F34B28">
        <w:t xml:space="preserve">laws </w:t>
      </w:r>
      <w:r w:rsidR="00AF08A4">
        <w:t xml:space="preserve">and </w:t>
      </w:r>
      <w:r w:rsidR="003C0388">
        <w:t>regulations</w:t>
      </w:r>
      <w:r w:rsidR="001F0C57">
        <w:t>,</w:t>
      </w:r>
      <w:r w:rsidR="00AF08A4">
        <w:t xml:space="preserve"> </w:t>
      </w:r>
      <w:r w:rsidR="00F34B28">
        <w:t xml:space="preserve">including the </w:t>
      </w:r>
      <w:r w:rsidR="00F34B28" w:rsidRPr="00F34B28">
        <w:rPr>
          <w:i/>
          <w:iCs/>
        </w:rPr>
        <w:t>Corrective Services Act 2006</w:t>
      </w:r>
      <w:r w:rsidR="00F34B28">
        <w:t xml:space="preserve"> </w:t>
      </w:r>
      <w:r w:rsidR="007C513B">
        <w:t>(</w:t>
      </w:r>
      <w:r w:rsidR="00423CE4">
        <w:t xml:space="preserve">Qld) </w:t>
      </w:r>
      <w:r w:rsidR="007C513B">
        <w:t xml:space="preserve">(Corrective Services Act) </w:t>
      </w:r>
      <w:r w:rsidR="00AF08A4">
        <w:t xml:space="preserve">and </w:t>
      </w:r>
      <w:r w:rsidR="00AF08A4" w:rsidRPr="005F01F8">
        <w:rPr>
          <w:i/>
        </w:rPr>
        <w:t xml:space="preserve">Corrective Services Regulation </w:t>
      </w:r>
      <w:r w:rsidR="00272DEA" w:rsidRPr="005F01F8">
        <w:rPr>
          <w:i/>
        </w:rPr>
        <w:t>2017</w:t>
      </w:r>
      <w:r w:rsidR="00423CE4">
        <w:t xml:space="preserve"> (Qld),</w:t>
      </w:r>
      <w:r w:rsidR="001F0C57">
        <w:t xml:space="preserve"> </w:t>
      </w:r>
      <w:r w:rsidR="00F34B28">
        <w:t xml:space="preserve">must be interpreted </w:t>
      </w:r>
      <w:r w:rsidR="00277BB6">
        <w:t>in a way that is compatible with human rights</w:t>
      </w:r>
      <w:r w:rsidR="00F34B28">
        <w:t xml:space="preserve"> </w:t>
      </w:r>
      <w:r w:rsidR="0069149C">
        <w:t>to the extent possible</w:t>
      </w:r>
      <w:r w:rsidR="00CD3C28">
        <w:t xml:space="preserve"> that is consistent with their purpose</w:t>
      </w:r>
      <w:r w:rsidR="0069149C">
        <w:t>,</w:t>
      </w:r>
      <w:r w:rsidR="0069149C">
        <w:rPr>
          <w:rStyle w:val="FootnoteReference"/>
        </w:rPr>
        <w:footnoteReference w:id="47"/>
      </w:r>
      <w:r w:rsidR="00F34B28">
        <w:t xml:space="preserve"> and public entities including Queensland Corrective Services must make decisions and act compatibly with human rights.</w:t>
      </w:r>
      <w:r w:rsidR="0069149C">
        <w:rPr>
          <w:rStyle w:val="FootnoteReference"/>
        </w:rPr>
        <w:footnoteReference w:id="48"/>
      </w:r>
      <w:r w:rsidR="00F34B28">
        <w:t xml:space="preserve"> </w:t>
      </w:r>
      <w:r w:rsidR="0087388D">
        <w:t>Under the Human Rights Act</w:t>
      </w:r>
      <w:r w:rsidR="00244914">
        <w:t>, i</w:t>
      </w:r>
      <w:r w:rsidR="00244914" w:rsidRPr="00244914">
        <w:t xml:space="preserve">nternational law relevant to a human right may be considered in interpreting </w:t>
      </w:r>
      <w:r w:rsidR="00EE4F24">
        <w:t>the human rights protected in Queensland</w:t>
      </w:r>
      <w:r w:rsidR="00244914">
        <w:t>.</w:t>
      </w:r>
      <w:r w:rsidR="007F45C7">
        <w:rPr>
          <w:rStyle w:val="FootnoteReference"/>
        </w:rPr>
        <w:footnoteReference w:id="49"/>
      </w:r>
    </w:p>
    <w:p w14:paraId="4773D468" w14:textId="27CCC827" w:rsidR="000B3CBC" w:rsidRDefault="000B3CBC" w:rsidP="002E2474">
      <w:r w:rsidRPr="00A26B31">
        <w:t xml:space="preserve">The relevant provisions of the </w:t>
      </w:r>
      <w:r w:rsidR="00835B63" w:rsidRPr="00A26B31">
        <w:t xml:space="preserve">legislation and </w:t>
      </w:r>
      <w:r w:rsidRPr="00A26B31">
        <w:t>regulation</w:t>
      </w:r>
      <w:r w:rsidR="00835B63" w:rsidRPr="00A26B31">
        <w:t xml:space="preserve"> are set out in Appendix </w:t>
      </w:r>
      <w:r w:rsidR="0016750B" w:rsidRPr="00A26B31">
        <w:t>A</w:t>
      </w:r>
      <w:r w:rsidR="00835B63" w:rsidRPr="00A26B31">
        <w:t xml:space="preserve"> to this report</w:t>
      </w:r>
      <w:r w:rsidR="0016750B" w:rsidRPr="00A26B31">
        <w:t xml:space="preserve"> on page </w:t>
      </w:r>
      <w:r w:rsidR="008E3040">
        <w:t>151</w:t>
      </w:r>
      <w:r w:rsidR="00835B63" w:rsidRPr="00A26B31">
        <w:t>.</w:t>
      </w:r>
    </w:p>
    <w:p w14:paraId="10E1DE0C" w14:textId="29C5D0BF" w:rsidR="00AF08A4" w:rsidRDefault="00AF08A4" w:rsidP="002E2474">
      <w:r>
        <w:t xml:space="preserve">The key policy documents </w:t>
      </w:r>
      <w:r w:rsidR="0035638B">
        <w:t>relevant</w:t>
      </w:r>
      <w:r w:rsidR="003C0388">
        <w:t xml:space="preserve"> to</w:t>
      </w:r>
      <w:r>
        <w:t xml:space="preserve"> </w:t>
      </w:r>
      <w:r w:rsidR="00A00CAF">
        <w:t xml:space="preserve">this report </w:t>
      </w:r>
      <w:r w:rsidR="00272DEA">
        <w:t>are</w:t>
      </w:r>
      <w:r w:rsidR="00F3571C">
        <w:t xml:space="preserve"> </w:t>
      </w:r>
      <w:r w:rsidR="00A00CAF">
        <w:t xml:space="preserve">the </w:t>
      </w:r>
      <w:r w:rsidR="00321202">
        <w:t>Custodial Operations Practice Directives (COPD</w:t>
      </w:r>
      <w:r w:rsidR="00E74849">
        <w:t>s</w:t>
      </w:r>
      <w:r w:rsidR="00321202">
        <w:t>)</w:t>
      </w:r>
      <w:r w:rsidR="00E70ED1">
        <w:t xml:space="preserve"> and the </w:t>
      </w:r>
      <w:r w:rsidR="00F3571C">
        <w:t xml:space="preserve">Direction for a Search Requiring the Removal of Clothing of Prisoners </w:t>
      </w:r>
      <w:r w:rsidR="004B4296">
        <w:t>authorised under the Corrective Services Act</w:t>
      </w:r>
      <w:r w:rsidR="003C0388">
        <w:t xml:space="preserve"> (</w:t>
      </w:r>
      <w:r w:rsidR="005F01F8">
        <w:t xml:space="preserve">Search </w:t>
      </w:r>
      <w:r w:rsidR="006C6D70">
        <w:t>D</w:t>
      </w:r>
      <w:r w:rsidR="005F01F8">
        <w:t>irection</w:t>
      </w:r>
      <w:r w:rsidR="003C0388">
        <w:t>)</w:t>
      </w:r>
      <w:r w:rsidR="004B4296">
        <w:t>.</w:t>
      </w:r>
      <w:r w:rsidR="004B4296">
        <w:rPr>
          <w:rStyle w:val="FootnoteReference"/>
        </w:rPr>
        <w:footnoteReference w:id="50"/>
      </w:r>
      <w:r w:rsidR="00717CE2">
        <w:t xml:space="preserve"> </w:t>
      </w:r>
      <w:r w:rsidR="00E13156">
        <w:t>T</w:t>
      </w:r>
      <w:r w:rsidR="00717CE2">
        <w:t xml:space="preserve">he </w:t>
      </w:r>
      <w:r w:rsidR="00321202">
        <w:t>COPDs refer to Local Instructions</w:t>
      </w:r>
      <w:r w:rsidR="00813557">
        <w:t xml:space="preserve"> – Removal of Clothing Searches</w:t>
      </w:r>
      <w:r w:rsidR="00752C8C">
        <w:t xml:space="preserve">, which are </w:t>
      </w:r>
      <w:r w:rsidR="00FA41DB">
        <w:t>instructions</w:t>
      </w:r>
      <w:r w:rsidR="00752C8C">
        <w:t xml:space="preserve"> that apply only to one prison, or a group of </w:t>
      </w:r>
      <w:r w:rsidR="00FA41DB">
        <w:t>prisons</w:t>
      </w:r>
      <w:r w:rsidR="00321202">
        <w:t xml:space="preserve">. </w:t>
      </w:r>
    </w:p>
    <w:p w14:paraId="6C441A4C" w14:textId="31475A99" w:rsidR="004237F2" w:rsidRDefault="004237F2" w:rsidP="002E2474">
      <w:r>
        <w:t xml:space="preserve">While policies and procedures are easy to find, practices </w:t>
      </w:r>
      <w:r w:rsidR="00CA2AAD">
        <w:t>are not so fixed</w:t>
      </w:r>
      <w:r>
        <w:t xml:space="preserve">, and can vary from location to location. We have </w:t>
      </w:r>
      <w:r w:rsidR="00CA2AAD">
        <w:t>endeavoured to</w:t>
      </w:r>
      <w:r>
        <w:t xml:space="preserve"> capture current practice and </w:t>
      </w:r>
      <w:r w:rsidR="00CA2AAD">
        <w:t>show</w:t>
      </w:r>
      <w:r>
        <w:t xml:space="preserve"> where it differs from written policy</w:t>
      </w:r>
      <w:r w:rsidR="00370FD7">
        <w:t>,</w:t>
      </w:r>
      <w:r>
        <w:t xml:space="preserve"> procedures</w:t>
      </w:r>
      <w:r w:rsidR="004426BA">
        <w:t>,</w:t>
      </w:r>
      <w:r>
        <w:t xml:space="preserve"> </w:t>
      </w:r>
      <w:r w:rsidR="00FA41DB">
        <w:t>and legislative requirements</w:t>
      </w:r>
      <w:r>
        <w:t>.</w:t>
      </w:r>
    </w:p>
    <w:p w14:paraId="1A71D617" w14:textId="73BC8C71" w:rsidR="00086ECF" w:rsidRDefault="00086ECF" w:rsidP="00086ECF">
      <w:pPr>
        <w:pStyle w:val="Heading2"/>
      </w:pPr>
      <w:bookmarkStart w:id="30" w:name="_Toc145514287"/>
      <w:r>
        <w:t>Queensland Corrective Services strategic policies</w:t>
      </w:r>
      <w:bookmarkEnd w:id="30"/>
    </w:p>
    <w:p w14:paraId="1C100A3B" w14:textId="6C53E395" w:rsidR="00F533AB" w:rsidRDefault="007609B9" w:rsidP="003D004B">
      <w:r>
        <w:t>QCS</w:t>
      </w:r>
      <w:r w:rsidR="00F533AB">
        <w:t xml:space="preserve"> strategic </w:t>
      </w:r>
      <w:r w:rsidR="001F1F8C">
        <w:t>policies</w:t>
      </w:r>
      <w:r w:rsidR="00F533AB">
        <w:t xml:space="preserve"> show a commitment to </w:t>
      </w:r>
      <w:r w:rsidR="00A74FDC">
        <w:t>gender and trauma-informed practice.</w:t>
      </w:r>
    </w:p>
    <w:p w14:paraId="4E70C8A6" w14:textId="6C6EDC39" w:rsidR="0034271E" w:rsidRDefault="003D004B" w:rsidP="003D004B">
      <w:r>
        <w:t>The Women’s Safety and Justice Taskforce (the Taskforce)</w:t>
      </w:r>
      <w:r w:rsidR="005B41D8">
        <w:t xml:space="preserve"> </w:t>
      </w:r>
      <w:r w:rsidR="00301E6F">
        <w:t>report</w:t>
      </w:r>
      <w:r w:rsidR="001F1F8C">
        <w:t xml:space="preserve"> </w:t>
      </w:r>
      <w:r w:rsidR="001F1F8C">
        <w:rPr>
          <w:i/>
          <w:iCs/>
        </w:rPr>
        <w:t>Hear her voice</w:t>
      </w:r>
      <w:r w:rsidR="0023022C">
        <w:rPr>
          <w:rStyle w:val="FootnoteReference"/>
        </w:rPr>
        <w:footnoteReference w:id="51"/>
      </w:r>
      <w:r w:rsidR="00301E6F">
        <w:t xml:space="preserve"> </w:t>
      </w:r>
      <w:r w:rsidR="001F1F8C">
        <w:t>referred</w:t>
      </w:r>
      <w:r w:rsidR="00301E6F">
        <w:t xml:space="preserve"> to a Women’s Estate Blueprint </w:t>
      </w:r>
      <w:r w:rsidR="00027A66">
        <w:t xml:space="preserve">and </w:t>
      </w:r>
      <w:r w:rsidR="00A7301B">
        <w:t>QCS Women’s Strategy</w:t>
      </w:r>
      <w:r w:rsidR="00E37AD4">
        <w:t xml:space="preserve"> 2022-2025</w:t>
      </w:r>
      <w:r w:rsidR="00A7301B">
        <w:t xml:space="preserve">, which at the time of </w:t>
      </w:r>
      <w:r w:rsidR="00A7301B" w:rsidRPr="006B49FD">
        <w:rPr>
          <w:i/>
        </w:rPr>
        <w:t xml:space="preserve">Hear </w:t>
      </w:r>
      <w:r w:rsidR="00EB459C" w:rsidRPr="006B49FD">
        <w:rPr>
          <w:i/>
        </w:rPr>
        <w:t>her voice</w:t>
      </w:r>
      <w:r w:rsidR="00EB459C">
        <w:t xml:space="preserve"> </w:t>
      </w:r>
      <w:r w:rsidR="00A7301B">
        <w:t>w</w:t>
      </w:r>
      <w:r w:rsidR="00172FEB">
        <w:t>ere</w:t>
      </w:r>
      <w:r w:rsidR="00A7301B">
        <w:t xml:space="preserve"> </w:t>
      </w:r>
      <w:r w:rsidR="00B37F0D">
        <w:t xml:space="preserve">under development. </w:t>
      </w:r>
      <w:r w:rsidR="008462FD">
        <w:t xml:space="preserve">The Taskforce considered </w:t>
      </w:r>
      <w:r w:rsidR="00B0159D">
        <w:t>the draft strategy represented a ‘significant, positive change in QCS’s approach to women in custody.’</w:t>
      </w:r>
      <w:r w:rsidR="00B0159D">
        <w:rPr>
          <w:rStyle w:val="FootnoteReference"/>
        </w:rPr>
        <w:footnoteReference w:id="52"/>
      </w:r>
      <w:r w:rsidR="00A7301B">
        <w:t xml:space="preserve"> </w:t>
      </w:r>
    </w:p>
    <w:p w14:paraId="767183D4" w14:textId="276D177A" w:rsidR="009A5DBB" w:rsidRDefault="0071559E" w:rsidP="003D004B">
      <w:pPr>
        <w:rPr>
          <w:rFonts w:cs="Arial"/>
        </w:rPr>
      </w:pPr>
      <w:r>
        <w:rPr>
          <w:rFonts w:cs="Arial"/>
        </w:rPr>
        <w:t xml:space="preserve">QCS provided </w:t>
      </w:r>
      <w:r w:rsidR="003379F2">
        <w:rPr>
          <w:rFonts w:cs="Arial"/>
        </w:rPr>
        <w:t>the Review</w:t>
      </w:r>
      <w:r>
        <w:rPr>
          <w:rFonts w:cs="Arial"/>
        </w:rPr>
        <w:t xml:space="preserve"> with a copy of </w:t>
      </w:r>
      <w:r w:rsidR="00036822">
        <w:rPr>
          <w:rFonts w:cs="Arial"/>
        </w:rPr>
        <w:t>the</w:t>
      </w:r>
      <w:r>
        <w:rPr>
          <w:rFonts w:cs="Arial"/>
        </w:rPr>
        <w:t xml:space="preserve"> </w:t>
      </w:r>
      <w:r w:rsidR="009A5DBB" w:rsidRPr="00701533">
        <w:rPr>
          <w:rFonts w:cs="Arial"/>
        </w:rPr>
        <w:t>QCS Interim Women’s Strategy 2023-</w:t>
      </w:r>
      <w:r w:rsidR="00DC1E08">
        <w:rPr>
          <w:rFonts w:cs="Arial"/>
        </w:rPr>
        <w:t>20</w:t>
      </w:r>
      <w:r w:rsidR="009A5DBB" w:rsidRPr="00701533">
        <w:rPr>
          <w:rFonts w:cs="Arial"/>
        </w:rPr>
        <w:t>25</w:t>
      </w:r>
      <w:r w:rsidR="00F51EF4">
        <w:rPr>
          <w:rFonts w:cs="Arial"/>
        </w:rPr>
        <w:t>, which</w:t>
      </w:r>
      <w:r w:rsidR="009A5DBB" w:rsidRPr="00701533">
        <w:rPr>
          <w:rFonts w:cs="Arial"/>
        </w:rPr>
        <w:t xml:space="preserve"> </w:t>
      </w:r>
      <w:r w:rsidR="00F51EF4">
        <w:rPr>
          <w:rFonts w:cs="Arial"/>
        </w:rPr>
        <w:t xml:space="preserve">states </w:t>
      </w:r>
      <w:r w:rsidR="00036822">
        <w:rPr>
          <w:rFonts w:cs="Arial"/>
        </w:rPr>
        <w:t>‘</w:t>
      </w:r>
      <w:r w:rsidR="009A5DBB">
        <w:rPr>
          <w:rFonts w:cs="Arial"/>
        </w:rPr>
        <w:t>QCS has a vision that includes embedding gender-centric, person-centred, culturally safe, and trauma informed programs and services</w:t>
      </w:r>
      <w:r w:rsidR="00036822">
        <w:rPr>
          <w:rFonts w:cs="Arial"/>
        </w:rPr>
        <w:t>’</w:t>
      </w:r>
      <w:r w:rsidR="0095048E">
        <w:rPr>
          <w:rFonts w:cs="Arial"/>
        </w:rPr>
        <w:t>.</w:t>
      </w:r>
      <w:r w:rsidR="00C90A54">
        <w:rPr>
          <w:rStyle w:val="FootnoteReference"/>
          <w:rFonts w:cs="Arial"/>
        </w:rPr>
        <w:footnoteReference w:id="53"/>
      </w:r>
      <w:r w:rsidR="00F51EF4">
        <w:rPr>
          <w:rFonts w:cs="Arial"/>
        </w:rPr>
        <w:t xml:space="preserve"> </w:t>
      </w:r>
      <w:r w:rsidR="00A74FDC">
        <w:rPr>
          <w:rFonts w:cs="Arial"/>
        </w:rPr>
        <w:t>Consistent</w:t>
      </w:r>
      <w:r w:rsidR="004D52C1">
        <w:rPr>
          <w:rFonts w:cs="Arial"/>
        </w:rPr>
        <w:t xml:space="preserve"> with </w:t>
      </w:r>
      <w:r w:rsidR="000C3FA0">
        <w:rPr>
          <w:rFonts w:cs="Arial"/>
        </w:rPr>
        <w:t xml:space="preserve">the </w:t>
      </w:r>
      <w:r w:rsidR="000C3FA0" w:rsidRPr="00FA38DE">
        <w:rPr>
          <w:rFonts w:cs="Arial"/>
          <w:i/>
        </w:rPr>
        <w:t xml:space="preserve">Hear her </w:t>
      </w:r>
      <w:r w:rsidR="000C3FA0">
        <w:rPr>
          <w:rFonts w:cs="Arial"/>
          <w:i/>
          <w:iCs/>
        </w:rPr>
        <w:t>v</w:t>
      </w:r>
      <w:r w:rsidR="000C3FA0" w:rsidRPr="00FA38DE">
        <w:rPr>
          <w:rFonts w:cs="Arial"/>
          <w:i/>
          <w:iCs/>
        </w:rPr>
        <w:t>oice</w:t>
      </w:r>
      <w:r w:rsidR="000C3FA0">
        <w:rPr>
          <w:rFonts w:cs="Arial"/>
        </w:rPr>
        <w:t xml:space="preserve"> </w:t>
      </w:r>
      <w:r w:rsidR="004D52C1">
        <w:rPr>
          <w:rFonts w:cs="Arial"/>
        </w:rPr>
        <w:t>Recommendation 13</w:t>
      </w:r>
      <w:r w:rsidR="00415835">
        <w:rPr>
          <w:rFonts w:cs="Arial"/>
        </w:rPr>
        <w:t>6</w:t>
      </w:r>
      <w:r w:rsidR="004D52C1">
        <w:rPr>
          <w:rFonts w:cs="Arial"/>
        </w:rPr>
        <w:t xml:space="preserve">, </w:t>
      </w:r>
      <w:r w:rsidR="00F51EF4">
        <w:rPr>
          <w:rFonts w:cs="Arial"/>
        </w:rPr>
        <w:t xml:space="preserve">the strategy </w:t>
      </w:r>
      <w:r w:rsidR="00290F36">
        <w:rPr>
          <w:rFonts w:cs="Arial"/>
        </w:rPr>
        <w:t>confirms</w:t>
      </w:r>
      <w:r w:rsidR="00F51EF4">
        <w:rPr>
          <w:rFonts w:cs="Arial"/>
        </w:rPr>
        <w:t>:</w:t>
      </w:r>
    </w:p>
    <w:p w14:paraId="217C9A93" w14:textId="139350F8" w:rsidR="00F51EF4" w:rsidRPr="00680EDF" w:rsidRDefault="00F51EF4" w:rsidP="007F34FB">
      <w:pPr>
        <w:pStyle w:val="Quote"/>
      </w:pPr>
      <w:r w:rsidRPr="00680EDF">
        <w:t>QCS will end the practice of removal of clothing searches for women in custody.</w:t>
      </w:r>
    </w:p>
    <w:p w14:paraId="57C76450" w14:textId="35F91F2C" w:rsidR="00F51EF4" w:rsidRPr="00EB481E" w:rsidRDefault="00EB481E" w:rsidP="00897477">
      <w:r>
        <w:t xml:space="preserve">The </w:t>
      </w:r>
      <w:r w:rsidR="002B212C">
        <w:t>S</w:t>
      </w:r>
      <w:r w:rsidR="000C43C5">
        <w:t>trategy also</w:t>
      </w:r>
      <w:r w:rsidR="00546E8A">
        <w:t xml:space="preserve"> </w:t>
      </w:r>
      <w:r>
        <w:t>refers to an upcoming</w:t>
      </w:r>
      <w:r w:rsidR="00F51EF4">
        <w:t xml:space="preserve"> trial </w:t>
      </w:r>
      <w:r w:rsidR="006263C9">
        <w:t xml:space="preserve">of body scanner technology </w:t>
      </w:r>
      <w:r>
        <w:t xml:space="preserve">at Brisbane Women’s Correctional Centre </w:t>
      </w:r>
      <w:r w:rsidR="001B577C">
        <w:t>in 2023-24</w:t>
      </w:r>
      <w:r w:rsidR="000C43C5">
        <w:t>,</w:t>
      </w:r>
      <w:r w:rsidR="001B577C">
        <w:t xml:space="preserve"> </w:t>
      </w:r>
      <w:r w:rsidR="006263C9">
        <w:t xml:space="preserve">and </w:t>
      </w:r>
      <w:r w:rsidR="00FC633A">
        <w:t>pending</w:t>
      </w:r>
      <w:r w:rsidR="006263C9">
        <w:t xml:space="preserve"> the outcome of the trial</w:t>
      </w:r>
      <w:r w:rsidR="00FC633A">
        <w:t xml:space="preserve">, </w:t>
      </w:r>
      <w:r w:rsidR="0016750B">
        <w:t>confirms QCS</w:t>
      </w:r>
      <w:r w:rsidR="006263C9">
        <w:t xml:space="preserve"> </w:t>
      </w:r>
      <w:r w:rsidR="002D2A7E">
        <w:t xml:space="preserve">plans the widespread rollout of </w:t>
      </w:r>
      <w:r w:rsidR="00FC633A">
        <w:t>this</w:t>
      </w:r>
      <w:r w:rsidR="002D2A7E">
        <w:t xml:space="preserve"> technology across the state</w:t>
      </w:r>
      <w:r w:rsidR="006263C9">
        <w:t>.</w:t>
      </w:r>
      <w:r w:rsidR="0066583C">
        <w:t xml:space="preserve"> </w:t>
      </w:r>
      <w:r w:rsidR="00F51EF4">
        <w:t xml:space="preserve"> </w:t>
      </w:r>
    </w:p>
    <w:p w14:paraId="56F51ADA" w14:textId="77777777" w:rsidR="00CD692A" w:rsidRDefault="00CD692A">
      <w:pPr>
        <w:spacing w:line="259" w:lineRule="auto"/>
        <w:ind w:right="0"/>
        <w:rPr>
          <w:rFonts w:eastAsiaTheme="majorEastAsia" w:cstheme="majorBidi"/>
          <w:color w:val="347B9F"/>
          <w:sz w:val="36"/>
          <w:szCs w:val="26"/>
        </w:rPr>
      </w:pPr>
      <w:r>
        <w:br w:type="page"/>
      </w:r>
    </w:p>
    <w:p w14:paraId="314F8149" w14:textId="4208641A" w:rsidR="00A3764B" w:rsidRDefault="00A52959" w:rsidP="005F7CF2">
      <w:pPr>
        <w:pStyle w:val="Heading2"/>
      </w:pPr>
      <w:bookmarkStart w:id="31" w:name="_Toc145514288"/>
      <w:r>
        <w:t>P</w:t>
      </w:r>
      <w:r w:rsidR="000A0FBE">
        <w:t>ractice directive</w:t>
      </w:r>
      <w:r w:rsidR="003248BC">
        <w:t>s</w:t>
      </w:r>
      <w:r>
        <w:t xml:space="preserve">, </w:t>
      </w:r>
      <w:r w:rsidR="00C4078D">
        <w:t>l</w:t>
      </w:r>
      <w:r w:rsidR="003248BC" w:rsidRPr="009737AC">
        <w:t>ocal</w:t>
      </w:r>
      <w:r w:rsidR="000A0FBE" w:rsidRPr="009737AC">
        <w:t xml:space="preserve"> instructions</w:t>
      </w:r>
      <w:r w:rsidR="00DD0EEC">
        <w:t>,</w:t>
      </w:r>
      <w:r>
        <w:t xml:space="preserve"> and </w:t>
      </w:r>
      <w:r w:rsidR="00D81452">
        <w:t>S</w:t>
      </w:r>
      <w:r>
        <w:t xml:space="preserve">earch </w:t>
      </w:r>
      <w:r w:rsidR="0008295A">
        <w:t>D</w:t>
      </w:r>
      <w:r w:rsidR="00D81452">
        <w:t>irection</w:t>
      </w:r>
      <w:bookmarkEnd w:id="31"/>
    </w:p>
    <w:p w14:paraId="106FBE7B" w14:textId="5CC21CF4" w:rsidR="00201FAF" w:rsidRPr="00201FAF" w:rsidRDefault="00201FAF" w:rsidP="00201FAF">
      <w:r>
        <w:t xml:space="preserve">Under the Corrective Services Act, </w:t>
      </w:r>
      <w:r w:rsidR="005E47E9">
        <w:t xml:space="preserve">the </w:t>
      </w:r>
      <w:r w:rsidR="00B43610">
        <w:t>QCS Commissioner</w:t>
      </w:r>
      <w:r w:rsidR="005E47E9">
        <w:t xml:space="preserve"> must </w:t>
      </w:r>
      <w:r w:rsidR="003C5922">
        <w:t>create</w:t>
      </w:r>
      <w:r w:rsidR="005E47E9">
        <w:t xml:space="preserve"> administrative procedures to facilitate the </w:t>
      </w:r>
      <w:r w:rsidR="00DD0EEC">
        <w:t>‘</w:t>
      </w:r>
      <w:r w:rsidR="005E47E9">
        <w:t>effective and efficient management of corrective services</w:t>
      </w:r>
      <w:r w:rsidR="006A3B28">
        <w:t>’</w:t>
      </w:r>
      <w:r w:rsidR="00196525">
        <w:t>, and these must be published on the Queensland Corrective Services website, unless they may pose a risk to security or good order or safety or the effective management of prisoners.</w:t>
      </w:r>
      <w:r w:rsidR="00196525">
        <w:rPr>
          <w:rStyle w:val="FootnoteReference"/>
        </w:rPr>
        <w:footnoteReference w:id="54"/>
      </w:r>
    </w:p>
    <w:p w14:paraId="2B1D16CF" w14:textId="5994F656" w:rsidR="00F51EF4" w:rsidRPr="00F51EF4" w:rsidRDefault="00584945" w:rsidP="00F51EF4">
      <w:r>
        <w:t>The</w:t>
      </w:r>
      <w:r w:rsidR="003248BC">
        <w:t xml:space="preserve"> administrative procedures </w:t>
      </w:r>
      <w:r>
        <w:t xml:space="preserve">required under the legislation </w:t>
      </w:r>
      <w:r w:rsidR="003248BC">
        <w:t xml:space="preserve">are referred to </w:t>
      </w:r>
      <w:r w:rsidR="00B46FD2">
        <w:t xml:space="preserve">by QCS </w:t>
      </w:r>
      <w:r w:rsidR="003248BC">
        <w:t>as</w:t>
      </w:r>
      <w:r w:rsidR="001D3E44">
        <w:t xml:space="preserve"> Custodial Operations Practice Directives</w:t>
      </w:r>
      <w:r w:rsidR="005C78C9">
        <w:t xml:space="preserve"> (COPDs)</w:t>
      </w:r>
      <w:r w:rsidR="00CD492F">
        <w:t>. T</w:t>
      </w:r>
      <w:r w:rsidR="001D3E44">
        <w:t xml:space="preserve">he </w:t>
      </w:r>
      <w:r w:rsidR="008E7ABB">
        <w:t>R</w:t>
      </w:r>
      <w:r w:rsidR="001D3E44">
        <w:t>eview</w:t>
      </w:r>
      <w:r w:rsidR="00BC21CE">
        <w:t xml:space="preserve"> </w:t>
      </w:r>
      <w:r w:rsidR="00CD492F">
        <w:t>considered the following COPDs</w:t>
      </w:r>
      <w:r w:rsidR="003941A4">
        <w:t xml:space="preserve"> </w:t>
      </w:r>
      <w:r w:rsidR="00856427">
        <w:t>for</w:t>
      </w:r>
      <w:r w:rsidR="003941A4">
        <w:t xml:space="preserve"> this </w:t>
      </w:r>
      <w:r w:rsidR="00D46E71">
        <w:t>R</w:t>
      </w:r>
      <w:r w:rsidR="003941A4">
        <w:t>eview</w:t>
      </w:r>
      <w:r w:rsidR="00BC21CE">
        <w:t>:</w:t>
      </w:r>
    </w:p>
    <w:p w14:paraId="53CAB7FC" w14:textId="267AF712" w:rsidR="004C6BC4" w:rsidRPr="00CF5B3C" w:rsidRDefault="00191B2C" w:rsidP="00CD692A">
      <w:pPr>
        <w:pStyle w:val="ListParagraph"/>
        <w:spacing w:line="240" w:lineRule="auto"/>
      </w:pPr>
      <w:r w:rsidRPr="00CF5B3C">
        <w:t>Prisoner Search</w:t>
      </w:r>
    </w:p>
    <w:p w14:paraId="0633C8A1" w14:textId="160021A0" w:rsidR="00191B2C" w:rsidRPr="00CF5B3C" w:rsidRDefault="00191B2C" w:rsidP="00CD692A">
      <w:pPr>
        <w:pStyle w:val="ListParagraph"/>
        <w:spacing w:line="240" w:lineRule="auto"/>
      </w:pPr>
      <w:r w:rsidRPr="00CF5B3C">
        <w:t>Reception Process</w:t>
      </w:r>
    </w:p>
    <w:p w14:paraId="68A6D014" w14:textId="7C41E1DA" w:rsidR="00191B2C" w:rsidRPr="00CF5B3C" w:rsidRDefault="00191B2C" w:rsidP="00CD692A">
      <w:pPr>
        <w:pStyle w:val="ListParagraph"/>
        <w:spacing w:line="240" w:lineRule="auto"/>
      </w:pPr>
      <w:r w:rsidRPr="00CF5B3C">
        <w:t>Substance Testing</w:t>
      </w:r>
    </w:p>
    <w:p w14:paraId="51C11BD6" w14:textId="41BFF668" w:rsidR="00191B2C" w:rsidRPr="00CF5B3C" w:rsidRDefault="00191B2C" w:rsidP="00CD692A">
      <w:pPr>
        <w:pStyle w:val="ListParagraph"/>
        <w:spacing w:line="240" w:lineRule="auto"/>
      </w:pPr>
      <w:r w:rsidRPr="00CF5B3C">
        <w:t xml:space="preserve">Collecting </w:t>
      </w:r>
      <w:r w:rsidR="005A0425" w:rsidRPr="00CF5B3C">
        <w:t>a</w:t>
      </w:r>
      <w:r w:rsidRPr="00CF5B3C">
        <w:t xml:space="preserve"> Urinalysis Sample</w:t>
      </w:r>
    </w:p>
    <w:p w14:paraId="3ABB8AB3" w14:textId="5878FE27" w:rsidR="00191B2C" w:rsidRPr="00CF5B3C" w:rsidRDefault="0044750A" w:rsidP="00CD692A">
      <w:pPr>
        <w:pStyle w:val="ListParagraph"/>
        <w:spacing w:line="240" w:lineRule="auto"/>
      </w:pPr>
      <w:r w:rsidRPr="00CF5B3C">
        <w:t>Transgender Prisoners</w:t>
      </w:r>
    </w:p>
    <w:p w14:paraId="07D9C796" w14:textId="516733E4" w:rsidR="0044750A" w:rsidRPr="00CF5B3C" w:rsidRDefault="0044750A" w:rsidP="00CD692A">
      <w:pPr>
        <w:pStyle w:val="ListParagraph"/>
        <w:spacing w:line="240" w:lineRule="auto"/>
      </w:pPr>
      <w:r w:rsidRPr="00CF5B3C">
        <w:t>Use of Restraint or Carriages of Weapons</w:t>
      </w:r>
    </w:p>
    <w:p w14:paraId="27B06546" w14:textId="2C5AF56E" w:rsidR="00F5508A" w:rsidRPr="00CF5B3C" w:rsidRDefault="00F5508A" w:rsidP="00CD692A">
      <w:pPr>
        <w:pStyle w:val="ListParagraph"/>
        <w:spacing w:line="240" w:lineRule="auto"/>
      </w:pPr>
      <w:r w:rsidRPr="00CF5B3C">
        <w:t>Religious Visitors</w:t>
      </w:r>
    </w:p>
    <w:p w14:paraId="12DCBDBF" w14:textId="467A5ACC" w:rsidR="00F5508A" w:rsidRPr="00CF5B3C" w:rsidRDefault="00FF15D5" w:rsidP="00CD692A">
      <w:pPr>
        <w:pStyle w:val="ListParagraph"/>
        <w:spacing w:line="240" w:lineRule="auto"/>
      </w:pPr>
      <w:r w:rsidRPr="00CF5B3C">
        <w:t>Female Prisoners and Children</w:t>
      </w:r>
    </w:p>
    <w:p w14:paraId="4F4D3483" w14:textId="15ECD367" w:rsidR="00904790" w:rsidRPr="00CF5B3C" w:rsidRDefault="00904790" w:rsidP="00CD692A">
      <w:pPr>
        <w:pStyle w:val="ListParagraph"/>
        <w:spacing w:line="240" w:lineRule="auto"/>
      </w:pPr>
      <w:r w:rsidRPr="00CF5B3C">
        <w:t>Visitors Search</w:t>
      </w:r>
    </w:p>
    <w:p w14:paraId="43DC82CA" w14:textId="304FED28" w:rsidR="009E4CA2" w:rsidRPr="00CF5B3C" w:rsidRDefault="00640E09" w:rsidP="00CD692A">
      <w:pPr>
        <w:pStyle w:val="ListParagraph"/>
        <w:spacing w:line="240" w:lineRule="auto"/>
      </w:pPr>
      <w:r w:rsidRPr="00CF5B3C">
        <w:t>Safety and Security Equipment: Body Worn Cameras</w:t>
      </w:r>
    </w:p>
    <w:p w14:paraId="1BC5BBCF" w14:textId="59A5E694" w:rsidR="003B076D" w:rsidRPr="00CF5B3C" w:rsidRDefault="003B076D" w:rsidP="00CD692A">
      <w:pPr>
        <w:pStyle w:val="ListParagraph"/>
        <w:spacing w:line="240" w:lineRule="auto"/>
      </w:pPr>
      <w:r w:rsidRPr="00CF5B3C">
        <w:t>Use of Force</w:t>
      </w:r>
    </w:p>
    <w:p w14:paraId="014E8C84" w14:textId="28D31151" w:rsidR="00F22FB7" w:rsidRPr="00CF5B3C" w:rsidRDefault="00F22FB7" w:rsidP="00CD692A">
      <w:pPr>
        <w:pStyle w:val="ListParagraph"/>
        <w:spacing w:line="240" w:lineRule="auto"/>
      </w:pPr>
      <w:r w:rsidRPr="00CF5B3C">
        <w:t>Prisoners of Concern</w:t>
      </w:r>
    </w:p>
    <w:p w14:paraId="60113A1C" w14:textId="47F413A6" w:rsidR="00BE3E28" w:rsidRPr="00CF5B3C" w:rsidRDefault="00BE3E28" w:rsidP="00CD692A">
      <w:pPr>
        <w:pStyle w:val="ListParagraph"/>
        <w:spacing w:line="240" w:lineRule="auto"/>
      </w:pPr>
      <w:r w:rsidRPr="00CF5B3C">
        <w:t>Admission and Induction</w:t>
      </w:r>
      <w:r w:rsidR="00B73F47" w:rsidRPr="00CF5B3C">
        <w:t>.</w:t>
      </w:r>
    </w:p>
    <w:p w14:paraId="499C134A" w14:textId="5010FCA7" w:rsidR="006C476D" w:rsidRDefault="006C476D" w:rsidP="006C476D">
      <w:r>
        <w:t>We used the Practice Directives Definitions A-Z Listing Dict</w:t>
      </w:r>
      <w:r w:rsidR="00B82BDD">
        <w:t>ionary</w:t>
      </w:r>
      <w:r>
        <w:t xml:space="preserve"> to </w:t>
      </w:r>
      <w:r w:rsidR="00B82BDD">
        <w:t>assist us with interpreting the COPDs.</w:t>
      </w:r>
      <w:r w:rsidR="005B4393">
        <w:rPr>
          <w:rStyle w:val="FootnoteReference"/>
        </w:rPr>
        <w:footnoteReference w:id="55"/>
      </w:r>
    </w:p>
    <w:p w14:paraId="7EF9EC86" w14:textId="2FE6F161" w:rsidR="004C6BC4" w:rsidRDefault="00860876" w:rsidP="00933C1C">
      <w:r>
        <w:t>The Review</w:t>
      </w:r>
      <w:r w:rsidR="00CA550C">
        <w:t xml:space="preserve"> considered the following </w:t>
      </w:r>
      <w:r w:rsidR="00C4078D">
        <w:t>l</w:t>
      </w:r>
      <w:r w:rsidR="004C6BC4" w:rsidRPr="009737AC">
        <w:t>ocal instructions:</w:t>
      </w:r>
    </w:p>
    <w:p w14:paraId="635E4943" w14:textId="43161BF0" w:rsidR="00045D09" w:rsidRPr="00CF5B3C" w:rsidRDefault="006159C3" w:rsidP="00CF5B3C">
      <w:pPr>
        <w:pStyle w:val="ListParagraph"/>
      </w:pPr>
      <w:r w:rsidRPr="00CF5B3C">
        <w:t>Removal of Clothing Searches: Southern Queensland Correctional Centre</w:t>
      </w:r>
      <w:r w:rsidR="002D77B1" w:rsidRPr="00CF5B3C">
        <w:t xml:space="preserve"> (1 July 2021)</w:t>
      </w:r>
    </w:p>
    <w:p w14:paraId="5F8FAD67" w14:textId="3E534C20" w:rsidR="002D77B1" w:rsidRPr="00CF5B3C" w:rsidRDefault="00251CAE" w:rsidP="00CF5B3C">
      <w:pPr>
        <w:pStyle w:val="ListParagraph"/>
      </w:pPr>
      <w:r w:rsidRPr="00CF5B3C">
        <w:t xml:space="preserve">Removal of Clothing </w:t>
      </w:r>
      <w:r w:rsidR="009B5F17" w:rsidRPr="00CF5B3C">
        <w:t>S</w:t>
      </w:r>
      <w:r w:rsidRPr="00CF5B3C">
        <w:t>earches: Townsville Women’s Correctional Centre (including low custody) (19 March 2018)</w:t>
      </w:r>
    </w:p>
    <w:p w14:paraId="4435777E" w14:textId="41A0111D" w:rsidR="004C6BC4" w:rsidRPr="00CF5B3C" w:rsidRDefault="00CA550C" w:rsidP="00CF5B3C">
      <w:pPr>
        <w:pStyle w:val="ListParagraph"/>
      </w:pPr>
      <w:r w:rsidRPr="00CF5B3C">
        <w:t>Removal</w:t>
      </w:r>
      <w:r w:rsidR="009B5F17" w:rsidRPr="00CF5B3C">
        <w:t xml:space="preserve"> of Clothing Searches: Brisbane Women’s Correctional Centre, Townsville Women’s Correctional Centre (including low custody), Numinbah </w:t>
      </w:r>
      <w:r w:rsidRPr="00CF5B3C">
        <w:t>Correctional</w:t>
      </w:r>
      <w:r w:rsidR="009B5F17" w:rsidRPr="00CF5B3C">
        <w:t xml:space="preserve"> Centre, </w:t>
      </w:r>
      <w:r w:rsidRPr="00CF5B3C">
        <w:t>Helana Jones Centre, Warwick and Bowen Work Camps.</w:t>
      </w:r>
    </w:p>
    <w:p w14:paraId="70EAB310" w14:textId="38A4E966" w:rsidR="000E3B99" w:rsidRPr="00F51EF4" w:rsidRDefault="00A562A0" w:rsidP="000E3B99">
      <w:r>
        <w:t>The Review also</w:t>
      </w:r>
      <w:r w:rsidR="0083591B">
        <w:t xml:space="preserve"> </w:t>
      </w:r>
      <w:r w:rsidR="0085702B">
        <w:t>considered</w:t>
      </w:r>
      <w:r w:rsidR="0025138F">
        <w:t xml:space="preserve"> </w:t>
      </w:r>
      <w:r w:rsidR="001D5734">
        <w:t xml:space="preserve">the </w:t>
      </w:r>
      <w:r w:rsidR="00C26BAD">
        <w:t>Direction for a Search Requiring the Removal of Clothing of Prisoners</w:t>
      </w:r>
      <w:r w:rsidR="004339E6">
        <w:t>, which directs</w:t>
      </w:r>
      <w:r w:rsidR="005D2AAC">
        <w:t xml:space="preserve"> prisoners be searched in accordance with a schedule of searches</w:t>
      </w:r>
      <w:r w:rsidR="008A005A">
        <w:t>.</w:t>
      </w:r>
      <w:r w:rsidR="00C26BAD">
        <w:rPr>
          <w:rStyle w:val="FootnoteReference"/>
        </w:rPr>
        <w:footnoteReference w:id="56"/>
      </w:r>
    </w:p>
    <w:p w14:paraId="0E4EE958" w14:textId="0C43D45E" w:rsidR="00E36DB4" w:rsidRDefault="00EF61CA" w:rsidP="00A903B4">
      <w:pPr>
        <w:pStyle w:val="Heading2"/>
      </w:pPr>
      <w:bookmarkStart w:id="32" w:name="_Toc145514289"/>
      <w:r>
        <w:t xml:space="preserve">Protected </w:t>
      </w:r>
      <w:r w:rsidR="00144C0E">
        <w:t xml:space="preserve">human </w:t>
      </w:r>
      <w:r>
        <w:t>rights</w:t>
      </w:r>
      <w:bookmarkEnd w:id="32"/>
    </w:p>
    <w:p w14:paraId="145FCE94" w14:textId="04D22775" w:rsidR="00EC101B" w:rsidRPr="00EC101B" w:rsidRDefault="00EC101B" w:rsidP="00921AC5">
      <w:pPr>
        <w:rPr>
          <w:lang w:eastAsia="en-AU"/>
        </w:rPr>
      </w:pPr>
      <w:r>
        <w:rPr>
          <w:lang w:eastAsia="en-AU"/>
        </w:rPr>
        <w:t xml:space="preserve">The Review has </w:t>
      </w:r>
      <w:r w:rsidR="00A05B3A">
        <w:rPr>
          <w:lang w:eastAsia="en-AU"/>
        </w:rPr>
        <w:t xml:space="preserve">analysed relevant </w:t>
      </w:r>
      <w:r>
        <w:rPr>
          <w:lang w:eastAsia="en-AU"/>
        </w:rPr>
        <w:t>policies, procedures</w:t>
      </w:r>
      <w:r w:rsidR="0077480C">
        <w:rPr>
          <w:lang w:eastAsia="en-AU"/>
        </w:rPr>
        <w:t>,</w:t>
      </w:r>
      <w:r>
        <w:rPr>
          <w:lang w:eastAsia="en-AU"/>
        </w:rPr>
        <w:t xml:space="preserve"> </w:t>
      </w:r>
      <w:r w:rsidR="00A05B3A">
        <w:rPr>
          <w:lang w:eastAsia="en-AU"/>
        </w:rPr>
        <w:t xml:space="preserve">and practices </w:t>
      </w:r>
      <w:r>
        <w:rPr>
          <w:lang w:eastAsia="en-AU"/>
        </w:rPr>
        <w:t xml:space="preserve">for compatibility with the </w:t>
      </w:r>
      <w:r w:rsidR="005C78C9">
        <w:rPr>
          <w:iCs/>
          <w:lang w:eastAsia="en-AU"/>
        </w:rPr>
        <w:t>Human Rights Act.</w:t>
      </w:r>
    </w:p>
    <w:p w14:paraId="1BC21163" w14:textId="7BC9525E" w:rsidR="00407F3C" w:rsidRDefault="003602A4" w:rsidP="00921AC5">
      <w:pPr>
        <w:rPr>
          <w:lang w:eastAsia="en-AU"/>
        </w:rPr>
      </w:pPr>
      <w:r>
        <w:rPr>
          <w:lang w:eastAsia="en-AU"/>
        </w:rPr>
        <w:t>Like all individuals, prisoners</w:t>
      </w:r>
      <w:r w:rsidR="00B21D3F">
        <w:rPr>
          <w:lang w:eastAsia="en-AU"/>
        </w:rPr>
        <w:t xml:space="preserve"> are protected under the Human Rights Act</w:t>
      </w:r>
      <w:r w:rsidR="00786B12">
        <w:rPr>
          <w:lang w:eastAsia="en-AU"/>
        </w:rPr>
        <w:t xml:space="preserve"> in Queensland</w:t>
      </w:r>
      <w:r w:rsidR="00B21D3F">
        <w:rPr>
          <w:lang w:eastAsia="en-AU"/>
        </w:rPr>
        <w:t xml:space="preserve">. </w:t>
      </w:r>
    </w:p>
    <w:p w14:paraId="409DC0BC" w14:textId="1E8106F3" w:rsidR="00B21D3F" w:rsidRPr="00B21D3F" w:rsidRDefault="00407F3C" w:rsidP="00921AC5">
      <w:pPr>
        <w:rPr>
          <w:lang w:eastAsia="en-AU"/>
        </w:rPr>
      </w:pPr>
      <w:r>
        <w:rPr>
          <w:lang w:eastAsia="en-AU"/>
        </w:rPr>
        <w:t xml:space="preserve">As public </w:t>
      </w:r>
      <w:r w:rsidR="001F52D3">
        <w:rPr>
          <w:lang w:eastAsia="en-AU"/>
        </w:rPr>
        <w:t>entities,</w:t>
      </w:r>
      <w:r>
        <w:rPr>
          <w:lang w:eastAsia="en-AU"/>
        </w:rPr>
        <w:t xml:space="preserve"> </w:t>
      </w:r>
      <w:r w:rsidR="001F52D3">
        <w:rPr>
          <w:lang w:eastAsia="en-AU"/>
        </w:rPr>
        <w:t>when</w:t>
      </w:r>
      <w:r w:rsidR="00786B12">
        <w:rPr>
          <w:lang w:eastAsia="en-AU"/>
        </w:rPr>
        <w:t xml:space="preserve"> prisons </w:t>
      </w:r>
      <w:r w:rsidR="001F52D3">
        <w:rPr>
          <w:lang w:eastAsia="en-AU"/>
        </w:rPr>
        <w:t>and prison staff</w:t>
      </w:r>
      <w:r w:rsidR="00786B12">
        <w:rPr>
          <w:lang w:eastAsia="en-AU"/>
        </w:rPr>
        <w:t xml:space="preserve"> </w:t>
      </w:r>
      <w:r w:rsidR="0008388B">
        <w:rPr>
          <w:lang w:eastAsia="en-AU"/>
        </w:rPr>
        <w:t>members</w:t>
      </w:r>
      <w:r w:rsidR="00786B12">
        <w:rPr>
          <w:lang w:eastAsia="en-AU"/>
        </w:rPr>
        <w:t xml:space="preserve"> limit </w:t>
      </w:r>
      <w:r w:rsidR="0077480C">
        <w:rPr>
          <w:lang w:eastAsia="en-AU"/>
        </w:rPr>
        <w:t>a prisoner’s</w:t>
      </w:r>
      <w:r w:rsidR="00786B12">
        <w:rPr>
          <w:lang w:eastAsia="en-AU"/>
        </w:rPr>
        <w:t xml:space="preserve"> </w:t>
      </w:r>
      <w:r w:rsidR="00B21D3F" w:rsidRPr="00B21D3F">
        <w:rPr>
          <w:lang w:eastAsia="en-AU"/>
        </w:rPr>
        <w:t xml:space="preserve">human rights </w:t>
      </w:r>
      <w:r w:rsidR="00E93E93">
        <w:rPr>
          <w:lang w:eastAsia="en-AU"/>
        </w:rPr>
        <w:t>these restrictions</w:t>
      </w:r>
      <w:r w:rsidR="00B21D3F" w:rsidRPr="00B21D3F">
        <w:rPr>
          <w:lang w:eastAsia="en-AU"/>
        </w:rPr>
        <w:t xml:space="preserve"> must be:</w:t>
      </w:r>
    </w:p>
    <w:p w14:paraId="38BBD77E" w14:textId="18B25E2D" w:rsidR="00613C58" w:rsidRDefault="00EE4F24" w:rsidP="00CF5B3C">
      <w:pPr>
        <w:pStyle w:val="ListParagraph"/>
        <w:rPr>
          <w:lang w:eastAsia="en-AU"/>
        </w:rPr>
      </w:pPr>
      <w:r>
        <w:rPr>
          <w:lang w:eastAsia="en-AU"/>
        </w:rPr>
        <w:t>l</w:t>
      </w:r>
      <w:r w:rsidR="00613C58">
        <w:rPr>
          <w:lang w:eastAsia="en-AU"/>
        </w:rPr>
        <w:t>awful (e</w:t>
      </w:r>
      <w:r>
        <w:rPr>
          <w:lang w:eastAsia="en-AU"/>
        </w:rPr>
        <w:t>.</w:t>
      </w:r>
      <w:r w:rsidR="00613C58">
        <w:rPr>
          <w:lang w:eastAsia="en-AU"/>
        </w:rPr>
        <w:t>g</w:t>
      </w:r>
      <w:r w:rsidR="00562734">
        <w:rPr>
          <w:lang w:eastAsia="en-AU"/>
        </w:rPr>
        <w:t>.</w:t>
      </w:r>
      <w:r w:rsidR="00613C58">
        <w:rPr>
          <w:lang w:eastAsia="en-AU"/>
        </w:rPr>
        <w:t xml:space="preserve"> </w:t>
      </w:r>
      <w:r w:rsidR="00F03637">
        <w:rPr>
          <w:lang w:eastAsia="en-AU"/>
        </w:rPr>
        <w:t xml:space="preserve">made </w:t>
      </w:r>
      <w:r w:rsidR="004A23C9">
        <w:rPr>
          <w:lang w:eastAsia="en-AU"/>
        </w:rPr>
        <w:t xml:space="preserve">or </w:t>
      </w:r>
      <w:r w:rsidR="00346370">
        <w:rPr>
          <w:lang w:eastAsia="en-AU"/>
        </w:rPr>
        <w:t>authorised</w:t>
      </w:r>
      <w:r w:rsidR="004A23C9">
        <w:rPr>
          <w:lang w:eastAsia="en-AU"/>
        </w:rPr>
        <w:t xml:space="preserve"> </w:t>
      </w:r>
      <w:r w:rsidR="00F03637">
        <w:rPr>
          <w:lang w:eastAsia="en-AU"/>
        </w:rPr>
        <w:t>under a law)</w:t>
      </w:r>
      <w:r w:rsidR="00613C58">
        <w:rPr>
          <w:lang w:eastAsia="en-AU"/>
        </w:rPr>
        <w:t xml:space="preserve"> </w:t>
      </w:r>
    </w:p>
    <w:p w14:paraId="7EF7CE86" w14:textId="2065BA71" w:rsidR="00B21D3F" w:rsidRPr="00B21D3F" w:rsidRDefault="00B21D3F" w:rsidP="00CF5B3C">
      <w:pPr>
        <w:pStyle w:val="ListParagraph"/>
        <w:rPr>
          <w:lang w:eastAsia="en-AU"/>
        </w:rPr>
      </w:pPr>
      <w:r w:rsidRPr="5678060C">
        <w:rPr>
          <w:lang w:eastAsia="en-AU"/>
        </w:rPr>
        <w:t>reasonable and justified</w:t>
      </w:r>
      <w:r w:rsidR="00370E1D">
        <w:rPr>
          <w:lang w:eastAsia="en-AU"/>
        </w:rPr>
        <w:t xml:space="preserve">, </w:t>
      </w:r>
      <w:r w:rsidRPr="5678060C">
        <w:rPr>
          <w:lang w:eastAsia="en-AU"/>
        </w:rPr>
        <w:t>and</w:t>
      </w:r>
    </w:p>
    <w:p w14:paraId="03BAEFE8" w14:textId="2344BDB9" w:rsidR="00B21D3F" w:rsidRPr="00B21D3F" w:rsidRDefault="00B21D3F" w:rsidP="00CF5B3C">
      <w:pPr>
        <w:pStyle w:val="ListParagraph"/>
        <w:rPr>
          <w:lang w:eastAsia="en-AU"/>
        </w:rPr>
      </w:pPr>
      <w:r w:rsidRPr="5678060C">
        <w:rPr>
          <w:lang w:eastAsia="en-AU"/>
        </w:rPr>
        <w:t>the least restrictive on rights as is possible in the circumstances.</w:t>
      </w:r>
      <w:r w:rsidR="007C276C">
        <w:rPr>
          <w:rStyle w:val="FootnoteReference"/>
          <w:lang w:eastAsia="en-AU"/>
        </w:rPr>
        <w:footnoteReference w:id="57"/>
      </w:r>
    </w:p>
    <w:p w14:paraId="64FA82C3" w14:textId="3A94DCC4" w:rsidR="00283A4B" w:rsidRDefault="00144C0E" w:rsidP="00283A4B">
      <w:pPr>
        <w:rPr>
          <w:lang w:eastAsia="en-AU"/>
        </w:rPr>
      </w:pPr>
      <w:r>
        <w:rPr>
          <w:lang w:eastAsia="en-AU"/>
        </w:rPr>
        <w:t>C</w:t>
      </w:r>
      <w:r w:rsidR="009A4BD7" w:rsidRPr="003659EC">
        <w:rPr>
          <w:lang w:eastAsia="en-AU"/>
        </w:rPr>
        <w:t>utting a person</w:t>
      </w:r>
      <w:r w:rsidR="00283A4B" w:rsidRPr="003659EC">
        <w:rPr>
          <w:lang w:eastAsia="en-AU"/>
        </w:rPr>
        <w:t xml:space="preserve"> </w:t>
      </w:r>
      <w:r w:rsidR="00926FB8" w:rsidRPr="003659EC">
        <w:rPr>
          <w:lang w:eastAsia="en-AU"/>
        </w:rPr>
        <w:t>off from the outside world</w:t>
      </w:r>
      <w:r w:rsidR="00283A4B" w:rsidRPr="003659EC">
        <w:rPr>
          <w:lang w:eastAsia="en-AU"/>
        </w:rPr>
        <w:t xml:space="preserve"> </w:t>
      </w:r>
      <w:r w:rsidR="00737E80" w:rsidRPr="003659EC">
        <w:rPr>
          <w:lang w:eastAsia="en-AU"/>
        </w:rPr>
        <w:t xml:space="preserve">is </w:t>
      </w:r>
      <w:r w:rsidR="009E6DEC" w:rsidRPr="003659EC">
        <w:rPr>
          <w:lang w:eastAsia="en-AU"/>
        </w:rPr>
        <w:t>already</w:t>
      </w:r>
      <w:r w:rsidR="009700E9" w:rsidRPr="003659EC">
        <w:rPr>
          <w:lang w:eastAsia="en-AU"/>
        </w:rPr>
        <w:t xml:space="preserve"> </w:t>
      </w:r>
      <w:r w:rsidR="00737E80" w:rsidRPr="003659EC">
        <w:rPr>
          <w:lang w:eastAsia="en-AU"/>
        </w:rPr>
        <w:t xml:space="preserve">a form of </w:t>
      </w:r>
      <w:r w:rsidR="001325FD" w:rsidRPr="003659EC">
        <w:rPr>
          <w:lang w:eastAsia="en-AU"/>
        </w:rPr>
        <w:t>punishment</w:t>
      </w:r>
      <w:r w:rsidR="00D7331B">
        <w:rPr>
          <w:lang w:eastAsia="en-AU"/>
        </w:rPr>
        <w:t xml:space="preserve"> and so</w:t>
      </w:r>
      <w:r w:rsidR="009E6DEC" w:rsidRPr="003659EC">
        <w:rPr>
          <w:lang w:eastAsia="en-AU"/>
        </w:rPr>
        <w:t xml:space="preserve"> t</w:t>
      </w:r>
      <w:r w:rsidR="00FE5906" w:rsidRPr="003659EC">
        <w:rPr>
          <w:lang w:eastAsia="en-AU"/>
        </w:rPr>
        <w:t xml:space="preserve">he prison system should </w:t>
      </w:r>
      <w:r w:rsidR="0053178C" w:rsidRPr="003659EC">
        <w:rPr>
          <w:lang w:eastAsia="en-AU"/>
        </w:rPr>
        <w:t>not worsen</w:t>
      </w:r>
      <w:r w:rsidR="00280C62" w:rsidRPr="003659EC">
        <w:rPr>
          <w:lang w:eastAsia="en-AU"/>
        </w:rPr>
        <w:t xml:space="preserve"> </w:t>
      </w:r>
      <w:r w:rsidR="0026094A" w:rsidRPr="003659EC">
        <w:rPr>
          <w:lang w:eastAsia="en-AU"/>
        </w:rPr>
        <w:t xml:space="preserve">the suffering </w:t>
      </w:r>
      <w:r w:rsidR="0053178C" w:rsidRPr="003659EC">
        <w:rPr>
          <w:lang w:eastAsia="en-AU"/>
        </w:rPr>
        <w:t xml:space="preserve">that </w:t>
      </w:r>
      <w:r w:rsidR="00167A44" w:rsidRPr="003659EC">
        <w:rPr>
          <w:lang w:eastAsia="en-AU"/>
        </w:rPr>
        <w:t>naturally</w:t>
      </w:r>
      <w:r w:rsidR="0053178C" w:rsidRPr="003659EC">
        <w:rPr>
          <w:lang w:eastAsia="en-AU"/>
        </w:rPr>
        <w:t xml:space="preserve"> comes from being deprived of liberty</w:t>
      </w:r>
      <w:r w:rsidR="00EC2DCC" w:rsidRPr="003659EC">
        <w:rPr>
          <w:lang w:eastAsia="en-AU"/>
        </w:rPr>
        <w:t xml:space="preserve">, unless </w:t>
      </w:r>
      <w:r w:rsidR="002E6B9D" w:rsidRPr="003659EC">
        <w:rPr>
          <w:lang w:eastAsia="en-AU"/>
        </w:rPr>
        <w:t>there are valid</w:t>
      </w:r>
      <w:r w:rsidR="00737E80" w:rsidRPr="003659EC">
        <w:rPr>
          <w:lang w:eastAsia="en-AU"/>
        </w:rPr>
        <w:t xml:space="preserve"> </w:t>
      </w:r>
      <w:r w:rsidR="00EC2DCC" w:rsidRPr="003659EC">
        <w:rPr>
          <w:lang w:eastAsia="en-AU"/>
        </w:rPr>
        <w:t>reasons</w:t>
      </w:r>
      <w:r w:rsidR="0026094A">
        <w:rPr>
          <w:lang w:eastAsia="en-AU"/>
        </w:rPr>
        <w:t>.</w:t>
      </w:r>
      <w:r w:rsidR="0026094A" w:rsidRPr="0006558E">
        <w:rPr>
          <w:rStyle w:val="FootnoteTextChar"/>
          <w:rFonts w:eastAsiaTheme="minorHAnsi"/>
          <w:vertAlign w:val="superscript"/>
        </w:rPr>
        <w:footnoteReference w:id="58"/>
      </w:r>
    </w:p>
    <w:p w14:paraId="5DA87083" w14:textId="0191DBAD" w:rsidR="00A273B0" w:rsidRPr="00FD0CE6" w:rsidRDefault="00A273B0" w:rsidP="00A273B0">
      <w:pPr>
        <w:rPr>
          <w:rFonts w:ascii="Times New Roman" w:hAnsi="Times New Roman"/>
        </w:rPr>
      </w:pPr>
      <w:r>
        <w:rPr>
          <w:rFonts w:cs="Arial"/>
        </w:rPr>
        <w:t xml:space="preserve">The Human Rights Act states </w:t>
      </w:r>
      <w:r w:rsidR="00C4078D">
        <w:rPr>
          <w:rFonts w:cs="Arial"/>
        </w:rPr>
        <w:t xml:space="preserve">that </w:t>
      </w:r>
      <w:r>
        <w:rPr>
          <w:rFonts w:cs="Arial"/>
        </w:rPr>
        <w:t>international law and the judgments of domestic, foreign and international courts and tribunals relevant to a human right may be considered in interpreting the Act.</w:t>
      </w:r>
      <w:r>
        <w:rPr>
          <w:rStyle w:val="FootnoteReference"/>
          <w:rFonts w:cs="Arial"/>
        </w:rPr>
        <w:footnoteReference w:id="59"/>
      </w:r>
    </w:p>
    <w:p w14:paraId="77DA2BE5" w14:textId="015379E3" w:rsidR="001A455D" w:rsidRDefault="00C52FD2" w:rsidP="001A455D">
      <w:r>
        <w:t>The</w:t>
      </w:r>
      <w:r w:rsidR="001A455D">
        <w:t xml:space="preserve"> key rights that are limited when women </w:t>
      </w:r>
      <w:r w:rsidR="0036180C">
        <w:t>experience</w:t>
      </w:r>
      <w:r w:rsidR="001A455D">
        <w:t xml:space="preserve"> strip searches in prison are: </w:t>
      </w:r>
    </w:p>
    <w:p w14:paraId="07D2F62B" w14:textId="3370F5FA" w:rsidR="001A455D" w:rsidRDefault="001A455D" w:rsidP="00DB08DD">
      <w:pPr>
        <w:pStyle w:val="ListParagraph"/>
      </w:pPr>
      <w:r w:rsidRPr="005D064D">
        <w:rPr>
          <w:b/>
          <w:bCs/>
          <w:color w:val="347B9F"/>
        </w:rPr>
        <w:t>Recognition and equality before the law:</w:t>
      </w:r>
      <w:r>
        <w:rPr>
          <w:rStyle w:val="FootnoteReference"/>
        </w:rPr>
        <w:footnoteReference w:id="60"/>
      </w:r>
      <w:r>
        <w:t xml:space="preserve"> Women experience disproportionately negative effects from strip searches </w:t>
      </w:r>
      <w:r w:rsidR="00B03665">
        <w:t xml:space="preserve">compared to men </w:t>
      </w:r>
      <w:r>
        <w:t xml:space="preserve">because of </w:t>
      </w:r>
      <w:r w:rsidR="00B03665">
        <w:t xml:space="preserve">their </w:t>
      </w:r>
      <w:r>
        <w:t>statistically higher chan</w:t>
      </w:r>
      <w:r w:rsidR="00E9317A">
        <w:t>c</w:t>
      </w:r>
      <w:r>
        <w:t xml:space="preserve">es of being victims of violence, including sexual violence. </w:t>
      </w:r>
      <w:r w:rsidR="003F6DA0">
        <w:t>M</w:t>
      </w:r>
      <w:r>
        <w:t>any women experience further degradation</w:t>
      </w:r>
      <w:r w:rsidR="00813DED">
        <w:t xml:space="preserve"> when compared with men, such as</w:t>
      </w:r>
      <w:r>
        <w:t xml:space="preserve"> </w:t>
      </w:r>
      <w:r w:rsidR="000F6203">
        <w:t xml:space="preserve">if they are </w:t>
      </w:r>
      <w:r>
        <w:t xml:space="preserve">menstruating </w:t>
      </w:r>
      <w:r w:rsidR="000F6203">
        <w:t xml:space="preserve">when </w:t>
      </w:r>
      <w:r w:rsidR="00773B8D">
        <w:t xml:space="preserve">being strip searched </w:t>
      </w:r>
      <w:r>
        <w:t xml:space="preserve">or through the </w:t>
      </w:r>
      <w:r w:rsidR="004B12AD">
        <w:t xml:space="preserve">invasive </w:t>
      </w:r>
      <w:r>
        <w:t xml:space="preserve">process of providing a urine sample. </w:t>
      </w:r>
    </w:p>
    <w:p w14:paraId="433A7A68" w14:textId="2CCD702C" w:rsidR="001A455D" w:rsidRPr="00D54E69" w:rsidRDefault="001A455D" w:rsidP="00DB08DD">
      <w:pPr>
        <w:pStyle w:val="ListParagraph"/>
        <w:numPr>
          <w:ilvl w:val="0"/>
          <w:numId w:val="0"/>
        </w:numPr>
        <w:ind w:left="851"/>
      </w:pPr>
      <w:r>
        <w:t>Prisoners who experience marginalisation because of their race, gender identity, pregnancy, parental status, disability</w:t>
      </w:r>
      <w:r w:rsidR="00650B17">
        <w:t>,</w:t>
      </w:r>
      <w:r>
        <w:t xml:space="preserve"> or cultural and religious background may be disproportionately affected.</w:t>
      </w:r>
      <w:r>
        <w:rPr>
          <w:rStyle w:val="FootnoteReference"/>
        </w:rPr>
        <w:footnoteReference w:id="61"/>
      </w:r>
      <w:r>
        <w:t xml:space="preserve"> </w:t>
      </w:r>
    </w:p>
    <w:p w14:paraId="3D232A9C" w14:textId="7273A3F2" w:rsidR="00AD7B58" w:rsidRPr="00D54E69" w:rsidRDefault="00AD7B58" w:rsidP="00DB08DD">
      <w:pPr>
        <w:pStyle w:val="ListParagraph"/>
        <w:numPr>
          <w:ilvl w:val="0"/>
          <w:numId w:val="0"/>
        </w:numPr>
        <w:ind w:left="851"/>
      </w:pPr>
      <w:r>
        <w:t>Positive measures</w:t>
      </w:r>
      <w:r w:rsidR="00913BDD">
        <w:t xml:space="preserve"> and </w:t>
      </w:r>
      <w:r w:rsidR="00A3499D">
        <w:t>special accommodations</w:t>
      </w:r>
      <w:r w:rsidR="00913BDD">
        <w:t xml:space="preserve"> to prevent discrimination</w:t>
      </w:r>
      <w:r w:rsidR="002777F3">
        <w:t>, such as through</w:t>
      </w:r>
      <w:r w:rsidR="00913BDD">
        <w:t xml:space="preserve"> </w:t>
      </w:r>
      <w:r w:rsidR="008600DF">
        <w:t xml:space="preserve">separate and different </w:t>
      </w:r>
      <w:r w:rsidR="00913BDD">
        <w:t>policies, procedures</w:t>
      </w:r>
      <w:r w:rsidR="004857EA">
        <w:t>,</w:t>
      </w:r>
      <w:r w:rsidR="00913BDD">
        <w:t xml:space="preserve"> and </w:t>
      </w:r>
      <w:r w:rsidR="00AA455B">
        <w:t>practices</w:t>
      </w:r>
      <w:r w:rsidR="008600DF">
        <w:t xml:space="preserve"> </w:t>
      </w:r>
      <w:r w:rsidR="00913BDD">
        <w:t>for female prisoners</w:t>
      </w:r>
      <w:r w:rsidR="002777F3">
        <w:t>,</w:t>
      </w:r>
      <w:r w:rsidR="00913BDD">
        <w:t xml:space="preserve"> are</w:t>
      </w:r>
      <w:r>
        <w:t xml:space="preserve"> </w:t>
      </w:r>
      <w:r w:rsidR="008600DF">
        <w:t xml:space="preserve">not </w:t>
      </w:r>
      <w:r w:rsidR="00AA455B">
        <w:t>discrimination for the purposes of the Human Rights Act</w:t>
      </w:r>
      <w:r w:rsidR="008600DF">
        <w:t>.</w:t>
      </w:r>
      <w:r w:rsidR="008600DF">
        <w:rPr>
          <w:rStyle w:val="FootnoteReference"/>
        </w:rPr>
        <w:footnoteReference w:id="62"/>
      </w:r>
      <w:r w:rsidR="008600DF">
        <w:t xml:space="preserve"> </w:t>
      </w:r>
    </w:p>
    <w:p w14:paraId="6E18AEF8" w14:textId="08A8A7A9" w:rsidR="00772A05" w:rsidRPr="00772A05" w:rsidRDefault="00A54D14" w:rsidP="00DB08DD">
      <w:pPr>
        <w:pStyle w:val="ListParagraph"/>
      </w:pPr>
      <w:r w:rsidRPr="005D064D">
        <w:rPr>
          <w:b/>
          <w:color w:val="347B9F"/>
        </w:rPr>
        <w:t>Humane treatment when deprived of liberty</w:t>
      </w:r>
      <w:r w:rsidRPr="005D064D">
        <w:rPr>
          <w:b/>
          <w:bCs/>
          <w:color w:val="347B9F"/>
        </w:rPr>
        <w:t>:</w:t>
      </w:r>
      <w:r w:rsidRPr="00574DD6">
        <w:rPr>
          <w:rStyle w:val="FootnoteReference"/>
        </w:rPr>
        <w:footnoteReference w:id="63"/>
      </w:r>
      <w:r>
        <w:rPr>
          <w:b/>
          <w:bCs/>
        </w:rPr>
        <w:t xml:space="preserve"> </w:t>
      </w:r>
      <w:r w:rsidR="00772A05" w:rsidRPr="00772A05">
        <w:t xml:space="preserve">This right </w:t>
      </w:r>
      <w:r w:rsidR="00455B98" w:rsidRPr="00772A05">
        <w:t xml:space="preserve">requires </w:t>
      </w:r>
      <w:r w:rsidR="00C95AB7">
        <w:t>that</w:t>
      </w:r>
      <w:r w:rsidR="00455B98" w:rsidRPr="00772A05">
        <w:t xml:space="preserve"> </w:t>
      </w:r>
      <w:r w:rsidR="00455B98" w:rsidRPr="00455B98">
        <w:t>persons</w:t>
      </w:r>
      <w:r w:rsidR="00772A05" w:rsidRPr="00772A05">
        <w:t xml:space="preserve"> deprived of liberty must be treated with humanity and with respect for the inherent dignity of the human person.</w:t>
      </w:r>
      <w:r w:rsidR="00772A05" w:rsidRPr="00772A05">
        <w:rPr>
          <w:vertAlign w:val="superscript"/>
        </w:rPr>
        <w:footnoteReference w:id="64"/>
      </w:r>
      <w:r w:rsidR="00772A05">
        <w:t xml:space="preserve"> </w:t>
      </w:r>
      <w:r w:rsidR="00772A05" w:rsidRPr="00772A05">
        <w:t>The right creates a positive obligation on public entities to treat persons in detention with humanity and respect for dignity. It complements the prohibition on torture and cruel, inhuman or degrading treatment</w:t>
      </w:r>
      <w:r w:rsidR="00E86CA6">
        <w:t>.</w:t>
      </w:r>
      <w:r w:rsidR="00772A05" w:rsidRPr="00772A05">
        <w:rPr>
          <w:vertAlign w:val="superscript"/>
        </w:rPr>
        <w:footnoteReference w:id="65"/>
      </w:r>
      <w:r w:rsidR="00772A05" w:rsidRPr="00772A05">
        <w:t xml:space="preserve"> </w:t>
      </w:r>
    </w:p>
    <w:p w14:paraId="69345605" w14:textId="57B98053" w:rsidR="00A54D14" w:rsidRPr="00D54E69" w:rsidRDefault="00A54D14" w:rsidP="00DB08DD">
      <w:pPr>
        <w:pStyle w:val="ListParagraph"/>
        <w:numPr>
          <w:ilvl w:val="0"/>
          <w:numId w:val="0"/>
        </w:numPr>
        <w:ind w:left="851"/>
      </w:pPr>
      <w:r>
        <w:t xml:space="preserve">Strip searches may </w:t>
      </w:r>
      <w:r w:rsidR="00E86CA6">
        <w:t>limit this right</w:t>
      </w:r>
      <w:r>
        <w:t>, particularly when they are done on a routine basis and in the absence of an individualised risk assessment.</w:t>
      </w:r>
      <w:r>
        <w:rPr>
          <w:rStyle w:val="FootnoteReference"/>
        </w:rPr>
        <w:footnoteReference w:id="66"/>
      </w:r>
      <w:r>
        <w:t xml:space="preserve"> </w:t>
      </w:r>
    </w:p>
    <w:p w14:paraId="7610FD3E" w14:textId="55B6D5BC" w:rsidR="00DA423E" w:rsidRPr="00AA4AAC" w:rsidRDefault="001A455D" w:rsidP="00DB08DD">
      <w:pPr>
        <w:pStyle w:val="ListParagraph"/>
      </w:pPr>
      <w:r w:rsidRPr="005D064D">
        <w:rPr>
          <w:b/>
          <w:color w:val="347B9F"/>
        </w:rPr>
        <w:t>Protection from torture and cruel, inhuman or degrading treatment:</w:t>
      </w:r>
      <w:r>
        <w:rPr>
          <w:rStyle w:val="FootnoteReference"/>
        </w:rPr>
        <w:footnoteReference w:id="67"/>
      </w:r>
      <w:r>
        <w:t xml:space="preserve"> </w:t>
      </w:r>
      <w:r w:rsidR="00E86CA6">
        <w:t>Compared to humane treatment when deprived of liberty, this right</w:t>
      </w:r>
      <w:r w:rsidR="00E86CA6" w:rsidRPr="00772A05">
        <w:t xml:space="preserve"> is a general protection for all people </w:t>
      </w:r>
      <w:r w:rsidR="001314B8">
        <w:t>against the</w:t>
      </w:r>
      <w:r w:rsidR="003512FE">
        <w:t xml:space="preserve"> worst forms of</w:t>
      </w:r>
      <w:r w:rsidR="00C941A3" w:rsidRPr="00C941A3">
        <w:t xml:space="preserve"> conduct towards any person (imprisoned or not).</w:t>
      </w:r>
      <w:r w:rsidR="00E86CA6" w:rsidRPr="00772A05">
        <w:rPr>
          <w:vertAlign w:val="superscript"/>
        </w:rPr>
        <w:footnoteReference w:id="68"/>
      </w:r>
      <w:r w:rsidR="00E86CA6">
        <w:t xml:space="preserve"> </w:t>
      </w:r>
      <w:r w:rsidR="00DD4623">
        <w:t xml:space="preserve">In order for this right to be limited, treatment </w:t>
      </w:r>
      <w:r w:rsidR="00CE6267">
        <w:t>must be</w:t>
      </w:r>
      <w:r w:rsidR="00DD4623" w:rsidRPr="00DD4623">
        <w:t xml:space="preserve"> of such a nature that </w:t>
      </w:r>
      <w:r w:rsidR="00D53FDC">
        <w:t>it</w:t>
      </w:r>
      <w:r w:rsidR="00DD4623" w:rsidRPr="00DD4623">
        <w:t xml:space="preserve"> can manifest in bodily injury or physical or mental suffering</w:t>
      </w:r>
      <w:r w:rsidR="00CE6267">
        <w:t>.</w:t>
      </w:r>
      <w:r w:rsidR="00CE6267">
        <w:rPr>
          <w:rStyle w:val="FootnoteReference"/>
        </w:rPr>
        <w:footnoteReference w:id="69"/>
      </w:r>
      <w:r w:rsidR="00DD4623">
        <w:br/>
      </w:r>
      <w:r w:rsidR="00DD4623">
        <w:br/>
      </w:r>
      <w:r w:rsidR="00B225B4">
        <w:t>As strip searching</w:t>
      </w:r>
      <w:r w:rsidR="00EC7277">
        <w:t xml:space="preserve"> </w:t>
      </w:r>
      <w:r w:rsidR="00B225B4">
        <w:t>causes</w:t>
      </w:r>
      <w:r w:rsidR="00EC7277">
        <w:t xml:space="preserve"> severe </w:t>
      </w:r>
      <w:r w:rsidR="00B225B4">
        <w:t>emotional</w:t>
      </w:r>
      <w:r w:rsidR="00EC7277">
        <w:t xml:space="preserve"> pain or suffering </w:t>
      </w:r>
      <w:r w:rsidR="00775DE3">
        <w:t xml:space="preserve">for some women, </w:t>
      </w:r>
      <w:r w:rsidR="00B225B4">
        <w:t>the practice</w:t>
      </w:r>
      <w:r w:rsidR="00992C05">
        <w:t xml:space="preserve"> </w:t>
      </w:r>
      <w:r w:rsidR="00925AFD">
        <w:t>can limit prisoners’ rights to protect</w:t>
      </w:r>
      <w:r w:rsidR="00972D70">
        <w:t>ion</w:t>
      </w:r>
      <w:r w:rsidR="00925AFD">
        <w:t xml:space="preserve"> from cruel and inhuman treatment</w:t>
      </w:r>
      <w:r w:rsidR="00697A6B">
        <w:t>.</w:t>
      </w:r>
      <w:r w:rsidR="00697A6B">
        <w:rPr>
          <w:rStyle w:val="FootnoteReference"/>
        </w:rPr>
        <w:footnoteReference w:id="70"/>
      </w:r>
      <w:r w:rsidR="00697A6B">
        <w:t xml:space="preserve"> </w:t>
      </w:r>
      <w:r>
        <w:t xml:space="preserve">Strip searches may amount to degrading treatment </w:t>
      </w:r>
      <w:r w:rsidR="00123B81">
        <w:t>as</w:t>
      </w:r>
      <w:r>
        <w:t xml:space="preserve"> they can arouse feelings of fear, anguish or inferiority, particularly for women.</w:t>
      </w:r>
      <w:r>
        <w:rPr>
          <w:rStyle w:val="FootnoteReference"/>
        </w:rPr>
        <w:footnoteReference w:id="71"/>
      </w:r>
      <w:r w:rsidR="00857249">
        <w:t xml:space="preserve"> </w:t>
      </w:r>
    </w:p>
    <w:p w14:paraId="3F3C73A6" w14:textId="523919D1" w:rsidR="001A455D" w:rsidRDefault="001A455D" w:rsidP="00DB08DD">
      <w:pPr>
        <w:pStyle w:val="ListParagraph"/>
      </w:pPr>
      <w:r w:rsidRPr="005D064D">
        <w:rPr>
          <w:b/>
          <w:color w:val="347B9F"/>
        </w:rPr>
        <w:t>Right to privacy:</w:t>
      </w:r>
      <w:r w:rsidRPr="005D064D">
        <w:rPr>
          <w:color w:val="347B9F"/>
        </w:rPr>
        <w:t xml:space="preserve"> </w:t>
      </w:r>
      <w:r>
        <w:t xml:space="preserve">Strip searches are a serious </w:t>
      </w:r>
      <w:r w:rsidR="00DD1480">
        <w:t xml:space="preserve">intrusion </w:t>
      </w:r>
      <w:r>
        <w:t>into privacy and bodily autonomy which may be a breach of human rights when conducted in an unlawful or arbitrary manner.</w:t>
      </w:r>
      <w:r>
        <w:rPr>
          <w:rStyle w:val="FootnoteReference"/>
        </w:rPr>
        <w:footnoteReference w:id="72"/>
      </w:r>
      <w:r>
        <w:t xml:space="preserve"> </w:t>
      </w:r>
      <w:r w:rsidR="00B32B19">
        <w:t xml:space="preserve">Interference will be arbitrary </w:t>
      </w:r>
      <w:r w:rsidR="00123B81">
        <w:t>where it</w:t>
      </w:r>
      <w:r w:rsidR="00B32B19" w:rsidRPr="00B56CF9">
        <w:t xml:space="preserve"> is capricious, or has resulted from conduct which is unpredictable, unjust or unreasonable in the sense of not being proportionate to the legitimate aim sought</w:t>
      </w:r>
      <w:r w:rsidR="00B32B19">
        <w:t>.</w:t>
      </w:r>
      <w:r w:rsidR="00B32B19">
        <w:rPr>
          <w:rStyle w:val="FootnoteReference"/>
        </w:rPr>
        <w:footnoteReference w:id="73"/>
      </w:r>
    </w:p>
    <w:p w14:paraId="3DCCD727" w14:textId="467D39D2" w:rsidR="00E551D1" w:rsidRPr="00B21D3F" w:rsidRDefault="00FF3847" w:rsidP="001A455D">
      <w:r>
        <w:t>Generally,</w:t>
      </w:r>
      <w:r w:rsidR="001A455D">
        <w:t xml:space="preserve"> these </w:t>
      </w:r>
      <w:r w:rsidR="003F797A">
        <w:t xml:space="preserve">four </w:t>
      </w:r>
      <w:r w:rsidR="001A455D">
        <w:t xml:space="preserve">rights will be limited in all situations </w:t>
      </w:r>
      <w:r w:rsidR="00114301">
        <w:t xml:space="preserve">in which </w:t>
      </w:r>
      <w:r w:rsidR="001A455D">
        <w:t>a strip search is conducted</w:t>
      </w:r>
      <w:r>
        <w:t>.</w:t>
      </w:r>
      <w:r w:rsidR="001A455D">
        <w:t xml:space="preserve"> </w:t>
      </w:r>
      <w:r w:rsidR="00922625" w:rsidRPr="00996527">
        <w:t>W</w:t>
      </w:r>
      <w:r w:rsidR="001A455D" w:rsidRPr="00996527">
        <w:t xml:space="preserve">e will discuss other protected human rights in the context of </w:t>
      </w:r>
      <w:r w:rsidR="00922625" w:rsidRPr="00996527">
        <w:t xml:space="preserve">particular </w:t>
      </w:r>
      <w:r w:rsidR="003F797A" w:rsidRPr="00996527">
        <w:t>circumstances</w:t>
      </w:r>
      <w:r w:rsidR="00922625" w:rsidRPr="00996527">
        <w:t>,</w:t>
      </w:r>
      <w:r w:rsidR="001A455D" w:rsidRPr="00996527">
        <w:t xml:space="preserve"> such as cultural rights</w:t>
      </w:r>
      <w:r w:rsidR="00360AE8" w:rsidRPr="00996527">
        <w:t xml:space="preserve"> and the</w:t>
      </w:r>
      <w:r w:rsidR="001A455D" w:rsidRPr="00996527">
        <w:t xml:space="preserve"> rights of children and families.</w:t>
      </w:r>
      <w:r w:rsidR="00E551D1" w:rsidRPr="00996527">
        <w:t xml:space="preserve"> See also – </w:t>
      </w:r>
      <w:r w:rsidR="00E551D1" w:rsidRPr="00774CAD">
        <w:rPr>
          <w:i/>
        </w:rPr>
        <w:t>Appendix B</w:t>
      </w:r>
      <w:r w:rsidR="00E551D1" w:rsidRPr="00996527">
        <w:t xml:space="preserve"> in this report </w:t>
      </w:r>
      <w:r w:rsidR="00996527" w:rsidRPr="00996527">
        <w:t xml:space="preserve">on page </w:t>
      </w:r>
      <w:r w:rsidR="008E3040">
        <w:t>157</w:t>
      </w:r>
      <w:r w:rsidR="00996527" w:rsidRPr="00996527">
        <w:t xml:space="preserve"> </w:t>
      </w:r>
      <w:r w:rsidR="00E551D1" w:rsidRPr="00996527">
        <w:t>for a list of human rights</w:t>
      </w:r>
      <w:r w:rsidR="00996527">
        <w:t xml:space="preserve"> that QCS staff members should</w:t>
      </w:r>
      <w:r w:rsidR="00E551D1" w:rsidRPr="00996527">
        <w:t xml:space="preserve"> consider when strip searching a female prisoner.</w:t>
      </w:r>
    </w:p>
    <w:p w14:paraId="6A078F32" w14:textId="34F806D8" w:rsidR="00D36558" w:rsidRPr="00B21D3F" w:rsidRDefault="00D36558" w:rsidP="005728C6">
      <w:pPr>
        <w:pStyle w:val="Heading3"/>
      </w:pPr>
      <w:r>
        <w:t>Proportionate limitation of rights</w:t>
      </w:r>
    </w:p>
    <w:p w14:paraId="488BF73E" w14:textId="147C8817" w:rsidR="001B34AE" w:rsidRDefault="009D2FE3" w:rsidP="00921AC5">
      <w:r>
        <w:t>Q</w:t>
      </w:r>
      <w:r w:rsidR="003A0ACC">
        <w:t>CS</w:t>
      </w:r>
      <w:r w:rsidR="004B59A0">
        <w:t xml:space="preserve"> must </w:t>
      </w:r>
      <w:r w:rsidR="00D56329">
        <w:t xml:space="preserve">properly </w:t>
      </w:r>
      <w:r w:rsidR="004B59A0">
        <w:t>consider human rights when making decisions about how to treat a prisoner</w:t>
      </w:r>
      <w:r w:rsidR="00957150">
        <w:t>, and must make decisions</w:t>
      </w:r>
      <w:r w:rsidR="004B59A0">
        <w:t xml:space="preserve"> or </w:t>
      </w:r>
      <w:r w:rsidR="00957150">
        <w:t>take</w:t>
      </w:r>
      <w:r w:rsidR="004B59A0">
        <w:t xml:space="preserve"> actions involving a prisoner</w:t>
      </w:r>
      <w:r w:rsidR="00957150">
        <w:t xml:space="preserve"> that are compatible with their human rights</w:t>
      </w:r>
      <w:r w:rsidR="00D56329">
        <w:t>.</w:t>
      </w:r>
      <w:r w:rsidR="007A76CD">
        <w:rPr>
          <w:rStyle w:val="FootnoteReference"/>
        </w:rPr>
        <w:footnoteReference w:id="74"/>
      </w:r>
      <w:r w:rsidR="004B59A0">
        <w:t xml:space="preserve"> </w:t>
      </w:r>
      <w:r w:rsidR="007A76CD">
        <w:t xml:space="preserve">This </w:t>
      </w:r>
      <w:r w:rsidR="004B59A0">
        <w:t>include</w:t>
      </w:r>
      <w:r w:rsidR="007A76CD">
        <w:t>s</w:t>
      </w:r>
      <w:r w:rsidR="004B59A0">
        <w:t xml:space="preserve"> the decision </w:t>
      </w:r>
      <w:r w:rsidR="008164E6">
        <w:t xml:space="preserve">about </w:t>
      </w:r>
      <w:r w:rsidR="004B59A0">
        <w:t xml:space="preserve">whether to </w:t>
      </w:r>
      <w:r w:rsidR="007A76CD">
        <w:t>conduct</w:t>
      </w:r>
      <w:r w:rsidR="004B59A0">
        <w:t xml:space="preserve"> a strip search, </w:t>
      </w:r>
      <w:r w:rsidR="008468F2">
        <w:t xml:space="preserve">as well as </w:t>
      </w:r>
      <w:r w:rsidR="004B59A0">
        <w:t xml:space="preserve">the process </w:t>
      </w:r>
      <w:r w:rsidR="008164E6">
        <w:t xml:space="preserve">or method </w:t>
      </w:r>
      <w:r w:rsidR="004B59A0">
        <w:t>of the strip search</w:t>
      </w:r>
      <w:r w:rsidR="002D1795">
        <w:t xml:space="preserve"> itself</w:t>
      </w:r>
      <w:r w:rsidR="004B59A0">
        <w:t>.</w:t>
      </w:r>
      <w:r w:rsidR="00110EBB">
        <w:t xml:space="preserve"> </w:t>
      </w:r>
    </w:p>
    <w:p w14:paraId="0CF6B5DC" w14:textId="5B7E90B6" w:rsidR="00DC68E8" w:rsidRDefault="00110EBB" w:rsidP="00921AC5">
      <w:r>
        <w:t xml:space="preserve">While human rights </w:t>
      </w:r>
      <w:r w:rsidR="000461BE">
        <w:t xml:space="preserve">may </w:t>
      </w:r>
      <w:r>
        <w:t xml:space="preserve">be limited to meet a legitimate purpose, such as keeping other prisoners and staff </w:t>
      </w:r>
      <w:r w:rsidR="0008388B">
        <w:t>members</w:t>
      </w:r>
      <w:r>
        <w:t xml:space="preserve"> safe, </w:t>
      </w:r>
      <w:r w:rsidR="00E91952">
        <w:t>prisons can</w:t>
      </w:r>
      <w:r w:rsidR="000D1EE2">
        <w:t xml:space="preserve"> only limit human rights where </w:t>
      </w:r>
      <w:r w:rsidR="00E91952">
        <w:t>they can show</w:t>
      </w:r>
      <w:r w:rsidR="000D1EE2">
        <w:t xml:space="preserve"> </w:t>
      </w:r>
      <w:r w:rsidR="00F132FD">
        <w:t>that</w:t>
      </w:r>
      <w:r w:rsidR="000D1EE2">
        <w:t xml:space="preserve"> </w:t>
      </w:r>
      <w:r w:rsidR="00E91952">
        <w:t xml:space="preserve">taking a particular action will actually meet </w:t>
      </w:r>
      <w:r w:rsidR="000D1EE2">
        <w:t>the</w:t>
      </w:r>
      <w:r w:rsidR="00A44C3E">
        <w:t xml:space="preserve"> </w:t>
      </w:r>
      <w:r w:rsidR="00795677">
        <w:t>stated</w:t>
      </w:r>
      <w:r w:rsidR="00E91952">
        <w:t xml:space="preserve"> purpose.</w:t>
      </w:r>
      <w:r w:rsidR="00A049AF">
        <w:rPr>
          <w:rStyle w:val="FootnoteReference"/>
        </w:rPr>
        <w:footnoteReference w:id="75"/>
      </w:r>
      <w:r w:rsidR="0094600E">
        <w:t xml:space="preserve"> </w:t>
      </w:r>
      <w:r w:rsidR="00B35C2B">
        <w:t>In addition</w:t>
      </w:r>
      <w:r w:rsidR="0094600E">
        <w:t>, QCS must consider whether there are any less restrictive and reasonably available ways to achieve the purpose of safety and security of the prison.</w:t>
      </w:r>
      <w:r w:rsidR="00A049AF">
        <w:rPr>
          <w:rStyle w:val="FootnoteReference"/>
        </w:rPr>
        <w:footnoteReference w:id="76"/>
      </w:r>
      <w:r w:rsidR="00423554">
        <w:t xml:space="preserve"> </w:t>
      </w:r>
      <w:r w:rsidR="001E598D">
        <w:t xml:space="preserve">The </w:t>
      </w:r>
      <w:r w:rsidR="001E598D" w:rsidRPr="007253C1">
        <w:t>Corrective Services Act and Corrective Services Regulation</w:t>
      </w:r>
      <w:r w:rsidR="001E598D">
        <w:t xml:space="preserve"> must be interpreted </w:t>
      </w:r>
      <w:r w:rsidR="00D35D11">
        <w:t xml:space="preserve">in a way </w:t>
      </w:r>
      <w:r w:rsidR="000F1230">
        <w:t>that is compatible with human rights</w:t>
      </w:r>
      <w:r w:rsidR="00907B6C">
        <w:t xml:space="preserve">, </w:t>
      </w:r>
      <w:r w:rsidR="003423BC">
        <w:t xml:space="preserve">to the extent possible </w:t>
      </w:r>
      <w:r w:rsidR="00B97529">
        <w:t>that is</w:t>
      </w:r>
      <w:r w:rsidR="00907B6C">
        <w:t xml:space="preserve"> consistent with </w:t>
      </w:r>
      <w:r w:rsidR="00796FDE">
        <w:t>the</w:t>
      </w:r>
      <w:r w:rsidR="00907B6C">
        <w:t xml:space="preserve"> purpose</w:t>
      </w:r>
      <w:r w:rsidR="00796FDE">
        <w:t xml:space="preserve"> of those laws</w:t>
      </w:r>
      <w:r w:rsidR="000F1230" w:rsidRPr="007253C1">
        <w:t>.</w:t>
      </w:r>
      <w:r w:rsidR="00A049AF">
        <w:rPr>
          <w:rStyle w:val="FootnoteReference"/>
        </w:rPr>
        <w:footnoteReference w:id="77"/>
      </w:r>
      <w:r w:rsidR="000F1230">
        <w:t xml:space="preserve"> </w:t>
      </w:r>
    </w:p>
    <w:p w14:paraId="36C8C65A" w14:textId="29864BAA" w:rsidR="004D7905" w:rsidRDefault="00C31DF6" w:rsidP="00921AC5">
      <w:r>
        <w:t>For a policy, practice or procedure to be</w:t>
      </w:r>
      <w:r w:rsidR="00DC68E8">
        <w:t xml:space="preserve"> human rights </w:t>
      </w:r>
      <w:r>
        <w:t>compatible</w:t>
      </w:r>
      <w:r w:rsidR="00DC68E8">
        <w:t xml:space="preserve">, </w:t>
      </w:r>
      <w:r>
        <w:t>prisons</w:t>
      </w:r>
      <w:r w:rsidR="00795677">
        <w:t xml:space="preserve"> must strike the right balance between preserving the fundamental rights of prisoners</w:t>
      </w:r>
      <w:r w:rsidR="00DC68E8">
        <w:t xml:space="preserve"> and</w:t>
      </w:r>
      <w:r w:rsidR="00795677">
        <w:t xml:space="preserve"> meeting the safety and security needs of the prison</w:t>
      </w:r>
      <w:r w:rsidR="006A216E">
        <w:t xml:space="preserve">, staff </w:t>
      </w:r>
      <w:r w:rsidR="00423554">
        <w:t>members</w:t>
      </w:r>
      <w:r w:rsidR="00710335">
        <w:t>,</w:t>
      </w:r>
      <w:r w:rsidR="00423554">
        <w:t xml:space="preserve"> </w:t>
      </w:r>
      <w:r w:rsidR="006A216E">
        <w:t>and other prisoners</w:t>
      </w:r>
      <w:r w:rsidR="00795677">
        <w:t>.</w:t>
      </w:r>
      <w:r w:rsidR="00A049AF">
        <w:rPr>
          <w:rStyle w:val="FootnoteReference"/>
        </w:rPr>
        <w:footnoteReference w:id="78"/>
      </w:r>
      <w:r w:rsidR="00795677">
        <w:t xml:space="preserve"> </w:t>
      </w:r>
    </w:p>
    <w:p w14:paraId="7AD36CB1" w14:textId="09902C44" w:rsidR="00B736A1" w:rsidRDefault="00B736A1" w:rsidP="005F7CF2">
      <w:pPr>
        <w:pStyle w:val="Heading2"/>
      </w:pPr>
      <w:bookmarkStart w:id="34" w:name="_Toc145514290"/>
      <w:r>
        <w:t xml:space="preserve">International human rights </w:t>
      </w:r>
      <w:r w:rsidR="008D2030">
        <w:t>guidance</w:t>
      </w:r>
      <w:bookmarkEnd w:id="34"/>
    </w:p>
    <w:p w14:paraId="64B999FB" w14:textId="0D3B1A15" w:rsidR="00B66522" w:rsidRDefault="00E73061" w:rsidP="000C325F">
      <w:pPr>
        <w:rPr>
          <w:rFonts w:cs="Arial"/>
        </w:rPr>
      </w:pPr>
      <w:r>
        <w:rPr>
          <w:rFonts w:cs="Arial"/>
        </w:rPr>
        <w:t>T</w:t>
      </w:r>
      <w:r w:rsidR="00B66522">
        <w:rPr>
          <w:rFonts w:cs="Arial"/>
        </w:rPr>
        <w:t xml:space="preserve">o evaluate Queensland </w:t>
      </w:r>
      <w:r w:rsidR="00F306E3">
        <w:rPr>
          <w:rFonts w:cs="Arial"/>
        </w:rPr>
        <w:t>Corrective Services</w:t>
      </w:r>
      <w:r w:rsidR="00830922">
        <w:rPr>
          <w:rFonts w:cs="Arial"/>
        </w:rPr>
        <w:t>’</w:t>
      </w:r>
      <w:r w:rsidR="00B66522">
        <w:rPr>
          <w:rFonts w:cs="Arial"/>
        </w:rPr>
        <w:t xml:space="preserve"> policies, procedures</w:t>
      </w:r>
      <w:r w:rsidR="00417144">
        <w:rPr>
          <w:rFonts w:cs="Arial"/>
        </w:rPr>
        <w:t>,</w:t>
      </w:r>
      <w:r w:rsidR="009E46B6">
        <w:rPr>
          <w:rFonts w:cs="Arial"/>
        </w:rPr>
        <w:t xml:space="preserve"> and </w:t>
      </w:r>
      <w:r w:rsidR="00B66522">
        <w:rPr>
          <w:rFonts w:cs="Arial"/>
        </w:rPr>
        <w:t>practices</w:t>
      </w:r>
      <w:r w:rsidR="009F388F">
        <w:rPr>
          <w:rFonts w:cs="Arial"/>
        </w:rPr>
        <w:t xml:space="preserve"> in relation to st</w:t>
      </w:r>
      <w:r w:rsidR="0045774F">
        <w:rPr>
          <w:rFonts w:cs="Arial"/>
        </w:rPr>
        <w:t>r</w:t>
      </w:r>
      <w:r w:rsidR="009F388F">
        <w:rPr>
          <w:rFonts w:cs="Arial"/>
        </w:rPr>
        <w:t>ip searching</w:t>
      </w:r>
      <w:r w:rsidR="00001E33">
        <w:rPr>
          <w:rFonts w:cs="Arial"/>
        </w:rPr>
        <w:t xml:space="preserve"> </w:t>
      </w:r>
      <w:r w:rsidR="00CE72D0">
        <w:rPr>
          <w:rFonts w:cs="Arial"/>
        </w:rPr>
        <w:t>of women</w:t>
      </w:r>
      <w:r w:rsidR="00091342">
        <w:rPr>
          <w:rFonts w:cs="Arial"/>
        </w:rPr>
        <w:t>,</w:t>
      </w:r>
      <w:r w:rsidR="00546D0D">
        <w:rPr>
          <w:rFonts w:cs="Arial"/>
        </w:rPr>
        <w:t xml:space="preserve"> </w:t>
      </w:r>
      <w:r w:rsidR="009D3E5C">
        <w:rPr>
          <w:rFonts w:cs="Arial"/>
        </w:rPr>
        <w:t>w</w:t>
      </w:r>
      <w:r w:rsidR="00C669F7">
        <w:rPr>
          <w:rFonts w:cs="Arial"/>
        </w:rPr>
        <w:t>e have</w:t>
      </w:r>
      <w:r w:rsidR="00001E33">
        <w:rPr>
          <w:rFonts w:cs="Arial"/>
        </w:rPr>
        <w:t xml:space="preserve"> </w:t>
      </w:r>
      <w:r w:rsidR="009D3E5C">
        <w:rPr>
          <w:rFonts w:cs="Arial"/>
        </w:rPr>
        <w:t xml:space="preserve">had regard to </w:t>
      </w:r>
      <w:r w:rsidR="0044566E">
        <w:rPr>
          <w:rFonts w:cs="Arial"/>
        </w:rPr>
        <w:t>international</w:t>
      </w:r>
      <w:r w:rsidR="00001E33">
        <w:rPr>
          <w:rFonts w:cs="Arial"/>
        </w:rPr>
        <w:t xml:space="preserve"> </w:t>
      </w:r>
      <w:r w:rsidR="00D72B9E">
        <w:rPr>
          <w:rFonts w:cs="Arial"/>
        </w:rPr>
        <w:t xml:space="preserve">human rights </w:t>
      </w:r>
      <w:r w:rsidR="00105720">
        <w:rPr>
          <w:rFonts w:cs="Arial"/>
        </w:rPr>
        <w:t>standard</w:t>
      </w:r>
      <w:r w:rsidR="00546D0D">
        <w:rPr>
          <w:rFonts w:cs="Arial"/>
        </w:rPr>
        <w:t>s</w:t>
      </w:r>
      <w:r w:rsidR="00105720">
        <w:rPr>
          <w:rFonts w:cs="Arial"/>
        </w:rPr>
        <w:t xml:space="preserve"> </w:t>
      </w:r>
      <w:r w:rsidR="00546D0D">
        <w:rPr>
          <w:rFonts w:cs="Arial"/>
        </w:rPr>
        <w:t>regarding</w:t>
      </w:r>
      <w:r w:rsidR="00611AB3">
        <w:rPr>
          <w:rFonts w:cs="Arial"/>
        </w:rPr>
        <w:t xml:space="preserve"> the treatment of prisoners</w:t>
      </w:r>
      <w:r w:rsidR="00105720">
        <w:rPr>
          <w:rFonts w:cs="Arial"/>
        </w:rPr>
        <w:t>,</w:t>
      </w:r>
      <w:r w:rsidR="00DA435C">
        <w:rPr>
          <w:rFonts w:cs="Arial"/>
        </w:rPr>
        <w:t xml:space="preserve"> including</w:t>
      </w:r>
      <w:r w:rsidR="00105720">
        <w:rPr>
          <w:rFonts w:cs="Arial"/>
        </w:rPr>
        <w:t xml:space="preserve"> principles, </w:t>
      </w:r>
      <w:r w:rsidR="0044566E">
        <w:rPr>
          <w:rFonts w:cs="Arial"/>
        </w:rPr>
        <w:t>guidance</w:t>
      </w:r>
      <w:r w:rsidR="00D72B9E">
        <w:rPr>
          <w:rFonts w:cs="Arial"/>
        </w:rPr>
        <w:t>,</w:t>
      </w:r>
      <w:r w:rsidR="0044566E">
        <w:rPr>
          <w:rFonts w:cs="Arial"/>
        </w:rPr>
        <w:t xml:space="preserve"> commentary</w:t>
      </w:r>
      <w:r w:rsidR="003C3905">
        <w:rPr>
          <w:rFonts w:cs="Arial"/>
        </w:rPr>
        <w:t>,</w:t>
      </w:r>
      <w:r w:rsidR="00B57A52">
        <w:rPr>
          <w:rFonts w:cs="Arial"/>
        </w:rPr>
        <w:t xml:space="preserve"> </w:t>
      </w:r>
      <w:r w:rsidR="00C669F7">
        <w:rPr>
          <w:rFonts w:cs="Arial"/>
        </w:rPr>
        <w:t>and case law</w:t>
      </w:r>
      <w:r w:rsidR="0044566E">
        <w:rPr>
          <w:rFonts w:cs="Arial"/>
        </w:rPr>
        <w:t>.</w:t>
      </w:r>
    </w:p>
    <w:p w14:paraId="3F55110B" w14:textId="29166ED6" w:rsidR="00B66522" w:rsidRDefault="00B66522" w:rsidP="007F34FB">
      <w:r>
        <w:t>In summary</w:t>
      </w:r>
      <w:r w:rsidR="00CE72D0">
        <w:t>,</w:t>
      </w:r>
      <w:r>
        <w:t xml:space="preserve"> </w:t>
      </w:r>
      <w:r w:rsidR="00F80E35">
        <w:t xml:space="preserve">international human rights </w:t>
      </w:r>
      <w:r w:rsidR="00DC773F">
        <w:t xml:space="preserve">instruments and guidelines </w:t>
      </w:r>
      <w:r w:rsidR="00CE72D0">
        <w:t>in relation to prisons indicate</w:t>
      </w:r>
      <w:r>
        <w:t xml:space="preserve"> strip searches of women should be: </w:t>
      </w:r>
    </w:p>
    <w:p w14:paraId="3D7BAB30" w14:textId="6699B504" w:rsidR="00B66522" w:rsidRPr="007F34FB" w:rsidRDefault="00546D0D" w:rsidP="007F34FB">
      <w:pPr>
        <w:pStyle w:val="ListParagraph"/>
      </w:pPr>
      <w:r w:rsidRPr="007F34FB">
        <w:t>u</w:t>
      </w:r>
      <w:r w:rsidR="00B66522" w:rsidRPr="007F34FB">
        <w:t>ndertaken only if absolutely necessary and only when alternatives</w:t>
      </w:r>
      <w:r w:rsidRPr="007F34FB">
        <w:t>,</w:t>
      </w:r>
      <w:r w:rsidR="00B66522" w:rsidRPr="007F34FB">
        <w:t xml:space="preserve"> including scanning searches</w:t>
      </w:r>
      <w:r w:rsidRPr="007F34FB">
        <w:t>,</w:t>
      </w:r>
      <w:r w:rsidR="00B66522" w:rsidRPr="007F34FB">
        <w:t xml:space="preserve"> aren’t available </w:t>
      </w:r>
    </w:p>
    <w:p w14:paraId="4C632242" w14:textId="05315255" w:rsidR="00B66522" w:rsidRPr="007F34FB" w:rsidRDefault="00546D0D" w:rsidP="007F34FB">
      <w:pPr>
        <w:pStyle w:val="ListParagraph"/>
      </w:pPr>
      <w:r w:rsidRPr="007F34FB">
        <w:t>r</w:t>
      </w:r>
      <w:r w:rsidR="00B66522" w:rsidRPr="007F34FB">
        <w:t>espectful of dignity and privacy </w:t>
      </w:r>
    </w:p>
    <w:p w14:paraId="1226254E" w14:textId="64C2CC29" w:rsidR="00B66522" w:rsidRPr="007F34FB" w:rsidRDefault="00546D0D" w:rsidP="007F34FB">
      <w:pPr>
        <w:pStyle w:val="ListParagraph"/>
      </w:pPr>
      <w:r w:rsidRPr="007F34FB">
        <w:t>p</w:t>
      </w:r>
      <w:r w:rsidR="00B66522" w:rsidRPr="007F34FB">
        <w:t>roportionate and conducted in accordance with the law </w:t>
      </w:r>
    </w:p>
    <w:p w14:paraId="5C71E751" w14:textId="27CF26A6" w:rsidR="00B66522" w:rsidRPr="007F34FB" w:rsidRDefault="00546D0D" w:rsidP="007F34FB">
      <w:pPr>
        <w:pStyle w:val="ListParagraph"/>
      </w:pPr>
      <w:r w:rsidRPr="007F34FB">
        <w:t>n</w:t>
      </w:r>
      <w:r w:rsidR="00B66522" w:rsidRPr="007F34FB">
        <w:t>ot done to harass or intimidate the prisoner </w:t>
      </w:r>
    </w:p>
    <w:p w14:paraId="18C4014B" w14:textId="68EFD52E" w:rsidR="00B66522" w:rsidRPr="007F34FB" w:rsidRDefault="00546D0D" w:rsidP="007F34FB">
      <w:pPr>
        <w:pStyle w:val="ListParagraph"/>
      </w:pPr>
      <w:r w:rsidRPr="007F34FB">
        <w:t>r</w:t>
      </w:r>
      <w:r w:rsidR="00B66522" w:rsidRPr="007F34FB">
        <w:t>ecorded in detail in a register </w:t>
      </w:r>
    </w:p>
    <w:p w14:paraId="32725F2E" w14:textId="5D018C25" w:rsidR="00B66522" w:rsidRPr="007F34FB" w:rsidRDefault="00546D0D" w:rsidP="007F34FB">
      <w:pPr>
        <w:pStyle w:val="ListParagraph"/>
      </w:pPr>
      <w:r w:rsidRPr="007F34FB">
        <w:t>c</w:t>
      </w:r>
      <w:r w:rsidR="00B66522" w:rsidRPr="007F34FB">
        <w:t>onducted by women who are appropriately trained and in accordance with established procedures</w:t>
      </w:r>
    </w:p>
    <w:p w14:paraId="68BA45BE" w14:textId="0D5ED124" w:rsidR="00B66522" w:rsidRDefault="00776414" w:rsidP="007F34FB">
      <w:pPr>
        <w:pStyle w:val="ListParagraph"/>
      </w:pPr>
      <w:r w:rsidRPr="007F34FB">
        <w:t>i</w:t>
      </w:r>
      <w:r w:rsidR="00B66522" w:rsidRPr="007F34FB">
        <w:t xml:space="preserve">n the case of trans and gender diverse prisoners, conducted by trained staff </w:t>
      </w:r>
      <w:r w:rsidR="0008388B" w:rsidRPr="007F34FB">
        <w:t>members</w:t>
      </w:r>
      <w:r w:rsidR="00B66522" w:rsidRPr="007F34FB">
        <w:t xml:space="preserve"> of the gender the prisoner chooses, unless an emergency situation arises. </w:t>
      </w:r>
    </w:p>
    <w:p w14:paraId="098A09FA" w14:textId="77777777" w:rsidR="00CD692A" w:rsidRPr="007F34FB" w:rsidRDefault="00CD692A" w:rsidP="00CD692A">
      <w:pPr>
        <w:pStyle w:val="NoSpacing"/>
      </w:pPr>
    </w:p>
    <w:p w14:paraId="78AE3BE6" w14:textId="5FA48884" w:rsidR="00A35ECE" w:rsidRPr="00A35ECE" w:rsidRDefault="00A35ECE" w:rsidP="00A35ECE">
      <w:pPr>
        <w:pStyle w:val="Heading3"/>
      </w:pPr>
      <w:r w:rsidRPr="00A35ECE">
        <w:t xml:space="preserve">General rules </w:t>
      </w:r>
    </w:p>
    <w:p w14:paraId="4F3CF238" w14:textId="39A545A8" w:rsidR="00A35ECE" w:rsidRPr="00A35ECE" w:rsidRDefault="00A35ECE" w:rsidP="00A35ECE">
      <w:r w:rsidRPr="00A35ECE">
        <w:t xml:space="preserve">The revised </w:t>
      </w:r>
      <w:r w:rsidRPr="00A35ECE">
        <w:rPr>
          <w:i/>
          <w:iCs/>
        </w:rPr>
        <w:t>United Nations Standard Minimum Rules for the Treatment of Prisoners,</w:t>
      </w:r>
      <w:r w:rsidRPr="00A35ECE">
        <w:t xml:space="preserve"> adopted by the UN General Assembly in 2015 (known as the </w:t>
      </w:r>
      <w:r w:rsidRPr="00947BE9">
        <w:rPr>
          <w:i/>
        </w:rPr>
        <w:t>Mandela Rules</w:t>
      </w:r>
      <w:r w:rsidRPr="00A35ECE">
        <w:t xml:space="preserve">) are rules for the treatment of people in detention. The </w:t>
      </w:r>
      <w:r w:rsidRPr="00947BE9">
        <w:rPr>
          <w:i/>
        </w:rPr>
        <w:t>Mandela Rules</w:t>
      </w:r>
      <w:r w:rsidR="00832511">
        <w:t xml:space="preserve">, which </w:t>
      </w:r>
      <w:r w:rsidR="00971FD4">
        <w:t xml:space="preserve">can be </w:t>
      </w:r>
      <w:r w:rsidR="00F566FD">
        <w:t>relied on</w:t>
      </w:r>
      <w:r w:rsidR="00971FD4">
        <w:t xml:space="preserve"> to interpret </w:t>
      </w:r>
      <w:r w:rsidR="00A037F8">
        <w:t xml:space="preserve">human rights under </w:t>
      </w:r>
      <w:r w:rsidR="00971FD4">
        <w:t>the Human Rights Act,</w:t>
      </w:r>
      <w:r w:rsidR="00971FD4">
        <w:rPr>
          <w:rStyle w:val="FootnoteReference"/>
        </w:rPr>
        <w:footnoteReference w:id="79"/>
      </w:r>
      <w:r w:rsidRPr="00A35ECE">
        <w:t xml:space="preserve"> represent the ‘universally acknowledged blueprint for prison management in the 21st century,’</w:t>
      </w:r>
      <w:r w:rsidR="00DA0EC3">
        <w:rPr>
          <w:rStyle w:val="FootnoteReference"/>
        </w:rPr>
        <w:footnoteReference w:id="80"/>
      </w:r>
      <w:r w:rsidRPr="00A35ECE">
        <w:rPr>
          <w:vertAlign w:val="superscript"/>
        </w:rPr>
        <w:t xml:space="preserve"> </w:t>
      </w:r>
      <w:r w:rsidR="006F325A">
        <w:t xml:space="preserve">and </w:t>
      </w:r>
      <w:r w:rsidRPr="00A35ECE">
        <w:t>outlin</w:t>
      </w:r>
      <w:r w:rsidR="006F325A">
        <w:t>e</w:t>
      </w:r>
      <w:r w:rsidRPr="00A35ECE">
        <w:t xml:space="preserve"> minimum prison conditions all persons detained by the state</w:t>
      </w:r>
      <w:r w:rsidR="00C521D1">
        <w:t xml:space="preserve"> should expect</w:t>
      </w:r>
      <w:r w:rsidRPr="00A35ECE">
        <w:t>. Rules 50, 51 and 52 require: </w:t>
      </w:r>
      <w:r w:rsidR="00F162D8">
        <w:t xml:space="preserve"> </w:t>
      </w:r>
    </w:p>
    <w:p w14:paraId="70253E5C" w14:textId="51F25B7E" w:rsidR="00A35ECE" w:rsidRPr="00A35ECE" w:rsidRDefault="00A35ECE" w:rsidP="007F34FB">
      <w:pPr>
        <w:pStyle w:val="ListParagraph"/>
      </w:pPr>
      <w:r w:rsidRPr="00A35ECE">
        <w:t>Taking into account the need to ensure security in the prison, searches should only be conducted in a manner that is proportionate, legal and necessary</w:t>
      </w:r>
      <w:r w:rsidR="000F4949">
        <w:t>,</w:t>
      </w:r>
      <w:r w:rsidRPr="00A35ECE">
        <w:t xml:space="preserve"> and ‘respectful of the inherent human dignity and privacy of the individual being searched.’ (Rule 50) </w:t>
      </w:r>
    </w:p>
    <w:p w14:paraId="5FD63E77" w14:textId="77777777" w:rsidR="00A35ECE" w:rsidRPr="00A35ECE" w:rsidRDefault="00A35ECE" w:rsidP="007F34FB">
      <w:pPr>
        <w:pStyle w:val="ListParagraph"/>
      </w:pPr>
      <w:r w:rsidRPr="00A35ECE">
        <w:t>Searches should not be used to harass, intimidate or unnecessarily intrude on privacy, and records should be kept of the searches, the reason for the searches, who conducted them, and the results of the search. (Rule 51) </w:t>
      </w:r>
    </w:p>
    <w:p w14:paraId="39273C90" w14:textId="5C27799A" w:rsidR="00A35ECE" w:rsidRPr="00A35ECE" w:rsidRDefault="00A35ECE" w:rsidP="007F34FB">
      <w:pPr>
        <w:pStyle w:val="ListParagraph"/>
      </w:pPr>
      <w:r w:rsidRPr="00A35ECE">
        <w:t xml:space="preserve">Strip searches should be undertaken only if absolutely necessary. Prison administrations shall be encouraged to develop and use appropriate alternatives to intrusive searches. Intrusive searches shall be conducted in private and by trained staff </w:t>
      </w:r>
      <w:r w:rsidR="0008388B">
        <w:t>members</w:t>
      </w:r>
      <w:r w:rsidRPr="00A35ECE">
        <w:t xml:space="preserve"> of the same sex as the prisoner. (Rule 52) </w:t>
      </w:r>
    </w:p>
    <w:p w14:paraId="314B3848" w14:textId="56FDBF66" w:rsidR="00A35ECE" w:rsidRPr="00A35ECE" w:rsidRDefault="00A35ECE" w:rsidP="00A45E7B">
      <w:pPr>
        <w:pStyle w:val="Heading3"/>
      </w:pPr>
      <w:r w:rsidRPr="00A35ECE">
        <w:t xml:space="preserve">Rules </w:t>
      </w:r>
      <w:r w:rsidR="00A45E7B">
        <w:t>in relation to</w:t>
      </w:r>
      <w:r w:rsidRPr="00A35ECE">
        <w:t xml:space="preserve"> </w:t>
      </w:r>
      <w:r w:rsidR="00A45E7B">
        <w:t>women</w:t>
      </w:r>
      <w:r w:rsidRPr="00A35ECE">
        <w:t> </w:t>
      </w:r>
    </w:p>
    <w:p w14:paraId="2DBADF13" w14:textId="101B4122" w:rsidR="00A35ECE" w:rsidRPr="00A35ECE" w:rsidRDefault="00A35ECE" w:rsidP="00A35ECE">
      <w:r w:rsidRPr="00A35ECE">
        <w:t xml:space="preserve">The </w:t>
      </w:r>
      <w:r w:rsidRPr="0064511F">
        <w:rPr>
          <w:i/>
        </w:rPr>
        <w:t xml:space="preserve">United Nations Rules for the Treatment of Women Prisoners and Non-custodial </w:t>
      </w:r>
      <w:r w:rsidRPr="00432770">
        <w:rPr>
          <w:i/>
        </w:rPr>
        <w:t>Measures for Women Offenders</w:t>
      </w:r>
      <w:r w:rsidRPr="00A35ECE">
        <w:t xml:space="preserve"> </w:t>
      </w:r>
      <w:r w:rsidR="00C54648">
        <w:t>(</w:t>
      </w:r>
      <w:r w:rsidRPr="00A35ECE">
        <w:t xml:space="preserve">known as the </w:t>
      </w:r>
      <w:r w:rsidRPr="00432770">
        <w:rPr>
          <w:i/>
        </w:rPr>
        <w:t>Bangkok Rules</w:t>
      </w:r>
      <w:r w:rsidR="0060151A">
        <w:t>)</w:t>
      </w:r>
      <w:r w:rsidRPr="00A35ECE">
        <w:t xml:space="preserve"> are</w:t>
      </w:r>
      <w:r w:rsidRPr="00A35ECE" w:rsidDel="009716F4">
        <w:t xml:space="preserve"> </w:t>
      </w:r>
      <w:r w:rsidR="009716F4">
        <w:t>specific</w:t>
      </w:r>
      <w:r w:rsidRPr="00A35ECE">
        <w:t xml:space="preserve"> human rights rules </w:t>
      </w:r>
      <w:r w:rsidR="009716F4">
        <w:t xml:space="preserve">for women </w:t>
      </w:r>
      <w:r w:rsidRPr="00A35ECE">
        <w:t xml:space="preserve">adopted by the United Nations General Assembly in 2010. The </w:t>
      </w:r>
      <w:r w:rsidRPr="00432770">
        <w:rPr>
          <w:i/>
        </w:rPr>
        <w:t>Bangkok Rules</w:t>
      </w:r>
      <w:r w:rsidRPr="00A35ECE">
        <w:t xml:space="preserve"> set out human rights obligations towards female prisoners and require: </w:t>
      </w:r>
    </w:p>
    <w:p w14:paraId="750CA93A" w14:textId="666557F5" w:rsidR="00A35ECE" w:rsidRPr="00A35ECE" w:rsidRDefault="00A35ECE" w:rsidP="007F34FB">
      <w:pPr>
        <w:pStyle w:val="ListParagraph"/>
      </w:pPr>
      <w:r w:rsidRPr="00A35ECE">
        <w:t xml:space="preserve">Effective measures be taken to ensure women prisoners’ dignity and respect are protected during personal searches, which shall only be carried out by women staff </w:t>
      </w:r>
      <w:r w:rsidR="0008388B">
        <w:t>members</w:t>
      </w:r>
      <w:r w:rsidRPr="00A35ECE">
        <w:t xml:space="preserve"> who have been properly trained in appropriate searching methods and in accordance with established procedures. (Rule 19) </w:t>
      </w:r>
    </w:p>
    <w:p w14:paraId="01C5014C" w14:textId="3B4B9354" w:rsidR="00A35ECE" w:rsidRPr="00A35ECE" w:rsidRDefault="00A35ECE" w:rsidP="007F34FB">
      <w:pPr>
        <w:pStyle w:val="ListParagraph"/>
      </w:pPr>
      <w:r w:rsidRPr="00A35ECE">
        <w:t>Alternative screening methods, such as scans, shall be developed to replace strip searches and invasive body searches, in order to avoid the harmful psychological and possible physical impact of invasive body searches. (Rule 20) </w:t>
      </w:r>
    </w:p>
    <w:p w14:paraId="7DCF7162" w14:textId="637AC17E" w:rsidR="00A35ECE" w:rsidRPr="00A35ECE" w:rsidRDefault="00A35ECE" w:rsidP="007F34FB">
      <w:pPr>
        <w:pStyle w:val="ListParagraph"/>
      </w:pPr>
      <w:r w:rsidRPr="00A35ECE">
        <w:t>Prison staff</w:t>
      </w:r>
      <w:r w:rsidR="0008388B">
        <w:t xml:space="preserve"> members</w:t>
      </w:r>
      <w:r w:rsidRPr="00A35ECE">
        <w:t xml:space="preserve"> shall demonstrate competence, professionalism and sensitivity and shall preserve respect and dignity when searching both children in prison with their mother and children visiting prisoners. (Rule 21) </w:t>
      </w:r>
    </w:p>
    <w:p w14:paraId="760DAB30" w14:textId="7EE7DE8C" w:rsidR="00A35ECE" w:rsidRPr="00A35ECE" w:rsidRDefault="00A35ECE" w:rsidP="00541318">
      <w:pPr>
        <w:pStyle w:val="Heading3"/>
      </w:pPr>
      <w:r w:rsidRPr="00A35ECE">
        <w:t>Commentary on Australian prisons </w:t>
      </w:r>
    </w:p>
    <w:p w14:paraId="12149900" w14:textId="1361B593" w:rsidR="00B66522" w:rsidRPr="00B66522" w:rsidRDefault="00A35ECE" w:rsidP="00B66522">
      <w:r w:rsidRPr="00A35ECE">
        <w:t xml:space="preserve">While periodically reviewing Australia’s compliance with the </w:t>
      </w:r>
      <w:r w:rsidRPr="0064511F">
        <w:rPr>
          <w:i/>
        </w:rPr>
        <w:t>International Covenant on Civil and Political Rights</w:t>
      </w:r>
      <w:r w:rsidRPr="00A35ECE">
        <w:t xml:space="preserve">, the United Nations Human Rights Committee raised a specific concern about reports of the conditions in Australian </w:t>
      </w:r>
      <w:r w:rsidR="00626C13">
        <w:t xml:space="preserve">prison </w:t>
      </w:r>
      <w:r w:rsidRPr="00A35ECE">
        <w:t xml:space="preserve">environments, including the use of routine strip searches. The Committee recommended Australia take steps to ensure people deprived </w:t>
      </w:r>
      <w:r w:rsidR="00D20E17">
        <w:t>of</w:t>
      </w:r>
      <w:r w:rsidR="00D20E17" w:rsidRPr="00A35ECE">
        <w:t xml:space="preserve"> </w:t>
      </w:r>
      <w:r w:rsidRPr="00A35ECE">
        <w:t>liberty are treated with humanity and respect for the inherent dignity of the prison population.</w:t>
      </w:r>
      <w:r w:rsidR="000E39DC">
        <w:rPr>
          <w:rStyle w:val="FootnoteReference"/>
        </w:rPr>
        <w:footnoteReference w:id="81"/>
      </w:r>
      <w:r w:rsidRPr="00A35ECE">
        <w:t> </w:t>
      </w:r>
    </w:p>
    <w:p w14:paraId="1D3D6DCF" w14:textId="0A96D9AD" w:rsidR="005E376E" w:rsidRDefault="00EF61CA" w:rsidP="005F7CF2">
      <w:pPr>
        <w:pStyle w:val="Heading2"/>
      </w:pPr>
      <w:bookmarkStart w:id="35" w:name="_Toc145514291"/>
      <w:r>
        <w:t>P</w:t>
      </w:r>
      <w:r w:rsidR="02C0A1B5">
        <w:t xml:space="preserve">revious </w:t>
      </w:r>
      <w:r w:rsidR="00E10D7D">
        <w:t xml:space="preserve">investigations, </w:t>
      </w:r>
      <w:r w:rsidR="005E376E">
        <w:t>inquiries</w:t>
      </w:r>
      <w:r w:rsidR="67309974">
        <w:t xml:space="preserve"> </w:t>
      </w:r>
      <w:r>
        <w:t>and research</w:t>
      </w:r>
      <w:bookmarkEnd w:id="35"/>
    </w:p>
    <w:p w14:paraId="34E38D5F" w14:textId="1E25C6E9" w:rsidR="00631CD4" w:rsidRPr="00807C67" w:rsidRDefault="00234638" w:rsidP="00807C67">
      <w:pPr>
        <w:rPr>
          <w:rFonts w:cs="Arial"/>
          <w:lang w:val="en-GB"/>
        </w:rPr>
      </w:pPr>
      <w:r>
        <w:rPr>
          <w:rFonts w:cs="Arial"/>
          <w:lang w:val="en-GB"/>
        </w:rPr>
        <w:t>T</w:t>
      </w:r>
      <w:r w:rsidR="00631CD4" w:rsidRPr="001702FB">
        <w:rPr>
          <w:rFonts w:cs="Arial"/>
          <w:lang w:val="en-GB"/>
        </w:rPr>
        <w:t xml:space="preserve">he </w:t>
      </w:r>
      <w:r w:rsidR="00CE5CCD">
        <w:rPr>
          <w:rFonts w:cs="Arial"/>
          <w:lang w:val="en-GB"/>
        </w:rPr>
        <w:t>Review</w:t>
      </w:r>
      <w:r w:rsidR="00631CD4" w:rsidRPr="001702FB">
        <w:rPr>
          <w:rFonts w:cs="Arial"/>
          <w:lang w:val="en-GB"/>
        </w:rPr>
        <w:t xml:space="preserve"> </w:t>
      </w:r>
      <w:r w:rsidR="0027322C">
        <w:rPr>
          <w:rFonts w:cs="Arial"/>
          <w:lang w:val="en-GB"/>
        </w:rPr>
        <w:t xml:space="preserve">has </w:t>
      </w:r>
      <w:r w:rsidR="003A7A88">
        <w:rPr>
          <w:rFonts w:cs="Arial"/>
          <w:lang w:val="en-GB"/>
        </w:rPr>
        <w:t>considered</w:t>
      </w:r>
      <w:r w:rsidR="00631CD4" w:rsidRPr="001702FB">
        <w:rPr>
          <w:rFonts w:cs="Arial"/>
          <w:lang w:val="en-GB"/>
        </w:rPr>
        <w:t xml:space="preserve"> </w:t>
      </w:r>
      <w:r w:rsidR="00A24D5B">
        <w:rPr>
          <w:rFonts w:cs="Arial"/>
          <w:lang w:val="en-GB"/>
        </w:rPr>
        <w:t>previous</w:t>
      </w:r>
      <w:r w:rsidR="00631CD4" w:rsidRPr="001702FB">
        <w:rPr>
          <w:rFonts w:cs="Arial"/>
          <w:lang w:val="en-GB"/>
        </w:rPr>
        <w:t xml:space="preserve"> reports </w:t>
      </w:r>
      <w:r w:rsidR="001D48B7">
        <w:rPr>
          <w:rFonts w:cs="Arial"/>
          <w:lang w:val="en-GB"/>
        </w:rPr>
        <w:t xml:space="preserve">that </w:t>
      </w:r>
      <w:r w:rsidR="00631CD4" w:rsidRPr="001702FB">
        <w:rPr>
          <w:rFonts w:cs="Arial"/>
          <w:lang w:val="en-GB"/>
        </w:rPr>
        <w:t>focus on strip searching women in prisons.</w:t>
      </w:r>
      <w:r w:rsidR="00567F9D">
        <w:rPr>
          <w:rFonts w:cs="Arial"/>
          <w:lang w:val="en-GB"/>
        </w:rPr>
        <w:t xml:space="preserve"> </w:t>
      </w:r>
      <w:r w:rsidR="00CF7549">
        <w:rPr>
          <w:rFonts w:cs="Arial"/>
          <w:lang w:val="en-GB"/>
        </w:rPr>
        <w:t xml:space="preserve">For </w:t>
      </w:r>
      <w:r w:rsidR="000A5A57">
        <w:rPr>
          <w:rFonts w:cs="Arial"/>
          <w:lang w:val="en-GB"/>
        </w:rPr>
        <w:t>many years</w:t>
      </w:r>
      <w:r w:rsidR="00631CD4" w:rsidRPr="001702FB">
        <w:rPr>
          <w:rFonts w:cs="Arial"/>
          <w:lang w:val="en-GB"/>
        </w:rPr>
        <w:t xml:space="preserve"> investigations</w:t>
      </w:r>
      <w:r w:rsidR="002A1F9C">
        <w:rPr>
          <w:rFonts w:cs="Arial"/>
          <w:lang w:val="en-GB"/>
        </w:rPr>
        <w:t xml:space="preserve">, </w:t>
      </w:r>
      <w:r w:rsidR="00631CD4" w:rsidRPr="001702FB">
        <w:rPr>
          <w:rFonts w:cs="Arial"/>
          <w:lang w:val="en-GB"/>
        </w:rPr>
        <w:t>inquiries</w:t>
      </w:r>
      <w:r w:rsidR="00C054DF">
        <w:rPr>
          <w:rFonts w:cs="Arial"/>
          <w:lang w:val="en-GB"/>
        </w:rPr>
        <w:t>,</w:t>
      </w:r>
      <w:r w:rsidR="00631CD4" w:rsidRPr="001702FB">
        <w:rPr>
          <w:rFonts w:cs="Arial"/>
          <w:lang w:val="en-GB"/>
        </w:rPr>
        <w:t xml:space="preserve"> and </w:t>
      </w:r>
      <w:r w:rsidR="002A1F9C">
        <w:rPr>
          <w:rFonts w:cs="Arial"/>
          <w:lang w:val="en-GB"/>
        </w:rPr>
        <w:t>systemic reviews</w:t>
      </w:r>
      <w:r w:rsidR="00631CD4" w:rsidRPr="001702FB">
        <w:rPr>
          <w:rFonts w:cs="Arial"/>
          <w:lang w:val="en-GB"/>
        </w:rPr>
        <w:t xml:space="preserve"> in Queensland and other Australian and international jurisdictions have scrutinised the effectiveness of strip searches, highlighted the negative effects of routine searches on prisoners</w:t>
      </w:r>
      <w:r w:rsidR="00C054DF">
        <w:rPr>
          <w:rFonts w:cs="Arial"/>
          <w:lang w:val="en-GB"/>
        </w:rPr>
        <w:t>,</w:t>
      </w:r>
      <w:r w:rsidR="00631CD4" w:rsidRPr="001702FB">
        <w:rPr>
          <w:rFonts w:cs="Arial"/>
          <w:lang w:val="en-GB"/>
        </w:rPr>
        <w:t xml:space="preserve"> and recommended alternative</w:t>
      </w:r>
      <w:r w:rsidR="00B27948">
        <w:rPr>
          <w:rFonts w:cs="Arial"/>
          <w:lang w:val="en-GB"/>
        </w:rPr>
        <w:t>s</w:t>
      </w:r>
      <w:r w:rsidR="00631CD4" w:rsidRPr="001702FB">
        <w:rPr>
          <w:rFonts w:cs="Arial"/>
          <w:lang w:val="en-GB"/>
        </w:rPr>
        <w:t xml:space="preserve"> to decrease the number of strip searches conducted on female </w:t>
      </w:r>
      <w:r w:rsidR="00631CD4" w:rsidRPr="0070644B">
        <w:rPr>
          <w:rFonts w:cs="Arial"/>
          <w:lang w:val="en-GB"/>
        </w:rPr>
        <w:t xml:space="preserve">prisoners. </w:t>
      </w:r>
      <w:r w:rsidR="0080488E" w:rsidRPr="0070644B">
        <w:t xml:space="preserve">A full list of </w:t>
      </w:r>
      <w:r w:rsidR="00974186" w:rsidRPr="0070644B">
        <w:t>sources</w:t>
      </w:r>
      <w:r w:rsidR="0080488E" w:rsidRPr="0070644B">
        <w:t xml:space="preserve"> </w:t>
      </w:r>
      <w:r w:rsidR="00DB3617" w:rsidRPr="0070644B">
        <w:t>is available</w:t>
      </w:r>
      <w:r w:rsidR="0080488E" w:rsidRPr="0070644B">
        <w:t xml:space="preserve"> in the </w:t>
      </w:r>
      <w:r w:rsidR="002A1F9C" w:rsidRPr="0070644B">
        <w:t>R</w:t>
      </w:r>
      <w:r w:rsidR="00A24D5B" w:rsidRPr="0070644B">
        <w:t>eading list</w:t>
      </w:r>
      <w:r w:rsidR="002A1F9C" w:rsidRPr="0070644B">
        <w:t xml:space="preserve"> at the end of this report</w:t>
      </w:r>
      <w:r w:rsidR="00D5721D" w:rsidRPr="0070644B">
        <w:t xml:space="preserve"> on page </w:t>
      </w:r>
      <w:r w:rsidR="004156D4">
        <w:t>162</w:t>
      </w:r>
      <w:r w:rsidR="002A1F9C" w:rsidRPr="0070644B">
        <w:t>.</w:t>
      </w:r>
    </w:p>
    <w:p w14:paraId="494007BB" w14:textId="2C6BBDA9" w:rsidR="00860811" w:rsidRDefault="00BD5B36" w:rsidP="005F7CF2">
      <w:pPr>
        <w:pStyle w:val="Heading2"/>
      </w:pPr>
      <w:bookmarkStart w:id="36" w:name="_Toc145514292"/>
      <w:r>
        <w:t>Cross-jurisdictional comparison of policies, procedures</w:t>
      </w:r>
      <w:r w:rsidR="00EB4DDB">
        <w:t>,</w:t>
      </w:r>
      <w:r>
        <w:t xml:space="preserve"> and practices</w:t>
      </w:r>
      <w:bookmarkEnd w:id="36"/>
    </w:p>
    <w:p w14:paraId="00ED6C7F" w14:textId="2149F53D" w:rsidR="001C4F23" w:rsidRDefault="00A443FE" w:rsidP="00EB2C17">
      <w:r>
        <w:t xml:space="preserve">A comparison of </w:t>
      </w:r>
      <w:r w:rsidR="00903EF3">
        <w:t>strip search policies, procedures</w:t>
      </w:r>
      <w:r>
        <w:t>,</w:t>
      </w:r>
      <w:r w:rsidR="00903EF3">
        <w:t xml:space="preserve"> and practices from </w:t>
      </w:r>
      <w:r w:rsidR="00452930">
        <w:t xml:space="preserve">all </w:t>
      </w:r>
      <w:r w:rsidR="00903EF3">
        <w:t xml:space="preserve">Australian states </w:t>
      </w:r>
      <w:r w:rsidR="00903EF3" w:rsidRPr="00D5721D">
        <w:t>and territories,</w:t>
      </w:r>
      <w:r w:rsidR="003A7101" w:rsidRPr="00D5721D">
        <w:rPr>
          <w:rStyle w:val="FootnoteReference"/>
        </w:rPr>
        <w:footnoteReference w:id="82"/>
      </w:r>
      <w:r w:rsidR="00903EF3" w:rsidRPr="00D5721D">
        <w:t xml:space="preserve"> Canada, New Zealand</w:t>
      </w:r>
      <w:r w:rsidRPr="00D5721D">
        <w:t>,</w:t>
      </w:r>
      <w:r w:rsidR="00903EF3" w:rsidRPr="00D5721D">
        <w:t xml:space="preserve"> and the </w:t>
      </w:r>
      <w:r w:rsidR="009F5395">
        <w:t xml:space="preserve">United Kingdom </w:t>
      </w:r>
      <w:r w:rsidRPr="00D5721D">
        <w:t>was undertaken by the Review</w:t>
      </w:r>
      <w:r w:rsidR="00903EF3" w:rsidRPr="00D5721D" w:rsidDel="00DE47A7">
        <w:t>.</w:t>
      </w:r>
      <w:r w:rsidR="00903EF3" w:rsidRPr="00D5721D">
        <w:t xml:space="preserve"> </w:t>
      </w:r>
      <w:r w:rsidR="00D241AF" w:rsidRPr="00D5721D">
        <w:t xml:space="preserve">We also considered the </w:t>
      </w:r>
      <w:r w:rsidR="00D241AF" w:rsidRPr="00D5721D">
        <w:rPr>
          <w:i/>
        </w:rPr>
        <w:t xml:space="preserve">Guiding principles for corrections in Australia </w:t>
      </w:r>
      <w:r w:rsidR="00D241AF" w:rsidRPr="00D5721D">
        <w:t xml:space="preserve">which </w:t>
      </w:r>
      <w:r w:rsidR="0013779C" w:rsidRPr="00D5721D">
        <w:t>constitute outcomes or goals to be achieved by</w:t>
      </w:r>
      <w:r w:rsidR="0013779C" w:rsidRPr="0013779C">
        <w:t xml:space="preserve"> correctional services</w:t>
      </w:r>
      <w:r w:rsidR="0013779C">
        <w:t>.</w:t>
      </w:r>
      <w:r w:rsidR="0013779C">
        <w:rPr>
          <w:rStyle w:val="FootnoteReference"/>
        </w:rPr>
        <w:footnoteReference w:id="83"/>
      </w:r>
    </w:p>
    <w:p w14:paraId="5B1DE6B4" w14:textId="2309FAB5" w:rsidR="00CE3DCC" w:rsidRDefault="001C4F23" w:rsidP="00EB2C17">
      <w:r>
        <w:t>While our</w:t>
      </w:r>
      <w:r w:rsidR="004950B5">
        <w:t xml:space="preserve"> full</w:t>
      </w:r>
      <w:r w:rsidR="00903EF3">
        <w:t xml:space="preserve"> analysis is too voluminous to include</w:t>
      </w:r>
      <w:r w:rsidR="00CE3DCC">
        <w:t xml:space="preserve">, we refer </w:t>
      </w:r>
      <w:r w:rsidR="008A411D">
        <w:t xml:space="preserve">in this report </w:t>
      </w:r>
      <w:r w:rsidR="00CE3DCC">
        <w:t>to less restrictive alternatives identified through th</w:t>
      </w:r>
      <w:r w:rsidR="00D8029F">
        <w:t>e</w:t>
      </w:r>
      <w:r w:rsidR="00CE3DCC">
        <w:t xml:space="preserve"> cross-jurisdictional analysis</w:t>
      </w:r>
      <w:r w:rsidR="00EF0077">
        <w:t xml:space="preserve"> </w:t>
      </w:r>
      <w:r w:rsidR="0064511F">
        <w:t>and</w:t>
      </w:r>
      <w:r w:rsidR="00EF0077">
        <w:t xml:space="preserve"> discussions with interstate </w:t>
      </w:r>
      <w:r w:rsidR="00860C59">
        <w:t>prisons or prison inspectorates</w:t>
      </w:r>
      <w:r w:rsidR="00CE3DCC">
        <w:t>.</w:t>
      </w:r>
    </w:p>
    <w:p w14:paraId="49482E34" w14:textId="0DD33510" w:rsidR="0066538C" w:rsidRDefault="0066538C" w:rsidP="0066538C"/>
    <w:p w14:paraId="77AF2BE9" w14:textId="0DFE4132" w:rsidR="0066538C" w:rsidRPr="0066538C" w:rsidRDefault="0066538C" w:rsidP="0066538C"/>
    <w:p w14:paraId="7CB95441" w14:textId="4BB4BC85" w:rsidR="00522FF0" w:rsidRDefault="00522FF0" w:rsidP="00522FF0">
      <w:pPr>
        <w:pStyle w:val="Title"/>
        <w:rPr>
          <w:sz w:val="72"/>
          <w:szCs w:val="72"/>
        </w:rPr>
      </w:pPr>
    </w:p>
    <w:p w14:paraId="3DF58CD4" w14:textId="72CC47B7" w:rsidR="00522FF0" w:rsidRDefault="00522FF0" w:rsidP="00522FF0">
      <w:pPr>
        <w:pStyle w:val="Title"/>
        <w:rPr>
          <w:sz w:val="72"/>
          <w:szCs w:val="72"/>
        </w:rPr>
      </w:pPr>
    </w:p>
    <w:p w14:paraId="7D8AA361" w14:textId="124C8A7F" w:rsidR="00522FF0" w:rsidRDefault="00522FF0" w:rsidP="00522FF0">
      <w:pPr>
        <w:pStyle w:val="Title"/>
        <w:rPr>
          <w:sz w:val="72"/>
          <w:szCs w:val="72"/>
        </w:rPr>
      </w:pPr>
    </w:p>
    <w:p w14:paraId="1496F5F0" w14:textId="4375352E" w:rsidR="00522FF0" w:rsidRDefault="00522FF0" w:rsidP="00522FF0">
      <w:pPr>
        <w:pStyle w:val="Title"/>
        <w:rPr>
          <w:sz w:val="72"/>
          <w:szCs w:val="72"/>
        </w:rPr>
      </w:pPr>
    </w:p>
    <w:p w14:paraId="390383CE" w14:textId="77777777" w:rsidR="0066538C" w:rsidRPr="0066538C" w:rsidRDefault="0066538C" w:rsidP="0066538C"/>
    <w:p w14:paraId="192D66EC" w14:textId="6A6C5A1C" w:rsidR="00C73045" w:rsidRDefault="00C73045" w:rsidP="0066538C"/>
    <w:p w14:paraId="3E8F802A" w14:textId="77777777" w:rsidR="00C73045" w:rsidRDefault="00C73045" w:rsidP="0066538C"/>
    <w:p w14:paraId="188A3058" w14:textId="77777777" w:rsidR="00C73045" w:rsidRDefault="00C73045" w:rsidP="0066538C"/>
    <w:p w14:paraId="68057FAC" w14:textId="033332CE" w:rsidR="00C73045" w:rsidRDefault="00C73045" w:rsidP="0066538C"/>
    <w:p w14:paraId="1CED7E18" w14:textId="73825BA3" w:rsidR="00C73045" w:rsidRPr="0066538C" w:rsidRDefault="00C73045" w:rsidP="0066538C"/>
    <w:p w14:paraId="6B86747E" w14:textId="1CED58CE" w:rsidR="00AE4A14" w:rsidRDefault="00AE4A14" w:rsidP="00522FF0">
      <w:pPr>
        <w:pStyle w:val="Title"/>
        <w:rPr>
          <w:sz w:val="72"/>
          <w:szCs w:val="72"/>
        </w:rPr>
      </w:pPr>
    </w:p>
    <w:p w14:paraId="63D84FE4" w14:textId="1435B483" w:rsidR="00CD692A" w:rsidRDefault="00CD692A" w:rsidP="00522FF0">
      <w:pPr>
        <w:pStyle w:val="Title"/>
        <w:rPr>
          <w:sz w:val="72"/>
          <w:szCs w:val="72"/>
        </w:rPr>
      </w:pPr>
    </w:p>
    <w:p w14:paraId="7EAB44E7" w14:textId="4F772E01" w:rsidR="00CD692A" w:rsidRDefault="00CD692A" w:rsidP="00522FF0">
      <w:pPr>
        <w:pStyle w:val="Title"/>
        <w:rPr>
          <w:sz w:val="72"/>
          <w:szCs w:val="72"/>
        </w:rPr>
      </w:pPr>
    </w:p>
    <w:p w14:paraId="2B426642" w14:textId="2A2CAC77" w:rsidR="00CD692A" w:rsidRDefault="00D70F7E" w:rsidP="00522FF0">
      <w:pPr>
        <w:pStyle w:val="Title"/>
        <w:rPr>
          <w:sz w:val="72"/>
          <w:szCs w:val="72"/>
        </w:rPr>
      </w:pPr>
      <w:r>
        <w:rPr>
          <w:noProof/>
          <w:sz w:val="72"/>
          <w:szCs w:val="72"/>
        </w:rPr>
        <w:drawing>
          <wp:anchor distT="0" distB="0" distL="114300" distR="114300" simplePos="0" relativeHeight="251658241" behindDoc="1" locked="0" layoutInCell="1" allowOverlap="1" wp14:anchorId="7200FC00" wp14:editId="4F27FE36">
            <wp:simplePos x="0" y="0"/>
            <wp:positionH relativeFrom="column">
              <wp:posOffset>-928222</wp:posOffset>
            </wp:positionH>
            <wp:positionV relativeFrom="paragraph">
              <wp:posOffset>-913529</wp:posOffset>
            </wp:positionV>
            <wp:extent cx="8098790" cy="11106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8790" cy="1110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B3DB3" w14:textId="4F14F7AE" w:rsidR="00CD692A" w:rsidRDefault="00CD692A" w:rsidP="00522FF0">
      <w:pPr>
        <w:pStyle w:val="Title"/>
        <w:rPr>
          <w:sz w:val="72"/>
          <w:szCs w:val="72"/>
        </w:rPr>
      </w:pPr>
    </w:p>
    <w:p w14:paraId="46315205" w14:textId="45BA606A" w:rsidR="00CD692A" w:rsidRDefault="00CD692A" w:rsidP="00522FF0">
      <w:pPr>
        <w:pStyle w:val="Title"/>
        <w:rPr>
          <w:sz w:val="72"/>
          <w:szCs w:val="72"/>
        </w:rPr>
      </w:pPr>
    </w:p>
    <w:p w14:paraId="25ABB140" w14:textId="5194EAC4" w:rsidR="00CD692A" w:rsidRDefault="00CD692A" w:rsidP="00522FF0">
      <w:pPr>
        <w:pStyle w:val="Title"/>
        <w:rPr>
          <w:sz w:val="72"/>
          <w:szCs w:val="72"/>
        </w:rPr>
      </w:pPr>
    </w:p>
    <w:p w14:paraId="2ABA9290" w14:textId="77777777" w:rsidR="00CD692A" w:rsidRDefault="00CD692A" w:rsidP="00522FF0">
      <w:pPr>
        <w:pStyle w:val="Title"/>
        <w:rPr>
          <w:sz w:val="72"/>
          <w:szCs w:val="72"/>
        </w:rPr>
      </w:pPr>
    </w:p>
    <w:p w14:paraId="4BA23CAB" w14:textId="77777777" w:rsidR="00CD692A" w:rsidRDefault="00CD692A" w:rsidP="00522FF0">
      <w:pPr>
        <w:pStyle w:val="Title"/>
        <w:rPr>
          <w:sz w:val="72"/>
          <w:szCs w:val="72"/>
        </w:rPr>
      </w:pPr>
    </w:p>
    <w:p w14:paraId="52BA1B81" w14:textId="69CBCF32" w:rsidR="00522FF0" w:rsidRPr="00326559" w:rsidRDefault="00522FF0" w:rsidP="00522FF0">
      <w:pPr>
        <w:pStyle w:val="Title"/>
        <w:rPr>
          <w:sz w:val="72"/>
          <w:szCs w:val="72"/>
        </w:rPr>
      </w:pPr>
      <w:r>
        <w:rPr>
          <w:sz w:val="72"/>
          <w:szCs w:val="72"/>
        </w:rPr>
        <w:t>Do strip searches improve safety and security?</w:t>
      </w:r>
      <w:r>
        <w:t xml:space="preserve"> </w:t>
      </w:r>
      <w:r>
        <w:br w:type="page"/>
      </w:r>
    </w:p>
    <w:p w14:paraId="14994ED5" w14:textId="4EB40198" w:rsidR="000E2A28" w:rsidRPr="002B3A55" w:rsidRDefault="001940D9" w:rsidP="00C73045">
      <w:pPr>
        <w:pStyle w:val="Heading1"/>
      </w:pPr>
      <w:bookmarkStart w:id="37" w:name="_Toc145514293"/>
      <w:r>
        <w:t>Do</w:t>
      </w:r>
      <w:r w:rsidR="000E2A28">
        <w:t xml:space="preserve"> strip searches </w:t>
      </w:r>
      <w:r>
        <w:t>improve safety</w:t>
      </w:r>
      <w:r w:rsidR="000E2A28">
        <w:t xml:space="preserve"> and </w:t>
      </w:r>
      <w:r>
        <w:t>security</w:t>
      </w:r>
      <w:r w:rsidR="000E2A28">
        <w:t>?</w:t>
      </w:r>
      <w:bookmarkEnd w:id="37"/>
    </w:p>
    <w:p w14:paraId="4E31E264" w14:textId="67908D4B" w:rsidR="00D41473" w:rsidRDefault="00815CF0" w:rsidP="00815CF0">
      <w:r>
        <w:t xml:space="preserve">In this section we </w:t>
      </w:r>
      <w:r w:rsidR="00B26375">
        <w:t xml:space="preserve">examine </w:t>
      </w:r>
      <w:r>
        <w:t xml:space="preserve">the rationale for strip searching and </w:t>
      </w:r>
      <w:r w:rsidR="00EE2CA3">
        <w:t>evaluate</w:t>
      </w:r>
      <w:r>
        <w:t xml:space="preserve"> whether strip searches are necessary to meet the </w:t>
      </w:r>
      <w:r w:rsidR="00654E8D">
        <w:t xml:space="preserve">legitimate </w:t>
      </w:r>
      <w:r>
        <w:t xml:space="preserve">purpose of </w:t>
      </w:r>
      <w:r w:rsidR="001A5D42">
        <w:t>maintaining a safe, orderly</w:t>
      </w:r>
      <w:r w:rsidR="00C87F18">
        <w:t>,</w:t>
      </w:r>
      <w:r w:rsidR="001A5D42">
        <w:t xml:space="preserve"> and secure prison environment.</w:t>
      </w:r>
      <w:r w:rsidR="009F4FF8">
        <w:t xml:space="preserve"> We explore</w:t>
      </w:r>
      <w:r w:rsidR="009F4FF8" w:rsidDel="00187932">
        <w:t xml:space="preserve"> </w:t>
      </w:r>
      <w:r w:rsidR="009F4FF8">
        <w:t>the available evidence regarding the efficacy of</w:t>
      </w:r>
      <w:r w:rsidR="00254274">
        <w:t xml:space="preserve"> strip searches </w:t>
      </w:r>
      <w:r w:rsidR="006272A7">
        <w:t xml:space="preserve">to </w:t>
      </w:r>
      <w:r w:rsidR="00254274">
        <w:t xml:space="preserve">detect and control contraband and </w:t>
      </w:r>
      <w:r w:rsidR="00E07314">
        <w:t>consider</w:t>
      </w:r>
      <w:r w:rsidR="00D41473">
        <w:t xml:space="preserve"> </w:t>
      </w:r>
      <w:r w:rsidR="00BC4095">
        <w:t>whether the</w:t>
      </w:r>
      <w:r w:rsidR="00D41473">
        <w:t xml:space="preserve"> circumstances in which routine searches </w:t>
      </w:r>
      <w:r w:rsidR="00BC4095">
        <w:t>are currently occurring in prisons are reasonable and justifiable.</w:t>
      </w:r>
    </w:p>
    <w:p w14:paraId="43F873B0" w14:textId="3F0C7D17" w:rsidR="001D4AB2" w:rsidRDefault="00E77F10" w:rsidP="0092357C">
      <w:pPr>
        <w:pStyle w:val="Heading2"/>
      </w:pPr>
      <w:bookmarkStart w:id="38" w:name="_Toc145514294"/>
      <w:r>
        <w:t xml:space="preserve">Effectiveness of </w:t>
      </w:r>
      <w:r w:rsidR="00106098">
        <w:t xml:space="preserve">strip </w:t>
      </w:r>
      <w:r>
        <w:t>searches</w:t>
      </w:r>
      <w:bookmarkEnd w:id="38"/>
    </w:p>
    <w:p w14:paraId="56DA06AF" w14:textId="391CB1C3" w:rsidR="00763E7B" w:rsidRDefault="006E73A5" w:rsidP="007A40EF">
      <w:r>
        <w:t xml:space="preserve">Strip </w:t>
      </w:r>
      <w:r w:rsidR="007B7515">
        <w:t xml:space="preserve">searching </w:t>
      </w:r>
      <w:r w:rsidR="009020C1">
        <w:t xml:space="preserve">is a contraband control </w:t>
      </w:r>
      <w:r w:rsidR="0094057E">
        <w:t>method</w:t>
      </w:r>
      <w:r w:rsidR="003D5BFD">
        <w:t xml:space="preserve"> to prevent d</w:t>
      </w:r>
      <w:r w:rsidR="00D2474C">
        <w:t>rugs entering prisons</w:t>
      </w:r>
      <w:r w:rsidR="004E50EB">
        <w:t>,</w:t>
      </w:r>
      <w:r w:rsidR="0092357C">
        <w:rPr>
          <w:rStyle w:val="FootnoteReference"/>
        </w:rPr>
        <w:footnoteReference w:id="84"/>
      </w:r>
      <w:r w:rsidR="00D92F63">
        <w:t xml:space="preserve"> and to prevent </w:t>
      </w:r>
      <w:r w:rsidR="0090223F">
        <w:t>prisoners obtaining</w:t>
      </w:r>
      <w:r w:rsidR="00A11E4D">
        <w:t xml:space="preserve"> </w:t>
      </w:r>
      <w:r w:rsidR="007B1D07">
        <w:t xml:space="preserve">other </w:t>
      </w:r>
      <w:r w:rsidR="00A11E4D">
        <w:t xml:space="preserve">items </w:t>
      </w:r>
      <w:r w:rsidR="00C05439">
        <w:t>that may lead to a person harming themsel</w:t>
      </w:r>
      <w:r w:rsidR="005C29C5">
        <w:t>f</w:t>
      </w:r>
      <w:r w:rsidR="00C05439">
        <w:t xml:space="preserve"> or others</w:t>
      </w:r>
      <w:r w:rsidR="007B1D07">
        <w:t>.</w:t>
      </w:r>
      <w:r w:rsidR="0090223F">
        <w:rPr>
          <w:rStyle w:val="FootnoteReference"/>
        </w:rPr>
        <w:footnoteReference w:id="85"/>
      </w:r>
    </w:p>
    <w:p w14:paraId="7A2D4F3C" w14:textId="6B2FC418" w:rsidR="0092357C" w:rsidRDefault="00F665CD" w:rsidP="007A40EF">
      <w:r>
        <w:t xml:space="preserve">While strip searching </w:t>
      </w:r>
      <w:r w:rsidR="00BE1791">
        <w:t>is</w:t>
      </w:r>
      <w:r w:rsidR="008501BE">
        <w:t xml:space="preserve"> an entrenched</w:t>
      </w:r>
      <w:r>
        <w:t xml:space="preserve"> practice in most </w:t>
      </w:r>
      <w:r w:rsidR="00763E7B">
        <w:t>prisons in Australia and overseas</w:t>
      </w:r>
      <w:r>
        <w:t xml:space="preserve">, </w:t>
      </w:r>
      <w:r w:rsidR="00683625">
        <w:t xml:space="preserve">there is no </w:t>
      </w:r>
      <w:r w:rsidR="00CE36C0">
        <w:t>convincing</w:t>
      </w:r>
      <w:r w:rsidR="00683625">
        <w:t xml:space="preserve"> evidence</w:t>
      </w:r>
      <w:r w:rsidR="00A96763">
        <w:t xml:space="preserve"> </w:t>
      </w:r>
      <w:r w:rsidR="00683625">
        <w:t xml:space="preserve">base for </w:t>
      </w:r>
      <w:r w:rsidR="004C49ED">
        <w:t>the use of</w:t>
      </w:r>
      <w:r w:rsidR="00763E7B">
        <w:t xml:space="preserve"> strip searches.</w:t>
      </w:r>
    </w:p>
    <w:p w14:paraId="0078BBD5" w14:textId="6AF1EBC8" w:rsidR="00D23262" w:rsidRPr="007873D5" w:rsidRDefault="00D23262" w:rsidP="0008295A">
      <w:pPr>
        <w:rPr>
          <w:rStyle w:val="Emphasis"/>
        </w:rPr>
      </w:pPr>
      <w:r w:rsidRPr="007873D5">
        <w:rPr>
          <w:rStyle w:val="Emphasis"/>
        </w:rPr>
        <w:t>Detecting and seizing contraband</w:t>
      </w:r>
    </w:p>
    <w:p w14:paraId="47623806" w14:textId="072D945F" w:rsidR="00F665CD" w:rsidRDefault="00A96763" w:rsidP="00F665CD">
      <w:r>
        <w:t>R</w:t>
      </w:r>
      <w:r w:rsidR="00F665CD">
        <w:t xml:space="preserve">esearch studies, investigations, inquiries, and academic literature spanning the </w:t>
      </w:r>
      <w:r>
        <w:t>l</w:t>
      </w:r>
      <w:r w:rsidR="00F665CD">
        <w:t xml:space="preserve">ast 20 years have contested the effectiveness of </w:t>
      </w:r>
      <w:r w:rsidR="004558ED">
        <w:t>strip searching</w:t>
      </w:r>
      <w:r w:rsidR="00F665CD">
        <w:t xml:space="preserve"> </w:t>
      </w:r>
      <w:r w:rsidR="0034149F">
        <w:t xml:space="preserve">to </w:t>
      </w:r>
      <w:r w:rsidR="00F665CD">
        <w:t>achiev</w:t>
      </w:r>
      <w:r w:rsidR="0034149F">
        <w:t>e</w:t>
      </w:r>
      <w:r w:rsidR="00F665CD">
        <w:t xml:space="preserve"> the legitimate purpose of preventing harm to prisoners and staff</w:t>
      </w:r>
      <w:r w:rsidR="0008388B">
        <w:t xml:space="preserve"> members</w:t>
      </w:r>
      <w:r w:rsidR="00F665CD">
        <w:t>.</w:t>
      </w:r>
      <w:r w:rsidR="00F665CD">
        <w:rPr>
          <w:rStyle w:val="FootnoteReference"/>
        </w:rPr>
        <w:footnoteReference w:id="86"/>
      </w:r>
      <w:r w:rsidR="00F665CD">
        <w:t xml:space="preserve"> </w:t>
      </w:r>
      <w:r w:rsidR="00214B91">
        <w:t>A</w:t>
      </w:r>
      <w:r w:rsidR="00D54E04">
        <w:t>ll available</w:t>
      </w:r>
      <w:r w:rsidR="00524427">
        <w:t xml:space="preserve"> </w:t>
      </w:r>
      <w:r w:rsidR="00D54E04">
        <w:t xml:space="preserve">evidence indicates </w:t>
      </w:r>
      <w:r w:rsidR="0021755A">
        <w:t xml:space="preserve">strip </w:t>
      </w:r>
      <w:r w:rsidR="00D54E04">
        <w:t xml:space="preserve">searches </w:t>
      </w:r>
      <w:r w:rsidR="00956A9D">
        <w:t>rarely</w:t>
      </w:r>
      <w:r w:rsidR="002E32AE">
        <w:t xml:space="preserve"> </w:t>
      </w:r>
      <w:r w:rsidR="00D54E04">
        <w:t>find dangerous</w:t>
      </w:r>
      <w:r w:rsidR="00956A9D">
        <w:t xml:space="preserve"> or</w:t>
      </w:r>
      <w:r w:rsidR="00D54E04">
        <w:t xml:space="preserve"> prohibited items.</w:t>
      </w:r>
    </w:p>
    <w:p w14:paraId="21D83ABC" w14:textId="51D6A858" w:rsidR="007A40EF" w:rsidRDefault="003C0BAB" w:rsidP="007A40EF">
      <w:r>
        <w:t>The Commission’s</w:t>
      </w:r>
      <w:r w:rsidR="00D228CA">
        <w:t xml:space="preserve"> 2006</w:t>
      </w:r>
      <w:r>
        <w:t xml:space="preserve"> </w:t>
      </w:r>
      <w:r w:rsidR="007A40EF" w:rsidRPr="00E25E53">
        <w:rPr>
          <w:i/>
          <w:iCs/>
        </w:rPr>
        <w:t xml:space="preserve">Women in </w:t>
      </w:r>
      <w:r w:rsidR="00D228CA">
        <w:rPr>
          <w:i/>
          <w:iCs/>
        </w:rPr>
        <w:t>p</w:t>
      </w:r>
      <w:r w:rsidR="007A40EF" w:rsidRPr="00E25E53">
        <w:rPr>
          <w:i/>
          <w:iCs/>
        </w:rPr>
        <w:t>rison</w:t>
      </w:r>
      <w:r w:rsidR="007A40EF">
        <w:t xml:space="preserve"> report </w:t>
      </w:r>
      <w:r w:rsidR="00A31C69">
        <w:t>included</w:t>
      </w:r>
      <w:r w:rsidR="00717210">
        <w:t xml:space="preserve"> </w:t>
      </w:r>
      <w:r w:rsidR="00292C48">
        <w:t>strip search</w:t>
      </w:r>
      <w:r w:rsidR="00717210">
        <w:t xml:space="preserve"> data obtained</w:t>
      </w:r>
      <w:r w:rsidR="007A40EF">
        <w:t xml:space="preserve"> by Sisters Inside, an advocacy group for women prisoners</w:t>
      </w:r>
      <w:r w:rsidR="00717210">
        <w:t>.</w:t>
      </w:r>
      <w:r w:rsidR="007A40EF">
        <w:t xml:space="preserve"> </w:t>
      </w:r>
      <w:r w:rsidR="005D6E1A">
        <w:t>O</w:t>
      </w:r>
      <w:r w:rsidR="007A40EF">
        <w:t xml:space="preserve">f 41,728 strip searches conducted in the </w:t>
      </w:r>
      <w:r w:rsidR="00717210">
        <w:t>Brisbane Women’s Correctional Centre</w:t>
      </w:r>
      <w:r w:rsidR="007A40EF">
        <w:t xml:space="preserve"> between 1999 and 2002, only two</w:t>
      </w:r>
      <w:r w:rsidR="007A40EF" w:rsidDel="00E56217">
        <w:t xml:space="preserve"> </w:t>
      </w:r>
      <w:r w:rsidR="007A40EF">
        <w:t xml:space="preserve">resulted in the </w:t>
      </w:r>
      <w:r w:rsidR="005E60B6">
        <w:t xml:space="preserve">detection </w:t>
      </w:r>
      <w:r w:rsidR="007A40EF">
        <w:t>of significant contraband</w:t>
      </w:r>
      <w:r w:rsidR="00D30038">
        <w:t>,</w:t>
      </w:r>
      <w:r w:rsidR="00EF6E34">
        <w:rPr>
          <w:rStyle w:val="FootnoteReference"/>
        </w:rPr>
        <w:footnoteReference w:id="87"/>
      </w:r>
      <w:r w:rsidR="007E0866">
        <w:t xml:space="preserve"> </w:t>
      </w:r>
      <w:r w:rsidR="00D30038">
        <w:t xml:space="preserve">which </w:t>
      </w:r>
      <w:r w:rsidR="00BC4F37">
        <w:t xml:space="preserve">equates to </w:t>
      </w:r>
      <w:r w:rsidR="005E60B6">
        <w:t xml:space="preserve">a rate of </w:t>
      </w:r>
      <w:r w:rsidR="007E0866">
        <w:t>0.</w:t>
      </w:r>
      <w:r w:rsidR="000D13D3">
        <w:t>00</w:t>
      </w:r>
      <w:r w:rsidR="001D29B4">
        <w:t>5</w:t>
      </w:r>
      <w:r w:rsidR="000D13D3">
        <w:t>% of searches.</w:t>
      </w:r>
      <w:r w:rsidR="007A40EF">
        <w:t xml:space="preserve"> </w:t>
      </w:r>
      <w:r w:rsidR="002D1506">
        <w:t>At the time, h</w:t>
      </w:r>
      <w:r w:rsidR="00632D50">
        <w:t xml:space="preserve">owever, </w:t>
      </w:r>
      <w:r w:rsidR="00D15825">
        <w:t>the Commission</w:t>
      </w:r>
      <w:r w:rsidR="00912395">
        <w:t xml:space="preserve"> </w:t>
      </w:r>
      <w:r w:rsidR="009252FD">
        <w:t>understood</w:t>
      </w:r>
      <w:r w:rsidR="00F0174A">
        <w:t xml:space="preserve"> drugs were entering </w:t>
      </w:r>
      <w:r w:rsidR="00E56217">
        <w:t xml:space="preserve">the </w:t>
      </w:r>
      <w:r w:rsidR="00F0174A">
        <w:t xml:space="preserve">prison </w:t>
      </w:r>
      <w:r w:rsidR="009315DD">
        <w:t>despite</w:t>
      </w:r>
      <w:r w:rsidR="00F0174A">
        <w:t xml:space="preserve"> </w:t>
      </w:r>
      <w:r w:rsidR="00E56217">
        <w:t xml:space="preserve">a </w:t>
      </w:r>
      <w:r w:rsidR="00934BDB">
        <w:t>‘</w:t>
      </w:r>
      <w:r w:rsidR="000D4AEE">
        <w:t>rigorous</w:t>
      </w:r>
      <w:r w:rsidR="00F0174A">
        <w:t xml:space="preserve"> strip</w:t>
      </w:r>
      <w:r w:rsidR="00193C43">
        <w:t xml:space="preserve"> </w:t>
      </w:r>
      <w:r w:rsidR="00F0174A">
        <w:t>searching regime</w:t>
      </w:r>
      <w:r w:rsidR="00934BDB">
        <w:t>’</w:t>
      </w:r>
      <w:r w:rsidR="00F0174A">
        <w:t xml:space="preserve"> </w:t>
      </w:r>
      <w:r w:rsidR="00912395">
        <w:t>in place</w:t>
      </w:r>
      <w:r w:rsidR="000D4AEE">
        <w:t>.</w:t>
      </w:r>
      <w:r w:rsidR="00912395">
        <w:rPr>
          <w:rStyle w:val="FootnoteReference"/>
        </w:rPr>
        <w:footnoteReference w:id="88"/>
      </w:r>
    </w:p>
    <w:p w14:paraId="7F520C38" w14:textId="1BF0E225" w:rsidR="007A40EF" w:rsidRDefault="009F4A19" w:rsidP="007A40EF">
      <w:r>
        <w:t xml:space="preserve">The </w:t>
      </w:r>
      <w:r w:rsidR="00212085">
        <w:t>2019</w:t>
      </w:r>
      <w:r w:rsidR="00405B44">
        <w:t xml:space="preserve"> </w:t>
      </w:r>
      <w:r w:rsidR="00405B44" w:rsidRPr="009252FD">
        <w:rPr>
          <w:i/>
        </w:rPr>
        <w:t>Women in prison</w:t>
      </w:r>
      <w:r w:rsidR="00D40CE5">
        <w:t xml:space="preserve"> report </w:t>
      </w:r>
      <w:r w:rsidR="007567F4">
        <w:t>recorded</w:t>
      </w:r>
      <w:r w:rsidR="00BD0E14">
        <w:t xml:space="preserve"> </w:t>
      </w:r>
      <w:r w:rsidR="00CE1B3B">
        <w:t xml:space="preserve">a higher </w:t>
      </w:r>
      <w:r w:rsidR="00A85A58">
        <w:t xml:space="preserve">rate of </w:t>
      </w:r>
      <w:r w:rsidR="003835DC">
        <w:t>seized</w:t>
      </w:r>
      <w:r w:rsidR="00A85A58">
        <w:t xml:space="preserve"> items </w:t>
      </w:r>
      <w:r w:rsidR="00AC3BAC">
        <w:t xml:space="preserve">as a </w:t>
      </w:r>
      <w:r w:rsidR="00A85A58">
        <w:t>result</w:t>
      </w:r>
      <w:r w:rsidR="00CE1B3B" w:rsidDel="00A85A58">
        <w:t xml:space="preserve"> of</w:t>
      </w:r>
      <w:r w:rsidR="00BD0E14" w:rsidDel="00A85A58">
        <w:t xml:space="preserve"> searches</w:t>
      </w:r>
      <w:r w:rsidR="0040087B">
        <w:t>. D</w:t>
      </w:r>
      <w:r w:rsidR="007A40EF">
        <w:t>uring a randomly selected week</w:t>
      </w:r>
      <w:r w:rsidR="0040087B">
        <w:t xml:space="preserve"> in 201</w:t>
      </w:r>
      <w:r w:rsidR="00F40FB4">
        <w:t>7</w:t>
      </w:r>
      <w:r w:rsidR="007A40EF">
        <w:t>, 282 removal of clothing strip searches were conducted in secure women's facilities</w:t>
      </w:r>
      <w:r w:rsidR="0040087B">
        <w:t xml:space="preserve"> and </w:t>
      </w:r>
      <w:r w:rsidR="00673B5A">
        <w:t>six</w:t>
      </w:r>
      <w:r w:rsidR="0040087B">
        <w:t xml:space="preserve"> items were detected</w:t>
      </w:r>
      <w:r w:rsidR="00F40FB4">
        <w:t>, though</w:t>
      </w:r>
      <w:r w:rsidR="007A40EF">
        <w:t xml:space="preserve"> the report does not specify the nature of the items found.</w:t>
      </w:r>
      <w:r w:rsidR="00187E06">
        <w:rPr>
          <w:rStyle w:val="FootnoteReference"/>
        </w:rPr>
        <w:footnoteReference w:id="89"/>
      </w:r>
    </w:p>
    <w:p w14:paraId="09ABBCF4" w14:textId="6534EEFD" w:rsidR="007A40EF" w:rsidRDefault="001D2E6D" w:rsidP="007A40EF">
      <w:r>
        <w:t>For the purposes of this</w:t>
      </w:r>
      <w:r w:rsidR="007A40EF">
        <w:t xml:space="preserve"> </w:t>
      </w:r>
      <w:r w:rsidR="000B235E" w:rsidDel="00D25390">
        <w:t>Review</w:t>
      </w:r>
      <w:r w:rsidR="007A40EF">
        <w:t xml:space="preserve">, </w:t>
      </w:r>
      <w:r w:rsidR="00D25390">
        <w:t>data was requested</w:t>
      </w:r>
      <w:r w:rsidR="007A40EF">
        <w:t xml:space="preserve"> from the </w:t>
      </w:r>
      <w:r w:rsidR="001D29B4">
        <w:t>Queensland Corrective Services (QCS)</w:t>
      </w:r>
      <w:r w:rsidR="007A40EF">
        <w:t xml:space="preserve"> search register</w:t>
      </w:r>
      <w:r w:rsidR="00046115">
        <w:rPr>
          <w:rStyle w:val="FootnoteReference"/>
        </w:rPr>
        <w:footnoteReference w:id="90"/>
      </w:r>
      <w:r w:rsidR="007A40EF">
        <w:t xml:space="preserve"> for a one-week period </w:t>
      </w:r>
      <w:r>
        <w:t>in February 2023</w:t>
      </w:r>
      <w:r w:rsidR="007A40EF">
        <w:t xml:space="preserve">. Although this sample size was limited and the timeframe </w:t>
      </w:r>
      <w:r w:rsidR="00AE5019">
        <w:t xml:space="preserve">was </w:t>
      </w:r>
      <w:r w:rsidR="007A40EF">
        <w:t xml:space="preserve">short, </w:t>
      </w:r>
      <w:r>
        <w:t>no</w:t>
      </w:r>
      <w:r w:rsidR="007A40EF">
        <w:t xml:space="preserve"> searches resulted in the detection of contraband. </w:t>
      </w:r>
      <w:r w:rsidR="00914EC8">
        <w:t xml:space="preserve">We </w:t>
      </w:r>
      <w:r w:rsidR="00F40FB4">
        <w:t>conclude</w:t>
      </w:r>
      <w:r w:rsidR="00914EC8">
        <w:t xml:space="preserve"> from the data received </w:t>
      </w:r>
      <w:r w:rsidR="00AE5019">
        <w:t>from QCS</w:t>
      </w:r>
      <w:r w:rsidR="001F5136">
        <w:t xml:space="preserve"> data</w:t>
      </w:r>
      <w:r w:rsidR="00AE5019">
        <w:t xml:space="preserve"> </w:t>
      </w:r>
      <w:r w:rsidR="00914EC8">
        <w:t>that</w:t>
      </w:r>
      <w:r w:rsidR="007A40EF">
        <w:t>:</w:t>
      </w:r>
    </w:p>
    <w:p w14:paraId="1C7C92D1" w14:textId="4BDCEAA6" w:rsidR="007A40EF" w:rsidRPr="007F34FB" w:rsidRDefault="007A40EF" w:rsidP="007F34FB">
      <w:pPr>
        <w:pStyle w:val="ListParagraph"/>
      </w:pPr>
      <w:r w:rsidRPr="007F34FB">
        <w:t xml:space="preserve">Out of 264 searches conducted in one week, only two were targeted searches based on reasonable suspicion, while the remaining 262 were routine searches as per the </w:t>
      </w:r>
      <w:r w:rsidR="001D2E6D" w:rsidRPr="007F34FB">
        <w:t xml:space="preserve">Search </w:t>
      </w:r>
      <w:r w:rsidR="00214E5E" w:rsidRPr="007F34FB">
        <w:t>D</w:t>
      </w:r>
      <w:r w:rsidRPr="007F34FB">
        <w:t>irection</w:t>
      </w:r>
      <w:r w:rsidR="005572C1" w:rsidRPr="007F34FB">
        <w:t>,</w:t>
      </w:r>
      <w:r w:rsidR="001D2E6D" w:rsidRPr="007F34FB">
        <w:t xml:space="preserve"> </w:t>
      </w:r>
      <w:r w:rsidR="002C49B6" w:rsidRPr="007F34FB">
        <w:t>for example</w:t>
      </w:r>
      <w:r w:rsidR="001D2E6D" w:rsidRPr="007F34FB">
        <w:t xml:space="preserve"> where a person is being escorted to a medical appointment, to court, or </w:t>
      </w:r>
      <w:r w:rsidR="00453578" w:rsidRPr="007F34FB">
        <w:t>after</w:t>
      </w:r>
      <w:r w:rsidR="001D2E6D" w:rsidRPr="007F34FB">
        <w:t xml:space="preserve"> </w:t>
      </w:r>
      <w:r w:rsidR="00B9703D" w:rsidRPr="007F34FB">
        <w:t>seeing</w:t>
      </w:r>
      <w:r w:rsidR="001D2E6D" w:rsidRPr="007F34FB">
        <w:t xml:space="preserve"> a visitor.</w:t>
      </w:r>
    </w:p>
    <w:p w14:paraId="72191BE9" w14:textId="1EEA8EA4" w:rsidR="007A40EF" w:rsidRPr="007F34FB" w:rsidRDefault="000C7F0A" w:rsidP="007F34FB">
      <w:pPr>
        <w:pStyle w:val="ListParagraph"/>
      </w:pPr>
      <w:r w:rsidRPr="007F34FB">
        <w:t>Most</w:t>
      </w:r>
      <w:r w:rsidR="007A40EF" w:rsidRPr="007F34FB">
        <w:t xml:space="preserve"> searches (204) were performed in the </w:t>
      </w:r>
      <w:r w:rsidR="00436587" w:rsidRPr="007F34FB">
        <w:t>r</w:t>
      </w:r>
      <w:r w:rsidR="007A40EF" w:rsidRPr="007F34FB">
        <w:t xml:space="preserve">eception area on arrival into custody, while 28 searches took place before visits. The </w:t>
      </w:r>
      <w:r w:rsidR="00843544" w:rsidRPr="007F34FB">
        <w:t>remainder</w:t>
      </w:r>
      <w:r w:rsidR="007A40EF" w:rsidRPr="007F34FB">
        <w:t xml:space="preserve"> of the searches were primarily conducted when individuals were entering </w:t>
      </w:r>
      <w:r w:rsidR="005C7F7B" w:rsidRPr="007F34FB">
        <w:t>D</w:t>
      </w:r>
      <w:r w:rsidR="007A40EF" w:rsidRPr="007F34FB">
        <w:t xml:space="preserve">etention </w:t>
      </w:r>
      <w:r w:rsidR="005C7F7B" w:rsidRPr="007F34FB">
        <w:t>U</w:t>
      </w:r>
      <w:r w:rsidR="007A40EF" w:rsidRPr="007F34FB">
        <w:t xml:space="preserve">nits, </w:t>
      </w:r>
      <w:r w:rsidR="00F102B6" w:rsidRPr="007F34FB">
        <w:t>S</w:t>
      </w:r>
      <w:r w:rsidR="007A40EF" w:rsidRPr="007F34FB">
        <w:t xml:space="preserve">afety </w:t>
      </w:r>
      <w:r w:rsidR="00F102B6" w:rsidRPr="007F34FB">
        <w:t>U</w:t>
      </w:r>
      <w:r w:rsidR="007A40EF" w:rsidRPr="007F34FB">
        <w:t>nits, or the holding cells in low</w:t>
      </w:r>
      <w:r w:rsidR="00DF1B9B" w:rsidRPr="007F34FB">
        <w:t xml:space="preserve"> </w:t>
      </w:r>
      <w:r w:rsidR="007A40EF" w:rsidRPr="007F34FB">
        <w:t>security.</w:t>
      </w:r>
    </w:p>
    <w:p w14:paraId="5CA8C38F" w14:textId="1957AF62" w:rsidR="007A40EF" w:rsidRPr="007F34FB" w:rsidRDefault="007A40EF" w:rsidP="007F34FB">
      <w:pPr>
        <w:pStyle w:val="ListParagraph"/>
      </w:pPr>
      <w:r w:rsidRPr="007F34FB">
        <w:t xml:space="preserve">The search register noted the </w:t>
      </w:r>
      <w:r w:rsidR="00F65981" w:rsidRPr="007F34FB">
        <w:t xml:space="preserve">detection </w:t>
      </w:r>
      <w:r w:rsidRPr="007F34FB">
        <w:t>of items</w:t>
      </w:r>
      <w:r w:rsidRPr="007F34FB" w:rsidDel="003B3734">
        <w:t xml:space="preserve"> </w:t>
      </w:r>
      <w:r w:rsidRPr="007F34FB">
        <w:t xml:space="preserve">on </w:t>
      </w:r>
      <w:r w:rsidR="003B3734" w:rsidRPr="007F34FB">
        <w:t xml:space="preserve">only </w:t>
      </w:r>
      <w:r w:rsidRPr="007F34FB">
        <w:t>one occasion</w:t>
      </w:r>
      <w:r w:rsidR="00D37A68" w:rsidRPr="007F34FB">
        <w:t xml:space="preserve"> </w:t>
      </w:r>
      <w:r w:rsidRPr="007F34FB">
        <w:t xml:space="preserve">during a targeted search in </w:t>
      </w:r>
      <w:r w:rsidR="001D4286" w:rsidRPr="007F34FB">
        <w:t>a</w:t>
      </w:r>
      <w:r w:rsidRPr="007F34FB">
        <w:t xml:space="preserve"> residential area. However, the items found, namely </w:t>
      </w:r>
      <w:r w:rsidR="00932A70" w:rsidRPr="007F34FB">
        <w:t>‘</w:t>
      </w:r>
      <w:r w:rsidRPr="007F34FB">
        <w:t>tweezers and pencils</w:t>
      </w:r>
      <w:r w:rsidR="00932A70" w:rsidRPr="007F34FB">
        <w:t>’,</w:t>
      </w:r>
      <w:r w:rsidRPr="007F34FB">
        <w:t xml:space="preserve"> </w:t>
      </w:r>
      <w:r w:rsidR="001C7FC2" w:rsidRPr="007F34FB">
        <w:t>w</w:t>
      </w:r>
      <w:r w:rsidR="00D51EE0" w:rsidRPr="007F34FB">
        <w:t>ould not be</w:t>
      </w:r>
      <w:r w:rsidRPr="007F34FB">
        <w:t xml:space="preserve"> considered contraband</w:t>
      </w:r>
      <w:r w:rsidR="006C5F93" w:rsidRPr="007F34FB">
        <w:t xml:space="preserve"> for prisoners </w:t>
      </w:r>
      <w:r w:rsidR="001C7FC2" w:rsidRPr="007F34FB">
        <w:t xml:space="preserve">in </w:t>
      </w:r>
      <w:r w:rsidR="00473B64" w:rsidRPr="007F34FB">
        <w:t>a</w:t>
      </w:r>
      <w:r w:rsidR="001C7FC2" w:rsidRPr="007F34FB">
        <w:t xml:space="preserve"> residential unit</w:t>
      </w:r>
      <w:r w:rsidR="006C5F93" w:rsidRPr="007F34FB">
        <w:t>.</w:t>
      </w:r>
      <w:r w:rsidR="006C5F93" w:rsidRPr="00F94463">
        <w:rPr>
          <w:rStyle w:val="FootnoteReference"/>
        </w:rPr>
        <w:footnoteReference w:id="91"/>
      </w:r>
    </w:p>
    <w:p w14:paraId="658F3B4C" w14:textId="0B7CC347" w:rsidR="007A40EF" w:rsidRDefault="0004295C" w:rsidP="007A40EF">
      <w:r>
        <w:t>The Review</w:t>
      </w:r>
      <w:r w:rsidR="000232E5">
        <w:t xml:space="preserve"> collected</w:t>
      </w:r>
      <w:r w:rsidR="007A40EF">
        <w:t xml:space="preserve"> longer-term data from various sources, </w:t>
      </w:r>
      <w:r w:rsidR="000232E5">
        <w:t xml:space="preserve">from which </w:t>
      </w:r>
      <w:r w:rsidR="00B20976">
        <w:t xml:space="preserve">we </w:t>
      </w:r>
      <w:r w:rsidR="007A40EF">
        <w:t xml:space="preserve">calculated </w:t>
      </w:r>
      <w:r w:rsidR="00B20976">
        <w:t xml:space="preserve">the </w:t>
      </w:r>
      <w:r w:rsidR="00A41120">
        <w:t xml:space="preserve">contraband </w:t>
      </w:r>
      <w:r w:rsidR="00B20976">
        <w:t xml:space="preserve">detection rate from strip searching </w:t>
      </w:r>
      <w:r w:rsidR="000232E5">
        <w:t xml:space="preserve">to be </w:t>
      </w:r>
      <w:r w:rsidR="00860920">
        <w:t>0.01</w:t>
      </w:r>
      <w:r w:rsidR="007A40EF">
        <w:t>%</w:t>
      </w:r>
      <w:r w:rsidR="00FD68ED">
        <w:t xml:space="preserve"> or </w:t>
      </w:r>
      <w:r w:rsidR="00550951">
        <w:t>even lower</w:t>
      </w:r>
      <w:r w:rsidR="007A40EF">
        <w:t xml:space="preserve">. </w:t>
      </w:r>
    </w:p>
    <w:p w14:paraId="5241F5D1" w14:textId="2227888B" w:rsidR="000A09FB" w:rsidRPr="007F34FB" w:rsidRDefault="00932A70" w:rsidP="007F34FB">
      <w:pPr>
        <w:pStyle w:val="ListParagraph"/>
      </w:pPr>
      <w:r w:rsidRPr="007F34FB">
        <w:t>The</w:t>
      </w:r>
      <w:r w:rsidR="000A09FB" w:rsidRPr="007F34FB">
        <w:t xml:space="preserve"> Human Rights Law Centre </w:t>
      </w:r>
      <w:r w:rsidR="00FF6020" w:rsidRPr="007F34FB">
        <w:t>(HRLC)</w:t>
      </w:r>
      <w:r w:rsidR="00952C1A" w:rsidRPr="007F34FB">
        <w:t xml:space="preserve"> </w:t>
      </w:r>
      <w:r w:rsidR="000A09FB" w:rsidRPr="007F34FB">
        <w:t>review</w:t>
      </w:r>
      <w:r w:rsidR="00532B8F" w:rsidRPr="007F34FB">
        <w:t>ed</w:t>
      </w:r>
      <w:r w:rsidR="000A09FB" w:rsidRPr="007F34FB">
        <w:t xml:space="preserve"> six months of Victorian strip search register entries from two women's prisons in 201</w:t>
      </w:r>
      <w:r w:rsidR="001F5136" w:rsidRPr="007F34FB">
        <w:t>7</w:t>
      </w:r>
      <w:r w:rsidR="00754A3D" w:rsidRPr="007F34FB">
        <w:t xml:space="preserve">, which </w:t>
      </w:r>
      <w:r w:rsidR="000A09FB" w:rsidRPr="007F34FB">
        <w:t xml:space="preserve">revealed that out of over 6,200 strip searches, six items were found. These included tobacco or nicotine products, a small quantity of gum, and one unidentified object. One search was recorded as ‘inconclusive’. </w:t>
      </w:r>
      <w:r w:rsidR="00F46563" w:rsidRPr="007F34FB">
        <w:t>Fr</w:t>
      </w:r>
      <w:r w:rsidR="003F0EDB" w:rsidRPr="007F34FB">
        <w:t xml:space="preserve">om this data, </w:t>
      </w:r>
      <w:r w:rsidR="00B01D43" w:rsidRPr="007F34FB">
        <w:t>t</w:t>
      </w:r>
      <w:r w:rsidR="000A09FB" w:rsidRPr="007F34FB">
        <w:t>he HRLC estimate</w:t>
      </w:r>
      <w:r w:rsidR="00B01D43" w:rsidRPr="007F34FB">
        <w:t>d</w:t>
      </w:r>
      <w:r w:rsidR="000A09FB" w:rsidRPr="007F34FB">
        <w:t xml:space="preserve"> out of 12,400 searches, 14 items would be detected (0.01%).</w:t>
      </w:r>
      <w:r w:rsidR="00647FD4" w:rsidRPr="00F94463">
        <w:rPr>
          <w:rStyle w:val="FootnoteReference"/>
        </w:rPr>
        <w:footnoteReference w:id="92"/>
      </w:r>
    </w:p>
    <w:p w14:paraId="42E2D0F0" w14:textId="3B915AC4" w:rsidR="007A40EF" w:rsidRPr="007F34FB" w:rsidRDefault="00483CEA" w:rsidP="007F34FB">
      <w:pPr>
        <w:pStyle w:val="ListParagraph"/>
      </w:pPr>
      <w:r w:rsidRPr="007F34FB">
        <w:t>Information</w:t>
      </w:r>
      <w:r w:rsidR="007A40EF" w:rsidRPr="007F34FB">
        <w:t xml:space="preserve"> obtained</w:t>
      </w:r>
      <w:r w:rsidRPr="007F34FB">
        <w:t xml:space="preserve"> by Sisters Inside</w:t>
      </w:r>
      <w:r w:rsidR="007A40EF" w:rsidRPr="007F34FB">
        <w:t xml:space="preserve"> </w:t>
      </w:r>
      <w:r w:rsidR="003D01A3" w:rsidRPr="007F34FB">
        <w:t>showed</w:t>
      </w:r>
      <w:r w:rsidR="007A40EF" w:rsidRPr="007F34FB">
        <w:t xml:space="preserve"> women in Queensland prisons were strip searched 16,258 times in 2017. Contraband was recorded in fewer than 200 instances, </w:t>
      </w:r>
      <w:r w:rsidR="003D01A3" w:rsidRPr="007F34FB">
        <w:t xml:space="preserve">which </w:t>
      </w:r>
      <w:r w:rsidR="007A40EF" w:rsidRPr="007F34FB">
        <w:t>account</w:t>
      </w:r>
      <w:r w:rsidR="003D01A3" w:rsidRPr="007F34FB">
        <w:t>s</w:t>
      </w:r>
      <w:r w:rsidR="007A40EF" w:rsidRPr="007F34FB">
        <w:t xml:space="preserve"> for 0.01% of </w:t>
      </w:r>
      <w:r w:rsidR="003D01A3" w:rsidRPr="007F34FB">
        <w:t>searches</w:t>
      </w:r>
      <w:r w:rsidR="007A40EF" w:rsidRPr="007F34FB">
        <w:t xml:space="preserve">. </w:t>
      </w:r>
      <w:r w:rsidR="001965BF" w:rsidRPr="007F34FB">
        <w:t>In</w:t>
      </w:r>
      <w:r w:rsidR="007525B9" w:rsidRPr="007F34FB">
        <w:t xml:space="preserve"> support of these </w:t>
      </w:r>
      <w:r w:rsidR="00C5698E" w:rsidRPr="007F34FB">
        <w:t>findings</w:t>
      </w:r>
      <w:r w:rsidR="007A40EF" w:rsidRPr="007F34FB">
        <w:t xml:space="preserve">, separate data recorded for </w:t>
      </w:r>
      <w:r w:rsidR="00433F55" w:rsidRPr="007F34FB">
        <w:t>r</w:t>
      </w:r>
      <w:r w:rsidR="001965BF" w:rsidRPr="007F34FB">
        <w:t>eception</w:t>
      </w:r>
      <w:r w:rsidR="007A40EF" w:rsidRPr="007F34FB">
        <w:t xml:space="preserve"> and </w:t>
      </w:r>
      <w:r w:rsidR="0052122F" w:rsidRPr="007F34FB">
        <w:t>v</w:t>
      </w:r>
      <w:r w:rsidR="001965BF" w:rsidRPr="007F34FB">
        <w:t>isits</w:t>
      </w:r>
      <w:r w:rsidR="007A40EF" w:rsidRPr="007F34FB">
        <w:t xml:space="preserve"> showed minimal contraband finds, none of which </w:t>
      </w:r>
      <w:r w:rsidR="001965BF" w:rsidRPr="007F34FB">
        <w:t>w</w:t>
      </w:r>
      <w:r w:rsidR="00BB40E2" w:rsidRPr="007F34FB">
        <w:t>ere</w:t>
      </w:r>
      <w:r w:rsidR="007A40EF" w:rsidRPr="007F34FB">
        <w:t xml:space="preserve"> significant.</w:t>
      </w:r>
      <w:r w:rsidR="00AF2E73" w:rsidRPr="007F34FB">
        <w:rPr>
          <w:rStyle w:val="FootnoteReference"/>
          <w:vertAlign w:val="baseline"/>
        </w:rPr>
        <w:t xml:space="preserve"> </w:t>
      </w:r>
      <w:r w:rsidR="00AF2E73" w:rsidRPr="00F94463">
        <w:rPr>
          <w:rStyle w:val="FootnoteReference"/>
        </w:rPr>
        <w:footnoteReference w:id="93"/>
      </w:r>
    </w:p>
    <w:p w14:paraId="5241AB26" w14:textId="6EB2753F" w:rsidR="00662AE3" w:rsidRPr="007F34FB" w:rsidRDefault="00662AE3" w:rsidP="007F34FB">
      <w:pPr>
        <w:pStyle w:val="ListParagraph"/>
      </w:pPr>
      <w:r w:rsidRPr="007F34FB">
        <w:t>According to data obtained by ABC News, of the 796 strip searche</w:t>
      </w:r>
      <w:r w:rsidR="00F3067C" w:rsidRPr="007F34FB">
        <w:t>s of women</w:t>
      </w:r>
      <w:r w:rsidRPr="007F34FB" w:rsidDel="00843965">
        <w:t xml:space="preserve"> </w:t>
      </w:r>
      <w:r w:rsidR="005A3945" w:rsidRPr="007F34FB">
        <w:t xml:space="preserve">conducted </w:t>
      </w:r>
      <w:r w:rsidRPr="007F34FB">
        <w:t xml:space="preserve">at </w:t>
      </w:r>
      <w:r w:rsidR="00C41F65" w:rsidRPr="007F34FB">
        <w:t xml:space="preserve">ACT’s </w:t>
      </w:r>
      <w:r w:rsidRPr="007F34FB">
        <w:t>Alexander Maconochie Centre</w:t>
      </w:r>
      <w:r w:rsidR="00843965" w:rsidRPr="007F34FB">
        <w:t xml:space="preserve"> between October 2019 and June 2021</w:t>
      </w:r>
      <w:r w:rsidR="00353C68" w:rsidRPr="007F34FB">
        <w:t>,</w:t>
      </w:r>
      <w:r w:rsidRPr="007F34FB">
        <w:t xml:space="preserve"> only 0.015% detect</w:t>
      </w:r>
      <w:r w:rsidR="00E953BC" w:rsidRPr="007F34FB">
        <w:t>ed</w:t>
      </w:r>
      <w:r w:rsidRPr="007F34FB">
        <w:t xml:space="preserve"> contraband. </w:t>
      </w:r>
      <w:r w:rsidR="00E953BC" w:rsidRPr="007F34FB">
        <w:t xml:space="preserve">First Nations women accounted for </w:t>
      </w:r>
      <w:r w:rsidR="004A7A45" w:rsidRPr="007F34FB">
        <w:t>more than half</w:t>
      </w:r>
      <w:r w:rsidRPr="007F34FB">
        <w:t xml:space="preserve"> of </w:t>
      </w:r>
      <w:r w:rsidR="00E953BC" w:rsidRPr="007F34FB">
        <w:t xml:space="preserve">the prisoners </w:t>
      </w:r>
      <w:r w:rsidRPr="007F34FB">
        <w:t>searched.</w:t>
      </w:r>
      <w:r w:rsidRPr="00F94463">
        <w:rPr>
          <w:rStyle w:val="FootnoteReference"/>
        </w:rPr>
        <w:footnoteReference w:id="94"/>
      </w:r>
    </w:p>
    <w:p w14:paraId="1B0CD9A0" w14:textId="6D284B99" w:rsidR="00FD68ED" w:rsidRPr="007F34FB" w:rsidRDefault="00FD68ED" w:rsidP="007F34FB">
      <w:pPr>
        <w:pStyle w:val="ListParagraph"/>
      </w:pPr>
      <w:r w:rsidRPr="007F34FB">
        <w:t xml:space="preserve">A 2019 report by the Office of the Inspector of Custodial Services in Western Australia found that </w:t>
      </w:r>
      <w:r w:rsidR="00B30907" w:rsidRPr="007F34FB">
        <w:t xml:space="preserve">of </w:t>
      </w:r>
      <w:r w:rsidR="00E55BF6" w:rsidRPr="007F34FB">
        <w:t>869</w:t>
      </w:r>
      <w:r w:rsidR="00B30907" w:rsidRPr="007F34FB">
        <w:t xml:space="preserve">,000 strip searches </w:t>
      </w:r>
      <w:r w:rsidR="00CC0673" w:rsidRPr="007F34FB">
        <w:t>since 2014</w:t>
      </w:r>
      <w:r w:rsidR="00B30907" w:rsidRPr="007F34FB">
        <w:t xml:space="preserve">, 571 items were found, which means </w:t>
      </w:r>
      <w:r w:rsidRPr="007F34FB">
        <w:t>only one in every 1</w:t>
      </w:r>
      <w:r w:rsidR="005A3945" w:rsidRPr="007F34FB">
        <w:t>,</w:t>
      </w:r>
      <w:r w:rsidRPr="007F34FB">
        <w:t xml:space="preserve">500 strip searches </w:t>
      </w:r>
      <w:r w:rsidR="005A3945" w:rsidRPr="007F34FB">
        <w:t>detected</w:t>
      </w:r>
      <w:r w:rsidRPr="007F34FB">
        <w:t xml:space="preserve"> contraband (0.006%).</w:t>
      </w:r>
      <w:r w:rsidRPr="00362BDB">
        <w:rPr>
          <w:rStyle w:val="FootnoteReference"/>
        </w:rPr>
        <w:footnoteReference w:id="95"/>
      </w:r>
      <w:r w:rsidR="00E31DEF" w:rsidRPr="007F34FB">
        <w:t xml:space="preserve"> This research encompassed the largest dataset collected </w:t>
      </w:r>
      <w:r w:rsidR="00842CA3" w:rsidRPr="007F34FB">
        <w:t xml:space="preserve">in Australia </w:t>
      </w:r>
      <w:r w:rsidR="00E31DEF" w:rsidRPr="007F34FB">
        <w:t>over an extended duration, and it revealed the least effective rate for strip searches</w:t>
      </w:r>
      <w:r w:rsidR="007E571C" w:rsidRPr="007F34FB">
        <w:t xml:space="preserve"> of those re</w:t>
      </w:r>
      <w:r w:rsidR="000A2960" w:rsidRPr="007F34FB">
        <w:t>ports</w:t>
      </w:r>
      <w:r w:rsidR="007E571C" w:rsidRPr="007F34FB">
        <w:t xml:space="preserve"> we have examined</w:t>
      </w:r>
      <w:r w:rsidR="00E31DEF" w:rsidRPr="007F34FB">
        <w:t>.</w:t>
      </w:r>
    </w:p>
    <w:p w14:paraId="0A150251" w14:textId="4048AE9A" w:rsidR="00115250" w:rsidRDefault="00115250" w:rsidP="002C6035">
      <w:r>
        <w:t xml:space="preserve">When asked about the frequency of finding contraband, most </w:t>
      </w:r>
      <w:r w:rsidR="00B37BAB">
        <w:t>c</w:t>
      </w:r>
      <w:r w:rsidR="00A1390C">
        <w:t>orrective services officers we spoke with</w:t>
      </w:r>
      <w:r>
        <w:t xml:space="preserve"> could only recall one or two instances over the course of years. Some </w:t>
      </w:r>
      <w:r w:rsidR="00B37BAB">
        <w:t>staff</w:t>
      </w:r>
      <w:r w:rsidR="0008388B">
        <w:t xml:space="preserve"> members</w:t>
      </w:r>
      <w:r>
        <w:t xml:space="preserve"> described finding items, such as a bobby pin hidden behind an ear, that did not require a person to remove </w:t>
      </w:r>
      <w:r w:rsidR="00B93651">
        <w:t>all of</w:t>
      </w:r>
      <w:r>
        <w:t xml:space="preserve"> their clothing for </w:t>
      </w:r>
      <w:r w:rsidR="00950CCE">
        <w:t>it</w:t>
      </w:r>
      <w:r>
        <w:t xml:space="preserve"> to be easily detected.</w:t>
      </w:r>
    </w:p>
    <w:p w14:paraId="1DECA6EC" w14:textId="4BB3A913" w:rsidR="00292637" w:rsidRDefault="00313D5C" w:rsidP="002C6035">
      <w:r>
        <w:t>M</w:t>
      </w:r>
      <w:r w:rsidR="002C6035">
        <w:t xml:space="preserve">any </w:t>
      </w:r>
      <w:r>
        <w:t>c</w:t>
      </w:r>
      <w:r w:rsidR="002C6035">
        <w:t xml:space="preserve">orrective </w:t>
      </w:r>
      <w:r w:rsidR="002547B7">
        <w:t>se</w:t>
      </w:r>
      <w:r w:rsidR="002C6035">
        <w:t xml:space="preserve">rvices officers perceive </w:t>
      </w:r>
      <w:r w:rsidR="002403FB">
        <w:t xml:space="preserve">strip searches </w:t>
      </w:r>
      <w:r w:rsidR="002C6035">
        <w:t>as an unpleasant but necessary part of their work.</w:t>
      </w:r>
      <w:r w:rsidR="00DB1B42">
        <w:t xml:space="preserve"> </w:t>
      </w:r>
      <w:r w:rsidR="002C6035">
        <w:t xml:space="preserve">Some staff members </w:t>
      </w:r>
      <w:r w:rsidR="00DD46CC">
        <w:t>hold serious concerns</w:t>
      </w:r>
      <w:r w:rsidR="002C6035">
        <w:t xml:space="preserve"> that if strip searches were eliminated there would be an increase in the smuggling of drugs, weapons, and other contraband.</w:t>
      </w:r>
    </w:p>
    <w:p w14:paraId="344E8B25" w14:textId="59616815" w:rsidR="002C6035" w:rsidRDefault="00A43F36" w:rsidP="002C6035">
      <w:r>
        <w:t>O</w:t>
      </w:r>
      <w:r w:rsidR="002C6035">
        <w:t xml:space="preserve">ther staff members </w:t>
      </w:r>
      <w:r w:rsidR="001837A8">
        <w:t>told us</w:t>
      </w:r>
      <w:r w:rsidR="002C6035">
        <w:t xml:space="preserve"> strip searches are outdated and ineffective in achieving their intended purpose of ensuring safety and managing risks. They claim if items are secreted, they are often not found during strip searches but rather through intelligence-based methods or when prisoners </w:t>
      </w:r>
      <w:r w:rsidR="001B39A5">
        <w:t>are asked to</w:t>
      </w:r>
      <w:r w:rsidR="002C6035">
        <w:t xml:space="preserve"> produce the items.</w:t>
      </w:r>
    </w:p>
    <w:p w14:paraId="14BD9050" w14:textId="14673727" w:rsidR="00B61EBC" w:rsidRDefault="00405A2A" w:rsidP="002C6035">
      <w:r>
        <w:t xml:space="preserve">Advocacy groups such as Sisters Inside and Queensland Advocacy </w:t>
      </w:r>
      <w:r w:rsidR="00304E77">
        <w:t>for Inclusion</w:t>
      </w:r>
      <w:r>
        <w:t xml:space="preserve"> strongly oppose the use of strip searches and question their justifi</w:t>
      </w:r>
      <w:r w:rsidR="00E34AF8">
        <w:t>ed use</w:t>
      </w:r>
      <w:r>
        <w:t xml:space="preserve"> based on available data. </w:t>
      </w:r>
      <w:r w:rsidR="000A7DCF">
        <w:t>Sisters Inside considered if</w:t>
      </w:r>
      <w:r>
        <w:t xml:space="preserve"> the </w:t>
      </w:r>
      <w:r w:rsidR="007E1E76">
        <w:t>available evidence</w:t>
      </w:r>
      <w:r>
        <w:t xml:space="preserve"> </w:t>
      </w:r>
      <w:r w:rsidR="007E1E76">
        <w:t>was</w:t>
      </w:r>
      <w:r>
        <w:t xml:space="preserve"> </w:t>
      </w:r>
      <w:r w:rsidR="00BD0638">
        <w:t>scrutinised</w:t>
      </w:r>
      <w:r>
        <w:t xml:space="preserve"> </w:t>
      </w:r>
      <w:r w:rsidR="007E1E76">
        <w:t>in</w:t>
      </w:r>
      <w:r>
        <w:t xml:space="preserve"> any other context, the practice would be considered a </w:t>
      </w:r>
      <w:r w:rsidR="00A43AC1">
        <w:t>‘</w:t>
      </w:r>
      <w:r>
        <w:t>fundamental failure</w:t>
      </w:r>
      <w:r w:rsidR="00A43AC1">
        <w:t>’</w:t>
      </w:r>
      <w:r>
        <w:t xml:space="preserve"> and immediately discontinued.</w:t>
      </w:r>
      <w:r>
        <w:rPr>
          <w:rStyle w:val="FootnoteReference"/>
        </w:rPr>
        <w:footnoteReference w:id="96"/>
      </w:r>
      <w:r>
        <w:t xml:space="preserve"> </w:t>
      </w:r>
      <w:r w:rsidR="00E917B4">
        <w:t xml:space="preserve">The </w:t>
      </w:r>
      <w:r w:rsidR="00B61EBC">
        <w:t xml:space="preserve">Throughcare Program </w:t>
      </w:r>
      <w:r w:rsidR="00E917B4">
        <w:t xml:space="preserve">delivered by the </w:t>
      </w:r>
      <w:r w:rsidR="00B61EBC">
        <w:t>A</w:t>
      </w:r>
      <w:r w:rsidR="00E917B4">
        <w:t xml:space="preserve">boriginal </w:t>
      </w:r>
      <w:r w:rsidR="00707127">
        <w:t xml:space="preserve">and </w:t>
      </w:r>
      <w:r w:rsidR="00B61EBC">
        <w:t>T</w:t>
      </w:r>
      <w:r w:rsidR="00707127">
        <w:t xml:space="preserve">orres </w:t>
      </w:r>
      <w:r w:rsidR="00B61EBC">
        <w:t>S</w:t>
      </w:r>
      <w:r w:rsidR="00707127">
        <w:t xml:space="preserve">trait </w:t>
      </w:r>
      <w:r w:rsidR="00B61EBC">
        <w:t>I</w:t>
      </w:r>
      <w:r w:rsidR="00707127">
        <w:t>slander</w:t>
      </w:r>
      <w:r w:rsidR="00675866">
        <w:t xml:space="preserve"> </w:t>
      </w:r>
      <w:r w:rsidR="00B61EBC">
        <w:t>L</w:t>
      </w:r>
      <w:r w:rsidR="00675866">
        <w:t xml:space="preserve">egal </w:t>
      </w:r>
      <w:r w:rsidR="00B61EBC">
        <w:t>S</w:t>
      </w:r>
      <w:r w:rsidR="00675866">
        <w:t>ervice</w:t>
      </w:r>
      <w:r w:rsidR="00DD0898">
        <w:t xml:space="preserve"> (ATSILS</w:t>
      </w:r>
      <w:r w:rsidR="00B61EBC">
        <w:t xml:space="preserve">) advocated, at minimum, for individual risk assessments </w:t>
      </w:r>
      <w:r w:rsidR="00A63774">
        <w:t xml:space="preserve">to be conducted </w:t>
      </w:r>
      <w:r w:rsidR="001F2FB1">
        <w:t xml:space="preserve">rather than </w:t>
      </w:r>
      <w:r w:rsidR="00B61EBC">
        <w:t>a blanket approach to strip searches.</w:t>
      </w:r>
      <w:r w:rsidR="00B61EBC">
        <w:rPr>
          <w:rStyle w:val="FootnoteReference"/>
        </w:rPr>
        <w:footnoteReference w:id="97"/>
      </w:r>
    </w:p>
    <w:p w14:paraId="467287E2" w14:textId="32B38832" w:rsidR="00F1127A" w:rsidRDefault="00405A2A" w:rsidP="002C6035">
      <w:r>
        <w:t>First Nations Legal Service</w:t>
      </w:r>
      <w:r w:rsidR="00AC465B">
        <w:t xml:space="preserve"> North Queensland</w:t>
      </w:r>
      <w:r>
        <w:t xml:space="preserve"> highlighted the ineffectiveness and </w:t>
      </w:r>
      <w:r w:rsidR="009E1F97">
        <w:t>degrading</w:t>
      </w:r>
      <w:r>
        <w:t xml:space="preserve"> nature of visual searches </w:t>
      </w:r>
      <w:r w:rsidR="00787031">
        <w:t>of</w:t>
      </w:r>
      <w:r>
        <w:t xml:space="preserve"> women, particularly when </w:t>
      </w:r>
      <w:r w:rsidR="00C61EB3">
        <w:t>women</w:t>
      </w:r>
      <w:r>
        <w:t xml:space="preserve"> can insert drugs into their bodies</w:t>
      </w:r>
      <w:r w:rsidR="0007708D">
        <w:t xml:space="preserve"> which will not be detected through strip searching</w:t>
      </w:r>
      <w:r>
        <w:t>.</w:t>
      </w:r>
      <w:r w:rsidR="003C7650">
        <w:rPr>
          <w:rStyle w:val="FootnoteReference"/>
        </w:rPr>
        <w:footnoteReference w:id="98"/>
      </w:r>
      <w:r>
        <w:t xml:space="preserve"> </w:t>
      </w:r>
    </w:p>
    <w:p w14:paraId="6CB573CB" w14:textId="77777777" w:rsidR="009E651A" w:rsidRDefault="009E651A">
      <w:pPr>
        <w:ind w:right="0"/>
      </w:pPr>
      <w:r>
        <w:br w:type="page"/>
      </w:r>
    </w:p>
    <w:p w14:paraId="0D79DFE1" w14:textId="5B1A660D" w:rsidR="009E651A" w:rsidRPr="00CD4BB0" w:rsidRDefault="003C7650" w:rsidP="009E651A">
      <w:r>
        <w:t>Speaking with prisoners it became clear</w:t>
      </w:r>
      <w:r w:rsidR="00327523">
        <w:t xml:space="preserve"> </w:t>
      </w:r>
      <w:r>
        <w:t>prisoners are aware of how to hide items to avoid detection during routine searches</w:t>
      </w:r>
      <w:r w:rsidR="00115ACA">
        <w:t xml:space="preserve"> and </w:t>
      </w:r>
      <w:r w:rsidR="00E04A17">
        <w:t xml:space="preserve">more </w:t>
      </w:r>
      <w:r w:rsidR="00CF42CE">
        <w:t xml:space="preserve">emphasis is needed on the use of </w:t>
      </w:r>
      <w:r w:rsidR="00F45AAB">
        <w:t xml:space="preserve">scanning </w:t>
      </w:r>
      <w:r w:rsidR="00CF42CE">
        <w:t xml:space="preserve">technology to </w:t>
      </w:r>
      <w:r w:rsidR="00D1576C">
        <w:t xml:space="preserve">effectively </w:t>
      </w:r>
      <w:r w:rsidR="00CF42CE">
        <w:t>identify contraband</w:t>
      </w:r>
      <w:r>
        <w:t xml:space="preserve">. </w:t>
      </w:r>
      <w:r w:rsidR="006E186E">
        <w:t>Prisoners</w:t>
      </w:r>
      <w:r>
        <w:t xml:space="preserve"> mention</w:t>
      </w:r>
      <w:r w:rsidR="006E186E">
        <w:t>ed</w:t>
      </w:r>
      <w:r>
        <w:t xml:space="preserve"> techniques such as </w:t>
      </w:r>
      <w:r w:rsidR="00977238">
        <w:t>‘</w:t>
      </w:r>
      <w:r>
        <w:t>banking</w:t>
      </w:r>
      <w:r w:rsidR="00977238">
        <w:t>’</w:t>
      </w:r>
      <w:r>
        <w:t xml:space="preserve"> items in body cavities, which makes them difficult to discover through traditional strip searches. </w:t>
      </w:r>
    </w:p>
    <w:p w14:paraId="2B6CA575" w14:textId="7A61D654" w:rsidR="000E2A28" w:rsidRDefault="00B13AC7" w:rsidP="009E651A">
      <w:pPr>
        <w:pStyle w:val="IntenseQuote"/>
      </w:pPr>
      <w:r w:rsidRPr="007F34FB">
        <w:t>‘</w:t>
      </w:r>
      <w:r w:rsidR="000E2A28" w:rsidRPr="007F34FB">
        <w:t>If you’ve banked it’s not coming out whether you squat or cough or put a mirror there for whatever, but yeah if you x-ray then maybe you’ll see what’s in store… a scanner would pick up heaps more stuff. It does show up everything, so it could be a one up for them and a one down for us if that was the case.</w:t>
      </w:r>
      <w:r w:rsidRPr="007F34FB">
        <w:t>’</w:t>
      </w:r>
    </w:p>
    <w:p w14:paraId="3E7329EE" w14:textId="77777777" w:rsidR="009E651A" w:rsidRDefault="009E651A" w:rsidP="009E651A">
      <w:r>
        <w:t xml:space="preserve">Another practice mentioned is ‘cheeking’ in which items are concealed between the buttocks to evade detection. </w:t>
      </w:r>
    </w:p>
    <w:p w14:paraId="24F3151F" w14:textId="42E0A051" w:rsidR="0014772B" w:rsidRPr="001A432F" w:rsidRDefault="00B13AC7" w:rsidP="009E651A">
      <w:pPr>
        <w:pStyle w:val="IntenseQuote"/>
      </w:pPr>
      <w:r>
        <w:t>‘</w:t>
      </w:r>
      <w:r w:rsidR="000E2A28" w:rsidRPr="001A432F">
        <w:t>We call it cheeking out. So rather than sticking something inside, you will stick it between the bum cheeks. So girls will keep stuff there. So that if they do a search, they'll get through without being seen.</w:t>
      </w:r>
      <w:r>
        <w:t>’</w:t>
      </w:r>
    </w:p>
    <w:p w14:paraId="6DE6CAA9" w14:textId="415FAA10" w:rsidR="003B1967" w:rsidRPr="003B1967" w:rsidRDefault="00E02BA8" w:rsidP="003B1967">
      <w:r>
        <w:t>A</w:t>
      </w:r>
      <w:r w:rsidR="003B1967">
        <w:t xml:space="preserve"> review of strip searching in the United Kingdom </w:t>
      </w:r>
      <w:r w:rsidR="000A6ABC">
        <w:t>observed</w:t>
      </w:r>
      <w:r w:rsidR="003B1967">
        <w:t xml:space="preserve"> </w:t>
      </w:r>
      <w:r w:rsidR="000E28B6">
        <w:t xml:space="preserve">prisoners </w:t>
      </w:r>
      <w:r w:rsidR="009578F2">
        <w:t xml:space="preserve">would be able to </w:t>
      </w:r>
      <w:r w:rsidR="002E1763">
        <w:t>secret</w:t>
      </w:r>
      <w:r w:rsidR="00DE12C5">
        <w:t>e</w:t>
      </w:r>
      <w:r w:rsidR="002E1763">
        <w:t xml:space="preserve"> drugs internally, or </w:t>
      </w:r>
      <w:r w:rsidR="003323A6">
        <w:t>alternatively hide drugs in the prison grounds on arrival and retrieve them later</w:t>
      </w:r>
      <w:r w:rsidR="000E53DA">
        <w:t>.</w:t>
      </w:r>
      <w:r w:rsidR="009B195E">
        <w:rPr>
          <w:rStyle w:val="FootnoteReference"/>
        </w:rPr>
        <w:footnoteReference w:id="99"/>
      </w:r>
      <w:r w:rsidR="009B195E">
        <w:t xml:space="preserve"> </w:t>
      </w:r>
      <w:r w:rsidR="00191373">
        <w:t xml:space="preserve">In </w:t>
      </w:r>
      <w:r w:rsidR="005B523A">
        <w:t>summary</w:t>
      </w:r>
      <w:r w:rsidR="00191373">
        <w:t xml:space="preserve">, </w:t>
      </w:r>
      <w:r w:rsidR="00CC5A11">
        <w:t xml:space="preserve">there are many ways to avoid detection </w:t>
      </w:r>
      <w:r w:rsidR="00100E4C">
        <w:t>and frequent</w:t>
      </w:r>
      <w:r w:rsidR="00F64D5A">
        <w:t xml:space="preserve"> strip searches are </w:t>
      </w:r>
      <w:r w:rsidR="00100E4C">
        <w:t xml:space="preserve">an ineffective tool to </w:t>
      </w:r>
      <w:r w:rsidR="008F5CCE">
        <w:t>identify contraband</w:t>
      </w:r>
      <w:r w:rsidR="00F64D5A">
        <w:t>.</w:t>
      </w:r>
    </w:p>
    <w:p w14:paraId="69D0881C" w14:textId="4C1A5036" w:rsidR="0014772B" w:rsidRPr="0014772B" w:rsidRDefault="00C16429" w:rsidP="0014772B">
      <w:r>
        <w:t>Several</w:t>
      </w:r>
      <w:r w:rsidR="0014772B">
        <w:t xml:space="preserve"> prisoners contest the seriousness of items recorded in the register as contraband, citing examples such as </w:t>
      </w:r>
      <w:r w:rsidR="00181384">
        <w:t>‘</w:t>
      </w:r>
      <w:r w:rsidR="0014772B">
        <w:t>buy up</w:t>
      </w:r>
      <w:r w:rsidR="00181384">
        <w:t>’</w:t>
      </w:r>
      <w:r w:rsidR="0014772B">
        <w:t xml:space="preserve"> items like lollies, coffee, or sugar packets being found on women being moved from </w:t>
      </w:r>
      <w:r w:rsidR="001F2FB1">
        <w:t>r</w:t>
      </w:r>
      <w:r w:rsidR="0014772B">
        <w:t xml:space="preserve">esidential into isolation in the Safety or Detention Unit to make the stay there </w:t>
      </w:r>
      <w:r w:rsidR="00181384">
        <w:t>‘</w:t>
      </w:r>
      <w:r w:rsidR="0014772B">
        <w:t>a bit more comfortable</w:t>
      </w:r>
      <w:r w:rsidR="00181384">
        <w:t>’</w:t>
      </w:r>
      <w:r w:rsidR="0014772B">
        <w:t xml:space="preserve">. </w:t>
      </w:r>
      <w:r w:rsidR="00861B6B">
        <w:t xml:space="preserve">This correlates with the evidence collected by Sisters Inside in </w:t>
      </w:r>
      <w:r w:rsidR="00A726F1">
        <w:t>their</w:t>
      </w:r>
      <w:r w:rsidR="00861B6B">
        <w:t xml:space="preserve"> 2017 data request. </w:t>
      </w:r>
      <w:r w:rsidR="001965BF">
        <w:t>Sisters Inside reported ‘harmless’</w:t>
      </w:r>
      <w:r w:rsidR="00972980">
        <w:t xml:space="preserve"> items</w:t>
      </w:r>
      <w:r w:rsidR="001965BF">
        <w:t xml:space="preserve"> such as hair clip</w:t>
      </w:r>
      <w:r w:rsidR="001F2FB1">
        <w:t>s</w:t>
      </w:r>
      <w:r w:rsidR="008C6135">
        <w:t>,</w:t>
      </w:r>
      <w:r w:rsidR="001965BF">
        <w:t xml:space="preserve"> clothing, or tattoos were noted</w:t>
      </w:r>
      <w:r w:rsidR="00972980">
        <w:t xml:space="preserve"> down as </w:t>
      </w:r>
      <w:r w:rsidR="00E46A4C">
        <w:t>contraband</w:t>
      </w:r>
      <w:r w:rsidR="00737A70">
        <w:t xml:space="preserve"> in the search register</w:t>
      </w:r>
      <w:r w:rsidR="001965BF">
        <w:t>.</w:t>
      </w:r>
      <w:r w:rsidR="001965BF" w:rsidRPr="00861B6B">
        <w:rPr>
          <w:rStyle w:val="FootnoteReference"/>
        </w:rPr>
        <w:t xml:space="preserve"> </w:t>
      </w:r>
      <w:r w:rsidR="00861B6B">
        <w:t xml:space="preserve">Some entries </w:t>
      </w:r>
      <w:r w:rsidR="00E46A4C">
        <w:t>reportedly</w:t>
      </w:r>
      <w:r w:rsidR="00861B6B">
        <w:t xml:space="preserve"> listed ‘suspicious behaviour’ or ‘non-compliant actions’ without specifying any </w:t>
      </w:r>
      <w:r w:rsidR="00E46A4C">
        <w:t xml:space="preserve">prohibited </w:t>
      </w:r>
      <w:r w:rsidR="00861B6B">
        <w:t>items.</w:t>
      </w:r>
      <w:r w:rsidR="00A726F1">
        <w:rPr>
          <w:rStyle w:val="FootnoteReference"/>
        </w:rPr>
        <w:footnoteReference w:id="100"/>
      </w:r>
      <w:r w:rsidR="0014772B">
        <w:t xml:space="preserve"> </w:t>
      </w:r>
    </w:p>
    <w:p w14:paraId="5A54821A" w14:textId="5E3865C6" w:rsidR="002900CF" w:rsidRPr="007873D5" w:rsidRDefault="003B00C4" w:rsidP="009737AC">
      <w:pPr>
        <w:rPr>
          <w:rStyle w:val="Emphasis"/>
        </w:rPr>
      </w:pPr>
      <w:r w:rsidRPr="007873D5">
        <w:rPr>
          <w:rStyle w:val="Emphasis"/>
        </w:rPr>
        <w:t>Deterrence</w:t>
      </w:r>
    </w:p>
    <w:p w14:paraId="5342A201" w14:textId="095508F4" w:rsidR="005B053B" w:rsidRDefault="00AC346B" w:rsidP="009D2E69">
      <w:r>
        <w:t>S</w:t>
      </w:r>
      <w:r w:rsidR="009D2E69">
        <w:t>ome staff members believe strip searches deter</w:t>
      </w:r>
      <w:r w:rsidR="00A0405D">
        <w:t xml:space="preserve"> or prevent</w:t>
      </w:r>
      <w:r w:rsidR="009D2E69">
        <w:t xml:space="preserve"> contraband smuggling</w:t>
      </w:r>
      <w:r w:rsidR="00FD6666">
        <w:t xml:space="preserve"> </w:t>
      </w:r>
      <w:r w:rsidR="001F2FB1">
        <w:t>as</w:t>
      </w:r>
      <w:r w:rsidR="00F30B99">
        <w:t xml:space="preserve"> the</w:t>
      </w:r>
      <w:r w:rsidR="005B053B">
        <w:t xml:space="preserve"> fear of being strip search</w:t>
      </w:r>
      <w:r w:rsidR="00FE5355">
        <w:t>ed</w:t>
      </w:r>
      <w:r w:rsidR="005B053B">
        <w:t xml:space="preserve"> may dissuade </w:t>
      </w:r>
      <w:r w:rsidR="0026476B">
        <w:t>prisoners</w:t>
      </w:r>
      <w:r w:rsidR="005B053B">
        <w:t xml:space="preserve"> from bringing prohibited items, such as drugs or weapons, into prisons. </w:t>
      </w:r>
      <w:r w:rsidR="007C513B">
        <w:t>C</w:t>
      </w:r>
      <w:r w:rsidR="005B053B">
        <w:t xml:space="preserve">orrective services officers </w:t>
      </w:r>
      <w:r w:rsidR="00A0405D">
        <w:t xml:space="preserve">we spoke with </w:t>
      </w:r>
      <w:r w:rsidR="005B053B">
        <w:t>provide</w:t>
      </w:r>
      <w:r w:rsidR="000204FB">
        <w:t>d</w:t>
      </w:r>
      <w:r w:rsidR="005B053B">
        <w:t xml:space="preserve"> anecdotal examples</w:t>
      </w:r>
      <w:r w:rsidR="002C3BF9">
        <w:t xml:space="preserve"> of a deterrent effect</w:t>
      </w:r>
      <w:r w:rsidR="00664EE3">
        <w:t>, such as</w:t>
      </w:r>
      <w:r w:rsidR="009C5B87">
        <w:t xml:space="preserve"> </w:t>
      </w:r>
      <w:r w:rsidR="00F03A5F">
        <w:t>when an increase</w:t>
      </w:r>
      <w:r w:rsidR="00781682">
        <w:t xml:space="preserve"> in </w:t>
      </w:r>
      <w:r w:rsidR="00F03A5F">
        <w:t xml:space="preserve">prisoner searches </w:t>
      </w:r>
      <w:r w:rsidR="00F53A2C">
        <w:t>after visits w</w:t>
      </w:r>
      <w:r w:rsidR="004E0D30">
        <w:t>as</w:t>
      </w:r>
      <w:r w:rsidR="00F53A2C">
        <w:t xml:space="preserve"> </w:t>
      </w:r>
      <w:r w:rsidR="009D081C">
        <w:t>perce</w:t>
      </w:r>
      <w:r w:rsidR="007D3F83">
        <w:t>i</w:t>
      </w:r>
      <w:r w:rsidR="009D081C">
        <w:t xml:space="preserve">ved </w:t>
      </w:r>
      <w:r w:rsidR="00F059C2">
        <w:t xml:space="preserve">to be responsible for a </w:t>
      </w:r>
      <w:r w:rsidR="004B1446">
        <w:t xml:space="preserve">decrease </w:t>
      </w:r>
      <w:r w:rsidR="005B053B">
        <w:t>in drug use</w:t>
      </w:r>
      <w:r w:rsidR="00962A8B" w:rsidDel="004B1446">
        <w:t xml:space="preserve"> </w:t>
      </w:r>
      <w:r w:rsidR="00822F6A">
        <w:t xml:space="preserve">in </w:t>
      </w:r>
      <w:r w:rsidR="00962A8B">
        <w:t>the following weeks.</w:t>
      </w:r>
    </w:p>
    <w:p w14:paraId="3644AE82" w14:textId="75B7347E" w:rsidR="00171C93" w:rsidRDefault="00026C05" w:rsidP="009D2E69">
      <w:r>
        <w:t>The</w:t>
      </w:r>
      <w:r w:rsidR="002F0122">
        <w:t xml:space="preserve"> Western Australia</w:t>
      </w:r>
      <w:r>
        <w:t>n</w:t>
      </w:r>
      <w:r w:rsidR="002F0122">
        <w:t xml:space="preserve"> </w:t>
      </w:r>
      <w:r>
        <w:t xml:space="preserve">Inspector of Custodial Services </w:t>
      </w:r>
      <w:r w:rsidR="00D561DF">
        <w:t>compared</w:t>
      </w:r>
      <w:r>
        <w:t xml:space="preserve"> strip search </w:t>
      </w:r>
      <w:r w:rsidR="00D561DF">
        <w:t>frequency</w:t>
      </w:r>
      <w:r>
        <w:t xml:space="preserve"> with the rates of drug detection</w:t>
      </w:r>
      <w:r w:rsidR="00D561DF">
        <w:t xml:space="preserve"> </w:t>
      </w:r>
      <w:r>
        <w:t xml:space="preserve">and found </w:t>
      </w:r>
      <w:r w:rsidR="005C13AB">
        <w:t xml:space="preserve">no evidence of any relationship between the two. The Inspector further reported they found no increase in contraband </w:t>
      </w:r>
      <w:r w:rsidR="00D561DF">
        <w:t>in locations where</w:t>
      </w:r>
      <w:r w:rsidR="005C13AB">
        <w:t xml:space="preserve"> strip searching </w:t>
      </w:r>
      <w:r w:rsidR="00D561DF">
        <w:t xml:space="preserve">had </w:t>
      </w:r>
      <w:r w:rsidR="005C13AB">
        <w:t>ceased</w:t>
      </w:r>
      <w:r w:rsidR="00DC18B2">
        <w:t xml:space="preserve">. On the contrary, </w:t>
      </w:r>
      <w:r w:rsidR="00A0405D">
        <w:t xml:space="preserve">when there was a peak of positive findings in </w:t>
      </w:r>
      <w:r w:rsidR="00725B84">
        <w:t>targeted</w:t>
      </w:r>
      <w:r w:rsidR="00A0405D">
        <w:t xml:space="preserve"> </w:t>
      </w:r>
      <w:r w:rsidR="00284FAA">
        <w:t xml:space="preserve">drug </w:t>
      </w:r>
      <w:r w:rsidR="00A0405D">
        <w:t xml:space="preserve">tests, there was </w:t>
      </w:r>
      <w:r w:rsidR="00171C93">
        <w:t>a</w:t>
      </w:r>
      <w:r w:rsidR="00A0405D">
        <w:t xml:space="preserve"> decrease in the amount of contraband found during </w:t>
      </w:r>
      <w:r w:rsidR="00284FAA">
        <w:t>searches</w:t>
      </w:r>
      <w:r w:rsidR="00A0405D">
        <w:t>.</w:t>
      </w:r>
      <w:r w:rsidR="0068333D" w:rsidRPr="0068333D">
        <w:rPr>
          <w:rStyle w:val="FootnoteReference"/>
        </w:rPr>
        <w:t xml:space="preserve"> </w:t>
      </w:r>
      <w:r w:rsidR="0068333D">
        <w:rPr>
          <w:rStyle w:val="FootnoteReference"/>
        </w:rPr>
        <w:footnoteReference w:id="101"/>
      </w:r>
      <w:r w:rsidR="0068333D">
        <w:t xml:space="preserve"> </w:t>
      </w:r>
      <w:r w:rsidR="00A0405D">
        <w:t xml:space="preserve"> </w:t>
      </w:r>
    </w:p>
    <w:p w14:paraId="2A8E3B01" w14:textId="79ED6818" w:rsidR="009D2E69" w:rsidRDefault="000261D2" w:rsidP="009D2E69">
      <w:r>
        <w:t>P</w:t>
      </w:r>
      <w:r w:rsidR="009D2E69">
        <w:t xml:space="preserve">risons </w:t>
      </w:r>
      <w:r w:rsidR="00D46FB6">
        <w:t xml:space="preserve">that </w:t>
      </w:r>
      <w:r w:rsidR="009D2E69">
        <w:t>have significantly reduced strip search</w:t>
      </w:r>
      <w:r w:rsidR="008B6AA9">
        <w:t>ing</w:t>
      </w:r>
      <w:r w:rsidR="009D2E69">
        <w:t xml:space="preserve"> have </w:t>
      </w:r>
      <w:r w:rsidR="00D46FB6">
        <w:t xml:space="preserve">experienced </w:t>
      </w:r>
      <w:r w:rsidR="009D2E69">
        <w:t>positive effects on the</w:t>
      </w:r>
      <w:r w:rsidR="005A122F">
        <w:t xml:space="preserve"> overall</w:t>
      </w:r>
      <w:r w:rsidR="009D2E69">
        <w:t xml:space="preserve"> prison environment. </w:t>
      </w:r>
      <w:r w:rsidR="00116CB8">
        <w:t>A</w:t>
      </w:r>
      <w:r w:rsidR="009D2E69">
        <w:t xml:space="preserve"> </w:t>
      </w:r>
      <w:r w:rsidR="00D613CB">
        <w:t>2003</w:t>
      </w:r>
      <w:r w:rsidR="009D2E69">
        <w:t xml:space="preserve"> pilot program by Corrections Victoria aimed at reducing strip searches</w:t>
      </w:r>
      <w:r w:rsidR="000C5A4D">
        <w:rPr>
          <w:rStyle w:val="FootnoteReference"/>
        </w:rPr>
        <w:footnoteReference w:id="102"/>
      </w:r>
      <w:r w:rsidR="009D2E69">
        <w:t xml:space="preserve"> led to a decline in self-harm, assaults, positive urine tests</w:t>
      </w:r>
      <w:r w:rsidR="002617A2">
        <w:t xml:space="preserve"> (40% reduction)</w:t>
      </w:r>
      <w:r w:rsidR="009D2E69">
        <w:t>, and contraband seizures</w:t>
      </w:r>
      <w:r w:rsidR="001207FF">
        <w:t xml:space="preserve"> (50% reduction</w:t>
      </w:r>
      <w:r w:rsidR="00E82597">
        <w:softHyphen/>
      </w:r>
      <w:r w:rsidR="001207FF">
        <w:t>)</w:t>
      </w:r>
      <w:r w:rsidR="009D2E69">
        <w:t>.</w:t>
      </w:r>
      <w:r w:rsidR="002617A2">
        <w:rPr>
          <w:rStyle w:val="FootnoteReference"/>
        </w:rPr>
        <w:footnoteReference w:id="103"/>
      </w:r>
      <w:r w:rsidR="009D2E69">
        <w:t xml:space="preserve"> Similarly, </w:t>
      </w:r>
      <w:r w:rsidR="002617A2">
        <w:t>the</w:t>
      </w:r>
      <w:r w:rsidR="009D2E69">
        <w:t xml:space="preserve"> 2007 </w:t>
      </w:r>
      <w:r w:rsidR="009D2E69" w:rsidRPr="00D91D10">
        <w:rPr>
          <w:i/>
        </w:rPr>
        <w:t>Corston Report</w:t>
      </w:r>
      <w:r w:rsidR="009D2E69">
        <w:t xml:space="preserve"> in the </w:t>
      </w:r>
      <w:r w:rsidR="002617A2">
        <w:t>United Kingdom</w:t>
      </w:r>
      <w:r w:rsidR="009D2E69">
        <w:t xml:space="preserve"> recommended reducing strip searches to the </w:t>
      </w:r>
      <w:r w:rsidR="00B36749">
        <w:t>‘</w:t>
      </w:r>
      <w:r w:rsidR="009D2E69">
        <w:t>absolute minimum compatible with security</w:t>
      </w:r>
      <w:r w:rsidR="00B36749">
        <w:t>’</w:t>
      </w:r>
      <w:r w:rsidR="009D2E69">
        <w:t xml:space="preserve"> and piloting scanning machines as </w:t>
      </w:r>
      <w:r w:rsidR="001928B4">
        <w:t xml:space="preserve">an </w:t>
      </w:r>
      <w:r w:rsidR="009D2E69">
        <w:t>alternative</w:t>
      </w:r>
      <w:r w:rsidR="001928B4">
        <w:t xml:space="preserve"> method</w:t>
      </w:r>
      <w:r w:rsidR="008318A4">
        <w:t>.</w:t>
      </w:r>
      <w:r w:rsidR="00C249C6" w:rsidRPr="00C249C6">
        <w:rPr>
          <w:rStyle w:val="FootnoteReference"/>
        </w:rPr>
        <w:t xml:space="preserve"> </w:t>
      </w:r>
      <w:r w:rsidR="00C249C6">
        <w:rPr>
          <w:rStyle w:val="FootnoteReference"/>
        </w:rPr>
        <w:footnoteReference w:id="104"/>
      </w:r>
      <w:r w:rsidR="008318A4">
        <w:t xml:space="preserve"> This led to an 18-month pilot </w:t>
      </w:r>
      <w:r w:rsidR="00DB4DE0">
        <w:t>program</w:t>
      </w:r>
      <w:r w:rsidR="008318A4">
        <w:t xml:space="preserve"> across five prison sites</w:t>
      </w:r>
      <w:r w:rsidR="009D2E69">
        <w:t xml:space="preserve"> which did not result in any increase in contraband </w:t>
      </w:r>
      <w:r w:rsidR="002617A2">
        <w:t>being smuggled into prison</w:t>
      </w:r>
      <w:r w:rsidR="0099091B">
        <w:t>s</w:t>
      </w:r>
      <w:r w:rsidR="009D2E69">
        <w:t>.</w:t>
      </w:r>
      <w:r w:rsidR="00C249C6">
        <w:rPr>
          <w:rStyle w:val="FootnoteReference"/>
        </w:rPr>
        <w:footnoteReference w:id="105"/>
      </w:r>
    </w:p>
    <w:p w14:paraId="22BF195D" w14:textId="1E4524ED" w:rsidR="00794EF8" w:rsidRDefault="00E82597" w:rsidP="009D2E69">
      <w:r>
        <w:t xml:space="preserve">Corrections </w:t>
      </w:r>
      <w:r w:rsidR="00722AF7">
        <w:t>Victoria</w:t>
      </w:r>
      <w:r>
        <w:t xml:space="preserve"> has</w:t>
      </w:r>
      <w:r w:rsidR="000A37DE">
        <w:t xml:space="preserve"> </w:t>
      </w:r>
      <w:r w:rsidR="000A37DE" w:rsidDel="00B36749">
        <w:t>recently</w:t>
      </w:r>
      <w:r w:rsidDel="00B36749">
        <w:t xml:space="preserve"> </w:t>
      </w:r>
      <w:r w:rsidR="00FC13BB">
        <w:t>taken</w:t>
      </w:r>
      <w:r w:rsidR="00943D61">
        <w:t xml:space="preserve"> </w:t>
      </w:r>
      <w:r w:rsidR="00FC13BB">
        <w:t>steps</w:t>
      </w:r>
      <w:r>
        <w:t xml:space="preserve"> to reduce the use of strip searches in favour of body scanners. </w:t>
      </w:r>
      <w:r w:rsidR="006763FA">
        <w:t>In discussions with the Review team, Corrections</w:t>
      </w:r>
      <w:r w:rsidR="00722AF7">
        <w:t xml:space="preserve"> Victoria</w:t>
      </w:r>
      <w:r>
        <w:t xml:space="preserve"> acknowledged the cost-benefit analysis did not support the continued use of strip searches, especially for prisons aiming to operate in a trauma-informed manner.</w:t>
      </w:r>
      <w:r w:rsidR="006763FA">
        <w:rPr>
          <w:rStyle w:val="FootnoteReference"/>
        </w:rPr>
        <w:footnoteReference w:id="106"/>
      </w:r>
      <w:r>
        <w:t xml:space="preserve"> Through the introduction of scanning technology, </w:t>
      </w:r>
      <w:r w:rsidR="00E81C54">
        <w:t>swab</w:t>
      </w:r>
      <w:r>
        <w:t xml:space="preserve"> testing, and intelligence-led strip searches, Corrections </w:t>
      </w:r>
      <w:r w:rsidR="00722AF7">
        <w:t>Victoria</w:t>
      </w:r>
      <w:r>
        <w:t xml:space="preserve"> </w:t>
      </w:r>
      <w:r w:rsidR="004E4790">
        <w:t>announced</w:t>
      </w:r>
      <w:r>
        <w:t xml:space="preserve"> a significant reduction of 20,000 searches over 18 months.</w:t>
      </w:r>
      <w:r w:rsidR="00116C6B">
        <w:rPr>
          <w:rStyle w:val="FootnoteReference"/>
        </w:rPr>
        <w:footnoteReference w:id="107"/>
      </w:r>
      <w:r>
        <w:t xml:space="preserve"> </w:t>
      </w:r>
    </w:p>
    <w:p w14:paraId="059CCDEF" w14:textId="41248A32" w:rsidR="00925634" w:rsidRDefault="00E82597" w:rsidP="009D2E69">
      <w:r>
        <w:t xml:space="preserve">This </w:t>
      </w:r>
      <w:r w:rsidR="001F5D44">
        <w:t xml:space="preserve">process </w:t>
      </w:r>
      <w:r w:rsidR="00FC13BB">
        <w:t>has</w:t>
      </w:r>
      <w:r w:rsidR="008506EC">
        <w:t xml:space="preserve"> </w:t>
      </w:r>
      <w:r w:rsidR="00FC49D7">
        <w:t>involved</w:t>
      </w:r>
      <w:r>
        <w:t xml:space="preserve"> </w:t>
      </w:r>
      <w:r w:rsidR="001F5D44">
        <w:t xml:space="preserve">major </w:t>
      </w:r>
      <w:r w:rsidR="00FC49D7">
        <w:t>cultural</w:t>
      </w:r>
      <w:r>
        <w:t xml:space="preserve"> change </w:t>
      </w:r>
      <w:r w:rsidR="00FC49D7">
        <w:t>for staff</w:t>
      </w:r>
      <w:r w:rsidR="00C234CA">
        <w:t xml:space="preserve"> members</w:t>
      </w:r>
      <w:r w:rsidR="001F5D44">
        <w:t>.</w:t>
      </w:r>
      <w:r w:rsidR="008D663A">
        <w:t xml:space="preserve"> </w:t>
      </w:r>
      <w:r w:rsidR="000C7FE6">
        <w:t xml:space="preserve">Corrections </w:t>
      </w:r>
      <w:r w:rsidR="00722AF7">
        <w:t>Victoria</w:t>
      </w:r>
      <w:r w:rsidR="000C7FE6">
        <w:t xml:space="preserve"> </w:t>
      </w:r>
      <w:r w:rsidR="0055561C">
        <w:t>acknowledged</w:t>
      </w:r>
      <w:r w:rsidR="000C7FE6">
        <w:t xml:space="preserve"> </w:t>
      </w:r>
      <w:r w:rsidR="00C55C45">
        <w:t>staff members</w:t>
      </w:r>
      <w:r w:rsidR="000C7FE6">
        <w:t xml:space="preserve"> </w:t>
      </w:r>
      <w:r w:rsidR="00EA79A8">
        <w:t>were initially</w:t>
      </w:r>
      <w:r w:rsidR="000C7FE6">
        <w:t xml:space="preserve"> hesitant to reduce the number of searches or adopt alternative technologies, as doing so essentially implies </w:t>
      </w:r>
      <w:r w:rsidR="00C50C4B">
        <w:t xml:space="preserve">a </w:t>
      </w:r>
      <w:r w:rsidR="0051040F">
        <w:t>task they had completed hundreds or thousands of times</w:t>
      </w:r>
      <w:r w:rsidR="000C7FE6">
        <w:t xml:space="preserve"> throughout their </w:t>
      </w:r>
      <w:r w:rsidR="00C55C45">
        <w:t>whole</w:t>
      </w:r>
      <w:r w:rsidR="000C7FE6">
        <w:t xml:space="preserve"> career, was </w:t>
      </w:r>
      <w:r w:rsidR="0051040F">
        <w:t xml:space="preserve">in effect </w:t>
      </w:r>
      <w:r w:rsidR="000C7FE6">
        <w:t>unnecessary</w:t>
      </w:r>
      <w:r w:rsidR="00DB07A6">
        <w:t>.</w:t>
      </w:r>
      <w:r>
        <w:rPr>
          <w:rStyle w:val="FootnoteReference"/>
        </w:rPr>
        <w:footnoteReference w:id="108"/>
      </w:r>
    </w:p>
    <w:p w14:paraId="6029B0C9" w14:textId="1563A5F6" w:rsidR="00A36FB3" w:rsidRDefault="00A36FB3" w:rsidP="00A36FB3">
      <w:r>
        <w:t>A 2014 Queensland Ombudsman investigation found excessive strip searches of women before</w:t>
      </w:r>
      <w:r w:rsidR="004052D7">
        <w:t xml:space="preserve"> and after</w:t>
      </w:r>
      <w:r>
        <w:t xml:space="preserve"> receiving section 8 medication</w:t>
      </w:r>
      <w:r w:rsidR="0022410E">
        <w:t xml:space="preserve"> to prevent drug diversion</w:t>
      </w:r>
      <w:r>
        <w:t xml:space="preserve"> </w:t>
      </w:r>
      <w:r w:rsidR="00F3237A">
        <w:t>led to zero detections</w:t>
      </w:r>
      <w:r>
        <w:t xml:space="preserve"> of any medication diversion</w:t>
      </w:r>
      <w:r w:rsidR="003466C1">
        <w:t xml:space="preserve"> over many months</w:t>
      </w:r>
      <w:r w:rsidR="007A455C">
        <w:t>. The Ombudsman considered the</w:t>
      </w:r>
      <w:r>
        <w:t xml:space="preserve"> legislation </w:t>
      </w:r>
      <w:r w:rsidR="00F3237A">
        <w:t xml:space="preserve">in Queensland does </w:t>
      </w:r>
      <w:r>
        <w:t xml:space="preserve">not authorise searches to occur in a </w:t>
      </w:r>
      <w:r w:rsidR="00D426B9">
        <w:t>‘</w:t>
      </w:r>
      <w:r>
        <w:t>blanket an</w:t>
      </w:r>
      <w:r w:rsidR="00AD6584">
        <w:t>d</w:t>
      </w:r>
      <w:r>
        <w:t xml:space="preserve"> ongoing manner simply for deterrent effect.</w:t>
      </w:r>
      <w:r w:rsidR="00D426B9">
        <w:t>’</w:t>
      </w:r>
      <w:r w:rsidR="002E2BF5">
        <w:rPr>
          <w:rStyle w:val="FootnoteReference"/>
        </w:rPr>
        <w:footnoteReference w:id="109"/>
      </w:r>
    </w:p>
    <w:p w14:paraId="4396FE24" w14:textId="4E345804" w:rsidR="00757431" w:rsidRPr="009D2E69" w:rsidRDefault="00764E8A" w:rsidP="009D2E69">
      <w:r>
        <w:t>A</w:t>
      </w:r>
      <w:r w:rsidR="00160896">
        <w:t>ll</w:t>
      </w:r>
      <w:r w:rsidR="00712258">
        <w:t xml:space="preserve"> available evidence </w:t>
      </w:r>
      <w:r w:rsidR="00B06B19">
        <w:t>indicates</w:t>
      </w:r>
      <w:r w:rsidR="00712258">
        <w:t xml:space="preserve"> strip searches fail to achieve their intended purpose of detecting and confiscating contraband from prisoners</w:t>
      </w:r>
      <w:r w:rsidR="00304722">
        <w:t xml:space="preserve">. Empirical evidence on the deterrent effect of strip searches is limited. While anecdotal accounts suggest strip searches may contribute to reducing contraband within prison settings, there is </w:t>
      </w:r>
      <w:r w:rsidR="00F06064">
        <w:t>no</w:t>
      </w:r>
      <w:r w:rsidR="00304722">
        <w:t xml:space="preserve"> data supporting this claim, and prisons </w:t>
      </w:r>
      <w:r w:rsidR="00E03D8D">
        <w:t xml:space="preserve">that </w:t>
      </w:r>
      <w:r w:rsidR="00304722">
        <w:t xml:space="preserve">have reduced the use of strip searches have not found </w:t>
      </w:r>
      <w:r w:rsidR="00EA2868">
        <w:t>a consequential increase in contraband entering prisons</w:t>
      </w:r>
      <w:r w:rsidR="00304722">
        <w:t>.</w:t>
      </w:r>
    </w:p>
    <w:p w14:paraId="5B0344DB" w14:textId="77777777" w:rsidR="00A33FCB" w:rsidRDefault="00A33FCB" w:rsidP="00A33FCB">
      <w:pPr>
        <w:pStyle w:val="Heading3"/>
      </w:pPr>
      <w:bookmarkStart w:id="39" w:name="_Toc140154822"/>
      <w:r w:rsidRPr="00C3442E">
        <w:t>Current policy, procedure or practice</w:t>
      </w:r>
      <w:bookmarkEnd w:id="39"/>
      <w:r w:rsidRPr="00C3442E">
        <w:t> </w:t>
      </w:r>
    </w:p>
    <w:p w14:paraId="0A94F759" w14:textId="5A491CB7" w:rsidR="00DF458B" w:rsidRPr="009A1079" w:rsidRDefault="00D51B76" w:rsidP="00A33FCB">
      <w:r>
        <w:t xml:space="preserve">In Queensland, </w:t>
      </w:r>
      <w:r w:rsidR="002C32C4">
        <w:t xml:space="preserve">legislation </w:t>
      </w:r>
      <w:r w:rsidR="000B5884">
        <w:t xml:space="preserve">and corresponding policies and </w:t>
      </w:r>
      <w:r w:rsidR="000B5884" w:rsidRPr="009A1079">
        <w:t>procedures</w:t>
      </w:r>
      <w:r w:rsidR="000B5884">
        <w:rPr>
          <w:rStyle w:val="FootnoteReference"/>
        </w:rPr>
        <w:footnoteReference w:id="110"/>
      </w:r>
      <w:r w:rsidR="00C60505">
        <w:t xml:space="preserve"> </w:t>
      </w:r>
      <w:r w:rsidR="002C32C4">
        <w:t xml:space="preserve">authorise </w:t>
      </w:r>
      <w:r w:rsidR="00DF458B" w:rsidRPr="009A1079">
        <w:t>strip searches of prisoners</w:t>
      </w:r>
      <w:r w:rsidR="000707BD">
        <w:t xml:space="preserve"> in three situations</w:t>
      </w:r>
      <w:r w:rsidR="00B95A61" w:rsidRPr="009A1079">
        <w:t>:</w:t>
      </w:r>
      <w:r w:rsidR="00D932F1" w:rsidRPr="00D932F1">
        <w:rPr>
          <w:rStyle w:val="FootnoteReference"/>
        </w:rPr>
        <w:t xml:space="preserve"> </w:t>
      </w:r>
    </w:p>
    <w:p w14:paraId="22BD5A1D" w14:textId="0BA4BB30" w:rsidR="00B95A61" w:rsidRPr="009A1079" w:rsidRDefault="00B95A61" w:rsidP="007F34FB">
      <w:pPr>
        <w:pStyle w:val="ListParagraph"/>
        <w:numPr>
          <w:ilvl w:val="0"/>
          <w:numId w:val="68"/>
        </w:numPr>
        <w:tabs>
          <w:tab w:val="clear" w:pos="720"/>
          <w:tab w:val="num" w:pos="851"/>
        </w:tabs>
        <w:ind w:left="851" w:hanging="284"/>
      </w:pPr>
      <w:r w:rsidRPr="009A1079">
        <w:rPr>
          <w:b/>
          <w:bCs/>
        </w:rPr>
        <w:t>Routine</w:t>
      </w:r>
      <w:r w:rsidRPr="009A1079">
        <w:t xml:space="preserve"> searches in accordance with the </w:t>
      </w:r>
      <w:r w:rsidR="00E53709">
        <w:t>Direction for a Search Requiring a Removal of Clothing</w:t>
      </w:r>
      <w:r w:rsidR="00856FBC">
        <w:t xml:space="preserve">, </w:t>
      </w:r>
      <w:r w:rsidR="00227622">
        <w:t xml:space="preserve">stating the </w:t>
      </w:r>
      <w:r w:rsidR="005B2BEB">
        <w:t xml:space="preserve">situations in which searches </w:t>
      </w:r>
      <w:r w:rsidR="005B2BEB" w:rsidRPr="005B2BEB">
        <w:rPr>
          <w:i/>
          <w:iCs/>
        </w:rPr>
        <w:t>must</w:t>
      </w:r>
      <w:r w:rsidR="005B2BEB">
        <w:t xml:space="preserve"> occur, unless it is deemed</w:t>
      </w:r>
      <w:r w:rsidR="00856FBC">
        <w:t xml:space="preserve"> unnecessary</w:t>
      </w:r>
      <w:r w:rsidR="004C46EC">
        <w:rPr>
          <w:rStyle w:val="FootnoteReference"/>
        </w:rPr>
        <w:footnoteReference w:id="111"/>
      </w:r>
      <w:r w:rsidR="00856FBC">
        <w:t xml:space="preserve"> because of</w:t>
      </w:r>
      <w:r w:rsidR="00776D33">
        <w:t xml:space="preserve"> </w:t>
      </w:r>
      <w:r w:rsidR="00EC1231">
        <w:t>the prisoner’s exceptional circumstances</w:t>
      </w:r>
      <w:r w:rsidR="00A63722" w:rsidRPr="009A1079">
        <w:t>.</w:t>
      </w:r>
      <w:r w:rsidR="009A1079">
        <w:rPr>
          <w:rStyle w:val="FootnoteReference"/>
        </w:rPr>
        <w:footnoteReference w:id="112"/>
      </w:r>
    </w:p>
    <w:p w14:paraId="0697CA14" w14:textId="1774E75A" w:rsidR="00A63722" w:rsidRPr="009A1079" w:rsidRDefault="005B3C05" w:rsidP="007F34FB">
      <w:pPr>
        <w:pStyle w:val="ListParagraph"/>
        <w:numPr>
          <w:ilvl w:val="0"/>
          <w:numId w:val="68"/>
        </w:numPr>
        <w:tabs>
          <w:tab w:val="clear" w:pos="720"/>
          <w:tab w:val="num" w:pos="851"/>
        </w:tabs>
        <w:ind w:left="851" w:hanging="284"/>
      </w:pPr>
      <w:r w:rsidRPr="009A1079">
        <w:rPr>
          <w:b/>
          <w:bCs/>
        </w:rPr>
        <w:t>Targeted</w:t>
      </w:r>
      <w:r w:rsidRPr="009A1079">
        <w:t xml:space="preserve"> searches based on reasonable suspicion</w:t>
      </w:r>
      <w:r w:rsidR="00A63722" w:rsidRPr="009A1079">
        <w:t xml:space="preserve"> the prisoner has a prohibited thing.</w:t>
      </w:r>
      <w:r w:rsidR="009A1079">
        <w:rPr>
          <w:rStyle w:val="FootnoteReference"/>
        </w:rPr>
        <w:footnoteReference w:id="113"/>
      </w:r>
    </w:p>
    <w:p w14:paraId="5ED89AAA" w14:textId="008BB662" w:rsidR="00B95A61" w:rsidRDefault="00AC433E" w:rsidP="007F34FB">
      <w:pPr>
        <w:pStyle w:val="ListParagraph"/>
        <w:numPr>
          <w:ilvl w:val="0"/>
          <w:numId w:val="68"/>
        </w:numPr>
        <w:tabs>
          <w:tab w:val="clear" w:pos="720"/>
          <w:tab w:val="num" w:pos="851"/>
        </w:tabs>
        <w:ind w:left="851" w:hanging="284"/>
      </w:pPr>
      <w:r w:rsidRPr="009A1079">
        <w:t>S</w:t>
      </w:r>
      <w:r w:rsidR="00E345A1" w:rsidRPr="009A1079">
        <w:t xml:space="preserve">earches </w:t>
      </w:r>
      <w:r w:rsidRPr="009A1079">
        <w:t>that are</w:t>
      </w:r>
      <w:r w:rsidR="002F6D90" w:rsidRPr="009A1079">
        <w:t xml:space="preserve"> </w:t>
      </w:r>
      <w:r w:rsidR="009A1079" w:rsidRPr="002B3197">
        <w:rPr>
          <w:b/>
        </w:rPr>
        <w:t>generally</w:t>
      </w:r>
      <w:r w:rsidR="009A1079" w:rsidRPr="009A1079">
        <w:t xml:space="preserve"> </w:t>
      </w:r>
      <w:r w:rsidR="00C37ABB" w:rsidRPr="009A1079">
        <w:t xml:space="preserve">considered </w:t>
      </w:r>
      <w:r w:rsidR="002F6D90" w:rsidRPr="009A1079">
        <w:t>necessary for security and good order</w:t>
      </w:r>
      <w:r w:rsidR="005B3C05" w:rsidRPr="009A1079">
        <w:t xml:space="preserve"> </w:t>
      </w:r>
      <w:r w:rsidR="00C37ABB" w:rsidRPr="009A1079">
        <w:t>of the prison or safe custody and welfare of prisoners</w:t>
      </w:r>
      <w:r w:rsidR="003F382E">
        <w:t>, in response to a specific incident</w:t>
      </w:r>
      <w:r w:rsidR="00C37ABB" w:rsidRPr="009A1079">
        <w:t>.</w:t>
      </w:r>
      <w:r w:rsidR="00A14FC8">
        <w:rPr>
          <w:rStyle w:val="FootnoteReference"/>
        </w:rPr>
        <w:footnoteReference w:id="114"/>
      </w:r>
    </w:p>
    <w:p w14:paraId="78FC7369" w14:textId="0ED32AEE" w:rsidR="0020743B" w:rsidRDefault="0020743B" w:rsidP="0020743B">
      <w:r>
        <w:t>These searches may be preceded by a less invasive search.</w:t>
      </w:r>
      <w:r>
        <w:rPr>
          <w:rStyle w:val="FootnoteReference"/>
        </w:rPr>
        <w:footnoteReference w:id="115"/>
      </w:r>
    </w:p>
    <w:p w14:paraId="2D06130F" w14:textId="26A77F17" w:rsidR="00EF255E" w:rsidRDefault="00EF255E" w:rsidP="0020743B">
      <w:r>
        <w:t xml:space="preserve">While </w:t>
      </w:r>
      <w:r w:rsidR="000F68F0">
        <w:t>the</w:t>
      </w:r>
      <w:r>
        <w:t xml:space="preserve"> powers under the legislation are broad, on our reading of the legislation and </w:t>
      </w:r>
      <w:r w:rsidR="006D28D2">
        <w:t>E</w:t>
      </w:r>
      <w:r>
        <w:t xml:space="preserve">xplanatory </w:t>
      </w:r>
      <w:r w:rsidR="006D28D2">
        <w:t>N</w:t>
      </w:r>
      <w:r>
        <w:t>otes, the Corrective Services Act does not authorise searches to be conducted for a general ‘deterrent’ effect</w:t>
      </w:r>
      <w:r w:rsidR="00DB7A47">
        <w:t>. Particularly when interpreted compatibly with human rights,</w:t>
      </w:r>
      <w:r w:rsidR="00DB7A47">
        <w:rPr>
          <w:rStyle w:val="FootnoteReference"/>
        </w:rPr>
        <w:footnoteReference w:id="116"/>
      </w:r>
      <w:r w:rsidR="00DB7A47">
        <w:t xml:space="preserve"> </w:t>
      </w:r>
      <w:r w:rsidR="00CC3CB3">
        <w:t xml:space="preserve">the law </w:t>
      </w:r>
      <w:r w:rsidR="00C43409">
        <w:t xml:space="preserve">only </w:t>
      </w:r>
      <w:r w:rsidR="00DB7A47">
        <w:t>permits routine searching in certain specific circumstances (and requires</w:t>
      </w:r>
      <w:r w:rsidR="00764818">
        <w:t xml:space="preserve"> </w:t>
      </w:r>
      <w:r w:rsidR="00CC3CB3">
        <w:t>consideration</w:t>
      </w:r>
      <w:r w:rsidR="00CC2D84">
        <w:t xml:space="preserve"> of </w:t>
      </w:r>
      <w:r w:rsidR="000139D3">
        <w:t xml:space="preserve">exceptional </w:t>
      </w:r>
      <w:r w:rsidR="000868C2">
        <w:t xml:space="preserve">circumstances </w:t>
      </w:r>
      <w:r w:rsidR="00A32DA8">
        <w:t>of a</w:t>
      </w:r>
      <w:r w:rsidR="00CC2D84">
        <w:t xml:space="preserve"> </w:t>
      </w:r>
      <w:r w:rsidR="00690718">
        <w:t xml:space="preserve">particular </w:t>
      </w:r>
      <w:r w:rsidR="00CC2D84">
        <w:t>prisoner</w:t>
      </w:r>
      <w:r w:rsidR="00DB7A47">
        <w:t>)</w:t>
      </w:r>
      <w:r w:rsidR="00CC2D84">
        <w:t>,</w:t>
      </w:r>
      <w:r w:rsidR="00CC3CB3">
        <w:rPr>
          <w:rStyle w:val="FootnoteReference"/>
        </w:rPr>
        <w:footnoteReference w:id="117"/>
      </w:r>
      <w:r w:rsidR="00CC2D84">
        <w:t xml:space="preserve"> </w:t>
      </w:r>
      <w:r w:rsidR="00DB7A47">
        <w:t>or if</w:t>
      </w:r>
      <w:r w:rsidR="00CC2D84">
        <w:t xml:space="preserve"> </w:t>
      </w:r>
      <w:r w:rsidR="00DB7A47">
        <w:t>there is</w:t>
      </w:r>
      <w:r w:rsidR="00B95BB8">
        <w:t xml:space="preserve"> reasonable suspicion,</w:t>
      </w:r>
      <w:r w:rsidR="00CC3CB3">
        <w:rPr>
          <w:rStyle w:val="FootnoteReference"/>
        </w:rPr>
        <w:footnoteReference w:id="118"/>
      </w:r>
      <w:r w:rsidR="00B95BB8">
        <w:t xml:space="preserve"> or at least the necessity to </w:t>
      </w:r>
      <w:r w:rsidR="00987C65">
        <w:t>ensure security, good order, or safety and welfare of prisoners</w:t>
      </w:r>
      <w:r>
        <w:t>.</w:t>
      </w:r>
      <w:r w:rsidR="001B63FB">
        <w:rPr>
          <w:rStyle w:val="FootnoteReference"/>
        </w:rPr>
        <w:footnoteReference w:id="119"/>
      </w:r>
    </w:p>
    <w:p w14:paraId="3BE6DE3E" w14:textId="77777777" w:rsidR="000E2A28" w:rsidRDefault="000E2A28" w:rsidP="001940D9">
      <w:pPr>
        <w:pStyle w:val="Heading3"/>
      </w:pPr>
      <w:bookmarkStart w:id="40" w:name="_Toc140154823"/>
      <w:r w:rsidRPr="00C3442E">
        <w:t>Human rights considerations</w:t>
      </w:r>
      <w:bookmarkEnd w:id="40"/>
      <w:r w:rsidRPr="00C3442E">
        <w:t> </w:t>
      </w:r>
    </w:p>
    <w:p w14:paraId="1097C080" w14:textId="50E47D30" w:rsidR="008911B5" w:rsidRDefault="008911B5" w:rsidP="008911B5">
      <w:pPr>
        <w:rPr>
          <w:lang w:eastAsia="en-AU"/>
        </w:rPr>
      </w:pPr>
      <w:r w:rsidDel="00F019DA">
        <w:rPr>
          <w:lang w:eastAsia="en-AU"/>
        </w:rPr>
        <w:t xml:space="preserve">At the </w:t>
      </w:r>
      <w:r w:rsidR="002C0FDD" w:rsidDel="00F019DA">
        <w:rPr>
          <w:lang w:eastAsia="en-AU"/>
        </w:rPr>
        <w:t>beginning</w:t>
      </w:r>
      <w:r w:rsidDel="00F019DA">
        <w:rPr>
          <w:lang w:eastAsia="en-AU"/>
        </w:rPr>
        <w:t xml:space="preserve"> of the </w:t>
      </w:r>
      <w:r w:rsidR="008C3A31">
        <w:rPr>
          <w:lang w:eastAsia="en-AU"/>
        </w:rPr>
        <w:t>directive</w:t>
      </w:r>
      <w:r w:rsidDel="00F019DA">
        <w:rPr>
          <w:lang w:eastAsia="en-AU"/>
        </w:rPr>
        <w:t>, t</w:t>
      </w:r>
      <w:r>
        <w:rPr>
          <w:lang w:eastAsia="en-AU"/>
        </w:rPr>
        <w:t xml:space="preserve">he COPD </w:t>
      </w:r>
      <w:r w:rsidR="00997C97">
        <w:rPr>
          <w:lang w:eastAsia="en-AU"/>
        </w:rPr>
        <w:t>–</w:t>
      </w:r>
      <w:r>
        <w:rPr>
          <w:lang w:eastAsia="en-AU"/>
        </w:rPr>
        <w:t xml:space="preserve"> Prisoner Search refer</w:t>
      </w:r>
      <w:r w:rsidR="00E86EC9">
        <w:rPr>
          <w:lang w:eastAsia="en-AU"/>
        </w:rPr>
        <w:t>s to</w:t>
      </w:r>
      <w:r>
        <w:rPr>
          <w:lang w:eastAsia="en-AU"/>
        </w:rPr>
        <w:t xml:space="preserve"> human rights and confirms officers must give proper consideration to human rights, including, but not limited to:</w:t>
      </w:r>
    </w:p>
    <w:p w14:paraId="28C0AC2B" w14:textId="204EEB25" w:rsidR="008911B5" w:rsidRDefault="008911B5" w:rsidP="007F34FB">
      <w:pPr>
        <w:ind w:left="851" w:hanging="284"/>
      </w:pPr>
      <w:r>
        <w:t xml:space="preserve">a) </w:t>
      </w:r>
      <w:r w:rsidR="007F34FB">
        <w:tab/>
      </w:r>
      <w:r>
        <w:t>the right to equal and effective protection against discrimination</w:t>
      </w:r>
    </w:p>
    <w:p w14:paraId="0299B3E8" w14:textId="202EA75E" w:rsidR="008911B5" w:rsidRDefault="008911B5" w:rsidP="007F34FB">
      <w:pPr>
        <w:ind w:left="851" w:hanging="284"/>
      </w:pPr>
      <w:r>
        <w:t>b)</w:t>
      </w:r>
      <w:r w:rsidR="007F34FB">
        <w:tab/>
      </w:r>
      <w:r>
        <w:t xml:space="preserve">the prisoner’s right to privacy </w:t>
      </w:r>
    </w:p>
    <w:p w14:paraId="5D978D4B" w14:textId="3FBB4C1A" w:rsidR="008911B5" w:rsidRDefault="008911B5" w:rsidP="007F34FB">
      <w:pPr>
        <w:ind w:left="851" w:hanging="284"/>
      </w:pPr>
      <w:r>
        <w:t>c)</w:t>
      </w:r>
      <w:r w:rsidR="007F34FB">
        <w:tab/>
      </w:r>
      <w:r>
        <w:t xml:space="preserve">the person’s cultural rights </w:t>
      </w:r>
    </w:p>
    <w:p w14:paraId="1A145110" w14:textId="5D922070" w:rsidR="008911B5" w:rsidRPr="007F34FB" w:rsidRDefault="008911B5" w:rsidP="007F34FB">
      <w:pPr>
        <w:ind w:left="851" w:hanging="284"/>
        <w:rPr>
          <w:rStyle w:val="Strong"/>
          <w:b w:val="0"/>
        </w:rPr>
      </w:pPr>
      <w:r>
        <w:t xml:space="preserve">d) </w:t>
      </w:r>
      <w:r w:rsidR="007F34FB">
        <w:tab/>
      </w:r>
      <w:r w:rsidRPr="007479FD">
        <w:t>the</w:t>
      </w:r>
      <w:r w:rsidRPr="00337348">
        <w:t xml:space="preserve"> </w:t>
      </w:r>
      <w:r w:rsidRPr="007F34FB">
        <w:rPr>
          <w:rStyle w:val="Strong"/>
          <w:b w:val="0"/>
          <w:bCs w:val="0"/>
        </w:rPr>
        <w:t>person’s right to be treated with humanity and respect</w:t>
      </w:r>
      <w:r w:rsidRPr="0054255A">
        <w:rPr>
          <w:rStyle w:val="FootnoteReference"/>
          <w:b/>
        </w:rPr>
        <w:footnoteReference w:id="120"/>
      </w:r>
      <w:r w:rsidRPr="0054255A">
        <w:rPr>
          <w:rStyle w:val="Strong"/>
        </w:rPr>
        <w:t xml:space="preserve"> </w:t>
      </w:r>
    </w:p>
    <w:p w14:paraId="1876A2FD" w14:textId="49F363B8" w:rsidR="008911B5" w:rsidRDefault="008911B5" w:rsidP="007F34FB">
      <w:pPr>
        <w:ind w:left="851" w:hanging="284"/>
      </w:pPr>
      <w:r>
        <w:t xml:space="preserve">e) </w:t>
      </w:r>
      <w:r w:rsidR="007F34FB">
        <w:tab/>
      </w:r>
      <w:r>
        <w:t xml:space="preserve">protection of families and children; and </w:t>
      </w:r>
    </w:p>
    <w:p w14:paraId="1A578507" w14:textId="1783B170" w:rsidR="008911B5" w:rsidRDefault="008911B5" w:rsidP="007F34FB">
      <w:pPr>
        <w:ind w:left="851" w:hanging="284"/>
      </w:pPr>
      <w:r>
        <w:t>f)</w:t>
      </w:r>
      <w:r w:rsidR="007F34FB">
        <w:tab/>
      </w:r>
      <w:r>
        <w:t>freedom of expression, that is the right to hold an opinion without interference.</w:t>
      </w:r>
    </w:p>
    <w:p w14:paraId="5625DA0F" w14:textId="16B75736" w:rsidR="00E4194B" w:rsidRDefault="008911B5" w:rsidP="008911B5">
      <w:r>
        <w:t>The</w:t>
      </w:r>
      <w:r w:rsidDel="003D53A7">
        <w:t xml:space="preserve"> </w:t>
      </w:r>
      <w:r w:rsidR="003D53A7">
        <w:t>directive</w:t>
      </w:r>
      <w:r>
        <w:t xml:space="preserve"> also states human rights can be limited if</w:t>
      </w:r>
      <w:r w:rsidR="00852E42">
        <w:t>:</w:t>
      </w:r>
      <w:r>
        <w:t xml:space="preserve"> allowed by law</w:t>
      </w:r>
      <w:r w:rsidR="00852E42">
        <w:t>;</w:t>
      </w:r>
      <w:r>
        <w:t xml:space="preserve"> </w:t>
      </w:r>
      <w:r w:rsidR="004668A9">
        <w:t xml:space="preserve">the limitation </w:t>
      </w:r>
      <w:r w:rsidR="00586ADC">
        <w:t xml:space="preserve">is </w:t>
      </w:r>
      <w:r>
        <w:t>reasonable</w:t>
      </w:r>
      <w:r w:rsidR="00852E42">
        <w:t>;</w:t>
      </w:r>
      <w:r>
        <w:t xml:space="preserve"> </w:t>
      </w:r>
      <w:r w:rsidR="00AF39C4">
        <w:t xml:space="preserve">the limitation </w:t>
      </w:r>
      <w:r w:rsidR="00586ADC">
        <w:t>can be</w:t>
      </w:r>
      <w:r>
        <w:t xml:space="preserve"> demonstrably justified in a free and democratic society based on human dignity, equality and freedom</w:t>
      </w:r>
      <w:r w:rsidR="00852E42">
        <w:t>;</w:t>
      </w:r>
      <w:r>
        <w:t xml:space="preserve"> and further confirms</w:t>
      </w:r>
      <w:r w:rsidR="004668A9">
        <w:t xml:space="preserve"> </w:t>
      </w:r>
      <w:r w:rsidR="00381402">
        <w:t xml:space="preserve">rights </w:t>
      </w:r>
      <w:r>
        <w:t xml:space="preserve">should only be limited to </w:t>
      </w:r>
      <w:r w:rsidR="006A06E9">
        <w:t>an</w:t>
      </w:r>
      <w:r>
        <w:t xml:space="preserve"> extent that is reasonably and demonstrably justified.</w:t>
      </w:r>
      <w:r>
        <w:rPr>
          <w:rStyle w:val="FootnoteReference"/>
        </w:rPr>
        <w:footnoteReference w:id="121"/>
      </w:r>
      <w:r w:rsidR="00047E83">
        <w:t xml:space="preserve"> </w:t>
      </w:r>
    </w:p>
    <w:p w14:paraId="1309A34F" w14:textId="7E4C441F" w:rsidR="00047E83" w:rsidRDefault="00047E83" w:rsidP="008911B5">
      <w:r>
        <w:t>T</w:t>
      </w:r>
      <w:r w:rsidR="008911B5">
        <w:t>he COPD</w:t>
      </w:r>
      <w:r w:rsidR="005D54A5">
        <w:t xml:space="preserve"> – Prisoner Search</w:t>
      </w:r>
      <w:r w:rsidR="008911B5">
        <w:t xml:space="preserve"> fails to </w:t>
      </w:r>
      <w:r w:rsidR="004668A9">
        <w:t xml:space="preserve">mention </w:t>
      </w:r>
      <w:r w:rsidR="008911B5">
        <w:t xml:space="preserve">a key human right that is limited by strip searching – the right to </w:t>
      </w:r>
      <w:r w:rsidR="008911B5" w:rsidRPr="00FC6AB8">
        <w:t>protection from cruel, inhuman or degrading treatment.</w:t>
      </w:r>
      <w:r w:rsidR="008911B5" w:rsidRPr="00FC6AB8">
        <w:rPr>
          <w:rStyle w:val="FootnoteReference"/>
        </w:rPr>
        <w:footnoteReference w:id="122"/>
      </w:r>
      <w:r w:rsidR="008911B5" w:rsidRPr="00FC6AB8">
        <w:t xml:space="preserve"> </w:t>
      </w:r>
      <w:r w:rsidR="00774CAD">
        <w:t>[</w:t>
      </w:r>
      <w:r w:rsidR="008911B5" w:rsidRPr="00FC6AB8">
        <w:t xml:space="preserve">See also – </w:t>
      </w:r>
      <w:r w:rsidR="008911B5" w:rsidRPr="00FC6AB8">
        <w:rPr>
          <w:i/>
        </w:rPr>
        <w:t xml:space="preserve">Protected human rights </w:t>
      </w:r>
      <w:r w:rsidR="002E7F69" w:rsidRPr="00FC6AB8">
        <w:t xml:space="preserve">on page </w:t>
      </w:r>
      <w:r w:rsidR="00CE2E3E">
        <w:t>3</w:t>
      </w:r>
      <w:r w:rsidR="00307F9A">
        <w:t>4</w:t>
      </w:r>
      <w:r w:rsidR="00FD2206" w:rsidRPr="00FC6AB8">
        <w:t>.</w:t>
      </w:r>
      <w:r w:rsidR="00774CAD">
        <w:t>]</w:t>
      </w:r>
      <w:r w:rsidR="00FD2206" w:rsidRPr="00FC6AB8">
        <w:t xml:space="preserve"> </w:t>
      </w:r>
      <w:r w:rsidR="00B43B10" w:rsidRPr="00FC6AB8">
        <w:t>A failure to identify all relevant rights risks QCS being found to have not discharged their</w:t>
      </w:r>
      <w:r w:rsidR="00B43B10">
        <w:t xml:space="preserve"> obligation to give proper consideration to human rights.</w:t>
      </w:r>
      <w:r w:rsidR="00346FDF">
        <w:rPr>
          <w:rStyle w:val="FootnoteReference"/>
        </w:rPr>
        <w:footnoteReference w:id="123"/>
      </w:r>
    </w:p>
    <w:p w14:paraId="7F91A8B4" w14:textId="43BF408A" w:rsidR="008911B5" w:rsidRPr="00FC6AB8" w:rsidRDefault="00FD2206" w:rsidP="008911B5">
      <w:r>
        <w:t>To improve decision</w:t>
      </w:r>
      <w:r w:rsidR="004668A9">
        <w:t>-</w:t>
      </w:r>
      <w:r>
        <w:t xml:space="preserve">making, we suggest the list of rights </w:t>
      </w:r>
      <w:r w:rsidR="00627BBA">
        <w:t>required to be</w:t>
      </w:r>
      <w:r w:rsidR="002C3192">
        <w:t xml:space="preserve"> </w:t>
      </w:r>
      <w:r>
        <w:t>considered</w:t>
      </w:r>
      <w:r w:rsidR="002C3192">
        <w:t xml:space="preserve"> by staff</w:t>
      </w:r>
      <w:r>
        <w:t xml:space="preserve"> </w:t>
      </w:r>
      <w:r w:rsidR="0008388B">
        <w:t>members</w:t>
      </w:r>
      <w:r>
        <w:t xml:space="preserve"> should be expanded, and that </w:t>
      </w:r>
      <w:r w:rsidR="00AF39C4">
        <w:t>relevant</w:t>
      </w:r>
      <w:r>
        <w:t xml:space="preserve"> rights </w:t>
      </w:r>
      <w:r w:rsidR="001110AD">
        <w:t xml:space="preserve">should </w:t>
      </w:r>
      <w:r w:rsidR="002D0F80">
        <w:t xml:space="preserve">be </w:t>
      </w:r>
      <w:r>
        <w:t>referred to in</w:t>
      </w:r>
      <w:r w:rsidR="00EE339A">
        <w:t xml:space="preserve"> </w:t>
      </w:r>
      <w:r w:rsidR="00535EF4">
        <w:t xml:space="preserve">the appropriate </w:t>
      </w:r>
      <w:r w:rsidR="002D0F80">
        <w:t>situation</w:t>
      </w:r>
      <w:r w:rsidR="00E35951">
        <w:t xml:space="preserve"> – for instance, searches involving women with children in custody should refer to the</w:t>
      </w:r>
      <w:r w:rsidR="0072114D">
        <w:t xml:space="preserve"> right of child</w:t>
      </w:r>
      <w:r w:rsidR="009D31ED">
        <w:t>ren</w:t>
      </w:r>
      <w:r w:rsidR="0072114D">
        <w:t xml:space="preserve"> to </w:t>
      </w:r>
      <w:r w:rsidR="0072114D" w:rsidRPr="00FC6AB8">
        <w:t xml:space="preserve">protection </w:t>
      </w:r>
      <w:r w:rsidR="009D31ED" w:rsidRPr="00FC6AB8">
        <w:t xml:space="preserve">that is needed by them </w:t>
      </w:r>
      <w:r w:rsidR="002D0F80" w:rsidRPr="00FC6AB8">
        <w:t xml:space="preserve">and is </w:t>
      </w:r>
      <w:r w:rsidR="0072114D" w:rsidRPr="00FC6AB8">
        <w:t>in their best interests</w:t>
      </w:r>
      <w:r w:rsidRPr="00FC6AB8">
        <w:t xml:space="preserve">. We have developed a list of situations or </w:t>
      </w:r>
      <w:r w:rsidR="001E6207" w:rsidRPr="00FC6AB8">
        <w:t xml:space="preserve">prisoner characteristics </w:t>
      </w:r>
      <w:r w:rsidR="00E32493" w:rsidRPr="00FC6AB8">
        <w:t>that should prompt</w:t>
      </w:r>
      <w:r w:rsidR="004D7E60" w:rsidRPr="00FC6AB8">
        <w:t xml:space="preserve"> staff members </w:t>
      </w:r>
      <w:r w:rsidR="00E32493" w:rsidRPr="00FC6AB8">
        <w:t xml:space="preserve">to give </w:t>
      </w:r>
      <w:r w:rsidR="00F53F03" w:rsidRPr="00FC6AB8">
        <w:t xml:space="preserve">proper </w:t>
      </w:r>
      <w:r w:rsidR="002108BC" w:rsidRPr="00FC6AB8">
        <w:t xml:space="preserve">consideration to </w:t>
      </w:r>
      <w:r w:rsidR="00C90FE3">
        <w:t xml:space="preserve">specific </w:t>
      </w:r>
      <w:r w:rsidR="002108BC" w:rsidRPr="00FC6AB8">
        <w:t>human rights</w:t>
      </w:r>
      <w:r w:rsidR="00047E83" w:rsidRPr="00FC6AB8">
        <w:t xml:space="preserve">. </w:t>
      </w:r>
      <w:r w:rsidR="006C6571" w:rsidRPr="00FC6AB8">
        <w:t xml:space="preserve">Refer to </w:t>
      </w:r>
      <w:r w:rsidR="008C27B7" w:rsidRPr="00FC6AB8">
        <w:t xml:space="preserve">Appendix </w:t>
      </w:r>
      <w:r w:rsidR="00C90040" w:rsidRPr="00FC6AB8">
        <w:t>B</w:t>
      </w:r>
      <w:r w:rsidR="008C27B7" w:rsidRPr="00FC6AB8">
        <w:t xml:space="preserve"> </w:t>
      </w:r>
      <w:r w:rsidR="008C76A8" w:rsidRPr="00FC6AB8">
        <w:t>–</w:t>
      </w:r>
      <w:r w:rsidR="008C27B7" w:rsidRPr="00FC6AB8">
        <w:t xml:space="preserve"> </w:t>
      </w:r>
      <w:r w:rsidR="008C76A8" w:rsidRPr="00FC6AB8">
        <w:rPr>
          <w:i/>
        </w:rPr>
        <w:t xml:space="preserve">Human rights </w:t>
      </w:r>
      <w:r w:rsidR="00745D61" w:rsidRPr="00FC6AB8">
        <w:rPr>
          <w:i/>
        </w:rPr>
        <w:t>to consider when strip searching a female prisoner</w:t>
      </w:r>
      <w:r w:rsidR="002E7F69" w:rsidRPr="00FC6AB8">
        <w:rPr>
          <w:i/>
        </w:rPr>
        <w:t xml:space="preserve"> </w:t>
      </w:r>
      <w:r w:rsidR="002E7F69" w:rsidRPr="00FC6AB8">
        <w:t xml:space="preserve">on page </w:t>
      </w:r>
      <w:r w:rsidR="00AE5C09">
        <w:t>157</w:t>
      </w:r>
      <w:r w:rsidR="00AF37D7" w:rsidRPr="00FC6AB8">
        <w:t>.</w:t>
      </w:r>
    </w:p>
    <w:p w14:paraId="385BDB7C" w14:textId="0D042F4C" w:rsidR="00446E81" w:rsidRPr="00446E81" w:rsidRDefault="005F2C5A" w:rsidP="00D0686D">
      <w:pPr>
        <w:rPr>
          <w:i/>
          <w:iCs/>
        </w:rPr>
      </w:pPr>
      <w:r w:rsidRPr="00FC6AB8">
        <w:t>S</w:t>
      </w:r>
      <w:r w:rsidR="00446E81" w:rsidRPr="00FC6AB8">
        <w:t xml:space="preserve">trip searches </w:t>
      </w:r>
      <w:r w:rsidR="000B5F73" w:rsidRPr="00FC6AB8">
        <w:t>significantly limit the</w:t>
      </w:r>
      <w:r w:rsidR="00446E81" w:rsidRPr="00FC6AB8">
        <w:t xml:space="preserve"> human rights </w:t>
      </w:r>
      <w:r w:rsidR="000B5F73" w:rsidRPr="00FC6AB8">
        <w:t>of</w:t>
      </w:r>
      <w:r w:rsidR="00446E81" w:rsidRPr="00FC6AB8">
        <w:t xml:space="preserve"> prisoners and staff</w:t>
      </w:r>
      <w:r w:rsidR="0008388B" w:rsidRPr="00FC6AB8">
        <w:t xml:space="preserve"> members</w:t>
      </w:r>
      <w:r w:rsidR="00446E81" w:rsidRPr="00FC6AB8">
        <w:t xml:space="preserve">. </w:t>
      </w:r>
      <w:r w:rsidR="00DF0713">
        <w:t>[</w:t>
      </w:r>
      <w:r w:rsidR="00446E81" w:rsidRPr="00FC6AB8">
        <w:t xml:space="preserve">See also – </w:t>
      </w:r>
      <w:r w:rsidR="00446E81" w:rsidRPr="00FC6AB8">
        <w:rPr>
          <w:i/>
        </w:rPr>
        <w:t>What are the impacts and consequences of strip searching?</w:t>
      </w:r>
      <w:r w:rsidR="00446E81" w:rsidRPr="00FC6AB8">
        <w:t xml:space="preserve"> </w:t>
      </w:r>
      <w:r w:rsidR="003227EC" w:rsidRPr="00FC6AB8">
        <w:t xml:space="preserve">on page </w:t>
      </w:r>
      <w:r w:rsidR="0066568A">
        <w:t>58</w:t>
      </w:r>
      <w:r w:rsidR="00446E81" w:rsidRPr="00FC6AB8">
        <w:t>.</w:t>
      </w:r>
      <w:r w:rsidR="00DF0713">
        <w:t>]</w:t>
      </w:r>
      <w:r w:rsidR="00452612">
        <w:t xml:space="preserve"> </w:t>
      </w:r>
    </w:p>
    <w:p w14:paraId="41489611" w14:textId="3907DEA4" w:rsidR="00310871" w:rsidRDefault="0009718C" w:rsidP="00D0686D">
      <w:r>
        <w:t xml:space="preserve">Human rights can be </w:t>
      </w:r>
      <w:r w:rsidR="008C31B2">
        <w:t xml:space="preserve">limited to meet a legitimate purpose, which </w:t>
      </w:r>
      <w:r w:rsidR="00BD6BB0">
        <w:t>includes</w:t>
      </w:r>
      <w:r w:rsidR="008C31B2">
        <w:t xml:space="preserve"> the detection and control of </w:t>
      </w:r>
      <w:r w:rsidR="00D707DA">
        <w:t>dangerous</w:t>
      </w:r>
      <w:r w:rsidR="006F3A45">
        <w:t xml:space="preserve"> items</w:t>
      </w:r>
      <w:r w:rsidR="008C31B2">
        <w:t xml:space="preserve"> </w:t>
      </w:r>
      <w:r w:rsidR="002B2501">
        <w:t>to</w:t>
      </w:r>
      <w:r w:rsidR="008C31B2">
        <w:t xml:space="preserve"> reduce the risk to prisoners and staff</w:t>
      </w:r>
      <w:r w:rsidR="003C3458">
        <w:t xml:space="preserve"> </w:t>
      </w:r>
      <w:r w:rsidR="0008388B">
        <w:t>members</w:t>
      </w:r>
      <w:r w:rsidR="003C3458">
        <w:t xml:space="preserve"> and improve the </w:t>
      </w:r>
      <w:r w:rsidR="002B2501">
        <w:t xml:space="preserve">overall </w:t>
      </w:r>
      <w:r w:rsidR="003C3458">
        <w:t>safety and security of a prison</w:t>
      </w:r>
      <w:r w:rsidR="008C31B2">
        <w:t>.</w:t>
      </w:r>
      <w:r w:rsidR="00F63842">
        <w:rPr>
          <w:rStyle w:val="FootnoteReference"/>
          <w:rFonts w:eastAsia="Times New Roman" w:cs="Arial"/>
        </w:rPr>
        <w:footnoteReference w:id="124"/>
      </w:r>
      <w:r w:rsidR="00F63842">
        <w:t xml:space="preserve"> </w:t>
      </w:r>
      <w:r w:rsidR="00EC2339">
        <w:t xml:space="preserve">Generally, the onus </w:t>
      </w:r>
      <w:r w:rsidR="00150456">
        <w:t>is</w:t>
      </w:r>
      <w:r w:rsidR="00EC2339">
        <w:t xml:space="preserve"> on a public entity to demonstrate how a limitation on human rights is reasonable and proportionate.</w:t>
      </w:r>
      <w:r w:rsidR="00EC2339">
        <w:rPr>
          <w:rStyle w:val="FootnoteReference"/>
        </w:rPr>
        <w:footnoteReference w:id="125"/>
      </w:r>
      <w:r w:rsidR="00F63842">
        <w:t xml:space="preserve"> </w:t>
      </w:r>
      <w:r w:rsidR="009147EC">
        <w:t>Given the limited</w:t>
      </w:r>
      <w:r w:rsidR="00FA63C9">
        <w:t xml:space="preserve"> evidence</w:t>
      </w:r>
      <w:r w:rsidR="00BC0911">
        <w:t xml:space="preserve"> </w:t>
      </w:r>
      <w:r w:rsidR="00FA63C9">
        <w:t>base</w:t>
      </w:r>
      <w:r w:rsidR="00484FCC">
        <w:t xml:space="preserve"> to prove</w:t>
      </w:r>
      <w:r w:rsidR="00FA63C9">
        <w:t xml:space="preserve"> that </w:t>
      </w:r>
      <w:r w:rsidR="003C3458">
        <w:t xml:space="preserve">strip searches </w:t>
      </w:r>
      <w:r w:rsidR="00150456">
        <w:t>regularly</w:t>
      </w:r>
      <w:r w:rsidR="003C3458">
        <w:t xml:space="preserve"> achieve </w:t>
      </w:r>
      <w:r w:rsidR="00EC5CD8">
        <w:t>this</w:t>
      </w:r>
      <w:r w:rsidR="003C3458">
        <w:t xml:space="preserve"> purpose, </w:t>
      </w:r>
      <w:r w:rsidR="002E213A">
        <w:t>and the question as to whether ‘deterrence’ is a lawful basis for routine strip searching,</w:t>
      </w:r>
      <w:r w:rsidR="000B0CCE">
        <w:t xml:space="preserve"> </w:t>
      </w:r>
      <w:r w:rsidR="001003EA">
        <w:t xml:space="preserve">the </w:t>
      </w:r>
      <w:r w:rsidR="00182983">
        <w:t>Review</w:t>
      </w:r>
      <w:r w:rsidR="001003EA">
        <w:t xml:space="preserve"> </w:t>
      </w:r>
      <w:r w:rsidR="00182983">
        <w:t>considers</w:t>
      </w:r>
      <w:r w:rsidR="001003EA">
        <w:t xml:space="preserve"> current strip </w:t>
      </w:r>
      <w:r w:rsidR="002B1287">
        <w:t>searching</w:t>
      </w:r>
      <w:r w:rsidR="001003EA">
        <w:t xml:space="preserve"> practices</w:t>
      </w:r>
      <w:r w:rsidR="00496F93">
        <w:t xml:space="preserve"> in women’s prisons</w:t>
      </w:r>
      <w:r w:rsidR="001003EA">
        <w:t xml:space="preserve"> </w:t>
      </w:r>
      <w:r w:rsidR="00182983">
        <w:t>may</w:t>
      </w:r>
      <w:r w:rsidR="001003EA">
        <w:t xml:space="preserve"> not</w:t>
      </w:r>
      <w:r w:rsidR="00182983">
        <w:t xml:space="preserve"> be</w:t>
      </w:r>
      <w:r w:rsidR="007638D5">
        <w:t xml:space="preserve"> compatible with human rights.</w:t>
      </w:r>
      <w:r w:rsidR="00F63842">
        <w:rPr>
          <w:rStyle w:val="FootnoteReference"/>
        </w:rPr>
        <w:footnoteReference w:id="126"/>
      </w:r>
      <w:r w:rsidR="00F63842">
        <w:t xml:space="preserve"> </w:t>
      </w:r>
    </w:p>
    <w:p w14:paraId="380A8F91" w14:textId="62775950" w:rsidR="000E2A28" w:rsidRDefault="006B5353" w:rsidP="001940D9">
      <w:pPr>
        <w:pStyle w:val="Heading3"/>
      </w:pPr>
      <w:r>
        <w:t>Alternative approaches</w:t>
      </w:r>
    </w:p>
    <w:p w14:paraId="11EF46EA" w14:textId="320C46DC" w:rsidR="00475928" w:rsidRDefault="00CE4671" w:rsidP="00475928">
      <w:r>
        <w:t>Queensland Corrective Services</w:t>
      </w:r>
      <w:r w:rsidR="00E155E7">
        <w:t xml:space="preserve"> has </w:t>
      </w:r>
      <w:r w:rsidR="001E13F6">
        <w:t>stated a commitment to implementing evidence-informed practices and gender-responsive and trauma-informed approaches to corrective services</w:t>
      </w:r>
      <w:r w:rsidR="00F73DEF">
        <w:t>,</w:t>
      </w:r>
      <w:r w:rsidR="004F66AA">
        <w:t xml:space="preserve"> and to reduc</w:t>
      </w:r>
      <w:r w:rsidR="00F73DEF">
        <w:t>ing</w:t>
      </w:r>
      <w:r w:rsidR="004F66AA">
        <w:t xml:space="preserve"> the negative impacts of imprisonment on women and their families</w:t>
      </w:r>
      <w:r w:rsidR="001E13F6">
        <w:t>.</w:t>
      </w:r>
      <w:r w:rsidR="001E13F6">
        <w:rPr>
          <w:rStyle w:val="FootnoteReference"/>
        </w:rPr>
        <w:footnoteReference w:id="127"/>
      </w:r>
      <w:r w:rsidR="001E13F6">
        <w:t xml:space="preserve"> </w:t>
      </w:r>
      <w:r w:rsidR="00075964">
        <w:t xml:space="preserve">In alignment with these goals, </w:t>
      </w:r>
      <w:r w:rsidR="001E13F6">
        <w:t>QCS</w:t>
      </w:r>
      <w:r w:rsidR="00E155E7">
        <w:t xml:space="preserve"> has an obligation to identify whether the legitimate purpose of controlling prohibited items in prisons can be achieved in more than one way, and whether other options have less impact on </w:t>
      </w:r>
      <w:r w:rsidR="006E791E">
        <w:t xml:space="preserve">the </w:t>
      </w:r>
      <w:r w:rsidR="00E155E7">
        <w:t>human rights</w:t>
      </w:r>
      <w:r w:rsidR="009F7D19">
        <w:t xml:space="preserve"> of prisoners, their children and families</w:t>
      </w:r>
      <w:r w:rsidR="00E155E7">
        <w:t>.</w:t>
      </w:r>
      <w:r w:rsidR="00E155E7">
        <w:rPr>
          <w:rStyle w:val="FootnoteReference"/>
        </w:rPr>
        <w:footnoteReference w:id="128"/>
      </w:r>
      <w:r w:rsidR="00475928">
        <w:t xml:space="preserve"> </w:t>
      </w:r>
    </w:p>
    <w:p w14:paraId="6889E05A" w14:textId="665E9DDA" w:rsidR="009B3073" w:rsidRPr="00956D1F" w:rsidRDefault="005D4715" w:rsidP="00FB1B94">
      <w:r>
        <w:t>Body scanners and saliva swab testing are less restrictive alternatives that can entirely replace</w:t>
      </w:r>
      <w:r w:rsidR="005A3A29">
        <w:t xml:space="preserve">, </w:t>
      </w:r>
      <w:r>
        <w:t>or at least minimise</w:t>
      </w:r>
      <w:r w:rsidR="005A3A29">
        <w:t xml:space="preserve">, </w:t>
      </w:r>
      <w:r>
        <w:t xml:space="preserve">the use of strip searching. </w:t>
      </w:r>
      <w:r w:rsidR="00E155E7">
        <w:t>Body scanners</w:t>
      </w:r>
      <w:r w:rsidR="002E40F9">
        <w:t xml:space="preserve"> </w:t>
      </w:r>
      <w:r>
        <w:t>are</w:t>
      </w:r>
      <w:r w:rsidR="00D54FE0">
        <w:t xml:space="preserve"> </w:t>
      </w:r>
      <w:r>
        <w:t xml:space="preserve">used </w:t>
      </w:r>
      <w:r w:rsidR="00B04D32">
        <w:t>in comparable jurisdictions a</w:t>
      </w:r>
      <w:r>
        <w:t>s a primary way to</w:t>
      </w:r>
      <w:r w:rsidR="00D54FE0">
        <w:t xml:space="preserve"> detect contraband</w:t>
      </w:r>
      <w:r w:rsidR="00ED7B5E">
        <w:t xml:space="preserve">. These scanners </w:t>
      </w:r>
      <w:r w:rsidR="001D30BB">
        <w:t xml:space="preserve">create an image of a person’s body </w:t>
      </w:r>
      <w:r w:rsidR="00ED7B5E">
        <w:t>without</w:t>
      </w:r>
      <w:r w:rsidR="001D30BB">
        <w:t xml:space="preserve"> a person having to remove </w:t>
      </w:r>
      <w:r w:rsidR="00ED7B5E">
        <w:t>their clothing.</w:t>
      </w:r>
      <w:r w:rsidR="00B358BC" w:rsidRPr="00B358BC">
        <w:t xml:space="preserve"> Saliva swab tests, also known as oral fluid tests, are </w:t>
      </w:r>
      <w:r w:rsidR="008B5FF0">
        <w:t>drug screening tools</w:t>
      </w:r>
      <w:r w:rsidR="00B358BC" w:rsidRPr="00B358BC">
        <w:t xml:space="preserve"> </w:t>
      </w:r>
      <w:r w:rsidR="00BC75F7">
        <w:t xml:space="preserve">that are </w:t>
      </w:r>
      <w:r w:rsidR="00E37A3D">
        <w:t xml:space="preserve">easy to administer, </w:t>
      </w:r>
      <w:r w:rsidR="00BC75F7" w:rsidRPr="00956D1F">
        <w:t>quick and non-invasive when compared with the current drug testing regime which involves strip searching and producing a urine sample</w:t>
      </w:r>
      <w:r w:rsidR="00B358BC" w:rsidRPr="00956D1F">
        <w:t>.</w:t>
      </w:r>
      <w:r w:rsidR="00E155E7" w:rsidRPr="00956D1F">
        <w:t xml:space="preserve"> </w:t>
      </w:r>
      <w:r w:rsidR="00DF0713">
        <w:t>[</w:t>
      </w:r>
      <w:r w:rsidR="00702F6E" w:rsidRPr="00956D1F">
        <w:t xml:space="preserve">See also – </w:t>
      </w:r>
      <w:r w:rsidR="00702F6E" w:rsidRPr="00956D1F">
        <w:rPr>
          <w:i/>
        </w:rPr>
        <w:t xml:space="preserve">Drug testing </w:t>
      </w:r>
      <w:r w:rsidR="00956D1F" w:rsidRPr="00956D1F">
        <w:t xml:space="preserve">on page </w:t>
      </w:r>
      <w:r w:rsidR="00104B08">
        <w:t>71</w:t>
      </w:r>
      <w:r w:rsidR="00100C37" w:rsidRPr="00956D1F">
        <w:t>.</w:t>
      </w:r>
      <w:r w:rsidR="00DF0713">
        <w:t>]</w:t>
      </w:r>
      <w:r w:rsidR="00AF6689" w:rsidRPr="00956D1F">
        <w:t xml:space="preserve"> </w:t>
      </w:r>
      <w:r w:rsidR="00A51E04" w:rsidRPr="00956D1F">
        <w:t>Both</w:t>
      </w:r>
      <w:r w:rsidR="008F47FE" w:rsidRPr="00956D1F">
        <w:t xml:space="preserve"> options</w:t>
      </w:r>
      <w:r w:rsidR="00C175A2" w:rsidRPr="00956D1F">
        <w:t xml:space="preserve"> </w:t>
      </w:r>
      <w:r w:rsidR="00FB1B94" w:rsidRPr="00956D1F">
        <w:t>are shown to be effective</w:t>
      </w:r>
      <w:r w:rsidR="00D40621" w:rsidRPr="00956D1F">
        <w:t>,</w:t>
      </w:r>
      <w:r w:rsidR="000878E5" w:rsidRPr="00956D1F">
        <w:t xml:space="preserve"> </w:t>
      </w:r>
      <w:r w:rsidR="00FB1B94" w:rsidRPr="00956D1F">
        <w:t xml:space="preserve">as evidenced by their use in other </w:t>
      </w:r>
      <w:r w:rsidR="00D40621" w:rsidRPr="00956D1F">
        <w:t>Austra</w:t>
      </w:r>
      <w:r w:rsidR="00030F53" w:rsidRPr="00956D1F">
        <w:t xml:space="preserve">lian </w:t>
      </w:r>
      <w:r w:rsidR="00FB1B94" w:rsidRPr="00956D1F">
        <w:t xml:space="preserve">jurisdictions. </w:t>
      </w:r>
      <w:r w:rsidR="00424229" w:rsidRPr="00956D1F">
        <w:t>We</w:t>
      </w:r>
      <w:r w:rsidR="00FB1B94" w:rsidRPr="00956D1F" w:rsidDel="00030F53">
        <w:t xml:space="preserve"> </w:t>
      </w:r>
      <w:r w:rsidR="00030F53" w:rsidRPr="00956D1F">
        <w:t xml:space="preserve">examine </w:t>
      </w:r>
      <w:r w:rsidR="00FB1B94" w:rsidRPr="00956D1F">
        <w:t xml:space="preserve">the use of </w:t>
      </w:r>
      <w:r w:rsidR="00424229" w:rsidRPr="00956D1F">
        <w:t>these alternatives</w:t>
      </w:r>
      <w:r w:rsidR="00FB1B94" w:rsidRPr="00956D1F">
        <w:t xml:space="preserve"> in detail in the section </w:t>
      </w:r>
      <w:r w:rsidR="00430457" w:rsidRPr="00956D1F">
        <w:t>entitled</w:t>
      </w:r>
      <w:r w:rsidR="00FB1B94" w:rsidRPr="00956D1F">
        <w:t xml:space="preserve"> </w:t>
      </w:r>
      <w:r w:rsidR="00FB1B94" w:rsidRPr="00956D1F">
        <w:rPr>
          <w:i/>
        </w:rPr>
        <w:t xml:space="preserve">What </w:t>
      </w:r>
      <w:r w:rsidR="00922C84" w:rsidRPr="00956D1F">
        <w:rPr>
          <w:i/>
        </w:rPr>
        <w:t>alternative approaches are available</w:t>
      </w:r>
      <w:r w:rsidR="00FB1B94" w:rsidRPr="00956D1F">
        <w:rPr>
          <w:i/>
        </w:rPr>
        <w:t>?</w:t>
      </w:r>
      <w:r w:rsidR="00956D1F" w:rsidRPr="00956D1F">
        <w:t xml:space="preserve"> on page </w:t>
      </w:r>
      <w:r w:rsidR="00D54D22">
        <w:t>14</w:t>
      </w:r>
      <w:r w:rsidR="0066568A">
        <w:t>2</w:t>
      </w:r>
      <w:r w:rsidR="00956D1F" w:rsidRPr="00956D1F">
        <w:t>.</w:t>
      </w:r>
    </w:p>
    <w:p w14:paraId="64005FC1" w14:textId="72A1488A" w:rsidR="00B66C70" w:rsidRDefault="00B66C70" w:rsidP="00B66C70">
      <w:r>
        <w:t xml:space="preserve">In Victoria, </w:t>
      </w:r>
      <w:r w:rsidR="007466F1">
        <w:t>relevant policies</w:t>
      </w:r>
      <w:r>
        <w:t xml:space="preserve"> include a statement that strip searches should not be relied on as a primary means of detecting contraband. The General Manager must consider which specific type of search is the least intrusive and would help mitigate an identified risk. The </w:t>
      </w:r>
      <w:r w:rsidR="000C2E72">
        <w:t>polic</w:t>
      </w:r>
      <w:r w:rsidR="00B23F2E">
        <w:t>y</w:t>
      </w:r>
      <w:r>
        <w:t xml:space="preserve"> emphasise</w:t>
      </w:r>
      <w:r w:rsidR="00B23F2E">
        <w:t>s</w:t>
      </w:r>
      <w:r>
        <w:t xml:space="preserve"> the use of alternative searches such as pat</w:t>
      </w:r>
      <w:r w:rsidR="00A76774">
        <w:t xml:space="preserve"> </w:t>
      </w:r>
      <w:r>
        <w:t>down and scanning searches, and state</w:t>
      </w:r>
      <w:r w:rsidR="00B23F2E">
        <w:t>s</w:t>
      </w:r>
      <w:r>
        <w:t xml:space="preserve"> these less intrusive forms of search not only enhance safety and security but also serve as alternatives to strip searching and promote trauma-informed practices.</w:t>
      </w:r>
      <w:r>
        <w:rPr>
          <w:rStyle w:val="FootnoteReference"/>
        </w:rPr>
        <w:footnoteReference w:id="129"/>
      </w:r>
    </w:p>
    <w:p w14:paraId="3D00BD09" w14:textId="7FD01976" w:rsidR="00876D72" w:rsidRDefault="001F64F8" w:rsidP="0017785E">
      <w:r>
        <w:t xml:space="preserve">In the Australian Capital Territory, </w:t>
      </w:r>
      <w:r w:rsidR="007C0C34">
        <w:t xml:space="preserve">relevant law and policy do not allow </w:t>
      </w:r>
      <w:r>
        <w:t>strip</w:t>
      </w:r>
      <w:r w:rsidR="00B030D8">
        <w:t xml:space="preserve"> </w:t>
      </w:r>
      <w:r w:rsidR="00262612">
        <w:t xml:space="preserve">searches </w:t>
      </w:r>
      <w:r w:rsidR="007C0C34">
        <w:t>to</w:t>
      </w:r>
      <w:r w:rsidR="00262612">
        <w:t xml:space="preserve"> occur on a routine basis. Strip</w:t>
      </w:r>
      <w:r>
        <w:t xml:space="preserve"> searches </w:t>
      </w:r>
      <w:r w:rsidR="00A07189">
        <w:t>can</w:t>
      </w:r>
      <w:r>
        <w:t xml:space="preserve"> only be conducted when there is reasonable suspicion</w:t>
      </w:r>
      <w:r w:rsidR="00B248D0">
        <w:t xml:space="preserve"> the </w:t>
      </w:r>
      <w:r w:rsidR="005F6EFA">
        <w:t xml:space="preserve">prisoner </w:t>
      </w:r>
      <w:r w:rsidR="00B248D0">
        <w:t xml:space="preserve">has a prohibited thing, or </w:t>
      </w:r>
      <w:r w:rsidR="0055045C">
        <w:t>an item that may be used to intimidate someone, commit an offence or disciplinary breach</w:t>
      </w:r>
      <w:r w:rsidR="00242BFD">
        <w:t xml:space="preserve"> and </w:t>
      </w:r>
      <w:r w:rsidR="0055045C">
        <w:t>create a risk to personal safety, security or good order</w:t>
      </w:r>
      <w:r>
        <w:t xml:space="preserve">. </w:t>
      </w:r>
      <w:r w:rsidR="006A2EBA">
        <w:t xml:space="preserve">Strip searches </w:t>
      </w:r>
      <w:r w:rsidR="006A2EBA" w:rsidRPr="00BD7434">
        <w:rPr>
          <w:i/>
          <w:iCs/>
        </w:rPr>
        <w:t>may</w:t>
      </w:r>
      <w:r w:rsidR="006A2EBA">
        <w:t xml:space="preserve"> occur on admission into prison.</w:t>
      </w:r>
      <w:r w:rsidR="006A2EBA">
        <w:rPr>
          <w:rStyle w:val="FootnoteReference"/>
        </w:rPr>
        <w:footnoteReference w:id="130"/>
      </w:r>
      <w:r w:rsidR="006A2EBA">
        <w:t xml:space="preserve"> </w:t>
      </w:r>
      <w:r w:rsidR="00AB5D73">
        <w:t xml:space="preserve">The </w:t>
      </w:r>
      <w:r w:rsidR="00F73DEF">
        <w:t xml:space="preserve">search </w:t>
      </w:r>
      <w:r w:rsidR="00AB5D73">
        <w:t xml:space="preserve">policy </w:t>
      </w:r>
      <w:r w:rsidR="00A96804">
        <w:t>states</w:t>
      </w:r>
      <w:r w:rsidR="00AB5D73">
        <w:t xml:space="preserve"> </w:t>
      </w:r>
      <w:r w:rsidR="00987D15">
        <w:t>s</w:t>
      </w:r>
      <w:r w:rsidR="00032A87">
        <w:t xml:space="preserve">trip searches should not occur when a detainee has been in the control or immediate supervision of a staff member </w:t>
      </w:r>
      <w:r w:rsidR="00DE71BD">
        <w:t>or otherwise not had an opportunity to obtain a dangerous item.</w:t>
      </w:r>
      <w:r w:rsidR="002469DF">
        <w:rPr>
          <w:rStyle w:val="FootnoteReference"/>
        </w:rPr>
        <w:footnoteReference w:id="131"/>
      </w:r>
      <w:r w:rsidR="002469DF">
        <w:t xml:space="preserve"> </w:t>
      </w:r>
      <w:r>
        <w:t>Searches between prisons should only occur if there is reasonable suspicion to justify them</w:t>
      </w:r>
      <w:r w:rsidR="00987D15">
        <w:t>, and</w:t>
      </w:r>
      <w:r w:rsidR="00345FA5">
        <w:t xml:space="preserve"> </w:t>
      </w:r>
      <w:r w:rsidR="00987D15">
        <w:t>a</w:t>
      </w:r>
      <w:r w:rsidR="00CB1C80">
        <w:t>ll searches must be the least intrusive kind of search reasonable and necessary, taking into account the human rights of the prisoner.</w:t>
      </w:r>
      <w:r w:rsidR="002F6E02">
        <w:rPr>
          <w:rStyle w:val="FootnoteReference"/>
        </w:rPr>
        <w:footnoteReference w:id="132"/>
      </w:r>
    </w:p>
    <w:p w14:paraId="5FE2247E" w14:textId="6E5413AC" w:rsidR="003A50E5" w:rsidRPr="00EE3795" w:rsidRDefault="003A50E5" w:rsidP="003A50E5">
      <w:pPr>
        <w:rPr>
          <w:rFonts w:cs="Arial"/>
          <w:lang w:val="en-GB" w:eastAsia="en-GB"/>
        </w:rPr>
      </w:pPr>
      <w:r>
        <w:t xml:space="preserve">The </w:t>
      </w:r>
      <w:r w:rsidR="008A7C0A">
        <w:t>England</w:t>
      </w:r>
      <w:r w:rsidR="009F5395">
        <w:t xml:space="preserve"> and Wales</w:t>
      </w:r>
      <w:r>
        <w:t xml:space="preserve"> policies also centre on making individual risk assessments and prisoners in the </w:t>
      </w:r>
      <w:r w:rsidR="000C2E72">
        <w:t>W</w:t>
      </w:r>
      <w:r>
        <w:t xml:space="preserve">omen’s </w:t>
      </w:r>
      <w:r w:rsidR="000C2E72">
        <w:t>E</w:t>
      </w:r>
      <w:r>
        <w:t>state</w:t>
      </w:r>
      <w:r w:rsidR="00C102BE">
        <w:rPr>
          <w:rStyle w:val="FootnoteReference"/>
        </w:rPr>
        <w:footnoteReference w:id="133"/>
      </w:r>
      <w:r w:rsidR="000C2E72">
        <w:t xml:space="preserve"> </w:t>
      </w:r>
      <w:r>
        <w:t>must not be strip searched on a routine basis.</w:t>
      </w:r>
      <w:r>
        <w:rPr>
          <w:rStyle w:val="FootnoteReference"/>
        </w:rPr>
        <w:footnoteReference w:id="134"/>
      </w:r>
      <w:r>
        <w:t xml:space="preserve"> </w:t>
      </w:r>
    </w:p>
    <w:p w14:paraId="5FAD8B6A" w14:textId="7D49A88C" w:rsidR="0017785E" w:rsidRDefault="00244A20" w:rsidP="0017785E">
      <w:r>
        <w:t xml:space="preserve">Strip searches </w:t>
      </w:r>
      <w:r w:rsidR="00324FA3">
        <w:t>of</w:t>
      </w:r>
      <w:r w:rsidR="009741E1">
        <w:t xml:space="preserve"> women</w:t>
      </w:r>
      <w:r>
        <w:t xml:space="preserve"> in Western Australia</w:t>
      </w:r>
      <w:r w:rsidR="009741E1">
        <w:t>n prisons</w:t>
      </w:r>
      <w:r>
        <w:t xml:space="preserve"> must be conducted on an individual </w:t>
      </w:r>
      <w:r w:rsidR="00F82472">
        <w:t>risk assessment,</w:t>
      </w:r>
      <w:r w:rsidR="00D33769">
        <w:t xml:space="preserve"> when items cannot be</w:t>
      </w:r>
      <w:r w:rsidR="009A0EEA">
        <w:t xml:space="preserve"> or</w:t>
      </w:r>
      <w:r w:rsidR="00D33769">
        <w:t xml:space="preserve"> have not been discovered by a </w:t>
      </w:r>
      <w:r w:rsidR="00DD15C3">
        <w:t>less invasive</w:t>
      </w:r>
      <w:r w:rsidR="00D33769">
        <w:t xml:space="preserve"> search. </w:t>
      </w:r>
      <w:r w:rsidR="00876D72">
        <w:t>R</w:t>
      </w:r>
      <w:r w:rsidR="00345FA5">
        <w:t xml:space="preserve">outine searches </w:t>
      </w:r>
      <w:r w:rsidR="00876D72">
        <w:t xml:space="preserve">in Western Australian prisons </w:t>
      </w:r>
      <w:r w:rsidR="00345FA5">
        <w:t xml:space="preserve">are only conducted upon receiving a person into custody, and no other searches are considered </w:t>
      </w:r>
      <w:r w:rsidR="00DC3740">
        <w:t>‘</w:t>
      </w:r>
      <w:r w:rsidR="00345FA5">
        <w:t>routine</w:t>
      </w:r>
      <w:r w:rsidR="00C03F7C">
        <w:t>’</w:t>
      </w:r>
      <w:r w:rsidR="00345FA5">
        <w:t xml:space="preserve">. </w:t>
      </w:r>
      <w:r w:rsidR="00BF5A1F">
        <w:t xml:space="preserve">Where a chain of custody has </w:t>
      </w:r>
      <w:r w:rsidR="004A56D7">
        <w:t>been un</w:t>
      </w:r>
      <w:r w:rsidR="00BF5A1F">
        <w:t xml:space="preserve">broken during a </w:t>
      </w:r>
      <w:r w:rsidR="00704A34">
        <w:t>transfer, no strip search occur</w:t>
      </w:r>
      <w:r w:rsidR="009F63F2">
        <w:t>s</w:t>
      </w:r>
      <w:r w:rsidR="00704A34">
        <w:t xml:space="preserve">. </w:t>
      </w:r>
      <w:r w:rsidR="00345FA5">
        <w:t xml:space="preserve">Searches </w:t>
      </w:r>
      <w:r w:rsidR="004A56D7">
        <w:t>of women</w:t>
      </w:r>
      <w:r w:rsidR="009B2395">
        <w:t>,</w:t>
      </w:r>
      <w:r w:rsidR="00BC32F1">
        <w:t xml:space="preserve"> in particular</w:t>
      </w:r>
      <w:r w:rsidR="009B2395">
        <w:t>,</w:t>
      </w:r>
      <w:r w:rsidR="00345FA5">
        <w:t xml:space="preserve"> can only be carried out as a last resort based on intelligence, indications by a drug dog, or for safety and security purposes.</w:t>
      </w:r>
      <w:r w:rsidR="00704A34">
        <w:t xml:space="preserve"> Considerations must be given to the personal attributes of the prisoner including health, welfare</w:t>
      </w:r>
      <w:r w:rsidR="009B2395">
        <w:t>,</w:t>
      </w:r>
      <w:r w:rsidR="00704A34">
        <w:t xml:space="preserve"> and circumstances including their </w:t>
      </w:r>
      <w:r w:rsidR="007464BD">
        <w:t>mental health and trauma.</w:t>
      </w:r>
      <w:r w:rsidR="007464BD" w:rsidRPr="007464BD">
        <w:rPr>
          <w:rStyle w:val="FootnoteReference"/>
        </w:rPr>
        <w:t xml:space="preserve"> </w:t>
      </w:r>
      <w:r w:rsidR="007464BD">
        <w:rPr>
          <w:rStyle w:val="FootnoteReference"/>
        </w:rPr>
        <w:footnoteReference w:id="135"/>
      </w:r>
    </w:p>
    <w:p w14:paraId="3E91D7D5" w14:textId="3015C6A3" w:rsidR="000E2A28" w:rsidRPr="00C3442E" w:rsidRDefault="000E2A28" w:rsidP="001940D9">
      <w:pPr>
        <w:pStyle w:val="Heading3"/>
      </w:pPr>
      <w:bookmarkStart w:id="41" w:name="_Toc140154825"/>
      <w:r w:rsidRPr="00C3442E">
        <w:t xml:space="preserve">The Commission’s </w:t>
      </w:r>
      <w:r w:rsidR="008C6D30">
        <w:t>position</w:t>
      </w:r>
      <w:bookmarkEnd w:id="41"/>
      <w:r w:rsidRPr="00C3442E">
        <w:t> </w:t>
      </w:r>
    </w:p>
    <w:p w14:paraId="0111F651" w14:textId="0CDCE26D" w:rsidR="00B9487C" w:rsidRPr="00B9487C" w:rsidRDefault="00B9487C" w:rsidP="00B9487C">
      <w:r>
        <w:t xml:space="preserve">The Commission </w:t>
      </w:r>
      <w:r w:rsidR="00370525">
        <w:t>consider</w:t>
      </w:r>
      <w:r>
        <w:t>s that:</w:t>
      </w:r>
    </w:p>
    <w:p w14:paraId="7C11E456" w14:textId="731D82C9" w:rsidR="000E2A28" w:rsidRPr="007F34FB" w:rsidRDefault="000E2A28" w:rsidP="007F34FB">
      <w:pPr>
        <w:pStyle w:val="ListParagraph"/>
      </w:pPr>
      <w:r w:rsidRPr="007F34FB">
        <w:t xml:space="preserve">There is </w:t>
      </w:r>
      <w:r w:rsidR="0079392F" w:rsidRPr="007F34FB">
        <w:t>compelling</w:t>
      </w:r>
      <w:r w:rsidRPr="007F34FB">
        <w:t xml:space="preserve"> evidence strip searches have </w:t>
      </w:r>
      <w:r w:rsidR="003E25D7" w:rsidRPr="007F34FB">
        <w:t xml:space="preserve">little or </w:t>
      </w:r>
      <w:r w:rsidR="000E7819" w:rsidRPr="007F34FB">
        <w:t>no</w:t>
      </w:r>
      <w:r w:rsidRPr="007F34FB">
        <w:t xml:space="preserve"> beneficial effect </w:t>
      </w:r>
      <w:r w:rsidR="001D378C" w:rsidRPr="007F34FB">
        <w:t>o</w:t>
      </w:r>
      <w:r w:rsidRPr="007F34FB">
        <w:t xml:space="preserve">n detecting and seizing </w:t>
      </w:r>
      <w:r w:rsidR="00EE1EE7" w:rsidRPr="007F34FB">
        <w:t>prohibited items</w:t>
      </w:r>
      <w:r w:rsidR="002F7F43" w:rsidRPr="007F34FB">
        <w:t xml:space="preserve">, </w:t>
      </w:r>
      <w:r w:rsidR="000E7819" w:rsidRPr="007F34FB">
        <w:t xml:space="preserve">or act as a </w:t>
      </w:r>
      <w:r w:rsidRPr="007F34FB">
        <w:t xml:space="preserve">deterrent </w:t>
      </w:r>
      <w:r w:rsidR="00DB295D" w:rsidRPr="007F34FB">
        <w:t>to</w:t>
      </w:r>
      <w:r w:rsidR="00EE1EE7" w:rsidRPr="007F34FB">
        <w:t xml:space="preserve"> </w:t>
      </w:r>
      <w:r w:rsidR="000E7819" w:rsidRPr="007F34FB">
        <w:t>bringing in</w:t>
      </w:r>
      <w:r w:rsidR="00EE1EE7" w:rsidRPr="007F34FB">
        <w:t xml:space="preserve"> contraband</w:t>
      </w:r>
      <w:r w:rsidRPr="007F34FB">
        <w:t>.</w:t>
      </w:r>
      <w:r w:rsidR="00DC3740" w:rsidRPr="007F34FB">
        <w:t xml:space="preserve"> </w:t>
      </w:r>
    </w:p>
    <w:p w14:paraId="737945F9" w14:textId="697AAD28" w:rsidR="00DC3740" w:rsidRPr="007F34FB" w:rsidRDefault="00610768" w:rsidP="007F34FB">
      <w:pPr>
        <w:pStyle w:val="ListParagraph"/>
      </w:pPr>
      <w:r w:rsidRPr="007F34FB">
        <w:t>Policies and proc</w:t>
      </w:r>
      <w:r w:rsidR="00DF3400" w:rsidRPr="007F34FB">
        <w:t xml:space="preserve">edures aimed at </w:t>
      </w:r>
      <w:r w:rsidR="00887094" w:rsidRPr="007F34FB">
        <w:t>actively reducing</w:t>
      </w:r>
      <w:r w:rsidR="00CD1250" w:rsidRPr="007F34FB">
        <w:t xml:space="preserve"> </w:t>
      </w:r>
      <w:r w:rsidR="00C129ED" w:rsidRPr="007F34FB">
        <w:t xml:space="preserve">reliance </w:t>
      </w:r>
      <w:r w:rsidR="00131F72" w:rsidRPr="007F34FB">
        <w:t xml:space="preserve">on </w:t>
      </w:r>
      <w:r w:rsidR="00DC3740" w:rsidRPr="007F34FB">
        <w:t>strip searching, particularly when coupled with the use of body scanning technology</w:t>
      </w:r>
      <w:r w:rsidR="00886476" w:rsidRPr="007F34FB">
        <w:t>,</w:t>
      </w:r>
      <w:r w:rsidR="00DC3740" w:rsidRPr="007F34FB">
        <w:t xml:space="preserve"> have improved the safety and security of </w:t>
      </w:r>
      <w:r w:rsidR="00886476" w:rsidRPr="007F34FB">
        <w:t>prisons in other jurisdictions.</w:t>
      </w:r>
    </w:p>
    <w:p w14:paraId="1E0AC438" w14:textId="456B0E75" w:rsidR="00BB3576" w:rsidRPr="007F34FB" w:rsidRDefault="00780213" w:rsidP="007F34FB">
      <w:pPr>
        <w:pStyle w:val="ListParagraph"/>
      </w:pPr>
      <w:r w:rsidRPr="007F34FB">
        <w:t>The COPD</w:t>
      </w:r>
      <w:r w:rsidR="00290372" w:rsidRPr="007F34FB">
        <w:t xml:space="preserve"> </w:t>
      </w:r>
      <w:r w:rsidR="00997C97" w:rsidRPr="007F34FB">
        <w:t>–</w:t>
      </w:r>
      <w:r w:rsidR="00290372" w:rsidRPr="007F34FB">
        <w:t xml:space="preserve"> Prisoner Search should </w:t>
      </w:r>
      <w:r w:rsidR="00897CE1" w:rsidRPr="007F34FB">
        <w:t xml:space="preserve">make </w:t>
      </w:r>
      <w:r w:rsidR="003A50E5" w:rsidRPr="007F34FB">
        <w:t xml:space="preserve">it </w:t>
      </w:r>
      <w:r w:rsidR="00897CE1" w:rsidRPr="007F34FB">
        <w:t>clear</w:t>
      </w:r>
      <w:r w:rsidR="00B11A00" w:rsidRPr="007F34FB">
        <w:t xml:space="preserve"> </w:t>
      </w:r>
      <w:r w:rsidR="003A50E5" w:rsidRPr="007F34FB">
        <w:t xml:space="preserve">that </w:t>
      </w:r>
      <w:r w:rsidR="00B11A00" w:rsidRPr="007F34FB">
        <w:t xml:space="preserve">staff </w:t>
      </w:r>
      <w:r w:rsidR="0008388B" w:rsidRPr="007F34FB">
        <w:t>members</w:t>
      </w:r>
      <w:r w:rsidR="00B11A00" w:rsidRPr="007F34FB">
        <w:t xml:space="preserve"> have an</w:t>
      </w:r>
      <w:r w:rsidRPr="007F34FB">
        <w:t xml:space="preserve"> obligation to make decisions and take actions </w:t>
      </w:r>
      <w:r w:rsidR="00BB1B20" w:rsidRPr="007F34FB">
        <w:t xml:space="preserve">in a way </w:t>
      </w:r>
      <w:r w:rsidRPr="007F34FB">
        <w:t xml:space="preserve">that </w:t>
      </w:r>
      <w:r w:rsidR="00BB1B20" w:rsidRPr="007F34FB">
        <w:t>is</w:t>
      </w:r>
      <w:r w:rsidR="0047516E" w:rsidRPr="007F34FB">
        <w:t xml:space="preserve"> </w:t>
      </w:r>
      <w:r w:rsidR="00076821" w:rsidRPr="007F34FB">
        <w:t>compatible with the pri</w:t>
      </w:r>
      <w:r w:rsidR="00243F20" w:rsidRPr="007F34FB">
        <w:t>s</w:t>
      </w:r>
      <w:r w:rsidR="00076821" w:rsidRPr="007F34FB">
        <w:t xml:space="preserve">oner’s human </w:t>
      </w:r>
      <w:r w:rsidR="00243F20" w:rsidRPr="007F34FB">
        <w:t xml:space="preserve">rights. </w:t>
      </w:r>
      <w:r w:rsidR="000A7674" w:rsidRPr="007F34FB">
        <w:t>Searches</w:t>
      </w:r>
      <w:r w:rsidR="00243F20" w:rsidRPr="007F34FB">
        <w:t xml:space="preserve"> should</w:t>
      </w:r>
      <w:r w:rsidR="00B70BA3" w:rsidRPr="007F34FB">
        <w:t xml:space="preserve"> always</w:t>
      </w:r>
      <w:r w:rsidR="00243F20" w:rsidRPr="007F34FB">
        <w:t xml:space="preserve"> be</w:t>
      </w:r>
      <w:r w:rsidR="00076821" w:rsidRPr="007F34FB">
        <w:t xml:space="preserve"> </w:t>
      </w:r>
      <w:r w:rsidR="0047516E" w:rsidRPr="007F34FB">
        <w:t>reasonable, necessary</w:t>
      </w:r>
      <w:r w:rsidR="00BB1577" w:rsidRPr="007F34FB">
        <w:t>,</w:t>
      </w:r>
      <w:r w:rsidR="0047516E" w:rsidRPr="007F34FB">
        <w:t xml:space="preserve"> and</w:t>
      </w:r>
      <w:r w:rsidRPr="007F34FB">
        <w:t xml:space="preserve"> </w:t>
      </w:r>
      <w:r w:rsidR="0047516E" w:rsidRPr="007F34FB">
        <w:t>proportionate</w:t>
      </w:r>
      <w:r w:rsidR="00794E6E" w:rsidRPr="007F34FB">
        <w:t xml:space="preserve"> </w:t>
      </w:r>
      <w:r w:rsidR="005918A9" w:rsidRPr="007F34FB">
        <w:t xml:space="preserve">to the </w:t>
      </w:r>
      <w:r w:rsidR="001356EC" w:rsidRPr="007F34FB">
        <w:t>risk</w:t>
      </w:r>
      <w:r w:rsidR="00B11A00" w:rsidRPr="007F34FB">
        <w:t xml:space="preserve">. </w:t>
      </w:r>
    </w:p>
    <w:p w14:paraId="48365037" w14:textId="6B036C1C" w:rsidR="00B11A00" w:rsidRPr="007F34FB" w:rsidRDefault="00BB3576" w:rsidP="007F34FB">
      <w:pPr>
        <w:pStyle w:val="ListParagraph"/>
      </w:pPr>
      <w:r w:rsidRPr="007F34FB">
        <w:t>H</w:t>
      </w:r>
      <w:r w:rsidR="00780213" w:rsidRPr="007F34FB">
        <w:t>uman rights considerations</w:t>
      </w:r>
      <w:r w:rsidRPr="007F34FB">
        <w:t xml:space="preserve"> should be integrated</w:t>
      </w:r>
      <w:r w:rsidR="00780213" w:rsidRPr="007F34FB">
        <w:t xml:space="preserve"> throughout the whole document rather than only </w:t>
      </w:r>
      <w:r w:rsidR="00623BA6" w:rsidRPr="007F34FB">
        <w:t>referring to human rights a</w:t>
      </w:r>
      <w:r w:rsidR="00E52ED1" w:rsidRPr="007F34FB">
        <w:t>t the beginning</w:t>
      </w:r>
      <w:r w:rsidR="00623BA6" w:rsidRPr="007F34FB">
        <w:t xml:space="preserve">. </w:t>
      </w:r>
      <w:r w:rsidR="00514DB0" w:rsidRPr="007F34FB">
        <w:t xml:space="preserve">Appendix B </w:t>
      </w:r>
      <w:r w:rsidR="00E913D6" w:rsidRPr="007F34FB">
        <w:t xml:space="preserve">on page </w:t>
      </w:r>
      <w:r w:rsidR="001C0505">
        <w:t>157</w:t>
      </w:r>
      <w:r w:rsidR="00514DB0" w:rsidRPr="007F34FB">
        <w:t xml:space="preserve"> </w:t>
      </w:r>
      <w:r w:rsidR="00F3608A" w:rsidRPr="007F34FB">
        <w:t>of this report</w:t>
      </w:r>
      <w:r w:rsidR="00514DB0" w:rsidRPr="007F34FB">
        <w:t xml:space="preserve"> provide</w:t>
      </w:r>
      <w:r w:rsidR="00CE11E2" w:rsidRPr="007F34FB">
        <w:t>s</w:t>
      </w:r>
      <w:r w:rsidR="00514DB0" w:rsidRPr="007F34FB">
        <w:t xml:space="preserve"> a guide to QCS </w:t>
      </w:r>
      <w:r w:rsidR="00F3608A" w:rsidRPr="007F34FB">
        <w:t>about</w:t>
      </w:r>
      <w:r w:rsidR="00A1337A" w:rsidRPr="007F34FB">
        <w:t xml:space="preserve"> which human rights </w:t>
      </w:r>
      <w:r w:rsidR="00CE11E2" w:rsidRPr="007F34FB">
        <w:t>are most likely to be</w:t>
      </w:r>
      <w:r w:rsidR="00A1337A" w:rsidRPr="007F34FB">
        <w:t xml:space="preserve"> engaged </w:t>
      </w:r>
      <w:r w:rsidR="00E913D6" w:rsidRPr="007F34FB">
        <w:t xml:space="preserve">depending on prisoner characterises or the </w:t>
      </w:r>
      <w:r w:rsidR="00A1337A" w:rsidRPr="007F34FB">
        <w:t>particular circumstances</w:t>
      </w:r>
      <w:r w:rsidR="00E913D6" w:rsidRPr="007F34FB">
        <w:t>.</w:t>
      </w:r>
    </w:p>
    <w:p w14:paraId="0C17F1F3" w14:textId="366273B9" w:rsidR="00780213" w:rsidRPr="007F34FB" w:rsidRDefault="00D94D0A" w:rsidP="007F34FB">
      <w:pPr>
        <w:pStyle w:val="ListParagraph"/>
      </w:pPr>
      <w:r w:rsidRPr="007F34FB">
        <w:t xml:space="preserve">Unless </w:t>
      </w:r>
      <w:r w:rsidR="00E52ED1" w:rsidRPr="007F34FB">
        <w:t xml:space="preserve">human rights considerations </w:t>
      </w:r>
      <w:r w:rsidRPr="007F34FB">
        <w:t xml:space="preserve">are integrated </w:t>
      </w:r>
      <w:r w:rsidR="00E52ED1" w:rsidRPr="007F34FB">
        <w:t>throughout</w:t>
      </w:r>
      <w:r w:rsidR="00DD6E45" w:rsidRPr="007F34FB">
        <w:t xml:space="preserve"> the whole document</w:t>
      </w:r>
      <w:r w:rsidR="00E52ED1" w:rsidRPr="007F34FB">
        <w:t>, staff members</w:t>
      </w:r>
      <w:r w:rsidR="00780213" w:rsidRPr="007F34FB">
        <w:t xml:space="preserve"> are unlikely to grasp the importance of having to weigh up human rights in every instance that a decision is being made about whether to strip search a prisoner, or in the action</w:t>
      </w:r>
      <w:r w:rsidR="00941B63" w:rsidRPr="007F34FB">
        <w:t>s</w:t>
      </w:r>
      <w:r w:rsidR="00780213" w:rsidRPr="007F34FB">
        <w:t xml:space="preserve"> taken </w:t>
      </w:r>
      <w:r w:rsidR="000C1D0F" w:rsidRPr="007F34FB">
        <w:t xml:space="preserve">when conducting the </w:t>
      </w:r>
      <w:r w:rsidR="00375B68" w:rsidRPr="007F34FB">
        <w:t>search</w:t>
      </w:r>
      <w:r w:rsidR="00780213" w:rsidRPr="007F34FB">
        <w:t>.</w:t>
      </w:r>
    </w:p>
    <w:p w14:paraId="2274D172" w14:textId="3B2A1870" w:rsidR="00905978" w:rsidRPr="007F34FB" w:rsidRDefault="005B5A61" w:rsidP="007F34FB">
      <w:pPr>
        <w:pStyle w:val="ListParagraph"/>
      </w:pPr>
      <w:r w:rsidRPr="007F34FB">
        <w:t>The</w:t>
      </w:r>
      <w:r w:rsidR="00040AC7" w:rsidRPr="007F34FB">
        <w:t xml:space="preserve"> commitment</w:t>
      </w:r>
      <w:r w:rsidR="006F2B67" w:rsidRPr="007F34FB">
        <w:t xml:space="preserve"> made in </w:t>
      </w:r>
      <w:r w:rsidR="001C502B" w:rsidRPr="007F34FB">
        <w:t>the</w:t>
      </w:r>
      <w:r w:rsidRPr="007F34FB">
        <w:t xml:space="preserve"> </w:t>
      </w:r>
      <w:r w:rsidR="005F576C" w:rsidRPr="007F34FB">
        <w:t xml:space="preserve">QCS </w:t>
      </w:r>
      <w:r w:rsidR="00B72C75" w:rsidRPr="007F34FB">
        <w:t>Interim Women’s</w:t>
      </w:r>
      <w:r w:rsidR="000129B7" w:rsidRPr="007F34FB">
        <w:t xml:space="preserve"> </w:t>
      </w:r>
      <w:r w:rsidR="00D054AE" w:rsidRPr="007F34FB">
        <w:t>Strategy</w:t>
      </w:r>
      <w:r w:rsidRPr="007F34FB">
        <w:t xml:space="preserve"> </w:t>
      </w:r>
      <w:r w:rsidR="009E4105" w:rsidRPr="007F34FB">
        <w:t xml:space="preserve">to ending the practice of </w:t>
      </w:r>
      <w:r w:rsidR="007A2808" w:rsidRPr="007F34FB">
        <w:t>s</w:t>
      </w:r>
      <w:r w:rsidR="00971D59" w:rsidRPr="007F34FB">
        <w:t>trip searches</w:t>
      </w:r>
      <w:r w:rsidR="001C502B" w:rsidRPr="007F34FB">
        <w:t xml:space="preserve"> is appropriate and </w:t>
      </w:r>
      <w:r w:rsidR="00003238" w:rsidRPr="007F34FB">
        <w:t>sh</w:t>
      </w:r>
      <w:r w:rsidR="0062697F" w:rsidRPr="007F34FB">
        <w:t xml:space="preserve">ould be </w:t>
      </w:r>
      <w:r w:rsidR="00505CD1" w:rsidRPr="007F34FB">
        <w:t>prioritised</w:t>
      </w:r>
      <w:r w:rsidR="005E027B" w:rsidRPr="007F34FB">
        <w:t xml:space="preserve"> acc</w:t>
      </w:r>
      <w:r w:rsidR="00273D48" w:rsidRPr="007F34FB">
        <w:t>ordingly.</w:t>
      </w:r>
    </w:p>
    <w:p w14:paraId="11F9DF43" w14:textId="12F05B2D" w:rsidR="00393960" w:rsidRPr="00221B5D" w:rsidRDefault="004E1738" w:rsidP="00BE3245">
      <w:pPr>
        <w:pStyle w:val="Heading5"/>
      </w:pPr>
      <w:r>
        <w:pict w14:anchorId="43B41825">
          <v:rect id="_x0000_s2058" style="position:absolute;left:0;text-align:left;margin-left:1.15pt;margin-top:5.35pt;width:369.35pt;height:172.05pt;z-index:-251658232" fillcolor="#347b9f" stroked="f"/>
        </w:pict>
      </w:r>
      <w:r>
        <w:pict w14:anchorId="377DA86B">
          <v:shapetype id="_x0000_t32" coordsize="21600,21600" o:spt="32" o:oned="t" path="m,l21600,21600e" filled="f">
            <v:path arrowok="t" fillok="f" o:connecttype="none"/>
            <o:lock v:ext="edit" shapetype="t"/>
          </v:shapetype>
          <v:shape id="_x0000_s2059" type="#_x0000_t32" style="position:absolute;left:0;text-align:left;margin-left:7.7pt;margin-top:4.4pt;width:0;height:174.85pt;z-index:251658249" o:connectortype="straight" strokecolor="white [3212]" strokeweight="3pt"/>
        </w:pict>
      </w:r>
      <w:r w:rsidR="00393960" w:rsidRPr="00221B5D">
        <w:t>Recommendation 1: Update practice directives to incorporate human rights considerations</w:t>
      </w:r>
    </w:p>
    <w:p w14:paraId="39F6C384" w14:textId="0BA1A7D1" w:rsidR="00393960" w:rsidRPr="00221B5D" w:rsidRDefault="00393960" w:rsidP="00D403CD">
      <w:pPr>
        <w:pStyle w:val="Recommendationintext"/>
      </w:pPr>
      <w:r w:rsidRPr="00221B5D">
        <w:rPr>
          <w:b/>
          <w:bCs/>
        </w:rPr>
        <w:t>1.1</w:t>
      </w:r>
      <w:r w:rsidRPr="00221B5D">
        <w:t xml:space="preserve"> </w:t>
      </w:r>
      <w:r w:rsidR="000C52D9" w:rsidRPr="00221B5D">
        <w:tab/>
      </w:r>
      <w:r w:rsidRPr="00221B5D">
        <w:t xml:space="preserve">Queensland Corrective Services should update the Custodial Operations Practice Directives – Prisoner Search to incorporate human rights considerations throughout. </w:t>
      </w:r>
    </w:p>
    <w:p w14:paraId="4AB75EF1" w14:textId="1A1BF6A8" w:rsidR="00393960" w:rsidRPr="00221B5D" w:rsidRDefault="00393960" w:rsidP="00D403CD">
      <w:pPr>
        <w:pStyle w:val="Recommendationintext"/>
      </w:pPr>
      <w:r w:rsidRPr="00221B5D">
        <w:rPr>
          <w:b/>
          <w:bCs/>
        </w:rPr>
        <w:t>1.2</w:t>
      </w:r>
      <w:r w:rsidRPr="00221B5D">
        <w:t xml:space="preserve"> </w:t>
      </w:r>
      <w:r w:rsidR="000C52D9" w:rsidRPr="00221B5D">
        <w:tab/>
      </w:r>
      <w:r w:rsidRPr="00221B5D">
        <w:t>The practice directives should be amended to include:</w:t>
      </w:r>
    </w:p>
    <w:p w14:paraId="77C22208" w14:textId="6D556029" w:rsidR="00393960" w:rsidRPr="00221B5D" w:rsidRDefault="00393960" w:rsidP="00D403CD">
      <w:pPr>
        <w:pStyle w:val="Recommendationintextbullets"/>
      </w:pPr>
      <w:r w:rsidRPr="00221B5D">
        <w:t>a statement explaining the rationale for searching prisoners and that strip searches should not be the primary means of detecting contraband or ensuring safety and security of prisoners</w:t>
      </w:r>
    </w:p>
    <w:p w14:paraId="50DB924B" w14:textId="77777777" w:rsidR="00E345FD" w:rsidRDefault="00E345FD" w:rsidP="00E345FD">
      <w:pPr>
        <w:pStyle w:val="Recommendationintextbullets"/>
        <w:numPr>
          <w:ilvl w:val="0"/>
          <w:numId w:val="0"/>
        </w:numPr>
        <w:ind w:left="1287"/>
      </w:pPr>
    </w:p>
    <w:p w14:paraId="0E249B3E" w14:textId="073CA003" w:rsidR="00E345FD" w:rsidRDefault="00E345FD" w:rsidP="00E345FD">
      <w:pPr>
        <w:pStyle w:val="NoSpacing"/>
      </w:pPr>
    </w:p>
    <w:p w14:paraId="6DA08EFB" w14:textId="39FC3D60" w:rsidR="00393960" w:rsidRPr="00E345FD" w:rsidRDefault="004E1738" w:rsidP="00D403CD">
      <w:pPr>
        <w:pStyle w:val="Recommendationintextbullets"/>
      </w:pPr>
      <w:r>
        <w:rPr>
          <w:color w:val="004270"/>
        </w:rPr>
        <w:pict w14:anchorId="23DE71CD">
          <v:rect id="_x0000_s2060" style="position:absolute;left:0;text-align:left;margin-left:.05pt;margin-top:-9.35pt;width:369.35pt;height:103.15pt;z-index:-251658230" fillcolor="#347b9f" stroked="f"/>
        </w:pict>
      </w:r>
      <w:r>
        <w:pict w14:anchorId="7B8A3204">
          <v:shape id="_x0000_s2061" type="#_x0000_t32" style="position:absolute;left:0;text-align:left;margin-left:6.6pt;margin-top:-16.6pt;width:.05pt;height:65.6pt;z-index:251658251" o:connectortype="straight" strokecolor="white [3212]" strokeweight="3pt"/>
        </w:pict>
      </w:r>
      <w:r w:rsidR="00393960" w:rsidRPr="00E345FD">
        <w:t>an acknowledgement that strip searches are a serious limitation on human rights, advising that staff members have a legal obligation to make decisions and act compatibly with human rights in relation to strip searches</w:t>
      </w:r>
    </w:p>
    <w:p w14:paraId="6D9762CF" w14:textId="0A9F8566" w:rsidR="005336D3" w:rsidRPr="004F2F1C" w:rsidRDefault="00393960" w:rsidP="005336D3">
      <w:pPr>
        <w:pStyle w:val="Recommendationintextbullets"/>
      </w:pPr>
      <w:r w:rsidRPr="00E345FD">
        <w:t>a reference specifically to the right to protection from cruel, inhuman or degrading treatment.</w:t>
      </w:r>
    </w:p>
    <w:p w14:paraId="085D43AE" w14:textId="41838523" w:rsidR="000E2A28" w:rsidRDefault="006D1E71" w:rsidP="001940D9">
      <w:pPr>
        <w:pStyle w:val="Heading2"/>
      </w:pPr>
      <w:bookmarkStart w:id="42" w:name="_Toc145514295"/>
      <w:r>
        <w:t>Routine and targeted searches</w:t>
      </w:r>
      <w:bookmarkEnd w:id="42"/>
    </w:p>
    <w:p w14:paraId="4D93BDDD" w14:textId="269A6B5A" w:rsidR="005F5046" w:rsidRDefault="00903D84" w:rsidP="00EA035F">
      <w:r>
        <w:t xml:space="preserve">From analysis </w:t>
      </w:r>
      <w:r w:rsidR="00A93029">
        <w:t xml:space="preserve">of data </w:t>
      </w:r>
      <w:r w:rsidR="00465BEA">
        <w:t xml:space="preserve">collected </w:t>
      </w:r>
      <w:r w:rsidR="00411E01">
        <w:t>on Que</w:t>
      </w:r>
      <w:r w:rsidR="00465BEA">
        <w:t>e</w:t>
      </w:r>
      <w:r w:rsidR="00411E01">
        <w:t xml:space="preserve">nsland </w:t>
      </w:r>
      <w:r w:rsidR="00465BEA">
        <w:t>prisons,</w:t>
      </w:r>
      <w:r>
        <w:t xml:space="preserve"> </w:t>
      </w:r>
      <w:r w:rsidR="00EA035F" w:rsidRPr="00EA035F">
        <w:t>it became evident the majority of searches conducted in prisons are routine searches</w:t>
      </w:r>
      <w:r w:rsidR="00A37601">
        <w:t>,</w:t>
      </w:r>
      <w:r w:rsidR="00F7073E">
        <w:rPr>
          <w:rStyle w:val="FootnoteReference"/>
        </w:rPr>
        <w:footnoteReference w:id="136"/>
      </w:r>
      <w:r w:rsidR="00EA035F" w:rsidRPr="00EA035F">
        <w:t xml:space="preserve"> </w:t>
      </w:r>
      <w:r w:rsidR="00A37601">
        <w:t>not</w:t>
      </w:r>
      <w:r w:rsidR="00F7073E">
        <w:t xml:space="preserve"> </w:t>
      </w:r>
      <w:r w:rsidR="003435CA">
        <w:t>searches resulting from a</w:t>
      </w:r>
      <w:r w:rsidR="00EA035F" w:rsidRPr="00EA035F">
        <w:t xml:space="preserve"> reasonable suspicion of prohibited items</w:t>
      </w:r>
      <w:r w:rsidR="00B01D25">
        <w:t>.</w:t>
      </w:r>
      <w:r w:rsidR="00F7073E">
        <w:rPr>
          <w:rStyle w:val="FootnoteReference"/>
        </w:rPr>
        <w:footnoteReference w:id="137"/>
      </w:r>
      <w:r w:rsidR="00EA035F" w:rsidRPr="00EA035F">
        <w:t xml:space="preserve"> The frequency of routine searches varies based on a prisoner's security classification and place of incarceration. </w:t>
      </w:r>
    </w:p>
    <w:p w14:paraId="721CA81C" w14:textId="55D74B37" w:rsidR="000E2A28" w:rsidRDefault="000E2A28" w:rsidP="002D0A9E">
      <w:r>
        <w:t xml:space="preserve">The situations in which a </w:t>
      </w:r>
      <w:r w:rsidR="00A72847">
        <w:t xml:space="preserve">prisoner </w:t>
      </w:r>
      <w:r>
        <w:rPr>
          <w:b/>
          <w:bCs/>
        </w:rPr>
        <w:t>must</w:t>
      </w:r>
      <w:r>
        <w:t xml:space="preserve"> be searched on a routine basis </w:t>
      </w:r>
      <w:r w:rsidR="00A04AB9">
        <w:t xml:space="preserve">under the Search </w:t>
      </w:r>
      <w:r w:rsidR="00D81452">
        <w:t>D</w:t>
      </w:r>
      <w:r w:rsidR="00A04AB9">
        <w:t>irection</w:t>
      </w:r>
      <w:r>
        <w:t xml:space="preserve"> </w:t>
      </w:r>
      <w:r w:rsidR="00A04AB9">
        <w:t>are</w:t>
      </w:r>
      <w:r>
        <w:t>:</w:t>
      </w:r>
    </w:p>
    <w:tbl>
      <w:tblPr>
        <w:tblStyle w:val="PlainTable2"/>
        <w:tblW w:w="0" w:type="auto"/>
        <w:tblBorders>
          <w:top w:val="single" w:sz="4" w:space="0" w:color="347B9F"/>
          <w:bottom w:val="single" w:sz="4" w:space="0" w:color="347B9F"/>
          <w:insideH w:val="single" w:sz="4" w:space="0" w:color="347B9F"/>
        </w:tblBorders>
        <w:tblLayout w:type="fixed"/>
        <w:tblLook w:val="04A0" w:firstRow="1" w:lastRow="0" w:firstColumn="1" w:lastColumn="0" w:noHBand="0" w:noVBand="1"/>
      </w:tblPr>
      <w:tblGrid>
        <w:gridCol w:w="5353"/>
        <w:gridCol w:w="992"/>
        <w:gridCol w:w="1134"/>
      </w:tblGrid>
      <w:tr w:rsidR="00FC1848" w:rsidRPr="00374A0E" w14:paraId="5298096A" w14:textId="3F72FB3B" w:rsidTr="004F2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14:paraId="530E0D09" w14:textId="77777777" w:rsidR="00FC1848" w:rsidRPr="00374A0E" w:rsidRDefault="00FC1848" w:rsidP="00374A0E">
            <w:pPr>
              <w:pStyle w:val="Tableheading"/>
              <w:rPr>
                <w:b/>
                <w:bCs/>
              </w:rPr>
            </w:pPr>
            <w:r w:rsidRPr="00374A0E">
              <w:rPr>
                <w:b/>
                <w:bCs/>
              </w:rPr>
              <w:t>Situation</w:t>
            </w:r>
          </w:p>
        </w:tc>
        <w:tc>
          <w:tcPr>
            <w:tcW w:w="992" w:type="dxa"/>
            <w:hideMark/>
          </w:tcPr>
          <w:p w14:paraId="2C162503" w14:textId="77777777" w:rsidR="008B2A94" w:rsidRPr="00374A0E" w:rsidRDefault="008B2A94" w:rsidP="00374A0E">
            <w:pPr>
              <w:pStyle w:val="Tableheading"/>
              <w:cnfStyle w:val="100000000000" w:firstRow="1" w:lastRow="0" w:firstColumn="0" w:lastColumn="0" w:oddVBand="0" w:evenVBand="0" w:oddHBand="0" w:evenHBand="0" w:firstRowFirstColumn="0" w:firstRowLastColumn="0" w:lastRowFirstColumn="0" w:lastRowLastColumn="0"/>
              <w:rPr>
                <w:b/>
                <w:bCs/>
              </w:rPr>
            </w:pPr>
            <w:r w:rsidRPr="00374A0E">
              <w:rPr>
                <w:b/>
                <w:bCs/>
              </w:rPr>
              <w:t>High security</w:t>
            </w:r>
          </w:p>
          <w:p w14:paraId="5D16E690" w14:textId="12966543" w:rsidR="00FC1848" w:rsidRPr="00374A0E" w:rsidRDefault="00CB54F8" w:rsidP="00374A0E">
            <w:pPr>
              <w:pStyle w:val="Tableheading"/>
              <w:cnfStyle w:val="100000000000" w:firstRow="1" w:lastRow="0" w:firstColumn="0" w:lastColumn="0" w:oddVBand="0" w:evenVBand="0" w:oddHBand="0" w:evenHBand="0" w:firstRowFirstColumn="0" w:firstRowLastColumn="0" w:lastRowFirstColumn="0" w:lastRowLastColumn="0"/>
              <w:rPr>
                <w:b/>
                <w:bCs/>
              </w:rPr>
            </w:pPr>
            <w:r w:rsidRPr="00374A0E">
              <w:rPr>
                <w:b/>
                <w:bCs/>
              </w:rPr>
              <w:t>prison</w:t>
            </w:r>
          </w:p>
        </w:tc>
        <w:tc>
          <w:tcPr>
            <w:tcW w:w="1134" w:type="dxa"/>
          </w:tcPr>
          <w:p w14:paraId="4D03A688" w14:textId="77777777" w:rsidR="008B2A94" w:rsidRPr="00374A0E" w:rsidRDefault="008B2A94" w:rsidP="00374A0E">
            <w:pPr>
              <w:pStyle w:val="Tableheading"/>
              <w:cnfStyle w:val="100000000000" w:firstRow="1" w:lastRow="0" w:firstColumn="0" w:lastColumn="0" w:oddVBand="0" w:evenVBand="0" w:oddHBand="0" w:evenHBand="0" w:firstRowFirstColumn="0" w:firstRowLastColumn="0" w:lastRowFirstColumn="0" w:lastRowLastColumn="0"/>
              <w:rPr>
                <w:b/>
                <w:bCs/>
              </w:rPr>
            </w:pPr>
            <w:r w:rsidRPr="00374A0E">
              <w:rPr>
                <w:b/>
                <w:bCs/>
              </w:rPr>
              <w:t>Low security</w:t>
            </w:r>
          </w:p>
          <w:p w14:paraId="23F3E8EF" w14:textId="598F3750" w:rsidR="008B2A94" w:rsidRPr="00374A0E" w:rsidRDefault="00CB54F8" w:rsidP="00374A0E">
            <w:pPr>
              <w:pStyle w:val="Tableheading"/>
              <w:cnfStyle w:val="100000000000" w:firstRow="1" w:lastRow="0" w:firstColumn="0" w:lastColumn="0" w:oddVBand="0" w:evenVBand="0" w:oddHBand="0" w:evenHBand="0" w:firstRowFirstColumn="0" w:firstRowLastColumn="0" w:lastRowFirstColumn="0" w:lastRowLastColumn="0"/>
              <w:rPr>
                <w:b/>
                <w:bCs/>
              </w:rPr>
            </w:pPr>
            <w:r w:rsidRPr="00374A0E">
              <w:rPr>
                <w:b/>
                <w:bCs/>
              </w:rPr>
              <w:t>prison</w:t>
            </w:r>
          </w:p>
        </w:tc>
      </w:tr>
      <w:tr w:rsidR="00221B5D" w:rsidRPr="00221B5D" w14:paraId="200C1441" w14:textId="148F90DD" w:rsidTr="004F2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14:paraId="2DADFEF3" w14:textId="77777777" w:rsidR="00FC1848" w:rsidRPr="00221B5D" w:rsidRDefault="00FC1848" w:rsidP="00660973">
            <w:pPr>
              <w:pStyle w:val="Tabletext"/>
              <w:rPr>
                <w:b w:val="0"/>
                <w:bCs w:val="0"/>
                <w:color w:val="auto"/>
              </w:rPr>
            </w:pPr>
            <w:r w:rsidRPr="00221B5D">
              <w:rPr>
                <w:b w:val="0"/>
                <w:bCs w:val="0"/>
                <w:color w:val="auto"/>
              </w:rPr>
              <w:t>Immediately on being received into custody at a high security facility</w:t>
            </w:r>
          </w:p>
        </w:tc>
        <w:tc>
          <w:tcPr>
            <w:tcW w:w="992" w:type="dxa"/>
            <w:vAlign w:val="center"/>
            <w:hideMark/>
          </w:tcPr>
          <w:p w14:paraId="071A8925" w14:textId="4CA1DB7F" w:rsidR="00FC1848" w:rsidRPr="00221B5D" w:rsidRDefault="00C63659"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221B5D">
              <w:rPr>
                <w:color w:val="auto"/>
              </w:rPr>
              <w:t>X</w:t>
            </w:r>
          </w:p>
        </w:tc>
        <w:tc>
          <w:tcPr>
            <w:tcW w:w="1134" w:type="dxa"/>
            <w:vAlign w:val="center"/>
          </w:tcPr>
          <w:p w14:paraId="082F6A16" w14:textId="4A5782C0" w:rsidR="008B2A94" w:rsidRPr="00221B5D" w:rsidRDefault="008B2A94"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r>
      <w:tr w:rsidR="00221B5D" w:rsidRPr="00221B5D" w14:paraId="67263364" w14:textId="57861F0D" w:rsidTr="004F2F1C">
        <w:tc>
          <w:tcPr>
            <w:cnfStyle w:val="001000000000" w:firstRow="0" w:lastRow="0" w:firstColumn="1" w:lastColumn="0" w:oddVBand="0" w:evenVBand="0" w:oddHBand="0" w:evenHBand="0" w:firstRowFirstColumn="0" w:firstRowLastColumn="0" w:lastRowFirstColumn="0" w:lastRowLastColumn="0"/>
            <w:tcW w:w="5353" w:type="dxa"/>
            <w:hideMark/>
          </w:tcPr>
          <w:p w14:paraId="0A71C3DA" w14:textId="77777777" w:rsidR="00FC1848" w:rsidRPr="00221B5D" w:rsidRDefault="00FC1848" w:rsidP="00660973">
            <w:pPr>
              <w:pStyle w:val="Tabletext"/>
              <w:rPr>
                <w:b w:val="0"/>
                <w:bCs w:val="0"/>
                <w:color w:val="auto"/>
              </w:rPr>
            </w:pPr>
            <w:r w:rsidRPr="00221B5D">
              <w:rPr>
                <w:b w:val="0"/>
                <w:bCs w:val="0"/>
                <w:color w:val="auto"/>
              </w:rPr>
              <w:t>Prior to external transfer or leave of absence and then on return</w:t>
            </w:r>
          </w:p>
        </w:tc>
        <w:tc>
          <w:tcPr>
            <w:tcW w:w="992" w:type="dxa"/>
            <w:vAlign w:val="center"/>
            <w:hideMark/>
          </w:tcPr>
          <w:p w14:paraId="49734B8D" w14:textId="4080B207" w:rsidR="00FC1848" w:rsidRPr="00221B5D" w:rsidRDefault="00C63659"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221B5D">
              <w:rPr>
                <w:color w:val="auto"/>
              </w:rPr>
              <w:t>X</w:t>
            </w:r>
          </w:p>
        </w:tc>
        <w:tc>
          <w:tcPr>
            <w:tcW w:w="1134" w:type="dxa"/>
            <w:vAlign w:val="center"/>
          </w:tcPr>
          <w:p w14:paraId="7D98821C" w14:textId="738E6A9E" w:rsidR="008B2A94" w:rsidRPr="00221B5D" w:rsidRDefault="00C63659"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221B5D">
              <w:rPr>
                <w:color w:val="auto"/>
              </w:rPr>
              <w:t>X</w:t>
            </w:r>
          </w:p>
        </w:tc>
      </w:tr>
      <w:tr w:rsidR="00221B5D" w:rsidRPr="00221B5D" w14:paraId="2CF0FBDE" w14:textId="69F1B197" w:rsidTr="004F2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14:paraId="3F8E74FF" w14:textId="77777777" w:rsidR="00FC1848" w:rsidRPr="00221B5D" w:rsidRDefault="00FC1848" w:rsidP="00660973">
            <w:pPr>
              <w:pStyle w:val="Tabletext"/>
              <w:rPr>
                <w:b w:val="0"/>
                <w:bCs w:val="0"/>
                <w:color w:val="auto"/>
              </w:rPr>
            </w:pPr>
            <w:r w:rsidRPr="00221B5D">
              <w:rPr>
                <w:b w:val="0"/>
                <w:bCs w:val="0"/>
                <w:color w:val="auto"/>
              </w:rPr>
              <w:t>On entry for inter-facility contact</w:t>
            </w:r>
          </w:p>
        </w:tc>
        <w:tc>
          <w:tcPr>
            <w:tcW w:w="992" w:type="dxa"/>
            <w:vAlign w:val="center"/>
            <w:hideMark/>
          </w:tcPr>
          <w:p w14:paraId="572B232B" w14:textId="5E7735D8" w:rsidR="00FC1848" w:rsidRPr="00221B5D" w:rsidRDefault="00C63659"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221B5D">
              <w:rPr>
                <w:color w:val="auto"/>
              </w:rPr>
              <w:t>X</w:t>
            </w:r>
          </w:p>
        </w:tc>
        <w:tc>
          <w:tcPr>
            <w:tcW w:w="1134" w:type="dxa"/>
            <w:vAlign w:val="center"/>
          </w:tcPr>
          <w:p w14:paraId="2142C3A2" w14:textId="77777777" w:rsidR="008B2A94" w:rsidRPr="00221B5D" w:rsidRDefault="008B2A94"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r>
      <w:tr w:rsidR="00221B5D" w:rsidRPr="00221B5D" w14:paraId="6DD4E60F" w14:textId="5B45CDDA" w:rsidTr="004F2F1C">
        <w:tc>
          <w:tcPr>
            <w:cnfStyle w:val="001000000000" w:firstRow="0" w:lastRow="0" w:firstColumn="1" w:lastColumn="0" w:oddVBand="0" w:evenVBand="0" w:oddHBand="0" w:evenHBand="0" w:firstRowFirstColumn="0" w:firstRowLastColumn="0" w:lastRowFirstColumn="0" w:lastRowLastColumn="0"/>
            <w:tcW w:w="5353" w:type="dxa"/>
            <w:hideMark/>
          </w:tcPr>
          <w:p w14:paraId="33FB45EC" w14:textId="31C49694" w:rsidR="00FC1848" w:rsidRPr="00221B5D" w:rsidRDefault="00FC1848" w:rsidP="00660973">
            <w:pPr>
              <w:pStyle w:val="Tabletext"/>
              <w:rPr>
                <w:b w:val="0"/>
                <w:bCs w:val="0"/>
                <w:color w:val="auto"/>
              </w:rPr>
            </w:pPr>
            <w:r w:rsidRPr="00221B5D">
              <w:rPr>
                <w:b w:val="0"/>
                <w:bCs w:val="0"/>
                <w:color w:val="auto"/>
              </w:rPr>
              <w:t xml:space="preserve">Entering health centre, </w:t>
            </w:r>
            <w:r w:rsidR="007609B9" w:rsidRPr="00221B5D">
              <w:rPr>
                <w:b w:val="0"/>
                <w:bCs w:val="0"/>
                <w:color w:val="auto"/>
              </w:rPr>
              <w:t>Safety</w:t>
            </w:r>
            <w:r w:rsidRPr="00221B5D">
              <w:rPr>
                <w:b w:val="0"/>
                <w:bCs w:val="0"/>
                <w:color w:val="auto"/>
              </w:rPr>
              <w:t xml:space="preserve"> </w:t>
            </w:r>
            <w:r w:rsidR="006446FF" w:rsidRPr="00221B5D">
              <w:rPr>
                <w:b w:val="0"/>
                <w:bCs w:val="0"/>
                <w:color w:val="auto"/>
              </w:rPr>
              <w:t>U</w:t>
            </w:r>
            <w:r w:rsidRPr="00221B5D">
              <w:rPr>
                <w:b w:val="0"/>
                <w:bCs w:val="0"/>
                <w:color w:val="auto"/>
              </w:rPr>
              <w:t>nit or S4 accommodation unit at Brisbane Women’s Correctional Centre</w:t>
            </w:r>
          </w:p>
        </w:tc>
        <w:tc>
          <w:tcPr>
            <w:tcW w:w="992" w:type="dxa"/>
            <w:vAlign w:val="center"/>
            <w:hideMark/>
          </w:tcPr>
          <w:p w14:paraId="49B63325" w14:textId="6E32C7F5" w:rsidR="00FC1848" w:rsidRPr="00221B5D" w:rsidRDefault="00C63659"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221B5D">
              <w:rPr>
                <w:color w:val="auto"/>
              </w:rPr>
              <w:t>X</w:t>
            </w:r>
          </w:p>
        </w:tc>
        <w:tc>
          <w:tcPr>
            <w:tcW w:w="1134" w:type="dxa"/>
            <w:vAlign w:val="center"/>
          </w:tcPr>
          <w:p w14:paraId="2064D45D" w14:textId="57800B48" w:rsidR="008B2A94" w:rsidRPr="00221B5D" w:rsidRDefault="00C63659"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221B5D">
              <w:rPr>
                <w:color w:val="auto"/>
              </w:rPr>
              <w:t>**</w:t>
            </w:r>
          </w:p>
        </w:tc>
      </w:tr>
      <w:tr w:rsidR="00221B5D" w:rsidRPr="00221B5D" w14:paraId="618AF80C" w14:textId="0F0A46D6" w:rsidTr="004F2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14:paraId="1B8AC291" w14:textId="77777777" w:rsidR="00FC1848" w:rsidRPr="00221B5D" w:rsidRDefault="00FC1848" w:rsidP="00660973">
            <w:pPr>
              <w:pStyle w:val="Tabletext"/>
              <w:rPr>
                <w:b w:val="0"/>
                <w:bCs w:val="0"/>
                <w:color w:val="auto"/>
              </w:rPr>
            </w:pPr>
            <w:r w:rsidRPr="00221B5D">
              <w:rPr>
                <w:b w:val="0"/>
                <w:bCs w:val="0"/>
                <w:color w:val="auto"/>
              </w:rPr>
              <w:t>When the prisoner is subject to a safety order and is placed in the relevant accommodation</w:t>
            </w:r>
          </w:p>
        </w:tc>
        <w:tc>
          <w:tcPr>
            <w:tcW w:w="992" w:type="dxa"/>
            <w:vAlign w:val="center"/>
            <w:hideMark/>
          </w:tcPr>
          <w:p w14:paraId="3556E48E" w14:textId="67C229DD" w:rsidR="00FC1848" w:rsidRPr="00221B5D" w:rsidRDefault="00C63659"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221B5D">
              <w:rPr>
                <w:color w:val="auto"/>
              </w:rPr>
              <w:t>X</w:t>
            </w:r>
          </w:p>
        </w:tc>
        <w:tc>
          <w:tcPr>
            <w:tcW w:w="1134" w:type="dxa"/>
            <w:vAlign w:val="center"/>
          </w:tcPr>
          <w:p w14:paraId="6589D74D" w14:textId="77777777" w:rsidR="008B2A94" w:rsidRPr="00221B5D" w:rsidRDefault="008B2A94"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r>
      <w:tr w:rsidR="00221B5D" w:rsidRPr="00221B5D" w14:paraId="25E725D4" w14:textId="0B89EC39" w:rsidTr="004F2F1C">
        <w:tc>
          <w:tcPr>
            <w:cnfStyle w:val="001000000000" w:firstRow="0" w:lastRow="0" w:firstColumn="1" w:lastColumn="0" w:oddVBand="0" w:evenVBand="0" w:oddHBand="0" w:evenHBand="0" w:firstRowFirstColumn="0" w:firstRowLastColumn="0" w:lastRowFirstColumn="0" w:lastRowLastColumn="0"/>
            <w:tcW w:w="5353" w:type="dxa"/>
            <w:hideMark/>
          </w:tcPr>
          <w:p w14:paraId="2B5AC3BF" w14:textId="77777777" w:rsidR="00FC1848" w:rsidRPr="00221B5D" w:rsidRDefault="00FC1848" w:rsidP="00660973">
            <w:pPr>
              <w:pStyle w:val="Tabletext"/>
              <w:rPr>
                <w:b w:val="0"/>
                <w:bCs w:val="0"/>
                <w:color w:val="auto"/>
              </w:rPr>
            </w:pPr>
            <w:r w:rsidRPr="00221B5D">
              <w:rPr>
                <w:b w:val="0"/>
                <w:bCs w:val="0"/>
                <w:color w:val="auto"/>
              </w:rPr>
              <w:t>When the prisoner is identified as being at risk of self-harm or suicide</w:t>
            </w:r>
          </w:p>
        </w:tc>
        <w:tc>
          <w:tcPr>
            <w:tcW w:w="992" w:type="dxa"/>
            <w:vAlign w:val="center"/>
            <w:hideMark/>
          </w:tcPr>
          <w:p w14:paraId="541432A1" w14:textId="383CD8E7" w:rsidR="00FC1848" w:rsidRPr="00221B5D" w:rsidRDefault="00C63659"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221B5D">
              <w:rPr>
                <w:color w:val="auto"/>
              </w:rPr>
              <w:t>X</w:t>
            </w:r>
          </w:p>
        </w:tc>
        <w:tc>
          <w:tcPr>
            <w:tcW w:w="1134" w:type="dxa"/>
            <w:vAlign w:val="center"/>
          </w:tcPr>
          <w:p w14:paraId="2CD384AC" w14:textId="77777777" w:rsidR="008B2A94" w:rsidRPr="00221B5D" w:rsidRDefault="008B2A94"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p>
        </w:tc>
      </w:tr>
      <w:tr w:rsidR="00221B5D" w:rsidRPr="00221B5D" w14:paraId="4B44D54C" w14:textId="6D2EE143" w:rsidTr="004F2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14:paraId="2FA2F99A" w14:textId="77777777" w:rsidR="00FC1848" w:rsidRPr="00221B5D" w:rsidRDefault="00FC1848" w:rsidP="00660973">
            <w:pPr>
              <w:pStyle w:val="Tabletext"/>
              <w:rPr>
                <w:b w:val="0"/>
                <w:bCs w:val="0"/>
                <w:color w:val="auto"/>
              </w:rPr>
            </w:pPr>
            <w:r w:rsidRPr="00221B5D">
              <w:rPr>
                <w:b w:val="0"/>
                <w:bCs w:val="0"/>
                <w:color w:val="auto"/>
              </w:rPr>
              <w:t>Before the prisoner begins a period of separate confinement</w:t>
            </w:r>
          </w:p>
        </w:tc>
        <w:tc>
          <w:tcPr>
            <w:tcW w:w="992" w:type="dxa"/>
            <w:vAlign w:val="center"/>
            <w:hideMark/>
          </w:tcPr>
          <w:p w14:paraId="1A4E5CA5" w14:textId="43F08465" w:rsidR="00FC1848" w:rsidRPr="00221B5D" w:rsidRDefault="00C63659"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221B5D">
              <w:rPr>
                <w:color w:val="auto"/>
              </w:rPr>
              <w:t>X</w:t>
            </w:r>
          </w:p>
        </w:tc>
        <w:tc>
          <w:tcPr>
            <w:tcW w:w="1134" w:type="dxa"/>
            <w:vAlign w:val="center"/>
          </w:tcPr>
          <w:p w14:paraId="3C344208" w14:textId="035DE7CB" w:rsidR="008B2A94" w:rsidRPr="00221B5D" w:rsidRDefault="00C63659"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221B5D">
              <w:rPr>
                <w:color w:val="auto"/>
              </w:rPr>
              <w:t>X</w:t>
            </w:r>
          </w:p>
        </w:tc>
      </w:tr>
      <w:tr w:rsidR="00221B5D" w:rsidRPr="00221B5D" w14:paraId="1A2CD78A" w14:textId="58445EE2" w:rsidTr="004F2F1C">
        <w:tc>
          <w:tcPr>
            <w:cnfStyle w:val="001000000000" w:firstRow="0" w:lastRow="0" w:firstColumn="1" w:lastColumn="0" w:oddVBand="0" w:evenVBand="0" w:oddHBand="0" w:evenHBand="0" w:firstRowFirstColumn="0" w:firstRowLastColumn="0" w:lastRowFirstColumn="0" w:lastRowLastColumn="0"/>
            <w:tcW w:w="5353" w:type="dxa"/>
            <w:hideMark/>
          </w:tcPr>
          <w:p w14:paraId="2AB796A8" w14:textId="0E0C35A9" w:rsidR="00FC1848" w:rsidRPr="00221B5D" w:rsidRDefault="00FC1848" w:rsidP="00660973">
            <w:pPr>
              <w:pStyle w:val="Tabletext"/>
              <w:rPr>
                <w:b w:val="0"/>
                <w:bCs w:val="0"/>
                <w:color w:val="auto"/>
              </w:rPr>
            </w:pPr>
            <w:r w:rsidRPr="00221B5D">
              <w:rPr>
                <w:b w:val="0"/>
                <w:bCs w:val="0"/>
                <w:color w:val="auto"/>
              </w:rPr>
              <w:t>Before the prisoner is transferred or removed</w:t>
            </w:r>
            <w:r w:rsidR="006D3898" w:rsidRPr="00221B5D">
              <w:rPr>
                <w:b w:val="0"/>
                <w:bCs w:val="0"/>
                <w:color w:val="auto"/>
              </w:rPr>
              <w:t xml:space="preserve"> under Ch 2, P2, Div 7 of the Corrective Services Act (</w:t>
            </w:r>
            <w:r w:rsidR="009D3204" w:rsidRPr="00221B5D">
              <w:rPr>
                <w:b w:val="0"/>
                <w:bCs w:val="0"/>
                <w:color w:val="auto"/>
              </w:rPr>
              <w:t>including to a work camp</w:t>
            </w:r>
            <w:r w:rsidR="00034E09" w:rsidRPr="00221B5D">
              <w:rPr>
                <w:b w:val="0"/>
                <w:bCs w:val="0"/>
                <w:color w:val="auto"/>
              </w:rPr>
              <w:t xml:space="preserve"> to another prison on health </w:t>
            </w:r>
            <w:r w:rsidR="000048E3" w:rsidRPr="00221B5D">
              <w:rPr>
                <w:b w:val="0"/>
                <w:bCs w:val="0"/>
                <w:color w:val="auto"/>
              </w:rPr>
              <w:t>institution, to court</w:t>
            </w:r>
            <w:r w:rsidR="00557EBC" w:rsidRPr="00221B5D">
              <w:rPr>
                <w:b w:val="0"/>
                <w:bCs w:val="0"/>
                <w:color w:val="auto"/>
              </w:rPr>
              <w:t xml:space="preserve"> and </w:t>
            </w:r>
            <w:r w:rsidR="00AF65CE" w:rsidRPr="00221B5D">
              <w:rPr>
                <w:b w:val="0"/>
                <w:bCs w:val="0"/>
                <w:color w:val="auto"/>
              </w:rPr>
              <w:t>into custody of p</w:t>
            </w:r>
            <w:r w:rsidR="00522C0B" w:rsidRPr="00221B5D">
              <w:rPr>
                <w:b w:val="0"/>
                <w:bCs w:val="0"/>
                <w:color w:val="auto"/>
              </w:rPr>
              <w:t>olice</w:t>
            </w:r>
            <w:r w:rsidR="006D3898" w:rsidRPr="00221B5D">
              <w:rPr>
                <w:b w:val="0"/>
                <w:bCs w:val="0"/>
                <w:color w:val="auto"/>
              </w:rPr>
              <w:t>)</w:t>
            </w:r>
          </w:p>
        </w:tc>
        <w:tc>
          <w:tcPr>
            <w:tcW w:w="992" w:type="dxa"/>
            <w:vAlign w:val="center"/>
            <w:hideMark/>
          </w:tcPr>
          <w:p w14:paraId="601B80E6" w14:textId="337C28E9" w:rsidR="00FC1848" w:rsidRPr="00221B5D" w:rsidRDefault="00C63659"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221B5D">
              <w:rPr>
                <w:color w:val="auto"/>
              </w:rPr>
              <w:t>X</w:t>
            </w:r>
          </w:p>
        </w:tc>
        <w:tc>
          <w:tcPr>
            <w:tcW w:w="1134" w:type="dxa"/>
            <w:vAlign w:val="center"/>
          </w:tcPr>
          <w:p w14:paraId="6C268047" w14:textId="77777777" w:rsidR="008B2A94" w:rsidRPr="00221B5D" w:rsidRDefault="008B2A94"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p>
        </w:tc>
      </w:tr>
      <w:tr w:rsidR="00221B5D" w:rsidRPr="00221B5D" w14:paraId="3D54EB33" w14:textId="667AED5B" w:rsidTr="004F2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hideMark/>
          </w:tcPr>
          <w:p w14:paraId="455596C2" w14:textId="77777777" w:rsidR="00FC1848" w:rsidRPr="00221B5D" w:rsidRDefault="00FC1848" w:rsidP="00660973">
            <w:pPr>
              <w:pStyle w:val="Tabletext"/>
              <w:rPr>
                <w:b w:val="0"/>
                <w:bCs w:val="0"/>
                <w:color w:val="auto"/>
              </w:rPr>
            </w:pPr>
            <w:r w:rsidRPr="00221B5D">
              <w:rPr>
                <w:b w:val="0"/>
                <w:bCs w:val="0"/>
                <w:color w:val="auto"/>
              </w:rPr>
              <w:t>After a contact visit with a personal visitor</w:t>
            </w:r>
          </w:p>
        </w:tc>
        <w:tc>
          <w:tcPr>
            <w:tcW w:w="992" w:type="dxa"/>
            <w:vAlign w:val="center"/>
            <w:hideMark/>
          </w:tcPr>
          <w:p w14:paraId="7F857135" w14:textId="017AF860" w:rsidR="00FC1848" w:rsidRPr="00221B5D" w:rsidRDefault="00C63659"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r w:rsidRPr="00221B5D">
              <w:rPr>
                <w:color w:val="auto"/>
              </w:rPr>
              <w:t>X</w:t>
            </w:r>
          </w:p>
        </w:tc>
        <w:tc>
          <w:tcPr>
            <w:tcW w:w="1134" w:type="dxa"/>
            <w:vAlign w:val="center"/>
          </w:tcPr>
          <w:p w14:paraId="08A88FD1" w14:textId="77777777" w:rsidR="008B2A94" w:rsidRPr="00221B5D" w:rsidRDefault="008B2A94" w:rsidP="00655A41">
            <w:pPr>
              <w:pStyle w:val="Tabletext"/>
              <w:jc w:val="center"/>
              <w:cnfStyle w:val="000000100000" w:firstRow="0" w:lastRow="0" w:firstColumn="0" w:lastColumn="0" w:oddVBand="0" w:evenVBand="0" w:oddHBand="1" w:evenHBand="0" w:firstRowFirstColumn="0" w:firstRowLastColumn="0" w:lastRowFirstColumn="0" w:lastRowLastColumn="0"/>
              <w:rPr>
                <w:color w:val="auto"/>
              </w:rPr>
            </w:pPr>
          </w:p>
        </w:tc>
      </w:tr>
      <w:tr w:rsidR="00221B5D" w:rsidRPr="00221B5D" w14:paraId="3300EBB5" w14:textId="5D4192F5" w:rsidTr="004F2F1C">
        <w:tc>
          <w:tcPr>
            <w:cnfStyle w:val="001000000000" w:firstRow="0" w:lastRow="0" w:firstColumn="1" w:lastColumn="0" w:oddVBand="0" w:evenVBand="0" w:oddHBand="0" w:evenHBand="0" w:firstRowFirstColumn="0" w:firstRowLastColumn="0" w:lastRowFirstColumn="0" w:lastRowLastColumn="0"/>
            <w:tcW w:w="5353" w:type="dxa"/>
            <w:hideMark/>
          </w:tcPr>
          <w:p w14:paraId="7DCFE18F" w14:textId="77777777" w:rsidR="00FC1848" w:rsidRPr="00221B5D" w:rsidRDefault="00FC1848" w:rsidP="00660973">
            <w:pPr>
              <w:pStyle w:val="Tabletext"/>
              <w:rPr>
                <w:b w:val="0"/>
                <w:bCs w:val="0"/>
                <w:color w:val="auto"/>
              </w:rPr>
            </w:pPr>
            <w:r w:rsidRPr="00221B5D">
              <w:rPr>
                <w:b w:val="0"/>
                <w:bCs w:val="0"/>
                <w:color w:val="auto"/>
              </w:rPr>
              <w:t>Before the prisoner is required to provide a test sample of urine</w:t>
            </w:r>
          </w:p>
        </w:tc>
        <w:tc>
          <w:tcPr>
            <w:tcW w:w="992" w:type="dxa"/>
            <w:vAlign w:val="center"/>
            <w:hideMark/>
          </w:tcPr>
          <w:p w14:paraId="2B0D2994" w14:textId="761EAA3E" w:rsidR="00FC1848" w:rsidRPr="00221B5D" w:rsidRDefault="00C63659"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221B5D">
              <w:rPr>
                <w:color w:val="auto"/>
              </w:rPr>
              <w:t>X</w:t>
            </w:r>
          </w:p>
        </w:tc>
        <w:tc>
          <w:tcPr>
            <w:tcW w:w="1134" w:type="dxa"/>
            <w:vAlign w:val="center"/>
          </w:tcPr>
          <w:p w14:paraId="041D713F" w14:textId="76748887" w:rsidR="008B2A94" w:rsidRPr="00221B5D" w:rsidRDefault="00C63659" w:rsidP="00655A41">
            <w:pPr>
              <w:pStyle w:val="Tabletext"/>
              <w:jc w:val="center"/>
              <w:cnfStyle w:val="000000000000" w:firstRow="0" w:lastRow="0" w:firstColumn="0" w:lastColumn="0" w:oddVBand="0" w:evenVBand="0" w:oddHBand="0" w:evenHBand="0" w:firstRowFirstColumn="0" w:firstRowLastColumn="0" w:lastRowFirstColumn="0" w:lastRowLastColumn="0"/>
              <w:rPr>
                <w:color w:val="auto"/>
              </w:rPr>
            </w:pPr>
            <w:r w:rsidRPr="00221B5D">
              <w:rPr>
                <w:color w:val="auto"/>
              </w:rPr>
              <w:t>X</w:t>
            </w:r>
          </w:p>
        </w:tc>
      </w:tr>
    </w:tbl>
    <w:p w14:paraId="09515403" w14:textId="211C6930" w:rsidR="000B4588" w:rsidRPr="00C63659" w:rsidRDefault="000B4588" w:rsidP="00653E71">
      <w:pPr>
        <w:rPr>
          <w:i/>
          <w:iCs/>
          <w:sz w:val="18"/>
          <w:szCs w:val="18"/>
        </w:rPr>
      </w:pPr>
      <w:r w:rsidRPr="00C63659">
        <w:rPr>
          <w:i/>
          <w:iCs/>
          <w:sz w:val="18"/>
          <w:szCs w:val="20"/>
        </w:rPr>
        <w:t>*</w:t>
      </w:r>
      <w:r w:rsidR="00293E7A" w:rsidRPr="00C63659">
        <w:rPr>
          <w:i/>
          <w:iCs/>
          <w:sz w:val="18"/>
          <w:szCs w:val="20"/>
        </w:rPr>
        <w:t>*</w:t>
      </w:r>
      <w:r w:rsidRPr="00C63659">
        <w:rPr>
          <w:i/>
          <w:iCs/>
          <w:sz w:val="18"/>
          <w:szCs w:val="20"/>
        </w:rPr>
        <w:t xml:space="preserve"> </w:t>
      </w:r>
      <w:r w:rsidRPr="00C63659">
        <w:rPr>
          <w:i/>
          <w:iCs/>
          <w:sz w:val="18"/>
          <w:szCs w:val="18"/>
          <w:lang w:val="en-GB"/>
        </w:rPr>
        <w:t xml:space="preserve">While not reflected in the Search Direction we heard there is a </w:t>
      </w:r>
      <w:r w:rsidR="004F06EE" w:rsidRPr="00C63659">
        <w:rPr>
          <w:i/>
          <w:iCs/>
          <w:sz w:val="18"/>
          <w:szCs w:val="18"/>
          <w:lang w:val="en-GB"/>
        </w:rPr>
        <w:t xml:space="preserve">routine </w:t>
      </w:r>
      <w:r w:rsidRPr="00C63659">
        <w:rPr>
          <w:i/>
          <w:iCs/>
          <w:sz w:val="18"/>
          <w:szCs w:val="18"/>
          <w:lang w:val="en-GB"/>
        </w:rPr>
        <w:t xml:space="preserve">practice of strip searching any prisoner placed in the </w:t>
      </w:r>
      <w:r w:rsidR="00C63659">
        <w:rPr>
          <w:i/>
          <w:iCs/>
          <w:sz w:val="18"/>
          <w:szCs w:val="18"/>
          <w:lang w:val="en-GB"/>
        </w:rPr>
        <w:t>h</w:t>
      </w:r>
      <w:r w:rsidRPr="00C63659">
        <w:rPr>
          <w:i/>
          <w:iCs/>
          <w:sz w:val="18"/>
          <w:szCs w:val="18"/>
          <w:lang w:val="en-GB"/>
        </w:rPr>
        <w:t xml:space="preserve">olding cell at </w:t>
      </w:r>
      <w:proofErr w:type="spellStart"/>
      <w:r w:rsidRPr="00C63659">
        <w:rPr>
          <w:i/>
          <w:iCs/>
          <w:sz w:val="18"/>
          <w:szCs w:val="18"/>
          <w:lang w:val="en-GB"/>
        </w:rPr>
        <w:t>Numinbah</w:t>
      </w:r>
      <w:proofErr w:type="spellEnd"/>
      <w:r w:rsidRPr="00C63659">
        <w:rPr>
          <w:i/>
          <w:iCs/>
          <w:sz w:val="18"/>
          <w:szCs w:val="18"/>
          <w:lang w:val="en-GB"/>
        </w:rPr>
        <w:t xml:space="preserve"> Correctional Centre.</w:t>
      </w:r>
    </w:p>
    <w:p w14:paraId="3ED4BE8A" w14:textId="5E6E307A" w:rsidR="003106D3" w:rsidRDefault="00AC5C16" w:rsidP="00653E71">
      <w:r>
        <w:t xml:space="preserve">Local instructions for Townsville Correctional Centre vary the Search </w:t>
      </w:r>
      <w:r w:rsidR="00D81452">
        <w:t>D</w:t>
      </w:r>
      <w:r>
        <w:t xml:space="preserve">irection by stating prisoners going back and forth from the low security part </w:t>
      </w:r>
      <w:r w:rsidR="007F78F6">
        <w:t xml:space="preserve">of the prison </w:t>
      </w:r>
      <w:r>
        <w:t>(the prison farm) for activities such as medical appointments or community service should not be routinely searched.</w:t>
      </w:r>
      <w:r>
        <w:rPr>
          <w:rStyle w:val="FootnoteReference"/>
        </w:rPr>
        <w:footnoteReference w:id="138"/>
      </w:r>
      <w:r>
        <w:t xml:space="preserve"> A similar local instruction for prisons in the Brisbane region says transfers from low to high security when</w:t>
      </w:r>
      <w:r w:rsidR="004B1949">
        <w:t xml:space="preserve"> the</w:t>
      </w:r>
      <w:r>
        <w:t xml:space="preserve"> facilities are ‘associated’ should not lead to a search.</w:t>
      </w:r>
      <w:r>
        <w:rPr>
          <w:rStyle w:val="FootnoteReference"/>
        </w:rPr>
        <w:footnoteReference w:id="139"/>
      </w:r>
      <w:r>
        <w:t xml:space="preserve"> </w:t>
      </w:r>
    </w:p>
    <w:p w14:paraId="51973260" w14:textId="5A31B883" w:rsidR="00653E71" w:rsidRDefault="00653E71" w:rsidP="00653E71">
      <w:r>
        <w:t>In general, the lower the security setting in which the prisoner is located, the less frequent the number of strip searches.</w:t>
      </w:r>
      <w:r>
        <w:rPr>
          <w:rStyle w:val="FootnoteReference"/>
        </w:rPr>
        <w:footnoteReference w:id="140"/>
      </w:r>
      <w:r>
        <w:t xml:space="preserve"> </w:t>
      </w:r>
      <w:r w:rsidR="0073116D">
        <w:t>P</w:t>
      </w:r>
      <w:r>
        <w:t xml:space="preserve">risoners in Helana Jones Centre, a small low security prison in Brisbane, are only searched onsite prior to a urine test, and one random test occurs every week. </w:t>
      </w:r>
    </w:p>
    <w:p w14:paraId="30747C72" w14:textId="73B19890" w:rsidR="00653E71" w:rsidRDefault="00653E71" w:rsidP="00653E71">
      <w:r>
        <w:t>However, as prisoners do not enter directly into a low security setting to start with, even low security prisoners will have been strip searched on reception and may be searched on other occasions such as transfers between prisons, attending external medical appointments</w:t>
      </w:r>
      <w:r w:rsidR="00F33081">
        <w:t>,</w:t>
      </w:r>
      <w:r>
        <w:t xml:space="preserve"> or attending court.</w:t>
      </w:r>
    </w:p>
    <w:p w14:paraId="7F103C8D" w14:textId="4BD33864" w:rsidR="000420BA" w:rsidRPr="007873D5" w:rsidRDefault="00446DD7" w:rsidP="000420BA">
      <w:pPr>
        <w:rPr>
          <w:rStyle w:val="Emphasis"/>
        </w:rPr>
      </w:pPr>
      <w:r w:rsidRPr="007873D5">
        <w:rPr>
          <w:rStyle w:val="Emphasis"/>
        </w:rPr>
        <w:t>Unnecessary or disproportionate searches</w:t>
      </w:r>
    </w:p>
    <w:p w14:paraId="2513AC47" w14:textId="24DB641C" w:rsidR="00AC61AF" w:rsidRDefault="000E2A28" w:rsidP="000420BA">
      <w:r>
        <w:t>Prisoners</w:t>
      </w:r>
      <w:r w:rsidR="00062352">
        <w:t>, legal stakeholders</w:t>
      </w:r>
      <w:r w:rsidR="006324CF">
        <w:t>,</w:t>
      </w:r>
      <w:r w:rsidR="00062352">
        <w:t xml:space="preserve"> and service provider stakeholders</w:t>
      </w:r>
      <w:r w:rsidR="00EF4471">
        <w:rPr>
          <w:rStyle w:val="FootnoteReference"/>
        </w:rPr>
        <w:footnoteReference w:id="141"/>
      </w:r>
      <w:r>
        <w:t xml:space="preserve"> expressed frustration that some searches conducted on a routine basis </w:t>
      </w:r>
      <w:r w:rsidR="00062352">
        <w:t>are</w:t>
      </w:r>
      <w:r>
        <w:t xml:space="preserve"> ‘pointless’, ‘unnecessary’</w:t>
      </w:r>
      <w:r w:rsidR="006324CF">
        <w:t>,</w:t>
      </w:r>
      <w:r>
        <w:t xml:space="preserve"> ‘excessive’</w:t>
      </w:r>
      <w:r w:rsidR="00937348">
        <w:t xml:space="preserve"> or ‘overkill’</w:t>
      </w:r>
      <w:r>
        <w:t>.</w:t>
      </w:r>
    </w:p>
    <w:p w14:paraId="58C2497D" w14:textId="322B3743" w:rsidR="00BF3BE3" w:rsidRDefault="007B5635" w:rsidP="000420BA">
      <w:r>
        <w:t>An</w:t>
      </w:r>
      <w:r w:rsidR="00CE002E">
        <w:t xml:space="preserve"> example</w:t>
      </w:r>
      <w:r w:rsidR="005A10A0">
        <w:t xml:space="preserve"> of this</w:t>
      </w:r>
      <w:r w:rsidR="00CE002E">
        <w:t xml:space="preserve"> is where </w:t>
      </w:r>
      <w:r w:rsidR="008B64CD">
        <w:t xml:space="preserve">searches </w:t>
      </w:r>
      <w:r w:rsidR="00A97A3A">
        <w:t xml:space="preserve">are </w:t>
      </w:r>
      <w:r w:rsidR="00CE002E">
        <w:t>conducted</w:t>
      </w:r>
      <w:r w:rsidR="00EF4471">
        <w:t xml:space="preserve"> despite a</w:t>
      </w:r>
      <w:r w:rsidR="008B64CD">
        <w:t xml:space="preserve"> prisoner remaining in a secure chain of custody</w:t>
      </w:r>
      <w:r w:rsidR="000E2A28">
        <w:t xml:space="preserve">. </w:t>
      </w:r>
      <w:r w:rsidR="00F8126E">
        <w:t xml:space="preserve">A low security prisoner transferred </w:t>
      </w:r>
      <w:r w:rsidR="00EF7E2C">
        <w:t xml:space="preserve">to high security </w:t>
      </w:r>
      <w:r w:rsidR="00F8126E">
        <w:t>for the day for a medical appointment described the following scenario:</w:t>
      </w:r>
    </w:p>
    <w:p w14:paraId="76AA3F88" w14:textId="2A82E2D9" w:rsidR="008B4768" w:rsidRDefault="00A97A3A" w:rsidP="00B351FC">
      <w:pPr>
        <w:pStyle w:val="IntenseQuote"/>
        <w:rPr>
          <w:shd w:val="clear" w:color="auto" w:fill="FFFFFF"/>
          <w:lang w:val="en-US"/>
        </w:rPr>
      </w:pPr>
      <w:r>
        <w:rPr>
          <w:shd w:val="clear" w:color="auto" w:fill="FFFFFF"/>
          <w:lang w:val="en-US"/>
        </w:rPr>
        <w:t>‘</w:t>
      </w:r>
      <w:r w:rsidR="008B4768">
        <w:rPr>
          <w:shd w:val="clear" w:color="auto" w:fill="FFFFFF"/>
          <w:lang w:val="en-US"/>
        </w:rPr>
        <w:t>We're there for medical appointments and we</w:t>
      </w:r>
      <w:r w:rsidR="00964C0D">
        <w:rPr>
          <w:shd w:val="clear" w:color="auto" w:fill="FFFFFF"/>
          <w:lang w:val="en-US"/>
        </w:rPr>
        <w:t>’</w:t>
      </w:r>
      <w:r w:rsidR="008B4768">
        <w:rPr>
          <w:shd w:val="clear" w:color="auto" w:fill="FFFFFF"/>
          <w:lang w:val="en-US"/>
        </w:rPr>
        <w:t xml:space="preserve">re </w:t>
      </w:r>
      <w:r w:rsidR="00D52A2A">
        <w:rPr>
          <w:shd w:val="clear" w:color="auto" w:fill="FFFFFF"/>
          <w:lang w:val="en-US"/>
        </w:rPr>
        <w:t>strip</w:t>
      </w:r>
      <w:r w:rsidR="008B4768">
        <w:rPr>
          <w:shd w:val="clear" w:color="auto" w:fill="FFFFFF"/>
          <w:lang w:val="en-US"/>
        </w:rPr>
        <w:t xml:space="preserve"> searched. We didn't go back into mainstream</w:t>
      </w:r>
      <w:r w:rsidR="00964C0D">
        <w:rPr>
          <w:shd w:val="clear" w:color="auto" w:fill="FFFFFF"/>
          <w:lang w:val="en-US"/>
        </w:rPr>
        <w:t>,</w:t>
      </w:r>
      <w:r w:rsidR="008B4768">
        <w:rPr>
          <w:shd w:val="clear" w:color="auto" w:fill="FFFFFF"/>
          <w:lang w:val="en-US"/>
        </w:rPr>
        <w:t xml:space="preserve"> we didn't have contact with anybody. We then get shuffled into a room where one of the guards from here or officers from </w:t>
      </w:r>
      <w:r w:rsidR="00964C0D">
        <w:rPr>
          <w:shd w:val="clear" w:color="auto" w:fill="FFFFFF"/>
          <w:lang w:val="en-US"/>
        </w:rPr>
        <w:t>t</w:t>
      </w:r>
      <w:r w:rsidR="008B4768">
        <w:rPr>
          <w:shd w:val="clear" w:color="auto" w:fill="FFFFFF"/>
          <w:lang w:val="en-US"/>
        </w:rPr>
        <w:t>here stood with us the entire time. We went and saw the doctor</w:t>
      </w:r>
      <w:r w:rsidR="00964C0D">
        <w:rPr>
          <w:shd w:val="clear" w:color="auto" w:fill="FFFFFF"/>
          <w:lang w:val="en-US"/>
        </w:rPr>
        <w:t>,</w:t>
      </w:r>
      <w:r w:rsidR="008B4768">
        <w:rPr>
          <w:shd w:val="clear" w:color="auto" w:fill="FFFFFF"/>
          <w:lang w:val="en-US"/>
        </w:rPr>
        <w:t xml:space="preserve"> waited for the other girls to be done </w:t>
      </w:r>
      <w:r w:rsidR="00C85372">
        <w:rPr>
          <w:shd w:val="clear" w:color="auto" w:fill="FFFFFF"/>
          <w:lang w:val="en-US"/>
        </w:rPr>
        <w:t>-</w:t>
      </w:r>
      <w:r w:rsidR="008B4768">
        <w:rPr>
          <w:shd w:val="clear" w:color="auto" w:fill="FFFFFF"/>
          <w:lang w:val="en-US"/>
        </w:rPr>
        <w:t xml:space="preserve"> with the officer there the whole time watching us. And as we leave we have to be stripped searched again</w:t>
      </w:r>
      <w:r w:rsidR="00964C0D">
        <w:rPr>
          <w:shd w:val="clear" w:color="auto" w:fill="FFFFFF"/>
          <w:lang w:val="en-US"/>
        </w:rPr>
        <w:t>.</w:t>
      </w:r>
      <w:r>
        <w:rPr>
          <w:shd w:val="clear" w:color="auto" w:fill="FFFFFF"/>
          <w:lang w:val="en-US"/>
        </w:rPr>
        <w:t>’</w:t>
      </w:r>
    </w:p>
    <w:p w14:paraId="07BC63D9" w14:textId="26A19567" w:rsidR="007C67E7" w:rsidRDefault="008B64CD" w:rsidP="00A94FFC">
      <w:pPr>
        <w:spacing w:before="120" w:after="120"/>
      </w:pPr>
      <w:r>
        <w:t>However, s</w:t>
      </w:r>
      <w:r w:rsidR="00A94FFC">
        <w:t xml:space="preserve">ome prisoners told us </w:t>
      </w:r>
      <w:r w:rsidR="00F66A95">
        <w:t xml:space="preserve">they had been </w:t>
      </w:r>
      <w:r w:rsidR="00A94FFC">
        <w:t xml:space="preserve">in the same scenario of being externally transferred for a medical appointment under constant </w:t>
      </w:r>
      <w:r w:rsidR="00350B07">
        <w:t>supervision</w:t>
      </w:r>
      <w:r w:rsidR="00A94FFC">
        <w:t xml:space="preserve">, </w:t>
      </w:r>
      <w:r w:rsidR="00E54AC6">
        <w:t xml:space="preserve">and </w:t>
      </w:r>
      <w:r w:rsidR="007C67E7">
        <w:t>no strip search occur</w:t>
      </w:r>
      <w:r>
        <w:t>red</w:t>
      </w:r>
      <w:r w:rsidR="007C67E7">
        <w:t xml:space="preserve"> at all. </w:t>
      </w:r>
      <w:r w:rsidR="00350B07">
        <w:t xml:space="preserve">The perception among some prisoners was the decision </w:t>
      </w:r>
      <w:r w:rsidR="00EE7E9F">
        <w:t>whether</w:t>
      </w:r>
      <w:r w:rsidR="00350B07">
        <w:t xml:space="preserve"> to conduct strip searches largely depended on the </w:t>
      </w:r>
      <w:r w:rsidR="00EE7E9F">
        <w:t xml:space="preserve">individual practice of the </w:t>
      </w:r>
      <w:r w:rsidR="00350B07">
        <w:t xml:space="preserve">manager or staff </w:t>
      </w:r>
      <w:r w:rsidR="0008388B">
        <w:t>member</w:t>
      </w:r>
      <w:r w:rsidR="00350B07">
        <w:t xml:space="preserve"> on duty. </w:t>
      </w:r>
    </w:p>
    <w:p w14:paraId="778AD3A7" w14:textId="5C384BD3" w:rsidR="000562A9" w:rsidRPr="000562A9" w:rsidRDefault="00DF0713" w:rsidP="00A94FFC">
      <w:pPr>
        <w:spacing w:before="120" w:after="120"/>
      </w:pPr>
      <w:r w:rsidRPr="00B23F2E">
        <w:t>[</w:t>
      </w:r>
      <w:r w:rsidR="000562A9" w:rsidRPr="00B23F2E">
        <w:t xml:space="preserve">See also – </w:t>
      </w:r>
      <w:r w:rsidR="000562A9" w:rsidRPr="00B23F2E">
        <w:rPr>
          <w:i/>
        </w:rPr>
        <w:t xml:space="preserve">Medical care </w:t>
      </w:r>
      <w:r w:rsidR="00091A9A" w:rsidRPr="00B23F2E">
        <w:t xml:space="preserve">on page </w:t>
      </w:r>
      <w:r w:rsidR="0066568A">
        <w:t>88</w:t>
      </w:r>
      <w:r w:rsidR="000562A9" w:rsidRPr="00B23F2E">
        <w:t>.</w:t>
      </w:r>
      <w:r w:rsidRPr="00B23F2E">
        <w:t>]</w:t>
      </w:r>
    </w:p>
    <w:p w14:paraId="5783CCA7" w14:textId="1545E72A" w:rsidR="00642262" w:rsidRDefault="00642262" w:rsidP="00A94FFC">
      <w:pPr>
        <w:spacing w:before="120" w:after="120"/>
      </w:pPr>
      <w:r>
        <w:t xml:space="preserve">The Inspector of Custodial Services </w:t>
      </w:r>
      <w:r w:rsidR="00564B77">
        <w:t xml:space="preserve">in Western </w:t>
      </w:r>
      <w:r w:rsidR="00BA3A3D">
        <w:t>Australia</w:t>
      </w:r>
      <w:r w:rsidR="00564B77">
        <w:t xml:space="preserve"> examined the issue of doubling up </w:t>
      </w:r>
      <w:r w:rsidR="005B23E2">
        <w:t xml:space="preserve">on </w:t>
      </w:r>
      <w:r w:rsidR="00564B77">
        <w:t>searches</w:t>
      </w:r>
      <w:r w:rsidR="00C465B5">
        <w:t xml:space="preserve">, such as on departure and arrival between secure facilities, and found there was no </w:t>
      </w:r>
      <w:r w:rsidR="002A27ED">
        <w:t>reasonable</w:t>
      </w:r>
      <w:r w:rsidR="00C465B5">
        <w:t xml:space="preserve"> justificatio</w:t>
      </w:r>
      <w:r w:rsidR="00BA3A3D">
        <w:t xml:space="preserve">n for the practice. </w:t>
      </w:r>
      <w:r w:rsidR="004426D8">
        <w:t>T</w:t>
      </w:r>
      <w:r w:rsidR="00BA3A3D">
        <w:t xml:space="preserve">he </w:t>
      </w:r>
      <w:r w:rsidR="0054511E">
        <w:t>I</w:t>
      </w:r>
      <w:r w:rsidR="00BA3A3D">
        <w:t xml:space="preserve">nspector considered </w:t>
      </w:r>
      <w:r w:rsidR="003E76C4">
        <w:t xml:space="preserve">searching </w:t>
      </w:r>
      <w:r w:rsidR="00D725E7">
        <w:t xml:space="preserve">prisoners </w:t>
      </w:r>
      <w:r w:rsidR="003E76C4">
        <w:t xml:space="preserve">twice in </w:t>
      </w:r>
      <w:r w:rsidR="00560EAD">
        <w:t>quick</w:t>
      </w:r>
      <w:r w:rsidR="003E76C4">
        <w:t xml:space="preserve"> succession</w:t>
      </w:r>
      <w:r w:rsidR="00C465B5">
        <w:t xml:space="preserve"> increased the</w:t>
      </w:r>
      <w:r w:rsidR="003E76C4">
        <w:t xml:space="preserve"> </w:t>
      </w:r>
      <w:r w:rsidR="0054511E">
        <w:t>chance</w:t>
      </w:r>
      <w:r w:rsidR="003E76C4">
        <w:t xml:space="preserve"> of </w:t>
      </w:r>
      <w:r w:rsidR="0054511E">
        <w:t xml:space="preserve">serious </w:t>
      </w:r>
      <w:r w:rsidR="003E76C4">
        <w:t>escalation and</w:t>
      </w:r>
      <w:r w:rsidR="00C465B5">
        <w:t xml:space="preserve"> risk to staff</w:t>
      </w:r>
      <w:r w:rsidR="0008388B">
        <w:t xml:space="preserve"> members</w:t>
      </w:r>
      <w:r w:rsidR="00C465B5">
        <w:t xml:space="preserve">, </w:t>
      </w:r>
      <w:r w:rsidR="00D725E7">
        <w:t xml:space="preserve">and </w:t>
      </w:r>
      <w:r w:rsidR="00C465B5">
        <w:t>provid</w:t>
      </w:r>
      <w:r w:rsidR="00D725E7">
        <w:t>ed</w:t>
      </w:r>
      <w:r w:rsidR="00C465B5">
        <w:t xml:space="preserve"> an example </w:t>
      </w:r>
      <w:r w:rsidR="003D4AE5">
        <w:t>of</w:t>
      </w:r>
      <w:r w:rsidR="00CB41E6">
        <w:t xml:space="preserve"> which</w:t>
      </w:r>
      <w:r w:rsidR="00C465B5">
        <w:t xml:space="preserve"> a </w:t>
      </w:r>
      <w:r w:rsidR="002A27ED">
        <w:t>prisoner</w:t>
      </w:r>
      <w:r w:rsidR="00C465B5">
        <w:t xml:space="preserve"> </w:t>
      </w:r>
      <w:r w:rsidR="00027063">
        <w:t xml:space="preserve">became non-compliant and tried to bite staff </w:t>
      </w:r>
      <w:r w:rsidR="0008388B">
        <w:t>members</w:t>
      </w:r>
      <w:r w:rsidR="00027063">
        <w:t xml:space="preserve"> while his clothes were forcibly removed.</w:t>
      </w:r>
      <w:r w:rsidR="00027063">
        <w:rPr>
          <w:rStyle w:val="FootnoteReference"/>
        </w:rPr>
        <w:footnoteReference w:id="142"/>
      </w:r>
      <w:r w:rsidR="00027063">
        <w:t xml:space="preserve"> </w:t>
      </w:r>
    </w:p>
    <w:p w14:paraId="3DECA44E" w14:textId="1192A5DA" w:rsidR="009B3FE0" w:rsidRDefault="00BF3BE3" w:rsidP="000420BA">
      <w:r>
        <w:t>Through an information request, the Review</w:t>
      </w:r>
      <w:r w:rsidR="000E2A28">
        <w:t xml:space="preserve"> obtained a summary of a complaint made to </w:t>
      </w:r>
      <w:r w:rsidR="00A23C53">
        <w:t>an</w:t>
      </w:r>
      <w:r w:rsidR="000E2A28">
        <w:t xml:space="preserve"> </w:t>
      </w:r>
      <w:r w:rsidR="00006D29">
        <w:t>o</w:t>
      </w:r>
      <w:r w:rsidR="000E2A28">
        <w:t xml:space="preserve">fficial </w:t>
      </w:r>
      <w:r w:rsidR="005A6907">
        <w:t>v</w:t>
      </w:r>
      <w:r w:rsidR="000E2A28">
        <w:t>isitor</w:t>
      </w:r>
      <w:r w:rsidR="000E2A28" w:rsidDel="00F945D9">
        <w:t xml:space="preserve"> </w:t>
      </w:r>
      <w:r w:rsidR="00F945D9">
        <w:t>by</w:t>
      </w:r>
      <w:r w:rsidR="000E2A28">
        <w:t xml:space="preserve"> a prisoner who, along with </w:t>
      </w:r>
      <w:r w:rsidR="00317C39">
        <w:t>others</w:t>
      </w:r>
      <w:r w:rsidR="000E2A28">
        <w:t xml:space="preserve">, was subjected to </w:t>
      </w:r>
      <w:r w:rsidR="00A40578">
        <w:t xml:space="preserve">routine </w:t>
      </w:r>
      <w:r w:rsidR="000E2A28">
        <w:t xml:space="preserve">strip searches every time </w:t>
      </w:r>
      <w:r w:rsidR="008F3C2C">
        <w:t>she</w:t>
      </w:r>
      <w:r w:rsidR="000E2A28">
        <w:t xml:space="preserve"> left and re-entered </w:t>
      </w:r>
      <w:r w:rsidR="0018358D">
        <w:t>a</w:t>
      </w:r>
      <w:r w:rsidR="000E2A28">
        <w:t xml:space="preserve"> </w:t>
      </w:r>
      <w:r w:rsidR="007609B9">
        <w:t>Safety</w:t>
      </w:r>
      <w:r w:rsidR="000E2A28">
        <w:t xml:space="preserve"> </w:t>
      </w:r>
      <w:r w:rsidR="002101A9">
        <w:t>U</w:t>
      </w:r>
      <w:r w:rsidR="000E2A28">
        <w:t>nit</w:t>
      </w:r>
      <w:r w:rsidR="008B26CD">
        <w:t>.</w:t>
      </w:r>
      <w:r w:rsidR="000E2A28">
        <w:t xml:space="preserve"> The prisoner </w:t>
      </w:r>
      <w:r w:rsidR="00D7008F">
        <w:t>said</w:t>
      </w:r>
      <w:r w:rsidR="000E2A28">
        <w:t xml:space="preserve"> this experience was humiliating and </w:t>
      </w:r>
      <w:r w:rsidR="000E2A28" w:rsidRPr="00070EC6">
        <w:t>traumatic</w:t>
      </w:r>
      <w:r w:rsidR="00A40578">
        <w:t xml:space="preserve"> for the </w:t>
      </w:r>
      <w:r w:rsidR="00956F8D">
        <w:t xml:space="preserve">women </w:t>
      </w:r>
      <w:r w:rsidR="00A40578">
        <w:t>in her unit</w:t>
      </w:r>
      <w:r w:rsidR="000E2A28" w:rsidRPr="00070EC6">
        <w:t xml:space="preserve">, especially for those prisoners with histories of abuse. The searches </w:t>
      </w:r>
      <w:r w:rsidR="000E2A28">
        <w:t>seemed</w:t>
      </w:r>
      <w:r w:rsidR="000E2A28" w:rsidRPr="00070EC6">
        <w:t xml:space="preserve"> to occur because of </w:t>
      </w:r>
      <w:r w:rsidR="000E2A28" w:rsidRPr="00070EC6">
        <w:rPr>
          <w:rFonts w:cs="Arial"/>
        </w:rPr>
        <w:t>insufficient staff</w:t>
      </w:r>
      <w:r w:rsidR="0008388B">
        <w:rPr>
          <w:rFonts w:cs="Arial"/>
        </w:rPr>
        <w:t xml:space="preserve"> members</w:t>
      </w:r>
      <w:r w:rsidR="000E2A28" w:rsidRPr="00070EC6">
        <w:rPr>
          <w:rFonts w:cs="Arial"/>
        </w:rPr>
        <w:t xml:space="preserve">, </w:t>
      </w:r>
      <w:r w:rsidR="004868ED">
        <w:rPr>
          <w:rFonts w:cs="Arial"/>
        </w:rPr>
        <w:t>as</w:t>
      </w:r>
      <w:r w:rsidR="000E2A28" w:rsidRPr="00070EC6">
        <w:rPr>
          <w:rFonts w:cs="Arial"/>
        </w:rPr>
        <w:t xml:space="preserve"> an escorting officer </w:t>
      </w:r>
      <w:r w:rsidR="008360D3">
        <w:rPr>
          <w:rFonts w:cs="Arial"/>
        </w:rPr>
        <w:t>was</w:t>
      </w:r>
      <w:r w:rsidR="008360D3" w:rsidRPr="00070EC6">
        <w:rPr>
          <w:rFonts w:cs="Arial"/>
        </w:rPr>
        <w:t xml:space="preserve"> </w:t>
      </w:r>
      <w:r w:rsidR="000E2A28" w:rsidRPr="00070EC6">
        <w:rPr>
          <w:rFonts w:cs="Arial"/>
        </w:rPr>
        <w:t xml:space="preserve">not </w:t>
      </w:r>
      <w:r w:rsidR="008360D3">
        <w:rPr>
          <w:rFonts w:cs="Arial"/>
        </w:rPr>
        <w:t>available to</w:t>
      </w:r>
      <w:r w:rsidR="000E2A28" w:rsidRPr="00070EC6">
        <w:rPr>
          <w:rFonts w:cs="Arial"/>
        </w:rPr>
        <w:t xml:space="preserve"> remain with the prisoner </w:t>
      </w:r>
      <w:r w:rsidR="00BE75B7">
        <w:rPr>
          <w:rFonts w:cs="Arial"/>
        </w:rPr>
        <w:t>for the entire duration of their</w:t>
      </w:r>
      <w:r w:rsidR="004868ED">
        <w:rPr>
          <w:rFonts w:cs="Arial"/>
        </w:rPr>
        <w:t xml:space="preserve"> </w:t>
      </w:r>
      <w:r w:rsidR="000E2A28" w:rsidRPr="00070EC6">
        <w:rPr>
          <w:rFonts w:cs="Arial"/>
        </w:rPr>
        <w:t xml:space="preserve">visit </w:t>
      </w:r>
      <w:r w:rsidR="00350A55">
        <w:rPr>
          <w:rFonts w:cs="Arial"/>
        </w:rPr>
        <w:t xml:space="preserve">to </w:t>
      </w:r>
      <w:r w:rsidR="000E2A28" w:rsidRPr="00070EC6">
        <w:rPr>
          <w:rFonts w:cs="Arial"/>
        </w:rPr>
        <w:t xml:space="preserve">the medical centre </w:t>
      </w:r>
      <w:r w:rsidR="008F39F4">
        <w:rPr>
          <w:rFonts w:cs="Arial"/>
        </w:rPr>
        <w:t xml:space="preserve">or </w:t>
      </w:r>
      <w:r w:rsidR="00350A55">
        <w:rPr>
          <w:rFonts w:cs="Arial"/>
        </w:rPr>
        <w:t xml:space="preserve">for </w:t>
      </w:r>
      <w:r w:rsidR="008F39F4">
        <w:rPr>
          <w:rFonts w:cs="Arial"/>
        </w:rPr>
        <w:t>a</w:t>
      </w:r>
      <w:r w:rsidR="000E2A28" w:rsidRPr="00070EC6">
        <w:rPr>
          <w:rFonts w:cs="Arial"/>
        </w:rPr>
        <w:t xml:space="preserve"> legal </w:t>
      </w:r>
      <w:r w:rsidR="008F39F4" w:rsidRPr="000420BA">
        <w:rPr>
          <w:rFonts w:cs="Arial"/>
        </w:rPr>
        <w:t>visit</w:t>
      </w:r>
      <w:r w:rsidR="000E2A28" w:rsidRPr="000420BA">
        <w:rPr>
          <w:rFonts w:cs="Arial"/>
        </w:rPr>
        <w:t>.</w:t>
      </w:r>
      <w:r w:rsidR="000E2A28" w:rsidRPr="00070EC6">
        <w:rPr>
          <w:rFonts w:cs="Arial"/>
        </w:rPr>
        <w:t xml:space="preserve"> </w:t>
      </w:r>
      <w:r w:rsidR="000E2A28" w:rsidRPr="00070EC6">
        <w:t xml:space="preserve">The </w:t>
      </w:r>
      <w:r w:rsidR="00350A55">
        <w:t>o</w:t>
      </w:r>
      <w:r w:rsidR="00E85BD4">
        <w:t xml:space="preserve">fficial </w:t>
      </w:r>
      <w:r w:rsidR="00350A55">
        <w:t>v</w:t>
      </w:r>
      <w:r w:rsidR="00E85BD4">
        <w:t>isitor</w:t>
      </w:r>
      <w:r w:rsidR="000E2A28" w:rsidRPr="00070EC6">
        <w:t xml:space="preserve"> substantiated th</w:t>
      </w:r>
      <w:r w:rsidR="00B80CF7">
        <w:t>e</w:t>
      </w:r>
      <w:r w:rsidR="000E2A28" w:rsidRPr="00070EC6">
        <w:t xml:space="preserve"> complaint and recommended resourcing issues </w:t>
      </w:r>
      <w:r w:rsidR="000E2A28">
        <w:t>be addressed</w:t>
      </w:r>
      <w:r w:rsidR="002F2A92">
        <w:t>,</w:t>
      </w:r>
      <w:r w:rsidR="000E2A28">
        <w:t xml:space="preserve"> </w:t>
      </w:r>
      <w:r w:rsidR="00DE6E70">
        <w:t>and</w:t>
      </w:r>
      <w:r w:rsidR="000E2A28">
        <w:t xml:space="preserve"> new and proven technologies for screening prisoners</w:t>
      </w:r>
      <w:r w:rsidR="00DE6E70">
        <w:t xml:space="preserve"> be provided</w:t>
      </w:r>
      <w:r w:rsidR="000E2A28">
        <w:t>.</w:t>
      </w:r>
    </w:p>
    <w:p w14:paraId="15F804CD" w14:textId="7E463036" w:rsidR="000E2A28" w:rsidRPr="007873D5" w:rsidRDefault="009B3FE0" w:rsidP="000420BA">
      <w:pPr>
        <w:rPr>
          <w:rStyle w:val="Emphasis"/>
        </w:rPr>
      </w:pPr>
      <w:r w:rsidRPr="007873D5">
        <w:rPr>
          <w:rStyle w:val="Emphasis"/>
        </w:rPr>
        <w:t xml:space="preserve">Individual risk </w:t>
      </w:r>
      <w:r w:rsidR="002B6BB9" w:rsidRPr="007873D5">
        <w:rPr>
          <w:rStyle w:val="Emphasis"/>
        </w:rPr>
        <w:t>assessments</w:t>
      </w:r>
      <w:r w:rsidR="000E2A28" w:rsidRPr="007873D5">
        <w:rPr>
          <w:rStyle w:val="Emphasis"/>
        </w:rPr>
        <w:t xml:space="preserve"> </w:t>
      </w:r>
    </w:p>
    <w:p w14:paraId="645EF17B" w14:textId="32D8CE10" w:rsidR="006C1EAB" w:rsidRDefault="000E2A28" w:rsidP="00D11334">
      <w:r>
        <w:t>Some staff</w:t>
      </w:r>
      <w:r w:rsidR="0008388B">
        <w:t xml:space="preserve"> members</w:t>
      </w:r>
      <w:r w:rsidR="003F0401">
        <w:t xml:space="preserve"> and prisoners</w:t>
      </w:r>
      <w:r>
        <w:t xml:space="preserve"> </w:t>
      </w:r>
      <w:r w:rsidR="005E4506">
        <w:t xml:space="preserve">believe </w:t>
      </w:r>
      <w:r>
        <w:t>that</w:t>
      </w:r>
      <w:r w:rsidR="005B23E2">
        <w:t>,</w:t>
      </w:r>
      <w:r>
        <w:t xml:space="preserve"> </w:t>
      </w:r>
      <w:r w:rsidR="00655104">
        <w:t>al</w:t>
      </w:r>
      <w:r w:rsidR="00E85BD4">
        <w:t>though</w:t>
      </w:r>
      <w:r>
        <w:t xml:space="preserve"> searches </w:t>
      </w:r>
      <w:r w:rsidR="00287345">
        <w:t xml:space="preserve">are </w:t>
      </w:r>
      <w:r>
        <w:t xml:space="preserve">necessary in certain situations, </w:t>
      </w:r>
      <w:r w:rsidR="00BD38BC">
        <w:t>Q</w:t>
      </w:r>
      <w:r w:rsidR="00487E6D">
        <w:t xml:space="preserve">ueensland </w:t>
      </w:r>
      <w:r w:rsidR="00BD38BC">
        <w:t>C</w:t>
      </w:r>
      <w:r w:rsidR="00487E6D">
        <w:t xml:space="preserve">orrective </w:t>
      </w:r>
      <w:r w:rsidR="00BD38BC">
        <w:t>S</w:t>
      </w:r>
      <w:r w:rsidR="00487E6D">
        <w:t>ervices (QCS)</w:t>
      </w:r>
      <w:r w:rsidR="00BD38BC">
        <w:t xml:space="preserve"> should </w:t>
      </w:r>
      <w:r w:rsidR="00B75E68">
        <w:t>provide greater emphasis on</w:t>
      </w:r>
      <w:r w:rsidR="00BD38BC">
        <w:t xml:space="preserve"> </w:t>
      </w:r>
      <w:r>
        <w:t>assessing individual risk</w:t>
      </w:r>
      <w:r w:rsidR="00F55373">
        <w:t xml:space="preserve"> in many situations when routine searching now occurs</w:t>
      </w:r>
      <w:r>
        <w:t xml:space="preserve">. </w:t>
      </w:r>
      <w:r w:rsidR="00DC13D7">
        <w:t>S</w:t>
      </w:r>
      <w:r w:rsidR="00FF0D26">
        <w:t>trip search</w:t>
      </w:r>
      <w:r w:rsidR="00D56B8F">
        <w:t>ing a prisoner</w:t>
      </w:r>
      <w:r w:rsidR="00FF0D26">
        <w:t xml:space="preserve"> </w:t>
      </w:r>
      <w:r w:rsidR="00CA1D2A">
        <w:t xml:space="preserve">every time </w:t>
      </w:r>
      <w:r w:rsidR="005422CD">
        <w:t>they are</w:t>
      </w:r>
      <w:r w:rsidR="00CA1D2A">
        <w:t xml:space="preserve"> placed in a Detention or Safety Unit</w:t>
      </w:r>
      <w:r w:rsidR="00BF634E">
        <w:t xml:space="preserve"> was given as an example </w:t>
      </w:r>
      <w:r w:rsidR="007829C9">
        <w:t>of unnecessary or inappropriate searching.</w:t>
      </w:r>
      <w:r w:rsidR="007C6DFD">
        <w:t xml:space="preserve"> </w:t>
      </w:r>
    </w:p>
    <w:p w14:paraId="7F673ED0" w14:textId="17712D33" w:rsidR="00AF7621" w:rsidRDefault="000E2A28" w:rsidP="00D11334">
      <w:r>
        <w:t xml:space="preserve">Some women </w:t>
      </w:r>
      <w:r w:rsidR="00A5185A">
        <w:t>wi</w:t>
      </w:r>
      <w:r w:rsidR="007632B1">
        <w:t>th</w:t>
      </w:r>
      <w:r>
        <w:t xml:space="preserve"> no history of behavioural or mental health issues </w:t>
      </w:r>
      <w:r w:rsidR="00907D5C">
        <w:t>are</w:t>
      </w:r>
      <w:r>
        <w:t xml:space="preserve"> placed in isolation </w:t>
      </w:r>
      <w:r w:rsidR="00C72057">
        <w:t>to</w:t>
      </w:r>
      <w:r>
        <w:t xml:space="preserve"> protect </w:t>
      </w:r>
      <w:r w:rsidR="00C72057">
        <w:t xml:space="preserve">them </w:t>
      </w:r>
      <w:r>
        <w:t>from other prisoners</w:t>
      </w:r>
      <w:r w:rsidR="00ED0179">
        <w:t>.</w:t>
      </w:r>
      <w:r w:rsidR="00C67DD6">
        <w:t xml:space="preserve"> </w:t>
      </w:r>
      <w:r w:rsidR="00ED0179">
        <w:t>T</w:t>
      </w:r>
      <w:r>
        <w:t xml:space="preserve">here is </w:t>
      </w:r>
      <w:r w:rsidR="005E3F91">
        <w:t>nothing</w:t>
      </w:r>
      <w:r>
        <w:t xml:space="preserve"> to indicate the</w:t>
      </w:r>
      <w:r w:rsidR="005E3F91">
        <w:t>se women</w:t>
      </w:r>
      <w:r>
        <w:t xml:space="preserve"> are at risk of hurting themselves or others</w:t>
      </w:r>
      <w:r w:rsidR="00862CB4">
        <w:t xml:space="preserve">, and </w:t>
      </w:r>
      <w:r w:rsidR="001B06BD">
        <w:t>therefore</w:t>
      </w:r>
      <w:r w:rsidR="00862CB4">
        <w:t xml:space="preserve"> no demonstrated risk that justifies a strip search</w:t>
      </w:r>
      <w:r>
        <w:t>.</w:t>
      </w:r>
      <w:r w:rsidR="005F788C">
        <w:t xml:space="preserve"> </w:t>
      </w:r>
      <w:r w:rsidR="002B7193">
        <w:t>Strip searching women</w:t>
      </w:r>
      <w:r w:rsidR="003D0AF0">
        <w:t xml:space="preserve"> in these circumstances</w:t>
      </w:r>
      <w:r w:rsidR="005F788C">
        <w:t xml:space="preserve"> could</w:t>
      </w:r>
      <w:r w:rsidR="00C71FFC">
        <w:t xml:space="preserve"> also</w:t>
      </w:r>
      <w:r w:rsidR="005F788C">
        <w:t xml:space="preserve"> be a disincentive to women at risk reporting </w:t>
      </w:r>
      <w:r w:rsidR="00C71FFC">
        <w:t>their concerns</w:t>
      </w:r>
      <w:r w:rsidR="00C67DD6">
        <w:t>, reducing the safety and security of the prison</w:t>
      </w:r>
      <w:r w:rsidR="001B06BD">
        <w:t xml:space="preserve"> in general</w:t>
      </w:r>
      <w:r w:rsidR="00C71FFC">
        <w:t>.</w:t>
      </w:r>
      <w:r w:rsidR="005E3FA8">
        <w:t xml:space="preserve">  </w:t>
      </w:r>
    </w:p>
    <w:p w14:paraId="3DD8ADBF" w14:textId="6D5C3D4D" w:rsidR="00FA2568" w:rsidRPr="005E3FA8" w:rsidRDefault="00B236D5" w:rsidP="00D11334">
      <w:r>
        <w:t xml:space="preserve">An example of this </w:t>
      </w:r>
      <w:r w:rsidR="005775E3">
        <w:t>situation was</w:t>
      </w:r>
      <w:r>
        <w:t xml:space="preserve"> </w:t>
      </w:r>
      <w:r w:rsidR="000C5B9D">
        <w:t>given</w:t>
      </w:r>
      <w:r w:rsidR="003359DE">
        <w:t xml:space="preserve"> in</w:t>
      </w:r>
      <w:r>
        <w:t xml:space="preserve"> </w:t>
      </w:r>
      <w:r w:rsidR="005E78E2">
        <w:t>a complaint</w:t>
      </w:r>
      <w:r>
        <w:t xml:space="preserve"> to </w:t>
      </w:r>
      <w:r w:rsidR="00DB2BEE">
        <w:t xml:space="preserve">an </w:t>
      </w:r>
      <w:r w:rsidR="00D748BB">
        <w:t>o</w:t>
      </w:r>
      <w:r>
        <w:t xml:space="preserve">fficial </w:t>
      </w:r>
      <w:r w:rsidR="00D748BB">
        <w:t>v</w:t>
      </w:r>
      <w:r>
        <w:t>isitor</w:t>
      </w:r>
      <w:r w:rsidR="00DB2BEE">
        <w:t>, where a</w:t>
      </w:r>
      <w:r>
        <w:t xml:space="preserve"> transgender prisoner </w:t>
      </w:r>
      <w:r w:rsidR="005E3FA8">
        <w:t xml:space="preserve">who </w:t>
      </w:r>
      <w:r w:rsidR="005E3FA8" w:rsidRPr="00B312B0">
        <w:t xml:space="preserve">had been recently sexually assaulted by another prisoner </w:t>
      </w:r>
      <w:r w:rsidRPr="00B312B0">
        <w:t xml:space="preserve">was subjected to a </w:t>
      </w:r>
      <w:r w:rsidR="0065356B" w:rsidRPr="00B312B0">
        <w:t>traumatic</w:t>
      </w:r>
      <w:r w:rsidRPr="00B312B0">
        <w:t xml:space="preserve"> strip search by several male staff members </w:t>
      </w:r>
      <w:r w:rsidR="000A3077" w:rsidRPr="00B312B0">
        <w:t>after</w:t>
      </w:r>
      <w:r w:rsidRPr="00B312B0">
        <w:t xml:space="preserve"> being moved to the Safety </w:t>
      </w:r>
      <w:r w:rsidR="000A3077" w:rsidRPr="00B312B0">
        <w:t>U</w:t>
      </w:r>
      <w:r w:rsidRPr="00B312B0">
        <w:t>nit</w:t>
      </w:r>
      <w:r w:rsidR="000A3077" w:rsidRPr="00B312B0">
        <w:t xml:space="preserve"> for her own protection</w:t>
      </w:r>
      <w:r w:rsidRPr="00B312B0">
        <w:t xml:space="preserve">. </w:t>
      </w:r>
      <w:r w:rsidR="00DF0713">
        <w:t>[</w:t>
      </w:r>
      <w:r w:rsidRPr="00B312B0">
        <w:t xml:space="preserve">See also </w:t>
      </w:r>
      <w:r w:rsidR="005E3FA8" w:rsidRPr="00B312B0">
        <w:t>–</w:t>
      </w:r>
      <w:r w:rsidRPr="00B312B0">
        <w:t xml:space="preserve"> </w:t>
      </w:r>
      <w:r w:rsidRPr="00B312B0">
        <w:rPr>
          <w:i/>
        </w:rPr>
        <w:t>T</w:t>
      </w:r>
      <w:r w:rsidR="005E3FA8" w:rsidRPr="00B312B0">
        <w:rPr>
          <w:i/>
        </w:rPr>
        <w:t>rans and gender diverse prisoners</w:t>
      </w:r>
      <w:r w:rsidR="005E3FA8" w:rsidRPr="00B312B0">
        <w:t xml:space="preserve"> </w:t>
      </w:r>
      <w:r w:rsidR="00B20594" w:rsidRPr="00B312B0">
        <w:t xml:space="preserve">on page </w:t>
      </w:r>
      <w:r w:rsidR="0066568A">
        <w:t>107</w:t>
      </w:r>
      <w:r w:rsidR="005E3FA8" w:rsidRPr="00B312B0">
        <w:t>.</w:t>
      </w:r>
      <w:r w:rsidR="00DF0713">
        <w:t>]</w:t>
      </w:r>
      <w:r w:rsidR="00B074B3" w:rsidRPr="00B312B0">
        <w:t xml:space="preserve"> </w:t>
      </w:r>
      <w:r w:rsidR="005451FE" w:rsidRPr="00B312B0">
        <w:t>Another example came</w:t>
      </w:r>
      <w:r w:rsidR="00F04D59" w:rsidRPr="00B312B0">
        <w:t xml:space="preserve"> from</w:t>
      </w:r>
      <w:r w:rsidR="00B074B3" w:rsidRPr="00B312B0">
        <w:t xml:space="preserve"> </w:t>
      </w:r>
      <w:r w:rsidR="00F97CAA" w:rsidRPr="00B312B0">
        <w:t>the low security</w:t>
      </w:r>
      <w:r w:rsidR="00B074B3" w:rsidRPr="00B312B0">
        <w:t xml:space="preserve"> Numinbah Correctional Centre, </w:t>
      </w:r>
      <w:r w:rsidR="009B5F2E" w:rsidRPr="00B312B0">
        <w:t xml:space="preserve">where </w:t>
      </w:r>
      <w:r w:rsidR="00B074B3" w:rsidRPr="00B312B0">
        <w:t xml:space="preserve">we heard that women </w:t>
      </w:r>
      <w:r w:rsidR="007902E9" w:rsidRPr="00B312B0">
        <w:t>would not</w:t>
      </w:r>
      <w:r w:rsidR="00BB186B" w:rsidRPr="00B312B0">
        <w:t xml:space="preserve"> disclose</w:t>
      </w:r>
      <w:r w:rsidR="00BB186B">
        <w:t xml:space="preserve"> that they felt unsafe from other prisoners because </w:t>
      </w:r>
      <w:r w:rsidR="007902E9">
        <w:t>they</w:t>
      </w:r>
      <w:r w:rsidR="00BB186B">
        <w:t xml:space="preserve"> would be</w:t>
      </w:r>
      <w:r w:rsidR="00BB186B" w:rsidDel="007902E9">
        <w:t xml:space="preserve"> </w:t>
      </w:r>
      <w:r w:rsidR="00F97CAA">
        <w:t xml:space="preserve">moved into the single </w:t>
      </w:r>
      <w:r w:rsidR="007902E9">
        <w:t>h</w:t>
      </w:r>
      <w:r w:rsidR="00F97CAA">
        <w:t>olding cell, preceded by a routine strip search.</w:t>
      </w:r>
    </w:p>
    <w:p w14:paraId="4570BD74" w14:textId="28F7FD5B" w:rsidR="000E2A28" w:rsidRDefault="000E2A28" w:rsidP="00B664A0">
      <w:r>
        <w:t xml:space="preserve">Several </w:t>
      </w:r>
      <w:r w:rsidR="009B5F2E">
        <w:t>c</w:t>
      </w:r>
      <w:r w:rsidR="00476D8E">
        <w:t>orrective services officers</w:t>
      </w:r>
      <w:r w:rsidDel="009B5F2E">
        <w:t xml:space="preserve"> </w:t>
      </w:r>
      <w:r w:rsidR="009B5F2E">
        <w:t>sa</w:t>
      </w:r>
      <w:r w:rsidR="00B047E3">
        <w:t>i</w:t>
      </w:r>
      <w:r w:rsidR="009B5F2E">
        <w:t>d</w:t>
      </w:r>
      <w:r>
        <w:t xml:space="preserve"> they thought </w:t>
      </w:r>
      <w:r w:rsidR="00A44F7C">
        <w:t>that</w:t>
      </w:r>
      <w:r>
        <w:t xml:space="preserve"> strip searches were most effective when </w:t>
      </w:r>
      <w:r w:rsidR="00A27D9F">
        <w:t>conducted</w:t>
      </w:r>
      <w:r>
        <w:t xml:space="preserve"> under reasonable suspicion. One staff member we spoke with was in favour of moving to a process of only searching based on ‘reasonable suspicion’, but also considered that ‘reasonable suspicion’ needs to be more clearly defined</w:t>
      </w:r>
      <w:r w:rsidR="00653774">
        <w:t xml:space="preserve"> for staff</w:t>
      </w:r>
      <w:r w:rsidR="0008388B">
        <w:t xml:space="preserve"> members</w:t>
      </w:r>
      <w:r>
        <w:t xml:space="preserve">. Another staff member we spoke with thought searches should be reduced to only </w:t>
      </w:r>
      <w:r w:rsidR="00D61C6D">
        <w:t>entering</w:t>
      </w:r>
      <w:r>
        <w:t xml:space="preserve"> or leaving prison, and</w:t>
      </w:r>
      <w:r w:rsidR="009B5F2E">
        <w:t xml:space="preserve"> </w:t>
      </w:r>
      <w:r>
        <w:t xml:space="preserve">there is no need when they are in a ‘sterile area’. </w:t>
      </w:r>
      <w:r w:rsidR="00F91DEA">
        <w:t>Other</w:t>
      </w:r>
      <w:r>
        <w:t xml:space="preserve"> staff</w:t>
      </w:r>
      <w:r w:rsidR="0008388B">
        <w:t xml:space="preserve"> members</w:t>
      </w:r>
      <w:r w:rsidR="00D60A58">
        <w:t xml:space="preserve"> </w:t>
      </w:r>
      <w:r>
        <w:t xml:space="preserve">thought that because of </w:t>
      </w:r>
      <w:r w:rsidR="00CB6EEA">
        <w:t>the</w:t>
      </w:r>
      <w:r w:rsidR="00D60A58">
        <w:t xml:space="preserve"> perceived</w:t>
      </w:r>
      <w:r>
        <w:t xml:space="preserve"> ‘deterrent’ effect of strip searches</w:t>
      </w:r>
      <w:r w:rsidR="00D60A58">
        <w:t>,</w:t>
      </w:r>
      <w:r>
        <w:t xml:space="preserve"> ending </w:t>
      </w:r>
      <w:r w:rsidR="00D60A58">
        <w:t xml:space="preserve">routine </w:t>
      </w:r>
      <w:r>
        <w:t xml:space="preserve">strip </w:t>
      </w:r>
      <w:r w:rsidRPr="00624427">
        <w:t xml:space="preserve">searches prior to </w:t>
      </w:r>
      <w:r w:rsidR="00D60A58" w:rsidRPr="00624427">
        <w:t>a full rollout</w:t>
      </w:r>
      <w:r w:rsidR="00F91DEA" w:rsidRPr="00624427">
        <w:t xml:space="preserve"> of </w:t>
      </w:r>
      <w:r w:rsidRPr="00624427">
        <w:t xml:space="preserve">body scanners would place staff </w:t>
      </w:r>
      <w:r w:rsidR="0008388B" w:rsidRPr="00624427">
        <w:t>members</w:t>
      </w:r>
      <w:r w:rsidRPr="00624427">
        <w:t xml:space="preserve"> </w:t>
      </w:r>
      <w:r w:rsidR="00EF1F2D" w:rsidRPr="00624427">
        <w:t>or prisoners</w:t>
      </w:r>
      <w:r w:rsidRPr="00624427">
        <w:t xml:space="preserve"> at risk of being harmed by weapons or syringes</w:t>
      </w:r>
      <w:r w:rsidR="005E3FA8" w:rsidRPr="00624427">
        <w:t xml:space="preserve">. </w:t>
      </w:r>
      <w:r w:rsidR="00DF0713">
        <w:t>[</w:t>
      </w:r>
      <w:r w:rsidR="00EF1F2D" w:rsidRPr="00624427">
        <w:t xml:space="preserve">See also – </w:t>
      </w:r>
      <w:r w:rsidR="00624427" w:rsidRPr="00624427">
        <w:rPr>
          <w:i/>
        </w:rPr>
        <w:t>Effectiveness of searches</w:t>
      </w:r>
      <w:r w:rsidR="00EF1F2D" w:rsidRPr="00624427">
        <w:t xml:space="preserve"> </w:t>
      </w:r>
      <w:r w:rsidR="00B20594" w:rsidRPr="00624427">
        <w:t xml:space="preserve">on page </w:t>
      </w:r>
      <w:r w:rsidR="0066568A">
        <w:t>40</w:t>
      </w:r>
      <w:r w:rsidR="00EF1F2D" w:rsidRPr="00624427">
        <w:t>.</w:t>
      </w:r>
      <w:r w:rsidR="00DF0713">
        <w:t>]</w:t>
      </w:r>
    </w:p>
    <w:p w14:paraId="058978BD" w14:textId="6B735901" w:rsidR="00A923B3" w:rsidRDefault="00F348D3" w:rsidP="00477DB0">
      <w:r>
        <w:t xml:space="preserve">Another </w:t>
      </w:r>
      <w:r w:rsidR="00900982">
        <w:t>issue</w:t>
      </w:r>
      <w:r>
        <w:t xml:space="preserve"> raised </w:t>
      </w:r>
      <w:r w:rsidR="00624427">
        <w:t xml:space="preserve">with the Review </w:t>
      </w:r>
      <w:r>
        <w:t>was that strip searches occur</w:t>
      </w:r>
      <w:r w:rsidR="00016AD0">
        <w:t xml:space="preserve"> where </w:t>
      </w:r>
      <w:r w:rsidR="00A96AA2">
        <w:t xml:space="preserve">there </w:t>
      </w:r>
      <w:r w:rsidR="00BD6FD4">
        <w:t xml:space="preserve">is </w:t>
      </w:r>
      <w:r w:rsidR="006336A6">
        <w:t>no actual risk</w:t>
      </w:r>
      <w:r w:rsidR="00900982">
        <w:t xml:space="preserve"> of harm</w:t>
      </w:r>
      <w:r w:rsidR="00F9413A">
        <w:t xml:space="preserve"> t</w:t>
      </w:r>
      <w:r w:rsidR="00A47BE3">
        <w:t xml:space="preserve">o </w:t>
      </w:r>
      <w:r w:rsidR="00900982">
        <w:t>anyone</w:t>
      </w:r>
      <w:r w:rsidR="006C42D4">
        <w:t>.</w:t>
      </w:r>
      <w:r w:rsidR="005464E9">
        <w:t xml:space="preserve"> We heard searches were occurring to locate items not on the prohibited items list</w:t>
      </w:r>
      <w:r w:rsidR="009F3BB5">
        <w:t xml:space="preserve">, or </w:t>
      </w:r>
      <w:r w:rsidR="005464E9">
        <w:t xml:space="preserve">to </w:t>
      </w:r>
      <w:r w:rsidR="003D5C91">
        <w:t>find out</w:t>
      </w:r>
      <w:r w:rsidR="007D28BE">
        <w:t xml:space="preserve"> </w:t>
      </w:r>
      <w:r w:rsidR="005464E9">
        <w:t xml:space="preserve">if a </w:t>
      </w:r>
      <w:r w:rsidR="00343BEA">
        <w:t xml:space="preserve">prisoner </w:t>
      </w:r>
      <w:r w:rsidR="005464E9">
        <w:t>ha</w:t>
      </w:r>
      <w:r w:rsidR="006E4296">
        <w:t>s</w:t>
      </w:r>
      <w:r w:rsidR="005464E9">
        <w:t xml:space="preserve"> any fresh tattoos.</w:t>
      </w:r>
      <w:r w:rsidR="005464E9">
        <w:rPr>
          <w:rStyle w:val="FootnoteReference"/>
        </w:rPr>
        <w:footnoteReference w:id="143"/>
      </w:r>
      <w:r w:rsidR="001942DE">
        <w:t xml:space="preserve"> </w:t>
      </w:r>
      <w:r w:rsidR="006D1E71">
        <w:t xml:space="preserve">Prisoners </w:t>
      </w:r>
      <w:r w:rsidR="001942DE">
        <w:t xml:space="preserve">said they </w:t>
      </w:r>
      <w:r w:rsidR="006D1E71">
        <w:t xml:space="preserve">were subjected to strip searches </w:t>
      </w:r>
      <w:r w:rsidR="00CB40BC">
        <w:t xml:space="preserve">as punishment </w:t>
      </w:r>
      <w:r w:rsidR="006D1E71">
        <w:t xml:space="preserve">for minor </w:t>
      </w:r>
      <w:r w:rsidR="00C15175">
        <w:t>infringements</w:t>
      </w:r>
      <w:r w:rsidR="006D1E71">
        <w:t xml:space="preserve">, such as sharing coffee sachets with other prisoners, </w:t>
      </w:r>
      <w:r w:rsidR="00023CBB">
        <w:t>which</w:t>
      </w:r>
      <w:r w:rsidR="006D1E71">
        <w:t xml:space="preserve"> </w:t>
      </w:r>
      <w:r w:rsidR="00805DD3">
        <w:t xml:space="preserve">is </w:t>
      </w:r>
      <w:r w:rsidR="006D1E71">
        <w:t>not permitted</w:t>
      </w:r>
      <w:r w:rsidR="001942DE">
        <w:t xml:space="preserve">. </w:t>
      </w:r>
      <w:r w:rsidR="006D1E71">
        <w:t>We heard about entire units or workplaces being strip searched wh</w:t>
      </w:r>
      <w:r w:rsidR="006F6B49">
        <w:t>en</w:t>
      </w:r>
      <w:r w:rsidR="006D1E71">
        <w:t xml:space="preserve"> one person was found to have a fresh tattoo, or </w:t>
      </w:r>
      <w:r w:rsidR="001E681E">
        <w:t>when</w:t>
      </w:r>
      <w:r w:rsidR="006D1E71">
        <w:t xml:space="preserve"> </w:t>
      </w:r>
      <w:r w:rsidR="002B76D8">
        <w:t>insignificant</w:t>
      </w:r>
      <w:r w:rsidR="006D1E71">
        <w:t xml:space="preserve"> items</w:t>
      </w:r>
      <w:r w:rsidR="00897AB7">
        <w:t xml:space="preserve"> such as salt and sugar packets</w:t>
      </w:r>
      <w:r w:rsidR="006D1E71">
        <w:t xml:space="preserve"> went missing</w:t>
      </w:r>
      <w:r w:rsidR="00A47BE3">
        <w:t xml:space="preserve"> from a kitchen. </w:t>
      </w:r>
    </w:p>
    <w:p w14:paraId="1B9918DE" w14:textId="77777777" w:rsidR="00B95A61" w:rsidRDefault="00B95A61" w:rsidP="00B95A61">
      <w:pPr>
        <w:pStyle w:val="Heading3"/>
      </w:pPr>
      <w:bookmarkStart w:id="43" w:name="_Toc140154827"/>
      <w:r w:rsidRPr="00C3442E">
        <w:t>Current policy, procedure or practice</w:t>
      </w:r>
      <w:bookmarkEnd w:id="43"/>
      <w:r w:rsidRPr="00C3442E">
        <w:t> </w:t>
      </w:r>
    </w:p>
    <w:p w14:paraId="4874DEF3" w14:textId="2257D996" w:rsidR="005919B0" w:rsidRPr="005919B0" w:rsidRDefault="005919B0" w:rsidP="005919B0">
      <w:r w:rsidRPr="00BB7573">
        <w:t xml:space="preserve">As described in the previous section, </w:t>
      </w:r>
      <w:r w:rsidRPr="00BB7573">
        <w:rPr>
          <w:i/>
        </w:rPr>
        <w:t xml:space="preserve">Effectiveness of </w:t>
      </w:r>
      <w:r w:rsidRPr="00BB7573">
        <w:rPr>
          <w:i/>
          <w:iCs/>
        </w:rPr>
        <w:t>search</w:t>
      </w:r>
      <w:r w:rsidR="00BB7573">
        <w:rPr>
          <w:i/>
          <w:iCs/>
        </w:rPr>
        <w:t>es</w:t>
      </w:r>
      <w:r w:rsidRPr="00BB7573">
        <w:rPr>
          <w:i/>
        </w:rPr>
        <w:t xml:space="preserve"> – current policy, procedure and practice</w:t>
      </w:r>
      <w:r w:rsidR="00547149" w:rsidRPr="00BB7573">
        <w:rPr>
          <w:i/>
          <w:iCs/>
        </w:rPr>
        <w:t xml:space="preserve"> </w:t>
      </w:r>
      <w:r w:rsidR="00547149" w:rsidRPr="00BB7573">
        <w:t xml:space="preserve">on page </w:t>
      </w:r>
      <w:r w:rsidR="00B12A40">
        <w:t>4</w:t>
      </w:r>
      <w:r w:rsidR="0089107C">
        <w:t>5</w:t>
      </w:r>
      <w:r w:rsidRPr="00BB7573">
        <w:rPr>
          <w:i/>
          <w:iCs/>
        </w:rPr>
        <w:t xml:space="preserve">, </w:t>
      </w:r>
      <w:r w:rsidRPr="00BB7573">
        <w:t>searches occur on a routine or targeted basis or where generally considered to be necessary</w:t>
      </w:r>
      <w:r>
        <w:t>.</w:t>
      </w:r>
    </w:p>
    <w:p w14:paraId="2D9B4C04" w14:textId="4C8C7A21" w:rsidR="00E41359" w:rsidRDefault="003363B0" w:rsidP="00B95A61">
      <w:r>
        <w:t xml:space="preserve">In addition to the </w:t>
      </w:r>
      <w:r w:rsidR="00A926BF">
        <w:t>mandatory</w:t>
      </w:r>
      <w:r w:rsidR="00061BCD">
        <w:t xml:space="preserve"> searches set o</w:t>
      </w:r>
      <w:r w:rsidR="00E073E5">
        <w:t>ut</w:t>
      </w:r>
      <w:r w:rsidR="00061BCD">
        <w:t xml:space="preserve"> in a schedule </w:t>
      </w:r>
      <w:r w:rsidR="00E82E50">
        <w:t>in</w:t>
      </w:r>
      <w:r w:rsidR="00061BCD">
        <w:t xml:space="preserve"> the Search </w:t>
      </w:r>
      <w:r w:rsidR="00D81452">
        <w:t>D</w:t>
      </w:r>
      <w:r w:rsidR="00061BCD">
        <w:t xml:space="preserve">irection, </w:t>
      </w:r>
      <w:r w:rsidR="002F6E15">
        <w:t>a search can be conducted ‘at any time’ to ensure the security and good order of the prison, such as whe</w:t>
      </w:r>
      <w:r w:rsidR="007B4282">
        <w:t>n</w:t>
      </w:r>
      <w:r w:rsidR="002F6E15">
        <w:t xml:space="preserve"> prisoners leave the workshop or kitchen.</w:t>
      </w:r>
      <w:r w:rsidR="002F6E15">
        <w:rPr>
          <w:rStyle w:val="FootnoteReference"/>
        </w:rPr>
        <w:footnoteReference w:id="144"/>
      </w:r>
      <w:r w:rsidR="002F6E15">
        <w:t xml:space="preserve"> </w:t>
      </w:r>
    </w:p>
    <w:p w14:paraId="6C20D803" w14:textId="158A6E7B" w:rsidR="00B95A61" w:rsidRDefault="00232B24" w:rsidP="00B95A61">
      <w:r>
        <w:t>P</w:t>
      </w:r>
      <w:r w:rsidR="00B95A61">
        <w:t xml:space="preserve">risoners entering or leaving a </w:t>
      </w:r>
      <w:r w:rsidR="00FD0A54">
        <w:t>visits</w:t>
      </w:r>
      <w:r w:rsidR="00783C82">
        <w:t xml:space="preserve"> </w:t>
      </w:r>
      <w:r w:rsidR="00B95A61">
        <w:t xml:space="preserve">area </w:t>
      </w:r>
      <w:r w:rsidR="00B95A61" w:rsidRPr="00A926BF">
        <w:rPr>
          <w:i/>
        </w:rPr>
        <w:t>may</w:t>
      </w:r>
      <w:r w:rsidR="00B95A61">
        <w:t xml:space="preserve"> be subjected to a search that involves removing their clothing</w:t>
      </w:r>
      <w:r w:rsidR="0078248D">
        <w:t>,</w:t>
      </w:r>
      <w:r w:rsidR="00E44106">
        <w:t xml:space="preserve"> </w:t>
      </w:r>
      <w:r w:rsidR="0078248D">
        <w:t>and</w:t>
      </w:r>
      <w:r w:rsidR="00B95A61">
        <w:t xml:space="preserve"> a strip search is required immediately before a prisoner exits a </w:t>
      </w:r>
      <w:r w:rsidR="0062364F">
        <w:t>prison</w:t>
      </w:r>
      <w:r w:rsidR="00B95A61">
        <w:t xml:space="preserve"> for an external transfer</w:t>
      </w:r>
      <w:r w:rsidR="007B4282">
        <w:t>,</w:t>
      </w:r>
      <w:r w:rsidR="00B95A61">
        <w:t xml:space="preserve"> and immediately on their return to </w:t>
      </w:r>
      <w:r w:rsidR="0062364F">
        <w:t>prison</w:t>
      </w:r>
      <w:r w:rsidR="00B95A61">
        <w:t xml:space="preserve"> after an external transfer.</w:t>
      </w:r>
      <w:r w:rsidR="00B95A61">
        <w:rPr>
          <w:rStyle w:val="FootnoteReference"/>
        </w:rPr>
        <w:footnoteReference w:id="145"/>
      </w:r>
      <w:r w:rsidR="00B95A61">
        <w:t xml:space="preserve"> </w:t>
      </w:r>
    </w:p>
    <w:p w14:paraId="798B28B4" w14:textId="56DF06EB" w:rsidR="00EC6F2F" w:rsidRDefault="00B95A61" w:rsidP="00B95A61">
      <w:pPr>
        <w:rPr>
          <w:rFonts w:cs="Arial"/>
        </w:rPr>
      </w:pPr>
      <w:r w:rsidRPr="00AA6136">
        <w:rPr>
          <w:rFonts w:cs="Arial"/>
        </w:rPr>
        <w:t xml:space="preserve">While the legislation </w:t>
      </w:r>
      <w:r>
        <w:rPr>
          <w:rFonts w:cs="Arial"/>
        </w:rPr>
        <w:t xml:space="preserve">permits a person to not be searched in a routine situation when there are </w:t>
      </w:r>
      <w:r w:rsidR="00921A87">
        <w:rPr>
          <w:rFonts w:cs="Arial"/>
        </w:rPr>
        <w:t>‘</w:t>
      </w:r>
      <w:r w:rsidRPr="00AA6136">
        <w:rPr>
          <w:rFonts w:cs="Arial"/>
        </w:rPr>
        <w:t>exceptional circumstances</w:t>
      </w:r>
      <w:r w:rsidR="00921A87">
        <w:rPr>
          <w:rFonts w:cs="Arial"/>
        </w:rPr>
        <w:t>’</w:t>
      </w:r>
      <w:r w:rsidRPr="00AA6136">
        <w:rPr>
          <w:rFonts w:cs="Arial"/>
        </w:rPr>
        <w:t>,</w:t>
      </w:r>
      <w:r>
        <w:rPr>
          <w:rStyle w:val="FootnoteReference"/>
          <w:rFonts w:cs="Arial"/>
        </w:rPr>
        <w:footnoteReference w:id="146"/>
      </w:r>
      <w:r w:rsidRPr="00AA6136">
        <w:rPr>
          <w:rFonts w:cs="Arial"/>
        </w:rPr>
        <w:t xml:space="preserve"> the </w:t>
      </w:r>
      <w:r>
        <w:rPr>
          <w:rFonts w:cs="Arial"/>
        </w:rPr>
        <w:t xml:space="preserve">Search </w:t>
      </w:r>
      <w:r w:rsidR="00D81452">
        <w:rPr>
          <w:rFonts w:cs="Arial"/>
        </w:rPr>
        <w:t>D</w:t>
      </w:r>
      <w:r w:rsidRPr="00AA6136">
        <w:rPr>
          <w:rFonts w:cs="Arial"/>
        </w:rPr>
        <w:t>irection</w:t>
      </w:r>
      <w:r w:rsidR="008C796E">
        <w:rPr>
          <w:rFonts w:cs="Arial"/>
        </w:rPr>
        <w:t xml:space="preserve"> contains a mandatory </w:t>
      </w:r>
      <w:r w:rsidR="003F516F">
        <w:rPr>
          <w:rFonts w:cs="Arial"/>
        </w:rPr>
        <w:t>schedule</w:t>
      </w:r>
      <w:r w:rsidR="008C796E">
        <w:rPr>
          <w:rFonts w:cs="Arial"/>
        </w:rPr>
        <w:t xml:space="preserve"> of searches and</w:t>
      </w:r>
      <w:r w:rsidRPr="00AA6136">
        <w:rPr>
          <w:rFonts w:cs="Arial"/>
        </w:rPr>
        <w:t xml:space="preserve"> does not </w:t>
      </w:r>
      <w:r w:rsidR="00B814E6">
        <w:rPr>
          <w:rFonts w:cs="Arial"/>
        </w:rPr>
        <w:t>refer to this</w:t>
      </w:r>
      <w:r w:rsidR="0062243A">
        <w:rPr>
          <w:rFonts w:cs="Arial"/>
        </w:rPr>
        <w:t xml:space="preserve"> aspect of the legislation</w:t>
      </w:r>
      <w:r w:rsidR="004E332D">
        <w:rPr>
          <w:rFonts w:cs="Arial"/>
        </w:rPr>
        <w:t>, which</w:t>
      </w:r>
      <w:r w:rsidR="0062243A">
        <w:rPr>
          <w:rFonts w:cs="Arial"/>
        </w:rPr>
        <w:t xml:space="preserve"> require</w:t>
      </w:r>
      <w:r w:rsidR="0038310A">
        <w:rPr>
          <w:rFonts w:cs="Arial"/>
        </w:rPr>
        <w:t>s</w:t>
      </w:r>
      <w:r w:rsidR="004E332D">
        <w:rPr>
          <w:rFonts w:cs="Arial"/>
        </w:rPr>
        <w:t xml:space="preserve"> </w:t>
      </w:r>
      <w:r w:rsidR="000635D3">
        <w:rPr>
          <w:rFonts w:cs="Arial"/>
        </w:rPr>
        <w:t xml:space="preserve">the </w:t>
      </w:r>
      <w:r w:rsidR="00BE5F44">
        <w:rPr>
          <w:rFonts w:cs="Arial"/>
        </w:rPr>
        <w:t>Direction</w:t>
      </w:r>
      <w:r w:rsidR="004E332D">
        <w:rPr>
          <w:rFonts w:cs="Arial"/>
        </w:rPr>
        <w:t xml:space="preserve"> to be read </w:t>
      </w:r>
      <w:r>
        <w:rPr>
          <w:rFonts w:cs="Arial"/>
        </w:rPr>
        <w:t>alongside the</w:t>
      </w:r>
      <w:r w:rsidRPr="00AA6136">
        <w:rPr>
          <w:rFonts w:cs="Arial"/>
        </w:rPr>
        <w:t xml:space="preserve"> legislation or COPD</w:t>
      </w:r>
      <w:r w:rsidR="005D54A5">
        <w:rPr>
          <w:rFonts w:cs="Arial"/>
        </w:rPr>
        <w:t xml:space="preserve"> – Prisoner Search</w:t>
      </w:r>
      <w:r w:rsidR="0038310A">
        <w:rPr>
          <w:rFonts w:cs="Arial"/>
        </w:rPr>
        <w:t xml:space="preserve"> for an accurate picture of the legislative requirements</w:t>
      </w:r>
      <w:r w:rsidRPr="00AA6136">
        <w:rPr>
          <w:rFonts w:cs="Arial"/>
        </w:rPr>
        <w:t xml:space="preserve">. </w:t>
      </w:r>
    </w:p>
    <w:p w14:paraId="430BE0F4" w14:textId="278A6EE0" w:rsidR="00B95A61" w:rsidRDefault="00B95A61" w:rsidP="00B95A61">
      <w:r w:rsidRPr="00AA6136">
        <w:rPr>
          <w:rFonts w:cs="Arial"/>
        </w:rPr>
        <w:t>We were unable to identify a process or procedure for decision</w:t>
      </w:r>
      <w:r w:rsidR="0062364F">
        <w:rPr>
          <w:rFonts w:cs="Arial"/>
        </w:rPr>
        <w:t xml:space="preserve"> </w:t>
      </w:r>
      <w:r w:rsidRPr="00AA6136">
        <w:rPr>
          <w:rFonts w:cs="Arial"/>
        </w:rPr>
        <w:t xml:space="preserve">making about </w:t>
      </w:r>
      <w:r w:rsidR="00D5713A">
        <w:rPr>
          <w:rFonts w:cs="Arial"/>
        </w:rPr>
        <w:t>assessing</w:t>
      </w:r>
      <w:r w:rsidR="007B5B4B">
        <w:rPr>
          <w:rFonts w:cs="Arial"/>
        </w:rPr>
        <w:t xml:space="preserve"> </w:t>
      </w:r>
      <w:r w:rsidRPr="00AA6136">
        <w:rPr>
          <w:rFonts w:cs="Arial"/>
        </w:rPr>
        <w:t xml:space="preserve">‘exceptional circumstances’ </w:t>
      </w:r>
      <w:r>
        <w:rPr>
          <w:rFonts w:cs="Arial"/>
        </w:rPr>
        <w:t xml:space="preserve">in any of the documents </w:t>
      </w:r>
      <w:r w:rsidR="007E5662">
        <w:rPr>
          <w:rFonts w:cs="Arial"/>
        </w:rPr>
        <w:t xml:space="preserve">available to </w:t>
      </w:r>
      <w:r w:rsidR="008B2995">
        <w:rPr>
          <w:rFonts w:cs="Arial"/>
        </w:rPr>
        <w:t>the Review</w:t>
      </w:r>
      <w:r w:rsidRPr="00AA6136">
        <w:rPr>
          <w:rFonts w:cs="Arial"/>
        </w:rPr>
        <w:t>.</w:t>
      </w:r>
      <w:r>
        <w:rPr>
          <w:rFonts w:cs="Arial"/>
        </w:rPr>
        <w:t xml:space="preserve"> </w:t>
      </w:r>
      <w:r w:rsidR="0018476A">
        <w:rPr>
          <w:rFonts w:cs="Arial"/>
        </w:rPr>
        <w:t>The COPD</w:t>
      </w:r>
      <w:r w:rsidR="005D54A5">
        <w:rPr>
          <w:rFonts w:cs="Arial"/>
        </w:rPr>
        <w:t xml:space="preserve"> – Prisoner Search</w:t>
      </w:r>
      <w:r w:rsidR="0018476A">
        <w:rPr>
          <w:rFonts w:cs="Arial"/>
        </w:rPr>
        <w:t xml:space="preserve"> indicates that an </w:t>
      </w:r>
      <w:r w:rsidR="000243DB">
        <w:rPr>
          <w:rFonts w:cs="Arial"/>
        </w:rPr>
        <w:t>‘</w:t>
      </w:r>
      <w:r w:rsidR="0018476A">
        <w:rPr>
          <w:rFonts w:cs="Arial"/>
        </w:rPr>
        <w:t xml:space="preserve">exceptional circumstances’ decision may only be made at a high level by the Chief Superintendent, General Manager or Superintendent, </w:t>
      </w:r>
      <w:r w:rsidR="00037685">
        <w:rPr>
          <w:rFonts w:cs="Arial"/>
        </w:rPr>
        <w:t xml:space="preserve">or </w:t>
      </w:r>
      <w:r w:rsidR="0018476A">
        <w:rPr>
          <w:rFonts w:cs="Arial"/>
        </w:rPr>
        <w:t>Deputy General Manager</w:t>
      </w:r>
      <w:r w:rsidR="00064694">
        <w:rPr>
          <w:rFonts w:cs="Arial"/>
        </w:rPr>
        <w:t>.</w:t>
      </w:r>
      <w:r w:rsidR="0018476A">
        <w:rPr>
          <w:rFonts w:cs="Arial"/>
        </w:rPr>
        <w:t xml:space="preserve"> </w:t>
      </w:r>
      <w:r w:rsidR="00064694">
        <w:rPr>
          <w:rFonts w:cs="Arial"/>
        </w:rPr>
        <w:t>As this</w:t>
      </w:r>
      <w:r w:rsidR="00DC2082">
        <w:rPr>
          <w:rFonts w:cs="Arial"/>
        </w:rPr>
        <w:t xml:space="preserve"> </w:t>
      </w:r>
      <w:r w:rsidR="00064694" w:rsidRPr="00C81589">
        <w:rPr>
          <w:rFonts w:cs="Arial"/>
        </w:rPr>
        <w:t>decision does not appear to be</w:t>
      </w:r>
      <w:r w:rsidR="00DC2082" w:rsidRPr="00C81589">
        <w:rPr>
          <w:rFonts w:cs="Arial"/>
        </w:rPr>
        <w:t xml:space="preserve"> delegated to individual </w:t>
      </w:r>
      <w:r w:rsidR="007E5662" w:rsidRPr="00C81589">
        <w:rPr>
          <w:rFonts w:cs="Arial"/>
        </w:rPr>
        <w:t>c</w:t>
      </w:r>
      <w:r w:rsidR="00DC2082" w:rsidRPr="00C81589">
        <w:rPr>
          <w:rFonts w:cs="Arial"/>
        </w:rPr>
        <w:t>orrective services officers</w:t>
      </w:r>
      <w:r w:rsidR="00064694" w:rsidRPr="00C81589">
        <w:rPr>
          <w:rFonts w:cs="Arial"/>
        </w:rPr>
        <w:t xml:space="preserve"> or </w:t>
      </w:r>
      <w:r w:rsidR="007E5662" w:rsidRPr="00C81589">
        <w:rPr>
          <w:rFonts w:cs="Arial"/>
        </w:rPr>
        <w:t>o</w:t>
      </w:r>
      <w:r w:rsidR="00022AE7" w:rsidRPr="00C81589">
        <w:rPr>
          <w:rFonts w:cs="Arial"/>
        </w:rPr>
        <w:t>fficers in charge</w:t>
      </w:r>
      <w:r w:rsidR="00DC2082" w:rsidRPr="00C81589">
        <w:rPr>
          <w:rFonts w:cs="Arial"/>
        </w:rPr>
        <w:t>,</w:t>
      </w:r>
      <w:r w:rsidR="00022AE7" w:rsidRPr="00C81589">
        <w:rPr>
          <w:rStyle w:val="FootnoteReference"/>
          <w:rFonts w:cs="Arial"/>
        </w:rPr>
        <w:footnoteReference w:id="147"/>
      </w:r>
      <w:r w:rsidR="00DC2082" w:rsidRPr="00C81589">
        <w:rPr>
          <w:rFonts w:cs="Arial"/>
        </w:rPr>
        <w:t xml:space="preserve"> </w:t>
      </w:r>
      <w:r w:rsidR="00D84E1E" w:rsidRPr="00C81589">
        <w:rPr>
          <w:rFonts w:cs="Arial"/>
        </w:rPr>
        <w:t xml:space="preserve">it is unclear </w:t>
      </w:r>
      <w:r w:rsidR="00DC2082" w:rsidRPr="00C81589">
        <w:rPr>
          <w:rFonts w:cs="Arial"/>
        </w:rPr>
        <w:t>how</w:t>
      </w:r>
      <w:r w:rsidR="0018476A" w:rsidRPr="00C81589">
        <w:rPr>
          <w:rFonts w:cs="Arial"/>
        </w:rPr>
        <w:t xml:space="preserve"> often in practice a staff member </w:t>
      </w:r>
      <w:r w:rsidR="000243DB" w:rsidRPr="00C81589">
        <w:rPr>
          <w:rFonts w:cs="Arial"/>
        </w:rPr>
        <w:t xml:space="preserve">would ask </w:t>
      </w:r>
      <w:r w:rsidR="00064694" w:rsidRPr="00C81589">
        <w:rPr>
          <w:rFonts w:cs="Arial"/>
        </w:rPr>
        <w:t xml:space="preserve">for and obtain </w:t>
      </w:r>
      <w:r w:rsidR="000243DB" w:rsidRPr="00C81589">
        <w:rPr>
          <w:rFonts w:cs="Arial"/>
        </w:rPr>
        <w:t xml:space="preserve">the authority to </w:t>
      </w:r>
      <w:r w:rsidR="0062364F">
        <w:rPr>
          <w:rFonts w:cs="Arial"/>
        </w:rPr>
        <w:t>excuse a prisoner from a</w:t>
      </w:r>
      <w:r w:rsidR="000243DB" w:rsidRPr="00C81589">
        <w:rPr>
          <w:rFonts w:cs="Arial"/>
        </w:rPr>
        <w:t xml:space="preserve"> routine</w:t>
      </w:r>
      <w:r w:rsidR="000243DB">
        <w:rPr>
          <w:rFonts w:cs="Arial"/>
        </w:rPr>
        <w:t xml:space="preserve"> search.</w:t>
      </w:r>
    </w:p>
    <w:p w14:paraId="76938F8D" w14:textId="77777777" w:rsidR="000E2A28" w:rsidRDefault="000E2A28" w:rsidP="001940D9">
      <w:pPr>
        <w:pStyle w:val="Heading3"/>
      </w:pPr>
      <w:bookmarkStart w:id="45" w:name="_Toc140154828"/>
      <w:r w:rsidRPr="00C3442E">
        <w:t>Human rights considerations</w:t>
      </w:r>
      <w:bookmarkEnd w:id="45"/>
      <w:r w:rsidRPr="00C3442E">
        <w:t> </w:t>
      </w:r>
    </w:p>
    <w:p w14:paraId="213E5ABE" w14:textId="6681B8AE" w:rsidR="003D6100" w:rsidRDefault="003D6100" w:rsidP="00D31414">
      <w:r>
        <w:t>Blanket rules</w:t>
      </w:r>
      <w:r w:rsidR="00A917F3">
        <w:t xml:space="preserve"> </w:t>
      </w:r>
      <w:r w:rsidR="005C6F81">
        <w:t>arbitrarily</w:t>
      </w:r>
      <w:r w:rsidR="00A917F3">
        <w:t xml:space="preserve"> applied to all prisoners</w:t>
      </w:r>
      <w:r>
        <w:t xml:space="preserve"> in the absence of individual risk assessment</w:t>
      </w:r>
      <w:r w:rsidR="00A917F3">
        <w:t>s can lead to decision</w:t>
      </w:r>
      <w:r w:rsidR="000A6042">
        <w:t xml:space="preserve"> </w:t>
      </w:r>
      <w:r w:rsidR="00A917F3">
        <w:t>making that is incompatible with human rights</w:t>
      </w:r>
      <w:r w:rsidR="00A75F5E">
        <w:t xml:space="preserve"> and result in treatment that limits human rights for some, if not all, prisoners</w:t>
      </w:r>
      <w:r w:rsidR="00A917F3">
        <w:t>.</w:t>
      </w:r>
      <w:r w:rsidR="002451E3">
        <w:t xml:space="preserve"> </w:t>
      </w:r>
    </w:p>
    <w:p w14:paraId="0DDEC5BC" w14:textId="395EC5BC" w:rsidR="00234C35" w:rsidRDefault="005E1A6A" w:rsidP="00D31414">
      <w:r>
        <w:t>Most</w:t>
      </w:r>
      <w:r w:rsidR="00ED4A1F">
        <w:t xml:space="preserve"> of the situations </w:t>
      </w:r>
      <w:r w:rsidR="00007420">
        <w:t>set out</w:t>
      </w:r>
      <w:r w:rsidR="009F06DB">
        <w:t xml:space="preserve"> </w:t>
      </w:r>
      <w:r w:rsidR="00ED4A1F">
        <w:t xml:space="preserve">in </w:t>
      </w:r>
      <w:r w:rsidR="009F06DB">
        <w:t xml:space="preserve">the Search Direction </w:t>
      </w:r>
      <w:r w:rsidR="00ED4A1F">
        <w:t>wh</w:t>
      </w:r>
      <w:r w:rsidR="00C4266C">
        <w:t>ere</w:t>
      </w:r>
      <w:r w:rsidR="00ED4A1F">
        <w:t xml:space="preserve"> a person </w:t>
      </w:r>
      <w:r w:rsidR="00ED4A1F" w:rsidRPr="00646066">
        <w:rPr>
          <w:i/>
          <w:iCs/>
        </w:rPr>
        <w:t>must</w:t>
      </w:r>
      <w:r w:rsidR="00ED4A1F">
        <w:t xml:space="preserve"> be searched </w:t>
      </w:r>
      <w:r w:rsidR="00646066">
        <w:t xml:space="preserve">unless </w:t>
      </w:r>
      <w:r w:rsidR="00646066" w:rsidRPr="00CF5F6D">
        <w:t>there are exceptional circumstances</w:t>
      </w:r>
      <w:r w:rsidR="00CC04D3" w:rsidRPr="00CF5F6D">
        <w:t>,</w:t>
      </w:r>
      <w:r w:rsidR="00646066" w:rsidRPr="00CF5F6D">
        <w:t xml:space="preserve"> </w:t>
      </w:r>
      <w:r w:rsidR="00ED4A1F" w:rsidRPr="00CF5F6D">
        <w:t xml:space="preserve">limit </w:t>
      </w:r>
      <w:r w:rsidRPr="00CF5F6D">
        <w:t>several</w:t>
      </w:r>
      <w:r w:rsidR="00ED4A1F" w:rsidRPr="00CF5F6D">
        <w:t xml:space="preserve"> human rights. </w:t>
      </w:r>
      <w:r w:rsidR="000B355F" w:rsidRPr="00CF5F6D">
        <w:t xml:space="preserve">For a list of rights </w:t>
      </w:r>
      <w:r w:rsidR="000B2361" w:rsidRPr="00CF5F6D">
        <w:t>that</w:t>
      </w:r>
      <w:r w:rsidR="000B355F" w:rsidRPr="00CF5F6D">
        <w:t xml:space="preserve"> are limited by </w:t>
      </w:r>
      <w:r w:rsidR="006464BF" w:rsidRPr="00CF5F6D">
        <w:t>strip searches in specific situations see</w:t>
      </w:r>
      <w:r w:rsidRPr="00CF5F6D">
        <w:t xml:space="preserve"> Appendix </w:t>
      </w:r>
      <w:r w:rsidR="0065300C" w:rsidRPr="00CF5F6D">
        <w:t xml:space="preserve">B </w:t>
      </w:r>
      <w:r w:rsidR="0040274C" w:rsidRPr="00CF5F6D">
        <w:t xml:space="preserve">on page </w:t>
      </w:r>
      <w:r w:rsidR="006417EE">
        <w:t>157</w:t>
      </w:r>
      <w:r w:rsidR="00B23F2E">
        <w:t xml:space="preserve"> of this report</w:t>
      </w:r>
      <w:r w:rsidR="000B2361" w:rsidRPr="00CF5F6D">
        <w:t>.</w:t>
      </w:r>
      <w:r w:rsidR="006464BF">
        <w:t xml:space="preserve"> </w:t>
      </w:r>
    </w:p>
    <w:p w14:paraId="4EDE8EFD" w14:textId="5AA97A4D" w:rsidR="00A66BE1" w:rsidRDefault="00234C35" w:rsidP="00D31414">
      <w:r w:rsidRPr="00234C35">
        <w:t xml:space="preserve">Routine </w:t>
      </w:r>
      <w:r w:rsidR="00CC04D3">
        <w:t xml:space="preserve">strip </w:t>
      </w:r>
      <w:r w:rsidRPr="00234C35">
        <w:t>searches will be incompatible with a prisoner</w:t>
      </w:r>
      <w:r w:rsidR="000332C1">
        <w:t>’</w:t>
      </w:r>
      <w:r w:rsidRPr="00234C35">
        <w:t>s human rights where they are conducted unlawfully</w:t>
      </w:r>
      <w:r w:rsidR="00CC04D3">
        <w:t>,</w:t>
      </w:r>
      <w:r w:rsidRPr="00234C35">
        <w:t xml:space="preserve"> or</w:t>
      </w:r>
      <w:r w:rsidR="00CC04D3">
        <w:t xml:space="preserve"> where</w:t>
      </w:r>
      <w:r w:rsidRPr="00234C35">
        <w:t xml:space="preserve"> the search </w:t>
      </w:r>
      <w:r w:rsidR="00CC3345">
        <w:t>will not</w:t>
      </w:r>
      <w:r w:rsidRPr="00234C35">
        <w:t xml:space="preserve"> achieve its purpose</w:t>
      </w:r>
      <w:r w:rsidR="00CC04D3">
        <w:t>,</w:t>
      </w:r>
      <w:r w:rsidRPr="00234C35">
        <w:t xml:space="preserve"> or is disproportionate to the risk. </w:t>
      </w:r>
      <w:r w:rsidR="0098026E">
        <w:t>T</w:t>
      </w:r>
      <w:r w:rsidR="00E357CD">
        <w:t>h</w:t>
      </w:r>
      <w:r w:rsidR="004A4517">
        <w:t xml:space="preserve">e </w:t>
      </w:r>
      <w:r w:rsidR="00FD3456">
        <w:t>likelihood</w:t>
      </w:r>
      <w:r w:rsidR="00377E2C">
        <w:t xml:space="preserve"> that a search will be incompatible with </w:t>
      </w:r>
      <w:r w:rsidR="00352421">
        <w:t xml:space="preserve">a prisoner’s human </w:t>
      </w:r>
      <w:r w:rsidR="00377E2C">
        <w:t>rights</w:t>
      </w:r>
      <w:r w:rsidR="004A4517">
        <w:t xml:space="preserve"> </w:t>
      </w:r>
      <w:r w:rsidR="00E357CD">
        <w:t xml:space="preserve">is </w:t>
      </w:r>
      <w:r w:rsidR="00D31414">
        <w:t xml:space="preserve">compounded </w:t>
      </w:r>
      <w:r w:rsidR="004A4517">
        <w:t>by the</w:t>
      </w:r>
      <w:r w:rsidR="00D31414">
        <w:t xml:space="preserve"> limited evidence</w:t>
      </w:r>
      <w:r w:rsidR="00BC0911">
        <w:t xml:space="preserve"> </w:t>
      </w:r>
      <w:r w:rsidR="00D31414">
        <w:t xml:space="preserve">base for the </w:t>
      </w:r>
      <w:r w:rsidR="00A72A47">
        <w:t xml:space="preserve">overall </w:t>
      </w:r>
      <w:r w:rsidR="00D31414">
        <w:t xml:space="preserve">effectiveness of the practice. </w:t>
      </w:r>
    </w:p>
    <w:p w14:paraId="20346361" w14:textId="18B9A755" w:rsidR="006D76C9" w:rsidRDefault="006D76C9" w:rsidP="00D31414">
      <w:r>
        <w:t xml:space="preserve">Searches to find minor items </w:t>
      </w:r>
      <w:r w:rsidR="00422D75">
        <w:t>(</w:t>
      </w:r>
      <w:r>
        <w:t>such as sugar packets</w:t>
      </w:r>
      <w:r w:rsidR="00422D75">
        <w:t>)</w:t>
      </w:r>
      <w:r>
        <w:t xml:space="preserve"> would not be lawful as the </w:t>
      </w:r>
      <w:r w:rsidR="00F92AD6">
        <w:t xml:space="preserve">target </w:t>
      </w:r>
      <w:r w:rsidR="0065097B">
        <w:t xml:space="preserve">is </w:t>
      </w:r>
      <w:r>
        <w:t xml:space="preserve">not </w:t>
      </w:r>
      <w:r w:rsidR="0065097B">
        <w:t xml:space="preserve">a </w:t>
      </w:r>
      <w:r>
        <w:t>prohibited item</w:t>
      </w:r>
      <w:r w:rsidR="001D16E6">
        <w:rPr>
          <w:rStyle w:val="FootnoteReference"/>
        </w:rPr>
        <w:footnoteReference w:id="148"/>
      </w:r>
      <w:r>
        <w:t xml:space="preserve"> </w:t>
      </w:r>
      <w:r w:rsidR="005928FD">
        <w:t>and do</w:t>
      </w:r>
      <w:r w:rsidR="0065097B">
        <w:t>es</w:t>
      </w:r>
      <w:r w:rsidR="00910E97">
        <w:t xml:space="preserve"> not</w:t>
      </w:r>
      <w:r w:rsidR="005928FD">
        <w:t xml:space="preserve"> </w:t>
      </w:r>
      <w:r>
        <w:t xml:space="preserve">meet the threshold </w:t>
      </w:r>
      <w:r w:rsidR="005220DF">
        <w:t xml:space="preserve">to justify a general </w:t>
      </w:r>
      <w:r w:rsidR="00A56C11">
        <w:t>search</w:t>
      </w:r>
      <w:r>
        <w:t>,</w:t>
      </w:r>
      <w:r w:rsidR="001D16E6">
        <w:rPr>
          <w:rStyle w:val="FootnoteReference"/>
        </w:rPr>
        <w:footnoteReference w:id="149"/>
      </w:r>
      <w:r>
        <w:t xml:space="preserve"> and </w:t>
      </w:r>
      <w:r w:rsidR="006872D6">
        <w:t xml:space="preserve">so is </w:t>
      </w:r>
      <w:r w:rsidR="00CC04D3">
        <w:t>incompatible</w:t>
      </w:r>
      <w:r>
        <w:t xml:space="preserve"> with human rights.</w:t>
      </w:r>
      <w:r w:rsidR="00A56C11">
        <w:t xml:space="preserve"> </w:t>
      </w:r>
      <w:r w:rsidR="00213684">
        <w:t>A search of</w:t>
      </w:r>
      <w:r w:rsidR="00A56C11">
        <w:t xml:space="preserve"> a whole unit </w:t>
      </w:r>
      <w:r w:rsidR="00213684">
        <w:t>because</w:t>
      </w:r>
      <w:r w:rsidR="00A56C11">
        <w:t xml:space="preserve"> </w:t>
      </w:r>
      <w:r w:rsidR="00192E4E">
        <w:t xml:space="preserve">one </w:t>
      </w:r>
      <w:r w:rsidR="00EC1E76">
        <w:t>prisoner</w:t>
      </w:r>
      <w:r w:rsidR="00192E4E">
        <w:t xml:space="preserve"> has a fresh tattoo </w:t>
      </w:r>
      <w:r w:rsidR="00213684">
        <w:t>is</w:t>
      </w:r>
      <w:r w:rsidR="00192E4E">
        <w:t xml:space="preserve"> unlikely to be </w:t>
      </w:r>
      <w:r w:rsidR="002B62A2">
        <w:t>compatible</w:t>
      </w:r>
      <w:r w:rsidR="00192E4E">
        <w:t xml:space="preserve"> with human rights </w:t>
      </w:r>
      <w:r w:rsidR="00EC1E76">
        <w:t xml:space="preserve">as this </w:t>
      </w:r>
      <w:r w:rsidR="00463BC1">
        <w:t>is a</w:t>
      </w:r>
      <w:r w:rsidR="007D5201">
        <w:t xml:space="preserve"> disproportionate</w:t>
      </w:r>
      <w:r w:rsidR="00EC1E76">
        <w:t xml:space="preserve"> response</w:t>
      </w:r>
      <w:r w:rsidR="00192E4E">
        <w:t>.</w:t>
      </w:r>
      <w:r w:rsidR="00DF7F0A">
        <w:rPr>
          <w:rStyle w:val="FootnoteReference"/>
        </w:rPr>
        <w:footnoteReference w:id="150"/>
      </w:r>
      <w:r w:rsidR="00805F4B">
        <w:t xml:space="preserve"> </w:t>
      </w:r>
      <w:r w:rsidR="00952F7E">
        <w:t xml:space="preserve">We understand that tattoos </w:t>
      </w:r>
      <w:r w:rsidR="00720D45">
        <w:t>are</w:t>
      </w:r>
      <w:r w:rsidR="00952F7E">
        <w:t xml:space="preserve"> </w:t>
      </w:r>
      <w:r w:rsidR="00720D45">
        <w:t>a</w:t>
      </w:r>
      <w:r w:rsidR="00952F7E">
        <w:t xml:space="preserve"> health issue in prisons and should be strongly discouraged</w:t>
      </w:r>
      <w:r w:rsidR="00720D45">
        <w:t>,</w:t>
      </w:r>
      <w:r w:rsidR="00977CB0">
        <w:t xml:space="preserve"> but the focus should be on </w:t>
      </w:r>
      <w:r w:rsidR="00720D45">
        <w:t>targeted searches to find tattooing devices</w:t>
      </w:r>
      <w:r w:rsidR="00F65E8F">
        <w:t>, rather than looking for tattoos on women’s bodies.</w:t>
      </w:r>
      <w:r w:rsidR="00720D45">
        <w:rPr>
          <w:rStyle w:val="FootnoteReference"/>
        </w:rPr>
        <w:footnoteReference w:id="151"/>
      </w:r>
    </w:p>
    <w:p w14:paraId="553AD7FB" w14:textId="5B095F8A" w:rsidR="0054255A" w:rsidRDefault="008505F7" w:rsidP="00323750">
      <w:r>
        <w:t>Where individual</w:t>
      </w:r>
      <w:r w:rsidR="0054255A">
        <w:t xml:space="preserve"> risk assessment</w:t>
      </w:r>
      <w:r w:rsidR="00F0235A">
        <w:t>s are</w:t>
      </w:r>
      <w:r w:rsidR="0054255A">
        <w:t xml:space="preserve"> </w:t>
      </w:r>
      <w:r w:rsidR="006665F3">
        <w:t>conducted</w:t>
      </w:r>
      <w:r w:rsidR="0096766D">
        <w:t xml:space="preserve">, </w:t>
      </w:r>
      <w:r w:rsidR="000F6241">
        <w:t>fewer</w:t>
      </w:r>
      <w:r w:rsidR="0096766D">
        <w:t xml:space="preserve"> restrictions o</w:t>
      </w:r>
      <w:r w:rsidR="00E45C40">
        <w:t>f</w:t>
      </w:r>
      <w:r w:rsidR="0054255A">
        <w:t xml:space="preserve"> human rights </w:t>
      </w:r>
      <w:r w:rsidR="00D3114C">
        <w:t xml:space="preserve">will </w:t>
      </w:r>
      <w:r w:rsidR="00F0235A">
        <w:t>result</w:t>
      </w:r>
      <w:r w:rsidR="000F6241">
        <w:t xml:space="preserve"> and the </w:t>
      </w:r>
      <w:r w:rsidR="00D3114C">
        <w:t>decisions and actions taken are</w:t>
      </w:r>
      <w:r w:rsidR="007A6DA9">
        <w:t xml:space="preserve"> </w:t>
      </w:r>
      <w:r w:rsidR="0054255A">
        <w:t>more likely to be compatible</w:t>
      </w:r>
      <w:r w:rsidR="004946CE">
        <w:t xml:space="preserve"> with the Human Rights Act</w:t>
      </w:r>
      <w:r w:rsidR="0054255A">
        <w:t xml:space="preserve">. In </w:t>
      </w:r>
      <w:r w:rsidR="000878C4">
        <w:t>a</w:t>
      </w:r>
      <w:r w:rsidR="0054255A">
        <w:t xml:space="preserve"> New Zealand case it was found that routine strip searches of a male </w:t>
      </w:r>
      <w:r w:rsidR="00FE20D0">
        <w:t>prisoner</w:t>
      </w:r>
      <w:r w:rsidR="0054255A">
        <w:t xml:space="preserve"> without considering the necessity for each search violated his right to humane treatment.</w:t>
      </w:r>
      <w:r w:rsidR="000878C4">
        <w:rPr>
          <w:rStyle w:val="FootnoteReference"/>
        </w:rPr>
        <w:footnoteReference w:id="152"/>
      </w:r>
      <w:r w:rsidR="0054255A">
        <w:t xml:space="preserve"> </w:t>
      </w:r>
    </w:p>
    <w:p w14:paraId="133263AB" w14:textId="5FCBD74D" w:rsidR="004C4251" w:rsidRDefault="004C4251" w:rsidP="00323750">
      <w:pPr>
        <w:rPr>
          <w:lang w:eastAsia="en-AU"/>
        </w:rPr>
      </w:pPr>
      <w:r>
        <w:t>Factors to consider</w:t>
      </w:r>
      <w:r w:rsidR="007A121C">
        <w:t xml:space="preserve"> relevant to determining the necessity of a strip search </w:t>
      </w:r>
      <w:r w:rsidR="00EF71B0">
        <w:t xml:space="preserve">may </w:t>
      </w:r>
      <w:r w:rsidR="007A121C">
        <w:t>include</w:t>
      </w:r>
      <w:r w:rsidR="00EF71B0">
        <w:t>, for example,</w:t>
      </w:r>
      <w:r w:rsidR="007A121C">
        <w:t xml:space="preserve"> the likelihood of whether a prohibited item may be </w:t>
      </w:r>
      <w:r w:rsidR="00963984">
        <w:t xml:space="preserve">otherwise </w:t>
      </w:r>
      <w:r w:rsidR="007A121C">
        <w:t xml:space="preserve">detected through a </w:t>
      </w:r>
      <w:r w:rsidR="00755B5A">
        <w:t xml:space="preserve">scanning, </w:t>
      </w:r>
      <w:r w:rsidR="007A121C">
        <w:t>wanding or pat</w:t>
      </w:r>
      <w:r w:rsidR="00A76774">
        <w:t xml:space="preserve"> </w:t>
      </w:r>
      <w:r w:rsidR="007A121C">
        <w:t>down search</w:t>
      </w:r>
      <w:r w:rsidR="00854BFE">
        <w:t>, whether the prison</w:t>
      </w:r>
      <w:r w:rsidR="00187284">
        <w:t>er</w:t>
      </w:r>
      <w:r w:rsidR="00854BFE">
        <w:t xml:space="preserve"> was in the supervision of staff members, </w:t>
      </w:r>
      <w:r w:rsidR="00E250D7">
        <w:t>the extent of contact with other prisoners</w:t>
      </w:r>
      <w:r w:rsidR="00E14860">
        <w:t>,</w:t>
      </w:r>
      <w:r w:rsidR="00854BFE">
        <w:t xml:space="preserve"> </w:t>
      </w:r>
      <w:r w:rsidR="00A65C75">
        <w:t>and the individual’s history</w:t>
      </w:r>
      <w:r w:rsidR="00EF71B0">
        <w:t>, such as whether they have a prior record of concealing items.</w:t>
      </w:r>
    </w:p>
    <w:p w14:paraId="402E2A12" w14:textId="325190FE" w:rsidR="000E2A28" w:rsidRDefault="006B5353" w:rsidP="001940D9">
      <w:pPr>
        <w:pStyle w:val="Heading3"/>
      </w:pPr>
      <w:r>
        <w:t>Alternative approaches</w:t>
      </w:r>
    </w:p>
    <w:p w14:paraId="7E23FF79" w14:textId="3B24675D" w:rsidR="00DF3D3D" w:rsidRDefault="00DF3D3D" w:rsidP="00DF3D3D">
      <w:r w:rsidRPr="00D04B81">
        <w:t xml:space="preserve">As discussed in the previous section </w:t>
      </w:r>
      <w:r w:rsidR="006D4351" w:rsidRPr="00D04B81">
        <w:rPr>
          <w:i/>
        </w:rPr>
        <w:t>Effectiveness of searches</w:t>
      </w:r>
      <w:r w:rsidR="005041C4">
        <w:t xml:space="preserve"> </w:t>
      </w:r>
      <w:r w:rsidR="005041C4">
        <w:rPr>
          <w:iCs/>
        </w:rPr>
        <w:t xml:space="preserve">– </w:t>
      </w:r>
      <w:r w:rsidR="00806640">
        <w:rPr>
          <w:i/>
        </w:rPr>
        <w:t>A</w:t>
      </w:r>
      <w:r w:rsidR="005041C4">
        <w:rPr>
          <w:i/>
        </w:rPr>
        <w:t xml:space="preserve">lternative approaches </w:t>
      </w:r>
      <w:r w:rsidR="000332C1" w:rsidRPr="00D04B81">
        <w:t xml:space="preserve">on page </w:t>
      </w:r>
      <w:r w:rsidR="00266A2A">
        <w:t>46</w:t>
      </w:r>
      <w:r w:rsidRPr="00D04B81">
        <w:t xml:space="preserve">, </w:t>
      </w:r>
      <w:r w:rsidR="009074F2" w:rsidRPr="00D04B81">
        <w:t xml:space="preserve">other </w:t>
      </w:r>
      <w:r w:rsidR="0090477E" w:rsidRPr="00D04B81">
        <w:t xml:space="preserve">comparable </w:t>
      </w:r>
      <w:r w:rsidR="009074F2" w:rsidRPr="00D04B81">
        <w:t xml:space="preserve">jurisdictions have </w:t>
      </w:r>
      <w:r w:rsidR="00900FEC" w:rsidRPr="00D04B81">
        <w:t xml:space="preserve">restricted </w:t>
      </w:r>
      <w:r w:rsidR="009074F2" w:rsidRPr="00D04B81">
        <w:t xml:space="preserve">the use of strip </w:t>
      </w:r>
      <w:r w:rsidR="00F4679D" w:rsidRPr="00D04B81">
        <w:t>searches</w:t>
      </w:r>
      <w:r w:rsidR="009074F2" w:rsidRPr="00D04B81">
        <w:t xml:space="preserve"> to situations involving</w:t>
      </w:r>
      <w:r w:rsidR="009074F2">
        <w:t xml:space="preserve"> reasonable suspicion </w:t>
      </w:r>
      <w:r w:rsidR="0063471A">
        <w:t xml:space="preserve">based on intelligence, </w:t>
      </w:r>
      <w:r w:rsidR="009074F2">
        <w:t>or</w:t>
      </w:r>
      <w:r w:rsidR="0063471A">
        <w:t xml:space="preserve"> have minimised their use for female prisoners</w:t>
      </w:r>
      <w:r w:rsidR="009074F2">
        <w:t xml:space="preserve"> </w:t>
      </w:r>
      <w:r w:rsidR="00E82D0B">
        <w:t>to only the most high-risk situations, such as</w:t>
      </w:r>
      <w:r w:rsidR="009074F2">
        <w:t xml:space="preserve"> </w:t>
      </w:r>
      <w:r w:rsidR="00E82D0B">
        <w:t>where prisoners are</w:t>
      </w:r>
      <w:r w:rsidR="00F4679D">
        <w:t xml:space="preserve"> entering custody for the first time.</w:t>
      </w:r>
    </w:p>
    <w:p w14:paraId="46C75EE5" w14:textId="03898CC7" w:rsidR="002D0419" w:rsidRPr="00DF3D3D" w:rsidRDefault="002D0419" w:rsidP="00DF3D3D">
      <w:r>
        <w:t>The N</w:t>
      </w:r>
      <w:r w:rsidR="003F2359">
        <w:t xml:space="preserve">ew South Wales </w:t>
      </w:r>
      <w:r>
        <w:t xml:space="preserve">Prisoner </w:t>
      </w:r>
      <w:r w:rsidR="00100D5E">
        <w:t xml:space="preserve">Inspector of Custodial Services has recommended </w:t>
      </w:r>
      <w:r w:rsidR="002415BC">
        <w:t xml:space="preserve">the practice of </w:t>
      </w:r>
      <w:r w:rsidR="00136907">
        <w:t>routine strip searches</w:t>
      </w:r>
      <w:r w:rsidR="00470678">
        <w:t xml:space="preserve"> o</w:t>
      </w:r>
      <w:r w:rsidR="001F0C61">
        <w:t>f</w:t>
      </w:r>
      <w:r w:rsidR="00470678">
        <w:t xml:space="preserve"> women </w:t>
      </w:r>
      <w:r w:rsidR="007E5107">
        <w:t>cease</w:t>
      </w:r>
      <w:r w:rsidR="00C87989">
        <w:t xml:space="preserve">, </w:t>
      </w:r>
      <w:r w:rsidR="00470678">
        <w:t>a risk-based approach</w:t>
      </w:r>
      <w:r w:rsidR="00505B9A">
        <w:t xml:space="preserve"> </w:t>
      </w:r>
      <w:r w:rsidR="003064DD">
        <w:t>be considered</w:t>
      </w:r>
      <w:r w:rsidR="00C87989">
        <w:t>, and</w:t>
      </w:r>
      <w:r w:rsidR="00505B9A">
        <w:t xml:space="preserve"> technology </w:t>
      </w:r>
      <w:r w:rsidR="003064DD">
        <w:t xml:space="preserve">used </w:t>
      </w:r>
      <w:r w:rsidR="00505B9A">
        <w:t>as an alternative</w:t>
      </w:r>
      <w:r w:rsidR="00B237EE">
        <w:t>.</w:t>
      </w:r>
      <w:r w:rsidR="00806EC8">
        <w:rPr>
          <w:rStyle w:val="FootnoteReference"/>
        </w:rPr>
        <w:footnoteReference w:id="153"/>
      </w:r>
      <w:r w:rsidR="00100D5E">
        <w:t xml:space="preserve"> </w:t>
      </w:r>
      <w:r w:rsidR="00993825">
        <w:t>We understand that</w:t>
      </w:r>
      <w:r w:rsidR="00C87989">
        <w:t>,</w:t>
      </w:r>
      <w:r w:rsidR="00993825">
        <w:t xml:space="preserve"> at the time of writing, all custodial settings in </w:t>
      </w:r>
      <w:r w:rsidR="00365E74">
        <w:t>New South Wales</w:t>
      </w:r>
      <w:r w:rsidR="00993825">
        <w:t xml:space="preserve"> </w:t>
      </w:r>
      <w:r w:rsidR="00587051">
        <w:t>have body scanners installed.</w:t>
      </w:r>
    </w:p>
    <w:p w14:paraId="1D2D05E6" w14:textId="77777777" w:rsidR="00081547" w:rsidRDefault="00081547">
      <w:pPr>
        <w:spacing w:line="259" w:lineRule="auto"/>
        <w:ind w:right="0"/>
        <w:rPr>
          <w:rFonts w:eastAsiaTheme="majorEastAsia" w:cstheme="majorBidi"/>
          <w:color w:val="347B9F"/>
          <w:sz w:val="28"/>
          <w:szCs w:val="24"/>
        </w:rPr>
      </w:pPr>
      <w:bookmarkStart w:id="46" w:name="_Toc140154830"/>
      <w:r>
        <w:br w:type="page"/>
      </w:r>
    </w:p>
    <w:p w14:paraId="581514A3" w14:textId="3136C4EA" w:rsidR="000E2A28" w:rsidRDefault="000E2A28" w:rsidP="001940D9">
      <w:pPr>
        <w:pStyle w:val="Heading3"/>
      </w:pPr>
      <w:r w:rsidRPr="00C3442E">
        <w:t xml:space="preserve">The Commission’s </w:t>
      </w:r>
      <w:bookmarkEnd w:id="46"/>
      <w:r w:rsidR="00DB52F1">
        <w:t>position</w:t>
      </w:r>
    </w:p>
    <w:p w14:paraId="776EF25E" w14:textId="1349C434" w:rsidR="003B50F9" w:rsidRPr="003B50F9" w:rsidRDefault="003B50F9" w:rsidP="003B50F9">
      <w:r>
        <w:t xml:space="preserve">The Commission </w:t>
      </w:r>
      <w:r w:rsidR="00DB52F1">
        <w:t>consider</w:t>
      </w:r>
      <w:r>
        <w:t>s that:</w:t>
      </w:r>
    </w:p>
    <w:p w14:paraId="2D7C458B" w14:textId="14D99885" w:rsidR="00A86A14" w:rsidRPr="007873D5" w:rsidRDefault="00A86A14" w:rsidP="007873D5">
      <w:pPr>
        <w:pStyle w:val="ListParagraph"/>
      </w:pPr>
      <w:r w:rsidRPr="007873D5">
        <w:t>While safety and security of the prison is a legitimate purpose to be achieved, strip searches, particularly when done on a routine basis</w:t>
      </w:r>
      <w:r w:rsidR="00CB71B8" w:rsidRPr="007873D5">
        <w:t xml:space="preserve"> in the absence of an individual risk assessment</w:t>
      </w:r>
      <w:r w:rsidR="00F335BD" w:rsidRPr="007873D5">
        <w:t xml:space="preserve">, </w:t>
      </w:r>
      <w:r w:rsidRPr="007873D5">
        <w:t>are a disproportionate limitation on prisoners’ human rights.</w:t>
      </w:r>
    </w:p>
    <w:p w14:paraId="7F27C925" w14:textId="4832CF23" w:rsidR="0029660F" w:rsidRPr="007873D5" w:rsidRDefault="0029660F" w:rsidP="007873D5">
      <w:pPr>
        <w:pStyle w:val="ListParagraph"/>
      </w:pPr>
      <w:r w:rsidRPr="007873D5">
        <w:t>The Search Direction contains an extensive list of situations for the use of mandatory, routine strip searches, which may result in actions and decisions that are incompatible with human rights, particularly considering the lack of an evidence</w:t>
      </w:r>
      <w:r w:rsidR="00BC0911">
        <w:t xml:space="preserve"> </w:t>
      </w:r>
      <w:r w:rsidRPr="007873D5">
        <w:t>base for the effectiveness of</w:t>
      </w:r>
      <w:r w:rsidR="002E16C7" w:rsidRPr="007873D5">
        <w:t xml:space="preserve"> strip</w:t>
      </w:r>
      <w:r w:rsidRPr="007873D5">
        <w:t xml:space="preserve"> searches to fulfil their </w:t>
      </w:r>
      <w:r w:rsidR="006100BB" w:rsidRPr="007873D5">
        <w:t xml:space="preserve">intended </w:t>
      </w:r>
      <w:r w:rsidRPr="007873D5">
        <w:t>purpose.</w:t>
      </w:r>
    </w:p>
    <w:p w14:paraId="351F63AF" w14:textId="7844F7B7" w:rsidR="00026250" w:rsidRPr="007873D5" w:rsidRDefault="00C236CC" w:rsidP="007873D5">
      <w:pPr>
        <w:pStyle w:val="ListParagraph"/>
      </w:pPr>
      <w:r w:rsidRPr="007873D5">
        <w:t xml:space="preserve">Body scanners </w:t>
      </w:r>
      <w:r w:rsidR="00A52A93" w:rsidRPr="007873D5">
        <w:t xml:space="preserve">may </w:t>
      </w:r>
      <w:r w:rsidR="00905209" w:rsidRPr="007873D5">
        <w:t xml:space="preserve">replace or significantly minimise the use of strip searches. </w:t>
      </w:r>
      <w:r w:rsidR="00026250" w:rsidRPr="007873D5">
        <w:t xml:space="preserve">During the </w:t>
      </w:r>
      <w:r w:rsidR="00520061" w:rsidRPr="007873D5">
        <w:t xml:space="preserve">transition </w:t>
      </w:r>
      <w:r w:rsidR="00026250" w:rsidRPr="007873D5">
        <w:t xml:space="preserve">period </w:t>
      </w:r>
      <w:r w:rsidR="00520061" w:rsidRPr="007873D5">
        <w:t xml:space="preserve">in which </w:t>
      </w:r>
      <w:r w:rsidR="00026250" w:rsidRPr="007873D5">
        <w:t xml:space="preserve">body scanners are being installed and staff </w:t>
      </w:r>
      <w:r w:rsidR="0008388B" w:rsidRPr="007873D5">
        <w:t>members</w:t>
      </w:r>
      <w:r w:rsidR="00026250" w:rsidRPr="007873D5">
        <w:t xml:space="preserve"> </w:t>
      </w:r>
      <w:r w:rsidR="000061D6" w:rsidRPr="007873D5">
        <w:t xml:space="preserve">are being </w:t>
      </w:r>
      <w:r w:rsidR="00026250" w:rsidRPr="007873D5">
        <w:t>trained on their operation, all routine searches should cease</w:t>
      </w:r>
      <w:r w:rsidR="002E37BF" w:rsidRPr="007873D5">
        <w:t xml:space="preserve"> except for when a prisoner is first received into custody</w:t>
      </w:r>
      <w:r w:rsidR="00026250" w:rsidRPr="007873D5">
        <w:t>.</w:t>
      </w:r>
      <w:r w:rsidR="002D4C26" w:rsidRPr="007873D5">
        <w:t xml:space="preserve"> Some targeted </w:t>
      </w:r>
      <w:r w:rsidR="002C4C5D" w:rsidRPr="007873D5">
        <w:t xml:space="preserve">strip </w:t>
      </w:r>
      <w:r w:rsidR="002D4C26" w:rsidRPr="007873D5">
        <w:t>searches may need to continue</w:t>
      </w:r>
      <w:r w:rsidR="00983EC7" w:rsidRPr="007873D5">
        <w:t xml:space="preserve"> </w:t>
      </w:r>
      <w:r w:rsidR="002D4C26" w:rsidRPr="007873D5">
        <w:t>until such time as</w:t>
      </w:r>
      <w:r w:rsidR="00D74559" w:rsidRPr="007873D5">
        <w:t xml:space="preserve"> body</w:t>
      </w:r>
      <w:r w:rsidR="002D4C26" w:rsidRPr="007873D5">
        <w:t xml:space="preserve"> scanners are available, </w:t>
      </w:r>
      <w:r w:rsidR="005310FD" w:rsidRPr="007873D5">
        <w:t>after</w:t>
      </w:r>
      <w:r w:rsidR="002D4C26" w:rsidRPr="007873D5">
        <w:t xml:space="preserve"> which </w:t>
      </w:r>
      <w:r w:rsidR="003D12EF" w:rsidRPr="007873D5">
        <w:t>point,</w:t>
      </w:r>
      <w:r w:rsidR="002D4C26" w:rsidRPr="007873D5">
        <w:t xml:space="preserve"> </w:t>
      </w:r>
      <w:r w:rsidR="009A4A76" w:rsidRPr="007873D5">
        <w:t xml:space="preserve">we consider that strip searches should </w:t>
      </w:r>
      <w:r w:rsidR="008E04A8" w:rsidRPr="007873D5">
        <w:t xml:space="preserve">be </w:t>
      </w:r>
      <w:r w:rsidR="00264C10" w:rsidRPr="007873D5">
        <w:t>prohibited entirely</w:t>
      </w:r>
      <w:r w:rsidR="00C56EEC" w:rsidRPr="007873D5">
        <w:t xml:space="preserve"> or </w:t>
      </w:r>
      <w:r w:rsidR="0009714E" w:rsidRPr="007873D5">
        <w:t>authorised</w:t>
      </w:r>
      <w:r w:rsidR="009A4A76" w:rsidRPr="007873D5">
        <w:t xml:space="preserve"> only </w:t>
      </w:r>
      <w:r w:rsidR="00C6110E" w:rsidRPr="007873D5">
        <w:t xml:space="preserve">in </w:t>
      </w:r>
      <w:r w:rsidR="008774B9" w:rsidRPr="007873D5">
        <w:t>exceptional</w:t>
      </w:r>
      <w:r w:rsidR="009A4A76" w:rsidRPr="007873D5">
        <w:t xml:space="preserve"> circumstances.</w:t>
      </w:r>
    </w:p>
    <w:p w14:paraId="246CF3AF" w14:textId="5AF449DD" w:rsidR="00BC1D1C" w:rsidRPr="007873D5" w:rsidRDefault="005D17BC" w:rsidP="007873D5">
      <w:pPr>
        <w:pStyle w:val="ListParagraph"/>
      </w:pPr>
      <w:r w:rsidRPr="007873D5">
        <w:t>U</w:t>
      </w:r>
      <w:r w:rsidR="00254D3C" w:rsidRPr="007873D5">
        <w:t xml:space="preserve">ntil body scanners are available, </w:t>
      </w:r>
      <w:r w:rsidR="00BC1D1C" w:rsidRPr="007873D5">
        <w:t xml:space="preserve">QCS </w:t>
      </w:r>
      <w:r w:rsidR="0064112C" w:rsidRPr="007873D5">
        <w:t>sh</w:t>
      </w:r>
      <w:r w:rsidR="00BC1D1C" w:rsidRPr="007873D5">
        <w:t xml:space="preserve">ould limit the use of strip searches to only the most </w:t>
      </w:r>
      <w:r w:rsidR="00912E17" w:rsidRPr="007873D5">
        <w:t>high-risk</w:t>
      </w:r>
      <w:r w:rsidR="00BC1D1C" w:rsidRPr="007873D5">
        <w:t xml:space="preserve"> situation</w:t>
      </w:r>
      <w:r w:rsidR="00254D3C" w:rsidRPr="007873D5">
        <w:t>:</w:t>
      </w:r>
      <w:r w:rsidR="00BC1D1C" w:rsidRPr="007873D5">
        <w:t xml:space="preserve"> when a prisoner enters prison</w:t>
      </w:r>
      <w:r w:rsidR="009D79BA" w:rsidRPr="007873D5">
        <w:t xml:space="preserve"> for the first time</w:t>
      </w:r>
      <w:r w:rsidR="00BC1D1C" w:rsidRPr="007873D5">
        <w:t xml:space="preserve">. For clarity, this would not include strip searching women who are </w:t>
      </w:r>
      <w:r w:rsidR="00254D3C" w:rsidRPr="007873D5">
        <w:t>being transferred between prisons</w:t>
      </w:r>
      <w:r w:rsidR="009D79BA" w:rsidRPr="007873D5">
        <w:t xml:space="preserve"> during their period of incarceration</w:t>
      </w:r>
      <w:r w:rsidR="00254D3C" w:rsidRPr="007873D5">
        <w:t xml:space="preserve"> </w:t>
      </w:r>
      <w:r w:rsidR="009D79BA" w:rsidRPr="007873D5">
        <w:t>as they will have</w:t>
      </w:r>
      <w:r w:rsidR="00254D3C" w:rsidRPr="007873D5">
        <w:t xml:space="preserve"> remained in the secure custody of the State.</w:t>
      </w:r>
      <w:r w:rsidR="009D79BA" w:rsidRPr="007873D5">
        <w:t xml:space="preserve"> This would align </w:t>
      </w:r>
      <w:r w:rsidR="00C11A27" w:rsidRPr="007873D5">
        <w:t>Queensland</w:t>
      </w:r>
      <w:r w:rsidR="00F97E0C" w:rsidRPr="007873D5">
        <w:t>’s policies, procedures, and practices</w:t>
      </w:r>
      <w:r w:rsidR="00C11A27" w:rsidRPr="007873D5">
        <w:t xml:space="preserve"> with</w:t>
      </w:r>
      <w:r w:rsidR="007E6966" w:rsidRPr="007873D5">
        <w:t xml:space="preserve"> the </w:t>
      </w:r>
      <w:r w:rsidR="005F7959" w:rsidRPr="007873D5">
        <w:t xml:space="preserve">more trauma-informed </w:t>
      </w:r>
      <w:r w:rsidR="007E6966" w:rsidRPr="007873D5">
        <w:t xml:space="preserve">approach of Western Australia </w:t>
      </w:r>
      <w:r w:rsidR="00F97E0C" w:rsidRPr="007873D5">
        <w:t>to searches of female prisoners</w:t>
      </w:r>
      <w:r w:rsidR="007E6966" w:rsidRPr="007873D5">
        <w:t>.</w:t>
      </w:r>
    </w:p>
    <w:p w14:paraId="0AA8E6E2" w14:textId="0ABF91B5" w:rsidR="000E2A28" w:rsidRPr="007873D5" w:rsidRDefault="00587B92" w:rsidP="007873D5">
      <w:pPr>
        <w:pStyle w:val="ListParagraph"/>
      </w:pPr>
      <w:r w:rsidRPr="007873D5">
        <w:t>The legislation</w:t>
      </w:r>
      <w:r w:rsidR="000E2A28" w:rsidRPr="007873D5">
        <w:t xml:space="preserve"> anticipates that exceptions </w:t>
      </w:r>
      <w:r w:rsidR="00D00B99" w:rsidRPr="007873D5">
        <w:t xml:space="preserve">to routine searches </w:t>
      </w:r>
      <w:r w:rsidR="009C1D91" w:rsidRPr="007873D5">
        <w:t xml:space="preserve">under section 35 </w:t>
      </w:r>
      <w:r w:rsidR="000E2A28" w:rsidRPr="007873D5">
        <w:t xml:space="preserve">will be made </w:t>
      </w:r>
      <w:r w:rsidR="00824E78" w:rsidRPr="007873D5">
        <w:t>on a case-by-case basis</w:t>
      </w:r>
      <w:r w:rsidR="00AB7D13" w:rsidRPr="007873D5">
        <w:t>.</w:t>
      </w:r>
      <w:r w:rsidR="009A1E3D" w:rsidRPr="007873D5">
        <w:t xml:space="preserve"> </w:t>
      </w:r>
      <w:r w:rsidR="00AB7D13" w:rsidRPr="007873D5">
        <w:t>I</w:t>
      </w:r>
      <w:r w:rsidR="009A1E3D" w:rsidRPr="007873D5">
        <w:t xml:space="preserve">n practice </w:t>
      </w:r>
      <w:r w:rsidR="00821F0E" w:rsidRPr="007873D5">
        <w:t>these decisions</w:t>
      </w:r>
      <w:r w:rsidR="009A1E3D" w:rsidRPr="007873D5">
        <w:t xml:space="preserve"> </w:t>
      </w:r>
      <w:r w:rsidR="001C7899" w:rsidRPr="007873D5">
        <w:t>to not</w:t>
      </w:r>
      <w:r w:rsidR="00824E78" w:rsidRPr="007873D5">
        <w:t xml:space="preserve"> conduct a search </w:t>
      </w:r>
      <w:r w:rsidR="00C44261" w:rsidRPr="007873D5">
        <w:t xml:space="preserve">under the Search Direction </w:t>
      </w:r>
      <w:r w:rsidR="009A1E3D" w:rsidRPr="007873D5">
        <w:t xml:space="preserve">need to be made by staff </w:t>
      </w:r>
      <w:r w:rsidR="0008388B" w:rsidRPr="007873D5">
        <w:t>members</w:t>
      </w:r>
      <w:r w:rsidR="009A1E3D" w:rsidRPr="007873D5">
        <w:t xml:space="preserve"> working closely with the prisoners day-to-day</w:t>
      </w:r>
      <w:r w:rsidR="000E2A28" w:rsidRPr="007873D5">
        <w:t>.</w:t>
      </w:r>
      <w:r w:rsidR="00FD4CFD" w:rsidRPr="007873D5">
        <w:t xml:space="preserve"> </w:t>
      </w:r>
      <w:r w:rsidR="009A1E3D" w:rsidRPr="007873D5">
        <w:t>W</w:t>
      </w:r>
      <w:r w:rsidR="002225E4" w:rsidRPr="007873D5">
        <w:t xml:space="preserve">e consider the authority to make a decision </w:t>
      </w:r>
      <w:r w:rsidR="00AB7D13" w:rsidRPr="007873D5">
        <w:t xml:space="preserve">on </w:t>
      </w:r>
      <w:r w:rsidR="00257847" w:rsidRPr="007873D5">
        <w:t>‘</w:t>
      </w:r>
      <w:r w:rsidRPr="007873D5">
        <w:t>exceptional circumstances</w:t>
      </w:r>
      <w:r w:rsidR="00257847" w:rsidRPr="007873D5">
        <w:t>’</w:t>
      </w:r>
      <w:r w:rsidRPr="007873D5">
        <w:t xml:space="preserve"> may need to</w:t>
      </w:r>
      <w:r w:rsidR="002225E4" w:rsidRPr="007873D5">
        <w:t xml:space="preserve"> be delegated </w:t>
      </w:r>
      <w:r w:rsidR="00AB7D13" w:rsidRPr="007873D5">
        <w:t>to</w:t>
      </w:r>
      <w:r w:rsidR="005355FC" w:rsidRPr="007873D5">
        <w:t xml:space="preserve"> a lower level than the Chief</w:t>
      </w:r>
      <w:r w:rsidR="002225E4" w:rsidRPr="007873D5">
        <w:t xml:space="preserve"> </w:t>
      </w:r>
      <w:r w:rsidRPr="007873D5">
        <w:t>Superintendent, General Manager or Superintendent or Deputy General Manager</w:t>
      </w:r>
      <w:r w:rsidR="00700E1A" w:rsidRPr="007873D5">
        <w:t xml:space="preserve"> for this to work </w:t>
      </w:r>
      <w:r w:rsidR="00A30CA6" w:rsidRPr="007873D5">
        <w:t>effectively</w:t>
      </w:r>
      <w:r w:rsidR="00700E1A" w:rsidRPr="007873D5">
        <w:t xml:space="preserve"> in practice</w:t>
      </w:r>
      <w:r w:rsidRPr="007873D5">
        <w:t>.</w:t>
      </w:r>
    </w:p>
    <w:p w14:paraId="42C06322" w14:textId="65B5A163" w:rsidR="008A13CD" w:rsidRPr="007873D5" w:rsidRDefault="009B65C1" w:rsidP="007873D5">
      <w:pPr>
        <w:pStyle w:val="ListParagraph"/>
      </w:pPr>
      <w:r w:rsidRPr="007873D5">
        <w:t>An alternative framing in the legislation</w:t>
      </w:r>
      <w:r w:rsidR="00AA5F74" w:rsidRPr="007873D5">
        <w:t xml:space="preserve"> </w:t>
      </w:r>
      <w:r w:rsidRPr="007873D5">
        <w:t>could</w:t>
      </w:r>
      <w:r w:rsidR="00AA5F74" w:rsidRPr="007873D5">
        <w:t xml:space="preserve"> be that strip searches </w:t>
      </w:r>
      <w:r w:rsidRPr="007873D5">
        <w:t xml:space="preserve">should </w:t>
      </w:r>
      <w:r w:rsidR="00AA5F74" w:rsidRPr="007873D5">
        <w:t xml:space="preserve">only occur in exceptional circumstances, </w:t>
      </w:r>
      <w:r w:rsidR="00BA21E0" w:rsidRPr="007873D5">
        <w:t xml:space="preserve">and legislative change </w:t>
      </w:r>
      <w:r w:rsidR="00D230D7" w:rsidRPr="007873D5">
        <w:t>should</w:t>
      </w:r>
      <w:r w:rsidR="00BA21E0" w:rsidRPr="007873D5">
        <w:t xml:space="preserve"> be considered after scanners have been implemented</w:t>
      </w:r>
      <w:r w:rsidRPr="007873D5">
        <w:t xml:space="preserve"> to </w:t>
      </w:r>
      <w:r w:rsidR="00F50737" w:rsidRPr="007873D5">
        <w:t>update</w:t>
      </w:r>
      <w:r w:rsidRPr="007873D5">
        <w:t xml:space="preserve"> the overall approach</w:t>
      </w:r>
      <w:r w:rsidR="00BA21E0" w:rsidRPr="007873D5">
        <w:t>.</w:t>
      </w:r>
      <w:r w:rsidR="00802D08" w:rsidRPr="007873D5">
        <w:t xml:space="preserve"> To be clear, our recommendations do not rely on any legislative changes</w:t>
      </w:r>
      <w:r w:rsidR="00EB29B3" w:rsidRPr="007873D5">
        <w:t xml:space="preserve"> to precede their implementation</w:t>
      </w:r>
      <w:r w:rsidR="00802D08" w:rsidRPr="007873D5">
        <w:t>.</w:t>
      </w:r>
    </w:p>
    <w:p w14:paraId="01585FD4" w14:textId="6AE41452" w:rsidR="003C2302" w:rsidRPr="007873D5" w:rsidRDefault="003C2302" w:rsidP="007873D5">
      <w:pPr>
        <w:pStyle w:val="ListParagraph"/>
      </w:pPr>
      <w:r w:rsidRPr="007873D5">
        <w:t xml:space="preserve">When a prisoner </w:t>
      </w:r>
      <w:r w:rsidR="00B22886" w:rsidRPr="007873D5">
        <w:t xml:space="preserve">is being placed </w:t>
      </w:r>
      <w:r w:rsidRPr="007873D5">
        <w:t>in isolation for their own protection</w:t>
      </w:r>
      <w:r w:rsidR="00D230D7" w:rsidRPr="007873D5">
        <w:t>,</w:t>
      </w:r>
      <w:r w:rsidRPr="007873D5">
        <w:t xml:space="preserve"> after being a victim of </w:t>
      </w:r>
      <w:r w:rsidR="005A72CA" w:rsidRPr="007873D5">
        <w:t xml:space="preserve">a physical or </w:t>
      </w:r>
      <w:r w:rsidRPr="007873D5">
        <w:t xml:space="preserve">sexual assault, no strip search should occur. The chance of triggering a </w:t>
      </w:r>
      <w:r w:rsidR="0000350A" w:rsidRPr="007873D5">
        <w:t xml:space="preserve">response to a </w:t>
      </w:r>
      <w:r w:rsidRPr="007873D5">
        <w:t xml:space="preserve">known and recent trauma should be an overwhelming reason not to conduct a search </w:t>
      </w:r>
      <w:r w:rsidR="00711CA6" w:rsidRPr="007873D5">
        <w:t>and fall</w:t>
      </w:r>
      <w:r w:rsidRPr="007873D5">
        <w:t xml:space="preserve"> into the category of ‘exceptional </w:t>
      </w:r>
      <w:r w:rsidR="00887FF9" w:rsidRPr="007873D5">
        <w:t>circumstances</w:t>
      </w:r>
      <w:r w:rsidR="00FE7A69" w:rsidRPr="007873D5">
        <w:t>.</w:t>
      </w:r>
      <w:r w:rsidR="00711CA6" w:rsidRPr="007873D5">
        <w:t>’</w:t>
      </w:r>
    </w:p>
    <w:p w14:paraId="1BACE7C6" w14:textId="66492477" w:rsidR="00DE27CE" w:rsidRPr="007873D5" w:rsidRDefault="004E1738" w:rsidP="007873D5">
      <w:pPr>
        <w:pStyle w:val="ListParagraph"/>
      </w:pPr>
      <w:r>
        <w:rPr>
          <w:noProof/>
        </w:rPr>
        <w:pict w14:anchorId="33E72C1C">
          <v:shape id="_x0000_s2063" type="#_x0000_t32" style="position:absolute;left:0;text-align:left;margin-left:7.4pt;margin-top:42.55pt;width:.05pt;height:120.05pt;z-index:251658256" o:connectortype="straight" strokecolor="white [3212]" strokeweight="3pt"/>
        </w:pict>
      </w:r>
      <w:r w:rsidR="0009511E" w:rsidRPr="007873D5">
        <w:t>Staff</w:t>
      </w:r>
      <w:r w:rsidR="0008388B" w:rsidRPr="007873D5">
        <w:t xml:space="preserve"> members</w:t>
      </w:r>
      <w:r w:rsidR="0009511E" w:rsidRPr="007873D5">
        <w:t xml:space="preserve"> should be instructed not to conduct searches </w:t>
      </w:r>
      <w:r w:rsidR="004E7A3A" w:rsidRPr="007873D5">
        <w:t xml:space="preserve">for the purpose of finding items </w:t>
      </w:r>
      <w:r w:rsidR="0009511E" w:rsidRPr="007873D5">
        <w:t xml:space="preserve">that </w:t>
      </w:r>
      <w:r w:rsidR="004E7A3A" w:rsidRPr="007873D5">
        <w:t>fall</w:t>
      </w:r>
      <w:r w:rsidR="0009511E" w:rsidRPr="007873D5">
        <w:t xml:space="preserve"> outside the </w:t>
      </w:r>
      <w:r w:rsidR="003B408E" w:rsidRPr="007873D5">
        <w:t>schedule of prohibited items</w:t>
      </w:r>
      <w:r w:rsidR="00D230D7" w:rsidRPr="007873D5">
        <w:t>.</w:t>
      </w:r>
      <w:r w:rsidR="00D230D7" w:rsidRPr="007873D5">
        <w:rPr>
          <w:rStyle w:val="FootnoteReference"/>
        </w:rPr>
        <w:footnoteReference w:id="154"/>
      </w:r>
      <w:r w:rsidR="003B408E" w:rsidRPr="007873D5">
        <w:t xml:space="preserve"> </w:t>
      </w:r>
      <w:r w:rsidR="00D230D7" w:rsidRPr="007873D5">
        <w:t xml:space="preserve">Such </w:t>
      </w:r>
      <w:r w:rsidR="003B408E" w:rsidRPr="007873D5">
        <w:t>searches may be unlawful.</w:t>
      </w:r>
    </w:p>
    <w:p w14:paraId="7131949B" w14:textId="1F08E7A3" w:rsidR="009948EB" w:rsidRPr="005C2FDF" w:rsidRDefault="004E1738" w:rsidP="00BE3245">
      <w:pPr>
        <w:pStyle w:val="Heading5"/>
      </w:pPr>
      <w:r>
        <w:rPr>
          <w:noProof/>
        </w:rPr>
        <w:pict w14:anchorId="460F0CA8">
          <v:rect id="_x0000_s2064" style="position:absolute;left:0;text-align:left;margin-left:.85pt;margin-top:3.45pt;width:369.35pt;height:188.8pt;z-index:-251658226" fillcolor="#347b9f" stroked="f"/>
        </w:pict>
      </w:r>
      <w:r w:rsidR="009948EB" w:rsidRPr="00F5249D">
        <w:t xml:space="preserve">Recommendation </w:t>
      </w:r>
      <w:r w:rsidR="009948EB" w:rsidRPr="005C2FDF">
        <w:t>2: Create a clear ‘exceptional circumstances’ search exemption process</w:t>
      </w:r>
    </w:p>
    <w:p w14:paraId="161EE676" w14:textId="77777777" w:rsidR="009948EB" w:rsidRDefault="009948EB" w:rsidP="00D403CD">
      <w:pPr>
        <w:pStyle w:val="Recommendationintext"/>
      </w:pPr>
      <w:r w:rsidRPr="00D14467">
        <w:rPr>
          <w:b/>
          <w:bCs/>
        </w:rPr>
        <w:t>2.1</w:t>
      </w:r>
      <w:r>
        <w:t xml:space="preserve"> </w:t>
      </w:r>
      <w:r>
        <w:tab/>
        <w:t>Queensland Corrective Services should amend the Direction for a Search Requiring a Removal of Clothing (the Direction) and the Custodial Operations Practice Directives to:</w:t>
      </w:r>
    </w:p>
    <w:p w14:paraId="3A7C02ED" w14:textId="5D573CA9" w:rsidR="009948EB" w:rsidRDefault="009948EB" w:rsidP="00D403CD">
      <w:pPr>
        <w:pStyle w:val="Recommendationintextbullets"/>
      </w:pPr>
      <w:r>
        <w:t xml:space="preserve">provide a clear process for determining if a prisoner has exceptional circumstances to establish that a search under the Direction is unnecessary under </w:t>
      </w:r>
      <w:r w:rsidRPr="00A56AC4">
        <w:rPr>
          <w:i/>
          <w:iCs/>
        </w:rPr>
        <w:t xml:space="preserve">Corrective Services Act 2006 </w:t>
      </w:r>
      <w:r>
        <w:t>(Qld) s 35(3)</w:t>
      </w:r>
    </w:p>
    <w:p w14:paraId="42891191" w14:textId="33AB1C1A" w:rsidR="009948EB" w:rsidRDefault="004E1738" w:rsidP="00D403CD">
      <w:pPr>
        <w:pStyle w:val="Recommendationintextbullets"/>
      </w:pPr>
      <w:r>
        <w:rPr>
          <w:noProof/>
        </w:rPr>
        <w:pict w14:anchorId="3F825ADA">
          <v:shape id="_x0000_s2065" type="#_x0000_t32" style="position:absolute;left:0;text-align:left;margin-left:7.4pt;margin-top:32pt;width:.05pt;height:158.05pt;z-index:251658259" o:connectortype="straight" strokecolor="white [3212]" strokeweight="3pt"/>
        </w:pict>
      </w:r>
      <w:r w:rsidR="009948EB">
        <w:t>clearly delegate responsibility</w:t>
      </w:r>
      <w:r w:rsidR="009948EB" w:rsidRPr="008642C6">
        <w:t xml:space="preserve"> for making</w:t>
      </w:r>
      <w:r w:rsidR="009948EB">
        <w:t xml:space="preserve"> these</w:t>
      </w:r>
      <w:r w:rsidR="009948EB" w:rsidRPr="008642C6">
        <w:t xml:space="preserve"> </w:t>
      </w:r>
      <w:r w:rsidR="009948EB">
        <w:t>decisions at an appropriate level.</w:t>
      </w:r>
    </w:p>
    <w:p w14:paraId="78805587" w14:textId="4661DAA6" w:rsidR="00F27A1F" w:rsidRPr="005C2FDF" w:rsidRDefault="004E1738" w:rsidP="00BE3245">
      <w:pPr>
        <w:pStyle w:val="Heading5"/>
      </w:pPr>
      <w:r>
        <w:rPr>
          <w:noProof/>
        </w:rPr>
        <w:pict w14:anchorId="4AA95FDA">
          <v:rect id="_x0000_s2066" style="position:absolute;left:0;text-align:left;margin-left:.85pt;margin-top:4.15pt;width:369.35pt;height:248.6pt;z-index:-251658222" fillcolor="#347b9f" stroked="f"/>
        </w:pict>
      </w:r>
      <w:r w:rsidR="00F27A1F" w:rsidRPr="00872337">
        <w:t>Recommendation</w:t>
      </w:r>
      <w:r w:rsidR="00F27A1F" w:rsidRPr="005C2FDF">
        <w:t xml:space="preserve"> 3: Cease all routine strip searches after a prisoner is in secure custody of the prison</w:t>
      </w:r>
    </w:p>
    <w:p w14:paraId="10F469CF" w14:textId="1D8531F9" w:rsidR="00F27A1F" w:rsidRPr="00065AF4" w:rsidRDefault="00872337" w:rsidP="00D403CD">
      <w:pPr>
        <w:pStyle w:val="Recommendationintext"/>
      </w:pPr>
      <w:r w:rsidRPr="00773FB4">
        <w:rPr>
          <w:b/>
          <w:bCs/>
        </w:rPr>
        <w:t>3.1</w:t>
      </w:r>
      <w:r>
        <w:t xml:space="preserve"> </w:t>
      </w:r>
      <w:r w:rsidR="00A46B63">
        <w:tab/>
      </w:r>
      <w:r w:rsidR="00F27A1F" w:rsidRPr="00065AF4">
        <w:t xml:space="preserve">Queensland Corrective Services should immediately cease all routine strip searches occurring under section 35 of the </w:t>
      </w:r>
      <w:r w:rsidR="00F27A1F" w:rsidRPr="00065AF4">
        <w:rPr>
          <w:i/>
          <w:iCs/>
        </w:rPr>
        <w:t xml:space="preserve">Corrective Services Act 2006 </w:t>
      </w:r>
      <w:r w:rsidR="00F27A1F" w:rsidRPr="00065AF4">
        <w:t>(Qld) except for when a prisoner is received into custody for the first time.</w:t>
      </w:r>
    </w:p>
    <w:p w14:paraId="0B8BD703" w14:textId="4624BA53" w:rsidR="00F27A1F" w:rsidRPr="00065AF4" w:rsidRDefault="00A46B63" w:rsidP="00D403CD">
      <w:pPr>
        <w:pStyle w:val="Recommendationintext"/>
      </w:pPr>
      <w:r w:rsidRPr="00773FB4">
        <w:rPr>
          <w:b/>
          <w:bCs/>
        </w:rPr>
        <w:t xml:space="preserve"> </w:t>
      </w:r>
      <w:r w:rsidR="00872337" w:rsidRPr="00773FB4">
        <w:rPr>
          <w:b/>
          <w:bCs/>
        </w:rPr>
        <w:t>3.2</w:t>
      </w:r>
      <w:r w:rsidR="00F27A1F" w:rsidRPr="00065AF4">
        <w:t xml:space="preserve"> </w:t>
      </w:r>
      <w:r w:rsidR="00F27A1F" w:rsidRPr="00065AF4">
        <w:tab/>
        <w:t xml:space="preserve">Queensland Corrective Services should amend the written direction under the </w:t>
      </w:r>
      <w:r w:rsidR="00F27A1F" w:rsidRPr="00065AF4">
        <w:rPr>
          <w:i/>
        </w:rPr>
        <w:t>Corrective Services Act</w:t>
      </w:r>
      <w:r w:rsidR="00F27A1F" w:rsidRPr="00065AF4">
        <w:t xml:space="preserve"> </w:t>
      </w:r>
      <w:r w:rsidR="00F27A1F" w:rsidRPr="00065AF4">
        <w:rPr>
          <w:i/>
          <w:iCs/>
        </w:rPr>
        <w:t xml:space="preserve">2006 </w:t>
      </w:r>
      <w:r w:rsidR="00F27A1F" w:rsidRPr="00065AF4">
        <w:t>(Qld) section 35 (the Direction for a Search Requiring a Removal of Clothing) to direct that the only instance in which a strip search must occur is when a prisoner is received into custody for the first time, and where:</w:t>
      </w:r>
    </w:p>
    <w:p w14:paraId="0EC43308" w14:textId="19FBA6FC" w:rsidR="00F27A1F" w:rsidRPr="00D14467" w:rsidRDefault="00F27A1F" w:rsidP="00D403CD">
      <w:pPr>
        <w:pStyle w:val="Recommendationintextbullets"/>
      </w:pPr>
      <w:r w:rsidRPr="00D14467">
        <w:t>a scanning search is unavailable</w:t>
      </w:r>
      <w:r w:rsidR="00081547">
        <w:t>,</w:t>
      </w:r>
      <w:r w:rsidRPr="00D14467">
        <w:t xml:space="preserve"> and</w:t>
      </w:r>
    </w:p>
    <w:p w14:paraId="17E68271" w14:textId="330DFDE7" w:rsidR="00A46B63" w:rsidRPr="00D14467" w:rsidRDefault="004E1738" w:rsidP="00D403CD">
      <w:pPr>
        <w:pStyle w:val="Recommendationintextbullets"/>
      </w:pPr>
      <w:r>
        <w:rPr>
          <w:noProof/>
        </w:rPr>
        <w:pict w14:anchorId="0B31A095">
          <v:shape id="_x0000_s2067" type="#_x0000_t32" style="position:absolute;left:0;text-align:left;margin-left:6.9pt;margin-top:45.9pt;width:.5pt;height:1003.5pt;flip:x;z-index:251658262" o:connectortype="straight" strokecolor="white [3212]" strokeweight="3pt"/>
        </w:pict>
      </w:r>
      <w:r w:rsidR="00F27A1F" w:rsidRPr="00D14467">
        <w:t xml:space="preserve">the prisoner does not have ‘exceptional circumstances’ to exempt them from a search under section 35(3) of the </w:t>
      </w:r>
      <w:r w:rsidR="00F27A1F" w:rsidRPr="00D14467">
        <w:rPr>
          <w:i/>
          <w:iCs/>
        </w:rPr>
        <w:t>Corrective Services Act 2006</w:t>
      </w:r>
      <w:r w:rsidR="00F27A1F" w:rsidRPr="00D14467">
        <w:t xml:space="preserve"> (Qld).</w:t>
      </w:r>
    </w:p>
    <w:p w14:paraId="5B614B16" w14:textId="3AD25A77" w:rsidR="00E73FE5" w:rsidRPr="002873B0" w:rsidRDefault="004E1738" w:rsidP="00BE3245">
      <w:pPr>
        <w:pStyle w:val="Heading5"/>
      </w:pPr>
      <w:r>
        <w:rPr>
          <w:noProof/>
        </w:rPr>
        <w:pict w14:anchorId="08299DEC">
          <v:rect id="_x0000_s2068" style="position:absolute;left:0;text-align:left;margin-left:.85pt;margin-top:4.8pt;width:369.35pt;height:157.8pt;z-index:-251658219" fillcolor="#347b9f" stroked="f"/>
        </w:pict>
      </w:r>
      <w:r w:rsidR="00E73FE5" w:rsidRPr="002873B0">
        <w:t xml:space="preserve">Recommendation </w:t>
      </w:r>
      <w:r w:rsidR="00E73FE5">
        <w:t>4</w:t>
      </w:r>
      <w:r w:rsidR="00E73FE5" w:rsidRPr="002873B0">
        <w:t xml:space="preserve">: Only conduct </w:t>
      </w:r>
      <w:r w:rsidR="00E73FE5">
        <w:t xml:space="preserve">targeted </w:t>
      </w:r>
      <w:r w:rsidR="00E73FE5" w:rsidRPr="002873B0">
        <w:t>strip searches as a last resort to respond to an identified risk following an individual risk assessment</w:t>
      </w:r>
    </w:p>
    <w:p w14:paraId="3E8A76D0" w14:textId="77777777" w:rsidR="00E73FE5" w:rsidRPr="009F4C40" w:rsidRDefault="00E73FE5" w:rsidP="00D403CD">
      <w:pPr>
        <w:pStyle w:val="Recommendationintext"/>
        <w:rPr>
          <w:b/>
          <w:bCs/>
        </w:rPr>
      </w:pPr>
      <w:r w:rsidRPr="00773FB4">
        <w:rPr>
          <w:b/>
          <w:bCs/>
        </w:rPr>
        <w:t>4.1</w:t>
      </w:r>
      <w:r>
        <w:t xml:space="preserve"> </w:t>
      </w:r>
      <w:r>
        <w:tab/>
        <w:t>Queensland Corrective Services should amend t</w:t>
      </w:r>
      <w:r w:rsidRPr="008642C6">
        <w:t xml:space="preserve">he </w:t>
      </w:r>
      <w:r w:rsidRPr="008F256B">
        <w:t>Custodial Operations Practice Directives – Prisoner Search</w:t>
      </w:r>
      <w:r>
        <w:t xml:space="preserve"> to:</w:t>
      </w:r>
    </w:p>
    <w:p w14:paraId="60FCF203" w14:textId="6641D834" w:rsidR="00E73FE5" w:rsidRPr="00ED636D" w:rsidRDefault="00E73FE5" w:rsidP="00D403CD">
      <w:pPr>
        <w:pStyle w:val="Recommendationintextbullets"/>
      </w:pPr>
      <w:r>
        <w:t>direct that strip searches should occur only where there is reasonable suspicion of an identified risk following an individual risk assessment, and only as a last resort when other alternatives are not reasonably available, including body scanners</w:t>
      </w:r>
    </w:p>
    <w:p w14:paraId="62DD3EDF" w14:textId="22150061" w:rsidR="00E73FE5" w:rsidRDefault="004E1738" w:rsidP="00D403CD">
      <w:pPr>
        <w:pStyle w:val="Recommendationintextbullets"/>
      </w:pPr>
      <w:r>
        <w:rPr>
          <w:noProof/>
        </w:rPr>
        <w:pict w14:anchorId="42B9B1C5">
          <v:shape id="_x0000_s2069" type="#_x0000_t32" style="position:absolute;left:0;text-align:left;margin-left:13.2pt;margin-top:-16.2pt;width:.05pt;height:94.75pt;z-index:251658264" o:connectortype="straight" strokecolor="white [3212]" strokeweight="3pt"/>
        </w:pict>
      </w:r>
      <w:r>
        <w:rPr>
          <w:noProof/>
        </w:rPr>
        <w:pict w14:anchorId="3EB1243C">
          <v:rect id="_x0000_s2070" style="position:absolute;left:0;text-align:left;margin-left:6.65pt;margin-top:-8.95pt;width:369.35pt;height:149.05pt;z-index:-251658217" fillcolor="#347b9f" stroked="f"/>
        </w:pict>
      </w:r>
      <w:r w:rsidR="00E73FE5">
        <w:t xml:space="preserve">clarify that staff members must not conduct targeted searches for the purpose of anything other than detecting and seizing a ‘prohibited thing’ as defined by the </w:t>
      </w:r>
      <w:r w:rsidR="00E73FE5" w:rsidRPr="002873B0">
        <w:rPr>
          <w:i/>
        </w:rPr>
        <w:t xml:space="preserve">Corrective Services </w:t>
      </w:r>
      <w:r w:rsidR="00E73FE5" w:rsidRPr="002873B0">
        <w:rPr>
          <w:i/>
          <w:iCs/>
        </w:rPr>
        <w:t>Regulation</w:t>
      </w:r>
      <w:r w:rsidR="00E73FE5">
        <w:t xml:space="preserve"> </w:t>
      </w:r>
      <w:r w:rsidR="00E73FE5" w:rsidRPr="002873B0">
        <w:rPr>
          <w:i/>
          <w:iCs/>
        </w:rPr>
        <w:t xml:space="preserve">2017 </w:t>
      </w:r>
      <w:r w:rsidR="00E73FE5">
        <w:t xml:space="preserve">(Qld). The list of prohibited things should be included as an appendix in the Custodial Operations </w:t>
      </w:r>
      <w:r w:rsidR="00E73FE5" w:rsidRPr="002873B0">
        <w:rPr>
          <w:rFonts w:cs="Arial"/>
        </w:rPr>
        <w:t>Practice Directives – Prisoner Search</w:t>
      </w:r>
      <w:r w:rsidR="00E73FE5">
        <w:t xml:space="preserve"> for easy access</w:t>
      </w:r>
    </w:p>
    <w:p w14:paraId="5CC1CC6C" w14:textId="77777777" w:rsidR="00E73FE5" w:rsidRPr="00ED636D" w:rsidRDefault="00E73FE5" w:rsidP="00D403CD">
      <w:pPr>
        <w:pStyle w:val="Recommendationintextbullets"/>
      </w:pPr>
      <w:r>
        <w:t>confirm that strip searches should not occur where a prisoner is being placed into a Detention or Safety Unit for their own safety following a physical or sexual assault by another prisoner.</w:t>
      </w:r>
    </w:p>
    <w:p w14:paraId="5C203A16" w14:textId="77777777" w:rsidR="00E73FE5" w:rsidRPr="00065AF4" w:rsidRDefault="00E73FE5" w:rsidP="00D11334"/>
    <w:p w14:paraId="6AED64EB" w14:textId="0D914CFA" w:rsidR="0012444B" w:rsidRPr="00F27A1F" w:rsidRDefault="0012444B" w:rsidP="00D403CD">
      <w:pPr>
        <w:pStyle w:val="Recommendationintextbullets"/>
      </w:pPr>
      <w:r w:rsidRPr="00F27A1F">
        <w:br w:type="page"/>
      </w:r>
    </w:p>
    <w:p w14:paraId="4EEAA577" w14:textId="546C2D47" w:rsidR="00522FF0" w:rsidRDefault="00AD710C">
      <w:pPr>
        <w:rPr>
          <w:sz w:val="72"/>
          <w:szCs w:val="72"/>
        </w:rPr>
      </w:pPr>
      <w:r>
        <w:rPr>
          <w:noProof/>
          <w:sz w:val="72"/>
          <w:szCs w:val="72"/>
        </w:rPr>
        <w:drawing>
          <wp:anchor distT="0" distB="0" distL="114300" distR="114300" simplePos="0" relativeHeight="251658253" behindDoc="1" locked="0" layoutInCell="1" allowOverlap="1" wp14:anchorId="5511E5D7" wp14:editId="54BF6282">
            <wp:simplePos x="0" y="0"/>
            <wp:positionH relativeFrom="column">
              <wp:posOffset>-1056904</wp:posOffset>
            </wp:positionH>
            <wp:positionV relativeFrom="paragraph">
              <wp:posOffset>-914400</wp:posOffset>
            </wp:positionV>
            <wp:extent cx="8098971" cy="11106565"/>
            <wp:effectExtent l="0" t="0" r="0" b="0"/>
            <wp:wrapNone/>
            <wp:docPr id="13" name="Picture 13" descr="A blue rectangular object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rectangular object with orang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8971" cy="1110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1D58F" w14:textId="77777777" w:rsidR="00522FF0" w:rsidRDefault="00522FF0">
      <w:pPr>
        <w:rPr>
          <w:sz w:val="72"/>
          <w:szCs w:val="72"/>
        </w:rPr>
      </w:pPr>
    </w:p>
    <w:p w14:paraId="3AF97B91" w14:textId="77777777" w:rsidR="00522FF0" w:rsidRDefault="00522FF0">
      <w:pPr>
        <w:rPr>
          <w:sz w:val="72"/>
          <w:szCs w:val="72"/>
        </w:rPr>
      </w:pPr>
    </w:p>
    <w:p w14:paraId="5C53055F" w14:textId="77777777" w:rsidR="00522FF0" w:rsidRDefault="00522FF0">
      <w:pPr>
        <w:rPr>
          <w:sz w:val="72"/>
          <w:szCs w:val="72"/>
        </w:rPr>
      </w:pPr>
    </w:p>
    <w:p w14:paraId="6AD130D7" w14:textId="77777777" w:rsidR="00D11334" w:rsidRDefault="00D11334" w:rsidP="00D11334">
      <w:pPr>
        <w:pStyle w:val="Title"/>
      </w:pPr>
    </w:p>
    <w:p w14:paraId="4DF2428D" w14:textId="77777777" w:rsidR="00D11334" w:rsidRDefault="00D11334" w:rsidP="00D11334">
      <w:pPr>
        <w:pStyle w:val="Title"/>
      </w:pPr>
    </w:p>
    <w:p w14:paraId="4ECFAA84" w14:textId="77777777" w:rsidR="00D11334" w:rsidRDefault="00D11334" w:rsidP="00D11334">
      <w:pPr>
        <w:pStyle w:val="Title"/>
      </w:pPr>
    </w:p>
    <w:p w14:paraId="09F2AB57" w14:textId="0FCD72A2" w:rsidR="00522FF0" w:rsidRPr="00D11334" w:rsidRDefault="00522FF0" w:rsidP="0078115A">
      <w:pPr>
        <w:pStyle w:val="Title"/>
      </w:pPr>
      <w:r w:rsidRPr="0078115A">
        <w:rPr>
          <w:sz w:val="72"/>
          <w:szCs w:val="144"/>
        </w:rPr>
        <w:t xml:space="preserve">What are the impacts and consequences of strip searches? </w:t>
      </w:r>
      <w:r w:rsidRPr="00D11334">
        <w:br w:type="page"/>
      </w:r>
    </w:p>
    <w:p w14:paraId="71E5941D" w14:textId="715B348B" w:rsidR="005A67FC" w:rsidRPr="005A67FC" w:rsidRDefault="001940D9" w:rsidP="005A67FC">
      <w:pPr>
        <w:pStyle w:val="Heading1"/>
      </w:pPr>
      <w:bookmarkStart w:id="47" w:name="_Toc145514296"/>
      <w:r>
        <w:t xml:space="preserve">What are the </w:t>
      </w:r>
      <w:r w:rsidR="007D5265">
        <w:t>impacts</w:t>
      </w:r>
      <w:r>
        <w:t xml:space="preserve"> and consequences of strip searches?</w:t>
      </w:r>
      <w:bookmarkEnd w:id="47"/>
    </w:p>
    <w:p w14:paraId="77C3B0D1" w14:textId="7A8E602A" w:rsidR="00105083" w:rsidRDefault="007C6A4D" w:rsidP="00F0374A">
      <w:pPr>
        <w:pStyle w:val="Heading2"/>
      </w:pPr>
      <w:bookmarkStart w:id="48" w:name="_Toc145514297"/>
      <w:r>
        <w:t>Impact and consequences for</w:t>
      </w:r>
      <w:r w:rsidR="00A85C5D">
        <w:t xml:space="preserve"> prisoners</w:t>
      </w:r>
      <w:bookmarkEnd w:id="48"/>
      <w:r w:rsidR="00A85C5D">
        <w:t xml:space="preserve"> </w:t>
      </w:r>
    </w:p>
    <w:p w14:paraId="2DC8D85C" w14:textId="43113D90" w:rsidR="009548E6" w:rsidRPr="009548E6" w:rsidRDefault="00AE18A8" w:rsidP="009548E6">
      <w:r>
        <w:t>In this section we discuss the</w:t>
      </w:r>
      <w:r w:rsidR="00BE2D5B">
        <w:t xml:space="preserve"> </w:t>
      </w:r>
      <w:r w:rsidR="00C25425">
        <w:t>effects</w:t>
      </w:r>
      <w:r w:rsidR="00BE2D5B">
        <w:t xml:space="preserve"> on women from strip </w:t>
      </w:r>
      <w:r w:rsidR="00C25425">
        <w:t>searching</w:t>
      </w:r>
      <w:r w:rsidR="00BE2D5B">
        <w:t xml:space="preserve"> </w:t>
      </w:r>
      <w:r w:rsidR="005F66EC">
        <w:t>and drug testing</w:t>
      </w:r>
      <w:r w:rsidR="00BE2D5B">
        <w:t xml:space="preserve"> in prison</w:t>
      </w:r>
      <w:r w:rsidR="00C25425">
        <w:t>. We explore the various</w:t>
      </w:r>
      <w:r w:rsidR="00BE2D5B">
        <w:t xml:space="preserve"> consequences that </w:t>
      </w:r>
      <w:r w:rsidR="00C25425">
        <w:t>arise</w:t>
      </w:r>
      <w:r w:rsidR="00BE2D5B">
        <w:t xml:space="preserve"> from </w:t>
      </w:r>
      <w:r w:rsidR="00382479">
        <w:t>strip searching</w:t>
      </w:r>
      <w:r w:rsidR="002E42AB">
        <w:t xml:space="preserve"> including </w:t>
      </w:r>
      <w:r w:rsidR="005F66EC">
        <w:t>psychological and emotional harm</w:t>
      </w:r>
      <w:r w:rsidR="00D27FB3">
        <w:t xml:space="preserve"> to female prisoners</w:t>
      </w:r>
      <w:r w:rsidR="002E42AB">
        <w:t xml:space="preserve">. We discuss </w:t>
      </w:r>
      <w:r w:rsidR="00256D88">
        <w:t>how</w:t>
      </w:r>
      <w:r w:rsidR="002E42AB">
        <w:t xml:space="preserve"> strip searches deter prisoners</w:t>
      </w:r>
      <w:r w:rsidR="008430E2">
        <w:t xml:space="preserve"> from receiving personal and professional visits</w:t>
      </w:r>
      <w:r w:rsidR="002E42AB">
        <w:t>,</w:t>
      </w:r>
      <w:r w:rsidR="0063105D">
        <w:t xml:space="preserve"> </w:t>
      </w:r>
      <w:r w:rsidR="00070447">
        <w:t xml:space="preserve">appearing in person in </w:t>
      </w:r>
      <w:r w:rsidR="008430E2">
        <w:t>court</w:t>
      </w:r>
      <w:r w:rsidR="006431D8">
        <w:t>,</w:t>
      </w:r>
      <w:r w:rsidR="008430E2">
        <w:t xml:space="preserve"> and</w:t>
      </w:r>
      <w:r w:rsidR="005F66EC">
        <w:t xml:space="preserve"> </w:t>
      </w:r>
      <w:r w:rsidR="00070447">
        <w:t>obtaining</w:t>
      </w:r>
      <w:r w:rsidR="005F66EC">
        <w:t xml:space="preserve"> </w:t>
      </w:r>
      <w:r w:rsidR="00CC4AAD">
        <w:t>medical care</w:t>
      </w:r>
      <w:r w:rsidR="002628E9">
        <w:t>,</w:t>
      </w:r>
      <w:r w:rsidR="008B4EC2">
        <w:t xml:space="preserve"> </w:t>
      </w:r>
      <w:r w:rsidR="00C25607">
        <w:t>and</w:t>
      </w:r>
      <w:r w:rsidR="00CC4AAD">
        <w:t xml:space="preserve"> how women </w:t>
      </w:r>
      <w:r w:rsidR="005E7352">
        <w:t>who</w:t>
      </w:r>
      <w:r w:rsidR="00CC4AAD">
        <w:t xml:space="preserve"> experience marginalisation </w:t>
      </w:r>
      <w:r w:rsidR="001F4494">
        <w:t>due to</w:t>
      </w:r>
      <w:r w:rsidR="00CC4AAD">
        <w:t xml:space="preserve"> their personal characteristics are </w:t>
      </w:r>
      <w:r w:rsidR="001209F4">
        <w:t>particularly</w:t>
      </w:r>
      <w:r w:rsidR="009F4FA5">
        <w:t xml:space="preserve"> </w:t>
      </w:r>
      <w:r w:rsidR="00CC4AAD">
        <w:t xml:space="preserve">affected </w:t>
      </w:r>
      <w:r w:rsidR="00D4389D">
        <w:t>by strip searches.</w:t>
      </w:r>
    </w:p>
    <w:p w14:paraId="4DA4B53C" w14:textId="1EC21E1A" w:rsidR="00500A5C" w:rsidRDefault="00226DEF" w:rsidP="70FB38AD">
      <w:pPr>
        <w:pStyle w:val="Heading3"/>
      </w:pPr>
      <w:r>
        <w:t>Psychological and emotional harm</w:t>
      </w:r>
    </w:p>
    <w:p w14:paraId="2A7F99E8" w14:textId="3768D446" w:rsidR="00A60580" w:rsidRDefault="00744A03" w:rsidP="005B2082">
      <w:r w:rsidRPr="00744A03">
        <w:t>Previous re</w:t>
      </w:r>
      <w:r w:rsidR="00A7286E">
        <w:t>views, investigations and inquiries</w:t>
      </w:r>
      <w:r w:rsidRPr="00744A03">
        <w:t xml:space="preserve"> have extensively </w:t>
      </w:r>
      <w:r w:rsidR="001F38FC" w:rsidRPr="00744A03">
        <w:t>examined</w:t>
      </w:r>
      <w:r w:rsidRPr="00744A03">
        <w:t xml:space="preserve"> the traumatic impact of strip searches</w:t>
      </w:r>
      <w:r w:rsidR="00DB4EC3">
        <w:t xml:space="preserve"> and </w:t>
      </w:r>
      <w:r w:rsidRPr="00744A03">
        <w:t xml:space="preserve">the negative effects on </w:t>
      </w:r>
      <w:r w:rsidR="006A47DE">
        <w:t>a person’s</w:t>
      </w:r>
      <w:r w:rsidR="006A47DE" w:rsidRPr="00744A03">
        <w:t xml:space="preserve"> </w:t>
      </w:r>
      <w:r w:rsidRPr="00744A03">
        <w:t>self-esteem, dignity, and overall well-being.</w:t>
      </w:r>
      <w:r w:rsidR="005B2082">
        <w:rPr>
          <w:rStyle w:val="FootnoteReference"/>
        </w:rPr>
        <w:footnoteReference w:id="155"/>
      </w:r>
      <w:r w:rsidRPr="00744A03">
        <w:t xml:space="preserve"> </w:t>
      </w:r>
      <w:r w:rsidR="00EA4B84">
        <w:t>Because</w:t>
      </w:r>
      <w:r w:rsidR="003C47C3">
        <w:t xml:space="preserve"> of their nature and impact,</w:t>
      </w:r>
      <w:r w:rsidR="00F82760">
        <w:t xml:space="preserve"> </w:t>
      </w:r>
      <w:r w:rsidR="00FD3FF5">
        <w:t xml:space="preserve">strip </w:t>
      </w:r>
      <w:r w:rsidR="00F82760">
        <w:t>searches have</w:t>
      </w:r>
      <w:r w:rsidR="003C47C3">
        <w:t xml:space="preserve"> </w:t>
      </w:r>
      <w:r w:rsidR="00F82760">
        <w:t xml:space="preserve">been likened </w:t>
      </w:r>
      <w:r w:rsidR="004E267C">
        <w:t xml:space="preserve">by some commentators </w:t>
      </w:r>
      <w:r w:rsidR="00F82760">
        <w:t xml:space="preserve">to </w:t>
      </w:r>
      <w:r w:rsidR="003C47C3">
        <w:t>being sexually assaulted.</w:t>
      </w:r>
      <w:r w:rsidR="003C47C3">
        <w:rPr>
          <w:rStyle w:val="FootnoteReference"/>
        </w:rPr>
        <w:footnoteReference w:id="156"/>
      </w:r>
      <w:r w:rsidR="005F0CAE">
        <w:t xml:space="preserve"> </w:t>
      </w:r>
      <w:r w:rsidR="00053E18">
        <w:t>The Co</w:t>
      </w:r>
      <w:r w:rsidR="005F0CAE">
        <w:t xml:space="preserve">mmission’s </w:t>
      </w:r>
      <w:r w:rsidR="005110E4">
        <w:t xml:space="preserve">2006 </w:t>
      </w:r>
      <w:r w:rsidR="005110E4" w:rsidRPr="002E42AB">
        <w:rPr>
          <w:i/>
        </w:rPr>
        <w:t xml:space="preserve">Women in </w:t>
      </w:r>
      <w:r w:rsidR="00E167B6">
        <w:rPr>
          <w:i/>
        </w:rPr>
        <w:t>p</w:t>
      </w:r>
      <w:r w:rsidR="005110E4" w:rsidRPr="002E42AB">
        <w:rPr>
          <w:i/>
        </w:rPr>
        <w:t>rison</w:t>
      </w:r>
      <w:r w:rsidR="005110E4">
        <w:t xml:space="preserve"> report</w:t>
      </w:r>
      <w:r w:rsidR="00053E18">
        <w:t xml:space="preserve"> </w:t>
      </w:r>
      <w:r w:rsidR="00615CE4">
        <w:t>described</w:t>
      </w:r>
      <w:r w:rsidR="00053E18">
        <w:t xml:space="preserve"> the effects of strip searching</w:t>
      </w:r>
      <w:r w:rsidR="00615CE4">
        <w:t xml:space="preserve"> as follows:</w:t>
      </w:r>
    </w:p>
    <w:p w14:paraId="4207EB33" w14:textId="2FA4F8A0" w:rsidR="00A60580" w:rsidRDefault="00A60580" w:rsidP="00D11334">
      <w:pPr>
        <w:pStyle w:val="Quote"/>
      </w:pPr>
      <w:r>
        <w:t>Being compulsorily required to strip-search in front of prison officers is a demeaning and humiliating experience for any human being, male or female. Even if a strip-search is conducted in a totally professional and impersonal manner, the humiliation is compounded by the fact that prisoners then have to be supervised and relate on a daily basis with prison officers who have observed them in a naked and vulnerable state. In our western society where public nakedness is far removed from the accepted norm, this immediately reduces the dignity of any relationship between the prison guard and prisoner.</w:t>
      </w:r>
      <w:r w:rsidR="00F40FF6" w:rsidRPr="00F16419">
        <w:rPr>
          <w:rStyle w:val="FootnoteReference"/>
          <w:iCs w:val="0"/>
        </w:rPr>
        <w:footnoteReference w:id="157"/>
      </w:r>
    </w:p>
    <w:p w14:paraId="5ECD48BA" w14:textId="0CF0D918" w:rsidR="00023D8A" w:rsidRPr="00945506" w:rsidRDefault="00023D8A" w:rsidP="003327CE">
      <w:r>
        <w:rPr>
          <w:rFonts w:cs="Arial"/>
        </w:rPr>
        <w:t xml:space="preserve">The traumatic nature of strip </w:t>
      </w:r>
      <w:r w:rsidR="00AA47D7">
        <w:rPr>
          <w:rFonts w:cs="Arial"/>
        </w:rPr>
        <w:t>searching and the</w:t>
      </w:r>
      <w:r w:rsidR="009548A8">
        <w:rPr>
          <w:rFonts w:cs="Arial"/>
        </w:rPr>
        <w:t xml:space="preserve"> negative effects on women </w:t>
      </w:r>
      <w:r w:rsidR="002E42AB">
        <w:rPr>
          <w:rFonts w:cs="Arial"/>
        </w:rPr>
        <w:t>was</w:t>
      </w:r>
      <w:r>
        <w:rPr>
          <w:rFonts w:cs="Arial"/>
        </w:rPr>
        <w:t xml:space="preserve"> </w:t>
      </w:r>
      <w:r w:rsidR="005070D0">
        <w:rPr>
          <w:rFonts w:cs="Arial"/>
        </w:rPr>
        <w:t>the main</w:t>
      </w:r>
      <w:r>
        <w:rPr>
          <w:rFonts w:cs="Arial"/>
        </w:rPr>
        <w:t xml:space="preserve"> </w:t>
      </w:r>
      <w:r w:rsidR="00335285">
        <w:rPr>
          <w:rFonts w:cs="Arial"/>
        </w:rPr>
        <w:t>issue</w:t>
      </w:r>
      <w:r>
        <w:rPr>
          <w:rFonts w:cs="Arial"/>
        </w:rPr>
        <w:t xml:space="preserve"> </w:t>
      </w:r>
      <w:r w:rsidR="005070D0">
        <w:rPr>
          <w:rFonts w:cs="Arial"/>
        </w:rPr>
        <w:t xml:space="preserve">raised </w:t>
      </w:r>
      <w:r w:rsidR="00CD1617">
        <w:rPr>
          <w:rFonts w:cs="Arial"/>
        </w:rPr>
        <w:t>by</w:t>
      </w:r>
      <w:r w:rsidRPr="00023D8A">
        <w:rPr>
          <w:rFonts w:cs="Arial"/>
        </w:rPr>
        <w:t xml:space="preserve"> prisoners, staff members, and </w:t>
      </w:r>
      <w:r w:rsidR="00ED74C8">
        <w:rPr>
          <w:rFonts w:cs="Arial"/>
        </w:rPr>
        <w:t xml:space="preserve">legal and service </w:t>
      </w:r>
      <w:r w:rsidR="005070D0">
        <w:rPr>
          <w:rFonts w:cs="Arial"/>
        </w:rPr>
        <w:t>providers</w:t>
      </w:r>
      <w:r w:rsidR="00CD1617">
        <w:rPr>
          <w:rFonts w:cs="Arial"/>
        </w:rPr>
        <w:t xml:space="preserve"> in their consultations with the Review team</w:t>
      </w:r>
      <w:r w:rsidR="00ED74C8">
        <w:rPr>
          <w:rFonts w:cs="Arial"/>
        </w:rPr>
        <w:t>.</w:t>
      </w:r>
      <w:r w:rsidR="00945506">
        <w:rPr>
          <w:rFonts w:cs="Arial"/>
        </w:rPr>
        <w:t xml:space="preserve"> </w:t>
      </w:r>
      <w:r w:rsidR="00945506">
        <w:t>What we heard from prisoners closely mirrored what the Commission reported in 2006</w:t>
      </w:r>
      <w:r w:rsidR="00097E70">
        <w:t xml:space="preserve"> –</w:t>
      </w:r>
      <w:r w:rsidR="00195656">
        <w:t xml:space="preserve"> </w:t>
      </w:r>
      <w:r w:rsidR="00945506">
        <w:t>th</w:t>
      </w:r>
      <w:r w:rsidR="003E1797">
        <w:t>at</w:t>
      </w:r>
      <w:r w:rsidR="00945506">
        <w:t xml:space="preserve"> women felt strip searches diminished their self-esteem, made them feel vulnerable and worthless</w:t>
      </w:r>
      <w:r w:rsidR="00484354">
        <w:t>,</w:t>
      </w:r>
      <w:r w:rsidR="00945506">
        <w:t xml:space="preserve"> and compromis</w:t>
      </w:r>
      <w:r w:rsidR="001A7AA8">
        <w:t>e</w:t>
      </w:r>
      <w:r w:rsidR="00097E70">
        <w:t>d</w:t>
      </w:r>
      <w:r w:rsidR="00257930">
        <w:t xml:space="preserve"> </w:t>
      </w:r>
      <w:r w:rsidR="00484354">
        <w:t xml:space="preserve">their </w:t>
      </w:r>
      <w:r w:rsidR="00945506">
        <w:t>rehabilitation.</w:t>
      </w:r>
      <w:r w:rsidR="00945506">
        <w:rPr>
          <w:rStyle w:val="FootnoteReference"/>
        </w:rPr>
        <w:footnoteReference w:id="158"/>
      </w:r>
      <w:r w:rsidR="00945506">
        <w:t xml:space="preserve"> </w:t>
      </w:r>
    </w:p>
    <w:p w14:paraId="3F3BE132" w14:textId="5B08B42F" w:rsidR="009F6A48" w:rsidRPr="007873D5" w:rsidRDefault="009F6A48" w:rsidP="003327CE">
      <w:pPr>
        <w:rPr>
          <w:rStyle w:val="Emphasis"/>
        </w:rPr>
      </w:pPr>
      <w:r w:rsidRPr="007873D5">
        <w:rPr>
          <w:rStyle w:val="Emphasis"/>
        </w:rPr>
        <w:t>Emotional impact</w:t>
      </w:r>
    </w:p>
    <w:p w14:paraId="0BCF776B" w14:textId="54A891DA" w:rsidR="00ED74C8" w:rsidRPr="003327CE" w:rsidRDefault="003D11E3" w:rsidP="003327CE">
      <w:pPr>
        <w:rPr>
          <w:rFonts w:cs="Arial"/>
        </w:rPr>
      </w:pPr>
      <w:r>
        <w:rPr>
          <w:rFonts w:cs="Arial"/>
        </w:rPr>
        <w:t>P</w:t>
      </w:r>
      <w:r w:rsidR="00ED74C8" w:rsidRPr="00ED74C8">
        <w:rPr>
          <w:rFonts w:cs="Arial"/>
        </w:rPr>
        <w:t xml:space="preserve">risoners </w:t>
      </w:r>
      <w:r w:rsidR="00902A40">
        <w:rPr>
          <w:rFonts w:cs="Arial"/>
        </w:rPr>
        <w:t>said they</w:t>
      </w:r>
      <w:r w:rsidR="00902A40" w:rsidRPr="00ED74C8">
        <w:rPr>
          <w:rFonts w:cs="Arial"/>
        </w:rPr>
        <w:t xml:space="preserve"> </w:t>
      </w:r>
      <w:r w:rsidR="00ED74C8" w:rsidRPr="00ED74C8">
        <w:rPr>
          <w:rFonts w:cs="Arial"/>
        </w:rPr>
        <w:t>experienc</w:t>
      </w:r>
      <w:r w:rsidR="003206E0">
        <w:rPr>
          <w:rFonts w:cs="Arial"/>
        </w:rPr>
        <w:t>e</w:t>
      </w:r>
      <w:r w:rsidR="00ED74C8" w:rsidRPr="00ED74C8">
        <w:rPr>
          <w:rFonts w:cs="Arial"/>
        </w:rPr>
        <w:t xml:space="preserve"> varying degrees of trauma and loss of dignity during strip searches, with first-time prisoners finding the process particularly overwhelming and dehumani</w:t>
      </w:r>
      <w:r w:rsidR="00ED74C8">
        <w:rPr>
          <w:rFonts w:cs="Arial"/>
        </w:rPr>
        <w:t>s</w:t>
      </w:r>
      <w:r w:rsidR="00ED74C8" w:rsidRPr="00ED74C8">
        <w:rPr>
          <w:rFonts w:cs="Arial"/>
        </w:rPr>
        <w:t>ing.</w:t>
      </w:r>
    </w:p>
    <w:p w14:paraId="02DD2603" w14:textId="52F0D431" w:rsidR="0010749A" w:rsidRPr="00EE1131" w:rsidRDefault="003D11E3" w:rsidP="007873D5">
      <w:pPr>
        <w:pStyle w:val="IntenseQuote"/>
      </w:pPr>
      <w:r>
        <w:t>‘</w:t>
      </w:r>
      <w:r w:rsidR="00257F8D">
        <w:t>There’s no thought to the fact that I’m a human being, and this is my first time here and it is so overwhelming…</w:t>
      </w:r>
      <w:r w:rsidR="0010749A" w:rsidRPr="00504C9A">
        <w:t>There’s no humanity about it… there’s certainly no compassion</w:t>
      </w:r>
      <w:r w:rsidR="00417F65">
        <w:t>…</w:t>
      </w:r>
      <w:r w:rsidR="0010749A" w:rsidRPr="00504C9A">
        <w:t>the feeling is that they don’t view you as human – just another scumbag, but they don’t know you know or your story.</w:t>
      </w:r>
      <w:r>
        <w:t>’</w:t>
      </w:r>
    </w:p>
    <w:p w14:paraId="487D8D68" w14:textId="5ECE867E" w:rsidR="000F704B" w:rsidRPr="000F704B" w:rsidRDefault="00D56A96" w:rsidP="009E6DFC">
      <w:r w:rsidRPr="007E05C0">
        <w:t xml:space="preserve">The words </w:t>
      </w:r>
      <w:r w:rsidR="007E05C0" w:rsidRPr="007E05C0">
        <w:t xml:space="preserve">commonly </w:t>
      </w:r>
      <w:r w:rsidRPr="007E05C0">
        <w:t xml:space="preserve">used </w:t>
      </w:r>
      <w:r w:rsidR="007E05C0" w:rsidRPr="007E05C0">
        <w:t xml:space="preserve">by prisoners </w:t>
      </w:r>
      <w:r w:rsidRPr="007E05C0">
        <w:t xml:space="preserve">to describe the </w:t>
      </w:r>
      <w:r w:rsidR="007E05C0" w:rsidRPr="007E05C0">
        <w:t xml:space="preserve">strip search </w:t>
      </w:r>
      <w:r w:rsidRPr="007E05C0">
        <w:t xml:space="preserve">process </w:t>
      </w:r>
      <w:r w:rsidR="007E05C0" w:rsidRPr="007E05C0">
        <w:t>included</w:t>
      </w:r>
      <w:r w:rsidR="00B7562E">
        <w:t>:</w:t>
      </w:r>
      <w:r w:rsidRPr="007E05C0">
        <w:t xml:space="preserve"> </w:t>
      </w:r>
      <w:r w:rsidR="00C91EF9" w:rsidRPr="007E05C0">
        <w:t xml:space="preserve">lack of dignity, trauma, inhumane, lacking compassion, overwhelming, </w:t>
      </w:r>
      <w:r w:rsidR="00AA2A9E">
        <w:t>loss of</w:t>
      </w:r>
      <w:r w:rsidR="00257BDC">
        <w:t xml:space="preserve"> self-</w:t>
      </w:r>
      <w:r w:rsidR="00771E5F">
        <w:t>esteem</w:t>
      </w:r>
      <w:r w:rsidR="00257BDC">
        <w:t xml:space="preserve">, </w:t>
      </w:r>
      <w:r w:rsidR="007E05C0" w:rsidRPr="007E05C0">
        <w:t>shame, fear</w:t>
      </w:r>
      <w:r w:rsidR="00257BDC" w:rsidRPr="007E05C0">
        <w:t xml:space="preserve">, </w:t>
      </w:r>
      <w:r w:rsidR="000E13DC" w:rsidRPr="007E05C0">
        <w:t>discomfort, humiliation</w:t>
      </w:r>
      <w:r w:rsidR="00C932E1" w:rsidRPr="007E05C0">
        <w:t>, invasi</w:t>
      </w:r>
      <w:r w:rsidR="00C932E1">
        <w:t>ve</w:t>
      </w:r>
      <w:r w:rsidR="00C932E1" w:rsidRPr="007E05C0">
        <w:t xml:space="preserve">, </w:t>
      </w:r>
      <w:r w:rsidR="007E05C0" w:rsidRPr="007E05C0">
        <w:t>violation, and punishment</w:t>
      </w:r>
      <w:r w:rsidR="00771E5F" w:rsidRPr="007E05C0">
        <w:t>.</w:t>
      </w:r>
      <w:r w:rsidR="005C38C1" w:rsidRPr="007E05C0">
        <w:t xml:space="preserve"> </w:t>
      </w:r>
    </w:p>
    <w:p w14:paraId="50E70D24" w14:textId="0C62680E" w:rsidR="00B513D4" w:rsidRPr="00360BF2" w:rsidRDefault="003D11E3" w:rsidP="007873D5">
      <w:pPr>
        <w:pStyle w:val="IntenseQuote"/>
        <w:rPr>
          <w:rStyle w:val="QuoteChar"/>
          <w:iCs w:val="0"/>
          <w:color w:val="004270"/>
        </w:rPr>
      </w:pPr>
      <w:r w:rsidRPr="00360BF2">
        <w:rPr>
          <w:rStyle w:val="QuoteChar"/>
          <w:iCs w:val="0"/>
          <w:color w:val="004270"/>
        </w:rPr>
        <w:t>‘</w:t>
      </w:r>
      <w:r w:rsidR="00B513D4" w:rsidRPr="00360BF2">
        <w:rPr>
          <w:rStyle w:val="QuoteChar"/>
          <w:iCs w:val="0"/>
          <w:color w:val="004270"/>
        </w:rPr>
        <w:t>When you come into jail, they strip you physically but they strip you of your self-respect, of your people, of your identity… then over time you have to build yourself up, build up your self-confidence, self-esteem, self -worth until you’re delivered back into the world. Hopefully you’ve got enough self to be able to function.</w:t>
      </w:r>
      <w:r w:rsidRPr="00360BF2">
        <w:rPr>
          <w:rStyle w:val="QuoteChar"/>
          <w:iCs w:val="0"/>
          <w:color w:val="004270"/>
        </w:rPr>
        <w:t>’</w:t>
      </w:r>
    </w:p>
    <w:p w14:paraId="5FD1C3E1" w14:textId="02BCD5EC" w:rsidR="004B3032" w:rsidRDefault="004B3032" w:rsidP="004B3032">
      <w:r w:rsidRPr="004B3032">
        <w:t xml:space="preserve">Legal Aid Queensland clients described </w:t>
      </w:r>
      <w:r w:rsidR="0026439E">
        <w:t xml:space="preserve">their experience of </w:t>
      </w:r>
      <w:r>
        <w:t>strip searches</w:t>
      </w:r>
      <w:r w:rsidRPr="004B3032">
        <w:t xml:space="preserve"> as</w:t>
      </w:r>
      <w:r w:rsidR="00046302">
        <w:t>,</w:t>
      </w:r>
      <w:r w:rsidRPr="004B3032">
        <w:t xml:space="preserve"> ‘it felt like being raped’ and ‘my dignity has just gone out of the window’.</w:t>
      </w:r>
      <w:r w:rsidR="000169D8">
        <w:t xml:space="preserve"> </w:t>
      </w:r>
    </w:p>
    <w:p w14:paraId="794CE89D" w14:textId="309849C9" w:rsidR="009A0B81" w:rsidRPr="004B3032" w:rsidRDefault="008B294D" w:rsidP="004B3032">
      <w:r>
        <w:rPr>
          <w:rFonts w:cs="Arial"/>
        </w:rPr>
        <w:t xml:space="preserve">Over time, </w:t>
      </w:r>
      <w:r w:rsidR="003A2A56">
        <w:rPr>
          <w:rFonts w:cs="Arial"/>
        </w:rPr>
        <w:t>women can become desensitised to strip searches</w:t>
      </w:r>
      <w:r w:rsidR="000315C9">
        <w:rPr>
          <w:rFonts w:cs="Arial"/>
        </w:rPr>
        <w:t xml:space="preserve">. Some prisoners saw strip searches as a </w:t>
      </w:r>
      <w:r w:rsidR="00300610">
        <w:rPr>
          <w:rFonts w:cs="Arial"/>
        </w:rPr>
        <w:t>‘</w:t>
      </w:r>
      <w:r w:rsidR="000315C9">
        <w:rPr>
          <w:rFonts w:cs="Arial"/>
        </w:rPr>
        <w:t>normal part of being in jail’ or ‘to be expected’ and ‘not particularly invasive’</w:t>
      </w:r>
      <w:r w:rsidR="00300610">
        <w:rPr>
          <w:rFonts w:cs="Arial"/>
        </w:rPr>
        <w:t>. We</w:t>
      </w:r>
      <w:r w:rsidR="00F604B7">
        <w:rPr>
          <w:rFonts w:cs="Arial"/>
        </w:rPr>
        <w:t xml:space="preserve"> heard statements like</w:t>
      </w:r>
      <w:r w:rsidR="000315C9">
        <w:rPr>
          <w:rFonts w:cs="Arial"/>
        </w:rPr>
        <w:t xml:space="preserve"> ‘it</w:t>
      </w:r>
      <w:r w:rsidR="006722C7">
        <w:rPr>
          <w:rFonts w:cs="Arial"/>
        </w:rPr>
        <w:t>’</w:t>
      </w:r>
      <w:r w:rsidR="000315C9">
        <w:rPr>
          <w:rFonts w:cs="Arial"/>
        </w:rPr>
        <w:t xml:space="preserve">s uncomfortable at first but you get used to it’. </w:t>
      </w:r>
      <w:r w:rsidR="00A00A51">
        <w:rPr>
          <w:rFonts w:cs="Arial"/>
        </w:rPr>
        <w:t xml:space="preserve">Older prisoners compared current practices to more invasive past practices (e.g. </w:t>
      </w:r>
      <w:r w:rsidR="005D4927">
        <w:rPr>
          <w:rFonts w:cs="Arial"/>
        </w:rPr>
        <w:t>‘</w:t>
      </w:r>
      <w:r w:rsidR="00A00A51">
        <w:rPr>
          <w:rFonts w:cs="Arial"/>
        </w:rPr>
        <w:t>squat and cough</w:t>
      </w:r>
      <w:r w:rsidR="005D4927">
        <w:rPr>
          <w:rFonts w:cs="Arial"/>
        </w:rPr>
        <w:t>’</w:t>
      </w:r>
      <w:r w:rsidR="00A00A51">
        <w:rPr>
          <w:rFonts w:cs="Arial"/>
        </w:rPr>
        <w:t xml:space="preserve">) and considered that they had it better now. </w:t>
      </w:r>
      <w:r w:rsidR="001700F8">
        <w:t>However</w:t>
      </w:r>
      <w:r w:rsidR="00A00A51">
        <w:t xml:space="preserve">, </w:t>
      </w:r>
      <w:r w:rsidR="000315C9" w:rsidRPr="007E05C0">
        <w:t>even</w:t>
      </w:r>
      <w:r w:rsidR="000315C9" w:rsidRPr="007E05C0" w:rsidDel="001700F8">
        <w:t xml:space="preserve"> </w:t>
      </w:r>
      <w:r w:rsidR="001700F8">
        <w:t>women</w:t>
      </w:r>
      <w:r w:rsidR="000315C9" w:rsidRPr="007E05C0">
        <w:t xml:space="preserve"> who did not disclose significant trauma still experienced </w:t>
      </w:r>
      <w:r w:rsidR="000315C9" w:rsidRPr="00D874D8">
        <w:t xml:space="preserve">embarrassment, discomfort, or humiliation during </w:t>
      </w:r>
      <w:r w:rsidR="0082258E" w:rsidRPr="00D874D8">
        <w:t>certain</w:t>
      </w:r>
      <w:r w:rsidR="000315C9" w:rsidRPr="00D874D8">
        <w:t xml:space="preserve"> strip searches, such as those conducted during menstruation. </w:t>
      </w:r>
      <w:r w:rsidR="00DF0713">
        <w:t>[</w:t>
      </w:r>
      <w:r w:rsidR="00337803" w:rsidRPr="00D874D8">
        <w:t xml:space="preserve">See also – </w:t>
      </w:r>
      <w:r w:rsidR="00337803" w:rsidRPr="00D874D8">
        <w:rPr>
          <w:i/>
        </w:rPr>
        <w:t>Menstruating prisoners</w:t>
      </w:r>
      <w:r w:rsidR="00337803" w:rsidRPr="00D874D8">
        <w:t xml:space="preserve"> </w:t>
      </w:r>
      <w:r w:rsidR="004307A4" w:rsidRPr="00D874D8">
        <w:t xml:space="preserve">on page </w:t>
      </w:r>
      <w:r w:rsidR="00E427B0">
        <w:t>67</w:t>
      </w:r>
      <w:r w:rsidR="00337803" w:rsidRPr="00D874D8">
        <w:t>.</w:t>
      </w:r>
      <w:r w:rsidR="00DF0713">
        <w:t>]</w:t>
      </w:r>
    </w:p>
    <w:p w14:paraId="4EA83440" w14:textId="47BC4573" w:rsidR="00534F22" w:rsidRPr="007873D5" w:rsidRDefault="00E82C38" w:rsidP="00534F22">
      <w:pPr>
        <w:rPr>
          <w:rStyle w:val="Emphasis"/>
        </w:rPr>
      </w:pPr>
      <w:r w:rsidRPr="007873D5">
        <w:rPr>
          <w:rStyle w:val="Emphasis"/>
        </w:rPr>
        <w:t>Trauma and r</w:t>
      </w:r>
      <w:r w:rsidR="00534F22" w:rsidRPr="007873D5">
        <w:rPr>
          <w:rStyle w:val="Emphasis"/>
        </w:rPr>
        <w:t>etraumatis</w:t>
      </w:r>
      <w:r w:rsidR="001C1555" w:rsidRPr="007873D5">
        <w:rPr>
          <w:rStyle w:val="Emphasis"/>
        </w:rPr>
        <w:t>ing</w:t>
      </w:r>
      <w:r w:rsidR="0090288C" w:rsidRPr="007873D5">
        <w:rPr>
          <w:rStyle w:val="Emphasis"/>
        </w:rPr>
        <w:t xml:space="preserve"> prisoners</w:t>
      </w:r>
    </w:p>
    <w:p w14:paraId="1A83FA66" w14:textId="076D15AD" w:rsidR="004A464D" w:rsidRDefault="00D12CBD" w:rsidP="004A464D">
      <w:r>
        <w:t>Around</w:t>
      </w:r>
      <w:r w:rsidR="00801A98">
        <w:t xml:space="preserve"> 87% of female prisoners </w:t>
      </w:r>
      <w:r w:rsidR="00C77B97">
        <w:t>have been</w:t>
      </w:r>
      <w:r w:rsidR="00801A98">
        <w:t xml:space="preserve"> victims of sexual, physical</w:t>
      </w:r>
      <w:r w:rsidR="001C1555">
        <w:t>,</w:t>
      </w:r>
      <w:r w:rsidR="00801A98">
        <w:t xml:space="preserve"> or emotional abuse,</w:t>
      </w:r>
      <w:r w:rsidR="00FC5083">
        <w:t xml:space="preserve"> 66% of whom have been subject to all three types of abuse</w:t>
      </w:r>
      <w:r w:rsidR="00801A98">
        <w:t>.</w:t>
      </w:r>
      <w:r w:rsidR="00801A98">
        <w:rPr>
          <w:rStyle w:val="FootnoteReference"/>
        </w:rPr>
        <w:footnoteReference w:id="159"/>
      </w:r>
      <w:r w:rsidR="000A4CEE">
        <w:t xml:space="preserve"> Most prisoners can be described as both victims and offenders</w:t>
      </w:r>
      <w:r w:rsidR="00676D73">
        <w:t>,</w:t>
      </w:r>
      <w:r w:rsidR="005275D5">
        <w:rPr>
          <w:rStyle w:val="FootnoteReference"/>
        </w:rPr>
        <w:footnoteReference w:id="160"/>
      </w:r>
      <w:r w:rsidR="00676D73">
        <w:t xml:space="preserve"> and </w:t>
      </w:r>
      <w:r w:rsidR="0046602A">
        <w:t xml:space="preserve">for women who have </w:t>
      </w:r>
      <w:r w:rsidR="005872B7">
        <w:t>experienced</w:t>
      </w:r>
      <w:r w:rsidR="0046602A">
        <w:t xml:space="preserve"> these abuses, strip searches </w:t>
      </w:r>
      <w:r w:rsidR="00905E60">
        <w:t>are an ‘unwelcome reminder’ of this victimisation.</w:t>
      </w:r>
      <w:r w:rsidR="00905E60">
        <w:rPr>
          <w:rStyle w:val="FootnoteReference"/>
        </w:rPr>
        <w:footnoteReference w:id="161"/>
      </w:r>
    </w:p>
    <w:p w14:paraId="3D526FF4" w14:textId="77777777" w:rsidR="008140EB" w:rsidRPr="00AD0CFD" w:rsidRDefault="008140EB" w:rsidP="008140EB">
      <w:pPr>
        <w:pStyle w:val="IntenseQuote"/>
      </w:pPr>
      <w:r>
        <w:t>‘</w:t>
      </w:r>
      <w:r w:rsidRPr="00504C9A">
        <w:t>A good proportion of women have had some sort of domestic abuse. All of this adds up to why we are here in the first place</w:t>
      </w:r>
      <w:r>
        <w:t>.’</w:t>
      </w:r>
    </w:p>
    <w:p w14:paraId="3A4D8234" w14:textId="3EC2F1DF" w:rsidR="00F5599A" w:rsidRDefault="00ED0530" w:rsidP="00F5599A">
      <w:r>
        <w:t>Many</w:t>
      </w:r>
      <w:r w:rsidR="00F5599A" w:rsidRPr="00F5599A">
        <w:t xml:space="preserve"> prisoners</w:t>
      </w:r>
      <w:r w:rsidR="00AC7331">
        <w:t xml:space="preserve"> we spoke with</w:t>
      </w:r>
      <w:r w:rsidR="00F5599A" w:rsidRPr="00F5599A">
        <w:t xml:space="preserve"> </w:t>
      </w:r>
      <w:r>
        <w:t xml:space="preserve">told us that </w:t>
      </w:r>
      <w:r w:rsidR="00F5599A" w:rsidRPr="00F5599A">
        <w:t xml:space="preserve">strip searches triggered past trauma, especially for </w:t>
      </w:r>
      <w:r w:rsidR="007A353D">
        <w:t>women</w:t>
      </w:r>
      <w:r w:rsidR="00F5599A" w:rsidRPr="00F5599A">
        <w:t xml:space="preserve"> who had experienced </w:t>
      </w:r>
      <w:r w:rsidR="002766BD">
        <w:t>rape,</w:t>
      </w:r>
      <w:r w:rsidR="00F5599A" w:rsidRPr="00F5599A">
        <w:t xml:space="preserve"> sexual abuse </w:t>
      </w:r>
      <w:r w:rsidR="007A353D">
        <w:t>during</w:t>
      </w:r>
      <w:r w:rsidR="007A353D" w:rsidRPr="00F5599A">
        <w:t xml:space="preserve"> </w:t>
      </w:r>
      <w:r w:rsidR="00F5599A" w:rsidRPr="00F5599A">
        <w:t>childhood</w:t>
      </w:r>
      <w:r w:rsidR="002766BD">
        <w:t>,</w:t>
      </w:r>
      <w:r w:rsidR="0076355A">
        <w:t xml:space="preserve"> or</w:t>
      </w:r>
      <w:r w:rsidR="00F5599A" w:rsidRPr="00F5599A">
        <w:t xml:space="preserve"> </w:t>
      </w:r>
      <w:r w:rsidR="002766BD">
        <w:t xml:space="preserve">sexual violence in </w:t>
      </w:r>
      <w:r w:rsidR="00F5599A" w:rsidRPr="00F5599A">
        <w:t xml:space="preserve">domestic </w:t>
      </w:r>
      <w:r w:rsidR="002766BD">
        <w:t>relationships</w:t>
      </w:r>
      <w:r w:rsidR="00F5599A" w:rsidRPr="00F5599A">
        <w:t xml:space="preserve">. </w:t>
      </w:r>
      <w:r w:rsidR="005C7391">
        <w:t>Being subject</w:t>
      </w:r>
      <w:r w:rsidR="007A353D">
        <w:t>ed</w:t>
      </w:r>
      <w:r w:rsidR="005C7391">
        <w:t xml:space="preserve"> to repeated </w:t>
      </w:r>
      <w:r w:rsidR="00F10F45">
        <w:t xml:space="preserve">strip </w:t>
      </w:r>
      <w:r w:rsidR="005C7391">
        <w:t xml:space="preserve">searches </w:t>
      </w:r>
      <w:r w:rsidR="00F5599A" w:rsidRPr="00F5599A">
        <w:t>was retraumati</w:t>
      </w:r>
      <w:r w:rsidR="00B06022">
        <w:t>s</w:t>
      </w:r>
      <w:r w:rsidR="00F5599A" w:rsidRPr="00F5599A">
        <w:t>ing</w:t>
      </w:r>
      <w:r w:rsidR="009D5D8D">
        <w:t xml:space="preserve"> and </w:t>
      </w:r>
      <w:r w:rsidR="009D5D8D" w:rsidRPr="00AC7EC1">
        <w:t>echo</w:t>
      </w:r>
      <w:r w:rsidR="001E4668" w:rsidRPr="00AC7EC1">
        <w:t>ed</w:t>
      </w:r>
      <w:r w:rsidR="009D5D8D" w:rsidRPr="00AC7EC1">
        <w:t xml:space="preserve"> and </w:t>
      </w:r>
      <w:r w:rsidR="00F5599A" w:rsidRPr="00AC7EC1">
        <w:t>exacerba</w:t>
      </w:r>
      <w:r w:rsidR="001E4668" w:rsidRPr="00AC7EC1">
        <w:t>ted</w:t>
      </w:r>
      <w:r w:rsidR="00F5599A" w:rsidRPr="00AC7EC1">
        <w:t xml:space="preserve"> the existing trauma that many incarcerated women </w:t>
      </w:r>
      <w:r w:rsidR="00B06022" w:rsidRPr="00AC7EC1">
        <w:t>experienced on the outside</w:t>
      </w:r>
      <w:r w:rsidR="00F5599A" w:rsidRPr="00AC7EC1">
        <w:t xml:space="preserve">. </w:t>
      </w:r>
      <w:r w:rsidR="00DF0713">
        <w:t>[</w:t>
      </w:r>
      <w:r w:rsidR="00F5599A" w:rsidRPr="00AC7EC1">
        <w:t xml:space="preserve">See also – </w:t>
      </w:r>
      <w:r w:rsidR="00F5599A" w:rsidRPr="00AC7EC1">
        <w:rPr>
          <w:i/>
        </w:rPr>
        <w:t>Profile of women in prison</w:t>
      </w:r>
      <w:r w:rsidR="00F5599A" w:rsidRPr="00AC7EC1">
        <w:t xml:space="preserve"> </w:t>
      </w:r>
      <w:r w:rsidR="004307A4" w:rsidRPr="00AC7EC1">
        <w:t xml:space="preserve">on page </w:t>
      </w:r>
      <w:r w:rsidR="00165CD7">
        <w:t>27</w:t>
      </w:r>
      <w:r w:rsidR="00F5599A" w:rsidRPr="00AC7EC1">
        <w:t>.</w:t>
      </w:r>
      <w:r w:rsidR="00DF0713">
        <w:t>]</w:t>
      </w:r>
    </w:p>
    <w:p w14:paraId="297D2F9E" w14:textId="6C798043" w:rsidR="00E82C38" w:rsidRPr="006212C9" w:rsidRDefault="009B5482" w:rsidP="008140EB">
      <w:pPr>
        <w:pStyle w:val="IntenseQuote"/>
        <w:rPr>
          <w:lang w:val="en-GB"/>
        </w:rPr>
      </w:pPr>
      <w:r>
        <w:rPr>
          <w:lang w:val="en-GB"/>
        </w:rPr>
        <w:t>‘</w:t>
      </w:r>
      <w:r w:rsidR="00534F22" w:rsidRPr="00D7526A">
        <w:rPr>
          <w:lang w:val="en-GB"/>
        </w:rPr>
        <w:t xml:space="preserve">So many women are </w:t>
      </w:r>
      <w:r w:rsidR="00534F22" w:rsidRPr="00504C9A">
        <w:t>trauma</w:t>
      </w:r>
      <w:proofErr w:type="spellStart"/>
      <w:r w:rsidR="00534F22" w:rsidRPr="00D7526A">
        <w:rPr>
          <w:lang w:val="en-GB"/>
        </w:rPr>
        <w:t>ti</w:t>
      </w:r>
      <w:r w:rsidR="00534F22">
        <w:rPr>
          <w:lang w:val="en-GB"/>
        </w:rPr>
        <w:t>s</w:t>
      </w:r>
      <w:r w:rsidR="00534F22" w:rsidRPr="00D7526A">
        <w:rPr>
          <w:lang w:val="en-GB"/>
        </w:rPr>
        <w:t>ed</w:t>
      </w:r>
      <w:proofErr w:type="spellEnd"/>
      <w:r w:rsidR="00534F22">
        <w:rPr>
          <w:lang w:val="en-GB"/>
        </w:rPr>
        <w:t>,</w:t>
      </w:r>
      <w:r w:rsidR="00534F22" w:rsidRPr="00D7526A">
        <w:rPr>
          <w:lang w:val="en-GB"/>
        </w:rPr>
        <w:t xml:space="preserve"> </w:t>
      </w:r>
      <w:r w:rsidR="00534F22">
        <w:rPr>
          <w:lang w:val="en-GB"/>
        </w:rPr>
        <w:t xml:space="preserve">you know, </w:t>
      </w:r>
      <w:r w:rsidR="00534F22" w:rsidRPr="00D7526A">
        <w:rPr>
          <w:lang w:val="en-GB"/>
        </w:rPr>
        <w:t xml:space="preserve">we've had horrible </w:t>
      </w:r>
      <w:r w:rsidR="00534F22" w:rsidRPr="00504C9A">
        <w:t>trauma</w:t>
      </w:r>
      <w:r w:rsidR="00534F22" w:rsidRPr="00D7526A">
        <w:rPr>
          <w:lang w:val="en-GB"/>
        </w:rPr>
        <w:t xml:space="preserve">tic histories you know, with sexual abuse as a major part and then </w:t>
      </w:r>
      <w:r w:rsidR="00534F22">
        <w:rPr>
          <w:lang w:val="en-GB"/>
        </w:rPr>
        <w:t xml:space="preserve">we go on </w:t>
      </w:r>
      <w:r w:rsidR="00534F22" w:rsidRPr="00D7526A">
        <w:rPr>
          <w:lang w:val="en-GB"/>
        </w:rPr>
        <w:t>to be officially abused…</w:t>
      </w:r>
      <w:r>
        <w:rPr>
          <w:lang w:val="en-GB"/>
        </w:rPr>
        <w:t>’</w:t>
      </w:r>
    </w:p>
    <w:p w14:paraId="5665361C" w14:textId="2264416A" w:rsidR="00454533" w:rsidRPr="00454533" w:rsidRDefault="00E82C38" w:rsidP="00E82C38">
      <w:pPr>
        <w:rPr>
          <w:rFonts w:cs="Arial"/>
          <w:iCs/>
          <w:lang w:val="en-GB"/>
        </w:rPr>
      </w:pPr>
      <w:r>
        <w:rPr>
          <w:lang w:val="en-GB"/>
        </w:rPr>
        <w:t>For</w:t>
      </w:r>
      <w:r w:rsidRPr="00412ADA">
        <w:rPr>
          <w:lang w:val="en-GB"/>
        </w:rPr>
        <w:t xml:space="preserve"> </w:t>
      </w:r>
      <w:r w:rsidR="00F635D4">
        <w:rPr>
          <w:lang w:val="en-GB"/>
        </w:rPr>
        <w:t>some</w:t>
      </w:r>
      <w:r w:rsidRPr="00412ADA">
        <w:rPr>
          <w:lang w:val="en-GB"/>
        </w:rPr>
        <w:t xml:space="preserve"> prisoners</w:t>
      </w:r>
      <w:r>
        <w:rPr>
          <w:lang w:val="en-GB"/>
        </w:rPr>
        <w:t>,</w:t>
      </w:r>
      <w:r w:rsidRPr="00412ADA">
        <w:rPr>
          <w:lang w:val="en-GB"/>
        </w:rPr>
        <w:t xml:space="preserve"> a single strip search was </w:t>
      </w:r>
      <w:r w:rsidR="00BE3E10">
        <w:rPr>
          <w:lang w:val="en-GB"/>
        </w:rPr>
        <w:t>the</w:t>
      </w:r>
      <w:r w:rsidRPr="00412ADA">
        <w:rPr>
          <w:lang w:val="en-GB"/>
        </w:rPr>
        <w:t xml:space="preserve"> cause of an ongoing trauma response. </w:t>
      </w:r>
      <w:r w:rsidR="00BE3E10">
        <w:rPr>
          <w:iCs/>
          <w:lang w:val="en-GB"/>
        </w:rPr>
        <w:t>W</w:t>
      </w:r>
      <w:r w:rsidRPr="00E82C38">
        <w:rPr>
          <w:iCs/>
          <w:lang w:val="en-GB"/>
        </w:rPr>
        <w:t xml:space="preserve">e spoke with a </w:t>
      </w:r>
      <w:r w:rsidR="00A561CD">
        <w:rPr>
          <w:iCs/>
          <w:lang w:val="en-GB"/>
        </w:rPr>
        <w:t>prisoner</w:t>
      </w:r>
      <w:r w:rsidRPr="00E82C38">
        <w:rPr>
          <w:iCs/>
          <w:lang w:val="en-GB"/>
        </w:rPr>
        <w:t xml:space="preserve"> who </w:t>
      </w:r>
      <w:r w:rsidR="000D23D6">
        <w:rPr>
          <w:iCs/>
          <w:lang w:val="en-GB"/>
        </w:rPr>
        <w:t>raised a serious allegation</w:t>
      </w:r>
      <w:r w:rsidR="00A02E9C">
        <w:rPr>
          <w:iCs/>
          <w:lang w:val="en-GB"/>
        </w:rPr>
        <w:t xml:space="preserve"> that</w:t>
      </w:r>
      <w:r w:rsidR="00E32945">
        <w:rPr>
          <w:iCs/>
          <w:lang w:val="en-GB"/>
        </w:rPr>
        <w:t xml:space="preserve"> eight years ago she </w:t>
      </w:r>
      <w:r w:rsidRPr="00E82C38">
        <w:rPr>
          <w:iCs/>
          <w:lang w:val="en-GB"/>
        </w:rPr>
        <w:t xml:space="preserve">was taken to an isolated section of the prison </w:t>
      </w:r>
      <w:r w:rsidR="00A6503F">
        <w:rPr>
          <w:iCs/>
          <w:lang w:val="en-GB"/>
        </w:rPr>
        <w:t>and told to strip off</w:t>
      </w:r>
      <w:r w:rsidRPr="00E82C38">
        <w:rPr>
          <w:iCs/>
          <w:lang w:val="en-GB"/>
        </w:rPr>
        <w:t xml:space="preserve"> by a </w:t>
      </w:r>
      <w:r w:rsidR="00E32945">
        <w:rPr>
          <w:iCs/>
          <w:lang w:val="en-GB"/>
        </w:rPr>
        <w:t>manager</w:t>
      </w:r>
      <w:r>
        <w:rPr>
          <w:iCs/>
          <w:lang w:val="en-GB"/>
        </w:rPr>
        <w:t xml:space="preserve"> </w:t>
      </w:r>
      <w:r w:rsidRPr="00E82C38">
        <w:rPr>
          <w:iCs/>
          <w:lang w:val="en-GB"/>
        </w:rPr>
        <w:t>who did not conduct searches</w:t>
      </w:r>
      <w:r w:rsidR="00914EE8">
        <w:rPr>
          <w:iCs/>
          <w:lang w:val="en-GB"/>
        </w:rPr>
        <w:t xml:space="preserve"> as part of their </w:t>
      </w:r>
      <w:r w:rsidR="00850F3F">
        <w:rPr>
          <w:iCs/>
          <w:lang w:val="en-GB"/>
        </w:rPr>
        <w:t xml:space="preserve">usual </w:t>
      </w:r>
      <w:r w:rsidR="00914EE8">
        <w:rPr>
          <w:iCs/>
          <w:lang w:val="en-GB"/>
        </w:rPr>
        <w:t>duties</w:t>
      </w:r>
      <w:r w:rsidRPr="00E82C38">
        <w:rPr>
          <w:iCs/>
          <w:lang w:val="en-GB"/>
        </w:rPr>
        <w:t xml:space="preserve">. </w:t>
      </w:r>
      <w:r w:rsidR="00657619">
        <w:rPr>
          <w:iCs/>
          <w:lang w:val="en-GB"/>
        </w:rPr>
        <w:t>At first</w:t>
      </w:r>
      <w:r w:rsidR="003C0B0C">
        <w:rPr>
          <w:iCs/>
          <w:lang w:val="en-GB"/>
        </w:rPr>
        <w:t xml:space="preserve"> the prisoner </w:t>
      </w:r>
      <w:r w:rsidR="005471BD">
        <w:rPr>
          <w:iCs/>
          <w:lang w:val="en-GB"/>
        </w:rPr>
        <w:t>told us</w:t>
      </w:r>
      <w:r w:rsidR="003C0B0C">
        <w:rPr>
          <w:iCs/>
          <w:lang w:val="en-GB"/>
        </w:rPr>
        <w:t xml:space="preserve"> that she</w:t>
      </w:r>
      <w:r w:rsidR="00657619">
        <w:rPr>
          <w:iCs/>
          <w:lang w:val="en-GB"/>
        </w:rPr>
        <w:t xml:space="preserve"> resisted because she had not been given any reason for the search</w:t>
      </w:r>
      <w:r w:rsidR="00A6503F">
        <w:rPr>
          <w:iCs/>
          <w:lang w:val="en-GB"/>
        </w:rPr>
        <w:t xml:space="preserve"> and she knew it was occurring outside of</w:t>
      </w:r>
      <w:r w:rsidRPr="00E82C38">
        <w:rPr>
          <w:iCs/>
          <w:lang w:val="en-GB"/>
        </w:rPr>
        <w:t xml:space="preserve"> usual protocols</w:t>
      </w:r>
      <w:r w:rsidR="00A02E9C">
        <w:rPr>
          <w:iCs/>
          <w:lang w:val="en-GB"/>
        </w:rPr>
        <w:t>,</w:t>
      </w:r>
      <w:r w:rsidRPr="00E82C38">
        <w:rPr>
          <w:iCs/>
          <w:lang w:val="en-GB"/>
        </w:rPr>
        <w:t xml:space="preserve"> </w:t>
      </w:r>
      <w:r w:rsidR="004302D9">
        <w:rPr>
          <w:iCs/>
          <w:lang w:val="en-GB"/>
        </w:rPr>
        <w:t>including</w:t>
      </w:r>
      <w:r w:rsidR="00850274">
        <w:rPr>
          <w:iCs/>
          <w:lang w:val="en-GB"/>
        </w:rPr>
        <w:t xml:space="preserve"> the </w:t>
      </w:r>
      <w:r w:rsidR="00A6503F">
        <w:rPr>
          <w:iCs/>
          <w:lang w:val="en-GB"/>
        </w:rPr>
        <w:t>need</w:t>
      </w:r>
      <w:r w:rsidR="00850274">
        <w:rPr>
          <w:iCs/>
          <w:lang w:val="en-GB"/>
        </w:rPr>
        <w:t xml:space="preserve"> to </w:t>
      </w:r>
      <w:r w:rsidR="00A6503F">
        <w:rPr>
          <w:iCs/>
          <w:lang w:val="en-GB"/>
        </w:rPr>
        <w:t>have at least</w:t>
      </w:r>
      <w:r w:rsidR="00850274">
        <w:rPr>
          <w:iCs/>
          <w:lang w:val="en-GB"/>
        </w:rPr>
        <w:t xml:space="preserve"> two female officers</w:t>
      </w:r>
      <w:r w:rsidR="00A6503F">
        <w:rPr>
          <w:iCs/>
          <w:lang w:val="en-GB"/>
        </w:rPr>
        <w:t xml:space="preserve"> present</w:t>
      </w:r>
      <w:r w:rsidR="00656330">
        <w:rPr>
          <w:iCs/>
          <w:lang w:val="en-GB"/>
        </w:rPr>
        <w:t xml:space="preserve">. </w:t>
      </w:r>
      <w:r w:rsidR="00A6503F">
        <w:rPr>
          <w:iCs/>
          <w:lang w:val="en-GB"/>
        </w:rPr>
        <w:t>However, because of the isolated location</w:t>
      </w:r>
      <w:r w:rsidRPr="00E82C38">
        <w:rPr>
          <w:iCs/>
          <w:lang w:val="en-GB"/>
        </w:rPr>
        <w:t xml:space="preserve"> she</w:t>
      </w:r>
      <w:r w:rsidR="004302D9">
        <w:rPr>
          <w:iCs/>
          <w:lang w:val="en-GB"/>
        </w:rPr>
        <w:t xml:space="preserve"> </w:t>
      </w:r>
      <w:r w:rsidRPr="00E82C38">
        <w:rPr>
          <w:iCs/>
          <w:lang w:val="en-GB"/>
        </w:rPr>
        <w:t xml:space="preserve">feared </w:t>
      </w:r>
      <w:r w:rsidR="004302D9">
        <w:rPr>
          <w:iCs/>
          <w:lang w:val="en-GB"/>
        </w:rPr>
        <w:t>for her life</w:t>
      </w:r>
      <w:r w:rsidR="00656330">
        <w:rPr>
          <w:iCs/>
          <w:lang w:val="en-GB"/>
        </w:rPr>
        <w:t xml:space="preserve"> and </w:t>
      </w:r>
      <w:r w:rsidR="00242863">
        <w:rPr>
          <w:iCs/>
          <w:lang w:val="en-GB"/>
        </w:rPr>
        <w:t>compl</w:t>
      </w:r>
      <w:r w:rsidR="00E0797A">
        <w:rPr>
          <w:iCs/>
          <w:lang w:val="en-GB"/>
        </w:rPr>
        <w:t>ied</w:t>
      </w:r>
      <w:r w:rsidR="00242863">
        <w:rPr>
          <w:iCs/>
          <w:lang w:val="en-GB"/>
        </w:rPr>
        <w:t xml:space="preserve"> with the request</w:t>
      </w:r>
      <w:r w:rsidRPr="00E82C38">
        <w:rPr>
          <w:iCs/>
          <w:lang w:val="en-GB"/>
        </w:rPr>
        <w:t xml:space="preserve">. </w:t>
      </w:r>
      <w:r w:rsidR="009D1343">
        <w:rPr>
          <w:rFonts w:cs="Arial"/>
          <w:iCs/>
          <w:lang w:val="en-GB"/>
        </w:rPr>
        <w:t xml:space="preserve">The prisoner </w:t>
      </w:r>
      <w:r w:rsidR="008140EB">
        <w:rPr>
          <w:rFonts w:cs="Arial"/>
          <w:iCs/>
          <w:lang w:val="en-GB"/>
        </w:rPr>
        <w:t>e</w:t>
      </w:r>
      <w:r w:rsidR="009D1343">
        <w:rPr>
          <w:rFonts w:cs="Arial"/>
          <w:iCs/>
          <w:lang w:val="en-GB"/>
        </w:rPr>
        <w:t>xpressed that the</w:t>
      </w:r>
      <w:r w:rsidR="009D1343" w:rsidRPr="00E82C38">
        <w:rPr>
          <w:rFonts w:cs="Arial"/>
          <w:iCs/>
          <w:lang w:val="en-GB"/>
        </w:rPr>
        <w:t xml:space="preserve"> </w:t>
      </w:r>
      <w:r w:rsidRPr="00E82C38">
        <w:rPr>
          <w:rFonts w:cs="Arial"/>
          <w:iCs/>
          <w:lang w:val="en-GB"/>
        </w:rPr>
        <w:t xml:space="preserve">incident affected </w:t>
      </w:r>
      <w:r w:rsidR="009D1343">
        <w:rPr>
          <w:rFonts w:cs="Arial"/>
          <w:iCs/>
          <w:lang w:val="en-GB"/>
        </w:rPr>
        <w:t>her</w:t>
      </w:r>
      <w:r w:rsidRPr="00E82C38">
        <w:rPr>
          <w:rFonts w:cs="Arial"/>
          <w:iCs/>
          <w:lang w:val="en-GB"/>
        </w:rPr>
        <w:t xml:space="preserve"> emotionally and mentally, causing ongoing </w:t>
      </w:r>
      <w:r w:rsidRPr="00E82C38">
        <w:rPr>
          <w:rFonts w:cs="Arial"/>
          <w:iCs/>
        </w:rPr>
        <w:t>trauma</w:t>
      </w:r>
      <w:r w:rsidRPr="00E82C38">
        <w:rPr>
          <w:rFonts w:cs="Arial"/>
          <w:iCs/>
          <w:lang w:val="en-GB"/>
        </w:rPr>
        <w:t>, flashbacks, and suicidal thoughts</w:t>
      </w:r>
      <w:r w:rsidR="008E22AC">
        <w:rPr>
          <w:rFonts w:cs="Arial"/>
          <w:iCs/>
          <w:lang w:val="en-GB"/>
        </w:rPr>
        <w:t xml:space="preserve"> </w:t>
      </w:r>
      <w:r w:rsidR="00FA091E">
        <w:rPr>
          <w:rFonts w:cs="Arial"/>
          <w:iCs/>
          <w:lang w:val="en-GB"/>
        </w:rPr>
        <w:t>that continue</w:t>
      </w:r>
      <w:r w:rsidR="00E745A8">
        <w:rPr>
          <w:rFonts w:cs="Arial"/>
          <w:iCs/>
          <w:lang w:val="en-GB"/>
        </w:rPr>
        <w:t xml:space="preserve"> </w:t>
      </w:r>
      <w:r w:rsidR="006E398A">
        <w:rPr>
          <w:rFonts w:cs="Arial"/>
          <w:iCs/>
          <w:lang w:val="en-GB"/>
        </w:rPr>
        <w:t>now</w:t>
      </w:r>
      <w:r w:rsidR="008E22AC">
        <w:rPr>
          <w:rFonts w:cs="Arial"/>
          <w:iCs/>
          <w:lang w:val="en-GB"/>
        </w:rPr>
        <w:t>.</w:t>
      </w:r>
    </w:p>
    <w:p w14:paraId="7EB9B186" w14:textId="48D5470F" w:rsidR="00E05325" w:rsidRPr="00487B86" w:rsidRDefault="00E05325" w:rsidP="00F5599A">
      <w:pPr>
        <w:rPr>
          <w:rStyle w:val="Emphasis"/>
        </w:rPr>
      </w:pPr>
      <w:r w:rsidRPr="00487B86">
        <w:rPr>
          <w:rStyle w:val="Emphasis"/>
        </w:rPr>
        <w:t>Body image and self-confidence</w:t>
      </w:r>
    </w:p>
    <w:p w14:paraId="1D2B95FB" w14:textId="133AADA3" w:rsidR="00A96819" w:rsidRDefault="00E05325" w:rsidP="00A96819">
      <w:r w:rsidRPr="00E05325">
        <w:t xml:space="preserve">Strip searches exacerbated body image issues for </w:t>
      </w:r>
      <w:r w:rsidR="00E110AD">
        <w:t xml:space="preserve">female </w:t>
      </w:r>
      <w:r w:rsidRPr="00E05325">
        <w:t xml:space="preserve">prisoners. </w:t>
      </w:r>
      <w:r w:rsidR="00A96819" w:rsidRPr="00E05325">
        <w:t xml:space="preserve">Instances were described </w:t>
      </w:r>
      <w:r w:rsidR="007F1B91">
        <w:t xml:space="preserve">by prisoners </w:t>
      </w:r>
      <w:r w:rsidR="00A96819" w:rsidRPr="00E05325">
        <w:t xml:space="preserve">where women with larger bodies were asked to lift their breasts or </w:t>
      </w:r>
      <w:r w:rsidR="00A96819">
        <w:t>folds of skin</w:t>
      </w:r>
      <w:r w:rsidR="00A96819" w:rsidRPr="00E05325">
        <w:t xml:space="preserve">, </w:t>
      </w:r>
      <w:r w:rsidR="00DF3DCF">
        <w:t>causing</w:t>
      </w:r>
      <w:r w:rsidR="00A96819" w:rsidRPr="00E05325">
        <w:t xml:space="preserve"> humiliation and vulnerability. </w:t>
      </w:r>
      <w:r w:rsidR="00504D47">
        <w:t>We</w:t>
      </w:r>
      <w:r w:rsidR="00A41E8F">
        <w:t xml:space="preserve"> also</w:t>
      </w:r>
      <w:r w:rsidR="00504D47">
        <w:t xml:space="preserve"> heard from a</w:t>
      </w:r>
      <w:r w:rsidR="000D069A">
        <w:t xml:space="preserve"> woman who </w:t>
      </w:r>
      <w:r w:rsidR="00D10544">
        <w:t>wore incontinence pads</w:t>
      </w:r>
      <w:r w:rsidR="00504D47">
        <w:t xml:space="preserve"> that she felt shame and</w:t>
      </w:r>
      <w:r w:rsidR="000D069A">
        <w:t xml:space="preserve"> embarrassment </w:t>
      </w:r>
      <w:r w:rsidR="00D10544">
        <w:t xml:space="preserve">about her body </w:t>
      </w:r>
      <w:r w:rsidR="000D069A">
        <w:t>during searches.</w:t>
      </w:r>
    </w:p>
    <w:p w14:paraId="2C872791" w14:textId="09EE2C2E" w:rsidR="00E82C38" w:rsidRDefault="00FA091E" w:rsidP="00F5599A">
      <w:r>
        <w:t>Having</w:t>
      </w:r>
      <w:r w:rsidR="009C53C0">
        <w:t xml:space="preserve"> to expose their body </w:t>
      </w:r>
      <w:r w:rsidR="00755D9D">
        <w:t>aggravated</w:t>
      </w:r>
      <w:r w:rsidR="00755D9D" w:rsidRPr="00E05325">
        <w:t xml:space="preserve"> </w:t>
      </w:r>
      <w:r w:rsidR="004705EF">
        <w:t>a</w:t>
      </w:r>
      <w:r w:rsidR="004705EF" w:rsidRPr="00E05325">
        <w:t xml:space="preserve"> </w:t>
      </w:r>
      <w:r w:rsidR="00E05325" w:rsidRPr="00E05325">
        <w:t>lack of body</w:t>
      </w:r>
      <w:r w:rsidR="00534F22">
        <w:t xml:space="preserve"> confidence for some women,</w:t>
      </w:r>
      <w:r w:rsidR="00E05325" w:rsidRPr="00E05325">
        <w:t xml:space="preserve"> </w:t>
      </w:r>
      <w:r w:rsidR="004705EF">
        <w:t>leading to negative and intrusive thoughts</w:t>
      </w:r>
      <w:r w:rsidR="007806F9">
        <w:t>. For example, one prisoner told us:</w:t>
      </w:r>
    </w:p>
    <w:p w14:paraId="39F44B78" w14:textId="3779F589" w:rsidR="006212C9" w:rsidRDefault="00FA091E" w:rsidP="00487B86">
      <w:pPr>
        <w:pStyle w:val="IntenseQuote"/>
        <w:rPr>
          <w:lang w:val="en-GB"/>
        </w:rPr>
      </w:pPr>
      <w:r>
        <w:rPr>
          <w:lang w:val="en-GB"/>
        </w:rPr>
        <w:t>‘</w:t>
      </w:r>
      <w:r w:rsidR="006212C9" w:rsidRPr="002A3909">
        <w:rPr>
          <w:lang w:val="en-GB"/>
        </w:rPr>
        <w:t>It doesn't matter how strong a woman you are. When you're in that situation, you're very vulnerable and really the level of confidence is lost… I mean, some people have confidence in their body but a lot of women don't. It brings it to the surface, and then you understand that it's pretty much traumatic. Basically, you feel depressed for the rest of the day, definitely. And then it might take you, you know, a week or so to get over that fact. And like I said, if you're not on any medication, you might need some.</w:t>
      </w:r>
      <w:r>
        <w:rPr>
          <w:lang w:val="en-GB"/>
        </w:rPr>
        <w:t>’</w:t>
      </w:r>
    </w:p>
    <w:p w14:paraId="65ADC2F5" w14:textId="6455F149" w:rsidR="00CE5279" w:rsidRDefault="008F09B2" w:rsidP="00B86936">
      <w:r>
        <w:t xml:space="preserve">Prisoners shared their experiences of feeling uncomfortable and humiliated during strip searches </w:t>
      </w:r>
      <w:r w:rsidR="00780F1A">
        <w:t>because of</w:t>
      </w:r>
      <w:r>
        <w:t xml:space="preserve"> comments made </w:t>
      </w:r>
      <w:r w:rsidR="001D0255">
        <w:t xml:space="preserve">by staff </w:t>
      </w:r>
      <w:r w:rsidR="0008388B">
        <w:t>members</w:t>
      </w:r>
      <w:r w:rsidR="001D0255">
        <w:t xml:space="preserve"> </w:t>
      </w:r>
      <w:r>
        <w:t xml:space="preserve">about their body or tattoos. One prisoner disclosed that comments about her tattoos made her feel as though her body was under </w:t>
      </w:r>
      <w:r w:rsidR="00E14423">
        <w:t>‘</w:t>
      </w:r>
      <w:r>
        <w:t>intense scrutiny.</w:t>
      </w:r>
      <w:r w:rsidR="00E14423">
        <w:t>’</w:t>
      </w:r>
      <w:r>
        <w:t xml:space="preserve"> </w:t>
      </w:r>
    </w:p>
    <w:p w14:paraId="3A2E44A3" w14:textId="030E0970" w:rsidR="008F09B2" w:rsidRDefault="000A6B10" w:rsidP="00B86936">
      <w:r>
        <w:t>Corrective services</w:t>
      </w:r>
      <w:r w:rsidR="008F09B2">
        <w:t xml:space="preserve"> </w:t>
      </w:r>
      <w:r>
        <w:t>officers</w:t>
      </w:r>
      <w:r w:rsidR="008F09B2">
        <w:t xml:space="preserve"> acknowledged that commenting on a woman’s body or tattoos</w:t>
      </w:r>
      <w:r w:rsidR="00EA3A76">
        <w:t xml:space="preserve"> should be avoided</w:t>
      </w:r>
      <w:r w:rsidR="008F09B2">
        <w:t xml:space="preserve"> </w:t>
      </w:r>
      <w:r w:rsidR="0076372D">
        <w:t>except for</w:t>
      </w:r>
      <w:r w:rsidR="008F09B2">
        <w:t xml:space="preserve"> exceptional circumstances (e.g</w:t>
      </w:r>
      <w:r w:rsidR="00EA28E3">
        <w:t>.</w:t>
      </w:r>
      <w:r w:rsidR="008F09B2">
        <w:t xml:space="preserve"> a fresh tattoo suspected of being obtained in prison, or injuries that might indicate assault). </w:t>
      </w:r>
      <w:r w:rsidR="00EA3A76">
        <w:t>However,</w:t>
      </w:r>
      <w:r w:rsidR="008F09B2">
        <w:t xml:space="preserve"> staff</w:t>
      </w:r>
      <w:r w:rsidR="0008388B">
        <w:t xml:space="preserve"> members</w:t>
      </w:r>
      <w:r w:rsidR="008F09B2">
        <w:t xml:space="preserve"> believed if comments were made</w:t>
      </w:r>
      <w:r w:rsidR="009E054C">
        <w:t xml:space="preserve"> about</w:t>
      </w:r>
      <w:r w:rsidR="008F09B2">
        <w:t xml:space="preserve"> tattoos, they were likely </w:t>
      </w:r>
      <w:r w:rsidR="00626E87">
        <w:t xml:space="preserve">to be </w:t>
      </w:r>
      <w:r w:rsidR="00E66A7A">
        <w:t>the</w:t>
      </w:r>
      <w:r w:rsidR="008F09B2">
        <w:t xml:space="preserve"> result of staff </w:t>
      </w:r>
      <w:r w:rsidR="0008388B">
        <w:t>members</w:t>
      </w:r>
      <w:r w:rsidR="008F09B2">
        <w:t xml:space="preserve"> being nervous and trying to build rapport with a prisoner</w:t>
      </w:r>
      <w:r w:rsidR="00970AAD">
        <w:t xml:space="preserve"> during an uncomfortable interaction</w:t>
      </w:r>
      <w:r w:rsidR="009E054C">
        <w:t>.</w:t>
      </w:r>
    </w:p>
    <w:p w14:paraId="31584557" w14:textId="40336DDD" w:rsidR="00B86936" w:rsidRPr="00487B86" w:rsidRDefault="005572F1" w:rsidP="00B86936">
      <w:pPr>
        <w:rPr>
          <w:rStyle w:val="Emphasis"/>
        </w:rPr>
      </w:pPr>
      <w:r w:rsidRPr="00487B86">
        <w:rPr>
          <w:rStyle w:val="Emphasis"/>
        </w:rPr>
        <w:t>The presence of male officers</w:t>
      </w:r>
    </w:p>
    <w:p w14:paraId="2E7F5636" w14:textId="77E35587" w:rsidR="00B86936" w:rsidRPr="001E4C5B" w:rsidRDefault="00B86936" w:rsidP="00823424">
      <w:pPr>
        <w:spacing w:before="120" w:after="120"/>
      </w:pPr>
      <w:r>
        <w:t>Current</w:t>
      </w:r>
      <w:r w:rsidR="005572F1">
        <w:t xml:space="preserve"> legislation</w:t>
      </w:r>
      <w:r w:rsidR="006C18A8">
        <w:rPr>
          <w:rStyle w:val="FootnoteReference"/>
        </w:rPr>
        <w:footnoteReference w:id="162"/>
      </w:r>
      <w:r w:rsidR="00E942E4">
        <w:t xml:space="preserve"> and </w:t>
      </w:r>
      <w:r w:rsidR="005572F1">
        <w:t>the COPD</w:t>
      </w:r>
      <w:r w:rsidR="00A4072D">
        <w:t xml:space="preserve"> </w:t>
      </w:r>
      <w:r w:rsidR="00997C97">
        <w:t>–</w:t>
      </w:r>
      <w:r>
        <w:t xml:space="preserve"> </w:t>
      </w:r>
      <w:r w:rsidR="00506761">
        <w:t xml:space="preserve">Prisoner Search </w:t>
      </w:r>
      <w:r w:rsidR="005572F1">
        <w:t>require</w:t>
      </w:r>
      <w:r>
        <w:t xml:space="preserve"> that </w:t>
      </w:r>
      <w:r w:rsidR="008E6491">
        <w:t>corrective service</w:t>
      </w:r>
      <w:r w:rsidR="008B3ABA">
        <w:t>s</w:t>
      </w:r>
      <w:r w:rsidR="008E6491">
        <w:t xml:space="preserve"> officers who </w:t>
      </w:r>
      <w:r w:rsidR="00F911A1">
        <w:t xml:space="preserve">carry out strip searches must be </w:t>
      </w:r>
      <w:r w:rsidR="00056630">
        <w:t>the same sex as the prisoner being searched</w:t>
      </w:r>
      <w:r w:rsidR="00E942E4">
        <w:t>.</w:t>
      </w:r>
      <w:r w:rsidR="000C5420">
        <w:rPr>
          <w:rStyle w:val="FootnoteReference"/>
        </w:rPr>
        <w:footnoteReference w:id="163"/>
      </w:r>
      <w:r w:rsidR="00E942E4">
        <w:t xml:space="preserve"> T</w:t>
      </w:r>
      <w:r w:rsidR="00652E86">
        <w:t xml:space="preserve">he Corrective Services Regulation </w:t>
      </w:r>
      <w:r w:rsidR="007A6A98">
        <w:t>specifies that only the person</w:t>
      </w:r>
      <w:r w:rsidR="001E4C5B">
        <w:t>s</w:t>
      </w:r>
      <w:r w:rsidR="00FA11BA">
        <w:t xml:space="preserve"> </w:t>
      </w:r>
      <w:r w:rsidR="00D360B5">
        <w:t>carrying out</w:t>
      </w:r>
      <w:r w:rsidR="00FA11BA">
        <w:t xml:space="preserve"> the search should be present</w:t>
      </w:r>
      <w:r>
        <w:t>.</w:t>
      </w:r>
      <w:r w:rsidR="00FA11BA">
        <w:rPr>
          <w:rStyle w:val="FootnoteReference"/>
        </w:rPr>
        <w:footnoteReference w:id="164"/>
      </w:r>
      <w:r>
        <w:t xml:space="preserve"> </w:t>
      </w:r>
      <w:r w:rsidR="007834FA">
        <w:t>However, we</w:t>
      </w:r>
      <w:r>
        <w:t xml:space="preserve"> were told </w:t>
      </w:r>
      <w:r w:rsidR="000B6E79">
        <w:t xml:space="preserve">of </w:t>
      </w:r>
      <w:r>
        <w:t xml:space="preserve">instances where male staff </w:t>
      </w:r>
      <w:r w:rsidR="0008388B">
        <w:t>members</w:t>
      </w:r>
      <w:r>
        <w:t xml:space="preserve"> were present</w:t>
      </w:r>
      <w:r w:rsidR="000C7EDA">
        <w:t xml:space="preserve"> or nearby</w:t>
      </w:r>
      <w:r>
        <w:t xml:space="preserve"> during strip searches, exacerbating the distress of </w:t>
      </w:r>
      <w:r w:rsidR="001E58A0">
        <w:t xml:space="preserve">the women </w:t>
      </w:r>
      <w:r>
        <w:t xml:space="preserve">being searched, particularly women with histories of sexual </w:t>
      </w:r>
      <w:r w:rsidR="0061488C">
        <w:t xml:space="preserve">or domestic </w:t>
      </w:r>
      <w:r>
        <w:t>abuse</w:t>
      </w:r>
      <w:r w:rsidR="007834FA">
        <w:t xml:space="preserve"> </w:t>
      </w:r>
      <w:r w:rsidR="0061488C">
        <w:t>perpetrated</w:t>
      </w:r>
      <w:r w:rsidR="007834FA">
        <w:t xml:space="preserve"> </w:t>
      </w:r>
      <w:r w:rsidR="007834FA" w:rsidRPr="001E4C5B">
        <w:t>by men</w:t>
      </w:r>
      <w:r w:rsidR="00823424" w:rsidRPr="001E4C5B">
        <w:t>.</w:t>
      </w:r>
      <w:r w:rsidRPr="001E4C5B">
        <w:t xml:space="preserve"> </w:t>
      </w:r>
    </w:p>
    <w:p w14:paraId="661B11C8" w14:textId="66F057D3" w:rsidR="00B86936" w:rsidRDefault="00B86936" w:rsidP="00823424">
      <w:pPr>
        <w:spacing w:before="120" w:after="120"/>
      </w:pPr>
      <w:r w:rsidRPr="001E4C5B">
        <w:t>Prisoners expressed distress that men are often close by</w:t>
      </w:r>
      <w:r w:rsidR="00BA6567" w:rsidRPr="001E4C5B">
        <w:t xml:space="preserve"> or </w:t>
      </w:r>
      <w:r w:rsidR="00806797" w:rsidRPr="001E4C5B">
        <w:t>may be</w:t>
      </w:r>
      <w:r w:rsidRPr="001E4C5B">
        <w:t xml:space="preserve"> able to see the search on camera, particularly in the </w:t>
      </w:r>
      <w:r w:rsidR="007609B9" w:rsidRPr="001E4C5B">
        <w:t>D</w:t>
      </w:r>
      <w:r w:rsidRPr="001E4C5B">
        <w:t xml:space="preserve">etention </w:t>
      </w:r>
      <w:r w:rsidR="001C5F19">
        <w:t>Unit</w:t>
      </w:r>
      <w:r w:rsidRPr="001E4C5B">
        <w:t xml:space="preserve">. </w:t>
      </w:r>
      <w:r w:rsidR="00DF0713">
        <w:t>[</w:t>
      </w:r>
      <w:r w:rsidR="00823424" w:rsidRPr="001E4C5B">
        <w:t xml:space="preserve">See also – </w:t>
      </w:r>
      <w:r w:rsidR="00823424" w:rsidRPr="001E4C5B">
        <w:rPr>
          <w:i/>
        </w:rPr>
        <w:t xml:space="preserve">Surveillance and cameras </w:t>
      </w:r>
      <w:r w:rsidR="001E4C5B">
        <w:t xml:space="preserve">on page </w:t>
      </w:r>
      <w:r w:rsidR="00165CD7">
        <w:t>136</w:t>
      </w:r>
      <w:r w:rsidR="00823424" w:rsidRPr="001E4C5B">
        <w:t>.</w:t>
      </w:r>
      <w:r w:rsidR="00DF0713">
        <w:t>]</w:t>
      </w:r>
      <w:r>
        <w:t xml:space="preserve">  </w:t>
      </w:r>
    </w:p>
    <w:p w14:paraId="662FCDB9" w14:textId="4D53C81C" w:rsidR="005B50B7" w:rsidRPr="00486594" w:rsidRDefault="00AE0A0C" w:rsidP="00010BCD">
      <w:pPr>
        <w:spacing w:before="120" w:after="120"/>
      </w:pPr>
      <w:r>
        <w:t xml:space="preserve">We heard about situations </w:t>
      </w:r>
      <w:r w:rsidR="00B025A7">
        <w:t xml:space="preserve">where female officers were the only ones in the room with </w:t>
      </w:r>
      <w:r w:rsidR="00FA091E">
        <w:t>a prisoner</w:t>
      </w:r>
      <w:r w:rsidR="00B025A7">
        <w:t xml:space="preserve">, but they could hear </w:t>
      </w:r>
      <w:r w:rsidR="000C7EDA">
        <w:t xml:space="preserve">the voices of </w:t>
      </w:r>
      <w:r w:rsidR="00B025A7">
        <w:t xml:space="preserve">male officers nearby, just outside the door. </w:t>
      </w:r>
      <w:r w:rsidR="00010BCD">
        <w:t>Some prisoners told us of instances whe</w:t>
      </w:r>
      <w:r w:rsidR="00486E19">
        <w:t>n</w:t>
      </w:r>
      <w:r w:rsidR="00010BCD">
        <w:t xml:space="preserve"> female </w:t>
      </w:r>
      <w:r w:rsidR="00010BCD" w:rsidRPr="00486594">
        <w:t xml:space="preserve">officers had initially been present, but </w:t>
      </w:r>
      <w:r w:rsidR="00625626" w:rsidRPr="00486594">
        <w:t>if a</w:t>
      </w:r>
      <w:r w:rsidR="00010BCD" w:rsidRPr="00486594">
        <w:t xml:space="preserve"> prisoner </w:t>
      </w:r>
      <w:r w:rsidR="00FF54D8" w:rsidRPr="00486594">
        <w:t>wa</w:t>
      </w:r>
      <w:r w:rsidR="00625626" w:rsidRPr="00486594">
        <w:t>s</w:t>
      </w:r>
      <w:r w:rsidR="00010BCD" w:rsidRPr="00486594">
        <w:t xml:space="preserve"> non-compliant, male officers w</w:t>
      </w:r>
      <w:r w:rsidR="00FF54D8" w:rsidRPr="00486594">
        <w:t>ould</w:t>
      </w:r>
      <w:r w:rsidR="00010BCD" w:rsidRPr="00486594">
        <w:t xml:space="preserve"> come in</w:t>
      </w:r>
      <w:r w:rsidR="00CC785E" w:rsidRPr="00486594">
        <w:t>,</w:t>
      </w:r>
      <w:r w:rsidR="00010BCD" w:rsidRPr="00486594">
        <w:t xml:space="preserve"> </w:t>
      </w:r>
      <w:r w:rsidR="005B50B7" w:rsidRPr="00486594">
        <w:t xml:space="preserve">including when </w:t>
      </w:r>
      <w:r w:rsidR="000C7EDA" w:rsidRPr="00486594">
        <w:t xml:space="preserve">the prisoner </w:t>
      </w:r>
      <w:r w:rsidR="00FF54D8" w:rsidRPr="00486594">
        <w:t>was</w:t>
      </w:r>
      <w:r w:rsidR="005B50B7" w:rsidRPr="00486594">
        <w:t xml:space="preserve"> in a state of undress:</w:t>
      </w:r>
    </w:p>
    <w:p w14:paraId="60A012D8" w14:textId="7684C5C2" w:rsidR="005B50B7" w:rsidRPr="00486594" w:rsidRDefault="005B50B7" w:rsidP="00487B86">
      <w:pPr>
        <w:pStyle w:val="IntenseQuote"/>
      </w:pPr>
      <w:r w:rsidRPr="00486594">
        <w:t>‘If we resist, it’s not a female who comes in</w:t>
      </w:r>
      <w:r w:rsidR="00FF6AA4" w:rsidRPr="00486594">
        <w:t>.</w:t>
      </w:r>
      <w:r w:rsidRPr="00486594">
        <w:t xml:space="preserve">’ </w:t>
      </w:r>
    </w:p>
    <w:p w14:paraId="30EB2F03" w14:textId="38718F90" w:rsidR="00533E0D" w:rsidRPr="00533E0D" w:rsidRDefault="00DF0713" w:rsidP="00533E0D">
      <w:r>
        <w:t>[</w:t>
      </w:r>
      <w:r w:rsidR="00533E0D" w:rsidRPr="00486594">
        <w:t xml:space="preserve">See also – </w:t>
      </w:r>
      <w:r w:rsidR="00533E0D" w:rsidRPr="00486594">
        <w:rPr>
          <w:i/>
        </w:rPr>
        <w:t>Non-compliant prisoners</w:t>
      </w:r>
      <w:r w:rsidR="00533E0D" w:rsidRPr="00486594">
        <w:t xml:space="preserve"> </w:t>
      </w:r>
      <w:r w:rsidR="00934245" w:rsidRPr="00486594">
        <w:t xml:space="preserve">on page </w:t>
      </w:r>
      <w:r w:rsidR="00CC49C0">
        <w:t>131</w:t>
      </w:r>
      <w:r w:rsidR="00533E0D" w:rsidRPr="00486594">
        <w:t>.</w:t>
      </w:r>
      <w:r>
        <w:t>]</w:t>
      </w:r>
    </w:p>
    <w:p w14:paraId="07BE40E5" w14:textId="5A56C505" w:rsidR="00B86936" w:rsidRDefault="00B86936" w:rsidP="005B50B7">
      <w:pPr>
        <w:spacing w:before="120" w:after="120"/>
      </w:pPr>
      <w:r>
        <w:t xml:space="preserve">Prisoners </w:t>
      </w:r>
      <w:r w:rsidR="00CB2C13">
        <w:t>told us</w:t>
      </w:r>
      <w:r>
        <w:t xml:space="preserve"> that ensuring there are no male</w:t>
      </w:r>
      <w:r w:rsidR="008E780D">
        <w:t xml:space="preserve"> </w:t>
      </w:r>
      <w:r w:rsidR="00C102BE">
        <w:t>staff members</w:t>
      </w:r>
      <w:r>
        <w:t xml:space="preserve"> anywhere in the vicinity of the searches, or where there are cameras, would </w:t>
      </w:r>
      <w:r w:rsidR="005C5CA5">
        <w:t>reduce</w:t>
      </w:r>
      <w:r>
        <w:t xml:space="preserve"> the trauma </w:t>
      </w:r>
      <w:r w:rsidR="007538F1">
        <w:t xml:space="preserve">for </w:t>
      </w:r>
      <w:r>
        <w:t>women</w:t>
      </w:r>
      <w:r w:rsidR="00010BCD">
        <w:t xml:space="preserve">. </w:t>
      </w:r>
    </w:p>
    <w:p w14:paraId="6EB58CAD" w14:textId="2BB29BF1" w:rsidR="00B742DE" w:rsidRPr="00487B86" w:rsidRDefault="00B742DE" w:rsidP="00F5599A">
      <w:pPr>
        <w:rPr>
          <w:rStyle w:val="Emphasis"/>
        </w:rPr>
      </w:pPr>
      <w:r w:rsidRPr="00487B86">
        <w:rPr>
          <w:rStyle w:val="Emphasis"/>
        </w:rPr>
        <w:t>Loss of bodily autonomy</w:t>
      </w:r>
      <w:r w:rsidR="001A27EF" w:rsidRPr="00487B86">
        <w:rPr>
          <w:rStyle w:val="Emphasis"/>
        </w:rPr>
        <w:t xml:space="preserve"> and agency</w:t>
      </w:r>
    </w:p>
    <w:p w14:paraId="7ACD2C1E" w14:textId="77777777" w:rsidR="008E780D" w:rsidRPr="00D765FF" w:rsidRDefault="008E780D" w:rsidP="008E780D">
      <w:pPr>
        <w:pStyle w:val="IntenseQuote"/>
      </w:pPr>
      <w:r w:rsidRPr="00D765FF">
        <w:t>‘It feels like we’re obligated to them now… Yeah like they own us.’</w:t>
      </w:r>
    </w:p>
    <w:p w14:paraId="16D4A47C" w14:textId="0C90366B" w:rsidR="005E4BF9" w:rsidRPr="007A428F" w:rsidRDefault="00B742DE" w:rsidP="00F5599A">
      <w:r w:rsidRPr="00B742DE">
        <w:t xml:space="preserve">Prisoners expressed concerns about </w:t>
      </w:r>
      <w:r>
        <w:t xml:space="preserve">some </w:t>
      </w:r>
      <w:r w:rsidRPr="00B742DE">
        <w:t>staff members judging and sexuali</w:t>
      </w:r>
      <w:r w:rsidR="003247D2">
        <w:t>s</w:t>
      </w:r>
      <w:r w:rsidRPr="00B742DE">
        <w:t>ing their bodies during strip searches</w:t>
      </w:r>
      <w:r w:rsidR="00781F73">
        <w:t xml:space="preserve">, </w:t>
      </w:r>
      <w:r w:rsidR="000A2C60">
        <w:t xml:space="preserve">describing </w:t>
      </w:r>
      <w:r w:rsidRPr="00B742DE">
        <w:t xml:space="preserve">a loss of bodily autonomy leading to a sense of being </w:t>
      </w:r>
      <w:r w:rsidR="004316D0">
        <w:t>‘</w:t>
      </w:r>
      <w:r w:rsidRPr="00B742DE">
        <w:t>owned</w:t>
      </w:r>
      <w:r w:rsidR="004316D0">
        <w:t>’</w:t>
      </w:r>
      <w:r w:rsidRPr="00B742DE">
        <w:t xml:space="preserve"> by the system. </w:t>
      </w:r>
    </w:p>
    <w:p w14:paraId="5F4D58A6" w14:textId="71CBD0E0" w:rsidR="007A428F" w:rsidRPr="007A428F" w:rsidRDefault="00CC785E" w:rsidP="008E780D">
      <w:pPr>
        <w:pStyle w:val="IntenseQuote"/>
        <w:rPr>
          <w:lang w:val="en-GB"/>
        </w:rPr>
      </w:pPr>
      <w:r>
        <w:rPr>
          <w:lang w:val="en-GB"/>
        </w:rPr>
        <w:t>‘</w:t>
      </w:r>
      <w:r w:rsidR="007A428F">
        <w:rPr>
          <w:lang w:val="en-GB"/>
        </w:rPr>
        <w:t xml:space="preserve">They remind you that they’re the ones in control and even your body, basically they own all of you.’ </w:t>
      </w:r>
    </w:p>
    <w:p w14:paraId="621940D8" w14:textId="5E45ED6C" w:rsidR="00AD000A" w:rsidRDefault="00B742DE" w:rsidP="00F5599A">
      <w:pPr>
        <w:rPr>
          <w:rFonts w:cs="Arial"/>
        </w:rPr>
      </w:pPr>
      <w:r w:rsidRPr="00B742DE">
        <w:t xml:space="preserve">Sisters Inside highlighted the parallels between strip searches and patterns of violence and abuse experienced by many incarcerated women </w:t>
      </w:r>
      <w:r w:rsidR="008D1829">
        <w:t xml:space="preserve">and </w:t>
      </w:r>
      <w:r w:rsidRPr="00B742DE">
        <w:t>emphasi</w:t>
      </w:r>
      <w:r w:rsidR="00DA73C9">
        <w:t>s</w:t>
      </w:r>
      <w:r w:rsidR="008D1829">
        <w:t>ed</w:t>
      </w:r>
      <w:r w:rsidRPr="00B742DE">
        <w:t xml:space="preserve"> the need to address state violence as part of the broader effort to end violence against women.</w:t>
      </w:r>
      <w:r w:rsidR="00965A79">
        <w:rPr>
          <w:rStyle w:val="FootnoteReference"/>
        </w:rPr>
        <w:footnoteReference w:id="165"/>
      </w:r>
      <w:r w:rsidR="00E84A4D">
        <w:t xml:space="preserve"> </w:t>
      </w:r>
    </w:p>
    <w:p w14:paraId="5B9BB61D" w14:textId="36CAC08E" w:rsidR="0081518A" w:rsidRPr="0081518A" w:rsidRDefault="00AD000A" w:rsidP="007A428F">
      <w:pPr>
        <w:rPr>
          <w:i/>
          <w:lang w:val="en-GB"/>
        </w:rPr>
      </w:pPr>
      <w:r>
        <w:rPr>
          <w:rFonts w:cs="Arial"/>
        </w:rPr>
        <w:t xml:space="preserve">Queensland Advocacy for Inclusion </w:t>
      </w:r>
      <w:r w:rsidR="00E84A4D">
        <w:rPr>
          <w:rFonts w:cs="Arial"/>
        </w:rPr>
        <w:t>expressed similar concerns that strip searching mirrors the power dynamics in violent and abusive relationships</w:t>
      </w:r>
      <w:r w:rsidR="00E84B47">
        <w:rPr>
          <w:rFonts w:cs="Arial"/>
        </w:rPr>
        <w:t>. Given</w:t>
      </w:r>
      <w:r w:rsidR="00E84A4D">
        <w:rPr>
          <w:rFonts w:cs="Arial"/>
        </w:rPr>
        <w:t xml:space="preserve"> the disproportionate number of prisoners who have experienced sexual abuse in institutions as children, repeating these actions in the prison environment is a </w:t>
      </w:r>
      <w:r w:rsidR="00FB31D4">
        <w:rPr>
          <w:rFonts w:cs="Arial"/>
        </w:rPr>
        <w:t>‘</w:t>
      </w:r>
      <w:r w:rsidR="00E84A4D">
        <w:rPr>
          <w:rFonts w:cs="Arial"/>
        </w:rPr>
        <w:t>dangerous pattern</w:t>
      </w:r>
      <w:r w:rsidR="00FB31D4">
        <w:rPr>
          <w:rFonts w:cs="Arial"/>
        </w:rPr>
        <w:t>’</w:t>
      </w:r>
      <w:r w:rsidR="00E84A4D">
        <w:rPr>
          <w:rFonts w:cs="Arial"/>
        </w:rPr>
        <w:t xml:space="preserve"> to replicate.</w:t>
      </w:r>
      <w:r w:rsidR="008C11BD">
        <w:rPr>
          <w:rStyle w:val="FootnoteReference"/>
          <w:rFonts w:cs="Arial"/>
        </w:rPr>
        <w:footnoteReference w:id="166"/>
      </w:r>
      <w:r w:rsidR="0081518A">
        <w:rPr>
          <w:i/>
          <w:iCs/>
          <w:lang w:val="en-GB"/>
        </w:rPr>
        <w:t xml:space="preserve"> </w:t>
      </w:r>
    </w:p>
    <w:p w14:paraId="2313BDBD" w14:textId="1EE3A2DE" w:rsidR="00792A08" w:rsidRDefault="009A05BD" w:rsidP="00D765FF">
      <w:r>
        <w:t>For many prisoners, strip searches</w:t>
      </w:r>
      <w:r w:rsidR="00781A38">
        <w:t xml:space="preserve"> are </w:t>
      </w:r>
      <w:r w:rsidR="008205E0">
        <w:t>perceived</w:t>
      </w:r>
      <w:r w:rsidR="003A4AEF">
        <w:t xml:space="preserve"> as an additional punishment</w:t>
      </w:r>
      <w:r w:rsidR="00B97859">
        <w:t xml:space="preserve"> </w:t>
      </w:r>
      <w:r w:rsidR="00E11D2C">
        <w:t xml:space="preserve">used to </w:t>
      </w:r>
      <w:r w:rsidR="00B97859">
        <w:t xml:space="preserve">control or </w:t>
      </w:r>
      <w:r w:rsidR="00E11D2C">
        <w:t xml:space="preserve">‘demean’ </w:t>
      </w:r>
      <w:r w:rsidR="00B97859">
        <w:t>a prisoner</w:t>
      </w:r>
      <w:r w:rsidR="001110F5">
        <w:t>.</w:t>
      </w:r>
      <w:r w:rsidR="00F63FB4">
        <w:rPr>
          <w:rStyle w:val="FootnoteReference"/>
          <w:rFonts w:cs="Arial"/>
          <w:sz w:val="22"/>
        </w:rPr>
        <w:footnoteReference w:id="167"/>
      </w:r>
      <w:r w:rsidR="001110F5">
        <w:t xml:space="preserve"> A prisoner who provides peer support to others told us:</w:t>
      </w:r>
    </w:p>
    <w:p w14:paraId="0D6ACF95" w14:textId="27F78F48" w:rsidR="004240D2" w:rsidRDefault="00FB31D4" w:rsidP="00487B86">
      <w:pPr>
        <w:pStyle w:val="IntenseQuote"/>
        <w:rPr>
          <w:lang w:val="en-GB"/>
        </w:rPr>
      </w:pPr>
      <w:r>
        <w:rPr>
          <w:lang w:val="en-GB"/>
        </w:rPr>
        <w:t>‘</w:t>
      </w:r>
      <w:r w:rsidR="00792A08">
        <w:rPr>
          <w:lang w:val="en-GB"/>
        </w:rPr>
        <w:t>T</w:t>
      </w:r>
      <w:r w:rsidR="00792A08" w:rsidRPr="00027925">
        <w:rPr>
          <w:lang w:val="en-GB"/>
        </w:rPr>
        <w:t>he girls feel downgraded. I’ve spent a lot of time with a lot of girls who need to be picked up. Going through something like that is a kick in the guts. It’s enough trauma they have to put up with.</w:t>
      </w:r>
      <w:r w:rsidR="001110F5">
        <w:rPr>
          <w:lang w:val="en-GB"/>
        </w:rPr>
        <w:t>’</w:t>
      </w:r>
      <w:r w:rsidR="00792A08">
        <w:rPr>
          <w:lang w:val="en-GB"/>
        </w:rPr>
        <w:t xml:space="preserve"> </w:t>
      </w:r>
    </w:p>
    <w:p w14:paraId="479EB207" w14:textId="539B83EF" w:rsidR="008B7DDC" w:rsidRPr="00487B86" w:rsidRDefault="003E25F7" w:rsidP="008B7DDC">
      <w:pPr>
        <w:rPr>
          <w:rStyle w:val="Emphasis"/>
        </w:rPr>
      </w:pPr>
      <w:r w:rsidRPr="00487B86">
        <w:rPr>
          <w:rStyle w:val="Emphasis"/>
        </w:rPr>
        <w:t>Responding to trauma</w:t>
      </w:r>
    </w:p>
    <w:p w14:paraId="4A26C1DE" w14:textId="5682FD30" w:rsidR="00FF1879" w:rsidRDefault="008B7DDC" w:rsidP="00FF1879">
      <w:pPr>
        <w:rPr>
          <w:lang w:val="en-GB"/>
        </w:rPr>
      </w:pPr>
      <w:r w:rsidRPr="00FF1879">
        <w:t>Many staff members we spoke with acknowledged the humiliating and traumati</w:t>
      </w:r>
      <w:r w:rsidR="009B6BEC" w:rsidRPr="00FF1879">
        <w:t>s</w:t>
      </w:r>
      <w:r w:rsidRPr="00FF1879">
        <w:t xml:space="preserve">ing nature of strip searches </w:t>
      </w:r>
      <w:r w:rsidR="009F5B7C">
        <w:t>and recognised</w:t>
      </w:r>
      <w:r w:rsidRPr="00FF1879">
        <w:t xml:space="preserve"> that strip searches can be degrading, especially for </w:t>
      </w:r>
      <w:r w:rsidR="007C6FE6" w:rsidRPr="00FF1879">
        <w:t>first timers</w:t>
      </w:r>
      <w:r w:rsidRPr="00FF1879">
        <w:t xml:space="preserve">, and women </w:t>
      </w:r>
      <w:r w:rsidR="0046123C">
        <w:t>who</w:t>
      </w:r>
      <w:r w:rsidRPr="00FF1879">
        <w:t xml:space="preserve"> have a history of trauma.</w:t>
      </w:r>
    </w:p>
    <w:p w14:paraId="123F0C82" w14:textId="1EAFB68C" w:rsidR="00FC4DC6" w:rsidRPr="00487B86" w:rsidRDefault="00E84B47" w:rsidP="00487B86">
      <w:pPr>
        <w:pStyle w:val="IntenseQuote"/>
      </w:pPr>
      <w:r w:rsidRPr="00487B86">
        <w:t>‘</w:t>
      </w:r>
      <w:r w:rsidR="00FC4DC6" w:rsidRPr="00487B86">
        <w:t>No one likes doing it… I hated it from day one. For first timers it</w:t>
      </w:r>
      <w:r w:rsidR="00824A1A">
        <w:t>’</w:t>
      </w:r>
      <w:r w:rsidR="00FC4DC6" w:rsidRPr="00487B86">
        <w:t>s humiliating and traumatising. We know that a lot of women have a history of trauma in prison.</w:t>
      </w:r>
      <w:r w:rsidRPr="00487B86">
        <w:t>’</w:t>
      </w:r>
    </w:p>
    <w:p w14:paraId="55F5E339" w14:textId="3F85231B" w:rsidR="008B7DDC" w:rsidRDefault="008B7DDC" w:rsidP="008B7DDC">
      <w:pPr>
        <w:rPr>
          <w:lang w:val="en-GB"/>
        </w:rPr>
      </w:pPr>
      <w:r w:rsidRPr="008B7DDC">
        <w:rPr>
          <w:lang w:val="en-GB"/>
        </w:rPr>
        <w:t xml:space="preserve">However, a </w:t>
      </w:r>
      <w:r w:rsidR="0045266A">
        <w:rPr>
          <w:lang w:val="en-GB"/>
        </w:rPr>
        <w:t xml:space="preserve">small </w:t>
      </w:r>
      <w:r w:rsidR="00724D6E">
        <w:rPr>
          <w:lang w:val="en-GB"/>
        </w:rPr>
        <w:t>number of</w:t>
      </w:r>
      <w:r w:rsidRPr="008B7DDC">
        <w:rPr>
          <w:lang w:val="en-GB"/>
        </w:rPr>
        <w:t xml:space="preserve"> staff </w:t>
      </w:r>
      <w:r w:rsidR="0045266A">
        <w:rPr>
          <w:lang w:val="en-GB"/>
        </w:rPr>
        <w:t xml:space="preserve">members </w:t>
      </w:r>
      <w:r w:rsidRPr="008B7DDC">
        <w:rPr>
          <w:lang w:val="en-GB"/>
        </w:rPr>
        <w:t xml:space="preserve">we spoke with rejected the </w:t>
      </w:r>
      <w:r w:rsidR="0045266A">
        <w:rPr>
          <w:lang w:val="en-GB"/>
        </w:rPr>
        <w:t>notion</w:t>
      </w:r>
      <w:r w:rsidRPr="008B7DDC">
        <w:rPr>
          <w:lang w:val="en-GB"/>
        </w:rPr>
        <w:t xml:space="preserve"> that strip searches were undignified</w:t>
      </w:r>
      <w:r w:rsidR="0045266A">
        <w:rPr>
          <w:lang w:val="en-GB"/>
        </w:rPr>
        <w:t xml:space="preserve"> and </w:t>
      </w:r>
      <w:r w:rsidR="00233343">
        <w:rPr>
          <w:lang w:val="en-GB"/>
        </w:rPr>
        <w:t xml:space="preserve">some </w:t>
      </w:r>
      <w:r w:rsidR="0083020F">
        <w:rPr>
          <w:lang w:val="en-GB"/>
        </w:rPr>
        <w:t xml:space="preserve">even </w:t>
      </w:r>
      <w:r w:rsidRPr="008B7DDC">
        <w:rPr>
          <w:lang w:val="en-GB"/>
        </w:rPr>
        <w:t>suggested that women may exaggerate their trauma to avoid strip searches</w:t>
      </w:r>
      <w:r w:rsidR="0045266A">
        <w:rPr>
          <w:lang w:val="en-GB"/>
        </w:rPr>
        <w:t xml:space="preserve">. </w:t>
      </w:r>
    </w:p>
    <w:p w14:paraId="4B54E35C" w14:textId="61A92970" w:rsidR="00664DF1" w:rsidRDefault="00664DF1" w:rsidP="008B7DDC">
      <w:pPr>
        <w:rPr>
          <w:lang w:val="en-GB"/>
        </w:rPr>
      </w:pPr>
      <w:r w:rsidRPr="00664DF1">
        <w:rPr>
          <w:lang w:val="en-GB"/>
        </w:rPr>
        <w:t>While recogni</w:t>
      </w:r>
      <w:r w:rsidR="00954ED3">
        <w:rPr>
          <w:lang w:val="en-GB"/>
        </w:rPr>
        <w:t>s</w:t>
      </w:r>
      <w:r w:rsidRPr="00664DF1">
        <w:rPr>
          <w:lang w:val="en-GB"/>
        </w:rPr>
        <w:t xml:space="preserve">ing the potential </w:t>
      </w:r>
      <w:r w:rsidR="00C174B2">
        <w:rPr>
          <w:lang w:val="en-GB"/>
        </w:rPr>
        <w:t xml:space="preserve">for </w:t>
      </w:r>
      <w:r w:rsidRPr="00664DF1">
        <w:rPr>
          <w:lang w:val="en-GB"/>
        </w:rPr>
        <w:t xml:space="preserve">trauma caused by strip searches, some staff members </w:t>
      </w:r>
      <w:r w:rsidR="00682D02">
        <w:rPr>
          <w:lang w:val="en-GB"/>
        </w:rPr>
        <w:t>felt</w:t>
      </w:r>
      <w:r w:rsidR="00682D02" w:rsidRPr="00664DF1">
        <w:rPr>
          <w:lang w:val="en-GB"/>
        </w:rPr>
        <w:t xml:space="preserve"> </w:t>
      </w:r>
      <w:r w:rsidRPr="00664DF1">
        <w:rPr>
          <w:lang w:val="en-GB"/>
        </w:rPr>
        <w:t xml:space="preserve">they would be able to identify when a person was being triggered and respond appropriately. </w:t>
      </w:r>
      <w:r w:rsidR="00C22A15">
        <w:rPr>
          <w:lang w:val="en-GB"/>
        </w:rPr>
        <w:t>This could include</w:t>
      </w:r>
      <w:r w:rsidRPr="00664DF1">
        <w:rPr>
          <w:lang w:val="en-GB"/>
        </w:rPr>
        <w:t xml:space="preserve"> </w:t>
      </w:r>
      <w:r w:rsidR="00D5180C">
        <w:rPr>
          <w:lang w:val="en-GB"/>
        </w:rPr>
        <w:t xml:space="preserve">taking </w:t>
      </w:r>
      <w:r w:rsidRPr="00664DF1">
        <w:rPr>
          <w:lang w:val="en-GB"/>
        </w:rPr>
        <w:t xml:space="preserve">approaches such as swapping out with another officer, slowing down the process and engaging in </w:t>
      </w:r>
      <w:r>
        <w:rPr>
          <w:lang w:val="en-GB"/>
        </w:rPr>
        <w:t>light conversation</w:t>
      </w:r>
      <w:r w:rsidR="00AF5323">
        <w:rPr>
          <w:lang w:val="en-GB"/>
        </w:rPr>
        <w:t xml:space="preserve"> with the </w:t>
      </w:r>
      <w:r w:rsidR="00C22A15">
        <w:rPr>
          <w:lang w:val="en-GB"/>
        </w:rPr>
        <w:t>prisoner</w:t>
      </w:r>
      <w:r w:rsidR="00AF5323">
        <w:rPr>
          <w:lang w:val="en-GB"/>
        </w:rPr>
        <w:t xml:space="preserve">, </w:t>
      </w:r>
      <w:r w:rsidR="001C2CE5">
        <w:rPr>
          <w:lang w:val="en-GB"/>
        </w:rPr>
        <w:t>or saying</w:t>
      </w:r>
      <w:r w:rsidR="00AF5323">
        <w:rPr>
          <w:lang w:val="en-GB"/>
        </w:rPr>
        <w:t xml:space="preserve"> things like</w:t>
      </w:r>
      <w:r w:rsidR="003A5533">
        <w:rPr>
          <w:lang w:val="en-GB"/>
        </w:rPr>
        <w:t>,</w:t>
      </w:r>
      <w:r w:rsidR="00AF5323">
        <w:rPr>
          <w:lang w:val="en-GB"/>
        </w:rPr>
        <w:t xml:space="preserve"> ‘I don’t like doing this either’ and ‘</w:t>
      </w:r>
      <w:r w:rsidR="001C2CE5">
        <w:rPr>
          <w:lang w:val="en-GB"/>
        </w:rPr>
        <w:t>let’s</w:t>
      </w:r>
      <w:r w:rsidR="00AF5323">
        <w:rPr>
          <w:lang w:val="en-GB"/>
        </w:rPr>
        <w:t xml:space="preserve"> just get this over with</w:t>
      </w:r>
      <w:r w:rsidRPr="00664DF1">
        <w:rPr>
          <w:lang w:val="en-GB"/>
        </w:rPr>
        <w:t>.</w:t>
      </w:r>
      <w:r w:rsidR="00AF5323">
        <w:rPr>
          <w:lang w:val="en-GB"/>
        </w:rPr>
        <w:t>’</w:t>
      </w:r>
      <w:r w:rsidRPr="00664DF1">
        <w:rPr>
          <w:lang w:val="en-GB"/>
        </w:rPr>
        <w:t xml:space="preserve"> </w:t>
      </w:r>
      <w:r w:rsidR="001C2CE5">
        <w:rPr>
          <w:lang w:val="en-GB"/>
        </w:rPr>
        <w:t>These staff members</w:t>
      </w:r>
      <w:r w:rsidRPr="00664DF1">
        <w:rPr>
          <w:lang w:val="en-GB"/>
        </w:rPr>
        <w:t xml:space="preserve"> believed that by </w:t>
      </w:r>
      <w:r w:rsidR="0015392D">
        <w:rPr>
          <w:lang w:val="en-GB"/>
        </w:rPr>
        <w:t>moderating</w:t>
      </w:r>
      <w:r w:rsidRPr="00664DF1">
        <w:rPr>
          <w:lang w:val="en-GB"/>
        </w:rPr>
        <w:t xml:space="preserve"> their approach, they could minimi</w:t>
      </w:r>
      <w:r w:rsidR="000F169E">
        <w:rPr>
          <w:lang w:val="en-GB"/>
        </w:rPr>
        <w:t>s</w:t>
      </w:r>
      <w:r w:rsidRPr="00664DF1">
        <w:rPr>
          <w:lang w:val="en-GB"/>
        </w:rPr>
        <w:t>e the negative effects on individual</w:t>
      </w:r>
      <w:r w:rsidR="00AF5323">
        <w:rPr>
          <w:lang w:val="en-GB"/>
        </w:rPr>
        <w:t xml:space="preserve"> women.</w:t>
      </w:r>
    </w:p>
    <w:p w14:paraId="570F95F5" w14:textId="7FAE18F3" w:rsidR="005F2729" w:rsidRDefault="005F2729" w:rsidP="005F2729">
      <w:pPr>
        <w:rPr>
          <w:lang w:val="en-GB"/>
        </w:rPr>
      </w:pPr>
      <w:r w:rsidRPr="005F2729">
        <w:rPr>
          <w:lang w:val="en-GB"/>
        </w:rPr>
        <w:t>However, the Throughcare Program (A</w:t>
      </w:r>
      <w:r w:rsidR="00883FBB">
        <w:rPr>
          <w:lang w:val="en-GB"/>
        </w:rPr>
        <w:t xml:space="preserve">boriginal and </w:t>
      </w:r>
      <w:r w:rsidRPr="005F2729">
        <w:rPr>
          <w:lang w:val="en-GB"/>
        </w:rPr>
        <w:t>T</w:t>
      </w:r>
      <w:r w:rsidR="00883FBB">
        <w:rPr>
          <w:lang w:val="en-GB"/>
        </w:rPr>
        <w:t xml:space="preserve">orres </w:t>
      </w:r>
      <w:r w:rsidRPr="005F2729">
        <w:rPr>
          <w:lang w:val="en-GB"/>
        </w:rPr>
        <w:t>S</w:t>
      </w:r>
      <w:r w:rsidR="00883FBB">
        <w:rPr>
          <w:lang w:val="en-GB"/>
        </w:rPr>
        <w:t xml:space="preserve">trait </w:t>
      </w:r>
      <w:r w:rsidRPr="005F2729">
        <w:rPr>
          <w:lang w:val="en-GB"/>
        </w:rPr>
        <w:t>I</w:t>
      </w:r>
      <w:r w:rsidR="00883FBB">
        <w:rPr>
          <w:lang w:val="en-GB"/>
        </w:rPr>
        <w:t xml:space="preserve">slander </w:t>
      </w:r>
      <w:r w:rsidRPr="005F2729">
        <w:rPr>
          <w:lang w:val="en-GB"/>
        </w:rPr>
        <w:t>L</w:t>
      </w:r>
      <w:r w:rsidR="00883FBB">
        <w:rPr>
          <w:lang w:val="en-GB"/>
        </w:rPr>
        <w:t xml:space="preserve">egal </w:t>
      </w:r>
      <w:r w:rsidRPr="005F2729">
        <w:rPr>
          <w:lang w:val="en-GB"/>
        </w:rPr>
        <w:t>S</w:t>
      </w:r>
      <w:r w:rsidR="00883FBB">
        <w:rPr>
          <w:lang w:val="en-GB"/>
        </w:rPr>
        <w:t>ervice</w:t>
      </w:r>
      <w:r w:rsidRPr="005F2729">
        <w:rPr>
          <w:lang w:val="en-GB"/>
        </w:rPr>
        <w:t>) expressed scepticism about staff members' ability to identify women experiencing negative effects. They highlighted that many women become adept at masking trauma as a coping mechanism and survival strategy, making it difficult for staff members to assess the impact of strip searches. It was noted that not all women have disclosed their past sexual abuse to anyone</w:t>
      </w:r>
      <w:r>
        <w:rPr>
          <w:lang w:val="en-GB"/>
        </w:rPr>
        <w:t>.</w:t>
      </w:r>
      <w:r w:rsidR="00203E5E">
        <w:rPr>
          <w:rStyle w:val="FootnoteReference"/>
          <w:lang w:val="en-GB"/>
        </w:rPr>
        <w:footnoteReference w:id="168"/>
      </w:r>
    </w:p>
    <w:p w14:paraId="3BBB9A1E" w14:textId="5A8ADF00" w:rsidR="009665DE" w:rsidRPr="0027566C" w:rsidRDefault="009665DE" w:rsidP="009665DE">
      <w:pPr>
        <w:rPr>
          <w:lang w:val="en-GB"/>
        </w:rPr>
      </w:pPr>
      <w:r w:rsidRPr="009665DE">
        <w:rPr>
          <w:lang w:val="en-GB"/>
        </w:rPr>
        <w:t>When prisoners were asked about disclosing past trauma or their negative feelings about strip searches</w:t>
      </w:r>
      <w:r w:rsidR="005246D3">
        <w:rPr>
          <w:lang w:val="en-GB"/>
        </w:rPr>
        <w:t xml:space="preserve"> to </w:t>
      </w:r>
      <w:r w:rsidR="001571AC">
        <w:rPr>
          <w:lang w:val="en-GB"/>
        </w:rPr>
        <w:t>corrective services officers</w:t>
      </w:r>
      <w:r w:rsidRPr="009665DE">
        <w:rPr>
          <w:lang w:val="en-GB"/>
        </w:rPr>
        <w:t xml:space="preserve">, there were mixed views. Some prisoners felt that certain staff members lacked empathy and understanding </w:t>
      </w:r>
      <w:r w:rsidR="00AA70A0">
        <w:rPr>
          <w:lang w:val="en-GB"/>
        </w:rPr>
        <w:t>about</w:t>
      </w:r>
      <w:r w:rsidR="00AA70A0" w:rsidRPr="009665DE">
        <w:rPr>
          <w:lang w:val="en-GB"/>
        </w:rPr>
        <w:t xml:space="preserve"> </w:t>
      </w:r>
      <w:r w:rsidRPr="009665DE">
        <w:rPr>
          <w:lang w:val="en-GB"/>
        </w:rPr>
        <w:t>the impact of strip searches. They recounted instances where staff members made dismissive remarks like</w:t>
      </w:r>
      <w:r w:rsidR="000F3EB8">
        <w:rPr>
          <w:lang w:val="en-GB"/>
        </w:rPr>
        <w:t>,</w:t>
      </w:r>
      <w:r w:rsidRPr="009665DE">
        <w:rPr>
          <w:lang w:val="en-GB"/>
        </w:rPr>
        <w:t xml:space="preserve"> </w:t>
      </w:r>
      <w:r w:rsidR="00C00E6E">
        <w:rPr>
          <w:lang w:val="en-GB"/>
        </w:rPr>
        <w:t>‘</w:t>
      </w:r>
      <w:r w:rsidR="000F3EB8">
        <w:rPr>
          <w:lang w:val="en-GB"/>
        </w:rPr>
        <w:t>W</w:t>
      </w:r>
      <w:r w:rsidRPr="009665DE">
        <w:rPr>
          <w:lang w:val="en-GB"/>
        </w:rPr>
        <w:t xml:space="preserve">ell, </w:t>
      </w:r>
      <w:r w:rsidRPr="00727371">
        <w:rPr>
          <w:lang w:val="en-GB"/>
        </w:rPr>
        <w:t>this is jail</w:t>
      </w:r>
      <w:r w:rsidR="00656BA5" w:rsidRPr="00727371">
        <w:rPr>
          <w:lang w:val="en-GB"/>
        </w:rPr>
        <w:t>.</w:t>
      </w:r>
      <w:r w:rsidRPr="00727371">
        <w:rPr>
          <w:lang w:val="en-GB"/>
        </w:rPr>
        <w:t xml:space="preserve"> </w:t>
      </w:r>
      <w:r w:rsidR="00656BA5" w:rsidRPr="00727371">
        <w:rPr>
          <w:lang w:val="en-GB"/>
        </w:rPr>
        <w:t>W</w:t>
      </w:r>
      <w:r w:rsidRPr="00727371">
        <w:rPr>
          <w:lang w:val="en-GB"/>
        </w:rPr>
        <w:t>hat do you expect?</w:t>
      </w:r>
      <w:r w:rsidR="00C00E6E" w:rsidRPr="00727371">
        <w:rPr>
          <w:lang w:val="en-GB"/>
        </w:rPr>
        <w:t>’</w:t>
      </w:r>
      <w:r w:rsidR="006D232C" w:rsidRPr="00727371">
        <w:rPr>
          <w:lang w:val="en-GB"/>
        </w:rPr>
        <w:t xml:space="preserve">. </w:t>
      </w:r>
      <w:r w:rsidRPr="00727371">
        <w:rPr>
          <w:lang w:val="en-GB"/>
        </w:rPr>
        <w:t xml:space="preserve">Prisoners often described the process as </w:t>
      </w:r>
      <w:r w:rsidR="00DC4DDC" w:rsidRPr="00727371">
        <w:rPr>
          <w:lang w:val="en-GB"/>
        </w:rPr>
        <w:t>‘</w:t>
      </w:r>
      <w:r w:rsidRPr="00727371">
        <w:rPr>
          <w:lang w:val="en-GB"/>
        </w:rPr>
        <w:t>rushed</w:t>
      </w:r>
      <w:r w:rsidR="00DC4DDC" w:rsidRPr="00727371">
        <w:rPr>
          <w:lang w:val="en-GB"/>
        </w:rPr>
        <w:t>’</w:t>
      </w:r>
      <w:r w:rsidRPr="00727371">
        <w:rPr>
          <w:lang w:val="en-GB"/>
        </w:rPr>
        <w:t xml:space="preserve"> or </w:t>
      </w:r>
      <w:r w:rsidR="00DC4DDC" w:rsidRPr="00727371">
        <w:rPr>
          <w:lang w:val="en-GB"/>
        </w:rPr>
        <w:t>‘</w:t>
      </w:r>
      <w:r w:rsidRPr="00727371">
        <w:rPr>
          <w:lang w:val="en-GB"/>
        </w:rPr>
        <w:t>hurried</w:t>
      </w:r>
      <w:r w:rsidR="00DC4DDC" w:rsidRPr="00727371">
        <w:rPr>
          <w:lang w:val="en-GB"/>
        </w:rPr>
        <w:t>’</w:t>
      </w:r>
      <w:r w:rsidR="005246D3" w:rsidRPr="00727371">
        <w:rPr>
          <w:lang w:val="en-GB"/>
        </w:rPr>
        <w:t xml:space="preserve"> which made them feel worse during the</w:t>
      </w:r>
      <w:r w:rsidR="00DC4DDC" w:rsidRPr="00727371">
        <w:rPr>
          <w:lang w:val="en-GB"/>
        </w:rPr>
        <w:t xml:space="preserve"> search</w:t>
      </w:r>
      <w:r w:rsidRPr="00727371">
        <w:rPr>
          <w:lang w:val="en-GB"/>
        </w:rPr>
        <w:t>.</w:t>
      </w:r>
      <w:r w:rsidR="005246D3" w:rsidRPr="00727371">
        <w:rPr>
          <w:rStyle w:val="FootnoteReference"/>
          <w:lang w:val="en-GB"/>
        </w:rPr>
        <w:footnoteReference w:id="169"/>
      </w:r>
      <w:r w:rsidR="0027566C" w:rsidRPr="00727371">
        <w:rPr>
          <w:lang w:val="en-GB"/>
        </w:rPr>
        <w:t xml:space="preserve"> </w:t>
      </w:r>
      <w:r w:rsidR="00DF0713">
        <w:rPr>
          <w:lang w:val="en-GB"/>
        </w:rPr>
        <w:t>[</w:t>
      </w:r>
      <w:r w:rsidR="0027566C" w:rsidRPr="00727371">
        <w:rPr>
          <w:lang w:val="en-GB"/>
        </w:rPr>
        <w:t xml:space="preserve">See also – </w:t>
      </w:r>
      <w:r w:rsidR="0027566C" w:rsidRPr="00727371">
        <w:rPr>
          <w:i/>
          <w:lang w:val="en-GB"/>
        </w:rPr>
        <w:t xml:space="preserve">Search method </w:t>
      </w:r>
      <w:r w:rsidR="00934245" w:rsidRPr="00727371">
        <w:rPr>
          <w:lang w:val="en-GB"/>
        </w:rPr>
        <w:t xml:space="preserve">on page </w:t>
      </w:r>
      <w:r w:rsidR="00CC49C0">
        <w:rPr>
          <w:lang w:val="en-GB"/>
        </w:rPr>
        <w:t>125</w:t>
      </w:r>
      <w:r w:rsidR="0027566C" w:rsidRPr="00727371">
        <w:rPr>
          <w:lang w:val="en-GB"/>
        </w:rPr>
        <w:t>.</w:t>
      </w:r>
      <w:r w:rsidR="00DF0713">
        <w:rPr>
          <w:lang w:val="en-GB"/>
        </w:rPr>
        <w:t>]</w:t>
      </w:r>
    </w:p>
    <w:p w14:paraId="138DE778" w14:textId="0930BAEF" w:rsidR="009665DE" w:rsidRPr="005F2729" w:rsidRDefault="009665DE" w:rsidP="009665DE">
      <w:pPr>
        <w:rPr>
          <w:lang w:val="en-GB"/>
        </w:rPr>
      </w:pPr>
      <w:r w:rsidRPr="009665DE">
        <w:rPr>
          <w:lang w:val="en-GB"/>
        </w:rPr>
        <w:t xml:space="preserve">On the other hand, some prisoners had positive experiences with </w:t>
      </w:r>
      <w:r w:rsidR="007B07D5">
        <w:rPr>
          <w:lang w:val="en-GB"/>
        </w:rPr>
        <w:t>corrective services officers</w:t>
      </w:r>
      <w:r w:rsidRPr="009665DE">
        <w:rPr>
          <w:lang w:val="en-GB"/>
        </w:rPr>
        <w:t xml:space="preserve">, describing their approach as </w:t>
      </w:r>
      <w:r w:rsidR="00DC4DDC">
        <w:rPr>
          <w:lang w:val="en-GB"/>
        </w:rPr>
        <w:t>‘</w:t>
      </w:r>
      <w:r w:rsidRPr="009665DE">
        <w:rPr>
          <w:lang w:val="en-GB"/>
        </w:rPr>
        <w:t>professional</w:t>
      </w:r>
      <w:r w:rsidR="00DC4DDC">
        <w:rPr>
          <w:lang w:val="en-GB"/>
        </w:rPr>
        <w:t>’</w:t>
      </w:r>
      <w:r w:rsidRPr="009665DE">
        <w:rPr>
          <w:lang w:val="en-GB"/>
        </w:rPr>
        <w:t xml:space="preserve"> or </w:t>
      </w:r>
      <w:r w:rsidR="00DC4DDC">
        <w:rPr>
          <w:lang w:val="en-GB"/>
        </w:rPr>
        <w:t>‘</w:t>
      </w:r>
      <w:r w:rsidRPr="009665DE">
        <w:rPr>
          <w:lang w:val="en-GB"/>
        </w:rPr>
        <w:t>respectful.</w:t>
      </w:r>
      <w:r w:rsidR="00DC4DDC">
        <w:rPr>
          <w:lang w:val="en-GB"/>
        </w:rPr>
        <w:t>’</w:t>
      </w:r>
      <w:r w:rsidRPr="009665DE">
        <w:rPr>
          <w:lang w:val="en-GB"/>
        </w:rPr>
        <w:t xml:space="preserve"> Staff members who primarily or exclusively worked in women's environments were considered more gender-responsive in their approach</w:t>
      </w:r>
      <w:r w:rsidR="006D232C">
        <w:rPr>
          <w:lang w:val="en-GB"/>
        </w:rPr>
        <w:t xml:space="preserve">. </w:t>
      </w:r>
      <w:r w:rsidR="00C55430">
        <w:rPr>
          <w:lang w:val="en-GB"/>
        </w:rPr>
        <w:t>S</w:t>
      </w:r>
      <w:r w:rsidR="00CF7463">
        <w:rPr>
          <w:lang w:val="en-GB"/>
        </w:rPr>
        <w:t xml:space="preserve">taff members and prisoners </w:t>
      </w:r>
      <w:r w:rsidR="00C459B8">
        <w:rPr>
          <w:lang w:val="en-GB"/>
        </w:rPr>
        <w:t xml:space="preserve">alike </w:t>
      </w:r>
      <w:r w:rsidR="00394924">
        <w:rPr>
          <w:lang w:val="en-GB"/>
        </w:rPr>
        <w:t xml:space="preserve">stressed </w:t>
      </w:r>
      <w:r w:rsidR="00CF7463">
        <w:rPr>
          <w:lang w:val="en-GB"/>
        </w:rPr>
        <w:t xml:space="preserve">the need to slow down the process for </w:t>
      </w:r>
      <w:r w:rsidR="00394924">
        <w:rPr>
          <w:lang w:val="en-GB"/>
        </w:rPr>
        <w:t xml:space="preserve">women </w:t>
      </w:r>
      <w:r w:rsidR="00CF7463">
        <w:rPr>
          <w:lang w:val="en-GB"/>
        </w:rPr>
        <w:t xml:space="preserve">who had experienced past trauma as a way to minimise the harm. </w:t>
      </w:r>
      <w:r w:rsidRPr="009665DE">
        <w:rPr>
          <w:lang w:val="en-GB"/>
        </w:rPr>
        <w:t xml:space="preserve">One prisoner mentioned that if a person was a known victim of violence, staff members would be </w:t>
      </w:r>
      <w:r w:rsidR="006D232C">
        <w:rPr>
          <w:lang w:val="en-GB"/>
        </w:rPr>
        <w:t>‘</w:t>
      </w:r>
      <w:r w:rsidRPr="009665DE">
        <w:rPr>
          <w:lang w:val="en-GB"/>
        </w:rPr>
        <w:t>more patient and gentle</w:t>
      </w:r>
      <w:r w:rsidR="006D232C">
        <w:rPr>
          <w:lang w:val="en-GB"/>
        </w:rPr>
        <w:t>’</w:t>
      </w:r>
      <w:r w:rsidRPr="009665DE">
        <w:rPr>
          <w:lang w:val="en-GB"/>
        </w:rPr>
        <w:t xml:space="preserve"> with them</w:t>
      </w:r>
      <w:r w:rsidR="006D232C">
        <w:rPr>
          <w:lang w:val="en-GB"/>
        </w:rPr>
        <w:t xml:space="preserve">. </w:t>
      </w:r>
      <w:r w:rsidR="00C011A4">
        <w:rPr>
          <w:iCs/>
          <w:lang w:val="en-GB"/>
        </w:rPr>
        <w:t>Many prisoners</w:t>
      </w:r>
      <w:r w:rsidR="00A60D3E">
        <w:rPr>
          <w:iCs/>
          <w:lang w:val="en-GB"/>
        </w:rPr>
        <w:t xml:space="preserve"> </w:t>
      </w:r>
      <w:r w:rsidR="000732B0">
        <w:rPr>
          <w:iCs/>
          <w:lang w:val="en-GB"/>
        </w:rPr>
        <w:t>told us that searches were less invasive and staff members were more courteous and understanding compared with their experiences in police watch houses.</w:t>
      </w:r>
      <w:r w:rsidR="000732B0" w:rsidRPr="005F2729">
        <w:rPr>
          <w:lang w:val="en-GB"/>
        </w:rPr>
        <w:t xml:space="preserve"> </w:t>
      </w:r>
    </w:p>
    <w:p w14:paraId="022A082D" w14:textId="58145E42" w:rsidR="0021136B" w:rsidRDefault="00B01202" w:rsidP="0021136B">
      <w:pPr>
        <w:rPr>
          <w:lang w:val="en-GB"/>
        </w:rPr>
      </w:pPr>
      <w:r w:rsidRPr="00B01202">
        <w:rPr>
          <w:lang w:val="en-GB"/>
        </w:rPr>
        <w:t>Several staff members indicated their desire for additional training on trauma-informed approaches. Legal stakeholders, including Q</w:t>
      </w:r>
      <w:r w:rsidR="004930DB">
        <w:rPr>
          <w:lang w:val="en-GB"/>
        </w:rPr>
        <w:t xml:space="preserve">ueensland </w:t>
      </w:r>
      <w:r w:rsidRPr="00B01202">
        <w:rPr>
          <w:lang w:val="en-GB"/>
        </w:rPr>
        <w:t>I</w:t>
      </w:r>
      <w:r w:rsidR="004930DB">
        <w:rPr>
          <w:lang w:val="en-GB"/>
        </w:rPr>
        <w:t xml:space="preserve">ndigenous </w:t>
      </w:r>
      <w:r w:rsidRPr="00B01202">
        <w:rPr>
          <w:lang w:val="en-GB"/>
        </w:rPr>
        <w:t>F</w:t>
      </w:r>
      <w:r w:rsidR="004930DB">
        <w:rPr>
          <w:lang w:val="en-GB"/>
        </w:rPr>
        <w:t xml:space="preserve">amily </w:t>
      </w:r>
      <w:r w:rsidRPr="00B01202">
        <w:rPr>
          <w:lang w:val="en-GB"/>
        </w:rPr>
        <w:t>V</w:t>
      </w:r>
      <w:r w:rsidR="004930DB">
        <w:rPr>
          <w:lang w:val="en-GB"/>
        </w:rPr>
        <w:t xml:space="preserve">iolence </w:t>
      </w:r>
      <w:r w:rsidRPr="00B01202">
        <w:rPr>
          <w:lang w:val="en-GB"/>
        </w:rPr>
        <w:t>L</w:t>
      </w:r>
      <w:r w:rsidR="004930DB">
        <w:rPr>
          <w:lang w:val="en-GB"/>
        </w:rPr>
        <w:t xml:space="preserve">egal </w:t>
      </w:r>
      <w:r w:rsidRPr="00B01202">
        <w:rPr>
          <w:lang w:val="en-GB"/>
        </w:rPr>
        <w:t>S</w:t>
      </w:r>
      <w:r w:rsidR="004930DB">
        <w:rPr>
          <w:lang w:val="en-GB"/>
        </w:rPr>
        <w:t>ervice (QIFVLS)</w:t>
      </w:r>
      <w:r w:rsidRPr="00B01202">
        <w:rPr>
          <w:lang w:val="en-GB"/>
        </w:rPr>
        <w:t xml:space="preserve">, agreed that training </w:t>
      </w:r>
      <w:r w:rsidR="005F6691">
        <w:rPr>
          <w:lang w:val="en-GB"/>
        </w:rPr>
        <w:t xml:space="preserve">in trauma-informed practice </w:t>
      </w:r>
      <w:r w:rsidRPr="00B01202">
        <w:rPr>
          <w:lang w:val="en-GB"/>
        </w:rPr>
        <w:t xml:space="preserve">should be a </w:t>
      </w:r>
      <w:r>
        <w:rPr>
          <w:lang w:val="en-GB"/>
        </w:rPr>
        <w:t xml:space="preserve">key </w:t>
      </w:r>
      <w:r w:rsidRPr="00B01202">
        <w:rPr>
          <w:lang w:val="en-GB"/>
        </w:rPr>
        <w:t xml:space="preserve">priority. </w:t>
      </w:r>
      <w:r w:rsidR="00401E38">
        <w:rPr>
          <w:lang w:val="en-GB"/>
        </w:rPr>
        <w:t>QIFVLS</w:t>
      </w:r>
      <w:r w:rsidRPr="00B01202">
        <w:rPr>
          <w:lang w:val="en-GB"/>
        </w:rPr>
        <w:t xml:space="preserve"> emphasi</w:t>
      </w:r>
      <w:r w:rsidR="00394924">
        <w:rPr>
          <w:lang w:val="en-GB"/>
        </w:rPr>
        <w:t>s</w:t>
      </w:r>
      <w:r w:rsidRPr="00B01202">
        <w:rPr>
          <w:lang w:val="en-GB"/>
        </w:rPr>
        <w:t xml:space="preserve">ed the importance of educating </w:t>
      </w:r>
      <w:r w:rsidR="00645497">
        <w:rPr>
          <w:lang w:val="en-GB"/>
        </w:rPr>
        <w:t>corrective services officers</w:t>
      </w:r>
      <w:r w:rsidRPr="00B01202">
        <w:rPr>
          <w:lang w:val="en-GB"/>
        </w:rPr>
        <w:t xml:space="preserve"> about the traumatic circumstances faced by women and girls, </w:t>
      </w:r>
      <w:r w:rsidR="00D02E85">
        <w:rPr>
          <w:lang w:val="en-GB"/>
        </w:rPr>
        <w:t xml:space="preserve">and </w:t>
      </w:r>
      <w:r w:rsidRPr="00B01202">
        <w:rPr>
          <w:lang w:val="en-GB"/>
        </w:rPr>
        <w:t>highlight</w:t>
      </w:r>
      <w:r w:rsidR="00FF2BA3">
        <w:rPr>
          <w:lang w:val="en-GB"/>
        </w:rPr>
        <w:t>ed</w:t>
      </w:r>
      <w:r w:rsidRPr="00B01202">
        <w:rPr>
          <w:lang w:val="en-GB"/>
        </w:rPr>
        <w:t xml:space="preserve"> the need to shift the paradigm away from retribution</w:t>
      </w:r>
      <w:r>
        <w:rPr>
          <w:lang w:val="en-GB"/>
        </w:rPr>
        <w:t>.</w:t>
      </w:r>
      <w:r>
        <w:rPr>
          <w:rStyle w:val="FootnoteReference"/>
          <w:lang w:val="en-GB"/>
        </w:rPr>
        <w:footnoteReference w:id="170"/>
      </w:r>
    </w:p>
    <w:p w14:paraId="03DA08A3" w14:textId="14B6E005" w:rsidR="0021136B" w:rsidRPr="00487B86" w:rsidRDefault="003E25F7" w:rsidP="0021136B">
      <w:pPr>
        <w:rPr>
          <w:rStyle w:val="Emphasis"/>
        </w:rPr>
      </w:pPr>
      <w:r w:rsidRPr="00487B86">
        <w:rPr>
          <w:rStyle w:val="Emphasis"/>
        </w:rPr>
        <w:t>Rehabilitation</w:t>
      </w:r>
      <w:r w:rsidR="00AC37FA" w:rsidRPr="00487B86">
        <w:rPr>
          <w:rStyle w:val="Emphasis"/>
        </w:rPr>
        <w:t xml:space="preserve"> </w:t>
      </w:r>
      <w:r w:rsidR="00E12C39" w:rsidRPr="00487B86">
        <w:rPr>
          <w:rStyle w:val="Emphasis"/>
        </w:rPr>
        <w:t>efforts</w:t>
      </w:r>
    </w:p>
    <w:p w14:paraId="1FF1E111" w14:textId="17E7A5FC" w:rsidR="006B5148" w:rsidRDefault="0017284E" w:rsidP="00904B2A">
      <w:pPr>
        <w:rPr>
          <w:rFonts w:eastAsia="Times New Roman" w:cs="Arial"/>
          <w:color w:val="000000"/>
          <w:shd w:val="clear" w:color="auto" w:fill="FFFFFF"/>
          <w:lang w:eastAsia="en-AU"/>
        </w:rPr>
      </w:pPr>
      <w:r>
        <w:rPr>
          <w:rFonts w:eastAsia="Times New Roman" w:cs="Arial"/>
          <w:color w:val="000000"/>
          <w:shd w:val="clear" w:color="auto" w:fill="FFFFFF"/>
          <w:lang w:eastAsia="en-AU"/>
        </w:rPr>
        <w:t>Prisoners</w:t>
      </w:r>
      <w:r w:rsidR="006B5148">
        <w:rPr>
          <w:rFonts w:eastAsia="Times New Roman" w:cs="Arial"/>
          <w:color w:val="000000"/>
          <w:shd w:val="clear" w:color="auto" w:fill="FFFFFF"/>
          <w:lang w:eastAsia="en-AU"/>
        </w:rPr>
        <w:t>, staff</w:t>
      </w:r>
      <w:r w:rsidR="00970D0A" w:rsidRPr="00904B2A">
        <w:rPr>
          <w:rFonts w:eastAsia="Times New Roman" w:cs="Arial"/>
          <w:color w:val="000000"/>
          <w:shd w:val="clear" w:color="auto" w:fill="FFFFFF"/>
          <w:lang w:eastAsia="en-AU"/>
        </w:rPr>
        <w:t xml:space="preserve"> </w:t>
      </w:r>
      <w:r w:rsidR="006B5148">
        <w:rPr>
          <w:rFonts w:eastAsia="Times New Roman" w:cs="Arial"/>
          <w:color w:val="000000"/>
          <w:shd w:val="clear" w:color="auto" w:fill="FFFFFF"/>
          <w:lang w:eastAsia="en-AU"/>
        </w:rPr>
        <w:t>members</w:t>
      </w:r>
      <w:r w:rsidR="00525420">
        <w:rPr>
          <w:rFonts w:eastAsia="Times New Roman" w:cs="Arial"/>
          <w:color w:val="000000"/>
          <w:shd w:val="clear" w:color="auto" w:fill="FFFFFF"/>
          <w:lang w:eastAsia="en-AU"/>
        </w:rPr>
        <w:t>,</w:t>
      </w:r>
      <w:r w:rsidR="006B5148">
        <w:rPr>
          <w:rFonts w:eastAsia="Times New Roman" w:cs="Arial"/>
          <w:color w:val="000000"/>
          <w:shd w:val="clear" w:color="auto" w:fill="FFFFFF"/>
          <w:lang w:eastAsia="en-AU"/>
        </w:rPr>
        <w:t xml:space="preserve"> </w:t>
      </w:r>
      <w:r w:rsidR="001F41B4">
        <w:rPr>
          <w:rFonts w:eastAsia="Times New Roman" w:cs="Arial"/>
          <w:color w:val="000000"/>
          <w:shd w:val="clear" w:color="auto" w:fill="FFFFFF"/>
          <w:lang w:eastAsia="en-AU"/>
        </w:rPr>
        <w:t>and other stakeholders</w:t>
      </w:r>
      <w:r w:rsidR="001F41B4">
        <w:rPr>
          <w:rStyle w:val="FootnoteReference"/>
          <w:rFonts w:eastAsia="Times New Roman" w:cs="Arial"/>
          <w:color w:val="000000"/>
          <w:shd w:val="clear" w:color="auto" w:fill="FFFFFF"/>
          <w:lang w:eastAsia="en-AU"/>
        </w:rPr>
        <w:footnoteReference w:id="171"/>
      </w:r>
      <w:r w:rsidR="001F41B4">
        <w:rPr>
          <w:rFonts w:eastAsia="Times New Roman" w:cs="Arial"/>
          <w:color w:val="000000"/>
          <w:shd w:val="clear" w:color="auto" w:fill="FFFFFF"/>
          <w:lang w:eastAsia="en-AU"/>
        </w:rPr>
        <w:t xml:space="preserve"> </w:t>
      </w:r>
      <w:r w:rsidR="001334BC">
        <w:rPr>
          <w:rFonts w:eastAsia="Times New Roman" w:cs="Arial"/>
          <w:color w:val="000000"/>
          <w:shd w:val="clear" w:color="auto" w:fill="FFFFFF"/>
          <w:lang w:eastAsia="en-AU"/>
        </w:rPr>
        <w:t>considered</w:t>
      </w:r>
      <w:r w:rsidR="005529C1" w:rsidRPr="00904B2A">
        <w:rPr>
          <w:rFonts w:eastAsia="Times New Roman" w:cs="Arial"/>
          <w:color w:val="000000"/>
          <w:shd w:val="clear" w:color="auto" w:fill="FFFFFF"/>
          <w:lang w:eastAsia="en-AU"/>
        </w:rPr>
        <w:t xml:space="preserve"> </w:t>
      </w:r>
      <w:r w:rsidR="00970D0A" w:rsidRPr="00904B2A">
        <w:rPr>
          <w:rFonts w:eastAsia="Times New Roman" w:cs="Arial"/>
          <w:color w:val="000000"/>
          <w:shd w:val="clear" w:color="auto" w:fill="FFFFFF"/>
          <w:lang w:eastAsia="en-AU"/>
        </w:rPr>
        <w:t>that</w:t>
      </w:r>
      <w:r w:rsidR="00930A89">
        <w:rPr>
          <w:rFonts w:eastAsia="Times New Roman" w:cs="Arial"/>
          <w:color w:val="000000"/>
          <w:shd w:val="clear" w:color="auto" w:fill="FFFFFF"/>
          <w:lang w:eastAsia="en-AU"/>
        </w:rPr>
        <w:t xml:space="preserve"> strip searches compromised</w:t>
      </w:r>
      <w:r w:rsidR="00970D0A" w:rsidRPr="00904B2A">
        <w:rPr>
          <w:rFonts w:eastAsia="Times New Roman" w:cs="Arial"/>
          <w:color w:val="000000"/>
          <w:shd w:val="clear" w:color="auto" w:fill="FFFFFF"/>
          <w:lang w:eastAsia="en-AU"/>
        </w:rPr>
        <w:t xml:space="preserve"> rehabilitation</w:t>
      </w:r>
      <w:r w:rsidR="00890B27">
        <w:rPr>
          <w:rFonts w:eastAsia="Times New Roman" w:cs="Arial"/>
          <w:color w:val="000000"/>
          <w:shd w:val="clear" w:color="auto" w:fill="FFFFFF"/>
          <w:lang w:eastAsia="en-AU"/>
        </w:rPr>
        <w:t xml:space="preserve"> and reintegration</w:t>
      </w:r>
      <w:r w:rsidR="0015606A">
        <w:rPr>
          <w:rFonts w:eastAsia="Times New Roman" w:cs="Arial"/>
          <w:color w:val="000000"/>
          <w:shd w:val="clear" w:color="auto" w:fill="FFFFFF"/>
          <w:lang w:eastAsia="en-AU"/>
        </w:rPr>
        <w:t xml:space="preserve">, </w:t>
      </w:r>
      <w:r w:rsidR="00970D0A" w:rsidRPr="00904B2A">
        <w:rPr>
          <w:rFonts w:eastAsia="Times New Roman" w:cs="Arial"/>
          <w:color w:val="000000"/>
          <w:shd w:val="clear" w:color="auto" w:fill="FFFFFF"/>
          <w:lang w:eastAsia="en-AU"/>
        </w:rPr>
        <w:t xml:space="preserve">particularly for </w:t>
      </w:r>
      <w:r w:rsidR="005529C1">
        <w:rPr>
          <w:rFonts w:eastAsia="Times New Roman" w:cs="Arial"/>
          <w:color w:val="000000"/>
          <w:shd w:val="clear" w:color="auto" w:fill="FFFFFF"/>
          <w:lang w:eastAsia="en-AU"/>
        </w:rPr>
        <w:t>women</w:t>
      </w:r>
      <w:r w:rsidR="005529C1" w:rsidRPr="00904B2A">
        <w:rPr>
          <w:rFonts w:eastAsia="Times New Roman" w:cs="Arial"/>
          <w:color w:val="000000"/>
          <w:shd w:val="clear" w:color="auto" w:fill="FFFFFF"/>
          <w:lang w:eastAsia="en-AU"/>
        </w:rPr>
        <w:t xml:space="preserve"> </w:t>
      </w:r>
      <w:r w:rsidR="00970D0A" w:rsidRPr="00904B2A">
        <w:rPr>
          <w:rFonts w:eastAsia="Times New Roman" w:cs="Arial"/>
          <w:color w:val="000000"/>
          <w:shd w:val="clear" w:color="auto" w:fill="FFFFFF"/>
          <w:lang w:eastAsia="en-AU"/>
        </w:rPr>
        <w:t>who have experienced unhealthy relationships where power was misused.</w:t>
      </w:r>
      <w:r w:rsidR="007175BA" w:rsidRPr="00904B2A">
        <w:rPr>
          <w:rFonts w:eastAsia="Times New Roman" w:cs="Arial"/>
          <w:color w:val="000000"/>
          <w:shd w:val="clear" w:color="auto" w:fill="FFFFFF"/>
          <w:lang w:eastAsia="en-AU"/>
        </w:rPr>
        <w:t xml:space="preserve"> </w:t>
      </w:r>
    </w:p>
    <w:p w14:paraId="5FEDC964" w14:textId="0696DF76" w:rsidR="006B5148" w:rsidRPr="003E25F7" w:rsidRDefault="005529C1" w:rsidP="006B5148">
      <w:pPr>
        <w:rPr>
          <w:lang w:val="en-GB"/>
        </w:rPr>
      </w:pPr>
      <w:r>
        <w:rPr>
          <w:rFonts w:cs="Arial"/>
          <w:color w:val="000000"/>
          <w:shd w:val="clear" w:color="auto" w:fill="FFFFFF"/>
        </w:rPr>
        <w:t>One</w:t>
      </w:r>
      <w:r w:rsidR="006B5148">
        <w:rPr>
          <w:rFonts w:cs="Arial"/>
          <w:color w:val="000000"/>
          <w:shd w:val="clear" w:color="auto" w:fill="FFFFFF"/>
        </w:rPr>
        <w:t xml:space="preserve"> staff member told us that:</w:t>
      </w:r>
    </w:p>
    <w:p w14:paraId="264C8096" w14:textId="0B344F31" w:rsidR="006B5148" w:rsidRPr="006B5148" w:rsidRDefault="00472C14" w:rsidP="00217489">
      <w:pPr>
        <w:pStyle w:val="IntenseQuote"/>
        <w:rPr>
          <w:rFonts w:cs="Arial"/>
          <w:color w:val="000000"/>
          <w:shd w:val="clear" w:color="auto" w:fill="FFFFFF"/>
        </w:rPr>
      </w:pPr>
      <w:r>
        <w:t>‘</w:t>
      </w:r>
      <w:r w:rsidR="006B5148">
        <w:rPr>
          <w:lang w:val="en-US"/>
        </w:rPr>
        <w:t>It</w:t>
      </w:r>
      <w:r w:rsidR="006B5148" w:rsidRPr="00504C9A">
        <w:rPr>
          <w:lang w:val="en-US"/>
        </w:rPr>
        <w:t xml:space="preserve">'s counterproductive to everything else we're </w:t>
      </w:r>
      <w:proofErr w:type="spellStart"/>
      <w:r w:rsidR="006B5148" w:rsidRPr="00504C9A">
        <w:rPr>
          <w:lang w:val="en-US"/>
        </w:rPr>
        <w:t>gonna</w:t>
      </w:r>
      <w:proofErr w:type="spellEnd"/>
      <w:r w:rsidR="006B5148" w:rsidRPr="00504C9A">
        <w:rPr>
          <w:lang w:val="en-US"/>
        </w:rPr>
        <w:t xml:space="preserve"> do. We're trying to create better versions of humanity when they leave than when they came in and if we're </w:t>
      </w:r>
      <w:proofErr w:type="spellStart"/>
      <w:r w:rsidR="006B5148" w:rsidRPr="00504C9A">
        <w:rPr>
          <w:lang w:val="en-US"/>
        </w:rPr>
        <w:t>dehumani</w:t>
      </w:r>
      <w:r>
        <w:rPr>
          <w:lang w:val="en-US"/>
        </w:rPr>
        <w:t>s</w:t>
      </w:r>
      <w:r w:rsidR="006B5148" w:rsidRPr="00504C9A">
        <w:rPr>
          <w:lang w:val="en-US"/>
        </w:rPr>
        <w:t>ing</w:t>
      </w:r>
      <w:proofErr w:type="spellEnd"/>
      <w:r w:rsidR="006B5148" w:rsidRPr="00504C9A">
        <w:rPr>
          <w:lang w:val="en-US"/>
        </w:rPr>
        <w:t xml:space="preserve"> them by doing this stuff purely because a piece of paper says so - then we're not doing that.</w:t>
      </w:r>
      <w:r>
        <w:rPr>
          <w:lang w:val="en-US"/>
        </w:rPr>
        <w:t>’</w:t>
      </w:r>
    </w:p>
    <w:p w14:paraId="2A55F72E" w14:textId="4DED1567" w:rsidR="001506A9" w:rsidRDefault="001B0B97" w:rsidP="00904B2A">
      <w:pPr>
        <w:rPr>
          <w:rFonts w:eastAsia="Times New Roman" w:cs="Arial"/>
          <w:color w:val="000000"/>
          <w:shd w:val="clear" w:color="auto" w:fill="FFFFFF"/>
          <w:lang w:eastAsia="en-AU"/>
        </w:rPr>
      </w:pPr>
      <w:r>
        <w:rPr>
          <w:rFonts w:eastAsia="Times New Roman" w:cs="Arial"/>
          <w:color w:val="000000"/>
          <w:shd w:val="clear" w:color="auto" w:fill="FFFFFF"/>
          <w:lang w:eastAsia="en-AU"/>
        </w:rPr>
        <w:t xml:space="preserve">The </w:t>
      </w:r>
      <w:r w:rsidR="00CC1D41">
        <w:rPr>
          <w:rFonts w:eastAsia="Times New Roman" w:cs="Arial"/>
          <w:color w:val="000000"/>
          <w:shd w:val="clear" w:color="auto" w:fill="FFFFFF"/>
          <w:lang w:eastAsia="en-AU"/>
        </w:rPr>
        <w:t>Sisters for Change</w:t>
      </w:r>
      <w:r w:rsidR="00F00965">
        <w:rPr>
          <w:rFonts w:eastAsia="Times New Roman" w:cs="Arial"/>
          <w:color w:val="000000"/>
          <w:shd w:val="clear" w:color="auto" w:fill="FFFFFF"/>
          <w:lang w:eastAsia="en-AU"/>
        </w:rPr>
        <w:t xml:space="preserve"> program</w:t>
      </w:r>
      <w:r w:rsidR="00DB7806">
        <w:rPr>
          <w:rFonts w:eastAsia="Times New Roman" w:cs="Arial"/>
          <w:color w:val="000000"/>
          <w:shd w:val="clear" w:color="auto" w:fill="FFFFFF"/>
          <w:lang w:eastAsia="en-AU"/>
        </w:rPr>
        <w:t xml:space="preserve"> </w:t>
      </w:r>
      <w:r w:rsidR="002449AB">
        <w:rPr>
          <w:rFonts w:eastAsia="Times New Roman" w:cs="Arial"/>
          <w:color w:val="000000"/>
          <w:shd w:val="clear" w:color="auto" w:fill="FFFFFF"/>
          <w:lang w:eastAsia="en-AU"/>
        </w:rPr>
        <w:t xml:space="preserve">running </w:t>
      </w:r>
      <w:r w:rsidR="001C3ECF">
        <w:rPr>
          <w:rFonts w:eastAsia="Times New Roman" w:cs="Arial"/>
          <w:color w:val="000000"/>
          <w:shd w:val="clear" w:color="auto" w:fill="FFFFFF"/>
          <w:lang w:eastAsia="en-AU"/>
        </w:rPr>
        <w:t>workshops on sexual</w:t>
      </w:r>
      <w:r w:rsidR="00A440C0">
        <w:rPr>
          <w:rFonts w:eastAsia="Times New Roman" w:cs="Arial"/>
          <w:color w:val="000000"/>
          <w:shd w:val="clear" w:color="auto" w:fill="FFFFFF"/>
          <w:lang w:eastAsia="en-AU"/>
        </w:rPr>
        <w:t xml:space="preserve"> violence in Townsville </w:t>
      </w:r>
      <w:r w:rsidR="007D310E">
        <w:rPr>
          <w:rFonts w:eastAsia="Times New Roman" w:cs="Arial"/>
          <w:color w:val="000000"/>
          <w:shd w:val="clear" w:color="auto" w:fill="FFFFFF"/>
          <w:lang w:eastAsia="en-AU"/>
        </w:rPr>
        <w:t xml:space="preserve">Women’s </w:t>
      </w:r>
      <w:r w:rsidR="00A440C0">
        <w:rPr>
          <w:rFonts w:eastAsia="Times New Roman" w:cs="Arial"/>
          <w:color w:val="000000"/>
          <w:shd w:val="clear" w:color="auto" w:fill="FFFFFF"/>
          <w:lang w:eastAsia="en-AU"/>
        </w:rPr>
        <w:t>Correctional Centre</w:t>
      </w:r>
      <w:r w:rsidR="008F7C47">
        <w:rPr>
          <w:rFonts w:eastAsia="Times New Roman" w:cs="Arial"/>
          <w:color w:val="000000"/>
          <w:shd w:val="clear" w:color="auto" w:fill="FFFFFF"/>
          <w:lang w:eastAsia="en-AU"/>
        </w:rPr>
        <w:t xml:space="preserve"> </w:t>
      </w:r>
      <w:r w:rsidR="009A028E">
        <w:rPr>
          <w:rFonts w:eastAsia="Times New Roman" w:cs="Arial"/>
          <w:color w:val="000000"/>
          <w:shd w:val="clear" w:color="auto" w:fill="FFFFFF"/>
          <w:lang w:eastAsia="en-AU"/>
        </w:rPr>
        <w:t>told us</w:t>
      </w:r>
      <w:r w:rsidR="0020759E">
        <w:rPr>
          <w:rFonts w:eastAsia="Times New Roman" w:cs="Arial"/>
          <w:color w:val="000000"/>
          <w:shd w:val="clear" w:color="auto" w:fill="FFFFFF"/>
          <w:lang w:eastAsia="en-AU"/>
        </w:rPr>
        <w:t xml:space="preserve"> strip searches are particularly detrimental to women who are learning to negotiate and </w:t>
      </w:r>
      <w:r w:rsidR="008F7C47">
        <w:rPr>
          <w:rFonts w:eastAsia="Times New Roman" w:cs="Arial"/>
          <w:color w:val="000000"/>
          <w:shd w:val="clear" w:color="auto" w:fill="FFFFFF"/>
          <w:lang w:eastAsia="en-AU"/>
        </w:rPr>
        <w:t xml:space="preserve">set </w:t>
      </w:r>
      <w:r w:rsidR="0020759E">
        <w:rPr>
          <w:rFonts w:eastAsia="Times New Roman" w:cs="Arial"/>
          <w:color w:val="000000"/>
          <w:shd w:val="clear" w:color="auto" w:fill="FFFFFF"/>
          <w:lang w:eastAsia="en-AU"/>
        </w:rPr>
        <w:t xml:space="preserve">boundaries </w:t>
      </w:r>
      <w:r w:rsidR="00472C14">
        <w:rPr>
          <w:rFonts w:eastAsia="Times New Roman" w:cs="Arial"/>
          <w:color w:val="000000"/>
          <w:shd w:val="clear" w:color="auto" w:fill="FFFFFF"/>
          <w:lang w:eastAsia="en-AU"/>
        </w:rPr>
        <w:t xml:space="preserve">around </w:t>
      </w:r>
      <w:r w:rsidR="0020759E">
        <w:rPr>
          <w:rFonts w:eastAsia="Times New Roman" w:cs="Arial"/>
          <w:color w:val="000000"/>
          <w:shd w:val="clear" w:color="auto" w:fill="FFFFFF"/>
          <w:lang w:eastAsia="en-AU"/>
        </w:rPr>
        <w:t>their body, learning that their body is their own</w:t>
      </w:r>
      <w:r w:rsidR="00560ADF">
        <w:rPr>
          <w:rFonts w:eastAsia="Times New Roman" w:cs="Arial"/>
          <w:color w:val="000000"/>
          <w:shd w:val="clear" w:color="auto" w:fill="FFFFFF"/>
          <w:lang w:eastAsia="en-AU"/>
        </w:rPr>
        <w:t>,</w:t>
      </w:r>
      <w:r w:rsidR="003B1BCE">
        <w:rPr>
          <w:rFonts w:eastAsia="Times New Roman" w:cs="Arial"/>
          <w:color w:val="000000"/>
          <w:shd w:val="clear" w:color="auto" w:fill="FFFFFF"/>
          <w:lang w:eastAsia="en-AU"/>
        </w:rPr>
        <w:t xml:space="preserve"> and </w:t>
      </w:r>
      <w:r w:rsidR="00864C7C">
        <w:rPr>
          <w:rFonts w:eastAsia="Times New Roman" w:cs="Arial"/>
          <w:color w:val="000000"/>
          <w:shd w:val="clear" w:color="auto" w:fill="FFFFFF"/>
          <w:lang w:eastAsia="en-AU"/>
        </w:rPr>
        <w:t>discovering their ability</w:t>
      </w:r>
      <w:r w:rsidR="003B1BCE">
        <w:rPr>
          <w:rFonts w:eastAsia="Times New Roman" w:cs="Arial"/>
          <w:color w:val="000000"/>
          <w:shd w:val="clear" w:color="auto" w:fill="FFFFFF"/>
          <w:lang w:eastAsia="en-AU"/>
        </w:rPr>
        <w:t xml:space="preserve"> to say ‘no’</w:t>
      </w:r>
      <w:r w:rsidR="00E47A78">
        <w:rPr>
          <w:rFonts w:eastAsia="Times New Roman" w:cs="Arial"/>
          <w:color w:val="000000"/>
          <w:shd w:val="clear" w:color="auto" w:fill="FFFFFF"/>
          <w:lang w:eastAsia="en-AU"/>
        </w:rPr>
        <w:t>.</w:t>
      </w:r>
      <w:r w:rsidR="00A90130">
        <w:rPr>
          <w:rStyle w:val="FootnoteReference"/>
          <w:rFonts w:eastAsia="Times New Roman" w:cs="Arial"/>
          <w:color w:val="000000"/>
          <w:shd w:val="clear" w:color="auto" w:fill="FFFFFF"/>
          <w:lang w:eastAsia="en-AU"/>
        </w:rPr>
        <w:footnoteReference w:id="172"/>
      </w:r>
      <w:r w:rsidR="00E47A78">
        <w:rPr>
          <w:rFonts w:eastAsia="Times New Roman" w:cs="Arial"/>
          <w:color w:val="000000"/>
          <w:shd w:val="clear" w:color="auto" w:fill="FFFFFF"/>
          <w:lang w:eastAsia="en-AU"/>
        </w:rPr>
        <w:t xml:space="preserve"> </w:t>
      </w:r>
    </w:p>
    <w:p w14:paraId="1C487B4A" w14:textId="5ABF6722" w:rsidR="006D492E" w:rsidRPr="00970D0A" w:rsidRDefault="00962D69" w:rsidP="00904B2A">
      <w:pPr>
        <w:rPr>
          <w:rFonts w:eastAsia="Times New Roman" w:cs="Arial"/>
          <w:color w:val="000000"/>
          <w:shd w:val="clear" w:color="auto" w:fill="FFFFFF"/>
          <w:lang w:eastAsia="en-AU"/>
        </w:rPr>
      </w:pPr>
      <w:r>
        <w:rPr>
          <w:rFonts w:eastAsia="Times New Roman" w:cs="Arial"/>
          <w:color w:val="000000"/>
          <w:shd w:val="clear" w:color="auto" w:fill="FFFFFF"/>
          <w:lang w:eastAsia="en-AU"/>
        </w:rPr>
        <w:t xml:space="preserve">Similarly, </w:t>
      </w:r>
      <w:r w:rsidR="007C6446">
        <w:rPr>
          <w:rFonts w:eastAsia="Times New Roman" w:cs="Arial"/>
          <w:color w:val="000000"/>
          <w:shd w:val="clear" w:color="auto" w:fill="FFFFFF"/>
          <w:lang w:eastAsia="en-AU"/>
        </w:rPr>
        <w:t>Matilda Alexander, Chief Executive Officer</w:t>
      </w:r>
      <w:r w:rsidR="00140A16">
        <w:rPr>
          <w:rFonts w:eastAsia="Times New Roman" w:cs="Arial"/>
          <w:color w:val="000000"/>
          <w:shd w:val="clear" w:color="auto" w:fill="FFFFFF"/>
          <w:lang w:eastAsia="en-AU"/>
        </w:rPr>
        <w:t xml:space="preserve"> of </w:t>
      </w:r>
      <w:r w:rsidR="001506A9">
        <w:rPr>
          <w:rFonts w:eastAsia="Times New Roman" w:cs="Arial"/>
          <w:color w:val="000000"/>
          <w:shd w:val="clear" w:color="auto" w:fill="FFFFFF"/>
          <w:lang w:eastAsia="en-AU"/>
        </w:rPr>
        <w:t>Queensland Advocacy for Inclusion</w:t>
      </w:r>
      <w:r w:rsidR="00E47A78">
        <w:rPr>
          <w:rFonts w:eastAsia="Times New Roman" w:cs="Arial"/>
          <w:color w:val="000000"/>
          <w:shd w:val="clear" w:color="auto" w:fill="FFFFFF"/>
          <w:lang w:eastAsia="en-AU"/>
        </w:rPr>
        <w:t xml:space="preserve"> told us:</w:t>
      </w:r>
    </w:p>
    <w:p w14:paraId="6E7EDB80" w14:textId="7588FC66" w:rsidR="00F0287A" w:rsidRPr="00F0287A" w:rsidRDefault="00472C14" w:rsidP="00217489">
      <w:pPr>
        <w:pStyle w:val="IntenseQuote"/>
      </w:pPr>
      <w:r>
        <w:t>‘</w:t>
      </w:r>
      <w:r w:rsidR="0091007D">
        <w:t>For</w:t>
      </w:r>
      <w:r w:rsidR="00962D69" w:rsidRPr="00962D69">
        <w:t xml:space="preserve"> women who are particularly vulnerable, who have already had lifelong experiences of loss of bodily autonomy, loss of sexual autonomy, loss </w:t>
      </w:r>
      <w:r w:rsidR="00FA0614">
        <w:t>of</w:t>
      </w:r>
      <w:r w:rsidR="00962D69" w:rsidRPr="00962D69">
        <w:t xml:space="preserve"> consent around their bodies, what it does is reinforce that messaging, reinforce that trauma, and make it much less likely that the woman is going to be able to say no, in the future, if her bodily autonomy is threatened post</w:t>
      </w:r>
      <w:r w:rsidR="00BF7602">
        <w:t>-</w:t>
      </w:r>
      <w:r w:rsidR="00962D69" w:rsidRPr="00962D69">
        <w:t xml:space="preserve"> release, because it's just reinforced </w:t>
      </w:r>
      <w:r w:rsidR="006A640E">
        <w:t>that it</w:t>
      </w:r>
      <w:r w:rsidR="00193C58">
        <w:t>’</w:t>
      </w:r>
      <w:r w:rsidR="006A640E">
        <w:t xml:space="preserve">s </w:t>
      </w:r>
      <w:r w:rsidR="00962D69" w:rsidRPr="00962D69">
        <w:t>your body</w:t>
      </w:r>
      <w:r w:rsidR="006A640E">
        <w:t xml:space="preserve"> but</w:t>
      </w:r>
      <w:r w:rsidR="00962D69" w:rsidRPr="00962D69">
        <w:t xml:space="preserve"> you don't have the right to say </w:t>
      </w:r>
      <w:r w:rsidR="00CE10AB">
        <w:t>“</w:t>
      </w:r>
      <w:r w:rsidR="00962D69" w:rsidRPr="00962D69">
        <w:t>no</w:t>
      </w:r>
      <w:r w:rsidR="00CE10AB">
        <w:t>”</w:t>
      </w:r>
      <w:r w:rsidR="0089705F">
        <w:t>.</w:t>
      </w:r>
      <w:r>
        <w:t>’</w:t>
      </w:r>
      <w:r w:rsidR="009C3D64" w:rsidRPr="00D07F16">
        <w:rPr>
          <w:rStyle w:val="FootnoteReference"/>
          <w:i w:val="0"/>
        </w:rPr>
        <w:footnoteReference w:id="173"/>
      </w:r>
    </w:p>
    <w:p w14:paraId="549C6E86" w14:textId="619661C9" w:rsidR="00CB49DC" w:rsidRPr="0008295A" w:rsidRDefault="003313E9" w:rsidP="006E0564">
      <w:pPr>
        <w:pStyle w:val="Heading4"/>
      </w:pPr>
      <w:r w:rsidRPr="006E0564">
        <w:t>Current policy, procedure or practice</w:t>
      </w:r>
    </w:p>
    <w:p w14:paraId="0DFE4BC4" w14:textId="43C4C460" w:rsidR="00BA75F4" w:rsidRDefault="00543FF6" w:rsidP="00BA75F4">
      <w:r>
        <w:t>A stated aim of the</w:t>
      </w:r>
      <w:r w:rsidR="00BA75F4">
        <w:t xml:space="preserve"> legislation and policy regarding strip searches</w:t>
      </w:r>
      <w:r>
        <w:t xml:space="preserve"> is </w:t>
      </w:r>
      <w:r w:rsidR="00BA75F4">
        <w:t>to minimi</w:t>
      </w:r>
      <w:r>
        <w:t>s</w:t>
      </w:r>
      <w:r w:rsidR="00BA75F4">
        <w:t xml:space="preserve">e the loss of dignity </w:t>
      </w:r>
      <w:r w:rsidR="00A514D7">
        <w:t>for prisoners</w:t>
      </w:r>
      <w:r w:rsidR="00BA75F4">
        <w:t>.</w:t>
      </w:r>
      <w:r w:rsidR="00A514D7">
        <w:rPr>
          <w:rStyle w:val="FootnoteReference"/>
        </w:rPr>
        <w:footnoteReference w:id="174"/>
      </w:r>
      <w:r w:rsidR="00BA75F4">
        <w:t xml:space="preserve"> A search should be conducted by a minimum of two officers, not exceeding the number necessary for the search. </w:t>
      </w:r>
      <w:r w:rsidR="00334732">
        <w:t>S</w:t>
      </w:r>
      <w:r w:rsidR="00BA75F4">
        <w:t xml:space="preserve">trip searches </w:t>
      </w:r>
      <w:r w:rsidR="00334732">
        <w:t>must</w:t>
      </w:r>
      <w:r w:rsidR="00BA75F4">
        <w:t xml:space="preserve"> be performed by officers of the same sex as the prisoner. The legislation emphasi</w:t>
      </w:r>
      <w:r w:rsidR="00334732">
        <w:t>s</w:t>
      </w:r>
      <w:r w:rsidR="00BA75F4">
        <w:t>es the importance of causing minimum embarrassment, preserving dignity, conducting the search promptly, and allowing prisoners to dress immediately after the search.</w:t>
      </w:r>
      <w:r w:rsidR="00BA75F4">
        <w:rPr>
          <w:rStyle w:val="FootnoteReference"/>
        </w:rPr>
        <w:footnoteReference w:id="175"/>
      </w:r>
    </w:p>
    <w:p w14:paraId="0CC740CA" w14:textId="7F1CBD20" w:rsidR="00D54110" w:rsidRDefault="000B1F1C" w:rsidP="00BA75F4">
      <w:r>
        <w:t>T</w:t>
      </w:r>
      <w:r w:rsidR="00BA75F4">
        <w:t xml:space="preserve">he COPD </w:t>
      </w:r>
      <w:r w:rsidR="00997C97">
        <w:t>–</w:t>
      </w:r>
      <w:r w:rsidR="00BA75F4">
        <w:t xml:space="preserve"> Prisoner Search</w:t>
      </w:r>
      <w:r>
        <w:t xml:space="preserve"> states that</w:t>
      </w:r>
      <w:r w:rsidR="00BA75F4">
        <w:t xml:space="preserve"> prisoners should be allowed to remain partially </w:t>
      </w:r>
      <w:r w:rsidR="00B479EB">
        <w:t>clothed but only</w:t>
      </w:r>
      <w:r w:rsidR="00BA75F4">
        <w:t xml:space="preserve"> </w:t>
      </w:r>
      <w:r w:rsidR="00B479EB">
        <w:t>‘</w:t>
      </w:r>
      <w:r w:rsidR="00BA75F4">
        <w:t>if reasonably practicable.</w:t>
      </w:r>
      <w:r w:rsidR="00B479EB">
        <w:t>’</w:t>
      </w:r>
      <w:r w:rsidR="00BA75F4">
        <w:t xml:space="preserve"> For example, they may be permitted to dress their upper body before removing clothes from the lower part.</w:t>
      </w:r>
    </w:p>
    <w:p w14:paraId="5B4B58FA" w14:textId="229BC9B5" w:rsidR="000925A1" w:rsidRDefault="00BA75F4" w:rsidP="000925A1">
      <w:r>
        <w:t>However, the legislation and policy do not differentiate between the approach to strip searches for men, women, or gender-diverse prisoners.</w:t>
      </w:r>
      <w:r w:rsidR="00045C6F">
        <w:rPr>
          <w:rStyle w:val="FootnoteReference"/>
        </w:rPr>
        <w:footnoteReference w:id="176"/>
      </w:r>
      <w:r>
        <w:t xml:space="preserve"> Despite the well-known impact of trauma </w:t>
      </w:r>
      <w:r w:rsidR="002332D8">
        <w:t xml:space="preserve">on women </w:t>
      </w:r>
      <w:r w:rsidRPr="0073067B">
        <w:t xml:space="preserve">caused by domestic and sexual violence, no specific </w:t>
      </w:r>
      <w:r w:rsidR="002332D8">
        <w:t xml:space="preserve">accommodations </w:t>
      </w:r>
      <w:r w:rsidRPr="0073067B">
        <w:t>are made</w:t>
      </w:r>
      <w:r w:rsidR="00D648DF" w:rsidRPr="0073067B">
        <w:t xml:space="preserve"> based on the gender of the prisoner</w:t>
      </w:r>
      <w:r w:rsidR="00CD2ECD" w:rsidRPr="0073067B">
        <w:t>, aside from</w:t>
      </w:r>
      <w:r w:rsidR="000925A1" w:rsidRPr="0073067B">
        <w:t xml:space="preserve"> requiring the development of </w:t>
      </w:r>
      <w:r w:rsidR="009B3FDA">
        <w:t>l</w:t>
      </w:r>
      <w:r w:rsidR="000925A1" w:rsidRPr="0073067B">
        <w:t xml:space="preserve">ocal instructions to address individual needs, such </w:t>
      </w:r>
      <w:r w:rsidR="00BB0DFD">
        <w:t xml:space="preserve">as </w:t>
      </w:r>
      <w:r w:rsidR="000925A1" w:rsidRPr="0073067B">
        <w:t>in relation to menstruation and pregnancy</w:t>
      </w:r>
      <w:r w:rsidR="00D648DF" w:rsidRPr="0073067B">
        <w:t>.</w:t>
      </w:r>
      <w:r w:rsidR="000925A1" w:rsidRPr="0073067B">
        <w:rPr>
          <w:rStyle w:val="FootnoteReference"/>
        </w:rPr>
        <w:footnoteReference w:id="177"/>
      </w:r>
      <w:r w:rsidR="00263629" w:rsidRPr="0073067B">
        <w:t xml:space="preserve"> </w:t>
      </w:r>
    </w:p>
    <w:p w14:paraId="3EB1D5EB" w14:textId="7B905906" w:rsidR="007E5D54" w:rsidRPr="00274E19" w:rsidRDefault="000752EC" w:rsidP="000752EC">
      <w:pPr>
        <w:rPr>
          <w:rFonts w:cs="Arial"/>
        </w:rPr>
      </w:pPr>
      <w:r w:rsidRPr="0073067B">
        <w:t xml:space="preserve">The </w:t>
      </w:r>
      <w:r w:rsidR="009E0A08">
        <w:rPr>
          <w:rFonts w:cs="Arial"/>
        </w:rPr>
        <w:t>COPD</w:t>
      </w:r>
      <w:r w:rsidR="009E0A08" w:rsidRPr="008F256B">
        <w:rPr>
          <w:rFonts w:cs="Arial"/>
        </w:rPr>
        <w:t xml:space="preserve"> – Prisoner Search</w:t>
      </w:r>
      <w:r w:rsidR="009E0A08">
        <w:t xml:space="preserve"> </w:t>
      </w:r>
      <w:r w:rsidRPr="0073067B">
        <w:t>does not explicitly mention the need for trauma-informed practices during strip searches.</w:t>
      </w:r>
      <w:r>
        <w:t xml:space="preserve"> </w:t>
      </w:r>
      <w:r w:rsidR="000A7C32">
        <w:t xml:space="preserve">Recent strategic policies </w:t>
      </w:r>
      <w:r>
        <w:t xml:space="preserve">refer to the need to implement </w:t>
      </w:r>
      <w:r w:rsidR="007E5D54" w:rsidRPr="003327CE">
        <w:rPr>
          <w:rFonts w:cs="Arial"/>
        </w:rPr>
        <w:t xml:space="preserve">competency-based, trauma-informed, gender-responsive, and culturally </w:t>
      </w:r>
      <w:r>
        <w:rPr>
          <w:rFonts w:cs="Arial"/>
        </w:rPr>
        <w:t>safe training and practices, but this has not yet been translated into practice directives</w:t>
      </w:r>
      <w:r w:rsidR="007E5D54" w:rsidRPr="003327CE">
        <w:rPr>
          <w:rFonts w:cs="Arial"/>
        </w:rPr>
        <w:t>.</w:t>
      </w:r>
      <w:r w:rsidR="006D2DB0">
        <w:rPr>
          <w:rStyle w:val="FootnoteReference"/>
          <w:rFonts w:cs="Arial"/>
        </w:rPr>
        <w:footnoteReference w:id="178"/>
      </w:r>
    </w:p>
    <w:p w14:paraId="45B94BB5" w14:textId="19C92116" w:rsidR="003C653F" w:rsidRPr="006E0564" w:rsidRDefault="003313E9" w:rsidP="006E0564">
      <w:pPr>
        <w:pStyle w:val="Heading4"/>
      </w:pPr>
      <w:r w:rsidRPr="006E0564">
        <w:t>Human rights considerations</w:t>
      </w:r>
    </w:p>
    <w:p w14:paraId="4586D8F1" w14:textId="3708FD75" w:rsidR="00935EE2" w:rsidRDefault="00D92663" w:rsidP="00D92663">
      <w:r>
        <w:t>United Nations commentary</w:t>
      </w:r>
      <w:r w:rsidR="00E31329">
        <w:t xml:space="preserve"> and minimum standards</w:t>
      </w:r>
      <w:r>
        <w:rPr>
          <w:rStyle w:val="FootnoteReference"/>
        </w:rPr>
        <w:footnoteReference w:id="179"/>
      </w:r>
      <w:r>
        <w:t xml:space="preserve"> regarding the right to privacy</w:t>
      </w:r>
      <w:r>
        <w:rPr>
          <w:rStyle w:val="FootnoteReference"/>
        </w:rPr>
        <w:footnoteReference w:id="180"/>
      </w:r>
      <w:r>
        <w:t xml:space="preserve"> state that effective measures should be in place to ensure searches are carried out in a manner consistent with the dignity of the person who is being searched. </w:t>
      </w:r>
      <w:r w:rsidR="00E31329">
        <w:t xml:space="preserve">This includes raising awareness of prison staff </w:t>
      </w:r>
      <w:r w:rsidR="0008388B">
        <w:t>members</w:t>
      </w:r>
      <w:r w:rsidR="00E31329">
        <w:t xml:space="preserve"> about the times that women may feel particular distress, and where </w:t>
      </w:r>
      <w:r w:rsidR="006471A3">
        <w:t>sensitivity</w:t>
      </w:r>
      <w:r w:rsidR="00E31329">
        <w:t xml:space="preserve"> and </w:t>
      </w:r>
      <w:r w:rsidR="006471A3">
        <w:t>provision of</w:t>
      </w:r>
      <w:r w:rsidR="00E31329">
        <w:t xml:space="preserve"> supports is necessary.</w:t>
      </w:r>
      <w:r w:rsidR="003B13F7">
        <w:rPr>
          <w:rStyle w:val="FootnoteReference"/>
        </w:rPr>
        <w:footnoteReference w:id="181"/>
      </w:r>
    </w:p>
    <w:p w14:paraId="7C179B86" w14:textId="77B9C0F8" w:rsidR="007D7BBE" w:rsidRPr="00C81200" w:rsidRDefault="007D7BBE" w:rsidP="00C81200">
      <w:r w:rsidRPr="00C81200">
        <w:t xml:space="preserve">The </w:t>
      </w:r>
      <w:r w:rsidRPr="00C81200">
        <w:rPr>
          <w:i/>
          <w:iCs/>
        </w:rPr>
        <w:t>Bangkok Rules</w:t>
      </w:r>
      <w:r w:rsidRPr="00C81200">
        <w:t xml:space="preserve"> recognise that women prisoners should be treated as individuals with unique needs, backgrounds, and circumstances. Their personal histories, including experiences of trauma, abuse, or violence, should be taken into account in their rehabilitation and reintegration efforts.</w:t>
      </w:r>
      <w:r w:rsidRPr="00C81200">
        <w:rPr>
          <w:vertAlign w:val="superscript"/>
        </w:rPr>
        <w:footnoteReference w:id="182"/>
      </w:r>
    </w:p>
    <w:p w14:paraId="0B0F1F06" w14:textId="22DC4DDB" w:rsidR="005C32A9" w:rsidRDefault="00995657" w:rsidP="008A43A6">
      <w:r>
        <w:t xml:space="preserve">As strip searches </w:t>
      </w:r>
      <w:r w:rsidR="00CD26B7">
        <w:t xml:space="preserve">can </w:t>
      </w:r>
      <w:r>
        <w:t>cause serious distress</w:t>
      </w:r>
      <w:r w:rsidR="00835233">
        <w:t>,</w:t>
      </w:r>
      <w:r>
        <w:t xml:space="preserve"> including severe psychological and emotional harm</w:t>
      </w:r>
      <w:r w:rsidR="002332D8">
        <w:t>,</w:t>
      </w:r>
      <w:r>
        <w:t xml:space="preserve"> and undermine </w:t>
      </w:r>
      <w:r w:rsidR="00FF4F30">
        <w:t xml:space="preserve">prisoner rehabilitation, they </w:t>
      </w:r>
      <w:r w:rsidR="005C32A9">
        <w:t xml:space="preserve">are likely to </w:t>
      </w:r>
      <w:r w:rsidR="00975B97">
        <w:t>limit the</w:t>
      </w:r>
      <w:r w:rsidR="00FF4F30">
        <w:t xml:space="preserve"> right to humane treatment when deprived of liberty</w:t>
      </w:r>
      <w:r w:rsidR="00E85A79">
        <w:t>.</w:t>
      </w:r>
      <w:r w:rsidR="0078690D">
        <w:rPr>
          <w:rStyle w:val="FootnoteReference"/>
        </w:rPr>
        <w:footnoteReference w:id="183"/>
      </w:r>
      <w:r w:rsidR="00E85A79">
        <w:t xml:space="preserve"> </w:t>
      </w:r>
      <w:r w:rsidR="003836C2">
        <w:t xml:space="preserve">The European Court of Human Rights found that routine strip searches of a prisoner in the absence of a convincing security need ‘diminished his dignity and led to feelings of anguish and inferiority </w:t>
      </w:r>
      <w:r w:rsidR="003836C2" w:rsidRPr="00B7186A">
        <w:t>capable of humiliating and debasing him</w:t>
      </w:r>
      <w:r w:rsidR="003836C2">
        <w:t>.’ The Court decided that the strip</w:t>
      </w:r>
      <w:r w:rsidR="00EE51EF">
        <w:t xml:space="preserve"> </w:t>
      </w:r>
      <w:r w:rsidR="003836C2">
        <w:t xml:space="preserve">searching regime along with other harsh security measures amounted to inhuman or </w:t>
      </w:r>
      <w:r w:rsidR="003836C2" w:rsidRPr="00620959">
        <w:t xml:space="preserve">degrading treatment in violation of Article 3 of the </w:t>
      </w:r>
      <w:r w:rsidR="003836C2" w:rsidRPr="00EE51EF">
        <w:rPr>
          <w:i/>
        </w:rPr>
        <w:t>European Convention on Human Rights</w:t>
      </w:r>
      <w:r w:rsidR="003836C2">
        <w:t>.</w:t>
      </w:r>
      <w:r w:rsidR="00FF783D">
        <w:rPr>
          <w:rStyle w:val="FootnoteReference"/>
        </w:rPr>
        <w:footnoteReference w:id="184"/>
      </w:r>
    </w:p>
    <w:p w14:paraId="6166E193" w14:textId="165C8BE7" w:rsidR="00B87704" w:rsidRPr="00620959" w:rsidRDefault="00A76922" w:rsidP="00B87704">
      <w:r>
        <w:t>A</w:t>
      </w:r>
      <w:r w:rsidR="00E85A79">
        <w:t xml:space="preserve"> strip search </w:t>
      </w:r>
      <w:r w:rsidR="008A43A6">
        <w:t>may</w:t>
      </w:r>
      <w:r w:rsidR="005C32A9">
        <w:t xml:space="preserve"> also</w:t>
      </w:r>
      <w:r w:rsidR="008A43A6">
        <w:t xml:space="preserve"> amount to </w:t>
      </w:r>
      <w:r w:rsidR="00A43E03">
        <w:t xml:space="preserve">inhuman or </w:t>
      </w:r>
      <w:r w:rsidR="008A43A6">
        <w:t>degrading treatment</w:t>
      </w:r>
      <w:r w:rsidR="005C32A9">
        <w:t xml:space="preserve"> </w:t>
      </w:r>
      <w:r w:rsidR="000C7B01">
        <w:t xml:space="preserve">for the purposes of </w:t>
      </w:r>
      <w:r w:rsidR="002061D0" w:rsidRPr="002061D0">
        <w:t>section</w:t>
      </w:r>
      <w:r w:rsidR="005C32A9">
        <w:t xml:space="preserve"> 17 of the Human Rights Act</w:t>
      </w:r>
      <w:r w:rsidR="007D7BBE">
        <w:t>.</w:t>
      </w:r>
      <w:r w:rsidR="007D7BBE">
        <w:rPr>
          <w:rStyle w:val="FootnoteReference"/>
        </w:rPr>
        <w:footnoteReference w:id="185"/>
      </w:r>
      <w:r w:rsidR="00C90DAA">
        <w:t xml:space="preserve"> </w:t>
      </w:r>
      <w:r w:rsidR="001A4847">
        <w:t>For this right to be engaged, pain or suffering must be severe but need not be intentionally inflicted.</w:t>
      </w:r>
      <w:r w:rsidR="001A4847">
        <w:rPr>
          <w:rStyle w:val="FootnoteReference"/>
        </w:rPr>
        <w:footnoteReference w:id="186"/>
      </w:r>
      <w:r w:rsidR="001A4847">
        <w:t xml:space="preserve"> </w:t>
      </w:r>
      <w:r w:rsidR="00DC6B49">
        <w:t>Strip searching limit</w:t>
      </w:r>
      <w:r w:rsidR="00F95B38">
        <w:t>s</w:t>
      </w:r>
      <w:r w:rsidR="0097183E">
        <w:t xml:space="preserve"> </w:t>
      </w:r>
      <w:r w:rsidR="0032790E">
        <w:t xml:space="preserve">prisoners’ rights to </w:t>
      </w:r>
      <w:r w:rsidR="0097183E">
        <w:t>protection from</w:t>
      </w:r>
      <w:r w:rsidR="00153DB3">
        <w:t xml:space="preserve"> </w:t>
      </w:r>
      <w:r w:rsidR="00153DB3" w:rsidRPr="00B02BD5">
        <w:rPr>
          <w:i/>
        </w:rPr>
        <w:t>cruel</w:t>
      </w:r>
      <w:r w:rsidR="00153DB3">
        <w:t xml:space="preserve"> or </w:t>
      </w:r>
      <w:r w:rsidR="00153DB3" w:rsidRPr="00B02BD5">
        <w:rPr>
          <w:i/>
        </w:rPr>
        <w:t>inhuman</w:t>
      </w:r>
      <w:r w:rsidR="00153DB3">
        <w:t xml:space="preserve"> treatment</w:t>
      </w:r>
      <w:r w:rsidR="00DC6B49">
        <w:t xml:space="preserve"> because of the demonstrable harm </w:t>
      </w:r>
      <w:r w:rsidR="002043DE">
        <w:t>it can cause</w:t>
      </w:r>
      <w:r w:rsidR="003E1AB1">
        <w:t xml:space="preserve"> for some women</w:t>
      </w:r>
      <w:r w:rsidR="00D47706">
        <w:t>.</w:t>
      </w:r>
      <w:r w:rsidR="00B02BD5">
        <w:rPr>
          <w:rStyle w:val="FootnoteReference"/>
        </w:rPr>
        <w:footnoteReference w:id="187"/>
      </w:r>
      <w:r w:rsidR="00D47706">
        <w:t xml:space="preserve"> </w:t>
      </w:r>
      <w:r w:rsidR="0045381F">
        <w:t>S</w:t>
      </w:r>
      <w:r w:rsidR="003E1AB1">
        <w:t>trip searches</w:t>
      </w:r>
      <w:r w:rsidR="003E1AB1" w:rsidDel="0045381F">
        <w:t xml:space="preserve"> </w:t>
      </w:r>
      <w:r w:rsidR="0045381F">
        <w:t>are also likely to</w:t>
      </w:r>
      <w:r w:rsidR="003E1AB1">
        <w:t xml:space="preserve"> </w:t>
      </w:r>
      <w:r w:rsidR="00F95B38">
        <w:t xml:space="preserve">limit </w:t>
      </w:r>
      <w:r w:rsidR="00D7513E">
        <w:t xml:space="preserve">the right not to be subjected to </w:t>
      </w:r>
      <w:r w:rsidR="00D7513E" w:rsidRPr="00D8560C">
        <w:rPr>
          <w:i/>
        </w:rPr>
        <w:t>degrading</w:t>
      </w:r>
      <w:r w:rsidR="00D7513E">
        <w:t xml:space="preserve"> treatment,</w:t>
      </w:r>
      <w:r w:rsidR="00B40208">
        <w:rPr>
          <w:rStyle w:val="FootnoteReference"/>
        </w:rPr>
        <w:footnoteReference w:id="188"/>
      </w:r>
      <w:r w:rsidR="00D7513E">
        <w:t xml:space="preserve"> which is focussed less on</w:t>
      </w:r>
      <w:r w:rsidR="00A3168D">
        <w:t xml:space="preserve"> the</w:t>
      </w:r>
      <w:r w:rsidR="00D7513E">
        <w:t xml:space="preserve"> severity of suffering but</w:t>
      </w:r>
      <w:r w:rsidR="006F72CE">
        <w:t xml:space="preserve"> rather</w:t>
      </w:r>
      <w:r w:rsidR="00D7513E">
        <w:t xml:space="preserve"> on </w:t>
      </w:r>
      <w:r w:rsidR="00E25C7F">
        <w:t>humiliation</w:t>
      </w:r>
      <w:r w:rsidR="00AC6D70">
        <w:t xml:space="preserve"> and damage to self</w:t>
      </w:r>
      <w:r w:rsidR="00FE5FCD">
        <w:t>-</w:t>
      </w:r>
      <w:r w:rsidR="00AC6D70">
        <w:t>esteem</w:t>
      </w:r>
      <w:r w:rsidR="006F72CE">
        <w:t>,</w:t>
      </w:r>
      <w:r w:rsidR="00E25C7F">
        <w:t xml:space="preserve"> and</w:t>
      </w:r>
      <w:r w:rsidR="00D7513E">
        <w:t xml:space="preserve"> </w:t>
      </w:r>
      <w:r w:rsidR="006F72CE">
        <w:t xml:space="preserve">it </w:t>
      </w:r>
      <w:r w:rsidR="00D7513E">
        <w:t>is a subjective test.</w:t>
      </w:r>
      <w:r w:rsidR="00D7513E">
        <w:rPr>
          <w:rStyle w:val="FootnoteReference"/>
        </w:rPr>
        <w:footnoteReference w:id="189"/>
      </w:r>
      <w:r w:rsidR="00D8560C">
        <w:t xml:space="preserve"> Based on the accounts of </w:t>
      </w:r>
      <w:r w:rsidR="006F72CE">
        <w:t>prisoners</w:t>
      </w:r>
      <w:r w:rsidR="00C4435B">
        <w:t xml:space="preserve">, </w:t>
      </w:r>
      <w:r w:rsidR="006C5128">
        <w:t xml:space="preserve">humiliation is </w:t>
      </w:r>
      <w:r w:rsidR="006F72CE">
        <w:t xml:space="preserve">a nearly universal experience of women during </w:t>
      </w:r>
      <w:r w:rsidR="00FE5326">
        <w:t>strip searches</w:t>
      </w:r>
      <w:r w:rsidR="000B68B4">
        <w:t>.</w:t>
      </w:r>
    </w:p>
    <w:p w14:paraId="671BF680" w14:textId="4451AFA9" w:rsidR="00A41576" w:rsidRDefault="002332D8" w:rsidP="00B87704">
      <w:r>
        <w:t>L</w:t>
      </w:r>
      <w:r w:rsidR="00A41576">
        <w:t>egislation and policies have attempted to mitigate some of the harm to prisoners</w:t>
      </w:r>
      <w:r w:rsidR="0045381F">
        <w:t>, and thereby reduce the limitation on human rights,</w:t>
      </w:r>
      <w:r w:rsidR="00A41576">
        <w:t xml:space="preserve"> by creating requirements such as being searched by</w:t>
      </w:r>
      <w:r w:rsidR="00F94BC8">
        <w:t xml:space="preserve"> someone of</w:t>
      </w:r>
      <w:r w:rsidR="00A41576">
        <w:t xml:space="preserve"> the same sex, or being partially clothed throughout the search</w:t>
      </w:r>
      <w:r w:rsidR="00727384">
        <w:t>. However,</w:t>
      </w:r>
      <w:r w:rsidR="00A41576">
        <w:t xml:space="preserve"> it is evident that they fall short in adequately addressing the specific needs and trauma-impact for female prisoners.</w:t>
      </w:r>
      <w:r w:rsidR="008D524E">
        <w:rPr>
          <w:rStyle w:val="FootnoteReference"/>
        </w:rPr>
        <w:footnoteReference w:id="190"/>
      </w:r>
      <w:r w:rsidR="00A41576">
        <w:t xml:space="preserve"> </w:t>
      </w:r>
    </w:p>
    <w:p w14:paraId="5265D484" w14:textId="1E49B84A" w:rsidR="003313E9" w:rsidRPr="006E0564" w:rsidRDefault="006B5353" w:rsidP="006E0564">
      <w:pPr>
        <w:pStyle w:val="Heading4"/>
      </w:pPr>
      <w:r w:rsidRPr="006E0564">
        <w:t>Alternative approaches</w:t>
      </w:r>
    </w:p>
    <w:p w14:paraId="3257F275" w14:textId="6E9DCA53" w:rsidR="00110E2A" w:rsidRDefault="00110E2A" w:rsidP="00A43E03">
      <w:r>
        <w:t xml:space="preserve">Policies in other jurisdictions cite the importance of considering the trauma of prisoners </w:t>
      </w:r>
      <w:r w:rsidR="00363A0D">
        <w:t>when</w:t>
      </w:r>
      <w:r>
        <w:t xml:space="preserve"> making decisions and taking actions regarding the use of strip searches. </w:t>
      </w:r>
    </w:p>
    <w:p w14:paraId="7A4F354C" w14:textId="2C152592" w:rsidR="00C53CC1" w:rsidRDefault="00110E2A" w:rsidP="00A43E03">
      <w:r>
        <w:t>For instance, t</w:t>
      </w:r>
      <w:r w:rsidR="00A43E03">
        <w:t xml:space="preserve">he </w:t>
      </w:r>
      <w:r w:rsidR="009F5395">
        <w:t xml:space="preserve">United Kingdom </w:t>
      </w:r>
      <w:r w:rsidR="00A43E03">
        <w:t>Searching Policy Framework</w:t>
      </w:r>
      <w:r>
        <w:t xml:space="preserve"> acknowledges</w:t>
      </w:r>
      <w:r w:rsidR="00616360">
        <w:t xml:space="preserve"> the existence of trauma as an impact and consequence of strip searching</w:t>
      </w:r>
      <w:r>
        <w:t>.</w:t>
      </w:r>
      <w:r w:rsidR="003905F7">
        <w:rPr>
          <w:rStyle w:val="FootnoteReference"/>
        </w:rPr>
        <w:footnoteReference w:id="191"/>
      </w:r>
      <w:r w:rsidR="00C53CC1">
        <w:t xml:space="preserve"> </w:t>
      </w:r>
      <w:r>
        <w:t xml:space="preserve">Western Australian policy </w:t>
      </w:r>
      <w:r w:rsidR="00641C08">
        <w:t>requires</w:t>
      </w:r>
      <w:r w:rsidR="00D633B8">
        <w:t xml:space="preserve"> consideration of the health</w:t>
      </w:r>
      <w:r w:rsidR="0048324C">
        <w:t xml:space="preserve"> and welfare of prisoners</w:t>
      </w:r>
      <w:r w:rsidR="006B6C31">
        <w:t xml:space="preserve"> and the</w:t>
      </w:r>
      <w:r w:rsidR="004F073E">
        <w:t xml:space="preserve"> potential for trauma</w:t>
      </w:r>
      <w:r w:rsidR="0048324C">
        <w:t>, con</w:t>
      </w:r>
      <w:r w:rsidR="00B037E8">
        <w:t>firming that</w:t>
      </w:r>
      <w:r w:rsidR="00FE1A9B">
        <w:t xml:space="preserve"> searches are to be</w:t>
      </w:r>
      <w:r w:rsidR="00DE1D7D">
        <w:t xml:space="preserve"> used only</w:t>
      </w:r>
      <w:r w:rsidR="008971B8">
        <w:t xml:space="preserve"> as a ‘last resort’.</w:t>
      </w:r>
      <w:r w:rsidR="003905F7">
        <w:rPr>
          <w:rStyle w:val="FootnoteReference"/>
        </w:rPr>
        <w:footnoteReference w:id="192"/>
      </w:r>
      <w:r w:rsidR="008971B8">
        <w:t xml:space="preserve"> Victorian policy refers to </w:t>
      </w:r>
      <w:r w:rsidR="003F3EE3">
        <w:t xml:space="preserve">implementing </w:t>
      </w:r>
      <w:r w:rsidR="008971B8">
        <w:t>trauma-informed practices</w:t>
      </w:r>
      <w:r w:rsidR="003F3EE3">
        <w:t xml:space="preserve"> </w:t>
      </w:r>
      <w:r w:rsidR="00593FFC">
        <w:t xml:space="preserve">through </w:t>
      </w:r>
      <w:r w:rsidR="00924FB3">
        <w:t>using</w:t>
      </w:r>
      <w:r w:rsidR="00593FFC">
        <w:t xml:space="preserve"> the least intrusive search to address an identified risk.</w:t>
      </w:r>
      <w:r w:rsidR="003905F7">
        <w:rPr>
          <w:rStyle w:val="FootnoteReference"/>
        </w:rPr>
        <w:footnoteReference w:id="193"/>
      </w:r>
    </w:p>
    <w:p w14:paraId="60F5D1C1" w14:textId="77777777" w:rsidR="00081547" w:rsidRDefault="00081547">
      <w:pPr>
        <w:spacing w:line="259" w:lineRule="auto"/>
        <w:ind w:right="0"/>
        <w:rPr>
          <w:rFonts w:eastAsiaTheme="majorEastAsia" w:cstheme="majorBidi"/>
          <w:iCs/>
          <w:color w:val="347B9F"/>
          <w:sz w:val="24"/>
        </w:rPr>
      </w:pPr>
      <w:r>
        <w:br w:type="page"/>
      </w:r>
    </w:p>
    <w:p w14:paraId="68FCB92E" w14:textId="23F09E4E" w:rsidR="00B92ACE" w:rsidRPr="006E0564" w:rsidRDefault="003313E9" w:rsidP="006E0564">
      <w:pPr>
        <w:pStyle w:val="Heading4"/>
      </w:pPr>
      <w:r w:rsidRPr="006E0564">
        <w:t xml:space="preserve">The </w:t>
      </w:r>
      <w:r w:rsidR="00E73304" w:rsidRPr="006E0564">
        <w:t>Commission’s position</w:t>
      </w:r>
    </w:p>
    <w:p w14:paraId="5F3DDDDD" w14:textId="3D1A8DC7" w:rsidR="009401E6" w:rsidRDefault="00E73304" w:rsidP="000F5354">
      <w:r>
        <w:t>The Commission considers that:</w:t>
      </w:r>
    </w:p>
    <w:p w14:paraId="5FD3E67B" w14:textId="0A5C8403" w:rsidR="00A257DB" w:rsidRPr="006E0564" w:rsidRDefault="004E6DCD" w:rsidP="006E0564">
      <w:pPr>
        <w:pStyle w:val="ListParagraph"/>
      </w:pPr>
      <w:r w:rsidRPr="006E0564">
        <w:t>Although</w:t>
      </w:r>
      <w:r w:rsidR="00A257DB" w:rsidRPr="006E0564">
        <w:t xml:space="preserve"> legislation and polic</w:t>
      </w:r>
      <w:r w:rsidR="00CB2AF2" w:rsidRPr="006E0564">
        <w:t>ies</w:t>
      </w:r>
      <w:r w:rsidR="00A257DB" w:rsidRPr="006E0564">
        <w:t xml:space="preserve"> aim to preserve dignity during strip searches</w:t>
      </w:r>
      <w:r w:rsidR="00363A0D" w:rsidRPr="006E0564">
        <w:t xml:space="preserve"> and many staff</w:t>
      </w:r>
      <w:r w:rsidR="00363A0D" w:rsidRPr="006E0564" w:rsidDel="00056E8C">
        <w:t xml:space="preserve"> </w:t>
      </w:r>
      <w:r w:rsidR="004337A5" w:rsidRPr="006E0564">
        <w:t xml:space="preserve">members </w:t>
      </w:r>
      <w:r w:rsidR="00363A0D" w:rsidRPr="006E0564">
        <w:t xml:space="preserve">take steps to </w:t>
      </w:r>
      <w:r w:rsidR="00123696" w:rsidRPr="006E0564">
        <w:t xml:space="preserve">reduce </w:t>
      </w:r>
      <w:r w:rsidR="00363A0D" w:rsidRPr="006E0564">
        <w:t xml:space="preserve">the trauma experienced by women, </w:t>
      </w:r>
      <w:r w:rsidR="0055621B" w:rsidRPr="006E0564">
        <w:t xml:space="preserve">the Review </w:t>
      </w:r>
      <w:r w:rsidR="00EC5065" w:rsidRPr="006E0564">
        <w:t>repeatedly</w:t>
      </w:r>
      <w:r w:rsidR="00727384" w:rsidRPr="006E0564">
        <w:t xml:space="preserve"> heard</w:t>
      </w:r>
      <w:r w:rsidR="0055621B" w:rsidRPr="006E0564">
        <w:t xml:space="preserve"> </w:t>
      </w:r>
      <w:r w:rsidR="00580359" w:rsidRPr="006E0564">
        <w:t xml:space="preserve">that strip searches </w:t>
      </w:r>
      <w:r w:rsidR="005D7B9A" w:rsidRPr="006E0564">
        <w:t>continue t</w:t>
      </w:r>
      <w:r w:rsidR="002612EA" w:rsidRPr="006E0564">
        <w:t xml:space="preserve">o be </w:t>
      </w:r>
      <w:r w:rsidR="00580359" w:rsidRPr="006E0564">
        <w:t>traumatic, dehumanising</w:t>
      </w:r>
      <w:r w:rsidR="00EC5065" w:rsidRPr="006E0564">
        <w:t>,</w:t>
      </w:r>
      <w:r w:rsidR="00580359" w:rsidRPr="006E0564">
        <w:t xml:space="preserve"> </w:t>
      </w:r>
      <w:r w:rsidR="000E116E" w:rsidRPr="006E0564">
        <w:t>and counterproductive to rehabilitation.</w:t>
      </w:r>
    </w:p>
    <w:p w14:paraId="794192C3" w14:textId="296C9372" w:rsidR="00CB2AF2" w:rsidRPr="006E0564" w:rsidRDefault="00CB2AF2" w:rsidP="006E0564">
      <w:pPr>
        <w:pStyle w:val="ListParagraph"/>
      </w:pPr>
      <w:r w:rsidRPr="006E0564">
        <w:t xml:space="preserve">To </w:t>
      </w:r>
      <w:r w:rsidR="00311E09" w:rsidRPr="006E0564">
        <w:t xml:space="preserve">genuinely </w:t>
      </w:r>
      <w:r w:rsidRPr="006E0564">
        <w:t>work towards a gender-responsive and trauma-informed approach</w:t>
      </w:r>
      <w:r w:rsidR="00233F87" w:rsidRPr="006E0564">
        <w:t xml:space="preserve"> to </w:t>
      </w:r>
      <w:r w:rsidR="009D3A34" w:rsidRPr="006E0564">
        <w:t>prisoner management</w:t>
      </w:r>
      <w:r w:rsidRPr="006E0564">
        <w:t xml:space="preserve">, strip searches must </w:t>
      </w:r>
      <w:r w:rsidR="0094538B" w:rsidRPr="006E0564">
        <w:t>cease</w:t>
      </w:r>
      <w:r w:rsidR="005E26A3" w:rsidRPr="006E0564">
        <w:t>.</w:t>
      </w:r>
      <w:r w:rsidR="00626CA9" w:rsidRPr="006E0564">
        <w:t xml:space="preserve"> </w:t>
      </w:r>
      <w:r w:rsidR="005E26A3" w:rsidRPr="006E0564">
        <w:t>W</w:t>
      </w:r>
      <w:r w:rsidR="0094538B" w:rsidRPr="006E0564">
        <w:t>hile transitioning away from strip searches,</w:t>
      </w:r>
      <w:r w:rsidR="00626CA9" w:rsidRPr="006E0564">
        <w:t xml:space="preserve"> Q</w:t>
      </w:r>
      <w:r w:rsidR="005E26A3" w:rsidRPr="006E0564">
        <w:t xml:space="preserve">ueensland </w:t>
      </w:r>
      <w:r w:rsidR="00626CA9" w:rsidRPr="006E0564">
        <w:t>C</w:t>
      </w:r>
      <w:r w:rsidR="005E26A3" w:rsidRPr="006E0564">
        <w:t xml:space="preserve">orrective </w:t>
      </w:r>
      <w:r w:rsidR="00626CA9" w:rsidRPr="006E0564">
        <w:t>S</w:t>
      </w:r>
      <w:r w:rsidR="005E26A3" w:rsidRPr="006E0564">
        <w:t>ervices</w:t>
      </w:r>
      <w:r w:rsidR="006A5B0B" w:rsidRPr="006E0564">
        <w:t xml:space="preserve"> (QCS)</w:t>
      </w:r>
      <w:r w:rsidR="00626CA9" w:rsidRPr="006E0564">
        <w:t xml:space="preserve"> </w:t>
      </w:r>
      <w:r w:rsidR="001D7153" w:rsidRPr="006E0564">
        <w:t xml:space="preserve">should </w:t>
      </w:r>
      <w:r w:rsidR="00626CA9" w:rsidRPr="006E0564">
        <w:t>take active steps to minimise the harm from strip searches</w:t>
      </w:r>
      <w:r w:rsidR="00F43BD0" w:rsidRPr="006E0564">
        <w:t xml:space="preserve"> that still occur</w:t>
      </w:r>
      <w:r w:rsidR="00BF31AD" w:rsidRPr="006E0564">
        <w:t>.</w:t>
      </w:r>
      <w:r w:rsidR="00626CA9" w:rsidRPr="006E0564">
        <w:t xml:space="preserve"> </w:t>
      </w:r>
    </w:p>
    <w:p w14:paraId="327830EE" w14:textId="0BCCA462" w:rsidR="005D7F42" w:rsidRPr="006E0564" w:rsidRDefault="005D7F42" w:rsidP="006E0564">
      <w:pPr>
        <w:pStyle w:val="ListParagraph"/>
      </w:pPr>
      <w:r w:rsidRPr="006E0564">
        <w:t>To ensure corrective services officers are aware of the gravity of a decision to strip search a prisoner, t</w:t>
      </w:r>
      <w:r w:rsidR="00815855" w:rsidRPr="006E0564">
        <w:t>he COPD</w:t>
      </w:r>
      <w:r w:rsidR="00A4072D" w:rsidRPr="006E0564">
        <w:t xml:space="preserve"> – Prisoner Search</w:t>
      </w:r>
      <w:r w:rsidR="00815855" w:rsidRPr="006E0564">
        <w:t xml:space="preserve"> </w:t>
      </w:r>
      <w:r w:rsidRPr="006E0564">
        <w:t xml:space="preserve">should </w:t>
      </w:r>
      <w:r w:rsidR="00187472" w:rsidRPr="006E0564">
        <w:t>explain</w:t>
      </w:r>
      <w:r w:rsidR="00A5718C" w:rsidRPr="006E0564">
        <w:t xml:space="preserve"> </w:t>
      </w:r>
      <w:r w:rsidR="007A4DBE" w:rsidRPr="006E0564">
        <w:t xml:space="preserve">that </w:t>
      </w:r>
      <w:r w:rsidR="00BD7A3D" w:rsidRPr="006E0564">
        <w:t xml:space="preserve">women </w:t>
      </w:r>
      <w:r w:rsidR="007A4DBE" w:rsidRPr="006E0564">
        <w:t xml:space="preserve">who have experienced sexual or domestic violence </w:t>
      </w:r>
      <w:r w:rsidR="00577ADC" w:rsidRPr="006E0564">
        <w:t xml:space="preserve">or abuse </w:t>
      </w:r>
      <w:r w:rsidR="00265FE1" w:rsidRPr="006E0564">
        <w:t xml:space="preserve">may </w:t>
      </w:r>
      <w:r w:rsidR="005B3D89" w:rsidRPr="006E0564">
        <w:t>experience</w:t>
      </w:r>
      <w:r w:rsidR="00265FE1" w:rsidRPr="006E0564">
        <w:t xml:space="preserve"> disproportionately negative effects from strip searching</w:t>
      </w:r>
      <w:r w:rsidR="00F77B1E" w:rsidRPr="006E0564">
        <w:t>,</w:t>
      </w:r>
      <w:r w:rsidR="005B3D89" w:rsidRPr="006E0564">
        <w:t xml:space="preserve"> including re-triggering past trauma</w:t>
      </w:r>
      <w:r w:rsidR="00C75528" w:rsidRPr="006E0564">
        <w:t>. The COPD – Prisoner Search</w:t>
      </w:r>
      <w:r w:rsidR="00187472" w:rsidRPr="006E0564">
        <w:t xml:space="preserve"> </w:t>
      </w:r>
      <w:r w:rsidR="00C75528" w:rsidRPr="006E0564">
        <w:t>should</w:t>
      </w:r>
      <w:r w:rsidR="00187472" w:rsidRPr="006E0564">
        <w:t xml:space="preserve"> refer specifically to the need to take a trauma-informed approach.</w:t>
      </w:r>
    </w:p>
    <w:p w14:paraId="703184CC" w14:textId="5EDD477E" w:rsidR="00FC2311" w:rsidRPr="006E0564" w:rsidRDefault="005D7F42" w:rsidP="006E0564">
      <w:pPr>
        <w:pStyle w:val="ListParagraph"/>
      </w:pPr>
      <w:r w:rsidRPr="006E0564">
        <w:t>C</w:t>
      </w:r>
      <w:r w:rsidR="003F1BFC" w:rsidRPr="006E0564">
        <w:t xml:space="preserve">omments or remarks about a prisoner’s body or tattoos should </w:t>
      </w:r>
      <w:r w:rsidR="0056498B" w:rsidRPr="006E0564">
        <w:t>avoided</w:t>
      </w:r>
      <w:r w:rsidR="00143E92" w:rsidRPr="006E0564">
        <w:t>,</w:t>
      </w:r>
      <w:r w:rsidR="00FC2311" w:rsidRPr="006E0564">
        <w:t xml:space="preserve"> unless exceptional circumstances relating to the prisoner’s own health </w:t>
      </w:r>
      <w:r w:rsidR="00BF55F8" w:rsidRPr="006E0564">
        <w:t xml:space="preserve">or </w:t>
      </w:r>
      <w:r w:rsidR="00FC2311" w:rsidRPr="006E0564">
        <w:t>safety</w:t>
      </w:r>
      <w:r w:rsidR="003F1BFC" w:rsidRPr="006E0564">
        <w:t xml:space="preserve"> exist</w:t>
      </w:r>
      <w:r w:rsidR="00FC2311" w:rsidRPr="006E0564">
        <w:t xml:space="preserve">, </w:t>
      </w:r>
      <w:r w:rsidR="00154478" w:rsidRPr="006E0564">
        <w:t xml:space="preserve">such as signs of self-harm or injury from </w:t>
      </w:r>
      <w:r w:rsidR="00BF55F8" w:rsidRPr="006E0564">
        <w:t>anot</w:t>
      </w:r>
      <w:r w:rsidR="00BA6D95" w:rsidRPr="006E0564">
        <w:t>her</w:t>
      </w:r>
      <w:r w:rsidR="00BF55F8" w:rsidRPr="006E0564">
        <w:t xml:space="preserve"> </w:t>
      </w:r>
      <w:r w:rsidR="00154478" w:rsidRPr="006E0564">
        <w:t>prison</w:t>
      </w:r>
      <w:r w:rsidR="003F1BFC" w:rsidRPr="006E0564">
        <w:t>er</w:t>
      </w:r>
      <w:r w:rsidR="0056498B" w:rsidRPr="006E0564">
        <w:t xml:space="preserve"> which require </w:t>
      </w:r>
      <w:r w:rsidR="00C23225" w:rsidRPr="006E0564">
        <w:t xml:space="preserve">staff members to </w:t>
      </w:r>
      <w:r w:rsidR="00422FB4" w:rsidRPr="006E0564">
        <w:t xml:space="preserve">ask questions or </w:t>
      </w:r>
      <w:r w:rsidR="00C23225" w:rsidRPr="006E0564">
        <w:t>intervene</w:t>
      </w:r>
      <w:r w:rsidR="00422FB4" w:rsidRPr="006E0564">
        <w:t>.</w:t>
      </w:r>
    </w:p>
    <w:p w14:paraId="2ED78156" w14:textId="0818F71E" w:rsidR="00DE3275" w:rsidRPr="006E0564" w:rsidRDefault="009C3918" w:rsidP="006E0564">
      <w:pPr>
        <w:pStyle w:val="ListParagraph"/>
      </w:pPr>
      <w:r w:rsidRPr="006E0564">
        <w:t xml:space="preserve">As recommended by the </w:t>
      </w:r>
      <w:r w:rsidR="00271D8D" w:rsidRPr="006E0564">
        <w:t xml:space="preserve">Women’s Safety and Justice </w:t>
      </w:r>
      <w:r w:rsidRPr="006E0564">
        <w:t xml:space="preserve">Taskforce, </w:t>
      </w:r>
      <w:r w:rsidR="00D7640F" w:rsidRPr="006E0564">
        <w:t xml:space="preserve">ongoing trauma-informed training should be available to </w:t>
      </w:r>
      <w:r w:rsidR="00271D8D" w:rsidRPr="006E0564">
        <w:t xml:space="preserve">corrective services </w:t>
      </w:r>
      <w:r w:rsidR="00C75528" w:rsidRPr="006E0564">
        <w:t>officers</w:t>
      </w:r>
      <w:r w:rsidR="00D7640F" w:rsidRPr="006E0564">
        <w:t xml:space="preserve"> </w:t>
      </w:r>
      <w:r w:rsidR="004F1F7B" w:rsidRPr="006E0564">
        <w:t xml:space="preserve">including </w:t>
      </w:r>
      <w:r w:rsidR="00E72277" w:rsidRPr="006E0564">
        <w:t>practical guidance about managing women who have been victims of violence</w:t>
      </w:r>
      <w:r w:rsidRPr="006E0564">
        <w:t>.</w:t>
      </w:r>
      <w:r w:rsidRPr="00F94BC8">
        <w:rPr>
          <w:rStyle w:val="FootnoteReference"/>
        </w:rPr>
        <w:footnoteReference w:id="194"/>
      </w:r>
      <w:r w:rsidRPr="00F94BC8">
        <w:rPr>
          <w:vertAlign w:val="superscript"/>
        </w:rPr>
        <w:t xml:space="preserve"> </w:t>
      </w:r>
      <w:r w:rsidRPr="006E0564">
        <w:t>This training</w:t>
      </w:r>
      <w:r w:rsidR="00AD46F1" w:rsidRPr="006E0564">
        <w:t xml:space="preserve"> should </w:t>
      </w:r>
      <w:r w:rsidR="00B45DB4" w:rsidRPr="006E0564">
        <w:t>include</w:t>
      </w:r>
      <w:r w:rsidR="0010082E" w:rsidRPr="006E0564">
        <w:t xml:space="preserve"> </w:t>
      </w:r>
      <w:r w:rsidR="00730B84" w:rsidRPr="006E0564">
        <w:t xml:space="preserve">specific </w:t>
      </w:r>
      <w:r w:rsidR="00054956" w:rsidRPr="006E0564">
        <w:t xml:space="preserve">information about </w:t>
      </w:r>
      <w:r w:rsidR="00407E11" w:rsidRPr="006E0564">
        <w:t xml:space="preserve">the </w:t>
      </w:r>
      <w:r w:rsidR="006A259F" w:rsidRPr="006E0564">
        <w:t>profile of women in prison, how trauma may manifest</w:t>
      </w:r>
      <w:r w:rsidR="00B94BBE" w:rsidRPr="006E0564">
        <w:t xml:space="preserve"> or be triggered</w:t>
      </w:r>
      <w:r w:rsidR="00476069" w:rsidRPr="006E0564">
        <w:t xml:space="preserve"> by strip searching</w:t>
      </w:r>
      <w:r w:rsidR="002A1514" w:rsidRPr="006E0564">
        <w:t>,</w:t>
      </w:r>
      <w:r w:rsidR="0027261A" w:rsidRPr="006E0564">
        <w:t xml:space="preserve"> and how to </w:t>
      </w:r>
      <w:r w:rsidR="00E07D6D" w:rsidRPr="006E0564">
        <w:t xml:space="preserve">respond or </w:t>
      </w:r>
      <w:r w:rsidR="00676781" w:rsidRPr="006E0564">
        <w:t xml:space="preserve">make </w:t>
      </w:r>
      <w:r w:rsidR="00E07D6D" w:rsidRPr="006E0564">
        <w:t>rea</w:t>
      </w:r>
      <w:r w:rsidR="0066744D" w:rsidRPr="006E0564">
        <w:t>s</w:t>
      </w:r>
      <w:r w:rsidR="00E07D6D" w:rsidRPr="006E0564">
        <w:t>onable</w:t>
      </w:r>
      <w:r w:rsidR="00676781" w:rsidRPr="006E0564">
        <w:t xml:space="preserve"> accommodations to searches to </w:t>
      </w:r>
      <w:r w:rsidR="000D60B8" w:rsidRPr="006E0564">
        <w:t>address</w:t>
      </w:r>
      <w:r w:rsidR="00676781" w:rsidRPr="006E0564">
        <w:t xml:space="preserve"> the individual needs of</w:t>
      </w:r>
      <w:r w:rsidR="0027261A" w:rsidRPr="006E0564">
        <w:t xml:space="preserve"> prisoners</w:t>
      </w:r>
      <w:r w:rsidR="00476069" w:rsidRPr="006E0564">
        <w:t>.</w:t>
      </w:r>
      <w:r w:rsidR="001C5B8B" w:rsidRPr="006E0564">
        <w:t xml:space="preserve"> </w:t>
      </w:r>
    </w:p>
    <w:p w14:paraId="5E8C8B86" w14:textId="6F77BF64" w:rsidR="009401E6" w:rsidRPr="006E0564" w:rsidRDefault="00FC2311" w:rsidP="006E0564">
      <w:pPr>
        <w:pStyle w:val="ListParagraph"/>
      </w:pPr>
      <w:r w:rsidRPr="006E0564">
        <w:t xml:space="preserve">The training should include </w:t>
      </w:r>
      <w:r w:rsidR="00DE3275" w:rsidRPr="006E0564">
        <w:t xml:space="preserve">information </w:t>
      </w:r>
      <w:r w:rsidR="00730B84" w:rsidRPr="006E0564">
        <w:t xml:space="preserve">about the </w:t>
      </w:r>
      <w:r w:rsidR="005E0F01" w:rsidRPr="006E0564">
        <w:t xml:space="preserve">need for </w:t>
      </w:r>
      <w:r w:rsidR="00DE3275" w:rsidRPr="006E0564">
        <w:t xml:space="preserve">male staff </w:t>
      </w:r>
      <w:r w:rsidR="0008388B" w:rsidRPr="006E0564">
        <w:t>members</w:t>
      </w:r>
      <w:r w:rsidR="00DE3275" w:rsidRPr="006E0564">
        <w:t xml:space="preserve"> </w:t>
      </w:r>
      <w:r w:rsidR="00B71CA4" w:rsidRPr="006E0564">
        <w:t xml:space="preserve">to </w:t>
      </w:r>
      <w:r w:rsidR="00426A18" w:rsidRPr="006E0564">
        <w:t>remove</w:t>
      </w:r>
      <w:r w:rsidR="00B71CA4" w:rsidRPr="006E0564">
        <w:t xml:space="preserve"> themselves from</w:t>
      </w:r>
      <w:r w:rsidR="00A170F9" w:rsidRPr="006E0564">
        <w:t xml:space="preserve"> the vicinity where</w:t>
      </w:r>
      <w:r w:rsidR="00DB350C" w:rsidRPr="006E0564">
        <w:t xml:space="preserve"> strip searches</w:t>
      </w:r>
      <w:r w:rsidR="00DE3275" w:rsidRPr="006E0564">
        <w:t xml:space="preserve"> </w:t>
      </w:r>
      <w:r w:rsidR="00A170F9" w:rsidRPr="006E0564">
        <w:t>are conducted</w:t>
      </w:r>
      <w:r w:rsidR="00444C81" w:rsidRPr="006E0564">
        <w:t>,</w:t>
      </w:r>
      <w:r w:rsidR="00A170F9" w:rsidRPr="006E0564">
        <w:t xml:space="preserve"> </w:t>
      </w:r>
      <w:r w:rsidR="009C5335" w:rsidRPr="006E0564">
        <w:t>as</w:t>
      </w:r>
      <w:r w:rsidR="00DB350C" w:rsidRPr="006E0564">
        <w:t xml:space="preserve"> their presence </w:t>
      </w:r>
      <w:r w:rsidR="000D6F11" w:rsidRPr="006E0564">
        <w:t>may</w:t>
      </w:r>
      <w:r w:rsidR="00DB350C" w:rsidRPr="006E0564">
        <w:t xml:space="preserve"> trigger </w:t>
      </w:r>
      <w:r w:rsidR="000D6F11" w:rsidRPr="006E0564">
        <w:t xml:space="preserve">a </w:t>
      </w:r>
      <w:r w:rsidR="00DB350C" w:rsidRPr="006E0564">
        <w:t>trauma</w:t>
      </w:r>
      <w:r w:rsidR="000D6F11" w:rsidRPr="006E0564">
        <w:t xml:space="preserve"> response</w:t>
      </w:r>
      <w:r w:rsidR="00DB350C" w:rsidRPr="006E0564">
        <w:t>, and how to manage these interactions safely and respectfully.</w:t>
      </w:r>
    </w:p>
    <w:p w14:paraId="3AAD56CF" w14:textId="77777777" w:rsidR="00D46773" w:rsidRDefault="00D46773">
      <w:pPr>
        <w:spacing w:line="259" w:lineRule="auto"/>
        <w:ind w:right="0"/>
        <w:rPr>
          <w:rFonts w:eastAsiaTheme="majorEastAsia" w:cstheme="majorBidi"/>
          <w:b/>
          <w:color w:val="004270"/>
          <w:sz w:val="22"/>
        </w:rPr>
      </w:pPr>
      <w:r>
        <w:br w:type="page"/>
      </w:r>
    </w:p>
    <w:p w14:paraId="779F406B" w14:textId="477CB016" w:rsidR="000E5026" w:rsidRPr="000E5026" w:rsidRDefault="004E1738" w:rsidP="00BE3245">
      <w:pPr>
        <w:pStyle w:val="Heading5"/>
      </w:pPr>
      <w:r>
        <w:rPr>
          <w:noProof/>
        </w:rPr>
        <w:pict w14:anchorId="238AF354">
          <v:rect id="_x0000_s2071" style="position:absolute;left:0;text-align:left;margin-left:.45pt;margin-top:-8.95pt;width:369.35pt;height:342.7pt;z-index:-251658215" fillcolor="#347b9f" stroked="f"/>
        </w:pict>
      </w:r>
      <w:r>
        <w:rPr>
          <w:noProof/>
        </w:rPr>
        <w:pict w14:anchorId="3A1FA8D6">
          <v:shape id="_x0000_s2072" type="#_x0000_t32" style="position:absolute;left:0;text-align:left;margin-left:7pt;margin-top:-16.2pt;width:.05pt;height:217.9pt;z-index:251658266" o:connectortype="straight" strokecolor="white [3212]" strokeweight="3pt"/>
        </w:pict>
      </w:r>
      <w:r w:rsidR="000E5026" w:rsidRPr="000E5026">
        <w:t>Recommendation 5: Incorporate trauma-informed approach in policy and training</w:t>
      </w:r>
    </w:p>
    <w:p w14:paraId="33773BAA" w14:textId="5EA7707F" w:rsidR="000E5026" w:rsidRDefault="000E5026" w:rsidP="00D403CD">
      <w:pPr>
        <w:pStyle w:val="Recommendationintext"/>
      </w:pPr>
      <w:r w:rsidRPr="00F94BC8">
        <w:rPr>
          <w:b/>
          <w:bCs/>
        </w:rPr>
        <w:t>5.1</w:t>
      </w:r>
      <w:r>
        <w:t xml:space="preserve"> </w:t>
      </w:r>
      <w:r>
        <w:tab/>
        <w:t xml:space="preserve">Queensland Corrective Services should update the </w:t>
      </w:r>
      <w:r w:rsidRPr="00A31768">
        <w:t xml:space="preserve">Custodial Operations </w:t>
      </w:r>
      <w:r w:rsidRPr="008F256B">
        <w:rPr>
          <w:rFonts w:cs="Arial"/>
        </w:rPr>
        <w:t>Practice Directives – Prisoner Search</w:t>
      </w:r>
      <w:r>
        <w:t xml:space="preserve"> to:</w:t>
      </w:r>
    </w:p>
    <w:p w14:paraId="0038A6BA" w14:textId="77777777" w:rsidR="000E5026" w:rsidRDefault="000E5026" w:rsidP="00D403CD">
      <w:pPr>
        <w:pStyle w:val="Recommendationintextbullets"/>
      </w:pPr>
      <w:r>
        <w:t>refer to the traumatic impact of strip searching on many female prisoners, and the need to take a trauma-informed approach by applying the least intrusive search necessary to address an identified risk</w:t>
      </w:r>
    </w:p>
    <w:p w14:paraId="1860E95E" w14:textId="77777777" w:rsidR="000E5026" w:rsidRDefault="000E5026" w:rsidP="00D403CD">
      <w:pPr>
        <w:pStyle w:val="Recommendationintextbullets"/>
      </w:pPr>
      <w:r>
        <w:t>clarify that comments by a corrective services officer about a prisoner’s body or tattoos should only be made during a search if there are exceptional circumstances relating to the prisoner’s health and safety.</w:t>
      </w:r>
    </w:p>
    <w:p w14:paraId="58E56CAD" w14:textId="77777777" w:rsidR="000E5026" w:rsidRDefault="000E5026" w:rsidP="00D403CD">
      <w:pPr>
        <w:pStyle w:val="Recommendationintext"/>
      </w:pPr>
      <w:r w:rsidRPr="00F94BC8">
        <w:rPr>
          <w:b/>
          <w:bCs/>
        </w:rPr>
        <w:t>5.2</w:t>
      </w:r>
      <w:r>
        <w:t xml:space="preserve"> </w:t>
      </w:r>
      <w:r>
        <w:tab/>
        <w:t>The ongoing trauma-informed training being introduced by Queensland Corrective Services as recommended the Women’s Safety and Justice Taskforce (Recommendation 139) should:</w:t>
      </w:r>
    </w:p>
    <w:p w14:paraId="74871386" w14:textId="2EC93BAC" w:rsidR="000E5026" w:rsidRPr="00F94BC8" w:rsidRDefault="000E5026" w:rsidP="00D403CD">
      <w:pPr>
        <w:pStyle w:val="Recommendationintextbullets"/>
      </w:pPr>
      <w:r w:rsidRPr="00F94BC8">
        <w:t>incorporate strip searching practices</w:t>
      </w:r>
    </w:p>
    <w:p w14:paraId="7D04F68F" w14:textId="03BAC87C" w:rsidR="000E5026" w:rsidRPr="00F94BC8" w:rsidRDefault="000E5026" w:rsidP="00D403CD">
      <w:pPr>
        <w:pStyle w:val="Recommendationintextbullets"/>
      </w:pPr>
      <w:r w:rsidRPr="00F94BC8">
        <w:t>address how the decision to conduct a search should be made</w:t>
      </w:r>
      <w:r w:rsidR="00D46773">
        <w:t>,</w:t>
      </w:r>
      <w:r w:rsidRPr="00F94BC8">
        <w:t xml:space="preserve"> and </w:t>
      </w:r>
    </w:p>
    <w:p w14:paraId="0A0A6933" w14:textId="34D23B6A" w:rsidR="00D765FF" w:rsidRDefault="000E5026" w:rsidP="00D403CD">
      <w:pPr>
        <w:pStyle w:val="Recommendationintextbullets"/>
      </w:pPr>
      <w:r w:rsidRPr="00F94BC8">
        <w:t>address how the search process can be more trauma-informed and meet the individual needs of prisoners.</w:t>
      </w:r>
    </w:p>
    <w:p w14:paraId="687499FE" w14:textId="26B69997" w:rsidR="008B27DF" w:rsidRDefault="008B27DF" w:rsidP="00391452">
      <w:pPr>
        <w:pStyle w:val="Heading3"/>
        <w:shd w:val="clear" w:color="auto" w:fill="FFFFFF" w:themeFill="background1"/>
      </w:pPr>
      <w:r>
        <w:t>Menstruating prisoners</w:t>
      </w:r>
    </w:p>
    <w:p w14:paraId="3C4C29DA" w14:textId="4C2CB804" w:rsidR="00405E30" w:rsidRDefault="00405E30" w:rsidP="00A207DD">
      <w:pPr>
        <w:shd w:val="clear" w:color="auto" w:fill="FFFFFF" w:themeFill="background1"/>
      </w:pPr>
      <w:r w:rsidRPr="00F7776B">
        <w:t>Many prisoners</w:t>
      </w:r>
      <w:r w:rsidR="008B27DF" w:rsidRPr="00F7776B">
        <w:t xml:space="preserve"> and </w:t>
      </w:r>
      <w:r w:rsidRPr="00F7776B">
        <w:t xml:space="preserve">some </w:t>
      </w:r>
      <w:r w:rsidR="008B27DF" w:rsidRPr="00F7776B">
        <w:t xml:space="preserve">staff </w:t>
      </w:r>
      <w:r w:rsidRPr="00F7776B">
        <w:t xml:space="preserve">members </w:t>
      </w:r>
      <w:r w:rsidR="008B27DF" w:rsidRPr="00F7776B">
        <w:t xml:space="preserve">expressed </w:t>
      </w:r>
      <w:r w:rsidRPr="00F7776B">
        <w:t>concern</w:t>
      </w:r>
      <w:r w:rsidR="008B27DF" w:rsidRPr="00F7776B">
        <w:t xml:space="preserve"> </w:t>
      </w:r>
      <w:r w:rsidR="00415CD7" w:rsidRPr="00F7776B">
        <w:t xml:space="preserve">about </w:t>
      </w:r>
      <w:r w:rsidR="008B27DF" w:rsidRPr="00F7776B">
        <w:t xml:space="preserve">the humiliating and degrading nature of strip </w:t>
      </w:r>
      <w:r w:rsidRPr="00F7776B">
        <w:t xml:space="preserve">searches </w:t>
      </w:r>
      <w:r w:rsidR="0000580B" w:rsidRPr="00F7776B">
        <w:t>when a prisoner</w:t>
      </w:r>
      <w:r w:rsidR="008B27DF" w:rsidRPr="00F7776B">
        <w:t xml:space="preserve"> is menstruating. </w:t>
      </w:r>
      <w:r w:rsidRPr="00F7776B">
        <w:t xml:space="preserve">Actions such as removing </w:t>
      </w:r>
      <w:r w:rsidR="008B27DF" w:rsidRPr="00F7776B">
        <w:t xml:space="preserve">or </w:t>
      </w:r>
      <w:r w:rsidRPr="00F7776B">
        <w:t xml:space="preserve">inserting </w:t>
      </w:r>
      <w:r w:rsidR="008B27DF" w:rsidRPr="00F7776B">
        <w:t>tampons in front of staff</w:t>
      </w:r>
      <w:r w:rsidRPr="00F7776B">
        <w:t xml:space="preserve"> members</w:t>
      </w:r>
      <w:r w:rsidR="008B27DF" w:rsidRPr="00F7776B">
        <w:t xml:space="preserve"> or </w:t>
      </w:r>
      <w:r w:rsidRPr="00F7776B">
        <w:t xml:space="preserve">shaking </w:t>
      </w:r>
      <w:r w:rsidR="008B27DF" w:rsidRPr="00F7776B">
        <w:t xml:space="preserve">out underwear </w:t>
      </w:r>
      <w:r w:rsidRPr="00F7776B">
        <w:t>containing</w:t>
      </w:r>
      <w:r w:rsidR="008B27DF" w:rsidRPr="00F7776B">
        <w:t xml:space="preserve"> a pad were particularly degrading experiences</w:t>
      </w:r>
      <w:r w:rsidRPr="00F7776B">
        <w:t xml:space="preserve"> leading to </w:t>
      </w:r>
      <w:r w:rsidR="007F2B9E" w:rsidRPr="00F7776B">
        <w:t>distress and</w:t>
      </w:r>
      <w:r w:rsidR="00020EC8" w:rsidRPr="00F7776B">
        <w:t xml:space="preserve"> </w:t>
      </w:r>
      <w:r w:rsidR="007F2B9E" w:rsidRPr="00F7776B">
        <w:t>feeling</w:t>
      </w:r>
      <w:r w:rsidR="00DC67E9" w:rsidRPr="00F7776B">
        <w:t>s</w:t>
      </w:r>
      <w:r w:rsidR="007F2B9E" w:rsidRPr="00F7776B">
        <w:t xml:space="preserve"> </w:t>
      </w:r>
      <w:r w:rsidR="00DC67E9" w:rsidRPr="00F7776B">
        <w:t>of violation</w:t>
      </w:r>
      <w:r w:rsidR="008B27DF" w:rsidRPr="00F7776B">
        <w:t>.</w:t>
      </w:r>
    </w:p>
    <w:p w14:paraId="0B4E9369" w14:textId="77777777" w:rsidR="00DA7D99" w:rsidRPr="001A5338" w:rsidRDefault="00DA7D99" w:rsidP="00DA7D99">
      <w:pPr>
        <w:pStyle w:val="IntenseQuote"/>
      </w:pPr>
      <w:r w:rsidRPr="008C645B">
        <w:rPr>
          <w:rFonts w:eastAsia="Arial"/>
          <w:sz w:val="24"/>
          <w:szCs w:val="24"/>
        </w:rPr>
        <w:t>‘</w:t>
      </w:r>
      <w:r w:rsidRPr="008C645B">
        <w:t xml:space="preserve">I remember one woman when I came back from </w:t>
      </w:r>
      <w:r>
        <w:t>[redacted]</w:t>
      </w:r>
      <w:r w:rsidRPr="008C645B">
        <w:t xml:space="preserve"> to </w:t>
      </w:r>
      <w:r>
        <w:t>[redacted]</w:t>
      </w:r>
      <w:r w:rsidRPr="008C645B">
        <w:t xml:space="preserve">, there was a lady in my group, and she was having a period and she was an older lady so she was using pads. And she was so distraught. Because she still had to do it. And she had to take her underwear off with a dirty </w:t>
      </w:r>
      <w:r>
        <w:t>pad…</w:t>
      </w:r>
      <w:r w:rsidRPr="008C645B">
        <w:t xml:space="preserve"> humiliating, humiliating</w:t>
      </w:r>
      <w:r>
        <w:t xml:space="preserve">.’ </w:t>
      </w:r>
    </w:p>
    <w:p w14:paraId="40B19139" w14:textId="0FDEC475" w:rsidR="00C94F0D" w:rsidRDefault="00C94F0D" w:rsidP="00391452">
      <w:pPr>
        <w:shd w:val="clear" w:color="auto" w:fill="FFFFFF" w:themeFill="background1"/>
      </w:pPr>
      <w:r w:rsidRPr="00715725">
        <w:t xml:space="preserve">In 2006 the Commission reported that women in prison were </w:t>
      </w:r>
      <w:r w:rsidR="003B1FEA" w:rsidRPr="00715725">
        <w:t xml:space="preserve">generally </w:t>
      </w:r>
      <w:r w:rsidRPr="00715725">
        <w:t>not required to remove tampon</w:t>
      </w:r>
      <w:r w:rsidR="00CD366E" w:rsidRPr="00715725">
        <w:t>s</w:t>
      </w:r>
      <w:r w:rsidR="00DA7D99">
        <w:t xml:space="preserve"> during strip searches</w:t>
      </w:r>
      <w:r w:rsidRPr="00715725">
        <w:t>,</w:t>
      </w:r>
      <w:r w:rsidRPr="00715725" w:rsidDel="003B1FEA">
        <w:t xml:space="preserve"> </w:t>
      </w:r>
      <w:r w:rsidR="003B1FEA" w:rsidRPr="00715725">
        <w:t>except</w:t>
      </w:r>
      <w:r w:rsidRPr="00715725">
        <w:t xml:space="preserve"> </w:t>
      </w:r>
      <w:r w:rsidR="00CD366E" w:rsidRPr="00715725">
        <w:t>where there was a</w:t>
      </w:r>
      <w:r w:rsidR="00736D65" w:rsidRPr="00715725">
        <w:t xml:space="preserve"> r</w:t>
      </w:r>
      <w:r w:rsidRPr="00715725">
        <w:t xml:space="preserve">easonable suspicion that the prisoner </w:t>
      </w:r>
      <w:r w:rsidR="00736D65" w:rsidRPr="00715725">
        <w:t xml:space="preserve">was </w:t>
      </w:r>
      <w:r w:rsidRPr="00715725">
        <w:t>hiding a prohibited item</w:t>
      </w:r>
      <w:r w:rsidR="00F97900" w:rsidRPr="00715725">
        <w:t>.</w:t>
      </w:r>
      <w:r w:rsidRPr="00715725">
        <w:rPr>
          <w:rStyle w:val="FootnoteReference"/>
        </w:rPr>
        <w:footnoteReference w:id="195"/>
      </w:r>
      <w:r w:rsidRPr="00715725">
        <w:t xml:space="preserve"> </w:t>
      </w:r>
      <w:r w:rsidR="00116D5F" w:rsidRPr="00715725">
        <w:t>However, d</w:t>
      </w:r>
      <w:r w:rsidRPr="00715725">
        <w:t xml:space="preserve">uring our recent prison visits, it became clear that many </w:t>
      </w:r>
      <w:r w:rsidR="00DD4688" w:rsidRPr="00715725">
        <w:t xml:space="preserve">high </w:t>
      </w:r>
      <w:r w:rsidR="00D54908" w:rsidRPr="00715725">
        <w:t>and</w:t>
      </w:r>
      <w:r w:rsidR="00DD4688" w:rsidRPr="00715725">
        <w:t xml:space="preserve"> low </w:t>
      </w:r>
      <w:r w:rsidR="00473033" w:rsidRPr="00715725">
        <w:t>security</w:t>
      </w:r>
      <w:r w:rsidR="00DD4688" w:rsidRPr="00715725">
        <w:t xml:space="preserve"> </w:t>
      </w:r>
      <w:r w:rsidRPr="00715725">
        <w:t>prisoners were being asked to remove tampons during routine searches.</w:t>
      </w:r>
    </w:p>
    <w:p w14:paraId="70236E7A" w14:textId="61188248" w:rsidR="00DA7D99" w:rsidRPr="00715725" w:rsidRDefault="00DA7D99" w:rsidP="00DA7D99">
      <w:pPr>
        <w:pStyle w:val="IntenseQuote"/>
      </w:pPr>
      <w:r w:rsidRPr="00D765FF">
        <w:t xml:space="preserve">‘There has been times that if they’re doing strips on you and if they see your tampon string hanging out that they ask you to take that out… that’s beyond humiliation’. </w:t>
      </w:r>
    </w:p>
    <w:p w14:paraId="3A1067A8" w14:textId="05D4FA44" w:rsidR="00160AA1" w:rsidRPr="00715725" w:rsidRDefault="001F2E90" w:rsidP="00391452">
      <w:pPr>
        <w:shd w:val="clear" w:color="auto" w:fill="FFFFFF" w:themeFill="background1"/>
      </w:pPr>
      <w:r w:rsidRPr="00715725">
        <w:t xml:space="preserve">While some prisoners, especially in higher security settings, reported that </w:t>
      </w:r>
      <w:r w:rsidR="00382FAA" w:rsidRPr="00715725">
        <w:t xml:space="preserve">removing a </w:t>
      </w:r>
      <w:r w:rsidRPr="00715725">
        <w:t xml:space="preserve">tampon was a </w:t>
      </w:r>
      <w:r w:rsidR="00382FAA" w:rsidRPr="00715725">
        <w:t xml:space="preserve">routine </w:t>
      </w:r>
      <w:r w:rsidRPr="00715725">
        <w:t xml:space="preserve">practice, others expressed </w:t>
      </w:r>
      <w:r w:rsidR="00646870" w:rsidRPr="00715725">
        <w:t>shock</w:t>
      </w:r>
      <w:r w:rsidR="00387191" w:rsidRPr="00715725">
        <w:t>,</w:t>
      </w:r>
      <w:r w:rsidR="00646870" w:rsidRPr="00715725">
        <w:t xml:space="preserve"> </w:t>
      </w:r>
      <w:r w:rsidR="003077C3" w:rsidRPr="00715725">
        <w:t xml:space="preserve">feeling </w:t>
      </w:r>
      <w:r w:rsidR="00907893" w:rsidRPr="00715725">
        <w:t>debase</w:t>
      </w:r>
      <w:r w:rsidR="003077C3" w:rsidRPr="00715725">
        <w:t>d</w:t>
      </w:r>
      <w:r w:rsidR="00907893" w:rsidRPr="00715725">
        <w:t>,</w:t>
      </w:r>
      <w:r w:rsidR="00646870" w:rsidRPr="00715725">
        <w:t xml:space="preserve"> </w:t>
      </w:r>
      <w:r w:rsidRPr="00715725">
        <w:t xml:space="preserve">and a deep sense of violation when it </w:t>
      </w:r>
      <w:r w:rsidR="00FC18BC" w:rsidRPr="00715725">
        <w:t>happened to them</w:t>
      </w:r>
      <w:r w:rsidRPr="00715725">
        <w:t xml:space="preserve">. Women shared </w:t>
      </w:r>
      <w:r w:rsidR="003B1FEA" w:rsidRPr="00715725">
        <w:t xml:space="preserve">their </w:t>
      </w:r>
      <w:r w:rsidRPr="00715725">
        <w:t xml:space="preserve">experiences, including having to hand over tampons or pads to officers </w:t>
      </w:r>
      <w:r w:rsidR="007B394F" w:rsidRPr="00715725">
        <w:t>rather than</w:t>
      </w:r>
      <w:r w:rsidRPr="00715725">
        <w:t xml:space="preserve"> placing them </w:t>
      </w:r>
      <w:r w:rsidR="00907893" w:rsidRPr="00715725">
        <w:t xml:space="preserve">directly </w:t>
      </w:r>
      <w:r w:rsidRPr="00715725">
        <w:t xml:space="preserve">in the bin. </w:t>
      </w:r>
      <w:r w:rsidR="00AD67FE" w:rsidRPr="00715725">
        <w:t xml:space="preserve">One woman described having to reinsert a </w:t>
      </w:r>
      <w:r w:rsidR="006509FA" w:rsidRPr="00715725">
        <w:t xml:space="preserve">fresh </w:t>
      </w:r>
      <w:r w:rsidR="00AD67FE" w:rsidRPr="00715725">
        <w:t>tampon in the presence of staff</w:t>
      </w:r>
      <w:r w:rsidR="0008388B" w:rsidRPr="00715725">
        <w:t xml:space="preserve"> members</w:t>
      </w:r>
      <w:r w:rsidR="00AD67FE" w:rsidRPr="00715725">
        <w:t xml:space="preserve">. </w:t>
      </w:r>
    </w:p>
    <w:p w14:paraId="62AA1034" w14:textId="3C2A440E" w:rsidR="00646870" w:rsidRPr="00D765FF" w:rsidRDefault="00646870" w:rsidP="00DA7D99">
      <w:pPr>
        <w:pStyle w:val="IntenseQuote"/>
      </w:pPr>
      <w:r w:rsidRPr="00D765FF">
        <w:t>‘Well, I was on</w:t>
      </w:r>
      <w:r w:rsidR="0051762A" w:rsidRPr="00D765FF">
        <w:t xml:space="preserve"> a</w:t>
      </w:r>
      <w:r w:rsidRPr="00D765FF">
        <w:t xml:space="preserve"> visit on Saturday. I was aware that one of the girls had their periods, they got them to take the tampon out. And there was blood and stuff everywhere and it was disgusting. Totally traumatic… And, yeah, as if anything could have gone up there anyway, during the visit, you know what I mean?’ </w:t>
      </w:r>
    </w:p>
    <w:p w14:paraId="5C4495D0" w14:textId="08FBC589" w:rsidR="008B27DF" w:rsidRPr="007A0711" w:rsidRDefault="006509FA" w:rsidP="00AA0C1D">
      <w:pPr>
        <w:shd w:val="clear" w:color="auto" w:fill="FFFFFF" w:themeFill="background1"/>
        <w:rPr>
          <w:rFonts w:cs="Arial"/>
        </w:rPr>
      </w:pPr>
      <w:r w:rsidRPr="007A0711">
        <w:t>S</w:t>
      </w:r>
      <w:r w:rsidR="001F2E90" w:rsidRPr="007A0711">
        <w:t xml:space="preserve">ome women described the practice of </w:t>
      </w:r>
      <w:r w:rsidR="00712885" w:rsidRPr="007A0711">
        <w:t>having to ‘shake out’</w:t>
      </w:r>
      <w:r w:rsidR="001F2E90" w:rsidRPr="007A0711">
        <w:t xml:space="preserve"> their underwear, even if it contained a </w:t>
      </w:r>
      <w:r w:rsidR="00FB5E45" w:rsidRPr="007A0711">
        <w:t xml:space="preserve">soiled </w:t>
      </w:r>
      <w:r w:rsidR="001F2E90" w:rsidRPr="007A0711">
        <w:t>pad</w:t>
      </w:r>
      <w:r w:rsidR="0071428D" w:rsidRPr="007A0711">
        <w:t>.</w:t>
      </w:r>
    </w:p>
    <w:p w14:paraId="2F0C4C9B" w14:textId="08DBF481" w:rsidR="008B27DF" w:rsidRPr="00911743" w:rsidRDefault="008B27DF" w:rsidP="00DA7D99">
      <w:pPr>
        <w:pStyle w:val="IntenseQuote"/>
      </w:pPr>
      <w:r w:rsidRPr="007A0711">
        <w:t>‘I don’t use pads, but I know some</w:t>
      </w:r>
      <w:r>
        <w:t xml:space="preserve"> women here only use pads and we have to take out our underwear to our knees and shake them out’. </w:t>
      </w:r>
    </w:p>
    <w:p w14:paraId="4742CC99" w14:textId="14E2A1B5" w:rsidR="005777CB" w:rsidRPr="00AF4A85" w:rsidRDefault="0071428D" w:rsidP="005777CB">
      <w:pPr>
        <w:rPr>
          <w:rFonts w:cs="Arial"/>
        </w:rPr>
      </w:pPr>
      <w:r>
        <w:rPr>
          <w:rFonts w:cs="Arial"/>
        </w:rPr>
        <w:t>One</w:t>
      </w:r>
      <w:r w:rsidR="005777CB" w:rsidRPr="00AF4A85">
        <w:rPr>
          <w:rFonts w:cs="Arial"/>
        </w:rPr>
        <w:t xml:space="preserve"> prisoner described a recent incident where she had been </w:t>
      </w:r>
      <w:r w:rsidR="00BF0CC4">
        <w:rPr>
          <w:rFonts w:cs="Arial"/>
        </w:rPr>
        <w:t>told</w:t>
      </w:r>
      <w:r w:rsidR="00BF0CC4" w:rsidRPr="00AF4A85">
        <w:rPr>
          <w:rFonts w:cs="Arial"/>
        </w:rPr>
        <w:t xml:space="preserve"> </w:t>
      </w:r>
      <w:r w:rsidR="005777CB" w:rsidRPr="00AF4A85">
        <w:rPr>
          <w:rFonts w:cs="Arial"/>
        </w:rPr>
        <w:t xml:space="preserve">to remove her tampon </w:t>
      </w:r>
      <w:r w:rsidR="00A5365E">
        <w:rPr>
          <w:rFonts w:cs="Arial"/>
        </w:rPr>
        <w:t>while</w:t>
      </w:r>
      <w:r w:rsidR="005777CB" w:rsidRPr="00AF4A85">
        <w:rPr>
          <w:rFonts w:cs="Arial"/>
        </w:rPr>
        <w:t xml:space="preserve"> </w:t>
      </w:r>
      <w:r w:rsidR="00A5365E">
        <w:rPr>
          <w:rFonts w:cs="Arial"/>
        </w:rPr>
        <w:t>totally</w:t>
      </w:r>
      <w:r w:rsidR="00A5365E" w:rsidRPr="00AF4A85">
        <w:rPr>
          <w:rFonts w:cs="Arial"/>
        </w:rPr>
        <w:t xml:space="preserve"> </w:t>
      </w:r>
      <w:r w:rsidR="005777CB" w:rsidRPr="00AF4A85">
        <w:rPr>
          <w:rFonts w:cs="Arial"/>
        </w:rPr>
        <w:t xml:space="preserve">naked </w:t>
      </w:r>
      <w:r w:rsidR="005D393D">
        <w:rPr>
          <w:rFonts w:cs="Arial"/>
        </w:rPr>
        <w:t xml:space="preserve">prior to being transferred </w:t>
      </w:r>
      <w:r w:rsidR="005777CB" w:rsidRPr="00AF4A85">
        <w:rPr>
          <w:rFonts w:cs="Arial"/>
        </w:rPr>
        <w:t xml:space="preserve">from </w:t>
      </w:r>
      <w:r w:rsidR="0088445A">
        <w:rPr>
          <w:rFonts w:cs="Arial"/>
        </w:rPr>
        <w:t xml:space="preserve">a </w:t>
      </w:r>
      <w:r w:rsidR="005777CB" w:rsidRPr="00AF4A85">
        <w:rPr>
          <w:rFonts w:cs="Arial"/>
        </w:rPr>
        <w:t xml:space="preserve">high </w:t>
      </w:r>
      <w:r w:rsidR="0088445A">
        <w:rPr>
          <w:rFonts w:cs="Arial"/>
        </w:rPr>
        <w:t xml:space="preserve">to a low </w:t>
      </w:r>
      <w:r w:rsidR="005777CB" w:rsidRPr="00AF4A85">
        <w:rPr>
          <w:rFonts w:cs="Arial"/>
        </w:rPr>
        <w:t xml:space="preserve">security </w:t>
      </w:r>
      <w:r w:rsidR="0020387C">
        <w:rPr>
          <w:rFonts w:cs="Arial"/>
        </w:rPr>
        <w:t>prison</w:t>
      </w:r>
      <w:r w:rsidR="005777CB" w:rsidRPr="00AF4A85">
        <w:rPr>
          <w:rFonts w:cs="Arial"/>
        </w:rPr>
        <w:t xml:space="preserve">. She had been in prison for some time and did not </w:t>
      </w:r>
      <w:r w:rsidR="00371885">
        <w:rPr>
          <w:rFonts w:cs="Arial"/>
        </w:rPr>
        <w:t>usually</w:t>
      </w:r>
      <w:r w:rsidR="005777CB" w:rsidRPr="00AF4A85">
        <w:rPr>
          <w:rFonts w:cs="Arial"/>
        </w:rPr>
        <w:t xml:space="preserve"> find strip searches </w:t>
      </w:r>
      <w:r w:rsidR="00371885">
        <w:rPr>
          <w:rFonts w:cs="Arial"/>
        </w:rPr>
        <w:t>disturbing</w:t>
      </w:r>
      <w:r w:rsidR="000C1DCB">
        <w:rPr>
          <w:rFonts w:cs="Arial"/>
        </w:rPr>
        <w:t>,</w:t>
      </w:r>
      <w:r w:rsidR="005777CB" w:rsidRPr="00AF4A85">
        <w:rPr>
          <w:rFonts w:cs="Arial"/>
        </w:rPr>
        <w:t xml:space="preserve"> but this incident left her feeling violated and concerned for others:</w:t>
      </w:r>
    </w:p>
    <w:p w14:paraId="322DF50A" w14:textId="52A98670" w:rsidR="005777CB" w:rsidRPr="001A5338" w:rsidRDefault="005777CB" w:rsidP="00DA7D99">
      <w:pPr>
        <w:pStyle w:val="IntenseQuote"/>
      </w:pPr>
      <w:r w:rsidRPr="00C41703">
        <w:t xml:space="preserve">‘I just don't want that to happen to me again. And I've been </w:t>
      </w:r>
      <w:r w:rsidR="00107E08">
        <w:t>in</w:t>
      </w:r>
      <w:r w:rsidRPr="00C41703">
        <w:t xml:space="preserve"> jail a lot. What if it was someone that was the</w:t>
      </w:r>
      <w:r w:rsidR="00BC55E1">
        <w:t>i</w:t>
      </w:r>
      <w:r w:rsidRPr="00C41703">
        <w:t>r first time? I don't think they would have handled it as well as I did. Yeah. If it was some fragile girl, I don't think that they would have handled it like I did</w:t>
      </w:r>
      <w:r>
        <w:t xml:space="preserve">… I think, what the hell am I </w:t>
      </w:r>
      <w:proofErr w:type="spellStart"/>
      <w:r>
        <w:t>gonna</w:t>
      </w:r>
      <w:proofErr w:type="spellEnd"/>
      <w:r>
        <w:t xml:space="preserve"> hide up behind my tampon coming here?</w:t>
      </w:r>
      <w:r w:rsidRPr="00C41703">
        <w:t>’</w:t>
      </w:r>
    </w:p>
    <w:p w14:paraId="7017A795" w14:textId="268FFC11" w:rsidR="004A0543" w:rsidRPr="00132428" w:rsidRDefault="004A0543" w:rsidP="004A0543">
      <w:pPr>
        <w:shd w:val="clear" w:color="auto" w:fill="FFFFFF" w:themeFill="background1"/>
      </w:pPr>
      <w:r w:rsidRPr="00132428">
        <w:t xml:space="preserve">Hygiene concerns </w:t>
      </w:r>
      <w:r w:rsidR="00017496" w:rsidRPr="00132428">
        <w:t>associated with th</w:t>
      </w:r>
      <w:r w:rsidR="000E64CF" w:rsidRPr="00132428">
        <w:t>e current practice</w:t>
      </w:r>
      <w:r w:rsidRPr="00132428">
        <w:t xml:space="preserve"> were raised, such as instances where blood spilled onto the floor or clothing</w:t>
      </w:r>
      <w:r w:rsidR="007246C8" w:rsidRPr="00132428">
        <w:t xml:space="preserve"> after sanitary products were removed</w:t>
      </w:r>
      <w:r w:rsidRPr="00132428">
        <w:t xml:space="preserve">. One woman shared her embarrassment when asked to pull out her tampon </w:t>
      </w:r>
      <w:r w:rsidR="00680EA0" w:rsidRPr="00132428">
        <w:t>which caused</w:t>
      </w:r>
      <w:r w:rsidRPr="00132428" w:rsidDel="00680EA0">
        <w:t xml:space="preserve"> </w:t>
      </w:r>
      <w:r w:rsidR="00C05E68" w:rsidRPr="00132428">
        <w:t xml:space="preserve">her </w:t>
      </w:r>
      <w:r w:rsidR="00916234" w:rsidRPr="00132428">
        <w:t xml:space="preserve">hand </w:t>
      </w:r>
      <w:r w:rsidR="00680EA0" w:rsidRPr="00132428">
        <w:t xml:space="preserve">to </w:t>
      </w:r>
      <w:r w:rsidR="00916234" w:rsidRPr="00132428">
        <w:t>be soiled with blood</w:t>
      </w:r>
      <w:r w:rsidRPr="00132428">
        <w:t xml:space="preserve">. </w:t>
      </w:r>
      <w:r w:rsidR="00916234" w:rsidRPr="00132428">
        <w:t>She sa</w:t>
      </w:r>
      <w:r w:rsidR="00BE7116" w:rsidRPr="00132428">
        <w:t>id</w:t>
      </w:r>
      <w:r w:rsidR="00916234" w:rsidRPr="00132428">
        <w:t xml:space="preserve"> that she</w:t>
      </w:r>
      <w:r w:rsidRPr="00132428">
        <w:t xml:space="preserve"> was not allowed to clean her hands </w:t>
      </w:r>
      <w:r w:rsidR="00916234" w:rsidRPr="00132428">
        <w:t xml:space="preserve">before being asked to </w:t>
      </w:r>
      <w:r w:rsidRPr="00132428">
        <w:t>open her mouth and lift her lips to show her teeth</w:t>
      </w:r>
      <w:r w:rsidR="00916234" w:rsidRPr="00132428">
        <w:t>.</w:t>
      </w:r>
    </w:p>
    <w:p w14:paraId="206E92B7" w14:textId="4B8DA21F" w:rsidR="00C16E33" w:rsidRPr="002F42AD" w:rsidRDefault="00C16E33" w:rsidP="00C16E33">
      <w:r w:rsidRPr="002F42AD">
        <w:t xml:space="preserve">Many prisoners questioned the necessity of </w:t>
      </w:r>
      <w:r w:rsidR="00BE7116" w:rsidRPr="002F42AD">
        <w:t xml:space="preserve">removing </w:t>
      </w:r>
      <w:r w:rsidRPr="002F42AD">
        <w:t>tampon</w:t>
      </w:r>
      <w:r w:rsidR="00BE7116" w:rsidRPr="002F42AD">
        <w:t>s</w:t>
      </w:r>
      <w:r w:rsidRPr="002F42AD">
        <w:t xml:space="preserve"> during strip searches, </w:t>
      </w:r>
      <w:r w:rsidR="00487AA7" w:rsidRPr="002F42AD">
        <w:t xml:space="preserve">and questioned </w:t>
      </w:r>
      <w:r w:rsidR="00DA4416" w:rsidRPr="002F42AD">
        <w:t>the purpose</w:t>
      </w:r>
      <w:r w:rsidRPr="002F42AD">
        <w:t xml:space="preserve"> when the search is not internal. They pointed out that even if an item were concealed in a cavity, removing the tampon would not reveal it.</w:t>
      </w:r>
    </w:p>
    <w:p w14:paraId="192FA1E3" w14:textId="1E6B15D0" w:rsidR="008B27DF" w:rsidRDefault="008B27DF" w:rsidP="00C16E33">
      <w:pPr>
        <w:rPr>
          <w:rFonts w:cs="Arial"/>
        </w:rPr>
      </w:pPr>
      <w:r w:rsidRPr="00E77B82">
        <w:rPr>
          <w:rFonts w:cs="Arial"/>
        </w:rPr>
        <w:t>One prisoner we spoke with felt so strongly that the practice should not happen she refused to remove her tampon on many occasions</w:t>
      </w:r>
      <w:r>
        <w:rPr>
          <w:rFonts w:cs="Arial"/>
        </w:rPr>
        <w:t xml:space="preserve"> during a 5</w:t>
      </w:r>
      <w:r w:rsidR="009354AA" w:rsidRPr="00C16E33">
        <w:rPr>
          <w:rFonts w:cs="Arial"/>
        </w:rPr>
        <w:t>-</w:t>
      </w:r>
      <w:r>
        <w:rPr>
          <w:rFonts w:cs="Arial"/>
        </w:rPr>
        <w:t>year sentence:</w:t>
      </w:r>
    </w:p>
    <w:p w14:paraId="53624D97" w14:textId="183E9B1C" w:rsidR="008B27DF" w:rsidRPr="003B7724" w:rsidRDefault="00767A05" w:rsidP="00DA7D99">
      <w:pPr>
        <w:pStyle w:val="IntenseQuote"/>
      </w:pPr>
      <w:r>
        <w:t>‘</w:t>
      </w:r>
      <w:r w:rsidR="008B27DF">
        <w:t>So they’ve said, take your tampon out. I refuse. And I refused heaps of times during my last sentence</w:t>
      </w:r>
      <w:r w:rsidR="00AD169F">
        <w:t>,</w:t>
      </w:r>
      <w:r w:rsidR="008B27DF">
        <w:t xml:space="preserve"> and I got breached every single time. My punishment was always 7 days in the DU.</w:t>
      </w:r>
      <w:r w:rsidR="00D5384F" w:rsidRPr="005D1C0E">
        <w:rPr>
          <w:rStyle w:val="FootnoteReference"/>
          <w:i w:val="0"/>
        </w:rPr>
        <w:footnoteReference w:id="196"/>
      </w:r>
      <w:r w:rsidR="008B27DF">
        <w:t xml:space="preserve"> During that sentence I got about 20 breaches. I’d applied for parole three times and didn’t get it because every time the breaches were raised as a reason not to give me parole. I felt like my behaviour was better when I had less of that monitoring and management because the more they antagonised me, the more I antagonised them.</w:t>
      </w:r>
      <w:r>
        <w:t>’</w:t>
      </w:r>
    </w:p>
    <w:p w14:paraId="1256DA2A" w14:textId="41648782" w:rsidR="008B27DF" w:rsidRDefault="00CA6CA0" w:rsidP="00FD5CDE">
      <w:r w:rsidRPr="00CA6CA0">
        <w:rPr>
          <w:lang w:eastAsia="en-GB"/>
        </w:rPr>
        <w:t xml:space="preserve">Among staff members, responses regarding </w:t>
      </w:r>
      <w:r w:rsidR="005D6D1F">
        <w:rPr>
          <w:lang w:eastAsia="en-GB"/>
        </w:rPr>
        <w:t xml:space="preserve">the practice and necessity of </w:t>
      </w:r>
      <w:r w:rsidRPr="00CA6CA0">
        <w:rPr>
          <w:lang w:eastAsia="en-GB"/>
        </w:rPr>
        <w:t xml:space="preserve">pad or tampon removal varied. While some </w:t>
      </w:r>
      <w:r w:rsidR="007D7765">
        <w:rPr>
          <w:lang w:eastAsia="en-GB"/>
        </w:rPr>
        <w:t>considered</w:t>
      </w:r>
      <w:r w:rsidRPr="00CA6CA0">
        <w:rPr>
          <w:lang w:eastAsia="en-GB"/>
        </w:rPr>
        <w:t xml:space="preserve"> it as </w:t>
      </w:r>
      <w:r w:rsidR="008B27DF" w:rsidRPr="00CA6CA0">
        <w:rPr>
          <w:lang w:eastAsia="en-GB"/>
        </w:rPr>
        <w:t>an established and expected practice</w:t>
      </w:r>
      <w:r w:rsidRPr="00CA6CA0">
        <w:rPr>
          <w:lang w:eastAsia="en-GB"/>
        </w:rPr>
        <w:t xml:space="preserve">, others expressed discomfort and </w:t>
      </w:r>
      <w:r w:rsidR="008B27DF" w:rsidRPr="00CA6CA0">
        <w:rPr>
          <w:lang w:eastAsia="en-GB"/>
        </w:rPr>
        <w:t xml:space="preserve">refused to comply with </w:t>
      </w:r>
      <w:r w:rsidRPr="00CA6CA0">
        <w:rPr>
          <w:lang w:eastAsia="en-GB"/>
        </w:rPr>
        <w:t xml:space="preserve">such </w:t>
      </w:r>
      <w:r w:rsidR="00FD5CDE">
        <w:rPr>
          <w:lang w:eastAsia="en-GB"/>
        </w:rPr>
        <w:t>requirements</w:t>
      </w:r>
      <w:r w:rsidRPr="00CA6CA0">
        <w:rPr>
          <w:lang w:eastAsia="en-GB"/>
        </w:rPr>
        <w:t>, even when they believed</w:t>
      </w:r>
      <w:r w:rsidR="008B27DF" w:rsidRPr="00CA6CA0">
        <w:rPr>
          <w:lang w:eastAsia="en-GB"/>
        </w:rPr>
        <w:t xml:space="preserve"> it was the proper </w:t>
      </w:r>
      <w:r w:rsidRPr="00CA6CA0">
        <w:rPr>
          <w:lang w:eastAsia="en-GB"/>
        </w:rPr>
        <w:t>procedure</w:t>
      </w:r>
      <w:r w:rsidR="00FB0A78">
        <w:rPr>
          <w:lang w:eastAsia="en-GB"/>
        </w:rPr>
        <w:t>:</w:t>
      </w:r>
    </w:p>
    <w:p w14:paraId="2A7B237B" w14:textId="7AE7A7E9" w:rsidR="008B27DF" w:rsidRPr="00D765FF" w:rsidRDefault="008B27DF" w:rsidP="00DA7D99">
      <w:pPr>
        <w:pStyle w:val="IntenseQuote"/>
      </w:pPr>
      <w:r w:rsidRPr="00D765FF">
        <w:t>‘I can't.</w:t>
      </w:r>
      <w:r w:rsidR="00101881" w:rsidRPr="00D765FF">
        <w:t xml:space="preserve"> L</w:t>
      </w:r>
      <w:r w:rsidRPr="00D765FF">
        <w:t xml:space="preserve">ook, I know it's probably part of the policies and procedures. It's just something I myself </w:t>
      </w:r>
      <w:r w:rsidR="00F77878" w:rsidRPr="00D765FF">
        <w:t>am</w:t>
      </w:r>
      <w:r w:rsidRPr="00D765FF">
        <w:t xml:space="preserve"> extremely uncomfortable with. I'm not going to have a female sit there and do that</w:t>
      </w:r>
      <w:r w:rsidR="00F77878" w:rsidRPr="00D765FF">
        <w:t>,</w:t>
      </w:r>
      <w:r w:rsidRPr="00D765FF">
        <w:t xml:space="preserve"> changing their pad...’ </w:t>
      </w:r>
    </w:p>
    <w:p w14:paraId="46BDA855" w14:textId="0DC16658" w:rsidR="00AD6826" w:rsidRPr="00D12451" w:rsidRDefault="0056136E" w:rsidP="00101881">
      <w:pPr>
        <w:shd w:val="clear" w:color="auto" w:fill="FFFFFF" w:themeFill="background1"/>
      </w:pPr>
      <w:r w:rsidRPr="00D12451">
        <w:t xml:space="preserve">Details </w:t>
      </w:r>
      <w:r w:rsidR="00874826" w:rsidRPr="00D12451">
        <w:t xml:space="preserve">received by the Review </w:t>
      </w:r>
      <w:r w:rsidRPr="00D12451">
        <w:t xml:space="preserve">of a 2019 complaint </w:t>
      </w:r>
      <w:r w:rsidR="00C50288" w:rsidRPr="00D12451">
        <w:t xml:space="preserve">to </w:t>
      </w:r>
      <w:r w:rsidR="00655DF2" w:rsidRPr="00D12451">
        <w:t>an</w:t>
      </w:r>
      <w:r w:rsidR="00C50288" w:rsidRPr="00D12451">
        <w:t xml:space="preserve"> </w:t>
      </w:r>
      <w:r w:rsidR="00EF1091" w:rsidRPr="00D12451">
        <w:t>o</w:t>
      </w:r>
      <w:r w:rsidR="00C50288" w:rsidRPr="00D12451">
        <w:t xml:space="preserve">fficial </w:t>
      </w:r>
      <w:r w:rsidR="00EF1091" w:rsidRPr="00D12451">
        <w:t>v</w:t>
      </w:r>
      <w:r w:rsidR="00C50288" w:rsidRPr="00D12451">
        <w:t>isitor</w:t>
      </w:r>
      <w:r w:rsidRPr="00D12451">
        <w:t xml:space="preserve"> </w:t>
      </w:r>
      <w:r w:rsidR="00592514" w:rsidRPr="00D12451">
        <w:t xml:space="preserve">concerned </w:t>
      </w:r>
      <w:r w:rsidRPr="00D12451">
        <w:t xml:space="preserve">a situation where a prisoner was required to remove her tampon during a search. The </w:t>
      </w:r>
      <w:r w:rsidR="00592514" w:rsidRPr="00D12451">
        <w:t>o</w:t>
      </w:r>
      <w:r w:rsidR="00C50288" w:rsidRPr="00D12451">
        <w:t xml:space="preserve">fficial </w:t>
      </w:r>
      <w:r w:rsidR="00592514" w:rsidRPr="00D12451">
        <w:t>v</w:t>
      </w:r>
      <w:r w:rsidR="00C50288" w:rsidRPr="00D12451">
        <w:t>isitor</w:t>
      </w:r>
      <w:r w:rsidRPr="00D12451">
        <w:t xml:space="preserve"> did not make any recommendations following the complaint and concluded that the procedure had been followed correctly. </w:t>
      </w:r>
    </w:p>
    <w:p w14:paraId="4662ACFD" w14:textId="77777777" w:rsidR="008B27DF" w:rsidRPr="006E0564" w:rsidRDefault="008B27DF" w:rsidP="006E0564">
      <w:pPr>
        <w:pStyle w:val="Heading4"/>
      </w:pPr>
      <w:r w:rsidRPr="006E0564">
        <w:t>Current policy, procedure or practice</w:t>
      </w:r>
    </w:p>
    <w:p w14:paraId="606F9535" w14:textId="1FA662E8" w:rsidR="00AB658A" w:rsidRDefault="00AB658A" w:rsidP="0039296B">
      <w:pPr>
        <w:rPr>
          <w:lang w:eastAsia="en-GB"/>
        </w:rPr>
      </w:pPr>
      <w:r>
        <w:rPr>
          <w:lang w:eastAsia="en-GB"/>
        </w:rPr>
        <w:t xml:space="preserve">The </w:t>
      </w:r>
      <w:r w:rsidR="00D925F7">
        <w:rPr>
          <w:rFonts w:cs="Arial"/>
        </w:rPr>
        <w:t>COPD</w:t>
      </w:r>
      <w:r w:rsidR="00D925F7" w:rsidRPr="008F256B">
        <w:rPr>
          <w:rFonts w:cs="Arial"/>
        </w:rPr>
        <w:t xml:space="preserve"> – Prisoner Search</w:t>
      </w:r>
      <w:r w:rsidR="00D925F7">
        <w:t xml:space="preserve"> </w:t>
      </w:r>
      <w:r w:rsidRPr="00AB658A">
        <w:rPr>
          <w:lang w:eastAsia="en-GB"/>
        </w:rPr>
        <w:t xml:space="preserve">requires </w:t>
      </w:r>
      <w:r w:rsidR="00332CB1">
        <w:rPr>
          <w:lang w:eastAsia="en-GB"/>
        </w:rPr>
        <w:t>g</w:t>
      </w:r>
      <w:r w:rsidRPr="00AB658A">
        <w:rPr>
          <w:lang w:eastAsia="en-GB"/>
        </w:rPr>
        <w:t xml:space="preserve">eneral </w:t>
      </w:r>
      <w:r w:rsidR="00332CB1">
        <w:rPr>
          <w:lang w:eastAsia="en-GB"/>
        </w:rPr>
        <w:t>m</w:t>
      </w:r>
      <w:r w:rsidRPr="00AB658A">
        <w:rPr>
          <w:lang w:eastAsia="en-GB"/>
        </w:rPr>
        <w:t xml:space="preserve">anagers to develop a </w:t>
      </w:r>
      <w:r w:rsidR="009B3FDA">
        <w:rPr>
          <w:lang w:eastAsia="en-GB"/>
        </w:rPr>
        <w:t>l</w:t>
      </w:r>
      <w:r w:rsidRPr="00AB658A">
        <w:rPr>
          <w:lang w:eastAsia="en-GB"/>
        </w:rPr>
        <w:t xml:space="preserve">ocal </w:t>
      </w:r>
      <w:r w:rsidR="003B563A">
        <w:rPr>
          <w:lang w:eastAsia="en-GB"/>
        </w:rPr>
        <w:t>i</w:t>
      </w:r>
      <w:r w:rsidRPr="00AB658A">
        <w:rPr>
          <w:lang w:eastAsia="en-GB"/>
        </w:rPr>
        <w:t>nstruction that addresses the individual needs of female prisoners, including considerations related to their menstrual cycle.</w:t>
      </w:r>
      <w:r>
        <w:rPr>
          <w:rStyle w:val="FootnoteReference"/>
          <w:lang w:eastAsia="en-GB"/>
        </w:rPr>
        <w:footnoteReference w:id="197"/>
      </w:r>
    </w:p>
    <w:p w14:paraId="580D8215" w14:textId="4D2FE13D" w:rsidR="00FD2F66" w:rsidRPr="00AB658A" w:rsidRDefault="00FD2F66" w:rsidP="00FD2F66">
      <w:pPr>
        <w:rPr>
          <w:lang w:eastAsia="en-GB"/>
        </w:rPr>
      </w:pPr>
      <w:r w:rsidRPr="00AB658A">
        <w:rPr>
          <w:lang w:eastAsia="en-GB"/>
        </w:rPr>
        <w:t xml:space="preserve">Local instructions </w:t>
      </w:r>
      <w:r w:rsidR="003B563A">
        <w:rPr>
          <w:lang w:eastAsia="en-GB"/>
        </w:rPr>
        <w:t xml:space="preserve">for </w:t>
      </w:r>
      <w:r w:rsidR="0062627B">
        <w:rPr>
          <w:lang w:eastAsia="en-GB"/>
        </w:rPr>
        <w:t>women’s prisons</w:t>
      </w:r>
      <w:r w:rsidR="003B563A">
        <w:rPr>
          <w:lang w:eastAsia="en-GB"/>
        </w:rPr>
        <w:t xml:space="preserve"> all </w:t>
      </w:r>
      <w:r w:rsidR="0062627B">
        <w:rPr>
          <w:lang w:eastAsia="en-GB"/>
        </w:rPr>
        <w:t xml:space="preserve">contain identical </w:t>
      </w:r>
      <w:r w:rsidR="00DD3007">
        <w:rPr>
          <w:lang w:eastAsia="en-GB"/>
        </w:rPr>
        <w:t>content</w:t>
      </w:r>
      <w:r w:rsidR="0062627B">
        <w:rPr>
          <w:lang w:eastAsia="en-GB"/>
        </w:rPr>
        <w:t xml:space="preserve"> </w:t>
      </w:r>
      <w:r w:rsidR="00DD3007">
        <w:rPr>
          <w:lang w:eastAsia="en-GB"/>
        </w:rPr>
        <w:t>requiring</w:t>
      </w:r>
      <w:r w:rsidR="003B563A">
        <w:rPr>
          <w:lang w:eastAsia="en-GB"/>
        </w:rPr>
        <w:t xml:space="preserve"> that</w:t>
      </w:r>
      <w:r w:rsidRPr="00AB658A">
        <w:rPr>
          <w:lang w:eastAsia="en-GB"/>
        </w:rPr>
        <w:t>:</w:t>
      </w:r>
      <w:r w:rsidR="0022069D">
        <w:rPr>
          <w:rStyle w:val="FootnoteReference"/>
          <w:lang w:eastAsia="en-GB"/>
        </w:rPr>
        <w:footnoteReference w:id="198"/>
      </w:r>
    </w:p>
    <w:p w14:paraId="19444323" w14:textId="52FF51F1" w:rsidR="00FD2F66" w:rsidRPr="004D4110" w:rsidRDefault="00AD2379" w:rsidP="004D4110">
      <w:pPr>
        <w:pStyle w:val="ListParagraph"/>
      </w:pPr>
      <w:r w:rsidRPr="004D4110">
        <w:t>Removal of clothing searches</w:t>
      </w:r>
      <w:r w:rsidR="00FD2F66" w:rsidRPr="004D4110">
        <w:t xml:space="preserve"> should only occur when sanitary items are readily available in the searching location (tampons, sanitary pads, and sanitary bags/bins).</w:t>
      </w:r>
    </w:p>
    <w:p w14:paraId="6AD05195" w14:textId="64DA9FA4" w:rsidR="00FD2F66" w:rsidRPr="004D4110" w:rsidRDefault="00FD2F66" w:rsidP="004D4110">
      <w:pPr>
        <w:pStyle w:val="ListParagraph"/>
      </w:pPr>
      <w:r w:rsidRPr="004D4110">
        <w:t>At the beginning of the search, prisoners must be given the opportunity to dispose of their sanitary item using the provided bags/bins.</w:t>
      </w:r>
    </w:p>
    <w:p w14:paraId="54D69FFD" w14:textId="0ED38062" w:rsidR="00FD2F66" w:rsidRPr="004D4110" w:rsidRDefault="00FD2F66" w:rsidP="004D4110">
      <w:pPr>
        <w:pStyle w:val="ListParagraph"/>
      </w:pPr>
      <w:r w:rsidRPr="004D4110">
        <w:t>The dignity of the prisoner must be maintained throughout the search process.</w:t>
      </w:r>
    </w:p>
    <w:p w14:paraId="48C48540" w14:textId="4D38DCC5" w:rsidR="00FD2F66" w:rsidRPr="004D4110" w:rsidRDefault="00FD2F66" w:rsidP="004D4110">
      <w:pPr>
        <w:pStyle w:val="ListParagraph"/>
      </w:pPr>
      <w:r w:rsidRPr="004D4110">
        <w:t>After the search is completed, prisoners should be provided with fresh sanitary items to apply privately. This application of the fresh item is not considered part of the search procedure.</w:t>
      </w:r>
    </w:p>
    <w:p w14:paraId="33BC0DF6" w14:textId="36D6A3BB" w:rsidR="00AB658A" w:rsidRPr="00AB658A" w:rsidRDefault="00AB658A" w:rsidP="0039296B">
      <w:pPr>
        <w:rPr>
          <w:lang w:eastAsia="en-GB"/>
        </w:rPr>
      </w:pPr>
      <w:r w:rsidRPr="00AB658A">
        <w:rPr>
          <w:lang w:eastAsia="en-GB"/>
        </w:rPr>
        <w:t xml:space="preserve">According to </w:t>
      </w:r>
      <w:r w:rsidR="00D925F7">
        <w:rPr>
          <w:rFonts w:cs="Arial"/>
        </w:rPr>
        <w:t>COPD</w:t>
      </w:r>
      <w:r w:rsidR="00D925F7" w:rsidRPr="008F256B">
        <w:rPr>
          <w:rFonts w:cs="Arial"/>
        </w:rPr>
        <w:t xml:space="preserve"> – </w:t>
      </w:r>
      <w:r w:rsidR="00D925F7">
        <w:rPr>
          <w:rFonts w:cs="Arial"/>
        </w:rPr>
        <w:t>Collecting a Urinalysis Sample</w:t>
      </w:r>
      <w:r w:rsidRPr="00AB658A">
        <w:rPr>
          <w:lang w:eastAsia="en-GB"/>
        </w:rPr>
        <w:t>, tampons are not required to be removed during strip searches</w:t>
      </w:r>
      <w:r w:rsidR="0039296B">
        <w:rPr>
          <w:lang w:eastAsia="en-GB"/>
        </w:rPr>
        <w:t xml:space="preserve"> prior to </w:t>
      </w:r>
      <w:r w:rsidR="00FD2F66">
        <w:rPr>
          <w:lang w:eastAsia="en-GB"/>
        </w:rPr>
        <w:t xml:space="preserve">a drug </w:t>
      </w:r>
      <w:r w:rsidR="0039296B">
        <w:rPr>
          <w:lang w:eastAsia="en-GB"/>
        </w:rPr>
        <w:t>test</w:t>
      </w:r>
      <w:r w:rsidRPr="00AB658A">
        <w:rPr>
          <w:lang w:eastAsia="en-GB"/>
        </w:rPr>
        <w:t>.</w:t>
      </w:r>
      <w:r w:rsidRPr="009F7B2D">
        <w:rPr>
          <w:rStyle w:val="FootnoteReference"/>
          <w:lang w:eastAsia="en-GB"/>
        </w:rPr>
        <w:t xml:space="preserve"> </w:t>
      </w:r>
      <w:r w:rsidR="009F7B2D">
        <w:rPr>
          <w:rStyle w:val="FootnoteReference"/>
          <w:lang w:eastAsia="en-GB"/>
        </w:rPr>
        <w:footnoteReference w:id="199"/>
      </w:r>
      <w:r w:rsidRPr="00AB658A">
        <w:rPr>
          <w:lang w:eastAsia="en-GB"/>
        </w:rPr>
        <w:t xml:space="preserve"> </w:t>
      </w:r>
    </w:p>
    <w:p w14:paraId="32719DE7" w14:textId="3225E6C3" w:rsidR="008B27DF" w:rsidRPr="006E0564" w:rsidRDefault="008B27DF" w:rsidP="006E0564">
      <w:pPr>
        <w:pStyle w:val="Heading4"/>
      </w:pPr>
      <w:r w:rsidRPr="006E0564">
        <w:t>Human rights considerations</w:t>
      </w:r>
    </w:p>
    <w:p w14:paraId="4D0A15EA" w14:textId="1BD0EEBE" w:rsidR="00D03FC7" w:rsidRDefault="008F2339" w:rsidP="00EA7D12">
      <w:r>
        <w:t>Prisoners who experience menstruation undergo a more debasing and traumatic strip search process</w:t>
      </w:r>
      <w:r w:rsidR="00E10699">
        <w:t xml:space="preserve"> which limits their right to equality before the law.</w:t>
      </w:r>
      <w:r w:rsidR="00E10699" w:rsidRPr="009825A7">
        <w:rPr>
          <w:rStyle w:val="FootnoteReference"/>
        </w:rPr>
        <w:footnoteReference w:id="200"/>
      </w:r>
    </w:p>
    <w:p w14:paraId="3286250D" w14:textId="6DB510D0" w:rsidR="00CC1398" w:rsidRDefault="004B6E87" w:rsidP="00CC1398">
      <w:r>
        <w:t>T</w:t>
      </w:r>
      <w:r w:rsidR="00CC1398">
        <w:t xml:space="preserve">he </w:t>
      </w:r>
      <w:r w:rsidR="00CC1398" w:rsidRPr="00493F91">
        <w:rPr>
          <w:i/>
        </w:rPr>
        <w:t>Bangkok Rules</w:t>
      </w:r>
      <w:r w:rsidR="00CC1398">
        <w:t xml:space="preserve"> recognise that women prisoners have distinct needs related to healthcare, hygiene, privacy and safety, which must be adequately addressed by gender-responsive policies and services.</w:t>
      </w:r>
      <w:r w:rsidR="008B6ED1">
        <w:rPr>
          <w:rStyle w:val="FootnoteReference"/>
        </w:rPr>
        <w:footnoteReference w:id="201"/>
      </w:r>
      <w:r w:rsidR="00CC1398">
        <w:t xml:space="preserve"> </w:t>
      </w:r>
    </w:p>
    <w:p w14:paraId="53C8E62A" w14:textId="4C2D81E3" w:rsidR="008B27DF" w:rsidRPr="006E0564" w:rsidRDefault="006B5353" w:rsidP="006E0564">
      <w:pPr>
        <w:pStyle w:val="Heading4"/>
      </w:pPr>
      <w:r w:rsidRPr="006E0564">
        <w:t>Alternative approaches</w:t>
      </w:r>
    </w:p>
    <w:p w14:paraId="2F753EB1" w14:textId="79C05EE3" w:rsidR="008B27DF" w:rsidRPr="00ED0D7E" w:rsidRDefault="005C783E" w:rsidP="008B27DF">
      <w:r>
        <w:t>In Victoria,</w:t>
      </w:r>
      <w:r w:rsidR="00350329">
        <w:rPr>
          <w:rStyle w:val="FootnoteReference"/>
        </w:rPr>
        <w:footnoteReference w:id="202"/>
      </w:r>
      <w:r>
        <w:t xml:space="preserve"> </w:t>
      </w:r>
      <w:r w:rsidR="00350329">
        <w:t>Western Australia</w:t>
      </w:r>
      <w:r w:rsidR="000C2435">
        <w:t>,</w:t>
      </w:r>
      <w:r w:rsidR="004809E6">
        <w:rPr>
          <w:rStyle w:val="FootnoteReference"/>
        </w:rPr>
        <w:footnoteReference w:id="203"/>
      </w:r>
      <w:r w:rsidR="00350329">
        <w:t xml:space="preserve"> </w:t>
      </w:r>
      <w:r w:rsidR="000C2435">
        <w:t>New Zealand,</w:t>
      </w:r>
      <w:r w:rsidR="004809E6">
        <w:rPr>
          <w:rStyle w:val="FootnoteReference"/>
        </w:rPr>
        <w:footnoteReference w:id="204"/>
      </w:r>
      <w:r w:rsidR="00350329">
        <w:t xml:space="preserve"> and </w:t>
      </w:r>
      <w:r w:rsidR="008A7C0A">
        <w:t>in England</w:t>
      </w:r>
      <w:r w:rsidR="009F5395">
        <w:t xml:space="preserve"> and Wales</w:t>
      </w:r>
      <w:r w:rsidR="00350329">
        <w:t>,</w:t>
      </w:r>
      <w:r w:rsidR="004809E6">
        <w:rPr>
          <w:rStyle w:val="FootnoteReference"/>
        </w:rPr>
        <w:footnoteReference w:id="205"/>
      </w:r>
      <w:r w:rsidR="00350329">
        <w:t xml:space="preserve"> </w:t>
      </w:r>
      <w:r w:rsidR="004E66EB">
        <w:t xml:space="preserve">corrections </w:t>
      </w:r>
      <w:r w:rsidR="00350329">
        <w:t>policies specifically state that</w:t>
      </w:r>
      <w:r w:rsidR="004C252B">
        <w:t xml:space="preserve"> prisoners should</w:t>
      </w:r>
      <w:r w:rsidR="00350329">
        <w:t xml:space="preserve"> not</w:t>
      </w:r>
      <w:r w:rsidR="004C252B">
        <w:t xml:space="preserve"> be</w:t>
      </w:r>
      <w:r w:rsidR="00350329">
        <w:t xml:space="preserve"> require</w:t>
      </w:r>
      <w:r w:rsidR="004C252B">
        <w:t>d to remove a tampon during a search.</w:t>
      </w:r>
    </w:p>
    <w:p w14:paraId="3FF2D20F" w14:textId="1D996514" w:rsidR="008B27DF" w:rsidRPr="006E0564" w:rsidRDefault="008B27DF" w:rsidP="006E0564">
      <w:pPr>
        <w:pStyle w:val="Heading4"/>
      </w:pPr>
      <w:r w:rsidRPr="006E0564">
        <w:t xml:space="preserve">The </w:t>
      </w:r>
      <w:r w:rsidR="00E73304" w:rsidRPr="006E0564">
        <w:t>Commission’s position</w:t>
      </w:r>
    </w:p>
    <w:p w14:paraId="6C47607B" w14:textId="16EC50F0" w:rsidR="005E7119" w:rsidRPr="005E7119" w:rsidRDefault="00E73304" w:rsidP="004E66EB">
      <w:r>
        <w:t>The Commission considers that:</w:t>
      </w:r>
    </w:p>
    <w:p w14:paraId="62878F48" w14:textId="27910F0D" w:rsidR="00DA468C" w:rsidRPr="004D4110" w:rsidRDefault="00052B48" w:rsidP="004D4110">
      <w:pPr>
        <w:pStyle w:val="ListParagraph"/>
      </w:pPr>
      <w:r w:rsidRPr="004D4110">
        <w:t>Strip search</w:t>
      </w:r>
      <w:r w:rsidR="000C2C41" w:rsidRPr="004D4110">
        <w:t>ing</w:t>
      </w:r>
      <w:r w:rsidRPr="004D4110">
        <w:t xml:space="preserve"> when a prisoner is menstruati</w:t>
      </w:r>
      <w:r w:rsidR="00A04015" w:rsidRPr="004D4110">
        <w:t>ng</w:t>
      </w:r>
      <w:r w:rsidRPr="004D4110">
        <w:t xml:space="preserve"> exacerbate</w:t>
      </w:r>
      <w:r w:rsidR="00F05C03" w:rsidRPr="004D4110">
        <w:t>s</w:t>
      </w:r>
      <w:r w:rsidR="00477792" w:rsidRPr="004D4110">
        <w:t xml:space="preserve"> the h</w:t>
      </w:r>
      <w:r w:rsidR="00096947" w:rsidRPr="004D4110">
        <w:t>umiliation</w:t>
      </w:r>
      <w:r w:rsidR="00A87C60" w:rsidRPr="004D4110">
        <w:t>, degradation</w:t>
      </w:r>
      <w:r w:rsidR="00096947" w:rsidRPr="004D4110">
        <w:t>,</w:t>
      </w:r>
      <w:r w:rsidR="00A87C60" w:rsidRPr="004D4110">
        <w:t xml:space="preserve"> and </w:t>
      </w:r>
      <w:r w:rsidR="0079595A" w:rsidRPr="004D4110">
        <w:t xml:space="preserve">anxiety associated with </w:t>
      </w:r>
      <w:r w:rsidR="005F393E" w:rsidRPr="004D4110">
        <w:t xml:space="preserve">the </w:t>
      </w:r>
      <w:r w:rsidR="00A87C60" w:rsidRPr="004D4110">
        <w:t xml:space="preserve">trauma </w:t>
      </w:r>
      <w:r w:rsidR="002105DF" w:rsidRPr="004D4110">
        <w:t xml:space="preserve">that strip searches </w:t>
      </w:r>
      <w:r w:rsidR="000F1347" w:rsidRPr="004D4110">
        <w:t>may ordinarily</w:t>
      </w:r>
      <w:r w:rsidR="002105DF" w:rsidRPr="004D4110">
        <w:t xml:space="preserve"> induce.</w:t>
      </w:r>
    </w:p>
    <w:p w14:paraId="71E949B2" w14:textId="0520CAD5" w:rsidR="00694D26" w:rsidRPr="004D4110" w:rsidRDefault="00694D26" w:rsidP="004D4110">
      <w:pPr>
        <w:pStyle w:val="ListParagraph"/>
      </w:pPr>
      <w:r w:rsidRPr="004D4110">
        <w:t>Requiring a prison</w:t>
      </w:r>
      <w:r w:rsidR="0044199A" w:rsidRPr="004D4110">
        <w:t>er</w:t>
      </w:r>
      <w:r w:rsidRPr="004D4110">
        <w:t xml:space="preserve"> to remove a </w:t>
      </w:r>
      <w:r w:rsidR="00F61273" w:rsidRPr="004D4110">
        <w:t>tampon</w:t>
      </w:r>
      <w:r w:rsidRPr="004D4110">
        <w:t xml:space="preserve"> </w:t>
      </w:r>
      <w:r w:rsidR="005074E2" w:rsidRPr="004D4110">
        <w:t xml:space="preserve">or asking them to shake out their underwear containing a pad </w:t>
      </w:r>
      <w:r w:rsidRPr="004D4110">
        <w:t>during a search</w:t>
      </w:r>
      <w:r w:rsidR="006C3C3F" w:rsidRPr="004D4110">
        <w:t xml:space="preserve"> </w:t>
      </w:r>
      <w:r w:rsidR="00EC1A46" w:rsidRPr="004D4110">
        <w:t>debases</w:t>
      </w:r>
      <w:r w:rsidR="003F69A6" w:rsidRPr="004D4110">
        <w:t xml:space="preserve"> and</w:t>
      </w:r>
      <w:r w:rsidR="00EC1A46" w:rsidRPr="004D4110">
        <w:t xml:space="preserve"> </w:t>
      </w:r>
      <w:r w:rsidR="002F670B" w:rsidRPr="004D4110">
        <w:t>humiliat</w:t>
      </w:r>
      <w:r w:rsidR="00E46746" w:rsidRPr="004D4110">
        <w:t xml:space="preserve">es </w:t>
      </w:r>
      <w:r w:rsidR="00140DB8" w:rsidRPr="004D4110">
        <w:t>the prisoner</w:t>
      </w:r>
      <w:r w:rsidR="00D46B4A" w:rsidRPr="004D4110">
        <w:t xml:space="preserve"> </w:t>
      </w:r>
      <w:r w:rsidR="003F69A6" w:rsidRPr="004D4110">
        <w:t>and robs them of all dignity</w:t>
      </w:r>
      <w:r w:rsidR="005615DC" w:rsidRPr="004D4110">
        <w:t>. This practice</w:t>
      </w:r>
      <w:r w:rsidR="006C3C3F" w:rsidRPr="004D4110">
        <w:t xml:space="preserve"> is not proportionate to any risk to prisoners or staff</w:t>
      </w:r>
      <w:r w:rsidR="000D1AF3" w:rsidRPr="004D4110">
        <w:t xml:space="preserve"> members</w:t>
      </w:r>
      <w:r w:rsidR="0081465E" w:rsidRPr="004D4110">
        <w:t>, and</w:t>
      </w:r>
      <w:r w:rsidR="00D64EAA" w:rsidRPr="004D4110">
        <w:t xml:space="preserve"> is </w:t>
      </w:r>
      <w:r w:rsidR="00A525D6" w:rsidRPr="004D4110">
        <w:t>‘</w:t>
      </w:r>
      <w:r w:rsidR="00D64EAA" w:rsidRPr="004D4110">
        <w:t xml:space="preserve">inhuman </w:t>
      </w:r>
      <w:r w:rsidR="00A525D6" w:rsidRPr="004D4110">
        <w:t>or</w:t>
      </w:r>
      <w:r w:rsidR="00D64EAA" w:rsidRPr="004D4110">
        <w:t xml:space="preserve"> degrading treatment</w:t>
      </w:r>
      <w:r w:rsidR="00A525D6" w:rsidRPr="004D4110">
        <w:t>’</w:t>
      </w:r>
      <w:r w:rsidR="00D64EAA" w:rsidRPr="004D4110">
        <w:t xml:space="preserve"> for the purposes of the Human Rights Act. </w:t>
      </w:r>
    </w:p>
    <w:p w14:paraId="4CE32D31" w14:textId="6DB8FAAC" w:rsidR="005356DF" w:rsidRPr="004D4110" w:rsidRDefault="00D754BC" w:rsidP="004D4110">
      <w:pPr>
        <w:pStyle w:val="ListParagraph"/>
      </w:pPr>
      <w:r w:rsidRPr="004D4110">
        <w:t xml:space="preserve">Regular review and updating </w:t>
      </w:r>
      <w:r w:rsidR="00811CEC" w:rsidRPr="004D4110">
        <w:t xml:space="preserve">of </w:t>
      </w:r>
      <w:r w:rsidR="00721349" w:rsidRPr="004D4110">
        <w:t xml:space="preserve">instructions </w:t>
      </w:r>
      <w:r w:rsidR="009C3111" w:rsidRPr="004D4110">
        <w:t>that</w:t>
      </w:r>
      <w:r w:rsidR="00721349" w:rsidRPr="004D4110">
        <w:t xml:space="preserve"> </w:t>
      </w:r>
      <w:r w:rsidR="00C044EF" w:rsidRPr="004D4110">
        <w:t>detail</w:t>
      </w:r>
      <w:r w:rsidR="00234AD8" w:rsidRPr="004D4110">
        <w:t xml:space="preserve"> procedures</w:t>
      </w:r>
      <w:r w:rsidR="00721349" w:rsidRPr="004D4110">
        <w:t xml:space="preserve"> for menstruating prisoners </w:t>
      </w:r>
      <w:r w:rsidR="00FE4BB6" w:rsidRPr="004D4110">
        <w:t>has been lacking</w:t>
      </w:r>
      <w:r w:rsidR="003340CE" w:rsidRPr="004D4110">
        <w:t>.</w:t>
      </w:r>
      <w:r w:rsidR="00BF4089" w:rsidRPr="004D4110">
        <w:t xml:space="preserve"> </w:t>
      </w:r>
      <w:r w:rsidR="00E20258" w:rsidRPr="004D4110">
        <w:t>Separating this information</w:t>
      </w:r>
      <w:r w:rsidR="00BF4089" w:rsidRPr="004D4110">
        <w:t xml:space="preserve"> from the COPD</w:t>
      </w:r>
      <w:r w:rsidR="00E31466" w:rsidRPr="004D4110">
        <w:t>s</w:t>
      </w:r>
      <w:r w:rsidR="00721349" w:rsidRPr="004D4110">
        <w:t xml:space="preserve"> </w:t>
      </w:r>
      <w:r w:rsidR="00761382" w:rsidRPr="004D4110">
        <w:t xml:space="preserve">(in </w:t>
      </w:r>
      <w:r w:rsidR="00C4078D">
        <w:t>l</w:t>
      </w:r>
      <w:r w:rsidR="00761382" w:rsidRPr="004D4110">
        <w:t xml:space="preserve">ocal instructions) </w:t>
      </w:r>
      <w:r w:rsidR="00721349" w:rsidRPr="004D4110">
        <w:t>may have resulted in less frequent review and scrutiny of their contents</w:t>
      </w:r>
      <w:r w:rsidR="00CB276A" w:rsidRPr="004D4110">
        <w:t>. This</w:t>
      </w:r>
      <w:r w:rsidR="005356DF" w:rsidRPr="004D4110">
        <w:t xml:space="preserve"> is evidenced by some documents having </w:t>
      </w:r>
      <w:r w:rsidR="00CB276A" w:rsidRPr="004D4110">
        <w:t xml:space="preserve">not </w:t>
      </w:r>
      <w:r w:rsidR="005356DF" w:rsidRPr="004D4110">
        <w:t xml:space="preserve">been </w:t>
      </w:r>
      <w:r w:rsidR="00761382" w:rsidRPr="004D4110">
        <w:t>updated</w:t>
      </w:r>
      <w:r w:rsidR="005356DF" w:rsidRPr="004D4110">
        <w:t xml:space="preserve"> for several years</w:t>
      </w:r>
      <w:r w:rsidR="00721349" w:rsidRPr="004D4110">
        <w:t>.</w:t>
      </w:r>
      <w:r w:rsidR="00761382" w:rsidRPr="00606B86">
        <w:rPr>
          <w:rStyle w:val="FootnoteReference"/>
        </w:rPr>
        <w:footnoteReference w:id="206"/>
      </w:r>
    </w:p>
    <w:p w14:paraId="39C6B6B9" w14:textId="6EB77062" w:rsidR="00721349" w:rsidRPr="004D4110" w:rsidRDefault="006761A6" w:rsidP="004D4110">
      <w:pPr>
        <w:pStyle w:val="ListParagraph"/>
      </w:pPr>
      <w:r w:rsidRPr="004D4110">
        <w:t>Holding</w:t>
      </w:r>
      <w:r w:rsidR="005356DF" w:rsidRPr="004D4110">
        <w:t xml:space="preserve"> information </w:t>
      </w:r>
      <w:r w:rsidR="00CB276A" w:rsidRPr="004D4110">
        <w:t xml:space="preserve">about </w:t>
      </w:r>
      <w:r w:rsidR="00B924DE" w:rsidRPr="004D4110">
        <w:t xml:space="preserve">gender-responsive </w:t>
      </w:r>
      <w:r w:rsidR="003A154A" w:rsidRPr="004D4110">
        <w:t>treatment</w:t>
      </w:r>
      <w:r w:rsidR="00CB276A" w:rsidRPr="004D4110">
        <w:t xml:space="preserve"> </w:t>
      </w:r>
      <w:r w:rsidRPr="004D4110">
        <w:t>separate</w:t>
      </w:r>
      <w:r w:rsidR="00B924DE" w:rsidRPr="004D4110">
        <w:t>ly</w:t>
      </w:r>
      <w:r w:rsidR="005356DF" w:rsidRPr="004D4110">
        <w:t xml:space="preserve"> from the</w:t>
      </w:r>
      <w:r w:rsidR="00273B83" w:rsidRPr="004D4110">
        <w:t xml:space="preserve"> </w:t>
      </w:r>
      <w:r w:rsidRPr="004D4110">
        <w:t>frequently</w:t>
      </w:r>
      <w:r w:rsidR="00273B83" w:rsidRPr="004D4110">
        <w:t xml:space="preserve"> accessed</w:t>
      </w:r>
      <w:r w:rsidR="005356DF" w:rsidRPr="004D4110">
        <w:t xml:space="preserve"> </w:t>
      </w:r>
      <w:r w:rsidR="00B924DE" w:rsidRPr="004D4110">
        <w:t>and publicly available</w:t>
      </w:r>
      <w:r w:rsidR="005356DF" w:rsidRPr="004D4110">
        <w:t xml:space="preserve"> COPD</w:t>
      </w:r>
      <w:r w:rsidR="00273B83" w:rsidRPr="004D4110">
        <w:t xml:space="preserve">s </w:t>
      </w:r>
      <w:r w:rsidR="00283E2D" w:rsidRPr="004D4110">
        <w:t xml:space="preserve">may </w:t>
      </w:r>
      <w:r w:rsidR="00231B07" w:rsidRPr="004D4110">
        <w:t>make them less accessible to</w:t>
      </w:r>
      <w:r w:rsidR="00283E2D" w:rsidRPr="004D4110">
        <w:t xml:space="preserve"> </w:t>
      </w:r>
      <w:r w:rsidR="00273B83" w:rsidRPr="004D4110">
        <w:t>staff</w:t>
      </w:r>
      <w:r w:rsidR="005111CE" w:rsidRPr="004D4110">
        <w:t xml:space="preserve"> members</w:t>
      </w:r>
      <w:r w:rsidR="00B924DE" w:rsidRPr="004D4110">
        <w:t xml:space="preserve">. </w:t>
      </w:r>
      <w:r w:rsidR="0095460F" w:rsidRPr="004D4110">
        <w:t>S</w:t>
      </w:r>
      <w:r w:rsidR="00CB276A" w:rsidRPr="004D4110">
        <w:t xml:space="preserve">eparate instructions </w:t>
      </w:r>
      <w:r w:rsidR="0095460F" w:rsidRPr="004D4110">
        <w:t xml:space="preserve">appear unnecessary </w:t>
      </w:r>
      <w:r w:rsidR="002F34F2" w:rsidRPr="004D4110">
        <w:t>as the wording is identical</w:t>
      </w:r>
      <w:r w:rsidR="00B641D2" w:rsidRPr="004D4110">
        <w:t xml:space="preserve"> </w:t>
      </w:r>
      <w:r w:rsidR="006F6B9E" w:rsidRPr="004D4110">
        <w:t xml:space="preserve">for </w:t>
      </w:r>
      <w:r w:rsidRPr="004D4110">
        <w:t>each women’s prison</w:t>
      </w:r>
      <w:r w:rsidR="007869EB" w:rsidRPr="004D4110">
        <w:t xml:space="preserve"> in relation to menstruation</w:t>
      </w:r>
      <w:r w:rsidR="005E0093" w:rsidRPr="004D4110">
        <w:t>.</w:t>
      </w:r>
    </w:p>
    <w:p w14:paraId="3BF4F57A" w14:textId="631D707A" w:rsidR="00721349" w:rsidRPr="004D4110" w:rsidRDefault="005E0093" w:rsidP="004D4110">
      <w:pPr>
        <w:pStyle w:val="ListParagraph"/>
      </w:pPr>
      <w:r w:rsidRPr="004D4110">
        <w:t>The</w:t>
      </w:r>
      <w:r w:rsidR="00721349" w:rsidRPr="004D4110">
        <w:t xml:space="preserve"> </w:t>
      </w:r>
      <w:r w:rsidR="00FD6320" w:rsidRPr="004D4110">
        <w:t>ambiguous</w:t>
      </w:r>
      <w:r w:rsidR="00721349" w:rsidRPr="004D4110">
        <w:t xml:space="preserve"> wording of the </w:t>
      </w:r>
      <w:r w:rsidR="00347FBF" w:rsidRPr="004D4110">
        <w:t>l</w:t>
      </w:r>
      <w:r w:rsidRPr="004D4110">
        <w:t>ocal instructions</w:t>
      </w:r>
      <w:r w:rsidR="00721349" w:rsidRPr="004D4110">
        <w:t xml:space="preserve"> could </w:t>
      </w:r>
      <w:r w:rsidR="00B33D77" w:rsidRPr="004D4110">
        <w:t xml:space="preserve">be seen to </w:t>
      </w:r>
      <w:r w:rsidR="0080729E" w:rsidRPr="004D4110">
        <w:t>authorise</w:t>
      </w:r>
      <w:r w:rsidR="00721349" w:rsidRPr="004D4110">
        <w:t xml:space="preserve"> </w:t>
      </w:r>
      <w:r w:rsidR="008D37B4" w:rsidRPr="004D4110">
        <w:t>the</w:t>
      </w:r>
      <w:r w:rsidR="00721349" w:rsidRPr="004D4110">
        <w:t xml:space="preserve"> actions that have been described </w:t>
      </w:r>
      <w:r w:rsidR="00206CF5" w:rsidRPr="004D4110">
        <w:t>to the Review</w:t>
      </w:r>
      <w:r w:rsidR="00721349" w:rsidRPr="004D4110">
        <w:t xml:space="preserve">, such as </w:t>
      </w:r>
      <w:r w:rsidR="00B924DE" w:rsidRPr="004D4110">
        <w:t xml:space="preserve">requiring </w:t>
      </w:r>
      <w:r w:rsidR="00B33D77" w:rsidRPr="004D4110">
        <w:t xml:space="preserve">a </w:t>
      </w:r>
      <w:r w:rsidR="00721349" w:rsidRPr="004D4110">
        <w:t xml:space="preserve">tampon or pad </w:t>
      </w:r>
      <w:r w:rsidR="00B33D77" w:rsidRPr="004D4110">
        <w:t xml:space="preserve">to be </w:t>
      </w:r>
      <w:r w:rsidR="00721349" w:rsidRPr="004D4110">
        <w:t>remov</w:t>
      </w:r>
      <w:r w:rsidR="00B33D77" w:rsidRPr="004D4110">
        <w:t>ed</w:t>
      </w:r>
      <w:r w:rsidR="00721349" w:rsidRPr="004D4110">
        <w:t xml:space="preserve"> during </w:t>
      </w:r>
      <w:r w:rsidR="00B924DE" w:rsidRPr="004D4110">
        <w:t>routine</w:t>
      </w:r>
      <w:r w:rsidR="00721349" w:rsidRPr="004D4110">
        <w:t xml:space="preserve"> strip searches.</w:t>
      </w:r>
      <w:r w:rsidR="009F4805" w:rsidRPr="004D4110">
        <w:t xml:space="preserve"> This creates inconsistency with the drug testing policy </w:t>
      </w:r>
      <w:r w:rsidR="00B33D77" w:rsidRPr="004D4110">
        <w:t>that</w:t>
      </w:r>
      <w:r w:rsidR="009F4805" w:rsidRPr="004D4110">
        <w:t xml:space="preserve"> explicitly states tampon</w:t>
      </w:r>
      <w:r w:rsidR="0022038E" w:rsidRPr="004D4110">
        <w:t>s</w:t>
      </w:r>
      <w:r w:rsidR="00BC0BB8" w:rsidRPr="004D4110">
        <w:t xml:space="preserve"> do not need to be removed</w:t>
      </w:r>
      <w:r w:rsidR="009F4805" w:rsidRPr="004D4110">
        <w:t>.</w:t>
      </w:r>
    </w:p>
    <w:p w14:paraId="648A0AC8" w14:textId="52F70E37" w:rsidR="005E4744" w:rsidRPr="005E4744" w:rsidRDefault="004E1738" w:rsidP="00BE3245">
      <w:pPr>
        <w:pStyle w:val="Heading5"/>
      </w:pPr>
      <w:r>
        <w:rPr>
          <w:noProof/>
        </w:rPr>
        <w:pict w14:anchorId="55375A36">
          <v:rect id="_x0000_s2073" style="position:absolute;left:0;text-align:left;margin-left:.45pt;margin-top:-6.2pt;width:369.35pt;height:208.65pt;z-index:-251658213" fillcolor="#347b9f" stroked="f"/>
        </w:pict>
      </w:r>
      <w:r>
        <w:rPr>
          <w:noProof/>
        </w:rPr>
        <w:pict w14:anchorId="69560B10">
          <v:shape id="_x0000_s2074" type="#_x0000_t32" style="position:absolute;left:0;text-align:left;margin-left:7pt;margin-top:-13.45pt;width:.05pt;height:132.65pt;z-index:251658268" o:connectortype="straight" strokecolor="white [3212]" strokeweight="3pt"/>
        </w:pict>
      </w:r>
      <w:r w:rsidR="005E4744" w:rsidRPr="005E4744">
        <w:t>Recommendation 6: Modify approach to strip searching for prisoners who are menstruating</w:t>
      </w:r>
    </w:p>
    <w:p w14:paraId="1ECC7E3D" w14:textId="7B88DF0D" w:rsidR="005E4744" w:rsidRPr="00911743" w:rsidRDefault="005E4744" w:rsidP="00D403CD">
      <w:pPr>
        <w:pStyle w:val="Recommendationintext"/>
      </w:pPr>
      <w:r w:rsidRPr="00606B86">
        <w:rPr>
          <w:b/>
          <w:bCs/>
        </w:rPr>
        <w:t>6.1</w:t>
      </w:r>
      <w:r>
        <w:t xml:space="preserve"> </w:t>
      </w:r>
      <w:r>
        <w:tab/>
        <w:t xml:space="preserve">Queensland Corrective Services should move instructions regarding menstruation from local instructions to the Custodial Operations </w:t>
      </w:r>
      <w:r w:rsidRPr="008F256B">
        <w:rPr>
          <w:rFonts w:cs="Arial"/>
        </w:rPr>
        <w:t>Practice Directives – Prisoner Search</w:t>
      </w:r>
      <w:r>
        <w:rPr>
          <w:rFonts w:cs="Arial"/>
        </w:rPr>
        <w:t>.</w:t>
      </w:r>
    </w:p>
    <w:p w14:paraId="2613AD00" w14:textId="77777777" w:rsidR="005E4744" w:rsidRDefault="005E4744" w:rsidP="00D403CD">
      <w:pPr>
        <w:pStyle w:val="Recommendationintext"/>
      </w:pPr>
      <w:r w:rsidRPr="00606B86">
        <w:rPr>
          <w:b/>
          <w:bCs/>
        </w:rPr>
        <w:t>6.2</w:t>
      </w:r>
      <w:r>
        <w:t xml:space="preserve"> </w:t>
      </w:r>
      <w:r>
        <w:tab/>
        <w:t xml:space="preserve">The Custodial Operations </w:t>
      </w:r>
      <w:r w:rsidRPr="008F256B">
        <w:rPr>
          <w:rFonts w:cs="Arial"/>
        </w:rPr>
        <w:t>Practice Directives – Prisoner Search</w:t>
      </w:r>
      <w:r>
        <w:t xml:space="preserve"> should state explicitly that a prisoner should:</w:t>
      </w:r>
    </w:p>
    <w:p w14:paraId="5BE08D60" w14:textId="2FA9FCD0" w:rsidR="005E4744" w:rsidRDefault="005E4744" w:rsidP="00D403CD">
      <w:pPr>
        <w:pStyle w:val="Recommendationintextbullets"/>
      </w:pPr>
      <w:r>
        <w:t>never be required to remove their tampon during a strip search or drug test</w:t>
      </w:r>
    </w:p>
    <w:p w14:paraId="509C7471" w14:textId="77777777" w:rsidR="005E4744" w:rsidRDefault="005E4744" w:rsidP="00D403CD">
      <w:pPr>
        <w:pStyle w:val="Recommendationintextbullets"/>
      </w:pPr>
      <w:r>
        <w:t>only be required to remove their sanitary pad where a reasonable suspicion exists, based on intelligence, indicating that the person is using the pad to conceal contraband.</w:t>
      </w:r>
    </w:p>
    <w:p w14:paraId="113E779E" w14:textId="549E1D8E" w:rsidR="00A55010" w:rsidRDefault="00E84695" w:rsidP="00FE4532">
      <w:pPr>
        <w:pStyle w:val="Heading3"/>
      </w:pPr>
      <w:r>
        <w:t xml:space="preserve">Drug testing </w:t>
      </w:r>
      <w:r w:rsidR="00FE4532">
        <w:t xml:space="preserve"> </w:t>
      </w:r>
    </w:p>
    <w:p w14:paraId="325DC985" w14:textId="473EA8D6" w:rsidR="00C812DE" w:rsidRDefault="00775F05" w:rsidP="008E3B6E">
      <w:pPr>
        <w:spacing w:before="120" w:after="120"/>
      </w:pPr>
      <w:r>
        <w:t>Drug offences</w:t>
      </w:r>
      <w:r w:rsidR="00E67317">
        <w:t xml:space="preserve"> are the largest contributor to the growing rate of female incarceration in Queensland. </w:t>
      </w:r>
      <w:r w:rsidR="00E971C4">
        <w:t>In</w:t>
      </w:r>
      <w:r w:rsidR="002839C6">
        <w:t xml:space="preserve"> August 2019 drug offenders made up </w:t>
      </w:r>
      <w:r w:rsidR="00830115">
        <w:t>22.4% o</w:t>
      </w:r>
      <w:r w:rsidR="00E67317">
        <w:t xml:space="preserve">f </w:t>
      </w:r>
      <w:r w:rsidR="000B27C4">
        <w:t>Queensland’s</w:t>
      </w:r>
      <w:r w:rsidR="00830115">
        <w:t xml:space="preserve"> female prison population, </w:t>
      </w:r>
      <w:r w:rsidR="00FD5D4D">
        <w:t xml:space="preserve">which is an </w:t>
      </w:r>
      <w:r w:rsidR="00830115">
        <w:t>increas</w:t>
      </w:r>
      <w:r w:rsidR="00FD5D4D">
        <w:t>e</w:t>
      </w:r>
      <w:r w:rsidR="00830115">
        <w:t xml:space="preserve"> </w:t>
      </w:r>
      <w:r w:rsidR="00FD5D4D">
        <w:t>of</w:t>
      </w:r>
      <w:r w:rsidR="00830115">
        <w:t xml:space="preserve"> 219% between 2012 and 2018.</w:t>
      </w:r>
      <w:r w:rsidR="00CD7AF9">
        <w:rPr>
          <w:rStyle w:val="FootnoteReference"/>
        </w:rPr>
        <w:footnoteReference w:id="207"/>
      </w:r>
      <w:r w:rsidR="00830115">
        <w:t xml:space="preserve"> </w:t>
      </w:r>
    </w:p>
    <w:p w14:paraId="0A7FE7AE" w14:textId="1BB5B6D7" w:rsidR="00383EB0" w:rsidRDefault="003E709C" w:rsidP="008E3B6E">
      <w:pPr>
        <w:spacing w:before="120" w:after="120"/>
      </w:pPr>
      <w:r>
        <w:t>Q</w:t>
      </w:r>
      <w:r w:rsidR="00CD28F5">
        <w:t xml:space="preserve">ueensland </w:t>
      </w:r>
      <w:r>
        <w:t>C</w:t>
      </w:r>
      <w:r w:rsidR="00CD28F5">
        <w:t xml:space="preserve">orrective </w:t>
      </w:r>
      <w:r>
        <w:t>S</w:t>
      </w:r>
      <w:r w:rsidR="00CD28F5">
        <w:t>ervices (QCS)</w:t>
      </w:r>
      <w:r>
        <w:t xml:space="preserve"> takes a ‘tough on drugs’ approach with the </w:t>
      </w:r>
      <w:r w:rsidR="003E51FC">
        <w:t>aim</w:t>
      </w:r>
      <w:r>
        <w:t xml:space="preserve"> </w:t>
      </w:r>
      <w:r w:rsidR="006A1D2C">
        <w:t xml:space="preserve">of </w:t>
      </w:r>
      <w:r>
        <w:t>eradicat</w:t>
      </w:r>
      <w:r w:rsidR="006A1D2C">
        <w:t>ing</w:t>
      </w:r>
      <w:r>
        <w:t xml:space="preserve"> drug use in the prison population. </w:t>
      </w:r>
      <w:r w:rsidR="00906619">
        <w:t>Urine samples are used to test for drug</w:t>
      </w:r>
      <w:r w:rsidR="006F7250">
        <w:t xml:space="preserve"> use, which provide</w:t>
      </w:r>
      <w:r w:rsidR="006A1D2C">
        <w:t>s</w:t>
      </w:r>
      <w:r w:rsidR="006F7250">
        <w:t xml:space="preserve"> a presumptive result. If th</w:t>
      </w:r>
      <w:r w:rsidR="006A1D2C">
        <w:t>e</w:t>
      </w:r>
      <w:r w:rsidR="006F7250">
        <w:t xml:space="preserve"> presumptive result is positive, the sample is sent away for further analysis.</w:t>
      </w:r>
      <w:r w:rsidR="006F7250">
        <w:rPr>
          <w:rStyle w:val="FootnoteReference"/>
        </w:rPr>
        <w:footnoteReference w:id="208"/>
      </w:r>
      <w:r w:rsidR="006F7250">
        <w:t xml:space="preserve"> </w:t>
      </w:r>
      <w:r w:rsidR="00C85094">
        <w:t xml:space="preserve"> </w:t>
      </w:r>
      <w:r w:rsidR="006F7250">
        <w:t>S</w:t>
      </w:r>
      <w:r w:rsidR="00296BE2">
        <w:t>trip searches are mandatory for all prisoners</w:t>
      </w:r>
      <w:r w:rsidR="002863B8">
        <w:t>,</w:t>
      </w:r>
      <w:r w:rsidR="00296BE2">
        <w:t xml:space="preserve"> whether low or high security</w:t>
      </w:r>
      <w:r w:rsidR="00533D0C">
        <w:t>,</w:t>
      </w:r>
      <w:r w:rsidR="00296BE2">
        <w:rPr>
          <w:rStyle w:val="FootnoteReference"/>
        </w:rPr>
        <w:footnoteReference w:id="209"/>
      </w:r>
      <w:r w:rsidR="00296BE2">
        <w:t xml:space="preserve"> before a</w:t>
      </w:r>
      <w:r w:rsidR="009561D3">
        <w:t>ny</w:t>
      </w:r>
      <w:r w:rsidR="00296BE2">
        <w:t xml:space="preserve"> urine test</w:t>
      </w:r>
      <w:r w:rsidR="009561D3">
        <w:t>, whether targeted or random</w:t>
      </w:r>
      <w:r w:rsidR="00296BE2">
        <w:t>.</w:t>
      </w:r>
      <w:r w:rsidR="00167B60">
        <w:t xml:space="preserve"> </w:t>
      </w:r>
      <w:r w:rsidR="00741180">
        <w:t>Numerous prisoners and stakeholders raised concerns about the traumatic impact the urine testing process</w:t>
      </w:r>
      <w:r w:rsidR="00EA5A8E">
        <w:t xml:space="preserve"> has on prisoners, particularly </w:t>
      </w:r>
      <w:r w:rsidR="00861CC6">
        <w:t xml:space="preserve">women </w:t>
      </w:r>
      <w:r w:rsidR="00EA5A8E">
        <w:t>with a history of trauma</w:t>
      </w:r>
      <w:r w:rsidR="00741180">
        <w:t>.</w:t>
      </w:r>
      <w:r w:rsidR="00741180">
        <w:rPr>
          <w:rStyle w:val="FootnoteReference"/>
        </w:rPr>
        <w:footnoteReference w:id="210"/>
      </w:r>
      <w:r w:rsidR="004F5086">
        <w:t xml:space="preserve"> </w:t>
      </w:r>
      <w:r w:rsidR="00222375">
        <w:t xml:space="preserve">The </w:t>
      </w:r>
      <w:r w:rsidR="00EF71FE">
        <w:t>R</w:t>
      </w:r>
      <w:r w:rsidR="00222375">
        <w:t>eview team</w:t>
      </w:r>
      <w:r w:rsidR="00A77B91">
        <w:t xml:space="preserve"> heard accounts of </w:t>
      </w:r>
      <w:r w:rsidR="00E72841">
        <w:t xml:space="preserve">prisoners being unable to urinate on </w:t>
      </w:r>
      <w:r w:rsidR="0041767D">
        <w:t xml:space="preserve">request </w:t>
      </w:r>
      <w:r w:rsidR="00E72841">
        <w:t>or whil</w:t>
      </w:r>
      <w:r w:rsidR="00165D9C">
        <w:t>e</w:t>
      </w:r>
      <w:r w:rsidR="00E72841">
        <w:t xml:space="preserve"> being observed</w:t>
      </w:r>
      <w:r w:rsidR="00145C92">
        <w:t xml:space="preserve">, </w:t>
      </w:r>
      <w:r w:rsidR="009F37E7">
        <w:t>and so unable</w:t>
      </w:r>
      <w:r w:rsidR="00892F9D">
        <w:t xml:space="preserve"> to provide a urine sam</w:t>
      </w:r>
      <w:r w:rsidR="00CA7EF5">
        <w:t>ple</w:t>
      </w:r>
      <w:r w:rsidR="00E02335">
        <w:t>.</w:t>
      </w:r>
      <w:r w:rsidR="00E02335">
        <w:rPr>
          <w:rStyle w:val="FootnoteReference"/>
        </w:rPr>
        <w:footnoteReference w:id="211"/>
      </w:r>
      <w:r w:rsidR="008307BC">
        <w:t xml:space="preserve"> </w:t>
      </w:r>
      <w:r w:rsidR="00EF49C4">
        <w:t xml:space="preserve">One of the reasons </w:t>
      </w:r>
      <w:r w:rsidR="00377A12">
        <w:t>for this inability</w:t>
      </w:r>
      <w:r w:rsidR="00666AB8">
        <w:t xml:space="preserve"> </w:t>
      </w:r>
      <w:r w:rsidR="00EF49C4">
        <w:t>was the</w:t>
      </w:r>
      <w:r w:rsidR="00167B60">
        <w:t xml:space="preserve"> trauma caused by the </w:t>
      </w:r>
      <w:r w:rsidR="002937C9">
        <w:t xml:space="preserve">whole </w:t>
      </w:r>
      <w:r w:rsidR="00167B60">
        <w:t>process</w:t>
      </w:r>
      <w:r w:rsidR="000407F0">
        <w:t>, which incorporates a strip search</w:t>
      </w:r>
      <w:r w:rsidR="00167B60">
        <w:t xml:space="preserve">. </w:t>
      </w:r>
      <w:r w:rsidR="008307BC">
        <w:t xml:space="preserve">Some prisoners </w:t>
      </w:r>
      <w:r w:rsidR="009141F8">
        <w:t>told us they</w:t>
      </w:r>
      <w:r w:rsidR="00515C6F">
        <w:t xml:space="preserve"> asked </w:t>
      </w:r>
      <w:r w:rsidR="007B5A6A">
        <w:t xml:space="preserve">to do a blood test when they were unable to provide a urine </w:t>
      </w:r>
      <w:r w:rsidR="00521C14">
        <w:t>sample but</w:t>
      </w:r>
      <w:r w:rsidR="007B5A6A">
        <w:t xml:space="preserve"> had been refused. </w:t>
      </w:r>
    </w:p>
    <w:p w14:paraId="70B7005A" w14:textId="434ADDFB" w:rsidR="00A23A8C" w:rsidRDefault="00A23A8C" w:rsidP="006E0564">
      <w:pPr>
        <w:pStyle w:val="IntenseQuote"/>
      </w:pPr>
      <w:r>
        <w:t>‘Girls that have proper issues, people that struggle with actual trauma</w:t>
      </w:r>
      <w:r w:rsidR="004D4110">
        <w:t>,</w:t>
      </w:r>
      <w:r>
        <w:t xml:space="preserve"> have asked for blood to be taken</w:t>
      </w:r>
      <w:r w:rsidR="004D4110">
        <w:t>…</w:t>
      </w:r>
      <w:r>
        <w:t>she’ll pay for it and that. They said ‘no fuck off, no fuck off’, she can’t supply because it’s so bad, and then she gets breached and loses her parole</w:t>
      </w:r>
      <w:r w:rsidR="009803B4">
        <w:t>.</w:t>
      </w:r>
      <w:r>
        <w:t xml:space="preserve">’ </w:t>
      </w:r>
    </w:p>
    <w:p w14:paraId="3AD5A329" w14:textId="4F802F44" w:rsidR="0071498D" w:rsidRDefault="00917EDC" w:rsidP="008E3B6E">
      <w:pPr>
        <w:spacing w:before="120" w:after="120"/>
      </w:pPr>
      <w:r>
        <w:t xml:space="preserve">We heard </w:t>
      </w:r>
      <w:r w:rsidR="002C038E">
        <w:t xml:space="preserve">from </w:t>
      </w:r>
      <w:r w:rsidR="00F74B74">
        <w:t>prisoners</w:t>
      </w:r>
      <w:r w:rsidR="002C038E">
        <w:t xml:space="preserve"> </w:t>
      </w:r>
      <w:r w:rsidR="002413CD">
        <w:t>that</w:t>
      </w:r>
      <w:r w:rsidR="002C038E">
        <w:t xml:space="preserve"> t</w:t>
      </w:r>
      <w:r w:rsidR="0071498D">
        <w:t xml:space="preserve">he </w:t>
      </w:r>
      <w:r w:rsidR="00122649">
        <w:t xml:space="preserve">process of </w:t>
      </w:r>
      <w:r w:rsidR="00B856F6">
        <w:t>urine test</w:t>
      </w:r>
      <w:r w:rsidR="00122649">
        <w:t xml:space="preserve">ing for </w:t>
      </w:r>
      <w:r w:rsidR="00B31B63">
        <w:t>drug</w:t>
      </w:r>
      <w:r w:rsidR="00122649">
        <w:t>s</w:t>
      </w:r>
      <w:r w:rsidR="00B31B63">
        <w:t xml:space="preserve"> </w:t>
      </w:r>
      <w:r w:rsidR="003158DD">
        <w:t>is</w:t>
      </w:r>
      <w:r w:rsidR="00B31B63">
        <w:t xml:space="preserve"> undignified and embarrassing </w:t>
      </w:r>
      <w:r w:rsidR="00CB6E15">
        <w:t xml:space="preserve">and </w:t>
      </w:r>
      <w:r w:rsidR="00B31B63">
        <w:t>exacerbat</w:t>
      </w:r>
      <w:r w:rsidR="00CB6E15">
        <w:t>e</w:t>
      </w:r>
      <w:r w:rsidR="00375CEC">
        <w:t>s</w:t>
      </w:r>
      <w:r w:rsidR="00B31B63">
        <w:t xml:space="preserve"> the trauma</w:t>
      </w:r>
      <w:r w:rsidR="00413B74">
        <w:t xml:space="preserve"> </w:t>
      </w:r>
      <w:r w:rsidR="00800FE3">
        <w:t xml:space="preserve">they </w:t>
      </w:r>
      <w:r w:rsidR="00413B74">
        <w:t xml:space="preserve">already experience </w:t>
      </w:r>
      <w:r w:rsidR="008A3FF2">
        <w:t>from</w:t>
      </w:r>
      <w:r w:rsidR="00413B74">
        <w:t xml:space="preserve"> the strip search</w:t>
      </w:r>
      <w:r w:rsidR="008A3FF2">
        <w:t xml:space="preserve"> required before </w:t>
      </w:r>
      <w:r w:rsidR="003E402A">
        <w:t xml:space="preserve">giving a urine </w:t>
      </w:r>
      <w:r w:rsidR="00375CEC">
        <w:t>sample</w:t>
      </w:r>
      <w:r w:rsidR="00413B74">
        <w:t>.</w:t>
      </w:r>
      <w:r w:rsidR="004F4C88">
        <w:t xml:space="preserve"> </w:t>
      </w:r>
      <w:r w:rsidR="007E0B4D">
        <w:t>P</w:t>
      </w:r>
      <w:r w:rsidR="009F4152">
        <w:t xml:space="preserve">risoners experience </w:t>
      </w:r>
      <w:r w:rsidR="00824D25">
        <w:t xml:space="preserve">serious </w:t>
      </w:r>
      <w:r w:rsidR="009F4152">
        <w:t>humiliation when</w:t>
      </w:r>
      <w:r w:rsidR="008F2A85">
        <w:t xml:space="preserve"> </w:t>
      </w:r>
      <w:r w:rsidR="004F4C88">
        <w:t>remo</w:t>
      </w:r>
      <w:r w:rsidR="008F2A85">
        <w:t>ving</w:t>
      </w:r>
      <w:r w:rsidR="004F4C88">
        <w:t xml:space="preserve"> sanitary products, </w:t>
      </w:r>
      <w:r w:rsidR="007E0B4D">
        <w:t>getting into</w:t>
      </w:r>
      <w:r w:rsidR="004F4C88">
        <w:t xml:space="preserve"> a sterile gown, </w:t>
      </w:r>
      <w:r w:rsidR="00663654">
        <w:t xml:space="preserve">urinating in </w:t>
      </w:r>
      <w:r w:rsidR="00FA0EF0">
        <w:t>a female urinal</w:t>
      </w:r>
      <w:r w:rsidR="00451245">
        <w:t xml:space="preserve"> </w:t>
      </w:r>
      <w:r w:rsidR="00FA0EF0">
        <w:t>(</w:t>
      </w:r>
      <w:r w:rsidR="00663654">
        <w:t>‘the hat’</w:t>
      </w:r>
      <w:r w:rsidR="00451245">
        <w:t>)</w:t>
      </w:r>
      <w:r w:rsidR="00663654">
        <w:rPr>
          <w:rStyle w:val="FootnoteReference"/>
        </w:rPr>
        <w:footnoteReference w:id="212"/>
      </w:r>
      <w:r w:rsidR="00E80ED6">
        <w:t xml:space="preserve"> and transferring the urine into a sample cup</w:t>
      </w:r>
      <w:r w:rsidR="00683EE7">
        <w:t xml:space="preserve"> </w:t>
      </w:r>
      <w:r w:rsidR="00833065">
        <w:t xml:space="preserve">– all </w:t>
      </w:r>
      <w:r w:rsidR="00683EE7">
        <w:t>whil</w:t>
      </w:r>
      <w:r w:rsidR="007E0B4D">
        <w:t>e</w:t>
      </w:r>
      <w:r w:rsidR="00683EE7">
        <w:t xml:space="preserve"> being watched</w:t>
      </w:r>
      <w:r w:rsidR="009E1860">
        <w:t xml:space="preserve">. Prisoners also found it degrading that they </w:t>
      </w:r>
      <w:r w:rsidR="00824D25">
        <w:t xml:space="preserve">were not permitted to </w:t>
      </w:r>
      <w:r w:rsidR="009E1860">
        <w:t xml:space="preserve">use toilet </w:t>
      </w:r>
      <w:r w:rsidR="00590033">
        <w:t xml:space="preserve">paper </w:t>
      </w:r>
      <w:r w:rsidR="0021242B">
        <w:t xml:space="preserve">after producing a sample </w:t>
      </w:r>
      <w:r w:rsidR="00590033">
        <w:t xml:space="preserve">or put their </w:t>
      </w:r>
      <w:r w:rsidR="00AE67ED">
        <w:t xml:space="preserve">clothing back on </w:t>
      </w:r>
      <w:r w:rsidR="00A23917">
        <w:t xml:space="preserve">until </w:t>
      </w:r>
      <w:r w:rsidR="00DE1F06">
        <w:t xml:space="preserve">after handing over the sample cup. </w:t>
      </w:r>
      <w:r w:rsidR="0069408A">
        <w:t xml:space="preserve">Inconsistencies </w:t>
      </w:r>
      <w:r w:rsidR="002326C7">
        <w:t xml:space="preserve">in procedure and instructions during the urine testing process were reported, with conflicting information </w:t>
      </w:r>
      <w:r w:rsidR="0097520A">
        <w:t xml:space="preserve">about </w:t>
      </w:r>
      <w:r w:rsidR="00451245">
        <w:t xml:space="preserve">where </w:t>
      </w:r>
      <w:r w:rsidR="00706CD3">
        <w:t xml:space="preserve">women </w:t>
      </w:r>
      <w:r w:rsidR="00640ECF">
        <w:t xml:space="preserve">were </w:t>
      </w:r>
      <w:r w:rsidR="0099122E">
        <w:t>allowed</w:t>
      </w:r>
      <w:r w:rsidR="00640ECF">
        <w:t xml:space="preserve"> to p</w:t>
      </w:r>
      <w:r w:rsidR="0079314C">
        <w:t>ut their hands (e.g</w:t>
      </w:r>
      <w:r w:rsidR="00A57C4C">
        <w:t>.</w:t>
      </w:r>
      <w:r w:rsidR="0079314C">
        <w:t xml:space="preserve"> hold them above their waist, or against the wall)</w:t>
      </w:r>
      <w:r w:rsidR="0097520A">
        <w:t xml:space="preserve"> and </w:t>
      </w:r>
      <w:r w:rsidR="001D3F32">
        <w:t xml:space="preserve">what </w:t>
      </w:r>
      <w:r w:rsidR="008E5636">
        <w:t xml:space="preserve">prisoners </w:t>
      </w:r>
      <w:r w:rsidR="00A44644">
        <w:t>are</w:t>
      </w:r>
      <w:r w:rsidR="008E5636">
        <w:t xml:space="preserve"> allowed to touch.</w:t>
      </w:r>
      <w:r w:rsidR="00636B72">
        <w:t xml:space="preserve"> Some prisoners</w:t>
      </w:r>
      <w:r w:rsidR="000C3F5B">
        <w:t xml:space="preserve"> </w:t>
      </w:r>
      <w:r w:rsidR="00A44644">
        <w:t xml:space="preserve">felt </w:t>
      </w:r>
      <w:r w:rsidR="00837326">
        <w:t xml:space="preserve">there </w:t>
      </w:r>
      <w:r w:rsidR="00A44644">
        <w:t xml:space="preserve">was </w:t>
      </w:r>
      <w:r w:rsidR="00837326">
        <w:t xml:space="preserve">no uniform way to conduct a drug test with rules being ‘made up on the spot’. </w:t>
      </w:r>
      <w:r w:rsidR="00F93857">
        <w:t xml:space="preserve">This inconsistency added to the confusion and stress experienced by prisoners. </w:t>
      </w:r>
    </w:p>
    <w:p w14:paraId="6EB0CE3E" w14:textId="01F6335A" w:rsidR="00713B04" w:rsidRDefault="0000338B" w:rsidP="008E3B6E">
      <w:pPr>
        <w:spacing w:before="120" w:after="120"/>
      </w:pPr>
      <w:r>
        <w:t xml:space="preserve">Prisoners </w:t>
      </w:r>
      <w:r w:rsidR="00D76FE9">
        <w:t>raised</w:t>
      </w:r>
      <w:r>
        <w:t xml:space="preserve"> concerns about unhygienic aspects of the urine testing process, including standing in o</w:t>
      </w:r>
      <w:r w:rsidR="00D76FE9">
        <w:t xml:space="preserve">ther </w:t>
      </w:r>
      <w:r w:rsidR="006113F3">
        <w:t>prisoners’</w:t>
      </w:r>
      <w:r>
        <w:t xml:space="preserve"> urine </w:t>
      </w:r>
      <w:r w:rsidR="006113F3">
        <w:t>with bare feet</w:t>
      </w:r>
      <w:r>
        <w:t xml:space="preserve"> and the restriction on </w:t>
      </w:r>
      <w:r w:rsidR="0030470A">
        <w:t xml:space="preserve">not </w:t>
      </w:r>
      <w:r>
        <w:t>using toilet paper</w:t>
      </w:r>
      <w:r w:rsidR="00D76FE9">
        <w:t xml:space="preserve"> until after the sample </w:t>
      </w:r>
      <w:r w:rsidR="00833065">
        <w:t>is</w:t>
      </w:r>
      <w:r w:rsidR="00D76FE9">
        <w:t xml:space="preserve"> handed to the </w:t>
      </w:r>
      <w:r w:rsidR="002E578E">
        <w:t>c</w:t>
      </w:r>
      <w:r w:rsidR="00D76FE9">
        <w:t>orrective services officer</w:t>
      </w:r>
      <w:r w:rsidR="00C325BA">
        <w:t>.</w:t>
      </w:r>
      <w:r>
        <w:t xml:space="preserve"> </w:t>
      </w:r>
      <w:r w:rsidR="00306281">
        <w:t>This restriction</w:t>
      </w:r>
      <w:r>
        <w:t xml:space="preserve"> </w:t>
      </w:r>
      <w:r w:rsidR="006D54A1">
        <w:t>means that</w:t>
      </w:r>
      <w:r w:rsidR="0025795D">
        <w:t xml:space="preserve"> </w:t>
      </w:r>
      <w:r>
        <w:t xml:space="preserve">urine or menstrual blood </w:t>
      </w:r>
      <w:r w:rsidR="006D54A1">
        <w:t xml:space="preserve">may </w:t>
      </w:r>
      <w:r>
        <w:t>run down the</w:t>
      </w:r>
      <w:r w:rsidR="008F6A5C">
        <w:t xml:space="preserve"> p</w:t>
      </w:r>
      <w:r w:rsidR="0066146F">
        <w:t>risoner’s</w:t>
      </w:r>
      <w:r>
        <w:t xml:space="preserve"> legs</w:t>
      </w:r>
      <w:r w:rsidR="00D76FE9">
        <w:t xml:space="preserve"> while they </w:t>
      </w:r>
      <w:r w:rsidR="0066146F">
        <w:t xml:space="preserve">are </w:t>
      </w:r>
      <w:r w:rsidR="00D76FE9">
        <w:t xml:space="preserve">transferring the sample </w:t>
      </w:r>
      <w:r w:rsidR="00DA41BB">
        <w:t xml:space="preserve">from </w:t>
      </w:r>
      <w:r w:rsidR="00D76FE9">
        <w:t>the hat to the sample cup</w:t>
      </w:r>
      <w:r w:rsidR="008E64A1">
        <w:t xml:space="preserve">. </w:t>
      </w:r>
      <w:r w:rsidR="00D76FE9">
        <w:t>We heard that a</w:t>
      </w:r>
      <w:r w:rsidR="008E64A1">
        <w:t xml:space="preserve">llowing the use of toilet paper after urination </w:t>
      </w:r>
      <w:r w:rsidR="001E0536">
        <w:t xml:space="preserve">would be a </w:t>
      </w:r>
      <w:r w:rsidR="008E64A1">
        <w:t>simpl</w:t>
      </w:r>
      <w:r w:rsidR="004E5A7E">
        <w:t>e</w:t>
      </w:r>
      <w:r w:rsidR="001E0536">
        <w:t xml:space="preserve"> change that would </w:t>
      </w:r>
      <w:r w:rsidR="00BC4EA0">
        <w:t>go</w:t>
      </w:r>
      <w:r w:rsidR="001E0536">
        <w:t xml:space="preserve"> a </w:t>
      </w:r>
      <w:r w:rsidR="00102A60">
        <w:t>significant way to maintaining a woman’s dignity</w:t>
      </w:r>
      <w:r w:rsidR="000F31EB">
        <w:t xml:space="preserve">. </w:t>
      </w:r>
    </w:p>
    <w:p w14:paraId="32D6EE35" w14:textId="77777777" w:rsidR="008E0561" w:rsidRDefault="008E0561" w:rsidP="008E0561">
      <w:pPr>
        <w:pStyle w:val="IntenseQuote"/>
      </w:pPr>
      <w:r w:rsidRPr="0071491D">
        <w:t>‘</w:t>
      </w:r>
      <w:r w:rsidRPr="00CC3686">
        <w:t xml:space="preserve">It’s a hygiene issue, because you do one </w:t>
      </w:r>
      <w:r>
        <w:t>(a urine test)</w:t>
      </w:r>
      <w:r w:rsidRPr="00CC3686">
        <w:t xml:space="preserve"> and then there’s, you know, five or six other women that come in and there’s is pee on the floor</w:t>
      </w:r>
      <w:r>
        <w:t>…</w:t>
      </w:r>
      <w:r w:rsidRPr="00CC3686">
        <w:t>you’re standing in it barefoot, you know, because you can’t wear shoes, obviously…it’s just disgusting</w:t>
      </w:r>
      <w:r>
        <w:t>.</w:t>
      </w:r>
      <w:r w:rsidRPr="00CC3686">
        <w:t>’</w:t>
      </w:r>
    </w:p>
    <w:p w14:paraId="71C68664" w14:textId="2EA7D063" w:rsidR="00A91A6C" w:rsidRDefault="00F04E49" w:rsidP="008E3B6E">
      <w:pPr>
        <w:spacing w:before="120" w:after="120"/>
      </w:pPr>
      <w:r>
        <w:t xml:space="preserve">We understand that drug testing </w:t>
      </w:r>
      <w:r w:rsidR="00396565">
        <w:t>accuracy</w:t>
      </w:r>
      <w:r>
        <w:t xml:space="preserve"> could be compromised </w:t>
      </w:r>
      <w:r w:rsidR="00E74B8E">
        <w:t xml:space="preserve">if </w:t>
      </w:r>
      <w:r>
        <w:t xml:space="preserve">the process leaves room for a prisoner to tamper with a sample, such as by replacing it with another cup of urine or diluting the </w:t>
      </w:r>
      <w:r w:rsidR="006068F5">
        <w:t>sample.</w:t>
      </w:r>
      <w:r>
        <w:t xml:space="preserve"> </w:t>
      </w:r>
      <w:r w:rsidR="006068F5">
        <w:t>However, p</w:t>
      </w:r>
      <w:r w:rsidR="00A91A6C">
        <w:t>risoners do not have advance</w:t>
      </w:r>
      <w:r w:rsidR="00597AB7">
        <w:t xml:space="preserve"> notice </w:t>
      </w:r>
      <w:r w:rsidR="0066146F">
        <w:t xml:space="preserve">of </w:t>
      </w:r>
      <w:r w:rsidR="00597AB7">
        <w:t>urine testing</w:t>
      </w:r>
      <w:r w:rsidR="00925816">
        <w:t>,</w:t>
      </w:r>
      <w:r w:rsidR="00A91A6C">
        <w:t xml:space="preserve"> which leaves </w:t>
      </w:r>
      <w:r w:rsidR="00925816">
        <w:t xml:space="preserve">little </w:t>
      </w:r>
      <w:r w:rsidR="00597AB7">
        <w:t xml:space="preserve">opportunity for </w:t>
      </w:r>
      <w:r w:rsidR="003A3C0E">
        <w:t xml:space="preserve">tampering with the </w:t>
      </w:r>
      <w:r w:rsidR="00597AB7">
        <w:t xml:space="preserve">sample. </w:t>
      </w:r>
      <w:r w:rsidR="0028239C">
        <w:t>The urine sample cup tests for four different types of adulterants</w:t>
      </w:r>
      <w:r w:rsidR="00754C9A">
        <w:t>.</w:t>
      </w:r>
      <w:r w:rsidR="004313EE">
        <w:rPr>
          <w:rStyle w:val="FootnoteReference"/>
        </w:rPr>
        <w:footnoteReference w:id="213"/>
      </w:r>
      <w:r w:rsidR="0028239C">
        <w:t xml:space="preserve"> The likelihood that allowing women to use toilet paper after urinating will increase the risk of </w:t>
      </w:r>
      <w:r w:rsidR="00A00ACF">
        <w:t xml:space="preserve">undetected </w:t>
      </w:r>
      <w:r w:rsidR="0028239C">
        <w:t xml:space="preserve">tampering with samples is low. </w:t>
      </w:r>
    </w:p>
    <w:p w14:paraId="46C5D0AA" w14:textId="77777777" w:rsidR="008E0561" w:rsidRPr="00600BC6" w:rsidRDefault="008E0561" w:rsidP="008E0561">
      <w:pPr>
        <w:pStyle w:val="IntenseQuote"/>
      </w:pPr>
      <w:r w:rsidRPr="0071491D">
        <w:t>‘</w:t>
      </w:r>
      <w:r>
        <w:t>Y</w:t>
      </w:r>
      <w:r w:rsidRPr="0071491D">
        <w:t>ou pick</w:t>
      </w:r>
      <w:r w:rsidRPr="00E42920">
        <w:t xml:space="preserve"> your cup, you tell them the expiry date, you pick your gown, and once you’ve got all of them sorted, you go and wash your hands. You then come back and then the ROC starts and that’s whe</w:t>
      </w:r>
      <w:r>
        <w:t>n</w:t>
      </w:r>
      <w:r w:rsidRPr="00E42920">
        <w:t xml:space="preserve"> you go from head to toe. You then put your gown on and </w:t>
      </w:r>
      <w:r>
        <w:t xml:space="preserve">then </w:t>
      </w:r>
      <w:r w:rsidRPr="00E42920">
        <w:t>you perform the UT</w:t>
      </w:r>
      <w:r>
        <w:t>. Y</w:t>
      </w:r>
      <w:r w:rsidRPr="00E42920">
        <w:t xml:space="preserve">ou are not allowed to wipe yourself, so you pee, stand up and grab the hat and you </w:t>
      </w:r>
      <w:r>
        <w:t xml:space="preserve">tip the urine into the cup while you still have piss running down your leg. It’s horrible.’ </w:t>
      </w:r>
    </w:p>
    <w:p w14:paraId="13B379EC" w14:textId="3B1B265F" w:rsidR="008E3B6E" w:rsidRDefault="003E18F5" w:rsidP="008E3B6E">
      <w:pPr>
        <w:spacing w:before="120" w:after="120"/>
      </w:pPr>
      <w:r>
        <w:t>One</w:t>
      </w:r>
      <w:r w:rsidR="00D43D97">
        <w:t xml:space="preserve"> safeguard </w:t>
      </w:r>
      <w:r w:rsidR="00CD0E46">
        <w:t xml:space="preserve">against tampering </w:t>
      </w:r>
      <w:r>
        <w:t>used</w:t>
      </w:r>
      <w:r w:rsidR="00F04E49">
        <w:t xml:space="preserve"> in other jurisdictions</w:t>
      </w:r>
      <w:r w:rsidR="00CD0E46">
        <w:t xml:space="preserve"> involves introducing </w:t>
      </w:r>
      <w:r w:rsidR="00597AB7">
        <w:t xml:space="preserve">a bluing agent to the toilet water </w:t>
      </w:r>
      <w:r w:rsidR="006068F5">
        <w:t xml:space="preserve">to </w:t>
      </w:r>
      <w:r w:rsidR="00597AB7">
        <w:t>visually indicate if the sample has been contaminated</w:t>
      </w:r>
      <w:r w:rsidR="00612EB3">
        <w:t xml:space="preserve"> with</w:t>
      </w:r>
      <w:r w:rsidR="00075A01">
        <w:t xml:space="preserve"> water from the toilet.</w:t>
      </w:r>
      <w:r w:rsidR="00075A01">
        <w:rPr>
          <w:rStyle w:val="FootnoteReference"/>
        </w:rPr>
        <w:footnoteReference w:id="214"/>
      </w:r>
      <w:r w:rsidR="00612EB3">
        <w:t xml:space="preserve"> </w:t>
      </w:r>
      <w:r w:rsidR="00597AB7">
        <w:t xml:space="preserve"> </w:t>
      </w:r>
    </w:p>
    <w:p w14:paraId="6932EE69" w14:textId="64C7D405" w:rsidR="008B36C7" w:rsidRDefault="006A15C0" w:rsidP="0030026D">
      <w:pPr>
        <w:spacing w:before="120" w:after="120"/>
      </w:pPr>
      <w:r>
        <w:t>Concerns were repeatedly raised about the fairness of the process and strict one hour time limit</w:t>
      </w:r>
      <w:r w:rsidR="002E5A0E">
        <w:t xml:space="preserve"> in which to produce a urine sample</w:t>
      </w:r>
      <w:r>
        <w:t>, which does not consider the connection between trauma, strip searches</w:t>
      </w:r>
      <w:r w:rsidR="00162FE9">
        <w:t>,</w:t>
      </w:r>
      <w:r>
        <w:t xml:space="preserve"> and urinating in front of others. </w:t>
      </w:r>
    </w:p>
    <w:p w14:paraId="2320B01B" w14:textId="78FE4071" w:rsidR="00EF7763" w:rsidRDefault="00372B83" w:rsidP="0030026D">
      <w:pPr>
        <w:spacing w:before="120" w:after="120"/>
      </w:pPr>
      <w:r>
        <w:t>Failure to provide a urine sample within an hour</w:t>
      </w:r>
      <w:r w:rsidR="00422E42">
        <w:t xml:space="preserve"> </w:t>
      </w:r>
      <w:r w:rsidR="008B36C7">
        <w:t xml:space="preserve">results in </w:t>
      </w:r>
      <w:r w:rsidR="00C8011D">
        <w:t>an</w:t>
      </w:r>
      <w:r>
        <w:t xml:space="preserve"> automatic positive </w:t>
      </w:r>
      <w:r w:rsidR="002771D3">
        <w:t xml:space="preserve">test </w:t>
      </w:r>
      <w:r>
        <w:t xml:space="preserve">result and </w:t>
      </w:r>
      <w:r w:rsidR="002771D3">
        <w:t xml:space="preserve">the consequence is a recorded </w:t>
      </w:r>
      <w:r>
        <w:t xml:space="preserve">disciplinary breach, </w:t>
      </w:r>
      <w:r w:rsidR="00BF250D">
        <w:t xml:space="preserve">which has an </w:t>
      </w:r>
      <w:r>
        <w:t>impact</w:t>
      </w:r>
      <w:r w:rsidR="00BF250D">
        <w:t xml:space="preserve"> on</w:t>
      </w:r>
      <w:r>
        <w:t xml:space="preserve"> access to visits, programs, employment opportunities</w:t>
      </w:r>
      <w:r w:rsidR="00CD267E">
        <w:t>,</w:t>
      </w:r>
      <w:r>
        <w:t xml:space="preserve"> and gym </w:t>
      </w:r>
      <w:r w:rsidR="004E6BC8">
        <w:t>facilities</w:t>
      </w:r>
      <w:r>
        <w:t>.</w:t>
      </w:r>
      <w:r w:rsidR="00C8011D">
        <w:t xml:space="preserve"> </w:t>
      </w:r>
      <w:r w:rsidR="002C726B">
        <w:t>We witnessed the significant impact that a</w:t>
      </w:r>
      <w:r w:rsidR="00245CBC">
        <w:t xml:space="preserve"> restriction on </w:t>
      </w:r>
      <w:r w:rsidR="00FE26ED">
        <w:t xml:space="preserve">privileges </w:t>
      </w:r>
      <w:r w:rsidR="00DC3A98">
        <w:t xml:space="preserve">has </w:t>
      </w:r>
      <w:r w:rsidR="007A6D3C">
        <w:t>on</w:t>
      </w:r>
      <w:r w:rsidR="00FE26ED">
        <w:t xml:space="preserve"> women in </w:t>
      </w:r>
      <w:r w:rsidR="002C726B">
        <w:t xml:space="preserve">the </w:t>
      </w:r>
      <w:r w:rsidR="00724188">
        <w:t>prison en</w:t>
      </w:r>
      <w:r w:rsidR="006B676F">
        <w:t>vironment</w:t>
      </w:r>
      <w:r w:rsidR="00F74061">
        <w:t>.</w:t>
      </w:r>
      <w:r w:rsidR="008D1A1E">
        <w:t xml:space="preserve"> </w:t>
      </w:r>
      <w:r w:rsidR="00F74061">
        <w:t>O</w:t>
      </w:r>
      <w:r w:rsidR="007A6D3C">
        <w:t xml:space="preserve">ne woman </w:t>
      </w:r>
      <w:r w:rsidR="00F62093">
        <w:t>describ</w:t>
      </w:r>
      <w:r w:rsidR="00F74061">
        <w:t>ed</w:t>
      </w:r>
      <w:r w:rsidR="002C726B">
        <w:t xml:space="preserve"> </w:t>
      </w:r>
      <w:r w:rsidR="00F62093">
        <w:t xml:space="preserve">her panic </w:t>
      </w:r>
      <w:r w:rsidR="00617D0B">
        <w:t>at being</w:t>
      </w:r>
      <w:r w:rsidR="00F62093">
        <w:t xml:space="preserve"> unable to urinate </w:t>
      </w:r>
      <w:r w:rsidR="00F74061">
        <w:t>and thought,</w:t>
      </w:r>
      <w:r w:rsidR="00F62093">
        <w:t xml:space="preserve"> </w:t>
      </w:r>
      <w:r w:rsidR="00F74061">
        <w:t>‘</w:t>
      </w:r>
      <w:r w:rsidR="00F62093" w:rsidRPr="00B62022">
        <w:t>I’m going back to secure</w:t>
      </w:r>
      <w:r w:rsidR="00F74061">
        <w:t>;</w:t>
      </w:r>
      <w:r w:rsidR="00F62093" w:rsidRPr="00B62022">
        <w:t xml:space="preserve"> I’ve lost everything</w:t>
      </w:r>
      <w:r w:rsidR="00F62093">
        <w:t>.</w:t>
      </w:r>
      <w:r w:rsidR="00824861">
        <w:t>’</w:t>
      </w:r>
      <w:r w:rsidR="00F62093">
        <w:t xml:space="preserve"> </w:t>
      </w:r>
      <w:r w:rsidR="002C726B">
        <w:t>P</w:t>
      </w:r>
      <w:r w:rsidR="00422E42">
        <w:t xml:space="preserve">risoners face difficulty </w:t>
      </w:r>
      <w:r w:rsidR="00A60654">
        <w:t>obtaining</w:t>
      </w:r>
      <w:r w:rsidR="00422E42">
        <w:t xml:space="preserve"> parole </w:t>
      </w:r>
      <w:r w:rsidR="00A72AAB">
        <w:t>if they have</w:t>
      </w:r>
      <w:r w:rsidR="00422E42">
        <w:t xml:space="preserve"> disciplinary breaches</w:t>
      </w:r>
      <w:r w:rsidR="00644AAE">
        <w:t xml:space="preserve">, but these may have </w:t>
      </w:r>
      <w:r w:rsidR="00B86813">
        <w:t>been</w:t>
      </w:r>
      <w:r w:rsidR="002C726B">
        <w:t xml:space="preserve"> </w:t>
      </w:r>
      <w:r w:rsidR="00A94818">
        <w:t xml:space="preserve">incurred </w:t>
      </w:r>
      <w:r w:rsidR="008B7A19">
        <w:t xml:space="preserve">because of </w:t>
      </w:r>
      <w:r w:rsidR="00156575">
        <w:t>positive test results</w:t>
      </w:r>
      <w:r w:rsidR="00A94818">
        <w:t xml:space="preserve"> </w:t>
      </w:r>
      <w:r w:rsidR="00A60654">
        <w:t>following an inability</w:t>
      </w:r>
      <w:r w:rsidR="00A94818">
        <w:t xml:space="preserve"> to provide </w:t>
      </w:r>
      <w:r w:rsidR="00156575">
        <w:t xml:space="preserve">a </w:t>
      </w:r>
      <w:r w:rsidR="00A94818">
        <w:t>sample.</w:t>
      </w:r>
    </w:p>
    <w:p w14:paraId="7B38139B" w14:textId="4C672EA0" w:rsidR="007A37F4" w:rsidRDefault="007A37F4" w:rsidP="0030026D">
      <w:pPr>
        <w:spacing w:before="120" w:after="120"/>
      </w:pPr>
      <w:r>
        <w:t xml:space="preserve">Despite policy guidelines </w:t>
      </w:r>
      <w:r w:rsidR="00FA0CCB">
        <w:t>allowing f</w:t>
      </w:r>
      <w:r w:rsidR="00C004C7">
        <w:t>or prisoners to provide a ‘reasonable excuse’ as to why they cannot provide a urine sample</w:t>
      </w:r>
      <w:r w:rsidR="005C6630">
        <w:t>, we heard</w:t>
      </w:r>
      <w:r w:rsidR="00EF7763">
        <w:t xml:space="preserve"> from prisoners and stakeholders</w:t>
      </w:r>
      <w:r w:rsidR="005C6630">
        <w:t xml:space="preserve"> </w:t>
      </w:r>
      <w:r w:rsidR="00C92169">
        <w:t xml:space="preserve">that </w:t>
      </w:r>
      <w:r w:rsidR="005C6630">
        <w:t xml:space="preserve">it was </w:t>
      </w:r>
      <w:r w:rsidR="003D236C">
        <w:t xml:space="preserve">challenging in practice </w:t>
      </w:r>
      <w:r w:rsidR="00384752">
        <w:t xml:space="preserve">to provide a reasonable excuse and </w:t>
      </w:r>
      <w:r w:rsidR="00991612">
        <w:t>to have associated breaches removed from a prisoner</w:t>
      </w:r>
      <w:r w:rsidR="00FE292F">
        <w:t>’</w:t>
      </w:r>
      <w:r w:rsidR="00991612">
        <w:t xml:space="preserve">s record, even when medical evidence was presented to demonstrate the link </w:t>
      </w:r>
      <w:r w:rsidR="00724199">
        <w:t>between a prisoner</w:t>
      </w:r>
      <w:r w:rsidR="00FE292F">
        <w:t>’</w:t>
      </w:r>
      <w:r w:rsidR="00724199">
        <w:t xml:space="preserve">s </w:t>
      </w:r>
      <w:r w:rsidR="00156575">
        <w:t xml:space="preserve">post-traumatic stress disorder </w:t>
      </w:r>
      <w:r w:rsidR="00724199">
        <w:t>and their failure to provide a sample.</w:t>
      </w:r>
      <w:r w:rsidR="00202E35">
        <w:rPr>
          <w:rStyle w:val="FootnoteReference"/>
        </w:rPr>
        <w:footnoteReference w:id="215"/>
      </w:r>
      <w:r w:rsidR="00724199">
        <w:t xml:space="preserve"> Legal Aid Queensland expressed concern about the long</w:t>
      </w:r>
      <w:r w:rsidR="004F7B5F">
        <w:t>-</w:t>
      </w:r>
      <w:r w:rsidR="00724199">
        <w:t>lasting impact of trauma on former prisoners</w:t>
      </w:r>
      <w:r w:rsidR="009C3A9D">
        <w:t>’</w:t>
      </w:r>
      <w:r w:rsidR="00724199">
        <w:t xml:space="preserve"> ability to provide urine samples</w:t>
      </w:r>
      <w:r w:rsidR="00550C75">
        <w:t>,</w:t>
      </w:r>
      <w:r w:rsidR="00724199">
        <w:t xml:space="preserve"> even outside the prison setting, such as for parole or child safety purposes.</w:t>
      </w:r>
      <w:r w:rsidR="00724199">
        <w:rPr>
          <w:rStyle w:val="FootnoteReference"/>
        </w:rPr>
        <w:footnoteReference w:id="216"/>
      </w:r>
      <w:r w:rsidR="00724199">
        <w:t xml:space="preserve"> </w:t>
      </w:r>
    </w:p>
    <w:p w14:paraId="13F57767" w14:textId="0282EDA0" w:rsidR="006A15C0" w:rsidRDefault="006A15C0" w:rsidP="0030026D">
      <w:pPr>
        <w:spacing w:before="120" w:after="120"/>
      </w:pPr>
      <w:r>
        <w:t>The COPD</w:t>
      </w:r>
      <w:r w:rsidR="00423779">
        <w:t xml:space="preserve"> – Substance Testing</w:t>
      </w:r>
      <w:r>
        <w:t xml:space="preserve"> makes </w:t>
      </w:r>
      <w:r w:rsidR="00975EF2">
        <w:t xml:space="preserve">it </w:t>
      </w:r>
      <w:r>
        <w:t xml:space="preserve">clear that </w:t>
      </w:r>
      <w:r w:rsidR="00F46560">
        <w:t>breach proceedings</w:t>
      </w:r>
      <w:r>
        <w:t xml:space="preserve"> should only be </w:t>
      </w:r>
      <w:r w:rsidR="00F46560">
        <w:t>commenced</w:t>
      </w:r>
      <w:r>
        <w:t xml:space="preserve"> </w:t>
      </w:r>
      <w:r w:rsidR="003D767A">
        <w:t xml:space="preserve">once </w:t>
      </w:r>
      <w:r>
        <w:t>confirmatory testing is received.</w:t>
      </w:r>
      <w:r w:rsidR="00423779">
        <w:rPr>
          <w:rStyle w:val="FootnoteReference"/>
        </w:rPr>
        <w:footnoteReference w:id="217"/>
      </w:r>
      <w:r>
        <w:t xml:space="preserve"> However, </w:t>
      </w:r>
      <w:r w:rsidR="003240F8">
        <w:t>Sisters</w:t>
      </w:r>
      <w:r>
        <w:t xml:space="preserve"> for Change raised concerns that disciplinary consequences were occurring as a result of presumptive positive drug testing before laboratory confirmation was received. Where subsequent analysis revealed a false positive, women had already experienced </w:t>
      </w:r>
      <w:r w:rsidR="00867927">
        <w:t xml:space="preserve">adverse </w:t>
      </w:r>
      <w:r>
        <w:t>consequences for something they didn’t do.</w:t>
      </w:r>
      <w:r>
        <w:rPr>
          <w:rStyle w:val="FootnoteReference"/>
        </w:rPr>
        <w:footnoteReference w:id="218"/>
      </w:r>
      <w:r>
        <w:t xml:space="preserve"> </w:t>
      </w:r>
    </w:p>
    <w:p w14:paraId="484816A5" w14:textId="6F5E5E99" w:rsidR="00724199" w:rsidRDefault="0082267A" w:rsidP="0030026D">
      <w:pPr>
        <w:spacing w:before="120" w:after="120"/>
      </w:pPr>
      <w:r>
        <w:t>W</w:t>
      </w:r>
      <w:r w:rsidR="00724199">
        <w:t>idespread aversion to urine testing</w:t>
      </w:r>
      <w:r>
        <w:t xml:space="preserve"> was evident among staff</w:t>
      </w:r>
      <w:r w:rsidR="0008388B">
        <w:t xml:space="preserve"> members</w:t>
      </w:r>
      <w:r w:rsidR="00724199">
        <w:t>,</w:t>
      </w:r>
      <w:r w:rsidR="00BF30D3">
        <w:t xml:space="preserve"> with some viewing it as arc</w:t>
      </w:r>
      <w:r w:rsidR="00EA4DFF">
        <w:t xml:space="preserve">haic and felt it undermined </w:t>
      </w:r>
      <w:r w:rsidR="00917290">
        <w:t xml:space="preserve">their efforts to </w:t>
      </w:r>
      <w:r w:rsidR="00985BE7">
        <w:t>interact with prisoners in a trauma</w:t>
      </w:r>
      <w:r w:rsidR="00190303">
        <w:t>-</w:t>
      </w:r>
      <w:r w:rsidR="00985BE7">
        <w:t xml:space="preserve">informed way. </w:t>
      </w:r>
      <w:r w:rsidR="006E7C9A">
        <w:t xml:space="preserve">Urine testing and strip searching were identified </w:t>
      </w:r>
      <w:r w:rsidR="008C3CF6">
        <w:t xml:space="preserve">by some staff </w:t>
      </w:r>
      <w:r w:rsidR="0008388B">
        <w:t>members</w:t>
      </w:r>
      <w:r w:rsidR="008C3CF6">
        <w:t xml:space="preserve"> as two of the practices </w:t>
      </w:r>
      <w:r w:rsidR="00723AB7">
        <w:t xml:space="preserve">that </w:t>
      </w:r>
      <w:r w:rsidR="008C3CF6">
        <w:t>lead to burnout and vicarious trauma</w:t>
      </w:r>
      <w:r w:rsidR="00937E58">
        <w:t xml:space="preserve"> in staff</w:t>
      </w:r>
      <w:r w:rsidR="0008388B">
        <w:t xml:space="preserve"> members</w:t>
      </w:r>
      <w:r w:rsidR="008C3CF6">
        <w:t>.</w:t>
      </w:r>
      <w:r w:rsidR="006E7C9A">
        <w:t xml:space="preserve"> </w:t>
      </w:r>
      <w:r w:rsidR="005654A5">
        <w:t xml:space="preserve">The </w:t>
      </w:r>
      <w:r w:rsidR="00F1057E">
        <w:t>testing is</w:t>
      </w:r>
      <w:r w:rsidR="005654A5">
        <w:t xml:space="preserve"> resource intensive </w:t>
      </w:r>
      <w:r w:rsidR="005654A5" w:rsidRPr="007256F1">
        <w:t xml:space="preserve">and </w:t>
      </w:r>
      <w:r w:rsidR="00975EF2" w:rsidRPr="007256F1">
        <w:t xml:space="preserve">places </w:t>
      </w:r>
      <w:r w:rsidR="005654A5" w:rsidRPr="007256F1">
        <w:t xml:space="preserve">pressure and extra work on female staff </w:t>
      </w:r>
      <w:r w:rsidR="0008388B" w:rsidRPr="007256F1">
        <w:t>members</w:t>
      </w:r>
      <w:r w:rsidR="005654A5" w:rsidRPr="007256F1">
        <w:t xml:space="preserve"> </w:t>
      </w:r>
      <w:r w:rsidR="008C3CF6" w:rsidRPr="007256F1">
        <w:t>in women’s prison</w:t>
      </w:r>
      <w:r w:rsidR="00975EF2" w:rsidRPr="007256F1">
        <w:t>s</w:t>
      </w:r>
      <w:r w:rsidR="00BB4736" w:rsidRPr="007256F1">
        <w:t xml:space="preserve">. </w:t>
      </w:r>
      <w:r w:rsidR="00D7372C">
        <w:t>[</w:t>
      </w:r>
      <w:r w:rsidR="00190303" w:rsidRPr="007256F1">
        <w:t xml:space="preserve">See also </w:t>
      </w:r>
      <w:r w:rsidR="00190303" w:rsidRPr="007256F1">
        <w:softHyphen/>
        <w:t xml:space="preserve">– </w:t>
      </w:r>
      <w:r w:rsidR="00190303" w:rsidRPr="007256F1">
        <w:rPr>
          <w:i/>
        </w:rPr>
        <w:t xml:space="preserve">Impact and consequences for </w:t>
      </w:r>
      <w:r w:rsidR="007C513B" w:rsidRPr="007256F1">
        <w:rPr>
          <w:i/>
        </w:rPr>
        <w:t>c</w:t>
      </w:r>
      <w:r w:rsidR="00190303" w:rsidRPr="007256F1">
        <w:rPr>
          <w:i/>
        </w:rPr>
        <w:t>orrective services officers</w:t>
      </w:r>
      <w:r w:rsidR="00190303" w:rsidRPr="007256F1">
        <w:t xml:space="preserve"> </w:t>
      </w:r>
      <w:r w:rsidR="00934245" w:rsidRPr="007256F1">
        <w:t xml:space="preserve">on page </w:t>
      </w:r>
      <w:r w:rsidR="00CC49C0">
        <w:t>115</w:t>
      </w:r>
      <w:r w:rsidR="00190303" w:rsidRPr="007256F1">
        <w:t>.</w:t>
      </w:r>
      <w:r w:rsidR="00D7372C">
        <w:t>]</w:t>
      </w:r>
    </w:p>
    <w:p w14:paraId="776EFE63" w14:textId="4CD94C1B" w:rsidR="00396FA2" w:rsidRDefault="00107688" w:rsidP="00396FA2">
      <w:pPr>
        <w:spacing w:before="120" w:after="120"/>
      </w:pPr>
      <w:r>
        <w:t>An alternative to urine</w:t>
      </w:r>
      <w:r w:rsidR="0017198A">
        <w:t xml:space="preserve"> testing </w:t>
      </w:r>
      <w:r w:rsidR="00D9227A">
        <w:t xml:space="preserve">used in some comparable jurisdictions is saliva swab testing, which tests for the presence of various drugs in </w:t>
      </w:r>
      <w:r w:rsidR="007340D9">
        <w:t>a prisoner</w:t>
      </w:r>
      <w:r w:rsidR="000142C9">
        <w:t>’</w:t>
      </w:r>
      <w:r w:rsidR="007340D9">
        <w:t>s system th</w:t>
      </w:r>
      <w:r w:rsidR="001A25E6">
        <w:t>r</w:t>
      </w:r>
      <w:r w:rsidR="007340D9">
        <w:t xml:space="preserve">ough a swab placed in their mouth. Saliva swab testing is </w:t>
      </w:r>
      <w:r w:rsidR="000142C9">
        <w:t xml:space="preserve">a </w:t>
      </w:r>
      <w:r w:rsidR="007340D9">
        <w:t>non-invasive</w:t>
      </w:r>
      <w:r w:rsidR="00B07EE2">
        <w:t xml:space="preserve"> and relatively </w:t>
      </w:r>
      <w:r w:rsidR="004362DC">
        <w:t xml:space="preserve">quick and simple </w:t>
      </w:r>
      <w:r w:rsidR="00391378">
        <w:t xml:space="preserve">way </w:t>
      </w:r>
      <w:r w:rsidR="00ED4F97">
        <w:t>to</w:t>
      </w:r>
      <w:r w:rsidR="00391378">
        <w:t xml:space="preserve"> </w:t>
      </w:r>
      <w:r w:rsidR="001A25E6">
        <w:t xml:space="preserve">perform a </w:t>
      </w:r>
      <w:r w:rsidR="00391378">
        <w:t>drug test</w:t>
      </w:r>
      <w:r w:rsidR="0060309F">
        <w:t xml:space="preserve">. </w:t>
      </w:r>
      <w:r w:rsidR="000A4C29">
        <w:t>Replacing urine testing with saliva swab testing was strongly supported by prisoners, staff</w:t>
      </w:r>
      <w:r w:rsidR="0008388B">
        <w:t xml:space="preserve"> members</w:t>
      </w:r>
      <w:r w:rsidR="000142C9">
        <w:t>,</w:t>
      </w:r>
      <w:r w:rsidR="000A4C29">
        <w:t xml:space="preserve"> and stakeholders.</w:t>
      </w:r>
      <w:r w:rsidR="00A44F69">
        <w:rPr>
          <w:rStyle w:val="FootnoteReference"/>
        </w:rPr>
        <w:footnoteReference w:id="219"/>
      </w:r>
      <w:r w:rsidR="000A4C29">
        <w:t xml:space="preserve"> </w:t>
      </w:r>
      <w:r w:rsidR="00A44F69">
        <w:t xml:space="preserve">Some </w:t>
      </w:r>
      <w:r w:rsidR="00EF7705">
        <w:t>prisoners</w:t>
      </w:r>
      <w:r w:rsidR="00A44F69">
        <w:t xml:space="preserve"> were perplexed that </w:t>
      </w:r>
      <w:r w:rsidR="007570B6">
        <w:t xml:space="preserve">saliva swab testing </w:t>
      </w:r>
      <w:r w:rsidR="006A4060">
        <w:t xml:space="preserve">was not used given the efficiency and </w:t>
      </w:r>
      <w:r w:rsidR="00EF7705">
        <w:t>reduc</w:t>
      </w:r>
      <w:r w:rsidR="000142C9">
        <w:t>ed</w:t>
      </w:r>
      <w:r w:rsidR="00EF7705">
        <w:t xml:space="preserve"> tampering risk. Staff </w:t>
      </w:r>
      <w:r w:rsidR="0066590B">
        <w:t>members supported swab testing</w:t>
      </w:r>
      <w:r w:rsidR="00A03566">
        <w:t xml:space="preserve"> provided it was effective in detecting common prison drugs, like </w:t>
      </w:r>
      <w:r w:rsidR="00396FA2">
        <w:t xml:space="preserve">buprenorphine and methadone. </w:t>
      </w:r>
      <w:r w:rsidR="00E04AB3">
        <w:t>T</w:t>
      </w:r>
      <w:r w:rsidR="00602B00">
        <w:t xml:space="preserve">he positives of saliva testing </w:t>
      </w:r>
      <w:r w:rsidR="00E04AB3">
        <w:t xml:space="preserve">identified by staff </w:t>
      </w:r>
      <w:r w:rsidR="0008388B">
        <w:t>members</w:t>
      </w:r>
      <w:r w:rsidR="00E04AB3">
        <w:t xml:space="preserve"> were: </w:t>
      </w:r>
      <w:r w:rsidR="00602B00">
        <w:t xml:space="preserve">being difficult to </w:t>
      </w:r>
      <w:r w:rsidR="00502490">
        <w:t xml:space="preserve">tamper with, </w:t>
      </w:r>
      <w:r w:rsidR="0072771C">
        <w:t xml:space="preserve">minimising </w:t>
      </w:r>
      <w:r w:rsidR="003E3053">
        <w:t xml:space="preserve">routine </w:t>
      </w:r>
      <w:r w:rsidR="0072771C">
        <w:t>strip searches</w:t>
      </w:r>
      <w:r w:rsidR="00D56507">
        <w:t>,</w:t>
      </w:r>
      <w:r w:rsidR="0072771C">
        <w:t xml:space="preserve"> and reducing the risk of staff </w:t>
      </w:r>
      <w:r w:rsidR="0008388B">
        <w:t>members</w:t>
      </w:r>
      <w:r w:rsidR="0072771C">
        <w:t xml:space="preserve"> being assaulted with bodily fluids. </w:t>
      </w:r>
    </w:p>
    <w:p w14:paraId="4138DF06" w14:textId="77777777" w:rsidR="00E84695" w:rsidRPr="006E0564" w:rsidRDefault="00E84695" w:rsidP="006E0564">
      <w:pPr>
        <w:pStyle w:val="Heading4"/>
      </w:pPr>
      <w:r w:rsidRPr="006E0564">
        <w:t>Current policy, procedure or practice </w:t>
      </w:r>
    </w:p>
    <w:p w14:paraId="46E43F69" w14:textId="33A30087" w:rsidR="00283464" w:rsidRPr="00BB21EE" w:rsidRDefault="00283464" w:rsidP="00054EB4">
      <w:r>
        <w:t xml:space="preserve">Under the Corrective Services Act, the </w:t>
      </w:r>
      <w:r w:rsidR="00942BD7">
        <w:t>c</w:t>
      </w:r>
      <w:r>
        <w:t xml:space="preserve">hief </w:t>
      </w:r>
      <w:r w:rsidR="00942BD7">
        <w:t>e</w:t>
      </w:r>
      <w:r>
        <w:t xml:space="preserve">xecutive has the authority to direct prisoners to provide urine samples and can give instructions on </w:t>
      </w:r>
      <w:r w:rsidR="00EC14B4">
        <w:t>how the sample should be collected.</w:t>
      </w:r>
      <w:r w:rsidR="00EC14B4" w:rsidRPr="00942BD7">
        <w:rPr>
          <w:rStyle w:val="FootnoteReference"/>
        </w:rPr>
        <w:footnoteReference w:id="220"/>
      </w:r>
      <w:r w:rsidR="00BB21EE">
        <w:rPr>
          <w:i/>
          <w:iCs/>
        </w:rPr>
        <w:t xml:space="preserve"> </w:t>
      </w:r>
      <w:r w:rsidR="00BB21EE">
        <w:t xml:space="preserve">Drug testing is </w:t>
      </w:r>
      <w:r w:rsidR="00B9583D">
        <w:t xml:space="preserve">currently conducted </w:t>
      </w:r>
      <w:r w:rsidR="00BB21EE">
        <w:t xml:space="preserve">through </w:t>
      </w:r>
      <w:r w:rsidR="00E95E37">
        <w:t>providing</w:t>
      </w:r>
      <w:r w:rsidR="00AF1E44">
        <w:t xml:space="preserve"> a urine sample. </w:t>
      </w:r>
    </w:p>
    <w:p w14:paraId="717BED40" w14:textId="5438C8CE" w:rsidR="00EC14B4" w:rsidRDefault="00602D85" w:rsidP="00054EB4">
      <w:r>
        <w:t>Random drug testing occurs only if the prison does not have wastewater testing</w:t>
      </w:r>
      <w:r w:rsidR="000042ED">
        <w:t xml:space="preserve">. Currently, </w:t>
      </w:r>
      <w:r w:rsidR="00474DC3">
        <w:t>the</w:t>
      </w:r>
      <w:r w:rsidR="000042ED">
        <w:t xml:space="preserve"> Hel</w:t>
      </w:r>
      <w:r w:rsidR="001E645E">
        <w:t>a</w:t>
      </w:r>
      <w:r w:rsidR="000042ED">
        <w:t xml:space="preserve">na Jones </w:t>
      </w:r>
      <w:r w:rsidR="001E645E">
        <w:t>Centre, a small low security prison in Brisbane,</w:t>
      </w:r>
      <w:r w:rsidR="000042ED">
        <w:t xml:space="preserve"> is the only women’s prison without wastewater testing. </w:t>
      </w:r>
      <w:r w:rsidR="00A415B8">
        <w:t>W</w:t>
      </w:r>
      <w:r w:rsidR="002D7EB3">
        <w:t>ith limited exceptions</w:t>
      </w:r>
      <w:r w:rsidR="00A415B8">
        <w:t>,</w:t>
      </w:r>
      <w:r w:rsidR="002D7EB3">
        <w:t xml:space="preserve"> </w:t>
      </w:r>
      <w:r w:rsidR="00A415B8">
        <w:t>p</w:t>
      </w:r>
      <w:r w:rsidR="005E0077">
        <w:t xml:space="preserve">risoners are </w:t>
      </w:r>
      <w:r w:rsidR="00A24706">
        <w:t>supervised by two correcti</w:t>
      </w:r>
      <w:r w:rsidR="00A22051">
        <w:t>ve</w:t>
      </w:r>
      <w:r w:rsidR="00A24706">
        <w:t xml:space="preserve"> services officers of the same sex as the prisoner</w:t>
      </w:r>
      <w:r w:rsidR="005E0077">
        <w:t xml:space="preserve"> while they </w:t>
      </w:r>
      <w:r w:rsidR="002D7EB3">
        <w:t>provide the sample</w:t>
      </w:r>
      <w:r w:rsidR="00A24706">
        <w:t>.</w:t>
      </w:r>
      <w:r w:rsidR="00A24706">
        <w:rPr>
          <w:rStyle w:val="FootnoteReference"/>
        </w:rPr>
        <w:footnoteReference w:id="221"/>
      </w:r>
      <w:r w:rsidR="00A24706">
        <w:t xml:space="preserve"> </w:t>
      </w:r>
      <w:r w:rsidR="00E25FE3">
        <w:t xml:space="preserve"> </w:t>
      </w:r>
    </w:p>
    <w:p w14:paraId="2004D9CE" w14:textId="34AE55B9" w:rsidR="000C0B06" w:rsidRDefault="009F096B" w:rsidP="00054EB4">
      <w:r>
        <w:t xml:space="preserve">Prisoners </w:t>
      </w:r>
      <w:r w:rsidR="00276E6B">
        <w:t>must be informed of the testing process and consequences of failing to comply.</w:t>
      </w:r>
      <w:r w:rsidR="000D7DC2">
        <w:t xml:space="preserve"> </w:t>
      </w:r>
      <w:r w:rsidR="00D24B38">
        <w:t>A prisoner</w:t>
      </w:r>
      <w:r w:rsidR="000D7DC2">
        <w:t xml:space="preserve"> must be provided with a clean, dry toile</w:t>
      </w:r>
      <w:r w:rsidR="00C35B92">
        <w:t>t</w:t>
      </w:r>
      <w:r w:rsidR="00D24B38">
        <w:t>. While under supervision</w:t>
      </w:r>
      <w:r w:rsidR="00DE2AD4">
        <w:t xml:space="preserve">, prisoners </w:t>
      </w:r>
      <w:r w:rsidR="005E6B20">
        <w:t xml:space="preserve">must </w:t>
      </w:r>
      <w:r w:rsidR="00DE2AD4">
        <w:t xml:space="preserve">urinate into a female urinal fitted over the toilet bowl, </w:t>
      </w:r>
      <w:r w:rsidR="006B7498">
        <w:t xml:space="preserve">keeping their hands above the waist and away from their genital area. Prisoners then stand and pour the sample from the female urinal into the sample cup, close the lid and provide the sample cup to </w:t>
      </w:r>
      <w:r w:rsidR="0008388B">
        <w:t xml:space="preserve">the </w:t>
      </w:r>
      <w:r w:rsidR="006B7498">
        <w:t>staff</w:t>
      </w:r>
      <w:r w:rsidR="0008388B">
        <w:t xml:space="preserve"> member</w:t>
      </w:r>
      <w:r w:rsidR="006B7498">
        <w:t xml:space="preserve">. </w:t>
      </w:r>
      <w:r w:rsidR="00B454B3">
        <w:t xml:space="preserve">The sample cup tests for </w:t>
      </w:r>
      <w:r w:rsidR="005E6B20">
        <w:t>different</w:t>
      </w:r>
      <w:r w:rsidR="000C0B06">
        <w:t xml:space="preserve"> signs of tampering. </w:t>
      </w:r>
      <w:r w:rsidR="00A8635B">
        <w:t>Cleaning of the genital area or using toilet paper is strictly prohibited until after the sample cup is provided to the staff member.</w:t>
      </w:r>
      <w:r w:rsidR="00A8635B" w:rsidRPr="00335C08">
        <w:rPr>
          <w:rStyle w:val="FootnoteReference"/>
          <w:rFonts w:cs="Arial"/>
        </w:rPr>
        <w:t xml:space="preserve"> </w:t>
      </w:r>
      <w:r w:rsidR="00335C08">
        <w:rPr>
          <w:rStyle w:val="FootnoteReference"/>
          <w:rFonts w:cs="Arial"/>
        </w:rPr>
        <w:footnoteReference w:id="222"/>
      </w:r>
      <w:r w:rsidR="00335C08">
        <w:t xml:space="preserve"> </w:t>
      </w:r>
      <w:r w:rsidR="00A8635B">
        <w:t xml:space="preserve"> </w:t>
      </w:r>
    </w:p>
    <w:p w14:paraId="06E3314C" w14:textId="16B477B2" w:rsidR="00E84695" w:rsidRPr="00A47A1F" w:rsidRDefault="00A8635B" w:rsidP="00A47A1F">
      <w:r>
        <w:t xml:space="preserve">If a prisoner cannot </w:t>
      </w:r>
      <w:r w:rsidR="000D2BAE">
        <w:t xml:space="preserve">provide an immediate sample, they are </w:t>
      </w:r>
      <w:r w:rsidR="008B4588">
        <w:t>give</w:t>
      </w:r>
      <w:r w:rsidR="005E6B20">
        <w:t>n</w:t>
      </w:r>
      <w:r w:rsidR="008B4588">
        <w:t xml:space="preserve"> one hour and 500ml of water.</w:t>
      </w:r>
      <w:r w:rsidR="00B454B3">
        <w:rPr>
          <w:rStyle w:val="FootnoteReference"/>
          <w:rFonts w:cs="Arial"/>
        </w:rPr>
        <w:footnoteReference w:id="223"/>
      </w:r>
      <w:r w:rsidR="000C46D4">
        <w:rPr>
          <w:rFonts w:cs="Arial"/>
        </w:rPr>
        <w:t xml:space="preserve"> Failing to provide a sample without a reasonable excuse</w:t>
      </w:r>
      <w:r w:rsidR="00D00E5C">
        <w:rPr>
          <w:rFonts w:cs="Arial"/>
        </w:rPr>
        <w:t>,</w:t>
      </w:r>
      <w:r w:rsidR="000C46D4">
        <w:rPr>
          <w:rFonts w:cs="Arial"/>
        </w:rPr>
        <w:t xml:space="preserve"> or refusing to do so</w:t>
      </w:r>
      <w:r w:rsidR="00D00E5C">
        <w:rPr>
          <w:rFonts w:cs="Arial"/>
        </w:rPr>
        <w:t>,</w:t>
      </w:r>
      <w:r w:rsidR="000C46D4">
        <w:rPr>
          <w:rFonts w:cs="Arial"/>
        </w:rPr>
        <w:t xml:space="preserve"> is </w:t>
      </w:r>
      <w:r w:rsidR="009653E9">
        <w:rPr>
          <w:rFonts w:cs="Arial"/>
        </w:rPr>
        <w:t>treated the same as a positive result.</w:t>
      </w:r>
      <w:r w:rsidR="00CB206A">
        <w:rPr>
          <w:rStyle w:val="FootnoteReference"/>
        </w:rPr>
        <w:footnoteReference w:id="224"/>
      </w:r>
      <w:r w:rsidR="00CB206A">
        <w:t xml:space="preserve"> </w:t>
      </w:r>
      <w:r w:rsidR="00933475">
        <w:t xml:space="preserve">A positive sample </w:t>
      </w:r>
      <w:r w:rsidR="00354BBB">
        <w:t xml:space="preserve">results in </w:t>
      </w:r>
      <w:r w:rsidR="00933475">
        <w:t>a disciplinary breach</w:t>
      </w:r>
      <w:r w:rsidR="000668C9">
        <w:rPr>
          <w:rStyle w:val="FootnoteReference"/>
        </w:rPr>
        <w:footnoteReference w:id="225"/>
      </w:r>
      <w:r w:rsidR="000668C9">
        <w:t xml:space="preserve"> </w:t>
      </w:r>
      <w:r w:rsidR="001C21DA">
        <w:t xml:space="preserve">with </w:t>
      </w:r>
      <w:r w:rsidR="000668C9">
        <w:t>significant consequences</w:t>
      </w:r>
      <w:r w:rsidR="002D7D6F">
        <w:t xml:space="preserve">, </w:t>
      </w:r>
      <w:r w:rsidR="00EE02F0">
        <w:t>including</w:t>
      </w:r>
      <w:r w:rsidR="000E63A4">
        <w:t xml:space="preserve"> changes in security classification</w:t>
      </w:r>
      <w:r w:rsidR="0000470B">
        <w:t>,</w:t>
      </w:r>
      <w:r w:rsidR="00EE02F0">
        <w:rPr>
          <w:rStyle w:val="FootnoteReference"/>
        </w:rPr>
        <w:footnoteReference w:id="226"/>
      </w:r>
      <w:r w:rsidR="000E63A4">
        <w:t xml:space="preserve"> imposing conditions on visitors</w:t>
      </w:r>
      <w:r w:rsidR="0000470B">
        <w:t>,</w:t>
      </w:r>
      <w:r w:rsidR="00EE02F0">
        <w:t xml:space="preserve"> and </w:t>
      </w:r>
      <w:r w:rsidR="000E63A4">
        <w:t>loss of employment</w:t>
      </w:r>
      <w:r w:rsidR="00EE02F0">
        <w:t>.</w:t>
      </w:r>
      <w:r w:rsidR="00EE02F0">
        <w:rPr>
          <w:rStyle w:val="FootnoteReference"/>
        </w:rPr>
        <w:footnoteReference w:id="227"/>
      </w:r>
      <w:r w:rsidR="002F6C1E">
        <w:t xml:space="preserve"> Presumptive positive samples </w:t>
      </w:r>
      <w:r w:rsidR="008D0D78">
        <w:t xml:space="preserve">require confirmation testing at a laboratory before disciplinary action can be taken </w:t>
      </w:r>
      <w:r w:rsidR="00A47A1F">
        <w:t>and a breach process should not be started until a formal result is known.</w:t>
      </w:r>
      <w:r w:rsidR="00A47A1F">
        <w:rPr>
          <w:rStyle w:val="FootnoteReference"/>
          <w:rFonts w:cs="Arial"/>
        </w:rPr>
        <w:footnoteReference w:id="228"/>
      </w:r>
    </w:p>
    <w:p w14:paraId="2CDB730E" w14:textId="77777777" w:rsidR="00CC37FA" w:rsidRPr="006E0564" w:rsidRDefault="00CC37FA" w:rsidP="006E0564">
      <w:pPr>
        <w:pStyle w:val="Heading4"/>
      </w:pPr>
      <w:r w:rsidRPr="006E0564">
        <w:t>Human rights considerations </w:t>
      </w:r>
    </w:p>
    <w:p w14:paraId="79D9A936" w14:textId="31E91CF9" w:rsidR="00CC37FA" w:rsidRDefault="00CC37FA" w:rsidP="00CC37FA">
      <w:pPr>
        <w:spacing w:before="120" w:after="120"/>
      </w:pPr>
      <w:r>
        <w:t xml:space="preserve">In </w:t>
      </w:r>
      <w:r w:rsidRPr="004E6F61">
        <w:rPr>
          <w:i/>
          <w:iCs/>
        </w:rPr>
        <w:t>Thompson v Minogue</w:t>
      </w:r>
      <w:r>
        <w:t>,</w:t>
      </w:r>
      <w:r w:rsidR="00643D02">
        <w:rPr>
          <w:rStyle w:val="FootnoteReference"/>
        </w:rPr>
        <w:footnoteReference w:id="229"/>
      </w:r>
      <w:r>
        <w:t xml:space="preserve"> the Victorian Court</w:t>
      </w:r>
      <w:r w:rsidR="00876B21">
        <w:t xml:space="preserve"> </w:t>
      </w:r>
      <w:r w:rsidR="00C95278">
        <w:t>of Appeal</w:t>
      </w:r>
      <w:r w:rsidR="00876B21">
        <w:t xml:space="preserve"> </w:t>
      </w:r>
      <w:r w:rsidR="002C24F4">
        <w:t xml:space="preserve">found the urine testing in general </w:t>
      </w:r>
      <w:r w:rsidR="00DD11A6">
        <w:t xml:space="preserve">was </w:t>
      </w:r>
      <w:r w:rsidR="002C24F4">
        <w:t>compatible with human rights but</w:t>
      </w:r>
      <w:r w:rsidR="00876B21">
        <w:t xml:space="preserve"> ruled that strip searches conducted before </w:t>
      </w:r>
      <w:r w:rsidR="00D86591">
        <w:t xml:space="preserve">random </w:t>
      </w:r>
      <w:r w:rsidR="00876B21">
        <w:t>urine</w:t>
      </w:r>
      <w:r w:rsidR="00D86591">
        <w:t xml:space="preserve"> tests we</w:t>
      </w:r>
      <w:r w:rsidR="008829DE">
        <w:t xml:space="preserve">re </w:t>
      </w:r>
      <w:r w:rsidR="006A24A5">
        <w:t>a severe limitation on rights and unnecessary to prevent interference</w:t>
      </w:r>
      <w:r w:rsidR="00270E3A">
        <w:t xml:space="preserve"> with a sample</w:t>
      </w:r>
      <w:r w:rsidR="006A24A5">
        <w:t xml:space="preserve">. </w:t>
      </w:r>
      <w:r w:rsidR="008829DE">
        <w:t xml:space="preserve">While this case specifically addressed strip searches before </w:t>
      </w:r>
      <w:r w:rsidR="008829DE" w:rsidRPr="0065070B">
        <w:rPr>
          <w:i/>
        </w:rPr>
        <w:t>random</w:t>
      </w:r>
      <w:r w:rsidR="008829DE">
        <w:t xml:space="preserve"> urine testing, similar concerns arise when a prisoner is targeted for a drug test based on wastewater testing results, rather than intelligence or </w:t>
      </w:r>
      <w:r w:rsidR="00DB4A8C">
        <w:t>other indications.</w:t>
      </w:r>
      <w:r w:rsidR="008829DE">
        <w:t xml:space="preserve"> </w:t>
      </w:r>
      <w:r w:rsidR="0068750C">
        <w:t>The i</w:t>
      </w:r>
      <w:r w:rsidR="00D92D8F">
        <w:t xml:space="preserve">ssues identified by the </w:t>
      </w:r>
      <w:r w:rsidR="00765FC8">
        <w:t>C</w:t>
      </w:r>
      <w:r w:rsidR="00D92D8F">
        <w:t xml:space="preserve">ourt included the manner in which the strip searches were conducted and that the prison </w:t>
      </w:r>
      <w:r w:rsidR="00E85CF6">
        <w:t>authorities</w:t>
      </w:r>
      <w:r w:rsidR="00D92D8F">
        <w:t xml:space="preserve"> could </w:t>
      </w:r>
      <w:r w:rsidR="00E85CF6">
        <w:t>not demonstrate how</w:t>
      </w:r>
      <w:r w:rsidR="00D92D8F">
        <w:t xml:space="preserve"> automatic full strip searches </w:t>
      </w:r>
      <w:r w:rsidR="00E85CF6">
        <w:t>were</w:t>
      </w:r>
      <w:r w:rsidR="00D92D8F">
        <w:t xml:space="preserve"> necessary to prevent interference with urine samples</w:t>
      </w:r>
      <w:r w:rsidR="00E85CF6">
        <w:t xml:space="preserve">. </w:t>
      </w:r>
      <w:r w:rsidR="00CD2F25">
        <w:rPr>
          <w:rStyle w:val="FootnoteReference"/>
        </w:rPr>
        <w:footnoteReference w:id="230"/>
      </w:r>
    </w:p>
    <w:p w14:paraId="339C4DE2" w14:textId="6E368B7C" w:rsidR="00632139" w:rsidRDefault="00CC37FA" w:rsidP="00CC37FA">
      <w:pPr>
        <w:spacing w:before="120" w:after="120"/>
        <w:rPr>
          <w:i/>
          <w:iCs/>
        </w:rPr>
      </w:pPr>
      <w:r>
        <w:t xml:space="preserve">The right to privacy and reputation </w:t>
      </w:r>
      <w:r w:rsidR="00445295">
        <w:t xml:space="preserve">under the </w:t>
      </w:r>
      <w:r w:rsidR="00445295" w:rsidRPr="00DF77C4">
        <w:rPr>
          <w:iCs/>
        </w:rPr>
        <w:t xml:space="preserve">Human Rights Act </w:t>
      </w:r>
      <w:r w:rsidR="00DF77C4">
        <w:t>e</w:t>
      </w:r>
      <w:r>
        <w:t xml:space="preserve">ncompasses </w:t>
      </w:r>
      <w:r w:rsidR="00707BDA">
        <w:t>personal autonomy and dignity</w:t>
      </w:r>
      <w:r w:rsidR="0097165D">
        <w:t xml:space="preserve"> and the right </w:t>
      </w:r>
      <w:r w:rsidR="00DC693C">
        <w:t xml:space="preserve">not to have </w:t>
      </w:r>
      <w:r w:rsidR="00CC4360">
        <w:t>your</w:t>
      </w:r>
      <w:r w:rsidR="00DC693C">
        <w:t xml:space="preserve"> privacy </w:t>
      </w:r>
      <w:r w:rsidR="00696B70">
        <w:t>‘arbitrarily interfered with’</w:t>
      </w:r>
      <w:r w:rsidR="00211942">
        <w:t xml:space="preserve">. </w:t>
      </w:r>
      <w:r w:rsidR="00EA48A0">
        <w:t xml:space="preserve">Urine testing and mandatory </w:t>
      </w:r>
      <w:r w:rsidR="00D311C8">
        <w:t>strip searches before urine tests limit bodily privacy.</w:t>
      </w:r>
      <w:r w:rsidR="00D311C8">
        <w:rPr>
          <w:rStyle w:val="FootnoteReference"/>
        </w:rPr>
        <w:footnoteReference w:id="231"/>
      </w:r>
      <w:r w:rsidR="00D311C8">
        <w:t xml:space="preserve"> The Court in </w:t>
      </w:r>
      <w:r w:rsidR="00D311C8">
        <w:rPr>
          <w:i/>
          <w:iCs/>
        </w:rPr>
        <w:t xml:space="preserve">Thompson v Minogue </w:t>
      </w:r>
      <w:r w:rsidR="00AC2174">
        <w:t xml:space="preserve">held that </w:t>
      </w:r>
      <w:r w:rsidR="006B3248">
        <w:t xml:space="preserve">arbitrary interference with privacy is </w:t>
      </w:r>
      <w:r w:rsidR="00383F40">
        <w:t xml:space="preserve">one which is </w:t>
      </w:r>
      <w:r w:rsidR="00A91174">
        <w:t>‘</w:t>
      </w:r>
      <w:r w:rsidR="00383F40" w:rsidRPr="00A91174">
        <w:t xml:space="preserve">capricious </w:t>
      </w:r>
      <w:r w:rsidR="00877D7F" w:rsidRPr="00A91174">
        <w:t xml:space="preserve">or has resulted from conduct </w:t>
      </w:r>
      <w:r w:rsidR="001E653A" w:rsidRPr="00A91174">
        <w:t>which is</w:t>
      </w:r>
      <w:r w:rsidR="00383F40" w:rsidRPr="00A91174">
        <w:t xml:space="preserve"> </w:t>
      </w:r>
      <w:r w:rsidR="00BF18C3" w:rsidRPr="00A91174">
        <w:t>unpredictable,</w:t>
      </w:r>
      <w:r w:rsidR="00383F40" w:rsidRPr="00A91174">
        <w:t xml:space="preserve"> unjust, or unreasonable </w:t>
      </w:r>
      <w:r w:rsidR="00BB5CCF" w:rsidRPr="00A91174">
        <w:t>in the sense of not being proportionate to a legitimate aim sought</w:t>
      </w:r>
      <w:r w:rsidR="00232421">
        <w:t>’</w:t>
      </w:r>
      <w:r w:rsidR="00BB5CCF">
        <w:rPr>
          <w:i/>
          <w:iCs/>
        </w:rPr>
        <w:t>.</w:t>
      </w:r>
      <w:r w:rsidR="00BB5CCF" w:rsidRPr="00496559">
        <w:rPr>
          <w:rStyle w:val="FootnoteReference"/>
        </w:rPr>
        <w:footnoteReference w:id="232"/>
      </w:r>
      <w:r w:rsidR="004649D5">
        <w:rPr>
          <w:i/>
          <w:iCs/>
        </w:rPr>
        <w:t xml:space="preserve"> </w:t>
      </w:r>
    </w:p>
    <w:p w14:paraId="2E3D879C" w14:textId="23CC27ED" w:rsidR="00CC37FA" w:rsidRDefault="00C606F6" w:rsidP="00CC37FA">
      <w:pPr>
        <w:spacing w:before="120" w:after="120"/>
      </w:pPr>
      <w:r>
        <w:t>T</w:t>
      </w:r>
      <w:r w:rsidR="004649D5">
        <w:t xml:space="preserve">he </w:t>
      </w:r>
      <w:r w:rsidR="009C7911">
        <w:t>E</w:t>
      </w:r>
      <w:r w:rsidR="004649D5">
        <w:t xml:space="preserve">xplanatory </w:t>
      </w:r>
      <w:r w:rsidR="009C7911">
        <w:t>N</w:t>
      </w:r>
      <w:r w:rsidR="004649D5">
        <w:t xml:space="preserve">otes to the </w:t>
      </w:r>
      <w:r w:rsidR="005C78C9">
        <w:t>Human Rights Act</w:t>
      </w:r>
      <w:r w:rsidR="00647807">
        <w:t xml:space="preserve"> </w:t>
      </w:r>
      <w:r w:rsidR="002C6249">
        <w:t>state that arbitrary interference with privacy extends to interferences which are ‘lawful, but unreasonable, unnecessary and disproportionate</w:t>
      </w:r>
      <w:r w:rsidR="00975C0B">
        <w:t>’.</w:t>
      </w:r>
      <w:r w:rsidR="00975C0B">
        <w:rPr>
          <w:rStyle w:val="FootnoteReference"/>
        </w:rPr>
        <w:footnoteReference w:id="233"/>
      </w:r>
      <w:r w:rsidR="00647807">
        <w:rPr>
          <w:i/>
          <w:iCs/>
        </w:rPr>
        <w:t xml:space="preserve"> </w:t>
      </w:r>
      <w:r w:rsidR="00647807">
        <w:t xml:space="preserve">Limitations </w:t>
      </w:r>
      <w:r w:rsidR="00D542B3">
        <w:t>on a prisoner’s human rights</w:t>
      </w:r>
      <w:r w:rsidR="00647807">
        <w:t xml:space="preserve"> will not be justified when not proportionate to the </w:t>
      </w:r>
      <w:r w:rsidR="00063A57">
        <w:t xml:space="preserve">aim of protecting </w:t>
      </w:r>
      <w:r w:rsidR="005E174E">
        <w:t>the</w:t>
      </w:r>
      <w:r w:rsidR="00063A57">
        <w:t xml:space="preserve"> prison and prisoners</w:t>
      </w:r>
      <w:r w:rsidR="0015312C">
        <w:t>’</w:t>
      </w:r>
      <w:r w:rsidR="00063A57">
        <w:t xml:space="preserve"> safety through drug screening, or when less restrictive alternatives are available. </w:t>
      </w:r>
      <w:r w:rsidR="00CC37FA">
        <w:t xml:space="preserve"> </w:t>
      </w:r>
    </w:p>
    <w:p w14:paraId="17BF49B3" w14:textId="3709013E" w:rsidR="00063A57" w:rsidRDefault="004A0EF7" w:rsidP="00CC37FA">
      <w:pPr>
        <w:spacing w:before="120" w:after="120"/>
      </w:pPr>
      <w:r>
        <w:t xml:space="preserve">Treatment </w:t>
      </w:r>
      <w:r w:rsidR="006B456E">
        <w:t>of a person</w:t>
      </w:r>
      <w:r>
        <w:t xml:space="preserve"> is considered degrading if </w:t>
      </w:r>
      <w:r w:rsidR="007451FC">
        <w:t>it instils fear, anguish, inferiority</w:t>
      </w:r>
      <w:r w:rsidR="0015312C">
        <w:t>,</w:t>
      </w:r>
      <w:r w:rsidR="007451FC">
        <w:t xml:space="preserve"> or debasement.</w:t>
      </w:r>
      <w:r w:rsidR="002D5296">
        <w:rPr>
          <w:rStyle w:val="FootnoteReference"/>
        </w:rPr>
        <w:footnoteReference w:id="234"/>
      </w:r>
      <w:r w:rsidR="007451FC">
        <w:t xml:space="preserve"> </w:t>
      </w:r>
      <w:r w:rsidR="00063A57">
        <w:t xml:space="preserve">Strip searches </w:t>
      </w:r>
      <w:r w:rsidR="0015312C">
        <w:t xml:space="preserve">that are </w:t>
      </w:r>
      <w:r w:rsidR="00063A57">
        <w:t>followed by close monitoring of urination</w:t>
      </w:r>
      <w:r w:rsidR="007D292F">
        <w:t xml:space="preserve"> are generally t</w:t>
      </w:r>
      <w:r w:rsidR="00611AF5">
        <w:t xml:space="preserve">raumatic and degrading, </w:t>
      </w:r>
      <w:r w:rsidR="00AA5403">
        <w:t>especially</w:t>
      </w:r>
      <w:r w:rsidR="00611AF5">
        <w:t xml:space="preserve"> for victim</w:t>
      </w:r>
      <w:r w:rsidR="00A249C4">
        <w:t xml:space="preserve">s of sexual </w:t>
      </w:r>
      <w:r w:rsidR="00F30636">
        <w:t>o</w:t>
      </w:r>
      <w:r w:rsidR="00195B35">
        <w:t>r</w:t>
      </w:r>
      <w:r w:rsidR="00F30636">
        <w:t xml:space="preserve"> physical violence</w:t>
      </w:r>
      <w:r w:rsidR="005E174E">
        <w:t xml:space="preserve">. </w:t>
      </w:r>
      <w:r w:rsidR="0029291D">
        <w:t xml:space="preserve">The </w:t>
      </w:r>
      <w:r w:rsidR="005442FF">
        <w:t>current process of drug testing</w:t>
      </w:r>
      <w:r w:rsidR="003060C3">
        <w:t xml:space="preserve"> is </w:t>
      </w:r>
      <w:r w:rsidR="005442FF">
        <w:t>therefore</w:t>
      </w:r>
      <w:r w:rsidR="003060C3">
        <w:t xml:space="preserve"> likely to</w:t>
      </w:r>
      <w:r w:rsidR="005442FF">
        <w:t xml:space="preserve"> unreasonably</w:t>
      </w:r>
      <w:r w:rsidR="003060C3">
        <w:t xml:space="preserve"> limit </w:t>
      </w:r>
      <w:r w:rsidR="00FB56CB">
        <w:t xml:space="preserve">a </w:t>
      </w:r>
      <w:r w:rsidR="00EC1010">
        <w:t xml:space="preserve">prisoner’s </w:t>
      </w:r>
      <w:r w:rsidR="003060C3">
        <w:t xml:space="preserve">right </w:t>
      </w:r>
      <w:r w:rsidR="009D38A9">
        <w:t>to protection</w:t>
      </w:r>
      <w:r w:rsidR="003060C3">
        <w:t xml:space="preserve"> </w:t>
      </w:r>
      <w:r w:rsidR="00DD6838">
        <w:t>from treatment</w:t>
      </w:r>
      <w:r w:rsidR="003060C3">
        <w:t xml:space="preserve"> </w:t>
      </w:r>
      <w:r w:rsidR="00917928">
        <w:t>that is</w:t>
      </w:r>
      <w:r w:rsidR="00284201">
        <w:t xml:space="preserve"> </w:t>
      </w:r>
      <w:r w:rsidR="003060C3">
        <w:t>cruel, inhuman or degrading</w:t>
      </w:r>
      <w:r w:rsidR="00247DF8">
        <w:t>,</w:t>
      </w:r>
      <w:r w:rsidR="003060C3">
        <w:t xml:space="preserve"> and </w:t>
      </w:r>
      <w:r w:rsidR="00EC1010">
        <w:t>the</w:t>
      </w:r>
      <w:r w:rsidR="00FB56CB">
        <w:t>ir</w:t>
      </w:r>
      <w:r w:rsidR="00EC1010">
        <w:t xml:space="preserve"> </w:t>
      </w:r>
      <w:r w:rsidR="003060C3">
        <w:t>right to humane treatment when deprived of liberty.</w:t>
      </w:r>
      <w:r w:rsidR="003060C3">
        <w:rPr>
          <w:rStyle w:val="FootnoteReference"/>
        </w:rPr>
        <w:footnoteReference w:id="235"/>
      </w:r>
    </w:p>
    <w:p w14:paraId="4F00529C" w14:textId="3D921945" w:rsidR="00CE778E" w:rsidRDefault="00684E34" w:rsidP="00CC37FA">
      <w:pPr>
        <w:spacing w:before="120" w:after="120"/>
      </w:pPr>
      <w:r>
        <w:t xml:space="preserve">The urine testing process must be non-discriminatory, </w:t>
      </w:r>
      <w:r w:rsidR="00755F3D">
        <w:t>and not treat</w:t>
      </w:r>
      <w:r>
        <w:t xml:space="preserve"> certain prisoners or groups differently. </w:t>
      </w:r>
      <w:r w:rsidR="00F110DC">
        <w:t>D</w:t>
      </w:r>
      <w:r w:rsidR="00AB5633">
        <w:t xml:space="preserve">ue to their anatomy, </w:t>
      </w:r>
      <w:r w:rsidR="00F110DC">
        <w:t>w</w:t>
      </w:r>
      <w:r>
        <w:t>omen undergo a</w:t>
      </w:r>
      <w:r w:rsidR="00857558">
        <w:t xml:space="preserve"> different</w:t>
      </w:r>
      <w:r w:rsidR="008D097F">
        <w:t xml:space="preserve">, less </w:t>
      </w:r>
      <w:r w:rsidR="00755F3D">
        <w:t>hygienic</w:t>
      </w:r>
      <w:r w:rsidR="005F57F4">
        <w:t>,</w:t>
      </w:r>
      <w:r w:rsidR="00857558">
        <w:t xml:space="preserve"> and more degrading urine testing process than men</w:t>
      </w:r>
      <w:r w:rsidR="00634366">
        <w:t>,</w:t>
      </w:r>
      <w:r w:rsidR="00EE648A">
        <w:t xml:space="preserve"> </w:t>
      </w:r>
      <w:r w:rsidR="00BD4BB0">
        <w:t>thereby</w:t>
      </w:r>
      <w:r w:rsidR="00F110DC">
        <w:t xml:space="preserve"> </w:t>
      </w:r>
      <w:r w:rsidR="00857558">
        <w:t>limit</w:t>
      </w:r>
      <w:r w:rsidR="00BD4BB0">
        <w:t>ing</w:t>
      </w:r>
      <w:r w:rsidR="00857558">
        <w:t xml:space="preserve"> their right to recognition and e</w:t>
      </w:r>
      <w:r w:rsidR="00EE648A">
        <w:t xml:space="preserve">quality </w:t>
      </w:r>
      <w:r w:rsidR="008D097F">
        <w:t>before the law.</w:t>
      </w:r>
      <w:r w:rsidR="008D097F">
        <w:rPr>
          <w:rStyle w:val="FootnoteReference"/>
          <w:rFonts w:cs="Arial"/>
          <w:color w:val="000000"/>
          <w:shd w:val="clear" w:color="auto" w:fill="FFFFFF"/>
        </w:rPr>
        <w:footnoteReference w:id="236"/>
      </w:r>
      <w:r w:rsidR="008D097F">
        <w:rPr>
          <w:rFonts w:cs="Arial"/>
          <w:color w:val="000000"/>
          <w:shd w:val="clear" w:color="auto" w:fill="FFFFFF"/>
        </w:rPr>
        <w:t xml:space="preserve"> </w:t>
      </w:r>
      <w:r w:rsidR="008D097F">
        <w:t xml:space="preserve"> </w:t>
      </w:r>
    </w:p>
    <w:p w14:paraId="2E5E18BA" w14:textId="564B311E" w:rsidR="008D097F" w:rsidRDefault="008D097F" w:rsidP="00CC37FA">
      <w:pPr>
        <w:spacing w:before="120" w:after="120"/>
      </w:pPr>
      <w:r>
        <w:t xml:space="preserve">A positive drug test or failure to provide a sample lead to a loss of privileges and </w:t>
      </w:r>
      <w:r w:rsidR="005E0C56">
        <w:t xml:space="preserve">being </w:t>
      </w:r>
      <w:r>
        <w:t>return</w:t>
      </w:r>
      <w:r w:rsidR="005E0C56">
        <w:t>ed</w:t>
      </w:r>
      <w:r>
        <w:t xml:space="preserve"> to a higher security level. This affects a prisoner</w:t>
      </w:r>
      <w:r w:rsidR="007E4974">
        <w:t>’</w:t>
      </w:r>
      <w:r>
        <w:t xml:space="preserve">s ability to have </w:t>
      </w:r>
      <w:r w:rsidR="00882B87">
        <w:t>visits from children, family</w:t>
      </w:r>
      <w:r w:rsidR="00FA7A28">
        <w:t>,</w:t>
      </w:r>
      <w:r w:rsidR="00882B87">
        <w:t xml:space="preserve"> and friends, </w:t>
      </w:r>
      <w:r w:rsidR="00FA7A28">
        <w:t>which</w:t>
      </w:r>
      <w:r w:rsidR="00882B87">
        <w:t xml:space="preserve"> </w:t>
      </w:r>
      <w:r w:rsidR="00A74EC2">
        <w:t>limit</w:t>
      </w:r>
      <w:r w:rsidR="00FA7A28">
        <w:t>s</w:t>
      </w:r>
      <w:r w:rsidR="00A74EC2">
        <w:t xml:space="preserve"> the right to protection of families and children.</w:t>
      </w:r>
      <w:r w:rsidR="00A74EC2">
        <w:rPr>
          <w:rStyle w:val="FootnoteReference"/>
        </w:rPr>
        <w:footnoteReference w:id="237"/>
      </w:r>
      <w:r w:rsidR="00A74EC2">
        <w:t xml:space="preserve"> Both the </w:t>
      </w:r>
      <w:r w:rsidR="00A74EC2" w:rsidRPr="001C75E9">
        <w:rPr>
          <w:i/>
        </w:rPr>
        <w:t>Bangkok</w:t>
      </w:r>
      <w:r w:rsidR="000A3064" w:rsidRPr="001C75E9">
        <w:rPr>
          <w:i/>
          <w:iCs/>
        </w:rPr>
        <w:t xml:space="preserve"> Rules</w:t>
      </w:r>
      <w:r w:rsidR="00A74EC2">
        <w:t xml:space="preserve"> and </w:t>
      </w:r>
      <w:r w:rsidR="00A74EC2" w:rsidRPr="001C75E9">
        <w:rPr>
          <w:i/>
        </w:rPr>
        <w:t xml:space="preserve">Mandela </w:t>
      </w:r>
      <w:r w:rsidR="000A3064" w:rsidRPr="001C75E9">
        <w:rPr>
          <w:i/>
          <w:iCs/>
        </w:rPr>
        <w:t>R</w:t>
      </w:r>
      <w:r w:rsidR="00A74EC2" w:rsidRPr="001C75E9">
        <w:rPr>
          <w:i/>
        </w:rPr>
        <w:t>ules</w:t>
      </w:r>
      <w:r w:rsidR="00A74EC2">
        <w:t xml:space="preserve"> </w:t>
      </w:r>
      <w:r w:rsidR="00EB494E">
        <w:t>state that sanctions for women should not include a prohibition on family contact,</w:t>
      </w:r>
      <w:r w:rsidR="00EB494E">
        <w:rPr>
          <w:rStyle w:val="FootnoteReference"/>
        </w:rPr>
        <w:footnoteReference w:id="238"/>
      </w:r>
      <w:r w:rsidR="00EB494E">
        <w:t xml:space="preserve"> and restrictions should only be imposed for a limited time as strictly necessary for security and good order.</w:t>
      </w:r>
      <w:r w:rsidR="00EB494E">
        <w:rPr>
          <w:rStyle w:val="FootnoteReference"/>
        </w:rPr>
        <w:footnoteReference w:id="239"/>
      </w:r>
      <w:r w:rsidR="00EB494E">
        <w:t xml:space="preserve"> Encouraging and f</w:t>
      </w:r>
      <w:r w:rsidR="000849A2">
        <w:t xml:space="preserve">acilitating </w:t>
      </w:r>
      <w:r w:rsidR="007D2AC7">
        <w:t>women prisoners</w:t>
      </w:r>
      <w:r w:rsidR="00421A37">
        <w:t>’</w:t>
      </w:r>
      <w:r w:rsidR="007D2AC7">
        <w:t xml:space="preserve"> contact with their families and applying visiting rules flexibly recognises the importance of maintaining family </w:t>
      </w:r>
      <w:r w:rsidR="003700C2">
        <w:t>links for female prisoners.</w:t>
      </w:r>
      <w:r w:rsidR="003700C2">
        <w:rPr>
          <w:rStyle w:val="FootnoteReference"/>
        </w:rPr>
        <w:footnoteReference w:id="240"/>
      </w:r>
      <w:r w:rsidR="003700C2">
        <w:t xml:space="preserve"> </w:t>
      </w:r>
    </w:p>
    <w:p w14:paraId="2894F377" w14:textId="68DF0402" w:rsidR="00E84695" w:rsidRPr="006E0564" w:rsidRDefault="006B5353" w:rsidP="006E0564">
      <w:pPr>
        <w:pStyle w:val="Heading4"/>
      </w:pPr>
      <w:r w:rsidRPr="006E0564">
        <w:t>Alternative approaches</w:t>
      </w:r>
      <w:r w:rsidR="00E84695" w:rsidRPr="006E0564">
        <w:t>  </w:t>
      </w:r>
    </w:p>
    <w:p w14:paraId="4DC111E6" w14:textId="6FCB31F8" w:rsidR="00EB68BB" w:rsidRDefault="006544B5" w:rsidP="00150374">
      <w:pPr>
        <w:spacing w:before="120" w:after="120"/>
      </w:pPr>
      <w:r>
        <w:t>We heard s</w:t>
      </w:r>
      <w:r w:rsidR="00CC37FA">
        <w:t>uggestions from prisoners</w:t>
      </w:r>
      <w:r w:rsidR="00CD73ED">
        <w:t>, stakeholders, staff</w:t>
      </w:r>
      <w:r w:rsidR="0008388B">
        <w:t xml:space="preserve"> members</w:t>
      </w:r>
      <w:r w:rsidR="00421A37">
        <w:t>,</w:t>
      </w:r>
      <w:r w:rsidR="00CD73ED">
        <w:t xml:space="preserve"> and</w:t>
      </w:r>
      <w:r>
        <w:t xml:space="preserve"> other jurisdicti</w:t>
      </w:r>
      <w:r w:rsidR="004753DE">
        <w:t xml:space="preserve">ons </w:t>
      </w:r>
      <w:r w:rsidR="0012183A">
        <w:t xml:space="preserve">that would </w:t>
      </w:r>
      <w:r w:rsidR="00F730BE">
        <w:t>improv</w:t>
      </w:r>
      <w:r w:rsidR="0012183A">
        <w:t>e</w:t>
      </w:r>
      <w:r w:rsidR="00F730BE">
        <w:t xml:space="preserve"> the drug testing process </w:t>
      </w:r>
      <w:r w:rsidR="00E33226">
        <w:t>and</w:t>
      </w:r>
      <w:r w:rsidR="00F07727">
        <w:t xml:space="preserve"> make </w:t>
      </w:r>
      <w:r w:rsidR="00421A37">
        <w:t>it</w:t>
      </w:r>
      <w:r w:rsidR="00F730BE">
        <w:t xml:space="preserve"> less traumatic for prisoners. </w:t>
      </w:r>
      <w:r w:rsidR="00DE7EA4">
        <w:t>One</w:t>
      </w:r>
      <w:r w:rsidR="00EB68BB">
        <w:t xml:space="preserve"> was that a strip search </w:t>
      </w:r>
      <w:r w:rsidR="00231A8D">
        <w:t xml:space="preserve">should </w:t>
      </w:r>
      <w:r w:rsidR="00EB68BB">
        <w:t>not be man</w:t>
      </w:r>
      <w:r w:rsidR="00977D22">
        <w:t xml:space="preserve">datory before </w:t>
      </w:r>
      <w:r w:rsidR="00FA07B1">
        <w:t xml:space="preserve">providing </w:t>
      </w:r>
      <w:r w:rsidR="00977D22">
        <w:t>a urine sample</w:t>
      </w:r>
      <w:r w:rsidR="00E73A64">
        <w:t>, unless</w:t>
      </w:r>
      <w:r w:rsidR="00B50AFD">
        <w:t xml:space="preserve"> there </w:t>
      </w:r>
      <w:r w:rsidR="003B3FDC">
        <w:t>is reason to believe that the prisoner will tamper with the sample</w:t>
      </w:r>
      <w:r w:rsidR="003D2916">
        <w:t>. This would align Queensland practice with other comparable jurisdictions</w:t>
      </w:r>
      <w:r w:rsidR="00436542">
        <w:t>,</w:t>
      </w:r>
      <w:r w:rsidR="003D2916">
        <w:t xml:space="preserve"> such as </w:t>
      </w:r>
      <w:r w:rsidR="00E73A64">
        <w:t xml:space="preserve">Victoria, </w:t>
      </w:r>
      <w:r w:rsidR="003B3FDC">
        <w:t xml:space="preserve">ACT, </w:t>
      </w:r>
      <w:r w:rsidR="00E73A64">
        <w:t xml:space="preserve">New Zealand, England and Wales. </w:t>
      </w:r>
      <w:r w:rsidR="00DA3053">
        <w:t xml:space="preserve">Ideally, </w:t>
      </w:r>
      <w:r w:rsidR="005B0BB7">
        <w:t>with</w:t>
      </w:r>
      <w:r w:rsidR="00DA3053">
        <w:t xml:space="preserve"> the introduction of body scanners, no </w:t>
      </w:r>
      <w:r w:rsidR="00EB12D1">
        <w:t xml:space="preserve">prisoner will be </w:t>
      </w:r>
      <w:r w:rsidR="00856020">
        <w:t>require</w:t>
      </w:r>
      <w:r w:rsidR="00D74ED7">
        <w:t xml:space="preserve">d </w:t>
      </w:r>
      <w:r w:rsidR="00856020">
        <w:t xml:space="preserve">to be strip searched before giving a urine sample. </w:t>
      </w:r>
    </w:p>
    <w:p w14:paraId="3AD9461B" w14:textId="4CC91E43" w:rsidR="004533E8" w:rsidRPr="004533E8" w:rsidRDefault="004533E8" w:rsidP="00150374">
      <w:pPr>
        <w:spacing w:before="120" w:after="120"/>
      </w:pPr>
      <w:r>
        <w:t xml:space="preserve">In </w:t>
      </w:r>
      <w:r>
        <w:rPr>
          <w:i/>
          <w:iCs/>
        </w:rPr>
        <w:t xml:space="preserve">Thompson v Minogue, </w:t>
      </w:r>
      <w:r w:rsidR="00E85CF6">
        <w:t xml:space="preserve">the Court </w:t>
      </w:r>
      <w:r w:rsidR="00E370B7">
        <w:t>found the practice of strip searching was incompatible with the right to privacy because the prison authorities could provide</w:t>
      </w:r>
      <w:r w:rsidR="00E85CF6">
        <w:t xml:space="preserve"> no evidence of</w:t>
      </w:r>
      <w:r w:rsidR="00E370B7">
        <w:t xml:space="preserve"> how </w:t>
      </w:r>
      <w:r w:rsidR="00E85CF6">
        <w:t>alternative methods to a full strip search</w:t>
      </w:r>
      <w:r w:rsidR="00E370B7">
        <w:t xml:space="preserve"> had been considered</w:t>
      </w:r>
      <w:r w:rsidR="00E85CF6">
        <w:t xml:space="preserve"> and their effectiveness</w:t>
      </w:r>
      <w:r w:rsidR="00227270">
        <w:t xml:space="preserve"> assessed</w:t>
      </w:r>
      <w:r w:rsidR="00E370B7">
        <w:t xml:space="preserve">. </w:t>
      </w:r>
      <w:r w:rsidR="00CC4D48" w:rsidRPr="00CC4D48">
        <w:t xml:space="preserve">The Court of Appeal </w:t>
      </w:r>
      <w:r w:rsidR="008D5E89">
        <w:t>noted</w:t>
      </w:r>
      <w:r w:rsidR="00CC4D48" w:rsidRPr="00CC4D48">
        <w:t xml:space="preserve"> that less invasive alternatives to strip searching</w:t>
      </w:r>
      <w:r w:rsidR="00CC4D48">
        <w:t xml:space="preserve"> appeared to exist</w:t>
      </w:r>
      <w:r w:rsidR="00CC4D48" w:rsidRPr="00CC4D48">
        <w:t xml:space="preserve">, including low-dose </w:t>
      </w:r>
      <w:r w:rsidR="00CC4D48">
        <w:t>x</w:t>
      </w:r>
      <w:r w:rsidR="00CC4D48" w:rsidRPr="00CC4D48">
        <w:t>-ray body scans</w:t>
      </w:r>
      <w:r w:rsidR="00CC4D48">
        <w:t>.</w:t>
      </w:r>
      <w:r w:rsidR="00CC4D48">
        <w:rPr>
          <w:rStyle w:val="FootnoteReference"/>
        </w:rPr>
        <w:footnoteReference w:id="241"/>
      </w:r>
    </w:p>
    <w:p w14:paraId="59BB6391" w14:textId="52B04257" w:rsidR="00533663" w:rsidRDefault="004A59DF" w:rsidP="00150374">
      <w:pPr>
        <w:spacing w:before="120" w:after="120"/>
      </w:pPr>
      <w:r>
        <w:t xml:space="preserve">The </w:t>
      </w:r>
      <w:r w:rsidR="00BF4145">
        <w:t>Corrective Services Act</w:t>
      </w:r>
      <w:r>
        <w:t xml:space="preserve"> </w:t>
      </w:r>
      <w:r w:rsidR="0016521D">
        <w:t xml:space="preserve">states </w:t>
      </w:r>
      <w:r>
        <w:t xml:space="preserve">that prisoners </w:t>
      </w:r>
      <w:r w:rsidR="008F6E34">
        <w:t xml:space="preserve">who fail to provide a sample will </w:t>
      </w:r>
      <w:r w:rsidR="00824031">
        <w:t>not be breached if they provide a ‘reasonable excuse’</w:t>
      </w:r>
      <w:r w:rsidR="00BC31D5">
        <w:t>.</w:t>
      </w:r>
      <w:r>
        <w:rPr>
          <w:rStyle w:val="FootnoteReference"/>
        </w:rPr>
        <w:footnoteReference w:id="242"/>
      </w:r>
      <w:r w:rsidR="00BC31D5">
        <w:t xml:space="preserve"> </w:t>
      </w:r>
      <w:r w:rsidR="00041F66">
        <w:t>A</w:t>
      </w:r>
      <w:r w:rsidR="00F357F6">
        <w:t>t present, a</w:t>
      </w:r>
      <w:r w:rsidR="00041F66">
        <w:t xml:space="preserve"> reasonable excuse can only be </w:t>
      </w:r>
      <w:r w:rsidR="00F357F6">
        <w:t>substantiated</w:t>
      </w:r>
      <w:r w:rsidR="00041F66">
        <w:t xml:space="preserve"> with appropriate and relevant evidence</w:t>
      </w:r>
      <w:r w:rsidR="00AB6BB0">
        <w:t>,</w:t>
      </w:r>
      <w:r w:rsidR="00041F66">
        <w:t xml:space="preserve"> </w:t>
      </w:r>
      <w:r w:rsidR="005871CB">
        <w:t xml:space="preserve">for example </w:t>
      </w:r>
      <w:r w:rsidR="00AB6BB0">
        <w:t xml:space="preserve">the existence of a </w:t>
      </w:r>
      <w:r w:rsidR="005871CB">
        <w:t>medical condition</w:t>
      </w:r>
      <w:r w:rsidR="00F357F6">
        <w:t>.</w:t>
      </w:r>
      <w:r w:rsidR="00AB6BB0">
        <w:rPr>
          <w:rStyle w:val="FootnoteReference"/>
        </w:rPr>
        <w:footnoteReference w:id="243"/>
      </w:r>
    </w:p>
    <w:p w14:paraId="6B7A14C4" w14:textId="5CEC3A5F" w:rsidR="00856020" w:rsidRDefault="00BC31D5" w:rsidP="00150374">
      <w:pPr>
        <w:spacing w:before="120" w:after="120"/>
      </w:pPr>
      <w:r>
        <w:t xml:space="preserve">For </w:t>
      </w:r>
      <w:r w:rsidR="005E6CEB">
        <w:t xml:space="preserve">the </w:t>
      </w:r>
      <w:r>
        <w:t>provision</w:t>
      </w:r>
      <w:r w:rsidR="005E6CEB">
        <w:t xml:space="preserve"> </w:t>
      </w:r>
      <w:r w:rsidR="00321BCA">
        <w:t>of the Act</w:t>
      </w:r>
      <w:r w:rsidR="005E6CEB">
        <w:t xml:space="preserve"> </w:t>
      </w:r>
      <w:r w:rsidR="00A20CF2">
        <w:t xml:space="preserve">that </w:t>
      </w:r>
      <w:r w:rsidR="005E6CEB">
        <w:t>exempt</w:t>
      </w:r>
      <w:r w:rsidR="00A20CF2">
        <w:t>s</w:t>
      </w:r>
      <w:r w:rsidR="005E6CEB">
        <w:t xml:space="preserve"> prisoners </w:t>
      </w:r>
      <w:r w:rsidR="005E2F9F">
        <w:t xml:space="preserve">from disciplinary action </w:t>
      </w:r>
      <w:r w:rsidR="005E6CEB">
        <w:t>based on a ‘reasonable excuse’</w:t>
      </w:r>
      <w:r>
        <w:t xml:space="preserve"> to operate as intended, </w:t>
      </w:r>
      <w:r w:rsidR="007C513B">
        <w:t>c</w:t>
      </w:r>
      <w:r>
        <w:t xml:space="preserve">orrective services officers </w:t>
      </w:r>
      <w:r w:rsidR="00961960">
        <w:t xml:space="preserve">would </w:t>
      </w:r>
      <w:r>
        <w:t xml:space="preserve">need further training </w:t>
      </w:r>
      <w:r w:rsidR="00A54C54">
        <w:t>and</w:t>
      </w:r>
      <w:r w:rsidR="00BB628E">
        <w:t xml:space="preserve"> </w:t>
      </w:r>
      <w:r w:rsidR="00B26538">
        <w:t xml:space="preserve">take </w:t>
      </w:r>
      <w:r w:rsidR="00A54C54">
        <w:t>a</w:t>
      </w:r>
      <w:r w:rsidR="00317EFE">
        <w:t xml:space="preserve"> more flexible approach</w:t>
      </w:r>
      <w:r w:rsidR="006A3276">
        <w:t>, including</w:t>
      </w:r>
      <w:r w:rsidR="00317EFE">
        <w:t xml:space="preserve"> recognis</w:t>
      </w:r>
      <w:r w:rsidR="00B26538">
        <w:t>ing</w:t>
      </w:r>
      <w:r w:rsidR="00317EFE">
        <w:t xml:space="preserve"> </w:t>
      </w:r>
      <w:r w:rsidR="006B205F">
        <w:t xml:space="preserve">that a reasonable excuse can include where a </w:t>
      </w:r>
      <w:r w:rsidR="00321BCA">
        <w:t xml:space="preserve">prisoner </w:t>
      </w:r>
      <w:r w:rsidR="006B205F">
        <w:t xml:space="preserve">has a </w:t>
      </w:r>
      <w:r w:rsidR="00044032">
        <w:t xml:space="preserve">non-physical condition, such as a </w:t>
      </w:r>
      <w:r w:rsidR="00B95C35">
        <w:t>psychological</w:t>
      </w:r>
      <w:r w:rsidR="00044032">
        <w:t xml:space="preserve"> </w:t>
      </w:r>
      <w:r w:rsidR="006A3276">
        <w:t xml:space="preserve">or emotional </w:t>
      </w:r>
      <w:r w:rsidR="00044032">
        <w:t>response</w:t>
      </w:r>
      <w:r w:rsidR="002F56FE">
        <w:t xml:space="preserve"> to the testing </w:t>
      </w:r>
      <w:r w:rsidR="00961960">
        <w:t>proc</w:t>
      </w:r>
      <w:r w:rsidR="00A67F88">
        <w:t>edure</w:t>
      </w:r>
      <w:r w:rsidR="00044032">
        <w:t>.</w:t>
      </w:r>
      <w:r w:rsidR="006B205F">
        <w:t xml:space="preserve"> </w:t>
      </w:r>
      <w:r w:rsidR="00D73B53">
        <w:t>I</w:t>
      </w:r>
      <w:r w:rsidR="00BF1651">
        <w:t xml:space="preserve">n Victoria prisoners may be placed in a sterile room </w:t>
      </w:r>
      <w:r w:rsidR="00272C09">
        <w:t>to provide a urine sample in private</w:t>
      </w:r>
      <w:r w:rsidR="00322566">
        <w:t>,</w:t>
      </w:r>
      <w:r w:rsidR="00272C09">
        <w:t xml:space="preserve"> if there is </w:t>
      </w:r>
      <w:r w:rsidR="00503404">
        <w:t xml:space="preserve">medical evidence from a doctor or </w:t>
      </w:r>
      <w:r w:rsidR="00503404" w:rsidRPr="00793DCC">
        <w:t>psychologist or the</w:t>
      </w:r>
      <w:r w:rsidR="00503404">
        <w:t xml:space="preserve"> General Manager is satisfied that they are unable to provide a sample under supervision.</w:t>
      </w:r>
      <w:r w:rsidR="00503404">
        <w:rPr>
          <w:rStyle w:val="FootnoteReference"/>
        </w:rPr>
        <w:footnoteReference w:id="244"/>
      </w:r>
      <w:r w:rsidR="00503404">
        <w:t xml:space="preserve"> </w:t>
      </w:r>
      <w:r w:rsidR="00BE5162">
        <w:t>A</w:t>
      </w:r>
      <w:r w:rsidR="00503404">
        <w:t xml:space="preserve"> strip search is still required before this process takes place</w:t>
      </w:r>
      <w:r w:rsidR="00BE5162">
        <w:t xml:space="preserve">, </w:t>
      </w:r>
      <w:r w:rsidR="00C70F1E">
        <w:t xml:space="preserve">but </w:t>
      </w:r>
      <w:r w:rsidR="00BE5162">
        <w:t xml:space="preserve">this could be replaced with a body scan </w:t>
      </w:r>
      <w:r w:rsidR="00C51BE2">
        <w:t>on the intro</w:t>
      </w:r>
      <w:r w:rsidR="000E5FD3">
        <w:t>duction of</w:t>
      </w:r>
      <w:r w:rsidR="003A6E35">
        <w:t xml:space="preserve"> body</w:t>
      </w:r>
      <w:r w:rsidR="000E5FD3">
        <w:t xml:space="preserve"> scanners. </w:t>
      </w:r>
      <w:r w:rsidR="00F8618E">
        <w:t xml:space="preserve">Any policy should also recognise the practical difficulty for a prisoner to obtain medical evidence </w:t>
      </w:r>
      <w:r w:rsidR="00862F95">
        <w:t xml:space="preserve">to support their ‘reasonable excuse’ </w:t>
      </w:r>
      <w:r w:rsidR="00F8618E">
        <w:t>while in prison.</w:t>
      </w:r>
    </w:p>
    <w:p w14:paraId="054343F6" w14:textId="7F5C6457" w:rsidR="002E502E" w:rsidRDefault="004E3D25" w:rsidP="00150374">
      <w:pPr>
        <w:spacing w:before="120" w:after="120"/>
      </w:pPr>
      <w:r>
        <w:t xml:space="preserve">A more dignified and trauma-informed urine testing process would </w:t>
      </w:r>
      <w:r w:rsidR="00A557F7">
        <w:t>better protect a prisoner</w:t>
      </w:r>
      <w:r w:rsidR="005E6CEB">
        <w:t>’</w:t>
      </w:r>
      <w:r w:rsidR="00A557F7">
        <w:t xml:space="preserve">s right to privacy, </w:t>
      </w:r>
      <w:r w:rsidR="009A7F5B">
        <w:t>give</w:t>
      </w:r>
      <w:r w:rsidR="00A557F7">
        <w:t xml:space="preserve"> </w:t>
      </w:r>
      <w:r w:rsidR="006E2DEB">
        <w:t>protection from degrading treatment</w:t>
      </w:r>
      <w:r w:rsidR="00636D62">
        <w:t>,</w:t>
      </w:r>
      <w:r w:rsidR="006E2DEB">
        <w:t xml:space="preserve"> and </w:t>
      </w:r>
      <w:r w:rsidR="002453F1">
        <w:t>re</w:t>
      </w:r>
      <w:r w:rsidR="00295A3C">
        <w:t xml:space="preserve">inforce the </w:t>
      </w:r>
      <w:r w:rsidR="006E2DEB">
        <w:t xml:space="preserve">right to humane treatment when deprived of liberty. </w:t>
      </w:r>
      <w:r w:rsidR="00F04F27">
        <w:t>Other</w:t>
      </w:r>
      <w:r w:rsidR="001721C1">
        <w:t xml:space="preserve"> jurisdictions</w:t>
      </w:r>
      <w:r w:rsidR="006709CE">
        <w:t xml:space="preserve">, such as </w:t>
      </w:r>
      <w:r w:rsidR="003F2359">
        <w:t>New South Wales</w:t>
      </w:r>
      <w:r w:rsidR="006709CE">
        <w:t xml:space="preserve"> and Tasmania,</w:t>
      </w:r>
      <w:r w:rsidR="001721C1">
        <w:t xml:space="preserve"> </w:t>
      </w:r>
      <w:r w:rsidR="00E55B71">
        <w:t xml:space="preserve">allow </w:t>
      </w:r>
      <w:r w:rsidR="00F04F27">
        <w:t>prisoners to urine directly into the sample cup</w:t>
      </w:r>
      <w:r w:rsidR="009A01CD">
        <w:t>,</w:t>
      </w:r>
      <w:r w:rsidR="008E7AB6">
        <w:rPr>
          <w:rStyle w:val="FootnoteReference"/>
        </w:rPr>
        <w:footnoteReference w:id="245"/>
      </w:r>
      <w:r w:rsidR="009A01CD">
        <w:t xml:space="preserve"> </w:t>
      </w:r>
      <w:r w:rsidR="005E6CEB">
        <w:t>and prisons in other jurisdictions</w:t>
      </w:r>
      <w:r w:rsidR="009A01CD">
        <w:t xml:space="preserve"> also </w:t>
      </w:r>
      <w:r w:rsidR="00F04F27">
        <w:t xml:space="preserve">provide for </w:t>
      </w:r>
      <w:r w:rsidR="005E6CEB">
        <w:t xml:space="preserve">a greater </w:t>
      </w:r>
      <w:r w:rsidR="00F04F27">
        <w:t xml:space="preserve">degree of modesty. For example, in South Australia </w:t>
      </w:r>
      <w:r w:rsidR="00F64442">
        <w:t>a prisoner is provided with the collection cup and allowed to provide a sample in private</w:t>
      </w:r>
      <w:r w:rsidR="00827419">
        <w:t>,</w:t>
      </w:r>
      <w:r w:rsidR="006709CE">
        <w:rPr>
          <w:rStyle w:val="FootnoteReference"/>
        </w:rPr>
        <w:footnoteReference w:id="246"/>
      </w:r>
      <w:r w:rsidR="006709CE">
        <w:t xml:space="preserve"> </w:t>
      </w:r>
      <w:r w:rsidR="00F64442">
        <w:t xml:space="preserve">and in the ACT a prisoner is still within the sight of two corrective services officers but </w:t>
      </w:r>
      <w:r w:rsidR="006709CE">
        <w:t>must be given ‘reasonable privacy’ and their genitals must not be directly observed.</w:t>
      </w:r>
      <w:r w:rsidR="006709CE">
        <w:rPr>
          <w:rStyle w:val="FootnoteReference"/>
        </w:rPr>
        <w:footnoteReference w:id="247"/>
      </w:r>
      <w:r w:rsidR="006709CE">
        <w:t xml:space="preserve"> </w:t>
      </w:r>
      <w:r w:rsidR="002E502E">
        <w:t xml:space="preserve">In Tasmania, </w:t>
      </w:r>
      <w:r w:rsidR="00BA572E">
        <w:t xml:space="preserve">once </w:t>
      </w:r>
      <w:r w:rsidR="008F2BDF">
        <w:t xml:space="preserve">a sample </w:t>
      </w:r>
      <w:r w:rsidR="00BA572E">
        <w:t>has been produced</w:t>
      </w:r>
      <w:r w:rsidR="008F2BDF">
        <w:t xml:space="preserve"> a prisoner can place their sample cup on the ground in view of the supervising staff</w:t>
      </w:r>
      <w:r w:rsidR="0008388B">
        <w:t xml:space="preserve"> members</w:t>
      </w:r>
      <w:r w:rsidR="008F2BDF">
        <w:t>, clean her genitals and dress and then provide the sample cup to the supervising staff</w:t>
      </w:r>
      <w:r w:rsidR="0008388B">
        <w:t xml:space="preserve"> members</w:t>
      </w:r>
      <w:r w:rsidR="008F2BDF">
        <w:t>.</w:t>
      </w:r>
      <w:r w:rsidR="00F26B0B">
        <w:rPr>
          <w:rStyle w:val="FootnoteReference"/>
        </w:rPr>
        <w:footnoteReference w:id="248"/>
      </w:r>
      <w:r w:rsidR="008F2BDF">
        <w:t xml:space="preserve"> This</w:t>
      </w:r>
      <w:r w:rsidR="006C16E7">
        <w:t xml:space="preserve"> is more dignified and hygienic for prisoners, whil</w:t>
      </w:r>
      <w:r w:rsidR="00BA572E">
        <w:t>e</w:t>
      </w:r>
      <w:r w:rsidR="006C16E7">
        <w:t xml:space="preserve"> </w:t>
      </w:r>
      <w:r w:rsidR="00C45FBD">
        <w:t xml:space="preserve"> </w:t>
      </w:r>
      <w:r w:rsidR="006C16E7">
        <w:t xml:space="preserve">ensuring that </w:t>
      </w:r>
      <w:r w:rsidR="00BA572E">
        <w:t>the</w:t>
      </w:r>
      <w:r w:rsidR="00F61033">
        <w:t xml:space="preserve"> sample is not tampered with.</w:t>
      </w:r>
    </w:p>
    <w:p w14:paraId="216BCDD7" w14:textId="2313576A" w:rsidR="00F61033" w:rsidRDefault="004D7B63" w:rsidP="00150374">
      <w:pPr>
        <w:spacing w:before="120" w:after="120"/>
      </w:pPr>
      <w:r>
        <w:t xml:space="preserve">Many comparable jurisdictions allow more than one hour for a sample to be provided, </w:t>
      </w:r>
      <w:r w:rsidR="00D263A7">
        <w:t xml:space="preserve">with </w:t>
      </w:r>
      <w:r w:rsidR="004A0E86">
        <w:t xml:space="preserve">two hours given in </w:t>
      </w:r>
      <w:r w:rsidR="003F2359">
        <w:t>New South Wales</w:t>
      </w:r>
      <w:r w:rsidR="004A0E86">
        <w:t xml:space="preserve"> and the ACT, three in Victoria, Tasmania and New Zealand</w:t>
      </w:r>
      <w:r w:rsidR="00BA572E">
        <w:t>,</w:t>
      </w:r>
      <w:r w:rsidR="004A0E86">
        <w:t xml:space="preserve"> and five hours in England and Wales.</w:t>
      </w:r>
      <w:r w:rsidR="00F26B0B">
        <w:rPr>
          <w:rStyle w:val="FootnoteReference"/>
        </w:rPr>
        <w:footnoteReference w:id="249"/>
      </w:r>
      <w:r w:rsidR="004A0E86">
        <w:t xml:space="preserve"> Th</w:t>
      </w:r>
      <w:r w:rsidR="00E6766D">
        <w:t xml:space="preserve">ese longer timeframes better </w:t>
      </w:r>
      <w:r w:rsidR="00002465">
        <w:t xml:space="preserve">accommodate </w:t>
      </w:r>
      <w:r w:rsidR="00BA572E">
        <w:t>wome</w:t>
      </w:r>
      <w:r w:rsidR="00FB70D2">
        <w:t xml:space="preserve">n’s </w:t>
      </w:r>
      <w:r w:rsidR="00002465">
        <w:t xml:space="preserve">different backgrounds, histories, </w:t>
      </w:r>
      <w:r w:rsidR="00D91A24">
        <w:t>ages</w:t>
      </w:r>
      <w:r w:rsidR="00BA572E">
        <w:t>,</w:t>
      </w:r>
      <w:r w:rsidR="00D91A24">
        <w:t xml:space="preserve"> and situations. </w:t>
      </w:r>
    </w:p>
    <w:p w14:paraId="10131100" w14:textId="550A4243" w:rsidR="00A428D9" w:rsidRDefault="00631761" w:rsidP="00A428D9">
      <w:pPr>
        <w:spacing w:before="120" w:after="120"/>
      </w:pPr>
      <w:r>
        <w:t xml:space="preserve">Saliva </w:t>
      </w:r>
      <w:r w:rsidR="00A63CE1">
        <w:t xml:space="preserve">drug testing is a popular concept </w:t>
      </w:r>
      <w:r w:rsidR="00AD44BF">
        <w:t>with staff</w:t>
      </w:r>
      <w:r w:rsidR="0008388B">
        <w:t xml:space="preserve"> members</w:t>
      </w:r>
      <w:r w:rsidR="00AD44BF">
        <w:t>, prisoners</w:t>
      </w:r>
      <w:r w:rsidR="00FB70D2">
        <w:t>,</w:t>
      </w:r>
      <w:r w:rsidR="00AD44BF">
        <w:t xml:space="preserve"> and stakeholders</w:t>
      </w:r>
      <w:r w:rsidR="007A5212">
        <w:t>.</w:t>
      </w:r>
      <w:r w:rsidR="00B32FCF">
        <w:rPr>
          <w:rStyle w:val="FootnoteReference"/>
        </w:rPr>
        <w:footnoteReference w:id="250"/>
      </w:r>
      <w:r w:rsidR="00081C85">
        <w:t xml:space="preserve"> Saliva swab testing has </w:t>
      </w:r>
      <w:r w:rsidR="00FB70D2">
        <w:t xml:space="preserve">been </w:t>
      </w:r>
      <w:r w:rsidR="00081C85">
        <w:t xml:space="preserve">successfully implemented in </w:t>
      </w:r>
      <w:r w:rsidR="008F0089">
        <w:t xml:space="preserve">Victoria where it has replaced urine testing </w:t>
      </w:r>
      <w:r w:rsidR="00D72A60">
        <w:t xml:space="preserve">for prisoners who are not under </w:t>
      </w:r>
      <w:r w:rsidR="00727D9B">
        <w:t>suspicion</w:t>
      </w:r>
      <w:r w:rsidR="00D72A60">
        <w:t xml:space="preserve"> of using illicit substances</w:t>
      </w:r>
      <w:r w:rsidR="00727D9B">
        <w:t xml:space="preserve"> and ha</w:t>
      </w:r>
      <w:r w:rsidR="002416DD">
        <w:t>ve</w:t>
      </w:r>
      <w:r w:rsidR="001B5A5D">
        <w:t xml:space="preserve"> not used drugs</w:t>
      </w:r>
      <w:r w:rsidR="00FB70D2">
        <w:t>,</w:t>
      </w:r>
      <w:r w:rsidR="001B5A5D">
        <w:t xml:space="preserve"> or had drug</w:t>
      </w:r>
      <w:r w:rsidR="00FB70D2">
        <w:t>-</w:t>
      </w:r>
      <w:r w:rsidR="001B5A5D">
        <w:t xml:space="preserve">related </w:t>
      </w:r>
      <w:r w:rsidR="007D5805">
        <w:t xml:space="preserve">incidents or intelligence </w:t>
      </w:r>
      <w:r w:rsidR="008F0089">
        <w:t xml:space="preserve">in </w:t>
      </w:r>
      <w:r w:rsidR="007D5805">
        <w:t>the last five years.</w:t>
      </w:r>
      <w:r w:rsidR="00087A87">
        <w:rPr>
          <w:rStyle w:val="FootnoteReference"/>
        </w:rPr>
        <w:footnoteReference w:id="251"/>
      </w:r>
      <w:r w:rsidR="008F0089">
        <w:t xml:space="preserve"> </w:t>
      </w:r>
      <w:r w:rsidR="00C03DC1">
        <w:t xml:space="preserve">South Australian legislation prescribes that a urine sample </w:t>
      </w:r>
      <w:r w:rsidR="00C03DC1" w:rsidRPr="00CE02E4">
        <w:t xml:space="preserve">only be taken if a sample of oral fluid </w:t>
      </w:r>
      <w:r w:rsidR="00C03DC1" w:rsidRPr="00CE02E4">
        <w:rPr>
          <w:i/>
        </w:rPr>
        <w:t xml:space="preserve">cannot </w:t>
      </w:r>
      <w:r w:rsidR="00C03DC1" w:rsidRPr="00CE02E4">
        <w:t>be taken.</w:t>
      </w:r>
      <w:r w:rsidR="00C03DC1" w:rsidRPr="00CE02E4">
        <w:rPr>
          <w:rStyle w:val="FootnoteReference"/>
        </w:rPr>
        <w:footnoteReference w:id="252"/>
      </w:r>
      <w:r w:rsidR="00C03DC1" w:rsidRPr="00CE02E4">
        <w:t xml:space="preserve"> The use of saliva swab testing as a</w:t>
      </w:r>
      <w:r w:rsidR="000113FC" w:rsidRPr="00CE02E4">
        <w:t>n initial</w:t>
      </w:r>
      <w:r w:rsidR="00C03DC1" w:rsidRPr="00CE02E4">
        <w:t xml:space="preserve"> test for drugs is discussed in more detail below in </w:t>
      </w:r>
      <w:r w:rsidR="008B7F94" w:rsidRPr="00CE02E4">
        <w:rPr>
          <w:i/>
        </w:rPr>
        <w:t>What alternative approaches are available</w:t>
      </w:r>
      <w:r w:rsidR="00B23F2E">
        <w:rPr>
          <w:i/>
        </w:rPr>
        <w:t>?</w:t>
      </w:r>
      <w:r w:rsidR="008B7F94" w:rsidRPr="00CE02E4">
        <w:t xml:space="preserve"> on page </w:t>
      </w:r>
      <w:r w:rsidR="001E6637">
        <w:t>142</w:t>
      </w:r>
      <w:r w:rsidR="00B23F2E">
        <w:t xml:space="preserve"> of this report</w:t>
      </w:r>
      <w:r w:rsidR="008B7F94" w:rsidRPr="00CE02E4">
        <w:t>.</w:t>
      </w:r>
    </w:p>
    <w:p w14:paraId="231C50C6" w14:textId="4A176AAB" w:rsidR="003700C2" w:rsidRDefault="00E84695" w:rsidP="00361356">
      <w:pPr>
        <w:pStyle w:val="Heading4"/>
        <w:spacing w:before="120"/>
      </w:pPr>
      <w:r w:rsidRPr="00C3442E">
        <w:t xml:space="preserve">The </w:t>
      </w:r>
      <w:r w:rsidR="00E73304">
        <w:t>Commission’s position</w:t>
      </w:r>
      <w:r w:rsidRPr="00C3442E">
        <w:t> </w:t>
      </w:r>
    </w:p>
    <w:p w14:paraId="33CD8EBE" w14:textId="5F2BB514" w:rsidR="00E84695" w:rsidRPr="00C3442E" w:rsidRDefault="00E73304" w:rsidP="00361356">
      <w:pPr>
        <w:spacing w:before="120" w:after="120"/>
      </w:pPr>
      <w:r>
        <w:t>The Commission considers that:</w:t>
      </w:r>
      <w:r w:rsidR="00E84695" w:rsidRPr="00C3442E">
        <w:t> </w:t>
      </w:r>
    </w:p>
    <w:p w14:paraId="6FE9DB26" w14:textId="0965D66F" w:rsidR="007A5212" w:rsidRPr="004D4110" w:rsidRDefault="007A5212" w:rsidP="004D4110">
      <w:pPr>
        <w:pStyle w:val="ListParagraph"/>
      </w:pPr>
      <w:r w:rsidRPr="004D4110">
        <w:t xml:space="preserve">Many prisoners consider the </w:t>
      </w:r>
      <w:r w:rsidR="000C329F" w:rsidRPr="004D4110">
        <w:t xml:space="preserve">drug </w:t>
      </w:r>
      <w:r w:rsidRPr="004D4110">
        <w:t xml:space="preserve">testing process </w:t>
      </w:r>
      <w:r w:rsidR="008C0713" w:rsidRPr="004D4110">
        <w:t xml:space="preserve">to be </w:t>
      </w:r>
      <w:r w:rsidRPr="004D4110">
        <w:t xml:space="preserve">degrading and traumatising, particularly prisoners with a history of sexual or physical abuse. </w:t>
      </w:r>
      <w:r w:rsidR="00CD28F5" w:rsidRPr="004D4110">
        <w:t>Corrective services officers</w:t>
      </w:r>
      <w:r w:rsidR="00AE3BAA" w:rsidRPr="004D4110">
        <w:t xml:space="preserve"> should</w:t>
      </w:r>
      <w:r w:rsidRPr="004D4110">
        <w:t xml:space="preserve"> recognise that past trauma and the </w:t>
      </w:r>
      <w:r w:rsidR="005C6404" w:rsidRPr="004D4110">
        <w:t xml:space="preserve">compulsory </w:t>
      </w:r>
      <w:r w:rsidRPr="004D4110">
        <w:t xml:space="preserve">strip search </w:t>
      </w:r>
      <w:r w:rsidR="005C6404" w:rsidRPr="004D4110">
        <w:t>before</w:t>
      </w:r>
      <w:r w:rsidR="008C0713" w:rsidRPr="004D4110">
        <w:t xml:space="preserve"> </w:t>
      </w:r>
      <w:r w:rsidR="00EF39AC" w:rsidRPr="004D4110">
        <w:t>a drug</w:t>
      </w:r>
      <w:r w:rsidR="008C0713" w:rsidRPr="004D4110">
        <w:t xml:space="preserve"> test</w:t>
      </w:r>
      <w:r w:rsidRPr="004D4110">
        <w:t xml:space="preserve"> make</w:t>
      </w:r>
      <w:r w:rsidR="008C0713" w:rsidRPr="004D4110">
        <w:t>s</w:t>
      </w:r>
      <w:r w:rsidRPr="004D4110">
        <w:t xml:space="preserve"> urine testing more difficult for many women. </w:t>
      </w:r>
    </w:p>
    <w:p w14:paraId="79892F9F" w14:textId="52D8B788" w:rsidR="007A5212" w:rsidRPr="004D4110" w:rsidRDefault="007A5212" w:rsidP="004D4110">
      <w:pPr>
        <w:pStyle w:val="ListParagraph"/>
      </w:pPr>
      <w:r w:rsidRPr="004D4110">
        <w:t xml:space="preserve">Legislation and policy allow prisoners to provide a ‘reasonable excuse’ for being unable to </w:t>
      </w:r>
      <w:r w:rsidR="000F3FD3" w:rsidRPr="004D4110">
        <w:t xml:space="preserve">give </w:t>
      </w:r>
      <w:r w:rsidRPr="004D4110">
        <w:t xml:space="preserve">a urine sample, but it is difficult to do so in practice. </w:t>
      </w:r>
      <w:r w:rsidR="00CB243D" w:rsidRPr="004D4110">
        <w:t>C</w:t>
      </w:r>
      <w:r w:rsidRPr="004D4110">
        <w:t xml:space="preserve">onfusion </w:t>
      </w:r>
      <w:r w:rsidR="00CB243D" w:rsidRPr="004D4110">
        <w:t xml:space="preserve">exists </w:t>
      </w:r>
      <w:r w:rsidR="005F4791" w:rsidRPr="004D4110">
        <w:t>for</w:t>
      </w:r>
      <w:r w:rsidRPr="004D4110">
        <w:t xml:space="preserve"> prisoners and staff </w:t>
      </w:r>
      <w:r w:rsidR="0008388B" w:rsidRPr="004D4110">
        <w:t>members</w:t>
      </w:r>
      <w:r w:rsidRPr="004D4110">
        <w:t xml:space="preserve"> about what constitutes a reasonable excuse. </w:t>
      </w:r>
    </w:p>
    <w:p w14:paraId="1EF4D97B" w14:textId="0586B1BB" w:rsidR="007A5212" w:rsidRPr="004D4110" w:rsidRDefault="00C96A23" w:rsidP="004D4110">
      <w:pPr>
        <w:pStyle w:val="ListParagraph"/>
      </w:pPr>
      <w:r w:rsidRPr="004D4110">
        <w:t>Q</w:t>
      </w:r>
      <w:r w:rsidR="00AE3F4B" w:rsidRPr="004D4110">
        <w:t xml:space="preserve">ueensland </w:t>
      </w:r>
      <w:r w:rsidRPr="004D4110">
        <w:t>C</w:t>
      </w:r>
      <w:r w:rsidR="00AE3F4B" w:rsidRPr="004D4110">
        <w:t xml:space="preserve">orrective </w:t>
      </w:r>
      <w:r w:rsidRPr="004D4110">
        <w:t>S</w:t>
      </w:r>
      <w:r w:rsidR="00AE3F4B" w:rsidRPr="004D4110">
        <w:t>ervices</w:t>
      </w:r>
      <w:r w:rsidRPr="004D4110">
        <w:t xml:space="preserve"> </w:t>
      </w:r>
      <w:r w:rsidR="004E22D3" w:rsidRPr="004D4110">
        <w:t xml:space="preserve">should </w:t>
      </w:r>
      <w:r w:rsidR="00243871" w:rsidRPr="004D4110">
        <w:t>amend the COPD – Substance Testing to</w:t>
      </w:r>
      <w:r w:rsidR="007A5212" w:rsidRPr="004D4110">
        <w:t xml:space="preserve"> </w:t>
      </w:r>
      <w:r w:rsidR="00243871" w:rsidRPr="004D4110">
        <w:t>clearly</w:t>
      </w:r>
      <w:r w:rsidR="00280F0B" w:rsidRPr="004D4110">
        <w:t xml:space="preserve"> </w:t>
      </w:r>
      <w:r w:rsidR="0026324B" w:rsidRPr="004D4110">
        <w:t>stat</w:t>
      </w:r>
      <w:r w:rsidR="000F3FD3" w:rsidRPr="004D4110">
        <w:t>e</w:t>
      </w:r>
      <w:r w:rsidR="0026324B" w:rsidRPr="004D4110">
        <w:t xml:space="preserve"> that</w:t>
      </w:r>
      <w:r w:rsidR="007A5212" w:rsidRPr="004D4110">
        <w:t xml:space="preserve"> </w:t>
      </w:r>
      <w:r w:rsidR="00766B9B" w:rsidRPr="004D4110">
        <w:t>‘</w:t>
      </w:r>
      <w:r w:rsidR="00165A88" w:rsidRPr="004D4110">
        <w:t>reasonable excuse</w:t>
      </w:r>
      <w:r w:rsidR="00766B9B" w:rsidRPr="004D4110">
        <w:t>’</w:t>
      </w:r>
      <w:r w:rsidR="00165A88" w:rsidRPr="004D4110">
        <w:t xml:space="preserve"> </w:t>
      </w:r>
      <w:r w:rsidR="007A5212" w:rsidRPr="004D4110">
        <w:t xml:space="preserve">can include psychological </w:t>
      </w:r>
      <w:r w:rsidR="00165A88" w:rsidRPr="004D4110">
        <w:t xml:space="preserve">or </w:t>
      </w:r>
      <w:r w:rsidR="007A5212" w:rsidRPr="004D4110">
        <w:t>emotional conditions and experiences. The policy should include</w:t>
      </w:r>
      <w:r w:rsidR="00A37BA3" w:rsidRPr="004D4110">
        <w:t>:</w:t>
      </w:r>
      <w:r w:rsidR="007A5212" w:rsidRPr="004D4110">
        <w:t xml:space="preserve"> a non-exhaustive list of reasonable</w:t>
      </w:r>
      <w:r w:rsidR="00A37BA3" w:rsidRPr="004D4110">
        <w:t xml:space="preserve"> excuse examples;</w:t>
      </w:r>
      <w:r w:rsidR="007A5212" w:rsidRPr="004D4110">
        <w:t xml:space="preserve"> who can make the decision</w:t>
      </w:r>
      <w:r w:rsidR="00A37BA3" w:rsidRPr="004D4110">
        <w:t>;</w:t>
      </w:r>
      <w:r w:rsidR="007A5212" w:rsidRPr="004D4110">
        <w:t xml:space="preserve"> the evidentiary level required</w:t>
      </w:r>
      <w:r w:rsidR="00A37BA3" w:rsidRPr="004D4110">
        <w:t>;</w:t>
      </w:r>
      <w:r w:rsidR="007A5212" w:rsidRPr="004D4110">
        <w:t xml:space="preserve"> and the process to challenge a decision. </w:t>
      </w:r>
    </w:p>
    <w:p w14:paraId="3247FAC2" w14:textId="7463D243" w:rsidR="007A5212" w:rsidRPr="004D4110" w:rsidRDefault="00D203B0" w:rsidP="004D4110">
      <w:pPr>
        <w:pStyle w:val="ListParagraph"/>
      </w:pPr>
      <w:r w:rsidRPr="004D4110">
        <w:t>It should</w:t>
      </w:r>
      <w:r w:rsidR="007A5212" w:rsidRPr="004D4110">
        <w:t xml:space="preserve"> be sufficient if </w:t>
      </w:r>
      <w:r w:rsidR="000F7885" w:rsidRPr="004D4110">
        <w:t xml:space="preserve">an </w:t>
      </w:r>
      <w:r w:rsidR="00A37BA3" w:rsidRPr="004D4110">
        <w:t>o</w:t>
      </w:r>
      <w:r w:rsidR="000F7885" w:rsidRPr="004D4110">
        <w:t>fficer</w:t>
      </w:r>
      <w:r w:rsidR="00A9457C" w:rsidRPr="004D4110">
        <w:t xml:space="preserve"> </w:t>
      </w:r>
      <w:r w:rsidR="000F7885" w:rsidRPr="004D4110">
        <w:t>in</w:t>
      </w:r>
      <w:r w:rsidR="00A9457C" w:rsidRPr="004D4110">
        <w:t xml:space="preserve"> </w:t>
      </w:r>
      <w:r w:rsidR="000F7885" w:rsidRPr="004D4110">
        <w:t>charge</w:t>
      </w:r>
      <w:r w:rsidR="007A5212" w:rsidRPr="004D4110">
        <w:t xml:space="preserve"> considers the excuse reasonable, even in the absence of further medical or psychological evidence, given the difficulty </w:t>
      </w:r>
      <w:r w:rsidR="00A37BA3" w:rsidRPr="004D4110">
        <w:t xml:space="preserve">for a prisoner to </w:t>
      </w:r>
      <w:r w:rsidR="007A5212" w:rsidRPr="004D4110">
        <w:t xml:space="preserve">obtain a diagnosis or medical evidence in prison. </w:t>
      </w:r>
    </w:p>
    <w:p w14:paraId="0E6BAB5D" w14:textId="3BF1D441" w:rsidR="007A5212" w:rsidRPr="004D4110" w:rsidRDefault="007A5212" w:rsidP="004D4110">
      <w:pPr>
        <w:pStyle w:val="ListParagraph"/>
      </w:pPr>
      <w:r w:rsidRPr="004D4110">
        <w:t xml:space="preserve">Prisoners should not be strip searched before a urine test, </w:t>
      </w:r>
      <w:r w:rsidR="00DE56C8" w:rsidRPr="004D4110">
        <w:t>except where</w:t>
      </w:r>
      <w:r w:rsidRPr="004D4110">
        <w:t xml:space="preserve"> </w:t>
      </w:r>
      <w:r w:rsidR="0086033F" w:rsidRPr="004D4110">
        <w:t>intelligence to indicate that</w:t>
      </w:r>
      <w:r w:rsidRPr="004D4110">
        <w:t xml:space="preserve"> the prisoner will attempt to tamper with the sample</w:t>
      </w:r>
      <w:r w:rsidR="00DE56C8" w:rsidRPr="004D4110">
        <w:t xml:space="preserve"> is </w:t>
      </w:r>
      <w:r w:rsidR="00850A27" w:rsidRPr="004D4110">
        <w:t>received</w:t>
      </w:r>
      <w:r w:rsidRPr="004D4110">
        <w:t xml:space="preserve">. Many other comparable jurisdictions do not </w:t>
      </w:r>
      <w:r w:rsidR="006707A1" w:rsidRPr="004D4110">
        <w:t xml:space="preserve">require </w:t>
      </w:r>
      <w:r w:rsidRPr="004D4110">
        <w:t xml:space="preserve">a strip search before a urine test. </w:t>
      </w:r>
    </w:p>
    <w:p w14:paraId="5399BBD1" w14:textId="024E3D42" w:rsidR="007A5212" w:rsidRPr="004D4110" w:rsidRDefault="007A5212" w:rsidP="004D4110">
      <w:pPr>
        <w:pStyle w:val="ListParagraph"/>
      </w:pPr>
      <w:r w:rsidRPr="004D4110">
        <w:t xml:space="preserve">The purpose of a strip search prior to a urine test is to prevent tampering with a sample. </w:t>
      </w:r>
      <w:r w:rsidR="00850406" w:rsidRPr="004D4110">
        <w:t>This</w:t>
      </w:r>
      <w:r w:rsidRPr="004D4110">
        <w:t xml:space="preserve"> purpose can be adequately achieved by a pat down search, particularly given that urine tests are supervised and the sample cup tests for signs of tampering. </w:t>
      </w:r>
    </w:p>
    <w:p w14:paraId="4BC72122" w14:textId="26A6C138" w:rsidR="007A5212" w:rsidRPr="004D4110" w:rsidRDefault="007A5212" w:rsidP="004D4110">
      <w:pPr>
        <w:pStyle w:val="ListParagraph"/>
      </w:pPr>
      <w:r w:rsidRPr="004D4110">
        <w:t xml:space="preserve">Upon introduction of body scanners, prisoners </w:t>
      </w:r>
      <w:r w:rsidR="00471417" w:rsidRPr="004D4110">
        <w:t>could</w:t>
      </w:r>
      <w:r w:rsidRPr="004D4110">
        <w:t xml:space="preserve"> be </w:t>
      </w:r>
      <w:r w:rsidR="006A0608" w:rsidRPr="004D4110">
        <w:t>scanned</w:t>
      </w:r>
      <w:r w:rsidRPr="004D4110">
        <w:t xml:space="preserve"> prior to a urine test</w:t>
      </w:r>
      <w:r w:rsidR="00287541" w:rsidRPr="004D4110">
        <w:t>, where needed</w:t>
      </w:r>
      <w:r w:rsidR="00E13334" w:rsidRPr="004D4110">
        <w:t>,</w:t>
      </w:r>
      <w:r w:rsidR="00471417" w:rsidRPr="004D4110">
        <w:t xml:space="preserve"> </w:t>
      </w:r>
      <w:r w:rsidR="00287541" w:rsidRPr="004D4110">
        <w:t>and</w:t>
      </w:r>
      <w:r w:rsidR="00471417" w:rsidRPr="004D4110">
        <w:t xml:space="preserve"> not be</w:t>
      </w:r>
      <w:r w:rsidRPr="004D4110">
        <w:t xml:space="preserve"> required to undertake a strip search or pat down search. </w:t>
      </w:r>
    </w:p>
    <w:p w14:paraId="314EF7E2" w14:textId="3C52A717" w:rsidR="007A5212" w:rsidRPr="004D4110" w:rsidRDefault="00D933CE" w:rsidP="004D4110">
      <w:pPr>
        <w:pStyle w:val="ListParagraph"/>
      </w:pPr>
      <w:r w:rsidRPr="004D4110">
        <w:t>Women</w:t>
      </w:r>
      <w:r w:rsidR="007A5212" w:rsidRPr="004D4110">
        <w:t xml:space="preserve"> should be informed about the urine testing procedure prior to the test and talked through the process. The need to provide prisoners with </w:t>
      </w:r>
      <w:r w:rsidR="00D50198" w:rsidRPr="004D4110">
        <w:t xml:space="preserve">timely and </w:t>
      </w:r>
      <w:r w:rsidR="007A5212" w:rsidRPr="004D4110">
        <w:t>detailed information, particularly when this involves limitations on their rights</w:t>
      </w:r>
      <w:r w:rsidR="00BD4D00" w:rsidRPr="004D4110">
        <w:t>,</w:t>
      </w:r>
      <w:r w:rsidR="007A5212" w:rsidRPr="004D4110">
        <w:t xml:space="preserve"> is discussed further in </w:t>
      </w:r>
      <w:r w:rsidR="003966F4" w:rsidRPr="003966F4">
        <w:rPr>
          <w:i/>
          <w:iCs/>
        </w:rPr>
        <w:t>Information and guidance</w:t>
      </w:r>
      <w:r w:rsidR="007A5212" w:rsidRPr="004D4110">
        <w:t xml:space="preserve"> </w:t>
      </w:r>
      <w:r w:rsidR="005F4EB5" w:rsidRPr="004D4110">
        <w:t xml:space="preserve">on page </w:t>
      </w:r>
      <w:r w:rsidR="00266A2A">
        <w:t>121</w:t>
      </w:r>
      <w:r w:rsidR="00B23F2E">
        <w:t xml:space="preserve"> of this report</w:t>
      </w:r>
      <w:r w:rsidR="005F4EB5" w:rsidRPr="004D4110">
        <w:t>.</w:t>
      </w:r>
      <w:r w:rsidR="007A5212" w:rsidRPr="004D4110">
        <w:t xml:space="preserve"> </w:t>
      </w:r>
    </w:p>
    <w:p w14:paraId="3D886D79" w14:textId="058E041D" w:rsidR="007A5212" w:rsidRPr="004D4110" w:rsidRDefault="007A5212" w:rsidP="004D4110">
      <w:pPr>
        <w:pStyle w:val="ListParagraph"/>
      </w:pPr>
      <w:r w:rsidRPr="004D4110">
        <w:t xml:space="preserve">Requiring women to urinate into a female urinal and pour </w:t>
      </w:r>
      <w:r w:rsidR="00D50198" w:rsidRPr="004D4110">
        <w:t xml:space="preserve">the urine </w:t>
      </w:r>
      <w:r w:rsidRPr="004D4110">
        <w:t xml:space="preserve">into </w:t>
      </w:r>
      <w:r w:rsidR="00D50198" w:rsidRPr="004D4110">
        <w:t>a</w:t>
      </w:r>
      <w:r w:rsidRPr="004D4110">
        <w:t xml:space="preserve"> sample cup is unnecessarily burdensome and degrading as is the prohibition on women cleaning their genital area until the sample cup is handed to </w:t>
      </w:r>
      <w:r w:rsidR="0008388B" w:rsidRPr="004D4110">
        <w:t>the staff members</w:t>
      </w:r>
      <w:r w:rsidRPr="004D4110">
        <w:t xml:space="preserve">. These steps make the urine testing process more embarrassing and unhygienic for women than for men and are disproportionate to the risk that a sample will be tampered with undetected during this time. </w:t>
      </w:r>
    </w:p>
    <w:p w14:paraId="7CCC9E3B" w14:textId="43B485B4" w:rsidR="00230743" w:rsidRPr="004D4110" w:rsidRDefault="00850406" w:rsidP="004D4110">
      <w:pPr>
        <w:pStyle w:val="ListParagraph"/>
      </w:pPr>
      <w:r w:rsidRPr="004D4110">
        <w:t>Prisoners should</w:t>
      </w:r>
      <w:r w:rsidR="004E509B" w:rsidRPr="004D4110">
        <w:t xml:space="preserve"> be </w:t>
      </w:r>
      <w:r w:rsidR="00DF5E0A" w:rsidRPr="004D4110">
        <w:t xml:space="preserve">allowed </w:t>
      </w:r>
      <w:r w:rsidR="004E509B" w:rsidRPr="004D4110">
        <w:t xml:space="preserve">two hours to provide a urine sample before </w:t>
      </w:r>
      <w:r w:rsidR="00B2277C" w:rsidRPr="004D4110">
        <w:t xml:space="preserve">it is considered a failure to provide. This </w:t>
      </w:r>
      <w:r w:rsidR="007502A3" w:rsidRPr="004D4110">
        <w:t>better</w:t>
      </w:r>
      <w:r w:rsidR="00B2277C" w:rsidRPr="004D4110">
        <w:t xml:space="preserve"> aligns Queensland with</w:t>
      </w:r>
      <w:r w:rsidR="004C0D6F" w:rsidRPr="004D4110">
        <w:t xml:space="preserve"> </w:t>
      </w:r>
      <w:r w:rsidR="003E47BD" w:rsidRPr="004D4110">
        <w:t xml:space="preserve">the time given in </w:t>
      </w:r>
      <w:r w:rsidR="004C0D6F" w:rsidRPr="004D4110">
        <w:t>other comparable jurisdictions</w:t>
      </w:r>
      <w:r w:rsidR="003E47BD" w:rsidRPr="004D4110">
        <w:t>.</w:t>
      </w:r>
      <w:r w:rsidR="004C0D6F" w:rsidRPr="004D4110">
        <w:t xml:space="preserve"> </w:t>
      </w:r>
    </w:p>
    <w:p w14:paraId="35DC82AA" w14:textId="691A4DA5" w:rsidR="007A5212" w:rsidRPr="004D4110" w:rsidRDefault="004A0FCF" w:rsidP="004D4110">
      <w:pPr>
        <w:pStyle w:val="ListParagraph"/>
      </w:pPr>
      <w:r w:rsidRPr="004D4110">
        <w:t>Women should</w:t>
      </w:r>
      <w:r w:rsidR="007A5212" w:rsidRPr="004D4110">
        <w:t xml:space="preserve"> be permitted to urinate directly into the sample cup, place the cup on the ground in the view of corrective services officers, use toilet paper</w:t>
      </w:r>
      <w:r w:rsidR="00DF5E0A" w:rsidRPr="004D4110">
        <w:t>,</w:t>
      </w:r>
      <w:r w:rsidR="007A5212" w:rsidRPr="004D4110">
        <w:t xml:space="preserve"> seal the sample and </w:t>
      </w:r>
      <w:r w:rsidR="006B36A6" w:rsidRPr="004D4110">
        <w:t xml:space="preserve">give </w:t>
      </w:r>
      <w:r w:rsidR="007A5212" w:rsidRPr="004D4110">
        <w:t>it to staff</w:t>
      </w:r>
      <w:r w:rsidR="0008388B" w:rsidRPr="004D4110">
        <w:t xml:space="preserve"> members</w:t>
      </w:r>
      <w:r w:rsidR="007A5212" w:rsidRPr="004D4110">
        <w:t xml:space="preserve">. </w:t>
      </w:r>
    </w:p>
    <w:p w14:paraId="4F451CB8" w14:textId="5A4C6B5E" w:rsidR="00E84634" w:rsidRPr="004D4110" w:rsidRDefault="00352FFF" w:rsidP="004D4110">
      <w:pPr>
        <w:pStyle w:val="ListParagraph"/>
      </w:pPr>
      <w:r w:rsidRPr="004D4110">
        <w:t>D</w:t>
      </w:r>
      <w:r w:rsidR="00850CF8" w:rsidRPr="004D4110">
        <w:t xml:space="preserve">isciplinary sanctions, such as </w:t>
      </w:r>
      <w:r w:rsidR="002E2F82" w:rsidRPr="004D4110">
        <w:t xml:space="preserve">placement in a higher </w:t>
      </w:r>
      <w:r w:rsidR="00850CF8" w:rsidRPr="004D4110">
        <w:t xml:space="preserve">security classification or loss of employment, should not be imposed until confirmatory testing results are received. </w:t>
      </w:r>
    </w:p>
    <w:p w14:paraId="678D8713" w14:textId="6ECC3CF1" w:rsidR="007A5212" w:rsidRPr="004D4110" w:rsidRDefault="00956804" w:rsidP="004D4110">
      <w:pPr>
        <w:pStyle w:val="ListParagraph"/>
      </w:pPr>
      <w:r w:rsidRPr="004D4110">
        <w:t>Queensland Corrective Services should</w:t>
      </w:r>
      <w:r w:rsidR="007A5212" w:rsidRPr="004D4110">
        <w:t xml:space="preserve"> </w:t>
      </w:r>
      <w:r w:rsidR="00F574FE" w:rsidRPr="004D4110">
        <w:t xml:space="preserve">immediately </w:t>
      </w:r>
      <w:r w:rsidRPr="004D4110">
        <w:t xml:space="preserve">inquire </w:t>
      </w:r>
      <w:r w:rsidR="00F574FE" w:rsidRPr="004D4110">
        <w:t>in</w:t>
      </w:r>
      <w:r w:rsidRPr="004D4110">
        <w:t>to</w:t>
      </w:r>
      <w:r w:rsidR="00F574FE" w:rsidRPr="004D4110">
        <w:t xml:space="preserve"> </w:t>
      </w:r>
      <w:r w:rsidR="007A5212" w:rsidRPr="004D4110">
        <w:t>replacing urine testing with saliva</w:t>
      </w:r>
      <w:r w:rsidR="00457A8A" w:rsidRPr="004D4110">
        <w:t xml:space="preserve"> swab</w:t>
      </w:r>
      <w:r w:rsidR="007A5212" w:rsidRPr="004D4110">
        <w:t xml:space="preserve"> testing for prisoners who have no drug</w:t>
      </w:r>
      <w:r w:rsidR="0032433F" w:rsidRPr="004D4110">
        <w:t>-</w:t>
      </w:r>
      <w:r w:rsidR="007A5212" w:rsidRPr="004D4110">
        <w:t xml:space="preserve">related incidents in the previous </w:t>
      </w:r>
      <w:r w:rsidR="000172A9" w:rsidRPr="004D4110">
        <w:t>24</w:t>
      </w:r>
      <w:r w:rsidR="007A5212" w:rsidRPr="004D4110">
        <w:t xml:space="preserve"> months</w:t>
      </w:r>
      <w:r w:rsidR="008D7D04" w:rsidRPr="004D4110">
        <w:t>,</w:t>
      </w:r>
      <w:r w:rsidR="007A5212" w:rsidRPr="004D4110">
        <w:t xml:space="preserve"> or who are not subject to intelligence indicating that they are currently using drugs. Saliva testing is</w:t>
      </w:r>
      <w:r w:rsidRPr="004D4110">
        <w:t xml:space="preserve"> significantly</w:t>
      </w:r>
      <w:r w:rsidR="007A5212" w:rsidRPr="004D4110">
        <w:t xml:space="preserve"> less traumatic and prevents positive tests </w:t>
      </w:r>
      <w:r w:rsidRPr="004D4110">
        <w:t xml:space="preserve">being recorded </w:t>
      </w:r>
      <w:r w:rsidR="007A5212" w:rsidRPr="004D4110">
        <w:t xml:space="preserve">for women who cannot urinate while supervised. </w:t>
      </w:r>
    </w:p>
    <w:p w14:paraId="3B83E381" w14:textId="6AE93DC7" w:rsidR="007A5212" w:rsidRPr="004D4110" w:rsidRDefault="004E1738" w:rsidP="004D4110">
      <w:pPr>
        <w:pStyle w:val="ListParagraph"/>
      </w:pPr>
      <w:r>
        <w:rPr>
          <w:noProof/>
        </w:rPr>
        <w:pict w14:anchorId="0F20CD98">
          <v:shape id="_x0000_s2075" type="#_x0000_t32" style="position:absolute;left:0;text-align:left;margin-left:7pt;margin-top:41.65pt;width:0;height:281.9pt;z-index:251658270" o:connectortype="straight" strokecolor="white [3212]" strokeweight="3pt"/>
        </w:pict>
      </w:r>
      <w:r w:rsidR="00F574FE" w:rsidRPr="004D4110">
        <w:t xml:space="preserve">If introduced, </w:t>
      </w:r>
      <w:r w:rsidR="007A5212" w:rsidRPr="004D4110">
        <w:t>Q</w:t>
      </w:r>
      <w:r w:rsidR="007C0111" w:rsidRPr="004D4110">
        <w:t>ueensland</w:t>
      </w:r>
      <w:r w:rsidR="005F4A04" w:rsidRPr="004D4110">
        <w:t xml:space="preserve"> </w:t>
      </w:r>
      <w:r w:rsidR="007A5212" w:rsidRPr="004D4110">
        <w:t>C</w:t>
      </w:r>
      <w:r w:rsidR="005F4A04" w:rsidRPr="004D4110">
        <w:t xml:space="preserve">orrective </w:t>
      </w:r>
      <w:r w:rsidR="007A5212" w:rsidRPr="004D4110">
        <w:t>S</w:t>
      </w:r>
      <w:r w:rsidR="005F4A04" w:rsidRPr="004D4110">
        <w:t>ervices</w:t>
      </w:r>
      <w:r w:rsidR="007A5212" w:rsidRPr="004D4110">
        <w:t xml:space="preserve"> should monitor the frequency of swab tests to ensure drug testing is not unnecessar</w:t>
      </w:r>
      <w:r w:rsidR="003F581B" w:rsidRPr="004D4110">
        <w:t>ily</w:t>
      </w:r>
      <w:r w:rsidR="007A5212" w:rsidRPr="004D4110">
        <w:t xml:space="preserve"> increased due to the efficiency of saliva testing. </w:t>
      </w:r>
    </w:p>
    <w:p w14:paraId="45F9AD9E" w14:textId="10F3E76B" w:rsidR="00C2501E" w:rsidRPr="002873B0" w:rsidRDefault="004E1738" w:rsidP="00BE3245">
      <w:pPr>
        <w:pStyle w:val="Heading5"/>
      </w:pPr>
      <w:r>
        <w:rPr>
          <w:noProof/>
        </w:rPr>
        <w:pict w14:anchorId="4E5C7B22">
          <v:rect id="_x0000_s2076" style="position:absolute;left:0;text-align:left;margin-left:.45pt;margin-top:2.55pt;width:369.35pt;height:270.9pt;z-index:-251658211" fillcolor="#347b9f" stroked="f"/>
        </w:pict>
      </w:r>
      <w:r w:rsidR="00C2501E" w:rsidRPr="002873B0">
        <w:t xml:space="preserve">Recommendation </w:t>
      </w:r>
      <w:r w:rsidR="00C2501E">
        <w:t>7</w:t>
      </w:r>
      <w:r w:rsidR="00C2501E" w:rsidRPr="002873B0">
        <w:t>: Reform the drug testing process </w:t>
      </w:r>
    </w:p>
    <w:p w14:paraId="168654ED" w14:textId="77777777" w:rsidR="00FB5CD7" w:rsidRDefault="00C2501E" w:rsidP="00D403CD">
      <w:pPr>
        <w:pStyle w:val="Recommendationintext"/>
      </w:pPr>
      <w:r w:rsidRPr="00FC2C05">
        <w:rPr>
          <w:b/>
          <w:bCs/>
        </w:rPr>
        <w:t>7</w:t>
      </w:r>
      <w:r w:rsidR="0062486D" w:rsidRPr="00FC2C05">
        <w:rPr>
          <w:b/>
          <w:bCs/>
        </w:rPr>
        <w:t>.1</w:t>
      </w:r>
      <w:r w:rsidR="0062486D">
        <w:t xml:space="preserve"> </w:t>
      </w:r>
      <w:r w:rsidR="00784515">
        <w:tab/>
      </w:r>
      <w:r w:rsidR="009E42BA">
        <w:t>Queensland Corrective Services should develop</w:t>
      </w:r>
      <w:r w:rsidR="00FB5CD7">
        <w:t xml:space="preserve"> a comprehensive policy addressing ‘reasonable e</w:t>
      </w:r>
      <w:r w:rsidR="00A269E7">
        <w:t>x</w:t>
      </w:r>
      <w:r w:rsidR="00FB5CD7">
        <w:t>cuse’ for failing to provide a urine sample</w:t>
      </w:r>
      <w:r w:rsidR="008615A0">
        <w:t xml:space="preserve">. The policy should </w:t>
      </w:r>
      <w:r w:rsidR="001F41B0">
        <w:t>provide clearly</w:t>
      </w:r>
      <w:r w:rsidR="0068552C">
        <w:t>:</w:t>
      </w:r>
    </w:p>
    <w:p w14:paraId="3A74C95C" w14:textId="77777777" w:rsidR="0084062F" w:rsidRDefault="007B032B" w:rsidP="00D403CD">
      <w:pPr>
        <w:pStyle w:val="Recommendationintextbullets"/>
      </w:pPr>
      <w:r>
        <w:t>that</w:t>
      </w:r>
      <w:r w:rsidR="0084062F">
        <w:t xml:space="preserve"> </w:t>
      </w:r>
      <w:r w:rsidR="007E3DC3">
        <w:t>a</w:t>
      </w:r>
      <w:r w:rsidR="0084062F">
        <w:t xml:space="preserve"> </w:t>
      </w:r>
      <w:r w:rsidR="006B148F">
        <w:t>‘</w:t>
      </w:r>
      <w:r w:rsidR="0084062F">
        <w:t>reasonable excuse</w:t>
      </w:r>
      <w:r w:rsidR="006B148F">
        <w:t>’</w:t>
      </w:r>
      <w:r w:rsidR="0084062F">
        <w:t xml:space="preserve"> can encompass psychological </w:t>
      </w:r>
      <w:r w:rsidR="00EB5104">
        <w:t xml:space="preserve">or </w:t>
      </w:r>
      <w:r w:rsidR="0084062F">
        <w:t xml:space="preserve">emotional experiences </w:t>
      </w:r>
      <w:r w:rsidR="00D472AC">
        <w:t>or mental health diagnosis</w:t>
      </w:r>
    </w:p>
    <w:p w14:paraId="2D5DB048" w14:textId="77777777" w:rsidR="003007F7" w:rsidRPr="007E4B2B" w:rsidRDefault="007B032B" w:rsidP="00D403CD">
      <w:pPr>
        <w:pStyle w:val="Recommendationintextbullets"/>
      </w:pPr>
      <w:r>
        <w:t xml:space="preserve">what evidentiary </w:t>
      </w:r>
      <w:r w:rsidR="00DC3DF8">
        <w:t>requirements</w:t>
      </w:r>
      <w:r w:rsidR="00A93DE5" w:rsidRPr="007E4B2B">
        <w:t xml:space="preserve"> </w:t>
      </w:r>
      <w:r>
        <w:t xml:space="preserve">are necessary </w:t>
      </w:r>
      <w:r w:rsidR="00A93DE5" w:rsidRPr="007E4B2B">
        <w:t xml:space="preserve">to establish </w:t>
      </w:r>
      <w:r w:rsidR="00EF7914" w:rsidRPr="007E4B2B">
        <w:t xml:space="preserve">a </w:t>
      </w:r>
      <w:r w:rsidR="00C96D13">
        <w:t>‘</w:t>
      </w:r>
      <w:r w:rsidR="00EF7914" w:rsidRPr="007E4B2B">
        <w:t>reasonable excuse</w:t>
      </w:r>
      <w:r w:rsidR="00C96D13">
        <w:t>’</w:t>
      </w:r>
    </w:p>
    <w:p w14:paraId="7E40762C" w14:textId="77777777" w:rsidR="003522ED" w:rsidRPr="007E4B2B" w:rsidRDefault="007B032B" w:rsidP="00D403CD">
      <w:pPr>
        <w:pStyle w:val="Recommendationintextbullets"/>
      </w:pPr>
      <w:r>
        <w:t xml:space="preserve">how authority is delegated </w:t>
      </w:r>
      <w:r w:rsidR="003522ED">
        <w:t xml:space="preserve">for determining the validity of a </w:t>
      </w:r>
      <w:r w:rsidR="00C96D13">
        <w:t>‘</w:t>
      </w:r>
      <w:r w:rsidR="003522ED">
        <w:t xml:space="preserve">reasonable </w:t>
      </w:r>
      <w:r w:rsidR="006537A0">
        <w:t>excuse</w:t>
      </w:r>
      <w:r w:rsidR="00C96D13">
        <w:t>’</w:t>
      </w:r>
    </w:p>
    <w:p w14:paraId="0A0262C9" w14:textId="77777777" w:rsidR="006B7CCE" w:rsidRPr="007E4B2B" w:rsidRDefault="007B032B" w:rsidP="00D403CD">
      <w:pPr>
        <w:pStyle w:val="Recommendationintextbullets"/>
      </w:pPr>
      <w:r>
        <w:t>h</w:t>
      </w:r>
      <w:r w:rsidR="006B7CCE" w:rsidRPr="007E4B2B">
        <w:t xml:space="preserve">ow </w:t>
      </w:r>
      <w:r w:rsidR="00C2501E">
        <w:t>a prisoner can</w:t>
      </w:r>
      <w:r w:rsidR="006B7CCE" w:rsidRPr="007E4B2B">
        <w:t xml:space="preserve"> challenge a decision not to accept a </w:t>
      </w:r>
      <w:r w:rsidR="00987C9E" w:rsidRPr="007E4B2B">
        <w:t>prisoner</w:t>
      </w:r>
      <w:r w:rsidR="00D404C1">
        <w:t>’</w:t>
      </w:r>
      <w:r w:rsidR="00987C9E" w:rsidRPr="007E4B2B">
        <w:t xml:space="preserve">s excuse as reasonable </w:t>
      </w:r>
    </w:p>
    <w:p w14:paraId="1894629C" w14:textId="77777777" w:rsidR="0084062F" w:rsidRDefault="00A15844" w:rsidP="00D403CD">
      <w:pPr>
        <w:pStyle w:val="Recommendationintextbullets"/>
      </w:pPr>
      <w:r>
        <w:t xml:space="preserve">that if </w:t>
      </w:r>
      <w:r w:rsidR="0084062F">
        <w:t>a</w:t>
      </w:r>
      <w:r w:rsidR="008775EF">
        <w:t xml:space="preserve">n </w:t>
      </w:r>
      <w:r w:rsidR="00D404C1">
        <w:t>o</w:t>
      </w:r>
      <w:r w:rsidR="008775EF">
        <w:t>fficer</w:t>
      </w:r>
      <w:r w:rsidR="0018577F">
        <w:t xml:space="preserve"> </w:t>
      </w:r>
      <w:r w:rsidR="008775EF">
        <w:t>in</w:t>
      </w:r>
      <w:r w:rsidR="0018577F">
        <w:t xml:space="preserve"> </w:t>
      </w:r>
      <w:r w:rsidR="008775EF">
        <w:t>charge r</w:t>
      </w:r>
      <w:r w:rsidR="0084062F">
        <w:t xml:space="preserve">easonably believes that a prisoner has a </w:t>
      </w:r>
      <w:r w:rsidR="00C96D13">
        <w:t>‘</w:t>
      </w:r>
      <w:r w:rsidR="0084062F">
        <w:t>reasonable excuse</w:t>
      </w:r>
      <w:r w:rsidR="00C96D13">
        <w:t>’</w:t>
      </w:r>
      <w:r w:rsidR="0084062F">
        <w:t xml:space="preserve"> </w:t>
      </w:r>
      <w:r w:rsidR="00C310DA">
        <w:t>for</w:t>
      </w:r>
      <w:r w:rsidR="0084062F">
        <w:t xml:space="preserve"> why they </w:t>
      </w:r>
      <w:r w:rsidR="007B032B">
        <w:t xml:space="preserve">cannot </w:t>
      </w:r>
      <w:r w:rsidR="0084062F">
        <w:t>provide a sample, this is sufficient.</w:t>
      </w:r>
    </w:p>
    <w:p w14:paraId="0F97A6E2" w14:textId="731ECBC2" w:rsidR="00A24710" w:rsidRDefault="004E1738" w:rsidP="00D403CD">
      <w:pPr>
        <w:pStyle w:val="Recommendationintext"/>
      </w:pPr>
      <w:r>
        <w:rPr>
          <w:b/>
          <w:bCs/>
          <w:noProof/>
        </w:rPr>
        <w:pict w14:anchorId="6DB7709D">
          <v:shape id="_x0000_s2077" type="#_x0000_t32" style="position:absolute;left:0;text-align:left;margin-left:7pt;margin-top:-15pt;width:.05pt;height:221.1pt;z-index:251658272" o:connectortype="straight" strokecolor="white [3212]" strokeweight="3pt"/>
        </w:pict>
      </w:r>
      <w:r>
        <w:rPr>
          <w:b/>
          <w:bCs/>
          <w:noProof/>
        </w:rPr>
        <w:pict w14:anchorId="2DB490F9">
          <v:rect id="_x0000_s2078" style="position:absolute;left:0;text-align:left;margin-left:.45pt;margin-top:-7.75pt;width:369.35pt;height:347.7pt;z-index:-251658209" fillcolor="#347b9f" stroked="f"/>
        </w:pict>
      </w:r>
      <w:r w:rsidR="00C2501E" w:rsidRPr="00FC2C05">
        <w:rPr>
          <w:b/>
          <w:bCs/>
        </w:rPr>
        <w:t>7</w:t>
      </w:r>
      <w:r w:rsidR="0062486D" w:rsidRPr="00FC2C05">
        <w:rPr>
          <w:b/>
          <w:bCs/>
        </w:rPr>
        <w:t>.2</w:t>
      </w:r>
      <w:r w:rsidR="0062486D">
        <w:t xml:space="preserve"> </w:t>
      </w:r>
      <w:r w:rsidR="00784515">
        <w:tab/>
      </w:r>
      <w:r w:rsidR="003B49F5">
        <w:t>Queensland Corrective Services should amend the</w:t>
      </w:r>
      <w:r w:rsidR="00A15844">
        <w:t xml:space="preserve"> </w:t>
      </w:r>
      <w:r w:rsidR="003720BF">
        <w:t xml:space="preserve">Custodial Operations </w:t>
      </w:r>
      <w:r w:rsidR="002265B3" w:rsidRPr="008F256B">
        <w:rPr>
          <w:rFonts w:cs="Arial"/>
        </w:rPr>
        <w:t xml:space="preserve">Practice Directives – </w:t>
      </w:r>
      <w:r w:rsidR="002265B3">
        <w:rPr>
          <w:rFonts w:cs="Arial"/>
        </w:rPr>
        <w:t>Substance Testing</w:t>
      </w:r>
      <w:r w:rsidR="002265B3">
        <w:t xml:space="preserve"> </w:t>
      </w:r>
      <w:r w:rsidR="00CE42E1">
        <w:t xml:space="preserve">and </w:t>
      </w:r>
      <w:r w:rsidR="002265B3">
        <w:t xml:space="preserve">Custodial Operations </w:t>
      </w:r>
      <w:r w:rsidR="002265B3" w:rsidRPr="008F256B">
        <w:rPr>
          <w:rFonts w:cs="Arial"/>
        </w:rPr>
        <w:t xml:space="preserve">Practice Directives – </w:t>
      </w:r>
      <w:r w:rsidR="00CE42E1">
        <w:t xml:space="preserve">Collecting a Urinalysis Sample </w:t>
      </w:r>
      <w:r w:rsidR="009461B6">
        <w:t xml:space="preserve">to </w:t>
      </w:r>
      <w:r w:rsidR="008F131C">
        <w:t>state</w:t>
      </w:r>
      <w:r w:rsidR="009461B6">
        <w:t xml:space="preserve"> that</w:t>
      </w:r>
      <w:r w:rsidR="006324D5">
        <w:t>:</w:t>
      </w:r>
    </w:p>
    <w:p w14:paraId="47E9E605" w14:textId="28EC01D8" w:rsidR="00A67ACF" w:rsidRPr="00660818" w:rsidRDefault="00A24710" w:rsidP="00D403CD">
      <w:pPr>
        <w:pStyle w:val="Recommendationintextbullets"/>
      </w:pPr>
      <w:r>
        <w:t>female</w:t>
      </w:r>
      <w:r w:rsidR="00A67ACF">
        <w:t xml:space="preserve"> prisoners be permitted to clean their genital area with toilet paper immediately after prov</w:t>
      </w:r>
      <w:r w:rsidR="008B52AC">
        <w:t>id</w:t>
      </w:r>
      <w:r w:rsidR="00A67ACF">
        <w:t xml:space="preserve">ing a urine sample </w:t>
      </w:r>
    </w:p>
    <w:p w14:paraId="732A3750" w14:textId="77777777" w:rsidR="00A67ACF" w:rsidRDefault="00A24710" w:rsidP="00D403CD">
      <w:pPr>
        <w:pStyle w:val="Recommendationintextbullets"/>
      </w:pPr>
      <w:r>
        <w:t>p</w:t>
      </w:r>
      <w:r w:rsidR="00A67ACF">
        <w:t>risoners be permitted up to 2 hours to provide a urine sample</w:t>
      </w:r>
    </w:p>
    <w:p w14:paraId="3598EEAD" w14:textId="77777777" w:rsidR="00A24710" w:rsidRDefault="00A24710" w:rsidP="00D403CD">
      <w:pPr>
        <w:pStyle w:val="Recommendationintextbullets"/>
      </w:pPr>
      <w:r>
        <w:t xml:space="preserve">consequences for failing to provide a sample or returning a positive sample should not interfere with </w:t>
      </w:r>
      <w:r w:rsidR="00056E52">
        <w:t>a</w:t>
      </w:r>
      <w:r>
        <w:t xml:space="preserve"> prisoner having visits with </w:t>
      </w:r>
      <w:r w:rsidR="00784515">
        <w:t>their</w:t>
      </w:r>
      <w:r>
        <w:t xml:space="preserve"> children. </w:t>
      </w:r>
    </w:p>
    <w:p w14:paraId="47092B01" w14:textId="77777777" w:rsidR="00C2501E" w:rsidRDefault="00C2501E" w:rsidP="00D403CD">
      <w:pPr>
        <w:pStyle w:val="Recommendationintext"/>
      </w:pPr>
      <w:r w:rsidRPr="00FC2C05">
        <w:rPr>
          <w:b/>
          <w:bCs/>
        </w:rPr>
        <w:t>7.3</w:t>
      </w:r>
      <w:r>
        <w:t xml:space="preserve"> </w:t>
      </w:r>
      <w:r>
        <w:tab/>
        <w:t xml:space="preserve">Queensland Corrective Services should replace urine drug testing with saliva testing for prisoners who have not had any drug-related disciplinary breaches in the past 24 months prior to the test and who are not subject to intelligence indicating they are currently using drugs. The COPD – Substance Testing should be amended to reflect this requirement.   </w:t>
      </w:r>
    </w:p>
    <w:p w14:paraId="45C39C21" w14:textId="77777777" w:rsidR="00784515" w:rsidRDefault="00C2501E" w:rsidP="00D403CD">
      <w:pPr>
        <w:pStyle w:val="Recommendationintext"/>
      </w:pPr>
      <w:r w:rsidRPr="00FC2C05">
        <w:rPr>
          <w:b/>
          <w:bCs/>
        </w:rPr>
        <w:t>7</w:t>
      </w:r>
      <w:r w:rsidR="00784515" w:rsidRPr="00FC2C05">
        <w:rPr>
          <w:b/>
          <w:bCs/>
        </w:rPr>
        <w:t>.4</w:t>
      </w:r>
      <w:r w:rsidR="00784515">
        <w:t xml:space="preserve"> </w:t>
      </w:r>
      <w:r w:rsidR="00784515">
        <w:tab/>
        <w:t>Until saliva tests are introduced:</w:t>
      </w:r>
    </w:p>
    <w:p w14:paraId="7C4984DD" w14:textId="77777777" w:rsidR="00CF101E" w:rsidRDefault="007F3380" w:rsidP="00D403CD">
      <w:pPr>
        <w:pStyle w:val="Recommendationintextbullets"/>
      </w:pPr>
      <w:r>
        <w:t>no random drug testing should occur</w:t>
      </w:r>
      <w:r w:rsidR="00A24710">
        <w:t xml:space="preserve"> in either high or low security settings</w:t>
      </w:r>
      <w:r>
        <w:t xml:space="preserve"> </w:t>
      </w:r>
    </w:p>
    <w:p w14:paraId="2B7AFB30" w14:textId="77777777" w:rsidR="007F3380" w:rsidRDefault="00624385" w:rsidP="00D403CD">
      <w:pPr>
        <w:pStyle w:val="Recommendationintextbullets"/>
      </w:pPr>
      <w:r>
        <w:t>b</w:t>
      </w:r>
      <w:r w:rsidR="009474A0">
        <w:t xml:space="preserve">ody scans or pat down searches </w:t>
      </w:r>
      <w:r w:rsidR="00A67ACF">
        <w:t>should</w:t>
      </w:r>
      <w:r w:rsidR="009474A0">
        <w:t xml:space="preserve"> replace all strip searches prior to urine tests. </w:t>
      </w:r>
    </w:p>
    <w:p w14:paraId="7BE61DBF" w14:textId="1C0B91EC" w:rsidR="000B62C5" w:rsidRDefault="000B62C5" w:rsidP="005D3949">
      <w:pPr>
        <w:pStyle w:val="Heading3"/>
        <w:rPr>
          <w:rStyle w:val="Emphasis"/>
          <w:b w:val="0"/>
          <w:iCs w:val="0"/>
          <w:sz w:val="24"/>
        </w:rPr>
      </w:pPr>
      <w:r w:rsidRPr="009010D9">
        <w:rPr>
          <w:rStyle w:val="Emphasis"/>
          <w:b w:val="0"/>
          <w:sz w:val="24"/>
        </w:rPr>
        <w:t>Personal and family visits</w:t>
      </w:r>
    </w:p>
    <w:p w14:paraId="02E9BCA4" w14:textId="1D4C1393" w:rsidR="005D3949" w:rsidRPr="005D3949" w:rsidRDefault="005D3949" w:rsidP="005D3949">
      <w:r>
        <w:t>During the Review, we heard that m</w:t>
      </w:r>
      <w:r w:rsidRPr="008507B6">
        <w:t xml:space="preserve">any prisoners </w:t>
      </w:r>
      <w:r>
        <w:t>are deterred from maintaining in-person contact</w:t>
      </w:r>
      <w:r w:rsidRPr="008507B6">
        <w:t xml:space="preserve"> with </w:t>
      </w:r>
      <w:r>
        <w:t>family and friends,</w:t>
      </w:r>
      <w:r w:rsidRPr="008507B6">
        <w:t xml:space="preserve"> </w:t>
      </w:r>
      <w:r>
        <w:t xml:space="preserve">receiving </w:t>
      </w:r>
      <w:r w:rsidRPr="008507B6">
        <w:t>professional visitors</w:t>
      </w:r>
      <w:r>
        <w:t>.</w:t>
      </w:r>
    </w:p>
    <w:p w14:paraId="1BC4B2B1" w14:textId="07A48476" w:rsidR="00B478CC" w:rsidRDefault="009C21C4" w:rsidP="001F2E58">
      <w:r>
        <w:t xml:space="preserve">Throughout </w:t>
      </w:r>
      <w:r w:rsidR="006848F1">
        <w:t>our discussions</w:t>
      </w:r>
      <w:r w:rsidR="00013C0C">
        <w:t xml:space="preserve"> with stakeholders</w:t>
      </w:r>
      <w:r w:rsidR="00411D0A">
        <w:t>,</w:t>
      </w:r>
      <w:r>
        <w:t xml:space="preserve"> a recurring </w:t>
      </w:r>
      <w:r w:rsidR="000734AA">
        <w:t>concern</w:t>
      </w:r>
      <w:r w:rsidR="0003146B">
        <w:t xml:space="preserve"> </w:t>
      </w:r>
      <w:r w:rsidR="00E514F3">
        <w:t>w</w:t>
      </w:r>
      <w:r w:rsidR="00D8080C">
        <w:t>as</w:t>
      </w:r>
      <w:r w:rsidR="0003146B">
        <w:t xml:space="preserve"> raised </w:t>
      </w:r>
      <w:r w:rsidR="005637E2">
        <w:t>about</w:t>
      </w:r>
      <w:r w:rsidR="00FC3BDB">
        <w:t xml:space="preserve"> the practice of strip searching women </w:t>
      </w:r>
      <w:r w:rsidR="00917919">
        <w:t>after contact visits,</w:t>
      </w:r>
      <w:r w:rsidR="00917919" w:rsidDel="002B1A27">
        <w:t xml:space="preserve"> </w:t>
      </w:r>
      <w:r w:rsidR="00917919">
        <w:t xml:space="preserve">or </w:t>
      </w:r>
      <w:r w:rsidR="00FC3BDB">
        <w:t>both</w:t>
      </w:r>
      <w:r w:rsidR="00655165">
        <w:t xml:space="preserve"> before </w:t>
      </w:r>
      <w:r w:rsidR="00655165" w:rsidRPr="00BA0F45">
        <w:rPr>
          <w:i/>
        </w:rPr>
        <w:t>and</w:t>
      </w:r>
      <w:r w:rsidR="00655165">
        <w:t xml:space="preserve"> after contact visits</w:t>
      </w:r>
      <w:r w:rsidR="00A4000B">
        <w:t xml:space="preserve">. </w:t>
      </w:r>
      <w:r w:rsidR="00FC3BDB">
        <w:t>This practice resulted in p</w:t>
      </w:r>
      <w:r w:rsidR="00A4000B">
        <w:t>r</w:t>
      </w:r>
      <w:r w:rsidR="00762CA6">
        <w:t>isoner</w:t>
      </w:r>
      <w:r w:rsidR="001830B6">
        <w:t>s</w:t>
      </w:r>
      <w:r w:rsidR="00762CA6">
        <w:t xml:space="preserve"> </w:t>
      </w:r>
      <w:r w:rsidR="00246E35">
        <w:t>being</w:t>
      </w:r>
      <w:r w:rsidR="00762CA6">
        <w:t xml:space="preserve"> </w:t>
      </w:r>
      <w:r w:rsidR="00B478CC">
        <w:t>reluctant</w:t>
      </w:r>
      <w:r w:rsidR="00762CA6">
        <w:t xml:space="preserve"> to have contact visits with their</w:t>
      </w:r>
      <w:r w:rsidR="009948C6">
        <w:t xml:space="preserve"> loved ones, </w:t>
      </w:r>
      <w:r w:rsidR="008A3AB4">
        <w:t>as they did not want to be repeatedly strip searched.</w:t>
      </w:r>
      <w:r w:rsidR="00F149FA">
        <w:rPr>
          <w:rStyle w:val="FootnoteReference"/>
        </w:rPr>
        <w:footnoteReference w:id="253"/>
      </w:r>
      <w:r w:rsidR="008A3AB4">
        <w:t xml:space="preserve"> </w:t>
      </w:r>
      <w:r w:rsidR="00762CA6">
        <w:t xml:space="preserve"> </w:t>
      </w:r>
      <w:r w:rsidR="0013219C">
        <w:t>In search register records the Review obtained from Queensland Corrective Services the visits areas in prisons were the second most common location for routine searches after those occurring in the reception areas.</w:t>
      </w:r>
    </w:p>
    <w:p w14:paraId="5E9AE888" w14:textId="09BCCE22" w:rsidR="00010A3D" w:rsidRDefault="00010A3D" w:rsidP="00010A3D">
      <w:r>
        <w:t xml:space="preserve">Due to the trauma associated with being strip searched before and after contact visits, we heard from some prisoners that they opted to have non-contact visits (also known as ‘box visits’) or virtual visits, rather than see their loved ones in person. We were told by some prisoners that they refused contact visits altogether to avoid the risk of triggering past trauma or because of body confidence issues, as they knew they would be strip searched before and after.  </w:t>
      </w:r>
    </w:p>
    <w:p w14:paraId="77D7936D" w14:textId="77777777" w:rsidR="00010A3D" w:rsidRDefault="00010A3D" w:rsidP="009010D9">
      <w:pPr>
        <w:pStyle w:val="IntenseQuote"/>
      </w:pPr>
      <w:r>
        <w:t>‘</w:t>
      </w:r>
      <w:r w:rsidRPr="008D4300">
        <w:t>My family use</w:t>
      </w:r>
      <w:r>
        <w:t>d</w:t>
      </w:r>
      <w:r w:rsidRPr="008D4300">
        <w:t xml:space="preserve"> to come weekly. I just said to him, you know, we’ll just make it monthly or every six weeks</w:t>
      </w:r>
      <w:r>
        <w:t>,</w:t>
      </w:r>
      <w:r w:rsidRPr="008D4300">
        <w:t xml:space="preserve"> only for the fact just to cut down that strip search</w:t>
      </w:r>
      <w:r>
        <w:t xml:space="preserve">.’ </w:t>
      </w:r>
    </w:p>
    <w:p w14:paraId="243FBDA0" w14:textId="77777777" w:rsidR="00010A3D" w:rsidRPr="002D2113" w:rsidRDefault="00010A3D" w:rsidP="00010A3D">
      <w:r>
        <w:t>T</w:t>
      </w:r>
      <w:r w:rsidRPr="00D20413">
        <w:t xml:space="preserve">he decision </w:t>
      </w:r>
      <w:r>
        <w:t xml:space="preserve">whether </w:t>
      </w:r>
      <w:r w:rsidRPr="00D20413">
        <w:t>to have contact visits ultimately depends on personal experiences</w:t>
      </w:r>
      <w:r>
        <w:t xml:space="preserve"> and the individual prisoner</w:t>
      </w:r>
      <w:r w:rsidRPr="00D20413">
        <w:t>.</w:t>
      </w:r>
      <w:r>
        <w:t xml:space="preserve"> While</w:t>
      </w:r>
      <w:r w:rsidRPr="0041440D">
        <w:t xml:space="preserve"> some</w:t>
      </w:r>
      <w:r>
        <w:t xml:space="preserve"> prisoners </w:t>
      </w:r>
      <w:r w:rsidRPr="0041440D">
        <w:t xml:space="preserve">expressed </w:t>
      </w:r>
      <w:r>
        <w:t xml:space="preserve">a </w:t>
      </w:r>
      <w:r w:rsidRPr="0041440D">
        <w:t>desire</w:t>
      </w:r>
      <w:r>
        <w:t xml:space="preserve"> for family</w:t>
      </w:r>
      <w:r w:rsidDel="00AA2434">
        <w:t xml:space="preserve"> </w:t>
      </w:r>
      <w:r>
        <w:t xml:space="preserve">not </w:t>
      </w:r>
      <w:r w:rsidRPr="0041440D">
        <w:t xml:space="preserve">to </w:t>
      </w:r>
      <w:r>
        <w:t xml:space="preserve">visit, some considered the strip search was worth undergoing. As one prisoner said, ‘The joy of having visits from loved ones outweighs any negative experiences.’ </w:t>
      </w:r>
    </w:p>
    <w:p w14:paraId="4F06807B" w14:textId="02BEC704" w:rsidR="00EF083B" w:rsidRDefault="00EF083B" w:rsidP="001F2E58">
      <w:r>
        <w:t>Sisters Inside noted that during 2017, women were strip searched after visits on 3,376 occasions</w:t>
      </w:r>
      <w:r w:rsidR="0071554C">
        <w:t>, and</w:t>
      </w:r>
      <w:r w:rsidR="00DA0538">
        <w:t xml:space="preserve"> t</w:t>
      </w:r>
      <w:r>
        <w:t>he only contraband found was three cotton buds and a non-prison-issued singlet.</w:t>
      </w:r>
      <w:r>
        <w:rPr>
          <w:rStyle w:val="FootnoteReference"/>
        </w:rPr>
        <w:footnoteReference w:id="254"/>
      </w:r>
      <w:r>
        <w:t xml:space="preserve"> The</w:t>
      </w:r>
      <w:r w:rsidDel="0040633F">
        <w:t xml:space="preserve"> </w:t>
      </w:r>
      <w:r>
        <w:t>premise that strip searches detect contraband passed to prisoners during visits has been discredited by the Victorian Ombudsman. A 2017 report found that of the 148 items seized in 2016-17 in Victorian prisons, only four were seized after a visit</w:t>
      </w:r>
      <w:r w:rsidR="007817ED">
        <w:t>,</w:t>
      </w:r>
      <w:r>
        <w:t xml:space="preserve"> and only one of these was a drug (a blood pressure tablet). The Victorian Ombudsman concluded that </w:t>
      </w:r>
      <w:r w:rsidR="007817ED">
        <w:t xml:space="preserve">the rationale for </w:t>
      </w:r>
      <w:r>
        <w:t xml:space="preserve">strip searches after visits </w:t>
      </w:r>
      <w:r w:rsidR="007817ED">
        <w:t xml:space="preserve">is </w:t>
      </w:r>
      <w:r>
        <w:t>not evidence-based, and that contraband is probably not entering through visitors.</w:t>
      </w:r>
      <w:r>
        <w:rPr>
          <w:rStyle w:val="FootnoteReference"/>
        </w:rPr>
        <w:footnoteReference w:id="255"/>
      </w:r>
    </w:p>
    <w:p w14:paraId="619048B7" w14:textId="5285C702" w:rsidR="00EB178A" w:rsidRDefault="008A3AB4" w:rsidP="001F2E58">
      <w:r>
        <w:t>We were told by</w:t>
      </w:r>
      <w:r w:rsidR="00653D6B">
        <w:t xml:space="preserve"> Sisters Inside </w:t>
      </w:r>
      <w:r w:rsidR="009A5267" w:rsidRPr="009A5267">
        <w:t xml:space="preserve">that </w:t>
      </w:r>
      <w:r>
        <w:t>some</w:t>
      </w:r>
      <w:r w:rsidR="000072D4">
        <w:t xml:space="preserve"> women can be </w:t>
      </w:r>
      <w:r w:rsidR="009A5267" w:rsidRPr="009A5267">
        <w:t>subjected to</w:t>
      </w:r>
      <w:r w:rsidR="000072D4">
        <w:t xml:space="preserve"> </w:t>
      </w:r>
      <w:r w:rsidR="00103851">
        <w:t>multiple strip</w:t>
      </w:r>
      <w:r w:rsidR="009A5267" w:rsidRPr="009A5267">
        <w:t xml:space="preserve"> searches</w:t>
      </w:r>
      <w:r w:rsidR="000072D4">
        <w:t xml:space="preserve"> </w:t>
      </w:r>
      <w:r w:rsidR="0088735A">
        <w:t>a da</w:t>
      </w:r>
      <w:r w:rsidR="001B3BDE">
        <w:t xml:space="preserve">y if they have </w:t>
      </w:r>
      <w:r w:rsidR="00103851">
        <w:t>a group of</w:t>
      </w:r>
      <w:r w:rsidR="001B3BDE">
        <w:t xml:space="preserve"> vis</w:t>
      </w:r>
      <w:r w:rsidR="0051669C">
        <w:t>it</w:t>
      </w:r>
      <w:r w:rsidR="00C61014">
        <w:t>or</w:t>
      </w:r>
      <w:r w:rsidR="0051669C">
        <w:t>s</w:t>
      </w:r>
      <w:r w:rsidR="00010A3D">
        <w:t xml:space="preserve"> attend, which can be common for women from remote Aboriginal communities</w:t>
      </w:r>
      <w:r>
        <w:t>.</w:t>
      </w:r>
      <w:r w:rsidR="00EE156A">
        <w:t xml:space="preserve"> </w:t>
      </w:r>
      <w:r w:rsidR="0021404D">
        <w:t>Th</w:t>
      </w:r>
      <w:r>
        <w:t>is can occur</w:t>
      </w:r>
      <w:r w:rsidR="00443419">
        <w:t>, for instance when four visitors have come to see the prisoner,</w:t>
      </w:r>
      <w:r>
        <w:t xml:space="preserve"> </w:t>
      </w:r>
      <w:r w:rsidR="00010A3D">
        <w:t xml:space="preserve">as the limit of visitors is two at a time. </w:t>
      </w:r>
      <w:r w:rsidR="00811C41" w:rsidRPr="00811C41">
        <w:t>Consequently,</w:t>
      </w:r>
      <w:r w:rsidR="000072D4">
        <w:t xml:space="preserve"> th</w:t>
      </w:r>
      <w:r w:rsidR="000925AB">
        <w:t xml:space="preserve">e prisoner is then strip searched </w:t>
      </w:r>
      <w:r w:rsidR="006D62D6">
        <w:t xml:space="preserve">before and after </w:t>
      </w:r>
      <w:r w:rsidR="0025285C">
        <w:t xml:space="preserve">each </w:t>
      </w:r>
      <w:r w:rsidR="00010A3D">
        <w:t>pair</w:t>
      </w:r>
      <w:r w:rsidR="0025285C">
        <w:t xml:space="preserve"> of visitors.</w:t>
      </w:r>
      <w:r w:rsidR="001C7986">
        <w:rPr>
          <w:rStyle w:val="FootnoteReference"/>
        </w:rPr>
        <w:footnoteReference w:id="256"/>
      </w:r>
      <w:r w:rsidR="00811C41">
        <w:t xml:space="preserve"> </w:t>
      </w:r>
    </w:p>
    <w:p w14:paraId="1221C053" w14:textId="1C589DF8" w:rsidR="003B1653" w:rsidRDefault="00AE7683" w:rsidP="001F2E58">
      <w:r>
        <w:t>Legal Aid Queensland</w:t>
      </w:r>
      <w:r w:rsidR="004B4B32">
        <w:t xml:space="preserve"> also</w:t>
      </w:r>
      <w:r>
        <w:t xml:space="preserve"> </w:t>
      </w:r>
      <w:r w:rsidR="002039BE">
        <w:t>raised</w:t>
      </w:r>
      <w:r w:rsidDel="00732BBD">
        <w:t xml:space="preserve"> </w:t>
      </w:r>
      <w:r>
        <w:t>c</w:t>
      </w:r>
      <w:r w:rsidR="00BF3CF8" w:rsidRPr="00BF3CF8">
        <w:t>oncerns</w:t>
      </w:r>
      <w:r w:rsidR="00732BBD">
        <w:t xml:space="preserve"> </w:t>
      </w:r>
      <w:r w:rsidR="00F11F64">
        <w:t xml:space="preserve">about </w:t>
      </w:r>
      <w:r w:rsidR="00732BBD">
        <w:t xml:space="preserve">prisoners being strip searched </w:t>
      </w:r>
      <w:r w:rsidR="00354DAA">
        <w:t xml:space="preserve">before and after visits. </w:t>
      </w:r>
      <w:r w:rsidR="009D79D0">
        <w:t>They were aware</w:t>
      </w:r>
      <w:r w:rsidR="00BF3CF8" w:rsidRPr="00BF3CF8">
        <w:t xml:space="preserve"> </w:t>
      </w:r>
      <w:r w:rsidR="00EA2962">
        <w:t>that</w:t>
      </w:r>
      <w:r w:rsidR="00732BBD">
        <w:t xml:space="preserve"> prisoners were avoiding visits from family, as they did not want to go through the experience of being strip searched.</w:t>
      </w:r>
      <w:r w:rsidR="00160B1D">
        <w:rPr>
          <w:rStyle w:val="FootnoteReference"/>
        </w:rPr>
        <w:footnoteReference w:id="257"/>
      </w:r>
      <w:r w:rsidR="00732BBD">
        <w:t xml:space="preserve"> </w:t>
      </w:r>
      <w:r w:rsidR="00EB178A">
        <w:t>Legal Aid Queensland has</w:t>
      </w:r>
      <w:r w:rsidR="00780812">
        <w:t xml:space="preserve"> suggested</w:t>
      </w:r>
      <w:r w:rsidR="00914168">
        <w:t xml:space="preserve"> that </w:t>
      </w:r>
      <w:r w:rsidR="00D42EBF">
        <w:t xml:space="preserve">strip searches should not occur as frequently as </w:t>
      </w:r>
      <w:r w:rsidR="00914168">
        <w:t>they do</w:t>
      </w:r>
      <w:r w:rsidR="00780812">
        <w:t>,</w:t>
      </w:r>
      <w:r w:rsidR="00914168">
        <w:t xml:space="preserve"> </w:t>
      </w:r>
      <w:r w:rsidR="00D42EBF">
        <w:t xml:space="preserve">and </w:t>
      </w:r>
      <w:r w:rsidR="00F97043">
        <w:t xml:space="preserve">corrective services officers </w:t>
      </w:r>
      <w:r w:rsidR="00780812">
        <w:t xml:space="preserve">who </w:t>
      </w:r>
      <w:r w:rsidR="00F97043">
        <w:t>decid</w:t>
      </w:r>
      <w:r w:rsidR="00780812">
        <w:t>e</w:t>
      </w:r>
      <w:r w:rsidR="00F97043">
        <w:t xml:space="preserve"> whether to proceed with a search should have </w:t>
      </w:r>
      <w:r w:rsidR="00914168">
        <w:t>regard to the</w:t>
      </w:r>
      <w:r w:rsidR="00D42EBF">
        <w:t xml:space="preserve"> security level of the prisoner </w:t>
      </w:r>
      <w:r w:rsidR="001F1315">
        <w:t xml:space="preserve">and </w:t>
      </w:r>
      <w:r w:rsidR="00D42EBF">
        <w:t>who the visitor is.</w:t>
      </w:r>
      <w:r w:rsidR="00D42EBF">
        <w:rPr>
          <w:rStyle w:val="FootnoteReference"/>
        </w:rPr>
        <w:footnoteReference w:id="258"/>
      </w:r>
      <w:r w:rsidR="00D42EBF">
        <w:t xml:space="preserve"> </w:t>
      </w:r>
    </w:p>
    <w:p w14:paraId="2F555479" w14:textId="3E5712F9" w:rsidR="00DB690E" w:rsidRDefault="000F4AC7" w:rsidP="001F2E58">
      <w:r>
        <w:t xml:space="preserve">The Queensland Family Violence Legal Service highlighted that </w:t>
      </w:r>
      <w:r w:rsidR="00CE06CE">
        <w:t xml:space="preserve">visits with family are </w:t>
      </w:r>
      <w:r w:rsidR="008C1F52">
        <w:t xml:space="preserve">critical for </w:t>
      </w:r>
      <w:r w:rsidR="00CE06CE">
        <w:t xml:space="preserve">rehabilitation </w:t>
      </w:r>
      <w:r w:rsidR="008C1F52">
        <w:t>and successful reintegration into society</w:t>
      </w:r>
      <w:r w:rsidR="00CE06CE">
        <w:t xml:space="preserve">, </w:t>
      </w:r>
      <w:r w:rsidR="008B0752">
        <w:t>and these efforts may be undermined when</w:t>
      </w:r>
      <w:r w:rsidR="00D81207">
        <w:t xml:space="preserve"> </w:t>
      </w:r>
      <w:r w:rsidR="00132DB2">
        <w:t>women w</w:t>
      </w:r>
      <w:r w:rsidR="006610D7">
        <w:t xml:space="preserve">ill not </w:t>
      </w:r>
      <w:r w:rsidR="00132DB2">
        <w:t>attend visits due to fear of being searched.</w:t>
      </w:r>
      <w:r w:rsidR="004B4B32">
        <w:rPr>
          <w:rStyle w:val="FootnoteReference"/>
        </w:rPr>
        <w:footnoteReference w:id="259"/>
      </w:r>
      <w:r w:rsidR="00132DB2">
        <w:t xml:space="preserve"> </w:t>
      </w:r>
      <w:r w:rsidR="00102503">
        <w:t xml:space="preserve">Legal Aid Queensland </w:t>
      </w:r>
      <w:r w:rsidR="00AA0EEA">
        <w:t>pointed out</w:t>
      </w:r>
      <w:r w:rsidR="00671486">
        <w:t xml:space="preserve"> that</w:t>
      </w:r>
      <w:r w:rsidR="00DC3D19">
        <w:t xml:space="preserve"> </w:t>
      </w:r>
      <w:r w:rsidR="00565C41">
        <w:t xml:space="preserve">the rights of </w:t>
      </w:r>
      <w:r w:rsidR="00D76C19">
        <w:t xml:space="preserve">children </w:t>
      </w:r>
      <w:r w:rsidR="00565C41">
        <w:t xml:space="preserve">and family of prisoners </w:t>
      </w:r>
      <w:r w:rsidR="00AA0EEA">
        <w:t xml:space="preserve">also </w:t>
      </w:r>
      <w:r w:rsidR="00DC3D19">
        <w:t>need to be taken into consideration</w:t>
      </w:r>
      <w:r w:rsidR="00D76C19">
        <w:t>.</w:t>
      </w:r>
      <w:r w:rsidR="00E0276C">
        <w:t xml:space="preserve"> </w:t>
      </w:r>
      <w:r w:rsidR="0014304A">
        <w:t>When p</w:t>
      </w:r>
      <w:r w:rsidR="00E0276C">
        <w:t>risoners</w:t>
      </w:r>
      <w:r w:rsidR="000B08B5">
        <w:t xml:space="preserve"> </w:t>
      </w:r>
      <w:r w:rsidR="0014304A">
        <w:t>avoid</w:t>
      </w:r>
      <w:r w:rsidR="0039063B">
        <w:t xml:space="preserve"> visits </w:t>
      </w:r>
      <w:r w:rsidR="0014304A">
        <w:t>due to</w:t>
      </w:r>
      <w:r w:rsidR="0039063B">
        <w:t xml:space="preserve"> the fear of being strip searched</w:t>
      </w:r>
      <w:r w:rsidR="0014304A">
        <w:t>, this</w:t>
      </w:r>
      <w:r w:rsidR="0039063B">
        <w:t xml:space="preserve"> can have </w:t>
      </w:r>
      <w:r w:rsidR="0014304A">
        <w:t xml:space="preserve">a </w:t>
      </w:r>
      <w:r w:rsidR="0039063B">
        <w:t>detrimental impact</w:t>
      </w:r>
      <w:r w:rsidR="0014304A">
        <w:t xml:space="preserve"> on the </w:t>
      </w:r>
      <w:r w:rsidR="0043246B">
        <w:t>prisoner’s</w:t>
      </w:r>
      <w:r w:rsidR="0014304A">
        <w:t xml:space="preserve"> relationship with their children and family, </w:t>
      </w:r>
      <w:r w:rsidR="003421EF">
        <w:t>and limit the protected ri</w:t>
      </w:r>
      <w:r w:rsidR="000732DF">
        <w:t>ghts of families and children under the Human Rights Act.</w:t>
      </w:r>
      <w:r w:rsidR="007D4F8E">
        <w:rPr>
          <w:rStyle w:val="FootnoteReference"/>
        </w:rPr>
        <w:footnoteReference w:id="260"/>
      </w:r>
    </w:p>
    <w:p w14:paraId="02EC4115" w14:textId="77777777" w:rsidR="001A6C1E" w:rsidRPr="009010D9" w:rsidRDefault="001A6C1E" w:rsidP="009010D9">
      <w:pPr>
        <w:pStyle w:val="Heading4"/>
      </w:pPr>
      <w:r w:rsidRPr="009010D9">
        <w:t>Current policy, procedure or practice</w:t>
      </w:r>
    </w:p>
    <w:p w14:paraId="24027274" w14:textId="6F91CD9C" w:rsidR="00405D4E" w:rsidRDefault="00183335" w:rsidP="001F2E58">
      <w:pPr>
        <w:rPr>
          <w:rFonts w:cs="Arial"/>
        </w:rPr>
      </w:pPr>
      <w:r>
        <w:rPr>
          <w:rFonts w:cs="Arial"/>
        </w:rPr>
        <w:t>T</w:t>
      </w:r>
      <w:r w:rsidR="004A1668">
        <w:rPr>
          <w:rFonts w:cs="Arial"/>
        </w:rPr>
        <w:t>he COPD – Prisoner Search</w:t>
      </w:r>
      <w:r w:rsidR="00CD7282">
        <w:rPr>
          <w:rFonts w:cs="Arial"/>
        </w:rPr>
        <w:t xml:space="preserve"> Direction </w:t>
      </w:r>
      <w:r w:rsidR="00C50E64">
        <w:rPr>
          <w:rFonts w:cs="Arial"/>
        </w:rPr>
        <w:t>requires that</w:t>
      </w:r>
      <w:r w:rsidR="004A1668">
        <w:rPr>
          <w:rFonts w:cs="Arial"/>
        </w:rPr>
        <w:t xml:space="preserve"> prisoners</w:t>
      </w:r>
      <w:r w:rsidR="0025691C">
        <w:rPr>
          <w:rFonts w:cs="Arial"/>
        </w:rPr>
        <w:t xml:space="preserve"> in a high security</w:t>
      </w:r>
      <w:r w:rsidR="00D70D5D">
        <w:rPr>
          <w:rFonts w:cs="Arial"/>
        </w:rPr>
        <w:t xml:space="preserve"> prison </w:t>
      </w:r>
      <w:r w:rsidR="00D70D5D" w:rsidRPr="001636D7">
        <w:rPr>
          <w:rFonts w:cs="Arial"/>
          <w:i/>
          <w:iCs/>
        </w:rPr>
        <w:t>must</w:t>
      </w:r>
      <w:r w:rsidR="00D70D5D" w:rsidRPr="008D4300">
        <w:rPr>
          <w:rFonts w:cs="Arial"/>
          <w:i/>
        </w:rPr>
        <w:t xml:space="preserve"> </w:t>
      </w:r>
      <w:r w:rsidR="00D70D5D">
        <w:rPr>
          <w:rFonts w:cs="Arial"/>
        </w:rPr>
        <w:t>be st</w:t>
      </w:r>
      <w:r w:rsidR="00E939C6">
        <w:rPr>
          <w:rFonts w:cs="Arial"/>
        </w:rPr>
        <w:t xml:space="preserve">rip searched after </w:t>
      </w:r>
      <w:r w:rsidR="004B73A3">
        <w:rPr>
          <w:rFonts w:cs="Arial"/>
        </w:rPr>
        <w:t>the prisoner has a contact visit</w:t>
      </w:r>
      <w:r w:rsidR="0040413E">
        <w:rPr>
          <w:rFonts w:cs="Arial"/>
        </w:rPr>
        <w:t xml:space="preserve"> with a personal visitor</w:t>
      </w:r>
      <w:r w:rsidR="0040413E" w:rsidRPr="0040413E">
        <w:rPr>
          <w:rStyle w:val="FootnoteReference"/>
          <w:rFonts w:cs="Arial"/>
        </w:rPr>
        <w:t xml:space="preserve"> </w:t>
      </w:r>
      <w:r w:rsidR="0040413E">
        <w:rPr>
          <w:rStyle w:val="FootnoteReference"/>
          <w:rFonts w:cs="Arial"/>
        </w:rPr>
        <w:footnoteReference w:id="261"/>
      </w:r>
      <w:r w:rsidR="0040413E">
        <w:rPr>
          <w:rFonts w:cs="Arial"/>
        </w:rPr>
        <w:t xml:space="preserve"> </w:t>
      </w:r>
      <w:r w:rsidR="00CD7282">
        <w:rPr>
          <w:rFonts w:cs="Arial"/>
        </w:rPr>
        <w:t>and a</w:t>
      </w:r>
      <w:r w:rsidR="008650F8" w:rsidRPr="00D70D5D">
        <w:rPr>
          <w:rFonts w:cs="Arial"/>
        </w:rPr>
        <w:t>ll</w:t>
      </w:r>
      <w:r w:rsidR="008650F8" w:rsidRPr="0073421E">
        <w:rPr>
          <w:rFonts w:cs="Arial"/>
        </w:rPr>
        <w:t xml:space="preserve"> prisoners entering </w:t>
      </w:r>
      <w:r w:rsidR="00230C71">
        <w:rPr>
          <w:rFonts w:cs="Arial"/>
        </w:rPr>
        <w:t>or</w:t>
      </w:r>
      <w:r w:rsidR="00230C71" w:rsidRPr="0073421E">
        <w:rPr>
          <w:rFonts w:cs="Arial"/>
        </w:rPr>
        <w:t xml:space="preserve"> </w:t>
      </w:r>
      <w:r w:rsidR="008650F8" w:rsidRPr="0073421E">
        <w:rPr>
          <w:rFonts w:cs="Arial"/>
        </w:rPr>
        <w:t xml:space="preserve">leaving a visits area </w:t>
      </w:r>
      <w:r w:rsidR="008650F8" w:rsidRPr="008D4300">
        <w:rPr>
          <w:rFonts w:cs="Arial"/>
          <w:i/>
        </w:rPr>
        <w:t>may</w:t>
      </w:r>
      <w:r w:rsidR="008650F8" w:rsidRPr="0073421E">
        <w:rPr>
          <w:rFonts w:cs="Arial"/>
        </w:rPr>
        <w:t xml:space="preserve"> be </w:t>
      </w:r>
      <w:r w:rsidR="002D4C2F">
        <w:rPr>
          <w:rFonts w:cs="Arial"/>
        </w:rPr>
        <w:t>strip searched</w:t>
      </w:r>
      <w:r w:rsidR="008650F8" w:rsidRPr="001F2E58" w:rsidDel="001636D7">
        <w:rPr>
          <w:rFonts w:cs="Arial"/>
        </w:rPr>
        <w:t>.</w:t>
      </w:r>
      <w:r w:rsidR="004F708A">
        <w:rPr>
          <w:rStyle w:val="FootnoteReference"/>
          <w:rFonts w:cs="Arial"/>
        </w:rPr>
        <w:footnoteReference w:id="262"/>
      </w:r>
      <w:r w:rsidR="001636D7">
        <w:rPr>
          <w:rFonts w:cs="Arial"/>
        </w:rPr>
        <w:t xml:space="preserve"> </w:t>
      </w:r>
    </w:p>
    <w:p w14:paraId="2BBCFF79" w14:textId="77777777" w:rsidR="00D46773" w:rsidRDefault="001A59FC" w:rsidP="00114103">
      <w:pPr>
        <w:rPr>
          <w:rFonts w:cs="Arial"/>
        </w:rPr>
      </w:pPr>
      <w:r>
        <w:rPr>
          <w:rFonts w:cs="Arial"/>
        </w:rPr>
        <w:t xml:space="preserve">The Search Direction does not </w:t>
      </w:r>
      <w:r w:rsidR="002E0E9F">
        <w:rPr>
          <w:rFonts w:cs="Arial"/>
        </w:rPr>
        <w:t>require</w:t>
      </w:r>
      <w:r>
        <w:rPr>
          <w:rFonts w:cs="Arial"/>
        </w:rPr>
        <w:t xml:space="preserve"> </w:t>
      </w:r>
      <w:r w:rsidR="00805873">
        <w:rPr>
          <w:rFonts w:cs="Arial"/>
        </w:rPr>
        <w:t xml:space="preserve">that prisoners be searched </w:t>
      </w:r>
      <w:r w:rsidR="00E7738B">
        <w:rPr>
          <w:rFonts w:cs="Arial"/>
        </w:rPr>
        <w:t>before having a contact visit, regardless of the security classification</w:t>
      </w:r>
      <w:r w:rsidR="003A66DD">
        <w:rPr>
          <w:rFonts w:cs="Arial"/>
        </w:rPr>
        <w:t xml:space="preserve"> of the prisoner. The Search Direction only requires searches</w:t>
      </w:r>
      <w:r w:rsidR="00805873">
        <w:rPr>
          <w:rFonts w:cs="Arial"/>
        </w:rPr>
        <w:t xml:space="preserve"> </w:t>
      </w:r>
      <w:r w:rsidR="00805873" w:rsidRPr="00F92D67">
        <w:rPr>
          <w:rFonts w:cs="Arial"/>
          <w:i/>
        </w:rPr>
        <w:t>after</w:t>
      </w:r>
      <w:r w:rsidR="00805873">
        <w:rPr>
          <w:rFonts w:cs="Arial"/>
        </w:rPr>
        <w:t xml:space="preserve"> having a contact visit with a personal visitor in </w:t>
      </w:r>
      <w:r w:rsidR="003A66DD">
        <w:rPr>
          <w:rFonts w:cs="Arial"/>
        </w:rPr>
        <w:t>high</w:t>
      </w:r>
      <w:r w:rsidR="00805873">
        <w:rPr>
          <w:rFonts w:cs="Arial"/>
        </w:rPr>
        <w:t xml:space="preserve"> security prison</w:t>
      </w:r>
      <w:r w:rsidR="003A66DD">
        <w:rPr>
          <w:rFonts w:cs="Arial"/>
        </w:rPr>
        <w:t>s</w:t>
      </w:r>
      <w:r w:rsidR="00805873">
        <w:rPr>
          <w:rFonts w:cs="Arial"/>
        </w:rPr>
        <w:t>.</w:t>
      </w:r>
      <w:r w:rsidR="00805873">
        <w:rPr>
          <w:rStyle w:val="FootnoteReference"/>
          <w:rFonts w:cs="Arial"/>
        </w:rPr>
        <w:footnoteReference w:id="263"/>
      </w:r>
      <w:r w:rsidR="003D7586">
        <w:rPr>
          <w:rFonts w:cs="Arial"/>
        </w:rPr>
        <w:t xml:space="preserve"> </w:t>
      </w:r>
      <w:r w:rsidR="003A66DD">
        <w:rPr>
          <w:rFonts w:cs="Arial"/>
        </w:rPr>
        <w:t>However,</w:t>
      </w:r>
      <w:r w:rsidR="00D44A5F" w:rsidDel="00B46EB9">
        <w:rPr>
          <w:rFonts w:cs="Arial"/>
        </w:rPr>
        <w:t xml:space="preserve"> </w:t>
      </w:r>
      <w:r w:rsidR="00B46EB9">
        <w:rPr>
          <w:rFonts w:cs="Arial"/>
        </w:rPr>
        <w:t>the</w:t>
      </w:r>
      <w:r w:rsidR="00D44A5F">
        <w:rPr>
          <w:rFonts w:cs="Arial"/>
        </w:rPr>
        <w:t xml:space="preserve"> Review team w</w:t>
      </w:r>
      <w:r w:rsidR="002F0A9A">
        <w:rPr>
          <w:rFonts w:cs="Arial"/>
        </w:rPr>
        <w:t>ere</w:t>
      </w:r>
      <w:r w:rsidR="00D44A5F">
        <w:rPr>
          <w:rFonts w:cs="Arial"/>
        </w:rPr>
        <w:t xml:space="preserve"> advised </w:t>
      </w:r>
      <w:r w:rsidR="002F0A9A">
        <w:rPr>
          <w:rFonts w:cs="Arial"/>
        </w:rPr>
        <w:t xml:space="preserve">by prisoners </w:t>
      </w:r>
      <w:r w:rsidR="003A66DD">
        <w:rPr>
          <w:rFonts w:cs="Arial"/>
        </w:rPr>
        <w:t xml:space="preserve">and staff members </w:t>
      </w:r>
      <w:r w:rsidR="00D44A5F">
        <w:rPr>
          <w:rFonts w:cs="Arial"/>
        </w:rPr>
        <w:t xml:space="preserve">of </w:t>
      </w:r>
      <w:r w:rsidR="002A2866">
        <w:rPr>
          <w:rFonts w:cs="Arial"/>
        </w:rPr>
        <w:t>occasions on which</w:t>
      </w:r>
      <w:r w:rsidR="00D44A5F">
        <w:rPr>
          <w:rFonts w:cs="Arial"/>
        </w:rPr>
        <w:t xml:space="preserve"> strip searches </w:t>
      </w:r>
      <w:r w:rsidR="00A2173D">
        <w:rPr>
          <w:rFonts w:cs="Arial"/>
        </w:rPr>
        <w:t xml:space="preserve">had </w:t>
      </w:r>
      <w:r w:rsidR="00C17F00">
        <w:rPr>
          <w:rFonts w:cs="Arial"/>
        </w:rPr>
        <w:t>occurr</w:t>
      </w:r>
      <w:r w:rsidR="00A2173D">
        <w:rPr>
          <w:rFonts w:cs="Arial"/>
        </w:rPr>
        <w:t>ed</w:t>
      </w:r>
      <w:r w:rsidR="00D44A5F">
        <w:rPr>
          <w:rFonts w:cs="Arial"/>
        </w:rPr>
        <w:t xml:space="preserve"> after a</w:t>
      </w:r>
      <w:r w:rsidR="007036CD">
        <w:rPr>
          <w:rFonts w:cs="Arial"/>
        </w:rPr>
        <w:t xml:space="preserve"> contact visit i</w:t>
      </w:r>
      <w:r w:rsidR="00C84F99">
        <w:rPr>
          <w:rFonts w:cs="Arial"/>
        </w:rPr>
        <w:t>n a low security prison</w:t>
      </w:r>
      <w:r w:rsidR="001C04CB">
        <w:rPr>
          <w:rFonts w:cs="Arial"/>
        </w:rPr>
        <w:t xml:space="preserve"> </w:t>
      </w:r>
      <w:r w:rsidR="00A2173D">
        <w:rPr>
          <w:rFonts w:cs="Arial"/>
        </w:rPr>
        <w:t>as</w:t>
      </w:r>
      <w:r w:rsidR="001C04CB">
        <w:rPr>
          <w:rFonts w:cs="Arial"/>
        </w:rPr>
        <w:t xml:space="preserve"> an attempt to deter the introduction of contraband</w:t>
      </w:r>
      <w:r w:rsidR="00C84F99">
        <w:rPr>
          <w:rFonts w:cs="Arial"/>
        </w:rPr>
        <w:t xml:space="preserve">. </w:t>
      </w:r>
    </w:p>
    <w:p w14:paraId="16322CD3" w14:textId="6FEB2A27" w:rsidR="00CB0E54" w:rsidRPr="00284191" w:rsidRDefault="0033346F" w:rsidP="00114103">
      <w:r>
        <w:rPr>
          <w:rFonts w:cs="Arial"/>
        </w:rPr>
        <w:t>In</w:t>
      </w:r>
      <w:r w:rsidR="00CB0E54">
        <w:rPr>
          <w:rFonts w:cs="Arial"/>
        </w:rPr>
        <w:t xml:space="preserve"> practice</w:t>
      </w:r>
      <w:r>
        <w:rPr>
          <w:rFonts w:cs="Arial"/>
        </w:rPr>
        <w:t xml:space="preserve">, most prisoners </w:t>
      </w:r>
      <w:r w:rsidR="00A45AE1">
        <w:rPr>
          <w:rFonts w:cs="Arial"/>
        </w:rPr>
        <w:t>seemed to be</w:t>
      </w:r>
      <w:r>
        <w:rPr>
          <w:rFonts w:cs="Arial"/>
        </w:rPr>
        <w:t xml:space="preserve"> </w:t>
      </w:r>
      <w:r w:rsidR="00CB0E54">
        <w:rPr>
          <w:rFonts w:cs="Arial"/>
        </w:rPr>
        <w:t xml:space="preserve">searched </w:t>
      </w:r>
      <w:r w:rsidR="00E6700D">
        <w:rPr>
          <w:rFonts w:cs="Arial"/>
        </w:rPr>
        <w:t>only</w:t>
      </w:r>
      <w:r w:rsidR="00CB0E54">
        <w:rPr>
          <w:rFonts w:cs="Arial"/>
        </w:rPr>
        <w:t xml:space="preserve"> </w:t>
      </w:r>
      <w:r>
        <w:rPr>
          <w:rFonts w:cs="Arial"/>
        </w:rPr>
        <w:t>following a contact visit</w:t>
      </w:r>
      <w:r w:rsidR="00C17F00">
        <w:rPr>
          <w:rFonts w:cs="Arial"/>
        </w:rPr>
        <w:t xml:space="preserve"> and occasio</w:t>
      </w:r>
      <w:r w:rsidR="009209FA">
        <w:rPr>
          <w:rFonts w:cs="Arial"/>
        </w:rPr>
        <w:t>n</w:t>
      </w:r>
      <w:r w:rsidR="00E6700D">
        <w:rPr>
          <w:rFonts w:cs="Arial"/>
        </w:rPr>
        <w:t>ally</w:t>
      </w:r>
      <w:r w:rsidR="00C17F00">
        <w:rPr>
          <w:rFonts w:cs="Arial"/>
        </w:rPr>
        <w:t xml:space="preserve"> before a contact visit.</w:t>
      </w:r>
      <w:r w:rsidR="00463459">
        <w:rPr>
          <w:rFonts w:cs="Arial"/>
        </w:rPr>
        <w:t xml:space="preserve"> </w:t>
      </w:r>
    </w:p>
    <w:p w14:paraId="6DAF9301" w14:textId="77777777" w:rsidR="005D19B2" w:rsidRPr="009010D9" w:rsidRDefault="005D19B2" w:rsidP="009010D9">
      <w:pPr>
        <w:pStyle w:val="Heading4"/>
      </w:pPr>
      <w:r w:rsidRPr="009010D9">
        <w:t>Human rights considerations</w:t>
      </w:r>
    </w:p>
    <w:p w14:paraId="04B9500A" w14:textId="6D08C1E9" w:rsidR="0063189D" w:rsidRDefault="00FA413A" w:rsidP="00496BD7">
      <w:r>
        <w:t xml:space="preserve">Under the Human Rights Act, </w:t>
      </w:r>
      <w:r w:rsidR="00582AFD">
        <w:t>a</w:t>
      </w:r>
      <w:r w:rsidR="00C102BE">
        <w:t xml:space="preserve"> prisoner and their</w:t>
      </w:r>
      <w:r w:rsidR="0027012B">
        <w:t xml:space="preserve"> family</w:t>
      </w:r>
      <w:r w:rsidR="00C102BE">
        <w:t xml:space="preserve"> members</w:t>
      </w:r>
      <w:r w:rsidR="00582AFD">
        <w:t>, including children,</w:t>
      </w:r>
      <w:r w:rsidR="00C102BE">
        <w:t xml:space="preserve"> are ‘</w:t>
      </w:r>
      <w:r w:rsidR="009209FA">
        <w:t xml:space="preserve">entitled to </w:t>
      </w:r>
      <w:r w:rsidR="00B12776">
        <w:t xml:space="preserve">be </w:t>
      </w:r>
      <w:r w:rsidR="0012333B">
        <w:t xml:space="preserve">protected </w:t>
      </w:r>
      <w:r w:rsidR="00B12776">
        <w:t xml:space="preserve">by society and the State’ </w:t>
      </w:r>
      <w:r w:rsidR="00670DC4">
        <w:t xml:space="preserve">because of </w:t>
      </w:r>
      <w:r w:rsidR="00C102BE">
        <w:t>the status of the family</w:t>
      </w:r>
      <w:r w:rsidR="00670DC4">
        <w:t xml:space="preserve"> </w:t>
      </w:r>
      <w:r w:rsidR="00486820">
        <w:t xml:space="preserve">as </w:t>
      </w:r>
      <w:r w:rsidR="00402B45">
        <w:t>the</w:t>
      </w:r>
      <w:r w:rsidR="00486820">
        <w:t xml:space="preserve"> </w:t>
      </w:r>
      <w:r w:rsidR="00C14B5B">
        <w:t>fundamental unit in society</w:t>
      </w:r>
      <w:r w:rsidR="0012333B">
        <w:t>.</w:t>
      </w:r>
      <w:r w:rsidR="0012333B">
        <w:rPr>
          <w:rStyle w:val="FootnoteReference"/>
        </w:rPr>
        <w:footnoteReference w:id="264"/>
      </w:r>
      <w:r w:rsidR="0012333B">
        <w:t xml:space="preserve"> </w:t>
      </w:r>
      <w:r w:rsidR="00CD6E5C" w:rsidRPr="00842FF5">
        <w:t>Strip searching</w:t>
      </w:r>
      <w:r w:rsidR="00CD6E5C">
        <w:t xml:space="preserve"> prisoners after every personal visit, regardless of </w:t>
      </w:r>
      <w:r w:rsidR="00BA74AB">
        <w:t>who the visit is with, or the prisoner</w:t>
      </w:r>
      <w:r w:rsidR="00EC3F9E">
        <w:t>’</w:t>
      </w:r>
      <w:r w:rsidR="00BA74AB">
        <w:t xml:space="preserve">s individual risk </w:t>
      </w:r>
      <w:r w:rsidR="00EC3F9E">
        <w:t>profile</w:t>
      </w:r>
      <w:r w:rsidR="00B62A1E">
        <w:t>,</w:t>
      </w:r>
      <w:r w:rsidR="00BA74AB">
        <w:t xml:space="preserve"> could unreasonably limit </w:t>
      </w:r>
      <w:r w:rsidR="00552254">
        <w:t>a prisoner</w:t>
      </w:r>
      <w:r w:rsidR="003A1991">
        <w:t>’</w:t>
      </w:r>
      <w:r w:rsidR="00552254">
        <w:t>s right to privacy and right to family.</w:t>
      </w:r>
      <w:r w:rsidR="00552254">
        <w:rPr>
          <w:rStyle w:val="FootnoteReference"/>
        </w:rPr>
        <w:footnoteReference w:id="265"/>
      </w:r>
      <w:r w:rsidR="005444D8">
        <w:t xml:space="preserve"> This is particularly </w:t>
      </w:r>
      <w:r w:rsidR="001431C8">
        <w:t>true</w:t>
      </w:r>
      <w:r w:rsidR="003A1991">
        <w:t xml:space="preserve"> </w:t>
      </w:r>
      <w:r w:rsidR="005444D8">
        <w:t xml:space="preserve">for Aboriginal </w:t>
      </w:r>
      <w:r w:rsidR="003F7822">
        <w:t xml:space="preserve">women </w:t>
      </w:r>
      <w:r w:rsidR="005444D8">
        <w:t xml:space="preserve">and Torres Strait Islander women who hold specific cultural rights to </w:t>
      </w:r>
      <w:r w:rsidR="008A5DCF">
        <w:t>‘</w:t>
      </w:r>
      <w:r w:rsidR="005444D8">
        <w:t xml:space="preserve">enjoy, maintain, control, protect </w:t>
      </w:r>
      <w:r w:rsidR="008A5DCF">
        <w:t>and</w:t>
      </w:r>
      <w:r w:rsidR="005444D8">
        <w:t xml:space="preserve"> develop </w:t>
      </w:r>
      <w:r w:rsidR="00642345">
        <w:t xml:space="preserve">their </w:t>
      </w:r>
      <w:r w:rsidR="005444D8">
        <w:t>kinship ties</w:t>
      </w:r>
      <w:r w:rsidR="002E38A4">
        <w:t>’</w:t>
      </w:r>
      <w:r w:rsidR="005444D8">
        <w:t>.</w:t>
      </w:r>
      <w:r w:rsidR="0016678B">
        <w:rPr>
          <w:rStyle w:val="FootnoteReference"/>
        </w:rPr>
        <w:footnoteReference w:id="266"/>
      </w:r>
      <w:r w:rsidR="005444D8">
        <w:t xml:space="preserve"> </w:t>
      </w:r>
    </w:p>
    <w:p w14:paraId="398463DA" w14:textId="22A4E694" w:rsidR="009B5116" w:rsidRDefault="009B5116" w:rsidP="00496BD7">
      <w:r>
        <w:t>Every child has the right to protection that is needed by the child and is in the child’s best interest</w:t>
      </w:r>
      <w:r w:rsidR="002E38A4">
        <w:t>s</w:t>
      </w:r>
      <w:r>
        <w:t xml:space="preserve">. </w:t>
      </w:r>
      <w:r w:rsidR="00DB0AD6">
        <w:t>Limiting a child’s in-person contact with</w:t>
      </w:r>
      <w:r w:rsidR="005A4A29">
        <w:t xml:space="preserve"> their mother in person is not in </w:t>
      </w:r>
      <w:r w:rsidR="001431C8">
        <w:t>a</w:t>
      </w:r>
      <w:r w:rsidR="00BE6613">
        <w:t xml:space="preserve"> child’s</w:t>
      </w:r>
      <w:r w:rsidR="005A4A29">
        <w:t xml:space="preserve"> best interests. If </w:t>
      </w:r>
      <w:r w:rsidR="005676B3">
        <w:t xml:space="preserve">a strip search is not a proportionate response to the risk posed by </w:t>
      </w:r>
      <w:r w:rsidR="00BE6613">
        <w:t xml:space="preserve">an </w:t>
      </w:r>
      <w:r w:rsidR="005676B3">
        <w:t xml:space="preserve">individual prisoner, this could </w:t>
      </w:r>
      <w:r w:rsidR="005444D8">
        <w:t>amount to a limitation on the right to protection of families and children</w:t>
      </w:r>
      <w:r w:rsidR="00BE6613">
        <w:t xml:space="preserve"> under the Human Rights Act</w:t>
      </w:r>
      <w:r w:rsidR="00D353C3">
        <w:t>.</w:t>
      </w:r>
      <w:r w:rsidR="005444D8">
        <w:rPr>
          <w:rStyle w:val="FootnoteReference"/>
        </w:rPr>
        <w:footnoteReference w:id="267"/>
      </w:r>
      <w:r w:rsidR="005444D8">
        <w:t xml:space="preserve">  </w:t>
      </w:r>
    </w:p>
    <w:p w14:paraId="4E233B7B" w14:textId="62C87B6A" w:rsidR="00A5783C" w:rsidRDefault="001431C8" w:rsidP="00455BE0">
      <w:r>
        <w:t>T</w:t>
      </w:r>
      <w:r w:rsidR="001F2432">
        <w:t xml:space="preserve">he </w:t>
      </w:r>
      <w:r w:rsidR="002E1275" w:rsidRPr="008D4300">
        <w:rPr>
          <w:i/>
        </w:rPr>
        <w:t>Mandela Rules</w:t>
      </w:r>
      <w:r w:rsidR="002E1275">
        <w:t xml:space="preserve"> allow</w:t>
      </w:r>
      <w:r w:rsidR="00BE6613">
        <w:t>s</w:t>
      </w:r>
      <w:r w:rsidR="002E1275">
        <w:t xml:space="preserve"> for prisoners</w:t>
      </w:r>
      <w:r w:rsidR="00A5783C">
        <w:t xml:space="preserve"> </w:t>
      </w:r>
      <w:r w:rsidR="002E1275">
        <w:t>under necessary supervision, to communicate with their family and friends at regular intervals by receiving visits.</w:t>
      </w:r>
      <w:r w:rsidR="005311AA">
        <w:rPr>
          <w:rStyle w:val="FootnoteReference"/>
        </w:rPr>
        <w:footnoteReference w:id="268"/>
      </w:r>
      <w:r w:rsidR="00D21D79">
        <w:t xml:space="preserve"> Receiving visits </w:t>
      </w:r>
      <w:r w:rsidR="00F470A3">
        <w:t>includes facilitating</w:t>
      </w:r>
      <w:r w:rsidR="00D21D79">
        <w:t xml:space="preserve"> </w:t>
      </w:r>
      <w:r w:rsidR="00F470A3">
        <w:t>personal</w:t>
      </w:r>
      <w:r w:rsidR="00D21D79">
        <w:t xml:space="preserve"> contact visits.</w:t>
      </w:r>
      <w:r w:rsidR="00EF55A9">
        <w:t xml:space="preserve"> </w:t>
      </w:r>
      <w:r w:rsidR="00FB27F0">
        <w:t>Further, t</w:t>
      </w:r>
      <w:r w:rsidR="00EF55A9">
        <w:t xml:space="preserve">he </w:t>
      </w:r>
      <w:r w:rsidR="00EF55A9">
        <w:rPr>
          <w:i/>
          <w:iCs/>
        </w:rPr>
        <w:t xml:space="preserve">Bangkok Rules </w:t>
      </w:r>
      <w:r w:rsidR="00EF55A9">
        <w:t>state that prisoners</w:t>
      </w:r>
      <w:r w:rsidR="00F13446">
        <w:t>’</w:t>
      </w:r>
      <w:r w:rsidR="00EF55A9">
        <w:t xml:space="preserve"> contact</w:t>
      </w:r>
      <w:r w:rsidR="00D21D79">
        <w:t xml:space="preserve"> with their </w:t>
      </w:r>
      <w:r w:rsidR="00EF55A9">
        <w:t xml:space="preserve">families should be </w:t>
      </w:r>
      <w:r w:rsidR="001B17CC">
        <w:t>‘</w:t>
      </w:r>
      <w:r w:rsidR="00EF55A9">
        <w:t xml:space="preserve">encouraged and facilitated </w:t>
      </w:r>
      <w:r w:rsidR="001B17CC">
        <w:t xml:space="preserve">by </w:t>
      </w:r>
      <w:r w:rsidR="00EF55A9">
        <w:t>all reasonable means</w:t>
      </w:r>
      <w:r w:rsidR="00DA477F">
        <w:t>’ and ‘W</w:t>
      </w:r>
      <w:r w:rsidR="00EF55A9">
        <w:t>here possible</w:t>
      </w:r>
      <w:r w:rsidR="00DA477F">
        <w:t>,</w:t>
      </w:r>
      <w:r w:rsidR="00EF55A9">
        <w:t xml:space="preserve"> measures shall be taken to counterbalance disadvantage</w:t>
      </w:r>
      <w:r w:rsidR="00DA477F">
        <w:t>s</w:t>
      </w:r>
      <w:r w:rsidR="00EF55A9">
        <w:t xml:space="preserve"> faced by </w:t>
      </w:r>
      <w:r w:rsidR="00DA477F">
        <w:t xml:space="preserve">women </w:t>
      </w:r>
      <w:r w:rsidR="00EF55A9">
        <w:t xml:space="preserve">detained in </w:t>
      </w:r>
      <w:r w:rsidR="00DA477F">
        <w:t>institutions</w:t>
      </w:r>
      <w:r w:rsidR="002F2F98">
        <w:t xml:space="preserve"> located</w:t>
      </w:r>
      <w:r w:rsidR="00DA477F">
        <w:t xml:space="preserve"> </w:t>
      </w:r>
      <w:r w:rsidR="00EF55A9">
        <w:t>far from their home</w:t>
      </w:r>
      <w:r w:rsidR="002F2F98">
        <w:t>s’</w:t>
      </w:r>
      <w:r w:rsidR="00EF55A9">
        <w:t>.</w:t>
      </w:r>
      <w:r w:rsidR="00EF55A9">
        <w:rPr>
          <w:rStyle w:val="FootnoteReference"/>
        </w:rPr>
        <w:footnoteReference w:id="269"/>
      </w:r>
      <w:r w:rsidR="00EF55A9">
        <w:t xml:space="preserve"> Visits should take place in an environment that encourages a positive visiting experience and extended contact with children should be encouraged</w:t>
      </w:r>
      <w:r w:rsidR="002F2F98">
        <w:t>.</w:t>
      </w:r>
      <w:r w:rsidR="00EF55A9">
        <w:rPr>
          <w:rStyle w:val="FootnoteReference"/>
        </w:rPr>
        <w:footnoteReference w:id="270"/>
      </w:r>
    </w:p>
    <w:p w14:paraId="03A77990" w14:textId="4026AF1C" w:rsidR="005D19B2" w:rsidRPr="009010D9" w:rsidRDefault="006B5353" w:rsidP="009010D9">
      <w:pPr>
        <w:pStyle w:val="Heading4"/>
      </w:pPr>
      <w:r w:rsidRPr="009010D9">
        <w:t>Alternative approaches</w:t>
      </w:r>
      <w:r w:rsidR="005D19B2" w:rsidRPr="009010D9">
        <w:t xml:space="preserve"> </w:t>
      </w:r>
    </w:p>
    <w:p w14:paraId="2BA87916" w14:textId="156C1E6E" w:rsidR="00A50FAD" w:rsidRDefault="00B320C3" w:rsidP="00A674B6">
      <w:r>
        <w:t xml:space="preserve">Comparable jurisdictions do not require </w:t>
      </w:r>
      <w:r w:rsidR="00D6306F">
        <w:t>female</w:t>
      </w:r>
      <w:r>
        <w:t xml:space="preserve"> prisoners to be routinely strip searched before </w:t>
      </w:r>
      <w:r w:rsidR="00FB27F0">
        <w:t>and/</w:t>
      </w:r>
      <w:r>
        <w:t xml:space="preserve">or after personal contact visits. </w:t>
      </w:r>
      <w:r w:rsidR="002F2F98">
        <w:t>I</w:t>
      </w:r>
      <w:r>
        <w:t>n Western Australia</w:t>
      </w:r>
      <w:r w:rsidR="002F2F98">
        <w:t>,</w:t>
      </w:r>
      <w:r w:rsidR="009145AB">
        <w:t xml:space="preserve"> a prisoner </w:t>
      </w:r>
      <w:r w:rsidR="00A609E2">
        <w:t xml:space="preserve">is not routinely strip searched </w:t>
      </w:r>
      <w:r w:rsidR="00ED72B4">
        <w:t>in any circumstance</w:t>
      </w:r>
      <w:r w:rsidR="00CA3710">
        <w:t xml:space="preserve"> and a strip</w:t>
      </w:r>
      <w:r w:rsidR="00606CA6">
        <w:t xml:space="preserve"> search</w:t>
      </w:r>
      <w:r w:rsidR="00CA3710">
        <w:t xml:space="preserve"> should </w:t>
      </w:r>
      <w:r w:rsidR="006F0D3E">
        <w:t>only</w:t>
      </w:r>
      <w:r w:rsidR="00CA3710">
        <w:t xml:space="preserve"> occur</w:t>
      </w:r>
      <w:r w:rsidR="00A609E2">
        <w:t xml:space="preserve"> </w:t>
      </w:r>
      <w:r w:rsidR="006F0D3E">
        <w:t xml:space="preserve">as a last resort based on intelligence, </w:t>
      </w:r>
      <w:r w:rsidR="002F2F98">
        <w:t xml:space="preserve">an </w:t>
      </w:r>
      <w:r w:rsidR="006F0D3E">
        <w:t>indication</w:t>
      </w:r>
      <w:r w:rsidR="0008218C">
        <w:t xml:space="preserve"> by a </w:t>
      </w:r>
      <w:r w:rsidR="006F0D3E">
        <w:t>drug dog</w:t>
      </w:r>
      <w:r w:rsidR="002F2F98">
        <w:t>,</w:t>
      </w:r>
      <w:r w:rsidR="006F0D3E">
        <w:t xml:space="preserve"> or for safety</w:t>
      </w:r>
      <w:r w:rsidR="0008218C">
        <w:t xml:space="preserve"> and </w:t>
      </w:r>
      <w:r w:rsidR="006F0D3E">
        <w:t>security.</w:t>
      </w:r>
      <w:r w:rsidR="006F0D3E">
        <w:rPr>
          <w:rStyle w:val="FootnoteReference"/>
        </w:rPr>
        <w:footnoteReference w:id="271"/>
      </w:r>
      <w:r w:rsidR="006F0D3E">
        <w:t xml:space="preserve"> </w:t>
      </w:r>
    </w:p>
    <w:p w14:paraId="30C45660" w14:textId="6AC66145" w:rsidR="00FB180D" w:rsidRDefault="00FB180D" w:rsidP="00A674B6">
      <w:r>
        <w:t>In the ACT</w:t>
      </w:r>
      <w:r w:rsidR="002F2F98">
        <w:t>,</w:t>
      </w:r>
      <w:r>
        <w:t xml:space="preserve"> prisoners are only required to be strip searched </w:t>
      </w:r>
      <w:r w:rsidR="00A248D4">
        <w:t>where there are reasonable gro</w:t>
      </w:r>
      <w:r w:rsidR="001B03ED">
        <w:t>unds for suspicion</w:t>
      </w:r>
      <w:r w:rsidR="00E7304D">
        <w:t xml:space="preserve"> </w:t>
      </w:r>
      <w:r w:rsidR="008902D8">
        <w:t xml:space="preserve">or where a less </w:t>
      </w:r>
      <w:r w:rsidR="00243B2B">
        <w:t>intrusive</w:t>
      </w:r>
      <w:r w:rsidR="008902D8">
        <w:t xml:space="preserve"> search</w:t>
      </w:r>
      <w:r w:rsidR="0030477F">
        <w:t xml:space="preserve"> is not available</w:t>
      </w:r>
      <w:r w:rsidR="0062015A">
        <w:t>.</w:t>
      </w:r>
      <w:r w:rsidR="0030477F">
        <w:rPr>
          <w:rStyle w:val="FootnoteReference"/>
        </w:rPr>
        <w:footnoteReference w:id="272"/>
      </w:r>
    </w:p>
    <w:p w14:paraId="172D9481" w14:textId="5D63F79D" w:rsidR="009C795A" w:rsidRDefault="000E70B0" w:rsidP="00A674B6">
      <w:r>
        <w:t xml:space="preserve">In </w:t>
      </w:r>
      <w:r w:rsidR="0020278F">
        <w:t>Victoria</w:t>
      </w:r>
      <w:r w:rsidR="0020278F">
        <w:rPr>
          <w:rStyle w:val="FootnoteReference"/>
        </w:rPr>
        <w:footnoteReference w:id="273"/>
      </w:r>
      <w:r w:rsidR="0020278F">
        <w:t xml:space="preserve"> </w:t>
      </w:r>
      <w:r w:rsidR="00014B5A">
        <w:t xml:space="preserve">and </w:t>
      </w:r>
      <w:r w:rsidR="0020278F">
        <w:t>New South Wales</w:t>
      </w:r>
      <w:r w:rsidR="00FA7948">
        <w:t>,</w:t>
      </w:r>
      <w:r w:rsidR="002B5B19">
        <w:rPr>
          <w:rStyle w:val="FootnoteReference"/>
        </w:rPr>
        <w:footnoteReference w:id="274"/>
      </w:r>
      <w:r>
        <w:t xml:space="preserve"> </w:t>
      </w:r>
      <w:r w:rsidR="009C795A">
        <w:t xml:space="preserve">prisoners </w:t>
      </w:r>
      <w:r>
        <w:t>are</w:t>
      </w:r>
      <w:r w:rsidR="00066736">
        <w:t xml:space="preserve"> required </w:t>
      </w:r>
      <w:r w:rsidR="00C63189">
        <w:t>to</w:t>
      </w:r>
      <w:r>
        <w:t>, or may be, body scanned</w:t>
      </w:r>
      <w:r w:rsidR="00A974CC">
        <w:t xml:space="preserve"> following personal contact visits. </w:t>
      </w:r>
      <w:r w:rsidR="002F2F98">
        <w:t>With</w:t>
      </w:r>
      <w:r>
        <w:t xml:space="preserve"> the introduction of</w:t>
      </w:r>
      <w:r w:rsidR="002E6E4F">
        <w:t xml:space="preserve"> technology, body scan</w:t>
      </w:r>
      <w:r w:rsidR="002F2F98">
        <w:t>s</w:t>
      </w:r>
      <w:r w:rsidR="002E6E4F">
        <w:t xml:space="preserve"> should replace all strip searches after </w:t>
      </w:r>
      <w:r w:rsidR="002E6E4F" w:rsidRPr="00014B5A">
        <w:t>personal contact visits</w:t>
      </w:r>
      <w:r w:rsidR="0027012B">
        <w:t>.</w:t>
      </w:r>
      <w:r w:rsidR="00212B39" w:rsidRPr="00014B5A">
        <w:t xml:space="preserve"> </w:t>
      </w:r>
      <w:r w:rsidR="00B23F2E">
        <w:t>[</w:t>
      </w:r>
      <w:r w:rsidR="0027012B" w:rsidRPr="00B23F2E">
        <w:rPr>
          <w:iCs/>
        </w:rPr>
        <w:t>S</w:t>
      </w:r>
      <w:r w:rsidR="00212B39" w:rsidRPr="00B23F2E">
        <w:rPr>
          <w:iCs/>
        </w:rPr>
        <w:t xml:space="preserve">ee </w:t>
      </w:r>
      <w:r w:rsidR="00C80691" w:rsidRPr="00B23F2E">
        <w:rPr>
          <w:iCs/>
        </w:rPr>
        <w:t>also</w:t>
      </w:r>
      <w:r w:rsidR="00C80691" w:rsidRPr="00014B5A">
        <w:rPr>
          <w:i/>
        </w:rPr>
        <w:t xml:space="preserve"> – what alternative approaches are available</w:t>
      </w:r>
      <w:r w:rsidR="00137345">
        <w:rPr>
          <w:i/>
          <w:iCs/>
        </w:rPr>
        <w:t>?</w:t>
      </w:r>
      <w:r w:rsidR="00C80691" w:rsidRPr="00014B5A">
        <w:rPr>
          <w:i/>
        </w:rPr>
        <w:t xml:space="preserve"> </w:t>
      </w:r>
      <w:r w:rsidR="00C80691" w:rsidRPr="00014B5A">
        <w:t xml:space="preserve">on page </w:t>
      </w:r>
      <w:r w:rsidR="00640B4E">
        <w:t>142</w:t>
      </w:r>
      <w:r w:rsidR="002E6E4F" w:rsidRPr="00014B5A">
        <w:t>.</w:t>
      </w:r>
      <w:r w:rsidR="00B23F2E">
        <w:t>]</w:t>
      </w:r>
    </w:p>
    <w:p w14:paraId="18B8DF46" w14:textId="377689AC" w:rsidR="00AD45D6" w:rsidRPr="0027012B" w:rsidRDefault="00AD45D6" w:rsidP="0027012B">
      <w:r w:rsidRPr="0027012B">
        <w:t>Scanning technology is a</w:t>
      </w:r>
      <w:r w:rsidR="003B07FD" w:rsidRPr="0027012B">
        <w:t xml:space="preserve"> less invasive alternative, and </w:t>
      </w:r>
      <w:r w:rsidR="007045C3" w:rsidRPr="0027012B">
        <w:t xml:space="preserve">body scanners should be </w:t>
      </w:r>
      <w:r w:rsidR="006B0C26" w:rsidRPr="0027012B">
        <w:t>installed in visits areas</w:t>
      </w:r>
      <w:r w:rsidR="00020F4D" w:rsidRPr="0027012B">
        <w:t xml:space="preserve"> as a priority</w:t>
      </w:r>
      <w:r w:rsidR="006B0C26" w:rsidRPr="0027012B">
        <w:t xml:space="preserve">. </w:t>
      </w:r>
      <w:r w:rsidRPr="0027012B">
        <w:t>We understand that Southern Queensland Correctional Centre has a Body Orifice Security Scanner (B.O.S.S</w:t>
      </w:r>
      <w:r w:rsidR="000E4A01" w:rsidRPr="0027012B">
        <w:t>)</w:t>
      </w:r>
      <w:r w:rsidRPr="0027012B">
        <w:t xml:space="preserve"> </w:t>
      </w:r>
      <w:r w:rsidR="002F2F98" w:rsidRPr="0027012B">
        <w:t>c</w:t>
      </w:r>
      <w:r w:rsidRPr="0027012B">
        <w:t xml:space="preserve">hair in the visits area, with the intention that prisoners will be scanned after visits rather than strip searched. However, we heard from prisoners that this device is only operational or </w:t>
      </w:r>
      <w:r w:rsidR="00B61944" w:rsidRPr="0027012B">
        <w:t xml:space="preserve">used </w:t>
      </w:r>
      <w:r w:rsidR="000E4A01" w:rsidRPr="0027012B">
        <w:t>occasionally</w:t>
      </w:r>
      <w:r w:rsidRPr="0027012B">
        <w:t xml:space="preserve"> and prisoners </w:t>
      </w:r>
      <w:r w:rsidR="00B61944" w:rsidRPr="0027012B">
        <w:t xml:space="preserve">are </w:t>
      </w:r>
      <w:r w:rsidRPr="0027012B">
        <w:t>still being strip searched before</w:t>
      </w:r>
      <w:r w:rsidR="00FA7948" w:rsidRPr="0027012B">
        <w:t xml:space="preserve"> and/or </w:t>
      </w:r>
      <w:r w:rsidRPr="0027012B">
        <w:t xml:space="preserve">after visits. </w:t>
      </w:r>
      <w:r w:rsidR="00870ADE">
        <w:softHyphen/>
      </w:r>
      <w:r w:rsidR="00870ADE">
        <w:softHyphen/>
      </w:r>
    </w:p>
    <w:p w14:paraId="4AEF47E1" w14:textId="7D91FEF8" w:rsidR="005D19B2" w:rsidRDefault="005D19B2" w:rsidP="005676FD">
      <w:pPr>
        <w:pStyle w:val="Heading4"/>
      </w:pPr>
      <w:r>
        <w:t xml:space="preserve">The </w:t>
      </w:r>
      <w:r w:rsidR="00E73304">
        <w:t>Commission’s position</w:t>
      </w:r>
    </w:p>
    <w:p w14:paraId="617F44EA" w14:textId="55B28730" w:rsidR="007025A9" w:rsidRDefault="00E73304" w:rsidP="009F6115">
      <w:r>
        <w:t>The Commission considers that:</w:t>
      </w:r>
      <w:r w:rsidR="00EA2F3E">
        <w:t xml:space="preserve"> </w:t>
      </w:r>
    </w:p>
    <w:p w14:paraId="29D3F449" w14:textId="4A89AA05" w:rsidR="00967C86" w:rsidRPr="009010D9" w:rsidRDefault="00BA50B4" w:rsidP="009010D9">
      <w:pPr>
        <w:pStyle w:val="ListParagraph"/>
      </w:pPr>
      <w:r w:rsidRPr="009010D9">
        <w:t xml:space="preserve">Requiring prisoners to undergo a strip search </w:t>
      </w:r>
      <w:r w:rsidR="00DE7078" w:rsidRPr="009010D9">
        <w:t>either before or</w:t>
      </w:r>
      <w:r w:rsidRPr="009010D9">
        <w:t xml:space="preserve"> after</w:t>
      </w:r>
      <w:r w:rsidR="00DE7078" w:rsidRPr="009010D9">
        <w:t xml:space="preserve">, or both </w:t>
      </w:r>
      <w:r w:rsidRPr="009010D9">
        <w:t xml:space="preserve">before and after personal contact visits deters prisoners from seeing their </w:t>
      </w:r>
      <w:r w:rsidR="005F797E" w:rsidRPr="009010D9">
        <w:t xml:space="preserve">family and friends. </w:t>
      </w:r>
      <w:r w:rsidRPr="009010D9">
        <w:t xml:space="preserve">Maintaining contact </w:t>
      </w:r>
      <w:r w:rsidR="006603BA" w:rsidRPr="009010D9">
        <w:t xml:space="preserve">with </w:t>
      </w:r>
      <w:r w:rsidR="00522F16" w:rsidRPr="009010D9">
        <w:t>their support network</w:t>
      </w:r>
      <w:r w:rsidR="009D7DB4" w:rsidRPr="009010D9">
        <w:t xml:space="preserve"> </w:t>
      </w:r>
      <w:r w:rsidRPr="009010D9">
        <w:t>whil</w:t>
      </w:r>
      <w:r w:rsidR="00B61944" w:rsidRPr="009010D9">
        <w:t>e</w:t>
      </w:r>
      <w:r w:rsidRPr="009010D9">
        <w:t xml:space="preserve"> in custody</w:t>
      </w:r>
      <w:r w:rsidR="009D7DB4" w:rsidRPr="009010D9">
        <w:t xml:space="preserve"> is vital to </w:t>
      </w:r>
      <w:r w:rsidRPr="009010D9">
        <w:t>a prisoner</w:t>
      </w:r>
      <w:r w:rsidR="00B61944" w:rsidRPr="009010D9">
        <w:t>’</w:t>
      </w:r>
      <w:r w:rsidRPr="009010D9">
        <w:t>s</w:t>
      </w:r>
      <w:r w:rsidR="009D7DB4" w:rsidRPr="009010D9">
        <w:t xml:space="preserve"> rehabilitation</w:t>
      </w:r>
      <w:r w:rsidR="00A82B8B" w:rsidRPr="009010D9">
        <w:t xml:space="preserve"> and reintegration</w:t>
      </w:r>
      <w:r w:rsidR="00643C0E" w:rsidRPr="009010D9">
        <w:t>.</w:t>
      </w:r>
    </w:p>
    <w:p w14:paraId="03B8FDB3" w14:textId="4FB1DCFD" w:rsidR="002C0DDE" w:rsidRPr="009010D9" w:rsidRDefault="002C0DDE" w:rsidP="009010D9">
      <w:pPr>
        <w:pStyle w:val="ListParagraph"/>
      </w:pPr>
      <w:r w:rsidRPr="009010D9">
        <w:t>In particular</w:t>
      </w:r>
      <w:r w:rsidR="00E7580A" w:rsidRPr="009010D9">
        <w:t>,</w:t>
      </w:r>
      <w:r w:rsidRPr="009010D9">
        <w:t xml:space="preserve"> a prisoner</w:t>
      </w:r>
      <w:r w:rsidR="0027012B">
        <w:t>’</w:t>
      </w:r>
      <w:r w:rsidRPr="009010D9">
        <w:t>s connection with her children should be encouraged and</w:t>
      </w:r>
      <w:r w:rsidRPr="009010D9" w:rsidDel="00BA50B4">
        <w:t xml:space="preserve"> </w:t>
      </w:r>
      <w:r w:rsidRPr="009010D9">
        <w:t xml:space="preserve">maintained to preserve the rights of the child. </w:t>
      </w:r>
    </w:p>
    <w:p w14:paraId="59D3C714" w14:textId="63F039A9" w:rsidR="00505090" w:rsidRPr="009010D9" w:rsidRDefault="00505090" w:rsidP="009010D9">
      <w:pPr>
        <w:pStyle w:val="ListParagraph"/>
      </w:pPr>
      <w:r w:rsidRPr="009010D9">
        <w:t xml:space="preserve">The </w:t>
      </w:r>
      <w:r w:rsidRPr="00D403CD">
        <w:rPr>
          <w:i/>
          <w:iCs/>
        </w:rPr>
        <w:t>Bangkok Rules</w:t>
      </w:r>
      <w:r w:rsidRPr="009010D9">
        <w:t xml:space="preserve"> emphasise the importance for female prisoners of maintaining family connections. Prison administrations should be flexible when applying strip searching </w:t>
      </w:r>
      <w:r w:rsidR="008D72EB" w:rsidRPr="009010D9">
        <w:t>policies</w:t>
      </w:r>
      <w:r w:rsidRPr="009010D9">
        <w:t xml:space="preserve"> for visits to women prisoners, to reduce the harmful impact on a prisoner of separation from family and children.</w:t>
      </w:r>
    </w:p>
    <w:p w14:paraId="1BBC9CCD" w14:textId="75BC5331" w:rsidR="00D161E7" w:rsidRPr="009010D9" w:rsidRDefault="00D161E7" w:rsidP="009010D9">
      <w:pPr>
        <w:pStyle w:val="ListParagraph"/>
      </w:pPr>
      <w:r w:rsidRPr="009010D9">
        <w:t>Strip searches after personal contact visits should not be routine</w:t>
      </w:r>
      <w:r w:rsidR="00B61944" w:rsidRPr="009010D9">
        <w:t>, particularly as p</w:t>
      </w:r>
      <w:r w:rsidRPr="009010D9">
        <w:t xml:space="preserve">risoners are under constant observation during visits. Strip searches following personal contact visits should only occur </w:t>
      </w:r>
      <w:r w:rsidR="00F9502A" w:rsidRPr="009010D9">
        <w:t xml:space="preserve">where there is a reasonable </w:t>
      </w:r>
      <w:r w:rsidR="00E21CF9" w:rsidRPr="009010D9">
        <w:t>suspicion</w:t>
      </w:r>
      <w:r w:rsidR="00F9502A" w:rsidRPr="009010D9">
        <w:t xml:space="preserve"> that a prisoner is concealing contraband</w:t>
      </w:r>
      <w:r w:rsidR="00B82E6E" w:rsidRPr="009010D9">
        <w:t xml:space="preserve"> and</w:t>
      </w:r>
      <w:r w:rsidR="00E21CF9" w:rsidRPr="009010D9">
        <w:t xml:space="preserve"> where a less intrusive search is</w:t>
      </w:r>
      <w:r w:rsidR="00F9502A" w:rsidRPr="009010D9">
        <w:t xml:space="preserve"> </w:t>
      </w:r>
      <w:r w:rsidR="00B82E6E" w:rsidRPr="009010D9">
        <w:t xml:space="preserve">deemed insufficient. </w:t>
      </w:r>
    </w:p>
    <w:p w14:paraId="42A1FD65" w14:textId="7F7BD0C7" w:rsidR="00561B7F" w:rsidRPr="009010D9" w:rsidRDefault="00561B7F" w:rsidP="009010D9">
      <w:pPr>
        <w:pStyle w:val="ListParagraph"/>
      </w:pPr>
      <w:r w:rsidRPr="009010D9">
        <w:t>Prisoners should not be strip searched before having a contact visit. This is not required by the Search Direction</w:t>
      </w:r>
      <w:r w:rsidR="00C26476" w:rsidRPr="009010D9">
        <w:t xml:space="preserve"> but the wording of the COPD – Prisoner Search leaves it open to occur.</w:t>
      </w:r>
      <w:r w:rsidRPr="009010D9">
        <w:t xml:space="preserve"> </w:t>
      </w:r>
      <w:r w:rsidR="00C26476" w:rsidRPr="009010D9">
        <w:t>R</w:t>
      </w:r>
      <w:r w:rsidRPr="009010D9">
        <w:t xml:space="preserve">equiring a prisoner to be strip searched </w:t>
      </w:r>
      <w:r w:rsidR="00701514" w:rsidRPr="009010D9">
        <w:t>before a visit</w:t>
      </w:r>
      <w:r w:rsidRPr="009010D9">
        <w:t xml:space="preserve"> is a disproportionate response to the risk. </w:t>
      </w:r>
      <w:r w:rsidR="00956F2B" w:rsidRPr="009010D9">
        <w:t xml:space="preserve">The Review </w:t>
      </w:r>
      <w:r w:rsidR="007E3C1A" w:rsidRPr="009010D9">
        <w:t>heard</w:t>
      </w:r>
      <w:r w:rsidR="00956F2B" w:rsidRPr="009010D9">
        <w:t xml:space="preserve"> of </w:t>
      </w:r>
      <w:r w:rsidR="007E3C1A" w:rsidRPr="009010D9">
        <w:t>no</w:t>
      </w:r>
      <w:r w:rsidR="00956F2B" w:rsidRPr="009010D9">
        <w:t xml:space="preserve"> situations where prisoners would seek to smuggle items out of prisons. </w:t>
      </w:r>
      <w:r w:rsidRPr="009010D9">
        <w:t xml:space="preserve">On the rare occasion there is reasonable suspicion that a prisoner is seeking to smuggle contraband out of prison, it may be reasonable to conduct a strip search if other search options, such as a pat </w:t>
      </w:r>
      <w:r w:rsidR="004E1738">
        <w:rPr>
          <w:noProof/>
        </w:rPr>
        <w:pict w14:anchorId="6EE71354">
          <v:shape id="_x0000_s2079" type="#_x0000_t32" style="position:absolute;left:0;text-align:left;margin-left:6.95pt;margin-top:26pt;width:.05pt;height:129.5pt;z-index:251658274;mso-position-horizontal-relative:text;mso-position-vertical-relative:text" o:connectortype="straight" strokecolor="white [3212]" strokeweight="3pt"/>
        </w:pict>
      </w:r>
      <w:r w:rsidRPr="009010D9">
        <w:t>down search, are considered insufficient.</w:t>
      </w:r>
    </w:p>
    <w:p w14:paraId="5E1B6D04" w14:textId="4C055382" w:rsidR="003D4597" w:rsidRPr="00A72338" w:rsidRDefault="004E1738" w:rsidP="00D403CD">
      <w:pPr>
        <w:pStyle w:val="Heading5"/>
      </w:pPr>
      <w:r>
        <w:rPr>
          <w:noProof/>
        </w:rPr>
        <w:pict w14:anchorId="1EFDC2C3">
          <v:rect id="_x0000_s2080" style="position:absolute;left:0;text-align:left;margin-left:.4pt;margin-top:.8pt;width:369.35pt;height:203.7pt;z-index:-251658207" fillcolor="#347b9f" stroked="f"/>
        </w:pict>
      </w:r>
      <w:r w:rsidR="003D4597" w:rsidRPr="00D403CD">
        <w:t>Recommendation</w:t>
      </w:r>
      <w:r w:rsidR="003D4597" w:rsidRPr="00CB3591">
        <w:t xml:space="preserve"> </w:t>
      </w:r>
      <w:r w:rsidR="003D4597">
        <w:t>8</w:t>
      </w:r>
      <w:r w:rsidR="003D4597" w:rsidRPr="00CB3591">
        <w:t>: Individual risk assessments for strip searching before and after personal visits</w:t>
      </w:r>
    </w:p>
    <w:p w14:paraId="5F3CE079" w14:textId="77777777" w:rsidR="00983542" w:rsidRDefault="003D4597" w:rsidP="00D403CD">
      <w:pPr>
        <w:pStyle w:val="Recommendationintext"/>
      </w:pPr>
      <w:r w:rsidRPr="00D403CD">
        <w:rPr>
          <w:b/>
          <w:bCs/>
        </w:rPr>
        <w:t>8</w:t>
      </w:r>
      <w:r w:rsidR="00983542" w:rsidRPr="00D403CD">
        <w:rPr>
          <w:b/>
          <w:bCs/>
        </w:rPr>
        <w:t>.1</w:t>
      </w:r>
      <w:r w:rsidR="00983542">
        <w:t xml:space="preserve"> </w:t>
      </w:r>
      <w:r w:rsidR="00983542">
        <w:tab/>
        <w:t>Queensland Corrective Services should amend the Custodial Operations Practice Directives – Prisoner Search and the Direction for a Search Requiring the Removal of Clothing to clarify that strip searches should not occur before personal contact visits and state that strip searches after personal contact visits should only occur:</w:t>
      </w:r>
    </w:p>
    <w:p w14:paraId="3D7C7BB7" w14:textId="77777777" w:rsidR="000776C0" w:rsidRDefault="004C4A73" w:rsidP="00D403CD">
      <w:pPr>
        <w:pStyle w:val="Recommendationintextbullets"/>
      </w:pPr>
      <w:r>
        <w:t>in</w:t>
      </w:r>
      <w:r w:rsidR="00C30BB7">
        <w:t xml:space="preserve"> situations involving reasonable </w:t>
      </w:r>
      <w:r w:rsidR="00D161E7">
        <w:t>suspicion</w:t>
      </w:r>
      <w:r w:rsidR="00C85828">
        <w:t>;</w:t>
      </w:r>
      <w:r w:rsidR="00A20BA4">
        <w:t xml:space="preserve"> </w:t>
      </w:r>
    </w:p>
    <w:p w14:paraId="6BA2FBB0" w14:textId="77777777" w:rsidR="000776C0" w:rsidRDefault="00A20BA4" w:rsidP="00D403CD">
      <w:pPr>
        <w:pStyle w:val="Recommendationintextbullets"/>
      </w:pPr>
      <w:r>
        <w:t>after an individual risk assessment</w:t>
      </w:r>
      <w:r w:rsidR="00C85828">
        <w:t>; and</w:t>
      </w:r>
    </w:p>
    <w:p w14:paraId="669E7177" w14:textId="0CA18E9D" w:rsidR="004C4A73" w:rsidRDefault="00C30BB7" w:rsidP="00D403CD">
      <w:pPr>
        <w:pStyle w:val="Recommendationintextbullets"/>
      </w:pPr>
      <w:r>
        <w:t xml:space="preserve">where no other alternative is reasonably </w:t>
      </w:r>
      <w:r w:rsidR="007D52B0">
        <w:t>available</w:t>
      </w:r>
      <w:r>
        <w:t>, including body scanners</w:t>
      </w:r>
      <w:r w:rsidR="003D4597">
        <w:t>.</w:t>
      </w:r>
    </w:p>
    <w:p w14:paraId="2CE8E5B8" w14:textId="77777777" w:rsidR="00D46773" w:rsidRDefault="00D46773" w:rsidP="00D46773">
      <w:pPr>
        <w:pStyle w:val="NoSpacing"/>
      </w:pPr>
    </w:p>
    <w:p w14:paraId="2A16FA07" w14:textId="30D4757E" w:rsidR="002900FC" w:rsidRPr="004D0CF6" w:rsidRDefault="006E0EDA" w:rsidP="005D3949">
      <w:pPr>
        <w:pStyle w:val="Heading3"/>
      </w:pPr>
      <w:r>
        <w:t xml:space="preserve">Professional visits and court attendance </w:t>
      </w:r>
    </w:p>
    <w:p w14:paraId="5A2AB014" w14:textId="539CD58B" w:rsidR="002E391C" w:rsidRDefault="005B38ED" w:rsidP="00AA1B13">
      <w:r>
        <w:t xml:space="preserve">In this section we </w:t>
      </w:r>
      <w:r w:rsidR="00C12B02">
        <w:t xml:space="preserve">examine </w:t>
      </w:r>
      <w:r>
        <w:t xml:space="preserve">the effect </w:t>
      </w:r>
      <w:r w:rsidR="00C12B02">
        <w:t xml:space="preserve">of </w:t>
      </w:r>
      <w:r>
        <w:t xml:space="preserve">strip searches </w:t>
      </w:r>
      <w:r w:rsidR="00324FA3">
        <w:t>on</w:t>
      </w:r>
      <w:r>
        <w:t xml:space="preserve"> prisoners </w:t>
      </w:r>
      <w:r w:rsidR="00C62212">
        <w:t>who</w:t>
      </w:r>
      <w:r w:rsidR="00626D86">
        <w:t xml:space="preserve"> </w:t>
      </w:r>
      <w:r>
        <w:t xml:space="preserve">access professional services </w:t>
      </w:r>
      <w:r w:rsidR="00C62212">
        <w:t xml:space="preserve">or </w:t>
      </w:r>
      <w:r>
        <w:t xml:space="preserve">attend court. </w:t>
      </w:r>
      <w:r w:rsidR="00E667CD">
        <w:t xml:space="preserve">The Review was told </w:t>
      </w:r>
      <w:r>
        <w:t xml:space="preserve">that </w:t>
      </w:r>
      <w:r w:rsidR="00B35C16">
        <w:t>having to undergo a</w:t>
      </w:r>
      <w:r w:rsidR="006C6FFC">
        <w:t xml:space="preserve"> </w:t>
      </w:r>
      <w:r>
        <w:t xml:space="preserve">strip </w:t>
      </w:r>
      <w:r w:rsidR="003642B7">
        <w:t>search</w:t>
      </w:r>
      <w:r>
        <w:t xml:space="preserve"> before or after professional visits </w:t>
      </w:r>
      <w:r w:rsidR="00E667CD">
        <w:t xml:space="preserve">or </w:t>
      </w:r>
      <w:r>
        <w:t xml:space="preserve">court </w:t>
      </w:r>
      <w:r w:rsidR="00E667CD">
        <w:t xml:space="preserve">attendance </w:t>
      </w:r>
      <w:r w:rsidR="002E391C">
        <w:t>deter</w:t>
      </w:r>
      <w:r w:rsidR="00ED3CF7">
        <w:t>s</w:t>
      </w:r>
      <w:r>
        <w:t xml:space="preserve"> prisoners from accessing </w:t>
      </w:r>
      <w:r w:rsidR="00215A4A">
        <w:t>vital</w:t>
      </w:r>
      <w:r>
        <w:t xml:space="preserve"> services </w:t>
      </w:r>
      <w:r w:rsidR="00215A4A">
        <w:t>and</w:t>
      </w:r>
      <w:r>
        <w:t xml:space="preserve"> appearing </w:t>
      </w:r>
      <w:r w:rsidR="00215A4A">
        <w:t>at</w:t>
      </w:r>
      <w:r>
        <w:t xml:space="preserve"> court in person</w:t>
      </w:r>
      <w:r w:rsidR="00215A4A">
        <w:t xml:space="preserve">, </w:t>
      </w:r>
      <w:r w:rsidR="00ED3CF7">
        <w:t>which may result in</w:t>
      </w:r>
      <w:r w:rsidR="00215A4A">
        <w:t xml:space="preserve"> delays in the</w:t>
      </w:r>
      <w:r w:rsidR="00ED3CF7">
        <w:t xml:space="preserve"> prisoner’s</w:t>
      </w:r>
      <w:r w:rsidR="00215A4A">
        <w:t xml:space="preserve"> legal matters</w:t>
      </w:r>
      <w:r w:rsidR="00ED3CF7">
        <w:t xml:space="preserve"> and </w:t>
      </w:r>
      <w:r w:rsidR="005411CC">
        <w:t xml:space="preserve">a detrimental effect on their rehabilitation. </w:t>
      </w:r>
      <w:r>
        <w:t xml:space="preserve"> </w:t>
      </w:r>
    </w:p>
    <w:p w14:paraId="17B05DFC" w14:textId="21A57AD1" w:rsidR="00287DAE" w:rsidRDefault="00C1054C" w:rsidP="005A543C">
      <w:r>
        <w:t>Whil</w:t>
      </w:r>
      <w:r w:rsidR="00717623">
        <w:t>e</w:t>
      </w:r>
      <w:r>
        <w:t xml:space="preserve"> </w:t>
      </w:r>
      <w:r w:rsidR="008333EA">
        <w:t>not appearing to occur routinely</w:t>
      </w:r>
      <w:r>
        <w:t xml:space="preserve">, we heard from </w:t>
      </w:r>
      <w:r w:rsidR="00064A48">
        <w:t xml:space="preserve">some </w:t>
      </w:r>
      <w:r>
        <w:t xml:space="preserve">prisoners and legal stakeholders </w:t>
      </w:r>
      <w:r w:rsidR="00064A48">
        <w:t xml:space="preserve">of </w:t>
      </w:r>
      <w:r>
        <w:t xml:space="preserve">instances where prisoners were strip searched </w:t>
      </w:r>
      <w:r w:rsidR="00BD61D6">
        <w:t xml:space="preserve">before and after </w:t>
      </w:r>
      <w:r w:rsidR="00064A48">
        <w:t>professional visits</w:t>
      </w:r>
      <w:r w:rsidR="00737133">
        <w:t>.</w:t>
      </w:r>
      <w:r w:rsidR="00423912">
        <w:rPr>
          <w:rStyle w:val="FootnoteReference"/>
        </w:rPr>
        <w:footnoteReference w:id="275"/>
      </w:r>
      <w:r w:rsidR="00737133">
        <w:t xml:space="preserve"> </w:t>
      </w:r>
      <w:r w:rsidR="000C1004">
        <w:t>Legal Aid Queensland</w:t>
      </w:r>
      <w:r w:rsidR="003E4BF7">
        <w:t xml:space="preserve"> </w:t>
      </w:r>
      <w:r w:rsidR="00406E4F">
        <w:t xml:space="preserve">stressed that </w:t>
      </w:r>
      <w:r w:rsidR="00B16B66">
        <w:t xml:space="preserve">strip searches before </w:t>
      </w:r>
      <w:r>
        <w:t>or</w:t>
      </w:r>
      <w:r w:rsidR="00B16B66">
        <w:t xml:space="preserve"> after legal visits </w:t>
      </w:r>
      <w:r w:rsidR="00E2200D">
        <w:t>deter</w:t>
      </w:r>
      <w:r w:rsidR="00664503">
        <w:t xml:space="preserve"> </w:t>
      </w:r>
      <w:r w:rsidR="00737133">
        <w:t>and discourage</w:t>
      </w:r>
      <w:r w:rsidR="00D2045C">
        <w:t xml:space="preserve"> prisoners</w:t>
      </w:r>
      <w:r w:rsidR="00664503">
        <w:t xml:space="preserve"> from </w:t>
      </w:r>
      <w:r w:rsidR="009A75BB">
        <w:t>seeking</w:t>
      </w:r>
      <w:r w:rsidR="00664503">
        <w:t xml:space="preserve"> legal assistance</w:t>
      </w:r>
      <w:r w:rsidR="000968EF">
        <w:t xml:space="preserve"> and raised concerns about natural justice and prisoners</w:t>
      </w:r>
      <w:r w:rsidR="00D403CD">
        <w:t>’</w:t>
      </w:r>
      <w:r w:rsidR="000968EF">
        <w:t xml:space="preserve"> access to justice</w:t>
      </w:r>
      <w:r w:rsidR="005A76A0">
        <w:t>.</w:t>
      </w:r>
    </w:p>
    <w:p w14:paraId="0DEACFCE" w14:textId="64655B4C" w:rsidR="00BD61D6" w:rsidRDefault="00232973" w:rsidP="00956EB6">
      <w:r>
        <w:t>Sisters Inside</w:t>
      </w:r>
      <w:r w:rsidR="004314D8">
        <w:t xml:space="preserve"> </w:t>
      </w:r>
      <w:r w:rsidR="00D42B0C">
        <w:t xml:space="preserve">told us about </w:t>
      </w:r>
      <w:r w:rsidR="00FF4ACC">
        <w:t>an occasion on which</w:t>
      </w:r>
      <w:r w:rsidR="00D42B0C">
        <w:t xml:space="preserve"> a prisoner was strip searched after </w:t>
      </w:r>
      <w:r w:rsidR="00B74696">
        <w:t xml:space="preserve">a visit with a Sisters Inside anti-violence counsellor. </w:t>
      </w:r>
      <w:r w:rsidR="00056F60">
        <w:t>Sisters Inside</w:t>
      </w:r>
      <w:r w:rsidR="00DA5CC9">
        <w:t xml:space="preserve"> </w:t>
      </w:r>
      <w:r w:rsidR="0050655D">
        <w:t>found</w:t>
      </w:r>
      <w:r w:rsidR="00B74696">
        <w:t xml:space="preserve"> this particularly </w:t>
      </w:r>
      <w:r w:rsidR="0079174A">
        <w:t>galling</w:t>
      </w:r>
      <w:r w:rsidR="00B74696">
        <w:t>, given a large part of the anti-violence program</w:t>
      </w:r>
      <w:r w:rsidR="00DA5CC9">
        <w:t xml:space="preserve"> </w:t>
      </w:r>
      <w:r w:rsidR="0050655D">
        <w:t xml:space="preserve">is focused on coping with sexual </w:t>
      </w:r>
      <w:r w:rsidR="004E29C1">
        <w:t>violence</w:t>
      </w:r>
      <w:r w:rsidR="00881C37">
        <w:rPr>
          <w:rStyle w:val="FootnoteReference"/>
        </w:rPr>
        <w:footnoteReference w:id="276"/>
      </w:r>
      <w:r w:rsidR="00056F60">
        <w:t xml:space="preserve"> </w:t>
      </w:r>
      <w:r w:rsidR="0079174A">
        <w:t xml:space="preserve">and </w:t>
      </w:r>
      <w:r w:rsidR="00A14A08">
        <w:t xml:space="preserve">the women see strip searching as a form of violence against them. </w:t>
      </w:r>
      <w:r w:rsidR="004B5FAB">
        <w:t xml:space="preserve">It is counterproductive to the </w:t>
      </w:r>
      <w:r w:rsidR="004F5AB5">
        <w:t>therapeutic</w:t>
      </w:r>
      <w:r w:rsidR="004B5FAB">
        <w:t xml:space="preserve"> nature of the program and the </w:t>
      </w:r>
      <w:r w:rsidR="004F5AB5">
        <w:t>prisoner</w:t>
      </w:r>
      <w:r w:rsidR="00E20C93">
        <w:t>’</w:t>
      </w:r>
      <w:r w:rsidR="004F5AB5">
        <w:t>s</w:t>
      </w:r>
      <w:r w:rsidR="004B5FAB">
        <w:t xml:space="preserve"> rehabilitation if, following opening up to a counsellor, they are then made to strip</w:t>
      </w:r>
      <w:r w:rsidR="004F5AB5">
        <w:t xml:space="preserve"> and </w:t>
      </w:r>
      <w:r w:rsidR="00C4053E">
        <w:t xml:space="preserve">are </w:t>
      </w:r>
      <w:r w:rsidR="004F5AB5">
        <w:t xml:space="preserve">placed in a vulnerable state. </w:t>
      </w:r>
      <w:r w:rsidR="008E02AB">
        <w:t xml:space="preserve"> </w:t>
      </w:r>
    </w:p>
    <w:p w14:paraId="5541335F" w14:textId="175DB38F" w:rsidR="004F5AB5" w:rsidRDefault="00F924DE" w:rsidP="00496559">
      <w:r>
        <w:t>S</w:t>
      </w:r>
      <w:r w:rsidR="002F7729">
        <w:t xml:space="preserve">trip searches prior to </w:t>
      </w:r>
      <w:r w:rsidR="004C0820">
        <w:t xml:space="preserve">or following </w:t>
      </w:r>
      <w:r w:rsidR="002F7729">
        <w:t xml:space="preserve">professional visits do not appear to be occurring </w:t>
      </w:r>
      <w:r w:rsidR="008610EC">
        <w:t>routinely</w:t>
      </w:r>
      <w:r w:rsidR="000D42CD">
        <w:t xml:space="preserve">. We heard from many prisoners </w:t>
      </w:r>
      <w:r w:rsidR="00233AE3">
        <w:t xml:space="preserve">that they </w:t>
      </w:r>
      <w:r w:rsidR="000D42CD">
        <w:t>had never been strip searched before or after a</w:t>
      </w:r>
      <w:r w:rsidR="00E477D4">
        <w:t xml:space="preserve"> </w:t>
      </w:r>
      <w:r w:rsidR="000D42CD">
        <w:t xml:space="preserve">professional visit and staff </w:t>
      </w:r>
      <w:r w:rsidR="00C17D98">
        <w:t>members</w:t>
      </w:r>
      <w:r w:rsidR="000D42CD">
        <w:t xml:space="preserve"> we spoke to</w:t>
      </w:r>
      <w:r w:rsidR="00BD3EF4">
        <w:t xml:space="preserve"> advised us that </w:t>
      </w:r>
      <w:r w:rsidR="006D6A47">
        <w:t xml:space="preserve">professional visits should not trigger a strip search. </w:t>
      </w:r>
    </w:p>
    <w:p w14:paraId="7B224642" w14:textId="42B4A843" w:rsidR="00A652E0" w:rsidRPr="004F5AB5" w:rsidRDefault="00A652E0" w:rsidP="00496559">
      <w:r>
        <w:rPr>
          <w:rFonts w:cs="Arial"/>
        </w:rPr>
        <w:t xml:space="preserve">While there were not any concerns raised </w:t>
      </w:r>
      <w:r w:rsidR="00AB6939">
        <w:rPr>
          <w:rFonts w:cs="Arial"/>
        </w:rPr>
        <w:t>by</w:t>
      </w:r>
      <w:r>
        <w:rPr>
          <w:rFonts w:cs="Arial"/>
        </w:rPr>
        <w:t xml:space="preserve"> prisoners </w:t>
      </w:r>
      <w:r w:rsidR="00AB6939">
        <w:rPr>
          <w:rFonts w:cs="Arial"/>
        </w:rPr>
        <w:t xml:space="preserve">about </w:t>
      </w:r>
      <w:r>
        <w:rPr>
          <w:rFonts w:cs="Arial"/>
        </w:rPr>
        <w:t>being strip search</w:t>
      </w:r>
      <w:r w:rsidR="00711F9D">
        <w:rPr>
          <w:rFonts w:cs="Arial"/>
        </w:rPr>
        <w:t>ed</w:t>
      </w:r>
      <w:r w:rsidR="00AB6939">
        <w:rPr>
          <w:rFonts w:cs="Arial"/>
        </w:rPr>
        <w:t xml:space="preserve"> before or after meeting</w:t>
      </w:r>
      <w:r>
        <w:rPr>
          <w:rFonts w:cs="Arial"/>
        </w:rPr>
        <w:t xml:space="preserve"> with </w:t>
      </w:r>
      <w:r w:rsidR="00AB6939">
        <w:rPr>
          <w:rFonts w:cs="Arial"/>
        </w:rPr>
        <w:t>‘</w:t>
      </w:r>
      <w:r>
        <w:rPr>
          <w:rFonts w:cs="Arial"/>
        </w:rPr>
        <w:t>religious visitors</w:t>
      </w:r>
      <w:r w:rsidR="00AB6939">
        <w:rPr>
          <w:rFonts w:cs="Arial"/>
        </w:rPr>
        <w:t>’</w:t>
      </w:r>
      <w:r w:rsidR="005411CC">
        <w:rPr>
          <w:rFonts w:cs="Arial"/>
        </w:rPr>
        <w:t>,</w:t>
      </w:r>
      <w:r w:rsidR="00AB6939">
        <w:rPr>
          <w:rStyle w:val="FootnoteReference"/>
          <w:rFonts w:cs="Arial"/>
        </w:rPr>
        <w:footnoteReference w:id="277"/>
      </w:r>
      <w:r w:rsidR="00AB6939">
        <w:rPr>
          <w:rFonts w:cs="Arial"/>
        </w:rPr>
        <w:t xml:space="preserve"> we consider that</w:t>
      </w:r>
      <w:r>
        <w:rPr>
          <w:rFonts w:cs="Arial"/>
        </w:rPr>
        <w:t xml:space="preserve"> </w:t>
      </w:r>
      <w:r w:rsidR="00212E67">
        <w:rPr>
          <w:rFonts w:cs="Arial"/>
        </w:rPr>
        <w:t xml:space="preserve">further </w:t>
      </w:r>
      <w:r>
        <w:rPr>
          <w:rFonts w:cs="Arial"/>
        </w:rPr>
        <w:t>clarity could be provided in relation to this issue</w:t>
      </w:r>
      <w:r w:rsidR="00AB6939">
        <w:rPr>
          <w:rFonts w:cs="Arial"/>
        </w:rPr>
        <w:t xml:space="preserve"> in the </w:t>
      </w:r>
      <w:r w:rsidR="00A233FB">
        <w:rPr>
          <w:rFonts w:cs="Arial"/>
        </w:rPr>
        <w:t>relevant directives</w:t>
      </w:r>
      <w:r>
        <w:rPr>
          <w:rFonts w:cs="Arial"/>
        </w:rPr>
        <w:t>.</w:t>
      </w:r>
    </w:p>
    <w:p w14:paraId="575783F7" w14:textId="77777777" w:rsidR="001A6C1E" w:rsidRPr="009010D9" w:rsidRDefault="001A6C1E" w:rsidP="009010D9">
      <w:pPr>
        <w:pStyle w:val="Heading4"/>
      </w:pPr>
      <w:r w:rsidRPr="009010D9">
        <w:t>Current policy, procedure or practice</w:t>
      </w:r>
    </w:p>
    <w:p w14:paraId="41822FB8" w14:textId="64456759" w:rsidR="00E3256C" w:rsidRPr="0073421E" w:rsidRDefault="00E464F9" w:rsidP="001B1682">
      <w:pPr>
        <w:rPr>
          <w:rFonts w:cs="Arial"/>
        </w:rPr>
      </w:pPr>
      <w:r>
        <w:rPr>
          <w:rFonts w:cs="Arial"/>
        </w:rPr>
        <w:t xml:space="preserve">All prisoners </w:t>
      </w:r>
      <w:r w:rsidR="00E3256C" w:rsidRPr="0073421E">
        <w:rPr>
          <w:rFonts w:cs="Arial"/>
        </w:rPr>
        <w:t xml:space="preserve">entering and leaving a visits area may be subject to a </w:t>
      </w:r>
      <w:r w:rsidR="00CB6953">
        <w:rPr>
          <w:rFonts w:cs="Arial"/>
        </w:rPr>
        <w:t>strip</w:t>
      </w:r>
      <w:r w:rsidR="00E3256C" w:rsidRPr="0073421E">
        <w:rPr>
          <w:rFonts w:cs="Arial"/>
        </w:rPr>
        <w:t xml:space="preserve"> search.</w:t>
      </w:r>
      <w:r w:rsidR="00E44D91">
        <w:rPr>
          <w:rStyle w:val="FootnoteReference"/>
          <w:rFonts w:cs="Arial"/>
        </w:rPr>
        <w:footnoteReference w:id="278"/>
      </w:r>
      <w:r w:rsidR="005F54AE">
        <w:rPr>
          <w:rFonts w:cs="Arial"/>
        </w:rPr>
        <w:t xml:space="preserve"> </w:t>
      </w:r>
      <w:r w:rsidR="009353F8">
        <w:rPr>
          <w:rFonts w:cs="Arial"/>
        </w:rPr>
        <w:t xml:space="preserve">While not </w:t>
      </w:r>
      <w:r w:rsidR="00095306">
        <w:rPr>
          <w:rFonts w:cs="Arial"/>
        </w:rPr>
        <w:t xml:space="preserve">necessarily </w:t>
      </w:r>
      <w:r w:rsidR="009353F8">
        <w:rPr>
          <w:rFonts w:cs="Arial"/>
        </w:rPr>
        <w:t xml:space="preserve">requiring a strip search, </w:t>
      </w:r>
      <w:r w:rsidR="00D61115">
        <w:rPr>
          <w:rFonts w:cs="Arial"/>
        </w:rPr>
        <w:t>this</w:t>
      </w:r>
      <w:r w:rsidR="009353F8">
        <w:rPr>
          <w:rFonts w:cs="Arial"/>
        </w:rPr>
        <w:t xml:space="preserve"> p</w:t>
      </w:r>
      <w:r w:rsidR="00013DFD">
        <w:rPr>
          <w:rFonts w:cs="Arial"/>
        </w:rPr>
        <w:t xml:space="preserve">olicy does not </w:t>
      </w:r>
      <w:r w:rsidR="00D61115">
        <w:rPr>
          <w:rFonts w:cs="Arial"/>
        </w:rPr>
        <w:t>clearly</w:t>
      </w:r>
      <w:r w:rsidR="00013DFD">
        <w:rPr>
          <w:rFonts w:cs="Arial"/>
        </w:rPr>
        <w:t xml:space="preserve"> prohibit </w:t>
      </w:r>
      <w:r w:rsidR="00CF0869">
        <w:rPr>
          <w:rFonts w:cs="Arial"/>
        </w:rPr>
        <w:t xml:space="preserve">strip searches following professional visits. </w:t>
      </w:r>
      <w:r w:rsidR="006877E6">
        <w:rPr>
          <w:rFonts w:cs="Arial"/>
        </w:rPr>
        <w:t xml:space="preserve">In practice, we understand that it is not routine for prisoners to be strip searched following professional visits, however we did hear of instances where this did occur as described above. </w:t>
      </w:r>
    </w:p>
    <w:p w14:paraId="3AFD1B46" w14:textId="2F0A6747" w:rsidR="00C26885" w:rsidRDefault="007D1AFD" w:rsidP="001B1682">
      <w:r>
        <w:rPr>
          <w:rFonts w:cs="Arial"/>
        </w:rPr>
        <w:t>Practice directives confirm that p</w:t>
      </w:r>
      <w:r w:rsidR="00C26885">
        <w:rPr>
          <w:rFonts w:cs="Arial"/>
        </w:rPr>
        <w:t xml:space="preserve">risoners should be </w:t>
      </w:r>
      <w:r w:rsidR="009353F8">
        <w:rPr>
          <w:rFonts w:cs="Arial"/>
        </w:rPr>
        <w:t>able</w:t>
      </w:r>
      <w:r w:rsidR="00C26885">
        <w:rPr>
          <w:rFonts w:cs="Arial"/>
        </w:rPr>
        <w:t xml:space="preserve"> to practice their religious beliefs, as far as practicable</w:t>
      </w:r>
      <w:r w:rsidR="009353F8">
        <w:rPr>
          <w:rFonts w:cs="Arial"/>
        </w:rPr>
        <w:t>,</w:t>
      </w:r>
      <w:r w:rsidR="00C26885">
        <w:rPr>
          <w:rFonts w:cs="Arial"/>
        </w:rPr>
        <w:t xml:space="preserve"> within the constraints of a prison environment. Religious visitors are permitted to attend upon a prisoner, however policy does not prohibit strip searches following religious visits.</w:t>
      </w:r>
      <w:r w:rsidR="00C26885" w:rsidRPr="00C26885">
        <w:rPr>
          <w:rStyle w:val="FootnoteReference"/>
        </w:rPr>
        <w:t xml:space="preserve"> </w:t>
      </w:r>
      <w:r w:rsidR="00C26885">
        <w:rPr>
          <w:rStyle w:val="FootnoteReference"/>
        </w:rPr>
        <w:footnoteReference w:id="279"/>
      </w:r>
    </w:p>
    <w:p w14:paraId="50E1FEE8" w14:textId="67C3B576" w:rsidR="006877E6" w:rsidRPr="009010D9" w:rsidRDefault="006877E6" w:rsidP="009010D9">
      <w:pPr>
        <w:pStyle w:val="Heading4"/>
      </w:pPr>
      <w:r w:rsidRPr="009010D9">
        <w:t>Human rights considerations</w:t>
      </w:r>
    </w:p>
    <w:p w14:paraId="76EA5ACD" w14:textId="1AA4876A" w:rsidR="005E69D1" w:rsidRDefault="005E69D1" w:rsidP="005E69D1">
      <w:r>
        <w:t xml:space="preserve">The </w:t>
      </w:r>
      <w:r w:rsidRPr="004655B8">
        <w:rPr>
          <w:i/>
        </w:rPr>
        <w:t>Mandela Rules</w:t>
      </w:r>
      <w:r>
        <w:t xml:space="preserve"> state that prisoners should be provided with adequate opportunity, time, and facilities to be visited, communicate, and consult with their legal representatives. This should occur without delay, interception, or censorship. We heard strip searching after legal visits deterred prisoners from having visits with their lawyers, and effectively created a barrier to accessing legal services which </w:t>
      </w:r>
      <w:r w:rsidR="001325DD">
        <w:t>may</w:t>
      </w:r>
      <w:r>
        <w:t xml:space="preserve"> expedite their matter.</w:t>
      </w:r>
      <w:r>
        <w:rPr>
          <w:rStyle w:val="FootnoteReference"/>
        </w:rPr>
        <w:footnoteReference w:id="280"/>
      </w:r>
    </w:p>
    <w:p w14:paraId="467937E4" w14:textId="1A13BA10" w:rsidR="005E69D1" w:rsidRDefault="00016A57" w:rsidP="005E69D1">
      <w:r w:rsidRPr="00BC33A0">
        <w:t xml:space="preserve">Prisoners have the right to access </w:t>
      </w:r>
      <w:r w:rsidR="00011741">
        <w:t>health servic</w:t>
      </w:r>
      <w:r w:rsidR="00AC7169">
        <w:t xml:space="preserve">es </w:t>
      </w:r>
      <w:r w:rsidR="0051630F">
        <w:t>includ</w:t>
      </w:r>
      <w:r w:rsidR="00BD11D1">
        <w:t xml:space="preserve">ing </w:t>
      </w:r>
      <w:r w:rsidRPr="00BC33A0">
        <w:t>counselling ser</w:t>
      </w:r>
      <w:r w:rsidR="0051630F">
        <w:t>v</w:t>
      </w:r>
      <w:r w:rsidRPr="00BC33A0">
        <w:t>ice</w:t>
      </w:r>
      <w:r w:rsidR="0051630F">
        <w:t>s</w:t>
      </w:r>
      <w:r w:rsidRPr="00BC33A0">
        <w:t>.</w:t>
      </w:r>
      <w:r w:rsidR="00011741">
        <w:rPr>
          <w:rStyle w:val="FootnoteReference"/>
        </w:rPr>
        <w:footnoteReference w:id="281"/>
      </w:r>
      <w:r w:rsidR="001825E4">
        <w:t xml:space="preserve"> </w:t>
      </w:r>
      <w:r w:rsidR="00555AB7">
        <w:t xml:space="preserve">The </w:t>
      </w:r>
      <w:r w:rsidR="00555AB7" w:rsidRPr="5678060C">
        <w:rPr>
          <w:i/>
          <w:iCs/>
        </w:rPr>
        <w:t xml:space="preserve">Bangkok Rules </w:t>
      </w:r>
      <w:r w:rsidR="00555AB7">
        <w:t xml:space="preserve">prescribe that </w:t>
      </w:r>
      <w:r w:rsidR="00BD11D1">
        <w:t>m</w:t>
      </w:r>
      <w:r w:rsidR="00555AB7">
        <w:t>ental health care and rehabilitation program</w:t>
      </w:r>
      <w:r w:rsidR="00B95A90">
        <w:t>s</w:t>
      </w:r>
      <w:r w:rsidR="00555AB7">
        <w:t xml:space="preserve"> be made available for women prisoners</w:t>
      </w:r>
      <w:r w:rsidR="009227F2">
        <w:t>,</w:t>
      </w:r>
      <w:r w:rsidR="007C43FC">
        <w:t xml:space="preserve"> </w:t>
      </w:r>
      <w:r w:rsidR="009227F2">
        <w:t>and that</w:t>
      </w:r>
      <w:r w:rsidR="29118145">
        <w:t xml:space="preserve"> p</w:t>
      </w:r>
      <w:r w:rsidR="5678060C">
        <w:t xml:space="preserve">rison authorities should recognise that women prisoners from </w:t>
      </w:r>
      <w:r w:rsidR="00D91EAA">
        <w:t>differing</w:t>
      </w:r>
      <w:r w:rsidR="5678060C">
        <w:t xml:space="preserve"> religious and cultural backgrounds have unique needs and face multiple forms of discrimination in their access to gender and culturally relevant programs and services.</w:t>
      </w:r>
      <w:r w:rsidR="002F3180">
        <w:rPr>
          <w:rStyle w:val="FootnoteReference"/>
        </w:rPr>
        <w:footnoteReference w:id="282"/>
      </w:r>
      <w:r w:rsidR="002F3180">
        <w:t xml:space="preserve"> </w:t>
      </w:r>
      <w:r w:rsidR="5678060C">
        <w:t xml:space="preserve">Prisoners already </w:t>
      </w:r>
      <w:r w:rsidR="7C1153E8">
        <w:t>face significant hurdles to</w:t>
      </w:r>
      <w:r w:rsidR="5678060C">
        <w:t xml:space="preserve"> access</w:t>
      </w:r>
      <w:r w:rsidR="00FE4B0C">
        <w:t xml:space="preserve"> </w:t>
      </w:r>
      <w:r w:rsidR="5678060C">
        <w:t>services whil</w:t>
      </w:r>
      <w:r w:rsidR="00FE4B0C">
        <w:t>e</w:t>
      </w:r>
      <w:r w:rsidR="5678060C">
        <w:t xml:space="preserve"> in prison</w:t>
      </w:r>
      <w:r w:rsidR="00F33F32">
        <w:t>, and</w:t>
      </w:r>
      <w:r w:rsidR="5678060C">
        <w:t xml:space="preserve"> </w:t>
      </w:r>
      <w:r w:rsidR="003374E3">
        <w:t>having to undergo</w:t>
      </w:r>
      <w:r w:rsidR="5678060C">
        <w:t xml:space="preserve"> strip </w:t>
      </w:r>
      <w:r w:rsidR="00F33F32">
        <w:t>searches in order to access</w:t>
      </w:r>
      <w:r w:rsidR="00FE4B0C">
        <w:t xml:space="preserve"> the services</w:t>
      </w:r>
      <w:r w:rsidR="00F33F32">
        <w:t xml:space="preserve"> </w:t>
      </w:r>
      <w:r w:rsidR="5678060C">
        <w:t xml:space="preserve">creates a further barrier to access. </w:t>
      </w:r>
      <w:r w:rsidR="003374E3">
        <w:t>Searches</w:t>
      </w:r>
      <w:r w:rsidR="5678060C">
        <w:t xml:space="preserve"> could further traumatise and trigger women if they are </w:t>
      </w:r>
      <w:r w:rsidR="003374E3">
        <w:t>conducted</w:t>
      </w:r>
      <w:r w:rsidR="5678060C">
        <w:t xml:space="preserve"> after receiving counselling services </w:t>
      </w:r>
      <w:r w:rsidR="003374E3">
        <w:t>and</w:t>
      </w:r>
      <w:r w:rsidR="5678060C">
        <w:t xml:space="preserve"> underm</w:t>
      </w:r>
      <w:r w:rsidR="00E574B5">
        <w:t>in</w:t>
      </w:r>
      <w:r w:rsidR="00871A3E">
        <w:t>e</w:t>
      </w:r>
      <w:r w:rsidR="5678060C">
        <w:t xml:space="preserve"> the therapeutic benefit of the service.</w:t>
      </w:r>
    </w:p>
    <w:p w14:paraId="336209B5" w14:textId="48B4EE93" w:rsidR="005E69D1" w:rsidRDefault="005E69D1" w:rsidP="005E69D1">
      <w:r>
        <w:t>Prisoners have the right to freedom of thought, conscience, religion and belief, and to demonstrate their religion in</w:t>
      </w:r>
      <w:r w:rsidDel="003D2B56">
        <w:t xml:space="preserve"> </w:t>
      </w:r>
      <w:r>
        <w:t>worship, observance, practice and teaching, and must not be restrained in a way that limits this freedom.</w:t>
      </w:r>
      <w:r w:rsidRPr="002A0587">
        <w:rPr>
          <w:rStyle w:val="FootnoteReference"/>
        </w:rPr>
        <w:t xml:space="preserve"> </w:t>
      </w:r>
      <w:r>
        <w:rPr>
          <w:rStyle w:val="FootnoteReference"/>
        </w:rPr>
        <w:footnoteReference w:id="283"/>
      </w:r>
      <w:r>
        <w:t xml:space="preserve"> Contact visits for religious purposes are part of the prisoner’s religious practice. </w:t>
      </w:r>
      <w:r w:rsidR="006F02C5">
        <w:t xml:space="preserve">If </w:t>
      </w:r>
      <w:r>
        <w:t xml:space="preserve">strip searching </w:t>
      </w:r>
      <w:r w:rsidR="00E7651D">
        <w:t xml:space="preserve">were to prevent </w:t>
      </w:r>
      <w:r>
        <w:t xml:space="preserve">prisoners </w:t>
      </w:r>
      <w:r w:rsidR="00E7651D">
        <w:t xml:space="preserve">from </w:t>
      </w:r>
      <w:r>
        <w:t xml:space="preserve">receiving visitors associated with their religion, this may limit their freedom to demonstrate and practice their religion. </w:t>
      </w:r>
    </w:p>
    <w:p w14:paraId="6A8643FC" w14:textId="274F1704" w:rsidR="005D19B2" w:rsidRPr="009010D9" w:rsidRDefault="006B5353" w:rsidP="009010D9">
      <w:pPr>
        <w:pStyle w:val="Heading4"/>
      </w:pPr>
      <w:r w:rsidRPr="009010D9">
        <w:t>Alternative approaches</w:t>
      </w:r>
      <w:r w:rsidR="005D19B2" w:rsidRPr="009010D9">
        <w:t xml:space="preserve"> </w:t>
      </w:r>
    </w:p>
    <w:p w14:paraId="2730C77F" w14:textId="4346CEDE" w:rsidR="00C26885" w:rsidRDefault="00B72585" w:rsidP="00DA3F2F">
      <w:r>
        <w:t>I</w:t>
      </w:r>
      <w:r w:rsidR="00C26885">
        <w:t xml:space="preserve">n Victoria, prisoners are not to be searched following a professional visit, unless there </w:t>
      </w:r>
      <w:r w:rsidR="00E14524">
        <w:t xml:space="preserve">are </w:t>
      </w:r>
      <w:r w:rsidR="00C26885">
        <w:t>exceptional circumstances or safety concerns.</w:t>
      </w:r>
      <w:r w:rsidR="00C26885">
        <w:rPr>
          <w:rStyle w:val="FootnoteReference"/>
        </w:rPr>
        <w:footnoteReference w:id="284"/>
      </w:r>
      <w:r w:rsidR="00C26885">
        <w:t xml:space="preserve">  </w:t>
      </w:r>
    </w:p>
    <w:p w14:paraId="3BEAFF67" w14:textId="02B72EA5" w:rsidR="005D19B2" w:rsidRPr="009010D9" w:rsidRDefault="005D19B2" w:rsidP="009010D9">
      <w:pPr>
        <w:pStyle w:val="Heading4"/>
      </w:pPr>
      <w:r w:rsidRPr="009010D9">
        <w:t xml:space="preserve">The </w:t>
      </w:r>
      <w:r w:rsidR="00E73304" w:rsidRPr="009010D9">
        <w:t>Commission’s position</w:t>
      </w:r>
    </w:p>
    <w:p w14:paraId="1BD7EDFA" w14:textId="0F368AC9" w:rsidR="00590B00" w:rsidRDefault="00E73304" w:rsidP="009010D9">
      <w:r>
        <w:t>The Commission considers that:</w:t>
      </w:r>
    </w:p>
    <w:p w14:paraId="74BCF216" w14:textId="029E8069" w:rsidR="00C26885" w:rsidRPr="009010D9" w:rsidRDefault="00F82BDA" w:rsidP="009010D9">
      <w:pPr>
        <w:pStyle w:val="ListParagraph"/>
      </w:pPr>
      <w:r w:rsidRPr="009010D9">
        <w:t xml:space="preserve">The Review has not heard from any stakeholders that contraband is coming into prisons through professional visits. </w:t>
      </w:r>
      <w:r w:rsidR="00C26885" w:rsidRPr="009010D9">
        <w:t>The risk associated with prisoners attending professional visits is extremely low. Professional visitors are required to go through an approval process with Q</w:t>
      </w:r>
      <w:r w:rsidR="00DB588B" w:rsidRPr="009010D9">
        <w:t xml:space="preserve">ueensland </w:t>
      </w:r>
      <w:r w:rsidR="00C26885" w:rsidRPr="009010D9">
        <w:t>C</w:t>
      </w:r>
      <w:r w:rsidR="00DB588B" w:rsidRPr="009010D9">
        <w:t xml:space="preserve">orrective </w:t>
      </w:r>
      <w:r w:rsidR="00C26885" w:rsidRPr="009010D9">
        <w:t>S</w:t>
      </w:r>
      <w:r w:rsidR="00DB588B" w:rsidRPr="009010D9">
        <w:t>ervices (QCS)</w:t>
      </w:r>
      <w:r w:rsidR="00C26885" w:rsidRPr="009010D9">
        <w:t xml:space="preserve"> </w:t>
      </w:r>
      <w:r w:rsidR="00F05401" w:rsidRPr="009010D9">
        <w:t xml:space="preserve">in which </w:t>
      </w:r>
      <w:r w:rsidR="00C26885" w:rsidRPr="009010D9">
        <w:t xml:space="preserve">their qualifications and credentials </w:t>
      </w:r>
      <w:r w:rsidR="00D403CD">
        <w:t xml:space="preserve">are </w:t>
      </w:r>
      <w:r w:rsidR="006833C4" w:rsidRPr="009010D9">
        <w:t>verified.</w:t>
      </w:r>
      <w:r w:rsidR="00C26885" w:rsidRPr="009010D9">
        <w:t xml:space="preserve"> </w:t>
      </w:r>
      <w:r w:rsidR="00BF0700" w:rsidRPr="009010D9">
        <w:t>P</w:t>
      </w:r>
      <w:r w:rsidR="00C26885" w:rsidRPr="009010D9">
        <w:t xml:space="preserve">rofessional visitors are </w:t>
      </w:r>
      <w:r w:rsidR="00BF0700" w:rsidRPr="009010D9">
        <w:t xml:space="preserve">also </w:t>
      </w:r>
      <w:r w:rsidR="00C26885" w:rsidRPr="009010D9">
        <w:t xml:space="preserve">required to pass through metal detectors and have their </w:t>
      </w:r>
      <w:r w:rsidR="3198C0EB" w:rsidRPr="009010D9">
        <w:t>identity</w:t>
      </w:r>
      <w:r w:rsidR="00C26885" w:rsidRPr="009010D9">
        <w:t xml:space="preserve"> confirmed through a fingerprint scanner before a visit with a prisoner. In these circumstances, the risk of a professional visitor providing a prisoner with contraband thereby necessitating a strip search is extremely low. </w:t>
      </w:r>
    </w:p>
    <w:p w14:paraId="50970103" w14:textId="107A9CBB" w:rsidR="00C26885" w:rsidRPr="009010D9" w:rsidRDefault="00C26885" w:rsidP="009010D9">
      <w:pPr>
        <w:pStyle w:val="ListParagraph"/>
      </w:pPr>
      <w:r w:rsidRPr="009010D9">
        <w:t xml:space="preserve">The Commission considers any potential risk is significantly outweighed by the negative impact of deterring prisoners from seeking legal advice or other professional assistance. </w:t>
      </w:r>
    </w:p>
    <w:p w14:paraId="10F8A979" w14:textId="35906B42" w:rsidR="00CB7095" w:rsidRPr="009010D9" w:rsidRDefault="00535411" w:rsidP="009010D9">
      <w:pPr>
        <w:pStyle w:val="ListParagraph"/>
      </w:pPr>
      <w:r w:rsidRPr="009010D9" w:rsidDel="00535411">
        <w:t xml:space="preserve">The </w:t>
      </w:r>
      <w:r w:rsidR="00C26885" w:rsidRPr="009010D9">
        <w:t>l</w:t>
      </w:r>
      <w:r w:rsidR="00CB7095" w:rsidRPr="009010D9">
        <w:t xml:space="preserve">anguage </w:t>
      </w:r>
      <w:r w:rsidR="00C26885" w:rsidRPr="009010D9">
        <w:t>in</w:t>
      </w:r>
      <w:r w:rsidR="00CB7095" w:rsidRPr="009010D9">
        <w:t xml:space="preserve"> </w:t>
      </w:r>
      <w:r w:rsidR="00C26885" w:rsidRPr="009010D9">
        <w:t xml:space="preserve">the </w:t>
      </w:r>
      <w:r w:rsidR="00DB588B" w:rsidRPr="009010D9">
        <w:t xml:space="preserve">COPD – Prisoner Search </w:t>
      </w:r>
      <w:r w:rsidR="00CB7095" w:rsidRPr="009010D9">
        <w:t>is ambiguous</w:t>
      </w:r>
      <w:r w:rsidR="1A6F97D1" w:rsidRPr="009010D9">
        <w:t>. The current language permits strip searches when a prisoner leaves a ‘visits area’</w:t>
      </w:r>
      <w:r w:rsidR="00D403CD">
        <w:t>.</w:t>
      </w:r>
      <w:r w:rsidR="1A6F97D1" w:rsidRPr="009010D9">
        <w:t xml:space="preserve"> </w:t>
      </w:r>
      <w:r w:rsidR="00D403CD">
        <w:t>T</w:t>
      </w:r>
      <w:r w:rsidR="1A6F97D1" w:rsidRPr="009010D9">
        <w:t>his could be interpreted to include a legal or professional visits area. The COPD</w:t>
      </w:r>
      <w:r w:rsidR="7434AD2B" w:rsidRPr="009010D9">
        <w:t xml:space="preserve"> – </w:t>
      </w:r>
      <w:r w:rsidR="1A6F97D1" w:rsidRPr="009010D9">
        <w:t>Prisoner</w:t>
      </w:r>
      <w:r w:rsidR="00B5674A" w:rsidRPr="009010D9">
        <w:t xml:space="preserve"> </w:t>
      </w:r>
      <w:r w:rsidR="7434AD2B" w:rsidRPr="009010D9">
        <w:t xml:space="preserve">Search should be amended to make clear this section refers to personal contact visits only.  </w:t>
      </w:r>
    </w:p>
    <w:p w14:paraId="7055D42E" w14:textId="6C188D8D" w:rsidR="00007816" w:rsidRPr="009010D9" w:rsidRDefault="00007816" w:rsidP="009010D9">
      <w:pPr>
        <w:pStyle w:val="ListParagraph"/>
      </w:pPr>
      <w:r w:rsidRPr="009010D9">
        <w:t>Whil</w:t>
      </w:r>
      <w:r w:rsidR="0012082B" w:rsidRPr="009010D9">
        <w:t>e</w:t>
      </w:r>
      <w:r w:rsidRPr="009010D9">
        <w:t xml:space="preserve"> </w:t>
      </w:r>
      <w:r w:rsidR="6F13F9BD" w:rsidRPr="009010D9">
        <w:t xml:space="preserve">the Review team </w:t>
      </w:r>
      <w:r w:rsidR="0012082B" w:rsidRPr="009010D9">
        <w:t>is</w:t>
      </w:r>
      <w:r w:rsidR="6F13F9BD" w:rsidRPr="009010D9">
        <w:t xml:space="preserve"> not aware of </w:t>
      </w:r>
      <w:r w:rsidR="0012082B" w:rsidRPr="009010D9">
        <w:t xml:space="preserve">any </w:t>
      </w:r>
      <w:r w:rsidRPr="009010D9">
        <w:t xml:space="preserve">prisoner </w:t>
      </w:r>
      <w:r w:rsidR="00D75012" w:rsidRPr="009010D9">
        <w:t xml:space="preserve">or </w:t>
      </w:r>
      <w:r w:rsidR="001C4BAA" w:rsidRPr="009010D9">
        <w:t>stakeholder</w:t>
      </w:r>
      <w:r w:rsidRPr="009010D9">
        <w:t xml:space="preserve"> concerns </w:t>
      </w:r>
      <w:r w:rsidR="00D75012" w:rsidRPr="009010D9">
        <w:t xml:space="preserve">about </w:t>
      </w:r>
      <w:r w:rsidR="00702057" w:rsidRPr="009010D9">
        <w:t>visits associated with religious practice and observance</w:t>
      </w:r>
      <w:r w:rsidRPr="009010D9">
        <w:t xml:space="preserve">, </w:t>
      </w:r>
      <w:r w:rsidR="00263F23" w:rsidRPr="009010D9">
        <w:t xml:space="preserve">it </w:t>
      </w:r>
      <w:r w:rsidR="00034165" w:rsidRPr="009010D9">
        <w:t xml:space="preserve">should </w:t>
      </w:r>
      <w:r w:rsidR="00263F23" w:rsidRPr="009010D9">
        <w:t xml:space="preserve">be </w:t>
      </w:r>
      <w:r w:rsidR="62DE49B5" w:rsidRPr="009010D9">
        <w:t xml:space="preserve">made clear strip searches should not occur before or after a </w:t>
      </w:r>
      <w:r w:rsidR="00F77DC0" w:rsidRPr="009010D9">
        <w:t>religious visit.</w:t>
      </w:r>
      <w:r w:rsidR="0094287A" w:rsidRPr="009010D9">
        <w:t xml:space="preserve"> </w:t>
      </w:r>
    </w:p>
    <w:p w14:paraId="1D1A4AFD" w14:textId="03618DC1" w:rsidR="00CC5A6B" w:rsidRPr="009010D9" w:rsidRDefault="004E1738" w:rsidP="009010D9">
      <w:pPr>
        <w:pStyle w:val="ListParagraph"/>
      </w:pPr>
      <w:r>
        <w:rPr>
          <w:b/>
          <w:bCs/>
          <w:noProof/>
        </w:rPr>
        <w:pict w14:anchorId="2CDE5292">
          <v:shape id="_x0000_s2081" type="#_x0000_t32" style="position:absolute;left:0;text-align:left;margin-left:7pt;margin-top:94.35pt;width:.05pt;height:81.35pt;z-index:251658276" o:connectortype="straight" strokecolor="white [3212]" strokeweight="3pt"/>
        </w:pict>
      </w:r>
      <w:r w:rsidR="006A317C" w:rsidRPr="009010D9">
        <w:t xml:space="preserve">Prior to incarceration, </w:t>
      </w:r>
      <w:r w:rsidR="00075000" w:rsidRPr="009010D9">
        <w:t>many w</w:t>
      </w:r>
      <w:r w:rsidR="093EBA2A" w:rsidRPr="009010D9">
        <w:t xml:space="preserve">omen experience </w:t>
      </w:r>
      <w:r w:rsidR="009E63FC" w:rsidRPr="009010D9">
        <w:t xml:space="preserve">physical and sexual abuse. </w:t>
      </w:r>
      <w:r w:rsidR="623FFFD6" w:rsidRPr="009010D9">
        <w:t>A</w:t>
      </w:r>
      <w:r w:rsidR="623FFFD6" w:rsidRPr="009010D9" w:rsidDel="0014677E">
        <w:t xml:space="preserve"> </w:t>
      </w:r>
      <w:r w:rsidR="0014677E" w:rsidRPr="009010D9">
        <w:t>female</w:t>
      </w:r>
      <w:r w:rsidR="623FFFD6" w:rsidRPr="009010D9">
        <w:t xml:space="preserve"> prisoner’s need for</w:t>
      </w:r>
      <w:r w:rsidR="00E231DC" w:rsidRPr="009010D9">
        <w:t xml:space="preserve"> </w:t>
      </w:r>
      <w:r w:rsidR="00B7267E" w:rsidRPr="009010D9">
        <w:t>special programs to address their trauma</w:t>
      </w:r>
      <w:r w:rsidR="00716D30" w:rsidRPr="009010D9">
        <w:t xml:space="preserve"> </w:t>
      </w:r>
      <w:r w:rsidR="271A3174" w:rsidRPr="009010D9">
        <w:t>should</w:t>
      </w:r>
      <w:r w:rsidR="00716D30" w:rsidRPr="009010D9">
        <w:t xml:space="preserve"> be recogni</w:t>
      </w:r>
      <w:r w:rsidR="76C18284" w:rsidRPr="009010D9">
        <w:t>s</w:t>
      </w:r>
      <w:r w:rsidR="00716D30" w:rsidRPr="009010D9">
        <w:t>ed</w:t>
      </w:r>
      <w:r w:rsidR="42A92A47" w:rsidRPr="009010D9">
        <w:t xml:space="preserve"> and access to counselling and psychosocial suppo</w:t>
      </w:r>
      <w:r w:rsidR="68C057E0" w:rsidRPr="009010D9">
        <w:t>rt</w:t>
      </w:r>
      <w:r w:rsidR="005F362F" w:rsidRPr="009010D9">
        <w:t xml:space="preserve"> should be readily available</w:t>
      </w:r>
      <w:r w:rsidR="68C057E0" w:rsidRPr="009010D9">
        <w:t xml:space="preserve">. </w:t>
      </w:r>
      <w:r w:rsidR="003F246C" w:rsidRPr="009010D9">
        <w:t>P</w:t>
      </w:r>
      <w:r w:rsidR="68C057E0" w:rsidRPr="009010D9">
        <w:t xml:space="preserve">rison authorities should take steps to ensure </w:t>
      </w:r>
      <w:r w:rsidR="71C54578" w:rsidRPr="009010D9">
        <w:t xml:space="preserve">women </w:t>
      </w:r>
      <w:r w:rsidR="003F246C" w:rsidRPr="009010D9">
        <w:t>can</w:t>
      </w:r>
      <w:r w:rsidR="71C54578" w:rsidRPr="009010D9">
        <w:t xml:space="preserve"> access rehabilitation and support</w:t>
      </w:r>
      <w:r w:rsidR="2E1EBBA0" w:rsidRPr="009010D9">
        <w:t xml:space="preserve">, </w:t>
      </w:r>
      <w:r w:rsidR="00590FAB" w:rsidRPr="009010D9">
        <w:t>particularly</w:t>
      </w:r>
      <w:r w:rsidR="2E1EBBA0" w:rsidRPr="009010D9">
        <w:t xml:space="preserve"> given the low risk posed by </w:t>
      </w:r>
      <w:r w:rsidR="00762E7C" w:rsidRPr="009010D9">
        <w:t xml:space="preserve">professional </w:t>
      </w:r>
      <w:r w:rsidR="2E1EBBA0" w:rsidRPr="009010D9">
        <w:t>visitors</w:t>
      </w:r>
      <w:r w:rsidR="003F732C" w:rsidRPr="009010D9">
        <w:t xml:space="preserve"> who run anti-violence and sexual assault programs</w:t>
      </w:r>
      <w:r w:rsidR="00850018" w:rsidRPr="009010D9">
        <w:t>.</w:t>
      </w:r>
      <w:r w:rsidR="00350A0F" w:rsidRPr="00D403CD">
        <w:rPr>
          <w:rStyle w:val="FootnoteReference"/>
        </w:rPr>
        <w:footnoteReference w:id="285"/>
      </w:r>
    </w:p>
    <w:p w14:paraId="538056F7" w14:textId="5087CB53" w:rsidR="00765D39" w:rsidRPr="0064148C" w:rsidRDefault="004E1738" w:rsidP="00BE3245">
      <w:pPr>
        <w:pStyle w:val="Heading5"/>
      </w:pPr>
      <w:r>
        <w:rPr>
          <w:b w:val="0"/>
          <w:bCs/>
          <w:noProof/>
        </w:rPr>
        <w:pict w14:anchorId="587D2192">
          <v:rect id="_x0000_s2082" style="position:absolute;left:0;text-align:left;margin-left:.45pt;margin-top:2.35pt;width:369.35pt;height:127.95pt;z-index:-251658205" fillcolor="#347b9f" stroked="f"/>
        </w:pict>
      </w:r>
      <w:r w:rsidR="00765D39" w:rsidRPr="0064148C">
        <w:t xml:space="preserve">Recommendation </w:t>
      </w:r>
      <w:r w:rsidR="00765D39">
        <w:t>9</w:t>
      </w:r>
      <w:r w:rsidR="00765D39" w:rsidRPr="0064148C">
        <w:t>: Clarify there should be no strip searches before or after professional visits</w:t>
      </w:r>
    </w:p>
    <w:p w14:paraId="7410787A" w14:textId="6A20AB11" w:rsidR="00765D39" w:rsidRPr="00D403CD" w:rsidRDefault="00765D39" w:rsidP="00D403CD">
      <w:pPr>
        <w:pStyle w:val="Recommendationintext"/>
      </w:pPr>
      <w:r w:rsidRPr="004A3164">
        <w:rPr>
          <w:b/>
          <w:bCs/>
        </w:rPr>
        <w:t>9.1</w:t>
      </w:r>
      <w:r w:rsidRPr="00D403CD">
        <w:t xml:space="preserve"> </w:t>
      </w:r>
      <w:r w:rsidRPr="00D403CD">
        <w:tab/>
        <w:t xml:space="preserve">Queensland Corrective Services should amend the Custodial Operations Practice Directives – Prisoner Search to state that prisoners are not to be strip searched before or after professional visits. Professional visitors include, but are not limited to, lawyers, counsellors, and religious visitors. </w:t>
      </w:r>
    </w:p>
    <w:p w14:paraId="032509CA" w14:textId="77777777" w:rsidR="00D46773" w:rsidRDefault="00D46773">
      <w:pPr>
        <w:spacing w:line="259" w:lineRule="auto"/>
        <w:ind w:right="0"/>
        <w:rPr>
          <w:rStyle w:val="Emphasis"/>
          <w:rFonts w:eastAsiaTheme="majorEastAsia" w:cstheme="majorBidi"/>
          <w:b w:val="0"/>
          <w:iCs w:val="0"/>
          <w:sz w:val="28"/>
          <w:szCs w:val="24"/>
        </w:rPr>
      </w:pPr>
      <w:r>
        <w:rPr>
          <w:rStyle w:val="Emphasis"/>
          <w:b w:val="0"/>
          <w:iCs w:val="0"/>
          <w:sz w:val="28"/>
        </w:rPr>
        <w:br w:type="page"/>
      </w:r>
    </w:p>
    <w:p w14:paraId="107E22A6" w14:textId="7DC17EA9" w:rsidR="000B62C5" w:rsidRPr="005D3949" w:rsidRDefault="002900FC" w:rsidP="005D3949">
      <w:pPr>
        <w:pStyle w:val="Heading3"/>
        <w:rPr>
          <w:rStyle w:val="Emphasis"/>
          <w:b w:val="0"/>
          <w:iCs w:val="0"/>
          <w:sz w:val="28"/>
        </w:rPr>
      </w:pPr>
      <w:r w:rsidRPr="005D3949">
        <w:rPr>
          <w:rStyle w:val="Emphasis"/>
          <w:b w:val="0"/>
          <w:iCs w:val="0"/>
          <w:sz w:val="28"/>
        </w:rPr>
        <w:t>G</w:t>
      </w:r>
      <w:r w:rsidR="000B62C5" w:rsidRPr="005D3949">
        <w:rPr>
          <w:rStyle w:val="Emphasis"/>
          <w:b w:val="0"/>
          <w:iCs w:val="0"/>
          <w:sz w:val="28"/>
        </w:rPr>
        <w:t>oing to court</w:t>
      </w:r>
    </w:p>
    <w:p w14:paraId="621A4C26" w14:textId="464471A8" w:rsidR="3C1415EB" w:rsidRDefault="181A571D">
      <w:r>
        <w:t xml:space="preserve">We heard from prisoners and stakeholders that prisoners </w:t>
      </w:r>
      <w:r w:rsidR="00650381">
        <w:t xml:space="preserve">are </w:t>
      </w:r>
      <w:r>
        <w:t xml:space="preserve">avoiding attending court in person </w:t>
      </w:r>
      <w:r w:rsidR="00D538E1">
        <w:t xml:space="preserve">because </w:t>
      </w:r>
      <w:r>
        <w:t xml:space="preserve">they </w:t>
      </w:r>
      <w:r w:rsidR="00650381">
        <w:t xml:space="preserve">are </w:t>
      </w:r>
      <w:r>
        <w:t>required to be strip searched at least twice</w:t>
      </w:r>
      <w:r w:rsidR="00650381">
        <w:t xml:space="preserve"> in order to do this</w:t>
      </w:r>
      <w:r>
        <w:t xml:space="preserve">. </w:t>
      </w:r>
      <w:r w:rsidR="00700EB6">
        <w:t>Instead, they</w:t>
      </w:r>
      <w:r w:rsidR="774A1157">
        <w:t xml:space="preserve"> opt to att</w:t>
      </w:r>
      <w:r w:rsidR="127980B4">
        <w:t>end court by video link.</w:t>
      </w:r>
      <w:r w:rsidR="00303EFD">
        <w:rPr>
          <w:rStyle w:val="FootnoteReference"/>
        </w:rPr>
        <w:footnoteReference w:id="286"/>
      </w:r>
      <w:r w:rsidR="4498A425">
        <w:t xml:space="preserve"> Legal and service provider stakeholders</w:t>
      </w:r>
      <w:r w:rsidR="7A63F730">
        <w:t xml:space="preserve"> </w:t>
      </w:r>
      <w:r w:rsidR="005A7014">
        <w:t>confirmed</w:t>
      </w:r>
      <w:r w:rsidR="4498A425">
        <w:t xml:space="preserve"> that women </w:t>
      </w:r>
      <w:r w:rsidR="6C9D330D">
        <w:t>regularly</w:t>
      </w:r>
      <w:r w:rsidR="4498A425">
        <w:t xml:space="preserve"> refuse to attend court and instead request to appear by video link.</w:t>
      </w:r>
      <w:r w:rsidRPr="647D3243">
        <w:rPr>
          <w:rStyle w:val="FootnoteReference"/>
        </w:rPr>
        <w:footnoteReference w:id="287"/>
      </w:r>
    </w:p>
    <w:p w14:paraId="45757C67" w14:textId="77777777" w:rsidR="0094546B" w:rsidRDefault="5550EB1B" w:rsidP="5FD1808E">
      <w:r>
        <w:t xml:space="preserve">The Throughcare program (ATSILS) expressed concern that women were strip searched multiple times when attending court. </w:t>
      </w:r>
      <w:r w:rsidR="2912228F">
        <w:t xml:space="preserve">When a prisoner refuses to attend court, this can cause issues </w:t>
      </w:r>
      <w:r w:rsidR="003C3038">
        <w:t xml:space="preserve">with </w:t>
      </w:r>
      <w:r w:rsidR="2912228F">
        <w:t>progressing their matter</w:t>
      </w:r>
      <w:r w:rsidR="00B944EF">
        <w:t xml:space="preserve">. A prisoner refusing to appear </w:t>
      </w:r>
      <w:r w:rsidR="005A7014">
        <w:t xml:space="preserve">in person </w:t>
      </w:r>
      <w:r w:rsidR="00B944EF">
        <w:t>can</w:t>
      </w:r>
      <w:r w:rsidR="2912228F">
        <w:t xml:space="preserve"> frustrate </w:t>
      </w:r>
      <w:r w:rsidR="005A7014">
        <w:t xml:space="preserve">the </w:t>
      </w:r>
      <w:r w:rsidR="006833C4">
        <w:t>M</w:t>
      </w:r>
      <w:r w:rsidR="2912228F">
        <w:t xml:space="preserve">agistrate </w:t>
      </w:r>
      <w:r w:rsidR="20DB4218">
        <w:t xml:space="preserve">or </w:t>
      </w:r>
      <w:r w:rsidR="006833C4">
        <w:t>J</w:t>
      </w:r>
      <w:r w:rsidR="20DB4218">
        <w:t>udge</w:t>
      </w:r>
      <w:r w:rsidR="2912228F">
        <w:t>, who may be unawa</w:t>
      </w:r>
      <w:r w:rsidR="39EDDCDA">
        <w:t xml:space="preserve">re that </w:t>
      </w:r>
      <w:r w:rsidR="79ECE03D">
        <w:t>prisoner</w:t>
      </w:r>
      <w:r w:rsidR="00FE1645">
        <w:t>s</w:t>
      </w:r>
      <w:r w:rsidR="79ECE03D">
        <w:t xml:space="preserve"> </w:t>
      </w:r>
      <w:r w:rsidR="00FE1645">
        <w:t>are</w:t>
      </w:r>
      <w:r w:rsidR="79ECE03D">
        <w:t xml:space="preserve"> subjected to repeated strip searches </w:t>
      </w:r>
      <w:r w:rsidR="005A7014">
        <w:t xml:space="preserve">in order </w:t>
      </w:r>
      <w:r w:rsidR="79ECE03D">
        <w:t xml:space="preserve">to appear in court. </w:t>
      </w:r>
      <w:r>
        <w:t xml:space="preserve"> </w:t>
      </w:r>
      <w:r w:rsidR="17980DC9">
        <w:t xml:space="preserve">Repeated strip searches may also cause a prisoner to ‘kick off’, </w:t>
      </w:r>
      <w:r w:rsidR="00F4577D">
        <w:t xml:space="preserve">which </w:t>
      </w:r>
      <w:r>
        <w:t>reduc</w:t>
      </w:r>
      <w:r w:rsidR="00F4577D">
        <w:t>es</w:t>
      </w:r>
      <w:r>
        <w:t xml:space="preserve"> safety for other prisoners and staff</w:t>
      </w:r>
      <w:r w:rsidR="00C17D98">
        <w:t xml:space="preserve"> members</w:t>
      </w:r>
      <w:r w:rsidR="006833C4">
        <w:t>.</w:t>
      </w:r>
      <w:r w:rsidRPr="1985B9D2">
        <w:rPr>
          <w:rStyle w:val="FootnoteReference"/>
        </w:rPr>
        <w:footnoteReference w:id="288"/>
      </w:r>
      <w:r w:rsidR="00A64874">
        <w:t xml:space="preserve"> </w:t>
      </w:r>
    </w:p>
    <w:p w14:paraId="1862DBDA" w14:textId="5056B65C" w:rsidR="5FD1808E" w:rsidRDefault="00082714" w:rsidP="5FD1808E">
      <w:r>
        <w:t xml:space="preserve">Legal Aid Queensland </w:t>
      </w:r>
      <w:r w:rsidR="0044751F">
        <w:t xml:space="preserve">highlighted </w:t>
      </w:r>
      <w:r w:rsidR="1F1409E7">
        <w:t>that when prisoners go to court, they are in custody the entire time</w:t>
      </w:r>
      <w:r w:rsidR="00E84CDF">
        <w:t>,</w:t>
      </w:r>
      <w:r w:rsidR="1F1409E7">
        <w:t xml:space="preserve"> </w:t>
      </w:r>
      <w:r w:rsidR="00E84CDF">
        <w:t>with</w:t>
      </w:r>
      <w:r w:rsidR="1F1409E7">
        <w:t xml:space="preserve"> very little access to any opportunity to obtain drugs</w:t>
      </w:r>
      <w:r w:rsidR="00594713">
        <w:t xml:space="preserve"> or other contraband</w:t>
      </w:r>
      <w:r w:rsidR="1F1409E7">
        <w:t xml:space="preserve"> </w:t>
      </w:r>
      <w:r w:rsidR="00E84CDF">
        <w:t>–</w:t>
      </w:r>
      <w:r w:rsidR="1F1409E7">
        <w:t xml:space="preserve"> barring prisoners who are in the dock with other</w:t>
      </w:r>
      <w:r w:rsidR="3229BC3D">
        <w:t xml:space="preserve"> defendants who are not in custody, which is ra</w:t>
      </w:r>
      <w:r w:rsidR="00E84CDF">
        <w:t>r</w:t>
      </w:r>
      <w:r w:rsidR="3229BC3D">
        <w:t>e. They noted</w:t>
      </w:r>
      <w:r>
        <w:t xml:space="preserve"> </w:t>
      </w:r>
      <w:r w:rsidR="00F468C0" w:rsidRPr="00E55049">
        <w:t xml:space="preserve">that </w:t>
      </w:r>
      <w:r w:rsidR="143CB2B0">
        <w:t xml:space="preserve">research indicates if prisoners attend </w:t>
      </w:r>
      <w:r w:rsidR="00F13422">
        <w:t xml:space="preserve">court in person, </w:t>
      </w:r>
      <w:r w:rsidR="532E0903">
        <w:t xml:space="preserve">they are more likely to receive a better result </w:t>
      </w:r>
      <w:r w:rsidR="341173F9">
        <w:t xml:space="preserve">and </w:t>
      </w:r>
      <w:r w:rsidR="49B4AF89">
        <w:t xml:space="preserve">a reluctance to appear in person at court can </w:t>
      </w:r>
      <w:r w:rsidR="00BD7FEC">
        <w:t>im</w:t>
      </w:r>
      <w:r w:rsidR="0022627E" w:rsidRPr="0022627E">
        <w:t xml:space="preserve">pact </w:t>
      </w:r>
      <w:r w:rsidR="48C632E9" w:rsidRPr="0022627E">
        <w:t>a</w:t>
      </w:r>
      <w:r w:rsidR="00E03639">
        <w:t xml:space="preserve"> </w:t>
      </w:r>
      <w:r w:rsidR="00BD7FEC">
        <w:t>prisoner</w:t>
      </w:r>
      <w:r w:rsidR="003E17E4">
        <w:t>’</w:t>
      </w:r>
      <w:r w:rsidR="00BD7FEC">
        <w:t xml:space="preserve">s </w:t>
      </w:r>
      <w:r w:rsidR="0022627E" w:rsidRPr="0022627E">
        <w:t>right to</w:t>
      </w:r>
      <w:r w:rsidR="006833C4">
        <w:t xml:space="preserve"> a</w:t>
      </w:r>
      <w:r w:rsidR="0022627E" w:rsidRPr="0022627E">
        <w:t xml:space="preserve"> fair hearing.</w:t>
      </w:r>
      <w:r>
        <w:rPr>
          <w:rStyle w:val="FootnoteReference"/>
        </w:rPr>
        <w:footnoteReference w:id="289"/>
      </w:r>
    </w:p>
    <w:p w14:paraId="58A3C74F" w14:textId="33B5B4DA" w:rsidR="00C57DA3" w:rsidRDefault="7536FCD4" w:rsidP="00237463">
      <w:r>
        <w:t>Whil</w:t>
      </w:r>
      <w:r w:rsidR="003E17E4">
        <w:t>e</w:t>
      </w:r>
      <w:r>
        <w:t xml:space="preserve"> we were told by staff</w:t>
      </w:r>
      <w:r w:rsidR="00C17D98">
        <w:t xml:space="preserve"> members</w:t>
      </w:r>
      <w:r>
        <w:t xml:space="preserve"> and some prisoners that</w:t>
      </w:r>
      <w:r w:rsidR="005F7B55">
        <w:t xml:space="preserve"> </w:t>
      </w:r>
      <w:r w:rsidR="009C3FB0">
        <w:t xml:space="preserve">prisoners are </w:t>
      </w:r>
      <w:r w:rsidR="002C948A">
        <w:t>strip</w:t>
      </w:r>
      <w:r w:rsidR="009C3FB0">
        <w:t xml:space="preserve"> searched </w:t>
      </w:r>
      <w:r w:rsidR="00651FFA">
        <w:t xml:space="preserve">on two occasions – </w:t>
      </w:r>
      <w:r w:rsidR="2A31B414">
        <w:t>when</w:t>
      </w:r>
      <w:r w:rsidR="009C3FB0">
        <w:t xml:space="preserve"> leaving </w:t>
      </w:r>
      <w:r w:rsidR="031EA6E5">
        <w:t>and returning to the prison</w:t>
      </w:r>
      <w:r w:rsidR="009C3FB0">
        <w:t xml:space="preserve"> </w:t>
      </w:r>
      <w:r w:rsidR="00651FFA">
        <w:t>–</w:t>
      </w:r>
      <w:r w:rsidR="009C3FB0">
        <w:t xml:space="preserve"> </w:t>
      </w:r>
      <w:r w:rsidR="3D59D12C">
        <w:t xml:space="preserve">we heard from other stakeholders and prisoners that </w:t>
      </w:r>
      <w:r w:rsidR="00651FFA">
        <w:t>more searches may occur</w:t>
      </w:r>
      <w:r w:rsidR="3D59D12C">
        <w:t xml:space="preserve">. </w:t>
      </w:r>
      <w:r w:rsidR="00C956C5">
        <w:t>Sisters Inside</w:t>
      </w:r>
      <w:r w:rsidR="009C3FB0">
        <w:t xml:space="preserve"> </w:t>
      </w:r>
      <w:r w:rsidR="00651FFA">
        <w:t xml:space="preserve">said </w:t>
      </w:r>
      <w:r w:rsidR="4EC3D910">
        <w:t>that prisoners</w:t>
      </w:r>
      <w:r w:rsidR="009C3FB0">
        <w:t xml:space="preserve"> </w:t>
      </w:r>
      <w:r w:rsidR="113D6BB3">
        <w:t xml:space="preserve">are </w:t>
      </w:r>
      <w:r w:rsidR="00651FFA">
        <w:t xml:space="preserve">often </w:t>
      </w:r>
      <w:r w:rsidR="003D696A">
        <w:t xml:space="preserve">strip searched </w:t>
      </w:r>
      <w:r w:rsidR="007C5CFD">
        <w:t xml:space="preserve">before leaving the </w:t>
      </w:r>
      <w:r w:rsidR="00EF1084">
        <w:t>prison</w:t>
      </w:r>
      <w:r w:rsidR="0071441A">
        <w:t>,</w:t>
      </w:r>
      <w:r w:rsidR="007C5CFD">
        <w:t xml:space="preserve"> </w:t>
      </w:r>
      <w:r w:rsidR="0A17D647" w:rsidDel="00C451AE">
        <w:t>o</w:t>
      </w:r>
      <w:r w:rsidR="0A17D647">
        <w:t>n</w:t>
      </w:r>
      <w:r w:rsidR="007C5CFD">
        <w:t xml:space="preserve"> </w:t>
      </w:r>
      <w:r w:rsidR="0A17D647">
        <w:t>arrival</w:t>
      </w:r>
      <w:r w:rsidR="007C5CFD">
        <w:t xml:space="preserve"> at the courthouse</w:t>
      </w:r>
      <w:r w:rsidR="32DD7E54">
        <w:t>/watch</w:t>
      </w:r>
      <w:r w:rsidR="00D7304A">
        <w:t xml:space="preserve"> </w:t>
      </w:r>
      <w:r w:rsidR="32DD7E54">
        <w:t xml:space="preserve">house, </w:t>
      </w:r>
      <w:r w:rsidR="003B4CEC">
        <w:t xml:space="preserve">when </w:t>
      </w:r>
      <w:r w:rsidR="32DD7E54">
        <w:t>attend</w:t>
      </w:r>
      <w:r w:rsidR="003B4CEC">
        <w:t>ing</w:t>
      </w:r>
      <w:r w:rsidR="32DD7E54">
        <w:t xml:space="preserve"> court, </w:t>
      </w:r>
      <w:r w:rsidR="0040504B">
        <w:t>after</w:t>
      </w:r>
      <w:r w:rsidR="00BF45A5">
        <w:t xml:space="preserve"> </w:t>
      </w:r>
      <w:r w:rsidR="003B4CEC">
        <w:t xml:space="preserve">the </w:t>
      </w:r>
      <w:r w:rsidR="00BF45A5">
        <w:t>matter was heard</w:t>
      </w:r>
      <w:r w:rsidR="003B4CEC">
        <w:t>,</w:t>
      </w:r>
      <w:r w:rsidR="0040504B">
        <w:t xml:space="preserve"> and </w:t>
      </w:r>
      <w:r w:rsidR="003B4CEC">
        <w:t>again</w:t>
      </w:r>
      <w:r w:rsidR="00AD376F">
        <w:t xml:space="preserve"> </w:t>
      </w:r>
      <w:r w:rsidR="003B4CEC">
        <w:t>on</w:t>
      </w:r>
      <w:r w:rsidR="0040504B">
        <w:t xml:space="preserve"> return to the</w:t>
      </w:r>
      <w:r w:rsidR="32DD7E54">
        <w:t xml:space="preserve"> prison</w:t>
      </w:r>
      <w:r w:rsidR="00AD376F">
        <w:t xml:space="preserve"> (five times in all)</w:t>
      </w:r>
      <w:r w:rsidR="32DD7E54">
        <w:t>.</w:t>
      </w:r>
      <w:r w:rsidR="00C956C5">
        <w:rPr>
          <w:rStyle w:val="FootnoteReference"/>
        </w:rPr>
        <w:footnoteReference w:id="290"/>
      </w:r>
      <w:r w:rsidR="00D027B5">
        <w:t xml:space="preserve"> </w:t>
      </w:r>
      <w:r w:rsidR="001E7A78">
        <w:t xml:space="preserve">Because of the frequency of strip searches, Sisters Inside expressed that it </w:t>
      </w:r>
      <w:r w:rsidR="00575B8C">
        <w:t>‘</w:t>
      </w:r>
      <w:r w:rsidR="001E7A78">
        <w:t>takes courage</w:t>
      </w:r>
      <w:r w:rsidR="00575B8C">
        <w:t>’</w:t>
      </w:r>
      <w:r w:rsidR="001E7A78">
        <w:t xml:space="preserve"> for a woman to opt for in-person attendance at court.</w:t>
      </w:r>
    </w:p>
    <w:p w14:paraId="2D62C5FE" w14:textId="77777777" w:rsidR="001A6C1E" w:rsidRDefault="001A6C1E" w:rsidP="009010D9">
      <w:pPr>
        <w:pStyle w:val="Heading4"/>
      </w:pPr>
      <w:r w:rsidRPr="00784214">
        <w:t xml:space="preserve">Current </w:t>
      </w:r>
      <w:r w:rsidRPr="009010D9">
        <w:t>policy</w:t>
      </w:r>
      <w:r w:rsidRPr="00784214">
        <w:t>, procedure or practice</w:t>
      </w:r>
    </w:p>
    <w:p w14:paraId="5E15B993" w14:textId="0E51021D" w:rsidR="00D364D9" w:rsidRDefault="00293C93" w:rsidP="00096CF8">
      <w:pPr>
        <w:rPr>
          <w:rFonts w:cs="Arial"/>
        </w:rPr>
      </w:pPr>
      <w:r>
        <w:rPr>
          <w:rFonts w:cs="Arial"/>
        </w:rPr>
        <w:t xml:space="preserve">The COPD – Prisoner Search </w:t>
      </w:r>
      <w:r w:rsidR="00E57483">
        <w:rPr>
          <w:rFonts w:cs="Arial"/>
        </w:rPr>
        <w:t xml:space="preserve">states that prisoners </w:t>
      </w:r>
      <w:r w:rsidR="00954ECC">
        <w:rPr>
          <w:rFonts w:cs="Arial"/>
        </w:rPr>
        <w:t>should be</w:t>
      </w:r>
      <w:r w:rsidR="00A37853" w:rsidRPr="5678060C">
        <w:rPr>
          <w:rFonts w:cs="Arial"/>
        </w:rPr>
        <w:t xml:space="preserve"> strip searched immediately prior to exiting </w:t>
      </w:r>
      <w:r w:rsidR="00043F19">
        <w:rPr>
          <w:rFonts w:cs="Arial"/>
        </w:rPr>
        <w:t>the</w:t>
      </w:r>
      <w:r w:rsidR="00A37853" w:rsidRPr="5678060C">
        <w:rPr>
          <w:rFonts w:cs="Arial"/>
        </w:rPr>
        <w:t xml:space="preserve"> prison </w:t>
      </w:r>
      <w:r w:rsidR="00885F02" w:rsidRPr="5678060C">
        <w:rPr>
          <w:rFonts w:cs="Arial"/>
        </w:rPr>
        <w:t xml:space="preserve">for an external transfer and immediately prior to returning to </w:t>
      </w:r>
      <w:r w:rsidR="00BA27E5">
        <w:rPr>
          <w:rFonts w:cs="Arial"/>
        </w:rPr>
        <w:t xml:space="preserve">the </w:t>
      </w:r>
      <w:r w:rsidR="00885F02" w:rsidRPr="5678060C">
        <w:rPr>
          <w:rFonts w:cs="Arial"/>
        </w:rPr>
        <w:t>prison following an external transfer.</w:t>
      </w:r>
      <w:r w:rsidR="00885F02">
        <w:rPr>
          <w:rStyle w:val="FootnoteReference"/>
          <w:rFonts w:cs="Arial"/>
        </w:rPr>
        <w:footnoteReference w:id="291"/>
      </w:r>
      <w:r w:rsidR="00885F02" w:rsidRPr="5678060C">
        <w:rPr>
          <w:rFonts w:cs="Arial"/>
        </w:rPr>
        <w:t xml:space="preserve"> </w:t>
      </w:r>
      <w:r w:rsidR="004859BA">
        <w:rPr>
          <w:rFonts w:cs="Arial"/>
        </w:rPr>
        <w:t>Strip searches</w:t>
      </w:r>
      <w:r w:rsidR="002B5AD5">
        <w:rPr>
          <w:rFonts w:cs="Arial"/>
        </w:rPr>
        <w:t xml:space="preserve"> before</w:t>
      </w:r>
      <w:r w:rsidR="002B5AD5" w:rsidRPr="002B5AD5">
        <w:rPr>
          <w:rFonts w:cs="Arial"/>
        </w:rPr>
        <w:t xml:space="preserve"> the prisoner is transferred or removed </w:t>
      </w:r>
      <w:r w:rsidR="008A5179">
        <w:rPr>
          <w:rFonts w:cs="Arial"/>
        </w:rPr>
        <w:t xml:space="preserve">from court </w:t>
      </w:r>
      <w:r w:rsidR="002B5AD5" w:rsidRPr="002B5AD5">
        <w:rPr>
          <w:rFonts w:cs="Arial"/>
        </w:rPr>
        <w:t xml:space="preserve">under Corrective Services Act </w:t>
      </w:r>
      <w:r w:rsidR="004859BA">
        <w:rPr>
          <w:rFonts w:cs="Arial"/>
        </w:rPr>
        <w:t xml:space="preserve">section 69 </w:t>
      </w:r>
      <w:r w:rsidR="002B5AD5">
        <w:rPr>
          <w:rFonts w:cs="Arial"/>
        </w:rPr>
        <w:t xml:space="preserve">are also </w:t>
      </w:r>
      <w:r w:rsidR="004859BA">
        <w:rPr>
          <w:rFonts w:cs="Arial"/>
        </w:rPr>
        <w:t xml:space="preserve">listed as </w:t>
      </w:r>
      <w:r w:rsidR="008148CA">
        <w:rPr>
          <w:rFonts w:cs="Arial"/>
        </w:rPr>
        <w:t>mandatory search</w:t>
      </w:r>
      <w:r w:rsidR="002B5AD5">
        <w:rPr>
          <w:rFonts w:cs="Arial"/>
        </w:rPr>
        <w:t>es</w:t>
      </w:r>
      <w:r w:rsidR="008148CA">
        <w:rPr>
          <w:rFonts w:cs="Arial"/>
        </w:rPr>
        <w:t xml:space="preserve"> in the Search Direction schedule.</w:t>
      </w:r>
      <w:r w:rsidR="007D459A">
        <w:rPr>
          <w:rStyle w:val="FootnoteReference"/>
          <w:rFonts w:cs="Arial"/>
        </w:rPr>
        <w:footnoteReference w:id="292"/>
      </w:r>
      <w:r w:rsidR="008148CA">
        <w:rPr>
          <w:rFonts w:cs="Arial"/>
        </w:rPr>
        <w:t xml:space="preserve"> </w:t>
      </w:r>
      <w:r w:rsidR="00885F02" w:rsidRPr="5678060C">
        <w:rPr>
          <w:rFonts w:cs="Arial"/>
        </w:rPr>
        <w:t>Therefore,</w:t>
      </w:r>
      <w:r w:rsidR="00E370FA">
        <w:rPr>
          <w:rFonts w:cs="Arial"/>
        </w:rPr>
        <w:t xml:space="preserve"> the </w:t>
      </w:r>
      <w:r w:rsidR="008148CA">
        <w:rPr>
          <w:rFonts w:cs="Arial"/>
        </w:rPr>
        <w:t xml:space="preserve">current </w:t>
      </w:r>
      <w:r w:rsidR="00E370FA">
        <w:rPr>
          <w:rFonts w:cs="Arial"/>
        </w:rPr>
        <w:t xml:space="preserve">policy </w:t>
      </w:r>
      <w:r w:rsidR="008148CA">
        <w:rPr>
          <w:rFonts w:cs="Arial"/>
        </w:rPr>
        <w:t xml:space="preserve">position is </w:t>
      </w:r>
      <w:r w:rsidR="00E370FA">
        <w:rPr>
          <w:rFonts w:cs="Arial"/>
        </w:rPr>
        <w:t>for</w:t>
      </w:r>
      <w:r w:rsidR="00885F02" w:rsidRPr="5678060C">
        <w:rPr>
          <w:rFonts w:cs="Arial"/>
        </w:rPr>
        <w:t xml:space="preserve"> prisoners </w:t>
      </w:r>
      <w:r w:rsidR="00E370FA">
        <w:rPr>
          <w:rFonts w:cs="Arial"/>
        </w:rPr>
        <w:t>to be</w:t>
      </w:r>
      <w:r w:rsidR="00E370FA" w:rsidRPr="5678060C">
        <w:rPr>
          <w:rFonts w:cs="Arial"/>
        </w:rPr>
        <w:t xml:space="preserve"> </w:t>
      </w:r>
      <w:r w:rsidR="00885F02" w:rsidRPr="5678060C">
        <w:rPr>
          <w:rFonts w:cs="Arial"/>
        </w:rPr>
        <w:t xml:space="preserve">strip searched before and after </w:t>
      </w:r>
      <w:r w:rsidR="00C329ED" w:rsidRPr="5678060C">
        <w:rPr>
          <w:rFonts w:cs="Arial"/>
        </w:rPr>
        <w:t>attending court.</w:t>
      </w:r>
      <w:r w:rsidR="00C329ED" w:rsidRPr="5678060C">
        <w:rPr>
          <w:rStyle w:val="FootnoteReference"/>
          <w:rFonts w:cs="Arial"/>
        </w:rPr>
        <w:t xml:space="preserve"> </w:t>
      </w:r>
    </w:p>
    <w:p w14:paraId="63F95413" w14:textId="77777777" w:rsidR="00D46773" w:rsidRDefault="00D46773">
      <w:pPr>
        <w:spacing w:line="259" w:lineRule="auto"/>
        <w:ind w:right="0"/>
        <w:rPr>
          <w:rFonts w:eastAsiaTheme="majorEastAsia" w:cstheme="majorBidi"/>
          <w:iCs/>
          <w:color w:val="347B9F"/>
          <w:sz w:val="24"/>
        </w:rPr>
      </w:pPr>
      <w:r>
        <w:br w:type="page"/>
      </w:r>
    </w:p>
    <w:p w14:paraId="54B3D71C" w14:textId="3EF54F8B" w:rsidR="005D19B2" w:rsidRDefault="005D19B2" w:rsidP="009010D9">
      <w:pPr>
        <w:pStyle w:val="Heading4"/>
      </w:pPr>
      <w:r>
        <w:t xml:space="preserve">Human </w:t>
      </w:r>
      <w:r w:rsidRPr="009010D9">
        <w:t>rights</w:t>
      </w:r>
      <w:r>
        <w:t xml:space="preserve"> considerations</w:t>
      </w:r>
    </w:p>
    <w:p w14:paraId="0C589945" w14:textId="54CAB91F" w:rsidR="00047D31" w:rsidRDefault="00047D31" w:rsidP="0038382F">
      <w:r>
        <w:t xml:space="preserve">All people, including prisoners, have a right </w:t>
      </w:r>
      <w:r w:rsidR="00EF3719">
        <w:t>‘</w:t>
      </w:r>
      <w:r>
        <w:t>to be tried in person and to defend themselves personally or through legal assistance</w:t>
      </w:r>
      <w:r w:rsidR="00EF3719">
        <w:t>’</w:t>
      </w:r>
      <w:r>
        <w:t>.</w:t>
      </w:r>
      <w:r>
        <w:rPr>
          <w:rStyle w:val="FootnoteReference"/>
        </w:rPr>
        <w:footnoteReference w:id="293"/>
      </w:r>
      <w:r>
        <w:t xml:space="preserve"> </w:t>
      </w:r>
      <w:r w:rsidR="00AB620B">
        <w:t>We heard that the policy of s</w:t>
      </w:r>
      <w:r>
        <w:t xml:space="preserve">trip searching a prisoner before and after they return from court may dissuade them from attending court in person, limiting </w:t>
      </w:r>
      <w:r w:rsidR="00AB620B">
        <w:t>the</w:t>
      </w:r>
      <w:r>
        <w:t xml:space="preserve"> prisoner</w:t>
      </w:r>
      <w:r w:rsidR="00AB620B">
        <w:t>’</w:t>
      </w:r>
      <w:r>
        <w:t>s rights in criminal proceedings.</w:t>
      </w:r>
      <w:r w:rsidR="00383C97">
        <w:rPr>
          <w:rStyle w:val="FootnoteReference"/>
        </w:rPr>
        <w:footnoteReference w:id="294"/>
      </w:r>
      <w:r>
        <w:t xml:space="preserve"> </w:t>
      </w:r>
    </w:p>
    <w:p w14:paraId="1F0CCFC9" w14:textId="510CF527" w:rsidR="00CF44C3" w:rsidRDefault="00CF44C3" w:rsidP="0038382F">
      <w:r>
        <w:t xml:space="preserve">The chances of a prisoner taking contraband to a court appearance or acquiring it in the course of travelling to and from a court appearance is low. </w:t>
      </w:r>
      <w:r w:rsidR="004A3164">
        <w:t>T</w:t>
      </w:r>
      <w:r>
        <w:t>he effect of strip searches conducted to ward against this outcome is not proportionate to the risk posed.</w:t>
      </w:r>
    </w:p>
    <w:p w14:paraId="56AAE83C" w14:textId="16AA8BD1" w:rsidR="4EAA9508" w:rsidRDefault="006B5353" w:rsidP="009010D9">
      <w:pPr>
        <w:pStyle w:val="Heading4"/>
      </w:pPr>
      <w:r>
        <w:t xml:space="preserve">Alternative </w:t>
      </w:r>
      <w:r w:rsidRPr="009010D9">
        <w:t>approaches</w:t>
      </w:r>
      <w:r w:rsidR="005D19B2">
        <w:t xml:space="preserve"> </w:t>
      </w:r>
    </w:p>
    <w:p w14:paraId="4D61E22B" w14:textId="77777777" w:rsidR="004A3164" w:rsidRDefault="494A7455" w:rsidP="00A861B4">
      <w:r>
        <w:t xml:space="preserve">A less restrictive alternative would be for prisoners not to be strip searched when leaving </w:t>
      </w:r>
      <w:r w:rsidR="0672207D">
        <w:t xml:space="preserve">the prison and only strip searched upon returning if they have not been in the secure custody of the State (including </w:t>
      </w:r>
      <w:r w:rsidR="00627737">
        <w:t>Queensland Police Service</w:t>
      </w:r>
      <w:r w:rsidR="0672207D">
        <w:t xml:space="preserve"> custody) for the duration of the transfer</w:t>
      </w:r>
      <w:r w:rsidR="004A3164">
        <w:t>.</w:t>
      </w:r>
    </w:p>
    <w:p w14:paraId="2C72BC34" w14:textId="26E8D5E1" w:rsidR="00CF1D7B" w:rsidRPr="007F4DFA" w:rsidRDefault="00346188" w:rsidP="00A861B4">
      <w:r>
        <w:t>With</w:t>
      </w:r>
      <w:r w:rsidR="19B210B6">
        <w:t xml:space="preserve"> the introduction of body scanners, prisoners could be scanned </w:t>
      </w:r>
      <w:r>
        <w:t xml:space="preserve">when they </w:t>
      </w:r>
      <w:r w:rsidR="19B210B6">
        <w:t>return to prison</w:t>
      </w:r>
      <w:r w:rsidR="4A3478E8">
        <w:t>.</w:t>
      </w:r>
    </w:p>
    <w:p w14:paraId="2B11ABF1" w14:textId="53CA94D9" w:rsidR="005D19B2" w:rsidRDefault="005D19B2" w:rsidP="009010D9">
      <w:pPr>
        <w:pStyle w:val="Heading4"/>
      </w:pPr>
      <w:r>
        <w:t xml:space="preserve">The </w:t>
      </w:r>
      <w:r w:rsidR="00E73304">
        <w:t>Commission’s position</w:t>
      </w:r>
    </w:p>
    <w:p w14:paraId="1416C0CB" w14:textId="77777777" w:rsidR="00F53FCA" w:rsidRPr="003B50F9" w:rsidRDefault="00F53FCA" w:rsidP="00F53FCA">
      <w:r>
        <w:t>The Commission considers that:</w:t>
      </w:r>
    </w:p>
    <w:p w14:paraId="7F68F222" w14:textId="5A320AD0" w:rsidR="00BF7E02" w:rsidRPr="00365D46" w:rsidRDefault="0739EA95" w:rsidP="00365D46">
      <w:pPr>
        <w:pStyle w:val="ListParagraph"/>
      </w:pPr>
      <w:r w:rsidRPr="00365D46">
        <w:t>Prisoners are being deterred</w:t>
      </w:r>
      <w:r w:rsidR="00996FAA" w:rsidRPr="00365D46">
        <w:t xml:space="preserve"> from</w:t>
      </w:r>
      <w:r w:rsidRPr="00365D46">
        <w:t xml:space="preserve"> or refusing to attend court in person </w:t>
      </w:r>
      <w:r w:rsidR="00346188" w:rsidRPr="00365D46">
        <w:t xml:space="preserve">because </w:t>
      </w:r>
      <w:r w:rsidR="004C68C5" w:rsidRPr="00365D46">
        <w:t>of</w:t>
      </w:r>
      <w:r w:rsidR="00346188" w:rsidRPr="00365D46">
        <w:t xml:space="preserve"> </w:t>
      </w:r>
      <w:r w:rsidRPr="00365D46">
        <w:t xml:space="preserve">the strip searches they </w:t>
      </w:r>
      <w:r w:rsidR="004C68C5" w:rsidRPr="00365D46">
        <w:t xml:space="preserve">may be </w:t>
      </w:r>
      <w:r w:rsidRPr="00365D46">
        <w:t xml:space="preserve">subjected to. </w:t>
      </w:r>
      <w:r w:rsidR="2754BBF9" w:rsidRPr="00365D46">
        <w:t xml:space="preserve">Prisoners have </w:t>
      </w:r>
      <w:r w:rsidR="00E8096F" w:rsidRPr="00365D46">
        <w:t>the</w:t>
      </w:r>
      <w:r w:rsidR="004C68C5" w:rsidRPr="00365D46">
        <w:t xml:space="preserve"> </w:t>
      </w:r>
      <w:r w:rsidR="2754BBF9" w:rsidRPr="00365D46">
        <w:t xml:space="preserve">right to appear </w:t>
      </w:r>
      <w:r w:rsidR="00031667" w:rsidRPr="00365D46">
        <w:t>at</w:t>
      </w:r>
      <w:r w:rsidR="2754BBF9" w:rsidRPr="00365D46">
        <w:t xml:space="preserve"> court in person and defend themselves. Barriers should not be put in place which unreaso</w:t>
      </w:r>
      <w:r w:rsidR="344AD3C7" w:rsidRPr="00365D46">
        <w:t xml:space="preserve">nably deter a prisoner from appearing </w:t>
      </w:r>
      <w:r w:rsidR="007F4C9F" w:rsidRPr="00365D46">
        <w:t>at</w:t>
      </w:r>
      <w:r w:rsidR="344AD3C7" w:rsidRPr="00365D46">
        <w:t xml:space="preserve"> court in person. </w:t>
      </w:r>
    </w:p>
    <w:p w14:paraId="38A58BFB" w14:textId="19A6FC4C" w:rsidR="344AD3C7" w:rsidRPr="00365D46" w:rsidRDefault="344AD3C7" w:rsidP="00365D46">
      <w:pPr>
        <w:pStyle w:val="ListParagraph"/>
      </w:pPr>
      <w:r w:rsidRPr="00365D46">
        <w:t xml:space="preserve">Failure to appear </w:t>
      </w:r>
      <w:r w:rsidR="007F4C9F" w:rsidRPr="00365D46">
        <w:t>at</w:t>
      </w:r>
      <w:r w:rsidRPr="00365D46">
        <w:t xml:space="preserve"> court in person could </w:t>
      </w:r>
      <w:r w:rsidR="00AA6C60" w:rsidRPr="00365D46">
        <w:t>unnecessarily delay a prisoner’s legal matters,</w:t>
      </w:r>
      <w:r w:rsidRPr="00365D46">
        <w:t xml:space="preserve"> which </w:t>
      </w:r>
      <w:r w:rsidR="00291124" w:rsidRPr="00365D46">
        <w:t>negatively</w:t>
      </w:r>
      <w:r w:rsidRPr="00365D46">
        <w:t xml:space="preserve"> impacts</w:t>
      </w:r>
      <w:r w:rsidR="7A377CFD" w:rsidRPr="00365D46">
        <w:t xml:space="preserve"> not only the prisoner, but victims and the State. </w:t>
      </w:r>
    </w:p>
    <w:p w14:paraId="31AAFA54" w14:textId="6D8128CF" w:rsidR="128BA47C" w:rsidRPr="00365D46" w:rsidRDefault="7A377CFD" w:rsidP="00365D46">
      <w:pPr>
        <w:pStyle w:val="ListParagraph"/>
      </w:pPr>
      <w:r w:rsidRPr="00365D46">
        <w:t xml:space="preserve">Where prisoners are in the secure custody of the State for the duration </w:t>
      </w:r>
      <w:r w:rsidR="002801F2" w:rsidRPr="00365D46">
        <w:t xml:space="preserve">of the time </w:t>
      </w:r>
      <w:r w:rsidRPr="00365D46">
        <w:t>they are absent from the prison, this should not trigger a routine strip search. This includes situations where a prisoner is in a prison van wi</w:t>
      </w:r>
      <w:r w:rsidR="133AD527" w:rsidRPr="00365D46">
        <w:t>th other prisoners who are also in the secure custody of the state.</w:t>
      </w:r>
    </w:p>
    <w:p w14:paraId="6B2D24EE" w14:textId="52215D15" w:rsidR="1671037A" w:rsidRPr="00365D46" w:rsidRDefault="1671037A" w:rsidP="00365D46">
      <w:pPr>
        <w:pStyle w:val="ListParagraph"/>
      </w:pPr>
      <w:r w:rsidRPr="00365D46">
        <w:t xml:space="preserve">When prisoners are taken to court, they are generally kept in single cells and are unlikely to have contact with other prisoners or members of the public. </w:t>
      </w:r>
      <w:r w:rsidR="0A4C7F36" w:rsidRPr="00365D46">
        <w:t xml:space="preserve">Prisoners are regularly monitored by </w:t>
      </w:r>
      <w:r w:rsidR="007C513B" w:rsidRPr="00365D46">
        <w:t>c</w:t>
      </w:r>
      <w:r w:rsidR="0A4C7F36" w:rsidRPr="00365D46">
        <w:t xml:space="preserve">orrective </w:t>
      </w:r>
      <w:r w:rsidR="5117A71B" w:rsidRPr="00365D46">
        <w:t xml:space="preserve">services officers </w:t>
      </w:r>
      <w:r w:rsidR="00076CE8" w:rsidRPr="00365D46">
        <w:t>including through</w:t>
      </w:r>
      <w:r w:rsidR="5117A71B" w:rsidRPr="00365D46">
        <w:t xml:space="preserve"> surveillance cameras. The risk of a prisoner gaining access to contraband whil</w:t>
      </w:r>
      <w:r w:rsidR="00215554" w:rsidRPr="00365D46">
        <w:t>e</w:t>
      </w:r>
      <w:r w:rsidR="5117A71B" w:rsidRPr="00365D46">
        <w:t xml:space="preserve"> being transported to and</w:t>
      </w:r>
      <w:r w:rsidR="6D4427B6" w:rsidRPr="00365D46">
        <w:t xml:space="preserve"> from court is low</w:t>
      </w:r>
      <w:r w:rsidR="00996FAA" w:rsidRPr="00365D46">
        <w:t>,</w:t>
      </w:r>
      <w:r w:rsidR="6D4427B6" w:rsidRPr="00365D46">
        <w:t xml:space="preserve"> if they</w:t>
      </w:r>
      <w:r w:rsidR="6FE3F9C2" w:rsidRPr="00365D46">
        <w:t xml:space="preserve"> are in the unbroken custody of the </w:t>
      </w:r>
      <w:r w:rsidR="00215554" w:rsidRPr="00365D46">
        <w:t>S</w:t>
      </w:r>
      <w:r w:rsidR="6FE3F9C2" w:rsidRPr="00365D46">
        <w:t>tate</w:t>
      </w:r>
      <w:r w:rsidR="00756885" w:rsidRPr="00365D46">
        <w:t xml:space="preserve"> </w:t>
      </w:r>
      <w:r w:rsidR="6FE3F9C2" w:rsidRPr="00365D46">
        <w:t xml:space="preserve">and kept separate </w:t>
      </w:r>
      <w:r w:rsidR="21D54159" w:rsidRPr="00365D46">
        <w:t xml:space="preserve">from prisoners from other prisons. </w:t>
      </w:r>
    </w:p>
    <w:p w14:paraId="5E2DE359" w14:textId="0A1646B0" w:rsidR="7BA64FDC" w:rsidRPr="00365D46" w:rsidRDefault="2B8AD6B8" w:rsidP="00365D46">
      <w:pPr>
        <w:pStyle w:val="ListParagraph"/>
      </w:pPr>
      <w:r w:rsidRPr="00365D46">
        <w:t xml:space="preserve">Strip searching a prisoner </w:t>
      </w:r>
      <w:r w:rsidR="008141F4" w:rsidRPr="00365D46">
        <w:t>multiple</w:t>
      </w:r>
      <w:r w:rsidRPr="00365D46">
        <w:t xml:space="preserve"> times in order for them to attend court is disproportionate to the risk posed by the prisoner in that situation.</w:t>
      </w:r>
    </w:p>
    <w:p w14:paraId="2E54C95C" w14:textId="285EDFC9" w:rsidR="00C86C3C" w:rsidRPr="0064148C" w:rsidRDefault="004E1738" w:rsidP="00BE3245">
      <w:pPr>
        <w:pStyle w:val="Heading5"/>
      </w:pPr>
      <w:r>
        <w:rPr>
          <w:noProof/>
        </w:rPr>
        <w:pict w14:anchorId="7AA9E1D9">
          <v:rect id="_x0000_s2083" style="position:absolute;left:0;text-align:left;margin-left:1.65pt;margin-top:-7.7pt;width:369.35pt;height:164.1pt;z-index:-251658203" fillcolor="#347b9f" stroked="f"/>
        </w:pict>
      </w:r>
      <w:r>
        <w:rPr>
          <w:noProof/>
        </w:rPr>
        <w:pict w14:anchorId="516822EF">
          <v:shape id="_x0000_s2084" type="#_x0000_t32" style="position:absolute;left:0;text-align:left;margin-left:8.2pt;margin-top:-14.95pt;width:.05pt;height:104.35pt;z-index:251658278" o:connectortype="straight" strokecolor="white [3212]" strokeweight="3pt"/>
        </w:pict>
      </w:r>
      <w:r w:rsidR="00C86C3C" w:rsidRPr="0064148C">
        <w:t xml:space="preserve">Recommendation </w:t>
      </w:r>
      <w:r w:rsidR="00C86C3C">
        <w:t>10</w:t>
      </w:r>
      <w:r w:rsidR="00C86C3C" w:rsidRPr="0064148C">
        <w:t>: Cease strip searching when a prisoner is travelling to and from court</w:t>
      </w:r>
    </w:p>
    <w:p w14:paraId="6E186BD0" w14:textId="0156D19B" w:rsidR="00983542" w:rsidRDefault="00C86C3C" w:rsidP="00D403CD">
      <w:pPr>
        <w:pStyle w:val="Recommendationintext"/>
      </w:pPr>
      <w:r w:rsidRPr="004D06CC">
        <w:rPr>
          <w:b/>
          <w:bCs/>
        </w:rPr>
        <w:t>10</w:t>
      </w:r>
      <w:r w:rsidR="00983542" w:rsidRPr="004D06CC">
        <w:rPr>
          <w:b/>
          <w:bCs/>
        </w:rPr>
        <w:t xml:space="preserve">.1 </w:t>
      </w:r>
      <w:r w:rsidR="00983542" w:rsidRPr="004D06CC">
        <w:rPr>
          <w:b/>
          <w:bCs/>
        </w:rPr>
        <w:tab/>
      </w:r>
      <w:r w:rsidR="00983542">
        <w:t xml:space="preserve">Queensland Corrective Services should amend the Custodial Operations </w:t>
      </w:r>
      <w:r w:rsidR="00983542" w:rsidRPr="008F256B">
        <w:rPr>
          <w:rFonts w:cs="Arial"/>
        </w:rPr>
        <w:t>Practice Directives – Prisoner Search</w:t>
      </w:r>
      <w:r w:rsidR="00983542">
        <w:t xml:space="preserve"> to state that:</w:t>
      </w:r>
    </w:p>
    <w:p w14:paraId="39ED0093" w14:textId="77777777" w:rsidR="003F12FD" w:rsidRDefault="009E49F0" w:rsidP="004D06CC">
      <w:pPr>
        <w:pStyle w:val="Recommendationintextbullets"/>
      </w:pPr>
      <w:r>
        <w:t>p</w:t>
      </w:r>
      <w:r w:rsidR="00D749DF">
        <w:t xml:space="preserve">risoners </w:t>
      </w:r>
      <w:r w:rsidR="005B4ADB">
        <w:t xml:space="preserve">should </w:t>
      </w:r>
      <w:r w:rsidR="5579BB45">
        <w:t xml:space="preserve">not </w:t>
      </w:r>
      <w:r w:rsidR="005B4ADB">
        <w:t xml:space="preserve">be </w:t>
      </w:r>
      <w:r w:rsidR="5579BB45">
        <w:t>searched</w:t>
      </w:r>
      <w:r w:rsidR="005B4ADB">
        <w:t xml:space="preserve"> prior to leaving prison for </w:t>
      </w:r>
      <w:r w:rsidR="00FF4BD0">
        <w:t xml:space="preserve">a </w:t>
      </w:r>
      <w:r w:rsidR="005B4ADB">
        <w:t>court</w:t>
      </w:r>
      <w:r w:rsidR="00FF4BD0">
        <w:t xml:space="preserve"> appearance</w:t>
      </w:r>
      <w:r w:rsidR="005B4ADB">
        <w:t xml:space="preserve"> </w:t>
      </w:r>
    </w:p>
    <w:p w14:paraId="543BE48A" w14:textId="77777777" w:rsidR="001E5605" w:rsidRDefault="009E49F0" w:rsidP="004D06CC">
      <w:pPr>
        <w:pStyle w:val="Recommendationintextbullets"/>
      </w:pPr>
      <w:r>
        <w:t>p</w:t>
      </w:r>
      <w:r w:rsidR="0096781D">
        <w:t>risoners returning to prison from court should be given a pat down search only, unless</w:t>
      </w:r>
      <w:r w:rsidR="00BC770C">
        <w:t xml:space="preserve"> </w:t>
      </w:r>
      <w:r w:rsidR="00772FAB">
        <w:t>t</w:t>
      </w:r>
      <w:r w:rsidR="001E5605">
        <w:t xml:space="preserve">here is a reasonable </w:t>
      </w:r>
      <w:r w:rsidR="00F264BA">
        <w:t>suspicion</w:t>
      </w:r>
      <w:r w:rsidR="001E5605">
        <w:t xml:space="preserve"> </w:t>
      </w:r>
      <w:r w:rsidR="001073C1">
        <w:t>of an identified risk</w:t>
      </w:r>
      <w:r w:rsidR="00B66B99">
        <w:t>, following an individual risk assessment</w:t>
      </w:r>
      <w:r w:rsidR="00915B18">
        <w:t>.</w:t>
      </w:r>
    </w:p>
    <w:p w14:paraId="49BF0B96" w14:textId="698371A3" w:rsidR="00065004" w:rsidRPr="00C167AD" w:rsidRDefault="00E665A7" w:rsidP="00822402">
      <w:pPr>
        <w:pStyle w:val="Heading3"/>
      </w:pPr>
      <w:r>
        <w:t>M</w:t>
      </w:r>
      <w:r w:rsidR="00065004">
        <w:t>edical care</w:t>
      </w:r>
    </w:p>
    <w:p w14:paraId="5707AC1D" w14:textId="0F314849" w:rsidR="004C195C" w:rsidRDefault="00B4249D" w:rsidP="00B4249D">
      <w:r>
        <w:t>We heard from prisoners</w:t>
      </w:r>
      <w:r w:rsidR="002F774B">
        <w:t>,</w:t>
      </w:r>
      <w:r w:rsidR="00D06EE9">
        <w:t xml:space="preserve"> </w:t>
      </w:r>
      <w:r w:rsidR="009333C4">
        <w:t>especially</w:t>
      </w:r>
      <w:r w:rsidR="00D06EE9">
        <w:t xml:space="preserve"> low security </w:t>
      </w:r>
      <w:r w:rsidR="002411D5">
        <w:t>women</w:t>
      </w:r>
      <w:r w:rsidR="00D06EE9">
        <w:t xml:space="preserve">, </w:t>
      </w:r>
      <w:r>
        <w:t xml:space="preserve">that </w:t>
      </w:r>
      <w:r w:rsidR="004C195C">
        <w:t xml:space="preserve">strip searching was a major deterrent </w:t>
      </w:r>
      <w:r w:rsidR="00316799">
        <w:t>from</w:t>
      </w:r>
      <w:r w:rsidR="004C195C">
        <w:t xml:space="preserve"> seeking medical care, including mental health treatment. </w:t>
      </w:r>
    </w:p>
    <w:p w14:paraId="09D6E16C" w14:textId="4BFBBB56" w:rsidR="00B4249D" w:rsidRPr="00B4249D" w:rsidRDefault="004C195C" w:rsidP="00496559">
      <w:r>
        <w:t>P</w:t>
      </w:r>
      <w:r w:rsidR="00B4249D">
        <w:t xml:space="preserve">risoners are a population group with chronic and complex health needs, </w:t>
      </w:r>
      <w:r w:rsidR="006A1803">
        <w:t xml:space="preserve">with higher rates </w:t>
      </w:r>
      <w:r w:rsidR="00FD40A1">
        <w:t xml:space="preserve">than the general population </w:t>
      </w:r>
      <w:r w:rsidR="006A1803">
        <w:t>of mental health conditions, physical and communicable disease</w:t>
      </w:r>
      <w:r w:rsidR="007219AC">
        <w:t>s,</w:t>
      </w:r>
      <w:r w:rsidR="00B4249D">
        <w:t xml:space="preserve"> a</w:t>
      </w:r>
      <w:r>
        <w:t xml:space="preserve">nd </w:t>
      </w:r>
      <w:r w:rsidR="00995FD5">
        <w:t>drug use.</w:t>
      </w:r>
      <w:r w:rsidR="00995FD5">
        <w:rPr>
          <w:rStyle w:val="FootnoteReference"/>
        </w:rPr>
        <w:footnoteReference w:id="295"/>
      </w:r>
      <w:r w:rsidR="00995FD5">
        <w:t xml:space="preserve"> A</w:t>
      </w:r>
      <w:r w:rsidR="00B4249D">
        <w:t xml:space="preserve"> large proportion of prisoners will require health services</w:t>
      </w:r>
      <w:r w:rsidR="009C1D1F">
        <w:t xml:space="preserve"> only available</w:t>
      </w:r>
      <w:r w:rsidR="00B4249D">
        <w:t xml:space="preserve"> outside of the prison.</w:t>
      </w:r>
      <w:r w:rsidR="00F85174">
        <w:t xml:space="preserve"> Around 1 in 3 prisoners will need to attend a medical appointment</w:t>
      </w:r>
      <w:r w:rsidR="00204178">
        <w:t xml:space="preserve">, 1 in 8 will attend </w:t>
      </w:r>
      <w:r w:rsidR="005E4837">
        <w:t>an</w:t>
      </w:r>
      <w:r w:rsidR="00B4249D">
        <w:t xml:space="preserve"> emergency department</w:t>
      </w:r>
      <w:r w:rsidR="008E33CF">
        <w:t>, and</w:t>
      </w:r>
      <w:r w:rsidR="00204178">
        <w:t xml:space="preserve"> </w:t>
      </w:r>
      <w:r w:rsidR="00125E72">
        <w:t xml:space="preserve">1 in 10 will be </w:t>
      </w:r>
      <w:r w:rsidR="00546D27">
        <w:t>admitted</w:t>
      </w:r>
      <w:r w:rsidR="00125E72">
        <w:t xml:space="preserve"> to a general or psychiatric hospital during their time in prison.</w:t>
      </w:r>
      <w:r w:rsidR="00B4249D">
        <w:rPr>
          <w:rStyle w:val="FootnoteReference"/>
        </w:rPr>
        <w:footnoteReference w:id="296"/>
      </w:r>
    </w:p>
    <w:p w14:paraId="4EE743AB" w14:textId="72776A41" w:rsidR="0083740E" w:rsidRDefault="00556F3D" w:rsidP="00AD3089">
      <w:r>
        <w:t>In 2006, the Commission’s</w:t>
      </w:r>
      <w:r w:rsidR="0083740E">
        <w:t xml:space="preserve"> </w:t>
      </w:r>
      <w:r w:rsidR="0083740E" w:rsidRPr="00BC65CC">
        <w:rPr>
          <w:i/>
        </w:rPr>
        <w:t>Women in Prison</w:t>
      </w:r>
      <w:r w:rsidR="0083740E">
        <w:t xml:space="preserve"> </w:t>
      </w:r>
      <w:r w:rsidR="00BC65CC">
        <w:t>report</w:t>
      </w:r>
      <w:r w:rsidR="004D3153">
        <w:rPr>
          <w:rStyle w:val="FootnoteReference"/>
        </w:rPr>
        <w:footnoteReference w:id="297"/>
      </w:r>
      <w:r w:rsidR="003F2B3D">
        <w:t xml:space="preserve"> </w:t>
      </w:r>
      <w:r w:rsidR="00CF2357">
        <w:t>raised the issue of prisoners in Numinbah</w:t>
      </w:r>
      <w:r w:rsidR="00B673D5">
        <w:t xml:space="preserve"> </w:t>
      </w:r>
      <w:r>
        <w:t xml:space="preserve">Correctional Centre </w:t>
      </w:r>
      <w:r w:rsidR="00B673D5">
        <w:t xml:space="preserve">being transferred to Brisbane Women’s Correctional Centre </w:t>
      </w:r>
      <w:r>
        <w:t>(BWCC)</w:t>
      </w:r>
      <w:r w:rsidR="00B673D5">
        <w:t xml:space="preserve"> </w:t>
      </w:r>
      <w:r w:rsidR="00AE0B66">
        <w:t xml:space="preserve">for </w:t>
      </w:r>
      <w:r w:rsidR="00B673D5">
        <w:t xml:space="preserve">medical treatment. It was reported prisoners </w:t>
      </w:r>
      <w:r w:rsidR="00DC005D">
        <w:t xml:space="preserve">were </w:t>
      </w:r>
      <w:r>
        <w:t>required</w:t>
      </w:r>
      <w:r w:rsidR="0083740E" w:rsidDel="00556F3D">
        <w:t xml:space="preserve"> </w:t>
      </w:r>
      <w:r w:rsidR="00DC005D">
        <w:t xml:space="preserve">to </w:t>
      </w:r>
      <w:r w:rsidR="00B673D5">
        <w:t xml:space="preserve">undergo mandatory strip searching </w:t>
      </w:r>
      <w:r w:rsidR="004D3153">
        <w:t>on arrival to BWCC</w:t>
      </w:r>
      <w:r w:rsidR="00124E33">
        <w:t>,</w:t>
      </w:r>
      <w:r w:rsidR="009E46F7">
        <w:t xml:space="preserve"> and as a result many would refus</w:t>
      </w:r>
      <w:r w:rsidR="000F1E05">
        <w:t xml:space="preserve">e </w:t>
      </w:r>
      <w:r w:rsidR="0003754E">
        <w:t>medical treatment.</w:t>
      </w:r>
      <w:r w:rsidR="006A5B1C">
        <w:t xml:space="preserve"> The Commission commented at the time that this may be direct discrimination </w:t>
      </w:r>
      <w:r w:rsidR="00543425">
        <w:t xml:space="preserve">on the basis of impairment, since women who </w:t>
      </w:r>
      <w:r w:rsidR="00461D29">
        <w:t xml:space="preserve">had a medical condition were treated less </w:t>
      </w:r>
      <w:r w:rsidR="002425F6">
        <w:t>favourably</w:t>
      </w:r>
      <w:r w:rsidR="00461D29">
        <w:t xml:space="preserve"> than others without any health concerns.</w:t>
      </w:r>
      <w:r w:rsidR="002425F6">
        <w:rPr>
          <w:rStyle w:val="FootnoteReference"/>
        </w:rPr>
        <w:footnoteReference w:id="298"/>
      </w:r>
    </w:p>
    <w:p w14:paraId="0CED362F" w14:textId="541CCD18" w:rsidR="00742690" w:rsidRPr="00742690" w:rsidRDefault="002A3DEF" w:rsidP="00AD3089">
      <w:r>
        <w:t>According to p</w:t>
      </w:r>
      <w:r w:rsidR="0055659A">
        <w:t>risoners</w:t>
      </w:r>
      <w:r>
        <w:t xml:space="preserve">, </w:t>
      </w:r>
      <w:r w:rsidR="008A3839">
        <w:t>insufficient</w:t>
      </w:r>
      <w:r>
        <w:t xml:space="preserve"> </w:t>
      </w:r>
      <w:r w:rsidR="0070520B">
        <w:t xml:space="preserve">or inadequate </w:t>
      </w:r>
      <w:r>
        <w:t xml:space="preserve">support </w:t>
      </w:r>
      <w:r w:rsidR="009C1D1F">
        <w:t xml:space="preserve">is </w:t>
      </w:r>
      <w:r w:rsidR="008A3839">
        <w:t>available</w:t>
      </w:r>
      <w:r w:rsidR="001339AD">
        <w:t xml:space="preserve"> to women who</w:t>
      </w:r>
      <w:r>
        <w:t xml:space="preserve"> experience mental health issues</w:t>
      </w:r>
      <w:r w:rsidR="0070520B">
        <w:t xml:space="preserve"> or are</w:t>
      </w:r>
      <w:r w:rsidR="00302BEB">
        <w:t xml:space="preserve"> going through </w:t>
      </w:r>
      <w:r w:rsidR="002425F6">
        <w:t xml:space="preserve">drug </w:t>
      </w:r>
      <w:r w:rsidR="00302BEB">
        <w:t>withdrawal</w:t>
      </w:r>
      <w:r w:rsidR="002425F6">
        <w:t xml:space="preserve"> </w:t>
      </w:r>
      <w:r w:rsidR="004129B4">
        <w:t>o</w:t>
      </w:r>
      <w:r w:rsidR="00025823">
        <w:t>n first</w:t>
      </w:r>
      <w:r w:rsidR="009442F7">
        <w:t xml:space="preserve"> ent</w:t>
      </w:r>
      <w:r w:rsidR="004129B4">
        <w:t>ering</w:t>
      </w:r>
      <w:r w:rsidR="002425F6">
        <w:t xml:space="preserve"> into prison</w:t>
      </w:r>
      <w:r w:rsidR="00302BEB">
        <w:t xml:space="preserve">. </w:t>
      </w:r>
      <w:r w:rsidR="00BA3063">
        <w:t xml:space="preserve">We heard </w:t>
      </w:r>
      <w:r w:rsidR="00813789">
        <w:t>that some</w:t>
      </w:r>
      <w:r w:rsidR="000C7877">
        <w:t xml:space="preserve"> prisoners </w:t>
      </w:r>
      <w:r w:rsidR="007F1C1C">
        <w:t xml:space="preserve">experiencing suicidal </w:t>
      </w:r>
      <w:r w:rsidR="00CD3B3D">
        <w:t>thoughts</w:t>
      </w:r>
      <w:r w:rsidR="009F6637">
        <w:t xml:space="preserve"> </w:t>
      </w:r>
      <w:r w:rsidR="006A49A8">
        <w:t>were reluctant</w:t>
      </w:r>
      <w:r w:rsidR="000C7877">
        <w:t xml:space="preserve"> to speak </w:t>
      </w:r>
      <w:r w:rsidR="00273D36">
        <w:t>up</w:t>
      </w:r>
      <w:r w:rsidR="00322452">
        <w:t>,</w:t>
      </w:r>
      <w:r w:rsidR="00273D36">
        <w:t xml:space="preserve"> </w:t>
      </w:r>
      <w:r w:rsidR="00D05BDC">
        <w:t xml:space="preserve">as </w:t>
      </w:r>
      <w:r w:rsidR="00CD3B3D">
        <w:t xml:space="preserve">they </w:t>
      </w:r>
      <w:r w:rsidR="00065280">
        <w:t>feared being</w:t>
      </w:r>
      <w:r w:rsidR="00BE23A7">
        <w:t xml:space="preserve"> </w:t>
      </w:r>
      <w:r w:rsidR="009339CC">
        <w:t xml:space="preserve">immediately </w:t>
      </w:r>
      <w:r w:rsidR="002E7722">
        <w:t xml:space="preserve">moved into the </w:t>
      </w:r>
      <w:r w:rsidR="007609B9">
        <w:t>Safety</w:t>
      </w:r>
      <w:r w:rsidR="002E7722">
        <w:t xml:space="preserve"> </w:t>
      </w:r>
      <w:r w:rsidR="004129B4">
        <w:t>U</w:t>
      </w:r>
      <w:r w:rsidR="002E7722">
        <w:t>nit</w:t>
      </w:r>
      <w:r w:rsidR="000B1461">
        <w:t xml:space="preserve"> and </w:t>
      </w:r>
      <w:r w:rsidR="005D3EDD">
        <w:t>strip searched on entry.</w:t>
      </w:r>
    </w:p>
    <w:p w14:paraId="42D68E99" w14:textId="52FCF252" w:rsidR="00742690" w:rsidRPr="004450B7" w:rsidRDefault="00F76C05" w:rsidP="009536E6">
      <w:pPr>
        <w:pStyle w:val="IntenseQuote"/>
      </w:pPr>
      <w:r>
        <w:t>‘</w:t>
      </w:r>
      <w:r w:rsidR="00742690">
        <w:t xml:space="preserve">Well, I </w:t>
      </w:r>
      <w:r w:rsidR="00DF5C69">
        <w:t>k</w:t>
      </w:r>
      <w:r w:rsidR="00742690">
        <w:t>now women that have been suicidal. Wanting to hurt themselves but won’t say anything because they don’t want to go through the whole process of being strip search</w:t>
      </w:r>
      <w:r w:rsidR="1CAB9E7B">
        <w:t>ed</w:t>
      </w:r>
      <w:r w:rsidR="00742690">
        <w:t xml:space="preserve"> and then tucked into the Safety Unit.</w:t>
      </w:r>
      <w:r>
        <w:t>’</w:t>
      </w:r>
    </w:p>
    <w:p w14:paraId="18004BE2" w14:textId="660F1CE5" w:rsidR="0015561E" w:rsidRPr="00496559" w:rsidRDefault="00941718" w:rsidP="002936B0">
      <w:pPr>
        <w:rPr>
          <w:color w:val="000000" w:themeColor="text1"/>
        </w:rPr>
      </w:pPr>
      <w:r>
        <w:t xml:space="preserve">Prisoners who are </w:t>
      </w:r>
      <w:r w:rsidR="002275E1">
        <w:t xml:space="preserve">classified </w:t>
      </w:r>
      <w:r w:rsidR="001F5842">
        <w:t xml:space="preserve">as </w:t>
      </w:r>
      <w:r w:rsidR="00227A88">
        <w:t>low security are subject</w:t>
      </w:r>
      <w:r w:rsidR="00165C98">
        <w:t>ed</w:t>
      </w:r>
      <w:r w:rsidR="00227A88">
        <w:t xml:space="preserve"> to </w:t>
      </w:r>
      <w:r w:rsidR="00A12D29">
        <w:t xml:space="preserve">fewer </w:t>
      </w:r>
      <w:r w:rsidR="00227A88">
        <w:t xml:space="preserve">strip searches </w:t>
      </w:r>
      <w:r w:rsidR="002275E1">
        <w:t xml:space="preserve">while in the low security </w:t>
      </w:r>
      <w:r w:rsidR="00FE6ED8">
        <w:t>environment</w:t>
      </w:r>
      <w:r w:rsidR="006A2F18">
        <w:t>, and are</w:t>
      </w:r>
      <w:r w:rsidR="00160409">
        <w:t xml:space="preserve"> </w:t>
      </w:r>
      <w:r w:rsidR="006A2F18">
        <w:t>reluctant to raise</w:t>
      </w:r>
      <w:r w:rsidR="00227A88">
        <w:t xml:space="preserve"> mental health issues</w:t>
      </w:r>
      <w:r w:rsidR="00C10907">
        <w:t xml:space="preserve">, for fear of being sent to a high security facility </w:t>
      </w:r>
      <w:r w:rsidR="00160409">
        <w:t>(</w:t>
      </w:r>
      <w:r w:rsidR="00C10907">
        <w:t>where they will be strip searched</w:t>
      </w:r>
      <w:r w:rsidR="00160409">
        <w:t>) for an assessment.</w:t>
      </w:r>
    </w:p>
    <w:p w14:paraId="30C2262F" w14:textId="3F655C42" w:rsidR="003E4C8B" w:rsidRPr="003E4C8B" w:rsidRDefault="00F76C05" w:rsidP="009536E6">
      <w:pPr>
        <w:pStyle w:val="IntenseQuote"/>
      </w:pPr>
      <w:r>
        <w:t>‘</w:t>
      </w:r>
      <w:r w:rsidR="00531A2B" w:rsidRPr="00496559">
        <w:t xml:space="preserve">You know, we don't even mention mental health in here, because we know that will get </w:t>
      </w:r>
      <w:r w:rsidR="00951A6C">
        <w:t xml:space="preserve">you </w:t>
      </w:r>
      <w:r w:rsidR="00531A2B" w:rsidRPr="00496559">
        <w:t>sent back to prison for an assessment, which then that whole process is going to happen including a strip search and things like that.</w:t>
      </w:r>
      <w:r>
        <w:t>’</w:t>
      </w:r>
    </w:p>
    <w:p w14:paraId="3553DD12" w14:textId="7F1B7077" w:rsidR="00F674F8" w:rsidRDefault="00F674F8" w:rsidP="00AD3089">
      <w:r>
        <w:t xml:space="preserve">Prisoners told us that </w:t>
      </w:r>
      <w:r w:rsidR="008E3D61">
        <w:t>using</w:t>
      </w:r>
      <w:r w:rsidR="00C80BD6">
        <w:t xml:space="preserve"> </w:t>
      </w:r>
      <w:r>
        <w:t xml:space="preserve">routine strip searches for people attending </w:t>
      </w:r>
      <w:r w:rsidR="00616931">
        <w:t xml:space="preserve">medical appointments or the </w:t>
      </w:r>
      <w:r>
        <w:t>hospital under escort was disproportionate</w:t>
      </w:r>
      <w:r w:rsidR="009A1463">
        <w:t xml:space="preserve"> to the risk posed</w:t>
      </w:r>
      <w:r>
        <w:t>, unnecessary</w:t>
      </w:r>
      <w:r w:rsidR="009A1463">
        <w:t>,</w:t>
      </w:r>
      <w:r>
        <w:t xml:space="preserve"> and may contribute to people avoiding care.</w:t>
      </w:r>
    </w:p>
    <w:p w14:paraId="621624B5" w14:textId="6BD89FDA" w:rsidR="005931EF" w:rsidRDefault="00210BEE" w:rsidP="00AD3089">
      <w:r>
        <w:t>The Review</w:t>
      </w:r>
      <w:r w:rsidR="009858F1">
        <w:t xml:space="preserve"> heard from some high security prisoners</w:t>
      </w:r>
      <w:r w:rsidR="0061551A">
        <w:t xml:space="preserve"> </w:t>
      </w:r>
      <w:r w:rsidR="009858F1">
        <w:t>that</w:t>
      </w:r>
      <w:r w:rsidR="0061551A">
        <w:t xml:space="preserve"> they do</w:t>
      </w:r>
      <w:r w:rsidR="00EA4513">
        <w:t xml:space="preserve"> not</w:t>
      </w:r>
      <w:r w:rsidR="0061551A">
        <w:t xml:space="preserve"> </w:t>
      </w:r>
      <w:r w:rsidR="009858F1">
        <w:t>consider it reasonable to strip search them</w:t>
      </w:r>
      <w:r w:rsidR="0061551A">
        <w:t xml:space="preserve"> on return to the </w:t>
      </w:r>
      <w:r w:rsidR="00FF4184">
        <w:t>prison</w:t>
      </w:r>
      <w:r w:rsidR="005B7401">
        <w:t xml:space="preserve"> </w:t>
      </w:r>
      <w:r w:rsidR="00305A50">
        <w:t xml:space="preserve">after a medical appointment. They </w:t>
      </w:r>
      <w:r w:rsidR="00710BB9">
        <w:t xml:space="preserve">emphasised </w:t>
      </w:r>
      <w:r w:rsidR="00305A50">
        <w:t>they</w:t>
      </w:r>
      <w:r w:rsidR="005B7401" w:rsidDel="00210BEE">
        <w:t xml:space="preserve"> </w:t>
      </w:r>
      <w:r w:rsidR="005B7401">
        <w:t xml:space="preserve">are handcuffed </w:t>
      </w:r>
      <w:r w:rsidR="00406FCA">
        <w:t>and</w:t>
      </w:r>
      <w:r w:rsidR="00406334">
        <w:t xml:space="preserve"> do not have the chance to </w:t>
      </w:r>
      <w:r w:rsidR="002417D5">
        <w:t>obtain contraband</w:t>
      </w:r>
      <w:r w:rsidR="0042214F">
        <w:t xml:space="preserve"> as</w:t>
      </w:r>
      <w:r w:rsidR="00406334">
        <w:t xml:space="preserve"> they are placed in a roo</w:t>
      </w:r>
      <w:r w:rsidR="00E175D9">
        <w:t>m</w:t>
      </w:r>
      <w:r w:rsidR="009E5324">
        <w:t xml:space="preserve"> with </w:t>
      </w:r>
      <w:r w:rsidR="00406334">
        <w:t>a camera</w:t>
      </w:r>
      <w:r w:rsidR="00E175D9">
        <w:t xml:space="preserve"> and </w:t>
      </w:r>
      <w:r w:rsidR="00E26B29">
        <w:t>are escorted at all time</w:t>
      </w:r>
      <w:r w:rsidR="00DE32F3">
        <w:t>s</w:t>
      </w:r>
      <w:r w:rsidR="00E26B29">
        <w:t xml:space="preserve">. </w:t>
      </w:r>
    </w:p>
    <w:p w14:paraId="78CA47A2" w14:textId="77777777" w:rsidR="0054217F" w:rsidRPr="00310871" w:rsidRDefault="0054217F" w:rsidP="0054217F">
      <w:pPr>
        <w:pStyle w:val="IntenseQuote"/>
      </w:pPr>
      <w:r>
        <w:t>‘W</w:t>
      </w:r>
      <w:r w:rsidRPr="00F674F8">
        <w:t xml:space="preserve">hen you go to a hospital on escort, they strip you on the way and then they strip you again on the way back, but you're in handcuffs and you've got an officer sitting on each side of you at the hospital like there's no way that you're going to be doing anything in handcuffs with an officer beside </w:t>
      </w:r>
      <w:proofErr w:type="spellStart"/>
      <w:r w:rsidRPr="00F674F8">
        <w:t>ya</w:t>
      </w:r>
      <w:proofErr w:type="spellEnd"/>
      <w:r w:rsidRPr="00F674F8">
        <w:t xml:space="preserve">. So don't see why they need to strip you on the way there. And then again, on the way back.’ </w:t>
      </w:r>
    </w:p>
    <w:p w14:paraId="6CEAA200" w14:textId="5A3BEE6A" w:rsidR="0049057D" w:rsidRDefault="009072BA" w:rsidP="00AD3089">
      <w:r>
        <w:t>Low</w:t>
      </w:r>
      <w:r w:rsidR="002417D5">
        <w:t xml:space="preserve"> security prisoners</w:t>
      </w:r>
      <w:r>
        <w:t xml:space="preserve"> considered </w:t>
      </w:r>
      <w:r w:rsidR="00AA6456">
        <w:t xml:space="preserve">they </w:t>
      </w:r>
      <w:r w:rsidR="00E178E9">
        <w:t xml:space="preserve">should be </w:t>
      </w:r>
      <w:r w:rsidR="00AA6456">
        <w:t>‘</w:t>
      </w:r>
      <w:r w:rsidR="00E178E9">
        <w:t>entrusted not to be doing the wrong thing</w:t>
      </w:r>
      <w:r w:rsidR="00AA6456">
        <w:t>’, as they had already been categorised as low risk for drug use and self</w:t>
      </w:r>
      <w:r w:rsidR="00A53331">
        <w:t>-</w:t>
      </w:r>
      <w:r w:rsidR="00AA6456">
        <w:t>harm.</w:t>
      </w:r>
      <w:r w:rsidR="007A119D">
        <w:t xml:space="preserve"> </w:t>
      </w:r>
      <w:r w:rsidR="008342AB">
        <w:t>Many</w:t>
      </w:r>
      <w:r w:rsidR="008B492A">
        <w:t xml:space="preserve"> of </w:t>
      </w:r>
      <w:r w:rsidR="008342AB">
        <w:t>the</w:t>
      </w:r>
      <w:r w:rsidR="008B492A">
        <w:t xml:space="preserve"> prisoners </w:t>
      </w:r>
      <w:r w:rsidR="008342AB">
        <w:t>classified as low security</w:t>
      </w:r>
      <w:r w:rsidR="008B492A">
        <w:t xml:space="preserve"> </w:t>
      </w:r>
      <w:r w:rsidR="009C6514">
        <w:t xml:space="preserve">regularly </w:t>
      </w:r>
      <w:r w:rsidR="004B5EEB">
        <w:t>go</w:t>
      </w:r>
      <w:r w:rsidR="008B492A">
        <w:t xml:space="preserve"> into the community to access programs</w:t>
      </w:r>
      <w:r w:rsidR="008B7947">
        <w:t xml:space="preserve"> and services</w:t>
      </w:r>
      <w:r w:rsidR="007700FD">
        <w:t xml:space="preserve"> and so could not understand the lack of trust implied by strip </w:t>
      </w:r>
      <w:r w:rsidR="00AC5F5E">
        <w:t>searches when they are seeking health treatment.</w:t>
      </w:r>
    </w:p>
    <w:p w14:paraId="24B0E8A6" w14:textId="28B79589" w:rsidR="00A04A67" w:rsidRPr="00883440" w:rsidRDefault="0049057D" w:rsidP="00AD3089">
      <w:r w:rsidRPr="003E5CC0">
        <w:t xml:space="preserve">As also discussed in </w:t>
      </w:r>
      <w:r w:rsidR="00AE6894" w:rsidRPr="003E5CC0">
        <w:rPr>
          <w:i/>
        </w:rPr>
        <w:t>Routine and targeted searches</w:t>
      </w:r>
      <w:r w:rsidR="00AE6894" w:rsidRPr="003E5CC0">
        <w:t xml:space="preserve"> </w:t>
      </w:r>
      <w:r w:rsidR="00934245" w:rsidRPr="003E5CC0">
        <w:t xml:space="preserve">on page </w:t>
      </w:r>
      <w:r w:rsidR="00640B4E">
        <w:t>49</w:t>
      </w:r>
      <w:r w:rsidR="00B23F2E">
        <w:t xml:space="preserve"> of this report</w:t>
      </w:r>
      <w:r w:rsidR="00AE6894" w:rsidRPr="003E5CC0">
        <w:t>, l</w:t>
      </w:r>
      <w:r w:rsidR="005D1FCE" w:rsidRPr="003E5CC0">
        <w:t>ow security</w:t>
      </w:r>
      <w:r w:rsidR="005D1FCE">
        <w:t xml:space="preserve"> prisoners</w:t>
      </w:r>
      <w:r w:rsidR="007A119D">
        <w:t xml:space="preserve"> </w:t>
      </w:r>
      <w:r w:rsidR="00A51D6F">
        <w:t xml:space="preserve">are </w:t>
      </w:r>
      <w:r w:rsidR="00534887">
        <w:t xml:space="preserve">particularly at risk of </w:t>
      </w:r>
      <w:r w:rsidR="00BB3DCD">
        <w:t xml:space="preserve">delaying or </w:t>
      </w:r>
      <w:r w:rsidR="00534887">
        <w:t>avoiding medical treatment</w:t>
      </w:r>
      <w:r w:rsidR="001A461F">
        <w:t xml:space="preserve">, as they </w:t>
      </w:r>
      <w:r w:rsidR="00A51D6F">
        <w:t xml:space="preserve">are </w:t>
      </w:r>
      <w:r w:rsidR="001A461F">
        <w:t xml:space="preserve">subjected to </w:t>
      </w:r>
      <w:r w:rsidR="00534887">
        <w:t xml:space="preserve">two </w:t>
      </w:r>
      <w:r w:rsidR="001A461F">
        <w:t xml:space="preserve">strip </w:t>
      </w:r>
      <w:r w:rsidR="00534887">
        <w:t xml:space="preserve">searches in short succession. </w:t>
      </w:r>
      <w:r w:rsidR="007D65FE">
        <w:t xml:space="preserve">Low security </w:t>
      </w:r>
      <w:r w:rsidR="00815EC2">
        <w:t xml:space="preserve">prisons generally </w:t>
      </w:r>
      <w:r w:rsidR="00D46AC3">
        <w:t xml:space="preserve">have limited medical </w:t>
      </w:r>
      <w:r w:rsidR="00776363">
        <w:t>facilities available for the prisoners</w:t>
      </w:r>
      <w:r w:rsidR="00A15EC5">
        <w:t>, so they are required to be transport</w:t>
      </w:r>
      <w:r w:rsidR="00413541">
        <w:t>ed</w:t>
      </w:r>
      <w:r w:rsidR="00A15EC5">
        <w:t xml:space="preserve"> to high security prisons to receive treatment. </w:t>
      </w:r>
      <w:r w:rsidR="00534887">
        <w:t>We hear</w:t>
      </w:r>
      <w:r w:rsidR="001A461F">
        <w:t>d</w:t>
      </w:r>
      <w:r w:rsidR="00534887">
        <w:t xml:space="preserve"> these prisoners</w:t>
      </w:r>
      <w:r w:rsidR="007A119D" w:rsidDel="00534887">
        <w:t xml:space="preserve"> </w:t>
      </w:r>
      <w:r w:rsidR="00534887">
        <w:t>were</w:t>
      </w:r>
      <w:r w:rsidR="007A119D">
        <w:t xml:space="preserve"> being </w:t>
      </w:r>
      <w:r w:rsidR="00F17323">
        <w:t xml:space="preserve">strip searched </w:t>
      </w:r>
      <w:r w:rsidR="005D1FCE">
        <w:t>as soon as</w:t>
      </w:r>
      <w:r w:rsidR="00F17323">
        <w:t xml:space="preserve"> they </w:t>
      </w:r>
      <w:r w:rsidR="005D1FCE">
        <w:t>arrived at</w:t>
      </w:r>
      <w:r w:rsidR="00F17323">
        <w:t xml:space="preserve"> the </w:t>
      </w:r>
      <w:r w:rsidR="005D1FCE">
        <w:t>high security prison</w:t>
      </w:r>
      <w:r w:rsidR="004115B4">
        <w:t xml:space="preserve">, </w:t>
      </w:r>
      <w:r w:rsidR="00242F32">
        <w:t xml:space="preserve">despite not </w:t>
      </w:r>
      <w:r w:rsidR="00EE382B">
        <w:t xml:space="preserve">having contact with the general prison population </w:t>
      </w:r>
      <w:r w:rsidR="008912EB">
        <w:t xml:space="preserve">and </w:t>
      </w:r>
      <w:r w:rsidR="008342AB">
        <w:t>despite having</w:t>
      </w:r>
      <w:r w:rsidR="008912EB">
        <w:t xml:space="preserve"> been </w:t>
      </w:r>
      <w:r w:rsidR="00EC75EF">
        <w:t xml:space="preserve">escorted and </w:t>
      </w:r>
      <w:r w:rsidR="00EE382B">
        <w:t>under the supervision of</w:t>
      </w:r>
      <w:r w:rsidR="00CB36F7">
        <w:t xml:space="preserve"> </w:t>
      </w:r>
      <w:r w:rsidR="00EE382B">
        <w:t>c</w:t>
      </w:r>
      <w:r w:rsidR="00CB36F7">
        <w:t>orrective services officers at all times</w:t>
      </w:r>
      <w:r w:rsidR="005D1FCE">
        <w:t xml:space="preserve">. </w:t>
      </w:r>
      <w:r w:rsidR="008342AB">
        <w:t>However, one</w:t>
      </w:r>
      <w:r w:rsidR="00D817DF">
        <w:t xml:space="preserve"> </w:t>
      </w:r>
      <w:r w:rsidR="005931EF">
        <w:t xml:space="preserve">low security </w:t>
      </w:r>
      <w:r w:rsidR="00D817DF">
        <w:t xml:space="preserve">prisoner </w:t>
      </w:r>
      <w:r w:rsidR="00EE6010">
        <w:t>mentioned</w:t>
      </w:r>
      <w:r w:rsidR="004458B0">
        <w:t xml:space="preserve"> </w:t>
      </w:r>
      <w:r w:rsidR="00EE382B">
        <w:t>she was</w:t>
      </w:r>
      <w:r w:rsidR="004458B0" w:rsidRPr="00883440">
        <w:t xml:space="preserve"> only pat searched on returning from </w:t>
      </w:r>
      <w:r w:rsidR="009072BA">
        <w:t>an external</w:t>
      </w:r>
      <w:r w:rsidR="009072BA" w:rsidRPr="00883440">
        <w:t xml:space="preserve"> </w:t>
      </w:r>
      <w:r w:rsidR="009072BA">
        <w:t>hospital</w:t>
      </w:r>
      <w:r w:rsidR="007F05C0">
        <w:t>, as</w:t>
      </w:r>
      <w:r w:rsidR="00DF4120">
        <w:t xml:space="preserve"> </w:t>
      </w:r>
      <w:r w:rsidR="004458B0" w:rsidRPr="00883440">
        <w:t xml:space="preserve">the officer that had searched her was </w:t>
      </w:r>
      <w:r w:rsidR="00F76FBC" w:rsidRPr="00883440">
        <w:t>with her</w:t>
      </w:r>
      <w:r w:rsidR="00A04A67" w:rsidRPr="00883440">
        <w:t xml:space="preserve"> the whole day. </w:t>
      </w:r>
      <w:r w:rsidR="00F76FBC" w:rsidRPr="00883440">
        <w:t>The prisoner sai</w:t>
      </w:r>
      <w:r w:rsidR="003157EF" w:rsidRPr="00883440">
        <w:t xml:space="preserve">d that she does not </w:t>
      </w:r>
      <w:r w:rsidR="007F05C0">
        <w:t>understand</w:t>
      </w:r>
      <w:r w:rsidR="007F05C0" w:rsidRPr="00883440">
        <w:t xml:space="preserve"> </w:t>
      </w:r>
      <w:r w:rsidR="00A04A67" w:rsidRPr="00883440">
        <w:t xml:space="preserve">why that </w:t>
      </w:r>
      <w:r w:rsidR="005B5168">
        <w:t xml:space="preserve">cannot be </w:t>
      </w:r>
      <w:r w:rsidR="007F05C0">
        <w:t xml:space="preserve">standard practice. </w:t>
      </w:r>
      <w:r w:rsidR="00A04A67" w:rsidRPr="00883440">
        <w:t xml:space="preserve"> </w:t>
      </w:r>
    </w:p>
    <w:p w14:paraId="011965DF" w14:textId="7F52FE0C" w:rsidR="009B5902" w:rsidRPr="009B5902" w:rsidRDefault="008B25F6" w:rsidP="00AD3089">
      <w:r>
        <w:rPr>
          <w:rFonts w:cs="Arial"/>
          <w:color w:val="000000"/>
          <w:lang w:val="en-GB"/>
        </w:rPr>
        <w:t xml:space="preserve">We heard of instances where prisoners were made to undergo a strip search after having </w:t>
      </w:r>
      <w:r w:rsidR="007A39F3">
        <w:rPr>
          <w:rFonts w:cs="Arial"/>
          <w:color w:val="000000"/>
          <w:lang w:val="en-GB"/>
        </w:rPr>
        <w:t>surgery, including a person who was strip searched following a hysterectomy</w:t>
      </w:r>
      <w:r w:rsidR="00EE6010" w:rsidRPr="009B5902">
        <w:rPr>
          <w:rFonts w:cs="Arial"/>
          <w:color w:val="000000"/>
          <w:lang w:val="en-GB"/>
        </w:rPr>
        <w:t>.</w:t>
      </w:r>
      <w:r w:rsidR="005D3855">
        <w:rPr>
          <w:rFonts w:cs="Arial"/>
          <w:color w:val="000000"/>
          <w:lang w:val="en-GB"/>
        </w:rPr>
        <w:t xml:space="preserve"> </w:t>
      </w:r>
      <w:r w:rsidR="007A39F3">
        <w:rPr>
          <w:rFonts w:cs="Arial"/>
          <w:color w:val="000000"/>
          <w:lang w:val="en-GB"/>
        </w:rPr>
        <w:t xml:space="preserve">Prisoners expressed that </w:t>
      </w:r>
      <w:r w:rsidR="00935453">
        <w:rPr>
          <w:rFonts w:cs="Arial"/>
          <w:color w:val="000000"/>
          <w:lang w:val="en-GB"/>
        </w:rPr>
        <w:t>being strip searched when they were in</w:t>
      </w:r>
      <w:r w:rsidR="00086FFD">
        <w:rPr>
          <w:rFonts w:cs="Arial"/>
          <w:color w:val="000000"/>
          <w:lang w:val="en-GB"/>
        </w:rPr>
        <w:t xml:space="preserve"> pain and experienc</w:t>
      </w:r>
      <w:r w:rsidR="00935453">
        <w:rPr>
          <w:rFonts w:cs="Arial"/>
          <w:color w:val="000000"/>
          <w:lang w:val="en-GB"/>
        </w:rPr>
        <w:t>ing</w:t>
      </w:r>
      <w:r w:rsidR="00086FFD">
        <w:rPr>
          <w:rFonts w:cs="Arial"/>
          <w:color w:val="000000"/>
          <w:lang w:val="en-GB"/>
        </w:rPr>
        <w:t xml:space="preserve"> discomfort </w:t>
      </w:r>
      <w:r w:rsidR="00935453">
        <w:rPr>
          <w:rFonts w:cs="Arial"/>
          <w:color w:val="000000"/>
          <w:lang w:val="en-GB"/>
        </w:rPr>
        <w:t xml:space="preserve">made </w:t>
      </w:r>
      <w:r w:rsidR="00B324E8">
        <w:rPr>
          <w:rFonts w:cs="Arial"/>
          <w:color w:val="000000"/>
          <w:lang w:val="en-GB"/>
        </w:rPr>
        <w:t xml:space="preserve">the experience more </w:t>
      </w:r>
      <w:r w:rsidR="006325B7">
        <w:rPr>
          <w:rFonts w:cs="Arial"/>
          <w:color w:val="000000"/>
          <w:lang w:val="en-GB"/>
        </w:rPr>
        <w:t>distressing.</w:t>
      </w:r>
      <w:r w:rsidR="00167207">
        <w:rPr>
          <w:rFonts w:cs="Arial"/>
          <w:color w:val="000000"/>
          <w:lang w:val="en-GB"/>
        </w:rPr>
        <w:t xml:space="preserve"> A low security prisoner told us that</w:t>
      </w:r>
      <w:r w:rsidR="00452369">
        <w:rPr>
          <w:rFonts w:cs="Arial"/>
          <w:color w:val="000000"/>
          <w:lang w:val="en-GB"/>
        </w:rPr>
        <w:t xml:space="preserve"> she felt unable to </w:t>
      </w:r>
      <w:r w:rsidR="002E3053">
        <w:rPr>
          <w:rFonts w:cs="Arial"/>
          <w:color w:val="000000"/>
          <w:lang w:val="en-GB"/>
        </w:rPr>
        <w:t>advocate for herself following a</w:t>
      </w:r>
      <w:r w:rsidR="002E5121">
        <w:rPr>
          <w:rFonts w:cs="Arial"/>
          <w:color w:val="000000"/>
          <w:lang w:val="en-GB"/>
        </w:rPr>
        <w:t xml:space="preserve"> skin cancer treatment</w:t>
      </w:r>
      <w:r w:rsidR="00167207">
        <w:rPr>
          <w:rFonts w:cs="Arial"/>
          <w:color w:val="000000"/>
          <w:lang w:val="en-GB"/>
        </w:rPr>
        <w:t>:</w:t>
      </w:r>
      <w:r w:rsidR="00EE6010" w:rsidRPr="009B5902">
        <w:rPr>
          <w:rFonts w:cs="Arial"/>
          <w:color w:val="000000"/>
          <w:lang w:val="en-GB"/>
        </w:rPr>
        <w:t xml:space="preserve"> </w:t>
      </w:r>
    </w:p>
    <w:p w14:paraId="5B16798A" w14:textId="79508031" w:rsidR="00EE6010" w:rsidRPr="009B5902" w:rsidRDefault="00CF1AF4" w:rsidP="009536E6">
      <w:pPr>
        <w:pStyle w:val="IntenseQuote"/>
      </w:pPr>
      <w:r w:rsidRPr="70325080">
        <w:t>‘</w:t>
      </w:r>
      <w:r w:rsidR="00EE6010" w:rsidRPr="70325080">
        <w:t>I was taken from the farm to the hospital</w:t>
      </w:r>
      <w:r w:rsidR="00BD3019" w:rsidRPr="70325080">
        <w:t>. So I was low custod</w:t>
      </w:r>
      <w:r w:rsidR="00916D61" w:rsidRPr="70325080">
        <w:t>y.</w:t>
      </w:r>
      <w:r w:rsidR="00EE6010" w:rsidRPr="70325080">
        <w:t xml:space="preserve"> But on return to the prison, I was put back into the main </w:t>
      </w:r>
      <w:r w:rsidR="00DC1182" w:rsidRPr="70325080">
        <w:t>centre</w:t>
      </w:r>
      <w:r w:rsidR="00EE6010" w:rsidRPr="70325080">
        <w:t xml:space="preserve"> because </w:t>
      </w:r>
      <w:r w:rsidR="003668F0" w:rsidRPr="70325080">
        <w:t xml:space="preserve">of </w:t>
      </w:r>
      <w:r w:rsidR="00EE6010" w:rsidRPr="70325080">
        <w:t>my medical needs and I had to undergo a removal of clothing search. So I was 24 hours post</w:t>
      </w:r>
      <w:r w:rsidR="00F826AB" w:rsidRPr="70325080">
        <w:t>-</w:t>
      </w:r>
      <w:r w:rsidR="00EE6010" w:rsidRPr="70325080">
        <w:t>operative</w:t>
      </w:r>
      <w:r w:rsidR="009B5902" w:rsidRPr="70325080">
        <w:t>,</w:t>
      </w:r>
      <w:r w:rsidR="00EE6010" w:rsidRPr="70325080">
        <w:t xml:space="preserve"> flat out standing</w:t>
      </w:r>
      <w:r w:rsidR="2E3F2A8C" w:rsidRPr="70325080">
        <w:t xml:space="preserve"> up. </w:t>
      </w:r>
      <w:r w:rsidR="00E13788" w:rsidRPr="70325080">
        <w:t>I</w:t>
      </w:r>
      <w:r w:rsidR="00EE6010" w:rsidRPr="70325080">
        <w:t>t was just awful</w:t>
      </w:r>
      <w:r w:rsidR="006F202F" w:rsidRPr="70325080">
        <w:t>.</w:t>
      </w:r>
      <w:r w:rsidRPr="70325080">
        <w:t>’</w:t>
      </w:r>
      <w:r w:rsidR="00EE6010" w:rsidRPr="70325080">
        <w:t xml:space="preserve"> </w:t>
      </w:r>
    </w:p>
    <w:p w14:paraId="036BB90D" w14:textId="77777777" w:rsidR="00D46773" w:rsidRDefault="00D46773">
      <w:pPr>
        <w:spacing w:line="259" w:lineRule="auto"/>
        <w:ind w:right="0"/>
      </w:pPr>
      <w:r>
        <w:br w:type="page"/>
      </w:r>
    </w:p>
    <w:p w14:paraId="7AEA67AE" w14:textId="6F1B3FCE" w:rsidR="00E7690B" w:rsidRDefault="00E7690B" w:rsidP="008B33F0">
      <w:pPr>
        <w:rPr>
          <w:i/>
          <w:iCs/>
        </w:rPr>
      </w:pPr>
      <w:r>
        <w:t xml:space="preserve">Staff members </w:t>
      </w:r>
      <w:r w:rsidR="004E7E07">
        <w:t xml:space="preserve">at one prison </w:t>
      </w:r>
      <w:r w:rsidR="00177780">
        <w:t>told us</w:t>
      </w:r>
      <w:r w:rsidR="004E7E07">
        <w:t xml:space="preserve"> they </w:t>
      </w:r>
      <w:r w:rsidR="00B43049">
        <w:t xml:space="preserve">routinely </w:t>
      </w:r>
      <w:r w:rsidR="004E7E07">
        <w:t>strip search prisoner</w:t>
      </w:r>
      <w:r w:rsidR="00BA6131">
        <w:t>s</w:t>
      </w:r>
      <w:r w:rsidR="004E7E07">
        <w:t xml:space="preserve"> before and after a medical appointment</w:t>
      </w:r>
      <w:r w:rsidR="00831903">
        <w:t xml:space="preserve">. </w:t>
      </w:r>
      <w:r w:rsidR="008C4474">
        <w:t>But a</w:t>
      </w:r>
      <w:r w:rsidR="00831903" w:rsidDel="008C4474">
        <w:t xml:space="preserve"> </w:t>
      </w:r>
      <w:r w:rsidR="00831903">
        <w:t xml:space="preserve">staff member </w:t>
      </w:r>
      <w:r w:rsidR="008675C1">
        <w:t xml:space="preserve">from a different </w:t>
      </w:r>
      <w:r w:rsidR="00927A59">
        <w:t>prison</w:t>
      </w:r>
      <w:r w:rsidR="008675C1">
        <w:t xml:space="preserve"> </w:t>
      </w:r>
      <w:r w:rsidR="00831903">
        <w:t xml:space="preserve">said </w:t>
      </w:r>
      <w:r w:rsidR="008D25D4">
        <w:t xml:space="preserve">that </w:t>
      </w:r>
      <w:r w:rsidR="00F27D4C">
        <w:t>women are not strip search</w:t>
      </w:r>
      <w:r w:rsidR="0074238C">
        <w:t>ed</w:t>
      </w:r>
      <w:r w:rsidR="00F27D4C">
        <w:t xml:space="preserve"> when the</w:t>
      </w:r>
      <w:r w:rsidR="008D25D4">
        <w:t>y</w:t>
      </w:r>
      <w:r w:rsidR="00F27D4C">
        <w:t xml:space="preserve"> leave, unless there is </w:t>
      </w:r>
      <w:r w:rsidR="001D5F8F">
        <w:t>a</w:t>
      </w:r>
      <w:r w:rsidR="00F27D4C">
        <w:t xml:space="preserve"> reasonable suspicion from the supervisor on duty</w:t>
      </w:r>
      <w:r w:rsidR="001D5F8F">
        <w:t>,</w:t>
      </w:r>
      <w:r w:rsidR="00F27D4C">
        <w:t xml:space="preserve"> but </w:t>
      </w:r>
      <w:r w:rsidR="00F27D4C" w:rsidRPr="00493EF8">
        <w:t xml:space="preserve">they are </w:t>
      </w:r>
      <w:r w:rsidR="008D25D4" w:rsidRPr="00493EF8">
        <w:t>always</w:t>
      </w:r>
      <w:r w:rsidR="00F27D4C" w:rsidRPr="00493EF8">
        <w:t xml:space="preserve"> strip searched upon returning to the </w:t>
      </w:r>
      <w:r w:rsidR="00AA1919" w:rsidRPr="00493EF8">
        <w:t>prison</w:t>
      </w:r>
      <w:r w:rsidR="008D49E2" w:rsidRPr="00493EF8">
        <w:t>.</w:t>
      </w:r>
      <w:r w:rsidR="008D49E2">
        <w:rPr>
          <w:i/>
        </w:rPr>
        <w:t xml:space="preserve"> </w:t>
      </w:r>
    </w:p>
    <w:p w14:paraId="20F14E14" w14:textId="0D3A1DBE" w:rsidR="005D19B2" w:rsidRPr="009536E6" w:rsidRDefault="005D19B2" w:rsidP="009536E6">
      <w:pPr>
        <w:pStyle w:val="Heading4"/>
      </w:pPr>
      <w:r w:rsidRPr="009536E6">
        <w:t>Current policy, procedure or practice</w:t>
      </w:r>
    </w:p>
    <w:p w14:paraId="2014A10D" w14:textId="032B0745" w:rsidR="00B91736" w:rsidRPr="0073421E" w:rsidRDefault="00B91736" w:rsidP="00AC58D2">
      <w:pPr>
        <w:rPr>
          <w:rFonts w:cs="Arial"/>
        </w:rPr>
      </w:pPr>
      <w:r w:rsidRPr="0073421E">
        <w:rPr>
          <w:rFonts w:cs="Arial"/>
        </w:rPr>
        <w:t xml:space="preserve">The COPD </w:t>
      </w:r>
      <w:r w:rsidR="00251476">
        <w:rPr>
          <w:rFonts w:cs="Arial"/>
        </w:rPr>
        <w:t>– Prisoner Search</w:t>
      </w:r>
      <w:r w:rsidRPr="0073421E">
        <w:rPr>
          <w:rFonts w:cs="Arial"/>
        </w:rPr>
        <w:t xml:space="preserve"> </w:t>
      </w:r>
      <w:r w:rsidR="00CD4D7F">
        <w:rPr>
          <w:rFonts w:cs="Arial"/>
        </w:rPr>
        <w:t>states</w:t>
      </w:r>
      <w:r w:rsidRPr="0073421E">
        <w:rPr>
          <w:rFonts w:cs="Arial"/>
        </w:rPr>
        <w:t xml:space="preserve"> a </w:t>
      </w:r>
      <w:r w:rsidR="005502A7">
        <w:rPr>
          <w:rFonts w:cs="Arial"/>
        </w:rPr>
        <w:t>strip search</w:t>
      </w:r>
      <w:r w:rsidRPr="0073421E">
        <w:rPr>
          <w:rFonts w:cs="Arial"/>
        </w:rPr>
        <w:t xml:space="preserve"> is required immediately prior </w:t>
      </w:r>
      <w:r w:rsidR="00275B91">
        <w:rPr>
          <w:rFonts w:cs="Arial"/>
        </w:rPr>
        <w:t xml:space="preserve">to </w:t>
      </w:r>
      <w:r w:rsidRPr="0073421E">
        <w:rPr>
          <w:rFonts w:cs="Arial"/>
        </w:rPr>
        <w:t xml:space="preserve">the exit of a prisoner from a </w:t>
      </w:r>
      <w:r w:rsidR="00CD4D7F">
        <w:rPr>
          <w:rFonts w:cs="Arial"/>
        </w:rPr>
        <w:t>prison</w:t>
      </w:r>
      <w:r w:rsidRPr="0073421E">
        <w:rPr>
          <w:rFonts w:cs="Arial"/>
        </w:rPr>
        <w:t xml:space="preserve"> for the purposes of an external transfer and immediately upon the prisoner’s return to the </w:t>
      </w:r>
      <w:r w:rsidR="00CD4D7F">
        <w:rPr>
          <w:rFonts w:cs="Arial"/>
        </w:rPr>
        <w:t xml:space="preserve">prison </w:t>
      </w:r>
      <w:r w:rsidRPr="0073421E">
        <w:rPr>
          <w:rFonts w:cs="Arial"/>
        </w:rPr>
        <w:t xml:space="preserve">after an external </w:t>
      </w:r>
      <w:r w:rsidRPr="00AC58D2">
        <w:rPr>
          <w:rFonts w:cs="Arial"/>
        </w:rPr>
        <w:t>transfe</w:t>
      </w:r>
      <w:r w:rsidR="00A363E4">
        <w:rPr>
          <w:rFonts w:cs="Arial"/>
        </w:rPr>
        <w:t>r.</w:t>
      </w:r>
      <w:r w:rsidR="00A363E4">
        <w:rPr>
          <w:rStyle w:val="FootnoteReference"/>
          <w:rFonts w:cs="Arial"/>
        </w:rPr>
        <w:footnoteReference w:id="299"/>
      </w:r>
    </w:p>
    <w:p w14:paraId="22DB44F7" w14:textId="21AE3242" w:rsidR="004450B7" w:rsidRDefault="00CD4D7F" w:rsidP="00AC58D2">
      <w:pPr>
        <w:rPr>
          <w:rFonts w:cs="Arial"/>
        </w:rPr>
      </w:pPr>
      <w:r>
        <w:rPr>
          <w:rFonts w:cs="Arial"/>
        </w:rPr>
        <w:t>In practice,</w:t>
      </w:r>
      <w:r w:rsidR="00F8308C">
        <w:rPr>
          <w:rFonts w:cs="Arial"/>
        </w:rPr>
        <w:t xml:space="preserve"> wome</w:t>
      </w:r>
      <w:r w:rsidR="00A565F7">
        <w:rPr>
          <w:rFonts w:cs="Arial"/>
        </w:rPr>
        <w:t>n</w:t>
      </w:r>
      <w:r w:rsidR="005D11CD">
        <w:rPr>
          <w:rFonts w:cs="Arial"/>
        </w:rPr>
        <w:t xml:space="preserve"> are strip searched on </w:t>
      </w:r>
      <w:r w:rsidR="00C35F73">
        <w:rPr>
          <w:rFonts w:cs="Arial"/>
        </w:rPr>
        <w:t xml:space="preserve">leaving and </w:t>
      </w:r>
      <w:r w:rsidR="005D11CD">
        <w:rPr>
          <w:rFonts w:cs="Arial"/>
        </w:rPr>
        <w:t xml:space="preserve">returning to the </w:t>
      </w:r>
      <w:r w:rsidR="000C4A33">
        <w:rPr>
          <w:rFonts w:cs="Arial"/>
        </w:rPr>
        <w:t>p</w:t>
      </w:r>
      <w:r w:rsidR="00FF5DFB">
        <w:rPr>
          <w:rFonts w:cs="Arial"/>
        </w:rPr>
        <w:t>ris</w:t>
      </w:r>
      <w:r w:rsidR="001A3F54">
        <w:rPr>
          <w:rFonts w:cs="Arial"/>
        </w:rPr>
        <w:t>on</w:t>
      </w:r>
      <w:r w:rsidR="00C85B8F">
        <w:rPr>
          <w:rFonts w:cs="Arial"/>
        </w:rPr>
        <w:t>, although as discussed above</w:t>
      </w:r>
      <w:r w:rsidR="00672D72">
        <w:rPr>
          <w:rFonts w:cs="Arial"/>
        </w:rPr>
        <w:t>,</w:t>
      </w:r>
      <w:r w:rsidR="00C85B8F">
        <w:rPr>
          <w:rFonts w:cs="Arial"/>
        </w:rPr>
        <w:t xml:space="preserve"> there appears to be some inconsistency in approach</w:t>
      </w:r>
      <w:r w:rsidR="001A3F54">
        <w:rPr>
          <w:rFonts w:cs="Arial"/>
        </w:rPr>
        <w:t>.</w:t>
      </w:r>
      <w:r w:rsidR="003C080D">
        <w:rPr>
          <w:rFonts w:cs="Arial"/>
        </w:rPr>
        <w:t xml:space="preserve"> Prisoners </w:t>
      </w:r>
      <w:r w:rsidR="00DB5666">
        <w:rPr>
          <w:rFonts w:cs="Arial"/>
        </w:rPr>
        <w:t>are also strip search</w:t>
      </w:r>
      <w:r w:rsidR="00C73877">
        <w:rPr>
          <w:rFonts w:cs="Arial"/>
        </w:rPr>
        <w:t>ed</w:t>
      </w:r>
      <w:r w:rsidR="00DB5666">
        <w:rPr>
          <w:rFonts w:cs="Arial"/>
        </w:rPr>
        <w:t xml:space="preserve"> on entering the </w:t>
      </w:r>
      <w:r w:rsidR="007609B9">
        <w:rPr>
          <w:rFonts w:cs="Arial"/>
        </w:rPr>
        <w:t>Safety</w:t>
      </w:r>
      <w:r w:rsidR="00DB5666">
        <w:rPr>
          <w:rFonts w:cs="Arial"/>
        </w:rPr>
        <w:t xml:space="preserve"> </w:t>
      </w:r>
      <w:r w:rsidR="00150B45">
        <w:rPr>
          <w:rFonts w:cs="Arial"/>
        </w:rPr>
        <w:t>U</w:t>
      </w:r>
      <w:r w:rsidR="00810C47">
        <w:rPr>
          <w:rFonts w:cs="Arial"/>
        </w:rPr>
        <w:t>nit</w:t>
      </w:r>
      <w:r w:rsidR="00EB1AD0">
        <w:rPr>
          <w:rFonts w:cs="Arial"/>
        </w:rPr>
        <w:t xml:space="preserve"> prior to putting on a gown</w:t>
      </w:r>
      <w:r w:rsidR="00086FFD">
        <w:rPr>
          <w:rFonts w:cs="Arial"/>
        </w:rPr>
        <w:t xml:space="preserve">. </w:t>
      </w:r>
    </w:p>
    <w:p w14:paraId="644D2450" w14:textId="77777777" w:rsidR="005D19B2" w:rsidRPr="009536E6" w:rsidRDefault="005D19B2" w:rsidP="009536E6">
      <w:pPr>
        <w:pStyle w:val="Heading4"/>
      </w:pPr>
      <w:r w:rsidRPr="009536E6">
        <w:t>Human rights considerations</w:t>
      </w:r>
    </w:p>
    <w:p w14:paraId="27F198C4" w14:textId="6F639F14" w:rsidR="00E44C76" w:rsidRPr="00E44C76" w:rsidRDefault="003C080D" w:rsidP="00A30E50">
      <w:r>
        <w:t>P</w:t>
      </w:r>
      <w:r w:rsidR="00786829">
        <w:t>risoners have the right to access health services</w:t>
      </w:r>
      <w:r w:rsidR="007F09D2">
        <w:t xml:space="preserve"> without discrimination</w:t>
      </w:r>
      <w:r w:rsidR="00786829">
        <w:t>.</w:t>
      </w:r>
      <w:r w:rsidR="00AB020D">
        <w:t xml:space="preserve"> Th</w:t>
      </w:r>
      <w:r w:rsidR="009B16C8">
        <w:t>is</w:t>
      </w:r>
      <w:r w:rsidR="00AB020D">
        <w:t xml:space="preserve"> right </w:t>
      </w:r>
      <w:r w:rsidR="000C0DBF">
        <w:t>is</w:t>
      </w:r>
      <w:r w:rsidR="00AB020D">
        <w:t xml:space="preserve"> the same </w:t>
      </w:r>
      <w:r w:rsidR="000C0DBF">
        <w:t>for</w:t>
      </w:r>
      <w:r w:rsidR="00AB020D">
        <w:t xml:space="preserve"> people who are not in prison</w:t>
      </w:r>
      <w:r w:rsidR="00B61044">
        <w:t>.</w:t>
      </w:r>
      <w:r w:rsidR="008B4498">
        <w:rPr>
          <w:rStyle w:val="FootnoteReference"/>
        </w:rPr>
        <w:footnoteReference w:id="300"/>
      </w:r>
      <w:r w:rsidR="0050420E">
        <w:t xml:space="preserve"> Prisoners have the right to the same standard of healthcare as they would have were they not in prison.</w:t>
      </w:r>
      <w:r w:rsidR="00170C4F">
        <w:rPr>
          <w:rStyle w:val="FootnoteReference"/>
        </w:rPr>
        <w:footnoteReference w:id="301"/>
      </w:r>
      <w:r w:rsidR="007F209C">
        <w:t xml:space="preserve"> </w:t>
      </w:r>
      <w:r w:rsidR="00930D93">
        <w:t xml:space="preserve">The process of searching </w:t>
      </w:r>
      <w:r w:rsidR="00847C2A">
        <w:t xml:space="preserve">prisoners </w:t>
      </w:r>
      <w:r w:rsidR="00005BAD">
        <w:t xml:space="preserve">prior to and on return </w:t>
      </w:r>
      <w:r w:rsidR="000C0DBF">
        <w:t xml:space="preserve">to </w:t>
      </w:r>
      <w:r w:rsidR="00005BAD">
        <w:t xml:space="preserve">prison </w:t>
      </w:r>
      <w:r w:rsidR="00D868A4">
        <w:t>limits</w:t>
      </w:r>
      <w:r w:rsidR="00761206">
        <w:t xml:space="preserve"> the right of prisoners to receive health care on an equal </w:t>
      </w:r>
      <w:r w:rsidR="00BE01CB">
        <w:t>basis.</w:t>
      </w:r>
      <w:r w:rsidR="00B26838">
        <w:rPr>
          <w:rStyle w:val="FootnoteReference"/>
        </w:rPr>
        <w:footnoteReference w:id="302"/>
      </w:r>
      <w:r w:rsidR="0057411B">
        <w:t xml:space="preserve"> </w:t>
      </w:r>
    </w:p>
    <w:p w14:paraId="46AE4975" w14:textId="5E6D17FF" w:rsidR="00CC54AF" w:rsidRPr="00E44C76" w:rsidRDefault="00B61044" w:rsidP="00A30E50">
      <w:r>
        <w:t xml:space="preserve">The </w:t>
      </w:r>
      <w:r w:rsidR="00CC54AF" w:rsidRPr="00496559">
        <w:rPr>
          <w:i/>
        </w:rPr>
        <w:t>Mandela Rule</w:t>
      </w:r>
      <w:r w:rsidR="00C1118D" w:rsidRPr="5678060C">
        <w:rPr>
          <w:i/>
          <w:iCs/>
        </w:rPr>
        <w:t>s</w:t>
      </w:r>
      <w:r w:rsidDel="00AB020D">
        <w:t xml:space="preserve"> </w:t>
      </w:r>
      <w:r w:rsidR="00C1118D">
        <w:t>state</w:t>
      </w:r>
      <w:r w:rsidR="00AB020D">
        <w:t xml:space="preserve"> that a</w:t>
      </w:r>
      <w:r w:rsidR="00CC54AF">
        <w:t xml:space="preserve"> physician </w:t>
      </w:r>
      <w:r w:rsidR="00604C0C">
        <w:t>or, where applicable, other qualified health-care professionals shall have daily access to all sick prisoners, all prisoners who complain of physical or mental issues or injury and any prisoner to whom their attention is specially directed.</w:t>
      </w:r>
      <w:r w:rsidR="00A30E50">
        <w:rPr>
          <w:rStyle w:val="FootnoteReference"/>
        </w:rPr>
        <w:footnoteReference w:id="303"/>
      </w:r>
    </w:p>
    <w:p w14:paraId="0969C0BF" w14:textId="4E7DA69B" w:rsidR="00F347FC" w:rsidRDefault="00CC15B2" w:rsidP="00A30E50">
      <w:r>
        <w:t xml:space="preserve">The </w:t>
      </w:r>
      <w:r w:rsidR="00F42EA2" w:rsidRPr="00496559">
        <w:rPr>
          <w:i/>
        </w:rPr>
        <w:t>Bangkok Rules</w:t>
      </w:r>
      <w:r w:rsidR="0078525D">
        <w:t xml:space="preserve"> </w:t>
      </w:r>
      <w:r>
        <w:t xml:space="preserve">state </w:t>
      </w:r>
      <w:r w:rsidR="0078525D">
        <w:t>that pri</w:t>
      </w:r>
      <w:r w:rsidR="00EF26F7">
        <w:t xml:space="preserve">sons are to have </w:t>
      </w:r>
      <w:r w:rsidR="007D2DC1">
        <w:t>individualised</w:t>
      </w:r>
      <w:r w:rsidR="00EF26F7">
        <w:t>, trauma-informed and comprehensive mental health care and rehabilitation programs for women with mental-health care needs.</w:t>
      </w:r>
      <w:r w:rsidR="00A30E50">
        <w:rPr>
          <w:rStyle w:val="FootnoteReference"/>
        </w:rPr>
        <w:footnoteReference w:id="304"/>
      </w:r>
      <w:r>
        <w:t xml:space="preserve"> </w:t>
      </w:r>
      <w:r w:rsidR="00C31BBA">
        <w:t>P</w:t>
      </w:r>
      <w:r w:rsidR="005651E5">
        <w:t>rison</w:t>
      </w:r>
      <w:r w:rsidR="000E5DDF">
        <w:t>s</w:t>
      </w:r>
      <w:r w:rsidR="005651E5">
        <w:t xml:space="preserve"> are required to</w:t>
      </w:r>
      <w:r w:rsidDel="005651E5">
        <w:t xml:space="preserve"> </w:t>
      </w:r>
      <w:r>
        <w:t>develop and implement strategies</w:t>
      </w:r>
      <w:r w:rsidR="008C1AD3">
        <w:t xml:space="preserve"> in consultation with </w:t>
      </w:r>
      <w:r w:rsidR="00415E74">
        <w:t>healthcare</w:t>
      </w:r>
      <w:r w:rsidR="008C1AD3">
        <w:t xml:space="preserve"> and social welfare services to prevent suicide and self-harm among women prisoners</w:t>
      </w:r>
      <w:r w:rsidR="000E5DDF">
        <w:t>.</w:t>
      </w:r>
      <w:r w:rsidR="008C1AD3">
        <w:t xml:space="preserve"> </w:t>
      </w:r>
      <w:r w:rsidR="000E5DDF">
        <w:t>Providing</w:t>
      </w:r>
      <w:r w:rsidR="008C1AD3">
        <w:t xml:space="preserve"> appropriate, gender-specific</w:t>
      </w:r>
      <w:r w:rsidR="00C31BBA">
        <w:t>,</w:t>
      </w:r>
      <w:r w:rsidR="008C1AD3">
        <w:t xml:space="preserve"> and </w:t>
      </w:r>
      <w:r>
        <w:t xml:space="preserve">specialised </w:t>
      </w:r>
      <w:r w:rsidR="008C1AD3">
        <w:t xml:space="preserve">support to </w:t>
      </w:r>
      <w:r w:rsidR="00C31BBA">
        <w:t xml:space="preserve">women </w:t>
      </w:r>
      <w:r w:rsidR="008C1AD3">
        <w:t>at risk sh</w:t>
      </w:r>
      <w:r w:rsidR="000E5DDF">
        <w:t>ould</w:t>
      </w:r>
      <w:r w:rsidR="008C1AD3">
        <w:t xml:space="preserve"> be part of </w:t>
      </w:r>
      <w:r w:rsidR="00C31BBA">
        <w:t xml:space="preserve">a </w:t>
      </w:r>
      <w:r w:rsidR="008C1AD3">
        <w:t>comprehensive policy of mental health care in women’s prisons.</w:t>
      </w:r>
      <w:r w:rsidR="00A30E50">
        <w:rPr>
          <w:rStyle w:val="FootnoteReference"/>
        </w:rPr>
        <w:footnoteReference w:id="305"/>
      </w:r>
    </w:p>
    <w:p w14:paraId="183E6190" w14:textId="193760AC" w:rsidR="00D66B88" w:rsidRPr="009536E6" w:rsidRDefault="006B5353" w:rsidP="009536E6">
      <w:pPr>
        <w:pStyle w:val="Heading4"/>
      </w:pPr>
      <w:r w:rsidRPr="009536E6">
        <w:t>Alternative approaches</w:t>
      </w:r>
      <w:r w:rsidR="005D19B2" w:rsidRPr="009536E6">
        <w:t xml:space="preserve"> </w:t>
      </w:r>
    </w:p>
    <w:p w14:paraId="37C6D24B" w14:textId="0AE5F794" w:rsidR="00E56114" w:rsidRPr="00E56114" w:rsidRDefault="00E56114" w:rsidP="00496559">
      <w:r>
        <w:t>The Commission previously recommended alternative options could be considered for prisoners classified as low security who require medical appointments</w:t>
      </w:r>
      <w:r w:rsidR="001D05D4">
        <w:t>, including sourcing service providers close to the prison</w:t>
      </w:r>
      <w:r w:rsidR="00551799">
        <w:t>.</w:t>
      </w:r>
      <w:r w:rsidR="00551799">
        <w:rPr>
          <w:rStyle w:val="FootnoteReference"/>
        </w:rPr>
        <w:footnoteReference w:id="306"/>
      </w:r>
      <w:r>
        <w:t xml:space="preserve"> </w:t>
      </w:r>
    </w:p>
    <w:p w14:paraId="162E5F21" w14:textId="3C6531E9" w:rsidR="008934F4" w:rsidRPr="00E56114" w:rsidRDefault="008934F4" w:rsidP="00496559">
      <w:r>
        <w:t xml:space="preserve">In Western Australia, prisoners should not be </w:t>
      </w:r>
      <w:r w:rsidR="0045747F">
        <w:t xml:space="preserve">strip searched </w:t>
      </w:r>
      <w:r w:rsidR="005431BB">
        <w:t xml:space="preserve">when </w:t>
      </w:r>
      <w:r w:rsidR="005D23CE">
        <w:t>transferring</w:t>
      </w:r>
      <w:r w:rsidR="005431BB">
        <w:t xml:space="preserve"> between</w:t>
      </w:r>
      <w:r w:rsidR="005D23CE">
        <w:t xml:space="preserve"> prisons, such as for the purpose of medical appointments,</w:t>
      </w:r>
      <w:r w:rsidR="00911336">
        <w:t xml:space="preserve"> as long as the chain of custody </w:t>
      </w:r>
      <w:r w:rsidR="005D23CE">
        <w:t>remains unbroken</w:t>
      </w:r>
      <w:r w:rsidR="00911336">
        <w:t>.</w:t>
      </w:r>
      <w:r w:rsidR="005D23CE">
        <w:rPr>
          <w:rStyle w:val="FootnoteReference"/>
        </w:rPr>
        <w:footnoteReference w:id="307"/>
      </w:r>
      <w:r w:rsidR="00300430">
        <w:t xml:space="preserve"> Women prisoners must not be subject to routine strip searches once received into custody, </w:t>
      </w:r>
      <w:r w:rsidR="008A739B">
        <w:t>including</w:t>
      </w:r>
      <w:r w:rsidR="00300430">
        <w:t xml:space="preserve"> not being routinely strip searched prior to being placed in an observation or medical observation cell.</w:t>
      </w:r>
      <w:r w:rsidR="00300430">
        <w:rPr>
          <w:rStyle w:val="FootnoteReference"/>
        </w:rPr>
        <w:footnoteReference w:id="308"/>
      </w:r>
      <w:r w:rsidR="000C5F9E">
        <w:t xml:space="preserve"> Any searches of women must be subject to consideration of the health, welfare and </w:t>
      </w:r>
      <w:r w:rsidR="00E706D1">
        <w:t>mental health and trauma of the particular prisoner.</w:t>
      </w:r>
      <w:r w:rsidR="00E706D1">
        <w:rPr>
          <w:rStyle w:val="FootnoteReference"/>
        </w:rPr>
        <w:footnoteReference w:id="309"/>
      </w:r>
    </w:p>
    <w:p w14:paraId="12F5A59B" w14:textId="11AD3B15" w:rsidR="003A5335" w:rsidRDefault="0001652D" w:rsidP="00FB646F">
      <w:r>
        <w:t xml:space="preserve">Similarly in the ACT, prisoners </w:t>
      </w:r>
      <w:r w:rsidR="0098452E">
        <w:t>should not be</w:t>
      </w:r>
      <w:r>
        <w:t xml:space="preserve"> subjected to strip searches on a routine basis</w:t>
      </w:r>
      <w:r w:rsidR="00206677">
        <w:t xml:space="preserve">, </w:t>
      </w:r>
      <w:r>
        <w:t xml:space="preserve">which would include being transferred for a medical appointment or being moved into a </w:t>
      </w:r>
      <w:r w:rsidR="007609B9">
        <w:t>D</w:t>
      </w:r>
      <w:r>
        <w:t xml:space="preserve">etention or </w:t>
      </w:r>
      <w:r w:rsidR="007609B9">
        <w:t>S</w:t>
      </w:r>
      <w:r>
        <w:t xml:space="preserve">afety </w:t>
      </w:r>
      <w:r w:rsidR="00CE653C">
        <w:t>U</w:t>
      </w:r>
      <w:r>
        <w:t>nit.</w:t>
      </w:r>
      <w:r>
        <w:rPr>
          <w:rStyle w:val="FootnoteReference"/>
        </w:rPr>
        <w:footnoteReference w:id="310"/>
      </w:r>
    </w:p>
    <w:p w14:paraId="36BEE7D2" w14:textId="2E110C05" w:rsidR="005D19B2" w:rsidRPr="009536E6" w:rsidRDefault="005D19B2" w:rsidP="009536E6">
      <w:pPr>
        <w:pStyle w:val="Heading4"/>
      </w:pPr>
      <w:r w:rsidRPr="009536E6">
        <w:t xml:space="preserve">The </w:t>
      </w:r>
      <w:r w:rsidR="00E73304" w:rsidRPr="009536E6">
        <w:t>Commission’s position</w:t>
      </w:r>
    </w:p>
    <w:p w14:paraId="55359BB3" w14:textId="34B3F9A4" w:rsidR="009B6E4D" w:rsidRDefault="00E73304" w:rsidP="009B6E4D">
      <w:r>
        <w:t>The Commission considers that:</w:t>
      </w:r>
    </w:p>
    <w:p w14:paraId="16B85F9E" w14:textId="77777777" w:rsidR="00D04289" w:rsidRPr="009536E6" w:rsidRDefault="00387F42" w:rsidP="009536E6">
      <w:pPr>
        <w:pStyle w:val="ListParagraph"/>
      </w:pPr>
      <w:r w:rsidRPr="009536E6">
        <w:t xml:space="preserve">Prisoners </w:t>
      </w:r>
      <w:r w:rsidR="003D2157" w:rsidRPr="009536E6">
        <w:t>are entitled to</w:t>
      </w:r>
      <w:r w:rsidRPr="009536E6">
        <w:t xml:space="preserve"> the same standard of health care as a person who is not in prison. </w:t>
      </w:r>
    </w:p>
    <w:p w14:paraId="578194A0" w14:textId="3DC70284" w:rsidR="00387F42" w:rsidRPr="009536E6" w:rsidRDefault="00B10213" w:rsidP="009536E6">
      <w:pPr>
        <w:pStyle w:val="ListParagraph"/>
      </w:pPr>
      <w:r w:rsidRPr="009536E6">
        <w:t>S</w:t>
      </w:r>
      <w:r w:rsidR="00387F42" w:rsidRPr="009536E6">
        <w:t>trip searchin</w:t>
      </w:r>
      <w:r w:rsidRPr="009536E6">
        <w:t>g</w:t>
      </w:r>
      <w:r w:rsidR="00387F42" w:rsidRPr="009536E6">
        <w:t xml:space="preserve"> </w:t>
      </w:r>
      <w:r w:rsidR="00443C83" w:rsidRPr="009536E6">
        <w:t>prisoners</w:t>
      </w:r>
      <w:r w:rsidR="00387F42" w:rsidRPr="009536E6">
        <w:t xml:space="preserve"> before and after a medical appointment discourages </w:t>
      </w:r>
      <w:r w:rsidR="006A1928" w:rsidRPr="009536E6">
        <w:t>prisoners</w:t>
      </w:r>
      <w:r w:rsidR="00387F42" w:rsidRPr="009536E6">
        <w:t xml:space="preserve"> from seeking </w:t>
      </w:r>
      <w:r w:rsidR="002D746A" w:rsidRPr="009536E6">
        <w:t xml:space="preserve">the </w:t>
      </w:r>
      <w:r w:rsidR="00387F42" w:rsidRPr="009536E6">
        <w:t>medical care that they are entitled to</w:t>
      </w:r>
      <w:r w:rsidR="00470503" w:rsidRPr="009536E6">
        <w:t>, in particular low security prisoners</w:t>
      </w:r>
      <w:r w:rsidR="00387F42" w:rsidRPr="009536E6">
        <w:t xml:space="preserve">. </w:t>
      </w:r>
      <w:r w:rsidR="001A3F4E" w:rsidRPr="009536E6">
        <w:t>Consequently,</w:t>
      </w:r>
      <w:r w:rsidR="000F063D" w:rsidRPr="009536E6">
        <w:t xml:space="preserve"> current practice</w:t>
      </w:r>
      <w:r w:rsidR="002D746A" w:rsidRPr="009536E6">
        <w:t xml:space="preserve"> leaves prisoners at risk of </w:t>
      </w:r>
      <w:r w:rsidR="000F063D" w:rsidRPr="009536E6">
        <w:t xml:space="preserve">physical and psychological </w:t>
      </w:r>
      <w:r w:rsidR="002D746A" w:rsidRPr="009536E6">
        <w:t>harm</w:t>
      </w:r>
      <w:r w:rsidR="000F063D" w:rsidRPr="009536E6">
        <w:t>.</w:t>
      </w:r>
    </w:p>
    <w:p w14:paraId="458C7E2B" w14:textId="1662AE61" w:rsidR="0005430C" w:rsidRPr="009536E6" w:rsidRDefault="0005430C" w:rsidP="009536E6">
      <w:pPr>
        <w:pStyle w:val="ListParagraph"/>
      </w:pPr>
      <w:r w:rsidRPr="009536E6">
        <w:t xml:space="preserve">As high security prisoners </w:t>
      </w:r>
      <w:r w:rsidR="00830EBF" w:rsidRPr="009536E6">
        <w:t>are</w:t>
      </w:r>
      <w:r w:rsidRPr="009536E6">
        <w:t xml:space="preserve"> escorted </w:t>
      </w:r>
      <w:r w:rsidR="00893BE3" w:rsidRPr="009536E6">
        <w:t>(</w:t>
      </w:r>
      <w:r w:rsidR="00830EBF" w:rsidRPr="009536E6">
        <w:t>and sometimes handcuffed</w:t>
      </w:r>
      <w:r w:rsidR="00893BE3" w:rsidRPr="009536E6">
        <w:t>)</w:t>
      </w:r>
      <w:r w:rsidRPr="009536E6">
        <w:t xml:space="preserve"> during </w:t>
      </w:r>
      <w:r w:rsidR="00FB08C1" w:rsidRPr="009536E6">
        <w:t>a medical transfer</w:t>
      </w:r>
      <w:r w:rsidRPr="009536E6">
        <w:t xml:space="preserve">, and low security prisoners have already been assessed as being at low risk generally, strip searching a </w:t>
      </w:r>
      <w:r w:rsidR="008257A1" w:rsidRPr="009536E6">
        <w:t>prisoner</w:t>
      </w:r>
      <w:r w:rsidRPr="009536E6">
        <w:t xml:space="preserve"> in these circumstances is disproportionate to any risk.</w:t>
      </w:r>
      <w:r w:rsidR="00830EBF" w:rsidRPr="009536E6">
        <w:t xml:space="preserve"> Strip searching people twice </w:t>
      </w:r>
      <w:r w:rsidR="004B49E6" w:rsidRPr="009536E6">
        <w:t xml:space="preserve">in a single day </w:t>
      </w:r>
      <w:r w:rsidR="00830EBF" w:rsidRPr="009536E6">
        <w:t xml:space="preserve">for a </w:t>
      </w:r>
      <w:r w:rsidR="004B49E6" w:rsidRPr="009536E6">
        <w:t>medical</w:t>
      </w:r>
      <w:r w:rsidR="00830EBF" w:rsidRPr="009536E6">
        <w:t xml:space="preserve"> appointment </w:t>
      </w:r>
      <w:r w:rsidR="00387F42" w:rsidRPr="009536E6">
        <w:t xml:space="preserve">seriously </w:t>
      </w:r>
      <w:r w:rsidR="00830EBF" w:rsidRPr="009536E6">
        <w:t>increases the risk of trauma</w:t>
      </w:r>
      <w:r w:rsidRPr="009536E6" w:rsidDel="00830EBF">
        <w:t>.</w:t>
      </w:r>
    </w:p>
    <w:p w14:paraId="6A0FB3D8" w14:textId="7F48CA4F" w:rsidR="00A320B4" w:rsidRPr="009536E6" w:rsidRDefault="00207843" w:rsidP="009536E6">
      <w:pPr>
        <w:pStyle w:val="ListParagraph"/>
      </w:pPr>
      <w:r w:rsidRPr="009536E6">
        <w:t xml:space="preserve">We recognise that prisoners </w:t>
      </w:r>
      <w:r w:rsidR="00BE2076" w:rsidRPr="009536E6">
        <w:t xml:space="preserve">being </w:t>
      </w:r>
      <w:r w:rsidR="00130445" w:rsidRPr="009536E6">
        <w:t>moved</w:t>
      </w:r>
      <w:r w:rsidR="00BE2076" w:rsidRPr="009536E6" w:rsidDel="00130445">
        <w:t xml:space="preserve"> </w:t>
      </w:r>
      <w:r w:rsidR="00130445" w:rsidRPr="009536E6">
        <w:t>to</w:t>
      </w:r>
      <w:r w:rsidR="00BE2076" w:rsidRPr="009536E6">
        <w:t xml:space="preserve"> </w:t>
      </w:r>
      <w:r w:rsidR="00A320B4" w:rsidRPr="009536E6">
        <w:t xml:space="preserve">a single </w:t>
      </w:r>
      <w:r w:rsidR="00BE2076" w:rsidRPr="009536E6">
        <w:t>cell</w:t>
      </w:r>
      <w:r w:rsidR="00A320B4" w:rsidRPr="009536E6">
        <w:t xml:space="preserve"> in a </w:t>
      </w:r>
      <w:r w:rsidR="007609B9" w:rsidRPr="009536E6">
        <w:t>S</w:t>
      </w:r>
      <w:r w:rsidR="00A320B4" w:rsidRPr="009536E6">
        <w:t xml:space="preserve">afety </w:t>
      </w:r>
      <w:r w:rsidR="00EC4117" w:rsidRPr="009536E6">
        <w:t>U</w:t>
      </w:r>
      <w:r w:rsidR="00A320B4" w:rsidRPr="009536E6">
        <w:t xml:space="preserve">nit or </w:t>
      </w:r>
      <w:r w:rsidR="007609B9" w:rsidRPr="009536E6">
        <w:t>D</w:t>
      </w:r>
      <w:r w:rsidR="00A320B4" w:rsidRPr="009536E6">
        <w:t xml:space="preserve">etention </w:t>
      </w:r>
      <w:r w:rsidR="00EC4117" w:rsidRPr="009536E6">
        <w:t>U</w:t>
      </w:r>
      <w:r w:rsidR="00A320B4" w:rsidRPr="009536E6">
        <w:t>nit</w:t>
      </w:r>
      <w:r w:rsidR="00BE2076" w:rsidRPr="009536E6">
        <w:t xml:space="preserve"> </w:t>
      </w:r>
      <w:r w:rsidR="00A320B4" w:rsidRPr="009536E6">
        <w:t>after being assessed a</w:t>
      </w:r>
      <w:r w:rsidR="0087547E" w:rsidRPr="009536E6">
        <w:t>s</w:t>
      </w:r>
      <w:r w:rsidR="00A320B4" w:rsidRPr="009536E6">
        <w:t xml:space="preserve"> a</w:t>
      </w:r>
      <w:r w:rsidR="00C75E24" w:rsidRPr="009536E6">
        <w:t>t</w:t>
      </w:r>
      <w:r w:rsidR="00BE2076" w:rsidRPr="009536E6">
        <w:t xml:space="preserve"> </w:t>
      </w:r>
      <w:r w:rsidR="008F7BA7" w:rsidRPr="009536E6">
        <w:t xml:space="preserve">risk </w:t>
      </w:r>
      <w:r w:rsidR="00BE2076" w:rsidRPr="009536E6">
        <w:t xml:space="preserve">of suicide or self-harm </w:t>
      </w:r>
      <w:r w:rsidR="00A320B4" w:rsidRPr="009536E6">
        <w:t>is a challenging situation</w:t>
      </w:r>
      <w:r w:rsidR="009D59FE" w:rsidRPr="009536E6">
        <w:t xml:space="preserve"> for Queensland Corrective Services to manage</w:t>
      </w:r>
      <w:r w:rsidR="0087547E" w:rsidRPr="009536E6">
        <w:t>. It</w:t>
      </w:r>
      <w:r w:rsidR="009D59FE" w:rsidRPr="009536E6">
        <w:t xml:space="preserve"> </w:t>
      </w:r>
      <w:r w:rsidR="0038023F" w:rsidRPr="009536E6">
        <w:t xml:space="preserve">requires </w:t>
      </w:r>
      <w:r w:rsidR="009D59FE" w:rsidRPr="009536E6">
        <w:t>weigh</w:t>
      </w:r>
      <w:r w:rsidR="002A7B81" w:rsidRPr="009536E6">
        <w:t>ing</w:t>
      </w:r>
      <w:r w:rsidR="00A320B4" w:rsidRPr="009536E6">
        <w:t xml:space="preserve"> up the risk </w:t>
      </w:r>
      <w:r w:rsidR="009D59FE" w:rsidRPr="009536E6">
        <w:t xml:space="preserve">of </w:t>
      </w:r>
      <w:r w:rsidR="00FD0B7D" w:rsidRPr="009536E6">
        <w:t>trauma caused by the strip search</w:t>
      </w:r>
      <w:r w:rsidR="00DA3903" w:rsidRPr="009536E6">
        <w:t xml:space="preserve"> </w:t>
      </w:r>
      <w:r w:rsidR="00AA5949" w:rsidRPr="009536E6">
        <w:t>against</w:t>
      </w:r>
      <w:r w:rsidR="00DA3903" w:rsidRPr="009536E6">
        <w:t xml:space="preserve"> the </w:t>
      </w:r>
      <w:r w:rsidR="000619A6" w:rsidRPr="009536E6">
        <w:t xml:space="preserve">harm that could be done </w:t>
      </w:r>
      <w:r w:rsidR="009B2EC5" w:rsidRPr="009536E6">
        <w:t>if a</w:t>
      </w:r>
      <w:r w:rsidR="001F3D4A" w:rsidRPr="009536E6">
        <w:t>n item went undetected</w:t>
      </w:r>
      <w:r w:rsidR="0002017D" w:rsidRPr="009536E6">
        <w:t>.</w:t>
      </w:r>
    </w:p>
    <w:p w14:paraId="24DF9273" w14:textId="5BCF3D37" w:rsidR="0024735F" w:rsidRPr="009536E6" w:rsidRDefault="001627D1" w:rsidP="009536E6">
      <w:pPr>
        <w:pStyle w:val="ListParagraph"/>
      </w:pPr>
      <w:r w:rsidRPr="009536E6">
        <w:t>T</w:t>
      </w:r>
      <w:r w:rsidR="00207843" w:rsidRPr="009536E6">
        <w:t xml:space="preserve">he mere placement of a prisoner into the </w:t>
      </w:r>
      <w:r w:rsidR="007609B9" w:rsidRPr="009536E6">
        <w:t>Safety</w:t>
      </w:r>
      <w:r w:rsidR="00207843" w:rsidRPr="009536E6">
        <w:t xml:space="preserve"> </w:t>
      </w:r>
      <w:r w:rsidR="00713F4C" w:rsidRPr="009536E6">
        <w:t>U</w:t>
      </w:r>
      <w:r w:rsidR="00207843" w:rsidRPr="009536E6">
        <w:t xml:space="preserve">nit or </w:t>
      </w:r>
      <w:r w:rsidR="007609B9" w:rsidRPr="009536E6">
        <w:t>Detention</w:t>
      </w:r>
      <w:r w:rsidR="00207843" w:rsidRPr="009536E6">
        <w:t xml:space="preserve"> </w:t>
      </w:r>
      <w:r w:rsidR="00713F4C" w:rsidRPr="009536E6">
        <w:t>U</w:t>
      </w:r>
      <w:r w:rsidR="00207843" w:rsidRPr="009536E6">
        <w:t>nit should not automatically trigger a strip search in all cases</w:t>
      </w:r>
      <w:r w:rsidRPr="009536E6">
        <w:t>, and an individual risk assessment should take place</w:t>
      </w:r>
      <w:r w:rsidR="000B4569" w:rsidRPr="009536E6">
        <w:t xml:space="preserve"> </w:t>
      </w:r>
      <w:r w:rsidR="00EE3AED" w:rsidRPr="009536E6">
        <w:t>to weigh up the risks</w:t>
      </w:r>
      <w:r w:rsidRPr="009536E6">
        <w:t xml:space="preserve">. See also </w:t>
      </w:r>
      <w:r w:rsidR="004E7272" w:rsidRPr="009536E6">
        <w:t>–</w:t>
      </w:r>
      <w:r w:rsidRPr="009536E6">
        <w:t xml:space="preserve"> </w:t>
      </w:r>
      <w:r w:rsidR="004E7272" w:rsidRPr="0054217F">
        <w:rPr>
          <w:i/>
          <w:iCs/>
        </w:rPr>
        <w:t>Routine and targeted searches</w:t>
      </w:r>
      <w:r w:rsidR="004E7272" w:rsidRPr="009536E6">
        <w:t xml:space="preserve"> </w:t>
      </w:r>
      <w:r w:rsidR="00934245" w:rsidRPr="009536E6">
        <w:t xml:space="preserve">on page </w:t>
      </w:r>
      <w:r w:rsidR="00640B4E">
        <w:t>49</w:t>
      </w:r>
      <w:r w:rsidR="0054217F">
        <w:t xml:space="preserve"> of this report</w:t>
      </w:r>
      <w:r w:rsidR="004E7272" w:rsidRPr="009536E6">
        <w:t>.</w:t>
      </w:r>
    </w:p>
    <w:p w14:paraId="6010CB4B" w14:textId="56A6DAE6" w:rsidR="00F503D3" w:rsidRDefault="00C54D21" w:rsidP="009536E6">
      <w:pPr>
        <w:pStyle w:val="ListParagraph"/>
      </w:pPr>
      <w:r w:rsidRPr="009536E6">
        <w:t>Post-operative p</w:t>
      </w:r>
      <w:r w:rsidR="00CC66E2" w:rsidRPr="009536E6">
        <w:t>risoner</w:t>
      </w:r>
      <w:r w:rsidR="002D3237" w:rsidRPr="009536E6">
        <w:t>s</w:t>
      </w:r>
      <w:r w:rsidR="00CC66E2" w:rsidRPr="009536E6">
        <w:t xml:space="preserve"> </w:t>
      </w:r>
      <w:r w:rsidR="0025686B" w:rsidRPr="009536E6">
        <w:t>may</w:t>
      </w:r>
      <w:r w:rsidR="00F83D7A" w:rsidRPr="009536E6">
        <w:t xml:space="preserve"> still be recovering from the procedure and experienc</w:t>
      </w:r>
      <w:r w:rsidR="00D96B88" w:rsidRPr="009536E6">
        <w:t>ing</w:t>
      </w:r>
      <w:r w:rsidR="00F83D7A" w:rsidRPr="009536E6">
        <w:t xml:space="preserve"> </w:t>
      </w:r>
      <w:r w:rsidR="00FB6E78" w:rsidRPr="009536E6">
        <w:t>pain and discomfort</w:t>
      </w:r>
      <w:r w:rsidR="00D5131C" w:rsidRPr="009536E6">
        <w:t>,</w:t>
      </w:r>
      <w:r w:rsidR="00410958" w:rsidRPr="009536E6">
        <w:t xml:space="preserve"> </w:t>
      </w:r>
      <w:r w:rsidR="00625A1E" w:rsidRPr="009536E6">
        <w:t>which must be taken into consideration when requiring them to be strip searched</w:t>
      </w:r>
      <w:r w:rsidR="003B7DDB" w:rsidRPr="009536E6">
        <w:t xml:space="preserve">. </w:t>
      </w:r>
      <w:r w:rsidR="00627B7B" w:rsidRPr="009536E6">
        <w:t xml:space="preserve">Such a situation should be </w:t>
      </w:r>
      <w:r w:rsidR="007B215E" w:rsidRPr="009536E6">
        <w:t xml:space="preserve">deemed to be </w:t>
      </w:r>
      <w:r w:rsidR="00B40862" w:rsidRPr="009536E6">
        <w:t>an</w:t>
      </w:r>
      <w:r w:rsidR="00B5269D" w:rsidRPr="009536E6">
        <w:t xml:space="preserve"> </w:t>
      </w:r>
      <w:r w:rsidR="007B215E" w:rsidRPr="009536E6">
        <w:t xml:space="preserve">exceptional </w:t>
      </w:r>
      <w:r w:rsidR="00B40862" w:rsidRPr="009536E6">
        <w:t>circumstance</w:t>
      </w:r>
      <w:r w:rsidR="007B215E" w:rsidRPr="009536E6">
        <w:t xml:space="preserve"> for the purpose of being exempted from a search under the Search </w:t>
      </w:r>
      <w:r w:rsidR="00256EA6" w:rsidRPr="009536E6">
        <w:t>D</w:t>
      </w:r>
      <w:r w:rsidR="007B215E" w:rsidRPr="009536E6">
        <w:t>irection</w:t>
      </w:r>
      <w:r w:rsidR="00CC66E2" w:rsidRPr="009536E6" w:rsidDel="009E75AA">
        <w:t>.</w:t>
      </w:r>
      <w:r w:rsidR="009E75AA" w:rsidRPr="009536E6">
        <w:t xml:space="preserve"> </w:t>
      </w:r>
    </w:p>
    <w:p w14:paraId="5A2885B7" w14:textId="77777777" w:rsidR="00D46773" w:rsidRPr="009536E6" w:rsidRDefault="00D46773" w:rsidP="00D46773">
      <w:pPr>
        <w:pStyle w:val="ListParagraph"/>
        <w:numPr>
          <w:ilvl w:val="0"/>
          <w:numId w:val="0"/>
        </w:numPr>
        <w:ind w:left="851"/>
      </w:pPr>
    </w:p>
    <w:p w14:paraId="4A2E06E0" w14:textId="5ABBFAA9" w:rsidR="00CC66E2" w:rsidRPr="009536E6" w:rsidRDefault="004E1738" w:rsidP="009536E6">
      <w:pPr>
        <w:pStyle w:val="ListParagraph"/>
      </w:pPr>
      <w:r>
        <w:rPr>
          <w:noProof/>
        </w:rPr>
        <w:pict w14:anchorId="02687D5A">
          <v:shape id="_x0000_s2085" type="#_x0000_t32" style="position:absolute;left:0;text-align:left;margin-left:8.2pt;margin-top:69.4pt;width:0;height:201.2pt;z-index:251658280" o:connectortype="straight" strokecolor="white [3212]" strokeweight="3pt"/>
        </w:pict>
      </w:r>
      <w:r w:rsidR="007F1A08" w:rsidRPr="009536E6">
        <w:t>Where a targeted search is deemed necessary</w:t>
      </w:r>
      <w:r w:rsidR="00774FE2" w:rsidRPr="009536E6">
        <w:t xml:space="preserve"> for a prisoner returning from a medical appointment</w:t>
      </w:r>
      <w:r w:rsidR="007F1A08" w:rsidRPr="009536E6">
        <w:t xml:space="preserve">, </w:t>
      </w:r>
      <w:r w:rsidR="00F40BDB" w:rsidRPr="009536E6">
        <w:t>including post-surgery,</w:t>
      </w:r>
      <w:r w:rsidR="007F1A08" w:rsidRPr="009536E6">
        <w:t xml:space="preserve"> staff</w:t>
      </w:r>
      <w:r w:rsidR="003B7DDB" w:rsidRPr="009536E6">
        <w:t xml:space="preserve"> </w:t>
      </w:r>
      <w:r w:rsidR="00E65DFE" w:rsidRPr="009536E6">
        <w:t xml:space="preserve">members </w:t>
      </w:r>
      <w:r w:rsidR="003B7DDB" w:rsidRPr="009536E6">
        <w:t xml:space="preserve">should make individualised </w:t>
      </w:r>
      <w:r w:rsidR="003A0A0D" w:rsidRPr="009536E6">
        <w:t>adjustments</w:t>
      </w:r>
      <w:r w:rsidR="003B7DDB" w:rsidRPr="009536E6" w:rsidDel="003A0A0D">
        <w:t xml:space="preserve"> </w:t>
      </w:r>
      <w:r w:rsidR="003A0A0D" w:rsidRPr="009536E6">
        <w:t xml:space="preserve">to accommodate the situation of </w:t>
      </w:r>
      <w:r w:rsidR="003B7DDB" w:rsidRPr="009536E6">
        <w:t>each prisoner. The</w:t>
      </w:r>
      <w:r w:rsidR="003B7DDB" w:rsidRPr="009536E6" w:rsidDel="003A0A0D">
        <w:t xml:space="preserve"> </w:t>
      </w:r>
      <w:r w:rsidR="003A0A0D" w:rsidRPr="009536E6">
        <w:t xml:space="preserve">adjustments </w:t>
      </w:r>
      <w:r w:rsidR="003B7DDB" w:rsidRPr="009536E6">
        <w:t xml:space="preserve">may include </w:t>
      </w:r>
      <w:r w:rsidR="007F1A08" w:rsidRPr="009536E6">
        <w:t>the use of</w:t>
      </w:r>
      <w:r w:rsidR="003B7DDB" w:rsidRPr="009536E6">
        <w:t xml:space="preserve"> </w:t>
      </w:r>
      <w:r w:rsidR="00445972" w:rsidRPr="009536E6">
        <w:t>handrails</w:t>
      </w:r>
      <w:r w:rsidR="00275102" w:rsidRPr="009536E6">
        <w:t>,</w:t>
      </w:r>
      <w:r w:rsidR="005412D3" w:rsidRPr="009536E6">
        <w:t xml:space="preserve"> </w:t>
      </w:r>
      <w:r w:rsidR="00FE7146" w:rsidRPr="009536E6">
        <w:t>chairs</w:t>
      </w:r>
      <w:r w:rsidR="003A0A0D" w:rsidRPr="009536E6">
        <w:t>,</w:t>
      </w:r>
      <w:r w:rsidR="003E36D5" w:rsidRPr="009536E6">
        <w:t xml:space="preserve"> or</w:t>
      </w:r>
      <w:r w:rsidR="00FE7146" w:rsidRPr="009536E6">
        <w:t xml:space="preserve"> </w:t>
      </w:r>
      <w:r w:rsidR="00932B30" w:rsidRPr="009536E6">
        <w:t xml:space="preserve">placing the prisoner </w:t>
      </w:r>
      <w:r w:rsidR="00547A73" w:rsidRPr="009536E6">
        <w:t xml:space="preserve">into a separate cell until they are </w:t>
      </w:r>
      <w:r w:rsidR="008B6B97" w:rsidRPr="009536E6">
        <w:t>well enough to be</w:t>
      </w:r>
      <w:r w:rsidR="003E36D5" w:rsidRPr="009536E6">
        <w:t xml:space="preserve"> searched. </w:t>
      </w:r>
    </w:p>
    <w:p w14:paraId="5005D539" w14:textId="788BFAA9" w:rsidR="007057BA" w:rsidRPr="007057BA" w:rsidRDefault="004E1738" w:rsidP="00BE3245">
      <w:pPr>
        <w:pStyle w:val="Heading5"/>
      </w:pPr>
      <w:r>
        <w:rPr>
          <w:noProof/>
        </w:rPr>
        <w:pict w14:anchorId="23675642">
          <v:rect id="_x0000_s2086" style="position:absolute;left:0;text-align:left;margin-left:1.65pt;margin-top:3.85pt;width:369.35pt;height:272pt;z-index:-251658201" fillcolor="#347b9f" stroked="f"/>
        </w:pict>
      </w:r>
      <w:r w:rsidR="007057BA" w:rsidRPr="0064148C">
        <w:t>Recommendation 1</w:t>
      </w:r>
      <w:r w:rsidR="007057BA">
        <w:t>1</w:t>
      </w:r>
      <w:r w:rsidR="007057BA" w:rsidRPr="0064148C">
        <w:t>: Remove barriers to accessing medical care</w:t>
      </w:r>
    </w:p>
    <w:p w14:paraId="40B55528" w14:textId="77777777" w:rsidR="00A06F83" w:rsidRDefault="007057BA" w:rsidP="00D403CD">
      <w:pPr>
        <w:pStyle w:val="Recommendationintext"/>
      </w:pPr>
      <w:r w:rsidRPr="0054217F">
        <w:rPr>
          <w:b/>
          <w:bCs/>
        </w:rPr>
        <w:t>11</w:t>
      </w:r>
      <w:r w:rsidR="00A06F83" w:rsidRPr="0054217F">
        <w:rPr>
          <w:b/>
          <w:bCs/>
        </w:rPr>
        <w:t>.1</w:t>
      </w:r>
      <w:r w:rsidR="00A06F83">
        <w:t xml:space="preserve"> </w:t>
      </w:r>
      <w:r w:rsidR="00A06F83">
        <w:tab/>
        <w:t xml:space="preserve">Queensland Corrective Services should amend the Custodial Operations </w:t>
      </w:r>
      <w:r w:rsidR="00A06F83" w:rsidRPr="008F256B">
        <w:rPr>
          <w:rFonts w:cs="Arial"/>
        </w:rPr>
        <w:t>Practice Directives – Prisoner Search</w:t>
      </w:r>
      <w:r w:rsidR="00A06F83">
        <w:t xml:space="preserve"> and Search Direction to:</w:t>
      </w:r>
    </w:p>
    <w:p w14:paraId="0790BA7F" w14:textId="77777777" w:rsidR="00A06F83" w:rsidRDefault="00A06F83" w:rsidP="0054217F">
      <w:pPr>
        <w:pStyle w:val="Recommendationintextbullets"/>
      </w:pPr>
      <w:r>
        <w:t>clarify that prisoners should not be routinely strip searched when they are leaving or returning to prison following medical treatment</w:t>
      </w:r>
    </w:p>
    <w:p w14:paraId="564F613E" w14:textId="77777777" w:rsidR="00DB3203" w:rsidRDefault="00DB3203" w:rsidP="0054217F">
      <w:pPr>
        <w:pStyle w:val="Recommendationintextbullets"/>
      </w:pPr>
      <w:r>
        <w:t xml:space="preserve">state </w:t>
      </w:r>
      <w:r w:rsidR="00BB25E7">
        <w:t>that prisoners who have returned from surgery fall under the category of ‘exceptional circumstances’ to exempt a search</w:t>
      </w:r>
    </w:p>
    <w:p w14:paraId="3E526FD3" w14:textId="734B6D0F" w:rsidR="00DB3203" w:rsidRDefault="007C14C6" w:rsidP="0054217F">
      <w:pPr>
        <w:pStyle w:val="Recommendationintextbullets"/>
      </w:pPr>
      <w:r>
        <w:t xml:space="preserve">state that following </w:t>
      </w:r>
      <w:r w:rsidR="003E66EE">
        <w:t>a surg</w:t>
      </w:r>
      <w:r w:rsidR="006E4EFF">
        <w:t>ical procedure</w:t>
      </w:r>
      <w:r w:rsidR="008853E7">
        <w:t>,</w:t>
      </w:r>
      <w:r w:rsidR="00DB3203">
        <w:t xml:space="preserve"> search </w:t>
      </w:r>
      <w:r w:rsidR="008853E7">
        <w:t xml:space="preserve">methods </w:t>
      </w:r>
      <w:r w:rsidR="00AC466B">
        <w:t>should be modified as</w:t>
      </w:r>
      <w:r w:rsidR="00DB3203">
        <w:t xml:space="preserve"> necessary to meet the individual needs and circumstances of the prisoner</w:t>
      </w:r>
    </w:p>
    <w:p w14:paraId="7B98C57E" w14:textId="77777777" w:rsidR="00A06F83" w:rsidRDefault="00667913" w:rsidP="0054217F">
      <w:pPr>
        <w:pStyle w:val="Recommendationintextbullets"/>
      </w:pPr>
      <w:r>
        <w:t>confirm that p</w:t>
      </w:r>
      <w:r w:rsidR="009B3A0E">
        <w:t xml:space="preserve">risoners placed in a cell in the Detention </w:t>
      </w:r>
      <w:r w:rsidR="006D055E">
        <w:t>U</w:t>
      </w:r>
      <w:r w:rsidR="009B3A0E">
        <w:t xml:space="preserve">nit or </w:t>
      </w:r>
      <w:r w:rsidR="000B4387">
        <w:t xml:space="preserve">Safety </w:t>
      </w:r>
      <w:r w:rsidR="006D055E">
        <w:t>U</w:t>
      </w:r>
      <w:r w:rsidR="000B4387">
        <w:t>nit should only be strip search</w:t>
      </w:r>
      <w:r w:rsidR="00672BB5">
        <w:t>ed</w:t>
      </w:r>
      <w:r w:rsidR="000B4387">
        <w:t xml:space="preserve"> where </w:t>
      </w:r>
      <w:r w:rsidR="00400A40">
        <w:t>there is no less intrusive alternative available</w:t>
      </w:r>
      <w:r w:rsidR="006F1D43">
        <w:t>,</w:t>
      </w:r>
      <w:r w:rsidR="00A40EC6">
        <w:t xml:space="preserve"> </w:t>
      </w:r>
      <w:r w:rsidR="00623799">
        <w:t>and where an</w:t>
      </w:r>
      <w:r w:rsidR="00D82350">
        <w:t xml:space="preserve"> individual risk assessment </w:t>
      </w:r>
      <w:r w:rsidR="00623799">
        <w:t>has</w:t>
      </w:r>
      <w:r w:rsidR="00126676">
        <w:t xml:space="preserve"> deemed that</w:t>
      </w:r>
      <w:r w:rsidR="000B4387">
        <w:t xml:space="preserve"> the risk of harm to the prisoner outweighs the risk of trauma </w:t>
      </w:r>
      <w:r w:rsidR="00D82350">
        <w:t>from the strip search</w:t>
      </w:r>
      <w:r w:rsidR="00915B18">
        <w:t>.</w:t>
      </w:r>
    </w:p>
    <w:p w14:paraId="2E8875D7" w14:textId="2E1973FD" w:rsidR="00884054" w:rsidRDefault="00FE3D90" w:rsidP="00884054">
      <w:pPr>
        <w:pStyle w:val="Heading2"/>
      </w:pPr>
      <w:bookmarkStart w:id="50" w:name="_Toc145514298"/>
      <w:r>
        <w:t>Experiences of</w:t>
      </w:r>
      <w:r w:rsidR="00884054">
        <w:t xml:space="preserve"> marginalised prisoners</w:t>
      </w:r>
      <w:bookmarkEnd w:id="50"/>
    </w:p>
    <w:p w14:paraId="70CDDC34" w14:textId="4811C48F" w:rsidR="005155F8" w:rsidRPr="00D7561F" w:rsidRDefault="001623E9" w:rsidP="001623E9">
      <w:r>
        <w:t>This section focus</w:t>
      </w:r>
      <w:r w:rsidR="00E36967">
        <w:t>es</w:t>
      </w:r>
      <w:r>
        <w:t xml:space="preserve"> on </w:t>
      </w:r>
      <w:r w:rsidR="00C5133B">
        <w:t xml:space="preserve">specific </w:t>
      </w:r>
      <w:r>
        <w:t xml:space="preserve">cohorts in prison who experience persistent </w:t>
      </w:r>
      <w:r w:rsidR="00D92160">
        <w:t xml:space="preserve">and intersectional </w:t>
      </w:r>
      <w:r w:rsidRPr="00D7561F">
        <w:t>disadvantage</w:t>
      </w:r>
      <w:r w:rsidR="002876F0" w:rsidRPr="00D7561F">
        <w:t xml:space="preserve"> and how </w:t>
      </w:r>
      <w:r w:rsidR="00965D68" w:rsidRPr="00D7561F">
        <w:t>strip search</w:t>
      </w:r>
      <w:r w:rsidR="00C5133B" w:rsidRPr="00D7561F">
        <w:t xml:space="preserve">es </w:t>
      </w:r>
      <w:r w:rsidR="00AB240F" w:rsidRPr="00D7561F">
        <w:t>a</w:t>
      </w:r>
      <w:r w:rsidR="00F101F7" w:rsidRPr="00D7561F">
        <w:t xml:space="preserve">ffect these </w:t>
      </w:r>
      <w:r w:rsidR="00AB240F" w:rsidRPr="00D7561F">
        <w:t>women</w:t>
      </w:r>
      <w:r w:rsidR="002876F0" w:rsidRPr="00D7561F">
        <w:t>.</w:t>
      </w:r>
      <w:r w:rsidR="00325A82" w:rsidRPr="00D7561F">
        <w:t xml:space="preserve"> </w:t>
      </w:r>
    </w:p>
    <w:p w14:paraId="2C8E6EBF" w14:textId="2FDEB393" w:rsidR="001623E9" w:rsidRPr="00CB78AF" w:rsidRDefault="00AB240F" w:rsidP="001623E9">
      <w:r w:rsidRPr="00D7561F">
        <w:t xml:space="preserve">The </w:t>
      </w:r>
      <w:r w:rsidRPr="00CB78AF">
        <w:t>Review</w:t>
      </w:r>
      <w:r w:rsidR="005155F8" w:rsidRPr="00CB78AF">
        <w:t xml:space="preserve"> </w:t>
      </w:r>
      <w:r w:rsidR="00D7561F" w:rsidRPr="00CB78AF">
        <w:t>recommends</w:t>
      </w:r>
      <w:r w:rsidR="005155F8" w:rsidRPr="00CB78AF">
        <w:t xml:space="preserve"> all routine strip searches of women </w:t>
      </w:r>
      <w:r w:rsidR="00250FEA" w:rsidRPr="00CB78AF">
        <w:t xml:space="preserve">in prison </w:t>
      </w:r>
      <w:r w:rsidR="005155F8" w:rsidRPr="00CB78AF">
        <w:t>should cease</w:t>
      </w:r>
      <w:r w:rsidR="0016085D" w:rsidRPr="00CB78AF">
        <w:t xml:space="preserve"> aside from when a prisoner first enters custody </w:t>
      </w:r>
      <w:r w:rsidR="0069411A" w:rsidRPr="00CB78AF">
        <w:t xml:space="preserve">of the prison </w:t>
      </w:r>
      <w:r w:rsidR="0016085D" w:rsidRPr="00CB78AF">
        <w:t xml:space="preserve">and no body scanners are available - </w:t>
      </w:r>
      <w:r w:rsidR="005155F8" w:rsidRPr="00CB78AF">
        <w:t xml:space="preserve">See </w:t>
      </w:r>
      <w:r w:rsidR="005155F8" w:rsidRPr="00CB78AF">
        <w:rPr>
          <w:i/>
          <w:iCs/>
        </w:rPr>
        <w:t xml:space="preserve">Recommendation </w:t>
      </w:r>
      <w:r w:rsidR="0069411A" w:rsidRPr="00CB78AF">
        <w:rPr>
          <w:i/>
          <w:iCs/>
        </w:rPr>
        <w:t>3</w:t>
      </w:r>
      <w:r w:rsidR="005155F8" w:rsidRPr="00CB78AF">
        <w:t xml:space="preserve">. </w:t>
      </w:r>
      <w:r w:rsidR="008D788E" w:rsidRPr="00CB78AF">
        <w:t>Here</w:t>
      </w:r>
      <w:r w:rsidR="009B031A" w:rsidRPr="00CB78AF">
        <w:t xml:space="preserve"> we</w:t>
      </w:r>
      <w:r w:rsidR="00325A82" w:rsidRPr="00CB78AF">
        <w:t xml:space="preserve"> </w:t>
      </w:r>
      <w:r w:rsidR="008D788E" w:rsidRPr="00CB78AF">
        <w:t>exam</w:t>
      </w:r>
      <w:r w:rsidR="00F10E82" w:rsidRPr="00CB78AF">
        <w:t xml:space="preserve">ine </w:t>
      </w:r>
      <w:r w:rsidR="00325A82" w:rsidRPr="00CB78AF">
        <w:t xml:space="preserve">further considerations and accommodations </w:t>
      </w:r>
      <w:r w:rsidRPr="00CB78AF">
        <w:t xml:space="preserve">that could be made </w:t>
      </w:r>
      <w:r w:rsidR="009B031A" w:rsidRPr="00CB78AF">
        <w:t xml:space="preserve">for </w:t>
      </w:r>
      <w:r w:rsidR="00325A82" w:rsidRPr="00CB78AF">
        <w:t xml:space="preserve">women </w:t>
      </w:r>
      <w:r w:rsidR="0018706A" w:rsidRPr="00CB78AF">
        <w:t xml:space="preserve">from marginalised groups </w:t>
      </w:r>
      <w:r w:rsidR="00A46F94" w:rsidRPr="00CB78AF">
        <w:t>when</w:t>
      </w:r>
      <w:r w:rsidR="00325A82" w:rsidRPr="00CB78AF">
        <w:t xml:space="preserve"> subject</w:t>
      </w:r>
      <w:r w:rsidR="00A46F94" w:rsidRPr="00CB78AF">
        <w:t>ed</w:t>
      </w:r>
      <w:r w:rsidR="00325A82" w:rsidRPr="00CB78AF">
        <w:t xml:space="preserve"> to targeted search</w:t>
      </w:r>
      <w:r w:rsidR="00AD2266" w:rsidRPr="00CB78AF">
        <w:t>es</w:t>
      </w:r>
      <w:r w:rsidR="00325A82" w:rsidRPr="00CB78AF">
        <w:t>.</w:t>
      </w:r>
    </w:p>
    <w:p w14:paraId="08C2A4A6" w14:textId="4D6B2D37" w:rsidR="00141E8E" w:rsidRPr="00E84EFE" w:rsidRDefault="00141E8E" w:rsidP="00E84EFE">
      <w:pPr>
        <w:pStyle w:val="Heading3"/>
        <w:rPr>
          <w:sz w:val="24"/>
        </w:rPr>
      </w:pPr>
      <w:r w:rsidRPr="00E84EFE">
        <w:rPr>
          <w:sz w:val="24"/>
        </w:rPr>
        <w:t xml:space="preserve">The </w:t>
      </w:r>
      <w:r w:rsidR="00E73304" w:rsidRPr="00E84EFE">
        <w:rPr>
          <w:sz w:val="24"/>
        </w:rPr>
        <w:t>Commission’s position</w:t>
      </w:r>
      <w:r w:rsidRPr="00E84EFE">
        <w:rPr>
          <w:sz w:val="24"/>
        </w:rPr>
        <w:t>:</w:t>
      </w:r>
    </w:p>
    <w:p w14:paraId="14F05202" w14:textId="0DA50D6F" w:rsidR="000334C3" w:rsidRPr="000334C3" w:rsidRDefault="00E73304" w:rsidP="000334C3">
      <w:r>
        <w:t>The Commission considers that:</w:t>
      </w:r>
    </w:p>
    <w:p w14:paraId="1E5364BB" w14:textId="49B259CA" w:rsidR="00FD79DC" w:rsidRPr="009536E6" w:rsidRDefault="00AD2266" w:rsidP="009536E6">
      <w:pPr>
        <w:pStyle w:val="ListParagraph"/>
      </w:pPr>
      <w:r w:rsidRPr="009536E6">
        <w:t>T</w:t>
      </w:r>
      <w:r w:rsidR="00C1453A" w:rsidRPr="009536E6">
        <w:t>o ensure compatibility with human rights,</w:t>
      </w:r>
      <w:r w:rsidR="003E6FD4" w:rsidRPr="009536E6">
        <w:t xml:space="preserve"> </w:t>
      </w:r>
      <w:r w:rsidR="00005F55" w:rsidRPr="009536E6">
        <w:t>prisoners should be treated as individuals</w:t>
      </w:r>
      <w:r w:rsidR="001A7B12" w:rsidRPr="009536E6">
        <w:t xml:space="preserve"> </w:t>
      </w:r>
      <w:r w:rsidR="002729E5" w:rsidRPr="009536E6">
        <w:t>based on their specific attributes and needs</w:t>
      </w:r>
      <w:r w:rsidR="001A7B12" w:rsidRPr="009536E6">
        <w:t>.</w:t>
      </w:r>
    </w:p>
    <w:p w14:paraId="0C8B0EDD" w14:textId="66E11B04" w:rsidR="009965A0" w:rsidRPr="009536E6" w:rsidRDefault="00DA4893" w:rsidP="009536E6">
      <w:pPr>
        <w:pStyle w:val="ListParagraph"/>
      </w:pPr>
      <w:r w:rsidRPr="009536E6">
        <w:t xml:space="preserve">The COPD </w:t>
      </w:r>
      <w:r w:rsidR="00251476" w:rsidRPr="009536E6">
        <w:t>– Prisoner Search</w:t>
      </w:r>
      <w:r w:rsidRPr="009536E6">
        <w:t xml:space="preserve"> does not sufficiently </w:t>
      </w:r>
      <w:r w:rsidR="00B13A80" w:rsidRPr="009536E6">
        <w:t xml:space="preserve">address the </w:t>
      </w:r>
      <w:r w:rsidR="00E21869" w:rsidRPr="009536E6">
        <w:t xml:space="preserve">disproportionate impact of strip searches </w:t>
      </w:r>
      <w:r w:rsidR="005B4E94" w:rsidRPr="009536E6">
        <w:t xml:space="preserve">on </w:t>
      </w:r>
      <w:r w:rsidR="00B13A80" w:rsidRPr="009536E6">
        <w:t>marginalised prisoners.</w:t>
      </w:r>
    </w:p>
    <w:p w14:paraId="64871AC9" w14:textId="77777777" w:rsidR="00D46773" w:rsidRDefault="00D46773">
      <w:pPr>
        <w:spacing w:line="259" w:lineRule="auto"/>
        <w:ind w:right="0"/>
        <w:rPr>
          <w:rFonts w:eastAsiaTheme="majorEastAsia" w:cstheme="majorBidi"/>
          <w:b/>
          <w:color w:val="004270"/>
          <w:sz w:val="22"/>
        </w:rPr>
      </w:pPr>
      <w:r>
        <w:br w:type="page"/>
      </w:r>
    </w:p>
    <w:p w14:paraId="0E67843D" w14:textId="2A2C03BB" w:rsidR="00CF545E" w:rsidRPr="008333FE" w:rsidRDefault="004E1738" w:rsidP="004E6787">
      <w:pPr>
        <w:pStyle w:val="Heading5"/>
      </w:pPr>
      <w:r>
        <w:rPr>
          <w:noProof/>
        </w:rPr>
        <w:pict w14:anchorId="123B1776">
          <v:rect id="_x0000_s2087" style="position:absolute;left:0;text-align:left;margin-left:.4pt;margin-top:-7.75pt;width:369.35pt;height:146.8pt;z-index:-251658199" fillcolor="#347b9f" stroked="f"/>
        </w:pict>
      </w:r>
      <w:r>
        <w:rPr>
          <w:noProof/>
        </w:rPr>
        <w:pict w14:anchorId="7D307958">
          <v:shape id="_x0000_s2088" type="#_x0000_t32" style="position:absolute;left:0;text-align:left;margin-left:6.95pt;margin-top:-15pt;width:.05pt;height:93.35pt;z-index:251658282" o:connectortype="straight" strokecolor="white [3212]" strokeweight="3pt"/>
        </w:pict>
      </w:r>
      <w:r w:rsidR="00CF545E" w:rsidRPr="008333FE">
        <w:t>Recommendation 12: Consider prisoner characteristics when determining whether and how to conduct a strip search</w:t>
      </w:r>
    </w:p>
    <w:p w14:paraId="52547DB6" w14:textId="3AE89814" w:rsidR="00CF545E" w:rsidRDefault="00CF545E" w:rsidP="00D403CD">
      <w:pPr>
        <w:pStyle w:val="Recommendationintext"/>
      </w:pPr>
      <w:r w:rsidRPr="00E87DFF">
        <w:rPr>
          <w:b/>
          <w:bCs/>
        </w:rPr>
        <w:t>12.1</w:t>
      </w:r>
      <w:r>
        <w:t xml:space="preserve"> </w:t>
      </w:r>
      <w:r>
        <w:tab/>
        <w:t>Queensland Corrective Services should amend t</w:t>
      </w:r>
      <w:r w:rsidRPr="008642C6">
        <w:t xml:space="preserve">he </w:t>
      </w:r>
      <w:r>
        <w:t xml:space="preserve">Custodial Operations </w:t>
      </w:r>
      <w:r w:rsidRPr="00CF545E">
        <w:rPr>
          <w:rFonts w:cs="Arial"/>
        </w:rPr>
        <w:t>Practice Directives – Prisoner Search</w:t>
      </w:r>
      <w:r>
        <w:t xml:space="preserve"> to advise</w:t>
      </w:r>
      <w:r w:rsidRPr="008642C6">
        <w:t xml:space="preserve"> that</w:t>
      </w:r>
      <w:r>
        <w:t>, when considering whether and how to search a prisoner,</w:t>
      </w:r>
      <w:r w:rsidRPr="008642C6">
        <w:t xml:space="preserve"> </w:t>
      </w:r>
      <w:r>
        <w:t>corrective services officers</w:t>
      </w:r>
      <w:r w:rsidRPr="008642C6">
        <w:t xml:space="preserve"> must </w:t>
      </w:r>
      <w:r>
        <w:t>conduct an</w:t>
      </w:r>
      <w:r w:rsidRPr="008642C6">
        <w:t xml:space="preserve"> assessment</w:t>
      </w:r>
      <w:r>
        <w:t xml:space="preserve"> which includes consideration of</w:t>
      </w:r>
      <w:r w:rsidRPr="008642C6">
        <w:t xml:space="preserve"> the</w:t>
      </w:r>
      <w:r>
        <w:t xml:space="preserve"> prisoner’s gender, age, mental health, religion, language and culture, whether they have a disability, are pregnant, breastfeeding or have children with them in custody.</w:t>
      </w:r>
    </w:p>
    <w:p w14:paraId="6CDF4B97" w14:textId="77777777" w:rsidR="00D46773" w:rsidRPr="001623E9" w:rsidRDefault="00D46773" w:rsidP="00D46773">
      <w:pPr>
        <w:pStyle w:val="NoSpacing"/>
      </w:pPr>
    </w:p>
    <w:p w14:paraId="3DE01C7C" w14:textId="2076A748" w:rsidR="00D627F7" w:rsidRDefault="00D627F7" w:rsidP="00187156">
      <w:pPr>
        <w:pStyle w:val="Heading3"/>
      </w:pPr>
      <w:r>
        <w:t>Aboriginal and Torres Strait Islander prisoners</w:t>
      </w:r>
      <w:r w:rsidR="001F2F25">
        <w:t xml:space="preserve"> </w:t>
      </w:r>
    </w:p>
    <w:p w14:paraId="0753493C" w14:textId="195BFC9E" w:rsidR="00750DE2" w:rsidRDefault="00750DE2" w:rsidP="00546263">
      <w:r>
        <w:t xml:space="preserve">Aboriginal and Torres Strait Islander </w:t>
      </w:r>
      <w:r w:rsidR="007C2AB4">
        <w:t>p</w:t>
      </w:r>
      <w:r>
        <w:t>risoners are significantly over</w:t>
      </w:r>
      <w:r w:rsidR="00626682">
        <w:t>-</w:t>
      </w:r>
      <w:r>
        <w:t xml:space="preserve">represented in </w:t>
      </w:r>
      <w:r w:rsidR="00193078">
        <w:t>prison</w:t>
      </w:r>
      <w:r w:rsidR="00E86CB1">
        <w:t xml:space="preserve">s </w:t>
      </w:r>
      <w:r w:rsidR="00193078">
        <w:t xml:space="preserve">and </w:t>
      </w:r>
      <w:r w:rsidR="00D6045F">
        <w:t>the rates of imprisonment of</w:t>
      </w:r>
      <w:r w:rsidR="00193078">
        <w:t xml:space="preserve"> Aboriginal and Torres Strait Islander women are </w:t>
      </w:r>
      <w:r w:rsidR="00D6045F">
        <w:t>the fastest growing of any cohort.</w:t>
      </w:r>
      <w:r w:rsidR="00D6045F">
        <w:rPr>
          <w:rStyle w:val="FootnoteReference"/>
        </w:rPr>
        <w:footnoteReference w:id="311"/>
      </w:r>
      <w:r w:rsidR="00D6045F">
        <w:t xml:space="preserve"> </w:t>
      </w:r>
      <w:r w:rsidR="004328F6">
        <w:t>In</w:t>
      </w:r>
      <w:r w:rsidR="00D6045F">
        <w:t xml:space="preserve"> April 2022, </w:t>
      </w:r>
      <w:r>
        <w:t xml:space="preserve">42.9% of women in Queensland </w:t>
      </w:r>
      <w:r w:rsidR="004328F6">
        <w:t>c</w:t>
      </w:r>
      <w:r>
        <w:t xml:space="preserve">orrectional </w:t>
      </w:r>
      <w:r w:rsidR="004328F6">
        <w:t>f</w:t>
      </w:r>
      <w:r>
        <w:t>acilities were First Nations</w:t>
      </w:r>
      <w:r w:rsidR="008179A6">
        <w:t xml:space="preserve"> </w:t>
      </w:r>
      <w:r w:rsidR="00FC67F4">
        <w:t>peoples</w:t>
      </w:r>
      <w:r>
        <w:t>.</w:t>
      </w:r>
      <w:r>
        <w:rPr>
          <w:rStyle w:val="FootnoteReference"/>
        </w:rPr>
        <w:footnoteReference w:id="312"/>
      </w:r>
      <w:r w:rsidR="00D6045F">
        <w:t xml:space="preserve"> </w:t>
      </w:r>
      <w:r w:rsidR="00F00A25">
        <w:t xml:space="preserve">This issue is not </w:t>
      </w:r>
      <w:r w:rsidR="00086896">
        <w:t xml:space="preserve">confined </w:t>
      </w:r>
      <w:r w:rsidR="00F00A25">
        <w:t>to Queensland</w:t>
      </w:r>
      <w:r w:rsidR="00FC67F4">
        <w:t>.</w:t>
      </w:r>
      <w:r w:rsidR="00F00A25">
        <w:t xml:space="preserve"> </w:t>
      </w:r>
      <w:r w:rsidR="00FC67F4">
        <w:t>B</w:t>
      </w:r>
      <w:r w:rsidR="004A69F2">
        <w:t>etween October 202</w:t>
      </w:r>
      <w:r w:rsidR="003048DC">
        <w:t>0</w:t>
      </w:r>
      <w:r w:rsidR="004A69F2">
        <w:t xml:space="preserve"> to April 202</w:t>
      </w:r>
      <w:r w:rsidR="00387D8F">
        <w:t>1</w:t>
      </w:r>
      <w:r w:rsidR="000479AB">
        <w:t>,</w:t>
      </w:r>
      <w:r w:rsidR="00084757">
        <w:t xml:space="preserve"> </w:t>
      </w:r>
      <w:r w:rsidR="00E7241E">
        <w:t>208 strip searches were conducted on femal</w:t>
      </w:r>
      <w:r w:rsidR="0020456D">
        <w:t>e</w:t>
      </w:r>
      <w:r w:rsidR="00E7241E">
        <w:t xml:space="preserve"> prisoners at the </w:t>
      </w:r>
      <w:r>
        <w:t>Alexander Maconochie Centre</w:t>
      </w:r>
      <w:r w:rsidR="00713E1D">
        <w:t xml:space="preserve"> in the ACT</w:t>
      </w:r>
      <w:r w:rsidR="00E7241E">
        <w:t xml:space="preserve">, of </w:t>
      </w:r>
      <w:r w:rsidR="00870746">
        <w:t xml:space="preserve">which </w:t>
      </w:r>
      <w:r w:rsidR="00E7241E">
        <w:t xml:space="preserve">121 searches were of Aboriginal </w:t>
      </w:r>
      <w:r w:rsidR="00870746">
        <w:t>w</w:t>
      </w:r>
      <w:r w:rsidR="00E7241E">
        <w:t>omen who made up 44% of the prison population</w:t>
      </w:r>
      <w:r>
        <w:t>.</w:t>
      </w:r>
      <w:r>
        <w:rPr>
          <w:rStyle w:val="FootnoteReference"/>
        </w:rPr>
        <w:footnoteReference w:id="313"/>
      </w:r>
    </w:p>
    <w:p w14:paraId="33EC6BD6" w14:textId="771E05A8" w:rsidR="007464EB" w:rsidRDefault="00192E98" w:rsidP="00546263">
      <w:r>
        <w:t xml:space="preserve">Many </w:t>
      </w:r>
      <w:r w:rsidR="00E87DFF">
        <w:t xml:space="preserve">incarcerated </w:t>
      </w:r>
      <w:r>
        <w:t xml:space="preserve">Aboriginal and Torres Strait Islander people from remote communities are </w:t>
      </w:r>
      <w:r w:rsidR="00E87DFF">
        <w:t>detained</w:t>
      </w:r>
      <w:r>
        <w:t xml:space="preserve"> in prisons in Brisbane or Townsville</w:t>
      </w:r>
      <w:r w:rsidR="00E87DFF">
        <w:t>,</w:t>
      </w:r>
      <w:r>
        <w:t xml:space="preserve"> far away from home and family. Relocating </w:t>
      </w:r>
      <w:r w:rsidR="00305243">
        <w:t>First Nations</w:t>
      </w:r>
      <w:r w:rsidR="00305243" w:rsidDel="00305243">
        <w:t xml:space="preserve"> </w:t>
      </w:r>
      <w:r>
        <w:t xml:space="preserve">prisoners </w:t>
      </w:r>
      <w:r w:rsidR="00305243">
        <w:t xml:space="preserve">away </w:t>
      </w:r>
      <w:r>
        <w:t xml:space="preserve">from familiar surroundings </w:t>
      </w:r>
      <w:r w:rsidR="002F7736">
        <w:t>may cause</w:t>
      </w:r>
      <w:r>
        <w:t xml:space="preserve"> a significant culture shock </w:t>
      </w:r>
      <w:r w:rsidR="002F7736">
        <w:t>when</w:t>
      </w:r>
      <w:r>
        <w:t xml:space="preserve"> </w:t>
      </w:r>
      <w:r w:rsidR="00ED2FA2">
        <w:t xml:space="preserve">they are </w:t>
      </w:r>
      <w:r w:rsidR="006F0B52">
        <w:t>removed</w:t>
      </w:r>
      <w:r>
        <w:t xml:space="preserve"> from their homes, </w:t>
      </w:r>
      <w:r w:rsidR="00C969C8">
        <w:t>unable to use</w:t>
      </w:r>
      <w:r>
        <w:t xml:space="preserve"> their language</w:t>
      </w:r>
      <w:r w:rsidR="00C969C8">
        <w:t>,</w:t>
      </w:r>
      <w:r>
        <w:t xml:space="preserve"> and disconnected from cultural practices. This </w:t>
      </w:r>
      <w:r w:rsidR="00CA17E0">
        <w:t xml:space="preserve">affects </w:t>
      </w:r>
      <w:r>
        <w:t xml:space="preserve">their sense of identity and compounds the challenges they face in the prison system. </w:t>
      </w:r>
      <w:r w:rsidR="00780419">
        <w:t>During our consultations with</w:t>
      </w:r>
      <w:r w:rsidR="004F0658">
        <w:t xml:space="preserve"> prisoners and stakeholders</w:t>
      </w:r>
      <w:r w:rsidR="00CB148C">
        <w:t xml:space="preserve">, </w:t>
      </w:r>
      <w:r w:rsidR="00C85299">
        <w:t xml:space="preserve">we heard </w:t>
      </w:r>
      <w:r w:rsidR="004C5423">
        <w:t xml:space="preserve">of significant </w:t>
      </w:r>
      <w:r w:rsidR="00EE548A">
        <w:t>cultural dif</w:t>
      </w:r>
      <w:r w:rsidR="00EB0983">
        <w:t>ference</w:t>
      </w:r>
      <w:r w:rsidR="00C85299">
        <w:t>s</w:t>
      </w:r>
      <w:r w:rsidR="00EB0983">
        <w:t xml:space="preserve"> between First Nations </w:t>
      </w:r>
      <w:r w:rsidR="00232DC8">
        <w:t>prisoners</w:t>
      </w:r>
      <w:r w:rsidR="00EB0983">
        <w:t xml:space="preserve"> and non-Indigenous </w:t>
      </w:r>
      <w:r w:rsidR="00232DC8">
        <w:t xml:space="preserve">staff </w:t>
      </w:r>
      <w:r w:rsidR="00C17D98">
        <w:t>members</w:t>
      </w:r>
      <w:r w:rsidR="00232DC8">
        <w:t xml:space="preserve"> </w:t>
      </w:r>
      <w:r w:rsidR="0034722B">
        <w:t xml:space="preserve">and how being strip searched can </w:t>
      </w:r>
      <w:r w:rsidR="002D27F1">
        <w:t xml:space="preserve">deeply </w:t>
      </w:r>
      <w:r w:rsidR="0034722B">
        <w:t>affect First Nations women.</w:t>
      </w:r>
    </w:p>
    <w:p w14:paraId="6A129299" w14:textId="55CC07AC" w:rsidR="00012B94" w:rsidRDefault="00012B94" w:rsidP="00546263">
      <w:r>
        <w:t xml:space="preserve">Elders for Change </w:t>
      </w:r>
      <w:r w:rsidR="00B3164A">
        <w:t>spoke about the existence of men’s and women’s business within</w:t>
      </w:r>
      <w:r>
        <w:t xml:space="preserve"> Aboriginal and Torres Strait Islander </w:t>
      </w:r>
      <w:r w:rsidR="004739FF">
        <w:t>c</w:t>
      </w:r>
      <w:r w:rsidR="00B3164A">
        <w:t>ulture</w:t>
      </w:r>
      <w:r w:rsidR="004739FF">
        <w:t>s</w:t>
      </w:r>
      <w:r w:rsidR="00B3164A">
        <w:t xml:space="preserve">, </w:t>
      </w:r>
      <w:r>
        <w:t xml:space="preserve">and how </w:t>
      </w:r>
      <w:r w:rsidR="00B3164A">
        <w:t>this should</w:t>
      </w:r>
      <w:r>
        <w:t xml:space="preserve"> be </w:t>
      </w:r>
      <w:r w:rsidR="00B3164A">
        <w:t>recognised</w:t>
      </w:r>
      <w:r>
        <w:t xml:space="preserve"> and respected.</w:t>
      </w:r>
      <w:r>
        <w:rPr>
          <w:rStyle w:val="FootnoteReference"/>
        </w:rPr>
        <w:footnoteReference w:id="314"/>
      </w:r>
      <w:r w:rsidR="006F21D0">
        <w:t xml:space="preserve"> A woman’s body is considered a </w:t>
      </w:r>
      <w:r w:rsidR="00750DE2">
        <w:t xml:space="preserve">sacred part of </w:t>
      </w:r>
      <w:r w:rsidR="00800E55">
        <w:t>women’s</w:t>
      </w:r>
      <w:r w:rsidR="00750DE2">
        <w:t xml:space="preserve"> business in Aboriginal lore and culture. Requiring a First Nations woman to expose her body can cause shame and guilt.</w:t>
      </w:r>
      <w:r w:rsidR="00750DE2" w:rsidRPr="003C65B5">
        <w:rPr>
          <w:rStyle w:val="FootnoteReference"/>
          <w:rFonts w:cs="Arial"/>
        </w:rPr>
        <w:footnoteReference w:id="315"/>
      </w:r>
    </w:p>
    <w:p w14:paraId="70C48C1E" w14:textId="79F0964D" w:rsidR="009A06CE" w:rsidRDefault="00201B35" w:rsidP="009A06CE">
      <w:r>
        <w:t>Legal and service provider stakeholders</w:t>
      </w:r>
      <w:r w:rsidR="009A06CE">
        <w:t xml:space="preserve"> </w:t>
      </w:r>
      <w:r w:rsidR="00766F04">
        <w:t xml:space="preserve">emphasised </w:t>
      </w:r>
      <w:r w:rsidR="009A06CE">
        <w:t>that strip searching can bring up past trauma and intergenerational trauma experienced by First Nations women</w:t>
      </w:r>
      <w:r>
        <w:t xml:space="preserve">. Sisters Inside </w:t>
      </w:r>
      <w:r w:rsidR="00EF3394">
        <w:t>considers</w:t>
      </w:r>
      <w:r>
        <w:t xml:space="preserve"> that strip search</w:t>
      </w:r>
      <w:r w:rsidR="00EF3394">
        <w:t>ing</w:t>
      </w:r>
      <w:r>
        <w:t xml:space="preserve"> </w:t>
      </w:r>
      <w:r w:rsidR="00A202C2">
        <w:t>per</w:t>
      </w:r>
      <w:r w:rsidR="00C76117">
        <w:t>p</w:t>
      </w:r>
      <w:r w:rsidR="00A202C2">
        <w:t xml:space="preserve">etuates </w:t>
      </w:r>
      <w:r w:rsidR="00486D2D">
        <w:t>violence against Aboriginal women and girls</w:t>
      </w:r>
      <w:r w:rsidR="00CA3F9D">
        <w:t xml:space="preserve"> by re-triggering the trauma that they have experienced outside of prison</w:t>
      </w:r>
      <w:r w:rsidR="00486D2D">
        <w:t>.</w:t>
      </w:r>
      <w:r w:rsidR="00EF3394">
        <w:rPr>
          <w:rStyle w:val="FootnoteReference"/>
        </w:rPr>
        <w:footnoteReference w:id="316"/>
      </w:r>
    </w:p>
    <w:p w14:paraId="7BDD4FE8" w14:textId="5ED5BBC1" w:rsidR="009A06CE" w:rsidRDefault="009C73BE" w:rsidP="00546263">
      <w:r>
        <w:t>Reflecting</w:t>
      </w:r>
      <w:r w:rsidR="000759A1">
        <w:t xml:space="preserve"> the impacts</w:t>
      </w:r>
      <w:r w:rsidR="00360AD2">
        <w:t xml:space="preserve"> of intergenerational tr</w:t>
      </w:r>
      <w:r w:rsidR="00775F26">
        <w:t>auma</w:t>
      </w:r>
      <w:r w:rsidR="000759A1">
        <w:t xml:space="preserve"> caused by institutional abuse</w:t>
      </w:r>
      <w:r w:rsidR="005225A3">
        <w:t>,</w:t>
      </w:r>
      <w:r w:rsidR="00775F26">
        <w:t xml:space="preserve"> Elders for </w:t>
      </w:r>
      <w:r w:rsidR="00C76117">
        <w:t>C</w:t>
      </w:r>
      <w:r w:rsidR="00775F26">
        <w:t xml:space="preserve">hange </w:t>
      </w:r>
      <w:r w:rsidR="005225A3">
        <w:t>told us that</w:t>
      </w:r>
      <w:r w:rsidR="00775F26">
        <w:t xml:space="preserve"> </w:t>
      </w:r>
      <w:r w:rsidR="009A06CE">
        <w:t>many First Nations women grew up cover</w:t>
      </w:r>
      <w:r w:rsidR="003125CB">
        <w:t>ing</w:t>
      </w:r>
      <w:r w:rsidR="009A06CE">
        <w:t xml:space="preserve"> </w:t>
      </w:r>
      <w:r w:rsidR="003125CB">
        <w:t xml:space="preserve">their bodies </w:t>
      </w:r>
      <w:r w:rsidR="009A06CE">
        <w:t xml:space="preserve">as </w:t>
      </w:r>
      <w:r w:rsidR="00F96E7E">
        <w:t xml:space="preserve">much </w:t>
      </w:r>
      <w:r w:rsidR="009A06CE">
        <w:t>as possible</w:t>
      </w:r>
      <w:r w:rsidR="00396E65">
        <w:t xml:space="preserve">. Layers of clothing were used </w:t>
      </w:r>
      <w:r w:rsidR="00853E01">
        <w:t xml:space="preserve">by women living on missions </w:t>
      </w:r>
      <w:r w:rsidR="00396E65">
        <w:t>as a way to ward off</w:t>
      </w:r>
      <w:r w:rsidR="00775F26">
        <w:t xml:space="preserve"> </w:t>
      </w:r>
      <w:r w:rsidR="009A06CE">
        <w:t>sexual abuse or violence</w:t>
      </w:r>
      <w:r w:rsidR="000759A1">
        <w:t xml:space="preserve"> perpetrated on </w:t>
      </w:r>
      <w:r w:rsidR="00525C41">
        <w:t>them</w:t>
      </w:r>
      <w:r w:rsidR="000759A1">
        <w:t xml:space="preserve">, and </w:t>
      </w:r>
      <w:r>
        <w:t>these practices have been passed down from generation to generation</w:t>
      </w:r>
      <w:r w:rsidR="004851D6">
        <w:t xml:space="preserve"> of women</w:t>
      </w:r>
      <w:r w:rsidR="009A06CE" w:rsidDel="009C73BE">
        <w:t>.</w:t>
      </w:r>
      <w:r w:rsidR="009A06CE">
        <w:rPr>
          <w:rStyle w:val="FootnoteReference"/>
        </w:rPr>
        <w:footnoteReference w:id="317"/>
      </w:r>
      <w:r w:rsidR="009A06CE">
        <w:t xml:space="preserve"> Coming into prison and being told to remove their clothes can be extremely triggering for </w:t>
      </w:r>
      <w:r w:rsidR="00AF38B8">
        <w:t xml:space="preserve">First Nations </w:t>
      </w:r>
      <w:r w:rsidR="009A06CE">
        <w:t xml:space="preserve">women, </w:t>
      </w:r>
      <w:r w:rsidR="00AF38B8">
        <w:t xml:space="preserve">particularly </w:t>
      </w:r>
      <w:r w:rsidR="00A0318D">
        <w:t xml:space="preserve">women </w:t>
      </w:r>
      <w:r w:rsidR="00AF38B8">
        <w:t>from remote communities</w:t>
      </w:r>
      <w:r w:rsidR="004851D6">
        <w:t>.</w:t>
      </w:r>
      <w:r w:rsidR="009A06CE">
        <w:t xml:space="preserve"> </w:t>
      </w:r>
    </w:p>
    <w:p w14:paraId="7BB45574" w14:textId="7A1F243C" w:rsidR="00247784" w:rsidRDefault="00925470" w:rsidP="00546263">
      <w:r>
        <w:t>S</w:t>
      </w:r>
      <w:r w:rsidR="00B00A01">
        <w:t>ignificant communication barrier</w:t>
      </w:r>
      <w:r w:rsidR="00DC423C">
        <w:t>s</w:t>
      </w:r>
      <w:r w:rsidR="00B00A01">
        <w:t xml:space="preserve"> </w:t>
      </w:r>
      <w:r w:rsidR="006952DB">
        <w:t>exist</w:t>
      </w:r>
      <w:r w:rsidR="00B00A01">
        <w:t xml:space="preserve"> for many First Nations prisoners who come from remote communities and </w:t>
      </w:r>
      <w:r w:rsidR="00B76AEF">
        <w:t>whose first language is not</w:t>
      </w:r>
      <w:r w:rsidR="00B00A01">
        <w:t xml:space="preserve"> English</w:t>
      </w:r>
      <w:r w:rsidR="0050031F">
        <w:t>.</w:t>
      </w:r>
      <w:r w:rsidR="0050031F">
        <w:rPr>
          <w:rStyle w:val="FootnoteReference"/>
        </w:rPr>
        <w:footnoteReference w:id="318"/>
      </w:r>
      <w:r w:rsidR="00B00A01">
        <w:t xml:space="preserve"> </w:t>
      </w:r>
      <w:r w:rsidR="00B00A01" w:rsidRPr="003B24D7">
        <w:t>Th</w:t>
      </w:r>
      <w:r w:rsidR="00A0318D">
        <w:t>e</w:t>
      </w:r>
      <w:r w:rsidR="00B00A01" w:rsidRPr="003B24D7">
        <w:t xml:space="preserve"> language barrier</w:t>
      </w:r>
      <w:r w:rsidR="005A74E2">
        <w:t>, coupled with cultural differences,</w:t>
      </w:r>
      <w:r w:rsidR="00A54A7E">
        <w:t xml:space="preserve"> make</w:t>
      </w:r>
      <w:r w:rsidR="00A0318D">
        <w:t>s</w:t>
      </w:r>
      <w:r w:rsidR="00A54A7E">
        <w:t xml:space="preserve"> understanding the process of a strip search more difficult. </w:t>
      </w:r>
      <w:r w:rsidR="00A0318D">
        <w:t>W</w:t>
      </w:r>
      <w:r w:rsidR="001B3654">
        <w:t>here prisoners</w:t>
      </w:r>
      <w:r w:rsidR="00AD713E">
        <w:t xml:space="preserve"> from remote communities</w:t>
      </w:r>
      <w:r w:rsidR="007C47AD">
        <w:t xml:space="preserve"> </w:t>
      </w:r>
      <w:r w:rsidR="009C1647">
        <w:t xml:space="preserve">are already vulnerable, </w:t>
      </w:r>
      <w:r w:rsidR="005F4B63">
        <w:t xml:space="preserve">confusion about </w:t>
      </w:r>
      <w:r w:rsidR="0064357A">
        <w:t xml:space="preserve">what will happen </w:t>
      </w:r>
      <w:r w:rsidR="002311A6">
        <w:t xml:space="preserve">to them </w:t>
      </w:r>
      <w:r w:rsidR="0064357A">
        <w:t xml:space="preserve">and what they are expected to do during the strip search process can be </w:t>
      </w:r>
      <w:r w:rsidR="00EE259F">
        <w:t xml:space="preserve">especially </w:t>
      </w:r>
      <w:r w:rsidR="0064357A">
        <w:t>upsetting and triggering.</w:t>
      </w:r>
      <w:r w:rsidR="002B0AC4">
        <w:t xml:space="preserve"> </w:t>
      </w:r>
    </w:p>
    <w:p w14:paraId="53DBB36F" w14:textId="20FF8B61" w:rsidR="00247784" w:rsidRDefault="00247784" w:rsidP="00572AE8">
      <w:pPr>
        <w:pStyle w:val="IntenseQuote"/>
      </w:pPr>
      <w:r>
        <w:t>‘There are some girls that have come from a mission that have lived in that culture their whole lives, and then they walk into this...it’s just a normal strip search but they don’t know that…they think they have done something wrong, but it’s just protocol</w:t>
      </w:r>
      <w:r w:rsidRPr="00E27AFF">
        <w:rPr>
          <w:rStyle w:val="QuoteChar"/>
        </w:rPr>
        <w:t>.</w:t>
      </w:r>
      <w:r>
        <w:rPr>
          <w:rStyle w:val="QuoteChar"/>
        </w:rPr>
        <w:t>’</w:t>
      </w:r>
    </w:p>
    <w:p w14:paraId="495590C0" w14:textId="43A92947" w:rsidR="008472B9" w:rsidRDefault="00B44DD0" w:rsidP="00546263">
      <w:r>
        <w:t>We heard from s</w:t>
      </w:r>
      <w:r w:rsidR="00D16B79">
        <w:t>ome First Nations prisoners that</w:t>
      </w:r>
      <w:r w:rsidR="0053318A">
        <w:t xml:space="preserve"> they perceive strip searches as</w:t>
      </w:r>
      <w:r w:rsidR="00B00A01" w:rsidRPr="003B24D7" w:rsidDel="00B44DD0">
        <w:t xml:space="preserve"> </w:t>
      </w:r>
      <w:r w:rsidR="00B00A01">
        <w:t>insensitive and violent</w:t>
      </w:r>
      <w:r w:rsidR="004D4BBA">
        <w:t>, as well as</w:t>
      </w:r>
      <w:r w:rsidR="0053318A">
        <w:t xml:space="preserve"> </w:t>
      </w:r>
      <w:r w:rsidR="00FC7BBB">
        <w:t xml:space="preserve">contrary </w:t>
      </w:r>
      <w:r w:rsidR="0053318A">
        <w:t>to</w:t>
      </w:r>
      <w:r w:rsidR="00B00A01">
        <w:t xml:space="preserve"> their </w:t>
      </w:r>
      <w:r w:rsidR="00B00A01" w:rsidRPr="003B24D7">
        <w:t>cultural teachings</w:t>
      </w:r>
      <w:r w:rsidR="006979E4">
        <w:t>.</w:t>
      </w:r>
      <w:r w:rsidR="0002363D">
        <w:t xml:space="preserve"> Many </w:t>
      </w:r>
      <w:r w:rsidR="00FC7BBB">
        <w:t xml:space="preserve">women </w:t>
      </w:r>
      <w:r w:rsidR="0002363D">
        <w:t xml:space="preserve">believed </w:t>
      </w:r>
      <w:r w:rsidR="00703B63">
        <w:t xml:space="preserve">non-Indigenous corrective services </w:t>
      </w:r>
      <w:r w:rsidR="000B074A">
        <w:t>officers lacked</w:t>
      </w:r>
      <w:r w:rsidR="0002363D">
        <w:t xml:space="preserve"> cultural awareness and understanding and they should be more </w:t>
      </w:r>
      <w:r w:rsidR="003F44DD">
        <w:t xml:space="preserve">conscious of these cultural differences. </w:t>
      </w:r>
      <w:r w:rsidR="00807E11">
        <w:t>O</w:t>
      </w:r>
      <w:r w:rsidR="003F44DD">
        <w:t xml:space="preserve">ne First Nations woman described the </w:t>
      </w:r>
      <w:r w:rsidR="0006103A">
        <w:t>‘</w:t>
      </w:r>
      <w:r w:rsidR="003F44DD">
        <w:t>power disparity</w:t>
      </w:r>
      <w:r w:rsidR="0006103A">
        <w:t>’</w:t>
      </w:r>
      <w:r w:rsidR="003F44DD">
        <w:t xml:space="preserve"> she felt </w:t>
      </w:r>
      <w:r w:rsidR="00457F69">
        <w:t xml:space="preserve">when </w:t>
      </w:r>
      <w:r w:rsidR="003F44DD">
        <w:t xml:space="preserve">two </w:t>
      </w:r>
      <w:r w:rsidR="000F3C85">
        <w:t xml:space="preserve">white </w:t>
      </w:r>
      <w:r w:rsidR="003F44DD">
        <w:t xml:space="preserve">guards </w:t>
      </w:r>
      <w:r w:rsidR="000F3C85">
        <w:t xml:space="preserve">ordered </w:t>
      </w:r>
      <w:r w:rsidR="003F44DD">
        <w:t xml:space="preserve">her to urinate. </w:t>
      </w:r>
    </w:p>
    <w:p w14:paraId="29CF95D1" w14:textId="0F4F4540" w:rsidR="004A2685" w:rsidRDefault="005C5E83" w:rsidP="00B26E5E">
      <w:r>
        <w:t>Given</w:t>
      </w:r>
      <w:r w:rsidR="004A2685">
        <w:t xml:space="preserve"> that the number of Aboriginal and Torres Strait Islander women in prison has increased by 120% </w:t>
      </w:r>
      <w:r w:rsidR="004A2685" w:rsidRPr="00F6696C">
        <w:t xml:space="preserve">in the last decade, </w:t>
      </w:r>
      <w:r w:rsidR="00E800F3">
        <w:t xml:space="preserve">the </w:t>
      </w:r>
      <w:r w:rsidR="008D577A">
        <w:t xml:space="preserve">need for </w:t>
      </w:r>
      <w:r w:rsidR="004A2685" w:rsidRPr="00F6696C">
        <w:t xml:space="preserve">cultural awareness and sensitivity </w:t>
      </w:r>
      <w:r w:rsidR="00B376B7">
        <w:t xml:space="preserve">has become </w:t>
      </w:r>
      <w:r w:rsidR="00287E27">
        <w:t>crucial to</w:t>
      </w:r>
      <w:r w:rsidR="004A2685" w:rsidRPr="00F6696C">
        <w:t xml:space="preserve"> the role of corrective services officers.</w:t>
      </w:r>
      <w:r w:rsidR="004A2685">
        <w:rPr>
          <w:rStyle w:val="FootnoteReference"/>
        </w:rPr>
        <w:footnoteReference w:id="319"/>
      </w:r>
      <w:r w:rsidR="004A2685">
        <w:t xml:space="preserve"> </w:t>
      </w:r>
    </w:p>
    <w:p w14:paraId="468BF16F" w14:textId="31D22995" w:rsidR="00BA2406" w:rsidRDefault="00CC74A6" w:rsidP="00BA2406">
      <w:r>
        <w:t xml:space="preserve">Some staff </w:t>
      </w:r>
      <w:r w:rsidR="00056187">
        <w:t xml:space="preserve">members we spoke </w:t>
      </w:r>
      <w:r>
        <w:t>with</w:t>
      </w:r>
      <w:r w:rsidR="00056187">
        <w:t xml:space="preserve"> acknowledge</w:t>
      </w:r>
      <w:r>
        <w:t>d</w:t>
      </w:r>
      <w:r w:rsidR="00056187">
        <w:t xml:space="preserve"> the over</w:t>
      </w:r>
      <w:r w:rsidR="00006E50">
        <w:t>-</w:t>
      </w:r>
      <w:r w:rsidR="00056187">
        <w:t>representation of First Nations women in Queensland prisons</w:t>
      </w:r>
      <w:r w:rsidR="00F87212">
        <w:t>,</w:t>
      </w:r>
      <w:r w:rsidR="00056187">
        <w:t xml:space="preserve"> and</w:t>
      </w:r>
      <w:r w:rsidR="00A37A76">
        <w:t xml:space="preserve"> </w:t>
      </w:r>
      <w:r w:rsidR="00C75399">
        <w:t>many told us</w:t>
      </w:r>
      <w:r w:rsidR="00A37A76">
        <w:t xml:space="preserve"> </w:t>
      </w:r>
      <w:r w:rsidR="00C17063">
        <w:t xml:space="preserve">that they </w:t>
      </w:r>
      <w:r w:rsidR="00C75399">
        <w:t>tr</w:t>
      </w:r>
      <w:r w:rsidR="00F87212">
        <w:t>y</w:t>
      </w:r>
      <w:r w:rsidR="00C75399">
        <w:t xml:space="preserve"> to be as culturally sensitive and accommodating as possible</w:t>
      </w:r>
      <w:r w:rsidR="00560738">
        <w:t>.</w:t>
      </w:r>
      <w:r w:rsidR="00C75399">
        <w:t xml:space="preserve"> </w:t>
      </w:r>
      <w:r w:rsidR="00560738">
        <w:t>O</w:t>
      </w:r>
      <w:r w:rsidR="00C75399">
        <w:t>ne staff member told us that</w:t>
      </w:r>
      <w:r w:rsidR="00C17063">
        <w:t xml:space="preserve"> </w:t>
      </w:r>
      <w:r w:rsidR="00CE6DEB">
        <w:t xml:space="preserve">when a </w:t>
      </w:r>
      <w:r w:rsidR="00C17063">
        <w:t>First Nations prisoner</w:t>
      </w:r>
      <w:r w:rsidR="00E02618">
        <w:t xml:space="preserve"> preferred to have a First Nations person present </w:t>
      </w:r>
      <w:r w:rsidR="001E56FF">
        <w:t>in the room with them</w:t>
      </w:r>
      <w:r w:rsidR="00B60F3A">
        <w:t xml:space="preserve"> when they first </w:t>
      </w:r>
      <w:r w:rsidR="002D5BA3">
        <w:t xml:space="preserve">came </w:t>
      </w:r>
      <w:r w:rsidR="00B60F3A">
        <w:t>into custody</w:t>
      </w:r>
      <w:r w:rsidR="00CE6DEB">
        <w:t xml:space="preserve">, </w:t>
      </w:r>
      <w:r w:rsidR="00B60F3A">
        <w:t>c</w:t>
      </w:r>
      <w:r w:rsidR="0002363D">
        <w:t>orrective services officers actively facilitated this so the prisoner was more comfortable</w:t>
      </w:r>
      <w:r w:rsidR="00BE0F5C">
        <w:t xml:space="preserve"> during the search.</w:t>
      </w:r>
      <w:r w:rsidR="00A40DC3">
        <w:t xml:space="preserve"> </w:t>
      </w:r>
      <w:r w:rsidR="00090459">
        <w:t>We</w:t>
      </w:r>
      <w:r w:rsidR="00090459" w:rsidDel="00C34C26">
        <w:t xml:space="preserve"> </w:t>
      </w:r>
      <w:r w:rsidR="00C34C26">
        <w:t>appreciate</w:t>
      </w:r>
      <w:r w:rsidR="00090459">
        <w:t xml:space="preserve"> that on many occasions there will not be a First Nations female staff member available to </w:t>
      </w:r>
      <w:r w:rsidR="00C518B4">
        <w:t>take on this role.</w:t>
      </w:r>
      <w:r w:rsidR="00BE0F5C">
        <w:t xml:space="preserve"> </w:t>
      </w:r>
    </w:p>
    <w:p w14:paraId="17B5DB5D" w14:textId="01B9FBAE" w:rsidR="001A6C1E" w:rsidRPr="00572AE8" w:rsidRDefault="001A6C1E" w:rsidP="00572AE8">
      <w:pPr>
        <w:pStyle w:val="Heading4"/>
      </w:pPr>
      <w:r w:rsidRPr="00572AE8">
        <w:t>Current policy, procedure or practice</w:t>
      </w:r>
    </w:p>
    <w:p w14:paraId="3BDEE9A3" w14:textId="17A9D73A" w:rsidR="00033E1A" w:rsidRPr="00033E1A" w:rsidRDefault="00962CE1" w:rsidP="009A534B">
      <w:r>
        <w:t xml:space="preserve">The </w:t>
      </w:r>
      <w:r w:rsidR="006143ED">
        <w:t>R</w:t>
      </w:r>
      <w:r>
        <w:t xml:space="preserve">eview could not </w:t>
      </w:r>
      <w:r w:rsidR="0087263D">
        <w:t xml:space="preserve">locate </w:t>
      </w:r>
      <w:r w:rsidR="004F27B2">
        <w:t xml:space="preserve">any policies or procedures specifically designed to support First Nations women </w:t>
      </w:r>
      <w:r w:rsidR="0011541A">
        <w:t xml:space="preserve">during a strip search. </w:t>
      </w:r>
      <w:r w:rsidR="00033E1A">
        <w:t xml:space="preserve">  </w:t>
      </w:r>
    </w:p>
    <w:p w14:paraId="686F972D" w14:textId="3907AC37" w:rsidR="00CC3D75" w:rsidRPr="00033E1A" w:rsidRDefault="00907102" w:rsidP="009A534B">
      <w:r>
        <w:t>However, t</w:t>
      </w:r>
      <w:r w:rsidR="00CC3D75">
        <w:t>he COPD – Prisoners of Concern</w:t>
      </w:r>
      <w:r w:rsidR="008538B3">
        <w:t xml:space="preserve"> </w:t>
      </w:r>
      <w:r w:rsidR="000E47D8">
        <w:t xml:space="preserve">states that </w:t>
      </w:r>
      <w:r w:rsidR="009B620C">
        <w:t xml:space="preserve">corrective services officers </w:t>
      </w:r>
      <w:r w:rsidR="000E47D8">
        <w:t xml:space="preserve">should </w:t>
      </w:r>
      <w:r w:rsidR="009B620C">
        <w:t xml:space="preserve">provide </w:t>
      </w:r>
      <w:r w:rsidR="004564D8">
        <w:t>pro</w:t>
      </w:r>
      <w:r w:rsidR="00D90847">
        <w:t xml:space="preserve">fessional, accessible and equitable services </w:t>
      </w:r>
      <w:r w:rsidR="008538B3">
        <w:t>to prisoners who are from non-English speaking backgrounds and Aboriginal and Torres Strait Islander peoples.</w:t>
      </w:r>
      <w:r w:rsidR="008538B3">
        <w:rPr>
          <w:rStyle w:val="FootnoteReference"/>
        </w:rPr>
        <w:footnoteReference w:id="320"/>
      </w:r>
      <w:r w:rsidR="008538B3">
        <w:t xml:space="preserve"> </w:t>
      </w:r>
    </w:p>
    <w:p w14:paraId="638B9F37" w14:textId="77777777" w:rsidR="005D19B2" w:rsidRPr="00572AE8" w:rsidRDefault="005D19B2" w:rsidP="00572AE8">
      <w:pPr>
        <w:pStyle w:val="Heading4"/>
      </w:pPr>
      <w:r w:rsidRPr="00572AE8">
        <w:t>Human rights considerations</w:t>
      </w:r>
    </w:p>
    <w:p w14:paraId="7C89DE81" w14:textId="2C0ED75F" w:rsidR="007641B8" w:rsidRDefault="00BA7242" w:rsidP="009A534B">
      <w:r>
        <w:t>First Nations people hold distinct cultural rights and have the right to maintain their beliefs, languages</w:t>
      </w:r>
      <w:r w:rsidR="00D474F2">
        <w:t>,</w:t>
      </w:r>
      <w:r>
        <w:t xml:space="preserve"> and kindship ties. These </w:t>
      </w:r>
      <w:r w:rsidR="009C4D61">
        <w:t>rights continue when a First Nations woman is in prison and should be upheld as far as possible.</w:t>
      </w:r>
      <w:r w:rsidR="009C4D61">
        <w:rPr>
          <w:rStyle w:val="FootnoteReference"/>
        </w:rPr>
        <w:footnoteReference w:id="321"/>
      </w:r>
      <w:r w:rsidR="00B9597F">
        <w:t xml:space="preserve"> Aboriginal and Torres Strait Islander prisoners </w:t>
      </w:r>
      <w:r w:rsidR="00AC0167">
        <w:t xml:space="preserve">also have the right to </w:t>
      </w:r>
      <w:r w:rsidR="006F4890">
        <w:t>equal</w:t>
      </w:r>
      <w:r w:rsidR="00B9597F">
        <w:t xml:space="preserve"> treat</w:t>
      </w:r>
      <w:r w:rsidR="006F4890">
        <w:t>ment</w:t>
      </w:r>
      <w:r w:rsidR="00B9597F">
        <w:t xml:space="preserve"> without discrimination</w:t>
      </w:r>
      <w:r w:rsidR="00085997">
        <w:t>. When prisons fail to adjust standard processes to meet the cultural needs of individual prisoners</w:t>
      </w:r>
      <w:r w:rsidR="00237DB9">
        <w:t>,</w:t>
      </w:r>
      <w:r w:rsidR="00085997">
        <w:t xml:space="preserve"> this may amount to indirect discrimination on the basis of race.</w:t>
      </w:r>
      <w:r w:rsidR="00085997">
        <w:rPr>
          <w:rStyle w:val="FootnoteReference"/>
        </w:rPr>
        <w:footnoteReference w:id="322"/>
      </w:r>
    </w:p>
    <w:p w14:paraId="48D9E11A" w14:textId="0B216615" w:rsidR="00AA33A0" w:rsidRPr="00FB0512" w:rsidRDefault="009C4D61" w:rsidP="00DE036E">
      <w:r>
        <w:t xml:space="preserve">The </w:t>
      </w:r>
      <w:r>
        <w:rPr>
          <w:i/>
          <w:iCs/>
        </w:rPr>
        <w:t xml:space="preserve">Bangkok Rules </w:t>
      </w:r>
      <w:r>
        <w:t xml:space="preserve">require </w:t>
      </w:r>
      <w:r w:rsidR="00DE036E">
        <w:t>p</w:t>
      </w:r>
      <w:r w:rsidR="002853E3">
        <w:t xml:space="preserve">rison authorities </w:t>
      </w:r>
      <w:r>
        <w:t xml:space="preserve">to </w:t>
      </w:r>
      <w:r w:rsidR="002853E3">
        <w:t>recogni</w:t>
      </w:r>
      <w:r>
        <w:t>s</w:t>
      </w:r>
      <w:r w:rsidR="002853E3">
        <w:t>e</w:t>
      </w:r>
      <w:r>
        <w:t xml:space="preserve"> </w:t>
      </w:r>
      <w:r w:rsidR="007C0295">
        <w:t xml:space="preserve">that </w:t>
      </w:r>
      <w:r w:rsidR="00850CD6">
        <w:t xml:space="preserve">female </w:t>
      </w:r>
      <w:r>
        <w:t xml:space="preserve">prisoners from different cultural </w:t>
      </w:r>
      <w:r w:rsidR="00C20896">
        <w:t xml:space="preserve">and religious </w:t>
      </w:r>
      <w:r>
        <w:t>backgrounds have distinct needs and may face multiple forms of discrimination in their access to gender and culturally relevant programs and services</w:t>
      </w:r>
      <w:r w:rsidR="006D668A">
        <w:t xml:space="preserve">. </w:t>
      </w:r>
      <w:r>
        <w:t xml:space="preserve">Prisons should </w:t>
      </w:r>
      <w:r w:rsidR="006D668A">
        <w:t xml:space="preserve">provide </w:t>
      </w:r>
      <w:r w:rsidR="001F40B8">
        <w:t>programs and services that address these needs, developed in consultation with prisoners themselves</w:t>
      </w:r>
      <w:r w:rsidR="006D668A">
        <w:t>.</w:t>
      </w:r>
      <w:r w:rsidR="00DE036E">
        <w:rPr>
          <w:rStyle w:val="FootnoteReference"/>
        </w:rPr>
        <w:footnoteReference w:id="323"/>
      </w:r>
    </w:p>
    <w:p w14:paraId="384A16BC" w14:textId="126FAFB4" w:rsidR="00FE2CE2" w:rsidRPr="00FB0512" w:rsidRDefault="006B5353" w:rsidP="00496559">
      <w:pPr>
        <w:pStyle w:val="Heading4"/>
      </w:pPr>
      <w:r w:rsidRPr="003B5D89">
        <w:t>Alternative approaches</w:t>
      </w:r>
      <w:r w:rsidR="003D23E9">
        <w:t xml:space="preserve"> </w:t>
      </w:r>
    </w:p>
    <w:p w14:paraId="4FA598C0" w14:textId="165B3A1A" w:rsidR="00C916FC" w:rsidRDefault="00C916FC" w:rsidP="00533644">
      <w:pPr>
        <w:rPr>
          <w:rFonts w:cs="Arial"/>
        </w:rPr>
      </w:pPr>
      <w:r>
        <w:rPr>
          <w:rFonts w:cs="Arial"/>
        </w:rPr>
        <w:t>The Review was unable to identify any</w:t>
      </w:r>
      <w:r w:rsidR="00EC6F96">
        <w:rPr>
          <w:rFonts w:cs="Arial"/>
        </w:rPr>
        <w:t xml:space="preserve"> examples of good practice</w:t>
      </w:r>
      <w:r w:rsidR="002065D1">
        <w:rPr>
          <w:rFonts w:cs="Arial"/>
        </w:rPr>
        <w:t xml:space="preserve"> in other jurisdictions</w:t>
      </w:r>
      <w:r w:rsidR="00EC6F96">
        <w:rPr>
          <w:rFonts w:cs="Arial"/>
        </w:rPr>
        <w:t xml:space="preserve"> in which the cultural rights of Aboriginal and Torres Strait Islander </w:t>
      </w:r>
      <w:r w:rsidR="005C2434">
        <w:rPr>
          <w:rFonts w:cs="Arial"/>
        </w:rPr>
        <w:t xml:space="preserve">people were </w:t>
      </w:r>
      <w:r w:rsidR="002A7758">
        <w:rPr>
          <w:rFonts w:cs="Arial"/>
        </w:rPr>
        <w:t>required to be considered the process of conducting searches on prisoners</w:t>
      </w:r>
      <w:r w:rsidR="00E8050E">
        <w:rPr>
          <w:rFonts w:cs="Arial"/>
        </w:rPr>
        <w:t>.</w:t>
      </w:r>
    </w:p>
    <w:p w14:paraId="6D2D1402" w14:textId="7A172A3A" w:rsidR="00230435" w:rsidRPr="003D140F" w:rsidRDefault="002065D1" w:rsidP="00533644">
      <w:pPr>
        <w:rPr>
          <w:iCs/>
        </w:rPr>
      </w:pPr>
      <w:r w:rsidRPr="00817FFA">
        <w:t>When</w:t>
      </w:r>
      <w:r w:rsidR="00426626" w:rsidRPr="00817FFA">
        <w:t xml:space="preserve"> strip searches of </w:t>
      </w:r>
      <w:r w:rsidR="00C06D01" w:rsidRPr="00817FFA">
        <w:t xml:space="preserve">First Nations prisoners </w:t>
      </w:r>
      <w:r w:rsidR="003B5D89" w:rsidRPr="00817FFA">
        <w:t>are conducted</w:t>
      </w:r>
      <w:r w:rsidR="00C06D01" w:rsidRPr="00817FFA">
        <w:t xml:space="preserve">, </w:t>
      </w:r>
      <w:r w:rsidR="00206B5B" w:rsidRPr="00817FFA">
        <w:t xml:space="preserve">exercising cultural </w:t>
      </w:r>
      <w:r w:rsidR="003B5D89" w:rsidRPr="00817FFA">
        <w:t xml:space="preserve">awareness and </w:t>
      </w:r>
      <w:r w:rsidR="00206B5B" w:rsidRPr="00817FFA">
        <w:t xml:space="preserve">sensitivity </w:t>
      </w:r>
      <w:r w:rsidR="00AE6E69" w:rsidRPr="00817FFA">
        <w:t xml:space="preserve">is essential. </w:t>
      </w:r>
      <w:r w:rsidR="00B56B62" w:rsidRPr="00817FFA">
        <w:t xml:space="preserve">Informing prisoners about what </w:t>
      </w:r>
      <w:r w:rsidR="00B81D91" w:rsidRPr="00817FFA">
        <w:t>will happen to them</w:t>
      </w:r>
      <w:r w:rsidR="00C06D01" w:rsidRPr="00817FFA">
        <w:t xml:space="preserve"> </w:t>
      </w:r>
      <w:r w:rsidR="00230435" w:rsidRPr="00817FFA">
        <w:t xml:space="preserve">prior to and during </w:t>
      </w:r>
      <w:r w:rsidR="0039795E" w:rsidRPr="00817FFA">
        <w:t xml:space="preserve">a </w:t>
      </w:r>
      <w:r w:rsidR="00230435" w:rsidRPr="00817FFA">
        <w:t>search</w:t>
      </w:r>
      <w:r w:rsidR="0039795E" w:rsidRPr="00817FFA">
        <w:t xml:space="preserve"> and</w:t>
      </w:r>
      <w:r w:rsidR="00230435" w:rsidRPr="00817FFA">
        <w:t xml:space="preserve"> displaying </w:t>
      </w:r>
      <w:r w:rsidR="0039795E" w:rsidRPr="00817FFA">
        <w:t xml:space="preserve">culturally appropriate </w:t>
      </w:r>
      <w:r w:rsidR="00230435" w:rsidRPr="00817FFA">
        <w:t xml:space="preserve">posters in areas where prisoners are searched </w:t>
      </w:r>
      <w:r w:rsidR="0039795E" w:rsidRPr="00817FFA">
        <w:t xml:space="preserve">may </w:t>
      </w:r>
      <w:r w:rsidR="00D202B5" w:rsidRPr="00817FFA">
        <w:t xml:space="preserve">assist First Nations prisoners cope </w:t>
      </w:r>
      <w:r w:rsidR="003B5D89" w:rsidRPr="00817FFA">
        <w:t xml:space="preserve">better </w:t>
      </w:r>
      <w:r w:rsidR="00D202B5" w:rsidRPr="00817FFA">
        <w:t xml:space="preserve">with the </w:t>
      </w:r>
      <w:r w:rsidR="00662B07" w:rsidRPr="00817FFA">
        <w:t>process.</w:t>
      </w:r>
      <w:r w:rsidR="00230435">
        <w:rPr>
          <w:rFonts w:cs="Arial"/>
          <w:sz w:val="22"/>
        </w:rPr>
        <w:t xml:space="preserve"> </w:t>
      </w:r>
      <w:r w:rsidR="00B23F2E">
        <w:rPr>
          <w:rFonts w:cs="Arial"/>
          <w:sz w:val="22"/>
        </w:rPr>
        <w:t>[</w:t>
      </w:r>
      <w:r w:rsidR="00230435" w:rsidRPr="00B23F2E">
        <w:t>See also</w:t>
      </w:r>
      <w:r w:rsidR="00230435" w:rsidRPr="002065D1">
        <w:rPr>
          <w:i/>
        </w:rPr>
        <w:t xml:space="preserve"> Information and</w:t>
      </w:r>
      <w:r w:rsidR="006149CC">
        <w:rPr>
          <w:i/>
        </w:rPr>
        <w:t xml:space="preserve"> Guidance </w:t>
      </w:r>
      <w:r w:rsidR="003B5D89" w:rsidRPr="002065D1">
        <w:t>on page</w:t>
      </w:r>
      <w:r w:rsidR="003D140F">
        <w:t xml:space="preserve"> </w:t>
      </w:r>
      <w:r w:rsidR="001263F9">
        <w:t>121</w:t>
      </w:r>
      <w:r w:rsidR="003B5D89" w:rsidRPr="002065D1">
        <w:t xml:space="preserve"> </w:t>
      </w:r>
      <w:r w:rsidR="00E87DFF">
        <w:t>of this report</w:t>
      </w:r>
      <w:r w:rsidR="00230435" w:rsidRPr="002065D1">
        <w:rPr>
          <w:i/>
        </w:rPr>
        <w:t>.</w:t>
      </w:r>
      <w:r w:rsidR="006149CC">
        <w:rPr>
          <w:iCs/>
        </w:rPr>
        <w:t>]</w:t>
      </w:r>
    </w:p>
    <w:p w14:paraId="7683BF6F" w14:textId="025E2AB7" w:rsidR="005D19B2" w:rsidRPr="00572AE8" w:rsidRDefault="005D19B2" w:rsidP="00572AE8">
      <w:pPr>
        <w:pStyle w:val="Heading4"/>
      </w:pPr>
      <w:r w:rsidRPr="00572AE8">
        <w:t xml:space="preserve">The </w:t>
      </w:r>
      <w:r w:rsidR="00E73304" w:rsidRPr="00572AE8">
        <w:t>Commission’s position</w:t>
      </w:r>
    </w:p>
    <w:p w14:paraId="57D8D7E5" w14:textId="34A16408" w:rsidR="006830F7" w:rsidRDefault="00E73304" w:rsidP="006830F7">
      <w:r>
        <w:t>The Commission considers that:</w:t>
      </w:r>
      <w:r w:rsidR="006830F7">
        <w:t xml:space="preserve"> </w:t>
      </w:r>
      <w:r w:rsidR="006830F7">
        <w:tab/>
      </w:r>
    </w:p>
    <w:p w14:paraId="1B88ABC3" w14:textId="0DE10F55" w:rsidR="00B40D72" w:rsidRPr="00572AE8" w:rsidRDefault="005F0A67" w:rsidP="00572AE8">
      <w:pPr>
        <w:pStyle w:val="ListParagraph"/>
      </w:pPr>
      <w:r w:rsidRPr="00572AE8">
        <w:t>Aboriginal and Torres Strait Islander women are significantly over</w:t>
      </w:r>
      <w:r w:rsidR="00F0654B" w:rsidRPr="00572AE8">
        <w:t>-</w:t>
      </w:r>
      <w:r w:rsidRPr="00572AE8">
        <w:t>represented in Queensland prisons</w:t>
      </w:r>
      <w:r w:rsidR="008F50CC" w:rsidRPr="00572AE8">
        <w:t>, and</w:t>
      </w:r>
      <w:r w:rsidRPr="00572AE8">
        <w:t xml:space="preserve"> </w:t>
      </w:r>
      <w:r w:rsidR="008F50CC" w:rsidRPr="00572AE8">
        <w:t>i</w:t>
      </w:r>
      <w:r w:rsidRPr="00572AE8">
        <w:t xml:space="preserve">ncarceration has detrimental </w:t>
      </w:r>
      <w:r w:rsidR="00E87DFF">
        <w:t xml:space="preserve">and </w:t>
      </w:r>
      <w:r w:rsidR="000F4CEB" w:rsidRPr="00572AE8">
        <w:t xml:space="preserve">ongoing </w:t>
      </w:r>
      <w:r w:rsidRPr="00572AE8">
        <w:t>effects on the prisoner, their children</w:t>
      </w:r>
      <w:r w:rsidR="0008039B" w:rsidRPr="00572AE8">
        <w:t>,</w:t>
      </w:r>
      <w:r w:rsidRPr="00572AE8">
        <w:t xml:space="preserve"> and their families. </w:t>
      </w:r>
    </w:p>
    <w:p w14:paraId="6329DD45" w14:textId="2BB9E5D4" w:rsidR="00B40D72" w:rsidRPr="00572AE8" w:rsidRDefault="005F0A67" w:rsidP="00572AE8">
      <w:pPr>
        <w:pStyle w:val="ListParagraph"/>
      </w:pPr>
      <w:r w:rsidRPr="00572AE8">
        <w:t xml:space="preserve">If cultural practices are not </w:t>
      </w:r>
      <w:r w:rsidR="00AC18F4" w:rsidRPr="00572AE8">
        <w:t xml:space="preserve">respected and </w:t>
      </w:r>
      <w:r w:rsidRPr="00572AE8">
        <w:t xml:space="preserve">encouraged in prison, incarceration can result in loss of </w:t>
      </w:r>
      <w:r w:rsidR="00424DEF" w:rsidRPr="00572AE8">
        <w:t>culture</w:t>
      </w:r>
      <w:r w:rsidRPr="00572AE8">
        <w:t xml:space="preserve"> and disconnection from heritage for </w:t>
      </w:r>
      <w:r w:rsidR="003865D9" w:rsidRPr="00572AE8">
        <w:t>Aboriginal and Torres Strait Islander</w:t>
      </w:r>
      <w:r w:rsidRPr="00572AE8">
        <w:t xml:space="preserve"> women. </w:t>
      </w:r>
    </w:p>
    <w:p w14:paraId="74786C2F" w14:textId="592C504B" w:rsidR="007C6957" w:rsidRPr="00572AE8" w:rsidRDefault="007C6957" w:rsidP="00572AE8">
      <w:pPr>
        <w:pStyle w:val="ListParagraph"/>
      </w:pPr>
      <w:r w:rsidRPr="00572AE8">
        <w:t>The cultur</w:t>
      </w:r>
      <w:r w:rsidR="007B4881" w:rsidRPr="00572AE8">
        <w:t xml:space="preserve">e and practices </w:t>
      </w:r>
      <w:r w:rsidRPr="00572AE8">
        <w:t>of First Nations people differ</w:t>
      </w:r>
      <w:r w:rsidR="00843659" w:rsidRPr="00572AE8">
        <w:t xml:space="preserve"> from community to community </w:t>
      </w:r>
      <w:r w:rsidR="009F1F28" w:rsidRPr="00572AE8">
        <w:t>as well as</w:t>
      </w:r>
      <w:r w:rsidRPr="00572AE8">
        <w:t xml:space="preserve"> from non-Indigenous populations</w:t>
      </w:r>
      <w:r w:rsidR="009F1F28" w:rsidRPr="00572AE8">
        <w:t xml:space="preserve">. </w:t>
      </w:r>
      <w:r w:rsidR="00EC79EB" w:rsidRPr="00572AE8">
        <w:t>A</w:t>
      </w:r>
      <w:r w:rsidRPr="00572AE8">
        <w:t xml:space="preserve">cknowledgement and respect for </w:t>
      </w:r>
      <w:r w:rsidR="00D94CED" w:rsidRPr="00572AE8">
        <w:t xml:space="preserve">culture </w:t>
      </w:r>
      <w:r w:rsidR="00B0591B" w:rsidRPr="00572AE8">
        <w:t xml:space="preserve">is needed for staff </w:t>
      </w:r>
      <w:r w:rsidR="00C17D98" w:rsidRPr="00572AE8">
        <w:t>members</w:t>
      </w:r>
      <w:r w:rsidR="00B0591B" w:rsidRPr="00572AE8">
        <w:t xml:space="preserve"> who </w:t>
      </w:r>
      <w:r w:rsidR="000A79AB" w:rsidRPr="00572AE8">
        <w:t>interact</w:t>
      </w:r>
      <w:r w:rsidR="00B0591B" w:rsidRPr="00572AE8">
        <w:t xml:space="preserve"> with First Nations prisoners</w:t>
      </w:r>
      <w:r w:rsidRPr="00572AE8">
        <w:t xml:space="preserve">.  </w:t>
      </w:r>
    </w:p>
    <w:p w14:paraId="6FEC0166" w14:textId="5386D18E" w:rsidR="0011541A" w:rsidRPr="00572AE8" w:rsidRDefault="0011541A" w:rsidP="00572AE8">
      <w:pPr>
        <w:pStyle w:val="ListParagraph"/>
      </w:pPr>
      <w:r w:rsidRPr="00572AE8">
        <w:t xml:space="preserve">Women from remote Aboriginal and Torres Strait Islander communities are particularly disadvantaged by the lack of information </w:t>
      </w:r>
      <w:r w:rsidR="00B0591B" w:rsidRPr="00572AE8">
        <w:t xml:space="preserve">when they </w:t>
      </w:r>
      <w:r w:rsidRPr="00572AE8">
        <w:t>ent</w:t>
      </w:r>
      <w:r w:rsidR="00B0591B" w:rsidRPr="00572AE8">
        <w:t>er</w:t>
      </w:r>
      <w:r w:rsidRPr="00572AE8">
        <w:t xml:space="preserve"> prison prior to being strip searched. </w:t>
      </w:r>
      <w:r w:rsidR="00E217FD" w:rsidRPr="00572AE8">
        <w:t>W</w:t>
      </w:r>
      <w:r w:rsidRPr="00572AE8">
        <w:t>omen find themselves in an unfamiliar environment without an</w:t>
      </w:r>
      <w:r w:rsidR="004B5681" w:rsidRPr="00572AE8">
        <w:t>y</w:t>
      </w:r>
      <w:r w:rsidRPr="00572AE8">
        <w:t xml:space="preserve"> explanation </w:t>
      </w:r>
      <w:r w:rsidR="004B5681" w:rsidRPr="00572AE8">
        <w:t xml:space="preserve">in their own language </w:t>
      </w:r>
      <w:r w:rsidRPr="00572AE8">
        <w:t xml:space="preserve">of what will happen to them. For more information on this issue, see </w:t>
      </w:r>
      <w:r w:rsidR="007C7DEB">
        <w:rPr>
          <w:i/>
          <w:iCs/>
        </w:rPr>
        <w:t>I</w:t>
      </w:r>
      <w:r w:rsidRPr="007C7DEB">
        <w:rPr>
          <w:i/>
          <w:iCs/>
        </w:rPr>
        <w:t>nformation and guidance</w:t>
      </w:r>
      <w:r w:rsidR="00205747" w:rsidRPr="00572AE8">
        <w:t xml:space="preserve"> on page </w:t>
      </w:r>
      <w:r w:rsidR="001A49BE">
        <w:t>121</w:t>
      </w:r>
      <w:r w:rsidR="00E87DFF">
        <w:t xml:space="preserve"> of this report</w:t>
      </w:r>
      <w:r w:rsidRPr="00572AE8">
        <w:t>.</w:t>
      </w:r>
    </w:p>
    <w:p w14:paraId="26100481" w14:textId="45FF83EA" w:rsidR="00ED73EA" w:rsidRPr="00572AE8" w:rsidRDefault="00205747" w:rsidP="00572AE8">
      <w:pPr>
        <w:pStyle w:val="ListParagraph"/>
      </w:pPr>
      <w:r w:rsidRPr="00572AE8">
        <w:t>S</w:t>
      </w:r>
      <w:r w:rsidR="00AE37D9" w:rsidRPr="00572AE8">
        <w:t xml:space="preserve">upport is essential for </w:t>
      </w:r>
      <w:r w:rsidR="004C520E" w:rsidRPr="00572AE8">
        <w:t xml:space="preserve">First Nations </w:t>
      </w:r>
      <w:r w:rsidR="00AE37D9" w:rsidRPr="00572AE8">
        <w:t>women</w:t>
      </w:r>
      <w:r w:rsidR="003015A2" w:rsidRPr="00572AE8">
        <w:t xml:space="preserve"> entering prison for the first time, particularly from remote communities. </w:t>
      </w:r>
      <w:r w:rsidR="003A5D37" w:rsidRPr="00572AE8">
        <w:t>When conducting a str</w:t>
      </w:r>
      <w:r w:rsidR="004318B4" w:rsidRPr="00572AE8">
        <w:t>i</w:t>
      </w:r>
      <w:r w:rsidR="003A5D37" w:rsidRPr="00572AE8">
        <w:t>p search, a</w:t>
      </w:r>
      <w:r w:rsidR="003015A2" w:rsidRPr="00572AE8">
        <w:t>dditional time should be taken to ensure that prisoners</w:t>
      </w:r>
      <w:r w:rsidR="003A5D37" w:rsidRPr="00572AE8">
        <w:t xml:space="preserve"> understand what </w:t>
      </w:r>
      <w:r w:rsidR="00697F54" w:rsidRPr="00572AE8">
        <w:t>is happening</w:t>
      </w:r>
      <w:r w:rsidR="00DF0131" w:rsidRPr="00572AE8">
        <w:t xml:space="preserve">. </w:t>
      </w:r>
    </w:p>
    <w:p w14:paraId="248174C6" w14:textId="4823E4E6" w:rsidR="00334E6A" w:rsidRPr="00572AE8" w:rsidRDefault="00D55CE4" w:rsidP="00572AE8">
      <w:pPr>
        <w:pStyle w:val="ListParagraph"/>
      </w:pPr>
      <w:r w:rsidRPr="00572AE8">
        <w:t>C</w:t>
      </w:r>
      <w:r w:rsidR="006C1D1D" w:rsidRPr="00572AE8">
        <w:t>orrective</w:t>
      </w:r>
      <w:r w:rsidR="003E5AA8" w:rsidRPr="00572AE8">
        <w:t xml:space="preserve"> services officers </w:t>
      </w:r>
      <w:r w:rsidRPr="00572AE8">
        <w:t>must</w:t>
      </w:r>
      <w:r w:rsidR="003E5AA8" w:rsidRPr="00572AE8" w:rsidDel="00AB73B9">
        <w:t xml:space="preserve"> </w:t>
      </w:r>
      <w:r w:rsidR="00AB73B9" w:rsidRPr="00572AE8">
        <w:t>acknowledge</w:t>
      </w:r>
      <w:r w:rsidR="003E5AA8" w:rsidRPr="00572AE8">
        <w:t xml:space="preserve"> and respect the concepts of ‘women’s business’ and ‘</w:t>
      </w:r>
      <w:r w:rsidR="00BA50AC" w:rsidRPr="00572AE8">
        <w:t>men’s</w:t>
      </w:r>
      <w:r w:rsidR="003E5AA8" w:rsidRPr="00572AE8">
        <w:t xml:space="preserve"> business</w:t>
      </w:r>
      <w:r w:rsidR="003015A2" w:rsidRPr="00572AE8">
        <w:t>’</w:t>
      </w:r>
      <w:r w:rsidR="003E5AA8" w:rsidRPr="00572AE8">
        <w:t xml:space="preserve"> in First Nations culture</w:t>
      </w:r>
      <w:r w:rsidR="00FA374A" w:rsidRPr="00572AE8">
        <w:t>s</w:t>
      </w:r>
      <w:r w:rsidR="003E5AA8" w:rsidRPr="00572AE8">
        <w:t xml:space="preserve">, and </w:t>
      </w:r>
      <w:r w:rsidR="00ED2C52" w:rsidRPr="00572AE8">
        <w:t>recognise how</w:t>
      </w:r>
      <w:r w:rsidR="00AB73B9" w:rsidRPr="00572AE8">
        <w:t xml:space="preserve"> </w:t>
      </w:r>
      <w:r w:rsidR="005D7DDE" w:rsidRPr="00572AE8">
        <w:t xml:space="preserve">strip searching </w:t>
      </w:r>
      <w:r w:rsidR="004877CA" w:rsidRPr="00572AE8">
        <w:t xml:space="preserve">affects </w:t>
      </w:r>
      <w:r w:rsidR="0025456F" w:rsidRPr="00572AE8">
        <w:t xml:space="preserve">First Nations women </w:t>
      </w:r>
      <w:r w:rsidR="004877CA" w:rsidRPr="00572AE8">
        <w:t>in this context</w:t>
      </w:r>
      <w:r w:rsidR="00342D0F" w:rsidRPr="00572AE8">
        <w:t>.</w:t>
      </w:r>
      <w:r w:rsidR="0025456F" w:rsidRPr="00572AE8" w:rsidDel="00342D0F">
        <w:t xml:space="preserve"> </w:t>
      </w:r>
      <w:r w:rsidR="007915CC" w:rsidRPr="00572AE8">
        <w:t>Corrective services officers should be aware that Aboriginal and Torres Strait Islander prisoners may feel additional shame or fear during a strip search</w:t>
      </w:r>
      <w:r w:rsidR="006930FA" w:rsidRPr="00572AE8">
        <w:t xml:space="preserve"> because of cultural issues</w:t>
      </w:r>
      <w:r w:rsidR="00F56F50" w:rsidRPr="00572AE8">
        <w:t xml:space="preserve">, </w:t>
      </w:r>
      <w:r w:rsidR="008E20B8" w:rsidRPr="00572AE8">
        <w:t>and this</w:t>
      </w:r>
      <w:r w:rsidR="00F56F50" w:rsidRPr="00572AE8">
        <w:t xml:space="preserve"> may </w:t>
      </w:r>
      <w:r w:rsidR="008C18A0" w:rsidRPr="00572AE8">
        <w:t>manifest as</w:t>
      </w:r>
      <w:r w:rsidR="006930FA" w:rsidRPr="00572AE8">
        <w:t xml:space="preserve"> non-complian</w:t>
      </w:r>
      <w:r w:rsidR="008C18A0" w:rsidRPr="00572AE8">
        <w:t>ce</w:t>
      </w:r>
      <w:r w:rsidR="007915CC" w:rsidRPr="00572AE8">
        <w:t xml:space="preserve">. </w:t>
      </w:r>
    </w:p>
    <w:p w14:paraId="5D0AACEB" w14:textId="7597DB45" w:rsidR="000F572D" w:rsidRPr="00572AE8" w:rsidRDefault="004E1738" w:rsidP="00572AE8">
      <w:pPr>
        <w:pStyle w:val="ListParagraph"/>
      </w:pPr>
      <w:r>
        <w:rPr>
          <w:b/>
          <w:bCs/>
          <w:noProof/>
        </w:rPr>
        <w:pict w14:anchorId="4DE7D198">
          <v:shape id="_x0000_s2089" type="#_x0000_t32" style="position:absolute;left:0;text-align:left;margin-left:7pt;margin-top:42.25pt;width:.05pt;height:134.25pt;z-index:251658284" o:connectortype="straight" strokecolor="white [3212]" strokeweight="3pt"/>
        </w:pict>
      </w:r>
      <w:r w:rsidR="008E20B8" w:rsidRPr="00572AE8">
        <w:t>Tr</w:t>
      </w:r>
      <w:r w:rsidR="00421734" w:rsidRPr="00572AE8">
        <w:t>auma</w:t>
      </w:r>
      <w:r w:rsidR="008E20B8" w:rsidRPr="00572AE8">
        <w:t>-</w:t>
      </w:r>
      <w:r w:rsidR="00421734" w:rsidRPr="00572AE8">
        <w:t xml:space="preserve">informed </w:t>
      </w:r>
      <w:r w:rsidR="008E20B8" w:rsidRPr="00572AE8">
        <w:t xml:space="preserve">approaches and training must </w:t>
      </w:r>
      <w:r w:rsidR="00421734" w:rsidRPr="00572AE8">
        <w:t xml:space="preserve">specifically address </w:t>
      </w:r>
      <w:r w:rsidR="00E924FF" w:rsidRPr="00572AE8">
        <w:t xml:space="preserve">the </w:t>
      </w:r>
      <w:r w:rsidR="00C67C04" w:rsidRPr="00572AE8">
        <w:t xml:space="preserve">cultural sensitivities of Aboriginal and Torres Strait Islander </w:t>
      </w:r>
      <w:r w:rsidR="00382A22" w:rsidRPr="00572AE8">
        <w:t>women</w:t>
      </w:r>
      <w:r w:rsidR="00C67C04" w:rsidRPr="00572AE8">
        <w:t xml:space="preserve"> and </w:t>
      </w:r>
      <w:r w:rsidR="007527FC" w:rsidRPr="00572AE8">
        <w:t xml:space="preserve">the impact of </w:t>
      </w:r>
      <w:r w:rsidR="00C67C04" w:rsidRPr="00572AE8">
        <w:t xml:space="preserve">strip searches </w:t>
      </w:r>
      <w:r w:rsidR="007527FC" w:rsidRPr="00572AE8">
        <w:t>on</w:t>
      </w:r>
      <w:r w:rsidR="00C67C04" w:rsidRPr="00572AE8">
        <w:t xml:space="preserve"> </w:t>
      </w:r>
      <w:r w:rsidR="002F211C" w:rsidRPr="00572AE8">
        <w:t>this cohort</w:t>
      </w:r>
      <w:r w:rsidR="00382A22" w:rsidRPr="00572AE8">
        <w:t xml:space="preserve">. </w:t>
      </w:r>
      <w:r w:rsidR="00665CD1" w:rsidRPr="00572AE8">
        <w:t xml:space="preserve"> </w:t>
      </w:r>
    </w:p>
    <w:p w14:paraId="276E07B5" w14:textId="5DC3EB10" w:rsidR="00B568EF" w:rsidRPr="00D47855" w:rsidRDefault="004E1738" w:rsidP="00BE3245">
      <w:pPr>
        <w:pStyle w:val="Heading5"/>
      </w:pPr>
      <w:r>
        <w:rPr>
          <w:b w:val="0"/>
          <w:bCs/>
          <w:noProof/>
        </w:rPr>
        <w:pict w14:anchorId="70F73196">
          <v:rect id="_x0000_s2090" style="position:absolute;left:0;text-align:left;margin-left:.45pt;margin-top:3.15pt;width:369.35pt;height:211.15pt;z-index:-251658197" fillcolor="#347b9f" stroked="f"/>
        </w:pict>
      </w:r>
      <w:r w:rsidR="00B568EF" w:rsidRPr="00D47855">
        <w:t>Recommendation 1</w:t>
      </w:r>
      <w:r w:rsidR="00B568EF">
        <w:t>3</w:t>
      </w:r>
      <w:r w:rsidR="00B568EF" w:rsidRPr="00D47855">
        <w:t>: Enhance recognition of Aboriginal and Torres Strait Islander rights and cultural safety</w:t>
      </w:r>
    </w:p>
    <w:p w14:paraId="432A802C" w14:textId="77777777" w:rsidR="00B568EF" w:rsidRDefault="00B568EF" w:rsidP="00D403CD">
      <w:pPr>
        <w:pStyle w:val="Recommendationintext"/>
      </w:pPr>
      <w:r w:rsidRPr="00E87DFF">
        <w:rPr>
          <w:b/>
          <w:bCs/>
        </w:rPr>
        <w:t>13.1</w:t>
      </w:r>
      <w:r>
        <w:t xml:space="preserve"> </w:t>
      </w:r>
      <w:r>
        <w:tab/>
        <w:t xml:space="preserve">Queensland Corrective Services should amend the Custodial Operations </w:t>
      </w:r>
      <w:r w:rsidRPr="008F256B">
        <w:rPr>
          <w:rFonts w:cs="Arial"/>
        </w:rPr>
        <w:t>Practice Directives – Prisoner Search</w:t>
      </w:r>
      <w:r>
        <w:t xml:space="preserve"> to refer specifically to the distinct cultural rights held by Aboriginal and Torres Strait Islander people and the need for corrective services officers to take these into consideration when deciding whether to conduct a search, or in determining the process to follow when conducting a strip search. </w:t>
      </w:r>
    </w:p>
    <w:p w14:paraId="5083F485" w14:textId="3BBBE5D6" w:rsidR="00B568EF" w:rsidRDefault="00B568EF" w:rsidP="00D403CD">
      <w:pPr>
        <w:pStyle w:val="Recommendationintext"/>
      </w:pPr>
      <w:r w:rsidRPr="00E87DFF">
        <w:rPr>
          <w:b/>
          <w:bCs/>
        </w:rPr>
        <w:t>13.2</w:t>
      </w:r>
      <w:r>
        <w:t xml:space="preserve"> </w:t>
      </w:r>
      <w:r>
        <w:tab/>
        <w:t xml:space="preserve">Trauma-informed training (as referred to in </w:t>
      </w:r>
      <w:r w:rsidRPr="009C5CA4">
        <w:t>Recommendation 4.2</w:t>
      </w:r>
      <w:r>
        <w:t xml:space="preserve"> in this report) should specifically address respecting cultural sensitivities during a strip search. This training should include an understanding of how the background or cultural practices of First Nations women can exacerbate the trauma of a strip search. </w:t>
      </w:r>
    </w:p>
    <w:p w14:paraId="2901AFB5" w14:textId="77777777" w:rsidR="00B568EF" w:rsidRDefault="00B568EF" w:rsidP="00D403CD">
      <w:pPr>
        <w:pStyle w:val="Recommendationintext"/>
      </w:pPr>
    </w:p>
    <w:p w14:paraId="7EEDEC9D" w14:textId="59DF1024" w:rsidR="00266C6C" w:rsidRDefault="00266C6C" w:rsidP="00266C6C">
      <w:pPr>
        <w:pStyle w:val="Heading3"/>
      </w:pPr>
      <w:r>
        <w:t>Pregnant or breastfeeding prisoner</w:t>
      </w:r>
      <w:r w:rsidR="00763B73">
        <w:t>s</w:t>
      </w:r>
    </w:p>
    <w:p w14:paraId="089B48A3" w14:textId="40B27542" w:rsidR="00266C6C" w:rsidRPr="00086C7E" w:rsidRDefault="00266C6C" w:rsidP="00266C6C">
      <w:r>
        <w:t xml:space="preserve">The Review team was made aware </w:t>
      </w:r>
      <w:r w:rsidR="009765D2">
        <w:t>that</w:t>
      </w:r>
      <w:r>
        <w:t xml:space="preserve"> </w:t>
      </w:r>
      <w:r w:rsidR="00BE1BC3">
        <w:t>pregnant or lactating</w:t>
      </w:r>
      <w:r>
        <w:t xml:space="preserve"> prisoners </w:t>
      </w:r>
      <w:r w:rsidR="009765D2">
        <w:t xml:space="preserve">had </w:t>
      </w:r>
      <w:r w:rsidDel="009765D2">
        <w:t>be</w:t>
      </w:r>
      <w:r w:rsidDel="00CD71DC">
        <w:t>e</w:t>
      </w:r>
      <w:r w:rsidDel="0082570E">
        <w:t>n</w:t>
      </w:r>
      <w:r>
        <w:t xml:space="preserve"> strip searched </w:t>
      </w:r>
      <w:r w:rsidR="00720C95">
        <w:t>during their pregnancies in high security settings.</w:t>
      </w:r>
    </w:p>
    <w:p w14:paraId="483E4398" w14:textId="36E1E67B" w:rsidR="00266C6C" w:rsidRDefault="00266C6C" w:rsidP="00266C6C">
      <w:r>
        <w:t xml:space="preserve">One prisoner shared with us that she was strip searched throughout her pregnancy, including </w:t>
      </w:r>
      <w:r w:rsidR="00226CE6">
        <w:t xml:space="preserve">while </w:t>
      </w:r>
      <w:r>
        <w:t>in her third trimester</w:t>
      </w:r>
      <w:r w:rsidR="00255B63">
        <w:t>, t</w:t>
      </w:r>
      <w:r>
        <w:t xml:space="preserve">he only exception being when she was transported to hospital to deliver her baby. </w:t>
      </w:r>
      <w:r w:rsidR="00474418">
        <w:t>After the birth</w:t>
      </w:r>
      <w:r w:rsidR="00657D09">
        <w:t>, h</w:t>
      </w:r>
      <w:r>
        <w:t>owever, she was strip searched on returning to prison.</w:t>
      </w:r>
    </w:p>
    <w:p w14:paraId="17B408C5" w14:textId="510A988A" w:rsidR="00266C6C" w:rsidRDefault="00266C6C" w:rsidP="00266C6C">
      <w:r>
        <w:t xml:space="preserve">Another prisoner was </w:t>
      </w:r>
      <w:r w:rsidR="00C32D4A">
        <w:t xml:space="preserve">still being strip searched </w:t>
      </w:r>
      <w:r w:rsidR="00E6046A">
        <w:t xml:space="preserve">when </w:t>
      </w:r>
      <w:r>
        <w:t xml:space="preserve">20 weeks pregnant and </w:t>
      </w:r>
      <w:r w:rsidR="00E35A59">
        <w:t>fo</w:t>
      </w:r>
      <w:r w:rsidR="00EF23A4">
        <w:t xml:space="preserve">und </w:t>
      </w:r>
      <w:r w:rsidR="0026605A">
        <w:t xml:space="preserve">the </w:t>
      </w:r>
      <w:r>
        <w:t>continu</w:t>
      </w:r>
      <w:r w:rsidR="0026605A">
        <w:t>al</w:t>
      </w:r>
      <w:r w:rsidR="00F36B19">
        <w:t xml:space="preserve"> </w:t>
      </w:r>
      <w:r w:rsidR="00FA50BF">
        <w:t>strip search</w:t>
      </w:r>
      <w:r w:rsidR="00EF23A4">
        <w:t>ing distressing</w:t>
      </w:r>
      <w:r w:rsidR="003D5F66">
        <w:t>:</w:t>
      </w:r>
    </w:p>
    <w:p w14:paraId="70C12C47" w14:textId="77777777" w:rsidR="00266C6C" w:rsidRPr="00572AE8" w:rsidRDefault="00266C6C" w:rsidP="00572AE8">
      <w:pPr>
        <w:pStyle w:val="IntenseQuote"/>
      </w:pPr>
      <w:r w:rsidRPr="00572AE8">
        <w:t>‘Twice I’ve got urine tested and three times they wrecked my room, they found nothing... I don’t know why they aren’t leaving me alone’.</w:t>
      </w:r>
    </w:p>
    <w:p w14:paraId="3DCCA145" w14:textId="374E885A" w:rsidR="00266C6C" w:rsidRDefault="00266C6C" w:rsidP="00266C6C">
      <w:r>
        <w:t>Another woman shared her frustration and stress over being subjected to urine testing and strip searches during her pregnancy without a clear explanation</w:t>
      </w:r>
      <w:r w:rsidR="0014717D">
        <w:t>. This</w:t>
      </w:r>
      <w:r w:rsidR="00BC5FDA">
        <w:t xml:space="preserve"> caused</w:t>
      </w:r>
      <w:r>
        <w:t xml:space="preserve"> confusion about the purpose of these invasive procedures being conducted </w:t>
      </w:r>
      <w:r w:rsidR="00DC4CB2">
        <w:t xml:space="preserve">while </w:t>
      </w:r>
      <w:r>
        <w:t>she was in a vulnerable state.</w:t>
      </w:r>
    </w:p>
    <w:p w14:paraId="6E53A91C" w14:textId="3BBA75B4" w:rsidR="00266C6C" w:rsidRDefault="00266C6C" w:rsidP="00266C6C">
      <w:r>
        <w:t>Whil</w:t>
      </w:r>
      <w:r w:rsidR="00335EA0">
        <w:t>e</w:t>
      </w:r>
      <w:r>
        <w:t xml:space="preserve"> the introduction of body scanners to replace strip searching was generally supported, </w:t>
      </w:r>
      <w:r w:rsidR="00B20A66">
        <w:t>some</w:t>
      </w:r>
      <w:r>
        <w:t xml:space="preserve"> prisoners raise</w:t>
      </w:r>
      <w:r w:rsidR="00B20A66">
        <w:t>d</w:t>
      </w:r>
      <w:r>
        <w:t xml:space="preserve"> concerns about whether body scanners can be safely used on pregnant women. </w:t>
      </w:r>
    </w:p>
    <w:p w14:paraId="1A8B773C" w14:textId="683D04B7" w:rsidR="00266C6C" w:rsidRDefault="00266C6C" w:rsidP="00266C6C">
      <w:r>
        <w:t xml:space="preserve">We heard from corrective services officers that there has to be </w:t>
      </w:r>
      <w:r w:rsidR="00065DFF">
        <w:t>‘</w:t>
      </w:r>
      <w:r>
        <w:t>a fair bit of evidence</w:t>
      </w:r>
      <w:r w:rsidR="00065DFF">
        <w:t>’</w:t>
      </w:r>
      <w:r>
        <w:t xml:space="preserve"> for pregnant women to be strip searched or urine tested, particularly in the third trimester</w:t>
      </w:r>
      <w:r w:rsidR="00CE6B77">
        <w:t>.</w:t>
      </w:r>
    </w:p>
    <w:p w14:paraId="7369E72D" w14:textId="163A2DAD" w:rsidR="00266C6C" w:rsidRPr="00086C7E" w:rsidRDefault="00266C6C" w:rsidP="00572AE8">
      <w:pPr>
        <w:pStyle w:val="IntenseQuote"/>
      </w:pPr>
      <w:r>
        <w:t>‘</w:t>
      </w:r>
      <w:r w:rsidR="008E186B">
        <w:t>T</w:t>
      </w:r>
      <w:r>
        <w:t xml:space="preserve">here’s no way we want to be putting a pregnant woman through that. Because the person who takes her for that urine test might have to be the person that is the escorting officer for the birth’. </w:t>
      </w:r>
    </w:p>
    <w:p w14:paraId="40D693E5" w14:textId="7E0ABAAF" w:rsidR="00266C6C" w:rsidRPr="00811FDE" w:rsidRDefault="00266C6C" w:rsidP="00266C6C">
      <w:r>
        <w:t xml:space="preserve">To address these issues, Legal Aid Queensland suggested training be provided to staff members about </w:t>
      </w:r>
      <w:r w:rsidR="00676B99">
        <w:t>how</w:t>
      </w:r>
      <w:r>
        <w:t xml:space="preserve"> pregnancy affects women</w:t>
      </w:r>
      <w:r w:rsidR="005D65D6">
        <w:t>,</w:t>
      </w:r>
      <w:r>
        <w:t xml:space="preserve"> </w:t>
      </w:r>
      <w:r w:rsidR="001A73F8">
        <w:t>particularly</w:t>
      </w:r>
      <w:r>
        <w:t xml:space="preserve"> the </w:t>
      </w:r>
      <w:r w:rsidR="003B297E">
        <w:t xml:space="preserve">increased </w:t>
      </w:r>
      <w:r>
        <w:t xml:space="preserve">frequency </w:t>
      </w:r>
      <w:r w:rsidR="003B297E">
        <w:t>of needing</w:t>
      </w:r>
      <w:r>
        <w:t xml:space="preserve"> to go to the toilet. Concerns were raised that as pregnant women have to use the bathroom more often, this causes suspicion that the prisoner is concealing something and can be used as a basis to require searches.</w:t>
      </w:r>
      <w:r>
        <w:rPr>
          <w:rStyle w:val="FootnoteReference"/>
        </w:rPr>
        <w:footnoteReference w:id="324"/>
      </w:r>
      <w:r>
        <w:t xml:space="preserve"> </w:t>
      </w:r>
    </w:p>
    <w:p w14:paraId="02F49D6C" w14:textId="77777777" w:rsidR="00266C6C" w:rsidRPr="00572AE8" w:rsidRDefault="00266C6C" w:rsidP="00572AE8">
      <w:pPr>
        <w:pStyle w:val="Heading4"/>
      </w:pPr>
      <w:r w:rsidRPr="00572AE8">
        <w:t>Current policy, procedure or practice</w:t>
      </w:r>
    </w:p>
    <w:p w14:paraId="7D47FAEB" w14:textId="4FAB893D" w:rsidR="00266C6C" w:rsidRPr="0073421E" w:rsidRDefault="00266C6C" w:rsidP="00266C6C">
      <w:pPr>
        <w:rPr>
          <w:rFonts w:cs="Arial"/>
        </w:rPr>
      </w:pPr>
      <w:r>
        <w:rPr>
          <w:rFonts w:cs="Arial"/>
        </w:rPr>
        <w:t xml:space="preserve">Corrective services officers have </w:t>
      </w:r>
      <w:r w:rsidR="008A5615">
        <w:rPr>
          <w:rFonts w:cs="Arial"/>
        </w:rPr>
        <w:t>the</w:t>
      </w:r>
      <w:r w:rsidRPr="0073421E">
        <w:rPr>
          <w:rFonts w:cs="Arial"/>
        </w:rPr>
        <w:t xml:space="preserve"> discretion to forgo a routine strip search </w:t>
      </w:r>
      <w:r w:rsidR="00933966">
        <w:rPr>
          <w:rFonts w:cs="Arial"/>
        </w:rPr>
        <w:t xml:space="preserve">as </w:t>
      </w:r>
      <w:r w:rsidRPr="0073421E">
        <w:rPr>
          <w:rFonts w:cs="Arial"/>
        </w:rPr>
        <w:t>set out in the directive</w:t>
      </w:r>
      <w:r w:rsidR="00C53651">
        <w:rPr>
          <w:rFonts w:cs="Arial"/>
        </w:rPr>
        <w:t xml:space="preserve"> </w:t>
      </w:r>
      <w:r w:rsidRPr="0073421E">
        <w:rPr>
          <w:rFonts w:cs="Arial"/>
        </w:rPr>
        <w:t>where a prisoner has ‘exceptional circumstances’</w:t>
      </w:r>
      <w:r w:rsidR="001565CA">
        <w:rPr>
          <w:rFonts w:cs="Arial"/>
        </w:rPr>
        <w:t>.</w:t>
      </w:r>
      <w:r w:rsidRPr="0073421E">
        <w:rPr>
          <w:rFonts w:cs="Arial"/>
        </w:rPr>
        <w:t xml:space="preserve"> </w:t>
      </w:r>
      <w:r w:rsidR="001565CA">
        <w:rPr>
          <w:rFonts w:cs="Arial"/>
        </w:rPr>
        <w:t>A</w:t>
      </w:r>
      <w:r w:rsidRPr="0073421E">
        <w:rPr>
          <w:rFonts w:cs="Arial"/>
        </w:rPr>
        <w:t xml:space="preserve"> </w:t>
      </w:r>
      <w:r w:rsidR="002408A9">
        <w:rPr>
          <w:rFonts w:cs="Arial"/>
        </w:rPr>
        <w:t xml:space="preserve">legislative </w:t>
      </w:r>
      <w:r w:rsidRPr="0073421E">
        <w:rPr>
          <w:rFonts w:cs="Arial"/>
        </w:rPr>
        <w:t xml:space="preserve">example </w:t>
      </w:r>
      <w:r w:rsidR="001565CA">
        <w:rPr>
          <w:rFonts w:cs="Arial"/>
        </w:rPr>
        <w:t>is</w:t>
      </w:r>
      <w:r w:rsidRPr="0073421E">
        <w:rPr>
          <w:rFonts w:cs="Arial"/>
        </w:rPr>
        <w:t xml:space="preserve"> provided of a pregnant prisoner return</w:t>
      </w:r>
      <w:r w:rsidR="00B4596B">
        <w:rPr>
          <w:rFonts w:cs="Arial"/>
        </w:rPr>
        <w:t>ing</w:t>
      </w:r>
      <w:r w:rsidRPr="0073421E">
        <w:rPr>
          <w:rFonts w:cs="Arial"/>
        </w:rPr>
        <w:t xml:space="preserve"> to a secure facility from an escorted antenatal visit.</w:t>
      </w:r>
      <w:r w:rsidR="00C53651">
        <w:rPr>
          <w:rStyle w:val="FootnoteReference"/>
          <w:rFonts w:cs="Arial"/>
        </w:rPr>
        <w:footnoteReference w:id="325"/>
      </w:r>
      <w:r>
        <w:rPr>
          <w:rFonts w:cs="Arial"/>
        </w:rPr>
        <w:t xml:space="preserve"> </w:t>
      </w:r>
      <w:r w:rsidR="007A6407">
        <w:rPr>
          <w:rFonts w:cs="Arial"/>
        </w:rPr>
        <w:t>Where it is determined to conduct a strip search</w:t>
      </w:r>
      <w:r w:rsidR="00BC407A">
        <w:rPr>
          <w:rFonts w:cs="Arial"/>
        </w:rPr>
        <w:t xml:space="preserve">, the corrective services officer </w:t>
      </w:r>
      <w:r w:rsidR="00701275">
        <w:rPr>
          <w:rFonts w:cs="Arial"/>
        </w:rPr>
        <w:t xml:space="preserve">should consider whether the part of the search that involves the prisoner leaning forward </w:t>
      </w:r>
      <w:r w:rsidR="001F380D">
        <w:rPr>
          <w:rFonts w:cs="Arial"/>
        </w:rPr>
        <w:t xml:space="preserve">to allow ‘for a more thorough search for contraband’ </w:t>
      </w:r>
      <w:r w:rsidR="00182B99">
        <w:rPr>
          <w:rFonts w:cs="Arial"/>
        </w:rPr>
        <w:t xml:space="preserve">is necessary </w:t>
      </w:r>
      <w:r w:rsidR="008C2CAB">
        <w:rPr>
          <w:rFonts w:cs="Arial"/>
        </w:rPr>
        <w:t>in the case of a pregnant prisoner</w:t>
      </w:r>
      <w:r w:rsidR="007E30A4">
        <w:rPr>
          <w:rFonts w:cs="Arial"/>
        </w:rPr>
        <w:t>.</w:t>
      </w:r>
      <w:r>
        <w:rPr>
          <w:rStyle w:val="FootnoteReference"/>
          <w:rFonts w:cs="Arial"/>
        </w:rPr>
        <w:footnoteReference w:id="326"/>
      </w:r>
      <w:r>
        <w:rPr>
          <w:rFonts w:cs="Arial"/>
        </w:rPr>
        <w:t xml:space="preserve"> </w:t>
      </w:r>
    </w:p>
    <w:p w14:paraId="4D71FC8A" w14:textId="7A724D37" w:rsidR="00266C6C" w:rsidRDefault="00266C6C" w:rsidP="00266C6C">
      <w:pPr>
        <w:rPr>
          <w:rFonts w:cs="Arial"/>
        </w:rPr>
      </w:pPr>
      <w:r w:rsidRPr="0073421E">
        <w:rPr>
          <w:rFonts w:cs="Arial"/>
        </w:rPr>
        <w:t xml:space="preserve">There are various </w:t>
      </w:r>
      <w:r w:rsidR="00347FBF">
        <w:rPr>
          <w:rFonts w:cs="Arial"/>
        </w:rPr>
        <w:t>l</w:t>
      </w:r>
      <w:r w:rsidRPr="0073421E">
        <w:rPr>
          <w:rFonts w:cs="Arial"/>
        </w:rPr>
        <w:t xml:space="preserve">ocal </w:t>
      </w:r>
      <w:r w:rsidR="001D1E04">
        <w:rPr>
          <w:rFonts w:cs="Arial"/>
        </w:rPr>
        <w:t>i</w:t>
      </w:r>
      <w:r w:rsidRPr="0073421E">
        <w:rPr>
          <w:rFonts w:cs="Arial"/>
        </w:rPr>
        <w:t>nstructions relating to</w:t>
      </w:r>
      <w:r w:rsidR="007F6308">
        <w:rPr>
          <w:rFonts w:cs="Arial"/>
        </w:rPr>
        <w:t xml:space="preserve"> </w:t>
      </w:r>
      <w:r w:rsidR="008C5D64">
        <w:rPr>
          <w:rFonts w:cs="Arial"/>
        </w:rPr>
        <w:t xml:space="preserve">pregnant </w:t>
      </w:r>
      <w:r w:rsidR="003D3C3D">
        <w:rPr>
          <w:rFonts w:cs="Arial"/>
        </w:rPr>
        <w:t>prisoners in</w:t>
      </w:r>
      <w:r w:rsidR="007F4361">
        <w:rPr>
          <w:rFonts w:cs="Arial"/>
        </w:rPr>
        <w:t xml:space="preserve"> prison</w:t>
      </w:r>
      <w:r w:rsidR="0057545F">
        <w:rPr>
          <w:rFonts w:cs="Arial"/>
        </w:rPr>
        <w:t>.</w:t>
      </w:r>
    </w:p>
    <w:p w14:paraId="28F20B95" w14:textId="42D37B9C" w:rsidR="00266C6C" w:rsidRDefault="00266C6C" w:rsidP="00266C6C">
      <w:pPr>
        <w:rPr>
          <w:rFonts w:cs="Arial"/>
        </w:rPr>
      </w:pPr>
      <w:r>
        <w:rPr>
          <w:rFonts w:cs="Arial"/>
        </w:rPr>
        <w:t xml:space="preserve">Local </w:t>
      </w:r>
      <w:r w:rsidR="001D1E04">
        <w:rPr>
          <w:rFonts w:cs="Arial"/>
        </w:rPr>
        <w:t>i</w:t>
      </w:r>
      <w:r>
        <w:rPr>
          <w:rFonts w:cs="Arial"/>
        </w:rPr>
        <w:t xml:space="preserve">nstructions for the Brisbane </w:t>
      </w:r>
      <w:r w:rsidR="00FE6312">
        <w:rPr>
          <w:rFonts w:cs="Arial"/>
        </w:rPr>
        <w:t>r</w:t>
      </w:r>
      <w:r>
        <w:rPr>
          <w:rFonts w:cs="Arial"/>
        </w:rPr>
        <w:t>egion, Townsville</w:t>
      </w:r>
      <w:r w:rsidR="00573F12">
        <w:rPr>
          <w:rFonts w:cs="Arial"/>
        </w:rPr>
        <w:t>,</w:t>
      </w:r>
      <w:r>
        <w:rPr>
          <w:rFonts w:cs="Arial"/>
        </w:rPr>
        <w:t xml:space="preserve"> and Southern Queensland Correctional Centre state:</w:t>
      </w:r>
      <w:r>
        <w:rPr>
          <w:rStyle w:val="FootnoteReference"/>
          <w:rFonts w:cs="Arial"/>
        </w:rPr>
        <w:footnoteReference w:id="327"/>
      </w:r>
    </w:p>
    <w:p w14:paraId="68B3179C" w14:textId="4C0FEC80" w:rsidR="00266C6C" w:rsidRPr="00572AE8" w:rsidRDefault="00266C6C" w:rsidP="00572AE8">
      <w:pPr>
        <w:pStyle w:val="ListParagraph"/>
      </w:pPr>
      <w:r w:rsidRPr="00572AE8">
        <w:t xml:space="preserve">Women confirmed as being in their third trimester of pregnancy are not required to participate in a routine removal of clothing search upon return to a high security facility from a medical appointment unless </w:t>
      </w:r>
      <w:r w:rsidR="00E14F34" w:rsidRPr="00572AE8">
        <w:t xml:space="preserve">there is a </w:t>
      </w:r>
      <w:r w:rsidRPr="00572AE8">
        <w:t>reasonabl</w:t>
      </w:r>
      <w:r w:rsidR="003D5288" w:rsidRPr="00572AE8">
        <w:t>e</w:t>
      </w:r>
      <w:r w:rsidRPr="00572AE8">
        <w:t xml:space="preserve"> suspicion</w:t>
      </w:r>
      <w:r w:rsidR="003D5288" w:rsidRPr="00572AE8">
        <w:t xml:space="preserve"> that the prisoner has a prohibited thing </w:t>
      </w:r>
      <w:r w:rsidR="00DD31D6" w:rsidRPr="00572AE8">
        <w:t>concealed on their person</w:t>
      </w:r>
      <w:r w:rsidRPr="00572AE8">
        <w:t>.</w:t>
      </w:r>
      <w:r w:rsidRPr="00C62F0F">
        <w:rPr>
          <w:rStyle w:val="FootnoteReference"/>
        </w:rPr>
        <w:footnoteReference w:id="328"/>
      </w:r>
    </w:p>
    <w:p w14:paraId="399DBCA0" w14:textId="43EB57D0" w:rsidR="00266C6C" w:rsidRPr="00572AE8" w:rsidRDefault="00266C6C" w:rsidP="00572AE8">
      <w:pPr>
        <w:pStyle w:val="ListParagraph"/>
      </w:pPr>
      <w:r w:rsidRPr="00572AE8">
        <w:t xml:space="preserve">Searches of women in </w:t>
      </w:r>
      <w:r w:rsidR="009854E1" w:rsidRPr="00572AE8">
        <w:t>the third</w:t>
      </w:r>
      <w:r w:rsidRPr="00572AE8">
        <w:t xml:space="preserve"> trimester in the above circumstances must also be approved by a manager, and the reasons for suspicion must be recorded.</w:t>
      </w:r>
    </w:p>
    <w:p w14:paraId="735A10C0" w14:textId="75E49ADF" w:rsidR="00266C6C" w:rsidRPr="0073421E" w:rsidRDefault="00266C6C" w:rsidP="00266C6C">
      <w:pPr>
        <w:rPr>
          <w:rFonts w:cs="Arial"/>
        </w:rPr>
      </w:pPr>
      <w:r>
        <w:rPr>
          <w:rFonts w:cs="Arial"/>
        </w:rPr>
        <w:t>In practice, we were told by prisoners that strip searches were occurring whil</w:t>
      </w:r>
      <w:r w:rsidR="00F22942">
        <w:rPr>
          <w:rFonts w:cs="Arial"/>
        </w:rPr>
        <w:t>e</w:t>
      </w:r>
      <w:r>
        <w:rPr>
          <w:rFonts w:cs="Arial"/>
        </w:rPr>
        <w:t xml:space="preserve"> women were pregnant</w:t>
      </w:r>
      <w:r w:rsidR="00F22942">
        <w:rPr>
          <w:rFonts w:cs="Arial"/>
        </w:rPr>
        <w:t xml:space="preserve"> </w:t>
      </w:r>
      <w:r w:rsidR="00242AE2">
        <w:rPr>
          <w:rFonts w:cs="Arial"/>
        </w:rPr>
        <w:t>on a routine basis</w:t>
      </w:r>
      <w:r w:rsidR="002915A5">
        <w:rPr>
          <w:rFonts w:cs="Arial"/>
        </w:rPr>
        <w:t>, regardless of how far the pregnancy had progressed</w:t>
      </w:r>
      <w:r w:rsidR="00242AE2">
        <w:rPr>
          <w:rFonts w:cs="Arial"/>
        </w:rPr>
        <w:t>.</w:t>
      </w:r>
      <w:r>
        <w:rPr>
          <w:rFonts w:cs="Arial"/>
        </w:rPr>
        <w:t xml:space="preserve"> </w:t>
      </w:r>
    </w:p>
    <w:p w14:paraId="614192A7" w14:textId="77777777" w:rsidR="00266C6C" w:rsidRPr="00572AE8" w:rsidRDefault="00266C6C" w:rsidP="00572AE8">
      <w:pPr>
        <w:pStyle w:val="Heading4"/>
      </w:pPr>
      <w:r w:rsidRPr="00572AE8">
        <w:t>Human rights considerations</w:t>
      </w:r>
    </w:p>
    <w:p w14:paraId="2BA40914" w14:textId="6C9D99C4" w:rsidR="00266C6C" w:rsidRDefault="00266C6C" w:rsidP="00266C6C">
      <w:r>
        <w:t>Under the Anti-Discrimination Act</w:t>
      </w:r>
      <w:r w:rsidR="001D3704">
        <w:t xml:space="preserve"> and the Human Rights Act</w:t>
      </w:r>
      <w:r>
        <w:t>, pregnancy and breastfeeding are protected attributes.</w:t>
      </w:r>
      <w:r>
        <w:rPr>
          <w:rStyle w:val="FootnoteReference"/>
        </w:rPr>
        <w:footnoteReference w:id="329"/>
      </w:r>
      <w:r>
        <w:t xml:space="preserve"> Prisoners who are pregnant or breastfeeding have the right to equal and effective protection against discrimination.</w:t>
      </w:r>
      <w:r w:rsidR="006F4706">
        <w:t xml:space="preserve"> </w:t>
      </w:r>
      <w:r w:rsidR="00522F53">
        <w:t>Special measures may be necessary to meet the needs of pregnant and lactating prisoners.</w:t>
      </w:r>
      <w:r w:rsidR="00522F53">
        <w:rPr>
          <w:rStyle w:val="FootnoteReference"/>
        </w:rPr>
        <w:footnoteReference w:id="330"/>
      </w:r>
    </w:p>
    <w:p w14:paraId="4EFD1A22" w14:textId="3772ADFD" w:rsidR="00266C6C" w:rsidRDefault="00522F53" w:rsidP="00266C6C">
      <w:r>
        <w:t>T</w:t>
      </w:r>
      <w:r w:rsidR="00266C6C">
        <w:t xml:space="preserve">he </w:t>
      </w:r>
      <w:r w:rsidR="00266C6C">
        <w:rPr>
          <w:i/>
          <w:iCs/>
        </w:rPr>
        <w:t xml:space="preserve">Bangkok Rules </w:t>
      </w:r>
      <w:r w:rsidR="00423AB5">
        <w:t>require</w:t>
      </w:r>
      <w:r w:rsidR="00266C6C">
        <w:t xml:space="preserve"> that prisons </w:t>
      </w:r>
      <w:r w:rsidR="00FC23BA">
        <w:t>‘</w:t>
      </w:r>
      <w:r w:rsidR="00266C6C">
        <w:t>shall be flexible enough to respond to the needs of pregnant women, nursing mothers and women with children</w:t>
      </w:r>
      <w:r w:rsidR="00FC23BA">
        <w:t>’</w:t>
      </w:r>
      <w:r w:rsidR="00266C6C">
        <w:rPr>
          <w:rStyle w:val="FootnoteReference"/>
        </w:rPr>
        <w:footnoteReference w:id="331"/>
      </w:r>
      <w:r w:rsidR="00266C6C">
        <w:t xml:space="preserve"> </w:t>
      </w:r>
      <w:r w:rsidR="005962B5">
        <w:t xml:space="preserve">and </w:t>
      </w:r>
      <w:r w:rsidR="00266C6C">
        <w:t>should take into account the gender</w:t>
      </w:r>
      <w:r w:rsidR="00F62669">
        <w:t>-</w:t>
      </w:r>
      <w:r w:rsidR="00266C6C">
        <w:t xml:space="preserve">specific needs of women prisoners, including pregnant women. </w:t>
      </w:r>
    </w:p>
    <w:p w14:paraId="24C4763D" w14:textId="191AE569" w:rsidR="00522F53" w:rsidRDefault="00266C6C" w:rsidP="00266C6C">
      <w:r>
        <w:t xml:space="preserve">The </w:t>
      </w:r>
      <w:r>
        <w:rPr>
          <w:i/>
          <w:iCs/>
        </w:rPr>
        <w:t>Mandela Rules</w:t>
      </w:r>
      <w:r w:rsidR="00522F53">
        <w:rPr>
          <w:i/>
          <w:iCs/>
        </w:rPr>
        <w:t xml:space="preserve"> </w:t>
      </w:r>
      <w:r w:rsidR="00522F53">
        <w:t>state</w:t>
      </w:r>
      <w:r w:rsidR="004C689E">
        <w:t xml:space="preserve"> that in women’s prisons </w:t>
      </w:r>
      <w:r w:rsidR="007D2A9D">
        <w:t>there should</w:t>
      </w:r>
      <w:r>
        <w:t xml:space="preserve"> be </w:t>
      </w:r>
      <w:r w:rsidR="00431D13">
        <w:t>‘</w:t>
      </w:r>
      <w:r>
        <w:t>special accommodation for all necessary prenatal and postnatal care and treatment.</w:t>
      </w:r>
      <w:r w:rsidR="00431D13">
        <w:t>’</w:t>
      </w:r>
      <w:r>
        <w:rPr>
          <w:rStyle w:val="FootnoteReference"/>
        </w:rPr>
        <w:footnoteReference w:id="332"/>
      </w:r>
      <w:r>
        <w:t xml:space="preserve"> </w:t>
      </w:r>
    </w:p>
    <w:p w14:paraId="625C32DE" w14:textId="6612EFE6" w:rsidR="00266C6C" w:rsidRPr="006F52DE" w:rsidRDefault="00B43B41" w:rsidP="00266C6C">
      <w:r>
        <w:t>Prisoner</w:t>
      </w:r>
      <w:r w:rsidR="00266C6C">
        <w:t xml:space="preserve">s who are breastfeeding </w:t>
      </w:r>
      <w:r w:rsidR="00F55B9A">
        <w:t xml:space="preserve">or lactating </w:t>
      </w:r>
      <w:r w:rsidR="00522F53">
        <w:t>should be</w:t>
      </w:r>
      <w:r w:rsidR="00266C6C">
        <w:t xml:space="preserve"> entitled to receive special accommodation </w:t>
      </w:r>
      <w:r w:rsidR="003864CB">
        <w:t xml:space="preserve">that </w:t>
      </w:r>
      <w:r w:rsidR="00266C6C">
        <w:t xml:space="preserve">extends to </w:t>
      </w:r>
      <w:r w:rsidR="003864CB">
        <w:t xml:space="preserve">making </w:t>
      </w:r>
      <w:r w:rsidR="00266C6C">
        <w:t xml:space="preserve">modifications </w:t>
      </w:r>
      <w:r w:rsidR="003864CB">
        <w:t>for</w:t>
      </w:r>
      <w:r w:rsidR="00266C6C">
        <w:t xml:space="preserve"> strip search</w:t>
      </w:r>
      <w:r w:rsidR="003864CB">
        <w:t>es</w:t>
      </w:r>
      <w:r w:rsidR="00266C6C">
        <w:t>, such as providing the prison</w:t>
      </w:r>
      <w:r w:rsidR="003864CB">
        <w:t>er</w:t>
      </w:r>
      <w:r w:rsidR="00266C6C">
        <w:t xml:space="preserve"> with breast pads to use whilst they are lactating.</w:t>
      </w:r>
    </w:p>
    <w:p w14:paraId="06184F62" w14:textId="7969A634" w:rsidR="00266C6C" w:rsidRDefault="00266C6C" w:rsidP="00266C6C">
      <w:r>
        <w:t>Prisoners also have t</w:t>
      </w:r>
      <w:r w:rsidR="00F33BDB">
        <w:t>he</w:t>
      </w:r>
      <w:r>
        <w:t xml:space="preserve"> right to</w:t>
      </w:r>
      <w:r w:rsidR="00F33BDB">
        <w:t xml:space="preserve"> maintain </w:t>
      </w:r>
      <w:r w:rsidR="00AA548D">
        <w:t xml:space="preserve">bodily </w:t>
      </w:r>
      <w:r w:rsidR="00A25947">
        <w:t xml:space="preserve">integrity </w:t>
      </w:r>
      <w:r w:rsidR="00EE3E93">
        <w:t>and</w:t>
      </w:r>
      <w:r w:rsidR="00E414AA">
        <w:t xml:space="preserve"> not have their</w:t>
      </w:r>
      <w:r w:rsidR="00AA548D">
        <w:t xml:space="preserve"> privacy </w:t>
      </w:r>
      <w:r w:rsidR="00E414AA">
        <w:t>arbitrarily interfered with</w:t>
      </w:r>
      <w:r w:rsidR="00EE3E93">
        <w:t xml:space="preserve">, especially at a time when </w:t>
      </w:r>
      <w:r w:rsidR="005C3452">
        <w:t>their</w:t>
      </w:r>
      <w:r w:rsidR="00EE3E93">
        <w:t xml:space="preserve"> body </w:t>
      </w:r>
      <w:r w:rsidR="00EC0144">
        <w:t>is changing through the effects of pregnancy and breastfeeding</w:t>
      </w:r>
      <w:r>
        <w:t>. Some women may suffer from body dysmorphia due to the changes their bodies undergo while pregnant and post</w:t>
      </w:r>
      <w:r w:rsidR="00EA1B7D">
        <w:t>-</w:t>
      </w:r>
      <w:r>
        <w:t>pregnancy</w:t>
      </w:r>
      <w:r w:rsidR="005C3452">
        <w:t xml:space="preserve"> and may be particularly sensitive or distressed by strip searches.</w:t>
      </w:r>
      <w:r>
        <w:t xml:space="preserve"> </w:t>
      </w:r>
    </w:p>
    <w:p w14:paraId="6DAA292E" w14:textId="1E0B85DD" w:rsidR="00266C6C" w:rsidRPr="00572AE8" w:rsidRDefault="006B5353" w:rsidP="00572AE8">
      <w:pPr>
        <w:pStyle w:val="Heading4"/>
      </w:pPr>
      <w:r w:rsidRPr="00572AE8">
        <w:t>Alternative approaches</w:t>
      </w:r>
      <w:r w:rsidR="00266C6C" w:rsidRPr="00572AE8">
        <w:t xml:space="preserve"> </w:t>
      </w:r>
    </w:p>
    <w:p w14:paraId="33FACDF6" w14:textId="0BC305D2" w:rsidR="00266C6C" w:rsidRDefault="006B5353" w:rsidP="00266C6C">
      <w:r>
        <w:t>In</w:t>
      </w:r>
      <w:r w:rsidR="00266C6C">
        <w:t xml:space="preserve"> </w:t>
      </w:r>
      <w:r w:rsidR="008A7C0A">
        <w:t>England</w:t>
      </w:r>
      <w:r w:rsidR="00266C6C">
        <w:t xml:space="preserve"> and Wales, staff members are required to consider medical evidence prior to searching a pregnant prisoner, a prisoner who has just given birth, experienced a termination</w:t>
      </w:r>
      <w:r w:rsidR="00684177">
        <w:t>,</w:t>
      </w:r>
      <w:r w:rsidR="00266C6C">
        <w:t xml:space="preserve"> or miscarried. Extra time may be allocated </w:t>
      </w:r>
      <w:r w:rsidR="00171F5F">
        <w:t xml:space="preserve">for </w:t>
      </w:r>
      <w:r w:rsidR="00266C6C">
        <w:t xml:space="preserve">the search to allow the prisoner to sit during the search and staff </w:t>
      </w:r>
      <w:r w:rsidR="00C17D98">
        <w:t>members</w:t>
      </w:r>
      <w:r w:rsidR="00266C6C">
        <w:t xml:space="preserve"> </w:t>
      </w:r>
      <w:r w:rsidR="00827377">
        <w:t xml:space="preserve">are to </w:t>
      </w:r>
      <w:r w:rsidR="00266C6C">
        <w:t>be mindful of additional stress</w:t>
      </w:r>
      <w:r w:rsidR="00827377">
        <w:t>es</w:t>
      </w:r>
      <w:r w:rsidR="00266C6C">
        <w:t xml:space="preserve"> during pregnancy.</w:t>
      </w:r>
      <w:r w:rsidR="00266C6C">
        <w:rPr>
          <w:rStyle w:val="FootnoteReference"/>
        </w:rPr>
        <w:footnoteReference w:id="333"/>
      </w:r>
      <w:r w:rsidR="00266C6C">
        <w:t xml:space="preserve"> </w:t>
      </w:r>
    </w:p>
    <w:p w14:paraId="37BC20C6" w14:textId="77777777" w:rsidR="00266C6C" w:rsidRDefault="00266C6C" w:rsidP="00266C6C">
      <w:r>
        <w:t>In New Zealand, any decision affecting pregnant women in prison must be fair and reasonable in the circumstance.</w:t>
      </w:r>
      <w:r>
        <w:rPr>
          <w:rStyle w:val="FootnoteReference"/>
        </w:rPr>
        <w:footnoteReference w:id="334"/>
      </w:r>
    </w:p>
    <w:p w14:paraId="47420D91" w14:textId="55C8658F" w:rsidR="00266C6C" w:rsidRPr="000B4C60" w:rsidRDefault="00266C6C" w:rsidP="00266C6C">
      <w:r>
        <w:t xml:space="preserve">In Victoria, pregnant women are safely scanned using millimetre wave body scanners </w:t>
      </w:r>
      <w:r w:rsidR="0055553C">
        <w:t xml:space="preserve">which </w:t>
      </w:r>
      <w:r>
        <w:t>may be used as an alternative to strip search</w:t>
      </w:r>
      <w:r w:rsidR="00BF6519">
        <w:t>ing</w:t>
      </w:r>
      <w:r>
        <w:t>. Corrective services officers in Victoria have an obligation to conduct the least intrusive form of search that would address an identified risk.</w:t>
      </w:r>
      <w:r>
        <w:rPr>
          <w:rStyle w:val="FootnoteReference"/>
        </w:rPr>
        <w:footnoteReference w:id="335"/>
      </w:r>
    </w:p>
    <w:p w14:paraId="4C0F5203" w14:textId="15B2D78B" w:rsidR="00266C6C" w:rsidRPr="00572AE8" w:rsidRDefault="00266C6C" w:rsidP="00572AE8">
      <w:pPr>
        <w:pStyle w:val="Heading4"/>
      </w:pPr>
      <w:r w:rsidRPr="00572AE8">
        <w:t xml:space="preserve">The </w:t>
      </w:r>
      <w:r w:rsidR="00E73304" w:rsidRPr="00572AE8">
        <w:t>Commission’s position</w:t>
      </w:r>
    </w:p>
    <w:p w14:paraId="02CA0ADF" w14:textId="5A502154" w:rsidR="00266C6C" w:rsidRPr="00EA20D6" w:rsidRDefault="00E73304" w:rsidP="00266C6C">
      <w:r>
        <w:t>The Commission considers that:</w:t>
      </w:r>
      <w:r w:rsidR="00266C6C">
        <w:t xml:space="preserve"> </w:t>
      </w:r>
    </w:p>
    <w:p w14:paraId="7C4CB0AA" w14:textId="28544F07" w:rsidR="00220B92" w:rsidRPr="00572AE8" w:rsidRDefault="00220B92" w:rsidP="00572AE8">
      <w:pPr>
        <w:pStyle w:val="ListParagraph"/>
      </w:pPr>
      <w:r w:rsidRPr="00572AE8">
        <w:t xml:space="preserve">As previously discussed in </w:t>
      </w:r>
      <w:r w:rsidRPr="00C62F0F">
        <w:rPr>
          <w:i/>
          <w:iCs/>
        </w:rPr>
        <w:t>Menstruating prisoners</w:t>
      </w:r>
      <w:r w:rsidRPr="00572AE8">
        <w:t xml:space="preserve"> on page </w:t>
      </w:r>
      <w:r w:rsidR="00294C1C">
        <w:t>67</w:t>
      </w:r>
      <w:r w:rsidR="00C62F0F">
        <w:t xml:space="preserve"> of this report</w:t>
      </w:r>
      <w:r w:rsidRPr="00572AE8">
        <w:t xml:space="preserve">, keeping instructions about gender-responsive care for women in separate </w:t>
      </w:r>
      <w:r w:rsidR="00347FBF" w:rsidRPr="00572AE8">
        <w:t>l</w:t>
      </w:r>
      <w:r w:rsidRPr="00572AE8">
        <w:t xml:space="preserve">ocal </w:t>
      </w:r>
      <w:r w:rsidR="001D1E04" w:rsidRPr="00572AE8">
        <w:t>i</w:t>
      </w:r>
      <w:r w:rsidRPr="00572AE8">
        <w:t xml:space="preserve">nstructions may result in the information being </w:t>
      </w:r>
      <w:r w:rsidR="0028471B" w:rsidRPr="00572AE8">
        <w:t xml:space="preserve">less available and </w:t>
      </w:r>
      <w:r w:rsidRPr="00572AE8">
        <w:t xml:space="preserve">accessed </w:t>
      </w:r>
      <w:r w:rsidR="008741D1" w:rsidRPr="00572AE8">
        <w:t xml:space="preserve">infrequently </w:t>
      </w:r>
      <w:r w:rsidRPr="00572AE8">
        <w:t xml:space="preserve">by staff </w:t>
      </w:r>
      <w:r w:rsidR="00C17D98" w:rsidRPr="00572AE8">
        <w:t>members</w:t>
      </w:r>
      <w:r w:rsidRPr="00572AE8">
        <w:t xml:space="preserve">. </w:t>
      </w:r>
    </w:p>
    <w:p w14:paraId="1C0FAEF5" w14:textId="59E0117C" w:rsidR="00266C6C" w:rsidRPr="00572AE8" w:rsidRDefault="00266C6C" w:rsidP="00572AE8">
      <w:pPr>
        <w:pStyle w:val="ListParagraph"/>
      </w:pPr>
      <w:r w:rsidRPr="00572AE8">
        <w:t xml:space="preserve">The COPD – Prisoner Search should be amended to prohibit prisoners being searched in their </w:t>
      </w:r>
      <w:r w:rsidR="00314795" w:rsidRPr="00572AE8">
        <w:t>third</w:t>
      </w:r>
      <w:r w:rsidRPr="00572AE8">
        <w:t xml:space="preserve"> trimester</w:t>
      </w:r>
      <w:r w:rsidR="00896B15" w:rsidRPr="00572AE8">
        <w:t xml:space="preserve"> of pregnancy</w:t>
      </w:r>
      <w:r w:rsidRPr="00572AE8">
        <w:t xml:space="preserve">. </w:t>
      </w:r>
    </w:p>
    <w:p w14:paraId="0AD3A007" w14:textId="44FC45B5" w:rsidR="00FA30E0" w:rsidRPr="00572AE8" w:rsidRDefault="00FA30E0" w:rsidP="00572AE8">
      <w:pPr>
        <w:pStyle w:val="ListParagraph"/>
      </w:pPr>
      <w:r w:rsidRPr="00572AE8">
        <w:t xml:space="preserve">Pregnant women may be strip searched more often than other women because of frequent medical appointments. See also </w:t>
      </w:r>
      <w:r w:rsidR="000F1F86" w:rsidRPr="00572AE8">
        <w:t>–</w:t>
      </w:r>
      <w:r w:rsidRPr="00572AE8">
        <w:t xml:space="preserve"> </w:t>
      </w:r>
      <w:r w:rsidRPr="00C62F0F">
        <w:rPr>
          <w:i/>
          <w:iCs/>
        </w:rPr>
        <w:t>Med</w:t>
      </w:r>
      <w:r w:rsidR="000F1F86" w:rsidRPr="00C62F0F">
        <w:rPr>
          <w:i/>
          <w:iCs/>
        </w:rPr>
        <w:t>ical care</w:t>
      </w:r>
      <w:r w:rsidR="000F1F86" w:rsidRPr="00572AE8">
        <w:t xml:space="preserve"> on page </w:t>
      </w:r>
      <w:r w:rsidR="00294C1C">
        <w:t>88</w:t>
      </w:r>
      <w:r w:rsidR="00C62F0F">
        <w:t xml:space="preserve"> of this report</w:t>
      </w:r>
      <w:r w:rsidR="000F1F86" w:rsidRPr="00572AE8">
        <w:t>.</w:t>
      </w:r>
    </w:p>
    <w:p w14:paraId="20B7AB59" w14:textId="3D30E313" w:rsidR="00266C6C" w:rsidRPr="00572AE8" w:rsidRDefault="00266C6C" w:rsidP="00572AE8">
      <w:pPr>
        <w:pStyle w:val="ListParagraph"/>
      </w:pPr>
      <w:r w:rsidRPr="00572AE8">
        <w:t>Prisoners whose pregnancy is classed as high-risk should not be routinely strip searched at all during their pregnancy, as this may cause significant stress for the prisone</w:t>
      </w:r>
      <w:r w:rsidR="00E254E5" w:rsidRPr="00572AE8">
        <w:t>r</w:t>
      </w:r>
      <w:r w:rsidRPr="00572AE8">
        <w:t>.</w:t>
      </w:r>
      <w:r w:rsidR="00E254E5" w:rsidRPr="00572AE8">
        <w:t xml:space="preserve"> </w:t>
      </w:r>
    </w:p>
    <w:p w14:paraId="4135449B" w14:textId="5817AE7F" w:rsidR="00266C6C" w:rsidRPr="00572AE8" w:rsidRDefault="00266C6C" w:rsidP="00572AE8">
      <w:pPr>
        <w:pStyle w:val="ListParagraph"/>
      </w:pPr>
      <w:r w:rsidRPr="00572AE8">
        <w:t>Prisoners should not be strip searched whil</w:t>
      </w:r>
      <w:r w:rsidR="00A97F5A" w:rsidRPr="00572AE8">
        <w:t>e</w:t>
      </w:r>
      <w:r w:rsidRPr="00572AE8">
        <w:t xml:space="preserve"> in labour</w:t>
      </w:r>
      <w:r w:rsidR="00790C1D" w:rsidRPr="00572AE8">
        <w:t>, following a termination of pregnancy</w:t>
      </w:r>
      <w:r w:rsidR="00A97F5A" w:rsidRPr="00572AE8">
        <w:t>,</w:t>
      </w:r>
      <w:r w:rsidR="00790C1D" w:rsidRPr="00572AE8">
        <w:t xml:space="preserve"> or a miscarriage</w:t>
      </w:r>
      <w:r w:rsidRPr="00572AE8">
        <w:t xml:space="preserve">. </w:t>
      </w:r>
      <w:r w:rsidR="00790C1D" w:rsidRPr="00572AE8">
        <w:t>These are</w:t>
      </w:r>
      <w:r w:rsidRPr="00572AE8">
        <w:t xml:space="preserve"> emotional time</w:t>
      </w:r>
      <w:r w:rsidR="00790C1D" w:rsidRPr="00572AE8">
        <w:t>s</w:t>
      </w:r>
      <w:r w:rsidRPr="00572AE8">
        <w:t xml:space="preserve"> for a woman and strip searches cause </w:t>
      </w:r>
      <w:r w:rsidR="000011D8" w:rsidRPr="00572AE8">
        <w:t>additional distress</w:t>
      </w:r>
      <w:r w:rsidRPr="00572AE8">
        <w:t xml:space="preserve"> to a prisoner who is already in a vulnerable state. </w:t>
      </w:r>
    </w:p>
    <w:p w14:paraId="3395CEE4" w14:textId="465A4747" w:rsidR="00266C6C" w:rsidRPr="00572AE8" w:rsidRDefault="00266C6C" w:rsidP="00572AE8">
      <w:pPr>
        <w:pStyle w:val="ListParagraph"/>
      </w:pPr>
      <w:r w:rsidRPr="00572AE8">
        <w:t xml:space="preserve">Prisoners should not be strip searched when returning to prison after giving birth, </w:t>
      </w:r>
      <w:r w:rsidR="00447734" w:rsidRPr="00572AE8">
        <w:t>except for</w:t>
      </w:r>
      <w:r w:rsidRPr="00572AE8">
        <w:t xml:space="preserve"> exceptional circumstances, such as </w:t>
      </w:r>
      <w:r w:rsidR="00107EC6" w:rsidRPr="00572AE8">
        <w:t xml:space="preserve">an </w:t>
      </w:r>
      <w:r w:rsidRPr="00572AE8">
        <w:t xml:space="preserve">identified risk </w:t>
      </w:r>
      <w:r w:rsidR="00107EC6" w:rsidRPr="00572AE8">
        <w:t>based on intelligence</w:t>
      </w:r>
      <w:r w:rsidRPr="00572AE8">
        <w:t xml:space="preserve">. Following the </w:t>
      </w:r>
      <w:r w:rsidR="00EC4733" w:rsidRPr="00572AE8">
        <w:t xml:space="preserve">physical and emotional </w:t>
      </w:r>
      <w:r w:rsidR="00116012" w:rsidRPr="00572AE8">
        <w:t>demands of childbirth</w:t>
      </w:r>
      <w:r w:rsidR="00D16F0F" w:rsidRPr="00572AE8">
        <w:t xml:space="preserve">, </w:t>
      </w:r>
      <w:r w:rsidRPr="00572AE8">
        <w:t xml:space="preserve">prisoners </w:t>
      </w:r>
      <w:r w:rsidR="00D16F0F" w:rsidRPr="00572AE8">
        <w:t>may</w:t>
      </w:r>
      <w:r w:rsidRPr="00572AE8">
        <w:t xml:space="preserve"> be experiencing </w:t>
      </w:r>
      <w:r w:rsidR="00D16F0F" w:rsidRPr="00572AE8">
        <w:t>anxiety, depression</w:t>
      </w:r>
      <w:r w:rsidR="0039724D" w:rsidRPr="00572AE8">
        <w:t>,</w:t>
      </w:r>
      <w:r w:rsidRPr="00572AE8">
        <w:t xml:space="preserve"> and pain. </w:t>
      </w:r>
    </w:p>
    <w:p w14:paraId="152EDFD7" w14:textId="401DAE89" w:rsidR="00266C6C" w:rsidRPr="00572AE8" w:rsidRDefault="004E1738" w:rsidP="00572AE8">
      <w:pPr>
        <w:pStyle w:val="ListParagraph"/>
      </w:pPr>
      <w:r>
        <w:rPr>
          <w:noProof/>
        </w:rPr>
        <w:pict w14:anchorId="3DAD7ABF">
          <v:shape id="_x0000_s2091" type="#_x0000_t32" style="position:absolute;left:0;text-align:left;margin-left:5.75pt;margin-top:81.3pt;width:.05pt;height:346.4pt;z-index:251658286" o:connectortype="straight" strokecolor="white [3212]" strokeweight="3pt"/>
        </w:pict>
      </w:r>
      <w:r w:rsidR="00F62ED7" w:rsidRPr="00572AE8">
        <w:t>S</w:t>
      </w:r>
      <w:r w:rsidR="00266C6C" w:rsidRPr="00572AE8">
        <w:t xml:space="preserve">taff members should be sensitive to the needs of breastfeeding women during strip searches. These prisoners may feel self-conscious </w:t>
      </w:r>
      <w:r w:rsidR="00A8069E" w:rsidRPr="00572AE8">
        <w:t xml:space="preserve">due to </w:t>
      </w:r>
      <w:r w:rsidR="000734E2" w:rsidRPr="00572AE8">
        <w:t xml:space="preserve">bodily changes </w:t>
      </w:r>
      <w:r w:rsidR="00A8069E" w:rsidRPr="00572AE8">
        <w:t xml:space="preserve">caused by </w:t>
      </w:r>
      <w:r w:rsidR="001C2346" w:rsidRPr="00572AE8">
        <w:t>lactati</w:t>
      </w:r>
      <w:r w:rsidR="00D32ACD" w:rsidRPr="00572AE8">
        <w:t>on</w:t>
      </w:r>
      <w:r w:rsidR="00D2229F" w:rsidRPr="00572AE8">
        <w:t>, pregnancy, and childbirth</w:t>
      </w:r>
      <w:r w:rsidR="00D32ACD" w:rsidRPr="00572AE8">
        <w:t xml:space="preserve">, and experience </w:t>
      </w:r>
      <w:r w:rsidR="0039724D" w:rsidRPr="00572AE8">
        <w:t xml:space="preserve">heightened </w:t>
      </w:r>
      <w:r w:rsidR="00D32ACD" w:rsidRPr="00572AE8">
        <w:t xml:space="preserve">humiliation </w:t>
      </w:r>
      <w:r w:rsidR="0039724D" w:rsidRPr="00572AE8">
        <w:t>from</w:t>
      </w:r>
      <w:r w:rsidR="00D32ACD" w:rsidRPr="00572AE8">
        <w:t xml:space="preserve"> a strip search</w:t>
      </w:r>
      <w:r w:rsidR="00266C6C" w:rsidRPr="00572AE8">
        <w:t xml:space="preserve">. </w:t>
      </w:r>
      <w:r w:rsidR="00D32ACD" w:rsidRPr="00572AE8">
        <w:t>A</w:t>
      </w:r>
      <w:r w:rsidR="00673B5E" w:rsidRPr="00572AE8">
        <w:t>s</w:t>
      </w:r>
      <w:r w:rsidR="00D32ACD" w:rsidRPr="00572AE8">
        <w:t xml:space="preserve"> </w:t>
      </w:r>
      <w:r w:rsidR="00266C6C" w:rsidRPr="00572AE8">
        <w:t xml:space="preserve">with menstruation products, </w:t>
      </w:r>
      <w:r w:rsidR="00834653" w:rsidRPr="00572AE8">
        <w:t>breast pads</w:t>
      </w:r>
      <w:r w:rsidR="00266C6C" w:rsidRPr="00572AE8">
        <w:t xml:space="preserve"> </w:t>
      </w:r>
      <w:r w:rsidR="000E6A33" w:rsidRPr="00572AE8">
        <w:t xml:space="preserve">and other requirements </w:t>
      </w:r>
      <w:r w:rsidR="00ED4DF8" w:rsidRPr="00572AE8">
        <w:t xml:space="preserve">should be </w:t>
      </w:r>
      <w:r w:rsidR="000E6A33" w:rsidRPr="00572AE8">
        <w:t xml:space="preserve">readily available </w:t>
      </w:r>
      <w:r w:rsidR="00266C6C" w:rsidRPr="00572AE8">
        <w:t xml:space="preserve">for </w:t>
      </w:r>
      <w:r w:rsidR="00775737" w:rsidRPr="00572AE8">
        <w:t>lactating prisoners</w:t>
      </w:r>
      <w:r w:rsidR="00266C6C" w:rsidRPr="00572AE8">
        <w:t>.</w:t>
      </w:r>
    </w:p>
    <w:p w14:paraId="6BA6A3A8" w14:textId="4DBDA2EC" w:rsidR="001F2022" w:rsidRPr="000A1863" w:rsidRDefault="004E1738" w:rsidP="00BE3245">
      <w:pPr>
        <w:pStyle w:val="Heading5"/>
      </w:pPr>
      <w:r>
        <w:rPr>
          <w:noProof/>
        </w:rPr>
        <w:pict w14:anchorId="57F69E51">
          <v:rect id="_x0000_s2092" style="position:absolute;left:0;text-align:left;margin-left:-.8pt;margin-top:2.55pt;width:369.35pt;height:336.65pt;z-index:-251658195" fillcolor="#347b9f" stroked="f"/>
        </w:pict>
      </w:r>
      <w:r w:rsidR="001F2022" w:rsidRPr="000A1863">
        <w:t>Recommendation 1</w:t>
      </w:r>
      <w:r w:rsidR="001F2022">
        <w:t>4</w:t>
      </w:r>
      <w:r w:rsidR="001F2022" w:rsidRPr="000A1863">
        <w:t>: Modify process to accommodate pregnant or breastfeeding prisoners</w:t>
      </w:r>
    </w:p>
    <w:p w14:paraId="72E1626F" w14:textId="42BF1142" w:rsidR="001F2022" w:rsidRDefault="001F2022" w:rsidP="00D403CD">
      <w:pPr>
        <w:pStyle w:val="Recommendationintext"/>
      </w:pPr>
      <w:r w:rsidRPr="00C62F0F">
        <w:rPr>
          <w:b/>
          <w:bCs/>
        </w:rPr>
        <w:t>14.1</w:t>
      </w:r>
      <w:r>
        <w:t xml:space="preserve"> </w:t>
      </w:r>
      <w:r>
        <w:tab/>
        <w:t xml:space="preserve">Queensland Corrective Services should remove all instructions </w:t>
      </w:r>
      <w:r w:rsidR="00C62F0F">
        <w:t xml:space="preserve">relating </w:t>
      </w:r>
      <w:r>
        <w:t>to pregnant and breastfeeding prisoners from local instructions and include this information in the Custodial Operations Practice Directives – Prisoner Search.</w:t>
      </w:r>
    </w:p>
    <w:p w14:paraId="4B8A26A6" w14:textId="77777777" w:rsidR="00266C6C" w:rsidRDefault="001F2022" w:rsidP="00D403CD">
      <w:pPr>
        <w:pStyle w:val="Recommendationintext"/>
      </w:pPr>
      <w:r w:rsidRPr="00C62F0F">
        <w:rPr>
          <w:b/>
          <w:bCs/>
        </w:rPr>
        <w:t>14</w:t>
      </w:r>
      <w:r w:rsidR="009D6BD6" w:rsidRPr="00C62F0F">
        <w:rPr>
          <w:b/>
          <w:bCs/>
        </w:rPr>
        <w:t>.2</w:t>
      </w:r>
      <w:r w:rsidR="009D6BD6">
        <w:t xml:space="preserve"> </w:t>
      </w:r>
      <w:r w:rsidR="000A329C">
        <w:tab/>
      </w:r>
      <w:r w:rsidR="00266C6C">
        <w:t>The C</w:t>
      </w:r>
      <w:r w:rsidR="00777C84">
        <w:t xml:space="preserve">ustodial </w:t>
      </w:r>
      <w:r w:rsidR="00266C6C">
        <w:t>O</w:t>
      </w:r>
      <w:r w:rsidR="00777C84">
        <w:t xml:space="preserve">perations </w:t>
      </w:r>
      <w:r w:rsidR="00266C6C">
        <w:t>P</w:t>
      </w:r>
      <w:r w:rsidR="00777C84">
        <w:t xml:space="preserve">ractice </w:t>
      </w:r>
      <w:r w:rsidR="00266C6C">
        <w:t>D</w:t>
      </w:r>
      <w:r w:rsidR="00777C84">
        <w:t>irectives</w:t>
      </w:r>
      <w:r w:rsidR="00266C6C">
        <w:t xml:space="preserve"> – Prisoner Search should </w:t>
      </w:r>
      <w:r w:rsidR="004716FD">
        <w:t>advise</w:t>
      </w:r>
      <w:r w:rsidR="00266C6C">
        <w:t xml:space="preserve"> that:</w:t>
      </w:r>
    </w:p>
    <w:p w14:paraId="0DF97E8E" w14:textId="3409A2E1" w:rsidR="00266C6C" w:rsidRDefault="004716FD" w:rsidP="00C62F0F">
      <w:pPr>
        <w:pStyle w:val="Recommendationintextbullets"/>
      </w:pPr>
      <w:r>
        <w:t>p</w:t>
      </w:r>
      <w:r w:rsidR="00266C6C">
        <w:t>risoners attending antenatal appointments should not be strip searched as this constitute</w:t>
      </w:r>
      <w:r w:rsidR="00476D46">
        <w:t>s</w:t>
      </w:r>
      <w:r w:rsidR="00266C6C">
        <w:t xml:space="preserve"> ‘exceptional circumstances’ to exempt a prisoner from a search under the Search Direction.</w:t>
      </w:r>
    </w:p>
    <w:p w14:paraId="3778D5AB" w14:textId="77777777" w:rsidR="00266C6C" w:rsidRDefault="004716FD" w:rsidP="00C62F0F">
      <w:pPr>
        <w:pStyle w:val="Recommendationintextbullets"/>
      </w:pPr>
      <w:r>
        <w:t>p</w:t>
      </w:r>
      <w:r w:rsidR="00266C6C">
        <w:t>risoners returning to prison following a birth, miscarriage</w:t>
      </w:r>
      <w:r w:rsidR="00476D46">
        <w:t>,</w:t>
      </w:r>
      <w:r w:rsidR="00266C6C">
        <w:t xml:space="preserve"> or termination should not be strip searched as this constitute</w:t>
      </w:r>
      <w:r w:rsidR="00476D46">
        <w:t>s</w:t>
      </w:r>
      <w:r w:rsidR="00266C6C">
        <w:t xml:space="preserve"> ‘exceptional circumstances’ to exempt a prisoner from a search under the Search </w:t>
      </w:r>
      <w:r w:rsidR="00476D46">
        <w:t>D</w:t>
      </w:r>
      <w:r w:rsidR="00266C6C">
        <w:t xml:space="preserve">irection. </w:t>
      </w:r>
    </w:p>
    <w:p w14:paraId="31A9D0EC" w14:textId="3731E0EE" w:rsidR="00266C6C" w:rsidRDefault="004716FD" w:rsidP="00C62F0F">
      <w:pPr>
        <w:pStyle w:val="Recommendationintextbullets"/>
      </w:pPr>
      <w:r>
        <w:t>p</w:t>
      </w:r>
      <w:r w:rsidR="00266C6C">
        <w:t xml:space="preserve">risoners in their third trimester are not to be strip searched unless the situation involves a reasonable suspicion of an identified risk following an individualised risk assessment. </w:t>
      </w:r>
    </w:p>
    <w:p w14:paraId="5AC0B25E" w14:textId="0D8B37DA" w:rsidR="00266C6C" w:rsidRDefault="004716FD" w:rsidP="00C62F0F">
      <w:pPr>
        <w:pStyle w:val="Recommendationintextbullets"/>
      </w:pPr>
      <w:r>
        <w:t>c</w:t>
      </w:r>
      <w:r w:rsidR="00266C6C">
        <w:t>orrective service</w:t>
      </w:r>
      <w:r w:rsidR="00CD28F5">
        <w:t>s</w:t>
      </w:r>
      <w:r w:rsidR="00266C6C">
        <w:t xml:space="preserve"> officers must take into account the individual</w:t>
      </w:r>
      <w:r w:rsidR="00604CEE">
        <w:t>,</w:t>
      </w:r>
      <w:r w:rsidR="00266C6C">
        <w:t xml:space="preserve"> physical and emotional needs of pregnant or lactating prisoners </w:t>
      </w:r>
      <w:r w:rsidR="004E1738">
        <w:rPr>
          <w:noProof/>
        </w:rPr>
        <w:pict w14:anchorId="30B23ABB">
          <v:rect id="_x0000_s2093" style="position:absolute;left:0;text-align:left;margin-left:1.2pt;margin-top:-7.75pt;width:369.35pt;height:152.8pt;z-index:-251658193;mso-position-horizontal-relative:text;mso-position-vertical-relative:text" fillcolor="#347b9f" stroked="f"/>
        </w:pict>
      </w:r>
      <w:r w:rsidR="004E1738">
        <w:rPr>
          <w:noProof/>
        </w:rPr>
        <w:pict w14:anchorId="73A10238">
          <v:shape id="_x0000_s2094" type="#_x0000_t32" style="position:absolute;left:0;text-align:left;margin-left:7.75pt;margin-top:-15pt;width:.05pt;height:97.15pt;z-index:251658288;mso-position-horizontal-relative:text;mso-position-vertical-relative:text" o:connectortype="straight" strokecolor="white [3212]" strokeweight="3pt"/>
        </w:pict>
      </w:r>
      <w:r w:rsidR="00266C6C">
        <w:t>when conducting search</w:t>
      </w:r>
      <w:r w:rsidR="000E1BBD">
        <w:t>es</w:t>
      </w:r>
      <w:r w:rsidR="00266C6C">
        <w:t>. Corrective services officers should accommodat</w:t>
      </w:r>
      <w:r w:rsidR="00604CEE">
        <w:t xml:space="preserve">e </w:t>
      </w:r>
      <w:r w:rsidR="00266C6C">
        <w:t xml:space="preserve">reasonable requests for modifications </w:t>
      </w:r>
      <w:r w:rsidR="00604CEE">
        <w:t>to</w:t>
      </w:r>
      <w:r w:rsidR="00266C6C">
        <w:t xml:space="preserve"> the search process, </w:t>
      </w:r>
      <w:r w:rsidR="00604CEE">
        <w:t>such as</w:t>
      </w:r>
      <w:r w:rsidR="00266C6C">
        <w:t xml:space="preserve"> allowing additional time, allowing a prisoner to sit for the search</w:t>
      </w:r>
      <w:r w:rsidR="00B67D1D">
        <w:t xml:space="preserve">, </w:t>
      </w:r>
      <w:r w:rsidR="000D3DCC">
        <w:t xml:space="preserve">or </w:t>
      </w:r>
      <w:r w:rsidR="006E5760">
        <w:t xml:space="preserve">providing </w:t>
      </w:r>
      <w:r w:rsidR="000D3DCC">
        <w:t xml:space="preserve">additional sanitary wear, including breast pads. </w:t>
      </w:r>
    </w:p>
    <w:p w14:paraId="223FE10D" w14:textId="2254DBB1" w:rsidR="001F2022" w:rsidRDefault="004716FD" w:rsidP="00C62F0F">
      <w:pPr>
        <w:pStyle w:val="Recommendationintextbullets"/>
      </w:pPr>
      <w:r>
        <w:t>c</w:t>
      </w:r>
      <w:r w:rsidR="00266C6C">
        <w:t>orrective service</w:t>
      </w:r>
      <w:r w:rsidR="00CD28F5">
        <w:t>s</w:t>
      </w:r>
      <w:r w:rsidR="00266C6C">
        <w:t xml:space="preserve"> officers should allow breastfeeding prisoners to take their shi</w:t>
      </w:r>
      <w:r w:rsidR="009422E0">
        <w:t>r</w:t>
      </w:r>
      <w:r w:rsidR="00266C6C">
        <w:t xml:space="preserve">ts off but leave their bra on for the duration of the search. Prisoners </w:t>
      </w:r>
      <w:r w:rsidR="001F2E3F">
        <w:t>could</w:t>
      </w:r>
      <w:r w:rsidR="00266C6C">
        <w:t xml:space="preserve"> still be required to pull the bra away from their skin to show that there </w:t>
      </w:r>
      <w:r w:rsidR="008A29D6">
        <w:t xml:space="preserve">are </w:t>
      </w:r>
      <w:r w:rsidR="00266C6C">
        <w:t>no prohibited items concealed between the skin and the clothing.</w:t>
      </w:r>
      <w:r w:rsidR="001F2022">
        <w:t xml:space="preserve"> </w:t>
      </w:r>
    </w:p>
    <w:p w14:paraId="2C7CE241" w14:textId="77777777" w:rsidR="00EA48CA" w:rsidRDefault="00EA48CA" w:rsidP="00EA48CA">
      <w:pPr>
        <w:pStyle w:val="NoSpacing"/>
      </w:pPr>
    </w:p>
    <w:p w14:paraId="547DF679" w14:textId="1C0BC1D4" w:rsidR="00131023" w:rsidRDefault="00131023" w:rsidP="00610590">
      <w:pPr>
        <w:pStyle w:val="Heading3"/>
      </w:pPr>
      <w:r>
        <w:t xml:space="preserve">Prisoners with children in custody </w:t>
      </w:r>
    </w:p>
    <w:p w14:paraId="7F65755E" w14:textId="2DCDE83B" w:rsidR="00131023" w:rsidRDefault="00131023" w:rsidP="00610590">
      <w:r>
        <w:t xml:space="preserve">The Corrective Services Act allows a female prisoner to apply to have </w:t>
      </w:r>
      <w:r w:rsidR="008A05F6">
        <w:t>their</w:t>
      </w:r>
      <w:r w:rsidR="00BA59DD">
        <w:t xml:space="preserve"> </w:t>
      </w:r>
      <w:r>
        <w:t xml:space="preserve">child accommodated </w:t>
      </w:r>
      <w:r w:rsidDel="00926CE7">
        <w:t xml:space="preserve">with </w:t>
      </w:r>
      <w:r w:rsidR="008A05F6">
        <w:t>them</w:t>
      </w:r>
      <w:r w:rsidR="00BA59DD">
        <w:t xml:space="preserve"> </w:t>
      </w:r>
      <w:r>
        <w:t>during their period of imprisonment.</w:t>
      </w:r>
      <w:r>
        <w:rPr>
          <w:rStyle w:val="FootnoteReference"/>
        </w:rPr>
        <w:footnoteReference w:id="336"/>
      </w:r>
      <w:r w:rsidDel="00F933B3">
        <w:t xml:space="preserve"> </w:t>
      </w:r>
      <w:r>
        <w:t>While prisoners are permitted to apply, it is not guaranteed they will be approved to have children in their custody.</w:t>
      </w:r>
    </w:p>
    <w:p w14:paraId="72548930" w14:textId="14FD1A8A" w:rsidR="00131023" w:rsidRPr="008F4445" w:rsidRDefault="00131023" w:rsidP="00610590">
      <w:r>
        <w:t xml:space="preserve">One prisoner spoke about a distressing situation </w:t>
      </w:r>
      <w:r w:rsidR="005E3D9F">
        <w:t xml:space="preserve">in which </w:t>
      </w:r>
      <w:r>
        <w:t xml:space="preserve">she was strip searched in the presence of </w:t>
      </w:r>
      <w:r w:rsidR="003623E6">
        <w:t>her</w:t>
      </w:r>
      <w:r>
        <w:t xml:space="preserve"> young child with a disability. The prisoner was required to be routinely strip searched according to the Search Direction on transfer between a low and high security prison. </w:t>
      </w:r>
      <w:r w:rsidR="00E75CCF">
        <w:t xml:space="preserve">She had recently been transferred to the high security prison and did not have an internal carer nominated yet. </w:t>
      </w:r>
      <w:r>
        <w:t>Corrective services officers provided her with two options</w:t>
      </w:r>
      <w:r w:rsidR="005E3D9F">
        <w:t>:</w:t>
      </w:r>
      <w:r>
        <w:t xml:space="preserve"> leave her child unattended in the hallway</w:t>
      </w:r>
      <w:r w:rsidR="005E3D9F">
        <w:t>,</w:t>
      </w:r>
      <w:r>
        <w:t xml:space="preserve"> or be strip searched in front of </w:t>
      </w:r>
      <w:r w:rsidR="005E3D9F">
        <w:t xml:space="preserve">the </w:t>
      </w:r>
      <w:r>
        <w:t xml:space="preserve">child. She chose to be strip searched in front of </w:t>
      </w:r>
      <w:r w:rsidR="00F359F6">
        <w:t>the</w:t>
      </w:r>
      <w:r>
        <w:t xml:space="preserve"> child</w:t>
      </w:r>
      <w:r w:rsidR="00E75CCF">
        <w:t xml:space="preserve">. </w:t>
      </w:r>
      <w:r>
        <w:t>She told us that:</w:t>
      </w:r>
    </w:p>
    <w:p w14:paraId="301FE1F6" w14:textId="77777777" w:rsidR="00131023" w:rsidRPr="008F4445" w:rsidRDefault="00131023" w:rsidP="00572AE8">
      <w:pPr>
        <w:pStyle w:val="IntenseQuote"/>
      </w:pPr>
      <w:r>
        <w:rPr>
          <w:shd w:val="clear" w:color="auto" w:fill="FFFFFF"/>
          <w:lang w:val="en-US"/>
        </w:rPr>
        <w:t>‘I felt like I was getting punished, and I felt like the situation should have been read a bit better. And coming in with a child I probably wasn't going to be a threat to security. And I shouldn't have been stripped…</w:t>
      </w:r>
      <w:r>
        <w:rPr>
          <w:shd w:val="clear" w:color="auto" w:fill="FFFFFF"/>
        </w:rPr>
        <w:t xml:space="preserve">. </w:t>
      </w:r>
      <w:r>
        <w:rPr>
          <w:shd w:val="clear" w:color="auto" w:fill="FFFFFF"/>
          <w:lang w:val="en-US"/>
        </w:rPr>
        <w:t>So any change of environment is really, really traumatic for my child…Their suggestion was, tell her it's like going to the doctors which I also find extremely inappropriate because you shouldn't give people in those roles the power to see you naked.’</w:t>
      </w:r>
      <w:r>
        <w:rPr>
          <w:shd w:val="clear" w:color="auto" w:fill="FFFFFF"/>
        </w:rPr>
        <w:t> </w:t>
      </w:r>
    </w:p>
    <w:p w14:paraId="522C6705" w14:textId="4C8DFF45" w:rsidR="00131023" w:rsidRPr="008F4445" w:rsidRDefault="00131023" w:rsidP="00610590">
      <w:r>
        <w:t xml:space="preserve">We spoke to staff members who were unsure what to do </w:t>
      </w:r>
      <w:r w:rsidR="00E82017">
        <w:t xml:space="preserve">if </w:t>
      </w:r>
      <w:r>
        <w:t xml:space="preserve">a child is present </w:t>
      </w:r>
      <w:r w:rsidR="00F120A5">
        <w:t xml:space="preserve">when </w:t>
      </w:r>
      <w:r>
        <w:t>a prisoner is required to be strip searched according to the schedule in the Search Direction. One approach mentioned was to remove the child but</w:t>
      </w:r>
      <w:r w:rsidR="00277DD7">
        <w:t xml:space="preserve"> still</w:t>
      </w:r>
      <w:r>
        <w:t xml:space="preserve"> keep them </w:t>
      </w:r>
      <w:r w:rsidR="00AB085B">
        <w:t>with</w:t>
      </w:r>
      <w:r>
        <w:t>in sight of the mother.</w:t>
      </w:r>
    </w:p>
    <w:p w14:paraId="0C78FDB1" w14:textId="77777777" w:rsidR="00131023" w:rsidRDefault="00131023" w:rsidP="00610590">
      <w:pPr>
        <w:pStyle w:val="Heading4"/>
      </w:pPr>
      <w:r>
        <w:t>Current policy, procedure or practice</w:t>
      </w:r>
    </w:p>
    <w:p w14:paraId="18A91EBC" w14:textId="0893308A" w:rsidR="00131023" w:rsidRPr="002C7E13" w:rsidRDefault="00131023" w:rsidP="00610590">
      <w:r>
        <w:t xml:space="preserve">Children </w:t>
      </w:r>
      <w:r w:rsidR="001A7466">
        <w:t xml:space="preserve">living </w:t>
      </w:r>
      <w:r>
        <w:t xml:space="preserve">with </w:t>
      </w:r>
      <w:r w:rsidR="001A7466">
        <w:t xml:space="preserve">their mother in </w:t>
      </w:r>
      <w:r>
        <w:t>prison are never subject</w:t>
      </w:r>
      <w:r w:rsidR="001A7466">
        <w:t>ed</w:t>
      </w:r>
      <w:r>
        <w:t xml:space="preserve"> to a strip search under the Corrective Services Act.</w:t>
      </w:r>
      <w:r>
        <w:rPr>
          <w:rStyle w:val="FootnoteReference"/>
        </w:rPr>
        <w:footnoteReference w:id="337"/>
      </w:r>
    </w:p>
    <w:p w14:paraId="2B0CC4F3" w14:textId="763C6119" w:rsidR="00131023" w:rsidRDefault="00131023" w:rsidP="00610590">
      <w:r>
        <w:t xml:space="preserve">Local </w:t>
      </w:r>
      <w:r w:rsidR="001D1E04">
        <w:t>i</w:t>
      </w:r>
      <w:r>
        <w:t>nstructions for women’s prisons state that prisoners who have children in their presence are not required to participate in a removal of clothing search upon returning to a high security facility from a medical appointment</w:t>
      </w:r>
      <w:r w:rsidR="00FB78A4">
        <w:t xml:space="preserve"> </w:t>
      </w:r>
      <w:r>
        <w:t xml:space="preserve">unless reasonable suspicion exists. </w:t>
      </w:r>
      <w:r w:rsidR="00FB78A4">
        <w:t xml:space="preserve">To facilitate </w:t>
      </w:r>
      <w:r w:rsidR="00474BE2">
        <w:t>a required search</w:t>
      </w:r>
      <w:r>
        <w:t xml:space="preserve">, </w:t>
      </w:r>
      <w:r w:rsidR="003A2748">
        <w:t xml:space="preserve">the child is to remain </w:t>
      </w:r>
      <w:r w:rsidR="00E75CCF">
        <w:t xml:space="preserve">in </w:t>
      </w:r>
      <w:r w:rsidR="003A2748">
        <w:t>the care of the</w:t>
      </w:r>
      <w:r>
        <w:t xml:space="preserve"> ‘the internal carer’ </w:t>
      </w:r>
      <w:r w:rsidR="0002054E">
        <w:t>in the acc</w:t>
      </w:r>
      <w:r w:rsidR="00B47266">
        <w:t>ommodation area</w:t>
      </w:r>
      <w:r w:rsidR="00CB7040">
        <w:t xml:space="preserve"> </w:t>
      </w:r>
      <w:r w:rsidR="00790DBF">
        <w:t>until</w:t>
      </w:r>
      <w:r w:rsidDel="00181BAA">
        <w:t xml:space="preserve"> the search </w:t>
      </w:r>
      <w:r w:rsidR="00790DBF">
        <w:t>is complete and the prisoner is permitted to leave the area</w:t>
      </w:r>
      <w:r>
        <w:t>.</w:t>
      </w:r>
      <w:r>
        <w:rPr>
          <w:rStyle w:val="FootnoteReference"/>
        </w:rPr>
        <w:footnoteReference w:id="338"/>
      </w:r>
      <w:r>
        <w:t xml:space="preserve"> </w:t>
      </w:r>
    </w:p>
    <w:p w14:paraId="23EC7007" w14:textId="626B50A9" w:rsidR="00131023" w:rsidRDefault="00131023" w:rsidP="00610590">
      <w:r>
        <w:t xml:space="preserve">Prisoners </w:t>
      </w:r>
      <w:r w:rsidR="007E54D3">
        <w:t xml:space="preserve">must </w:t>
      </w:r>
      <w:r>
        <w:t>nominate internal carers and these nomin</w:t>
      </w:r>
      <w:r w:rsidR="00AD6D19">
        <w:t>ees</w:t>
      </w:r>
      <w:r>
        <w:t xml:space="preserve"> must be assessed and approved by Queensland Corrective Services (QCS) staff members, including a </w:t>
      </w:r>
      <w:r w:rsidR="00BC175F">
        <w:t>c</w:t>
      </w:r>
      <w:r>
        <w:t>ounsellor/</w:t>
      </w:r>
      <w:r w:rsidR="00BC175F">
        <w:t>c</w:t>
      </w:r>
      <w:r>
        <w:t>ase officer.</w:t>
      </w:r>
      <w:r>
        <w:rPr>
          <w:rStyle w:val="FootnoteReference"/>
        </w:rPr>
        <w:footnoteReference w:id="339"/>
      </w:r>
    </w:p>
    <w:p w14:paraId="4092768A" w14:textId="77777777" w:rsidR="00131023" w:rsidRDefault="00131023" w:rsidP="00610590">
      <w:pPr>
        <w:pStyle w:val="Heading4"/>
      </w:pPr>
      <w:r>
        <w:t>Human rights considerations</w:t>
      </w:r>
    </w:p>
    <w:p w14:paraId="4DDA563D" w14:textId="64883035" w:rsidR="00131023" w:rsidRPr="00151339" w:rsidRDefault="00131023" w:rsidP="00610590">
      <w:r>
        <w:t xml:space="preserve">Under the </w:t>
      </w:r>
      <w:r w:rsidR="00E539B8">
        <w:t>Human Rights A</w:t>
      </w:r>
      <w:r>
        <w:t>ct, every child has the right, without discrimination, to protection that is needed by the child, and is in the child’s best interest</w:t>
      </w:r>
      <w:r w:rsidR="0082727E">
        <w:t>s</w:t>
      </w:r>
      <w:r>
        <w:t>.</w:t>
      </w:r>
      <w:r>
        <w:rPr>
          <w:rStyle w:val="FootnoteReference"/>
        </w:rPr>
        <w:footnoteReference w:id="340"/>
      </w:r>
      <w:r>
        <w:t xml:space="preserve"> Children </w:t>
      </w:r>
      <w:r w:rsidR="00B100E2">
        <w:t>may be in an un</w:t>
      </w:r>
      <w:r>
        <w:t>familiar setting whil</w:t>
      </w:r>
      <w:r w:rsidR="0000208E">
        <w:t>e</w:t>
      </w:r>
      <w:r w:rsidDel="003819F0">
        <w:t xml:space="preserve"> </w:t>
      </w:r>
      <w:r>
        <w:t>in their mother</w:t>
      </w:r>
      <w:r w:rsidR="0000208E">
        <w:t>’</w:t>
      </w:r>
      <w:r>
        <w:t xml:space="preserve">s care in prison and are around people they may have never met. To protect the best interests of the child, they should not be </w:t>
      </w:r>
      <w:r w:rsidR="00E61F48">
        <w:t>present at</w:t>
      </w:r>
      <w:r>
        <w:t xml:space="preserve"> traumatic events such as strip searches. </w:t>
      </w:r>
    </w:p>
    <w:p w14:paraId="4C2B2E49" w14:textId="79254E4C" w:rsidR="00131023" w:rsidRDefault="00B3309C" w:rsidP="00610590">
      <w:pPr>
        <w:pStyle w:val="Heading4"/>
      </w:pPr>
      <w:r>
        <w:t>Alternative approaches</w:t>
      </w:r>
      <w:r w:rsidR="00131023">
        <w:t xml:space="preserve"> </w:t>
      </w:r>
    </w:p>
    <w:p w14:paraId="2F9B9557" w14:textId="31E028D0" w:rsidR="00131023" w:rsidRPr="005C1606" w:rsidRDefault="00131023" w:rsidP="00610590">
      <w:r>
        <w:t xml:space="preserve">A </w:t>
      </w:r>
      <w:r w:rsidR="00686D06">
        <w:t>more human rights</w:t>
      </w:r>
      <w:r w:rsidR="00E83565">
        <w:t>-centred approach</w:t>
      </w:r>
      <w:r>
        <w:t xml:space="preserve"> would be for a prisoner </w:t>
      </w:r>
      <w:r w:rsidR="00AF3283">
        <w:t xml:space="preserve">whose child resides with </w:t>
      </w:r>
      <w:r w:rsidR="0038101F">
        <w:t xml:space="preserve">them </w:t>
      </w:r>
      <w:r>
        <w:t xml:space="preserve">not </w:t>
      </w:r>
      <w:r w:rsidR="00565BC5">
        <w:t xml:space="preserve">to </w:t>
      </w:r>
      <w:r>
        <w:t>be routinely strip searched, as</w:t>
      </w:r>
      <w:r w:rsidDel="006C7939">
        <w:t xml:space="preserve"> the </w:t>
      </w:r>
      <w:r w:rsidR="00E97437">
        <w:t xml:space="preserve">harm </w:t>
      </w:r>
      <w:r>
        <w:t xml:space="preserve">that may be inflicted on a child </w:t>
      </w:r>
      <w:r w:rsidR="005849E2">
        <w:t>as a result of being present at a search</w:t>
      </w:r>
      <w:r w:rsidR="00310AE4">
        <w:t xml:space="preserve"> </w:t>
      </w:r>
      <w:r>
        <w:t xml:space="preserve">is likely to outweigh </w:t>
      </w:r>
      <w:r w:rsidR="00310AE4">
        <w:t xml:space="preserve">any </w:t>
      </w:r>
      <w:r>
        <w:t xml:space="preserve">potential benefits of </w:t>
      </w:r>
      <w:r w:rsidR="00D41477">
        <w:t>the</w:t>
      </w:r>
      <w:r>
        <w:t xml:space="preserve"> search. </w:t>
      </w:r>
    </w:p>
    <w:p w14:paraId="7EBCF6E1" w14:textId="6ED2FB36" w:rsidR="00131023" w:rsidRDefault="00131023" w:rsidP="00610590">
      <w:pPr>
        <w:pStyle w:val="Heading4"/>
      </w:pPr>
      <w:r w:rsidRPr="004756DD">
        <w:t xml:space="preserve">The </w:t>
      </w:r>
      <w:r w:rsidR="00E73304">
        <w:t>Commission’s position</w:t>
      </w:r>
    </w:p>
    <w:p w14:paraId="3258127F" w14:textId="4F1B6A0F" w:rsidR="00131023" w:rsidRPr="004756DD" w:rsidRDefault="00E73304" w:rsidP="00610590">
      <w:r>
        <w:t>The Commission considers that:</w:t>
      </w:r>
    </w:p>
    <w:p w14:paraId="285B8D00" w14:textId="1CD4B3B8" w:rsidR="00131023" w:rsidRPr="00572AE8" w:rsidRDefault="00131023" w:rsidP="00572AE8">
      <w:pPr>
        <w:pStyle w:val="ListParagraph"/>
      </w:pPr>
      <w:r w:rsidRPr="00572AE8">
        <w:t xml:space="preserve">The policy regarding prisoners with children </w:t>
      </w:r>
      <w:r w:rsidR="00180E21" w:rsidRPr="00572AE8">
        <w:t xml:space="preserve">residing with them in </w:t>
      </w:r>
      <w:r w:rsidR="00831FEE" w:rsidRPr="00572AE8">
        <w:t xml:space="preserve">prison </w:t>
      </w:r>
      <w:r w:rsidRPr="00572AE8">
        <w:t xml:space="preserve">should not be set out in </w:t>
      </w:r>
      <w:r w:rsidR="00CE075A" w:rsidRPr="00572AE8">
        <w:t>l</w:t>
      </w:r>
      <w:r w:rsidRPr="00572AE8">
        <w:t xml:space="preserve">ocal </w:t>
      </w:r>
      <w:r w:rsidR="001A1D4A" w:rsidRPr="00572AE8">
        <w:t>i</w:t>
      </w:r>
      <w:r w:rsidRPr="00572AE8">
        <w:t>nstructions</w:t>
      </w:r>
      <w:r w:rsidR="00E71F63" w:rsidRPr="00572AE8">
        <w:t>.</w:t>
      </w:r>
      <w:r w:rsidRPr="00572AE8">
        <w:t xml:space="preserve"> </w:t>
      </w:r>
      <w:r w:rsidR="00E71F63" w:rsidRPr="00572AE8">
        <w:t>I</w:t>
      </w:r>
      <w:r w:rsidRPr="00572AE8">
        <w:t>nstead</w:t>
      </w:r>
      <w:r w:rsidR="00E71F63" w:rsidRPr="00572AE8">
        <w:t>,</w:t>
      </w:r>
      <w:r w:rsidRPr="00572AE8">
        <w:t xml:space="preserve"> </w:t>
      </w:r>
      <w:r w:rsidR="00C8070A" w:rsidRPr="00572AE8">
        <w:t>instructions</w:t>
      </w:r>
      <w:r w:rsidRPr="00572AE8">
        <w:t xml:space="preserve"> should be </w:t>
      </w:r>
      <w:r w:rsidR="00C8070A" w:rsidRPr="00572AE8">
        <w:t>included in</w:t>
      </w:r>
      <w:r w:rsidRPr="00572AE8">
        <w:t xml:space="preserve"> the COPD – Prisoner Search and/or in the COPD – Female Prisoners and Children</w:t>
      </w:r>
      <w:r w:rsidR="00E71F63" w:rsidRPr="00572AE8">
        <w:t>, and</w:t>
      </w:r>
      <w:r w:rsidRPr="00572AE8">
        <w:t xml:space="preserve"> </w:t>
      </w:r>
      <w:r w:rsidR="00E71F63" w:rsidRPr="00572AE8">
        <w:t>t</w:t>
      </w:r>
      <w:r w:rsidRPr="00572AE8">
        <w:t>he</w:t>
      </w:r>
      <w:r w:rsidRPr="00572AE8" w:rsidDel="00BA3A1B">
        <w:t xml:space="preserve"> </w:t>
      </w:r>
      <w:r w:rsidRPr="00572AE8">
        <w:t>procedure should be consistent across all women’s prisons in Queensland.</w:t>
      </w:r>
    </w:p>
    <w:p w14:paraId="5B3CF1DF" w14:textId="04A19447" w:rsidR="00131023" w:rsidRPr="00572AE8" w:rsidRDefault="002B79CB" w:rsidP="00572AE8">
      <w:pPr>
        <w:pStyle w:val="ListParagraph"/>
      </w:pPr>
      <w:r w:rsidRPr="00572AE8">
        <w:t>When making</w:t>
      </w:r>
      <w:r w:rsidR="00131023" w:rsidRPr="00572AE8">
        <w:t xml:space="preserve"> decisions regarding searches of women with children, the best interests and protection of the child from </w:t>
      </w:r>
      <w:r w:rsidR="00DA03D1" w:rsidRPr="00572AE8">
        <w:t xml:space="preserve">witnessing a </w:t>
      </w:r>
      <w:r w:rsidR="00131023" w:rsidRPr="00572AE8">
        <w:t xml:space="preserve">traumatic event must </w:t>
      </w:r>
      <w:r w:rsidR="00180EDB" w:rsidRPr="00572AE8">
        <w:t>take precedence</w:t>
      </w:r>
      <w:r w:rsidR="00131023" w:rsidRPr="00572AE8">
        <w:t>.</w:t>
      </w:r>
    </w:p>
    <w:p w14:paraId="4C17CCAE" w14:textId="66DEB161" w:rsidR="00131023" w:rsidRPr="00572AE8" w:rsidRDefault="00131023" w:rsidP="00572AE8">
      <w:pPr>
        <w:pStyle w:val="ListParagraph"/>
      </w:pPr>
      <w:r w:rsidRPr="00572AE8">
        <w:t xml:space="preserve">Strip searches </w:t>
      </w:r>
      <w:r w:rsidR="00E20F5A" w:rsidRPr="00572AE8">
        <w:t>of</w:t>
      </w:r>
      <w:r w:rsidRPr="00572AE8">
        <w:t xml:space="preserve"> women </w:t>
      </w:r>
      <w:r w:rsidR="00831FEE" w:rsidRPr="00572AE8">
        <w:t xml:space="preserve">prisoners </w:t>
      </w:r>
      <w:r w:rsidRPr="00572AE8">
        <w:t xml:space="preserve">with children </w:t>
      </w:r>
      <w:r w:rsidR="00B37467" w:rsidRPr="00572AE8">
        <w:t>who reside with them</w:t>
      </w:r>
      <w:r w:rsidR="00A27E69" w:rsidRPr="00572AE8">
        <w:t xml:space="preserve"> </w:t>
      </w:r>
      <w:r w:rsidRPr="00572AE8">
        <w:t>should only occur in situations where it is absolutely necessary and proportionate in the circumstances. Having a child in a prisoner’s care will</w:t>
      </w:r>
      <w:r w:rsidR="005579AC" w:rsidRPr="00572AE8">
        <w:t>,</w:t>
      </w:r>
      <w:r w:rsidRPr="00572AE8">
        <w:t xml:space="preserve"> in </w:t>
      </w:r>
      <w:r w:rsidR="0027493A" w:rsidRPr="00572AE8">
        <w:t>almost all</w:t>
      </w:r>
      <w:r w:rsidRPr="00572AE8">
        <w:t xml:space="preserve"> cases</w:t>
      </w:r>
      <w:r w:rsidR="00370CE9" w:rsidRPr="00572AE8">
        <w:t>,</w:t>
      </w:r>
      <w:r w:rsidRPr="00572AE8">
        <w:t xml:space="preserve"> amount to exceptional circumstances that will justify not requiring a search under the Search Direction.</w:t>
      </w:r>
    </w:p>
    <w:p w14:paraId="481412CA" w14:textId="0724DE9C" w:rsidR="00131023" w:rsidRPr="00572AE8" w:rsidRDefault="00131023" w:rsidP="00572AE8">
      <w:pPr>
        <w:pStyle w:val="ListParagraph"/>
      </w:pPr>
      <w:r w:rsidRPr="00572AE8">
        <w:t xml:space="preserve">Staff members should </w:t>
      </w:r>
      <w:r w:rsidR="00181D1E" w:rsidRPr="00572AE8">
        <w:t>hold off conducting</w:t>
      </w:r>
      <w:r w:rsidRPr="00572AE8">
        <w:t xml:space="preserve"> a strip search until an internal carer has the child in their care. </w:t>
      </w:r>
    </w:p>
    <w:p w14:paraId="4521B895" w14:textId="30EA6044" w:rsidR="00131023" w:rsidRPr="00572AE8" w:rsidRDefault="009F060B" w:rsidP="00572AE8">
      <w:pPr>
        <w:pStyle w:val="ListParagraph"/>
      </w:pPr>
      <w:r w:rsidRPr="00572AE8">
        <w:t>Corrective services officers</w:t>
      </w:r>
      <w:r w:rsidR="00131023" w:rsidRPr="00572AE8">
        <w:t xml:space="preserve"> in women’s prisons should be provided with training on their obligations to protect the best interests of children </w:t>
      </w:r>
      <w:r w:rsidR="00AA3C72" w:rsidRPr="00572AE8">
        <w:t>who reside with their mother</w:t>
      </w:r>
      <w:r w:rsidR="006B4837" w:rsidRPr="00572AE8">
        <w:t>s</w:t>
      </w:r>
      <w:r w:rsidR="00AA3C72" w:rsidRPr="00572AE8">
        <w:t xml:space="preserve"> in</w:t>
      </w:r>
      <w:r w:rsidR="00131023" w:rsidRPr="00572AE8">
        <w:t xml:space="preserve"> prison</w:t>
      </w:r>
      <w:r w:rsidR="004305E8" w:rsidRPr="00572AE8">
        <w:t>.</w:t>
      </w:r>
      <w:r w:rsidR="00131023" w:rsidRPr="00572AE8">
        <w:t xml:space="preserve"> This training should provide staff members with an understanding of how to interact with prisoners who have their children </w:t>
      </w:r>
      <w:r w:rsidR="000276B1" w:rsidRPr="00572AE8">
        <w:t>residing with them</w:t>
      </w:r>
      <w:r w:rsidR="00CB55C9" w:rsidRPr="00572AE8">
        <w:t xml:space="preserve"> and </w:t>
      </w:r>
      <w:r w:rsidR="00131023" w:rsidRPr="00572AE8">
        <w:t xml:space="preserve">how to approach the mother in a </w:t>
      </w:r>
      <w:r w:rsidR="004E1738">
        <w:rPr>
          <w:b/>
          <w:bCs/>
          <w:noProof/>
        </w:rPr>
        <w:pict w14:anchorId="6CAAE1D1">
          <v:shape id="_x0000_s2095" type="#_x0000_t32" style="position:absolute;left:0;text-align:left;margin-left:7pt;margin-top:28.5pt;width:0;height:325.55pt;z-index:251658290;mso-position-horizontal-relative:text;mso-position-vertical-relative:text" o:connectortype="straight" strokecolor="white [3212]" strokeweight="3pt"/>
        </w:pict>
      </w:r>
      <w:r w:rsidR="00131023" w:rsidRPr="00572AE8">
        <w:t xml:space="preserve">sensitive way if they are required to be strip searched. </w:t>
      </w:r>
    </w:p>
    <w:p w14:paraId="4FA1BA5B" w14:textId="2A7BE1C7" w:rsidR="008A2927" w:rsidRPr="001E62FF" w:rsidRDefault="004E1738" w:rsidP="00BE3245">
      <w:pPr>
        <w:pStyle w:val="Heading5"/>
      </w:pPr>
      <w:r>
        <w:rPr>
          <w:b w:val="0"/>
          <w:bCs/>
          <w:noProof/>
        </w:rPr>
        <w:pict w14:anchorId="2B1988C0">
          <v:rect id="_x0000_s2096" style="position:absolute;left:0;text-align:left;margin-left:.45pt;margin-top:3.3pt;width:369.35pt;height:381.2pt;z-index:-251658191" fillcolor="#347b9f" stroked="f"/>
        </w:pict>
      </w:r>
      <w:r w:rsidR="008A2927" w:rsidRPr="001E62FF">
        <w:t>Recommendation 1</w:t>
      </w:r>
      <w:r w:rsidR="008A2927">
        <w:t>5</w:t>
      </w:r>
      <w:r w:rsidR="008A2927" w:rsidRPr="001E62FF">
        <w:t>: Address the needs of prisoners with children in their care</w:t>
      </w:r>
    </w:p>
    <w:p w14:paraId="0A7715DF" w14:textId="77777777" w:rsidR="008A2927" w:rsidRDefault="008A2927" w:rsidP="00D403CD">
      <w:pPr>
        <w:pStyle w:val="Recommendationintext"/>
        <w:rPr>
          <w:rFonts w:cs="Arial"/>
        </w:rPr>
      </w:pPr>
      <w:r w:rsidRPr="00E75CCF">
        <w:rPr>
          <w:b/>
          <w:bCs/>
        </w:rPr>
        <w:t>15.1</w:t>
      </w:r>
      <w:r>
        <w:t xml:space="preserve"> </w:t>
      </w:r>
      <w:r>
        <w:tab/>
        <w:t xml:space="preserve">Queensland Corrective Services should move instructions regarding searches of prisoners with children in their care from local instructions to the Custodial Operations </w:t>
      </w:r>
      <w:r w:rsidRPr="008F256B">
        <w:rPr>
          <w:rFonts w:cs="Arial"/>
        </w:rPr>
        <w:t>Practice Directives – Prisoner Search</w:t>
      </w:r>
      <w:r>
        <w:rPr>
          <w:rFonts w:cs="Arial"/>
        </w:rPr>
        <w:t>.</w:t>
      </w:r>
    </w:p>
    <w:p w14:paraId="158EB334" w14:textId="46280AAE" w:rsidR="001E62FF" w:rsidRPr="001E62FF" w:rsidRDefault="008A2927" w:rsidP="00D403CD">
      <w:pPr>
        <w:pStyle w:val="Recommendationintext"/>
      </w:pPr>
      <w:r w:rsidRPr="00E75CCF">
        <w:rPr>
          <w:b/>
          <w:bCs/>
        </w:rPr>
        <w:t>15</w:t>
      </w:r>
      <w:r w:rsidR="001E62FF" w:rsidRPr="00E75CCF">
        <w:rPr>
          <w:b/>
          <w:bCs/>
        </w:rPr>
        <w:t>.2</w:t>
      </w:r>
      <w:r w:rsidR="001E62FF" w:rsidRPr="001E62FF">
        <w:t xml:space="preserve"> </w:t>
      </w:r>
      <w:r w:rsidR="001E62FF" w:rsidRPr="001E62FF">
        <w:tab/>
        <w:t xml:space="preserve">Queensland Corrective Services should amend the Custodial Operations </w:t>
      </w:r>
      <w:r w:rsidR="001E62FF" w:rsidRPr="008F256B">
        <w:rPr>
          <w:rFonts w:cs="Arial"/>
        </w:rPr>
        <w:t>Practice Directives – Prisoner Search</w:t>
      </w:r>
      <w:r w:rsidR="001E62FF" w:rsidRPr="001E62FF">
        <w:t xml:space="preserve"> and the Custodial Operations </w:t>
      </w:r>
      <w:r w:rsidR="001E62FF" w:rsidRPr="008F256B">
        <w:rPr>
          <w:rFonts w:cs="Arial"/>
        </w:rPr>
        <w:t xml:space="preserve">Practice Directives – </w:t>
      </w:r>
      <w:r w:rsidR="001E62FF">
        <w:rPr>
          <w:rFonts w:cs="Arial"/>
        </w:rPr>
        <w:t>Female Prisoners</w:t>
      </w:r>
      <w:r w:rsidR="001E62FF" w:rsidRPr="001E62FF">
        <w:t xml:space="preserve"> and Children to:</w:t>
      </w:r>
    </w:p>
    <w:p w14:paraId="1E7D854B" w14:textId="77777777" w:rsidR="001E62FF" w:rsidRPr="001E62FF" w:rsidRDefault="001E62FF" w:rsidP="00E75CCF">
      <w:pPr>
        <w:pStyle w:val="Recommendationintextbullets"/>
        <w:rPr>
          <w:i/>
          <w:iCs/>
        </w:rPr>
      </w:pPr>
      <w:r w:rsidRPr="001E62FF">
        <w:t>contain information about strip searches involving children in custody</w:t>
      </w:r>
    </w:p>
    <w:p w14:paraId="4C24CD84" w14:textId="77777777" w:rsidR="005F2943" w:rsidRDefault="0098662C" w:rsidP="00E75CCF">
      <w:pPr>
        <w:pStyle w:val="Recommendationintextbullets"/>
      </w:pPr>
      <w:r>
        <w:t xml:space="preserve">explain the principle of best interests of the child and how it relates to searches occurring in the presence of a child, and refer to the </w:t>
      </w:r>
      <w:r w:rsidRPr="005F2943">
        <w:rPr>
          <w:i/>
          <w:iCs/>
        </w:rPr>
        <w:t>Human Rights Act 2019</w:t>
      </w:r>
      <w:r>
        <w:t xml:space="preserve"> (Qld) </w:t>
      </w:r>
    </w:p>
    <w:p w14:paraId="5AB43FC9" w14:textId="64026D37" w:rsidR="001E62FF" w:rsidRPr="001E62FF" w:rsidRDefault="001E62FF" w:rsidP="00E75CCF">
      <w:pPr>
        <w:pStyle w:val="Recommendationintextbullets"/>
      </w:pPr>
      <w:r w:rsidRPr="001E62FF">
        <w:t>state that prisoners with children residing with them in prison should only be subject to a scanning search or pat down search while they have their child in their care</w:t>
      </w:r>
    </w:p>
    <w:p w14:paraId="4FFFF63C" w14:textId="47E25D75" w:rsidR="001E62FF" w:rsidRPr="001E62FF" w:rsidRDefault="001E62FF" w:rsidP="00E75CCF">
      <w:pPr>
        <w:pStyle w:val="Recommendationintextbullets"/>
      </w:pPr>
      <w:r w:rsidRPr="001E62FF">
        <w:t>make it clear that strip searches of a prisoner should never occur in the presence of a child</w:t>
      </w:r>
      <w:r w:rsidR="00B42C7B">
        <w:t>, even where an internal carer is</w:t>
      </w:r>
      <w:r w:rsidR="002A3002">
        <w:t xml:space="preserve"> not available</w:t>
      </w:r>
      <w:r w:rsidRPr="001E62FF">
        <w:t>.</w:t>
      </w:r>
    </w:p>
    <w:p w14:paraId="2054CF9A" w14:textId="0099A5C4" w:rsidR="008A2927" w:rsidRDefault="008A2927" w:rsidP="00D403CD">
      <w:pPr>
        <w:pStyle w:val="Recommendationintext"/>
      </w:pPr>
      <w:r w:rsidRPr="00E75CCF">
        <w:rPr>
          <w:b/>
          <w:bCs/>
        </w:rPr>
        <w:t>15.3</w:t>
      </w:r>
      <w:r>
        <w:t xml:space="preserve"> </w:t>
      </w:r>
      <w:r>
        <w:tab/>
        <w:t xml:space="preserve">The Custodial Operations </w:t>
      </w:r>
      <w:r w:rsidRPr="008F256B">
        <w:rPr>
          <w:rFonts w:cs="Arial"/>
        </w:rPr>
        <w:t>Practice Directives – Prisoner Search</w:t>
      </w:r>
      <w:r>
        <w:t xml:space="preserve"> and the Custodial Operations </w:t>
      </w:r>
      <w:r w:rsidRPr="008F256B">
        <w:rPr>
          <w:rFonts w:cs="Arial"/>
        </w:rPr>
        <w:t xml:space="preserve">Practice Directives – </w:t>
      </w:r>
      <w:r>
        <w:rPr>
          <w:rFonts w:cs="Arial"/>
        </w:rPr>
        <w:t>Female Prisoners</w:t>
      </w:r>
      <w:r>
        <w:t xml:space="preserve"> and Children should be cross referenced with each other to ensure consistency. </w:t>
      </w:r>
    </w:p>
    <w:p w14:paraId="0906BEF3" w14:textId="77777777" w:rsidR="00EA48CA" w:rsidRDefault="00EA48CA">
      <w:pPr>
        <w:spacing w:line="259" w:lineRule="auto"/>
        <w:ind w:right="0"/>
        <w:rPr>
          <w:rFonts w:eastAsiaTheme="majorEastAsia" w:cstheme="majorBidi"/>
          <w:color w:val="347B9F"/>
          <w:sz w:val="28"/>
          <w:szCs w:val="24"/>
        </w:rPr>
      </w:pPr>
      <w:r>
        <w:br w:type="page"/>
      </w:r>
    </w:p>
    <w:p w14:paraId="3EE7908F" w14:textId="4E009FFE" w:rsidR="00986979" w:rsidRDefault="002203E7" w:rsidP="001E62FF">
      <w:pPr>
        <w:pStyle w:val="Heading3"/>
      </w:pPr>
      <w:r>
        <w:t>Prisoners with disability and older prisoners</w:t>
      </w:r>
    </w:p>
    <w:p w14:paraId="764F56A7" w14:textId="53155067" w:rsidR="009D1D5D" w:rsidRDefault="002C32E3" w:rsidP="00610590">
      <w:r>
        <w:t>People with disabilit</w:t>
      </w:r>
      <w:r w:rsidR="006A569D">
        <w:t>y</w:t>
      </w:r>
      <w:r w:rsidR="00101E26">
        <w:rPr>
          <w:rStyle w:val="FootnoteReference"/>
        </w:rPr>
        <w:footnoteReference w:id="341"/>
      </w:r>
      <w:r>
        <w:t xml:space="preserve"> </w:t>
      </w:r>
      <w:r w:rsidR="0016294D">
        <w:t xml:space="preserve">are </w:t>
      </w:r>
      <w:r w:rsidR="00571EAF">
        <w:t>over</w:t>
      </w:r>
      <w:r w:rsidR="00F0654B">
        <w:t>-</w:t>
      </w:r>
      <w:r w:rsidR="00571EAF">
        <w:t>represented</w:t>
      </w:r>
      <w:r w:rsidR="0016294D">
        <w:t xml:space="preserve"> in the criminal justice system</w:t>
      </w:r>
      <w:r w:rsidR="00EA667A">
        <w:t xml:space="preserve">, </w:t>
      </w:r>
      <w:r w:rsidR="00C42650">
        <w:t xml:space="preserve">comprising </w:t>
      </w:r>
      <w:r w:rsidR="00893BEB">
        <w:t>at least 29% of Australia’s prison population, despite being only 18% of the general population.</w:t>
      </w:r>
      <w:r w:rsidR="00893BEB">
        <w:rPr>
          <w:rStyle w:val="FootnoteReference"/>
        </w:rPr>
        <w:footnoteReference w:id="342"/>
      </w:r>
      <w:r w:rsidR="00F50267">
        <w:t xml:space="preserve"> The rates of </w:t>
      </w:r>
      <w:r w:rsidR="00D2305B">
        <w:t>psychosocial</w:t>
      </w:r>
      <w:r w:rsidR="00F50267">
        <w:t xml:space="preserve"> disability are even higher – </w:t>
      </w:r>
      <w:r w:rsidR="007F29E0">
        <w:t xml:space="preserve">around </w:t>
      </w:r>
      <w:r w:rsidR="00F50267">
        <w:t xml:space="preserve">2 </w:t>
      </w:r>
      <w:r w:rsidR="00206EC0">
        <w:t>in</w:t>
      </w:r>
      <w:r w:rsidR="00F50267">
        <w:t xml:space="preserve"> 3 women in prison have a history of a mental health condition.</w:t>
      </w:r>
      <w:r w:rsidR="00D2305B">
        <w:rPr>
          <w:rStyle w:val="FootnoteReference"/>
        </w:rPr>
        <w:footnoteReference w:id="343"/>
      </w:r>
    </w:p>
    <w:p w14:paraId="638D2309" w14:textId="4ED25F2B" w:rsidR="00740C1C" w:rsidRDefault="007F6807" w:rsidP="00610590">
      <w:r w:rsidRPr="00E81EFE">
        <w:t xml:space="preserve">Throughout our discussions, numerous stakeholders raised concerns about </w:t>
      </w:r>
      <w:r w:rsidR="00611FB8">
        <w:t xml:space="preserve">the impact of </w:t>
      </w:r>
      <w:r w:rsidRPr="00E81EFE">
        <w:t xml:space="preserve">strip searches </w:t>
      </w:r>
      <w:r w:rsidR="00651365">
        <w:t>on</w:t>
      </w:r>
      <w:r w:rsidR="00651365" w:rsidRPr="00E81EFE">
        <w:t xml:space="preserve"> </w:t>
      </w:r>
      <w:r w:rsidRPr="00E81EFE">
        <w:t>prisoners with disabilities</w:t>
      </w:r>
      <w:r w:rsidR="00A10C80">
        <w:t>, including</w:t>
      </w:r>
      <w:r w:rsidRPr="00E81EFE">
        <w:t xml:space="preserve"> psychosocial disabilities. Of particular concern was the effect on women who have a history of sexual assault within institutional care environments. The intersection of strip searches and the traumatic experiences these women have endured creates additional distress.</w:t>
      </w:r>
    </w:p>
    <w:p w14:paraId="3EB353FC" w14:textId="2D600AC2" w:rsidR="006C095B" w:rsidRPr="00740C1C" w:rsidRDefault="006C095B" w:rsidP="00610590">
      <w:r>
        <w:t xml:space="preserve">Legal Aid Queensland expressed that for physical and other </w:t>
      </w:r>
      <w:r w:rsidR="00C72BDA">
        <w:t>psychosocial</w:t>
      </w:r>
      <w:r>
        <w:t xml:space="preserve"> disabilities</w:t>
      </w:r>
      <w:r w:rsidR="009951AB">
        <w:t xml:space="preserve"> </w:t>
      </w:r>
      <w:r>
        <w:t xml:space="preserve">there should be a better level of understanding </w:t>
      </w:r>
      <w:r w:rsidR="0046131F">
        <w:t xml:space="preserve">and training </w:t>
      </w:r>
      <w:r w:rsidR="00C72BDA">
        <w:t xml:space="preserve">around how to search prisoners while retaining the prisoner’s dignity. Staff members should be </w:t>
      </w:r>
      <w:r w:rsidR="009951AB">
        <w:t>encouraged to ‘take a step back’</w:t>
      </w:r>
      <w:r w:rsidR="00C72BDA">
        <w:t xml:space="preserve"> and consider whether a search is actually necessary as a first step.</w:t>
      </w:r>
      <w:r w:rsidR="00C72BDA">
        <w:rPr>
          <w:rStyle w:val="FootnoteReference"/>
        </w:rPr>
        <w:footnoteReference w:id="344"/>
      </w:r>
    </w:p>
    <w:p w14:paraId="227D2610" w14:textId="72DF64C8" w:rsidR="00787BED" w:rsidRDefault="0077762C" w:rsidP="00610590">
      <w:r>
        <w:t>W</w:t>
      </w:r>
      <w:r w:rsidR="003138D7">
        <w:t xml:space="preserve">e heard that staff </w:t>
      </w:r>
      <w:r w:rsidR="0039764F">
        <w:t>members receive insufficient</w:t>
      </w:r>
      <w:r w:rsidR="00A818F6">
        <w:t xml:space="preserve"> training </w:t>
      </w:r>
      <w:r w:rsidR="000830AC">
        <w:t xml:space="preserve">with </w:t>
      </w:r>
      <w:r w:rsidR="00350021">
        <w:t>accommodations</w:t>
      </w:r>
      <w:r w:rsidR="002E63B4">
        <w:t xml:space="preserve"> </w:t>
      </w:r>
      <w:r w:rsidR="002C23C5">
        <w:t>that</w:t>
      </w:r>
      <w:r w:rsidR="00D31BFB">
        <w:t xml:space="preserve"> may be </w:t>
      </w:r>
      <w:r w:rsidR="002C23C5">
        <w:t>required during strip searches</w:t>
      </w:r>
      <w:r w:rsidR="00D31BFB">
        <w:t xml:space="preserve"> for prisoners </w:t>
      </w:r>
      <w:r w:rsidR="002C23C5">
        <w:t xml:space="preserve">with </w:t>
      </w:r>
      <w:r>
        <w:t xml:space="preserve">physical </w:t>
      </w:r>
      <w:r w:rsidR="00D31BFB">
        <w:t>disabilities</w:t>
      </w:r>
      <w:r w:rsidR="004B7D5A">
        <w:t>,</w:t>
      </w:r>
      <w:r w:rsidR="00D31BFB" w:rsidDel="00543ECB">
        <w:t xml:space="preserve"> </w:t>
      </w:r>
      <w:r w:rsidR="003138D7">
        <w:t xml:space="preserve">people with mobility issues, </w:t>
      </w:r>
      <w:r w:rsidR="00543ECB">
        <w:t>and</w:t>
      </w:r>
      <w:r w:rsidR="003138D7">
        <w:t xml:space="preserve"> </w:t>
      </w:r>
      <w:r w:rsidR="00D31BFB">
        <w:t>older prisoners.</w:t>
      </w:r>
      <w:r w:rsidR="002873FD">
        <w:t xml:space="preserve"> When asked what </w:t>
      </w:r>
      <w:r w:rsidR="008A6D9E">
        <w:t>accommodations</w:t>
      </w:r>
      <w:r w:rsidR="002873FD">
        <w:t xml:space="preserve"> staff members would make for people with </w:t>
      </w:r>
      <w:r w:rsidR="002873FD" w:rsidRPr="00212F19">
        <w:t xml:space="preserve">disabilities during searches, many indicated that they would </w:t>
      </w:r>
      <w:r w:rsidR="0007150E" w:rsidRPr="00212F19">
        <w:t xml:space="preserve">do their best to accommodate </w:t>
      </w:r>
      <w:r w:rsidR="00AA6D8B" w:rsidRPr="00212F19">
        <w:t>women</w:t>
      </w:r>
      <w:r w:rsidR="00EE2AF0" w:rsidRPr="00212F19">
        <w:t>’s needs</w:t>
      </w:r>
      <w:r w:rsidR="004909BE" w:rsidRPr="00212F19">
        <w:t xml:space="preserve"> but</w:t>
      </w:r>
      <w:r w:rsidR="00AA6D8B" w:rsidRPr="00212F19">
        <w:t xml:space="preserve"> </w:t>
      </w:r>
      <w:r w:rsidR="007B7259">
        <w:t>some indicated uncertainty</w:t>
      </w:r>
      <w:r w:rsidR="00AA6D8B" w:rsidRPr="00212F19">
        <w:t xml:space="preserve"> </w:t>
      </w:r>
      <w:r w:rsidR="00DE5EE1" w:rsidRPr="00212F19">
        <w:t xml:space="preserve">how to </w:t>
      </w:r>
      <w:r w:rsidR="00AD3D06" w:rsidRPr="00212F19">
        <w:t>accommodate</w:t>
      </w:r>
      <w:r w:rsidR="00DE5EE1" w:rsidRPr="00212F19">
        <w:t xml:space="preserve"> </w:t>
      </w:r>
      <w:r w:rsidR="0019356F" w:rsidRPr="00212F19">
        <w:t>people</w:t>
      </w:r>
      <w:r w:rsidR="0019356F">
        <w:t xml:space="preserve"> with disability</w:t>
      </w:r>
      <w:r w:rsidR="00F26798">
        <w:t>.</w:t>
      </w:r>
    </w:p>
    <w:p w14:paraId="6E3C1682" w14:textId="376BD8FF" w:rsidR="004C33B4" w:rsidRPr="00572AE8" w:rsidRDefault="00AC7CF9" w:rsidP="00572AE8">
      <w:pPr>
        <w:pStyle w:val="IntenseQuote"/>
      </w:pPr>
      <w:r w:rsidRPr="00572AE8">
        <w:t xml:space="preserve"> </w:t>
      </w:r>
      <w:r w:rsidR="007E5F5E" w:rsidRPr="00572AE8">
        <w:t>‘</w:t>
      </w:r>
      <w:r w:rsidRPr="00572AE8">
        <w:t>I guess</w:t>
      </w:r>
      <w:r w:rsidR="00647A5D" w:rsidRPr="00572AE8">
        <w:t xml:space="preserve"> if they are in a wheelchair an</w:t>
      </w:r>
      <w:r w:rsidR="004C33B4" w:rsidRPr="00572AE8">
        <w:t xml:space="preserve">d </w:t>
      </w:r>
      <w:r w:rsidR="00647A5D" w:rsidRPr="00572AE8">
        <w:t>they can’t use their legs</w:t>
      </w:r>
      <w:r w:rsidR="00562BDF" w:rsidRPr="00572AE8">
        <w:t>, w</w:t>
      </w:r>
      <w:r w:rsidR="00647A5D" w:rsidRPr="00572AE8">
        <w:t>e can’t. How do you carry out a search?</w:t>
      </w:r>
      <w:r w:rsidR="007E5F5E" w:rsidRPr="00572AE8">
        <w:t>’</w:t>
      </w:r>
    </w:p>
    <w:p w14:paraId="4AC60ECC" w14:textId="168D53FA" w:rsidR="00ED4FF2" w:rsidRDefault="003376F2" w:rsidP="00610590">
      <w:r>
        <w:t>We were told b</w:t>
      </w:r>
      <w:r w:rsidR="000A4771">
        <w:t>y</w:t>
      </w:r>
      <w:r>
        <w:t xml:space="preserve"> a staff member </w:t>
      </w:r>
      <w:r w:rsidR="00C74FB2">
        <w:t>about</w:t>
      </w:r>
      <w:r w:rsidR="008835A5">
        <w:t xml:space="preserve"> an</w:t>
      </w:r>
      <w:r w:rsidR="00ED4FF2">
        <w:t xml:space="preserve"> instance where a prisoner </w:t>
      </w:r>
      <w:r w:rsidR="000A4771">
        <w:t xml:space="preserve">was </w:t>
      </w:r>
      <w:r w:rsidR="00ED4FF2">
        <w:t>in a wheelchair in the medical unit</w:t>
      </w:r>
      <w:r w:rsidR="0054617F">
        <w:t xml:space="preserve">. The </w:t>
      </w:r>
      <w:r w:rsidR="00ED4FF2">
        <w:t xml:space="preserve">prisoner </w:t>
      </w:r>
      <w:r w:rsidR="0054617F">
        <w:t>would experience dizziness</w:t>
      </w:r>
      <w:r w:rsidR="00ED4FF2">
        <w:t xml:space="preserve"> and </w:t>
      </w:r>
      <w:r w:rsidR="0054617F">
        <w:t>was</w:t>
      </w:r>
      <w:r w:rsidR="00ED4FF2">
        <w:t xml:space="preserve"> known to fall occasionally. </w:t>
      </w:r>
      <w:r w:rsidR="00BF4714">
        <w:t xml:space="preserve">To mitigate the risk of </w:t>
      </w:r>
      <w:r w:rsidR="00292C26">
        <w:t xml:space="preserve">causing </w:t>
      </w:r>
      <w:r w:rsidR="00BF4714">
        <w:t xml:space="preserve">injury to both staff </w:t>
      </w:r>
      <w:r w:rsidR="005A4DA4">
        <w:t>members</w:t>
      </w:r>
      <w:r w:rsidR="00BF4714">
        <w:t xml:space="preserve"> and prisoners, t</w:t>
      </w:r>
      <w:r w:rsidR="00ED4FF2">
        <w:t xml:space="preserve">he staff member would </w:t>
      </w:r>
      <w:proofErr w:type="spellStart"/>
      <w:r w:rsidR="00ED4FF2">
        <w:t>pat</w:t>
      </w:r>
      <w:proofErr w:type="spellEnd"/>
      <w:r w:rsidR="00A73E0B">
        <w:t xml:space="preserve"> </w:t>
      </w:r>
      <w:r w:rsidR="00ED4FF2">
        <w:t xml:space="preserve">down the prisoner in front of a camera and have another staff member </w:t>
      </w:r>
      <w:r w:rsidR="00726772">
        <w:t>observe</w:t>
      </w:r>
      <w:r w:rsidR="006372FC">
        <w:t xml:space="preserve"> on </w:t>
      </w:r>
      <w:r w:rsidR="00726772">
        <w:t>a</w:t>
      </w:r>
      <w:r w:rsidR="006372FC">
        <w:t xml:space="preserve"> monitoring device</w:t>
      </w:r>
      <w:r w:rsidR="00ED4FF2">
        <w:t xml:space="preserve">. </w:t>
      </w:r>
      <w:r w:rsidR="00D453C3">
        <w:t xml:space="preserve">While this </w:t>
      </w:r>
      <w:r w:rsidR="00181574">
        <w:t xml:space="preserve">example </w:t>
      </w:r>
      <w:r w:rsidR="009C62D0">
        <w:t>may represent</w:t>
      </w:r>
      <w:r w:rsidR="00F616CE">
        <w:t xml:space="preserve"> a less invasive </w:t>
      </w:r>
      <w:r w:rsidR="009C62D0">
        <w:t xml:space="preserve">and safer </w:t>
      </w:r>
      <w:r w:rsidR="00F616CE">
        <w:t>approach</w:t>
      </w:r>
      <w:r w:rsidR="009C62D0">
        <w:t xml:space="preserve"> when compared with strip searching a prisoner with mobility issues</w:t>
      </w:r>
      <w:r w:rsidR="00D453C3">
        <w:t xml:space="preserve">, </w:t>
      </w:r>
      <w:r w:rsidR="009C62D0">
        <w:t>practices should be</w:t>
      </w:r>
      <w:r w:rsidR="00A26331">
        <w:t xml:space="preserve"> system</w:t>
      </w:r>
      <w:r w:rsidR="00697474">
        <w:t>-</w:t>
      </w:r>
      <w:r w:rsidR="00A26331">
        <w:t xml:space="preserve">wide and not reliant on individual initiative and experience. </w:t>
      </w:r>
      <w:r w:rsidR="00D453C3">
        <w:t xml:space="preserve"> </w:t>
      </w:r>
    </w:p>
    <w:p w14:paraId="3DC37E0F" w14:textId="3182FE95" w:rsidR="009A144B" w:rsidRDefault="009A144B" w:rsidP="00610590">
      <w:r>
        <w:t xml:space="preserve">Of particular concern </w:t>
      </w:r>
      <w:r w:rsidR="00EE5E10">
        <w:t xml:space="preserve">to the Review </w:t>
      </w:r>
      <w:r w:rsidR="00056210">
        <w:t>was an example</w:t>
      </w:r>
      <w:r>
        <w:t xml:space="preserve"> provided by Queensland Advocacy for Inclusion</w:t>
      </w:r>
      <w:r w:rsidR="000F5D8C">
        <w:t xml:space="preserve"> and Legal Aid Queensland</w:t>
      </w:r>
      <w:r>
        <w:t xml:space="preserve"> </w:t>
      </w:r>
      <w:r w:rsidR="00056210">
        <w:t>in</w:t>
      </w:r>
      <w:r w:rsidR="001B2124">
        <w:t xml:space="preserve"> which</w:t>
      </w:r>
      <w:r w:rsidR="0011061C">
        <w:t>,</w:t>
      </w:r>
      <w:r>
        <w:t xml:space="preserve"> </w:t>
      </w:r>
      <w:r w:rsidR="00697474">
        <w:t xml:space="preserve">because of </w:t>
      </w:r>
      <w:r>
        <w:t xml:space="preserve">the uncertainty </w:t>
      </w:r>
      <w:r w:rsidR="00697474">
        <w:t xml:space="preserve">about </w:t>
      </w:r>
      <w:r w:rsidR="00EE5E10">
        <w:t xml:space="preserve">how to conduct </w:t>
      </w:r>
      <w:r w:rsidR="00056210">
        <w:t>a</w:t>
      </w:r>
      <w:r w:rsidR="00EE5E10">
        <w:t xml:space="preserve"> search </w:t>
      </w:r>
      <w:r w:rsidR="00697474">
        <w:t>o</w:t>
      </w:r>
      <w:r w:rsidR="0011061C">
        <w:t>f</w:t>
      </w:r>
      <w:r w:rsidR="00EE5E10">
        <w:t xml:space="preserve"> a person with a physical disability</w:t>
      </w:r>
      <w:r w:rsidR="00D7637E">
        <w:t>,</w:t>
      </w:r>
      <w:r w:rsidR="00EE5E10">
        <w:t xml:space="preserve"> </w:t>
      </w:r>
      <w:r w:rsidR="002D4FBB">
        <w:t>a</w:t>
      </w:r>
      <w:r w:rsidR="00A370B7">
        <w:t xml:space="preserve"> prisoner</w:t>
      </w:r>
      <w:r w:rsidR="00EE5E10">
        <w:t xml:space="preserve"> </w:t>
      </w:r>
      <w:r w:rsidR="00D7637E">
        <w:t xml:space="preserve">was </w:t>
      </w:r>
      <w:r w:rsidR="00804287">
        <w:t>denied</w:t>
      </w:r>
      <w:r w:rsidR="00EE5E10">
        <w:t xml:space="preserve"> </w:t>
      </w:r>
      <w:r w:rsidR="00A370B7">
        <w:t xml:space="preserve">the opportunity to receive </w:t>
      </w:r>
      <w:r w:rsidR="00EE5E10">
        <w:t>personal visit</w:t>
      </w:r>
      <w:r w:rsidR="00804287">
        <w:t>or</w:t>
      </w:r>
      <w:r w:rsidR="00EE5E10">
        <w:t xml:space="preserve">s. We were told that </w:t>
      </w:r>
      <w:r w:rsidR="006E6B3E">
        <w:t xml:space="preserve">because </w:t>
      </w:r>
      <w:r w:rsidR="00B5038F">
        <w:t>c</w:t>
      </w:r>
      <w:r w:rsidR="002D0737">
        <w:t>orrective</w:t>
      </w:r>
      <w:r w:rsidR="006E6B3E">
        <w:t xml:space="preserve"> services officers were prohibited from touching the prisoner during the search or helping </w:t>
      </w:r>
      <w:r w:rsidR="00804287">
        <w:t>her</w:t>
      </w:r>
      <w:r w:rsidR="006E6B3E">
        <w:t xml:space="preserve"> remove </w:t>
      </w:r>
      <w:r w:rsidR="00804287">
        <w:t>her</w:t>
      </w:r>
      <w:r w:rsidR="006E6B3E">
        <w:t xml:space="preserve"> clothes, they </w:t>
      </w:r>
      <w:r w:rsidR="002D0737">
        <w:t>were</w:t>
      </w:r>
      <w:r>
        <w:t xml:space="preserve"> unable to </w:t>
      </w:r>
      <w:r w:rsidR="002D0737">
        <w:t>perform</w:t>
      </w:r>
      <w:r>
        <w:t xml:space="preserve"> the </w:t>
      </w:r>
      <w:r w:rsidR="002D0737">
        <w:t xml:space="preserve">strip searches that were mandated after a </w:t>
      </w:r>
      <w:r>
        <w:t xml:space="preserve">personal </w:t>
      </w:r>
      <w:r w:rsidR="002D0737">
        <w:t>visit.</w:t>
      </w:r>
      <w:r w:rsidR="002D0737">
        <w:rPr>
          <w:rStyle w:val="FootnoteReference"/>
        </w:rPr>
        <w:footnoteReference w:id="345"/>
      </w:r>
    </w:p>
    <w:p w14:paraId="566EE941" w14:textId="1D2E8CB8" w:rsidR="007E0B5B" w:rsidRDefault="007E0B5B" w:rsidP="00610590">
      <w:r w:rsidRPr="008C4B8A">
        <w:t xml:space="preserve">As previously discussed in </w:t>
      </w:r>
      <w:r w:rsidRPr="008C4B8A">
        <w:rPr>
          <w:i/>
        </w:rPr>
        <w:t>Psychological and emotional harm</w:t>
      </w:r>
      <w:r w:rsidR="00934245" w:rsidRPr="008C4B8A">
        <w:rPr>
          <w:i/>
        </w:rPr>
        <w:t xml:space="preserve"> </w:t>
      </w:r>
      <w:r w:rsidR="00934245" w:rsidRPr="008C4B8A">
        <w:t xml:space="preserve">on page </w:t>
      </w:r>
      <w:r w:rsidR="00FF429B">
        <w:t>58</w:t>
      </w:r>
      <w:r w:rsidR="007815DA">
        <w:t xml:space="preserve"> of this report</w:t>
      </w:r>
      <w:r w:rsidRPr="008C4B8A">
        <w:t>, women experience trauma and re-traumatisation from the practice of strip searching, which is</w:t>
      </w:r>
      <w:r>
        <w:t xml:space="preserve"> compounded if they have existing mental health conditions.</w:t>
      </w:r>
    </w:p>
    <w:p w14:paraId="5B0AFF8E" w14:textId="49F3E9D8" w:rsidR="001A6C1E" w:rsidRDefault="001A6C1E" w:rsidP="00610590">
      <w:pPr>
        <w:pStyle w:val="Heading4"/>
      </w:pPr>
      <w:r>
        <w:t>Current policy, procedure or practice</w:t>
      </w:r>
    </w:p>
    <w:p w14:paraId="6311BFBA" w14:textId="4CCE7473" w:rsidR="00641D9C" w:rsidRPr="0073421E" w:rsidRDefault="00366C99" w:rsidP="00610590">
      <w:pPr>
        <w:rPr>
          <w:rFonts w:cs="Arial"/>
        </w:rPr>
      </w:pPr>
      <w:r>
        <w:rPr>
          <w:rFonts w:cs="Arial"/>
        </w:rPr>
        <w:t>L</w:t>
      </w:r>
      <w:r w:rsidR="00B46A8D">
        <w:rPr>
          <w:rFonts w:cs="Arial"/>
        </w:rPr>
        <w:t xml:space="preserve">imited guidance </w:t>
      </w:r>
      <w:r>
        <w:rPr>
          <w:rFonts w:cs="Arial"/>
        </w:rPr>
        <w:t>is available to</w:t>
      </w:r>
      <w:r w:rsidR="00B46A8D">
        <w:rPr>
          <w:rFonts w:cs="Arial"/>
        </w:rPr>
        <w:t xml:space="preserve"> staff members who </w:t>
      </w:r>
      <w:r w:rsidR="00B46A8D" w:rsidRPr="00510D1B">
        <w:rPr>
          <w:rFonts w:cs="Arial"/>
        </w:rPr>
        <w:t>need to modify searches to mee</w:t>
      </w:r>
      <w:r w:rsidR="004B62A9" w:rsidRPr="00510D1B">
        <w:rPr>
          <w:rFonts w:cs="Arial"/>
        </w:rPr>
        <w:t>t</w:t>
      </w:r>
      <w:r w:rsidR="00B46A8D" w:rsidRPr="00510D1B">
        <w:rPr>
          <w:rFonts w:cs="Arial"/>
        </w:rPr>
        <w:t xml:space="preserve"> the individual needs of p</w:t>
      </w:r>
      <w:r w:rsidR="00B82955" w:rsidRPr="00510D1B">
        <w:rPr>
          <w:rFonts w:cs="Arial"/>
        </w:rPr>
        <w:t>risoners with disability. The</w:t>
      </w:r>
      <w:r w:rsidR="0089387C" w:rsidRPr="00510D1B">
        <w:rPr>
          <w:rFonts w:cs="Arial"/>
        </w:rPr>
        <w:t xml:space="preserve"> </w:t>
      </w:r>
      <w:r w:rsidR="00641D9C" w:rsidRPr="00510D1B">
        <w:rPr>
          <w:rFonts w:cs="Arial"/>
        </w:rPr>
        <w:t>COPD</w:t>
      </w:r>
      <w:r w:rsidR="00C8780A" w:rsidRPr="00510D1B">
        <w:rPr>
          <w:rFonts w:cs="Arial"/>
        </w:rPr>
        <w:t xml:space="preserve"> </w:t>
      </w:r>
      <w:r w:rsidR="00997C97" w:rsidRPr="00510D1B">
        <w:rPr>
          <w:rFonts w:cs="Arial"/>
        </w:rPr>
        <w:t>–</w:t>
      </w:r>
      <w:r w:rsidR="00641D9C" w:rsidRPr="00510D1B">
        <w:rPr>
          <w:rFonts w:cs="Arial"/>
        </w:rPr>
        <w:t xml:space="preserve"> Prisoner Search</w:t>
      </w:r>
      <w:r w:rsidR="00641D9C" w:rsidRPr="0073421E">
        <w:rPr>
          <w:rFonts w:cs="Arial"/>
        </w:rPr>
        <w:t xml:space="preserve"> </w:t>
      </w:r>
      <w:r w:rsidR="00826204">
        <w:rPr>
          <w:rFonts w:cs="Arial"/>
        </w:rPr>
        <w:t xml:space="preserve">provides that </w:t>
      </w:r>
      <w:r w:rsidR="00641D9C" w:rsidRPr="0073421E">
        <w:rPr>
          <w:rFonts w:cs="Arial"/>
        </w:rPr>
        <w:t>in determining whether to ask the prisoner to lean forward</w:t>
      </w:r>
      <w:r w:rsidR="00826204">
        <w:rPr>
          <w:rFonts w:cs="Arial"/>
        </w:rPr>
        <w:t>,</w:t>
      </w:r>
      <w:r w:rsidR="00641D9C" w:rsidRPr="0073421E">
        <w:rPr>
          <w:rFonts w:cs="Arial"/>
        </w:rPr>
        <w:t xml:space="preserve"> the </w:t>
      </w:r>
      <w:r w:rsidR="00D45B49">
        <w:rPr>
          <w:rFonts w:cs="Arial"/>
        </w:rPr>
        <w:t>c</w:t>
      </w:r>
      <w:r w:rsidR="00CA07D9">
        <w:rPr>
          <w:rFonts w:cs="Arial"/>
        </w:rPr>
        <w:t>orrective service officer</w:t>
      </w:r>
      <w:r w:rsidR="00641D9C" w:rsidRPr="0073421E">
        <w:rPr>
          <w:rFonts w:cs="Arial"/>
        </w:rPr>
        <w:t xml:space="preserve"> should consider whether it</w:t>
      </w:r>
      <w:r w:rsidR="007B68B8">
        <w:rPr>
          <w:rFonts w:cs="Arial"/>
        </w:rPr>
        <w:t xml:space="preserve"> is</w:t>
      </w:r>
      <w:r w:rsidR="00641D9C" w:rsidRPr="0073421E">
        <w:rPr>
          <w:rFonts w:cs="Arial"/>
        </w:rPr>
        <w:t xml:space="preserve"> ‘reasonably necessary to carry out the search’ as well as the age, mobility of prisoner, whether they are ‘infirm’</w:t>
      </w:r>
      <w:r w:rsidR="00E04793">
        <w:rPr>
          <w:rFonts w:cs="Arial"/>
        </w:rPr>
        <w:t>,</w:t>
      </w:r>
      <w:r w:rsidR="00641D9C" w:rsidRPr="0073421E">
        <w:rPr>
          <w:rFonts w:cs="Arial"/>
        </w:rPr>
        <w:t xml:space="preserve"> or have a disability to preven</w:t>
      </w:r>
      <w:r w:rsidR="00641D9C">
        <w:rPr>
          <w:rFonts w:cs="Arial"/>
        </w:rPr>
        <w:t>t</w:t>
      </w:r>
      <w:r w:rsidR="00641D9C" w:rsidRPr="0073421E">
        <w:rPr>
          <w:rFonts w:cs="Arial"/>
        </w:rPr>
        <w:t xml:space="preserve"> them from leaning forward.</w:t>
      </w:r>
      <w:r w:rsidR="009D739D">
        <w:rPr>
          <w:rStyle w:val="FootnoteReference"/>
          <w:rFonts w:cs="Arial"/>
        </w:rPr>
        <w:footnoteReference w:id="346"/>
      </w:r>
    </w:p>
    <w:p w14:paraId="6C6A09B1" w14:textId="63BF4D8D" w:rsidR="00746129" w:rsidRPr="001B5F8C" w:rsidRDefault="004D0CF2" w:rsidP="00610590">
      <w:r>
        <w:rPr>
          <w:rFonts w:cs="Arial"/>
        </w:rPr>
        <w:t xml:space="preserve">The recently implemented </w:t>
      </w:r>
      <w:r w:rsidR="00746129">
        <w:rPr>
          <w:rFonts w:cs="Arial"/>
        </w:rPr>
        <w:t>COPD – Prisoners of Concern</w:t>
      </w:r>
      <w:r w:rsidR="00617CFB">
        <w:rPr>
          <w:rFonts w:cs="Arial"/>
        </w:rPr>
        <w:t xml:space="preserve"> </w:t>
      </w:r>
      <w:r w:rsidR="007F6FAA">
        <w:rPr>
          <w:rFonts w:cs="Arial"/>
        </w:rPr>
        <w:t xml:space="preserve">provides direction for staff members to manage prisoners </w:t>
      </w:r>
      <w:r w:rsidR="00617CFB">
        <w:rPr>
          <w:rFonts w:cs="Arial"/>
        </w:rPr>
        <w:t xml:space="preserve">with </w:t>
      </w:r>
      <w:r w:rsidR="00C12BC5">
        <w:rPr>
          <w:rFonts w:cs="Arial"/>
        </w:rPr>
        <w:t>vulnerabilities</w:t>
      </w:r>
      <w:r w:rsidR="00366C0B">
        <w:rPr>
          <w:rFonts w:cs="Arial"/>
        </w:rPr>
        <w:t xml:space="preserve"> </w:t>
      </w:r>
      <w:r w:rsidR="00CF1038">
        <w:rPr>
          <w:rFonts w:cs="Arial"/>
        </w:rPr>
        <w:t>in accordance with their individual risk and needs.</w:t>
      </w:r>
      <w:r w:rsidR="00CF1038">
        <w:rPr>
          <w:rStyle w:val="FootnoteReference"/>
          <w:rFonts w:cs="Arial"/>
        </w:rPr>
        <w:footnoteReference w:id="347"/>
      </w:r>
      <w:r w:rsidR="00793044">
        <w:rPr>
          <w:rFonts w:cs="Arial"/>
        </w:rPr>
        <w:t xml:space="preserve"> Prisoners </w:t>
      </w:r>
      <w:r w:rsidR="004B0095">
        <w:rPr>
          <w:rFonts w:cs="Arial"/>
        </w:rPr>
        <w:t>can be identified as a Prisoner of C</w:t>
      </w:r>
      <w:r w:rsidR="00003A8E">
        <w:rPr>
          <w:rFonts w:cs="Arial"/>
        </w:rPr>
        <w:t>o</w:t>
      </w:r>
      <w:r w:rsidR="004B0095">
        <w:rPr>
          <w:rFonts w:cs="Arial"/>
        </w:rPr>
        <w:t>ncern either on reception into the prison or at any point within a custodial period</w:t>
      </w:r>
      <w:r w:rsidR="00A24AE4">
        <w:rPr>
          <w:rFonts w:cs="Arial"/>
        </w:rPr>
        <w:t>;</w:t>
      </w:r>
      <w:r w:rsidR="008573B2">
        <w:rPr>
          <w:rFonts w:cs="Arial"/>
        </w:rPr>
        <w:t xml:space="preserve"> </w:t>
      </w:r>
      <w:r w:rsidR="00A24AE4">
        <w:rPr>
          <w:rFonts w:cs="Arial"/>
        </w:rPr>
        <w:t xml:space="preserve">however </w:t>
      </w:r>
      <w:r w:rsidR="008573B2">
        <w:rPr>
          <w:rFonts w:cs="Arial"/>
        </w:rPr>
        <w:t xml:space="preserve">the prisoner is unable to </w:t>
      </w:r>
      <w:r w:rsidR="001C698A">
        <w:rPr>
          <w:rFonts w:cs="Arial"/>
        </w:rPr>
        <w:t xml:space="preserve">personally </w:t>
      </w:r>
      <w:r w:rsidR="008573B2">
        <w:rPr>
          <w:rFonts w:cs="Arial"/>
        </w:rPr>
        <w:t>initiate the</w:t>
      </w:r>
      <w:r w:rsidR="00997F42">
        <w:rPr>
          <w:rFonts w:cs="Arial"/>
        </w:rPr>
        <w:t xml:space="preserve"> </w:t>
      </w:r>
      <w:r w:rsidR="00FC0E53">
        <w:rPr>
          <w:rFonts w:cs="Arial"/>
        </w:rPr>
        <w:t xml:space="preserve">process of registering as a </w:t>
      </w:r>
      <w:r w:rsidR="00003A8E">
        <w:rPr>
          <w:rFonts w:cs="Arial"/>
        </w:rPr>
        <w:t>Prisoner of Concern</w:t>
      </w:r>
      <w:r w:rsidR="004B0095">
        <w:rPr>
          <w:rFonts w:cs="Arial"/>
        </w:rPr>
        <w:t>.</w:t>
      </w:r>
      <w:r w:rsidR="00646BDE">
        <w:rPr>
          <w:rFonts w:cs="Arial"/>
        </w:rPr>
        <w:t xml:space="preserve"> The prisoners are asse</w:t>
      </w:r>
      <w:r w:rsidR="007641DB">
        <w:rPr>
          <w:rFonts w:cs="Arial"/>
        </w:rPr>
        <w:t>sse</w:t>
      </w:r>
      <w:r w:rsidR="00646BDE">
        <w:rPr>
          <w:rFonts w:cs="Arial"/>
        </w:rPr>
        <w:t xml:space="preserve">d by the </w:t>
      </w:r>
      <w:r w:rsidR="00C82865">
        <w:rPr>
          <w:rFonts w:cs="Arial"/>
        </w:rPr>
        <w:t>s</w:t>
      </w:r>
      <w:r w:rsidR="00646BDE">
        <w:rPr>
          <w:rFonts w:cs="Arial"/>
        </w:rPr>
        <w:t xml:space="preserve">enior </w:t>
      </w:r>
      <w:r w:rsidR="00C82865">
        <w:rPr>
          <w:rFonts w:cs="Arial"/>
        </w:rPr>
        <w:t>p</w:t>
      </w:r>
      <w:r w:rsidR="00646BDE">
        <w:rPr>
          <w:rFonts w:cs="Arial"/>
        </w:rPr>
        <w:t xml:space="preserve">sychologist and correctional supervisor </w:t>
      </w:r>
      <w:r w:rsidR="007641DB">
        <w:rPr>
          <w:rFonts w:cs="Arial"/>
        </w:rPr>
        <w:t xml:space="preserve">who identify if </w:t>
      </w:r>
      <w:r w:rsidR="00F15293">
        <w:rPr>
          <w:rFonts w:cs="Arial"/>
        </w:rPr>
        <w:t xml:space="preserve">they require </w:t>
      </w:r>
      <w:r w:rsidR="00C82865">
        <w:rPr>
          <w:rFonts w:cs="Arial"/>
        </w:rPr>
        <w:t xml:space="preserve">more </w:t>
      </w:r>
      <w:r w:rsidR="00F15293">
        <w:rPr>
          <w:rFonts w:cs="Arial"/>
        </w:rPr>
        <w:t>oversight and monitorin</w:t>
      </w:r>
      <w:r w:rsidR="00A86FB4">
        <w:rPr>
          <w:rFonts w:cs="Arial"/>
        </w:rPr>
        <w:t>g</w:t>
      </w:r>
      <w:r w:rsidR="001A4289">
        <w:rPr>
          <w:rFonts w:cs="Arial"/>
        </w:rPr>
        <w:t xml:space="preserve">, </w:t>
      </w:r>
      <w:r w:rsidR="00424402">
        <w:rPr>
          <w:rFonts w:cs="Arial"/>
        </w:rPr>
        <w:t xml:space="preserve">after which </w:t>
      </w:r>
      <w:r w:rsidR="001A4289">
        <w:rPr>
          <w:rFonts w:cs="Arial"/>
        </w:rPr>
        <w:t xml:space="preserve">the prisoner is placed on the centre’s </w:t>
      </w:r>
      <w:r w:rsidR="00171994">
        <w:rPr>
          <w:rFonts w:cs="Arial"/>
        </w:rPr>
        <w:t>Prisoner</w:t>
      </w:r>
      <w:r w:rsidR="00083054">
        <w:rPr>
          <w:rFonts w:cs="Arial"/>
        </w:rPr>
        <w:t xml:space="preserve">s of Concern </w:t>
      </w:r>
      <w:r w:rsidR="00083054" w:rsidRPr="002C5E50">
        <w:rPr>
          <w:rFonts w:cs="Arial"/>
        </w:rPr>
        <w:t>register</w:t>
      </w:r>
      <w:r w:rsidR="00A86FB4" w:rsidRPr="002C5E50">
        <w:rPr>
          <w:rFonts w:cs="Arial"/>
        </w:rPr>
        <w:t>.</w:t>
      </w:r>
      <w:r w:rsidR="001B5F8C" w:rsidRPr="002C5E50">
        <w:rPr>
          <w:rFonts w:cs="Arial"/>
        </w:rPr>
        <w:t xml:space="preserve"> Prisoners of Concern may req</w:t>
      </w:r>
      <w:r w:rsidR="00621E4D" w:rsidRPr="002C5E50">
        <w:rPr>
          <w:rFonts w:cs="Arial"/>
        </w:rPr>
        <w:t xml:space="preserve">uire </w:t>
      </w:r>
      <w:r w:rsidR="00B31FD7" w:rsidRPr="002C5E50">
        <w:rPr>
          <w:rFonts w:cs="Arial"/>
        </w:rPr>
        <w:t>management strategies</w:t>
      </w:r>
      <w:r w:rsidR="00101E09" w:rsidRPr="002C5E50">
        <w:rPr>
          <w:rFonts w:cs="Arial"/>
        </w:rPr>
        <w:t>,</w:t>
      </w:r>
      <w:r w:rsidR="00B31FD7" w:rsidRPr="002C5E50" w:rsidDel="00101E09">
        <w:rPr>
          <w:rFonts w:cs="Arial"/>
        </w:rPr>
        <w:t xml:space="preserve"> </w:t>
      </w:r>
      <w:r w:rsidR="00B31FD7" w:rsidRPr="002C5E50">
        <w:rPr>
          <w:rFonts w:cs="Arial"/>
        </w:rPr>
        <w:t>includ</w:t>
      </w:r>
      <w:r w:rsidR="00101E09" w:rsidRPr="002C5E50">
        <w:rPr>
          <w:rFonts w:cs="Arial"/>
        </w:rPr>
        <w:t>ing</w:t>
      </w:r>
      <w:r w:rsidR="00621E4D" w:rsidRPr="002C5E50">
        <w:rPr>
          <w:rFonts w:cs="Arial"/>
        </w:rPr>
        <w:t xml:space="preserve"> regular contact with a nominated staff member</w:t>
      </w:r>
      <w:r w:rsidR="006D4D01" w:rsidRPr="002C5E50">
        <w:rPr>
          <w:rFonts w:cs="Arial"/>
        </w:rPr>
        <w:t xml:space="preserve">, and </w:t>
      </w:r>
      <w:r w:rsidR="0078143E" w:rsidRPr="002C5E50">
        <w:rPr>
          <w:rFonts w:cs="Arial"/>
        </w:rPr>
        <w:t>the prisoner</w:t>
      </w:r>
      <w:r w:rsidR="004B2896" w:rsidRPr="002C5E50">
        <w:rPr>
          <w:rFonts w:cs="Arial"/>
        </w:rPr>
        <w:t xml:space="preserve"> may </w:t>
      </w:r>
      <w:r w:rsidR="00F6648F" w:rsidRPr="002C5E50">
        <w:rPr>
          <w:rFonts w:cs="Arial"/>
        </w:rPr>
        <w:t xml:space="preserve">be provided with </w:t>
      </w:r>
      <w:r w:rsidR="004B2896" w:rsidRPr="002C5E50">
        <w:rPr>
          <w:rFonts w:cs="Arial"/>
        </w:rPr>
        <w:t>specialised</w:t>
      </w:r>
      <w:r w:rsidR="0078143E" w:rsidRPr="002C5E50">
        <w:rPr>
          <w:rFonts w:cs="Arial"/>
        </w:rPr>
        <w:t xml:space="preserve"> accommodation </w:t>
      </w:r>
      <w:r w:rsidR="00CE03A6" w:rsidRPr="002C5E50">
        <w:rPr>
          <w:rFonts w:cs="Arial"/>
        </w:rPr>
        <w:t xml:space="preserve">relating </w:t>
      </w:r>
      <w:r w:rsidR="0053695C" w:rsidRPr="002C5E50">
        <w:rPr>
          <w:rFonts w:cs="Arial"/>
        </w:rPr>
        <w:t>to</w:t>
      </w:r>
      <w:r w:rsidR="00CE03A6" w:rsidRPr="002C5E50">
        <w:rPr>
          <w:rFonts w:cs="Arial"/>
        </w:rPr>
        <w:t xml:space="preserve"> their</w:t>
      </w:r>
      <w:r w:rsidR="00CE03A6">
        <w:rPr>
          <w:rFonts w:cs="Arial"/>
        </w:rPr>
        <w:t xml:space="preserve"> specific vulnerability</w:t>
      </w:r>
      <w:r w:rsidR="0078143E">
        <w:rPr>
          <w:rFonts w:cs="Arial"/>
        </w:rPr>
        <w:t>.</w:t>
      </w:r>
      <w:r w:rsidR="0078143E">
        <w:rPr>
          <w:rStyle w:val="FootnoteReference"/>
          <w:rFonts w:cs="Arial"/>
        </w:rPr>
        <w:footnoteReference w:id="348"/>
      </w:r>
      <w:r w:rsidR="001A776B">
        <w:rPr>
          <w:rFonts w:cs="Arial"/>
        </w:rPr>
        <w:t xml:space="preserve"> </w:t>
      </w:r>
    </w:p>
    <w:p w14:paraId="5A8FE70E" w14:textId="3D0EF868" w:rsidR="000C1B21" w:rsidRDefault="00982F0F" w:rsidP="00610590">
      <w:pPr>
        <w:rPr>
          <w:rFonts w:cs="Arial"/>
        </w:rPr>
      </w:pPr>
      <w:r>
        <w:rPr>
          <w:rFonts w:cs="Arial"/>
        </w:rPr>
        <w:t>The Corrective Services Act</w:t>
      </w:r>
      <w:r w:rsidR="00B631D3" w:rsidRPr="008C501B">
        <w:rPr>
          <w:rFonts w:cs="Arial"/>
        </w:rPr>
        <w:t xml:space="preserve"> </w:t>
      </w:r>
      <w:r w:rsidR="008C501B" w:rsidRPr="008C501B">
        <w:rPr>
          <w:rFonts w:cs="Arial"/>
        </w:rPr>
        <w:t>recognises the special needs of offe</w:t>
      </w:r>
      <w:r w:rsidR="0039662B">
        <w:rPr>
          <w:rFonts w:cs="Arial"/>
        </w:rPr>
        <w:t>nder</w:t>
      </w:r>
      <w:r w:rsidR="008C501B" w:rsidRPr="008C501B">
        <w:rPr>
          <w:rFonts w:cs="Arial"/>
        </w:rPr>
        <w:t>s</w:t>
      </w:r>
      <w:r w:rsidR="00905626">
        <w:rPr>
          <w:rFonts w:cs="Arial"/>
        </w:rPr>
        <w:t xml:space="preserve">, including </w:t>
      </w:r>
      <w:r w:rsidR="008C501B" w:rsidRPr="008C501B">
        <w:rPr>
          <w:rFonts w:cs="Arial"/>
        </w:rPr>
        <w:t>any disability an offender has.</w:t>
      </w:r>
      <w:r w:rsidR="005B67BA">
        <w:rPr>
          <w:rStyle w:val="FootnoteReference"/>
          <w:rFonts w:cs="Arial"/>
        </w:rPr>
        <w:footnoteReference w:id="349"/>
      </w:r>
      <w:r w:rsidR="00102565">
        <w:rPr>
          <w:rFonts w:cs="Arial"/>
        </w:rPr>
        <w:t xml:space="preserve"> </w:t>
      </w:r>
      <w:r w:rsidR="00090931">
        <w:rPr>
          <w:rFonts w:cs="Arial"/>
        </w:rPr>
        <w:t xml:space="preserve">The regulations relevant to searches state that the officer must comply with the administrative procedures for searches </w:t>
      </w:r>
      <w:r w:rsidR="004F1DAC">
        <w:rPr>
          <w:rFonts w:cs="Arial"/>
        </w:rPr>
        <w:t>made under section</w:t>
      </w:r>
      <w:r w:rsidR="000C1B21">
        <w:rPr>
          <w:rFonts w:cs="Arial"/>
        </w:rPr>
        <w:t xml:space="preserve"> 265</w:t>
      </w:r>
      <w:r w:rsidR="004F1DAC">
        <w:rPr>
          <w:rFonts w:cs="Arial"/>
        </w:rPr>
        <w:t xml:space="preserve"> of the Corrective Services Act, which in turn must take into account the </w:t>
      </w:r>
      <w:r w:rsidR="00491202">
        <w:rPr>
          <w:rFonts w:cs="Arial"/>
        </w:rPr>
        <w:t>‘</w:t>
      </w:r>
      <w:r w:rsidR="004F1DAC">
        <w:rPr>
          <w:rFonts w:cs="Arial"/>
        </w:rPr>
        <w:t>special needs</w:t>
      </w:r>
      <w:r w:rsidR="00491202">
        <w:rPr>
          <w:rFonts w:cs="Arial"/>
        </w:rPr>
        <w:t>’</w:t>
      </w:r>
      <w:r w:rsidR="004F1DAC">
        <w:rPr>
          <w:rFonts w:cs="Arial"/>
        </w:rPr>
        <w:t xml:space="preserve"> of offenders.</w:t>
      </w:r>
      <w:r w:rsidR="009552A7">
        <w:rPr>
          <w:rStyle w:val="FootnoteReference"/>
          <w:rFonts w:cs="Arial"/>
        </w:rPr>
        <w:footnoteReference w:id="350"/>
      </w:r>
      <w:r w:rsidR="004F1DAC">
        <w:rPr>
          <w:rFonts w:cs="Arial"/>
        </w:rPr>
        <w:t xml:space="preserve"> </w:t>
      </w:r>
      <w:r w:rsidR="007A0215">
        <w:rPr>
          <w:rFonts w:cs="Arial"/>
        </w:rPr>
        <w:t>It follows then that the COPDs, which are administrative procedures</w:t>
      </w:r>
      <w:r w:rsidR="008E2952">
        <w:rPr>
          <w:rFonts w:cs="Arial"/>
        </w:rPr>
        <w:t xml:space="preserve">, must take into account the </w:t>
      </w:r>
      <w:r w:rsidR="00491202">
        <w:rPr>
          <w:rFonts w:cs="Arial"/>
        </w:rPr>
        <w:t>‘</w:t>
      </w:r>
      <w:r w:rsidR="008E2952">
        <w:rPr>
          <w:rFonts w:cs="Arial"/>
        </w:rPr>
        <w:t>special needs</w:t>
      </w:r>
      <w:r w:rsidR="00491202">
        <w:rPr>
          <w:rFonts w:cs="Arial"/>
        </w:rPr>
        <w:t>’</w:t>
      </w:r>
      <w:r w:rsidR="008E2952">
        <w:rPr>
          <w:rFonts w:cs="Arial"/>
        </w:rPr>
        <w:t xml:space="preserve"> of prisoners whose disability may prevent them from participating in a strip search or who may be disproportionately affected by the strip search as a result of their disability</w:t>
      </w:r>
      <w:r w:rsidR="00717A01">
        <w:rPr>
          <w:rFonts w:cs="Arial"/>
        </w:rPr>
        <w:t xml:space="preserve">, </w:t>
      </w:r>
      <w:r w:rsidR="00717A01" w:rsidRPr="00C2300B">
        <w:rPr>
          <w:rFonts w:cs="Arial"/>
        </w:rPr>
        <w:t>unless accommodations are made.</w:t>
      </w:r>
      <w:r w:rsidR="008F6DA3" w:rsidRPr="00C2300B">
        <w:rPr>
          <w:rFonts w:cs="Arial"/>
        </w:rPr>
        <w:t xml:space="preserve"> To meet legislative intention, the COPDs should </w:t>
      </w:r>
      <w:r w:rsidR="005E6D46" w:rsidRPr="00C2300B">
        <w:rPr>
          <w:rFonts w:cs="Arial"/>
        </w:rPr>
        <w:t xml:space="preserve">provide sufficient guidance to </w:t>
      </w:r>
      <w:r w:rsidR="00212F19" w:rsidRPr="00C2300B">
        <w:rPr>
          <w:rFonts w:cs="Arial"/>
        </w:rPr>
        <w:t>staff members</w:t>
      </w:r>
      <w:r w:rsidR="005E6D46" w:rsidRPr="00C2300B">
        <w:rPr>
          <w:rFonts w:cs="Arial"/>
        </w:rPr>
        <w:t xml:space="preserve"> so that accommodations </w:t>
      </w:r>
      <w:r w:rsidR="00F7341E" w:rsidRPr="00C2300B">
        <w:rPr>
          <w:rFonts w:cs="Arial"/>
        </w:rPr>
        <w:t xml:space="preserve">are </w:t>
      </w:r>
      <w:r w:rsidR="005E6D46" w:rsidRPr="00C2300B">
        <w:rPr>
          <w:rFonts w:cs="Arial"/>
        </w:rPr>
        <w:t>consistently implemented.</w:t>
      </w:r>
      <w:r w:rsidR="00F7341E">
        <w:rPr>
          <w:rFonts w:cs="Arial"/>
        </w:rPr>
        <w:t xml:space="preserve"> </w:t>
      </w:r>
    </w:p>
    <w:p w14:paraId="20975EA5" w14:textId="0DB958EB" w:rsidR="00B832EB" w:rsidRDefault="00162227" w:rsidP="00610590">
      <w:pPr>
        <w:rPr>
          <w:rFonts w:cs="Arial"/>
        </w:rPr>
      </w:pPr>
      <w:r>
        <w:rPr>
          <w:rFonts w:cs="Arial"/>
        </w:rPr>
        <w:t>Under the legislation, t</w:t>
      </w:r>
      <w:r w:rsidR="00E615AF">
        <w:rPr>
          <w:rFonts w:cs="Arial"/>
        </w:rPr>
        <w:t>he</w:t>
      </w:r>
      <w:r w:rsidR="00984FFA">
        <w:rPr>
          <w:rFonts w:cs="Arial"/>
        </w:rPr>
        <w:t xml:space="preserve"> chief executive</w:t>
      </w:r>
      <w:r w:rsidR="00DF78E2" w:rsidRPr="00496559">
        <w:rPr>
          <w:rFonts w:cs="Arial"/>
        </w:rPr>
        <w:t xml:space="preserve"> </w:t>
      </w:r>
      <w:r w:rsidR="00E615AF">
        <w:rPr>
          <w:rFonts w:cs="Arial"/>
        </w:rPr>
        <w:t>may</w:t>
      </w:r>
      <w:r w:rsidR="00DF78E2" w:rsidRPr="00496559">
        <w:rPr>
          <w:rFonts w:cs="Arial"/>
        </w:rPr>
        <w:t xml:space="preserve"> </w:t>
      </w:r>
      <w:r w:rsidR="007F2FEC" w:rsidRPr="00496559">
        <w:rPr>
          <w:rFonts w:cs="Arial"/>
        </w:rPr>
        <w:t xml:space="preserve">reasonably </w:t>
      </w:r>
      <w:r w:rsidR="003E20DB" w:rsidRPr="00496559">
        <w:rPr>
          <w:rFonts w:cs="Arial"/>
        </w:rPr>
        <w:t>co</w:t>
      </w:r>
      <w:r w:rsidR="009D23A7" w:rsidRPr="00496559">
        <w:rPr>
          <w:rFonts w:cs="Arial"/>
        </w:rPr>
        <w:t xml:space="preserve">nsider it </w:t>
      </w:r>
      <w:r w:rsidR="00B4408C" w:rsidRPr="00496559">
        <w:rPr>
          <w:rFonts w:cs="Arial"/>
        </w:rPr>
        <w:t>unnecessary</w:t>
      </w:r>
      <w:r w:rsidR="009D23A7" w:rsidRPr="00496559">
        <w:rPr>
          <w:rFonts w:cs="Arial"/>
        </w:rPr>
        <w:t xml:space="preserve"> </w:t>
      </w:r>
      <w:r w:rsidR="00B4408C" w:rsidRPr="00496559">
        <w:rPr>
          <w:rFonts w:cs="Arial"/>
        </w:rPr>
        <w:t>for the strip search to occur because of the prisoner’s exceptional circumstances</w:t>
      </w:r>
      <w:r w:rsidR="00F510A9">
        <w:rPr>
          <w:rFonts w:cs="Arial"/>
        </w:rPr>
        <w:t>.</w:t>
      </w:r>
      <w:r w:rsidR="00F510A9">
        <w:rPr>
          <w:rStyle w:val="FootnoteReference"/>
          <w:rFonts w:cs="Arial"/>
        </w:rPr>
        <w:footnoteReference w:id="351"/>
      </w:r>
      <w:r>
        <w:rPr>
          <w:rFonts w:cs="Arial"/>
        </w:rPr>
        <w:t xml:space="preserve"> </w:t>
      </w:r>
      <w:r w:rsidR="008E1D72">
        <w:rPr>
          <w:rFonts w:cs="Arial"/>
        </w:rPr>
        <w:t xml:space="preserve">There is opportunity to better </w:t>
      </w:r>
      <w:r w:rsidR="00F447FD">
        <w:rPr>
          <w:rFonts w:cs="Arial"/>
        </w:rPr>
        <w:t>mee</w:t>
      </w:r>
      <w:r w:rsidR="009651BB">
        <w:rPr>
          <w:rFonts w:cs="Arial"/>
        </w:rPr>
        <w:t>t</w:t>
      </w:r>
      <w:r w:rsidR="008E1D72">
        <w:rPr>
          <w:rFonts w:cs="Arial"/>
        </w:rPr>
        <w:t xml:space="preserve"> the needs of prisoners with disability and older prisoners by </w:t>
      </w:r>
      <w:r w:rsidR="00F447FD">
        <w:rPr>
          <w:rFonts w:cs="Arial"/>
        </w:rPr>
        <w:t xml:space="preserve">providing more guidance on when this </w:t>
      </w:r>
      <w:r w:rsidR="00824DF3">
        <w:rPr>
          <w:rFonts w:cs="Arial"/>
        </w:rPr>
        <w:t xml:space="preserve">exception to strip searching </w:t>
      </w:r>
      <w:r w:rsidR="00F447FD">
        <w:rPr>
          <w:rFonts w:cs="Arial"/>
        </w:rPr>
        <w:t>may apply</w:t>
      </w:r>
      <w:r w:rsidR="00583F37">
        <w:rPr>
          <w:rFonts w:cs="Arial"/>
        </w:rPr>
        <w:t xml:space="preserve"> in these circumstances</w:t>
      </w:r>
      <w:r w:rsidR="00824DF3">
        <w:rPr>
          <w:rFonts w:cs="Arial"/>
        </w:rPr>
        <w:t xml:space="preserve">. </w:t>
      </w:r>
    </w:p>
    <w:p w14:paraId="764FA593" w14:textId="77777777" w:rsidR="005D19B2" w:rsidRDefault="005D19B2" w:rsidP="00610590">
      <w:pPr>
        <w:pStyle w:val="Heading4"/>
      </w:pPr>
      <w:r>
        <w:t>Human rights considerations</w:t>
      </w:r>
    </w:p>
    <w:p w14:paraId="0F3CE92C" w14:textId="6A8FD3DA" w:rsidR="0007427E" w:rsidRDefault="00AB6D4F" w:rsidP="00610590">
      <w:r>
        <w:t xml:space="preserve">When strip searching prisoners </w:t>
      </w:r>
      <w:r w:rsidR="00F447FD">
        <w:t xml:space="preserve">with </w:t>
      </w:r>
      <w:r w:rsidR="001838D1">
        <w:t xml:space="preserve">a </w:t>
      </w:r>
      <w:r w:rsidR="008C4058">
        <w:t>disabilit</w:t>
      </w:r>
      <w:r w:rsidR="00F447FD">
        <w:t>y</w:t>
      </w:r>
      <w:r w:rsidR="00097112">
        <w:t xml:space="preserve">, </w:t>
      </w:r>
      <w:r w:rsidR="00A0161E">
        <w:t xml:space="preserve">staff members </w:t>
      </w:r>
      <w:r w:rsidR="00D74955">
        <w:t>must properly consider the</w:t>
      </w:r>
      <w:r w:rsidR="008221B7">
        <w:t xml:space="preserve"> rights of prisoners</w:t>
      </w:r>
      <w:r w:rsidR="00065DAA">
        <w:t xml:space="preserve"> to </w:t>
      </w:r>
      <w:r w:rsidR="001B4C1A">
        <w:t>recognition as a person</w:t>
      </w:r>
      <w:r w:rsidR="00FB271B">
        <w:t xml:space="preserve"> and</w:t>
      </w:r>
      <w:r w:rsidR="001B4C1A">
        <w:t xml:space="preserve"> the right to enjoy their human rights without discrimination.</w:t>
      </w:r>
      <w:r w:rsidR="00205A87" w:rsidRPr="002B62D1">
        <w:rPr>
          <w:rStyle w:val="FootnoteReference"/>
        </w:rPr>
        <w:footnoteReference w:id="352"/>
      </w:r>
      <w:r w:rsidR="001F716C">
        <w:t xml:space="preserve"> </w:t>
      </w:r>
    </w:p>
    <w:p w14:paraId="70E94CA9" w14:textId="6C615265" w:rsidR="006C0AA4" w:rsidRDefault="006C0AA4" w:rsidP="00610590">
      <w:r>
        <w:t xml:space="preserve">If a person cannot participate in a strip search due to disability, then they may not be </w:t>
      </w:r>
      <w:r w:rsidR="00715C54">
        <w:t xml:space="preserve">permitted </w:t>
      </w:r>
      <w:r>
        <w:t xml:space="preserve">to engage in personal visits with their families or participate in rehabilitation programs. </w:t>
      </w:r>
      <w:r w:rsidR="001060AF">
        <w:t>Prisoners with disability may be</w:t>
      </w:r>
      <w:r>
        <w:t xml:space="preserve"> therefore unable to </w:t>
      </w:r>
      <w:r w:rsidR="007615A2">
        <w:t xml:space="preserve">enjoy their rights to families and children, privacy, and humane treatment when deprived of liberty </w:t>
      </w:r>
      <w:r w:rsidR="00467DC3">
        <w:t>on an equal basis with people who do not have a disability.</w:t>
      </w:r>
    </w:p>
    <w:p w14:paraId="35006EDE" w14:textId="5B601F8D" w:rsidR="00002270" w:rsidRDefault="00A01FB1" w:rsidP="00610590">
      <w:r>
        <w:t>Similarly</w:t>
      </w:r>
      <w:r w:rsidR="00EB3B42">
        <w:t>,</w:t>
      </w:r>
      <w:r>
        <w:t xml:space="preserve"> a</w:t>
      </w:r>
      <w:r w:rsidR="001F716C">
        <w:t xml:space="preserve"> prisoner’s disability</w:t>
      </w:r>
      <w:r>
        <w:t xml:space="preserve">, particularly </w:t>
      </w:r>
      <w:r w:rsidR="00B12354">
        <w:t xml:space="preserve">cognitive and </w:t>
      </w:r>
      <w:r>
        <w:t>psychosocial disability,</w:t>
      </w:r>
      <w:r w:rsidR="001F716C">
        <w:t xml:space="preserve"> may mean that limitations on their other </w:t>
      </w:r>
      <w:r w:rsidR="00BE3795">
        <w:t xml:space="preserve">human </w:t>
      </w:r>
      <w:r w:rsidR="001F716C">
        <w:t>rights</w:t>
      </w:r>
      <w:r>
        <w:t xml:space="preserve"> as a result of strip searching</w:t>
      </w:r>
      <w:r w:rsidR="001F716C">
        <w:t xml:space="preserve"> </w:t>
      </w:r>
      <w:r w:rsidR="00576E91">
        <w:t>(</w:t>
      </w:r>
      <w:r w:rsidR="001F716C">
        <w:t xml:space="preserve">such as the right to be protected from cruel, inhuman or degrading treatment, </w:t>
      </w:r>
      <w:r w:rsidR="000E7DA8">
        <w:t xml:space="preserve">the right to privacy, </w:t>
      </w:r>
      <w:r w:rsidR="001F716C">
        <w:t>and the right to human</w:t>
      </w:r>
      <w:r w:rsidR="00805040">
        <w:t>e</w:t>
      </w:r>
      <w:r w:rsidR="001F716C">
        <w:t xml:space="preserve"> treatment when deprived of liberty</w:t>
      </w:r>
      <w:r w:rsidR="00576E91">
        <w:t>)</w:t>
      </w:r>
      <w:r w:rsidR="001F716C">
        <w:t xml:space="preserve"> are more keenly felt and require greater justification to be compatible </w:t>
      </w:r>
      <w:r w:rsidR="000E7DA8">
        <w:t>with human rights.</w:t>
      </w:r>
      <w:r w:rsidR="000E7DA8">
        <w:rPr>
          <w:rStyle w:val="FootnoteReference"/>
        </w:rPr>
        <w:footnoteReference w:id="353"/>
      </w:r>
      <w:r w:rsidR="000E7DA8">
        <w:t xml:space="preserve"> </w:t>
      </w:r>
    </w:p>
    <w:p w14:paraId="5158DA2F" w14:textId="71E4FC5C" w:rsidR="00A01FB1" w:rsidRPr="00350021" w:rsidRDefault="007809CE" w:rsidP="00610590">
      <w:r>
        <w:t>Reasonable accommodations to support a person with disability being searched may include:</w:t>
      </w:r>
    </w:p>
    <w:p w14:paraId="0CBCB781" w14:textId="45CFEFB3" w:rsidR="00D96BAF" w:rsidRPr="00572AE8" w:rsidRDefault="005A75C2" w:rsidP="00572AE8">
      <w:pPr>
        <w:pStyle w:val="ListParagraph"/>
      </w:pPr>
      <w:r w:rsidRPr="00572AE8">
        <w:t>p</w:t>
      </w:r>
      <w:r w:rsidR="005D0553" w:rsidRPr="00572AE8">
        <w:t>roviding the prisoner with a seat or handrail if they have mobility issues</w:t>
      </w:r>
    </w:p>
    <w:p w14:paraId="39E94BE3" w14:textId="0192F0CA" w:rsidR="005D0553" w:rsidRPr="00572AE8" w:rsidRDefault="005A75C2" w:rsidP="00572AE8">
      <w:pPr>
        <w:pStyle w:val="ListParagraph"/>
      </w:pPr>
      <w:r w:rsidRPr="00572AE8">
        <w:t>a</w:t>
      </w:r>
      <w:r w:rsidR="005D0553" w:rsidRPr="00572AE8">
        <w:t xml:space="preserve">llowing sufficient </w:t>
      </w:r>
      <w:r w:rsidR="00BE21AF" w:rsidRPr="00572AE8">
        <w:t xml:space="preserve">additional </w:t>
      </w:r>
      <w:r w:rsidR="005D0553" w:rsidRPr="00572AE8">
        <w:t xml:space="preserve">time for the prisoner to comply with </w:t>
      </w:r>
      <w:r w:rsidR="00362F5B" w:rsidRPr="00572AE8">
        <w:t>instructions</w:t>
      </w:r>
    </w:p>
    <w:p w14:paraId="3B2F5CDB" w14:textId="0B9DC3AC" w:rsidR="00362F5B" w:rsidRPr="00572AE8" w:rsidRDefault="00BE21AF" w:rsidP="00572AE8">
      <w:pPr>
        <w:pStyle w:val="ListParagraph"/>
      </w:pPr>
      <w:r w:rsidRPr="00572AE8">
        <w:t>p</w:t>
      </w:r>
      <w:r w:rsidR="00362F5B" w:rsidRPr="00572AE8">
        <w:t>roviding instructions in a way that the prisoner is able to understand</w:t>
      </w:r>
      <w:r w:rsidR="00345515" w:rsidRPr="00572AE8">
        <w:t xml:space="preserve"> </w:t>
      </w:r>
      <w:r w:rsidR="006D0D0C" w:rsidRPr="00572AE8">
        <w:t>p</w:t>
      </w:r>
      <w:r w:rsidR="0001506A" w:rsidRPr="00572AE8">
        <w:t xml:space="preserve">roviding </w:t>
      </w:r>
      <w:r w:rsidR="004E4D60" w:rsidRPr="00572AE8">
        <w:t>exception</w:t>
      </w:r>
      <w:r w:rsidR="0001506A" w:rsidRPr="00572AE8">
        <w:t>s</w:t>
      </w:r>
      <w:r w:rsidR="004E4D60" w:rsidRPr="00572AE8">
        <w:t xml:space="preserve"> to strip searching in circumstances where the risk is low.</w:t>
      </w:r>
    </w:p>
    <w:p w14:paraId="688FFA40" w14:textId="7D7B5C03" w:rsidR="005D19B2" w:rsidRPr="00350021" w:rsidRDefault="00B3309C" w:rsidP="00610590">
      <w:pPr>
        <w:pStyle w:val="Heading4"/>
      </w:pPr>
      <w:r w:rsidRPr="00350021">
        <w:t>Alternative approaches</w:t>
      </w:r>
      <w:r w:rsidR="005D19B2" w:rsidRPr="00350021">
        <w:t xml:space="preserve"> </w:t>
      </w:r>
    </w:p>
    <w:p w14:paraId="41F5D6E1" w14:textId="7D14ADFE" w:rsidR="007A23A4" w:rsidRPr="00350021" w:rsidRDefault="00001A29" w:rsidP="00610590">
      <w:r w:rsidRPr="00350021">
        <w:t>Tasmania</w:t>
      </w:r>
      <w:r w:rsidR="00B3309C" w:rsidRPr="00350021">
        <w:t>n</w:t>
      </w:r>
      <w:r w:rsidRPr="00350021">
        <w:t xml:space="preserve"> prisons </w:t>
      </w:r>
      <w:r w:rsidR="00BA3E4A" w:rsidRPr="00350021">
        <w:t xml:space="preserve">make modifications for prisoners </w:t>
      </w:r>
      <w:r w:rsidR="00B703EB" w:rsidRPr="00350021">
        <w:t xml:space="preserve">by taking into consideration their particular disability or </w:t>
      </w:r>
      <w:r w:rsidR="007A702F" w:rsidRPr="00350021">
        <w:t>injury. Wh</w:t>
      </w:r>
      <w:r w:rsidR="002E1354" w:rsidRPr="00350021">
        <w:t>en</w:t>
      </w:r>
      <w:r w:rsidR="007A702F" w:rsidRPr="00350021">
        <w:t xml:space="preserve"> </w:t>
      </w:r>
      <w:r w:rsidR="0022174B" w:rsidRPr="00350021">
        <w:t xml:space="preserve">making these modifications for prisoners, they </w:t>
      </w:r>
      <w:r w:rsidR="00F21459" w:rsidRPr="00350021">
        <w:t>must ensure that the person’s dignity is maintained and care taken to</w:t>
      </w:r>
      <w:r w:rsidR="009D4B1C" w:rsidRPr="00350021">
        <w:t xml:space="preserve"> </w:t>
      </w:r>
      <w:r w:rsidR="00F21459" w:rsidRPr="00350021">
        <w:t>avoid aggravating the person’s conditions.</w:t>
      </w:r>
      <w:r w:rsidRPr="00350021">
        <w:rPr>
          <w:rStyle w:val="FootnoteReference"/>
        </w:rPr>
        <w:footnoteReference w:id="354"/>
      </w:r>
    </w:p>
    <w:p w14:paraId="17114E35" w14:textId="2B3E41E8" w:rsidR="005054BE" w:rsidRDefault="00B3309C" w:rsidP="00A71DC4">
      <w:r w:rsidRPr="00350021">
        <w:t xml:space="preserve">In </w:t>
      </w:r>
      <w:r w:rsidR="008A7C0A">
        <w:t>England</w:t>
      </w:r>
      <w:r w:rsidR="009F5395" w:rsidRPr="00350021">
        <w:t xml:space="preserve"> and Wales</w:t>
      </w:r>
      <w:r w:rsidRPr="00350021">
        <w:t xml:space="preserve">, the search </w:t>
      </w:r>
      <w:r w:rsidR="00413667" w:rsidRPr="00350021">
        <w:t>policy</w:t>
      </w:r>
      <w:r w:rsidR="002439C5" w:rsidRPr="00350021">
        <w:t xml:space="preserve"> acknowledge</w:t>
      </w:r>
      <w:r w:rsidR="00EB3B42" w:rsidRPr="00350021">
        <w:t>s</w:t>
      </w:r>
      <w:r w:rsidR="002439C5" w:rsidRPr="00350021">
        <w:t xml:space="preserve"> that normal routine</w:t>
      </w:r>
      <w:r w:rsidR="00A71DC4" w:rsidRPr="00350021">
        <w:t xml:space="preserve"> </w:t>
      </w:r>
      <w:r w:rsidR="002439C5" w:rsidRPr="00350021">
        <w:t>searching procedures may need to be varied according to the</w:t>
      </w:r>
      <w:r w:rsidR="002439C5">
        <w:t xml:space="preserve"> disability of the person</w:t>
      </w:r>
      <w:r w:rsidR="00B37EDD">
        <w:t>.</w:t>
      </w:r>
      <w:r w:rsidR="002439C5">
        <w:t xml:space="preserve"> </w:t>
      </w:r>
      <w:r w:rsidR="002B3D37">
        <w:t xml:space="preserve">Staff members make an assessment that considers multiple factors such as the level/nature of the physical disability of the individual, their size and weight etc. They are also required to </w:t>
      </w:r>
      <w:r w:rsidR="0039708A">
        <w:t>consider</w:t>
      </w:r>
      <w:r w:rsidR="002B3D37">
        <w:t xml:space="preserve"> healthcare advice </w:t>
      </w:r>
      <w:r w:rsidR="0039708A">
        <w:t>prior to conducting the strip search.</w:t>
      </w:r>
      <w:r w:rsidR="00EB4DDE" w:rsidRPr="00363EB5">
        <w:rPr>
          <w:rStyle w:val="FootnoteReference"/>
        </w:rPr>
        <w:footnoteReference w:id="355"/>
      </w:r>
      <w:r w:rsidR="006347ED">
        <w:t xml:space="preserve"> </w:t>
      </w:r>
    </w:p>
    <w:p w14:paraId="79D6F5D8" w14:textId="1A5E302A" w:rsidR="00472A2C" w:rsidRDefault="00F45BBD" w:rsidP="00A71DC4">
      <w:r>
        <w:t xml:space="preserve">The prison </w:t>
      </w:r>
      <w:r w:rsidR="001D5FB8">
        <w:t>may consider a voluntary agreement</w:t>
      </w:r>
      <w:r w:rsidR="00AC32FF">
        <w:t xml:space="preserve"> based on the particular needs of the prisoner due to their disability. </w:t>
      </w:r>
      <w:r w:rsidR="00EE6C3F">
        <w:t xml:space="preserve">A voluntary </w:t>
      </w:r>
      <w:r w:rsidR="00273E3B">
        <w:t xml:space="preserve">agreement </w:t>
      </w:r>
      <w:r w:rsidR="00AC32FF">
        <w:t>is</w:t>
      </w:r>
      <w:r w:rsidR="00273E3B">
        <w:t xml:space="preserve"> drawn up by local management and advice </w:t>
      </w:r>
      <w:r w:rsidR="00311642">
        <w:t xml:space="preserve">sought </w:t>
      </w:r>
      <w:r w:rsidR="00F41B19">
        <w:t xml:space="preserve">from </w:t>
      </w:r>
      <w:r w:rsidR="00B94F21">
        <w:t xml:space="preserve">a </w:t>
      </w:r>
      <w:r w:rsidR="00311642">
        <w:t>medical pr</w:t>
      </w:r>
      <w:r w:rsidR="00CC5C45">
        <w:t>ofessional</w:t>
      </w:r>
      <w:r w:rsidR="00582CA4">
        <w:t xml:space="preserve"> </w:t>
      </w:r>
      <w:r w:rsidR="00F41B19">
        <w:t>in recognition</w:t>
      </w:r>
      <w:r w:rsidR="004D7264">
        <w:t xml:space="preserve"> that searching processes may be difficult for the prisoner to undertake and follow.</w:t>
      </w:r>
      <w:r w:rsidR="004D7264">
        <w:rPr>
          <w:rStyle w:val="FootnoteReference"/>
        </w:rPr>
        <w:footnoteReference w:id="356"/>
      </w:r>
      <w:r w:rsidR="00856BBE">
        <w:t xml:space="preserve"> The prisoner </w:t>
      </w:r>
      <w:r w:rsidR="00D83C21">
        <w:t>must not be</w:t>
      </w:r>
      <w:r w:rsidR="00856BBE">
        <w:t xml:space="preserve"> coerced into signing the agreement</w:t>
      </w:r>
      <w:r w:rsidR="006A49C9">
        <w:t>.</w:t>
      </w:r>
      <w:r w:rsidR="006A49C9">
        <w:rPr>
          <w:rStyle w:val="FootnoteReference"/>
        </w:rPr>
        <w:footnoteReference w:id="357"/>
      </w:r>
      <w:r w:rsidR="00D83C21">
        <w:t xml:space="preserve"> When determining </w:t>
      </w:r>
      <w:r w:rsidR="003250BB">
        <w:t>the individual searching arrangements, a consultative approach should be adopted</w:t>
      </w:r>
      <w:r w:rsidR="004F6226">
        <w:t>,</w:t>
      </w:r>
      <w:r w:rsidR="00540852">
        <w:t xml:space="preserve"> </w:t>
      </w:r>
      <w:r w:rsidR="004F6226">
        <w:t>and</w:t>
      </w:r>
      <w:r w:rsidR="00371CDE">
        <w:t>,</w:t>
      </w:r>
      <w:r w:rsidR="003250BB">
        <w:t xml:space="preserve"> </w:t>
      </w:r>
      <w:r w:rsidR="00371CDE">
        <w:t>w</w:t>
      </w:r>
      <w:r w:rsidR="00176C30">
        <w:t>here appropriate, advice sought from medical professionals and those involved in the prisoner’s care</w:t>
      </w:r>
      <w:r w:rsidR="00540852">
        <w:t>, who</w:t>
      </w:r>
      <w:r w:rsidR="00176C30">
        <w:t xml:space="preserve"> must also take into account the wishes of the prisoner.</w:t>
      </w:r>
      <w:r w:rsidR="00512ABA">
        <w:rPr>
          <w:rStyle w:val="FootnoteReference"/>
        </w:rPr>
        <w:footnoteReference w:id="358"/>
      </w:r>
    </w:p>
    <w:p w14:paraId="62253CC1" w14:textId="6415010A" w:rsidR="00C1004A" w:rsidRPr="007A23A4" w:rsidRDefault="006347ED" w:rsidP="00610590">
      <w:r>
        <w:t xml:space="preserve">The </w:t>
      </w:r>
      <w:r w:rsidR="008A7C0A">
        <w:t>England</w:t>
      </w:r>
      <w:r w:rsidR="009F5395">
        <w:t xml:space="preserve"> and </w:t>
      </w:r>
      <w:r w:rsidR="009F4C40">
        <w:t>Wales</w:t>
      </w:r>
      <w:r>
        <w:t xml:space="preserve"> policy also acknowledges that e</w:t>
      </w:r>
      <w:r w:rsidR="008E67A3">
        <w:t xml:space="preserve">lderly </w:t>
      </w:r>
      <w:r w:rsidR="008A257F">
        <w:t>prisoners</w:t>
      </w:r>
      <w:r w:rsidR="008E67A3">
        <w:t xml:space="preserve"> and </w:t>
      </w:r>
      <w:r w:rsidR="008A257F">
        <w:t xml:space="preserve">prisoners </w:t>
      </w:r>
      <w:r w:rsidR="008E67A3">
        <w:t xml:space="preserve">with disabilities </w:t>
      </w:r>
      <w:r w:rsidR="00623DD0">
        <w:t xml:space="preserve">who </w:t>
      </w:r>
      <w:r w:rsidR="008E67A3">
        <w:t xml:space="preserve">may have trouble standing </w:t>
      </w:r>
      <w:r w:rsidR="00406C8B">
        <w:t xml:space="preserve">for long </w:t>
      </w:r>
      <w:r w:rsidR="008E67A3">
        <w:t xml:space="preserve">or understanding the process must be given time, have processes </w:t>
      </w:r>
      <w:r w:rsidR="00623DD0">
        <w:t xml:space="preserve">clearly </w:t>
      </w:r>
      <w:r w:rsidR="008E67A3">
        <w:t xml:space="preserve">explained </w:t>
      </w:r>
      <w:r w:rsidR="00623DD0">
        <w:t>to them, and be</w:t>
      </w:r>
      <w:r w:rsidR="008E67A3">
        <w:t xml:space="preserve"> allowed to sit down whe</w:t>
      </w:r>
      <w:r w:rsidR="00406C8B">
        <w:t>n</w:t>
      </w:r>
      <w:r w:rsidR="008E67A3">
        <w:t xml:space="preserve"> needed during the search.</w:t>
      </w:r>
      <w:r>
        <w:rPr>
          <w:rStyle w:val="FootnoteReference"/>
        </w:rPr>
        <w:footnoteReference w:id="359"/>
      </w:r>
      <w:r w:rsidR="008A18E7">
        <w:t xml:space="preserve"> </w:t>
      </w:r>
    </w:p>
    <w:p w14:paraId="08AB02A8" w14:textId="7EF9D6CD" w:rsidR="002843CC" w:rsidRPr="005D724D" w:rsidRDefault="001F10E2" w:rsidP="00610590">
      <w:r>
        <w:t xml:space="preserve">In the ACT, </w:t>
      </w:r>
      <w:r w:rsidR="00BE699F">
        <w:t xml:space="preserve">a disability </w:t>
      </w:r>
      <w:r>
        <w:t>liaison</w:t>
      </w:r>
      <w:r w:rsidR="00BE699F">
        <w:t xml:space="preserve"> officer</w:t>
      </w:r>
      <w:r w:rsidR="005E5749">
        <w:t xml:space="preserve"> </w:t>
      </w:r>
      <w:r w:rsidR="00053616">
        <w:t>work</w:t>
      </w:r>
      <w:r w:rsidR="00406C8B">
        <w:t>s</w:t>
      </w:r>
      <w:r w:rsidR="00053616">
        <w:t xml:space="preserve"> within the </w:t>
      </w:r>
      <w:r w:rsidR="00BE699F">
        <w:t xml:space="preserve">prison </w:t>
      </w:r>
      <w:r w:rsidR="00406C8B">
        <w:t xml:space="preserve">and </w:t>
      </w:r>
      <w:r w:rsidR="006E12CC">
        <w:t>provide</w:t>
      </w:r>
      <w:r w:rsidR="00406C8B">
        <w:t>s</w:t>
      </w:r>
      <w:r w:rsidR="006E12CC">
        <w:t xml:space="preserve"> advice and guidance on</w:t>
      </w:r>
      <w:r w:rsidR="00737B11">
        <w:t xml:space="preserve"> </w:t>
      </w:r>
      <w:r w:rsidR="00737B11" w:rsidRPr="00350021">
        <w:t xml:space="preserve">understanding peoples disabilities, how </w:t>
      </w:r>
      <w:r w:rsidR="00466443">
        <w:t>a prisoner’s</w:t>
      </w:r>
      <w:r w:rsidR="00406C8B" w:rsidRPr="00350021">
        <w:t xml:space="preserve"> disability</w:t>
      </w:r>
      <w:r w:rsidR="00737B11" w:rsidRPr="00350021">
        <w:t xml:space="preserve"> may affect compliance with strip searches</w:t>
      </w:r>
      <w:r w:rsidR="00053616" w:rsidRPr="00350021">
        <w:t>,</w:t>
      </w:r>
      <w:r w:rsidR="00737B11" w:rsidRPr="00350021">
        <w:t xml:space="preserve"> and what modifications are appropriate to make. </w:t>
      </w:r>
      <w:r w:rsidR="000C1381" w:rsidRPr="00350021">
        <w:t>The</w:t>
      </w:r>
      <w:r w:rsidR="00C410FB" w:rsidRPr="00350021">
        <w:t xml:space="preserve"> officer case note</w:t>
      </w:r>
      <w:r w:rsidR="00500CF6" w:rsidRPr="00350021">
        <w:t xml:space="preserve">s the advice </w:t>
      </w:r>
      <w:r w:rsidR="00C410FB" w:rsidRPr="00350021">
        <w:t>on the prisoner</w:t>
      </w:r>
      <w:r w:rsidR="00500CF6" w:rsidRPr="00350021">
        <w:t>’</w:t>
      </w:r>
      <w:r w:rsidR="00C410FB" w:rsidRPr="00350021">
        <w:t>s file so that other staff members are aware of the adjustment</w:t>
      </w:r>
      <w:r w:rsidR="00053616" w:rsidRPr="00350021">
        <w:t>s</w:t>
      </w:r>
      <w:r w:rsidR="00C410FB" w:rsidRPr="00350021">
        <w:t xml:space="preserve"> that are required when </w:t>
      </w:r>
      <w:r w:rsidR="00D53967" w:rsidRPr="00350021">
        <w:t>requesting the</w:t>
      </w:r>
      <w:r w:rsidR="00053616" w:rsidRPr="00350021">
        <w:t xml:space="preserve"> prisoner</w:t>
      </w:r>
      <w:r w:rsidR="00D53967" w:rsidRPr="00350021">
        <w:t xml:space="preserve"> to undergo a strip search.</w:t>
      </w:r>
      <w:r w:rsidR="00BE7059">
        <w:rPr>
          <w:rStyle w:val="FootnoteReference"/>
        </w:rPr>
        <w:footnoteReference w:id="360"/>
      </w:r>
    </w:p>
    <w:p w14:paraId="76806135" w14:textId="4C26656F" w:rsidR="005D19B2" w:rsidRDefault="005D19B2" w:rsidP="00610590">
      <w:pPr>
        <w:pStyle w:val="Heading4"/>
      </w:pPr>
      <w:r>
        <w:t xml:space="preserve">The </w:t>
      </w:r>
      <w:r w:rsidR="00E73304">
        <w:t>Commission’s position</w:t>
      </w:r>
    </w:p>
    <w:p w14:paraId="270A35DF" w14:textId="69C0936B" w:rsidR="00CB62DB" w:rsidRDefault="00E73304" w:rsidP="00610590">
      <w:r>
        <w:t>The Commission considers that:</w:t>
      </w:r>
    </w:p>
    <w:p w14:paraId="7A3DF68A" w14:textId="418B6554" w:rsidR="00FD6CF0" w:rsidRPr="00572AE8" w:rsidRDefault="00687D3D" w:rsidP="00572AE8">
      <w:pPr>
        <w:pStyle w:val="ListParagraph"/>
      </w:pPr>
      <w:r w:rsidRPr="00572AE8">
        <w:t>Prisoners</w:t>
      </w:r>
      <w:r w:rsidR="00EA20D6" w:rsidRPr="00572AE8">
        <w:t xml:space="preserve"> who have a disability or </w:t>
      </w:r>
      <w:r w:rsidRPr="00572AE8">
        <w:t xml:space="preserve">are </w:t>
      </w:r>
      <w:r w:rsidR="00871EDE" w:rsidRPr="00572AE8">
        <w:t xml:space="preserve">elderly </w:t>
      </w:r>
      <w:r w:rsidR="0095774A" w:rsidRPr="00572AE8">
        <w:t xml:space="preserve">may be </w:t>
      </w:r>
      <w:r w:rsidR="00EA20D6" w:rsidRPr="00572AE8">
        <w:t xml:space="preserve">more </w:t>
      </w:r>
      <w:r w:rsidR="00474BFA" w:rsidRPr="00572AE8">
        <w:t>sus</w:t>
      </w:r>
      <w:r w:rsidR="00414D2E" w:rsidRPr="00572AE8">
        <w:t>ceptible</w:t>
      </w:r>
      <w:r w:rsidR="00474BFA" w:rsidRPr="00572AE8">
        <w:t xml:space="preserve"> </w:t>
      </w:r>
      <w:r w:rsidR="00EA20D6" w:rsidRPr="00572AE8">
        <w:t xml:space="preserve">to accidents </w:t>
      </w:r>
      <w:r w:rsidR="00FD6CF0" w:rsidRPr="00572AE8">
        <w:t xml:space="preserve">while being strip searched, </w:t>
      </w:r>
      <w:r w:rsidR="004C5230" w:rsidRPr="00572AE8">
        <w:t>which could</w:t>
      </w:r>
      <w:r w:rsidR="000E2A33" w:rsidRPr="00572AE8">
        <w:t xml:space="preserve"> </w:t>
      </w:r>
      <w:r w:rsidR="00FD6CF0" w:rsidRPr="00572AE8">
        <w:t xml:space="preserve">result in </w:t>
      </w:r>
      <w:r w:rsidR="00500CF6" w:rsidRPr="00572AE8">
        <w:t xml:space="preserve">physical </w:t>
      </w:r>
      <w:r w:rsidR="00FD6CF0" w:rsidRPr="00572AE8">
        <w:t xml:space="preserve">harm to </w:t>
      </w:r>
      <w:r w:rsidR="002800A0" w:rsidRPr="00572AE8">
        <w:t xml:space="preserve">the </w:t>
      </w:r>
      <w:r w:rsidR="00FD6CF0" w:rsidRPr="00572AE8">
        <w:t>prisoner and staff members conducting the search.</w:t>
      </w:r>
    </w:p>
    <w:p w14:paraId="4440A82F" w14:textId="6C29185E" w:rsidR="00CB62DB" w:rsidRPr="00572AE8" w:rsidRDefault="00FD6CF0" w:rsidP="00572AE8">
      <w:pPr>
        <w:pStyle w:val="ListParagraph"/>
      </w:pPr>
      <w:r w:rsidRPr="00572AE8">
        <w:t xml:space="preserve">Prisoners with </w:t>
      </w:r>
      <w:r w:rsidR="00500CF6" w:rsidRPr="00572AE8">
        <w:t xml:space="preserve">psychosocial </w:t>
      </w:r>
      <w:r w:rsidRPr="00572AE8">
        <w:t xml:space="preserve">disabilities are more susceptible to mental health harm as a result of </w:t>
      </w:r>
      <w:r w:rsidR="0089387C" w:rsidRPr="00572AE8">
        <w:t>being strip searched</w:t>
      </w:r>
      <w:r w:rsidR="00EB50AA" w:rsidRPr="00572AE8">
        <w:t xml:space="preserve"> </w:t>
      </w:r>
      <w:r w:rsidR="00F43EA2" w:rsidRPr="00572AE8">
        <w:t>because</w:t>
      </w:r>
      <w:r w:rsidR="00EB50AA" w:rsidRPr="00572AE8">
        <w:t xml:space="preserve"> </w:t>
      </w:r>
      <w:r w:rsidR="009212A0" w:rsidRPr="00572AE8">
        <w:t>strip searching may trigger previous traumatic events</w:t>
      </w:r>
      <w:r w:rsidR="00967635" w:rsidRPr="00572AE8">
        <w:t>.</w:t>
      </w:r>
      <w:r w:rsidR="009212A0" w:rsidRPr="00572AE8">
        <w:t xml:space="preserve"> </w:t>
      </w:r>
      <w:r w:rsidR="005A2E66" w:rsidRPr="00572AE8">
        <w:t>[</w:t>
      </w:r>
      <w:r w:rsidR="00967635" w:rsidRPr="00572AE8">
        <w:t>S</w:t>
      </w:r>
      <w:r w:rsidR="009212A0" w:rsidRPr="00572AE8">
        <w:t xml:space="preserve">ee also </w:t>
      </w:r>
      <w:r w:rsidR="00967635" w:rsidRPr="00572AE8">
        <w:t xml:space="preserve">- </w:t>
      </w:r>
      <w:r w:rsidR="003D5188" w:rsidRPr="007815DA">
        <w:rPr>
          <w:i/>
          <w:iCs/>
        </w:rPr>
        <w:t>P</w:t>
      </w:r>
      <w:r w:rsidR="009212A0" w:rsidRPr="007815DA">
        <w:rPr>
          <w:i/>
          <w:iCs/>
        </w:rPr>
        <w:t>sychological and emotional harm</w:t>
      </w:r>
      <w:r w:rsidR="003D5188" w:rsidRPr="00572AE8">
        <w:t xml:space="preserve"> </w:t>
      </w:r>
      <w:r w:rsidR="00D40756" w:rsidRPr="00572AE8">
        <w:t xml:space="preserve">on page </w:t>
      </w:r>
      <w:r w:rsidR="00FF429B">
        <w:t>58</w:t>
      </w:r>
      <w:r w:rsidR="007815DA">
        <w:t xml:space="preserve"> of this report</w:t>
      </w:r>
      <w:r w:rsidR="005E25ED" w:rsidRPr="00572AE8">
        <w:t>.</w:t>
      </w:r>
      <w:r w:rsidR="005A2E66" w:rsidRPr="00572AE8">
        <w:t>]</w:t>
      </w:r>
    </w:p>
    <w:p w14:paraId="1EF7BF7A" w14:textId="7590EB01" w:rsidR="00D0215D" w:rsidRPr="00572AE8" w:rsidRDefault="00D0215D" w:rsidP="00572AE8">
      <w:pPr>
        <w:pStyle w:val="ListParagraph"/>
      </w:pPr>
      <w:r w:rsidRPr="00572AE8">
        <w:t>The COPDs should be more explicit in the accommodations that must be made for people with disability, including physical, cognitive</w:t>
      </w:r>
      <w:r w:rsidR="0060046A" w:rsidRPr="00572AE8">
        <w:t>,</w:t>
      </w:r>
      <w:r w:rsidRPr="00572AE8">
        <w:t xml:space="preserve"> and psychosocial in the context of strip searching. This should include consideration of the person’s disability, expert health or disability advice (if appropriate), and prisoner input. The accommodations required should be recorded for easy access and consistent implementation and be subject to review </w:t>
      </w:r>
      <w:r w:rsidR="00982729" w:rsidRPr="00572AE8">
        <w:t>to take account</w:t>
      </w:r>
      <w:r w:rsidR="00E528C8" w:rsidRPr="00572AE8">
        <w:t xml:space="preserve"> of</w:t>
      </w:r>
      <w:r w:rsidR="00982729" w:rsidRPr="00572AE8">
        <w:t xml:space="preserve"> </w:t>
      </w:r>
      <w:r w:rsidRPr="00572AE8">
        <w:t>the changing nature of disability and a person’s needs.</w:t>
      </w:r>
    </w:p>
    <w:p w14:paraId="18BE8B77" w14:textId="0604C073" w:rsidR="00D0215D" w:rsidRPr="00572AE8" w:rsidRDefault="00D0215D" w:rsidP="00572AE8">
      <w:pPr>
        <w:pStyle w:val="ListParagraph"/>
      </w:pPr>
      <w:r w:rsidRPr="00572AE8">
        <w:t>While accommodations vary from person to person, they do not need to be complex. Corrective service</w:t>
      </w:r>
      <w:r w:rsidR="00CD28F5" w:rsidRPr="00572AE8">
        <w:t>s</w:t>
      </w:r>
      <w:r w:rsidRPr="00572AE8">
        <w:t xml:space="preserve"> officers should have access to guidance, either in the COPDs or </w:t>
      </w:r>
      <w:r w:rsidR="008342A5" w:rsidRPr="00572AE8">
        <w:t xml:space="preserve">from </w:t>
      </w:r>
      <w:r w:rsidRPr="00572AE8">
        <w:t xml:space="preserve">specialised </w:t>
      </w:r>
      <w:r w:rsidR="00212F19" w:rsidRPr="00572AE8">
        <w:t>staff members</w:t>
      </w:r>
      <w:r w:rsidRPr="00572AE8">
        <w:t xml:space="preserve">, on the types of accommodation that might be appropriate for an individual prisoner. This could include providing a prisoner with a </w:t>
      </w:r>
      <w:r w:rsidR="00D755C8" w:rsidRPr="00572AE8">
        <w:t>chair</w:t>
      </w:r>
      <w:r w:rsidRPr="00572AE8">
        <w:t xml:space="preserve"> or handrail if they have mobility issues, allowing sufficient </w:t>
      </w:r>
      <w:r w:rsidR="004E6E21" w:rsidRPr="00572AE8">
        <w:t xml:space="preserve">additional </w:t>
      </w:r>
      <w:r w:rsidRPr="00572AE8">
        <w:t>time for the prisoner to comply with instructions, or providing instructions in a way that the prisoner is able to understand.</w:t>
      </w:r>
    </w:p>
    <w:p w14:paraId="60F90CCD" w14:textId="257B2423" w:rsidR="00D0215D" w:rsidRPr="00572AE8" w:rsidRDefault="00AD373C" w:rsidP="00572AE8">
      <w:pPr>
        <w:pStyle w:val="ListParagraph"/>
      </w:pPr>
      <w:r w:rsidRPr="00572AE8">
        <w:t xml:space="preserve">Where </w:t>
      </w:r>
      <w:r w:rsidR="00D0215D" w:rsidRPr="00572AE8">
        <w:t xml:space="preserve">a </w:t>
      </w:r>
      <w:r w:rsidR="004E6E21" w:rsidRPr="00572AE8">
        <w:t xml:space="preserve">prisoner </w:t>
      </w:r>
      <w:r w:rsidR="00D0215D" w:rsidRPr="00572AE8">
        <w:t xml:space="preserve">is unable to undress </w:t>
      </w:r>
      <w:r w:rsidR="004E6E21" w:rsidRPr="00572AE8">
        <w:t>themselves,</w:t>
      </w:r>
      <w:r w:rsidRPr="00572AE8">
        <w:t xml:space="preserve"> this would constitute exceptional circumstances to exempt a prisoner from a search under the Search Direction, and </w:t>
      </w:r>
      <w:r w:rsidR="00D0215D" w:rsidRPr="00572AE8">
        <w:t xml:space="preserve">a pat down search or scanning search </w:t>
      </w:r>
      <w:r w:rsidR="00E26926" w:rsidRPr="00572AE8">
        <w:t>should</w:t>
      </w:r>
      <w:r w:rsidR="00D0215D" w:rsidRPr="00572AE8">
        <w:t xml:space="preserve"> be </w:t>
      </w:r>
      <w:r w:rsidR="001A77EB" w:rsidRPr="00572AE8">
        <w:t>conducted instead</w:t>
      </w:r>
      <w:r w:rsidR="00D0215D" w:rsidRPr="00572AE8">
        <w:t>.</w:t>
      </w:r>
    </w:p>
    <w:p w14:paraId="204786CB" w14:textId="6D91574C" w:rsidR="00AD04F0" w:rsidRPr="00572AE8" w:rsidRDefault="004E1738" w:rsidP="00572AE8">
      <w:pPr>
        <w:pStyle w:val="ListParagraph"/>
      </w:pPr>
      <w:r>
        <w:rPr>
          <w:noProof/>
        </w:rPr>
        <w:pict w14:anchorId="4544126D">
          <v:shape id="_x0000_s2097" type="#_x0000_t32" style="position:absolute;left:0;text-align:left;margin-left:6.95pt;margin-top:69.45pt;width:.05pt;height:202.15pt;z-index:251658292" o:connectortype="straight" strokecolor="white [3212]" strokeweight="3pt"/>
        </w:pict>
      </w:r>
      <w:r w:rsidR="00D0215D" w:rsidRPr="00572AE8">
        <w:t xml:space="preserve">The need to consider reasonable accommodations or alternatives to strip searching increases where the person’s inability to participate in a strip search significantly impacts on </w:t>
      </w:r>
      <w:r w:rsidR="001A77EB" w:rsidRPr="00572AE8">
        <w:t xml:space="preserve">their </w:t>
      </w:r>
      <w:r w:rsidR="00D0215D" w:rsidRPr="00572AE8">
        <w:t xml:space="preserve">other </w:t>
      </w:r>
      <w:r w:rsidR="001A77EB" w:rsidRPr="00572AE8">
        <w:t xml:space="preserve">human </w:t>
      </w:r>
      <w:r w:rsidR="00D0215D" w:rsidRPr="00572AE8">
        <w:t>rights, such as the right to families and children, or the right to humane treatment when deprived of liberty.</w:t>
      </w:r>
    </w:p>
    <w:p w14:paraId="4FC785F4" w14:textId="7BCEEDCD" w:rsidR="00C958F9" w:rsidRPr="00C2622C" w:rsidRDefault="004E1738" w:rsidP="00BE3245">
      <w:pPr>
        <w:pStyle w:val="Heading5"/>
      </w:pPr>
      <w:r>
        <w:rPr>
          <w:noProof/>
        </w:rPr>
        <w:pict w14:anchorId="7C387461">
          <v:rect id="_x0000_s2098" style="position:absolute;left:0;text-align:left;margin-left:.4pt;margin-top:3.9pt;width:369.35pt;height:317.9pt;z-index:-251658189" fillcolor="#347b9f" stroked="f"/>
        </w:pict>
      </w:r>
      <w:r w:rsidR="00C958F9" w:rsidRPr="00C2622C">
        <w:t>Recommendation 1</w:t>
      </w:r>
      <w:r w:rsidR="00C958F9">
        <w:t>6</w:t>
      </w:r>
      <w:r w:rsidR="00C958F9" w:rsidRPr="00C2622C">
        <w:t>: Make reasonable accommodations for prisoners with disability and older prisoners</w:t>
      </w:r>
    </w:p>
    <w:p w14:paraId="346AC658" w14:textId="77777777" w:rsidR="00F668B1" w:rsidRDefault="00C958F9" w:rsidP="00D403CD">
      <w:pPr>
        <w:pStyle w:val="Recommendationintext"/>
      </w:pPr>
      <w:r w:rsidRPr="007815DA">
        <w:rPr>
          <w:b/>
          <w:bCs/>
        </w:rPr>
        <w:t>16</w:t>
      </w:r>
      <w:r w:rsidR="009D6BD6" w:rsidRPr="007815DA">
        <w:rPr>
          <w:b/>
          <w:bCs/>
        </w:rPr>
        <w:t>.1</w:t>
      </w:r>
      <w:r w:rsidR="009D6BD6">
        <w:t xml:space="preserve"> </w:t>
      </w:r>
      <w:r w:rsidR="00F3763B">
        <w:tab/>
      </w:r>
      <w:r w:rsidR="00BD7893">
        <w:t>Queensland Corrective Services should amend t</w:t>
      </w:r>
      <w:r w:rsidR="007F226D" w:rsidRPr="008B0C6D">
        <w:t>he</w:t>
      </w:r>
      <w:r w:rsidR="007F226D">
        <w:t xml:space="preserve"> C</w:t>
      </w:r>
      <w:r w:rsidR="005F6F13">
        <w:t xml:space="preserve">ustodial </w:t>
      </w:r>
      <w:r w:rsidR="007F226D">
        <w:t>O</w:t>
      </w:r>
      <w:r w:rsidR="005F6F13">
        <w:t xml:space="preserve">perations </w:t>
      </w:r>
      <w:r w:rsidR="00794741" w:rsidRPr="008F256B">
        <w:rPr>
          <w:rFonts w:cs="Arial"/>
        </w:rPr>
        <w:t>Practice Directives – Prisoner Search</w:t>
      </w:r>
      <w:r w:rsidR="00794741">
        <w:t xml:space="preserve"> </w:t>
      </w:r>
      <w:r w:rsidR="002418A8" w:rsidRPr="008B0C6D">
        <w:t>to</w:t>
      </w:r>
      <w:r w:rsidR="00F668B1" w:rsidRPr="008B0C6D">
        <w:t>:</w:t>
      </w:r>
    </w:p>
    <w:p w14:paraId="7F47FC9A" w14:textId="77777777" w:rsidR="00DF66E3" w:rsidRDefault="009B68E9" w:rsidP="007815DA">
      <w:pPr>
        <w:pStyle w:val="Recommendationintextbullets"/>
      </w:pPr>
      <w:r>
        <w:t>outline</w:t>
      </w:r>
      <w:r w:rsidR="002418A8" w:rsidRPr="008B0C6D">
        <w:t xml:space="preserve"> </w:t>
      </w:r>
      <w:r w:rsidR="00F10A20" w:rsidRPr="008B0C6D">
        <w:t>requirement</w:t>
      </w:r>
      <w:r>
        <w:t>s</w:t>
      </w:r>
      <w:r w:rsidR="002418A8">
        <w:t xml:space="preserve"> to make reasonable </w:t>
      </w:r>
      <w:r w:rsidR="002418A8" w:rsidRPr="008B0C6D">
        <w:t>accommodations</w:t>
      </w:r>
      <w:r w:rsidR="002418A8">
        <w:t xml:space="preserve"> for </w:t>
      </w:r>
      <w:r w:rsidR="00F10A20">
        <w:t>older prisoners</w:t>
      </w:r>
      <w:r w:rsidR="002418A8">
        <w:t xml:space="preserve"> and </w:t>
      </w:r>
      <w:r w:rsidR="00B42C9C">
        <w:t>prisoner</w:t>
      </w:r>
      <w:r w:rsidR="00243C07">
        <w:t>s</w:t>
      </w:r>
      <w:r w:rsidR="002418A8">
        <w:t xml:space="preserve"> with </w:t>
      </w:r>
      <w:r w:rsidR="00B42C9C">
        <w:t>disability</w:t>
      </w:r>
      <w:r w:rsidR="001A77EB">
        <w:t>,</w:t>
      </w:r>
      <w:r w:rsidR="002032FC">
        <w:t xml:space="preserve"> which may include physical, cognitive or psychosocial disability</w:t>
      </w:r>
      <w:r w:rsidR="002418A8">
        <w:t>.</w:t>
      </w:r>
      <w:r w:rsidR="00F668B1">
        <w:t xml:space="preserve"> </w:t>
      </w:r>
    </w:p>
    <w:p w14:paraId="07B28999" w14:textId="77777777" w:rsidR="00480961" w:rsidRDefault="00480961" w:rsidP="007815DA">
      <w:pPr>
        <w:pStyle w:val="Recommendationintextbullets"/>
      </w:pPr>
      <w:r>
        <w:t xml:space="preserve">explain the need to communicate with the prisoner to identify what adjustments </w:t>
      </w:r>
      <w:r w:rsidR="002F1233">
        <w:t>are required</w:t>
      </w:r>
      <w:r>
        <w:t xml:space="preserve"> </w:t>
      </w:r>
      <w:r w:rsidR="00590046">
        <w:t>to modify the</w:t>
      </w:r>
      <w:r>
        <w:t xml:space="preserve"> search process</w:t>
      </w:r>
      <w:r w:rsidR="00590046">
        <w:t xml:space="preserve"> where necessary</w:t>
      </w:r>
      <w:r>
        <w:t>. This information should be included in prisoner case notes</w:t>
      </w:r>
      <w:r w:rsidR="0020564A">
        <w:t xml:space="preserve">, and these should be </w:t>
      </w:r>
      <w:r>
        <w:t>periodically reviewed to ensure they remain appropriate and up to date</w:t>
      </w:r>
      <w:r w:rsidR="00D21DB6">
        <w:t>.</w:t>
      </w:r>
    </w:p>
    <w:p w14:paraId="67556A8D" w14:textId="77777777" w:rsidR="00F668B1" w:rsidRDefault="00F668B1" w:rsidP="007815DA">
      <w:pPr>
        <w:pStyle w:val="Recommendationintextbullets"/>
      </w:pPr>
      <w:r>
        <w:t>allow for searches to be modified because</w:t>
      </w:r>
      <w:r w:rsidR="0094260B">
        <w:t xml:space="preserve"> the</w:t>
      </w:r>
      <w:r>
        <w:t xml:space="preserve"> prisoner </w:t>
      </w:r>
      <w:r w:rsidR="005124A3">
        <w:t xml:space="preserve">may be </w:t>
      </w:r>
      <w:r>
        <w:t xml:space="preserve">unable to perform the ‘standard’ procedure. </w:t>
      </w:r>
      <w:r w:rsidR="00204444" w:rsidRPr="008B0C6D">
        <w:t>Modifications</w:t>
      </w:r>
      <w:r w:rsidR="00204444">
        <w:t xml:space="preserve"> may</w:t>
      </w:r>
      <w:r>
        <w:t xml:space="preserve"> include</w:t>
      </w:r>
      <w:r w:rsidR="00F0467A">
        <w:t>,</w:t>
      </w:r>
      <w:r>
        <w:t xml:space="preserve"> but are not limited to</w:t>
      </w:r>
      <w:r w:rsidR="00F0467A">
        <w:t>,</w:t>
      </w:r>
      <w:r>
        <w:t xml:space="preserve"> having handrails in the areas where strip searches are conducted and </w:t>
      </w:r>
      <w:r w:rsidR="001A77EB">
        <w:t xml:space="preserve">a </w:t>
      </w:r>
      <w:r>
        <w:t>chair</w:t>
      </w:r>
      <w:r w:rsidR="00FC5447">
        <w:t xml:space="preserve"> for the prisoner to sit </w:t>
      </w:r>
      <w:r w:rsidR="001A77EB">
        <w:t xml:space="preserve">on </w:t>
      </w:r>
      <w:r w:rsidR="00FC5447">
        <w:t>during the search.</w:t>
      </w:r>
    </w:p>
    <w:p w14:paraId="52E5975C" w14:textId="233D5E6D" w:rsidR="00616361" w:rsidRDefault="00553E01" w:rsidP="007815DA">
      <w:pPr>
        <w:pStyle w:val="Recommendationintextbullets"/>
      </w:pPr>
      <w:r>
        <w:t>advise that where a prisoner is unable to undress themsel</w:t>
      </w:r>
      <w:r w:rsidR="001A77EB">
        <w:t>f</w:t>
      </w:r>
      <w:r>
        <w:t xml:space="preserve">, a pat down search or scanning search </w:t>
      </w:r>
      <w:r w:rsidR="004E5510">
        <w:t>should</w:t>
      </w:r>
      <w:r w:rsidR="001A77EB">
        <w:t xml:space="preserve"> be performed instead</w:t>
      </w:r>
      <w:r>
        <w:t>.</w:t>
      </w:r>
      <w:r w:rsidR="00C958F9">
        <w:t xml:space="preserve"> </w:t>
      </w:r>
    </w:p>
    <w:p w14:paraId="18FA53A0" w14:textId="77777777" w:rsidR="00EA48CA" w:rsidRDefault="00EA48CA" w:rsidP="00EA48CA">
      <w:pPr>
        <w:pStyle w:val="NoSpacing"/>
      </w:pPr>
    </w:p>
    <w:p w14:paraId="40B8FCCC" w14:textId="21854738" w:rsidR="00E4322F" w:rsidRDefault="00D627F7" w:rsidP="001611A9">
      <w:pPr>
        <w:pStyle w:val="Heading3"/>
      </w:pPr>
      <w:r>
        <w:t>Trans and gender diverse prisoners</w:t>
      </w:r>
      <w:r w:rsidR="001F2F25">
        <w:t xml:space="preserve"> </w:t>
      </w:r>
    </w:p>
    <w:p w14:paraId="270FADA5" w14:textId="0C72B51B" w:rsidR="007D1A0D" w:rsidRDefault="00406A5E" w:rsidP="001611A9">
      <w:r>
        <w:t>Legal</w:t>
      </w:r>
      <w:r w:rsidR="00112BF6">
        <w:t xml:space="preserve"> stakeholders</w:t>
      </w:r>
      <w:r w:rsidR="00B6263A">
        <w:rPr>
          <w:rStyle w:val="FootnoteReference"/>
        </w:rPr>
        <w:footnoteReference w:id="361"/>
      </w:r>
      <w:r w:rsidR="00112BF6">
        <w:t xml:space="preserve"> </w:t>
      </w:r>
      <w:r w:rsidR="00340E88">
        <w:t>expressed</w:t>
      </w:r>
      <w:r w:rsidR="00112BF6">
        <w:t xml:space="preserve"> </w:t>
      </w:r>
      <w:r w:rsidR="00F83CEF" w:rsidRPr="00F83CEF">
        <w:t>concern about the lack of</w:t>
      </w:r>
      <w:r w:rsidR="00112BF6">
        <w:t xml:space="preserve"> clear </w:t>
      </w:r>
      <w:r w:rsidR="00F118BD">
        <w:t xml:space="preserve">guidance </w:t>
      </w:r>
      <w:r w:rsidR="00F83CEF" w:rsidRPr="00F83CEF">
        <w:t>on conducting safe and equitable strip searches for</w:t>
      </w:r>
      <w:r w:rsidR="00A07AD4">
        <w:t xml:space="preserve"> trans and gender diverse prisoners</w:t>
      </w:r>
      <w:r w:rsidR="00D15A85">
        <w:t>.</w:t>
      </w:r>
      <w:r w:rsidR="00AE61D0">
        <w:t xml:space="preserve"> </w:t>
      </w:r>
      <w:r w:rsidR="00BC358E">
        <w:t>They considered</w:t>
      </w:r>
      <w:r w:rsidR="003037FE">
        <w:t xml:space="preserve"> that t</w:t>
      </w:r>
      <w:r w:rsidR="003037FE" w:rsidRPr="00F16A28">
        <w:t xml:space="preserve">his lack of clarity can lead to violations of privacy and </w:t>
      </w:r>
      <w:r w:rsidR="00BC358E" w:rsidRPr="00F16A28">
        <w:t>distress</w:t>
      </w:r>
      <w:r w:rsidR="003037FE" w:rsidRPr="00F16A28">
        <w:t xml:space="preserve"> for trans </w:t>
      </w:r>
      <w:r w:rsidR="00745D58">
        <w:t>and</w:t>
      </w:r>
      <w:r w:rsidR="003037FE" w:rsidRPr="00F16A28">
        <w:t xml:space="preserve"> gender</w:t>
      </w:r>
      <w:r w:rsidR="00745D58">
        <w:t xml:space="preserve"> diverse prisoners</w:t>
      </w:r>
      <w:r w:rsidR="003037FE" w:rsidRPr="00F16A28">
        <w:t xml:space="preserve">. </w:t>
      </w:r>
    </w:p>
    <w:p w14:paraId="5C89C1BF" w14:textId="22B669E2" w:rsidR="00D631A0" w:rsidRDefault="007811BD" w:rsidP="001611A9">
      <w:r>
        <w:t>We understand</w:t>
      </w:r>
      <w:r w:rsidR="00D631A0">
        <w:t xml:space="preserve"> </w:t>
      </w:r>
      <w:r>
        <w:t xml:space="preserve">from </w:t>
      </w:r>
      <w:r w:rsidR="00BC358E">
        <w:t>consultations</w:t>
      </w:r>
      <w:r>
        <w:t xml:space="preserve"> with staff</w:t>
      </w:r>
      <w:r w:rsidR="00D631A0">
        <w:t xml:space="preserve"> </w:t>
      </w:r>
      <w:r w:rsidR="00983C0A">
        <w:t xml:space="preserve">members </w:t>
      </w:r>
      <w:r w:rsidR="00D631A0">
        <w:t>that</w:t>
      </w:r>
      <w:r w:rsidR="00D73C71">
        <w:t>,</w:t>
      </w:r>
      <w:r w:rsidR="00D631A0">
        <w:t xml:space="preserve"> while the </w:t>
      </w:r>
      <w:r w:rsidR="00F14D8A">
        <w:t>policies are not clear</w:t>
      </w:r>
      <w:r w:rsidR="003037FE">
        <w:t xml:space="preserve"> on the expectations for searching trans and gender diverse prisoners</w:t>
      </w:r>
      <w:r w:rsidR="00F14D8A">
        <w:t xml:space="preserve">, the practice is that prisoners are searched by a person of the same sex </w:t>
      </w:r>
      <w:r w:rsidR="003431EE">
        <w:t xml:space="preserve">as the sex the prisoner was </w:t>
      </w:r>
      <w:r w:rsidR="00F14D8A">
        <w:t xml:space="preserve">assigned at birth, rather than </w:t>
      </w:r>
      <w:r w:rsidR="00983C0A">
        <w:t>the prisoner’s</w:t>
      </w:r>
      <w:r w:rsidR="00F14D8A">
        <w:t xml:space="preserve"> </w:t>
      </w:r>
      <w:r>
        <w:t>identified gender</w:t>
      </w:r>
      <w:r w:rsidR="00F14D8A">
        <w:t>.</w:t>
      </w:r>
      <w:r w:rsidR="00F16A28">
        <w:t xml:space="preserve"> </w:t>
      </w:r>
      <w:r w:rsidR="00E00BDE">
        <w:t xml:space="preserve">We heard of one exception </w:t>
      </w:r>
      <w:r w:rsidR="003037FE">
        <w:t>involving</w:t>
      </w:r>
      <w:r w:rsidR="00E00BDE">
        <w:t xml:space="preserve"> a </w:t>
      </w:r>
      <w:r w:rsidR="003037FE">
        <w:t>transgender woman</w:t>
      </w:r>
      <w:r w:rsidR="00E00BDE">
        <w:t xml:space="preserve"> who had </w:t>
      </w:r>
      <w:r w:rsidR="003037FE">
        <w:t xml:space="preserve">gender affirming treatment on both the top and bottom halves of her body. </w:t>
      </w:r>
      <w:r w:rsidR="008756FA">
        <w:t xml:space="preserve">According to staff members, adjustments have been made for trans men </w:t>
      </w:r>
      <w:r w:rsidR="00A85B8F">
        <w:t xml:space="preserve">assigned to </w:t>
      </w:r>
      <w:r w:rsidR="008756FA">
        <w:t>women’s prisons, by allowing a pat down of the chest area rather than a full strip search.</w:t>
      </w:r>
    </w:p>
    <w:p w14:paraId="5C464209" w14:textId="1A55FDDE" w:rsidR="00373950" w:rsidRDefault="007724CF" w:rsidP="001611A9">
      <w:r>
        <w:t>T</w:t>
      </w:r>
      <w:r w:rsidR="00373950">
        <w:t>rans and gender diverse prisoners may not be able to readily access gender affirming treatment</w:t>
      </w:r>
      <w:r w:rsidR="00A85B8F">
        <w:t>,</w:t>
      </w:r>
      <w:r w:rsidR="00373950">
        <w:t xml:space="preserve"> </w:t>
      </w:r>
      <w:r w:rsidR="007B788E">
        <w:t>such as hormones or</w:t>
      </w:r>
      <w:r>
        <w:t xml:space="preserve"> surgery</w:t>
      </w:r>
      <w:r w:rsidR="00A85B8F">
        <w:t>,</w:t>
      </w:r>
      <w:r w:rsidR="007B788E">
        <w:t xml:space="preserve"> </w:t>
      </w:r>
      <w:r w:rsidR="00373950">
        <w:t>while in prison</w:t>
      </w:r>
      <w:r>
        <w:t xml:space="preserve"> and not all trans and gender diverse people seek out or require these treatments</w:t>
      </w:r>
      <w:r w:rsidR="00373950">
        <w:t xml:space="preserve">. </w:t>
      </w:r>
      <w:r w:rsidR="00ED7F1A">
        <w:t>But for</w:t>
      </w:r>
      <w:r w:rsidR="00373950" w:rsidDel="00033BB5">
        <w:t xml:space="preserve"> </w:t>
      </w:r>
      <w:r w:rsidR="00551BAF">
        <w:t xml:space="preserve">prisoners </w:t>
      </w:r>
      <w:r w:rsidR="00373950">
        <w:t xml:space="preserve">who have had </w:t>
      </w:r>
      <w:r>
        <w:t>medical</w:t>
      </w:r>
      <w:r w:rsidR="00373950">
        <w:t xml:space="preserve"> interventions, </w:t>
      </w:r>
      <w:r w:rsidR="00033BB5">
        <w:t xml:space="preserve">strip searches </w:t>
      </w:r>
      <w:r w:rsidR="003E272D">
        <w:t>performed by staff members not of their identified sex</w:t>
      </w:r>
      <w:r w:rsidR="000537F3">
        <w:t xml:space="preserve"> </w:t>
      </w:r>
      <w:r w:rsidR="003F05E3">
        <w:t>may be</w:t>
      </w:r>
      <w:r w:rsidR="000F443A">
        <w:t xml:space="preserve"> particularly confronting. For example,</w:t>
      </w:r>
      <w:r w:rsidR="003E272D">
        <w:t xml:space="preserve"> </w:t>
      </w:r>
      <w:r w:rsidR="00373950">
        <w:t>t</w:t>
      </w:r>
      <w:r w:rsidR="00373950" w:rsidRPr="00F16A28">
        <w:t xml:space="preserve">rans women who have had top surgery feel </w:t>
      </w:r>
      <w:r w:rsidR="00FC7FC5">
        <w:t>particular discomfort and distress</w:t>
      </w:r>
      <w:r w:rsidR="00373950" w:rsidRPr="00F16A28">
        <w:t xml:space="preserve"> being searched by male officers.</w:t>
      </w:r>
      <w:r w:rsidR="00373950">
        <w:rPr>
          <w:rStyle w:val="FootnoteReference"/>
        </w:rPr>
        <w:footnoteReference w:id="362"/>
      </w:r>
    </w:p>
    <w:p w14:paraId="7B076DD7" w14:textId="5866CB6A" w:rsidR="00512558" w:rsidRDefault="00364242" w:rsidP="001611A9">
      <w:r>
        <w:t>C</w:t>
      </w:r>
      <w:r w:rsidR="00D97867" w:rsidRPr="007811BD">
        <w:t>omplaints about strip searching practices</w:t>
      </w:r>
      <w:r w:rsidR="00AD2F93">
        <w:t xml:space="preserve"> made</w:t>
      </w:r>
      <w:r w:rsidR="00D97867" w:rsidRPr="007811BD">
        <w:t xml:space="preserve"> </w:t>
      </w:r>
      <w:r w:rsidR="00D97867">
        <w:t xml:space="preserve">to </w:t>
      </w:r>
      <w:r w:rsidR="003A0ACC">
        <w:t>o</w:t>
      </w:r>
      <w:r w:rsidR="00D97867">
        <w:t xml:space="preserve">fficial </w:t>
      </w:r>
      <w:r w:rsidR="003A0ACC">
        <w:t>v</w:t>
      </w:r>
      <w:r w:rsidR="00242445">
        <w:t>isitor</w:t>
      </w:r>
      <w:r w:rsidR="00900849">
        <w:t>s</w:t>
      </w:r>
      <w:r w:rsidR="00AD2F93">
        <w:t>,</w:t>
      </w:r>
      <w:r w:rsidR="00242445">
        <w:t xml:space="preserve"> </w:t>
      </w:r>
      <w:r w:rsidR="00AD2F93">
        <w:t xml:space="preserve">which were </w:t>
      </w:r>
      <w:r w:rsidR="00D97867">
        <w:t xml:space="preserve">obtained </w:t>
      </w:r>
      <w:r w:rsidR="00AD2F93">
        <w:t xml:space="preserve">by the Review </w:t>
      </w:r>
      <w:r w:rsidR="00D97867">
        <w:t xml:space="preserve">through an information request </w:t>
      </w:r>
      <w:r w:rsidR="00925EAE">
        <w:t>to Q</w:t>
      </w:r>
      <w:r w:rsidR="00C53651">
        <w:t xml:space="preserve">ueensland </w:t>
      </w:r>
      <w:r w:rsidR="00925EAE">
        <w:t>C</w:t>
      </w:r>
      <w:r w:rsidR="00C53651">
        <w:t xml:space="preserve">orrective </w:t>
      </w:r>
      <w:r w:rsidR="00925EAE">
        <w:t>S</w:t>
      </w:r>
      <w:r w:rsidR="00C53651">
        <w:t>ervices</w:t>
      </w:r>
      <w:r w:rsidR="00AD2F93">
        <w:t>,</w:t>
      </w:r>
      <w:r w:rsidR="00D97867">
        <w:t xml:space="preserve"> </w:t>
      </w:r>
      <w:r w:rsidR="00AD2F93">
        <w:t>reveal</w:t>
      </w:r>
      <w:r w:rsidR="00D97867" w:rsidRPr="007811BD">
        <w:t xml:space="preserve"> the discriminatory treatment faced by trans women </w:t>
      </w:r>
      <w:r w:rsidR="00AD2F93">
        <w:t>assigned to</w:t>
      </w:r>
      <w:r w:rsidR="00D97867" w:rsidRPr="007811BD">
        <w:t xml:space="preserve"> men's prisons. Five complaints </w:t>
      </w:r>
      <w:r w:rsidR="00AD2F93">
        <w:t>have been</w:t>
      </w:r>
      <w:r w:rsidR="00AD2F93" w:rsidRPr="007811BD">
        <w:t xml:space="preserve"> </w:t>
      </w:r>
      <w:r w:rsidR="00D97867" w:rsidRPr="007811BD">
        <w:t xml:space="preserve">filed by trans women in the </w:t>
      </w:r>
      <w:r w:rsidR="00AD2F93">
        <w:t>last</w:t>
      </w:r>
      <w:r w:rsidR="00AD2F93" w:rsidRPr="007811BD">
        <w:t xml:space="preserve"> </w:t>
      </w:r>
      <w:r w:rsidR="00D97867" w:rsidRPr="007811BD">
        <w:t>five years</w:t>
      </w:r>
      <w:r w:rsidR="00695879" w:rsidRPr="007811BD">
        <w:t xml:space="preserve"> </w:t>
      </w:r>
      <w:r w:rsidR="00695879">
        <w:t>in</w:t>
      </w:r>
      <w:r w:rsidR="004F5263">
        <w:t xml:space="preserve"> which they describe </w:t>
      </w:r>
      <w:r w:rsidR="00D97867" w:rsidRPr="007811BD">
        <w:t xml:space="preserve">their experiences of </w:t>
      </w:r>
      <w:r w:rsidR="00FB328B" w:rsidRPr="007811BD">
        <w:t>inequitable</w:t>
      </w:r>
      <w:r w:rsidR="00D97867" w:rsidRPr="007811BD">
        <w:t xml:space="preserve"> and degrading practices.</w:t>
      </w:r>
      <w:r w:rsidR="001C3DEB">
        <w:t xml:space="preserve"> </w:t>
      </w:r>
    </w:p>
    <w:p w14:paraId="29459DD0" w14:textId="6B822662" w:rsidR="00D97867" w:rsidRDefault="00B34794" w:rsidP="001611A9">
      <w:r>
        <w:t xml:space="preserve">These </w:t>
      </w:r>
      <w:r w:rsidR="00695879">
        <w:t>complaints</w:t>
      </w:r>
      <w:r w:rsidR="00585385">
        <w:t xml:space="preserve"> </w:t>
      </w:r>
      <w:r w:rsidR="004F5263">
        <w:t>demonst</w:t>
      </w:r>
      <w:r w:rsidR="00585385">
        <w:t>rate the</w:t>
      </w:r>
      <w:r w:rsidR="001C3DEB" w:rsidRPr="001C3DEB">
        <w:t xml:space="preserve"> negative impact on </w:t>
      </w:r>
      <w:r w:rsidR="001C3DEB">
        <w:t>the</w:t>
      </w:r>
      <w:r w:rsidR="001C3DEB" w:rsidRPr="001C3DEB">
        <w:t xml:space="preserve"> sense of identity</w:t>
      </w:r>
      <w:r w:rsidR="001C3DEB">
        <w:t xml:space="preserve"> of </w:t>
      </w:r>
      <w:r w:rsidR="003A0ACC">
        <w:rPr>
          <w:rFonts w:cs="Arial"/>
        </w:rPr>
        <w:t xml:space="preserve">trans and gender diverse </w:t>
      </w:r>
      <w:r w:rsidR="00D72079">
        <w:t>prisoners</w:t>
      </w:r>
      <w:r w:rsidR="001C3DEB" w:rsidRPr="001C3DEB">
        <w:t>. One woman reported feeling uncomfortable when male staff members were involved in her search</w:t>
      </w:r>
      <w:r w:rsidR="000B6768">
        <w:t>es</w:t>
      </w:r>
      <w:r w:rsidR="001C3DEB" w:rsidRPr="001C3DEB">
        <w:t xml:space="preserve">, which she consistently refused to engage in. Another woman </w:t>
      </w:r>
      <w:r w:rsidR="00041334">
        <w:t>complained</w:t>
      </w:r>
      <w:r w:rsidR="001C3DEB" w:rsidRPr="001C3DEB">
        <w:t xml:space="preserve"> that three male officers had searched her in her cell</w:t>
      </w:r>
      <w:r w:rsidR="00695879">
        <w:t xml:space="preserve"> and that the staff members displayed</w:t>
      </w:r>
      <w:r w:rsidR="001C3DEB" w:rsidRPr="001C3DEB">
        <w:t xml:space="preserve"> a lack of understanding of the emotional toll their </w:t>
      </w:r>
      <w:r w:rsidR="008113E0" w:rsidRPr="001C3DEB">
        <w:t>behaviour</w:t>
      </w:r>
      <w:r w:rsidR="001C3DEB" w:rsidRPr="001C3DEB">
        <w:t xml:space="preserve"> had on her.</w:t>
      </w:r>
    </w:p>
    <w:p w14:paraId="537EA4E5" w14:textId="57D74C1F" w:rsidR="00F60D6F" w:rsidRDefault="00B34794" w:rsidP="001611A9">
      <w:r>
        <w:t xml:space="preserve">A </w:t>
      </w:r>
      <w:r w:rsidR="00014AD8">
        <w:t xml:space="preserve">recent </w:t>
      </w:r>
      <w:r>
        <w:t>complaint</w:t>
      </w:r>
      <w:r w:rsidDel="001C2AC6">
        <w:t xml:space="preserve"> </w:t>
      </w:r>
      <w:r w:rsidR="00B5062A">
        <w:t xml:space="preserve">to </w:t>
      </w:r>
      <w:r>
        <w:t>an</w:t>
      </w:r>
      <w:r w:rsidR="00B5062A">
        <w:t xml:space="preserve"> </w:t>
      </w:r>
      <w:r w:rsidR="003A0ACC">
        <w:t>o</w:t>
      </w:r>
      <w:r w:rsidR="00B5062A">
        <w:t xml:space="preserve">fficial </w:t>
      </w:r>
      <w:r w:rsidR="003A0ACC">
        <w:t>v</w:t>
      </w:r>
      <w:r w:rsidR="008615A9">
        <w:t>isitor</w:t>
      </w:r>
      <w:r w:rsidR="00F60D6F" w:rsidRPr="00F60D6F">
        <w:t xml:space="preserve"> </w:t>
      </w:r>
      <w:r>
        <w:t>from</w:t>
      </w:r>
      <w:r w:rsidR="00F60D6F" w:rsidRPr="00F60D6F">
        <w:t xml:space="preserve"> a </w:t>
      </w:r>
      <w:r w:rsidR="002A55FD">
        <w:t>transgender woman</w:t>
      </w:r>
      <w:r w:rsidR="00F60D6F" w:rsidRPr="00F60D6F">
        <w:t xml:space="preserve"> </w:t>
      </w:r>
      <w:r>
        <w:t xml:space="preserve">who was sexually assaulted by another prisoner while </w:t>
      </w:r>
      <w:r w:rsidR="006F59B0">
        <w:t>assigned to</w:t>
      </w:r>
      <w:r w:rsidR="001268F3">
        <w:t xml:space="preserve"> a men’s prison</w:t>
      </w:r>
      <w:r w:rsidR="00F60D6F" w:rsidRPr="00F60D6F">
        <w:t xml:space="preserve"> raised </w:t>
      </w:r>
      <w:r w:rsidR="00F60D6F">
        <w:t>serious</w:t>
      </w:r>
      <w:r w:rsidR="00F60D6F" w:rsidRPr="00F60D6F">
        <w:t xml:space="preserve"> concerns</w:t>
      </w:r>
      <w:r w:rsidR="00F60D6F">
        <w:t xml:space="preserve"> for this Review</w:t>
      </w:r>
      <w:r w:rsidR="00F60D6F" w:rsidRPr="00F60D6F">
        <w:t xml:space="preserve">. After reporting the assault, she was sent to the </w:t>
      </w:r>
      <w:r w:rsidR="00F60D6F">
        <w:t>S</w:t>
      </w:r>
      <w:r w:rsidR="00F60D6F" w:rsidRPr="00F60D6F">
        <w:t xml:space="preserve">afety </w:t>
      </w:r>
      <w:r w:rsidR="00B64227">
        <w:t>U</w:t>
      </w:r>
      <w:r w:rsidR="00B64227" w:rsidRPr="00F60D6F">
        <w:t xml:space="preserve">nit </w:t>
      </w:r>
      <w:r w:rsidR="00F60D6F" w:rsidRPr="00F60D6F">
        <w:t>and</w:t>
      </w:r>
      <w:r w:rsidR="00F60D6F">
        <w:t xml:space="preserve"> was</w:t>
      </w:r>
      <w:r w:rsidR="00F60D6F" w:rsidRPr="00F60D6F">
        <w:t xml:space="preserve"> subsequently subjected to a search by multiple male staff members. This search was traumatic for her given the </w:t>
      </w:r>
      <w:r w:rsidR="001C1620">
        <w:t>assault</w:t>
      </w:r>
      <w:r w:rsidR="00F60D6F" w:rsidRPr="00F60D6F">
        <w:t xml:space="preserve">, and she believed that being moved to the </w:t>
      </w:r>
      <w:r w:rsidR="00B5062A">
        <w:t>S</w:t>
      </w:r>
      <w:r w:rsidR="00F60D6F" w:rsidRPr="00F60D6F">
        <w:t xml:space="preserve">afety </w:t>
      </w:r>
      <w:r w:rsidR="006F59B0">
        <w:t>U</w:t>
      </w:r>
      <w:r w:rsidR="00F60D6F" w:rsidRPr="00F60D6F">
        <w:t xml:space="preserve">nit was unnecessary. The </w:t>
      </w:r>
      <w:r w:rsidR="003A0ACC">
        <w:t>o</w:t>
      </w:r>
      <w:r w:rsidR="00F60D6F" w:rsidRPr="00F60D6F">
        <w:t xml:space="preserve">fficial </w:t>
      </w:r>
      <w:r w:rsidR="003A0ACC">
        <w:t>v</w:t>
      </w:r>
      <w:r w:rsidR="00B64227" w:rsidRPr="00F60D6F">
        <w:t>isitor</w:t>
      </w:r>
      <w:r w:rsidR="00F60D6F" w:rsidRPr="00F60D6F">
        <w:t xml:space="preserve"> substantiated th</w:t>
      </w:r>
      <w:r w:rsidR="001C1620">
        <w:t>e</w:t>
      </w:r>
      <w:r w:rsidR="00F60D6F" w:rsidRPr="00F60D6F">
        <w:t xml:space="preserve"> complaint and recommended that QCS review the COPD </w:t>
      </w:r>
      <w:r w:rsidR="000E1452">
        <w:t>– Transgender Prisoners</w:t>
      </w:r>
      <w:r w:rsidR="00F60D6F" w:rsidRPr="00F60D6F">
        <w:t xml:space="preserve">, </w:t>
      </w:r>
      <w:r w:rsidR="001C1620">
        <w:t xml:space="preserve">and </w:t>
      </w:r>
      <w:r w:rsidR="00F60D6F" w:rsidRPr="00F60D6F">
        <w:t>emphasi</w:t>
      </w:r>
      <w:r w:rsidR="00D04E9D">
        <w:t>s</w:t>
      </w:r>
      <w:r w:rsidR="001C1620">
        <w:t>ed</w:t>
      </w:r>
      <w:r w:rsidR="00F60D6F" w:rsidRPr="00F60D6F">
        <w:t xml:space="preserve"> the importance of </w:t>
      </w:r>
      <w:r w:rsidR="00712C24">
        <w:t xml:space="preserve">exercising </w:t>
      </w:r>
      <w:r w:rsidR="005D4EDB">
        <w:t xml:space="preserve">sensitivity when </w:t>
      </w:r>
      <w:r w:rsidR="00F60D6F" w:rsidRPr="00F60D6F">
        <w:t>conducting searches</w:t>
      </w:r>
      <w:r w:rsidR="00DE3586">
        <w:t xml:space="preserve"> on people who have experienced sexual assault</w:t>
      </w:r>
      <w:r w:rsidR="00F60D6F" w:rsidRPr="00F60D6F">
        <w:t xml:space="preserve">. The recommendation also suggested the option for prisoners to nominate the </w:t>
      </w:r>
      <w:r w:rsidR="00E97C13">
        <w:t>sex</w:t>
      </w:r>
      <w:r w:rsidR="00F60D6F" w:rsidRPr="00F60D6F">
        <w:t xml:space="preserve"> of staff members involved in their searches.</w:t>
      </w:r>
    </w:p>
    <w:p w14:paraId="22A554AF" w14:textId="0759A4B2" w:rsidR="00730C2E" w:rsidRDefault="007244CC" w:rsidP="001611A9">
      <w:r>
        <w:t xml:space="preserve">Equality Australia was consulted </w:t>
      </w:r>
      <w:r w:rsidR="00E97C13">
        <w:t>by the Review</w:t>
      </w:r>
      <w:r>
        <w:t xml:space="preserve"> </w:t>
      </w:r>
      <w:r w:rsidR="003A6AB4">
        <w:t>because of their</w:t>
      </w:r>
      <w:r>
        <w:t xml:space="preserve"> specialist</w:t>
      </w:r>
      <w:r w:rsidR="003A6AB4">
        <w:t xml:space="preserve"> knowledge </w:t>
      </w:r>
      <w:r w:rsidR="005A595C">
        <w:t xml:space="preserve">of </w:t>
      </w:r>
      <w:r>
        <w:t xml:space="preserve">the treatment of trans and gender diverse people in </w:t>
      </w:r>
      <w:r w:rsidR="008176BF">
        <w:t>detention</w:t>
      </w:r>
      <w:r>
        <w:t xml:space="preserve"> settings</w:t>
      </w:r>
      <w:r w:rsidR="00FD2B2A">
        <w:t xml:space="preserve">. </w:t>
      </w:r>
      <w:r w:rsidR="00296AAB">
        <w:t xml:space="preserve">Equality Australia considered that the purpose of having searches </w:t>
      </w:r>
      <w:r w:rsidR="00EF6AC9">
        <w:t xml:space="preserve">performed </w:t>
      </w:r>
      <w:r w:rsidR="00296AAB">
        <w:t>by</w:t>
      </w:r>
      <w:r w:rsidR="00296AAB" w:rsidDel="007F23BC">
        <w:t xml:space="preserve"> </w:t>
      </w:r>
      <w:r w:rsidR="007F23BC">
        <w:t xml:space="preserve">staff members </w:t>
      </w:r>
      <w:r w:rsidR="00296AAB">
        <w:t xml:space="preserve">of the same sex, as reflected in United Nations minimum standards and </w:t>
      </w:r>
      <w:r w:rsidR="00D24AC1">
        <w:t xml:space="preserve">domestic </w:t>
      </w:r>
      <w:r w:rsidR="00296AAB">
        <w:t xml:space="preserve">legislation, is not to </w:t>
      </w:r>
      <w:r w:rsidR="004C2475">
        <w:t>‘</w:t>
      </w:r>
      <w:r w:rsidR="00296AAB">
        <w:t>match sex characteristics</w:t>
      </w:r>
      <w:r w:rsidR="004C2475">
        <w:t>’</w:t>
      </w:r>
      <w:r w:rsidR="00296AAB">
        <w:t xml:space="preserve">, but to </w:t>
      </w:r>
      <w:r w:rsidR="004C2475">
        <w:t>‘</w:t>
      </w:r>
      <w:r w:rsidR="00296AAB">
        <w:t>preserve the dignity of a person.</w:t>
      </w:r>
      <w:r w:rsidR="004C2475">
        <w:t>’</w:t>
      </w:r>
      <w:r w:rsidR="00296AAB">
        <w:t xml:space="preserve"> </w:t>
      </w:r>
      <w:r w:rsidR="00730C2E">
        <w:t>A</w:t>
      </w:r>
      <w:r w:rsidR="00296AAB">
        <w:t>s strip searches are performed under compulsion, active steps to protect the privacy and dignity of the person being searched</w:t>
      </w:r>
      <w:r w:rsidR="00730C2E">
        <w:t xml:space="preserve"> need to be taken</w:t>
      </w:r>
      <w:r w:rsidR="00296AAB">
        <w:t xml:space="preserve">. </w:t>
      </w:r>
    </w:p>
    <w:p w14:paraId="6A861F54" w14:textId="69E57423" w:rsidR="00296AAB" w:rsidRDefault="00296AAB" w:rsidP="001611A9">
      <w:r>
        <w:t xml:space="preserve">Equality Australia suggested as the least restrictive option that there should be an opt-in right where a person who is trans or gender diverse can identify the staff member they want to conduct the search, and that this might mean different people for different parts of their body. At a minimum, Equality Australia considered that being able to choose the sex of the </w:t>
      </w:r>
      <w:r w:rsidR="00C22C05">
        <w:t>person conducting the search would be a significant improvement on current practice.</w:t>
      </w:r>
    </w:p>
    <w:p w14:paraId="42168832" w14:textId="77777777" w:rsidR="00EA48CA" w:rsidRDefault="00EA48CA">
      <w:pPr>
        <w:spacing w:line="259" w:lineRule="auto"/>
        <w:ind w:right="0"/>
        <w:rPr>
          <w:rFonts w:eastAsiaTheme="majorEastAsia" w:cstheme="majorBidi"/>
          <w:iCs/>
          <w:color w:val="347B9F"/>
          <w:sz w:val="24"/>
        </w:rPr>
      </w:pPr>
      <w:r>
        <w:br w:type="page"/>
      </w:r>
    </w:p>
    <w:p w14:paraId="16A37A1F" w14:textId="5666D56D" w:rsidR="00467029" w:rsidRDefault="00467029" w:rsidP="001611A9">
      <w:pPr>
        <w:pStyle w:val="Heading4"/>
      </w:pPr>
      <w:r>
        <w:t>Current policy, procedure or practice</w:t>
      </w:r>
    </w:p>
    <w:p w14:paraId="58BB79A2" w14:textId="63537AA6" w:rsidR="001A6644" w:rsidRDefault="001A6644" w:rsidP="001611A9">
      <w:pPr>
        <w:rPr>
          <w:rFonts w:cs="Arial"/>
        </w:rPr>
      </w:pPr>
      <w:r>
        <w:rPr>
          <w:rFonts w:cs="Arial"/>
        </w:rPr>
        <w:t xml:space="preserve">The </w:t>
      </w:r>
      <w:r w:rsidR="00E74D51">
        <w:rPr>
          <w:rFonts w:cs="Arial"/>
        </w:rPr>
        <w:t xml:space="preserve">legislation </w:t>
      </w:r>
      <w:r w:rsidR="00752058">
        <w:rPr>
          <w:rFonts w:cs="Arial"/>
        </w:rPr>
        <w:t xml:space="preserve">requires </w:t>
      </w:r>
      <w:r w:rsidR="00EB2016">
        <w:rPr>
          <w:rFonts w:cs="Arial"/>
        </w:rPr>
        <w:t xml:space="preserve">that searches must occur by </w:t>
      </w:r>
      <w:r w:rsidR="007C513B">
        <w:rPr>
          <w:rFonts w:cs="Arial"/>
        </w:rPr>
        <w:t>c</w:t>
      </w:r>
      <w:r w:rsidR="00447E0C">
        <w:rPr>
          <w:rFonts w:cs="Arial"/>
        </w:rPr>
        <w:t>orrective services officers</w:t>
      </w:r>
      <w:r w:rsidR="00EB2016">
        <w:rPr>
          <w:rFonts w:cs="Arial"/>
        </w:rPr>
        <w:t xml:space="preserve"> of the ‘same sex’ but is silent as to whether this refers to </w:t>
      </w:r>
      <w:r w:rsidR="009F3AD2">
        <w:rPr>
          <w:rFonts w:cs="Arial"/>
        </w:rPr>
        <w:t xml:space="preserve">sex or gender, and </w:t>
      </w:r>
      <w:r w:rsidR="00447E0C">
        <w:rPr>
          <w:rFonts w:cs="Arial"/>
        </w:rPr>
        <w:t xml:space="preserve">the law </w:t>
      </w:r>
      <w:r w:rsidR="009F3AD2">
        <w:rPr>
          <w:rFonts w:cs="Arial"/>
        </w:rPr>
        <w:t xml:space="preserve">provides no </w:t>
      </w:r>
      <w:r w:rsidR="00447E0C">
        <w:rPr>
          <w:rFonts w:cs="Arial"/>
        </w:rPr>
        <w:t xml:space="preserve">specific </w:t>
      </w:r>
      <w:r w:rsidR="009F3AD2">
        <w:rPr>
          <w:rFonts w:cs="Arial"/>
        </w:rPr>
        <w:t xml:space="preserve">guidance about how </w:t>
      </w:r>
      <w:r w:rsidR="00475A9A">
        <w:rPr>
          <w:rFonts w:cs="Arial"/>
        </w:rPr>
        <w:t xml:space="preserve">to </w:t>
      </w:r>
      <w:r w:rsidR="00893578">
        <w:rPr>
          <w:rFonts w:cs="Arial"/>
        </w:rPr>
        <w:t xml:space="preserve">safely and equitably </w:t>
      </w:r>
      <w:r w:rsidR="009F3AD2">
        <w:rPr>
          <w:rFonts w:cs="Arial"/>
        </w:rPr>
        <w:t xml:space="preserve">search </w:t>
      </w:r>
      <w:r w:rsidR="00135DAC">
        <w:rPr>
          <w:rFonts w:cs="Arial"/>
        </w:rPr>
        <w:t>a trans or gender diverse prisoner.</w:t>
      </w:r>
      <w:r w:rsidR="005B548F">
        <w:rPr>
          <w:rStyle w:val="FootnoteReference"/>
          <w:rFonts w:cs="Arial"/>
        </w:rPr>
        <w:footnoteReference w:id="363"/>
      </w:r>
    </w:p>
    <w:p w14:paraId="4F22FD7E" w14:textId="7E11A871" w:rsidR="001A73FD" w:rsidRDefault="005F3F34" w:rsidP="001611A9">
      <w:pPr>
        <w:rPr>
          <w:rFonts w:cs="Arial"/>
        </w:rPr>
      </w:pPr>
      <w:r>
        <w:rPr>
          <w:rFonts w:cs="Arial"/>
        </w:rPr>
        <w:t>The COPD</w:t>
      </w:r>
      <w:r w:rsidR="00CA4C65">
        <w:rPr>
          <w:rFonts w:cs="Arial"/>
        </w:rPr>
        <w:t xml:space="preserve"> </w:t>
      </w:r>
      <w:r w:rsidR="00997C97">
        <w:rPr>
          <w:rFonts w:cs="Arial"/>
        </w:rPr>
        <w:t>–</w:t>
      </w:r>
      <w:r>
        <w:rPr>
          <w:rFonts w:cs="Arial"/>
        </w:rPr>
        <w:t xml:space="preserve"> Prisoner Search</w:t>
      </w:r>
      <w:r w:rsidR="000F56DA">
        <w:rPr>
          <w:rFonts w:cs="Arial"/>
        </w:rPr>
        <w:t xml:space="preserve"> simply</w:t>
      </w:r>
      <w:r>
        <w:rPr>
          <w:rFonts w:cs="Arial"/>
        </w:rPr>
        <w:t xml:space="preserve"> </w:t>
      </w:r>
      <w:r w:rsidR="00035284">
        <w:rPr>
          <w:rFonts w:cs="Arial"/>
        </w:rPr>
        <w:t xml:space="preserve">states that </w:t>
      </w:r>
      <w:r w:rsidR="00DC0240">
        <w:rPr>
          <w:rFonts w:cs="Arial"/>
        </w:rPr>
        <w:t>‘s</w:t>
      </w:r>
      <w:r w:rsidR="0063783D" w:rsidRPr="005F3F34">
        <w:rPr>
          <w:rFonts w:cs="Arial"/>
        </w:rPr>
        <w:t>taff</w:t>
      </w:r>
      <w:r w:rsidR="0063783D" w:rsidRPr="0073421E">
        <w:rPr>
          <w:rFonts w:cs="Arial"/>
        </w:rPr>
        <w:t xml:space="preserve"> should be aware, and be prepared for the fact, that a transgender prisoner may not have the genitalia of the gender with which the prisoner identi</w:t>
      </w:r>
      <w:r w:rsidR="00900849">
        <w:rPr>
          <w:rFonts w:cs="Arial"/>
        </w:rPr>
        <w:t>f</w:t>
      </w:r>
      <w:r w:rsidR="0063783D" w:rsidRPr="0073421E">
        <w:rPr>
          <w:rFonts w:cs="Arial"/>
        </w:rPr>
        <w:t>ies.</w:t>
      </w:r>
      <w:r w:rsidR="00A44AFC">
        <w:rPr>
          <w:rFonts w:cs="Arial"/>
        </w:rPr>
        <w:t>’</w:t>
      </w:r>
      <w:r w:rsidR="004D0BDC">
        <w:rPr>
          <w:rStyle w:val="FootnoteReference"/>
          <w:rFonts w:cs="Arial"/>
        </w:rPr>
        <w:footnoteReference w:id="364"/>
      </w:r>
      <w:r w:rsidR="0063783D" w:rsidRPr="005F3F34">
        <w:rPr>
          <w:rFonts w:cs="Arial"/>
        </w:rPr>
        <w:t xml:space="preserve"> </w:t>
      </w:r>
      <w:r w:rsidR="004D0BDC">
        <w:rPr>
          <w:rFonts w:cs="Arial"/>
        </w:rPr>
        <w:t>The</w:t>
      </w:r>
      <w:r w:rsidR="0063783D" w:rsidRPr="0073421E">
        <w:rPr>
          <w:rFonts w:cs="Arial"/>
        </w:rPr>
        <w:t xml:space="preserve"> COPD </w:t>
      </w:r>
      <w:r w:rsidR="00997C97">
        <w:rPr>
          <w:rFonts w:cs="Arial"/>
        </w:rPr>
        <w:t>–</w:t>
      </w:r>
      <w:r w:rsidR="00CA4C65">
        <w:rPr>
          <w:rFonts w:cs="Arial"/>
        </w:rPr>
        <w:t xml:space="preserve"> </w:t>
      </w:r>
      <w:r w:rsidR="004B563B">
        <w:rPr>
          <w:rFonts w:cs="Arial"/>
        </w:rPr>
        <w:t xml:space="preserve">Prisoner Search </w:t>
      </w:r>
      <w:r w:rsidR="004D0BDC">
        <w:rPr>
          <w:rFonts w:cs="Arial"/>
        </w:rPr>
        <w:t xml:space="preserve">further states that </w:t>
      </w:r>
      <w:r w:rsidR="00337ACB" w:rsidRPr="00337ACB">
        <w:rPr>
          <w:rFonts w:cs="Arial"/>
        </w:rPr>
        <w:t>decisions regarding</w:t>
      </w:r>
      <w:r w:rsidR="0063783D" w:rsidRPr="0073421E">
        <w:rPr>
          <w:rFonts w:cs="Arial"/>
        </w:rPr>
        <w:t xml:space="preserve"> LGBTIQA+ prisoners </w:t>
      </w:r>
      <w:r w:rsidR="00337ACB" w:rsidRPr="00337ACB">
        <w:rPr>
          <w:rFonts w:cs="Arial"/>
        </w:rPr>
        <w:t>should</w:t>
      </w:r>
      <w:r w:rsidR="0063783D" w:rsidRPr="0073421E">
        <w:rPr>
          <w:rFonts w:cs="Arial"/>
        </w:rPr>
        <w:t xml:space="preserve"> be made on a case-by-</w:t>
      </w:r>
      <w:r w:rsidR="00337ACB" w:rsidRPr="00337ACB">
        <w:rPr>
          <w:rFonts w:cs="Arial"/>
        </w:rPr>
        <w:t>case</w:t>
      </w:r>
      <w:r w:rsidR="0063783D" w:rsidRPr="0073421E">
        <w:rPr>
          <w:rFonts w:cs="Arial"/>
        </w:rPr>
        <w:t xml:space="preserve"> basis</w:t>
      </w:r>
      <w:r w:rsidR="00337ACB" w:rsidRPr="00337ACB">
        <w:rPr>
          <w:rFonts w:cs="Arial"/>
        </w:rPr>
        <w:t xml:space="preserve">, taking into account </w:t>
      </w:r>
      <w:r w:rsidR="0063783D" w:rsidRPr="0073421E">
        <w:rPr>
          <w:rFonts w:cs="Arial"/>
        </w:rPr>
        <w:t>relevant factors</w:t>
      </w:r>
      <w:r w:rsidR="00337ACB" w:rsidRPr="00337ACB">
        <w:rPr>
          <w:rFonts w:cs="Arial"/>
        </w:rPr>
        <w:t xml:space="preserve"> and</w:t>
      </w:r>
      <w:r w:rsidR="0063783D" w:rsidRPr="0073421E">
        <w:rPr>
          <w:rFonts w:cs="Arial"/>
        </w:rPr>
        <w:t xml:space="preserve"> the reasonableness of the actions being considered.</w:t>
      </w:r>
      <w:r w:rsidR="00337ACB" w:rsidRPr="003817E9">
        <w:rPr>
          <w:rStyle w:val="FootnoteReference"/>
        </w:rPr>
        <w:footnoteReference w:id="365"/>
      </w:r>
      <w:r w:rsidR="00CE14FD">
        <w:rPr>
          <w:rFonts w:cs="Arial"/>
        </w:rPr>
        <w:t xml:space="preserve"> </w:t>
      </w:r>
    </w:p>
    <w:p w14:paraId="5443469D" w14:textId="4C14664E" w:rsidR="007D0D7C" w:rsidRDefault="00543E72" w:rsidP="001611A9">
      <w:r>
        <w:rPr>
          <w:rFonts w:cs="Arial"/>
        </w:rPr>
        <w:t xml:space="preserve">While </w:t>
      </w:r>
      <w:r w:rsidR="00CA4C65">
        <w:rPr>
          <w:rFonts w:cs="Arial"/>
        </w:rPr>
        <w:t>this wording</w:t>
      </w:r>
      <w:r>
        <w:rPr>
          <w:rFonts w:cs="Arial"/>
        </w:rPr>
        <w:t xml:space="preserve"> is </w:t>
      </w:r>
      <w:r w:rsidR="00460E35">
        <w:rPr>
          <w:rFonts w:cs="Arial"/>
        </w:rPr>
        <w:t>vague</w:t>
      </w:r>
      <w:r>
        <w:rPr>
          <w:rFonts w:cs="Arial"/>
        </w:rPr>
        <w:t xml:space="preserve">, </w:t>
      </w:r>
      <w:r w:rsidR="00460E35">
        <w:rPr>
          <w:rFonts w:cs="Arial"/>
        </w:rPr>
        <w:t xml:space="preserve">the Review takes from it </w:t>
      </w:r>
      <w:r>
        <w:rPr>
          <w:rFonts w:cs="Arial"/>
        </w:rPr>
        <w:t xml:space="preserve">that variations to search </w:t>
      </w:r>
      <w:r w:rsidR="008A7F99">
        <w:rPr>
          <w:rFonts w:cs="Arial"/>
        </w:rPr>
        <w:t xml:space="preserve">procedures </w:t>
      </w:r>
      <w:r w:rsidR="00475F70">
        <w:rPr>
          <w:rFonts w:cs="Arial"/>
        </w:rPr>
        <w:t>should</w:t>
      </w:r>
      <w:r>
        <w:rPr>
          <w:rFonts w:cs="Arial"/>
        </w:rPr>
        <w:t xml:space="preserve"> occur on a case-by-case basis. </w:t>
      </w:r>
      <w:r w:rsidR="0055029E">
        <w:rPr>
          <w:rFonts w:cs="Arial"/>
        </w:rPr>
        <w:t>In practice</w:t>
      </w:r>
      <w:r>
        <w:rPr>
          <w:rFonts w:cs="Arial"/>
        </w:rPr>
        <w:t xml:space="preserve">, staff members we spoke with </w:t>
      </w:r>
      <w:r w:rsidR="0055029E">
        <w:rPr>
          <w:rFonts w:cs="Arial"/>
        </w:rPr>
        <w:t xml:space="preserve">stated </w:t>
      </w:r>
      <w:r w:rsidR="008A7F99">
        <w:rPr>
          <w:rFonts w:cs="Arial"/>
        </w:rPr>
        <w:t xml:space="preserve">unequivocally </w:t>
      </w:r>
      <w:r w:rsidR="0055029E">
        <w:rPr>
          <w:rFonts w:cs="Arial"/>
        </w:rPr>
        <w:t>that</w:t>
      </w:r>
      <w:r>
        <w:rPr>
          <w:rFonts w:cs="Arial"/>
        </w:rPr>
        <w:t xml:space="preserve"> searches </w:t>
      </w:r>
      <w:r w:rsidR="0055029E">
        <w:rPr>
          <w:rFonts w:cs="Arial"/>
        </w:rPr>
        <w:t>were occurring</w:t>
      </w:r>
      <w:r>
        <w:rPr>
          <w:rFonts w:cs="Arial"/>
        </w:rPr>
        <w:t xml:space="preserve"> </w:t>
      </w:r>
      <w:r w:rsidR="00D54217">
        <w:rPr>
          <w:rFonts w:cs="Arial"/>
        </w:rPr>
        <w:t xml:space="preserve">based </w:t>
      </w:r>
      <w:r w:rsidR="00E419E0">
        <w:rPr>
          <w:rFonts w:cs="Arial"/>
        </w:rPr>
        <w:t xml:space="preserve">solely </w:t>
      </w:r>
      <w:r>
        <w:rPr>
          <w:rFonts w:cs="Arial"/>
        </w:rPr>
        <w:t xml:space="preserve">on the sex assigned at birth of the prisoner and/or whether they had had </w:t>
      </w:r>
      <w:r w:rsidR="001A73FD">
        <w:rPr>
          <w:rFonts w:cs="Arial"/>
        </w:rPr>
        <w:t>gender affirming surgery.</w:t>
      </w:r>
    </w:p>
    <w:p w14:paraId="4A6991AC" w14:textId="44460199" w:rsidR="001A6644" w:rsidRDefault="00732112" w:rsidP="001611A9">
      <w:pPr>
        <w:rPr>
          <w:rFonts w:cs="Arial"/>
        </w:rPr>
      </w:pPr>
      <w:r>
        <w:rPr>
          <w:rFonts w:cs="Arial"/>
        </w:rPr>
        <w:t xml:space="preserve">The </w:t>
      </w:r>
      <w:r w:rsidR="007D0D7C" w:rsidRPr="007D0D7C">
        <w:rPr>
          <w:rFonts w:cs="Arial"/>
        </w:rPr>
        <w:t>COPD</w:t>
      </w:r>
      <w:r>
        <w:rPr>
          <w:rFonts w:cs="Arial"/>
        </w:rPr>
        <w:t xml:space="preserve"> -</w:t>
      </w:r>
      <w:r w:rsidR="007D0D7C" w:rsidRPr="007D0D7C">
        <w:rPr>
          <w:rFonts w:cs="Arial"/>
        </w:rPr>
        <w:t xml:space="preserve"> Transgender Prisoners</w:t>
      </w:r>
      <w:r w:rsidR="007D0D7C">
        <w:rPr>
          <w:rFonts w:cs="Arial"/>
        </w:rPr>
        <w:t xml:space="preserve"> </w:t>
      </w:r>
      <w:r w:rsidR="007D0D7C" w:rsidRPr="007D0D7C">
        <w:rPr>
          <w:rFonts w:cs="Arial"/>
        </w:rPr>
        <w:t xml:space="preserve">states that </w:t>
      </w:r>
      <w:r w:rsidR="002201DC">
        <w:rPr>
          <w:rFonts w:cs="Arial"/>
        </w:rPr>
        <w:t xml:space="preserve">case notes </w:t>
      </w:r>
      <w:r w:rsidR="00C25272">
        <w:rPr>
          <w:rFonts w:cs="Arial"/>
        </w:rPr>
        <w:t xml:space="preserve">may be developed </w:t>
      </w:r>
      <w:r w:rsidR="00AA510D">
        <w:rPr>
          <w:rFonts w:cs="Arial"/>
        </w:rPr>
        <w:t xml:space="preserve">for </w:t>
      </w:r>
      <w:r w:rsidR="003A0ACC">
        <w:rPr>
          <w:rFonts w:cs="Arial"/>
        </w:rPr>
        <w:t>trans and gender diverse prisoners</w:t>
      </w:r>
      <w:r w:rsidR="00C25272">
        <w:rPr>
          <w:rFonts w:cs="Arial"/>
        </w:rPr>
        <w:t>,</w:t>
      </w:r>
      <w:r w:rsidR="003A0ACC" w:rsidRPr="007D0D7C">
        <w:rPr>
          <w:rFonts w:cs="Arial"/>
        </w:rPr>
        <w:t xml:space="preserve"> </w:t>
      </w:r>
      <w:r w:rsidR="00C25272">
        <w:rPr>
          <w:rFonts w:cs="Arial"/>
        </w:rPr>
        <w:t xml:space="preserve">but the focus of </w:t>
      </w:r>
      <w:r w:rsidR="007D0D7C" w:rsidRPr="007D0D7C" w:rsidDel="00AA510D">
        <w:rPr>
          <w:rFonts w:cs="Arial"/>
        </w:rPr>
        <w:t xml:space="preserve">the </w:t>
      </w:r>
      <w:r w:rsidR="00C25272">
        <w:rPr>
          <w:rFonts w:cs="Arial"/>
        </w:rPr>
        <w:t>practice directives is</w:t>
      </w:r>
      <w:r w:rsidR="007D0D7C" w:rsidRPr="007D0D7C">
        <w:rPr>
          <w:rFonts w:cs="Arial"/>
        </w:rPr>
        <w:t xml:space="preserve"> on institutional conduct, </w:t>
      </w:r>
      <w:r w:rsidR="001A6644" w:rsidRPr="007D0D7C">
        <w:rPr>
          <w:rFonts w:cs="Arial"/>
        </w:rPr>
        <w:t>behaviour</w:t>
      </w:r>
      <w:r w:rsidR="007D0D7C" w:rsidRPr="007D0D7C">
        <w:rPr>
          <w:rFonts w:cs="Arial"/>
        </w:rPr>
        <w:t xml:space="preserve">, engagement in activities, health changes, and interactions with staff and others. </w:t>
      </w:r>
      <w:r w:rsidR="009924FC">
        <w:rPr>
          <w:rFonts w:cs="Arial"/>
        </w:rPr>
        <w:t>I</w:t>
      </w:r>
      <w:r w:rsidR="007D0D7C" w:rsidRPr="007D0D7C">
        <w:rPr>
          <w:rFonts w:cs="Arial"/>
        </w:rPr>
        <w:t xml:space="preserve">t </w:t>
      </w:r>
      <w:r w:rsidR="009924FC">
        <w:rPr>
          <w:rFonts w:cs="Arial"/>
        </w:rPr>
        <w:t xml:space="preserve">makes no mention of </w:t>
      </w:r>
      <w:r w:rsidR="007D0D7C" w:rsidRPr="007D0D7C">
        <w:rPr>
          <w:rFonts w:cs="Arial"/>
        </w:rPr>
        <w:t>guidance on how to search the person.</w:t>
      </w:r>
      <w:r w:rsidR="007D0D7C">
        <w:rPr>
          <w:rStyle w:val="FootnoteReference"/>
          <w:rFonts w:cs="Arial"/>
        </w:rPr>
        <w:footnoteReference w:id="366"/>
      </w:r>
      <w:r w:rsidR="00543E72">
        <w:rPr>
          <w:rFonts w:cs="Arial"/>
        </w:rPr>
        <w:t xml:space="preserve"> </w:t>
      </w:r>
    </w:p>
    <w:p w14:paraId="486961D1" w14:textId="6EF0B565" w:rsidR="0063783D" w:rsidRPr="00087CC9" w:rsidRDefault="007E4E2A" w:rsidP="001611A9">
      <w:pPr>
        <w:rPr>
          <w:rFonts w:cs="Arial"/>
        </w:rPr>
      </w:pPr>
      <w:r>
        <w:rPr>
          <w:rFonts w:cs="Arial"/>
        </w:rPr>
        <w:t xml:space="preserve">The COPD </w:t>
      </w:r>
      <w:r w:rsidR="00732112">
        <w:rPr>
          <w:rFonts w:cs="Arial"/>
        </w:rPr>
        <w:t>-</w:t>
      </w:r>
      <w:r>
        <w:rPr>
          <w:rFonts w:cs="Arial"/>
        </w:rPr>
        <w:t xml:space="preserve"> </w:t>
      </w:r>
      <w:r w:rsidR="001776B2">
        <w:rPr>
          <w:rFonts w:cs="Arial"/>
        </w:rPr>
        <w:t xml:space="preserve">Transgender Prisoners acknowledges that </w:t>
      </w:r>
      <w:r w:rsidR="00087CC9" w:rsidRPr="0073421E">
        <w:rPr>
          <w:rFonts w:cs="Arial"/>
        </w:rPr>
        <w:t xml:space="preserve">LGBTIQA+ prisoners are a </w:t>
      </w:r>
      <w:r w:rsidR="00D76771">
        <w:rPr>
          <w:rFonts w:cs="Arial"/>
        </w:rPr>
        <w:t>‘</w:t>
      </w:r>
      <w:r w:rsidR="00087CC9" w:rsidRPr="0073421E">
        <w:rPr>
          <w:rFonts w:cs="Arial"/>
        </w:rPr>
        <w:t>high-</w:t>
      </w:r>
      <w:r w:rsidR="00087CC9" w:rsidRPr="007E4E2A">
        <w:rPr>
          <w:rFonts w:cs="Arial"/>
        </w:rPr>
        <w:t>risk</w:t>
      </w:r>
      <w:r w:rsidR="00D76771">
        <w:rPr>
          <w:rFonts w:cs="Arial"/>
        </w:rPr>
        <w:t>’</w:t>
      </w:r>
      <w:r w:rsidR="00087CC9" w:rsidRPr="0073421E">
        <w:rPr>
          <w:rFonts w:cs="Arial"/>
        </w:rPr>
        <w:t xml:space="preserve"> group for experiencing sexual violence</w:t>
      </w:r>
      <w:r w:rsidR="00C11CA2">
        <w:rPr>
          <w:rFonts w:cs="Arial"/>
        </w:rPr>
        <w:t>, and</w:t>
      </w:r>
      <w:r w:rsidR="001A6644" w:rsidRPr="001A6644">
        <w:rPr>
          <w:rFonts w:cs="Arial"/>
        </w:rPr>
        <w:t xml:space="preserve"> emphasi</w:t>
      </w:r>
      <w:r w:rsidR="00E21BCF">
        <w:rPr>
          <w:rFonts w:cs="Arial"/>
        </w:rPr>
        <w:t>s</w:t>
      </w:r>
      <w:r w:rsidR="001A6644" w:rsidRPr="001A6644">
        <w:rPr>
          <w:rFonts w:cs="Arial"/>
        </w:rPr>
        <w:t xml:space="preserve">es that </w:t>
      </w:r>
      <w:r w:rsidR="00B75670">
        <w:rPr>
          <w:rFonts w:cs="Arial"/>
        </w:rPr>
        <w:t>where</w:t>
      </w:r>
      <w:r w:rsidR="001A6644" w:rsidRPr="001A6644">
        <w:rPr>
          <w:rFonts w:cs="Arial"/>
        </w:rPr>
        <w:t xml:space="preserve"> sexual assault</w:t>
      </w:r>
      <w:r w:rsidR="00B75670">
        <w:rPr>
          <w:rFonts w:cs="Arial"/>
        </w:rPr>
        <w:t xml:space="preserve"> occurs</w:t>
      </w:r>
      <w:r w:rsidR="001A6644" w:rsidRPr="001A6644">
        <w:rPr>
          <w:rFonts w:cs="Arial"/>
        </w:rPr>
        <w:t>,</w:t>
      </w:r>
      <w:r w:rsidR="00B75670">
        <w:rPr>
          <w:rFonts w:cs="Arial"/>
        </w:rPr>
        <w:t xml:space="preserve"> the</w:t>
      </w:r>
      <w:r w:rsidR="001A6644" w:rsidRPr="001A6644">
        <w:rPr>
          <w:rFonts w:cs="Arial"/>
        </w:rPr>
        <w:t xml:space="preserve"> privacy and safety of victims and witnesses must be ensured.</w:t>
      </w:r>
    </w:p>
    <w:p w14:paraId="1890BE26" w14:textId="77777777" w:rsidR="00467029" w:rsidRDefault="00467029" w:rsidP="001611A9">
      <w:pPr>
        <w:pStyle w:val="Heading4"/>
      </w:pPr>
      <w:r>
        <w:t>Human rights considerations</w:t>
      </w:r>
    </w:p>
    <w:p w14:paraId="49F80F95" w14:textId="66D31382" w:rsidR="00475F70" w:rsidRDefault="00475F70" w:rsidP="001611A9">
      <w:r>
        <w:t xml:space="preserve">Searching a trans or gender diverse prisoner based on their sex assigned at birth may amount to direct and indirect discrimination, and </w:t>
      </w:r>
      <w:r w:rsidR="00920774">
        <w:t xml:space="preserve">this practice </w:t>
      </w:r>
      <w:r>
        <w:t>is therefore unlikely to be compatible with the right to equality before the law</w:t>
      </w:r>
      <w:r w:rsidR="00FD1073">
        <w:t>,</w:t>
      </w:r>
      <w:r>
        <w:t xml:space="preserve"> non-discrimination</w:t>
      </w:r>
      <w:r w:rsidR="00B75670">
        <w:t>,</w:t>
      </w:r>
      <w:r w:rsidR="00FD1073">
        <w:t xml:space="preserve"> and humane </w:t>
      </w:r>
      <w:r w:rsidR="00D70D1D">
        <w:t>treatment when deprived of liberty</w:t>
      </w:r>
      <w:r w:rsidR="00B75670">
        <w:t xml:space="preserve"> under the Human Rights Act</w:t>
      </w:r>
      <w:r>
        <w:t>.</w:t>
      </w:r>
      <w:r>
        <w:rPr>
          <w:rStyle w:val="FootnoteReference"/>
        </w:rPr>
        <w:footnoteReference w:id="367"/>
      </w:r>
    </w:p>
    <w:p w14:paraId="2E3C75B5" w14:textId="7C2B3EE0" w:rsidR="00F85A6B" w:rsidRPr="00A35ECE" w:rsidRDefault="00F85A6B" w:rsidP="001611A9">
      <w:r w:rsidRPr="00A35ECE">
        <w:t xml:space="preserve">The </w:t>
      </w:r>
      <w:r w:rsidRPr="008F4033">
        <w:rPr>
          <w:i/>
        </w:rPr>
        <w:t>Mandela Rules</w:t>
      </w:r>
      <w:r w:rsidRPr="00A35ECE">
        <w:t xml:space="preserve"> </w:t>
      </w:r>
      <w:r w:rsidR="00E53896">
        <w:t>state</w:t>
      </w:r>
      <w:r w:rsidRPr="00A35ECE">
        <w:t xml:space="preserve"> that a person should be able to self-identify as a particular gender in the prisoner file management system. The Rules state that precise information enabling determination of unique identity, respecting his or her self-perceived gender, shall be entered in the prisoner file management system upon admission of every prisoner.</w:t>
      </w:r>
      <w:r w:rsidR="00BD457E">
        <w:rPr>
          <w:rStyle w:val="FootnoteReference"/>
        </w:rPr>
        <w:footnoteReference w:id="368"/>
      </w:r>
    </w:p>
    <w:p w14:paraId="27726305" w14:textId="65B4DF72" w:rsidR="00DA5E66" w:rsidRPr="00A35ECE" w:rsidRDefault="00DA5E66" w:rsidP="00DA5E66">
      <w:r>
        <w:t xml:space="preserve">Recent clarification on the application </w:t>
      </w:r>
      <w:r w:rsidRPr="00A35ECE">
        <w:t xml:space="preserve">the </w:t>
      </w:r>
      <w:r w:rsidRPr="001216F3">
        <w:rPr>
          <w:i/>
        </w:rPr>
        <w:t>Mandela Rules</w:t>
      </w:r>
      <w:r w:rsidRPr="00A35ECE">
        <w:t xml:space="preserve"> </w:t>
      </w:r>
      <w:r>
        <w:t>to trans and gender diverse prisoners has been provided by</w:t>
      </w:r>
      <w:r w:rsidRPr="00A35ECE">
        <w:t xml:space="preserve"> the United Nations Office on Drugs and Crime </w:t>
      </w:r>
      <w:r>
        <w:t>in the following terms</w:t>
      </w:r>
      <w:r w:rsidRPr="00A35ECE">
        <w:t>: </w:t>
      </w:r>
    </w:p>
    <w:p w14:paraId="5092B68F" w14:textId="0D3194A7" w:rsidR="00DA5E66" w:rsidRPr="00A35ECE" w:rsidRDefault="00DA5E66" w:rsidP="007F34FB">
      <w:pPr>
        <w:pStyle w:val="Quote"/>
      </w:pPr>
      <w:r>
        <w:t>‘</w:t>
      </w:r>
      <w:r w:rsidRPr="00A35ECE">
        <w:t>…Transgender people in prison should have the right to choose, on the basis of gender, which prison staff will search their bodies, except in emergency situations.</w:t>
      </w:r>
      <w:r>
        <w:t>’</w:t>
      </w:r>
      <w:r w:rsidR="00134BA4" w:rsidRPr="009F2AF7">
        <w:rPr>
          <w:rStyle w:val="FootnoteReference"/>
        </w:rPr>
        <w:footnoteReference w:id="369"/>
      </w:r>
      <w:r w:rsidRPr="009F2AF7">
        <w:t> </w:t>
      </w:r>
    </w:p>
    <w:p w14:paraId="379608EF" w14:textId="146A7905" w:rsidR="00B97164" w:rsidRDefault="00185E00" w:rsidP="001611A9">
      <w:r w:rsidRPr="00A35ECE">
        <w:t xml:space="preserve">Developed by human rights experts in consultation with civil society, the </w:t>
      </w:r>
      <w:r w:rsidRPr="00A35ECE">
        <w:rPr>
          <w:i/>
          <w:iCs/>
        </w:rPr>
        <w:t>Yogyakarta Principles</w:t>
      </w:r>
      <w:r w:rsidRPr="00A35ECE">
        <w:t xml:space="preserve"> (2006)</w:t>
      </w:r>
      <w:r w:rsidR="00813702">
        <w:t xml:space="preserve"> and</w:t>
      </w:r>
      <w:r w:rsidRPr="00A35ECE">
        <w:t xml:space="preserve"> </w:t>
      </w:r>
      <w:r w:rsidRPr="00A35ECE">
        <w:rPr>
          <w:i/>
          <w:iCs/>
        </w:rPr>
        <w:t>Yogyakarta Principles plus 10</w:t>
      </w:r>
      <w:r w:rsidRPr="00A35ECE">
        <w:t xml:space="preserve"> (2017) provide an authoritative statement on the human rights of people with diverse sexualities, gender identities</w:t>
      </w:r>
      <w:r w:rsidR="00813702">
        <w:t>,</w:t>
      </w:r>
      <w:r w:rsidRPr="00A35ECE">
        <w:t xml:space="preserve"> and people with variations of sex characteristics (LGTBIQ+ people). Principle 9 relates to the right to be treated humanely while in detention</w:t>
      </w:r>
      <w:r w:rsidR="00A26020">
        <w:rPr>
          <w:rStyle w:val="FootnoteReference"/>
        </w:rPr>
        <w:footnoteReference w:id="370"/>
      </w:r>
      <w:r w:rsidRPr="00A35ECE">
        <w:t xml:space="preserve"> and states that places of detention should adopt and implement specific policies to combat violence and discrimination against LGBTIQ+ prisoners including in relation to ‘body or other searches</w:t>
      </w:r>
      <w:r w:rsidR="00C44107">
        <w:t>’</w:t>
      </w:r>
      <w:r w:rsidR="00A26020">
        <w:t>.</w:t>
      </w:r>
      <w:r w:rsidR="00A26020">
        <w:rPr>
          <w:rStyle w:val="FootnoteReference"/>
        </w:rPr>
        <w:footnoteReference w:id="371"/>
      </w:r>
    </w:p>
    <w:p w14:paraId="03DB64D7" w14:textId="43799C97" w:rsidR="00467029" w:rsidRDefault="009F4C40" w:rsidP="001611A9">
      <w:pPr>
        <w:pStyle w:val="Heading4"/>
      </w:pPr>
      <w:r>
        <w:t>Alternative approaches</w:t>
      </w:r>
      <w:r w:rsidR="00467029">
        <w:t xml:space="preserve"> </w:t>
      </w:r>
    </w:p>
    <w:p w14:paraId="16CE25BC" w14:textId="628C1B0B" w:rsidR="0064154F" w:rsidRDefault="005F5BF7" w:rsidP="001611A9">
      <w:r>
        <w:t>When</w:t>
      </w:r>
      <w:r w:rsidR="0064154F" w:rsidDel="0043585D">
        <w:t xml:space="preserve"> </w:t>
      </w:r>
      <w:r w:rsidR="0064154F">
        <w:t xml:space="preserve">detained in </w:t>
      </w:r>
      <w:r w:rsidR="00C52A37">
        <w:t>a Queensland</w:t>
      </w:r>
      <w:r w:rsidR="0064154F">
        <w:t xml:space="preserve"> watch house</w:t>
      </w:r>
      <w:r>
        <w:t>, prisoners</w:t>
      </w:r>
      <w:r w:rsidR="00BD7AE5">
        <w:t xml:space="preserve"> who identify as trans or gender diverse must be searched </w:t>
      </w:r>
      <w:r>
        <w:t xml:space="preserve">by </w:t>
      </w:r>
      <w:r w:rsidR="00212F19">
        <w:t>staff members</w:t>
      </w:r>
      <w:r>
        <w:t xml:space="preserve"> of the sex that the</w:t>
      </w:r>
      <w:r w:rsidR="003B4FAE">
        <w:t xml:space="preserve"> detainee</w:t>
      </w:r>
      <w:r>
        <w:t xml:space="preserve"> prefer</w:t>
      </w:r>
      <w:r w:rsidR="003B4FAE">
        <w:t>s</w:t>
      </w:r>
      <w:r>
        <w:t xml:space="preserve"> to conduct the search</w:t>
      </w:r>
      <w:r w:rsidR="0064154F">
        <w:t xml:space="preserve">. The Queensland Police Service Operational Procedural Manual states that unless an immediate search is necessary, </w:t>
      </w:r>
      <w:r w:rsidR="00DA1163">
        <w:t xml:space="preserve">if a trans or </w:t>
      </w:r>
      <w:r w:rsidR="009A1CAB">
        <w:t xml:space="preserve">gender diverse person </w:t>
      </w:r>
      <w:r w:rsidR="00DA1163">
        <w:t>requests to be searched by a person of a particular sex and they are available to do so, it should be conducted based on their preference.</w:t>
      </w:r>
      <w:r w:rsidR="000F5BE4">
        <w:rPr>
          <w:rStyle w:val="FootnoteReference"/>
        </w:rPr>
        <w:footnoteReference w:id="372"/>
      </w:r>
      <w:r w:rsidR="00DA1163">
        <w:t xml:space="preserve"> </w:t>
      </w:r>
      <w:r w:rsidR="00C52A37">
        <w:t>Th</w:t>
      </w:r>
      <w:r w:rsidR="00384D0E">
        <w:t xml:space="preserve">e </w:t>
      </w:r>
      <w:r w:rsidR="00D20A85">
        <w:t>P</w:t>
      </w:r>
      <w:r w:rsidR="00384D0E">
        <w:t xml:space="preserve">rocedural </w:t>
      </w:r>
      <w:r w:rsidR="00D20A85">
        <w:t>M</w:t>
      </w:r>
      <w:r w:rsidR="00384D0E">
        <w:t>anual</w:t>
      </w:r>
      <w:r w:rsidR="00C52A37">
        <w:t xml:space="preserve"> also </w:t>
      </w:r>
      <w:r w:rsidR="00384D0E">
        <w:t>permits</w:t>
      </w:r>
      <w:r w:rsidR="00C52A37">
        <w:t xml:space="preserve">, where appropriate and reasonably practicable, </w:t>
      </w:r>
      <w:r w:rsidR="007968EA">
        <w:t>either</w:t>
      </w:r>
      <w:r w:rsidR="00C52A37">
        <w:t xml:space="preserve"> male officers or female officers to conduct the search or a </w:t>
      </w:r>
      <w:r w:rsidR="00D20A85">
        <w:t>‘</w:t>
      </w:r>
      <w:r w:rsidR="00C52A37">
        <w:t>split search</w:t>
      </w:r>
      <w:r w:rsidR="00D20A85">
        <w:t>’</w:t>
      </w:r>
      <w:r w:rsidR="00C52A37">
        <w:t xml:space="preserve"> (male and female) depending on the area of the body to be searched.</w:t>
      </w:r>
    </w:p>
    <w:p w14:paraId="277AD10E" w14:textId="14C05472" w:rsidR="00B263D8" w:rsidRDefault="00075C80" w:rsidP="001611A9">
      <w:r w:rsidRPr="00075C80">
        <w:t xml:space="preserve">The policies of </w:t>
      </w:r>
      <w:r w:rsidR="007143B3">
        <w:t>ACT,</w:t>
      </w:r>
      <w:r w:rsidR="007143B3">
        <w:rPr>
          <w:rStyle w:val="FootnoteReference"/>
        </w:rPr>
        <w:footnoteReference w:id="373"/>
      </w:r>
      <w:r w:rsidR="007143B3">
        <w:t xml:space="preserve"> </w:t>
      </w:r>
      <w:r w:rsidRPr="00075C80">
        <w:t>Victoria</w:t>
      </w:r>
      <w:r w:rsidR="00D20A85">
        <w:t>,</w:t>
      </w:r>
      <w:r w:rsidR="00756AB2">
        <w:rPr>
          <w:rStyle w:val="FootnoteReference"/>
        </w:rPr>
        <w:footnoteReference w:id="374"/>
      </w:r>
      <w:r w:rsidRPr="00075C80">
        <w:t xml:space="preserve"> and Tasmania</w:t>
      </w:r>
      <w:r w:rsidR="00535C9C">
        <w:rPr>
          <w:rStyle w:val="FootnoteReference"/>
        </w:rPr>
        <w:footnoteReference w:id="375"/>
      </w:r>
      <w:r w:rsidRPr="00075C80">
        <w:t xml:space="preserve"> allow prisoners to nominate </w:t>
      </w:r>
      <w:r w:rsidR="009613C8">
        <w:t xml:space="preserve">a preference for </w:t>
      </w:r>
      <w:r w:rsidRPr="00075C80">
        <w:t>the gender of the officer conducting the strip search.</w:t>
      </w:r>
      <w:r w:rsidR="007470D2">
        <w:t xml:space="preserve"> </w:t>
      </w:r>
      <w:r w:rsidR="004E0EE1">
        <w:t>The</w:t>
      </w:r>
      <w:r w:rsidR="00B263D8">
        <w:t xml:space="preserve"> </w:t>
      </w:r>
      <w:r w:rsidR="007B134E">
        <w:t>Tasmanian and Victorian</w:t>
      </w:r>
      <w:r w:rsidR="00B263D8">
        <w:t xml:space="preserve"> policies have as a starting point that the person should be searched based on their gender identity</w:t>
      </w:r>
      <w:r w:rsidR="00E47A46">
        <w:t xml:space="preserve"> rather than sex assigned at </w:t>
      </w:r>
      <w:r w:rsidR="00E47A46" w:rsidDel="00764D4A">
        <w:t>birth</w:t>
      </w:r>
      <w:r w:rsidR="00D20A85">
        <w:t>,</w:t>
      </w:r>
      <w:r w:rsidR="00764D4A">
        <w:t xml:space="preserve"> unless</w:t>
      </w:r>
      <w:r w:rsidR="00E47A46">
        <w:t xml:space="preserve"> a preference is stated otherwise.</w:t>
      </w:r>
    </w:p>
    <w:p w14:paraId="1C7B2CA3" w14:textId="1F236B4F" w:rsidR="001A5485" w:rsidRPr="00564DF1" w:rsidRDefault="00CB6147" w:rsidP="001611A9">
      <w:r>
        <w:t>New South Wales</w:t>
      </w:r>
      <w:r w:rsidR="007470D2">
        <w:t xml:space="preserve"> </w:t>
      </w:r>
      <w:r w:rsidR="00721E8C">
        <w:t>requires strip searching</w:t>
      </w:r>
      <w:r w:rsidR="006254FE">
        <w:t xml:space="preserve"> and</w:t>
      </w:r>
      <w:r w:rsidR="00721E8C">
        <w:t xml:space="preserve"> pat</w:t>
      </w:r>
      <w:r w:rsidR="004207C3">
        <w:t xml:space="preserve"> down</w:t>
      </w:r>
      <w:r w:rsidR="00721E8C">
        <w:t xml:space="preserve"> searching of transgender prisoners </w:t>
      </w:r>
      <w:r w:rsidR="00D20A85">
        <w:t xml:space="preserve">to </w:t>
      </w:r>
      <w:r w:rsidR="00A14D40">
        <w:t xml:space="preserve">be done </w:t>
      </w:r>
      <w:r w:rsidR="00721E8C">
        <w:t xml:space="preserve">by </w:t>
      </w:r>
      <w:r w:rsidR="00901832">
        <w:t xml:space="preserve">an officer of the ‘same sex as the </w:t>
      </w:r>
      <w:r w:rsidR="0029148F">
        <w:t>recognised</w:t>
      </w:r>
      <w:r w:rsidR="00901832">
        <w:t xml:space="preserve"> sex of the inmate’</w:t>
      </w:r>
      <w:r w:rsidR="00A14D40">
        <w:t>.</w:t>
      </w:r>
      <w:r w:rsidR="00C158C8">
        <w:t xml:space="preserve"> </w:t>
      </w:r>
      <w:r w:rsidR="00A14D40">
        <w:t>A</w:t>
      </w:r>
      <w:r w:rsidR="00D17E06">
        <w:t xml:space="preserve"> </w:t>
      </w:r>
      <w:r w:rsidR="0029148F">
        <w:t xml:space="preserve">prisoner who </w:t>
      </w:r>
      <w:r w:rsidR="00EA2752">
        <w:t>is transgender or who</w:t>
      </w:r>
      <w:r w:rsidR="0029148F">
        <w:t xml:space="preserve"> identifies as neither male or female can state a preference, and in the absence of an expressed preference the search will proceed based on where they are </w:t>
      </w:r>
      <w:r w:rsidR="00106BD6">
        <w:t xml:space="preserve">assigned </w:t>
      </w:r>
      <w:r w:rsidR="0029148F">
        <w:t>(men’s or women’s</w:t>
      </w:r>
      <w:r w:rsidR="00106BD6">
        <w:t xml:space="preserve"> </w:t>
      </w:r>
      <w:r w:rsidR="00080F82">
        <w:t>prison</w:t>
      </w:r>
      <w:r w:rsidR="0029148F">
        <w:t>).</w:t>
      </w:r>
      <w:r w:rsidR="0029148F">
        <w:rPr>
          <w:rStyle w:val="FootnoteReference"/>
        </w:rPr>
        <w:footnoteReference w:id="376"/>
      </w:r>
    </w:p>
    <w:p w14:paraId="170B2217" w14:textId="1A0B643E" w:rsidR="00FB5DA6" w:rsidRPr="00564DF1" w:rsidRDefault="00F873F4" w:rsidP="001611A9">
      <w:r>
        <w:t>Victorian</w:t>
      </w:r>
      <w:r w:rsidR="00FB5DA6" w:rsidRPr="00FB5DA6">
        <w:t xml:space="preserve"> and </w:t>
      </w:r>
      <w:r w:rsidR="00336304">
        <w:t>New South Wales</w:t>
      </w:r>
      <w:r w:rsidR="00FB5DA6" w:rsidRPr="00FB5DA6">
        <w:t xml:space="preserve"> policies</w:t>
      </w:r>
      <w:r>
        <w:rPr>
          <w:rStyle w:val="FootnoteReference"/>
        </w:rPr>
        <w:footnoteReference w:id="377"/>
      </w:r>
      <w:r w:rsidR="00FB5DA6" w:rsidRPr="00FB5DA6">
        <w:t xml:space="preserve"> consider the comfort level </w:t>
      </w:r>
      <w:r>
        <w:t>or sensitivities</w:t>
      </w:r>
      <w:r w:rsidR="00FB5DA6" w:rsidRPr="00FB5DA6">
        <w:t xml:space="preserve"> of officers and assign another officer if needed.</w:t>
      </w:r>
    </w:p>
    <w:p w14:paraId="734F39CA" w14:textId="4E581556" w:rsidR="004061B3" w:rsidRPr="00564DF1" w:rsidRDefault="004061B3" w:rsidP="001611A9">
      <w:r w:rsidRPr="004061B3">
        <w:t>The Western Australia</w:t>
      </w:r>
      <w:r w:rsidR="00080F82">
        <w:t>n</w:t>
      </w:r>
      <w:r w:rsidRPr="004061B3">
        <w:t xml:space="preserve"> </w:t>
      </w:r>
      <w:r w:rsidR="00E832BE">
        <w:t>policy</w:t>
      </w:r>
      <w:r w:rsidRPr="004061B3">
        <w:t xml:space="preserve"> specifically mention</w:t>
      </w:r>
      <w:r w:rsidR="00E832BE">
        <w:t>s</w:t>
      </w:r>
      <w:r w:rsidRPr="004061B3">
        <w:t xml:space="preserve"> dual searches, where different officers conduct top and bottom searches</w:t>
      </w:r>
      <w:r w:rsidR="00A015CF">
        <w:t>,</w:t>
      </w:r>
      <w:r>
        <w:rPr>
          <w:rStyle w:val="FootnoteReference"/>
        </w:rPr>
        <w:footnoteReference w:id="378"/>
      </w:r>
      <w:r w:rsidR="003A1720">
        <w:t xml:space="preserve"> </w:t>
      </w:r>
      <w:r w:rsidR="00A015CF">
        <w:t>and the</w:t>
      </w:r>
      <w:r>
        <w:t xml:space="preserve"> policy requires the preferred gender of the </w:t>
      </w:r>
      <w:r w:rsidR="0060711C">
        <w:t xml:space="preserve">searching officer </w:t>
      </w:r>
      <w:r w:rsidR="00810DA5">
        <w:t>to be</w:t>
      </w:r>
      <w:r w:rsidR="0060711C">
        <w:t xml:space="preserve"> kept in the </w:t>
      </w:r>
      <w:r w:rsidR="007470D2">
        <w:t>case management system</w:t>
      </w:r>
      <w:r w:rsidR="00EA11F1">
        <w:t>,</w:t>
      </w:r>
      <w:r w:rsidR="007470D2">
        <w:t xml:space="preserve"> which must be checked prior to the search proceeding.</w:t>
      </w:r>
    </w:p>
    <w:p w14:paraId="12B845F4" w14:textId="1DE64709" w:rsidR="00467029" w:rsidRDefault="00467029" w:rsidP="001611A9">
      <w:pPr>
        <w:pStyle w:val="Heading4"/>
      </w:pPr>
      <w:r>
        <w:t xml:space="preserve">The </w:t>
      </w:r>
      <w:r w:rsidR="00E73304">
        <w:t>Commission’s position</w:t>
      </w:r>
    </w:p>
    <w:p w14:paraId="5BE1EAB8" w14:textId="51513CA1" w:rsidR="00C378A5" w:rsidRPr="00C378A5" w:rsidRDefault="00E73304" w:rsidP="001611A9">
      <w:r>
        <w:t>The Commission considers that:</w:t>
      </w:r>
    </w:p>
    <w:p w14:paraId="10F9C38C" w14:textId="2B7E00BD" w:rsidR="00CC353F" w:rsidRPr="00572AE8" w:rsidRDefault="00BF41CE" w:rsidP="00572AE8">
      <w:pPr>
        <w:pStyle w:val="ListParagraph"/>
      </w:pPr>
      <w:r w:rsidRPr="00572AE8">
        <w:t>Queensland Corrective Services</w:t>
      </w:r>
      <w:r w:rsidR="00CC353F" w:rsidRPr="00572AE8">
        <w:t xml:space="preserve"> </w:t>
      </w:r>
      <w:r w:rsidR="00C40626" w:rsidRPr="00572AE8">
        <w:t>(QCS)</w:t>
      </w:r>
      <w:r w:rsidR="00CC353F" w:rsidRPr="00572AE8">
        <w:t xml:space="preserve"> should implement a requirement that prior to a pat down or strip search, a </w:t>
      </w:r>
      <w:r w:rsidR="003A0ACC" w:rsidRPr="00572AE8">
        <w:t xml:space="preserve">trans </w:t>
      </w:r>
      <w:r w:rsidR="00255E38" w:rsidRPr="00572AE8">
        <w:t xml:space="preserve">or </w:t>
      </w:r>
      <w:r w:rsidR="003A0ACC" w:rsidRPr="00572AE8">
        <w:t xml:space="preserve">gender diverse prisoner </w:t>
      </w:r>
      <w:r w:rsidR="00810DA5" w:rsidRPr="00572AE8">
        <w:t xml:space="preserve">must </w:t>
      </w:r>
      <w:r w:rsidR="00CC353F" w:rsidRPr="00572AE8">
        <w:t>be asked the</w:t>
      </w:r>
      <w:r w:rsidR="00460D70" w:rsidRPr="00572AE8">
        <w:t>ir</w:t>
      </w:r>
      <w:r w:rsidR="00CC353F" w:rsidRPr="00572AE8">
        <w:t xml:space="preserve"> preferred sex </w:t>
      </w:r>
      <w:r w:rsidR="00D867D4" w:rsidRPr="00572AE8">
        <w:t>for</w:t>
      </w:r>
      <w:r w:rsidR="00CC353F" w:rsidRPr="00572AE8">
        <w:t xml:space="preserve"> the </w:t>
      </w:r>
      <w:r w:rsidR="00EC322F" w:rsidRPr="00572AE8">
        <w:t>corrective services</w:t>
      </w:r>
      <w:r w:rsidR="00CC353F" w:rsidRPr="00572AE8">
        <w:t xml:space="preserve"> officer </w:t>
      </w:r>
      <w:r w:rsidR="00D867D4" w:rsidRPr="00572AE8">
        <w:t xml:space="preserve">who will </w:t>
      </w:r>
      <w:r w:rsidR="00CC353F" w:rsidRPr="00572AE8">
        <w:t xml:space="preserve">conduct the search. </w:t>
      </w:r>
      <w:r w:rsidR="008B4C9C" w:rsidRPr="00572AE8">
        <w:t>T</w:t>
      </w:r>
      <w:r w:rsidR="00CC353F" w:rsidRPr="00572AE8">
        <w:t>his should be case noted to prevent this question being asked of the prisoner on every occasion.</w:t>
      </w:r>
    </w:p>
    <w:p w14:paraId="0C9B8101" w14:textId="093CF762" w:rsidR="00DC4965" w:rsidRPr="00572AE8" w:rsidRDefault="00CC353F" w:rsidP="00572AE8">
      <w:pPr>
        <w:pStyle w:val="ListParagraph"/>
      </w:pPr>
      <w:r w:rsidRPr="00572AE8">
        <w:t xml:space="preserve">The Queensland Police </w:t>
      </w:r>
      <w:r w:rsidR="00894D5F" w:rsidRPr="00572AE8">
        <w:t xml:space="preserve">currently </w:t>
      </w:r>
      <w:r w:rsidRPr="00572AE8">
        <w:t>have this process in their O</w:t>
      </w:r>
      <w:r w:rsidR="00CF76CE" w:rsidRPr="00572AE8">
        <w:t xml:space="preserve">perational </w:t>
      </w:r>
      <w:r w:rsidRPr="00572AE8">
        <w:t>P</w:t>
      </w:r>
      <w:r w:rsidR="00CF76CE" w:rsidRPr="00572AE8">
        <w:t xml:space="preserve">rocedures </w:t>
      </w:r>
      <w:r w:rsidRPr="00572AE8">
        <w:t>M</w:t>
      </w:r>
      <w:r w:rsidR="00CF76CE" w:rsidRPr="00572AE8">
        <w:t>anual</w:t>
      </w:r>
      <w:r w:rsidRPr="00572AE8">
        <w:t xml:space="preserve"> for trans and gender diverse people entering the watch house, </w:t>
      </w:r>
      <w:r w:rsidR="00392D4A" w:rsidRPr="00572AE8">
        <w:t>and</w:t>
      </w:r>
      <w:r w:rsidR="00541BBD" w:rsidRPr="00572AE8">
        <w:t xml:space="preserve"> the</w:t>
      </w:r>
      <w:r w:rsidR="00392D4A" w:rsidRPr="00572AE8">
        <w:t xml:space="preserve"> </w:t>
      </w:r>
      <w:r w:rsidR="00D34053" w:rsidRPr="00572AE8">
        <w:t>current practice in prison</w:t>
      </w:r>
      <w:r w:rsidR="00DC4965" w:rsidRPr="00572AE8">
        <w:t>s</w:t>
      </w:r>
      <w:r w:rsidR="00D867D4" w:rsidRPr="00572AE8">
        <w:t xml:space="preserve"> </w:t>
      </w:r>
      <w:r w:rsidR="004207C3" w:rsidRPr="00572AE8">
        <w:t>result</w:t>
      </w:r>
      <w:r w:rsidR="00D867D4" w:rsidRPr="00572AE8">
        <w:t>s</w:t>
      </w:r>
      <w:r w:rsidR="004207C3" w:rsidRPr="00572AE8">
        <w:t xml:space="preserve"> in</w:t>
      </w:r>
      <w:r w:rsidRPr="00572AE8">
        <w:t xml:space="preserve"> inconsist</w:t>
      </w:r>
      <w:r w:rsidR="00E945B4" w:rsidRPr="00572AE8">
        <w:t>ent</w:t>
      </w:r>
      <w:r w:rsidRPr="00572AE8">
        <w:t xml:space="preserve"> </w:t>
      </w:r>
      <w:r w:rsidR="00D34053" w:rsidRPr="00572AE8">
        <w:t>treatment</w:t>
      </w:r>
      <w:r w:rsidRPr="00572AE8">
        <w:t xml:space="preserve"> between different detention settings.</w:t>
      </w:r>
      <w:r w:rsidR="00E42F5A" w:rsidRPr="00572AE8">
        <w:t xml:space="preserve"> </w:t>
      </w:r>
    </w:p>
    <w:p w14:paraId="3982569C" w14:textId="5A0BAA92" w:rsidR="00CC353F" w:rsidRPr="00572AE8" w:rsidRDefault="00E42F5A" w:rsidP="00572AE8">
      <w:pPr>
        <w:pStyle w:val="ListParagraph"/>
      </w:pPr>
      <w:r w:rsidRPr="00572AE8">
        <w:t>Th</w:t>
      </w:r>
      <w:r w:rsidR="00E945B4" w:rsidRPr="00572AE8">
        <w:t>e</w:t>
      </w:r>
      <w:r w:rsidRPr="00572AE8">
        <w:t xml:space="preserve"> practice of </w:t>
      </w:r>
      <w:r w:rsidR="00754774" w:rsidRPr="00572AE8">
        <w:t xml:space="preserve">strip </w:t>
      </w:r>
      <w:r w:rsidRPr="00572AE8">
        <w:t>searching based on the prisoner’s preference is already in place in comparable jurisdictions, including Victoria, New South Wales, Tasmania, ACT</w:t>
      </w:r>
      <w:r w:rsidR="00754774" w:rsidRPr="00572AE8">
        <w:t>,</w:t>
      </w:r>
      <w:r w:rsidRPr="00572AE8">
        <w:t xml:space="preserve"> and Western Australia.</w:t>
      </w:r>
    </w:p>
    <w:p w14:paraId="5977D2EA" w14:textId="7B04DCEC" w:rsidR="006331E2" w:rsidRPr="00572AE8" w:rsidRDefault="007A4CE5" w:rsidP="00572AE8">
      <w:pPr>
        <w:pStyle w:val="ListParagraph"/>
      </w:pPr>
      <w:r w:rsidRPr="00572AE8">
        <w:t>Once stated, t</w:t>
      </w:r>
      <w:r w:rsidR="007802AD" w:rsidRPr="00572AE8">
        <w:t xml:space="preserve">he prisoners’ </w:t>
      </w:r>
      <w:r w:rsidRPr="00572AE8">
        <w:t>preference</w:t>
      </w:r>
      <w:r w:rsidR="007802AD" w:rsidRPr="00572AE8">
        <w:t xml:space="preserve"> should be respected for all pat down searches, </w:t>
      </w:r>
      <w:r w:rsidR="00AA2180" w:rsidRPr="00572AE8">
        <w:t>strip</w:t>
      </w:r>
      <w:r w:rsidR="007802AD" w:rsidRPr="00572AE8">
        <w:t xml:space="preserve"> searches</w:t>
      </w:r>
      <w:r w:rsidR="00754774" w:rsidRPr="00572AE8">
        <w:t>,</w:t>
      </w:r>
      <w:r w:rsidR="007802AD" w:rsidRPr="00572AE8">
        <w:t xml:space="preserve"> and ur</w:t>
      </w:r>
      <w:r w:rsidR="00A06ECA" w:rsidRPr="00572AE8">
        <w:t>ine</w:t>
      </w:r>
      <w:r w:rsidR="007802AD" w:rsidRPr="00572AE8">
        <w:t xml:space="preserve"> </w:t>
      </w:r>
      <w:r w:rsidR="00AA2180" w:rsidRPr="00572AE8">
        <w:t>tests</w:t>
      </w:r>
      <w:r w:rsidR="007802AD" w:rsidRPr="00572AE8">
        <w:t xml:space="preserve">, </w:t>
      </w:r>
      <w:r w:rsidR="00760B8E" w:rsidRPr="00572AE8">
        <w:t>except for</w:t>
      </w:r>
      <w:r w:rsidR="007802AD" w:rsidRPr="00572AE8">
        <w:t xml:space="preserve"> an emergency situation. </w:t>
      </w:r>
    </w:p>
    <w:p w14:paraId="79E0ED5B" w14:textId="7BE14184" w:rsidR="007802AD" w:rsidRPr="00572AE8" w:rsidRDefault="00760B8E" w:rsidP="00572AE8">
      <w:pPr>
        <w:pStyle w:val="ListParagraph"/>
      </w:pPr>
      <w:r w:rsidRPr="00572AE8">
        <w:t>T</w:t>
      </w:r>
      <w:r w:rsidR="007802AD" w:rsidRPr="00572AE8">
        <w:t>rans</w:t>
      </w:r>
      <w:r w:rsidR="00AA2180" w:rsidRPr="00572AE8">
        <w:t xml:space="preserve"> and gender diverse</w:t>
      </w:r>
      <w:r w:rsidR="007802AD" w:rsidRPr="00572AE8">
        <w:t xml:space="preserve"> prisoners </w:t>
      </w:r>
      <w:r w:rsidR="00AA2180" w:rsidRPr="00572AE8">
        <w:t>should</w:t>
      </w:r>
      <w:r w:rsidR="007802AD" w:rsidRPr="00572AE8">
        <w:t xml:space="preserve"> be able to choose officers of different sexes to conduct </w:t>
      </w:r>
      <w:r w:rsidR="006054F1" w:rsidRPr="00572AE8">
        <w:t xml:space="preserve">searches on the </w:t>
      </w:r>
      <w:r w:rsidR="007802AD" w:rsidRPr="00572AE8">
        <w:t xml:space="preserve">top and bottom </w:t>
      </w:r>
      <w:r w:rsidR="006054F1" w:rsidRPr="00572AE8">
        <w:t>halves of their body</w:t>
      </w:r>
      <w:r w:rsidR="007802AD" w:rsidRPr="00572AE8">
        <w:t>. For clarity, this should not become the default option based on a person’s anatomical characteristics on the top and bottom hal</w:t>
      </w:r>
      <w:r w:rsidRPr="00572AE8">
        <w:t>ves</w:t>
      </w:r>
      <w:r w:rsidR="007802AD" w:rsidRPr="00572AE8">
        <w:t xml:space="preserve"> of their body, </w:t>
      </w:r>
      <w:r w:rsidR="00AC141F" w:rsidRPr="00572AE8">
        <w:t>but</w:t>
      </w:r>
      <w:r w:rsidR="007802AD" w:rsidRPr="00572AE8">
        <w:t xml:space="preserve"> rather the preference expressed by the prisoner.</w:t>
      </w:r>
    </w:p>
    <w:p w14:paraId="2FF98970" w14:textId="116CA304" w:rsidR="00A26E6C" w:rsidRPr="00572AE8" w:rsidRDefault="00A26E6C" w:rsidP="00572AE8">
      <w:pPr>
        <w:pStyle w:val="ListParagraph"/>
      </w:pPr>
      <w:r w:rsidRPr="00572AE8">
        <w:t xml:space="preserve">The </w:t>
      </w:r>
      <w:r w:rsidR="006054F1" w:rsidRPr="00572AE8">
        <w:t>personal concerns</w:t>
      </w:r>
      <w:r w:rsidRPr="00572AE8">
        <w:t xml:space="preserve"> of individual </w:t>
      </w:r>
      <w:r w:rsidR="005C43C2" w:rsidRPr="00572AE8">
        <w:t>corrective service</w:t>
      </w:r>
      <w:r w:rsidR="00BD75C3" w:rsidRPr="00572AE8">
        <w:t xml:space="preserve">s </w:t>
      </w:r>
      <w:r w:rsidRPr="00572AE8">
        <w:t xml:space="preserve">officers </w:t>
      </w:r>
      <w:r w:rsidR="00740F1F" w:rsidRPr="00572AE8">
        <w:t>and</w:t>
      </w:r>
      <w:r w:rsidR="006054F1" w:rsidRPr="00572AE8">
        <w:t xml:space="preserve"> the competency of the staff member to respectfully and sensitively search a trans </w:t>
      </w:r>
      <w:r w:rsidR="00900849">
        <w:t xml:space="preserve">or </w:t>
      </w:r>
      <w:r w:rsidR="006054F1" w:rsidRPr="00572AE8">
        <w:t xml:space="preserve">gender diverse prisoner </w:t>
      </w:r>
      <w:r w:rsidRPr="00572AE8">
        <w:t xml:space="preserve">should be taken into account when allocating responsibility for strip </w:t>
      </w:r>
      <w:r w:rsidR="006054F1" w:rsidRPr="00572AE8">
        <w:t>searches</w:t>
      </w:r>
      <w:r w:rsidRPr="00572AE8">
        <w:t xml:space="preserve">. </w:t>
      </w:r>
    </w:p>
    <w:p w14:paraId="580E8F1C" w14:textId="62B2AACB" w:rsidR="00A26E6C" w:rsidRPr="00572AE8" w:rsidRDefault="00C233F6" w:rsidP="00572AE8">
      <w:pPr>
        <w:pStyle w:val="ListParagraph"/>
      </w:pPr>
      <w:r w:rsidRPr="00572AE8">
        <w:t>QCS</w:t>
      </w:r>
      <w:r w:rsidR="00A26E6C" w:rsidRPr="00572AE8">
        <w:t xml:space="preserve"> should increase </w:t>
      </w:r>
      <w:r w:rsidR="00165B10" w:rsidRPr="00572AE8">
        <w:t>corrective services officers</w:t>
      </w:r>
      <w:r w:rsidR="00760B8E" w:rsidRPr="00572AE8">
        <w:t>’</w:t>
      </w:r>
      <w:r w:rsidR="00A26E6C" w:rsidRPr="00572AE8">
        <w:t xml:space="preserve"> competency to work with LGBTIQ+ prisoners by </w:t>
      </w:r>
      <w:r w:rsidR="003B4084" w:rsidRPr="00572AE8">
        <w:t>delivering</w:t>
      </w:r>
      <w:r w:rsidR="00A26E6C" w:rsidRPr="00572AE8">
        <w:t xml:space="preserve"> specific and </w:t>
      </w:r>
      <w:r w:rsidR="007C1C76" w:rsidRPr="00572AE8">
        <w:t>tailored</w:t>
      </w:r>
      <w:r w:rsidR="00A26E6C" w:rsidRPr="00572AE8">
        <w:t xml:space="preserve"> training</w:t>
      </w:r>
      <w:r w:rsidR="00D535A2" w:rsidRPr="00572AE8">
        <w:t xml:space="preserve"> on discrimination and human rights</w:t>
      </w:r>
      <w:r w:rsidR="00760B8E" w:rsidRPr="00572AE8">
        <w:t xml:space="preserve"> that</w:t>
      </w:r>
      <w:r w:rsidR="00A26E6C" w:rsidRPr="00572AE8">
        <w:t xml:space="preserve"> </w:t>
      </w:r>
      <w:r w:rsidR="00950F97" w:rsidRPr="00572AE8">
        <w:t>incorporat</w:t>
      </w:r>
      <w:r w:rsidR="00760B8E" w:rsidRPr="00572AE8">
        <w:t>es</w:t>
      </w:r>
      <w:r w:rsidR="00A26E6C" w:rsidRPr="00572AE8">
        <w:t xml:space="preserve"> the issue of conducting searches.</w:t>
      </w:r>
    </w:p>
    <w:p w14:paraId="6061BAAE" w14:textId="24410269" w:rsidR="008B4C9C" w:rsidRPr="00572AE8" w:rsidRDefault="008B4C9C" w:rsidP="00572AE8">
      <w:pPr>
        <w:pStyle w:val="ListParagraph"/>
      </w:pPr>
      <w:r w:rsidRPr="00572AE8">
        <w:t xml:space="preserve">A key issue outside the scope of this report is the placement of trans and gender diverse prisoners. Considering the serious and numerous complaints raised to the </w:t>
      </w:r>
      <w:r w:rsidR="00EB75F3" w:rsidRPr="00572AE8">
        <w:t>o</w:t>
      </w:r>
      <w:r w:rsidRPr="00572AE8">
        <w:t xml:space="preserve">fficial </w:t>
      </w:r>
      <w:r w:rsidR="00C56A4B" w:rsidRPr="00572AE8">
        <w:t>v</w:t>
      </w:r>
      <w:r w:rsidRPr="00572AE8">
        <w:t>isitor, the Commission advises the QCS to immediately review a blanket rule, which seems to have developed in practice, of placing trans and gender diverse prisoners into men’s or women’s prisons based solely on their sex characteristics.</w:t>
      </w:r>
    </w:p>
    <w:p w14:paraId="030A324C" w14:textId="423A4915" w:rsidR="00EE63CE" w:rsidRPr="006E2E61" w:rsidRDefault="004E1738" w:rsidP="00BE3245">
      <w:pPr>
        <w:pStyle w:val="Heading5"/>
      </w:pPr>
      <w:r>
        <w:rPr>
          <w:noProof/>
        </w:rPr>
        <w:pict w14:anchorId="5C3C1DDC">
          <v:shape id="_x0000_s2099" type="#_x0000_t32" style="position:absolute;left:0;text-align:left;margin-left:7pt;margin-top:-17.45pt;width:.05pt;height:177pt;z-index:251658294" o:connectortype="straight" strokecolor="white [3212]" strokeweight="3pt"/>
        </w:pict>
      </w:r>
      <w:r>
        <w:rPr>
          <w:noProof/>
        </w:rPr>
        <w:pict w14:anchorId="46FF77D6">
          <v:rect id="_x0000_s2100" style="position:absolute;left:0;text-align:left;margin-left:.45pt;margin-top:-10.2pt;width:369.35pt;height:210.05pt;z-index:-251658187" fillcolor="#347b9f" stroked="f"/>
        </w:pict>
      </w:r>
      <w:r w:rsidR="00EE63CE" w:rsidRPr="006E2E61">
        <w:t>Recommendation 1</w:t>
      </w:r>
      <w:r w:rsidR="00EE63CE">
        <w:t>7</w:t>
      </w:r>
      <w:r w:rsidR="00EE63CE" w:rsidRPr="006E2E61">
        <w:t>: Search trans or gender diverse prisoners based on their preference</w:t>
      </w:r>
    </w:p>
    <w:p w14:paraId="3938371F" w14:textId="4799617A" w:rsidR="00EE63CE" w:rsidRDefault="00EE63CE" w:rsidP="00D403CD">
      <w:pPr>
        <w:pStyle w:val="Recommendationintext"/>
      </w:pPr>
      <w:r w:rsidRPr="004C08C4">
        <w:rPr>
          <w:b/>
          <w:bCs/>
        </w:rPr>
        <w:t>17.1</w:t>
      </w:r>
      <w:r>
        <w:t xml:space="preserve"> </w:t>
      </w:r>
      <w:r>
        <w:tab/>
        <w:t xml:space="preserve">Queensland Corrective Services should amend the Custodial Operations </w:t>
      </w:r>
      <w:r w:rsidRPr="008F256B">
        <w:rPr>
          <w:rFonts w:cs="Arial"/>
        </w:rPr>
        <w:t xml:space="preserve">Practice Directives – </w:t>
      </w:r>
      <w:r>
        <w:rPr>
          <w:rFonts w:cs="Arial"/>
        </w:rPr>
        <w:t>Transgender Prisoners and the Custodial Operations Practice Directives – Prisoner Search to state</w:t>
      </w:r>
      <w:r>
        <w:t xml:space="preserve"> that prisoners who identify as trans or gender diverse should be given the option of whether to be searched (including strip searches, pat down searches, urine testing) by male or female corrective services officers, and that preference should be noted in the person’s case notes.</w:t>
      </w:r>
    </w:p>
    <w:p w14:paraId="66EB2060" w14:textId="6F18DA19" w:rsidR="00EE63CE" w:rsidRPr="00557F26" w:rsidRDefault="00EE63CE" w:rsidP="00D403CD">
      <w:pPr>
        <w:pStyle w:val="Recommendationintext"/>
      </w:pPr>
      <w:r w:rsidRPr="004C08C4">
        <w:rPr>
          <w:b/>
          <w:bCs/>
        </w:rPr>
        <w:t>17.2</w:t>
      </w:r>
      <w:r>
        <w:t xml:space="preserve"> </w:t>
      </w:r>
      <w:r>
        <w:tab/>
        <w:t xml:space="preserve">Queensland Corrective Services should provide staff members with training on competency to work with LGBTIQ+ prisoners including their obligations under the </w:t>
      </w:r>
      <w:r w:rsidRPr="00346370">
        <w:rPr>
          <w:i/>
          <w:iCs/>
        </w:rPr>
        <w:t xml:space="preserve">Human Rights Act 2019 </w:t>
      </w:r>
      <w:r w:rsidRPr="00A06B71">
        <w:t>(Qld)</w:t>
      </w:r>
      <w:r w:rsidRPr="00346370">
        <w:rPr>
          <w:i/>
          <w:iCs/>
        </w:rPr>
        <w:t xml:space="preserve"> </w:t>
      </w:r>
      <w:r>
        <w:t>and state and federal discrimination legislation.</w:t>
      </w:r>
    </w:p>
    <w:p w14:paraId="737D24D6" w14:textId="08945F0C" w:rsidR="00EA48CA" w:rsidRDefault="00EA48CA" w:rsidP="00EA48CA">
      <w:pPr>
        <w:pStyle w:val="NoSpacing"/>
      </w:pPr>
    </w:p>
    <w:p w14:paraId="13C70597" w14:textId="7573B895" w:rsidR="00375BBB" w:rsidRDefault="00516A17" w:rsidP="001611A9">
      <w:pPr>
        <w:pStyle w:val="Heading3"/>
      </w:pPr>
      <w:r>
        <w:t>Prisoners with religious and cultural needs</w:t>
      </w:r>
      <w:r w:rsidR="001F2F25">
        <w:t xml:space="preserve"> </w:t>
      </w:r>
    </w:p>
    <w:p w14:paraId="76E2A1A0" w14:textId="707BF063" w:rsidR="00047703" w:rsidRDefault="00925E4A" w:rsidP="001611A9">
      <w:r w:rsidRPr="00925E4A">
        <w:t>During our consultations with prisoners and legal stakeholders,</w:t>
      </w:r>
      <w:r>
        <w:rPr>
          <w:rStyle w:val="FootnoteReference"/>
        </w:rPr>
        <w:footnoteReference w:id="379"/>
      </w:r>
      <w:r w:rsidRPr="00925E4A">
        <w:t xml:space="preserve"> concerns were raised regarding the impact of strip searches on prisoners with religious backgrounds, particularly </w:t>
      </w:r>
      <w:r w:rsidR="005E690E">
        <w:t>women</w:t>
      </w:r>
      <w:r w:rsidR="005E690E" w:rsidRPr="00925E4A">
        <w:t xml:space="preserve"> </w:t>
      </w:r>
      <w:r w:rsidRPr="00925E4A">
        <w:t>with modesty requirements such as Muslim prisoners.</w:t>
      </w:r>
    </w:p>
    <w:p w14:paraId="436B67A7" w14:textId="6487B3FB" w:rsidR="00B20E88" w:rsidRDefault="00B20E88" w:rsidP="001611A9">
      <w:r>
        <w:t xml:space="preserve">We </w:t>
      </w:r>
      <w:r w:rsidR="007C2538">
        <w:t>were unable to locate</w:t>
      </w:r>
      <w:r>
        <w:t xml:space="preserve"> any written policies or procedures </w:t>
      </w:r>
      <w:r w:rsidR="00BC04A0">
        <w:t xml:space="preserve">on the issue of searching people with </w:t>
      </w:r>
      <w:r w:rsidR="0008611A">
        <w:t xml:space="preserve">hijab, </w:t>
      </w:r>
      <w:r w:rsidR="00921094">
        <w:t xml:space="preserve">veils, </w:t>
      </w:r>
      <w:r w:rsidR="0008611A">
        <w:t>turbans</w:t>
      </w:r>
      <w:r w:rsidR="005E690E">
        <w:t>,</w:t>
      </w:r>
      <w:r w:rsidR="0008611A">
        <w:t xml:space="preserve"> or other headwear including wigs worn for religious reasons</w:t>
      </w:r>
      <w:r>
        <w:t>.</w:t>
      </w:r>
    </w:p>
    <w:p w14:paraId="491EC322" w14:textId="735A40A5" w:rsidR="00BC04A0" w:rsidRDefault="00684319" w:rsidP="001611A9">
      <w:r>
        <w:t>The Review</w:t>
      </w:r>
      <w:r w:rsidR="00BC04A0" w:rsidRPr="00BC04A0">
        <w:t xml:space="preserve"> consulted the Islamic Women's Association of Queensland</w:t>
      </w:r>
      <w:r w:rsidR="00345F78">
        <w:t xml:space="preserve"> on this point</w:t>
      </w:r>
      <w:r w:rsidR="00BC04A0" w:rsidRPr="00BC04A0">
        <w:t>, who advised that, in principle, Muslim women should be allowed to maintain coverage from their nav</w:t>
      </w:r>
      <w:r w:rsidR="004C08C4">
        <w:t>e</w:t>
      </w:r>
      <w:r w:rsidR="00BC04A0" w:rsidRPr="00BC04A0">
        <w:t xml:space="preserve">l to their knees. They confirmed that women, if asked, would remove their hijab or other headwear in the presence of other women, as </w:t>
      </w:r>
      <w:r w:rsidR="00CA6D23">
        <w:t xml:space="preserve">religious </w:t>
      </w:r>
      <w:r w:rsidR="00BC04A0" w:rsidRPr="00BC04A0">
        <w:t>exemptions would apply in such circumstances. However, it was emphasi</w:t>
      </w:r>
      <w:r w:rsidR="00A03A7E">
        <w:t>s</w:t>
      </w:r>
      <w:r w:rsidR="00BC04A0" w:rsidRPr="00BC04A0">
        <w:t xml:space="preserve">ed that men should </w:t>
      </w:r>
      <w:r w:rsidR="0090193B">
        <w:t>n</w:t>
      </w:r>
      <w:r w:rsidR="004954D6">
        <w:t>ever</w:t>
      </w:r>
      <w:r w:rsidR="0090193B" w:rsidRPr="00BC04A0">
        <w:t xml:space="preserve"> </w:t>
      </w:r>
      <w:r w:rsidR="00BC04A0" w:rsidRPr="00BC04A0">
        <w:t>be present or able to see</w:t>
      </w:r>
      <w:r w:rsidR="00436105">
        <w:t xml:space="preserve"> prisoners</w:t>
      </w:r>
      <w:r w:rsidR="00BC04A0" w:rsidRPr="00BC04A0">
        <w:t xml:space="preserve"> while removing </w:t>
      </w:r>
      <w:r w:rsidR="00436105">
        <w:t xml:space="preserve">or without </w:t>
      </w:r>
      <w:r w:rsidR="00BC04A0" w:rsidRPr="00BC04A0">
        <w:t>their headwear.</w:t>
      </w:r>
    </w:p>
    <w:p w14:paraId="64033226" w14:textId="33F65852" w:rsidR="002C0B1F" w:rsidRDefault="002C0B1F" w:rsidP="001611A9">
      <w:r w:rsidRPr="002C0B1F">
        <w:t xml:space="preserve">While our consultations focused on Muslim prisoners, cultural and religious considerations regarding religious headwear may also arise for </w:t>
      </w:r>
      <w:r w:rsidR="0045023A">
        <w:t>prisoners</w:t>
      </w:r>
      <w:r w:rsidR="00F33954">
        <w:t xml:space="preserve"> of other faiths</w:t>
      </w:r>
      <w:r w:rsidRPr="002C0B1F">
        <w:t>, such as Orthodox Jews and Sikhs.</w:t>
      </w:r>
    </w:p>
    <w:p w14:paraId="2FA5E18E" w14:textId="6EEC5DE9" w:rsidR="006E1AAF" w:rsidRDefault="006E1AAF" w:rsidP="001611A9">
      <w:r>
        <w:t xml:space="preserve">When </w:t>
      </w:r>
      <w:r w:rsidR="00A469AB">
        <w:t xml:space="preserve">asked </w:t>
      </w:r>
      <w:r>
        <w:t xml:space="preserve">about current practice, staff members stated that they had not encountered any issues with prisoners they had searched. They explained they would </w:t>
      </w:r>
      <w:r w:rsidR="00D66AC1">
        <w:t>complete</w:t>
      </w:r>
      <w:r>
        <w:t xml:space="preserve"> </w:t>
      </w:r>
      <w:r w:rsidR="00E845EF">
        <w:t>all other steps in</w:t>
      </w:r>
      <w:r w:rsidR="005E6341">
        <w:t xml:space="preserve"> the search process</w:t>
      </w:r>
      <w:r w:rsidR="00E845EF">
        <w:t xml:space="preserve"> first</w:t>
      </w:r>
      <w:r w:rsidR="005E6341">
        <w:t>,</w:t>
      </w:r>
      <w:r>
        <w:t xml:space="preserve"> and </w:t>
      </w:r>
      <w:r w:rsidR="00D66AC1">
        <w:t>finally</w:t>
      </w:r>
      <w:r>
        <w:t xml:space="preserve"> ask the prisoner to remove their headwear</w:t>
      </w:r>
      <w:r w:rsidR="005E6341">
        <w:t xml:space="preserve"> at</w:t>
      </w:r>
      <w:r>
        <w:t xml:space="preserve"> the </w:t>
      </w:r>
      <w:r w:rsidR="005E6341">
        <w:t>end</w:t>
      </w:r>
      <w:r>
        <w:t xml:space="preserve">. </w:t>
      </w:r>
    </w:p>
    <w:p w14:paraId="0162A733" w14:textId="667B98E0" w:rsidR="005E6341" w:rsidRDefault="0009194B" w:rsidP="00572AE8">
      <w:pPr>
        <w:pStyle w:val="IntenseQuote"/>
      </w:pPr>
      <w:r>
        <w:t>‘</w:t>
      </w:r>
      <w:r w:rsidR="005E6341" w:rsidRPr="000C65B1">
        <w:t xml:space="preserve">I’ve literally had one of the Muslim ladies in our </w:t>
      </w:r>
      <w:r w:rsidR="007609B9">
        <w:t>Safety</w:t>
      </w:r>
      <w:r w:rsidR="005E6341" w:rsidRPr="000C65B1">
        <w:t xml:space="preserve"> </w:t>
      </w:r>
      <w:r w:rsidR="00572AE8">
        <w:t>U</w:t>
      </w:r>
      <w:r w:rsidR="005E6341" w:rsidRPr="000C65B1">
        <w:t xml:space="preserve">nit because of some self-harm suspicions. </w:t>
      </w:r>
      <w:r w:rsidR="00D41EC9">
        <w:t>W</w:t>
      </w:r>
      <w:r w:rsidR="005E6341" w:rsidRPr="000C65B1">
        <w:t>e made all the reasonable adjustments that we could for her</w:t>
      </w:r>
      <w:r w:rsidR="00D41EC9">
        <w:t>.</w:t>
      </w:r>
      <w:r w:rsidR="005E6341" w:rsidRPr="000C65B1">
        <w:t xml:space="preserve"> </w:t>
      </w:r>
      <w:r w:rsidR="00D41EC9">
        <w:t>W</w:t>
      </w:r>
      <w:r w:rsidR="005E6341" w:rsidRPr="000C65B1">
        <w:t>e still had to do our processes, of course, because if there was a suspicion that she had a blade, we would want to know it’s not up there.</w:t>
      </w:r>
      <w:r>
        <w:t>’</w:t>
      </w:r>
    </w:p>
    <w:p w14:paraId="55A79E6D" w14:textId="5E52F875" w:rsidR="00776671" w:rsidRDefault="00856433" w:rsidP="001611A9">
      <w:r>
        <w:t>However</w:t>
      </w:r>
      <w:r w:rsidR="006E1AAF">
        <w:t xml:space="preserve">, </w:t>
      </w:r>
      <w:r w:rsidR="00D641A0">
        <w:t>some</w:t>
      </w:r>
      <w:r w:rsidR="006E1AAF">
        <w:t xml:space="preserve"> staff members </w:t>
      </w:r>
      <w:r>
        <w:t>s</w:t>
      </w:r>
      <w:r w:rsidR="0004621C">
        <w:t>aid</w:t>
      </w:r>
      <w:r>
        <w:t xml:space="preserve"> </w:t>
      </w:r>
      <w:r w:rsidR="006E1AAF">
        <w:t xml:space="preserve">that they did not require every prisoner to remove their headwear and treated it as a </w:t>
      </w:r>
      <w:r w:rsidR="0004621C">
        <w:t>‘</w:t>
      </w:r>
      <w:r w:rsidR="006E1AAF">
        <w:t>risk-based</w:t>
      </w:r>
      <w:r w:rsidR="0004621C">
        <w:t>’</w:t>
      </w:r>
      <w:r w:rsidR="006E1AAF">
        <w:t xml:space="preserve"> decision. </w:t>
      </w:r>
    </w:p>
    <w:p w14:paraId="41502934" w14:textId="22623359" w:rsidR="006E1AAF" w:rsidRDefault="006E1AAF" w:rsidP="001611A9">
      <w:r>
        <w:t xml:space="preserve">When the issue was raised with </w:t>
      </w:r>
      <w:r w:rsidR="00212F19">
        <w:t>staff members</w:t>
      </w:r>
      <w:r>
        <w:t xml:space="preserve">, several individuals expressed a preference for specific guidance in </w:t>
      </w:r>
      <w:r w:rsidR="0009194B">
        <w:t xml:space="preserve">a COPD </w:t>
      </w:r>
      <w:r>
        <w:t xml:space="preserve">to clarify expectations regarding </w:t>
      </w:r>
      <w:r w:rsidR="00C6481E">
        <w:t>strip searching</w:t>
      </w:r>
      <w:r>
        <w:t xml:space="preserve"> prisoners and visitors in relation to religious headwear.</w:t>
      </w:r>
    </w:p>
    <w:p w14:paraId="6A0F0C37" w14:textId="77777777" w:rsidR="000733D7" w:rsidRDefault="000733D7" w:rsidP="00C76E6A">
      <w:pPr>
        <w:pStyle w:val="Heading4"/>
      </w:pPr>
      <w:r w:rsidRPr="000733D7">
        <w:t>Current policy, procedure or practice</w:t>
      </w:r>
    </w:p>
    <w:p w14:paraId="6CE7E9DE" w14:textId="4A66F6F8" w:rsidR="000733D7" w:rsidRDefault="00B64BC8" w:rsidP="001611A9">
      <w:r>
        <w:t xml:space="preserve">We were unable to locate any specific reference </w:t>
      </w:r>
      <w:r w:rsidR="008B6819">
        <w:t xml:space="preserve">to </w:t>
      </w:r>
      <w:r w:rsidR="00C6481E">
        <w:t xml:space="preserve">the </w:t>
      </w:r>
      <w:r w:rsidR="008B6819">
        <w:t>religious needs of prisoners</w:t>
      </w:r>
      <w:r w:rsidR="009F78AB">
        <w:t xml:space="preserve"> including religious dress requirements</w:t>
      </w:r>
      <w:r w:rsidR="00E6110C">
        <w:t>, whether for male or female prisoners</w:t>
      </w:r>
      <w:r w:rsidR="00ED03B5">
        <w:t>.</w:t>
      </w:r>
    </w:p>
    <w:p w14:paraId="33D34A0C" w14:textId="53FCE4D3" w:rsidR="00B3398A" w:rsidRDefault="00D95A13" w:rsidP="001611A9">
      <w:r>
        <w:t>T</w:t>
      </w:r>
      <w:r w:rsidR="00B3398A">
        <w:t xml:space="preserve">he </w:t>
      </w:r>
      <w:r w:rsidR="00B3398A" w:rsidRPr="00D831C8">
        <w:t>COPD</w:t>
      </w:r>
      <w:r w:rsidR="00042DFA">
        <w:t xml:space="preserve"> - </w:t>
      </w:r>
      <w:r w:rsidR="00B3398A" w:rsidRPr="00D831C8">
        <w:t>Visitor Search</w:t>
      </w:r>
      <w:r w:rsidR="00B3398A">
        <w:t xml:space="preserve"> </w:t>
      </w:r>
      <w:r w:rsidR="00C016C4">
        <w:t xml:space="preserve">states </w:t>
      </w:r>
      <w:r w:rsidR="00B3398A">
        <w:t xml:space="preserve">consideration </w:t>
      </w:r>
      <w:r w:rsidR="005F67A5">
        <w:t>must be given</w:t>
      </w:r>
      <w:r w:rsidR="00B3398A">
        <w:t xml:space="preserve"> </w:t>
      </w:r>
      <w:r w:rsidR="00C016C4">
        <w:t>to</w:t>
      </w:r>
      <w:r w:rsidR="00B3398A">
        <w:t xml:space="preserve"> </w:t>
      </w:r>
      <w:r>
        <w:t>‘any cultural rights including cultural headwear and the gender of the searching officer (in culturally sensitive situations)’</w:t>
      </w:r>
      <w:r w:rsidR="002D4EB9">
        <w:t xml:space="preserve"> but does not make clear what accommodations, if any, </w:t>
      </w:r>
      <w:r w:rsidR="000225D1">
        <w:t>should</w:t>
      </w:r>
      <w:r w:rsidR="002D4EB9">
        <w:t xml:space="preserve"> be </w:t>
      </w:r>
      <w:r w:rsidR="003B097E">
        <w:t xml:space="preserve">made </w:t>
      </w:r>
      <w:r w:rsidR="002D4EB9">
        <w:t>for religious/cultural dress</w:t>
      </w:r>
      <w:r>
        <w:t>.</w:t>
      </w:r>
      <w:r w:rsidR="00D831C8">
        <w:rPr>
          <w:rStyle w:val="FootnoteReference"/>
        </w:rPr>
        <w:footnoteReference w:id="380"/>
      </w:r>
      <w:r>
        <w:t xml:space="preserve"> </w:t>
      </w:r>
    </w:p>
    <w:p w14:paraId="4599C7E6" w14:textId="14BB28BF" w:rsidR="001976F6" w:rsidRDefault="000733D7" w:rsidP="001611A9">
      <w:pPr>
        <w:pStyle w:val="Heading4"/>
      </w:pPr>
      <w:r>
        <w:t>Human rights consideration</w:t>
      </w:r>
      <w:r w:rsidR="000C7A4F">
        <w:t>s</w:t>
      </w:r>
    </w:p>
    <w:p w14:paraId="4305D1AE" w14:textId="77777777" w:rsidR="006D044D" w:rsidRDefault="004E5FEC" w:rsidP="001611A9">
      <w:r w:rsidRPr="004E5FEC">
        <w:t xml:space="preserve">The right to </w:t>
      </w:r>
      <w:r w:rsidR="00F85C61">
        <w:t>demonstrate</w:t>
      </w:r>
      <w:r w:rsidR="00045D0C">
        <w:t xml:space="preserve"> </w:t>
      </w:r>
      <w:r w:rsidRPr="004E5FEC">
        <w:t>religio</w:t>
      </w:r>
      <w:r w:rsidR="00A12634">
        <w:t>us beliefs</w:t>
      </w:r>
      <w:r w:rsidRPr="004E5FEC">
        <w:t xml:space="preserve"> </w:t>
      </w:r>
      <w:r w:rsidR="00F85C61">
        <w:t xml:space="preserve">and practices </w:t>
      </w:r>
      <w:r w:rsidRPr="004E5FEC">
        <w:t xml:space="preserve">is protected under the </w:t>
      </w:r>
      <w:r>
        <w:t>Human Rights Act</w:t>
      </w:r>
      <w:r w:rsidRPr="004E5FEC">
        <w:t>.</w:t>
      </w:r>
      <w:r>
        <w:rPr>
          <w:rStyle w:val="FootnoteReference"/>
        </w:rPr>
        <w:footnoteReference w:id="381"/>
      </w:r>
      <w:r w:rsidRPr="004E5FEC">
        <w:t xml:space="preserve"> </w:t>
      </w:r>
      <w:r w:rsidR="00613B12">
        <w:t>Observance</w:t>
      </w:r>
      <w:r w:rsidR="00F85C61">
        <w:t>s</w:t>
      </w:r>
      <w:r w:rsidR="00613B12">
        <w:t xml:space="preserve"> and practices may include wearing of </w:t>
      </w:r>
      <w:r w:rsidR="000F2133">
        <w:t>distinctive clothing</w:t>
      </w:r>
      <w:r w:rsidR="00A12634" w:rsidRPr="00A12634">
        <w:t xml:space="preserve"> or </w:t>
      </w:r>
      <w:r w:rsidR="000F2133">
        <w:t>head</w:t>
      </w:r>
      <w:r w:rsidR="000F702D">
        <w:t xml:space="preserve"> </w:t>
      </w:r>
      <w:r w:rsidR="000F2133">
        <w:t>coverings</w:t>
      </w:r>
      <w:r w:rsidR="00A12634">
        <w:t>.</w:t>
      </w:r>
      <w:r w:rsidR="00900F11">
        <w:rPr>
          <w:rStyle w:val="FootnoteReference"/>
        </w:rPr>
        <w:footnoteReference w:id="382"/>
      </w:r>
      <w:r w:rsidR="00F64FCC">
        <w:t xml:space="preserve"> The right is not absolute</w:t>
      </w:r>
      <w:r w:rsidR="00045D0C">
        <w:t>,</w:t>
      </w:r>
      <w:r w:rsidR="00F64FCC">
        <w:t xml:space="preserve"> </w:t>
      </w:r>
      <w:r w:rsidR="006C0399">
        <w:t xml:space="preserve">and </w:t>
      </w:r>
      <w:r w:rsidR="00266F90">
        <w:t xml:space="preserve">limitations </w:t>
      </w:r>
      <w:r w:rsidR="008D0BC7">
        <w:t xml:space="preserve">on the right </w:t>
      </w:r>
      <w:r w:rsidR="00695BB5">
        <w:t xml:space="preserve">may be necessary to protect </w:t>
      </w:r>
      <w:r w:rsidR="00064A8D">
        <w:t>safety</w:t>
      </w:r>
      <w:r w:rsidR="008D0BC7">
        <w:t>,</w:t>
      </w:r>
      <w:r w:rsidR="00064A8D">
        <w:t xml:space="preserve"> order</w:t>
      </w:r>
      <w:r w:rsidR="00AC276F">
        <w:t xml:space="preserve">, or to </w:t>
      </w:r>
      <w:r w:rsidR="00EB5329">
        <w:t>safeguard</w:t>
      </w:r>
      <w:r w:rsidR="00AC276F">
        <w:t xml:space="preserve"> the rights and freedoms of others.</w:t>
      </w:r>
      <w:r w:rsidR="00045D0C">
        <w:rPr>
          <w:rStyle w:val="FootnoteReference"/>
        </w:rPr>
        <w:footnoteReference w:id="383"/>
      </w:r>
      <w:r w:rsidR="00D831C8">
        <w:t xml:space="preserve"> </w:t>
      </w:r>
    </w:p>
    <w:p w14:paraId="0B8D6BA4" w14:textId="50BA749B" w:rsidR="00A12634" w:rsidRDefault="006D044D" w:rsidP="001611A9">
      <w:r>
        <w:t>T</w:t>
      </w:r>
      <w:r w:rsidR="00DC28DB">
        <w:t xml:space="preserve">he Human Rights Act </w:t>
      </w:r>
      <w:r>
        <w:t xml:space="preserve">also </w:t>
      </w:r>
      <w:r w:rsidR="00DC28DB">
        <w:t xml:space="preserve">recognises </w:t>
      </w:r>
      <w:r w:rsidR="00636324">
        <w:t>the</w:t>
      </w:r>
      <w:r w:rsidR="00DC28DB">
        <w:t xml:space="preserve"> right to enjoy culture and </w:t>
      </w:r>
      <w:r w:rsidR="002F5E53">
        <w:t xml:space="preserve">declare and </w:t>
      </w:r>
      <w:r w:rsidR="00DC28DB">
        <w:t>practice religion</w:t>
      </w:r>
      <w:r w:rsidR="00721473">
        <w:t xml:space="preserve"> as individuals</w:t>
      </w:r>
      <w:r w:rsidR="00C84B15">
        <w:t>,</w:t>
      </w:r>
      <w:r w:rsidR="00721473">
        <w:t xml:space="preserve"> but also in community with others.</w:t>
      </w:r>
      <w:r w:rsidR="00721473">
        <w:rPr>
          <w:rStyle w:val="FootnoteReference"/>
        </w:rPr>
        <w:footnoteReference w:id="384"/>
      </w:r>
      <w:r w:rsidR="00C84B15">
        <w:t xml:space="preserve"> This right ap</w:t>
      </w:r>
      <w:r w:rsidR="002E3B5F">
        <w:t>p</w:t>
      </w:r>
      <w:r w:rsidR="00C84B15">
        <w:t>lies</w:t>
      </w:r>
      <w:r w:rsidR="002E3B5F">
        <w:t xml:space="preserve"> to prisoners as well as free citizens.</w:t>
      </w:r>
    </w:p>
    <w:p w14:paraId="1B712684" w14:textId="43D44B84" w:rsidR="005F2D52" w:rsidRDefault="00D6245D" w:rsidP="001611A9">
      <w:r>
        <w:t xml:space="preserve">The Review </w:t>
      </w:r>
      <w:r w:rsidR="000E4B7E">
        <w:t>consider</w:t>
      </w:r>
      <w:r>
        <w:t>s</w:t>
      </w:r>
      <w:r w:rsidR="000E4B7E">
        <w:t xml:space="preserve"> that</w:t>
      </w:r>
      <w:r w:rsidR="004568CA">
        <w:t>,</w:t>
      </w:r>
      <w:r w:rsidR="000E4B7E">
        <w:t xml:space="preserve"> unless there is an identified risk, </w:t>
      </w:r>
      <w:r w:rsidR="00A84C67">
        <w:t>requiring</w:t>
      </w:r>
      <w:r w:rsidR="000E4B7E">
        <w:t xml:space="preserve"> every </w:t>
      </w:r>
      <w:r w:rsidR="000E4B7E" w:rsidDel="00D80A0A">
        <w:t xml:space="preserve">person </w:t>
      </w:r>
      <w:r w:rsidR="000E4B7E">
        <w:t xml:space="preserve">to remove </w:t>
      </w:r>
      <w:r w:rsidR="000E4B7E" w:rsidDel="00D80A0A">
        <w:t xml:space="preserve">their </w:t>
      </w:r>
      <w:r w:rsidR="000E4B7E">
        <w:t xml:space="preserve">religious headwear </w:t>
      </w:r>
      <w:r w:rsidR="004568CA">
        <w:t>during a search</w:t>
      </w:r>
      <w:r w:rsidR="00D80A0A">
        <w:t xml:space="preserve"> </w:t>
      </w:r>
      <w:r w:rsidR="000E4B7E">
        <w:t xml:space="preserve">is a disproportionate approach. </w:t>
      </w:r>
      <w:r w:rsidR="009A6B30">
        <w:t>Based on our consultations with staff</w:t>
      </w:r>
      <w:r w:rsidR="00880422">
        <w:t xml:space="preserve"> members</w:t>
      </w:r>
      <w:r w:rsidR="009A6B30">
        <w:t xml:space="preserve">, we heard that </w:t>
      </w:r>
      <w:r w:rsidR="00FC2C40">
        <w:t>individual</w:t>
      </w:r>
      <w:r w:rsidR="009A6B30">
        <w:t xml:space="preserve"> risk</w:t>
      </w:r>
      <w:r w:rsidR="00FC2C40">
        <w:t xml:space="preserve"> assessment</w:t>
      </w:r>
      <w:r w:rsidR="007C6BDF">
        <w:t>s</w:t>
      </w:r>
      <w:r w:rsidR="00FC2C40">
        <w:t xml:space="preserve"> </w:t>
      </w:r>
      <w:r w:rsidR="007C6BDF">
        <w:t>are</w:t>
      </w:r>
      <w:r w:rsidR="009A6B30">
        <w:t xml:space="preserve"> already taking place in many cases</w:t>
      </w:r>
      <w:r w:rsidR="00FC2C40">
        <w:t xml:space="preserve"> involving prisoners with religious headwear</w:t>
      </w:r>
      <w:r w:rsidR="004A0A3B">
        <w:t>. To ensure compatibility with human rights, this approach should be</w:t>
      </w:r>
      <w:r w:rsidR="009A6B30">
        <w:t xml:space="preserve"> </w:t>
      </w:r>
      <w:r w:rsidR="00FC2C40">
        <w:t xml:space="preserve">clearly set out in a </w:t>
      </w:r>
      <w:r w:rsidR="00E42CFC">
        <w:t xml:space="preserve">policy applying to </w:t>
      </w:r>
      <w:r w:rsidR="00373C6A">
        <w:t>all</w:t>
      </w:r>
      <w:r w:rsidR="00E42CFC">
        <w:t xml:space="preserve"> prisoners.</w:t>
      </w:r>
      <w:r w:rsidR="00300734">
        <w:t xml:space="preserve"> </w:t>
      </w:r>
    </w:p>
    <w:p w14:paraId="0BD38435" w14:textId="6D784573" w:rsidR="000C7A4F" w:rsidRPr="000C7A4F" w:rsidRDefault="009F4C40" w:rsidP="001611A9">
      <w:pPr>
        <w:pStyle w:val="Heading4"/>
      </w:pPr>
      <w:r>
        <w:t>Alternative approaches</w:t>
      </w:r>
      <w:r w:rsidR="000733D7">
        <w:t xml:space="preserve"> </w:t>
      </w:r>
    </w:p>
    <w:p w14:paraId="7E64BF59" w14:textId="1EA5BC56" w:rsidR="00745793" w:rsidRDefault="00206922" w:rsidP="001611A9">
      <w:r>
        <w:t xml:space="preserve">The </w:t>
      </w:r>
      <w:r w:rsidR="008A7C0A">
        <w:t>England</w:t>
      </w:r>
      <w:r w:rsidR="009F5395">
        <w:t xml:space="preserve"> and Wales</w:t>
      </w:r>
      <w:r>
        <w:t xml:space="preserve"> </w:t>
      </w:r>
      <w:r w:rsidR="006C3AEF">
        <w:t>policy</w:t>
      </w:r>
      <w:r w:rsidR="003B0FCC">
        <w:t xml:space="preserve"> do</w:t>
      </w:r>
      <w:r w:rsidR="006C3AEF">
        <w:t>es</w:t>
      </w:r>
      <w:r w:rsidR="003B0FCC">
        <w:t xml:space="preserve"> not require the removal of religious headwear for routine or random searches </w:t>
      </w:r>
      <w:r w:rsidR="00541763">
        <w:t xml:space="preserve">but a person </w:t>
      </w:r>
      <w:r w:rsidR="00604654">
        <w:t xml:space="preserve">will be asked </w:t>
      </w:r>
      <w:r w:rsidR="00541763">
        <w:t xml:space="preserve">to remove their headwear </w:t>
      </w:r>
      <w:r w:rsidR="00642E7C">
        <w:t>for a search based on suspicion or intelligence.</w:t>
      </w:r>
      <w:r w:rsidR="008863AC">
        <w:rPr>
          <w:rStyle w:val="FootnoteReference"/>
        </w:rPr>
        <w:footnoteReference w:id="385"/>
      </w:r>
      <w:r w:rsidR="00F81351">
        <w:t xml:space="preserve"> </w:t>
      </w:r>
    </w:p>
    <w:p w14:paraId="05758AB9" w14:textId="63D5455C" w:rsidR="00206922" w:rsidRPr="00206922" w:rsidRDefault="00745793" w:rsidP="001611A9">
      <w:r>
        <w:t xml:space="preserve">Both the Western Australian and </w:t>
      </w:r>
      <w:r w:rsidR="008A7C0A">
        <w:t>the England</w:t>
      </w:r>
      <w:r w:rsidR="009F5395">
        <w:t xml:space="preserve"> and Wales</w:t>
      </w:r>
      <w:r>
        <w:t xml:space="preserve"> policies</w:t>
      </w:r>
      <w:r w:rsidR="006C3AEF">
        <w:t xml:space="preserve"> emphasise the importance of </w:t>
      </w:r>
      <w:r w:rsidR="003B4775">
        <w:t xml:space="preserve">not </w:t>
      </w:r>
      <w:r w:rsidR="00667122">
        <w:t>allowing</w:t>
      </w:r>
      <w:r w:rsidR="003B4775">
        <w:t xml:space="preserve"> women to </w:t>
      </w:r>
      <w:r w:rsidR="00D2174B">
        <w:t xml:space="preserve">be seen by men </w:t>
      </w:r>
      <w:r w:rsidR="00667122">
        <w:t>when their head</w:t>
      </w:r>
      <w:r w:rsidR="00215288">
        <w:t>wear is removed</w:t>
      </w:r>
      <w:r w:rsidR="00604654">
        <w:t>,</w:t>
      </w:r>
      <w:r w:rsidR="00215288">
        <w:t xml:space="preserve"> </w:t>
      </w:r>
      <w:r>
        <w:t>as</w:t>
      </w:r>
      <w:r w:rsidR="00EF7673">
        <w:t xml:space="preserve"> </w:t>
      </w:r>
      <w:r>
        <w:t>this can</w:t>
      </w:r>
      <w:r w:rsidR="00EF7673">
        <w:t xml:space="preserve"> cause serious offence and </w:t>
      </w:r>
      <w:r>
        <w:t>distress</w:t>
      </w:r>
      <w:r w:rsidR="00AE6A10">
        <w:t>. Prisoners are required to be</w:t>
      </w:r>
      <w:r w:rsidR="00EF7673">
        <w:t xml:space="preserve"> given</w:t>
      </w:r>
      <w:r w:rsidR="009C3417">
        <w:t xml:space="preserve"> privacy and access to a mirror to re-fix their headwear.</w:t>
      </w:r>
      <w:r w:rsidR="00921094">
        <w:rPr>
          <w:rStyle w:val="FootnoteReference"/>
        </w:rPr>
        <w:footnoteReference w:id="386"/>
      </w:r>
      <w:r w:rsidR="00B61A2B">
        <w:t xml:space="preserve"> </w:t>
      </w:r>
      <w:r w:rsidR="00F755DE">
        <w:t>In these jurisdictions, a handheld metal detector is used to search the headwear.</w:t>
      </w:r>
      <w:r w:rsidR="00F755DE">
        <w:rPr>
          <w:rStyle w:val="FootnoteReference"/>
        </w:rPr>
        <w:footnoteReference w:id="387"/>
      </w:r>
    </w:p>
    <w:p w14:paraId="04D881A4" w14:textId="16C99335" w:rsidR="007B5FD1" w:rsidRDefault="007975CB" w:rsidP="001611A9">
      <w:r>
        <w:t>The Victorian policy requires that a prisoner must consent to the removal of their headwear prior to proceeding</w:t>
      </w:r>
      <w:r w:rsidR="00913EC4">
        <w:t xml:space="preserve"> to a search</w:t>
      </w:r>
      <w:r w:rsidR="00171243">
        <w:t>, and that if the headwear needs to be searched, that this must be done in private.</w:t>
      </w:r>
      <w:r w:rsidR="00CC62EC">
        <w:rPr>
          <w:rStyle w:val="FootnoteReference"/>
        </w:rPr>
        <w:footnoteReference w:id="388"/>
      </w:r>
    </w:p>
    <w:p w14:paraId="66A795DE" w14:textId="72878977" w:rsidR="000733D7" w:rsidRDefault="000733D7" w:rsidP="001611A9">
      <w:pPr>
        <w:pStyle w:val="Heading4"/>
      </w:pPr>
      <w:r>
        <w:t xml:space="preserve">The </w:t>
      </w:r>
      <w:r w:rsidR="00E73304">
        <w:t>Commission’s position</w:t>
      </w:r>
    </w:p>
    <w:p w14:paraId="179458DD" w14:textId="0E530CAD" w:rsidR="00325761" w:rsidRPr="00325761" w:rsidRDefault="00E73304" w:rsidP="001611A9">
      <w:r>
        <w:t>The Commission considers that:</w:t>
      </w:r>
    </w:p>
    <w:p w14:paraId="379B0C34" w14:textId="29C4ABBB" w:rsidR="00961DB7" w:rsidRPr="00C76E6A" w:rsidRDefault="00D80E84" w:rsidP="00C76E6A">
      <w:pPr>
        <w:pStyle w:val="ListParagraph"/>
      </w:pPr>
      <w:r w:rsidRPr="00C76E6A">
        <w:t>A</w:t>
      </w:r>
      <w:r w:rsidR="002D4EB9" w:rsidRPr="00C76E6A">
        <w:t xml:space="preserve"> clearer </w:t>
      </w:r>
      <w:r w:rsidR="00346E6E" w:rsidRPr="00C76E6A">
        <w:t xml:space="preserve">position </w:t>
      </w:r>
      <w:r w:rsidR="00961DB7" w:rsidRPr="00C76E6A">
        <w:t>in</w:t>
      </w:r>
      <w:r w:rsidR="00346E6E" w:rsidRPr="00C76E6A">
        <w:t xml:space="preserve"> the COPD</w:t>
      </w:r>
      <w:r w:rsidR="00042DFA" w:rsidRPr="00C76E6A">
        <w:t xml:space="preserve"> </w:t>
      </w:r>
      <w:r w:rsidR="00997C97" w:rsidRPr="00C76E6A">
        <w:t>–</w:t>
      </w:r>
      <w:r w:rsidR="00346E6E" w:rsidRPr="00C76E6A">
        <w:t xml:space="preserve"> Prisoner Search</w:t>
      </w:r>
      <w:r w:rsidR="002D4EB9" w:rsidRPr="00C76E6A">
        <w:t xml:space="preserve"> </w:t>
      </w:r>
      <w:r w:rsidR="00FB00B0" w:rsidRPr="00C76E6A">
        <w:t xml:space="preserve">on conducting searches on prisoners with </w:t>
      </w:r>
      <w:r w:rsidR="000B7C02" w:rsidRPr="00C76E6A">
        <w:t xml:space="preserve">cultural and </w:t>
      </w:r>
      <w:r w:rsidR="00FB00B0" w:rsidRPr="00C76E6A">
        <w:t xml:space="preserve">religious </w:t>
      </w:r>
      <w:r w:rsidR="00961DB7" w:rsidRPr="00C76E6A">
        <w:t>needs</w:t>
      </w:r>
      <w:r w:rsidR="00FB00B0" w:rsidRPr="00C76E6A">
        <w:t xml:space="preserve"> would ensure</w:t>
      </w:r>
      <w:r w:rsidR="002D4EB9" w:rsidRPr="00C76E6A">
        <w:t xml:space="preserve"> that expectations </w:t>
      </w:r>
      <w:r w:rsidR="00FB00B0" w:rsidRPr="00C76E6A">
        <w:t>for</w:t>
      </w:r>
      <w:r w:rsidR="008363C3" w:rsidRPr="00C76E6A">
        <w:t xml:space="preserve"> staff </w:t>
      </w:r>
      <w:r w:rsidR="004C7FE2" w:rsidRPr="00C76E6A">
        <w:t xml:space="preserve">members </w:t>
      </w:r>
      <w:r w:rsidR="002D4EB9" w:rsidRPr="00C76E6A">
        <w:t xml:space="preserve">are </w:t>
      </w:r>
      <w:r w:rsidR="00FB00B0" w:rsidRPr="00C76E6A">
        <w:t>well-defined</w:t>
      </w:r>
      <w:r w:rsidR="002D4EB9" w:rsidRPr="00C76E6A">
        <w:t xml:space="preserve"> and </w:t>
      </w:r>
      <w:r w:rsidR="00FB00B0" w:rsidRPr="00C76E6A">
        <w:t xml:space="preserve">that </w:t>
      </w:r>
      <w:r w:rsidR="003520B8" w:rsidRPr="00C76E6A">
        <w:t xml:space="preserve">prisoners are treated </w:t>
      </w:r>
      <w:r w:rsidR="00961DB7" w:rsidRPr="00C76E6A">
        <w:t xml:space="preserve">equitably and </w:t>
      </w:r>
      <w:r w:rsidR="003520B8" w:rsidRPr="00C76E6A">
        <w:t>consistently</w:t>
      </w:r>
      <w:r w:rsidR="00FB00B0" w:rsidRPr="00C76E6A">
        <w:t>.</w:t>
      </w:r>
    </w:p>
    <w:p w14:paraId="6E0E4F7A" w14:textId="7B387DD6" w:rsidR="007C610A" w:rsidRPr="00C76E6A" w:rsidRDefault="003B2D21" w:rsidP="00C76E6A">
      <w:pPr>
        <w:pStyle w:val="ListParagraph"/>
      </w:pPr>
      <w:r w:rsidRPr="00C76E6A">
        <w:t>R</w:t>
      </w:r>
      <w:r w:rsidR="00113D9D" w:rsidRPr="00C76E6A">
        <w:t xml:space="preserve">equiring a prisoner to remove </w:t>
      </w:r>
      <w:r w:rsidR="00113D9D" w:rsidRPr="00C76E6A" w:rsidDel="00C8417F">
        <w:t xml:space="preserve">their </w:t>
      </w:r>
      <w:r w:rsidR="00113D9D" w:rsidRPr="00C76E6A">
        <w:t xml:space="preserve">headwear </w:t>
      </w:r>
      <w:r w:rsidR="00891A90" w:rsidRPr="00C76E6A">
        <w:t>and</w:t>
      </w:r>
      <w:r w:rsidR="00C8314C" w:rsidRPr="00C76E6A">
        <w:t xml:space="preserve"> </w:t>
      </w:r>
      <w:r w:rsidR="00077EF6" w:rsidRPr="00C76E6A">
        <w:t>subjecting</w:t>
      </w:r>
      <w:r w:rsidR="00C8314C" w:rsidRPr="00C76E6A">
        <w:t xml:space="preserve"> </w:t>
      </w:r>
      <w:r w:rsidR="00F13AD3" w:rsidRPr="00C76E6A">
        <w:t>it to</w:t>
      </w:r>
      <w:r w:rsidR="008B0640" w:rsidRPr="00C76E6A">
        <w:t xml:space="preserve"> </w:t>
      </w:r>
      <w:r w:rsidR="00C8314C" w:rsidRPr="00C76E6A">
        <w:t>handling and</w:t>
      </w:r>
      <w:r w:rsidR="00891A90" w:rsidRPr="00C76E6A">
        <w:t xml:space="preserve"> searc</w:t>
      </w:r>
      <w:r w:rsidR="00F13AD3" w:rsidRPr="00C76E6A">
        <w:t>h, unless there is an identified risk based on reasonable intelligence indicating the presence of concealed items, disproportionately</w:t>
      </w:r>
      <w:r w:rsidR="00113D9D" w:rsidRPr="00C76E6A">
        <w:t xml:space="preserve"> </w:t>
      </w:r>
      <w:r w:rsidR="00F13AD3" w:rsidRPr="00C76E6A">
        <w:t>limits</w:t>
      </w:r>
      <w:r w:rsidR="00113D9D" w:rsidRPr="00C76E6A">
        <w:t xml:space="preserve"> </w:t>
      </w:r>
      <w:r w:rsidR="002272DE" w:rsidRPr="00C76E6A">
        <w:t>a prisoner’s</w:t>
      </w:r>
      <w:r w:rsidR="00113D9D" w:rsidRPr="00C76E6A">
        <w:t xml:space="preserve"> right to privacy and </w:t>
      </w:r>
      <w:r w:rsidR="000F4554" w:rsidRPr="00C76E6A">
        <w:t xml:space="preserve">right to manifest </w:t>
      </w:r>
      <w:r w:rsidR="001E5CE7" w:rsidRPr="00C76E6A">
        <w:t>religious beliefs</w:t>
      </w:r>
      <w:r w:rsidR="002272DE" w:rsidRPr="00C76E6A">
        <w:t xml:space="preserve"> and practices</w:t>
      </w:r>
      <w:r w:rsidR="000878FB" w:rsidRPr="00C76E6A">
        <w:t>.</w:t>
      </w:r>
      <w:r w:rsidR="00EB5CFA" w:rsidRPr="00C76E6A">
        <w:t xml:space="preserve"> We consider that this advice should apply to all prisoners, regardless of gender.</w:t>
      </w:r>
    </w:p>
    <w:p w14:paraId="3A9366A1" w14:textId="51127781" w:rsidR="003520B8" w:rsidRPr="00C76E6A" w:rsidRDefault="004E1738" w:rsidP="00C76E6A">
      <w:pPr>
        <w:pStyle w:val="ListParagraph"/>
      </w:pPr>
      <w:r>
        <w:rPr>
          <w:noProof/>
        </w:rPr>
        <w:pict w14:anchorId="19E2AA8D">
          <v:shape id="_x0000_s2101" type="#_x0000_t32" style="position:absolute;left:0;text-align:left;margin-left:7pt;margin-top:69.3pt;width:.05pt;height:128.75pt;z-index:251658296" o:connectortype="straight" strokecolor="white [3212]" strokeweight="3pt"/>
        </w:pict>
      </w:r>
      <w:r w:rsidR="003520B8" w:rsidRPr="00C76E6A">
        <w:t>While outside</w:t>
      </w:r>
      <w:r w:rsidR="003520B8" w:rsidRPr="00C76E6A" w:rsidDel="00C8417F">
        <w:t xml:space="preserve"> </w:t>
      </w:r>
      <w:r w:rsidR="003520B8" w:rsidRPr="00C76E6A">
        <w:t xml:space="preserve">the scope of this report, </w:t>
      </w:r>
      <w:r w:rsidR="009F751E" w:rsidRPr="00C76E6A">
        <w:t>to ensure the privacy</w:t>
      </w:r>
      <w:r w:rsidR="00C52432" w:rsidRPr="00C76E6A">
        <w:t>,</w:t>
      </w:r>
      <w:r w:rsidR="00585CEC" w:rsidRPr="00C76E6A">
        <w:t xml:space="preserve"> </w:t>
      </w:r>
      <w:r w:rsidR="009F751E" w:rsidRPr="00C76E6A">
        <w:t>dignity</w:t>
      </w:r>
      <w:r w:rsidR="00C8417F" w:rsidRPr="00C76E6A">
        <w:t>,</w:t>
      </w:r>
      <w:r w:rsidR="009F751E" w:rsidRPr="00C76E6A">
        <w:t xml:space="preserve"> </w:t>
      </w:r>
      <w:r w:rsidR="00585CEC" w:rsidRPr="00C76E6A">
        <w:t>and cultural and religious rights of visitors</w:t>
      </w:r>
      <w:r w:rsidR="003D0A67" w:rsidRPr="00C76E6A">
        <w:t>,</w:t>
      </w:r>
      <w:r w:rsidR="00AB6DD9" w:rsidRPr="00C76E6A">
        <w:t xml:space="preserve"> and to prevent instances of indirect discrimination,</w:t>
      </w:r>
      <w:r w:rsidR="003D0A67" w:rsidRPr="00C76E6A">
        <w:t xml:space="preserve"> </w:t>
      </w:r>
      <w:r w:rsidR="003520B8" w:rsidRPr="00C76E6A">
        <w:t>we suggest that Q</w:t>
      </w:r>
      <w:r w:rsidR="002339B0" w:rsidRPr="00C76E6A">
        <w:t xml:space="preserve">ueensland </w:t>
      </w:r>
      <w:r w:rsidR="003520B8" w:rsidRPr="00C76E6A">
        <w:t>C</w:t>
      </w:r>
      <w:r w:rsidR="002339B0" w:rsidRPr="00C76E6A">
        <w:t xml:space="preserve">orrective </w:t>
      </w:r>
      <w:r w:rsidR="003520B8" w:rsidRPr="00C76E6A">
        <w:t>S</w:t>
      </w:r>
      <w:r w:rsidR="002339B0" w:rsidRPr="00C76E6A">
        <w:t>ervices</w:t>
      </w:r>
      <w:r w:rsidR="003520B8" w:rsidRPr="00C76E6A">
        <w:t xml:space="preserve"> separately review the </w:t>
      </w:r>
      <w:r w:rsidR="00042DFA" w:rsidRPr="00C76E6A">
        <w:t xml:space="preserve">COPD - </w:t>
      </w:r>
      <w:r w:rsidR="003520B8" w:rsidRPr="00C76E6A">
        <w:t>Visitor Search and consider setting out a procedure for</w:t>
      </w:r>
      <w:r w:rsidR="00A43DE4" w:rsidRPr="00C76E6A">
        <w:t xml:space="preserve"> managing a situation where a visitor is wearing religious</w:t>
      </w:r>
      <w:r w:rsidR="00A37FF5" w:rsidRPr="00C76E6A">
        <w:t xml:space="preserve"> headwear</w:t>
      </w:r>
      <w:r w:rsidR="00A43DE4" w:rsidRPr="00C76E6A">
        <w:t>.</w:t>
      </w:r>
    </w:p>
    <w:p w14:paraId="7B6242D5" w14:textId="4C7F77A3" w:rsidR="00F413A4" w:rsidRPr="00CB6CF9" w:rsidRDefault="004E1738" w:rsidP="00BE3245">
      <w:pPr>
        <w:pStyle w:val="Heading5"/>
      </w:pPr>
      <w:r>
        <w:rPr>
          <w:noProof/>
        </w:rPr>
        <w:pict w14:anchorId="33F81998">
          <v:rect id="_x0000_s2102" style="position:absolute;left:0;text-align:left;margin-left:.45pt;margin-top:3.75pt;width:369.35pt;height:202.45pt;z-index:-251658185" fillcolor="#347b9f" stroked="f"/>
        </w:pict>
      </w:r>
      <w:r w:rsidR="00F413A4" w:rsidRPr="00CB6CF9">
        <w:t>Recommendation 1</w:t>
      </w:r>
      <w:r w:rsidR="00F413A4">
        <w:t>8</w:t>
      </w:r>
      <w:r w:rsidR="00F413A4" w:rsidRPr="00CB6CF9">
        <w:t>: Clarify practice for searching prisoners who wear religious headwear</w:t>
      </w:r>
    </w:p>
    <w:p w14:paraId="03AACE6F" w14:textId="77777777" w:rsidR="00F3763B" w:rsidRDefault="00F413A4" w:rsidP="00D403CD">
      <w:pPr>
        <w:pStyle w:val="Recommendationintext"/>
      </w:pPr>
      <w:r w:rsidRPr="004C08C4">
        <w:rPr>
          <w:b/>
          <w:bCs/>
        </w:rPr>
        <w:t>18</w:t>
      </w:r>
      <w:r w:rsidR="00F3763B" w:rsidRPr="004C08C4">
        <w:rPr>
          <w:b/>
          <w:bCs/>
        </w:rPr>
        <w:t>.1</w:t>
      </w:r>
      <w:r w:rsidR="00F3763B">
        <w:t xml:space="preserve"> </w:t>
      </w:r>
      <w:r w:rsidR="00F3763B">
        <w:tab/>
        <w:t xml:space="preserve">Queensland Corrective Services should amend the Custodial Operations </w:t>
      </w:r>
      <w:r w:rsidR="00F3763B" w:rsidRPr="008F256B">
        <w:rPr>
          <w:rFonts w:cs="Arial"/>
        </w:rPr>
        <w:t>Practice Directives – Prisoner Search</w:t>
      </w:r>
      <w:r w:rsidR="00F3763B">
        <w:t xml:space="preserve"> should:</w:t>
      </w:r>
    </w:p>
    <w:p w14:paraId="4ABE1EE9" w14:textId="64620417" w:rsidR="00F3763B" w:rsidRDefault="00F3763B" w:rsidP="004C08C4">
      <w:pPr>
        <w:pStyle w:val="Recommendationintextbullets"/>
      </w:pPr>
      <w:r>
        <w:t>confirm that searching religious headwear and/or asking a person to remove their religious headwear during a search should only occur where there is reasonable suspicion of an identified risk</w:t>
      </w:r>
    </w:p>
    <w:p w14:paraId="7AB4BF63" w14:textId="77777777" w:rsidR="002036CA" w:rsidRDefault="00FF35F2" w:rsidP="004C08C4">
      <w:pPr>
        <w:pStyle w:val="Recommendationintextbullets"/>
      </w:pPr>
      <w:r>
        <w:t>emphasise that at no times should male officers be present or able to see a prisoner who had been asked to remove their headwear</w:t>
      </w:r>
    </w:p>
    <w:p w14:paraId="45AF3009" w14:textId="0462B0B7" w:rsidR="00DB0C3C" w:rsidRDefault="00D620B6" w:rsidP="004C08C4">
      <w:pPr>
        <w:pStyle w:val="Recommendationintextbullets"/>
      </w:pPr>
      <w:r>
        <w:t>include</w:t>
      </w:r>
      <w:r w:rsidR="00DB0C3C">
        <w:t xml:space="preserve"> that a person </w:t>
      </w:r>
      <w:r w:rsidR="008D7359">
        <w:t>should be</w:t>
      </w:r>
      <w:r w:rsidR="00DB0C3C">
        <w:t xml:space="preserve"> given access to a mirror to refix their headwear</w:t>
      </w:r>
      <w:r w:rsidR="00885FD8">
        <w:t xml:space="preserve"> </w:t>
      </w:r>
      <w:r w:rsidR="00DB0C3C">
        <w:t>in private after the search.</w:t>
      </w:r>
    </w:p>
    <w:p w14:paraId="3D7F98EA" w14:textId="66FC621F" w:rsidR="00AD034F" w:rsidRDefault="007C6A4D" w:rsidP="00912CC3">
      <w:pPr>
        <w:pStyle w:val="Heading2"/>
      </w:pPr>
      <w:bookmarkStart w:id="51" w:name="_Toc145514299"/>
      <w:r>
        <w:t xml:space="preserve">Impact and consequences for </w:t>
      </w:r>
      <w:r w:rsidR="00EB3234">
        <w:t>c</w:t>
      </w:r>
      <w:r w:rsidR="00190303">
        <w:t xml:space="preserve">orrective services </w:t>
      </w:r>
      <w:r>
        <w:t>officers</w:t>
      </w:r>
      <w:bookmarkEnd w:id="51"/>
    </w:p>
    <w:p w14:paraId="1B756C19" w14:textId="4BBC93E2" w:rsidR="00F36933" w:rsidRDefault="00D641F9" w:rsidP="008A65E9">
      <w:r>
        <w:t>This section examines the impact of strip searching on corrective services officers. Staff members</w:t>
      </w:r>
      <w:r w:rsidR="006977EA">
        <w:t xml:space="preserve"> </w:t>
      </w:r>
      <w:r w:rsidR="00646036">
        <w:t>we spoke with held differing</w:t>
      </w:r>
      <w:r w:rsidR="006977EA">
        <w:t xml:space="preserve"> views on strip searches, with some considering them </w:t>
      </w:r>
      <w:r w:rsidR="00BF7C01">
        <w:t xml:space="preserve">a </w:t>
      </w:r>
      <w:r w:rsidR="00EB3234">
        <w:t>‘</w:t>
      </w:r>
      <w:r w:rsidR="006977EA">
        <w:t xml:space="preserve">necessary </w:t>
      </w:r>
      <w:r w:rsidR="00BF7C01">
        <w:t>evil</w:t>
      </w:r>
      <w:r w:rsidR="00EB3234">
        <w:t>’</w:t>
      </w:r>
      <w:r w:rsidR="00BF7C01">
        <w:t xml:space="preserve"> </w:t>
      </w:r>
      <w:r w:rsidR="006977EA">
        <w:t xml:space="preserve">while others </w:t>
      </w:r>
      <w:r w:rsidR="00BF7C01">
        <w:t>found</w:t>
      </w:r>
      <w:r w:rsidR="006977EA">
        <w:t xml:space="preserve"> them dehumanising. Three main </w:t>
      </w:r>
      <w:r w:rsidR="00CA614D">
        <w:t>issues</w:t>
      </w:r>
      <w:r w:rsidR="006977EA">
        <w:t xml:space="preserve"> were identified</w:t>
      </w:r>
      <w:r w:rsidR="00D33DD1">
        <w:t xml:space="preserve">: the physical safety of </w:t>
      </w:r>
      <w:r w:rsidR="00212F19">
        <w:t>staff members</w:t>
      </w:r>
      <w:r w:rsidR="00D33DD1">
        <w:t xml:space="preserve"> during strip searches, the potential for vicarious trauma, and the effect on </w:t>
      </w:r>
      <w:r w:rsidR="00167678">
        <w:t xml:space="preserve">the rapport between </w:t>
      </w:r>
      <w:r w:rsidR="00212F19">
        <w:t>staff members</w:t>
      </w:r>
      <w:r w:rsidR="00167678">
        <w:t xml:space="preserve"> and prisoners. </w:t>
      </w:r>
    </w:p>
    <w:p w14:paraId="6BBB0C17" w14:textId="026029BE" w:rsidR="00167678" w:rsidRDefault="00167678" w:rsidP="008A65E9">
      <w:r>
        <w:t>The negative impact of strip searching on staff members has been acknowledged</w:t>
      </w:r>
      <w:r w:rsidR="000E6D6A">
        <w:t xml:space="preserve"> in reviews of prisons </w:t>
      </w:r>
      <w:r w:rsidR="00480CC9">
        <w:t>in other states</w:t>
      </w:r>
      <w:r>
        <w:t xml:space="preserve">. In 2003, a pilot program by Corrections Victoria significantly reduced strip searches </w:t>
      </w:r>
      <w:r w:rsidR="004E17AB">
        <w:t xml:space="preserve">and </w:t>
      </w:r>
      <w:r>
        <w:t>result</w:t>
      </w:r>
      <w:r w:rsidR="004E17AB">
        <w:t>ed</w:t>
      </w:r>
      <w:r>
        <w:t xml:space="preserve"> in a decline in prisoner self-harm incidents and assaults on </w:t>
      </w:r>
      <w:r w:rsidR="00212F19">
        <w:t>staff</w:t>
      </w:r>
      <w:r>
        <w:t>.</w:t>
      </w:r>
      <w:r>
        <w:rPr>
          <w:rStyle w:val="FootnoteReference"/>
        </w:rPr>
        <w:footnoteReference w:id="389"/>
      </w:r>
      <w:r>
        <w:t xml:space="preserve"> Similarly, in three Western Australian facilities </w:t>
      </w:r>
      <w:r w:rsidR="004E17AB">
        <w:t xml:space="preserve">in which </w:t>
      </w:r>
      <w:r>
        <w:t xml:space="preserve">strip searching was reduced or eliminated, the relationships between detainees and </w:t>
      </w:r>
      <w:r w:rsidR="00212F19">
        <w:t>staff i</w:t>
      </w:r>
      <w:r>
        <w:t>mproved, enhancing the overall safety of the facilities.</w:t>
      </w:r>
      <w:r>
        <w:rPr>
          <w:rStyle w:val="FootnoteReference"/>
        </w:rPr>
        <w:footnoteReference w:id="390"/>
      </w:r>
    </w:p>
    <w:p w14:paraId="631A18BB" w14:textId="0DD7CF67" w:rsidR="00BD7E47" w:rsidRPr="003D14B2" w:rsidRDefault="00E6283C" w:rsidP="00CF51E7">
      <w:pPr>
        <w:pStyle w:val="Heading3"/>
        <w:rPr>
          <w:rStyle w:val="Emphasis"/>
        </w:rPr>
      </w:pPr>
      <w:r w:rsidRPr="003D14B2">
        <w:rPr>
          <w:rStyle w:val="Emphasis"/>
        </w:rPr>
        <w:t>Workplace</w:t>
      </w:r>
      <w:r w:rsidR="00BD7E47" w:rsidRPr="003D14B2">
        <w:rPr>
          <w:rStyle w:val="Emphasis"/>
        </w:rPr>
        <w:t xml:space="preserve"> safety</w:t>
      </w:r>
    </w:p>
    <w:p w14:paraId="5AD41698" w14:textId="3E2E208F" w:rsidR="00847770" w:rsidRDefault="00956005" w:rsidP="00FF3D72">
      <w:pPr>
        <w:spacing w:before="120" w:after="120"/>
      </w:pPr>
      <w:r>
        <w:t>Staff mem</w:t>
      </w:r>
      <w:r w:rsidR="002F4075">
        <w:t xml:space="preserve">bers consistently expressed their dislike of strip searching, considering it to be one of </w:t>
      </w:r>
      <w:r w:rsidR="0011576F">
        <w:t>the worst</w:t>
      </w:r>
      <w:r w:rsidR="002F4075">
        <w:t xml:space="preserve"> aspects of their job. </w:t>
      </w:r>
      <w:r w:rsidR="00336D1C">
        <w:t>We heard this is a sentiment shared by c</w:t>
      </w:r>
      <w:r w:rsidR="00DF334E">
        <w:t xml:space="preserve">orrective services officers in </w:t>
      </w:r>
      <w:r w:rsidR="00336D1C">
        <w:t>other</w:t>
      </w:r>
      <w:r w:rsidR="00DF334E">
        <w:t xml:space="preserve"> states</w:t>
      </w:r>
      <w:r w:rsidR="00161772">
        <w:t xml:space="preserve"> as well</w:t>
      </w:r>
      <w:r w:rsidR="00DF334E">
        <w:t>.</w:t>
      </w:r>
      <w:r w:rsidR="00336D1C">
        <w:rPr>
          <w:rStyle w:val="FootnoteReference"/>
        </w:rPr>
        <w:footnoteReference w:id="391"/>
      </w:r>
      <w:r w:rsidR="00E52339">
        <w:t xml:space="preserve"> Some staff </w:t>
      </w:r>
      <w:r w:rsidR="00E578C0">
        <w:t xml:space="preserve">members </w:t>
      </w:r>
      <w:r w:rsidR="00E52339">
        <w:t xml:space="preserve">saw strip searching as necessary to protect their own physical safety, particularly from </w:t>
      </w:r>
      <w:r w:rsidR="002B3885">
        <w:t>needlestick</w:t>
      </w:r>
      <w:r w:rsidR="00E52339">
        <w:t xml:space="preserve"> </w:t>
      </w:r>
      <w:r w:rsidR="002B3885">
        <w:t xml:space="preserve">injuries </w:t>
      </w:r>
      <w:r w:rsidR="00161772">
        <w:t>from</w:t>
      </w:r>
      <w:r w:rsidR="002B3885">
        <w:t xml:space="preserve"> syringes</w:t>
      </w:r>
      <w:r w:rsidR="00FD40E1">
        <w:t>, a</w:t>
      </w:r>
      <w:r w:rsidR="001C59E5">
        <w:t>nd</w:t>
      </w:r>
      <w:r w:rsidR="00D714C0" w:rsidDel="001C59E5">
        <w:t xml:space="preserve"> </w:t>
      </w:r>
      <w:r w:rsidR="00D714C0">
        <w:t xml:space="preserve">emphasised </w:t>
      </w:r>
      <w:r w:rsidR="00357239">
        <w:t xml:space="preserve">to the </w:t>
      </w:r>
      <w:r w:rsidR="002B3885">
        <w:t>R</w:t>
      </w:r>
      <w:r w:rsidR="00357239">
        <w:t>eview team that any changes to strip search practice or procedure</w:t>
      </w:r>
      <w:r w:rsidR="00D714C0">
        <w:t xml:space="preserve"> </w:t>
      </w:r>
      <w:r w:rsidR="0052008B">
        <w:t xml:space="preserve">needed to consider the impact it would have on their personal safety. </w:t>
      </w:r>
      <w:r w:rsidR="00F26D94">
        <w:t>Other</w:t>
      </w:r>
      <w:r w:rsidR="00DF334E">
        <w:t xml:space="preserve"> staff </w:t>
      </w:r>
      <w:r w:rsidR="002B3885">
        <w:t>members</w:t>
      </w:r>
      <w:r w:rsidR="00DF334E">
        <w:t xml:space="preserve"> </w:t>
      </w:r>
      <w:r w:rsidR="00FA481C">
        <w:t xml:space="preserve">expressed </w:t>
      </w:r>
      <w:r w:rsidR="00F26D94">
        <w:t>dissatisfaction with the current strip search process</w:t>
      </w:r>
      <w:r w:rsidR="004C08C4">
        <w:t>,</w:t>
      </w:r>
      <w:r w:rsidR="00F26D94">
        <w:t xml:space="preserve"> </w:t>
      </w:r>
      <w:r w:rsidR="00F97729">
        <w:t>believ</w:t>
      </w:r>
      <w:r w:rsidR="00F26D94">
        <w:t>ing</w:t>
      </w:r>
      <w:r w:rsidR="00F97729">
        <w:t xml:space="preserve"> </w:t>
      </w:r>
      <w:r w:rsidR="00F26D94">
        <w:t>it</w:t>
      </w:r>
      <w:r w:rsidR="00F97729">
        <w:t xml:space="preserve"> </w:t>
      </w:r>
      <w:r w:rsidR="00BF7C01">
        <w:t>dehumanised</w:t>
      </w:r>
      <w:r w:rsidR="00F97729">
        <w:t xml:space="preserve"> prisoners and undermined the </w:t>
      </w:r>
      <w:r w:rsidR="00BF7C01">
        <w:t xml:space="preserve">potential for rehabilitation, contradictory to the goals of the prison system. </w:t>
      </w:r>
      <w:r w:rsidR="006B5B1F">
        <w:t>We heard the</w:t>
      </w:r>
      <w:r w:rsidR="00FB4500">
        <w:t xml:space="preserve"> repetitive nature and frequency of </w:t>
      </w:r>
      <w:r w:rsidR="00EF6270">
        <w:t xml:space="preserve">strip searches </w:t>
      </w:r>
      <w:r w:rsidR="006B5B1F">
        <w:t xml:space="preserve">led to </w:t>
      </w:r>
      <w:r w:rsidR="008A3CAA">
        <w:t xml:space="preserve">desensitisation among the </w:t>
      </w:r>
      <w:r w:rsidR="00B25E46">
        <w:t xml:space="preserve">female staff members working in women’s prisons. </w:t>
      </w:r>
    </w:p>
    <w:p w14:paraId="7C0CF300" w14:textId="77777777" w:rsidR="00BE6D53" w:rsidRDefault="00471143" w:rsidP="00FF3D72">
      <w:pPr>
        <w:spacing w:before="120" w:after="120"/>
      </w:pPr>
      <w:r>
        <w:t>Corrective services officers</w:t>
      </w:r>
      <w:r w:rsidR="00473436">
        <w:t xml:space="preserve"> also raised the high</w:t>
      </w:r>
      <w:r w:rsidR="00E50E1B">
        <w:t>-</w:t>
      </w:r>
      <w:r w:rsidR="00473436">
        <w:t>risk nature of conducting strip searches. Although there are two staff members present during</w:t>
      </w:r>
      <w:r w:rsidR="00473436" w:rsidDel="00BD0E8B">
        <w:t xml:space="preserve"> </w:t>
      </w:r>
      <w:r w:rsidR="00473436">
        <w:t>search</w:t>
      </w:r>
      <w:r w:rsidR="00BD0E8B">
        <w:t>es</w:t>
      </w:r>
      <w:r w:rsidR="00473436">
        <w:t>, the small space and lack of restraints pos</w:t>
      </w:r>
      <w:r w:rsidR="00F72327">
        <w:t>ed potential dangers, especially when prisoners arrived from the watch</w:t>
      </w:r>
      <w:r w:rsidR="00C97429">
        <w:t xml:space="preserve"> </w:t>
      </w:r>
      <w:r w:rsidR="00F72327">
        <w:t xml:space="preserve">house or were in a heightened </w:t>
      </w:r>
      <w:r w:rsidR="00BD0E8B">
        <w:t xml:space="preserve">emotional </w:t>
      </w:r>
      <w:r w:rsidR="00F72327">
        <w:t xml:space="preserve">state. </w:t>
      </w:r>
      <w:r w:rsidR="00212F19">
        <w:t>Staff members</w:t>
      </w:r>
      <w:r w:rsidR="00F72327">
        <w:t xml:space="preserve"> were conscious of the risk of assault and </w:t>
      </w:r>
      <w:r w:rsidR="00EA0E0D">
        <w:t xml:space="preserve">said they tried to conduct </w:t>
      </w:r>
      <w:r w:rsidR="00423ACC">
        <w:t>strip search</w:t>
      </w:r>
      <w:r w:rsidR="00730ED7">
        <w:t>es</w:t>
      </w:r>
      <w:r w:rsidR="00423ACC">
        <w:t xml:space="preserve"> in the most </w:t>
      </w:r>
      <w:r w:rsidR="005F2B6A">
        <w:t xml:space="preserve">polite </w:t>
      </w:r>
      <w:r w:rsidR="00C97429">
        <w:t>and professional</w:t>
      </w:r>
      <w:r w:rsidR="005F2B6A">
        <w:t xml:space="preserve"> way possible. </w:t>
      </w:r>
      <w:r w:rsidR="0008692B">
        <w:t xml:space="preserve">Opinions among staff members varied regarding the level of </w:t>
      </w:r>
      <w:r w:rsidR="0067057A">
        <w:t>risk associated with strip searches, with some considering it one of the most high</w:t>
      </w:r>
      <w:r w:rsidR="007328FD">
        <w:t>-</w:t>
      </w:r>
      <w:r w:rsidR="0067057A">
        <w:t>risk tasks they p</w:t>
      </w:r>
      <w:r w:rsidR="007866DE">
        <w:t>erform</w:t>
      </w:r>
      <w:r w:rsidR="0067057A">
        <w:t xml:space="preserve">, while others viewed it as routine </w:t>
      </w:r>
      <w:r w:rsidR="007328FD">
        <w:t xml:space="preserve">and </w:t>
      </w:r>
      <w:r w:rsidR="00933C65">
        <w:t xml:space="preserve">a </w:t>
      </w:r>
      <w:r w:rsidR="007328FD">
        <w:t xml:space="preserve">normal </w:t>
      </w:r>
      <w:r w:rsidR="00933C65">
        <w:t>part of their duties because of</w:t>
      </w:r>
      <w:r w:rsidR="0067057A">
        <w:t xml:space="preserve"> </w:t>
      </w:r>
      <w:r w:rsidR="003B5A24">
        <w:t>the</w:t>
      </w:r>
      <w:r w:rsidR="0067057A">
        <w:t xml:space="preserve"> frequency</w:t>
      </w:r>
      <w:r w:rsidR="003B5A24">
        <w:t xml:space="preserve"> </w:t>
      </w:r>
      <w:r w:rsidR="00BD0E8B">
        <w:t xml:space="preserve">with </w:t>
      </w:r>
      <w:r w:rsidR="003B5A24">
        <w:t>which searches occur</w:t>
      </w:r>
      <w:r w:rsidR="0067057A">
        <w:t>.</w:t>
      </w:r>
      <w:r w:rsidR="003B5A24">
        <w:t xml:space="preserve"> </w:t>
      </w:r>
    </w:p>
    <w:p w14:paraId="71D235ED" w14:textId="4EB50566" w:rsidR="00562979" w:rsidRDefault="003B5A24" w:rsidP="00FF3D72">
      <w:pPr>
        <w:spacing w:before="120" w:after="120"/>
      </w:pPr>
      <w:r>
        <w:t xml:space="preserve">A 2019 survey of corrective services officers in Western Australia </w:t>
      </w:r>
      <w:r w:rsidR="00C66A85">
        <w:t xml:space="preserve">reported that one in ten staff members who responded to the survey had been assaulted during a </w:t>
      </w:r>
      <w:r w:rsidR="006F2AA4">
        <w:t xml:space="preserve">strip search. </w:t>
      </w:r>
      <w:r w:rsidR="00B82C36">
        <w:t xml:space="preserve">However, </w:t>
      </w:r>
      <w:r w:rsidR="008E2612">
        <w:t>this was based on self</w:t>
      </w:r>
      <w:r w:rsidR="00BD0E8B">
        <w:t>-</w:t>
      </w:r>
      <w:r w:rsidR="008E2612">
        <w:t xml:space="preserve">reporting and </w:t>
      </w:r>
      <w:r w:rsidR="00F7228F">
        <w:t>did not align with departmental data of reported assaults</w:t>
      </w:r>
      <w:r w:rsidR="006F2AA4">
        <w:t>.</w:t>
      </w:r>
      <w:r w:rsidR="006F2AA4">
        <w:rPr>
          <w:rStyle w:val="FootnoteReference"/>
        </w:rPr>
        <w:footnoteReference w:id="392"/>
      </w:r>
      <w:r w:rsidR="003D0483">
        <w:t xml:space="preserve"> It was recognised by the Western Australia Inspector of Custodial</w:t>
      </w:r>
      <w:r w:rsidR="00AE19B0">
        <w:t xml:space="preserve"> Services that</w:t>
      </w:r>
      <w:r w:rsidR="00CF77C0">
        <w:t>, while a</w:t>
      </w:r>
      <w:r w:rsidR="003D0483">
        <w:t xml:space="preserve"> prisoner has the responsibility not to assault a staff member, </w:t>
      </w:r>
      <w:r w:rsidR="00CF77C0">
        <w:t>Corrective Services</w:t>
      </w:r>
      <w:r w:rsidR="003D0483">
        <w:t xml:space="preserve"> ha</w:t>
      </w:r>
      <w:r w:rsidR="00CF77C0">
        <w:t>ve</w:t>
      </w:r>
      <w:r w:rsidR="003D0483">
        <w:t xml:space="preserve"> a responsibility to reduce the opportunity for or triggers for staff assault.</w:t>
      </w:r>
      <w:r w:rsidR="003D0483">
        <w:rPr>
          <w:rStyle w:val="FootnoteReference"/>
        </w:rPr>
        <w:footnoteReference w:id="393"/>
      </w:r>
    </w:p>
    <w:p w14:paraId="43131617" w14:textId="7D5A5620" w:rsidR="005655BC" w:rsidRPr="003D14B2" w:rsidRDefault="00A85C5D" w:rsidP="00CF51E7">
      <w:pPr>
        <w:pStyle w:val="Heading3"/>
        <w:rPr>
          <w:rStyle w:val="Emphasis"/>
        </w:rPr>
      </w:pPr>
      <w:r w:rsidRPr="003D14B2">
        <w:rPr>
          <w:rStyle w:val="Emphasis"/>
        </w:rPr>
        <w:t>Vicarious trauma</w:t>
      </w:r>
    </w:p>
    <w:p w14:paraId="58C2FF21" w14:textId="7EBFCE15" w:rsidR="004E08E8" w:rsidRDefault="00AB50E8" w:rsidP="007708AC">
      <w:pPr>
        <w:spacing w:before="120" w:after="120"/>
      </w:pPr>
      <w:r>
        <w:t xml:space="preserve">Staff members acknowledged the uncomfortable and unpleasant nature of the current strip search procedure and the impact that it has on prisoners. The </w:t>
      </w:r>
      <w:r w:rsidR="00AF08BD">
        <w:t>potential for vicarious trauma</w:t>
      </w:r>
      <w:r>
        <w:t xml:space="preserve"> </w:t>
      </w:r>
      <w:r w:rsidR="00C3415B">
        <w:t xml:space="preserve">to develop among staff members </w:t>
      </w:r>
      <w:r w:rsidR="006375AD">
        <w:t xml:space="preserve">who </w:t>
      </w:r>
      <w:r w:rsidR="005A6954">
        <w:t>witness and hear traumatic events occurring</w:t>
      </w:r>
      <w:r w:rsidR="00C3415B">
        <w:t xml:space="preserve"> was recognised</w:t>
      </w:r>
      <w:r w:rsidR="006375AD">
        <w:t>.</w:t>
      </w:r>
      <w:r w:rsidR="005A6954">
        <w:t xml:space="preserve"> </w:t>
      </w:r>
      <w:r w:rsidR="00212F19">
        <w:t>Staff members</w:t>
      </w:r>
      <w:r w:rsidR="00D543D6">
        <w:t xml:space="preserve"> shared instances where they were profoundly affected by </w:t>
      </w:r>
      <w:r w:rsidR="005C0D7E">
        <w:t>a strip search and exp</w:t>
      </w:r>
      <w:r w:rsidR="00710E70">
        <w:t xml:space="preserve">ressed worries that </w:t>
      </w:r>
      <w:r w:rsidR="003A5E07">
        <w:t xml:space="preserve">new recruits were not sufficiently prepared to </w:t>
      </w:r>
      <w:r w:rsidR="00A03C83">
        <w:t>deal with the trauma they would face on the job. Previous vicarious trauma training was seen as ineffective</w:t>
      </w:r>
      <w:r w:rsidR="007D3485">
        <w:t xml:space="preserve"> and</w:t>
      </w:r>
      <w:r w:rsidR="00A03C83">
        <w:t xml:space="preserve"> directed more towards male staff member</w:t>
      </w:r>
      <w:r w:rsidR="00A9599A">
        <w:t xml:space="preserve">s </w:t>
      </w:r>
      <w:r w:rsidR="00A03C83">
        <w:t xml:space="preserve">in male </w:t>
      </w:r>
      <w:r w:rsidR="00A9599A">
        <w:t>prisons</w:t>
      </w:r>
      <w:r w:rsidR="00A03C83">
        <w:t xml:space="preserve">. </w:t>
      </w:r>
      <w:r w:rsidR="00F47B63">
        <w:t xml:space="preserve">Many </w:t>
      </w:r>
      <w:r w:rsidR="00212F19">
        <w:t>staff members</w:t>
      </w:r>
      <w:r w:rsidR="00F47B63">
        <w:t xml:space="preserve"> called for updated </w:t>
      </w:r>
      <w:r w:rsidR="00DD35F7">
        <w:t>training</w:t>
      </w:r>
      <w:r w:rsidR="00647AA2">
        <w:t xml:space="preserve"> that</w:t>
      </w:r>
      <w:r w:rsidR="00DD35F7">
        <w:t xml:space="preserve"> specifically address</w:t>
      </w:r>
      <w:r w:rsidR="00647AA2">
        <w:t>es</w:t>
      </w:r>
      <w:r w:rsidR="00DD35F7">
        <w:t xml:space="preserve"> the vicarious trauma associated with strip searching women. </w:t>
      </w:r>
    </w:p>
    <w:p w14:paraId="13CCDE76" w14:textId="77777777" w:rsidR="00AB5339" w:rsidRDefault="006C3CBD" w:rsidP="003D14B2">
      <w:pPr>
        <w:pStyle w:val="IntenseQuote"/>
        <w:rPr>
          <w:lang w:val="en-US"/>
        </w:rPr>
      </w:pPr>
      <w:r>
        <w:rPr>
          <w:lang w:val="en-US"/>
        </w:rPr>
        <w:t>‘</w:t>
      </w:r>
      <w:r w:rsidR="00971F41" w:rsidRPr="002D329B">
        <w:rPr>
          <w:lang w:val="en-US"/>
        </w:rPr>
        <w:t>Vicarious trauma is massive in corrections. And I think it's more so in women's custody, a lot of other people will disagree. But in women's custody, we're listening to their stories, too … I've heard some horrendous things</w:t>
      </w:r>
      <w:r w:rsidR="00971F41">
        <w:rPr>
          <w:lang w:val="en-US"/>
        </w:rPr>
        <w:t xml:space="preserve"> a</w:t>
      </w:r>
      <w:r w:rsidR="00971F41" w:rsidRPr="002D329B">
        <w:rPr>
          <w:lang w:val="en-US"/>
        </w:rPr>
        <w:t xml:space="preserve">nd I've watched horrendous things. I've had to tell people that </w:t>
      </w:r>
      <w:r w:rsidR="00971F41">
        <w:rPr>
          <w:lang w:val="en-US"/>
        </w:rPr>
        <w:t>[redacted]</w:t>
      </w:r>
      <w:r w:rsidR="00971F41" w:rsidRPr="002D329B">
        <w:rPr>
          <w:lang w:val="en-US"/>
        </w:rPr>
        <w:t xml:space="preserve"> has passed</w:t>
      </w:r>
      <w:r w:rsidR="00971F41">
        <w:rPr>
          <w:lang w:val="en-US"/>
        </w:rPr>
        <w:t xml:space="preserve"> a</w:t>
      </w:r>
      <w:r w:rsidR="00971F41" w:rsidRPr="002D329B">
        <w:rPr>
          <w:lang w:val="en-US"/>
        </w:rPr>
        <w:t>nd we're dealing with all the fallout from that</w:t>
      </w:r>
      <w:r w:rsidR="00971F41">
        <w:rPr>
          <w:lang w:val="en-US"/>
        </w:rPr>
        <w:t xml:space="preserve"> a</w:t>
      </w:r>
      <w:r w:rsidR="00971F41" w:rsidRPr="002D329B">
        <w:rPr>
          <w:lang w:val="en-US"/>
        </w:rPr>
        <w:t xml:space="preserve">nd </w:t>
      </w:r>
      <w:r w:rsidR="00971F41">
        <w:rPr>
          <w:lang w:val="en-US"/>
        </w:rPr>
        <w:t xml:space="preserve">mind you, </w:t>
      </w:r>
      <w:r w:rsidR="00971F41" w:rsidRPr="002D329B">
        <w:rPr>
          <w:lang w:val="en-US"/>
        </w:rPr>
        <w:t>she's still a drug target, and we still have to then go the next week and do this UT</w:t>
      </w:r>
      <w:r w:rsidR="001135A2">
        <w:rPr>
          <w:lang w:val="en-US"/>
        </w:rPr>
        <w:t>.</w:t>
      </w:r>
      <w:r w:rsidR="001135A2" w:rsidRPr="001135A2">
        <w:rPr>
          <w:rStyle w:val="FootnoteReference"/>
          <w:lang w:val="en-US"/>
        </w:rPr>
        <w:t xml:space="preserve"> </w:t>
      </w:r>
      <w:r w:rsidR="001135A2">
        <w:rPr>
          <w:rStyle w:val="FootnoteReference"/>
          <w:lang w:val="en-US"/>
        </w:rPr>
        <w:footnoteReference w:id="394"/>
      </w:r>
      <w:r w:rsidR="00971F41" w:rsidRPr="002D329B">
        <w:rPr>
          <w:lang w:val="en-US"/>
        </w:rPr>
        <w:t xml:space="preserve"> </w:t>
      </w:r>
    </w:p>
    <w:p w14:paraId="7DEB0359" w14:textId="237D2A4F" w:rsidR="00E6283C" w:rsidRPr="0081792B" w:rsidRDefault="00971F41" w:rsidP="003D14B2">
      <w:pPr>
        <w:pStyle w:val="IntenseQuote"/>
        <w:rPr>
          <w:lang w:val="en-US"/>
        </w:rPr>
      </w:pPr>
      <w:r>
        <w:rPr>
          <w:lang w:val="en-US"/>
        </w:rPr>
        <w:t>I</w:t>
      </w:r>
      <w:r w:rsidRPr="002D329B">
        <w:rPr>
          <w:lang w:val="en-US"/>
        </w:rPr>
        <w:t xml:space="preserve">t's incomprehensible to say we care about their outcomes, but we're still going to do things </w:t>
      </w:r>
      <w:r w:rsidRPr="00D74CEB">
        <w:rPr>
          <w:lang w:val="en-US"/>
        </w:rPr>
        <w:t>to</w:t>
      </w:r>
      <w:r w:rsidRPr="002D329B">
        <w:rPr>
          <w:lang w:val="en-US"/>
        </w:rPr>
        <w:t xml:space="preserve"> them rather than for them</w:t>
      </w:r>
      <w:r w:rsidR="00D74CEB">
        <w:rPr>
          <w:lang w:val="en-US"/>
        </w:rPr>
        <w:t>.</w:t>
      </w:r>
      <w:r w:rsidR="006C3CBD">
        <w:rPr>
          <w:lang w:val="en-US"/>
        </w:rPr>
        <w:t>’</w:t>
      </w:r>
      <w:r>
        <w:rPr>
          <w:lang w:val="en-US"/>
        </w:rPr>
        <w:t xml:space="preserve"> </w:t>
      </w:r>
    </w:p>
    <w:p w14:paraId="0829B3BB" w14:textId="13A84320" w:rsidR="002E126E" w:rsidRDefault="00790824" w:rsidP="007708AC">
      <w:pPr>
        <w:spacing w:before="120" w:after="120"/>
      </w:pPr>
      <w:r>
        <w:t xml:space="preserve">Some female </w:t>
      </w:r>
      <w:r w:rsidR="00212F19">
        <w:t>staff members</w:t>
      </w:r>
      <w:r>
        <w:t xml:space="preserve"> also framed their concerns as a workplace inequality issue – men working in women’s prisons </w:t>
      </w:r>
      <w:r w:rsidR="009E1D40">
        <w:t>do</w:t>
      </w:r>
      <w:r>
        <w:t xml:space="preserve"> not have to conduct this unpleasant and potentially unsafe</w:t>
      </w:r>
      <w:r w:rsidR="00C57AB9">
        <w:t xml:space="preserve"> and traumatising work task</w:t>
      </w:r>
      <w:r>
        <w:t>.</w:t>
      </w:r>
      <w:r w:rsidR="00C57AB9">
        <w:t xml:space="preserve"> </w:t>
      </w:r>
      <w:r w:rsidR="002E126E">
        <w:t xml:space="preserve">Given the challenging situations </w:t>
      </w:r>
      <w:r w:rsidR="004E5D1F">
        <w:t xml:space="preserve">corrective services officers are exposed to during the course of their employment, one staff member expressed hope that removing or improving some of the more traumatic parts of their job would </w:t>
      </w:r>
      <w:r w:rsidR="00B47FF3">
        <w:t>attract</w:t>
      </w:r>
      <w:r w:rsidR="004E5D1F">
        <w:t xml:space="preserve"> more </w:t>
      </w:r>
      <w:r w:rsidR="00432FF8">
        <w:t xml:space="preserve">female </w:t>
      </w:r>
      <w:r w:rsidR="00212F19">
        <w:t>staff members</w:t>
      </w:r>
      <w:r w:rsidR="00D12664">
        <w:t xml:space="preserve"> who </w:t>
      </w:r>
      <w:r w:rsidR="00B47FF3">
        <w:t>are genuinely interested in working</w:t>
      </w:r>
      <w:r w:rsidR="00D12664">
        <w:t xml:space="preserve"> in the women’s system</w:t>
      </w:r>
      <w:r w:rsidR="007043F1">
        <w:t xml:space="preserve"> towards the rehabilitation of women</w:t>
      </w:r>
      <w:r w:rsidR="00B47FF3">
        <w:t>.</w:t>
      </w:r>
      <w:r w:rsidR="00D12664">
        <w:t xml:space="preserve"> </w:t>
      </w:r>
    </w:p>
    <w:p w14:paraId="60DA377C" w14:textId="5F9404D5" w:rsidR="00177ACC" w:rsidRPr="003D14B2" w:rsidRDefault="002B3A55" w:rsidP="00CF51E7">
      <w:pPr>
        <w:pStyle w:val="Heading3"/>
        <w:rPr>
          <w:rStyle w:val="Emphasis"/>
        </w:rPr>
      </w:pPr>
      <w:r w:rsidRPr="003D14B2">
        <w:rPr>
          <w:rStyle w:val="Emphasis"/>
        </w:rPr>
        <w:t>Interactions</w:t>
      </w:r>
      <w:r w:rsidR="00186949" w:rsidRPr="003D14B2">
        <w:rPr>
          <w:rStyle w:val="Emphasis"/>
        </w:rPr>
        <w:t xml:space="preserve"> with prisoners</w:t>
      </w:r>
      <w:r w:rsidR="00C61F72" w:rsidRPr="003D14B2">
        <w:rPr>
          <w:rStyle w:val="Emphasis"/>
        </w:rPr>
        <w:t xml:space="preserve"> </w:t>
      </w:r>
    </w:p>
    <w:p w14:paraId="6D2FEEE9" w14:textId="07AEC70F" w:rsidR="000463C0" w:rsidRDefault="000463C0" w:rsidP="000463C0">
      <w:pPr>
        <w:spacing w:before="120" w:after="120"/>
      </w:pPr>
      <w:r>
        <w:t>Strip searching had a significant impact on the relationship between prisoners and corrective services officers from the prisoners</w:t>
      </w:r>
      <w:r w:rsidR="00CE4656">
        <w:t>’</w:t>
      </w:r>
      <w:r>
        <w:t xml:space="preserve"> perspective. Even when conducted respectfully, prisoners felt embarrassed and uncomfortable </w:t>
      </w:r>
      <w:r w:rsidR="00F61149">
        <w:t xml:space="preserve">when they </w:t>
      </w:r>
      <w:r>
        <w:t>encounter</w:t>
      </w:r>
      <w:r w:rsidR="00F61149">
        <w:t>ed</w:t>
      </w:r>
      <w:r>
        <w:t xml:space="preserve"> the same </w:t>
      </w:r>
      <w:r w:rsidR="00212F19">
        <w:t>staff members</w:t>
      </w:r>
      <w:r>
        <w:t xml:space="preserve"> later, knowing they </w:t>
      </w:r>
      <w:r w:rsidR="00EA3944">
        <w:t xml:space="preserve">had already </w:t>
      </w:r>
      <w:r>
        <w:t>see</w:t>
      </w:r>
      <w:r w:rsidR="00EA3944">
        <w:t>n</w:t>
      </w:r>
      <w:r>
        <w:t xml:space="preserve"> them naked. This created a sense of awkwardness, making </w:t>
      </w:r>
      <w:r w:rsidR="00212F19">
        <w:t>staff members</w:t>
      </w:r>
      <w:r>
        <w:t xml:space="preserve"> relationships ‘strange’ and ‘weird’. As</w:t>
      </w:r>
      <w:r w:rsidDel="008E162F">
        <w:t xml:space="preserve"> </w:t>
      </w:r>
      <w:r>
        <w:t>one woman</w:t>
      </w:r>
      <w:r w:rsidR="008E162F">
        <w:t xml:space="preserve"> said</w:t>
      </w:r>
      <w:r>
        <w:t>:</w:t>
      </w:r>
    </w:p>
    <w:p w14:paraId="21DD9D57" w14:textId="656B2D13" w:rsidR="00B778EB" w:rsidRPr="000463C0" w:rsidRDefault="005523D4" w:rsidP="003D14B2">
      <w:pPr>
        <w:pStyle w:val="IntenseQuote"/>
      </w:pPr>
      <w:r>
        <w:t>‘</w:t>
      </w:r>
      <w:r w:rsidR="000463C0">
        <w:t>It's weird. Like, you wouldn’t go into the community and see someone naked and then still walk past them</w:t>
      </w:r>
      <w:r>
        <w:t>.’</w:t>
      </w:r>
    </w:p>
    <w:p w14:paraId="03A0A110" w14:textId="20BF82BB" w:rsidR="007A5043" w:rsidRPr="004161A5" w:rsidRDefault="008E162F" w:rsidP="000E5A37">
      <w:pPr>
        <w:spacing w:before="120" w:after="120"/>
        <w:rPr>
          <w:i/>
          <w:color w:val="000000" w:themeColor="text1"/>
        </w:rPr>
      </w:pPr>
      <w:r>
        <w:t>The</w:t>
      </w:r>
      <w:r w:rsidR="006E79EF">
        <w:t xml:space="preserve"> Commission’s</w:t>
      </w:r>
      <w:r>
        <w:t xml:space="preserve"> </w:t>
      </w:r>
      <w:r w:rsidR="007A5043">
        <w:rPr>
          <w:i/>
          <w:iCs/>
        </w:rPr>
        <w:t xml:space="preserve">Women </w:t>
      </w:r>
      <w:r w:rsidR="00BA2716">
        <w:rPr>
          <w:i/>
          <w:iCs/>
        </w:rPr>
        <w:t>i</w:t>
      </w:r>
      <w:r w:rsidR="007A5043">
        <w:rPr>
          <w:i/>
          <w:iCs/>
        </w:rPr>
        <w:t xml:space="preserve">n </w:t>
      </w:r>
      <w:r w:rsidR="00BC65CC">
        <w:rPr>
          <w:i/>
          <w:iCs/>
        </w:rPr>
        <w:t>p</w:t>
      </w:r>
      <w:r w:rsidR="007A5043">
        <w:rPr>
          <w:i/>
          <w:iCs/>
        </w:rPr>
        <w:t>rison</w:t>
      </w:r>
      <w:r w:rsidR="007A5043">
        <w:t xml:space="preserve"> </w:t>
      </w:r>
      <w:r w:rsidR="00884A05">
        <w:t xml:space="preserve">2006 </w:t>
      </w:r>
      <w:r w:rsidR="00914BE0">
        <w:t xml:space="preserve">report </w:t>
      </w:r>
      <w:r w:rsidR="007A5043">
        <w:t>discussed how strip</w:t>
      </w:r>
      <w:r w:rsidR="005523D4">
        <w:t xml:space="preserve"> </w:t>
      </w:r>
      <w:r w:rsidR="007A5043">
        <w:t xml:space="preserve">searching </w:t>
      </w:r>
      <w:r w:rsidR="005523D4">
        <w:t>adversely affects</w:t>
      </w:r>
      <w:r w:rsidR="007A5043">
        <w:t xml:space="preserve"> the relationship between </w:t>
      </w:r>
      <w:r w:rsidR="004E432A">
        <w:t xml:space="preserve">prisoners and </w:t>
      </w:r>
      <w:r w:rsidR="00212F19">
        <w:t>staff members</w:t>
      </w:r>
      <w:r w:rsidR="00221241">
        <w:t>, as even if great efforts are made by staff members to remain professional and impersonal, prisoners know that staff members have seen them in a naked and vulnerable position.</w:t>
      </w:r>
      <w:r w:rsidR="007A5043" w:rsidRPr="000E381D">
        <w:rPr>
          <w:rStyle w:val="FootnoteReference"/>
        </w:rPr>
        <w:footnoteReference w:id="395"/>
      </w:r>
      <w:r w:rsidR="004161A5" w:rsidRPr="000E381D">
        <w:rPr>
          <w:color w:val="404040" w:themeColor="text1" w:themeTint="BF"/>
        </w:rPr>
        <w:t xml:space="preserve"> </w:t>
      </w:r>
      <w:r w:rsidR="00FC557F">
        <w:t xml:space="preserve">The same issues were </w:t>
      </w:r>
      <w:r w:rsidR="005214C6">
        <w:t>mentioned</w:t>
      </w:r>
      <w:r w:rsidR="00FC557F" w:rsidDel="007755B7">
        <w:t xml:space="preserve"> </w:t>
      </w:r>
      <w:r w:rsidR="009715AD">
        <w:t xml:space="preserve">in </w:t>
      </w:r>
      <w:r w:rsidR="00FC557F">
        <w:t>the</w:t>
      </w:r>
      <w:r w:rsidR="00B901C5">
        <w:t xml:space="preserve"> Commission’s</w:t>
      </w:r>
      <w:r w:rsidR="00FC557F">
        <w:t xml:space="preserve"> </w:t>
      </w:r>
      <w:r w:rsidR="00B901C5">
        <w:t>2019 follow-up report</w:t>
      </w:r>
      <w:r w:rsidR="00D65BD5">
        <w:t xml:space="preserve"> and</w:t>
      </w:r>
      <w:r w:rsidR="00F37348" w:rsidDel="00037BA8">
        <w:t xml:space="preserve"> </w:t>
      </w:r>
      <w:r w:rsidR="00BF0748">
        <w:t>are</w:t>
      </w:r>
      <w:r w:rsidR="00037BA8">
        <w:t xml:space="preserve"> </w:t>
      </w:r>
      <w:r w:rsidR="00F37348">
        <w:t xml:space="preserve">consistent with what the </w:t>
      </w:r>
      <w:r w:rsidR="000E5A37">
        <w:t xml:space="preserve">current </w:t>
      </w:r>
      <w:r w:rsidR="00FC557F">
        <w:t>R</w:t>
      </w:r>
      <w:r w:rsidR="00F37348">
        <w:t xml:space="preserve">eview team </w:t>
      </w:r>
      <w:r w:rsidR="000E5A37">
        <w:t xml:space="preserve">observed </w:t>
      </w:r>
      <w:r w:rsidR="00F37348">
        <w:t xml:space="preserve">when speaking </w:t>
      </w:r>
      <w:r w:rsidR="00037BA8">
        <w:t xml:space="preserve">with </w:t>
      </w:r>
      <w:r w:rsidR="00F37348">
        <w:t>prisoners and staff.</w:t>
      </w:r>
      <w:r w:rsidR="00F37348" w:rsidRPr="00861173">
        <w:rPr>
          <w:rStyle w:val="FootnoteReference"/>
          <w:i/>
          <w:iCs/>
        </w:rPr>
        <w:t xml:space="preserve"> </w:t>
      </w:r>
      <w:r w:rsidR="00861173" w:rsidRPr="00FF3678">
        <w:rPr>
          <w:rStyle w:val="FootnoteReference"/>
        </w:rPr>
        <w:footnoteReference w:id="396"/>
      </w:r>
      <w:r w:rsidR="00F37348" w:rsidRPr="00FF3678">
        <w:t xml:space="preserve"> </w:t>
      </w:r>
    </w:p>
    <w:p w14:paraId="03F64009" w14:textId="15E68A15" w:rsidR="004E41B1" w:rsidRDefault="00B5063F" w:rsidP="00E83F9C">
      <w:pPr>
        <w:spacing w:before="120" w:after="120"/>
      </w:pPr>
      <w:r>
        <w:t xml:space="preserve">Prisoners were aware of </w:t>
      </w:r>
      <w:r w:rsidR="00D015CE">
        <w:t>staff</w:t>
      </w:r>
      <w:r>
        <w:t xml:space="preserve"> </w:t>
      </w:r>
      <w:r w:rsidR="006353EB">
        <w:t>members</w:t>
      </w:r>
      <w:r w:rsidR="00037BA8">
        <w:t>’</w:t>
      </w:r>
      <w:r>
        <w:t xml:space="preserve"> </w:t>
      </w:r>
      <w:r w:rsidR="006353EB">
        <w:t>aversion</w:t>
      </w:r>
      <w:r>
        <w:t xml:space="preserve"> </w:t>
      </w:r>
      <w:r w:rsidR="006353EB">
        <w:t xml:space="preserve">to </w:t>
      </w:r>
      <w:r>
        <w:t>the strip search process</w:t>
      </w:r>
      <w:r w:rsidR="00BB02C5">
        <w:t>.</w:t>
      </w:r>
      <w:r w:rsidR="00FF5C95">
        <w:t xml:space="preserve"> Some prisoners told us that </w:t>
      </w:r>
      <w:r w:rsidR="00CC051A">
        <w:t xml:space="preserve">this </w:t>
      </w:r>
      <w:r w:rsidR="00BB02C5">
        <w:t>knowledge</w:t>
      </w:r>
      <w:r w:rsidR="00CC051A">
        <w:t xml:space="preserve"> sometimes made the searches more manageable. </w:t>
      </w:r>
      <w:r w:rsidR="00C1057F">
        <w:t>P</w:t>
      </w:r>
      <w:r w:rsidR="00C65D2B">
        <w:t>risoners also recounted situations where some women</w:t>
      </w:r>
      <w:r w:rsidR="00C1057F">
        <w:t xml:space="preserve">, knowing the process was disliked by </w:t>
      </w:r>
      <w:r w:rsidR="00212F19">
        <w:t>staff members</w:t>
      </w:r>
      <w:r w:rsidR="00C1057F">
        <w:t>,</w:t>
      </w:r>
      <w:r w:rsidR="00C65D2B">
        <w:t xml:space="preserve"> would intentionally attempt to make officers feel uncomfortable. </w:t>
      </w:r>
      <w:r w:rsidR="00974D8A">
        <w:t>Prisoners</w:t>
      </w:r>
      <w:r w:rsidR="00B37C45">
        <w:t xml:space="preserve"> could </w:t>
      </w:r>
      <w:r w:rsidR="00974D8A">
        <w:t xml:space="preserve">cause discomfort to </w:t>
      </w:r>
      <w:r w:rsidR="00212F19">
        <w:t>staff members</w:t>
      </w:r>
      <w:r w:rsidR="00974D8A">
        <w:t>, for example,</w:t>
      </w:r>
      <w:r w:rsidR="00B37C45">
        <w:t xml:space="preserve"> by </w:t>
      </w:r>
      <w:r w:rsidR="00974D8A">
        <w:t>intentionally</w:t>
      </w:r>
      <w:r w:rsidR="00B37C45">
        <w:t xml:space="preserve"> taking too long to get dressed</w:t>
      </w:r>
      <w:r w:rsidR="00974D8A">
        <w:t xml:space="preserve"> or taking off all their clothes at once.</w:t>
      </w:r>
      <w:r w:rsidR="00C65D2B">
        <w:t xml:space="preserve"> </w:t>
      </w:r>
    </w:p>
    <w:p w14:paraId="76606147" w14:textId="3BF8D29E" w:rsidR="00B47FF3" w:rsidRPr="00C3442E" w:rsidRDefault="00C1057F" w:rsidP="00E83F9C">
      <w:pPr>
        <w:spacing w:before="120" w:after="120"/>
      </w:pPr>
      <w:r>
        <w:t>Staff members recognised that strip searching e</w:t>
      </w:r>
      <w:r w:rsidR="0000661D">
        <w:t>rode</w:t>
      </w:r>
      <w:r w:rsidR="00037BA8">
        <w:t>s</w:t>
      </w:r>
      <w:r w:rsidR="0000661D">
        <w:t xml:space="preserve"> trust between prisoners and </w:t>
      </w:r>
      <w:r w:rsidR="00212F19">
        <w:t>staff members</w:t>
      </w:r>
      <w:r w:rsidR="00BE22D1">
        <w:t xml:space="preserve"> and w</w:t>
      </w:r>
      <w:r w:rsidR="00F63D13">
        <w:t>as</w:t>
      </w:r>
      <w:r w:rsidR="00BE22D1">
        <w:t xml:space="preserve"> </w:t>
      </w:r>
      <w:r w:rsidR="006849A8">
        <w:t>especially</w:t>
      </w:r>
      <w:r w:rsidR="00C0254C">
        <w:t xml:space="preserve"> </w:t>
      </w:r>
      <w:r w:rsidR="00BE22D1">
        <w:t xml:space="preserve">challenging </w:t>
      </w:r>
      <w:r w:rsidR="00695574">
        <w:t xml:space="preserve">for them </w:t>
      </w:r>
      <w:r w:rsidR="00C0254C">
        <w:t xml:space="preserve">if </w:t>
      </w:r>
      <w:r w:rsidR="00BE22D1">
        <w:t xml:space="preserve">they had </w:t>
      </w:r>
      <w:r w:rsidR="00695574">
        <w:t xml:space="preserve">established </w:t>
      </w:r>
      <w:r w:rsidR="00BE22D1">
        <w:t xml:space="preserve">a rapport with the prisoner or </w:t>
      </w:r>
      <w:r w:rsidR="00AB3F29">
        <w:t xml:space="preserve">knew them well. </w:t>
      </w:r>
      <w:r w:rsidR="004E41B1">
        <w:t xml:space="preserve">This </w:t>
      </w:r>
      <w:r w:rsidR="006849A8">
        <w:t xml:space="preserve">is </w:t>
      </w:r>
      <w:r w:rsidR="004E41B1" w:rsidDel="00C0254C">
        <w:t xml:space="preserve">particularly </w:t>
      </w:r>
      <w:r w:rsidR="00C0254C">
        <w:t>so</w:t>
      </w:r>
      <w:r w:rsidR="004E41B1">
        <w:t xml:space="preserve"> where a staff member ha</w:t>
      </w:r>
      <w:r w:rsidR="00183F62">
        <w:t>s</w:t>
      </w:r>
      <w:r w:rsidR="004E41B1">
        <w:t xml:space="preserve"> to strip search one of the women she </w:t>
      </w:r>
      <w:r w:rsidR="00183F62">
        <w:t xml:space="preserve">is </w:t>
      </w:r>
      <w:r w:rsidR="004E41B1">
        <w:t>responsible for case managing</w:t>
      </w:r>
      <w:r w:rsidR="00F724B0">
        <w:t>. D</w:t>
      </w:r>
      <w:r w:rsidR="004E41B1">
        <w:t xml:space="preserve">ue to staffing </w:t>
      </w:r>
      <w:r w:rsidR="00552FF1">
        <w:t>levels,</w:t>
      </w:r>
      <w:r w:rsidR="004E41B1">
        <w:t xml:space="preserve"> it </w:t>
      </w:r>
      <w:r w:rsidR="00183F62">
        <w:t xml:space="preserve">is </w:t>
      </w:r>
      <w:r w:rsidR="004E41B1">
        <w:t xml:space="preserve">not always possible to avoid such a situation. </w:t>
      </w:r>
      <w:r w:rsidR="00380559">
        <w:t xml:space="preserve">We were told by some </w:t>
      </w:r>
      <w:r w:rsidR="00212F19">
        <w:t>staff members</w:t>
      </w:r>
      <w:r w:rsidR="00380559">
        <w:t xml:space="preserve"> that e</w:t>
      </w:r>
      <w:r w:rsidR="00B47FF3">
        <w:t xml:space="preserve">fforts to build rapport with prisoners and demonstrate care for their wellbeing </w:t>
      </w:r>
      <w:r w:rsidR="00183F62">
        <w:t xml:space="preserve">are </w:t>
      </w:r>
      <w:r w:rsidR="00B47FF3">
        <w:t>undermined when they have to conduct strip searches</w:t>
      </w:r>
      <w:r w:rsidR="000E381D">
        <w:t xml:space="preserve">, which </w:t>
      </w:r>
      <w:r w:rsidR="00801C17">
        <w:t xml:space="preserve">is </w:t>
      </w:r>
      <w:r w:rsidR="00B47FF3">
        <w:t>counterproductive to the goal of rehabilitation</w:t>
      </w:r>
      <w:r w:rsidR="00380559">
        <w:t xml:space="preserve">. </w:t>
      </w:r>
      <w:r w:rsidR="00B47FF3">
        <w:t xml:space="preserve"> </w:t>
      </w:r>
    </w:p>
    <w:p w14:paraId="0C1EA395" w14:textId="77777777" w:rsidR="00EF7360" w:rsidRPr="00C3442E" w:rsidRDefault="00EF7360" w:rsidP="00CF51E7">
      <w:pPr>
        <w:pStyle w:val="Heading4"/>
      </w:pPr>
      <w:bookmarkStart w:id="53" w:name="_Toc140154846"/>
      <w:r w:rsidRPr="00C3442E">
        <w:t>Current policy, procedure or practice</w:t>
      </w:r>
      <w:bookmarkEnd w:id="53"/>
      <w:r w:rsidRPr="00C3442E">
        <w:t> </w:t>
      </w:r>
    </w:p>
    <w:p w14:paraId="4667BAB4" w14:textId="3CEC5BA9" w:rsidR="004562D4" w:rsidRDefault="00F43AAE" w:rsidP="00E83F9C">
      <w:pPr>
        <w:spacing w:before="120" w:after="120"/>
      </w:pPr>
      <w:r>
        <w:t xml:space="preserve">We were unable to locate </w:t>
      </w:r>
      <w:r w:rsidR="003E6CFB">
        <w:t xml:space="preserve">any reference to </w:t>
      </w:r>
      <w:r w:rsidR="008F730C">
        <w:t xml:space="preserve">managing the impact of strip searching on </w:t>
      </w:r>
      <w:r w:rsidR="00212F19">
        <w:t>staff members</w:t>
      </w:r>
      <w:r w:rsidR="008F730C">
        <w:t xml:space="preserve"> or managing vicarious trauma</w:t>
      </w:r>
      <w:r w:rsidR="00C63CD4">
        <w:t xml:space="preserve"> in current policies or procedures</w:t>
      </w:r>
      <w:r w:rsidR="0097400F">
        <w:t xml:space="preserve"> available to the Review</w:t>
      </w:r>
      <w:r w:rsidR="008F730C">
        <w:t xml:space="preserve">. </w:t>
      </w:r>
      <w:r w:rsidR="009A069F">
        <w:t xml:space="preserve">However, QCS has since advised that </w:t>
      </w:r>
      <w:r w:rsidR="0097400F">
        <w:t>the QCS OVT Support Handbook dated August 2022 includes reference to vicarious trauma</w:t>
      </w:r>
      <w:r w:rsidR="00204B76">
        <w:t>.</w:t>
      </w:r>
    </w:p>
    <w:p w14:paraId="6A46A6BA" w14:textId="77777777" w:rsidR="00EF7360" w:rsidRPr="00C3442E" w:rsidRDefault="00EF7360" w:rsidP="00CF51E7">
      <w:pPr>
        <w:pStyle w:val="Heading4"/>
      </w:pPr>
      <w:bookmarkStart w:id="54" w:name="_Toc140154847"/>
      <w:r w:rsidRPr="00C3442E">
        <w:t>Human rights considerations</w:t>
      </w:r>
      <w:bookmarkEnd w:id="54"/>
      <w:r w:rsidRPr="00C3442E">
        <w:t> </w:t>
      </w:r>
    </w:p>
    <w:p w14:paraId="12852E0F" w14:textId="26130523" w:rsidR="00207CB4" w:rsidRDefault="00207CB4" w:rsidP="006850CA">
      <w:pPr>
        <w:spacing w:before="120" w:after="120"/>
      </w:pPr>
      <w:r>
        <w:t xml:space="preserve">Strip searches have a significant impact on </w:t>
      </w:r>
      <w:r w:rsidR="004B23B9">
        <w:t>corrective services officers</w:t>
      </w:r>
      <w:r>
        <w:t xml:space="preserve">, both in terms of physical risk, such as the potential for assault, and mental well-being, including the risk of vicarious trauma. The right to security of a person </w:t>
      </w:r>
      <w:r w:rsidR="009F2AAC">
        <w:t xml:space="preserve">under the Human Rights Act </w:t>
      </w:r>
      <w:r>
        <w:t>protects against</w:t>
      </w:r>
      <w:r w:rsidR="009D326C">
        <w:t xml:space="preserve"> intentional bodily or mental harm, and the State </w:t>
      </w:r>
      <w:r w:rsidR="005B4322">
        <w:t xml:space="preserve">must take reasonable measures to </w:t>
      </w:r>
      <w:r w:rsidR="00A904E0">
        <w:t xml:space="preserve">protect a person’s physical and mental </w:t>
      </w:r>
      <w:r w:rsidR="004E2FCC">
        <w:t>security.</w:t>
      </w:r>
      <w:r w:rsidR="004E2FCC">
        <w:rPr>
          <w:rStyle w:val="FootnoteReference"/>
        </w:rPr>
        <w:footnoteReference w:id="397"/>
      </w:r>
    </w:p>
    <w:p w14:paraId="02B2F659" w14:textId="53B4D9B4" w:rsidR="001807E6" w:rsidRDefault="001807E6" w:rsidP="006850CA">
      <w:pPr>
        <w:spacing w:before="120" w:after="120"/>
      </w:pPr>
      <w:r>
        <w:t xml:space="preserve">The </w:t>
      </w:r>
      <w:r w:rsidRPr="00F56328">
        <w:rPr>
          <w:i/>
        </w:rPr>
        <w:t xml:space="preserve">Mandela </w:t>
      </w:r>
      <w:r w:rsidR="00F56328" w:rsidRPr="00F56328">
        <w:rPr>
          <w:i/>
          <w:iCs/>
        </w:rPr>
        <w:t>R</w:t>
      </w:r>
      <w:r w:rsidR="00136EC6" w:rsidRPr="00F56328">
        <w:rPr>
          <w:i/>
          <w:iCs/>
        </w:rPr>
        <w:t>ules</w:t>
      </w:r>
      <w:r>
        <w:t xml:space="preserve"> emphasise the importance of ensuring the safety of all in</w:t>
      </w:r>
      <w:r w:rsidR="007E1F7D">
        <w:t>dividuals, including staff, at all times.</w:t>
      </w:r>
      <w:r w:rsidR="00136EC6">
        <w:rPr>
          <w:rStyle w:val="FootnoteReference"/>
        </w:rPr>
        <w:footnoteReference w:id="398"/>
      </w:r>
      <w:r w:rsidR="007E1F7D">
        <w:t xml:space="preserve"> </w:t>
      </w:r>
      <w:r w:rsidR="009F2AAC">
        <w:t>As</w:t>
      </w:r>
      <w:r w:rsidR="007E1F7D">
        <w:t xml:space="preserve"> a signatory to the </w:t>
      </w:r>
      <w:r w:rsidR="007E1F7D" w:rsidRPr="006C3CBD">
        <w:rPr>
          <w:i/>
        </w:rPr>
        <w:t xml:space="preserve">International Covenant on </w:t>
      </w:r>
      <w:r w:rsidR="00136EC6" w:rsidRPr="006C3CBD">
        <w:rPr>
          <w:i/>
        </w:rPr>
        <w:t>Economic</w:t>
      </w:r>
      <w:r w:rsidR="007E1F7D" w:rsidRPr="006C3CBD">
        <w:rPr>
          <w:i/>
        </w:rPr>
        <w:t>, Social and Cultural Rights</w:t>
      </w:r>
      <w:r w:rsidR="007E1F7D">
        <w:t xml:space="preserve">, Australia </w:t>
      </w:r>
      <w:r w:rsidR="00284D32">
        <w:t>ha</w:t>
      </w:r>
      <w:r w:rsidR="007E1F7D">
        <w:t xml:space="preserve">s </w:t>
      </w:r>
      <w:r w:rsidR="00284D32">
        <w:t xml:space="preserve">an </w:t>
      </w:r>
      <w:r w:rsidR="007E1F7D">
        <w:t>obligat</w:t>
      </w:r>
      <w:r w:rsidR="00EF4549">
        <w:t>ion</w:t>
      </w:r>
      <w:r w:rsidR="007E1F7D">
        <w:t xml:space="preserve"> to recognise the right of every person to enjoy just and favourable working conditions, which </w:t>
      </w:r>
      <w:r w:rsidR="00136EC6">
        <w:t>encompasses safe and healthy working environments.</w:t>
      </w:r>
      <w:r w:rsidR="00136EC6">
        <w:rPr>
          <w:rStyle w:val="FootnoteReference"/>
        </w:rPr>
        <w:footnoteReference w:id="399"/>
      </w:r>
      <w:r w:rsidR="00136EC6">
        <w:t xml:space="preserve">  </w:t>
      </w:r>
    </w:p>
    <w:p w14:paraId="50016ECE" w14:textId="7D41AE66" w:rsidR="00EF7360" w:rsidRPr="00C3442E" w:rsidRDefault="009F4C40" w:rsidP="00CF51E7">
      <w:pPr>
        <w:pStyle w:val="Heading4"/>
      </w:pPr>
      <w:r>
        <w:t>Alternative approaches</w:t>
      </w:r>
      <w:r w:rsidR="00EF7360" w:rsidRPr="00C3442E">
        <w:t>  </w:t>
      </w:r>
    </w:p>
    <w:p w14:paraId="04945133" w14:textId="6B4FC8FA" w:rsidR="005B6E4D" w:rsidRDefault="005B6E4D" w:rsidP="00B4316B">
      <w:pPr>
        <w:spacing w:before="120" w:after="120"/>
      </w:pPr>
      <w:r>
        <w:t xml:space="preserve">In other jurisdictions, </w:t>
      </w:r>
      <w:r w:rsidR="00E14C5D">
        <w:t xml:space="preserve">reducing </w:t>
      </w:r>
      <w:r w:rsidR="00E64DC8">
        <w:t xml:space="preserve">strip searching has </w:t>
      </w:r>
      <w:r w:rsidR="00EF4549">
        <w:t xml:space="preserve">produced </w:t>
      </w:r>
      <w:r w:rsidR="00E64DC8">
        <w:t xml:space="preserve">significant benefits for </w:t>
      </w:r>
      <w:r w:rsidR="00C559DF">
        <w:t xml:space="preserve">corrective services </w:t>
      </w:r>
      <w:r w:rsidR="00212F19">
        <w:t>staff members</w:t>
      </w:r>
      <w:r w:rsidR="00E64DC8">
        <w:t>.</w:t>
      </w:r>
      <w:r w:rsidR="002712E5">
        <w:t xml:space="preserve"> Victoria has </w:t>
      </w:r>
      <w:r w:rsidR="00D833C2">
        <w:t>successfully implemented measures to nearly eliminate strip searches in women</w:t>
      </w:r>
      <w:r w:rsidR="00DA3D56">
        <w:t>’s minimum security prisons</w:t>
      </w:r>
      <w:r w:rsidR="00E81230">
        <w:t xml:space="preserve"> in recognition </w:t>
      </w:r>
      <w:r w:rsidR="00335F13">
        <w:t>of the negative impact the process has on both prisoners and staff.</w:t>
      </w:r>
      <w:r w:rsidR="00B31ACF">
        <w:rPr>
          <w:rStyle w:val="FootnoteReference"/>
        </w:rPr>
        <w:footnoteReference w:id="400"/>
      </w:r>
    </w:p>
    <w:p w14:paraId="08D2477A" w14:textId="43A869A8" w:rsidR="00335F13" w:rsidRDefault="00212F19" w:rsidP="001C4C53">
      <w:r>
        <w:t>Staff member</w:t>
      </w:r>
      <w:r w:rsidR="00335F13">
        <w:t xml:space="preserve"> feedback highlighted th</w:t>
      </w:r>
      <w:r w:rsidR="004E4C40">
        <w:t>at existing training on vicarious trauma and conducting strip searches o</w:t>
      </w:r>
      <w:r w:rsidR="00702533">
        <w:t>f</w:t>
      </w:r>
      <w:r w:rsidR="004E4C40">
        <w:t xml:space="preserve"> woman are inefficient and heavily skewed towards male </w:t>
      </w:r>
      <w:r>
        <w:t>staff members</w:t>
      </w:r>
      <w:r w:rsidR="004E4C40">
        <w:t xml:space="preserve"> in male prison</w:t>
      </w:r>
      <w:r w:rsidR="00DA790C">
        <w:t>s</w:t>
      </w:r>
      <w:r w:rsidR="004E4C40">
        <w:t xml:space="preserve">. </w:t>
      </w:r>
      <w:r w:rsidR="00991E7F">
        <w:t xml:space="preserve">More comprehensive training on how to conduct strip searches </w:t>
      </w:r>
      <w:r w:rsidR="005B5BA5">
        <w:t xml:space="preserve">and safe practices for managing vicarious trauma </w:t>
      </w:r>
      <w:r w:rsidR="00242D1A">
        <w:t xml:space="preserve">would </w:t>
      </w:r>
      <w:r w:rsidR="00D036DE">
        <w:t xml:space="preserve">better protect </w:t>
      </w:r>
      <w:r w:rsidR="001352D6">
        <w:t xml:space="preserve">the physical and mental health of staff </w:t>
      </w:r>
      <w:r w:rsidR="00C06CB4">
        <w:t xml:space="preserve">members </w:t>
      </w:r>
      <w:r w:rsidR="001352D6">
        <w:t xml:space="preserve">and </w:t>
      </w:r>
      <w:r w:rsidR="00C06CB4">
        <w:t xml:space="preserve">alleviate </w:t>
      </w:r>
      <w:r w:rsidR="001352D6">
        <w:t>burnout</w:t>
      </w:r>
      <w:r w:rsidR="00C06CB4">
        <w:t xml:space="preserve"> to some extent</w:t>
      </w:r>
      <w:r w:rsidR="001352D6">
        <w:t xml:space="preserve">. </w:t>
      </w:r>
    </w:p>
    <w:p w14:paraId="3A80ED30" w14:textId="62F1BA14" w:rsidR="001352D6" w:rsidRDefault="001352D6" w:rsidP="001C4C53">
      <w:r>
        <w:t xml:space="preserve">Introducing saliva swab testing </w:t>
      </w:r>
      <w:r w:rsidR="009068F6">
        <w:t xml:space="preserve">as a replacement for urine testing would enhance </w:t>
      </w:r>
      <w:r w:rsidR="00212F19">
        <w:t>the staff members</w:t>
      </w:r>
      <w:r w:rsidR="009068F6">
        <w:t xml:space="preserve"> safety by reducing the need for unnecessary searches and the risk of </w:t>
      </w:r>
      <w:r w:rsidR="00212F19">
        <w:t>staff members</w:t>
      </w:r>
      <w:r w:rsidR="009068F6">
        <w:t xml:space="preserve"> being exposed to bodily fluids.</w:t>
      </w:r>
      <w:r w:rsidR="00BE39FE">
        <w:t xml:space="preserve"> </w:t>
      </w:r>
      <w:r w:rsidR="002B56E8">
        <w:t>U</w:t>
      </w:r>
      <w:r w:rsidR="00BE39FE">
        <w:t xml:space="preserve">sing body scanners instead of strip searches would </w:t>
      </w:r>
      <w:r w:rsidR="002B56E8">
        <w:t xml:space="preserve">also assist with </w:t>
      </w:r>
      <w:r w:rsidR="00BE39FE">
        <w:t>mitigat</w:t>
      </w:r>
      <w:r w:rsidR="002B56E8">
        <w:t>ing</w:t>
      </w:r>
      <w:r w:rsidR="00BE39FE">
        <w:t xml:space="preserve"> the risk of vicarious trauma for </w:t>
      </w:r>
      <w:r w:rsidR="00212F19">
        <w:t>staff members</w:t>
      </w:r>
      <w:r w:rsidR="002B56E8">
        <w:t>,</w:t>
      </w:r>
      <w:r w:rsidR="00BE39FE">
        <w:t xml:space="preserve"> while preserving any therapeutic relationships or rapport developed between </w:t>
      </w:r>
      <w:r w:rsidR="00212F19">
        <w:t>staff members</w:t>
      </w:r>
      <w:r w:rsidR="00BE39FE">
        <w:t xml:space="preserve"> and prisoners. </w:t>
      </w:r>
      <w:r w:rsidR="009068F6">
        <w:t xml:space="preserve"> </w:t>
      </w:r>
    </w:p>
    <w:p w14:paraId="19E87B83" w14:textId="22CD8020" w:rsidR="00EF7360" w:rsidRPr="00C3442E" w:rsidRDefault="00EF7360" w:rsidP="00CF51E7">
      <w:pPr>
        <w:pStyle w:val="Heading4"/>
      </w:pPr>
      <w:bookmarkStart w:id="55" w:name="_Toc140154849"/>
      <w:r w:rsidRPr="00C3442E">
        <w:t xml:space="preserve">The </w:t>
      </w:r>
      <w:r w:rsidR="00E73304">
        <w:t>Commission’s position</w:t>
      </w:r>
      <w:bookmarkEnd w:id="55"/>
      <w:r w:rsidRPr="00C3442E">
        <w:t> </w:t>
      </w:r>
    </w:p>
    <w:p w14:paraId="06D722A4" w14:textId="39DA4C54" w:rsidR="00EF7360" w:rsidRPr="00C3442E" w:rsidRDefault="00E73304" w:rsidP="00713A9E">
      <w:pPr>
        <w:spacing w:before="120" w:after="120"/>
      </w:pPr>
      <w:r>
        <w:t>The Commission considers that:</w:t>
      </w:r>
      <w:r w:rsidR="00EF7360" w:rsidRPr="00C3442E">
        <w:t> </w:t>
      </w:r>
    </w:p>
    <w:p w14:paraId="681E6501" w14:textId="1E00068A" w:rsidR="00C205D0" w:rsidRPr="003D14B2" w:rsidRDefault="00C205D0" w:rsidP="003D14B2">
      <w:pPr>
        <w:pStyle w:val="ListParagraph"/>
      </w:pPr>
      <w:r w:rsidRPr="003D14B2">
        <w:t>Strip searches and witnessing the associated trauma</w:t>
      </w:r>
      <w:r w:rsidR="00CA7D42" w:rsidRPr="003D14B2">
        <w:t xml:space="preserve"> </w:t>
      </w:r>
      <w:r w:rsidR="00FC599B" w:rsidRPr="003D14B2">
        <w:t>is</w:t>
      </w:r>
      <w:r w:rsidR="00CA7D42" w:rsidRPr="003D14B2">
        <w:t xml:space="preserve"> dis</w:t>
      </w:r>
      <w:r w:rsidR="00086AB0" w:rsidRPr="003D14B2">
        <w:t xml:space="preserve">tressing for </w:t>
      </w:r>
      <w:r w:rsidR="00FC599B" w:rsidRPr="003D14B2">
        <w:t>corrective</w:t>
      </w:r>
      <w:r w:rsidR="00086AB0" w:rsidRPr="003D14B2">
        <w:t xml:space="preserve"> services officer</w:t>
      </w:r>
      <w:r w:rsidR="00434E6D" w:rsidRPr="003D14B2">
        <w:t>s and</w:t>
      </w:r>
      <w:r w:rsidR="0042624A" w:rsidRPr="003D14B2">
        <w:t xml:space="preserve"> highlight</w:t>
      </w:r>
      <w:r w:rsidR="00434E6D" w:rsidRPr="003D14B2">
        <w:t>s</w:t>
      </w:r>
      <w:r w:rsidR="0042624A" w:rsidRPr="003D14B2">
        <w:t xml:space="preserve"> the need for additional support and training. </w:t>
      </w:r>
      <w:r w:rsidR="004758C8" w:rsidRPr="003D14B2">
        <w:t xml:space="preserve">The development of vicarious trauma is a real and significant risk for </w:t>
      </w:r>
      <w:r w:rsidR="00DE2027" w:rsidRPr="003D14B2">
        <w:t>corrective</w:t>
      </w:r>
      <w:r w:rsidR="004758C8" w:rsidRPr="003D14B2">
        <w:t xml:space="preserve"> services officers.</w:t>
      </w:r>
      <w:r w:rsidR="00913654" w:rsidRPr="003D14B2">
        <w:t xml:space="preserve"> </w:t>
      </w:r>
      <w:r w:rsidR="00F56328" w:rsidRPr="003D14B2">
        <w:t>Queensland Corrective Services</w:t>
      </w:r>
      <w:r w:rsidR="009553EF" w:rsidRPr="003D14B2">
        <w:t xml:space="preserve"> </w:t>
      </w:r>
      <w:r w:rsidR="00142379" w:rsidRPr="003D14B2">
        <w:t>(QCS)</w:t>
      </w:r>
      <w:r w:rsidR="00913654" w:rsidRPr="003D14B2">
        <w:t xml:space="preserve"> have </w:t>
      </w:r>
      <w:r w:rsidR="00BB65C8" w:rsidRPr="003D14B2">
        <w:t xml:space="preserve">a responsibility to take precautions to protect the mental and physical health of </w:t>
      </w:r>
      <w:r w:rsidR="000939B1" w:rsidRPr="003D14B2">
        <w:t>its</w:t>
      </w:r>
      <w:r w:rsidR="00B8108F" w:rsidRPr="003D14B2">
        <w:t xml:space="preserve"> </w:t>
      </w:r>
      <w:r w:rsidR="005C7EE5" w:rsidRPr="003D14B2">
        <w:t>staff members</w:t>
      </w:r>
      <w:r w:rsidR="00B8108F" w:rsidRPr="003D14B2">
        <w:t xml:space="preserve">, including </w:t>
      </w:r>
      <w:r w:rsidR="00FB1F83" w:rsidRPr="003D14B2">
        <w:t xml:space="preserve">reducing the risk of vicarious trauma </w:t>
      </w:r>
      <w:r w:rsidR="007C71AB" w:rsidRPr="003D14B2">
        <w:t xml:space="preserve">and burnout </w:t>
      </w:r>
      <w:r w:rsidR="00FB1F83" w:rsidRPr="003D14B2">
        <w:t xml:space="preserve">associated with the job. </w:t>
      </w:r>
    </w:p>
    <w:p w14:paraId="650965A6" w14:textId="0516968B" w:rsidR="00FB1F83" w:rsidRPr="003D14B2" w:rsidRDefault="00387618" w:rsidP="003D14B2">
      <w:pPr>
        <w:pStyle w:val="ListParagraph"/>
      </w:pPr>
      <w:r w:rsidRPr="003D14B2">
        <w:t xml:space="preserve">Some staff </w:t>
      </w:r>
      <w:r w:rsidR="00B2401F" w:rsidRPr="003D14B2">
        <w:t>members</w:t>
      </w:r>
      <w:r w:rsidRPr="003D14B2">
        <w:t xml:space="preserve"> perceive strip searching as a high</w:t>
      </w:r>
      <w:r w:rsidR="006C2910" w:rsidRPr="003D14B2">
        <w:t>-</w:t>
      </w:r>
      <w:r w:rsidRPr="003D14B2">
        <w:t>risk part of their job</w:t>
      </w:r>
      <w:r w:rsidR="00F91FF4" w:rsidRPr="003D14B2">
        <w:t xml:space="preserve"> </w:t>
      </w:r>
      <w:r w:rsidR="00D07006" w:rsidRPr="003D14B2">
        <w:t xml:space="preserve">that </w:t>
      </w:r>
      <w:r w:rsidR="00F91FF4" w:rsidRPr="003D14B2">
        <w:t>involv</w:t>
      </w:r>
      <w:r w:rsidR="00D07006" w:rsidRPr="003D14B2">
        <w:t>es</w:t>
      </w:r>
      <w:r w:rsidR="00F91FF4" w:rsidRPr="003D14B2">
        <w:t xml:space="preserve"> close interactions with prisoners </w:t>
      </w:r>
      <w:r w:rsidR="00972511" w:rsidRPr="003D14B2">
        <w:t xml:space="preserve">in potentially volatile and emotionally charged situations. This </w:t>
      </w:r>
      <w:r w:rsidR="008B6867" w:rsidRPr="003D14B2">
        <w:t>ca</w:t>
      </w:r>
      <w:r w:rsidR="00FC063E" w:rsidRPr="003D14B2">
        <w:t xml:space="preserve">n create stress and anxiety for staff members, </w:t>
      </w:r>
      <w:r w:rsidR="00D07006" w:rsidRPr="003D14B2">
        <w:t xml:space="preserve">with adverse </w:t>
      </w:r>
      <w:r w:rsidR="00FC063E" w:rsidRPr="003D14B2">
        <w:t>impact</w:t>
      </w:r>
      <w:r w:rsidR="0012235F" w:rsidRPr="003D14B2">
        <w:t xml:space="preserve">s on </w:t>
      </w:r>
      <w:r w:rsidR="00FC063E" w:rsidRPr="003D14B2">
        <w:t>their mental health and job satisfaction.</w:t>
      </w:r>
      <w:r w:rsidR="00972511" w:rsidRPr="003D14B2">
        <w:t xml:space="preserve"> Whil</w:t>
      </w:r>
      <w:r w:rsidR="0012235F" w:rsidRPr="003D14B2">
        <w:t>e</w:t>
      </w:r>
      <w:r w:rsidR="00972511" w:rsidRPr="003D14B2">
        <w:t xml:space="preserve"> a prisoner has the responsibility not to assault a staff member, QCS has a responsibility to reduce the opportunity </w:t>
      </w:r>
      <w:r w:rsidR="00BE0004" w:rsidRPr="003D14B2">
        <w:t xml:space="preserve">for </w:t>
      </w:r>
      <w:r w:rsidR="00972511" w:rsidRPr="003D14B2">
        <w:t xml:space="preserve">or triggers for staff </w:t>
      </w:r>
      <w:r w:rsidR="00212F19" w:rsidRPr="003D14B2">
        <w:t xml:space="preserve">member </w:t>
      </w:r>
      <w:r w:rsidR="00972511" w:rsidRPr="003D14B2">
        <w:t>assault.</w:t>
      </w:r>
      <w:r w:rsidR="00972511" w:rsidRPr="003D14B2">
        <w:rPr>
          <w:rStyle w:val="FootnoteReference"/>
          <w:vertAlign w:val="baseline"/>
        </w:rPr>
        <w:t xml:space="preserve"> </w:t>
      </w:r>
    </w:p>
    <w:p w14:paraId="270B6001" w14:textId="54283106" w:rsidR="00FC063E" w:rsidRPr="003D14B2" w:rsidRDefault="00584EDD" w:rsidP="003D14B2">
      <w:pPr>
        <w:pStyle w:val="ListParagraph"/>
      </w:pPr>
      <w:r w:rsidRPr="003D14B2">
        <w:t xml:space="preserve">QCS should provide vicarious trauma training to staff members, particularly </w:t>
      </w:r>
      <w:r w:rsidR="00F97DAB" w:rsidRPr="003D14B2">
        <w:t>focussed</w:t>
      </w:r>
      <w:r w:rsidRPr="003D14B2">
        <w:t xml:space="preserve"> on the challenges faced in women’s prison</w:t>
      </w:r>
      <w:r w:rsidR="00F97DAB" w:rsidRPr="003D14B2">
        <w:t>s</w:t>
      </w:r>
      <w:r w:rsidRPr="003D14B2">
        <w:t xml:space="preserve">, including </w:t>
      </w:r>
      <w:r w:rsidR="00F97DAB" w:rsidRPr="003D14B2">
        <w:t>during</w:t>
      </w:r>
      <w:r w:rsidRPr="003D14B2">
        <w:t xml:space="preserve"> strip searching. </w:t>
      </w:r>
      <w:r w:rsidR="00CC3106" w:rsidRPr="003D14B2">
        <w:t>To ensure</w:t>
      </w:r>
      <w:r w:rsidR="00CC3106" w:rsidRPr="003D14B2" w:rsidDel="009E40E3">
        <w:t xml:space="preserve"> </w:t>
      </w:r>
      <w:r w:rsidR="00CC3106" w:rsidRPr="003D14B2">
        <w:t xml:space="preserve">this training is </w:t>
      </w:r>
      <w:r w:rsidR="00E62012" w:rsidRPr="003D14B2">
        <w:t>evidence</w:t>
      </w:r>
      <w:r w:rsidR="00F97DAB" w:rsidRPr="003D14B2">
        <w:t>-</w:t>
      </w:r>
      <w:r w:rsidR="00E62012" w:rsidRPr="003D14B2">
        <w:t>based and effective, QCS</w:t>
      </w:r>
      <w:r w:rsidR="00B12186" w:rsidRPr="003D14B2">
        <w:t xml:space="preserve"> should</w:t>
      </w:r>
      <w:r w:rsidR="00E62012" w:rsidRPr="003D14B2">
        <w:t xml:space="preserve"> outsource the development of this training to appropriate professionals. </w:t>
      </w:r>
    </w:p>
    <w:p w14:paraId="00C929B8" w14:textId="116FAED4" w:rsidR="0042624A" w:rsidRPr="003D14B2" w:rsidRDefault="004F4E78" w:rsidP="003D14B2">
      <w:pPr>
        <w:pStyle w:val="ListParagraph"/>
      </w:pPr>
      <w:r w:rsidRPr="003D14B2">
        <w:t xml:space="preserve">Strip searches undermine the rapport between staff </w:t>
      </w:r>
      <w:r w:rsidR="008F49BA" w:rsidRPr="003D14B2">
        <w:t xml:space="preserve">members </w:t>
      </w:r>
      <w:r w:rsidRPr="003D14B2">
        <w:t xml:space="preserve">and prisoners, hindering </w:t>
      </w:r>
      <w:r w:rsidR="00624D31" w:rsidRPr="003D14B2">
        <w:t xml:space="preserve">the </w:t>
      </w:r>
      <w:r w:rsidR="00413D46" w:rsidRPr="003D14B2">
        <w:t>process</w:t>
      </w:r>
      <w:r w:rsidR="005458F0" w:rsidRPr="003D14B2">
        <w:t xml:space="preserve"> of rehabilitation</w:t>
      </w:r>
      <w:r w:rsidR="004758C8" w:rsidRPr="003D14B2">
        <w:t>.</w:t>
      </w:r>
      <w:r w:rsidR="00413D46" w:rsidRPr="003D14B2">
        <w:t xml:space="preserve"> </w:t>
      </w:r>
    </w:p>
    <w:p w14:paraId="561423E0" w14:textId="0ECCB97E" w:rsidR="004040F3" w:rsidRPr="003D14B2" w:rsidRDefault="005E673E" w:rsidP="003D14B2">
      <w:pPr>
        <w:pStyle w:val="ListParagraph"/>
      </w:pPr>
      <w:r w:rsidRPr="003D14B2">
        <w:t xml:space="preserve">Reducing the frequency </w:t>
      </w:r>
      <w:r w:rsidR="001343F8" w:rsidRPr="003D14B2">
        <w:t xml:space="preserve">of strip searches and introducing body scanners </w:t>
      </w:r>
      <w:r w:rsidR="00F84C56" w:rsidRPr="003D14B2">
        <w:t>and saliva swab</w:t>
      </w:r>
      <w:r w:rsidR="00C75617" w:rsidRPr="003D14B2">
        <w:t xml:space="preserve"> testing</w:t>
      </w:r>
      <w:r w:rsidR="001343F8" w:rsidRPr="003D14B2">
        <w:t xml:space="preserve"> would reduce the </w:t>
      </w:r>
      <w:r w:rsidR="00AC66DF" w:rsidRPr="003D14B2">
        <w:t xml:space="preserve">development of vicarious trauma </w:t>
      </w:r>
      <w:r w:rsidR="00624D31" w:rsidRPr="003D14B2">
        <w:t xml:space="preserve">for staff members </w:t>
      </w:r>
      <w:r w:rsidR="00AC66DF" w:rsidRPr="003D14B2">
        <w:t xml:space="preserve">and encourage mutually respectful relationships between staff </w:t>
      </w:r>
      <w:r w:rsidR="00624D31" w:rsidRPr="003D14B2">
        <w:t xml:space="preserve">members </w:t>
      </w:r>
      <w:r w:rsidR="00AC66DF" w:rsidRPr="003D14B2">
        <w:t xml:space="preserve">and prisoners. </w:t>
      </w:r>
      <w:r w:rsidR="00624D31" w:rsidRPr="003D14B2">
        <w:t>The introduction of b</w:t>
      </w:r>
      <w:r w:rsidR="00AC66DF" w:rsidRPr="003D14B2">
        <w:t xml:space="preserve">ody scanners </w:t>
      </w:r>
      <w:r w:rsidR="00E64B3C" w:rsidRPr="003D14B2">
        <w:t xml:space="preserve">will ensure that prisoners can be </w:t>
      </w:r>
      <w:r w:rsidR="00624D31" w:rsidRPr="003D14B2">
        <w:t xml:space="preserve">efficiently </w:t>
      </w:r>
      <w:r w:rsidR="00E64B3C" w:rsidRPr="003D14B2">
        <w:t xml:space="preserve">checked for contraband and </w:t>
      </w:r>
      <w:r w:rsidR="00624D31" w:rsidRPr="003D14B2">
        <w:t xml:space="preserve">will </w:t>
      </w:r>
      <w:r w:rsidR="00E64B3C" w:rsidRPr="003D14B2">
        <w:t xml:space="preserve">reassure staff </w:t>
      </w:r>
      <w:r w:rsidR="002C30CC" w:rsidRPr="003D14B2">
        <w:t xml:space="preserve">members </w:t>
      </w:r>
      <w:r w:rsidR="00E64B3C" w:rsidRPr="003D14B2">
        <w:t xml:space="preserve">that their personal safety is </w:t>
      </w:r>
      <w:r w:rsidR="00B54134" w:rsidRPr="003D14B2">
        <w:t xml:space="preserve">maintained. </w:t>
      </w:r>
    </w:p>
    <w:p w14:paraId="6E0EAD42" w14:textId="09BBE195" w:rsidR="006D7E96" w:rsidRPr="003D14B2" w:rsidRDefault="00C10C94" w:rsidP="003D14B2">
      <w:pPr>
        <w:pStyle w:val="ListParagraph"/>
      </w:pPr>
      <w:r w:rsidRPr="003D14B2">
        <w:t>Staff</w:t>
      </w:r>
      <w:r w:rsidR="00405CB8" w:rsidRPr="003D14B2">
        <w:t xml:space="preserve"> members</w:t>
      </w:r>
      <w:r w:rsidRPr="003D14B2">
        <w:t xml:space="preserve"> should be encouraged to debrief </w:t>
      </w:r>
      <w:r w:rsidR="0070237E" w:rsidRPr="003D14B2">
        <w:t xml:space="preserve">about upsetting or stressful situations without fear of </w:t>
      </w:r>
      <w:r w:rsidR="00E115D0" w:rsidRPr="003D14B2">
        <w:t xml:space="preserve">negative </w:t>
      </w:r>
      <w:r w:rsidR="0070237E" w:rsidRPr="003D14B2">
        <w:t xml:space="preserve">repercussions and be encouraged to access the Employee Assistance Program. </w:t>
      </w:r>
    </w:p>
    <w:p w14:paraId="71651839" w14:textId="775D5EDD" w:rsidR="00BF2894" w:rsidRPr="00CB6CF9" w:rsidRDefault="004E1738" w:rsidP="00BE3245">
      <w:pPr>
        <w:pStyle w:val="Heading5"/>
      </w:pPr>
      <w:r>
        <w:rPr>
          <w:noProof/>
        </w:rPr>
        <w:pict w14:anchorId="20590110">
          <v:shape id="_x0000_s2103" type="#_x0000_t32" style="position:absolute;left:0;text-align:left;margin-left:7pt;margin-top:-18.7pt;width:.05pt;height:152.2pt;z-index:251658298" o:connectortype="straight" strokecolor="white [3212]" strokeweight="3pt"/>
        </w:pict>
      </w:r>
      <w:r>
        <w:rPr>
          <w:noProof/>
        </w:rPr>
        <w:pict w14:anchorId="3FB54B38">
          <v:rect id="_x0000_s2104" style="position:absolute;left:0;text-align:left;margin-left:.45pt;margin-top:-11.45pt;width:369.35pt;height:196.4pt;z-index:-251658183" fillcolor="#347b9f" stroked="f"/>
        </w:pict>
      </w:r>
      <w:r w:rsidR="00BF2894" w:rsidRPr="00CB6CF9">
        <w:t>Recommendation 1</w:t>
      </w:r>
      <w:r w:rsidR="00BF2894">
        <w:t>9</w:t>
      </w:r>
      <w:r w:rsidR="00BF2894" w:rsidRPr="00CB6CF9">
        <w:t>: Take steps to address vicarious trauma and evaluate psychosocial hazards</w:t>
      </w:r>
    </w:p>
    <w:p w14:paraId="4E5F398B" w14:textId="7FB1F98F" w:rsidR="00BF2894" w:rsidRDefault="00BF2894" w:rsidP="00D403CD">
      <w:pPr>
        <w:pStyle w:val="Recommendationintext"/>
      </w:pPr>
      <w:r w:rsidRPr="000E381D">
        <w:rPr>
          <w:b/>
          <w:bCs/>
        </w:rPr>
        <w:t>19.1</w:t>
      </w:r>
      <w:r>
        <w:t xml:space="preserve"> </w:t>
      </w:r>
      <w:r>
        <w:tab/>
        <w:t xml:space="preserve">Queensland Corrective Services should provide vicarious trauma training tailored to the unique environment and challenges faced by staff members in women’s prisons, with a specific focus on addressing the impact of strip searching. </w:t>
      </w:r>
    </w:p>
    <w:p w14:paraId="4DB278B1" w14:textId="6AF6B42E" w:rsidR="006D7E96" w:rsidRDefault="00BF2894" w:rsidP="00D403CD">
      <w:pPr>
        <w:pStyle w:val="Recommendationintext"/>
      </w:pPr>
      <w:r w:rsidRPr="000E381D">
        <w:rPr>
          <w:b/>
          <w:bCs/>
        </w:rPr>
        <w:t>19</w:t>
      </w:r>
      <w:r w:rsidR="00803E0A" w:rsidRPr="000E381D">
        <w:rPr>
          <w:b/>
          <w:bCs/>
        </w:rPr>
        <w:t>.2</w:t>
      </w:r>
      <w:r w:rsidR="00803E0A">
        <w:t xml:space="preserve"> </w:t>
      </w:r>
      <w:r w:rsidR="00803E0A">
        <w:tab/>
        <w:t>Queensland Corrective Services should conduct a comprehensive evaluation of psychosocial workplace risks for corrective services officers. The methodology for this evaluation should include anonymous surveys and feedback from staff members to assess the extent of harm and psychological impacts of the job, specifically addressing vicarious trauma and burnout.</w:t>
      </w:r>
      <w:r>
        <w:t xml:space="preserve"> </w:t>
      </w:r>
    </w:p>
    <w:p w14:paraId="1F662B93" w14:textId="77777777" w:rsidR="006D7E96" w:rsidRDefault="006D7E96" w:rsidP="006D7E96">
      <w:pPr>
        <w:pStyle w:val="Title"/>
      </w:pPr>
    </w:p>
    <w:p w14:paraId="4CCB6B75" w14:textId="77777777" w:rsidR="006D7E96" w:rsidRDefault="006D7E96" w:rsidP="006D7E96">
      <w:pPr>
        <w:pStyle w:val="Title"/>
      </w:pPr>
    </w:p>
    <w:p w14:paraId="447734E2" w14:textId="313F5482" w:rsidR="006D7E96" w:rsidRDefault="006D7E96" w:rsidP="006D7E96">
      <w:pPr>
        <w:pStyle w:val="Title"/>
      </w:pPr>
    </w:p>
    <w:p w14:paraId="68026D91" w14:textId="47AB1EC5" w:rsidR="003D14B2" w:rsidRDefault="003D14B2">
      <w:pPr>
        <w:ind w:right="0"/>
      </w:pPr>
      <w:r>
        <w:br w:type="page"/>
      </w:r>
    </w:p>
    <w:p w14:paraId="0AC856A4" w14:textId="37C7BCCE" w:rsidR="00DD77C9" w:rsidRPr="00DD77C9" w:rsidRDefault="00AD710C" w:rsidP="00DD77C9">
      <w:r>
        <w:rPr>
          <w:noProof/>
          <w:sz w:val="72"/>
          <w:szCs w:val="72"/>
        </w:rPr>
        <w:drawing>
          <wp:anchor distT="0" distB="0" distL="114300" distR="114300" simplePos="0" relativeHeight="251658255" behindDoc="1" locked="0" layoutInCell="1" allowOverlap="1" wp14:anchorId="04A2EB47" wp14:editId="4C765DE3">
            <wp:simplePos x="0" y="0"/>
            <wp:positionH relativeFrom="column">
              <wp:posOffset>-1056904</wp:posOffset>
            </wp:positionH>
            <wp:positionV relativeFrom="paragraph">
              <wp:posOffset>-914400</wp:posOffset>
            </wp:positionV>
            <wp:extent cx="8098971" cy="11106565"/>
            <wp:effectExtent l="0" t="0" r="0" b="0"/>
            <wp:wrapNone/>
            <wp:docPr id="14" name="Picture 14" descr="A blue rectangular object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rectangular object with orang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8971" cy="1110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B5F71" w14:textId="77777777" w:rsidR="006D7E96" w:rsidRDefault="006D7E96" w:rsidP="006D7E96">
      <w:pPr>
        <w:pStyle w:val="Title"/>
      </w:pPr>
    </w:p>
    <w:p w14:paraId="319E1FA4" w14:textId="77777777" w:rsidR="006D7E96" w:rsidRDefault="006D7E96" w:rsidP="006D7E96">
      <w:pPr>
        <w:pStyle w:val="Title"/>
      </w:pPr>
    </w:p>
    <w:p w14:paraId="696E906F" w14:textId="03CD2F1F" w:rsidR="00436F66" w:rsidRDefault="00436F66" w:rsidP="00275FDB">
      <w:pPr>
        <w:pStyle w:val="Title"/>
      </w:pPr>
    </w:p>
    <w:p w14:paraId="71957540" w14:textId="0DC012E9" w:rsidR="000A2CC0" w:rsidRDefault="000A2CC0" w:rsidP="000A2CC0"/>
    <w:p w14:paraId="1CA23576" w14:textId="77777777" w:rsidR="000A2CC0" w:rsidRPr="000A2CC0" w:rsidRDefault="000A2CC0" w:rsidP="000A2CC0"/>
    <w:p w14:paraId="0B1B7FA8" w14:textId="7E0522DE" w:rsidR="00436F66" w:rsidRPr="00275FDB" w:rsidRDefault="00436F66" w:rsidP="00275FDB">
      <w:pPr>
        <w:pStyle w:val="Title"/>
      </w:pPr>
    </w:p>
    <w:p w14:paraId="5BA5049C" w14:textId="77777777" w:rsidR="00436F66" w:rsidRPr="00275FDB" w:rsidRDefault="00436F66" w:rsidP="00275FDB">
      <w:pPr>
        <w:pStyle w:val="Title"/>
      </w:pPr>
    </w:p>
    <w:p w14:paraId="3FFB7DE1" w14:textId="77777777" w:rsidR="00AD710C" w:rsidRDefault="00AD710C" w:rsidP="00275FDB">
      <w:pPr>
        <w:pStyle w:val="Title"/>
        <w:rPr>
          <w:sz w:val="72"/>
          <w:szCs w:val="144"/>
        </w:rPr>
      </w:pPr>
    </w:p>
    <w:p w14:paraId="0BFEF7B9" w14:textId="77777777" w:rsidR="00AD710C" w:rsidRDefault="00AD710C" w:rsidP="00275FDB">
      <w:pPr>
        <w:pStyle w:val="Title"/>
        <w:rPr>
          <w:sz w:val="72"/>
          <w:szCs w:val="144"/>
        </w:rPr>
      </w:pPr>
    </w:p>
    <w:p w14:paraId="5344D832" w14:textId="2E18E466" w:rsidR="006D7E96" w:rsidRPr="000A2CC0" w:rsidRDefault="006D7E96" w:rsidP="00275FDB">
      <w:pPr>
        <w:pStyle w:val="Title"/>
        <w:rPr>
          <w:sz w:val="72"/>
          <w:szCs w:val="144"/>
        </w:rPr>
      </w:pPr>
      <w:r w:rsidRPr="000A2CC0">
        <w:rPr>
          <w:sz w:val="72"/>
          <w:szCs w:val="144"/>
        </w:rPr>
        <w:t>Are strip searches being done consistently and proportionately?</w:t>
      </w:r>
    </w:p>
    <w:p w14:paraId="7A961A4D" w14:textId="1326D8FF" w:rsidR="006D7E96" w:rsidRPr="003D14B2" w:rsidRDefault="006D7E96">
      <w:pPr>
        <w:rPr>
          <w:color w:val="004270"/>
        </w:rPr>
      </w:pPr>
      <w:r w:rsidRPr="003D14B2">
        <w:rPr>
          <w:color w:val="004270"/>
        </w:rPr>
        <w:br w:type="page"/>
      </w:r>
    </w:p>
    <w:p w14:paraId="52266744" w14:textId="194D7468" w:rsidR="004C39AB" w:rsidRDefault="00CA38B3" w:rsidP="001940D9">
      <w:pPr>
        <w:pStyle w:val="Heading1"/>
      </w:pPr>
      <w:bookmarkStart w:id="56" w:name="_Toc145514300"/>
      <w:r>
        <w:t xml:space="preserve">Are strip searches being </w:t>
      </w:r>
      <w:r w:rsidR="00901E25">
        <w:t>done</w:t>
      </w:r>
      <w:r>
        <w:t xml:space="preserve"> consistently and proportionately?</w:t>
      </w:r>
      <w:bookmarkEnd w:id="56"/>
    </w:p>
    <w:p w14:paraId="54BD1F86" w14:textId="77777777" w:rsidR="00056B18" w:rsidRDefault="00056B18" w:rsidP="00056B18">
      <w:r>
        <w:t xml:space="preserve">In this section, we consider the consistency and proportionality of strip searches when weighed against the risk to prisoner and staff safety and the security and good order of the prison environment. We address the need for additional information and guidance for prisoners and staff members to ensure clarity and consistency. We also assess how the search method is carried out by staff, the protocols for managing non-compliant prisoners and the use of surveillance and cameras in the search process. </w:t>
      </w:r>
    </w:p>
    <w:p w14:paraId="779BDE7B" w14:textId="222896F2" w:rsidR="0005456D" w:rsidRPr="007A7D49" w:rsidRDefault="001D58CA" w:rsidP="001940D9">
      <w:pPr>
        <w:pStyle w:val="Heading2"/>
        <w:rPr>
          <w:sz w:val="28"/>
          <w:szCs w:val="28"/>
        </w:rPr>
      </w:pPr>
      <w:bookmarkStart w:id="57" w:name="_Toc145514301"/>
      <w:r w:rsidRPr="007A7D49">
        <w:rPr>
          <w:sz w:val="28"/>
          <w:szCs w:val="28"/>
        </w:rPr>
        <w:t>I</w:t>
      </w:r>
      <w:r w:rsidR="0005456D" w:rsidRPr="007A7D49">
        <w:rPr>
          <w:sz w:val="28"/>
          <w:szCs w:val="28"/>
        </w:rPr>
        <w:t>nformation and guidance</w:t>
      </w:r>
      <w:bookmarkEnd w:id="57"/>
      <w:r w:rsidR="00C61F72" w:rsidRPr="007A7D49">
        <w:rPr>
          <w:sz w:val="28"/>
          <w:szCs w:val="28"/>
        </w:rPr>
        <w:t xml:space="preserve"> </w:t>
      </w:r>
    </w:p>
    <w:p w14:paraId="7216D5C3" w14:textId="715C1BE3" w:rsidR="000077E9" w:rsidRDefault="00126033" w:rsidP="00CF1B8B">
      <w:pPr>
        <w:spacing w:before="120" w:after="120"/>
      </w:pPr>
      <w:r>
        <w:t>Many</w:t>
      </w:r>
      <w:r w:rsidR="000077E9" w:rsidDel="00126033">
        <w:t xml:space="preserve"> </w:t>
      </w:r>
      <w:r>
        <w:t>prisoners</w:t>
      </w:r>
      <w:r w:rsidR="000077E9">
        <w:t xml:space="preserve"> expressed distress over the lack of information provided </w:t>
      </w:r>
      <w:r w:rsidR="004C6E7C">
        <w:t>during</w:t>
      </w:r>
      <w:r w:rsidR="000077E9">
        <w:t xml:space="preserve"> strip searches, worsening an already traumatic experience. </w:t>
      </w:r>
      <w:r w:rsidR="004C6E7C">
        <w:t>We heard</w:t>
      </w:r>
      <w:r w:rsidR="001C0157">
        <w:t xml:space="preserve"> that </w:t>
      </w:r>
      <w:r>
        <w:t xml:space="preserve">instructions </w:t>
      </w:r>
      <w:r w:rsidR="001C0157">
        <w:t>w</w:t>
      </w:r>
      <w:r>
        <w:t>ere</w:t>
      </w:r>
      <w:r w:rsidR="001C0157">
        <w:t xml:space="preserve"> </w:t>
      </w:r>
      <w:r w:rsidR="00E26FE3">
        <w:t>curt</w:t>
      </w:r>
      <w:r w:rsidR="002D650F">
        <w:t xml:space="preserve"> and only</w:t>
      </w:r>
      <w:r w:rsidR="003D1D8F">
        <w:t xml:space="preserve"> </w:t>
      </w:r>
      <w:r w:rsidR="00673584">
        <w:t xml:space="preserve">given </w:t>
      </w:r>
      <w:r>
        <w:t>after the search had commenced</w:t>
      </w:r>
      <w:r w:rsidR="00880968">
        <w:t xml:space="preserve">. </w:t>
      </w:r>
      <w:r w:rsidR="00EE13E8">
        <w:t>Many prisoners emphasised</w:t>
      </w:r>
      <w:r w:rsidR="0064207A">
        <w:t xml:space="preserve"> </w:t>
      </w:r>
      <w:r w:rsidR="00EE13E8">
        <w:t xml:space="preserve">it was important for them to receive information </w:t>
      </w:r>
      <w:r w:rsidR="009145B8">
        <w:t xml:space="preserve">prior to the search </w:t>
      </w:r>
      <w:r w:rsidR="00EE13E8">
        <w:t xml:space="preserve">about how the search would be conducted and the reasons for the search. </w:t>
      </w:r>
      <w:r w:rsidR="00515E7A">
        <w:t>While</w:t>
      </w:r>
      <w:r w:rsidR="008740F5">
        <w:t xml:space="preserve"> </w:t>
      </w:r>
      <w:r w:rsidR="00BC44B5">
        <w:t xml:space="preserve">not eliminating the traumatic </w:t>
      </w:r>
      <w:r w:rsidR="00FC6842">
        <w:t>impact of the strip search</w:t>
      </w:r>
      <w:r w:rsidR="008740F5">
        <w:t>,</w:t>
      </w:r>
      <w:r w:rsidR="00515E7A">
        <w:t xml:space="preserve"> we heard</w:t>
      </w:r>
      <w:r w:rsidR="008740F5">
        <w:t xml:space="preserve"> understanding the process made it more bearable, with one prisoner explaining that knowing exactly what was coming allowed her to mentally prepare herself for it. </w:t>
      </w:r>
    </w:p>
    <w:p w14:paraId="0890EFC3" w14:textId="77777777" w:rsidR="002D7A23" w:rsidRDefault="002D7A23" w:rsidP="002D7A23">
      <w:pPr>
        <w:pStyle w:val="IntenseQuote"/>
      </w:pPr>
      <w:r>
        <w:t xml:space="preserve">‘Information is key, so you can know yourself when you’re going into a stressful situation. If you’re pre-warned, you can be prepared mentally, ‘okay this is going to happen, it’s okay’, you can get ready for that process…’ </w:t>
      </w:r>
    </w:p>
    <w:p w14:paraId="714C0702" w14:textId="17D3FB03" w:rsidR="00683FCC" w:rsidRDefault="00EE13E8" w:rsidP="00485215">
      <w:r>
        <w:t xml:space="preserve">We heard about challenges faced by prisoners navigating the prison system for the first time. </w:t>
      </w:r>
      <w:r w:rsidR="0042242B">
        <w:t>O</w:t>
      </w:r>
      <w:r>
        <w:t xml:space="preserve">n arrival </w:t>
      </w:r>
      <w:r w:rsidR="0042242B">
        <w:t>at</w:t>
      </w:r>
      <w:r>
        <w:t xml:space="preserve"> prison, many women were </w:t>
      </w:r>
      <w:r w:rsidR="0042242B">
        <w:t xml:space="preserve">given </w:t>
      </w:r>
      <w:r>
        <w:t xml:space="preserve">no information </w:t>
      </w:r>
      <w:r w:rsidR="0042242B">
        <w:t xml:space="preserve">about </w:t>
      </w:r>
      <w:r>
        <w:t xml:space="preserve">how strip searches would be conducted and either had it explained to them by other prisoners or </w:t>
      </w:r>
      <w:r w:rsidR="00834033">
        <w:t>learnt about</w:t>
      </w:r>
      <w:r>
        <w:t xml:space="preserve"> the process as it was happening.</w:t>
      </w:r>
      <w:r w:rsidR="005653FD">
        <w:t xml:space="preserve"> One prisoner</w:t>
      </w:r>
      <w:r w:rsidR="005653FD" w:rsidDel="007115E2">
        <w:t xml:space="preserve"> </w:t>
      </w:r>
      <w:r w:rsidR="007115E2">
        <w:t xml:space="preserve">said </w:t>
      </w:r>
      <w:r w:rsidR="005653FD">
        <w:t xml:space="preserve">that she was ‘dumped in reception’ with no information or guidance. </w:t>
      </w:r>
    </w:p>
    <w:p w14:paraId="615FDE67" w14:textId="77777777" w:rsidR="00B26E5E" w:rsidRPr="00D12D96" w:rsidRDefault="00B26E5E" w:rsidP="002D7A23">
      <w:pPr>
        <w:pStyle w:val="IntenseQuote"/>
      </w:pPr>
      <w:r>
        <w:t xml:space="preserve">‘So, all of a sudden you’re in this world you have never been part of before; you are shuffled in like cattle, and then you have two women yelling at you to get your clothes off and it’s just horrendous. You can’t even imagine the trauma that causes in itself without the rest of the process that follows; it’s awful.’ </w:t>
      </w:r>
    </w:p>
    <w:p w14:paraId="51099A96" w14:textId="1775ADD1" w:rsidR="00334366" w:rsidRDefault="007A0E30" w:rsidP="003C3F55">
      <w:r>
        <w:t xml:space="preserve">The confusion and distress from </w:t>
      </w:r>
      <w:r w:rsidR="00E07A50">
        <w:t xml:space="preserve">not being provided </w:t>
      </w:r>
      <w:r w:rsidR="007115E2">
        <w:t xml:space="preserve">with </w:t>
      </w:r>
      <w:r w:rsidR="00E07A50">
        <w:t xml:space="preserve">adequate information is particularly acute in prisoners whose first language </w:t>
      </w:r>
      <w:r w:rsidR="00905E2F">
        <w:t>is not</w:t>
      </w:r>
      <w:r w:rsidR="00E07A50">
        <w:t xml:space="preserve"> English</w:t>
      </w:r>
      <w:r w:rsidR="00E01005">
        <w:t xml:space="preserve">. </w:t>
      </w:r>
      <w:r w:rsidR="00697A6E">
        <w:t>These</w:t>
      </w:r>
      <w:r w:rsidR="00E01005">
        <w:t xml:space="preserve"> prisoners</w:t>
      </w:r>
      <w:r w:rsidR="000D2533" w:rsidDel="00E01005">
        <w:t xml:space="preserve"> </w:t>
      </w:r>
      <w:r w:rsidR="000D2533">
        <w:t xml:space="preserve">find themselves in an unfamiliar environment </w:t>
      </w:r>
      <w:r w:rsidR="00125627">
        <w:t xml:space="preserve">where </w:t>
      </w:r>
      <w:r w:rsidR="008E38BF">
        <w:t xml:space="preserve">other prisoners and </w:t>
      </w:r>
      <w:r w:rsidR="00212F19">
        <w:t>staff members</w:t>
      </w:r>
      <w:r w:rsidR="008E38BF">
        <w:t xml:space="preserve"> may not speak </w:t>
      </w:r>
      <w:r w:rsidR="000D2533">
        <w:t xml:space="preserve">their language. </w:t>
      </w:r>
      <w:r w:rsidR="005F3EFE">
        <w:t xml:space="preserve">We heard from some prisoners that interpreters should be </w:t>
      </w:r>
      <w:r w:rsidR="00BE3E28">
        <w:t>available</w:t>
      </w:r>
      <w:r w:rsidR="005F3EFE">
        <w:t xml:space="preserve"> on reception for prisoners who do not speak fluent English to explain the strip search process. </w:t>
      </w:r>
      <w:r w:rsidR="009F7571">
        <w:t>While prisoners who have difficulty communicating in English are required to be provided with a translator,</w:t>
      </w:r>
      <w:r w:rsidR="009F7571">
        <w:rPr>
          <w:rStyle w:val="FootnoteReference"/>
        </w:rPr>
        <w:footnoteReference w:id="401"/>
      </w:r>
      <w:r w:rsidR="009F7571">
        <w:t xml:space="preserve"> it is unclear whether the strip search procedure specifically is</w:t>
      </w:r>
      <w:r w:rsidR="00125367">
        <w:t xml:space="preserve"> </w:t>
      </w:r>
      <w:r w:rsidR="009F7571">
        <w:t>explained.</w:t>
      </w:r>
    </w:p>
    <w:p w14:paraId="6A53D793" w14:textId="662BF843" w:rsidR="00334366" w:rsidRDefault="00461739" w:rsidP="00275FDB">
      <w:pPr>
        <w:pStyle w:val="IntenseQuote"/>
      </w:pPr>
      <w:r>
        <w:t>‘</w:t>
      </w:r>
      <w:r w:rsidR="00334366">
        <w:t>Also the non-English speaking</w:t>
      </w:r>
      <w:r w:rsidR="001D586D">
        <w:t xml:space="preserve"> </w:t>
      </w:r>
      <w:r w:rsidR="00334366">
        <w:t>people</w:t>
      </w:r>
      <w:r w:rsidR="001D586D">
        <w:t xml:space="preserve"> </w:t>
      </w:r>
      <w:r w:rsidR="00334366">
        <w:t>aren’t sure of what’s happening and how to cope with this scary situation. They know they’re in prison away from their family.</w:t>
      </w:r>
      <w:r w:rsidR="001D586D">
        <w:t>.</w:t>
      </w:r>
      <w:r w:rsidR="00334366">
        <w:t>.it’s like, how do they identify with what has to happen without them getting manhandled or forced to do something that they’re not comfortable with doing in the first place, but then getting in trouble for reacting or put in the DU or the Safety Unit because they’re hysterically upset, because they don’t know what is happening to them, not even a video to give them to watch in their language to be able to make them understand.</w:t>
      </w:r>
      <w:r>
        <w:t>’</w:t>
      </w:r>
    </w:p>
    <w:p w14:paraId="03E2DDA5" w14:textId="702F9888" w:rsidR="00C15511" w:rsidRDefault="00C15511" w:rsidP="003C3F55">
      <w:r>
        <w:t xml:space="preserve">Prisoners exhibited a lack of knowledge and understanding </w:t>
      </w:r>
      <w:r w:rsidR="007F6E95">
        <w:t xml:space="preserve">about </w:t>
      </w:r>
      <w:r>
        <w:t xml:space="preserve">the rules and expectations </w:t>
      </w:r>
      <w:r w:rsidR="00A62C74">
        <w:t xml:space="preserve">with regard to </w:t>
      </w:r>
      <w:r>
        <w:t xml:space="preserve">strip searches. Many were unaware of the consequences of refusing a strip search and had limited understanding of their rights or how to make a complaint. </w:t>
      </w:r>
      <w:r w:rsidR="00C54DE3">
        <w:t xml:space="preserve">Fear of disciplinary breaches or repercussions deterred prisoners from </w:t>
      </w:r>
      <w:r w:rsidR="002F73C0">
        <w:t xml:space="preserve">asking questions or raising concerns during a strip search. </w:t>
      </w:r>
    </w:p>
    <w:p w14:paraId="6CFB8141" w14:textId="4FCDA5B5" w:rsidR="002D7A23" w:rsidRDefault="002D7A23" w:rsidP="002D7A23">
      <w:pPr>
        <w:pStyle w:val="IntenseQuote"/>
      </w:pPr>
      <w:r>
        <w:t xml:space="preserve">‘You’re told ‘take your shirt off, now do this, now do that, but they don’t tell you what your rights are.’ </w:t>
      </w:r>
    </w:p>
    <w:p w14:paraId="7080A7F2" w14:textId="40CC2497" w:rsidR="001B4E87" w:rsidRDefault="00220FF8" w:rsidP="003C3F55">
      <w:r>
        <w:t xml:space="preserve">We heard strip searches often felt rushed, with </w:t>
      </w:r>
      <w:r w:rsidR="00212F19">
        <w:t>staff</w:t>
      </w:r>
      <w:r>
        <w:t xml:space="preserve"> ordering prisoners to ‘hurry up’.</w:t>
      </w:r>
      <w:r w:rsidR="00272DA2">
        <w:rPr>
          <w:rStyle w:val="FootnoteReference"/>
        </w:rPr>
        <w:footnoteReference w:id="402"/>
      </w:r>
      <w:r>
        <w:t xml:space="preserve"> This </w:t>
      </w:r>
      <w:r w:rsidR="00CF5997">
        <w:t>hurried</w:t>
      </w:r>
      <w:r>
        <w:t xml:space="preserve"> approach made some prisoners feel like they were </w:t>
      </w:r>
      <w:r w:rsidR="00F3539F">
        <w:t>‘</w:t>
      </w:r>
      <w:r>
        <w:t>tasks to be completed</w:t>
      </w:r>
      <w:r w:rsidR="00F3539F">
        <w:t>’</w:t>
      </w:r>
      <w:r>
        <w:t>, rather than individuals going through a sensitive and potentially traumatic experience.</w:t>
      </w:r>
      <w:r w:rsidR="00B27C70">
        <w:rPr>
          <w:rStyle w:val="FootnoteReference"/>
        </w:rPr>
        <w:footnoteReference w:id="403"/>
      </w:r>
      <w:r>
        <w:t xml:space="preserve"> </w:t>
      </w:r>
      <w:r w:rsidR="00AF36BC">
        <w:t xml:space="preserve">Receiving reassurance and periodic </w:t>
      </w:r>
      <w:r w:rsidR="00695FE3">
        <w:t>‘</w:t>
      </w:r>
      <w:r w:rsidR="00AF36BC">
        <w:t>check-ins</w:t>
      </w:r>
      <w:r w:rsidR="00695FE3">
        <w:t>’</w:t>
      </w:r>
      <w:r w:rsidR="00AF36BC">
        <w:t xml:space="preserve"> from </w:t>
      </w:r>
      <w:r w:rsidR="00212F19">
        <w:t>staff members</w:t>
      </w:r>
      <w:r w:rsidR="00AF36BC">
        <w:t xml:space="preserve"> during the search process was suggested by </w:t>
      </w:r>
      <w:r w:rsidR="00945D68">
        <w:t xml:space="preserve">some prisoners to alleviate stress. </w:t>
      </w:r>
      <w:r w:rsidR="008740F5">
        <w:t xml:space="preserve">Legal Aid Queensland </w:t>
      </w:r>
      <w:r w:rsidR="00921C7C">
        <w:t xml:space="preserve">was of the </w:t>
      </w:r>
      <w:r w:rsidR="008740F5">
        <w:t>view</w:t>
      </w:r>
      <w:r w:rsidR="00B5144A">
        <w:t xml:space="preserve"> that</w:t>
      </w:r>
      <w:r w:rsidR="008740F5">
        <w:t xml:space="preserve"> clear communication about </w:t>
      </w:r>
      <w:r w:rsidR="00B5144A">
        <w:t xml:space="preserve">what was required of </w:t>
      </w:r>
      <w:r w:rsidR="005B4311">
        <w:t>a</w:t>
      </w:r>
      <w:r w:rsidR="00B5144A">
        <w:t xml:space="preserve"> prisoner during </w:t>
      </w:r>
      <w:r w:rsidR="008740F5" w:rsidDel="005B4311">
        <w:t xml:space="preserve">the </w:t>
      </w:r>
      <w:r w:rsidR="008740F5">
        <w:t>search process</w:t>
      </w:r>
      <w:r w:rsidR="005B4311">
        <w:t xml:space="preserve">, </w:t>
      </w:r>
      <w:r w:rsidR="0074162E">
        <w:t>and</w:t>
      </w:r>
      <w:r w:rsidR="008740F5" w:rsidDel="005B4311">
        <w:t xml:space="preserve"> </w:t>
      </w:r>
      <w:r w:rsidR="008740F5">
        <w:t xml:space="preserve">allowing sufficient time </w:t>
      </w:r>
      <w:r w:rsidR="00571057">
        <w:t>to comply</w:t>
      </w:r>
      <w:r w:rsidR="008740F5">
        <w:t xml:space="preserve">, </w:t>
      </w:r>
      <w:r w:rsidR="00F71025">
        <w:t>w</w:t>
      </w:r>
      <w:r w:rsidR="008740F5">
        <w:t>as necessary to minimise the stress experienced during a strip search.</w:t>
      </w:r>
      <w:r w:rsidR="008740F5">
        <w:rPr>
          <w:rStyle w:val="FootnoteReference"/>
        </w:rPr>
        <w:footnoteReference w:id="404"/>
      </w:r>
      <w:r w:rsidR="00480FE6">
        <w:t xml:space="preserve"> </w:t>
      </w:r>
      <w:r w:rsidR="004D34BD">
        <w:t>Many prisoners</w:t>
      </w:r>
      <w:r w:rsidR="00245075">
        <w:t xml:space="preserve"> </w:t>
      </w:r>
      <w:r w:rsidR="00837496">
        <w:t xml:space="preserve">believed </w:t>
      </w:r>
      <w:r w:rsidR="00A23DE9">
        <w:t xml:space="preserve">that </w:t>
      </w:r>
      <w:r w:rsidR="00617643">
        <w:t>some</w:t>
      </w:r>
      <w:r w:rsidR="00971E60">
        <w:t xml:space="preserve"> </w:t>
      </w:r>
      <w:r w:rsidR="00662073">
        <w:t>c</w:t>
      </w:r>
      <w:r w:rsidR="00272DA2">
        <w:t xml:space="preserve">orrective </w:t>
      </w:r>
      <w:r w:rsidR="00971E60">
        <w:t xml:space="preserve">services officers </w:t>
      </w:r>
      <w:r w:rsidR="00A23DE9">
        <w:t xml:space="preserve">would </w:t>
      </w:r>
      <w:r w:rsidR="00971E60">
        <w:t>slow down and explain the process if asked, but this</w:t>
      </w:r>
      <w:r w:rsidR="00971E60" w:rsidDel="00D14A8F">
        <w:t xml:space="preserve"> </w:t>
      </w:r>
      <w:r w:rsidR="00971E60">
        <w:t>depend</w:t>
      </w:r>
      <w:r w:rsidR="00D14A8F">
        <w:t>ed</w:t>
      </w:r>
      <w:r w:rsidR="00971E60">
        <w:t xml:space="preserve"> on the individual staff member. </w:t>
      </w:r>
      <w:r w:rsidR="00CE6BA4">
        <w:t>A</w:t>
      </w:r>
      <w:r w:rsidR="00CD1EA1">
        <w:t>lthough</w:t>
      </w:r>
      <w:r w:rsidR="00971E60">
        <w:t xml:space="preserve"> </w:t>
      </w:r>
      <w:r w:rsidR="002E43DF">
        <w:t xml:space="preserve">most </w:t>
      </w:r>
      <w:r w:rsidR="00212F19">
        <w:t>staff members</w:t>
      </w:r>
      <w:r w:rsidR="002E43DF">
        <w:t xml:space="preserve"> we spoke </w:t>
      </w:r>
      <w:r w:rsidR="00617643">
        <w:t>with were</w:t>
      </w:r>
      <w:r w:rsidR="00F10B55">
        <w:t xml:space="preserve"> willing to slow down, provide information</w:t>
      </w:r>
      <w:r w:rsidR="00617643">
        <w:t>,</w:t>
      </w:r>
      <w:r w:rsidR="00F10B55">
        <w:t xml:space="preserve"> or reassure a prisoner if asked, </w:t>
      </w:r>
      <w:r w:rsidR="00BF648F">
        <w:t xml:space="preserve">they agreed there is no obligation to do this, and it would depend on the individual staff member and their workload. </w:t>
      </w:r>
    </w:p>
    <w:p w14:paraId="7A133E25" w14:textId="073A7B97" w:rsidR="00ED6852" w:rsidRDefault="00ED6852" w:rsidP="00DC6D42">
      <w:pPr>
        <w:spacing w:before="120" w:after="120"/>
        <w:rPr>
          <w:i/>
          <w:iCs/>
        </w:rPr>
      </w:pPr>
      <w:r>
        <w:t>To add</w:t>
      </w:r>
      <w:r w:rsidR="00802B2C">
        <w:t xml:space="preserve">ress these issues, prisoners and </w:t>
      </w:r>
      <w:r w:rsidR="00212F19">
        <w:t>staff members</w:t>
      </w:r>
      <w:r w:rsidR="00802B2C">
        <w:t xml:space="preserve"> </w:t>
      </w:r>
      <w:r w:rsidR="00DE4D82">
        <w:t xml:space="preserve">suggested </w:t>
      </w:r>
      <w:r w:rsidR="001E27FC">
        <w:t xml:space="preserve">that on </w:t>
      </w:r>
      <w:r w:rsidR="009C1673">
        <w:t xml:space="preserve">first </w:t>
      </w:r>
      <w:r w:rsidR="001E27FC">
        <w:t>entering p</w:t>
      </w:r>
      <w:r w:rsidR="009C1673">
        <w:t xml:space="preserve">rison, </w:t>
      </w:r>
      <w:r w:rsidR="00DE2546">
        <w:t>women</w:t>
      </w:r>
      <w:r w:rsidR="009C1673">
        <w:t xml:space="preserve"> should be given</w:t>
      </w:r>
      <w:r w:rsidR="00802B2C">
        <w:t xml:space="preserve"> information</w:t>
      </w:r>
      <w:r w:rsidR="00802B2C" w:rsidDel="00CC3AA5">
        <w:t xml:space="preserve"> </w:t>
      </w:r>
      <w:r w:rsidR="004F73BA">
        <w:t xml:space="preserve">outlining the strip search process, </w:t>
      </w:r>
      <w:r w:rsidR="00226515">
        <w:t>its</w:t>
      </w:r>
      <w:r w:rsidR="00EA6F7E">
        <w:t xml:space="preserve"> purpose, the circumstances </w:t>
      </w:r>
      <w:r w:rsidR="009C1673">
        <w:t xml:space="preserve">in which </w:t>
      </w:r>
      <w:r w:rsidR="00EA6F7E">
        <w:t>a strip search would be conducted, what prisoners would be asked to do</w:t>
      </w:r>
      <w:r w:rsidR="009C1673">
        <w:t>,</w:t>
      </w:r>
      <w:r w:rsidR="00EA6F7E">
        <w:t xml:space="preserve"> and what they would not be asked to do. </w:t>
      </w:r>
      <w:r w:rsidR="00DE2546">
        <w:t>T</w:t>
      </w:r>
      <w:r w:rsidR="0021740D">
        <w:t xml:space="preserve">his information </w:t>
      </w:r>
      <w:r w:rsidR="0043665F">
        <w:t xml:space="preserve">could </w:t>
      </w:r>
      <w:r w:rsidR="00DE2546">
        <w:t>also be</w:t>
      </w:r>
      <w:r w:rsidR="0043665F">
        <w:t xml:space="preserve"> </w:t>
      </w:r>
      <w:r w:rsidR="007474E5">
        <w:t xml:space="preserve">prominently displayed wherever strip searches occur. </w:t>
      </w:r>
      <w:r w:rsidR="00D81FE3">
        <w:t xml:space="preserve">Accessible and clear information would </w:t>
      </w:r>
      <w:r w:rsidR="00AD25EB">
        <w:t>assist with</w:t>
      </w:r>
      <w:r w:rsidR="00443A03">
        <w:t xml:space="preserve"> </w:t>
      </w:r>
      <w:r w:rsidR="00D81FE3">
        <w:t xml:space="preserve">correct procedures </w:t>
      </w:r>
      <w:r w:rsidR="00AD25EB">
        <w:t xml:space="preserve">being </w:t>
      </w:r>
      <w:r w:rsidR="003A41DA">
        <w:t>followed</w:t>
      </w:r>
      <w:r w:rsidR="009F5688">
        <w:t xml:space="preserve">, enable prisoners to identify deviations </w:t>
      </w:r>
      <w:r w:rsidR="00443A03">
        <w:t xml:space="preserve">in the process, </w:t>
      </w:r>
      <w:r w:rsidR="009F5688">
        <w:t xml:space="preserve">and empower them to refuse actions </w:t>
      </w:r>
      <w:r w:rsidR="009F5688" w:rsidRPr="00747F2D">
        <w:t xml:space="preserve">that are </w:t>
      </w:r>
      <w:r w:rsidR="005B6FC9" w:rsidRPr="00747F2D">
        <w:t xml:space="preserve">not permitted by policy, such as squatting or lifting their breasts. For more information regarding strip search </w:t>
      </w:r>
      <w:r w:rsidR="00612EC9" w:rsidRPr="00747F2D">
        <w:t>methods</w:t>
      </w:r>
      <w:r w:rsidR="005B6FC9" w:rsidRPr="00747F2D">
        <w:t xml:space="preserve">, see </w:t>
      </w:r>
      <w:r w:rsidR="005B6FC9" w:rsidRPr="00747F2D">
        <w:rPr>
          <w:i/>
        </w:rPr>
        <w:t xml:space="preserve">Search </w:t>
      </w:r>
      <w:r w:rsidR="00DD1D7A" w:rsidRPr="00747F2D">
        <w:rPr>
          <w:i/>
        </w:rPr>
        <w:t xml:space="preserve">method </w:t>
      </w:r>
      <w:r w:rsidR="00DD1D7A" w:rsidRPr="00747F2D">
        <w:t>in the next section of this report</w:t>
      </w:r>
      <w:r w:rsidR="00612EC9" w:rsidRPr="00747F2D">
        <w:t xml:space="preserve"> from page </w:t>
      </w:r>
      <w:r w:rsidR="007F122B">
        <w:t>125</w:t>
      </w:r>
      <w:r w:rsidR="005B6FC9" w:rsidRPr="00747F2D">
        <w:rPr>
          <w:i/>
        </w:rPr>
        <w:t>.</w:t>
      </w:r>
    </w:p>
    <w:p w14:paraId="4FF2FB67" w14:textId="5D52C8F8" w:rsidR="008740F5" w:rsidRPr="008740F5" w:rsidRDefault="00212F19" w:rsidP="00DC6D42">
      <w:pPr>
        <w:spacing w:before="120" w:after="120"/>
      </w:pPr>
      <w:r>
        <w:t>Staff members</w:t>
      </w:r>
      <w:r w:rsidR="008740F5">
        <w:t xml:space="preserve"> supported </w:t>
      </w:r>
      <w:r w:rsidR="006D57F2">
        <w:t>making</w:t>
      </w:r>
      <w:r w:rsidR="008740F5">
        <w:t xml:space="preserve"> additional information about strip searches </w:t>
      </w:r>
      <w:r w:rsidR="006D57F2">
        <w:t xml:space="preserve">available to prisoners </w:t>
      </w:r>
      <w:r w:rsidR="008740F5">
        <w:t>through booklets, signs</w:t>
      </w:r>
      <w:r w:rsidR="006D57F2">
        <w:t>,</w:t>
      </w:r>
      <w:r w:rsidR="008740F5">
        <w:t xml:space="preserve"> or infographics. </w:t>
      </w:r>
      <w:r w:rsidR="00C84D0C">
        <w:t xml:space="preserve">Many </w:t>
      </w:r>
      <w:r w:rsidR="0074162E">
        <w:t>corrective services officers</w:t>
      </w:r>
      <w:r w:rsidR="00C84D0C">
        <w:t xml:space="preserve"> agreed that talking prisoners through the process </w:t>
      </w:r>
      <w:r w:rsidR="00720BF8">
        <w:t xml:space="preserve">was crucial </w:t>
      </w:r>
      <w:r w:rsidR="00CB6C41">
        <w:t>for</w:t>
      </w:r>
      <w:r w:rsidR="00881762">
        <w:t xml:space="preserve"> prisoners </w:t>
      </w:r>
      <w:r w:rsidR="005C60D5">
        <w:t xml:space="preserve">to </w:t>
      </w:r>
      <w:r w:rsidR="00881762">
        <w:t xml:space="preserve">understand why they </w:t>
      </w:r>
      <w:r w:rsidR="005C60D5">
        <w:t xml:space="preserve">are </w:t>
      </w:r>
      <w:r w:rsidR="00881762">
        <w:t>being searched and what was going to happen during the search before the search start</w:t>
      </w:r>
      <w:r w:rsidR="00265C0D">
        <w:t>ed</w:t>
      </w:r>
      <w:r w:rsidR="00881762">
        <w:t xml:space="preserve">. </w:t>
      </w:r>
      <w:r w:rsidR="002F74C8">
        <w:t>Staff members</w:t>
      </w:r>
      <w:r w:rsidR="003F37E3">
        <w:t xml:space="preserve"> also</w:t>
      </w:r>
      <w:r w:rsidR="002F74C8">
        <w:t xml:space="preserve"> considered that </w:t>
      </w:r>
      <w:r w:rsidR="0063415B">
        <w:t>clear information and guidance</w:t>
      </w:r>
      <w:r w:rsidR="002F74C8">
        <w:t xml:space="preserve"> protect</w:t>
      </w:r>
      <w:r w:rsidR="00265C0D">
        <w:t>ed</w:t>
      </w:r>
      <w:r w:rsidR="002F74C8">
        <w:t xml:space="preserve"> them in case a complaint about their actions was raised by a prisoner.</w:t>
      </w:r>
    </w:p>
    <w:p w14:paraId="1B29798C" w14:textId="77777777" w:rsidR="002B1B17" w:rsidRPr="00F36546" w:rsidRDefault="002B1B17" w:rsidP="00F36546">
      <w:pPr>
        <w:pStyle w:val="Heading3"/>
      </w:pPr>
      <w:bookmarkStart w:id="58" w:name="_Toc140154852"/>
      <w:r w:rsidRPr="00F36546">
        <w:t>Current policy, procedure or practice</w:t>
      </w:r>
      <w:bookmarkEnd w:id="58"/>
      <w:r w:rsidRPr="00F36546">
        <w:t> </w:t>
      </w:r>
    </w:p>
    <w:p w14:paraId="799530CB" w14:textId="483827B0" w:rsidR="001D6B3F" w:rsidRPr="00E632F1" w:rsidRDefault="0037408B" w:rsidP="0041699C">
      <w:pPr>
        <w:spacing w:before="120" w:after="120"/>
      </w:pPr>
      <w:r>
        <w:t>L</w:t>
      </w:r>
      <w:r w:rsidR="00B735C0">
        <w:t xml:space="preserve">egislation and policy require </w:t>
      </w:r>
      <w:r w:rsidR="00287749">
        <w:t>that before</w:t>
      </w:r>
      <w:r w:rsidR="009718A0">
        <w:t xml:space="preserve"> conducting a strip search, a </w:t>
      </w:r>
      <w:r w:rsidR="00662073">
        <w:t>c</w:t>
      </w:r>
      <w:r w:rsidR="008012DB">
        <w:t>orrective services officer must tell the prisoner that</w:t>
      </w:r>
      <w:r w:rsidR="00CC3EAC">
        <w:t xml:space="preserve"> they will be required to remove their clothing during the search and why it is necessary to remove their clothing.</w:t>
      </w:r>
      <w:r w:rsidR="00CC3EAC" w:rsidRPr="00CC3EAC">
        <w:rPr>
          <w:rStyle w:val="FootnoteReference"/>
        </w:rPr>
        <w:t xml:space="preserve"> </w:t>
      </w:r>
      <w:r w:rsidR="00CC3EAC">
        <w:rPr>
          <w:rStyle w:val="FootnoteReference"/>
        </w:rPr>
        <w:footnoteReference w:id="405"/>
      </w:r>
      <w:r w:rsidR="00CC3EAC">
        <w:t xml:space="preserve"> </w:t>
      </w:r>
    </w:p>
    <w:p w14:paraId="313095DC" w14:textId="2708F611" w:rsidR="00837C34" w:rsidRPr="00AC6A1E" w:rsidRDefault="003C0359" w:rsidP="00AC6A1E">
      <w:pPr>
        <w:spacing w:before="120" w:after="120"/>
      </w:pPr>
      <w:r>
        <w:t xml:space="preserve">In practice, both </w:t>
      </w:r>
      <w:r w:rsidR="00212F19">
        <w:t>staff members</w:t>
      </w:r>
      <w:r>
        <w:t xml:space="preserve"> and prisoners advised us that the extent of information provided</w:t>
      </w:r>
      <w:r w:rsidR="009718A0">
        <w:t xml:space="preserve"> before and during a strip search</w:t>
      </w:r>
      <w:r>
        <w:t xml:space="preserve"> depend</w:t>
      </w:r>
      <w:r w:rsidR="0017439A">
        <w:t>s</w:t>
      </w:r>
      <w:r>
        <w:t xml:space="preserve"> on the </w:t>
      </w:r>
      <w:r w:rsidR="005A190D">
        <w:t>corrective services officer</w:t>
      </w:r>
      <w:r>
        <w:t xml:space="preserve"> conducting the search and how busy they are.</w:t>
      </w:r>
      <w:r w:rsidR="001E00FE">
        <w:t xml:space="preserve"> For instance, </w:t>
      </w:r>
      <w:r w:rsidR="00853D08">
        <w:t>at</w:t>
      </w:r>
      <w:r w:rsidR="001E00FE">
        <w:t xml:space="preserve"> B</w:t>
      </w:r>
      <w:r w:rsidR="00112619">
        <w:t xml:space="preserve">risbane </w:t>
      </w:r>
      <w:r w:rsidR="001E00FE">
        <w:t>W</w:t>
      </w:r>
      <w:r w:rsidR="00112619">
        <w:t xml:space="preserve">omen’s </w:t>
      </w:r>
      <w:r w:rsidR="001E00FE">
        <w:t>C</w:t>
      </w:r>
      <w:r w:rsidR="00112619">
        <w:t xml:space="preserve">orrectional </w:t>
      </w:r>
      <w:r w:rsidR="001E00FE">
        <w:t>C</w:t>
      </w:r>
      <w:r w:rsidR="00112619">
        <w:t>entre</w:t>
      </w:r>
      <w:r w:rsidR="001E00FE">
        <w:t xml:space="preserve"> there are three stalls in which prisoners must line up to be searched before visits and it can get busy and crowded in that environment.</w:t>
      </w:r>
    </w:p>
    <w:p w14:paraId="31311358" w14:textId="77777777" w:rsidR="002B1B17" w:rsidRPr="00F36546" w:rsidRDefault="002B1B17" w:rsidP="00F36546">
      <w:pPr>
        <w:pStyle w:val="Heading3"/>
      </w:pPr>
      <w:bookmarkStart w:id="59" w:name="_Toc140154853"/>
      <w:r w:rsidRPr="00F36546">
        <w:t>Human rights considerations</w:t>
      </w:r>
      <w:bookmarkEnd w:id="59"/>
      <w:r w:rsidRPr="00F36546">
        <w:t> </w:t>
      </w:r>
    </w:p>
    <w:p w14:paraId="0883731B" w14:textId="4BFD3A57" w:rsidR="00E82CCB" w:rsidRDefault="00E82CCB" w:rsidP="000B136F">
      <w:pPr>
        <w:spacing w:before="120" w:after="120"/>
      </w:pPr>
      <w:r>
        <w:t xml:space="preserve">The right to freedom of expression </w:t>
      </w:r>
      <w:r w:rsidR="001D6C28">
        <w:t xml:space="preserve">includes </w:t>
      </w:r>
      <w:r>
        <w:t>the right to receive information</w:t>
      </w:r>
      <w:r w:rsidR="005346AA">
        <w:t>.</w:t>
      </w:r>
      <w:r>
        <w:rPr>
          <w:rStyle w:val="FootnoteReference"/>
        </w:rPr>
        <w:footnoteReference w:id="406"/>
      </w:r>
      <w:r>
        <w:t xml:space="preserve"> Denying prisoners information</w:t>
      </w:r>
      <w:r w:rsidR="00751BE7">
        <w:t xml:space="preserve"> about strip searching</w:t>
      </w:r>
      <w:r>
        <w:t xml:space="preserve"> or an explanation prior to a search could unreasonably restrict the</w:t>
      </w:r>
      <w:r w:rsidR="00FA5C63">
        <w:t xml:space="preserve"> prisoner’s</w:t>
      </w:r>
      <w:r>
        <w:t xml:space="preserve"> freedom of expression. </w:t>
      </w:r>
      <w:r w:rsidR="00F039EF">
        <w:t>As th</w:t>
      </w:r>
      <w:r w:rsidR="006261E7">
        <w:t>e</w:t>
      </w:r>
      <w:r w:rsidR="00F039EF">
        <w:t xml:space="preserve"> information </w:t>
      </w:r>
      <w:r w:rsidR="006261E7">
        <w:t xml:space="preserve">sought </w:t>
      </w:r>
      <w:r w:rsidR="00F039EF">
        <w:t>relate</w:t>
      </w:r>
      <w:r w:rsidR="00C10C4B">
        <w:t>s</w:t>
      </w:r>
      <w:r w:rsidR="00F039EF">
        <w:t xml:space="preserve"> to </w:t>
      </w:r>
      <w:r w:rsidR="00F245B9">
        <w:t>a prisoner</w:t>
      </w:r>
      <w:r w:rsidR="00C10C4B">
        <w:t>’s</w:t>
      </w:r>
      <w:r w:rsidR="00F245B9" w:rsidDel="00B749D0">
        <w:t xml:space="preserve"> </w:t>
      </w:r>
      <w:r w:rsidR="00F245B9">
        <w:t xml:space="preserve">bodily autonomy, </w:t>
      </w:r>
      <w:r w:rsidR="00B63C21">
        <w:t>withholding information cou</w:t>
      </w:r>
      <w:r w:rsidR="00686172">
        <w:t>ld also limit a prisoner</w:t>
      </w:r>
      <w:r w:rsidR="007859A7">
        <w:t>’</w:t>
      </w:r>
      <w:r w:rsidR="00686172">
        <w:t>s right to privacy and right to humane treatment when deprived of liberty.</w:t>
      </w:r>
      <w:r w:rsidR="00686172" w:rsidRPr="00686172">
        <w:rPr>
          <w:rStyle w:val="FootnoteReference"/>
        </w:rPr>
        <w:t xml:space="preserve"> </w:t>
      </w:r>
      <w:r w:rsidR="00686172">
        <w:rPr>
          <w:rStyle w:val="FootnoteReference"/>
        </w:rPr>
        <w:footnoteReference w:id="407"/>
      </w:r>
    </w:p>
    <w:p w14:paraId="1D42BFD7" w14:textId="1F5AFD67" w:rsidR="00686172" w:rsidRDefault="00686172" w:rsidP="000B136F">
      <w:pPr>
        <w:spacing w:before="120" w:after="120"/>
      </w:pPr>
      <w:r>
        <w:t xml:space="preserve">The </w:t>
      </w:r>
      <w:r w:rsidRPr="00485215">
        <w:rPr>
          <w:i/>
        </w:rPr>
        <w:t>Bangkok Rules</w:t>
      </w:r>
      <w:r>
        <w:t xml:space="preserve"> acknowledge that women are particularly vulnerable during prison admission and require</w:t>
      </w:r>
      <w:r w:rsidR="007859A7">
        <w:t xml:space="preserve"> that</w:t>
      </w:r>
      <w:r>
        <w:t xml:space="preserve"> they receive information about</w:t>
      </w:r>
      <w:r w:rsidR="003E7DE5">
        <w:t xml:space="preserve"> prison rules, regulations</w:t>
      </w:r>
      <w:r w:rsidR="006C57FD">
        <w:t>,</w:t>
      </w:r>
      <w:r w:rsidR="003E7DE5">
        <w:t xml:space="preserve"> and the prison regime in a language they understand.</w:t>
      </w:r>
      <w:r w:rsidR="003E7DE5">
        <w:rPr>
          <w:rStyle w:val="FootnoteReference"/>
        </w:rPr>
        <w:footnoteReference w:id="408"/>
      </w:r>
      <w:r w:rsidR="00032665">
        <w:t xml:space="preserve"> Similarly, the </w:t>
      </w:r>
      <w:r w:rsidR="00032665" w:rsidRPr="00485215">
        <w:rPr>
          <w:i/>
        </w:rPr>
        <w:t xml:space="preserve">Mandela </w:t>
      </w:r>
      <w:r w:rsidR="00387DD3" w:rsidRPr="5678060C">
        <w:rPr>
          <w:i/>
          <w:iCs/>
        </w:rPr>
        <w:t>R</w:t>
      </w:r>
      <w:r w:rsidR="00032665" w:rsidRPr="00485215">
        <w:rPr>
          <w:i/>
        </w:rPr>
        <w:t>ules</w:t>
      </w:r>
      <w:r w:rsidR="00032665">
        <w:t xml:space="preserve"> </w:t>
      </w:r>
      <w:r w:rsidR="005565E0">
        <w:t>require every prisoner</w:t>
      </w:r>
      <w:r w:rsidR="00F30AEF">
        <w:t xml:space="preserve"> to be provided with comprehensive information on admission to prison, including prison laws, their rights and obligations, and other necessary aspects for adapting to prison life.</w:t>
      </w:r>
      <w:r w:rsidR="00331C20">
        <w:rPr>
          <w:rStyle w:val="FootnoteReference"/>
        </w:rPr>
        <w:footnoteReference w:id="409"/>
      </w:r>
      <w:r w:rsidR="00331C20" w:rsidDel="006C57FD">
        <w:t xml:space="preserve"> </w:t>
      </w:r>
      <w:r w:rsidR="00331C20">
        <w:t xml:space="preserve">This information should be prominently displayed in the prison and </w:t>
      </w:r>
      <w:r w:rsidR="00CD5B3D">
        <w:t>available</w:t>
      </w:r>
      <w:r w:rsidR="00331C20">
        <w:t xml:space="preserve"> in the most commonly spoken languages</w:t>
      </w:r>
      <w:r w:rsidR="00CD5B3D">
        <w:t>. For prisoners who speak</w:t>
      </w:r>
      <w:r w:rsidR="00D81452">
        <w:t xml:space="preserve"> other</w:t>
      </w:r>
      <w:r w:rsidR="00CD5B3D">
        <w:t xml:space="preserve"> languages, interpreters should be provided to ensure the</w:t>
      </w:r>
      <w:r w:rsidR="00771C7C">
        <w:t>se prisoners</w:t>
      </w:r>
      <w:r w:rsidR="00CD5B3D">
        <w:t xml:space="preserve"> understand the information.</w:t>
      </w:r>
      <w:r w:rsidR="00CD5B3D" w:rsidRPr="00CD5B3D">
        <w:rPr>
          <w:rStyle w:val="FootnoteReference"/>
        </w:rPr>
        <w:t xml:space="preserve"> </w:t>
      </w:r>
      <w:r w:rsidR="00CD5B3D">
        <w:rPr>
          <w:rStyle w:val="FootnoteReference"/>
        </w:rPr>
        <w:footnoteReference w:id="410"/>
      </w:r>
      <w:r w:rsidR="00CD5B3D">
        <w:t xml:space="preserve">  </w:t>
      </w:r>
    </w:p>
    <w:p w14:paraId="3E76F2BA" w14:textId="739B96F5" w:rsidR="00F22BF6" w:rsidRPr="00F36546" w:rsidRDefault="009F4C40" w:rsidP="00F36546">
      <w:pPr>
        <w:pStyle w:val="Heading3"/>
      </w:pPr>
      <w:r w:rsidRPr="00F36546">
        <w:t>Alternative approaches</w:t>
      </w:r>
      <w:r w:rsidR="002B1B17" w:rsidRPr="00F36546">
        <w:t>  </w:t>
      </w:r>
    </w:p>
    <w:p w14:paraId="385548E8" w14:textId="6D5E8DAD" w:rsidR="00485215" w:rsidRPr="00485215" w:rsidRDefault="00E3156B" w:rsidP="002D7A23">
      <w:r>
        <w:t>Prisoners should</w:t>
      </w:r>
      <w:r w:rsidR="00485215" w:rsidRPr="00485215">
        <w:t xml:space="preserve"> </w:t>
      </w:r>
      <w:r w:rsidR="00A01CA6">
        <w:t xml:space="preserve">be provided with consistent and comprehensive information prior to, and during, strip searches. </w:t>
      </w:r>
    </w:p>
    <w:p w14:paraId="6149ED81" w14:textId="07D2C3B3" w:rsidR="00D165D1" w:rsidRDefault="008828C0" w:rsidP="009134A8">
      <w:pPr>
        <w:spacing w:before="120" w:after="120"/>
      </w:pPr>
      <w:r>
        <w:t xml:space="preserve">An example </w:t>
      </w:r>
      <w:r w:rsidR="00771C7C">
        <w:t>comes from</w:t>
      </w:r>
      <w:r w:rsidR="002B14EA">
        <w:t xml:space="preserve"> </w:t>
      </w:r>
      <w:r w:rsidR="008A7C0A">
        <w:t>England</w:t>
      </w:r>
      <w:r w:rsidR="009F5395">
        <w:t xml:space="preserve"> and Wales</w:t>
      </w:r>
      <w:r w:rsidR="002B14EA">
        <w:t xml:space="preserve">, where </w:t>
      </w:r>
      <w:r w:rsidR="00212F19">
        <w:t>staff members</w:t>
      </w:r>
      <w:r w:rsidR="002B14EA">
        <w:t xml:space="preserve"> are</w:t>
      </w:r>
      <w:r w:rsidR="00405E93">
        <w:t xml:space="preserve"> require</w:t>
      </w:r>
      <w:r w:rsidR="002B14EA">
        <w:t>d t</w:t>
      </w:r>
      <w:r w:rsidR="00405E93">
        <w:t xml:space="preserve">o model the principles of procedural justice </w:t>
      </w:r>
      <w:r w:rsidR="00D165D1">
        <w:t xml:space="preserve">when conducting a strip search </w:t>
      </w:r>
      <w:r w:rsidR="009134A8">
        <w:t>by explaining</w:t>
      </w:r>
      <w:r w:rsidR="009C5636">
        <w:t xml:space="preserve"> clearly</w:t>
      </w:r>
      <w:r w:rsidR="009134A8">
        <w:t xml:space="preserve"> what is happening and why it is happening</w:t>
      </w:r>
      <w:r w:rsidR="009C5636">
        <w:t xml:space="preserve">. </w:t>
      </w:r>
      <w:r w:rsidR="00212F19">
        <w:t>Staff members</w:t>
      </w:r>
      <w:r w:rsidR="009C5636">
        <w:t xml:space="preserve"> are expected to empathise with prisoners and demonstrate understanding</w:t>
      </w:r>
      <w:r w:rsidR="009134A8">
        <w:t>.</w:t>
      </w:r>
      <w:r w:rsidR="009134A8">
        <w:rPr>
          <w:rStyle w:val="FootnoteReference"/>
        </w:rPr>
        <w:footnoteReference w:id="411"/>
      </w:r>
      <w:r w:rsidR="009134A8">
        <w:t xml:space="preserve"> </w:t>
      </w:r>
    </w:p>
    <w:p w14:paraId="27E83F92" w14:textId="735FC662" w:rsidR="00D5039C" w:rsidRDefault="00212F19" w:rsidP="009134A8">
      <w:pPr>
        <w:spacing w:before="120" w:after="120"/>
      </w:pPr>
      <w:r>
        <w:t>Staff members</w:t>
      </w:r>
      <w:r w:rsidR="00557194">
        <w:t xml:space="preserve"> at Mary Hutchinson women’s prison in Tasmania are expected to provide a comprehensive explanation to prisoners before the strip search begins, outlining the purpose of the search and going through the process step by step.</w:t>
      </w:r>
      <w:r w:rsidR="009307E6">
        <w:rPr>
          <w:rStyle w:val="FootnoteReference"/>
        </w:rPr>
        <w:footnoteReference w:id="412"/>
      </w:r>
      <w:r w:rsidR="00557194">
        <w:t xml:space="preserve"> </w:t>
      </w:r>
    </w:p>
    <w:p w14:paraId="6383FB17" w14:textId="512B2F6D" w:rsidR="002B1B17" w:rsidRPr="00F36546" w:rsidRDefault="002B1B17" w:rsidP="00F36546">
      <w:pPr>
        <w:pStyle w:val="Heading3"/>
      </w:pPr>
      <w:bookmarkStart w:id="60" w:name="_Toc140154855"/>
      <w:r w:rsidRPr="00F36546">
        <w:t xml:space="preserve">The </w:t>
      </w:r>
      <w:r w:rsidR="00E73304" w:rsidRPr="00F36546">
        <w:t>Commission’s position</w:t>
      </w:r>
      <w:bookmarkEnd w:id="60"/>
      <w:r w:rsidRPr="00F36546">
        <w:t> </w:t>
      </w:r>
    </w:p>
    <w:p w14:paraId="2A9578FE" w14:textId="00B81A6F" w:rsidR="002B1B17" w:rsidRPr="00C3442E" w:rsidRDefault="00E73304" w:rsidP="002B1B17">
      <w:r>
        <w:t>The Commission considers that:</w:t>
      </w:r>
      <w:r w:rsidR="002B1B17" w:rsidRPr="00C3442E">
        <w:t> </w:t>
      </w:r>
    </w:p>
    <w:p w14:paraId="763288FE" w14:textId="51D80D59" w:rsidR="00D77C8C" w:rsidRPr="00275FDB" w:rsidRDefault="00BC57F8" w:rsidP="00275FDB">
      <w:pPr>
        <w:pStyle w:val="ListParagraph"/>
      </w:pPr>
      <w:r w:rsidRPr="00275FDB">
        <w:t xml:space="preserve">Prisoners found </w:t>
      </w:r>
      <w:r w:rsidR="0004348C" w:rsidRPr="00275FDB">
        <w:t>the</w:t>
      </w:r>
      <w:r w:rsidRPr="00275FDB">
        <w:t xml:space="preserve"> lack of information provided to them </w:t>
      </w:r>
      <w:r w:rsidR="004F6C5F" w:rsidRPr="00275FDB">
        <w:t xml:space="preserve">in advance </w:t>
      </w:r>
      <w:r w:rsidRPr="00275FDB">
        <w:t xml:space="preserve">about strip searching </w:t>
      </w:r>
      <w:r w:rsidR="001278B4" w:rsidRPr="00275FDB">
        <w:t xml:space="preserve">was </w:t>
      </w:r>
      <w:r w:rsidR="003B13DC" w:rsidRPr="00275FDB">
        <w:t>upsetting</w:t>
      </w:r>
      <w:r w:rsidR="00BC4C5B" w:rsidRPr="00275FDB">
        <w:t xml:space="preserve"> and disempowering</w:t>
      </w:r>
      <w:r w:rsidR="00124169" w:rsidRPr="00275FDB">
        <w:t>,</w:t>
      </w:r>
      <w:r w:rsidR="00093AFD" w:rsidRPr="00275FDB">
        <w:t xml:space="preserve"> </w:t>
      </w:r>
      <w:r w:rsidR="004F6C5F" w:rsidRPr="00275FDB">
        <w:t xml:space="preserve">and </w:t>
      </w:r>
      <w:r w:rsidR="00124169" w:rsidRPr="00275FDB">
        <w:t>induc</w:t>
      </w:r>
      <w:r w:rsidR="004F6C5F" w:rsidRPr="00275FDB">
        <w:t>ed</w:t>
      </w:r>
      <w:r w:rsidR="00093AFD" w:rsidRPr="00275FDB">
        <w:t xml:space="preserve"> feelings of trepidation and fear</w:t>
      </w:r>
      <w:r w:rsidR="00BC4C5B" w:rsidRPr="00275FDB">
        <w:t xml:space="preserve">. </w:t>
      </w:r>
    </w:p>
    <w:p w14:paraId="16546912" w14:textId="45D90444" w:rsidR="006F3857" w:rsidRPr="00275FDB" w:rsidRDefault="006F3857" w:rsidP="00275FDB">
      <w:pPr>
        <w:pStyle w:val="ListParagraph"/>
      </w:pPr>
      <w:r w:rsidRPr="00275FDB">
        <w:t>Women are particularly vulnerable on initial admission to prison</w:t>
      </w:r>
      <w:r w:rsidR="001278B4" w:rsidRPr="00275FDB">
        <w:t xml:space="preserve"> and should be</w:t>
      </w:r>
      <w:r w:rsidR="00BF1787" w:rsidRPr="00275FDB">
        <w:t xml:space="preserve"> given </w:t>
      </w:r>
      <w:r w:rsidR="00CF39E6" w:rsidRPr="00275FDB">
        <w:t xml:space="preserve">comprehensive information about the </w:t>
      </w:r>
      <w:r w:rsidR="006D2613" w:rsidRPr="00275FDB">
        <w:t>prison regime</w:t>
      </w:r>
      <w:r w:rsidR="00624620" w:rsidRPr="00275FDB">
        <w:t>, including strip searches.</w:t>
      </w:r>
    </w:p>
    <w:p w14:paraId="3FF7E9C8" w14:textId="2ABBA6DF" w:rsidR="00485215" w:rsidRPr="00275FDB" w:rsidRDefault="00485215" w:rsidP="00275FDB">
      <w:pPr>
        <w:pStyle w:val="ListParagraph"/>
      </w:pPr>
      <w:r w:rsidRPr="00275FDB">
        <w:t>Being provided with comprehensive information allow</w:t>
      </w:r>
      <w:r w:rsidR="00EF1CB2" w:rsidRPr="00275FDB">
        <w:t>s</w:t>
      </w:r>
      <w:r w:rsidRPr="00275FDB">
        <w:t xml:space="preserve"> prisoners to better prepare themselves for a strip search and </w:t>
      </w:r>
      <w:r w:rsidR="00014EFB" w:rsidRPr="00275FDB">
        <w:t xml:space="preserve">lessen </w:t>
      </w:r>
      <w:r w:rsidRPr="00275FDB">
        <w:t xml:space="preserve">the fear associated with it. Some staff members we spoke with thought improved access to information for prisoners in advance of a strip search would reduce non-compliance and confusion during a search. A requirement for staff </w:t>
      </w:r>
      <w:r w:rsidR="006765D3" w:rsidRPr="00275FDB">
        <w:t>members</w:t>
      </w:r>
      <w:r w:rsidRPr="00275FDB">
        <w:t xml:space="preserve"> to tell women, at </w:t>
      </w:r>
      <w:r w:rsidR="00014EFB" w:rsidRPr="00275FDB">
        <w:t xml:space="preserve">a </w:t>
      </w:r>
      <w:r w:rsidRPr="00275FDB">
        <w:t xml:space="preserve">minimum, the reason for the search and what will happen would better protect a prisoners’ right to freedom of expression. </w:t>
      </w:r>
      <w:r w:rsidR="004E76F8" w:rsidRPr="00275FDB">
        <w:t xml:space="preserve">While this will not remove the inherently traumatic nature of strip searches, it can </w:t>
      </w:r>
      <w:r w:rsidR="00787BE2" w:rsidRPr="00275FDB">
        <w:t>help</w:t>
      </w:r>
      <w:r w:rsidR="004E76F8" w:rsidRPr="00275FDB" w:rsidDel="00787BE2">
        <w:t xml:space="preserve"> </w:t>
      </w:r>
      <w:r w:rsidR="00787BE2" w:rsidRPr="00275FDB">
        <w:t xml:space="preserve">allay </w:t>
      </w:r>
      <w:r w:rsidR="004E76F8" w:rsidRPr="00275FDB">
        <w:t>anxiety and reduce the shock and fear associated with the process.</w:t>
      </w:r>
    </w:p>
    <w:p w14:paraId="4E37CFAF" w14:textId="5FA6283E" w:rsidR="00B87D42" w:rsidRPr="00275FDB" w:rsidRDefault="003F7EFC" w:rsidP="00275FDB">
      <w:pPr>
        <w:pStyle w:val="ListParagraph"/>
      </w:pPr>
      <w:r w:rsidRPr="00275FDB">
        <w:t xml:space="preserve">To promote transparency and a respectful environment, </w:t>
      </w:r>
      <w:r w:rsidR="00662073" w:rsidRPr="00275FDB">
        <w:t>corrective services officer</w:t>
      </w:r>
      <w:r w:rsidR="00055161" w:rsidRPr="00275FDB">
        <w:t xml:space="preserve">s </w:t>
      </w:r>
      <w:r w:rsidR="00A24E64" w:rsidRPr="00275FDB">
        <w:t xml:space="preserve">should </w:t>
      </w:r>
      <w:r w:rsidR="000A6D73" w:rsidRPr="00275FDB">
        <w:t xml:space="preserve">provide </w:t>
      </w:r>
      <w:r w:rsidR="00D7275E" w:rsidRPr="00275FDB">
        <w:t xml:space="preserve">information </w:t>
      </w:r>
      <w:r w:rsidR="001E5DA8" w:rsidRPr="00275FDB">
        <w:t xml:space="preserve">verbally </w:t>
      </w:r>
      <w:r w:rsidR="000A6D73" w:rsidRPr="00275FDB">
        <w:t>about</w:t>
      </w:r>
      <w:r w:rsidR="000369FC" w:rsidRPr="00275FDB">
        <w:t xml:space="preserve"> the strip search process and what prisoners will and </w:t>
      </w:r>
      <w:r w:rsidR="007713AF" w:rsidRPr="00275FDB">
        <w:t>will not be asked to do</w:t>
      </w:r>
      <w:r w:rsidR="000369FC" w:rsidRPr="00275FDB">
        <w:t xml:space="preserve">. </w:t>
      </w:r>
      <w:r w:rsidR="009C0386" w:rsidRPr="00275FDB">
        <w:t xml:space="preserve">Prisoners should be given the opportunity to clarify or ask questions about the process. </w:t>
      </w:r>
    </w:p>
    <w:p w14:paraId="636911B3" w14:textId="3FDAC002" w:rsidR="007713AF" w:rsidRPr="00275FDB" w:rsidRDefault="00B87D42" w:rsidP="00275FDB">
      <w:pPr>
        <w:pStyle w:val="ListParagraph"/>
      </w:pPr>
      <w:r w:rsidRPr="00275FDB">
        <w:t xml:space="preserve">Signs should be developed </w:t>
      </w:r>
      <w:r w:rsidR="00974C30" w:rsidRPr="00275FDB">
        <w:t>containing</w:t>
      </w:r>
      <w:r w:rsidRPr="00275FDB">
        <w:t xml:space="preserve"> this information </w:t>
      </w:r>
      <w:r w:rsidR="00974C30" w:rsidRPr="00275FDB">
        <w:t>and prominently displayed wherever strip searches occur.</w:t>
      </w:r>
      <w:r w:rsidR="00465A68" w:rsidRPr="00275FDB">
        <w:t xml:space="preserve"> </w:t>
      </w:r>
      <w:r w:rsidR="00A744D3" w:rsidRPr="00275FDB">
        <w:t>These</w:t>
      </w:r>
      <w:r w:rsidR="00465A68" w:rsidRPr="00275FDB">
        <w:t xml:space="preserve"> should be written in simple language and </w:t>
      </w:r>
      <w:r w:rsidR="00787BE2" w:rsidRPr="00275FDB">
        <w:t xml:space="preserve">use </w:t>
      </w:r>
      <w:r w:rsidR="00206C64" w:rsidRPr="00275FDB">
        <w:t xml:space="preserve">infographics and pictures. </w:t>
      </w:r>
      <w:r w:rsidR="00AC59F6" w:rsidRPr="00275FDB">
        <w:t>What women will not be asked to do (i.e</w:t>
      </w:r>
      <w:r w:rsidR="00441423" w:rsidRPr="00275FDB">
        <w:t>.</w:t>
      </w:r>
      <w:r w:rsidR="00AC59F6" w:rsidRPr="00275FDB">
        <w:t xml:space="preserve"> squat, cough, lift breasts) should be stated alongside information advising prisoners that if they are asked to do any of these things</w:t>
      </w:r>
      <w:r w:rsidR="00E32819" w:rsidRPr="00275FDB">
        <w:t>,</w:t>
      </w:r>
      <w:r w:rsidR="00AC59F6" w:rsidRPr="00275FDB">
        <w:t xml:space="preserve"> they have the right to refuse without fear of </w:t>
      </w:r>
      <w:r w:rsidR="00D9192F" w:rsidRPr="00275FDB">
        <w:t>negative consequences</w:t>
      </w:r>
      <w:r w:rsidR="00AC59F6" w:rsidRPr="00275FDB">
        <w:t xml:space="preserve">. </w:t>
      </w:r>
    </w:p>
    <w:p w14:paraId="1FD249F4" w14:textId="201447F6" w:rsidR="009C0386" w:rsidRPr="00275FDB" w:rsidRDefault="00D579C4" w:rsidP="00275FDB">
      <w:pPr>
        <w:pStyle w:val="ListParagraph"/>
      </w:pPr>
      <w:r w:rsidRPr="00275FDB">
        <w:t xml:space="preserve">Signs should clearly state a </w:t>
      </w:r>
      <w:r w:rsidR="00D9192F" w:rsidRPr="00275FDB">
        <w:t>prisoner’s</w:t>
      </w:r>
      <w:r w:rsidRPr="00275FDB">
        <w:t xml:space="preserve"> rights during a search and provide information </w:t>
      </w:r>
      <w:r w:rsidR="009C06A5" w:rsidRPr="00275FDB">
        <w:t>about</w:t>
      </w:r>
      <w:r w:rsidRPr="00275FDB">
        <w:t xml:space="preserve"> how to make a complaint if the search </w:t>
      </w:r>
      <w:r w:rsidR="00750A80" w:rsidRPr="00275FDB">
        <w:t xml:space="preserve">is </w:t>
      </w:r>
      <w:r w:rsidRPr="00275FDB">
        <w:t xml:space="preserve">not conducted correctly. </w:t>
      </w:r>
    </w:p>
    <w:p w14:paraId="47DAE375" w14:textId="77777777" w:rsidR="004A14DA" w:rsidRPr="00275FDB" w:rsidRDefault="004A14DA" w:rsidP="00275FDB">
      <w:pPr>
        <w:pStyle w:val="ListParagraph"/>
      </w:pPr>
      <w:r w:rsidRPr="00275FDB">
        <w:t>Information about strip searching</w:t>
      </w:r>
      <w:r w:rsidR="00603FE6" w:rsidRPr="00275FDB">
        <w:t xml:space="preserve"> should be available in multiple languages</w:t>
      </w:r>
      <w:r w:rsidR="00562AAC" w:rsidRPr="00275FDB">
        <w:t>.</w:t>
      </w:r>
      <w:r w:rsidR="00F2538E" w:rsidRPr="00275FDB">
        <w:t xml:space="preserve"> </w:t>
      </w:r>
    </w:p>
    <w:p w14:paraId="654CB989" w14:textId="48BD4402" w:rsidR="003134F5" w:rsidRPr="00275FDB" w:rsidRDefault="0030120E" w:rsidP="00275FDB">
      <w:pPr>
        <w:pStyle w:val="ListParagraph"/>
      </w:pPr>
      <w:r w:rsidRPr="00275FDB">
        <w:t>Women</w:t>
      </w:r>
      <w:r w:rsidR="00F2538E" w:rsidRPr="00275FDB">
        <w:t xml:space="preserve"> who do not speak English as a first language are </w:t>
      </w:r>
      <w:r w:rsidR="0088020E" w:rsidRPr="00275FDB">
        <w:t xml:space="preserve">likely to </w:t>
      </w:r>
      <w:r w:rsidR="009C4282" w:rsidRPr="00275FDB">
        <w:t>experience</w:t>
      </w:r>
      <w:r w:rsidR="0088020E" w:rsidRPr="00275FDB">
        <w:t xml:space="preserve"> feelings of </w:t>
      </w:r>
      <w:r w:rsidR="003D38A2" w:rsidRPr="00275FDB">
        <w:t>fear and</w:t>
      </w:r>
      <w:r w:rsidR="0088020E" w:rsidRPr="00275FDB">
        <w:t xml:space="preserve"> confusion</w:t>
      </w:r>
      <w:r w:rsidR="00F2538E" w:rsidRPr="00275FDB">
        <w:t xml:space="preserve"> </w:t>
      </w:r>
      <w:r w:rsidR="006072BA" w:rsidRPr="00275FDB">
        <w:t>on reception</w:t>
      </w:r>
      <w:r w:rsidR="00F2538E" w:rsidRPr="00275FDB">
        <w:t xml:space="preserve"> in</w:t>
      </w:r>
      <w:r w:rsidR="006072BA" w:rsidRPr="00275FDB">
        <w:t>to</w:t>
      </w:r>
      <w:r w:rsidR="00F2538E" w:rsidRPr="00275FDB">
        <w:t xml:space="preserve"> prison</w:t>
      </w:r>
      <w:r w:rsidR="00F96D82" w:rsidRPr="00275FDB">
        <w:t>.</w:t>
      </w:r>
      <w:r w:rsidR="00860C31" w:rsidRPr="00275FDB">
        <w:t xml:space="preserve"> </w:t>
      </w:r>
      <w:r w:rsidR="0096199C" w:rsidRPr="00275FDB">
        <w:t xml:space="preserve">For prisoners who have difficulty communicating </w:t>
      </w:r>
      <w:r w:rsidR="00F2538E" w:rsidRPr="00275FDB">
        <w:t xml:space="preserve">in </w:t>
      </w:r>
      <w:r w:rsidR="0096199C" w:rsidRPr="00275FDB">
        <w:t>English,</w:t>
      </w:r>
      <w:r w:rsidR="009420BF" w:rsidRPr="00275FDB">
        <w:t xml:space="preserve"> </w:t>
      </w:r>
      <w:r w:rsidR="00F33E16" w:rsidRPr="00275FDB">
        <w:t>the strip search process</w:t>
      </w:r>
      <w:r w:rsidR="005637ED" w:rsidRPr="00275FDB">
        <w:t xml:space="preserve">, </w:t>
      </w:r>
      <w:r w:rsidR="000224BD" w:rsidRPr="00275FDB">
        <w:t>including when a strip search will occur, should be explained to a prisoner in detail with the assistance of an interpreter.</w:t>
      </w:r>
      <w:r w:rsidR="00F33E16" w:rsidRPr="00275FDB">
        <w:t xml:space="preserve"> </w:t>
      </w:r>
      <w:r w:rsidR="009420BF" w:rsidRPr="00275FDB">
        <w:t>Assumptions should not be made that prisoners have received prior information from their lawyer, the watch</w:t>
      </w:r>
      <w:r w:rsidR="00D7304A" w:rsidRPr="00275FDB">
        <w:t xml:space="preserve"> </w:t>
      </w:r>
      <w:r w:rsidR="009420BF" w:rsidRPr="00275FDB">
        <w:t>house</w:t>
      </w:r>
      <w:r w:rsidR="00C55A87" w:rsidRPr="00275FDB">
        <w:t>,</w:t>
      </w:r>
      <w:r w:rsidR="009420BF" w:rsidRPr="00275FDB">
        <w:t xml:space="preserve"> or another source. </w:t>
      </w:r>
    </w:p>
    <w:p w14:paraId="24DB5DA7" w14:textId="193D8170" w:rsidR="0050658E" w:rsidRPr="00CB6CF9" w:rsidRDefault="004E1738" w:rsidP="00BE3245">
      <w:pPr>
        <w:pStyle w:val="Heading5"/>
      </w:pPr>
      <w:r>
        <w:rPr>
          <w:b w:val="0"/>
          <w:bCs/>
          <w:noProof/>
        </w:rPr>
        <w:pict w14:anchorId="2486DDA3">
          <v:shape id="_x0000_s2105" type="#_x0000_t32" style="position:absolute;left:0;text-align:left;margin-left:5.65pt;margin-top:-12.4pt;width:0;height:220.45pt;z-index:251658300" o:connectortype="straight" strokecolor="white [3212]" strokeweight="3pt"/>
        </w:pict>
      </w:r>
      <w:r>
        <w:rPr>
          <w:b w:val="0"/>
          <w:bCs/>
          <w:noProof/>
        </w:rPr>
        <w:pict w14:anchorId="47A538BF">
          <v:rect id="_x0000_s2106" style="position:absolute;left:0;text-align:left;margin-left:-.9pt;margin-top:-8.7pt;width:369.35pt;height:250.55pt;z-index:-251658181" fillcolor="#347b9f" stroked="f"/>
        </w:pict>
      </w:r>
      <w:r w:rsidR="0050658E" w:rsidRPr="00CB6CF9">
        <w:t xml:space="preserve">Recommendation </w:t>
      </w:r>
      <w:r w:rsidR="0050658E">
        <w:t>20</w:t>
      </w:r>
      <w:r w:rsidR="0050658E" w:rsidRPr="00CB6CF9">
        <w:t>: Provide more detailed information and guidance to prisoners</w:t>
      </w:r>
    </w:p>
    <w:p w14:paraId="0EA4A131" w14:textId="1B13924D" w:rsidR="009420BF" w:rsidRDefault="0050658E" w:rsidP="00D403CD">
      <w:pPr>
        <w:pStyle w:val="Recommendationintext"/>
      </w:pPr>
      <w:r w:rsidRPr="00D7716A">
        <w:rPr>
          <w:b/>
          <w:bCs/>
        </w:rPr>
        <w:t>20</w:t>
      </w:r>
      <w:r w:rsidR="001B3035" w:rsidRPr="00D7716A">
        <w:rPr>
          <w:b/>
          <w:bCs/>
        </w:rPr>
        <w:t>.1</w:t>
      </w:r>
      <w:r w:rsidR="001B3035">
        <w:t xml:space="preserve"> </w:t>
      </w:r>
      <w:r w:rsidR="008D4245">
        <w:tab/>
      </w:r>
      <w:r w:rsidR="00FC3C4A">
        <w:t xml:space="preserve">Queensland Corrective Services should amend the </w:t>
      </w:r>
      <w:r w:rsidR="008016E7">
        <w:t xml:space="preserve">Custodial Operations </w:t>
      </w:r>
      <w:r w:rsidR="00EE5D28" w:rsidRPr="008F256B">
        <w:rPr>
          <w:rFonts w:cs="Arial"/>
        </w:rPr>
        <w:t>Practice Directives – Prisoner Search</w:t>
      </w:r>
      <w:r w:rsidR="008016E7">
        <w:t xml:space="preserve"> to </w:t>
      </w:r>
      <w:r w:rsidR="008137CF">
        <w:t xml:space="preserve">make </w:t>
      </w:r>
      <w:r w:rsidR="00A62CCC">
        <w:t xml:space="preserve">it </w:t>
      </w:r>
      <w:r w:rsidR="008137CF">
        <w:t>clear</w:t>
      </w:r>
      <w:r w:rsidR="00A62CCC">
        <w:t xml:space="preserve"> that</w:t>
      </w:r>
      <w:r w:rsidR="008137CF">
        <w:t xml:space="preserve"> p</w:t>
      </w:r>
      <w:r w:rsidR="003C4D3F">
        <w:t>rior</w:t>
      </w:r>
      <w:r w:rsidR="00EC7441">
        <w:t xml:space="preserve"> to </w:t>
      </w:r>
      <w:r w:rsidR="003C4D3F">
        <w:t>conducting</w:t>
      </w:r>
      <w:r w:rsidR="00EC7441">
        <w:t xml:space="preserve"> </w:t>
      </w:r>
      <w:r w:rsidR="0094686E">
        <w:t xml:space="preserve">a </w:t>
      </w:r>
      <w:r w:rsidR="003C4D3F">
        <w:t xml:space="preserve">strip search, </w:t>
      </w:r>
      <w:r w:rsidR="008137CF">
        <w:t>a</w:t>
      </w:r>
      <w:r w:rsidR="0014719F">
        <w:t xml:space="preserve"> </w:t>
      </w:r>
      <w:r w:rsidR="008137CF">
        <w:t>c</w:t>
      </w:r>
      <w:r w:rsidR="0014719F">
        <w:t xml:space="preserve">orrective services officer </w:t>
      </w:r>
      <w:r w:rsidR="005F4162">
        <w:t xml:space="preserve">should clearly </w:t>
      </w:r>
      <w:r w:rsidR="00C055CE">
        <w:t>explain</w:t>
      </w:r>
      <w:r w:rsidR="00EC7441">
        <w:t xml:space="preserve"> </w:t>
      </w:r>
      <w:r w:rsidR="007229A4">
        <w:t xml:space="preserve">to </w:t>
      </w:r>
      <w:r w:rsidR="005F4162">
        <w:t>the</w:t>
      </w:r>
      <w:r w:rsidR="0094686E">
        <w:t xml:space="preserve"> prisoner:</w:t>
      </w:r>
    </w:p>
    <w:p w14:paraId="5CC8A041" w14:textId="77777777" w:rsidR="009420BF" w:rsidRDefault="00C55A87" w:rsidP="00D403CD">
      <w:pPr>
        <w:pStyle w:val="Recommendationintextbullets"/>
      </w:pPr>
      <w:r>
        <w:t>t</w:t>
      </w:r>
      <w:r w:rsidR="005F4162">
        <w:t>he purpose and reasons for the search</w:t>
      </w:r>
    </w:p>
    <w:p w14:paraId="17B8B415" w14:textId="77777777" w:rsidR="009420BF" w:rsidRDefault="00C55A87" w:rsidP="00D403CD">
      <w:pPr>
        <w:pStyle w:val="Recommendationintextbullets"/>
      </w:pPr>
      <w:r>
        <w:t>t</w:t>
      </w:r>
      <w:r w:rsidR="005F4162">
        <w:t>he processes and what</w:t>
      </w:r>
      <w:r w:rsidR="009420BF">
        <w:t xml:space="preserve"> will happen during the search</w:t>
      </w:r>
    </w:p>
    <w:p w14:paraId="23E154A2" w14:textId="77777777" w:rsidR="009420BF" w:rsidRDefault="00C55A87" w:rsidP="00D403CD">
      <w:pPr>
        <w:pStyle w:val="Recommendationintextbullets"/>
      </w:pPr>
      <w:r>
        <w:t>w</w:t>
      </w:r>
      <w:r w:rsidR="009420BF">
        <w:t xml:space="preserve">hat they will ask the prisoner to do </w:t>
      </w:r>
      <w:r w:rsidR="00F32E8D">
        <w:t>during</w:t>
      </w:r>
      <w:r w:rsidR="009420BF">
        <w:t xml:space="preserve"> the search</w:t>
      </w:r>
      <w:r w:rsidR="006D19EA">
        <w:t>.</w:t>
      </w:r>
      <w:r w:rsidR="009420BF">
        <w:t xml:space="preserve"> </w:t>
      </w:r>
    </w:p>
    <w:p w14:paraId="2DEAD432" w14:textId="3C399134" w:rsidR="0050658E" w:rsidRDefault="0050658E" w:rsidP="00D403CD">
      <w:pPr>
        <w:pStyle w:val="Recommendationintext"/>
      </w:pPr>
      <w:r w:rsidRPr="00D7716A">
        <w:rPr>
          <w:b/>
          <w:bCs/>
        </w:rPr>
        <w:t>20.2</w:t>
      </w:r>
      <w:r>
        <w:tab/>
        <w:t xml:space="preserve">Queensland Corrective Services should display clear signage containing this information in areas where strip searches occur. These signs should also include information about prisoners’ rights during the search and complaint mechanisms and be available in multiple languages. </w:t>
      </w:r>
    </w:p>
    <w:p w14:paraId="15C39F7F" w14:textId="77777777" w:rsidR="00EA48CA" w:rsidRDefault="00EA48CA" w:rsidP="00EA48CA">
      <w:pPr>
        <w:pStyle w:val="NoSpacing"/>
      </w:pPr>
    </w:p>
    <w:p w14:paraId="26547000" w14:textId="22FB178F" w:rsidR="004C39AB" w:rsidRPr="007A7D49" w:rsidRDefault="00720139" w:rsidP="001940D9">
      <w:pPr>
        <w:pStyle w:val="Heading2"/>
        <w:rPr>
          <w:sz w:val="28"/>
          <w:szCs w:val="28"/>
        </w:rPr>
      </w:pPr>
      <w:bookmarkStart w:id="61" w:name="_Toc145514302"/>
      <w:r w:rsidRPr="007A7D49">
        <w:rPr>
          <w:sz w:val="28"/>
          <w:szCs w:val="28"/>
        </w:rPr>
        <w:t xml:space="preserve">Search </w:t>
      </w:r>
      <w:r w:rsidR="00B003CF" w:rsidRPr="007A7D49">
        <w:rPr>
          <w:sz w:val="28"/>
          <w:szCs w:val="28"/>
        </w:rPr>
        <w:t>m</w:t>
      </w:r>
      <w:r w:rsidRPr="007A7D49">
        <w:rPr>
          <w:sz w:val="28"/>
          <w:szCs w:val="28"/>
        </w:rPr>
        <w:t>ethod</w:t>
      </w:r>
      <w:bookmarkEnd w:id="61"/>
    </w:p>
    <w:p w14:paraId="292BA175" w14:textId="728C364A" w:rsidR="005E7ABB" w:rsidRPr="00442FEB" w:rsidRDefault="00C32A01" w:rsidP="00407E5E">
      <w:r>
        <w:t xml:space="preserve">The </w:t>
      </w:r>
      <w:r w:rsidR="00BC65CC">
        <w:t xml:space="preserve">Commission’s 2019 </w:t>
      </w:r>
      <w:r w:rsidRPr="5678060C">
        <w:rPr>
          <w:i/>
          <w:iCs/>
        </w:rPr>
        <w:t xml:space="preserve">Women in </w:t>
      </w:r>
      <w:r w:rsidR="00BC65CC">
        <w:rPr>
          <w:i/>
          <w:iCs/>
        </w:rPr>
        <w:t>p</w:t>
      </w:r>
      <w:r w:rsidRPr="5678060C">
        <w:rPr>
          <w:i/>
          <w:iCs/>
        </w:rPr>
        <w:t xml:space="preserve">rison </w:t>
      </w:r>
      <w:r>
        <w:t xml:space="preserve">report </w:t>
      </w:r>
      <w:r w:rsidR="00442FEB">
        <w:t>highlighted</w:t>
      </w:r>
      <w:r>
        <w:t xml:space="preserve"> the concerns of prisoners regarding </w:t>
      </w:r>
      <w:r w:rsidR="00442FEB">
        <w:t>inconsistent practices employed during strip searches.</w:t>
      </w:r>
      <w:r w:rsidR="009B34F7">
        <w:rPr>
          <w:rStyle w:val="FootnoteReference"/>
        </w:rPr>
        <w:footnoteReference w:id="413"/>
      </w:r>
      <w:r w:rsidR="00043900" w:rsidRPr="5678060C">
        <w:rPr>
          <w:i/>
          <w:iCs/>
        </w:rPr>
        <w:t xml:space="preserve"> </w:t>
      </w:r>
      <w:r w:rsidR="00043900">
        <w:t>These concerns persist today, with inconsisten</w:t>
      </w:r>
      <w:r w:rsidR="003A63B9">
        <w:t>cy in strip searching methods</w:t>
      </w:r>
      <w:r w:rsidR="00043900">
        <w:t xml:space="preserve"> being a common issue raised with the </w:t>
      </w:r>
      <w:r w:rsidR="0080559E">
        <w:t>R</w:t>
      </w:r>
      <w:r w:rsidR="00043900">
        <w:t>eview team.</w:t>
      </w:r>
      <w:r w:rsidR="00225F4E">
        <w:t xml:space="preserve"> In our discussions with staff</w:t>
      </w:r>
      <w:r w:rsidR="0080559E">
        <w:t xml:space="preserve"> members</w:t>
      </w:r>
      <w:r w:rsidR="00225F4E">
        <w:t>, stakeholders</w:t>
      </w:r>
      <w:r w:rsidR="00CC5CE4">
        <w:t>,</w:t>
      </w:r>
      <w:r w:rsidR="00225F4E">
        <w:t xml:space="preserve"> and prisoners, it</w:t>
      </w:r>
      <w:r w:rsidR="00DB732D">
        <w:t xml:space="preserve"> became evident that</w:t>
      </w:r>
      <w:r w:rsidR="009C0582">
        <w:t xml:space="preserve"> strip searches vary across prisons and </w:t>
      </w:r>
      <w:r w:rsidR="009E385E">
        <w:t xml:space="preserve">between </w:t>
      </w:r>
      <w:r w:rsidR="009C0582">
        <w:t xml:space="preserve">staff members. This section </w:t>
      </w:r>
      <w:r w:rsidR="0025044A">
        <w:t>reviews</w:t>
      </w:r>
      <w:r w:rsidR="009C0582">
        <w:t xml:space="preserve"> reported differences in search methods including practices that deviate from Q</w:t>
      </w:r>
      <w:r w:rsidR="00503788">
        <w:t xml:space="preserve">ueensland </w:t>
      </w:r>
      <w:r w:rsidR="009C0582">
        <w:t>C</w:t>
      </w:r>
      <w:r w:rsidR="00503788">
        <w:t xml:space="preserve">orrective </w:t>
      </w:r>
      <w:r w:rsidR="009C0582">
        <w:t>S</w:t>
      </w:r>
      <w:r w:rsidR="00503788">
        <w:t>ervice</w:t>
      </w:r>
      <w:r w:rsidR="00793D9A">
        <w:t>’s (QCS)</w:t>
      </w:r>
      <w:r w:rsidR="009C0582">
        <w:t xml:space="preserve"> policies or legislation, vary between prisons, or differ among individual staff members. </w:t>
      </w:r>
    </w:p>
    <w:p w14:paraId="017FF15D" w14:textId="080BA401" w:rsidR="000822B7" w:rsidRDefault="009C0582" w:rsidP="000822B7">
      <w:r>
        <w:t xml:space="preserve">Prisoners shared with us that staff </w:t>
      </w:r>
      <w:r w:rsidR="00CC3C9F">
        <w:t>members</w:t>
      </w:r>
      <w:r w:rsidDel="0047051D">
        <w:t xml:space="preserve"> </w:t>
      </w:r>
      <w:r w:rsidR="00E473CC">
        <w:t>interpreted</w:t>
      </w:r>
      <w:r>
        <w:t xml:space="preserve"> QCS </w:t>
      </w:r>
      <w:r w:rsidR="00DB51CC">
        <w:t>polic</w:t>
      </w:r>
      <w:r w:rsidR="004E4C97">
        <w:t>y</w:t>
      </w:r>
      <w:r w:rsidR="00DB51CC">
        <w:t xml:space="preserve"> </w:t>
      </w:r>
      <w:r>
        <w:t xml:space="preserve">differently, resulting in some strip searches being more invasive than others. This lack of consistency </w:t>
      </w:r>
      <w:r w:rsidR="007D0E07">
        <w:t xml:space="preserve">exacerbates the trauma experienced by women, as they remain </w:t>
      </w:r>
      <w:r w:rsidR="00902455">
        <w:t>uncertain</w:t>
      </w:r>
      <w:r w:rsidR="007D0E07">
        <w:t xml:space="preserve"> </w:t>
      </w:r>
      <w:r w:rsidR="004E25FA">
        <w:t xml:space="preserve">about the level of invasiveness </w:t>
      </w:r>
      <w:r w:rsidR="00E911D9">
        <w:t>they will experience during their next</w:t>
      </w:r>
      <w:r w:rsidR="00902455">
        <w:t xml:space="preserve"> strip search</w:t>
      </w:r>
      <w:r w:rsidR="00984ED1">
        <w:t>.</w:t>
      </w:r>
      <w:r w:rsidR="002B1C33">
        <w:t xml:space="preserve"> </w:t>
      </w:r>
      <w:r w:rsidR="00E1552E">
        <w:t>Inconsistenc</w:t>
      </w:r>
      <w:r w:rsidR="000E4C6E">
        <w:t>ies</w:t>
      </w:r>
      <w:r w:rsidR="000822B7">
        <w:t xml:space="preserve"> in search methods made some women feel targeted, angry</w:t>
      </w:r>
      <w:r w:rsidR="00C47DCF">
        <w:t>,</w:t>
      </w:r>
      <w:r w:rsidR="000822B7">
        <w:t xml:space="preserve"> and upset.</w:t>
      </w:r>
      <w:r w:rsidR="00A378AB">
        <w:rPr>
          <w:rStyle w:val="FootnoteReference"/>
        </w:rPr>
        <w:footnoteReference w:id="414"/>
      </w:r>
      <w:r w:rsidR="000822B7">
        <w:t xml:space="preserve"> Prisoners expressed a desire for consistent strip search practices to be uniformly applied to every person, every time. </w:t>
      </w:r>
    </w:p>
    <w:p w14:paraId="419F7C3A" w14:textId="6B51F0B0" w:rsidR="005E7ABB" w:rsidRDefault="005E7ABB" w:rsidP="005E7ABB">
      <w:pPr>
        <w:pStyle w:val="IntenseQuote"/>
      </w:pPr>
      <w:r>
        <w:t>‘Sometimes it’s just outrageous, the way that a strip search will be conducted … you shouldn’t be asked to walk around in a circle naked with your arms up, or, you know, squat naked with your legs apart.’</w:t>
      </w:r>
    </w:p>
    <w:p w14:paraId="6D5F7106" w14:textId="45444F7F" w:rsidR="000822B7" w:rsidRDefault="001559A8" w:rsidP="005E0F0F">
      <w:pPr>
        <w:spacing w:before="120" w:after="120"/>
      </w:pPr>
      <w:r>
        <w:t>We heard from staff</w:t>
      </w:r>
      <w:r w:rsidR="0046070A">
        <w:t xml:space="preserve"> members</w:t>
      </w:r>
      <w:r>
        <w:t xml:space="preserve"> that strip searches follow a specific procedure: asking women to </w:t>
      </w:r>
      <w:r w:rsidR="00052BC9">
        <w:t xml:space="preserve">place their legs shoulder width apart, requesting the removal of their top and bra first, </w:t>
      </w:r>
      <w:r w:rsidR="00625D63">
        <w:t>check</w:t>
      </w:r>
      <w:r w:rsidR="000D7C03">
        <w:t>ing</w:t>
      </w:r>
      <w:r w:rsidR="00625D63">
        <w:t xml:space="preserve"> and return</w:t>
      </w:r>
      <w:r w:rsidR="000D7C03">
        <w:t>ing</w:t>
      </w:r>
      <w:r w:rsidR="00625D63">
        <w:t xml:space="preserve"> that clothing, then ask</w:t>
      </w:r>
      <w:r w:rsidR="000D7C03">
        <w:t>ing</w:t>
      </w:r>
      <w:r w:rsidR="00625D63">
        <w:t xml:space="preserve"> for the bottom half of their clothing to be removed. The prisoner is instructed to</w:t>
      </w:r>
      <w:r w:rsidR="00F91774">
        <w:t>:</w:t>
      </w:r>
      <w:r w:rsidR="00625D63">
        <w:t xml:space="preserve"> kick their legs </w:t>
      </w:r>
      <w:r w:rsidR="00962725">
        <w:t>back</w:t>
      </w:r>
      <w:r w:rsidR="00625D63">
        <w:t xml:space="preserve"> </w:t>
      </w:r>
      <w:r w:rsidR="000325F8">
        <w:t>at the knee whil</w:t>
      </w:r>
      <w:r w:rsidR="00AC1EFF">
        <w:t>e</w:t>
      </w:r>
      <w:r w:rsidR="000325F8">
        <w:t xml:space="preserve"> facing away from staff members, so the bottom of their feet can be checked</w:t>
      </w:r>
      <w:r w:rsidR="00FE78B1">
        <w:t>;</w:t>
      </w:r>
      <w:r w:rsidR="000325F8">
        <w:t xml:space="preserve"> ru</w:t>
      </w:r>
      <w:r w:rsidR="00AF2D9A">
        <w:t>n their fingers through their hair</w:t>
      </w:r>
      <w:r w:rsidR="00FE78B1">
        <w:t>;</w:t>
      </w:r>
      <w:r w:rsidR="00AF2D9A">
        <w:t xml:space="preserve"> and put their fingers in their mouth and open their lips to demonstrate nothing is concealed. </w:t>
      </w:r>
    </w:p>
    <w:p w14:paraId="44598F75" w14:textId="027A357E" w:rsidR="00235952" w:rsidRDefault="00FE78B1" w:rsidP="005E0F0F">
      <w:pPr>
        <w:spacing w:before="120" w:after="120"/>
      </w:pPr>
      <w:r>
        <w:t>However</w:t>
      </w:r>
      <w:r w:rsidR="00235952">
        <w:t xml:space="preserve">, </w:t>
      </w:r>
      <w:r w:rsidR="00181655">
        <w:t xml:space="preserve">the </w:t>
      </w:r>
      <w:r w:rsidR="007D6CE9">
        <w:t>R</w:t>
      </w:r>
      <w:r w:rsidR="00181655">
        <w:t xml:space="preserve">eview team heard numerous accounts of strip </w:t>
      </w:r>
      <w:r w:rsidR="00132A49">
        <w:t>search</w:t>
      </w:r>
      <w:r w:rsidR="00E622F3">
        <w:t>es</w:t>
      </w:r>
      <w:r w:rsidR="00132A49">
        <w:t xml:space="preserve"> deviating from this</w:t>
      </w:r>
      <w:r w:rsidR="00F05923">
        <w:t xml:space="preserve"> process</w:t>
      </w:r>
      <w:r w:rsidR="00181655">
        <w:t xml:space="preserve">. </w:t>
      </w:r>
      <w:r w:rsidR="00495B95">
        <w:t>A</w:t>
      </w:r>
      <w:r w:rsidR="00785878">
        <w:t xml:space="preserve"> recent complaint was made to </w:t>
      </w:r>
      <w:r w:rsidR="005E7ABB">
        <w:t xml:space="preserve">an </w:t>
      </w:r>
      <w:r w:rsidR="003A0ACC">
        <w:t>official visitor</w:t>
      </w:r>
      <w:r w:rsidR="00785878">
        <w:t xml:space="preserve"> </w:t>
      </w:r>
      <w:r w:rsidR="0013184A">
        <w:t xml:space="preserve">by a prisoner who had undergone five strip searches in two days </w:t>
      </w:r>
      <w:r w:rsidR="00C93DB8">
        <w:t xml:space="preserve">and </w:t>
      </w:r>
      <w:r w:rsidR="0013184A">
        <w:t>claim</w:t>
      </w:r>
      <w:r w:rsidR="00C93DB8">
        <w:t>ed</w:t>
      </w:r>
      <w:r w:rsidR="0013184A">
        <w:t xml:space="preserve"> she </w:t>
      </w:r>
      <w:r w:rsidR="00C93DB8">
        <w:t>was</w:t>
      </w:r>
      <w:r w:rsidR="0013184A">
        <w:t xml:space="preserve"> asked to bend over excessively. </w:t>
      </w:r>
      <w:r w:rsidR="00D54364">
        <w:t xml:space="preserve">In response, prison management defended the searches as standard for a prisoner </w:t>
      </w:r>
      <w:r w:rsidR="00393352">
        <w:t xml:space="preserve">transitioning from low to high security and noted the COPD </w:t>
      </w:r>
      <w:r w:rsidR="00B14226">
        <w:t xml:space="preserve">permits staff </w:t>
      </w:r>
      <w:r w:rsidR="005755B9">
        <w:t>members</w:t>
      </w:r>
      <w:r w:rsidR="00B14226">
        <w:t xml:space="preserve"> to tell the prisoner to stand with her legs apart and lean forward.</w:t>
      </w:r>
    </w:p>
    <w:p w14:paraId="09DF0534" w14:textId="744FB82E" w:rsidR="00E7071D" w:rsidRDefault="00F41E2B" w:rsidP="005E7ABB">
      <w:pPr>
        <w:pStyle w:val="IntenseQuote"/>
      </w:pPr>
      <w:r>
        <w:t>‘</w:t>
      </w:r>
      <w:r w:rsidR="009D17F5">
        <w:t xml:space="preserve">Some girls were being made to bend over and </w:t>
      </w:r>
      <w:r>
        <w:t xml:space="preserve">open their - </w:t>
      </w:r>
      <w:r w:rsidR="009D17F5">
        <w:t>one girl was told to bend over, and this was at visits, and told to open her cheeks right up</w:t>
      </w:r>
      <w:r w:rsidR="00176E43">
        <w:t>…</w:t>
      </w:r>
      <w:r w:rsidR="009D17F5">
        <w:t xml:space="preserve"> she’s an old lady</w:t>
      </w:r>
      <w:r w:rsidR="00AC5846">
        <w:t>. You can’t do that</w:t>
      </w:r>
      <w:r w:rsidR="009F4476">
        <w:t>, that’s a no go, you know what I mean?</w:t>
      </w:r>
      <w:r>
        <w:t>’</w:t>
      </w:r>
    </w:p>
    <w:p w14:paraId="5886C66C" w14:textId="669EE91E" w:rsidR="005A43AA" w:rsidRDefault="005A43AA" w:rsidP="00CE2CD8">
      <w:pPr>
        <w:spacing w:before="120" w:after="120"/>
      </w:pPr>
      <w:r>
        <w:t>Other instances were reported where women were asked to perform actions prohibited by policy, such as:</w:t>
      </w:r>
    </w:p>
    <w:p w14:paraId="0739599C" w14:textId="4BC7C01D" w:rsidR="00CE2CD8" w:rsidRPr="00D540DF" w:rsidRDefault="00CF7867" w:rsidP="00D540DF">
      <w:pPr>
        <w:pStyle w:val="ListParagraph"/>
      </w:pPr>
      <w:r w:rsidRPr="00D540DF">
        <w:t>s</w:t>
      </w:r>
      <w:r w:rsidR="005A43AA" w:rsidRPr="00D540DF">
        <w:t>quatting</w:t>
      </w:r>
    </w:p>
    <w:p w14:paraId="3E2F5A50" w14:textId="0ABCBC30" w:rsidR="00CE2CD8" w:rsidRPr="00D540DF" w:rsidRDefault="00CF7867" w:rsidP="00D540DF">
      <w:pPr>
        <w:pStyle w:val="ListParagraph"/>
      </w:pPr>
      <w:r w:rsidRPr="00D540DF">
        <w:t>c</w:t>
      </w:r>
      <w:r w:rsidR="00CE2CD8" w:rsidRPr="00D540DF">
        <w:t>ough</w:t>
      </w:r>
      <w:r w:rsidR="005A43AA" w:rsidRPr="00D540DF">
        <w:t>ing</w:t>
      </w:r>
      <w:r w:rsidR="00CE2CD8" w:rsidRPr="00D540DF">
        <w:t xml:space="preserve"> </w:t>
      </w:r>
    </w:p>
    <w:p w14:paraId="39A88215" w14:textId="03ED2ACD" w:rsidR="00CE2CD8" w:rsidRPr="00D540DF" w:rsidRDefault="00CF7867" w:rsidP="00D540DF">
      <w:pPr>
        <w:pStyle w:val="ListParagraph"/>
      </w:pPr>
      <w:r w:rsidRPr="00D540DF">
        <w:t>l</w:t>
      </w:r>
      <w:r w:rsidR="00CE2CD8" w:rsidRPr="00D540DF">
        <w:t>ift</w:t>
      </w:r>
      <w:r w:rsidR="005A43AA" w:rsidRPr="00D540DF">
        <w:t>ing</w:t>
      </w:r>
      <w:r w:rsidR="00CE2CD8" w:rsidRPr="00D540DF">
        <w:t xml:space="preserve"> their breasts </w:t>
      </w:r>
    </w:p>
    <w:p w14:paraId="1093435D" w14:textId="2C463247" w:rsidR="00CE2CD8" w:rsidRPr="00D540DF" w:rsidRDefault="00CE2CD8" w:rsidP="00D540DF">
      <w:pPr>
        <w:pStyle w:val="ListParagraph"/>
      </w:pPr>
      <w:r w:rsidRPr="00D540DF">
        <w:t>‘</w:t>
      </w:r>
      <w:r w:rsidR="00C01E9B" w:rsidRPr="00D540DF">
        <w:t>j</w:t>
      </w:r>
      <w:r w:rsidRPr="00D540DF">
        <w:t>ump around in a circle’</w:t>
      </w:r>
    </w:p>
    <w:p w14:paraId="7C8BF131" w14:textId="77A722EA" w:rsidR="00CE2CD8" w:rsidRPr="00D540DF" w:rsidRDefault="00CE2CD8" w:rsidP="00D540DF">
      <w:pPr>
        <w:pStyle w:val="ListParagraph"/>
      </w:pPr>
      <w:r w:rsidRPr="00D540DF">
        <w:t xml:space="preserve">‘put my legs up and cough’ </w:t>
      </w:r>
    </w:p>
    <w:p w14:paraId="1FB0DDAA" w14:textId="67D03CE5" w:rsidR="00CE2CD8" w:rsidRPr="00D540DF" w:rsidRDefault="00CE2CD8" w:rsidP="00D540DF">
      <w:pPr>
        <w:pStyle w:val="ListParagraph"/>
      </w:pPr>
      <w:r w:rsidRPr="00D540DF">
        <w:t>‘</w:t>
      </w:r>
      <w:r w:rsidR="00D92EF5" w:rsidRPr="00D540DF">
        <w:t>s</w:t>
      </w:r>
      <w:r w:rsidRPr="00D540DF">
        <w:t xml:space="preserve">quat down and walk like a crab’ </w:t>
      </w:r>
    </w:p>
    <w:p w14:paraId="4FBA6AF8" w14:textId="603B67FA" w:rsidR="00E82DDA" w:rsidRPr="00D540DF" w:rsidRDefault="00CE2CD8" w:rsidP="00D540DF">
      <w:pPr>
        <w:pStyle w:val="ListParagraph"/>
      </w:pPr>
      <w:r w:rsidRPr="00D540DF">
        <w:t>‘spread your cheeks’</w:t>
      </w:r>
      <w:r w:rsidR="00D92EF5" w:rsidRPr="00D540DF">
        <w:t>.</w:t>
      </w:r>
    </w:p>
    <w:p w14:paraId="6A14CD95" w14:textId="52EA5AEE" w:rsidR="00C35730" w:rsidRDefault="00C35730" w:rsidP="00C35730">
      <w:pPr>
        <w:spacing w:before="120" w:after="120"/>
      </w:pPr>
      <w:r>
        <w:t xml:space="preserve">We </w:t>
      </w:r>
      <w:r w:rsidR="00F73D25">
        <w:t xml:space="preserve">also heard from women that </w:t>
      </w:r>
      <w:r w:rsidR="00027C94">
        <w:t>they</w:t>
      </w:r>
      <w:r w:rsidR="00F73D25">
        <w:t xml:space="preserve"> were </w:t>
      </w:r>
      <w:r w:rsidR="00DA1CD6">
        <w:t>told</w:t>
      </w:r>
      <w:r w:rsidR="00F73D25">
        <w:t xml:space="preserve"> to: </w:t>
      </w:r>
    </w:p>
    <w:p w14:paraId="6B82F638" w14:textId="169A36E2" w:rsidR="00E82DDA" w:rsidRPr="00D540DF" w:rsidRDefault="00D92EF5" w:rsidP="00D540DF">
      <w:pPr>
        <w:pStyle w:val="ListParagraph"/>
      </w:pPr>
      <w:r w:rsidRPr="00D540DF">
        <w:t>b</w:t>
      </w:r>
      <w:r w:rsidR="00E82DDA" w:rsidRPr="00D540DF">
        <w:t xml:space="preserve">end over at the hips </w:t>
      </w:r>
    </w:p>
    <w:p w14:paraId="1A2CC579" w14:textId="3D77DC0D" w:rsidR="00E82DDA" w:rsidRPr="00D540DF" w:rsidRDefault="00D92EF5" w:rsidP="00D540DF">
      <w:pPr>
        <w:pStyle w:val="ListParagraph"/>
      </w:pPr>
      <w:r w:rsidRPr="00D540DF">
        <w:t>b</w:t>
      </w:r>
      <w:r w:rsidR="00E82DDA" w:rsidRPr="00D540DF">
        <w:t xml:space="preserve">end over with their hands against the wall and significantly lift their legs up to the side </w:t>
      </w:r>
    </w:p>
    <w:p w14:paraId="42A061A3" w14:textId="421979F1" w:rsidR="00E82DDA" w:rsidRPr="00D540DF" w:rsidRDefault="00E82DDA" w:rsidP="00D540DF">
      <w:pPr>
        <w:pStyle w:val="ListParagraph"/>
      </w:pPr>
      <w:r w:rsidRPr="00D540DF">
        <w:t>lift their legs more than a bend at the knee</w:t>
      </w:r>
      <w:r w:rsidR="004523E5" w:rsidRPr="00D540DF">
        <w:t xml:space="preserve"> so their feet could be checked</w:t>
      </w:r>
      <w:r w:rsidRPr="00D540DF">
        <w:t xml:space="preserve"> </w:t>
      </w:r>
    </w:p>
    <w:p w14:paraId="5BB93035" w14:textId="69DA1CB4" w:rsidR="00192AC3" w:rsidRPr="00D540DF" w:rsidRDefault="00335FCB" w:rsidP="00D540DF">
      <w:pPr>
        <w:pStyle w:val="ListParagraph"/>
      </w:pPr>
      <w:r w:rsidRPr="00D540DF">
        <w:t>s</w:t>
      </w:r>
      <w:r w:rsidR="00192AC3" w:rsidRPr="00D540DF">
        <w:t xml:space="preserve">tand with </w:t>
      </w:r>
      <w:r w:rsidR="000E093F" w:rsidRPr="00D540DF">
        <w:t>their legs wider than hip width</w:t>
      </w:r>
    </w:p>
    <w:p w14:paraId="06F8F0FA" w14:textId="01AF0673" w:rsidR="008F63BC" w:rsidRPr="00D540DF" w:rsidRDefault="00335FCB" w:rsidP="00D540DF">
      <w:pPr>
        <w:pStyle w:val="ListParagraph"/>
      </w:pPr>
      <w:r w:rsidRPr="00D540DF">
        <w:t>p</w:t>
      </w:r>
      <w:r w:rsidR="00E82DDA" w:rsidRPr="00D540DF">
        <w:t>lace their forehead against a wall and put their hands behind their back</w:t>
      </w:r>
    </w:p>
    <w:p w14:paraId="3FA81900" w14:textId="1361E4C6" w:rsidR="007F1CBD" w:rsidRPr="00D540DF" w:rsidRDefault="00180E6B" w:rsidP="00D540DF">
      <w:pPr>
        <w:pStyle w:val="ListParagraph"/>
      </w:pPr>
      <w:r w:rsidRPr="00D540DF">
        <w:t>lift up excess skin</w:t>
      </w:r>
      <w:r w:rsidR="00B32A44" w:rsidRPr="00D540DF">
        <w:t xml:space="preserve"> (this </w:t>
      </w:r>
      <w:r w:rsidR="002F254D" w:rsidRPr="00D540DF">
        <w:t>command</w:t>
      </w:r>
      <w:r w:rsidR="00B32A44" w:rsidRPr="00D540DF">
        <w:t xml:space="preserve"> was </w:t>
      </w:r>
      <w:r w:rsidR="00B96F49" w:rsidRPr="00D540DF">
        <w:t>to heavier women</w:t>
      </w:r>
      <w:r w:rsidR="007F7BCD" w:rsidRPr="00D540DF">
        <w:t>)</w:t>
      </w:r>
      <w:r w:rsidRPr="00D540DF">
        <w:t>. The humiliation and embarrassment experience</w:t>
      </w:r>
      <w:r w:rsidR="009F09F5" w:rsidRPr="00D540DF">
        <w:t>d</w:t>
      </w:r>
      <w:r w:rsidRPr="00D540DF">
        <w:t xml:space="preserve"> by women asked to do this was eviden</w:t>
      </w:r>
      <w:r w:rsidR="009F09F5" w:rsidRPr="00D540DF">
        <w:t>t</w:t>
      </w:r>
      <w:r w:rsidRPr="00D540DF">
        <w:t xml:space="preserve">, </w:t>
      </w:r>
      <w:r w:rsidR="009F09F5" w:rsidRPr="00D540DF">
        <w:t xml:space="preserve">and </w:t>
      </w:r>
      <w:r w:rsidRPr="00D540DF">
        <w:t xml:space="preserve">one woman </w:t>
      </w:r>
      <w:r w:rsidR="009F09F5" w:rsidRPr="00D540DF">
        <w:t>said</w:t>
      </w:r>
      <w:r w:rsidRPr="00D540DF">
        <w:t xml:space="preserve"> staff told her to ‘lift your fat up’</w:t>
      </w:r>
    </w:p>
    <w:p w14:paraId="4B07EAD3" w14:textId="14D82A67" w:rsidR="00C45D67" w:rsidRPr="00D540DF" w:rsidRDefault="00D01FEB" w:rsidP="00D540DF">
      <w:pPr>
        <w:pStyle w:val="ListParagraph"/>
      </w:pPr>
      <w:r w:rsidRPr="00D540DF">
        <w:t>r</w:t>
      </w:r>
      <w:r w:rsidR="00C45D67" w:rsidRPr="00D540DF">
        <w:t>emove their pad and tampon (</w:t>
      </w:r>
      <w:r w:rsidR="00B23F2E">
        <w:t>f</w:t>
      </w:r>
      <w:r w:rsidR="00C45D67" w:rsidRPr="00D540DF">
        <w:t xml:space="preserve">or more information on this </w:t>
      </w:r>
      <w:r w:rsidR="005B536F" w:rsidRPr="00D540DF">
        <w:t xml:space="preserve">see </w:t>
      </w:r>
      <w:r w:rsidR="005B536F" w:rsidRPr="00B23F2E">
        <w:rPr>
          <w:i/>
          <w:iCs/>
        </w:rPr>
        <w:t>M</w:t>
      </w:r>
      <w:r w:rsidR="00C45D67" w:rsidRPr="00B23F2E">
        <w:rPr>
          <w:i/>
          <w:iCs/>
        </w:rPr>
        <w:t>enstruating prisoners</w:t>
      </w:r>
      <w:r w:rsidR="00C45D67" w:rsidRPr="00D540DF">
        <w:t xml:space="preserve"> </w:t>
      </w:r>
      <w:r w:rsidR="00934245" w:rsidRPr="00D540DF">
        <w:t xml:space="preserve">on page </w:t>
      </w:r>
      <w:r w:rsidR="007F122B">
        <w:t>67</w:t>
      </w:r>
      <w:r w:rsidR="00B23F2E">
        <w:t xml:space="preserve"> of this report</w:t>
      </w:r>
      <w:r w:rsidR="00C45D67" w:rsidRPr="00D540DF">
        <w:t>)</w:t>
      </w:r>
      <w:r w:rsidR="00B23F2E">
        <w:t>.</w:t>
      </w:r>
    </w:p>
    <w:p w14:paraId="4E3A4C49" w14:textId="77777777" w:rsidR="00EA48CA" w:rsidRDefault="00EA48CA">
      <w:pPr>
        <w:spacing w:line="259" w:lineRule="auto"/>
        <w:ind w:right="0"/>
      </w:pPr>
      <w:r>
        <w:br w:type="page"/>
      </w:r>
    </w:p>
    <w:p w14:paraId="23715603" w14:textId="0CCA76C0" w:rsidR="00A7256F" w:rsidRDefault="00F614A9" w:rsidP="007F1CBD">
      <w:pPr>
        <w:spacing w:before="120" w:after="120"/>
      </w:pPr>
      <w:r>
        <w:t xml:space="preserve">Stakeholders also raised concerns about the continued use of outdated and degrading practices </w:t>
      </w:r>
      <w:r w:rsidR="003F792D">
        <w:t xml:space="preserve">during strip searches. Sisters Inside reported that women are still being told to </w:t>
      </w:r>
      <w:r w:rsidR="0038055E">
        <w:t>‘</w:t>
      </w:r>
      <w:r w:rsidR="00462C15">
        <w:t>squat and cough</w:t>
      </w:r>
      <w:r w:rsidR="0038055E">
        <w:t>’</w:t>
      </w:r>
      <w:r w:rsidR="00462C15">
        <w:t xml:space="preserve"> </w:t>
      </w:r>
      <w:r w:rsidR="00B005E4">
        <w:t>during searches.</w:t>
      </w:r>
      <w:r w:rsidR="00AF7BB0">
        <w:rPr>
          <w:rStyle w:val="FootnoteReference"/>
        </w:rPr>
        <w:footnoteReference w:id="415"/>
      </w:r>
      <w:r w:rsidR="00B005E4">
        <w:t xml:space="preserve"> Prisoners Legal Service </w:t>
      </w:r>
      <w:r w:rsidR="007B6E00">
        <w:t xml:space="preserve">told us they </w:t>
      </w:r>
      <w:r w:rsidR="00B005E4">
        <w:t xml:space="preserve">received complaints from women </w:t>
      </w:r>
      <w:r w:rsidR="007B6E00">
        <w:t>who have been searched with their clothing completely removed.</w:t>
      </w:r>
      <w:r w:rsidR="008B4633">
        <w:rPr>
          <w:rStyle w:val="FootnoteReference"/>
        </w:rPr>
        <w:footnoteReference w:id="416"/>
      </w:r>
      <w:r w:rsidR="007B6E00">
        <w:t xml:space="preserve"> Legal Aid Queensland shared a </w:t>
      </w:r>
      <w:r w:rsidR="00E64A8F">
        <w:t xml:space="preserve">situation </w:t>
      </w:r>
      <w:r w:rsidR="0038055E">
        <w:t xml:space="preserve">in which </w:t>
      </w:r>
      <w:r w:rsidR="00E64A8F">
        <w:t xml:space="preserve">a prisoner was required to expose </w:t>
      </w:r>
      <w:r w:rsidR="002A3053">
        <w:t>their</w:t>
      </w:r>
      <w:r w:rsidR="0038055E">
        <w:t xml:space="preserve"> </w:t>
      </w:r>
      <w:r w:rsidR="00E64A8F">
        <w:t>bottom half, lean against a wall</w:t>
      </w:r>
      <w:r w:rsidR="0038055E">
        <w:t>,</w:t>
      </w:r>
      <w:r w:rsidR="00E64A8F">
        <w:t xml:space="preserve"> and show </w:t>
      </w:r>
      <w:r w:rsidR="002A3053">
        <w:t>their</w:t>
      </w:r>
      <w:r w:rsidR="00E64A8F">
        <w:t xml:space="preserve"> anus.</w:t>
      </w:r>
      <w:r w:rsidR="00E64A8F">
        <w:rPr>
          <w:rStyle w:val="FootnoteReference"/>
        </w:rPr>
        <w:footnoteReference w:id="417"/>
      </w:r>
      <w:r w:rsidR="00430F82">
        <w:t xml:space="preserve"> </w:t>
      </w:r>
      <w:r w:rsidR="006855B0">
        <w:t xml:space="preserve">Sisters Inside </w:t>
      </w:r>
      <w:r w:rsidR="00800088">
        <w:t>explained that some prisoners felt targeted and victimised when a strip search was conducted more invasively than it had been on the previous occasion.</w:t>
      </w:r>
      <w:r w:rsidR="00800088">
        <w:rPr>
          <w:rStyle w:val="FootnoteReference"/>
        </w:rPr>
        <w:footnoteReference w:id="418"/>
      </w:r>
      <w:r w:rsidR="00800088">
        <w:t xml:space="preserve"> </w:t>
      </w:r>
      <w:r w:rsidR="007635CE">
        <w:t xml:space="preserve">It was surmised that the inconsistent </w:t>
      </w:r>
      <w:r w:rsidR="00E741AF">
        <w:t xml:space="preserve">search methods are attributable to the wide discretion given to staff </w:t>
      </w:r>
      <w:r w:rsidR="00731E77">
        <w:t>members</w:t>
      </w:r>
      <w:r w:rsidR="00E741AF">
        <w:t xml:space="preserve"> in conducting strip searches.</w:t>
      </w:r>
      <w:r w:rsidR="00E741AF">
        <w:rPr>
          <w:rStyle w:val="FootnoteReference"/>
        </w:rPr>
        <w:footnoteReference w:id="419"/>
      </w:r>
    </w:p>
    <w:p w14:paraId="7D82F422" w14:textId="6C017B7B" w:rsidR="00536364" w:rsidRDefault="00536364" w:rsidP="00180E6B">
      <w:pPr>
        <w:spacing w:before="120" w:after="120"/>
      </w:pPr>
      <w:r>
        <w:t xml:space="preserve">Some women were hesitant to discuss the inconsistencies in strip searches between staff members due to concerns that raising complaints would lead to more invasive practices becoming official policy. Prisoners recognised the need for policies to cover a </w:t>
      </w:r>
      <w:r w:rsidR="008366F7">
        <w:t>w</w:t>
      </w:r>
      <w:r>
        <w:t>ide range of situations</w:t>
      </w:r>
      <w:r w:rsidR="000B4D05">
        <w:t>,</w:t>
      </w:r>
      <w:r>
        <w:t xml:space="preserve"> but felt </w:t>
      </w:r>
      <w:r w:rsidR="00DC0525">
        <w:t xml:space="preserve">policies were being applied </w:t>
      </w:r>
      <w:r w:rsidR="00CF6ECD">
        <w:t>incorrectly</w:t>
      </w:r>
      <w:r w:rsidR="00961331">
        <w:t xml:space="preserve"> </w:t>
      </w:r>
      <w:r w:rsidR="004009CA">
        <w:t xml:space="preserve">and should be revised. </w:t>
      </w:r>
    </w:p>
    <w:p w14:paraId="3D38DC0C" w14:textId="18675750" w:rsidR="00DE263B" w:rsidRDefault="001C223F" w:rsidP="00D540DF">
      <w:pPr>
        <w:pStyle w:val="IntenseQuote"/>
      </w:pPr>
      <w:r>
        <w:t>‘</w:t>
      </w:r>
      <w:r w:rsidR="00DE263B">
        <w:t>I understand th</w:t>
      </w:r>
      <w:r w:rsidR="001C5730">
        <w:t>e</w:t>
      </w:r>
      <w:r w:rsidR="00DE263B">
        <w:t xml:space="preserve"> policy has to cover a whole broad thing. It’s not just for us, I get that, but it just seems some allowances sort of need to be …</w:t>
      </w:r>
      <w:r w:rsidR="00180A59">
        <w:t xml:space="preserve"> </w:t>
      </w:r>
      <w:r w:rsidR="00DE263B">
        <w:t>as to the way that I read th</w:t>
      </w:r>
      <w:r w:rsidR="00D24240">
        <w:t>at</w:t>
      </w:r>
      <w:r w:rsidR="00DE263B">
        <w:t xml:space="preserve"> policy, it’s a lot more flexible </w:t>
      </w:r>
      <w:r w:rsidR="005B2015">
        <w:t>in</w:t>
      </w:r>
      <w:r w:rsidR="00DE263B">
        <w:t xml:space="preserve"> the way we feel it </w:t>
      </w:r>
      <w:r w:rsidR="00D24240">
        <w:t>is being</w:t>
      </w:r>
      <w:r w:rsidR="00DE263B">
        <w:t xml:space="preserve"> interpreted</w:t>
      </w:r>
      <w:r w:rsidR="00180A59">
        <w:t>.</w:t>
      </w:r>
      <w:r>
        <w:t>’</w:t>
      </w:r>
    </w:p>
    <w:p w14:paraId="4EE43DAE" w14:textId="77777777" w:rsidR="002B3667" w:rsidRDefault="0073353A" w:rsidP="0073353A">
      <w:pPr>
        <w:spacing w:before="120" w:after="120"/>
      </w:pPr>
      <w:r>
        <w:t xml:space="preserve">Many prisoners emphasised the stress associated with the inconsistency of strip searches, </w:t>
      </w:r>
      <w:r w:rsidR="00F517B2">
        <w:t xml:space="preserve">and that </w:t>
      </w:r>
      <w:r>
        <w:t xml:space="preserve">consistent </w:t>
      </w:r>
      <w:r w:rsidR="00272393">
        <w:t>impl</w:t>
      </w:r>
      <w:r w:rsidR="00165D43">
        <w:t xml:space="preserve">ementation of </w:t>
      </w:r>
      <w:r>
        <w:t xml:space="preserve">procedures for each search could help alleviate stress and anxiety. </w:t>
      </w:r>
    </w:p>
    <w:p w14:paraId="251F1ED2" w14:textId="77777777" w:rsidR="002B3667" w:rsidRDefault="002B3667" w:rsidP="002B3667">
      <w:pPr>
        <w:pStyle w:val="IntenseQuote"/>
      </w:pPr>
      <w:r>
        <w:t xml:space="preserve">‘I really think that when we get strip searched, there should be a sign of the procedure and how it’s done, just so, you know, everyone is on the same page. Consistency between officers as well.’ </w:t>
      </w:r>
    </w:p>
    <w:p w14:paraId="32EEB7C8" w14:textId="412128D2" w:rsidR="0073353A" w:rsidRDefault="0073353A" w:rsidP="0073353A">
      <w:pPr>
        <w:spacing w:before="120" w:after="120"/>
      </w:pPr>
      <w:r>
        <w:t xml:space="preserve">This could be achieved through detailed policies clearly outlining the steps to be taken during a strip search, and displaying these steps prominently in areas where strip searches occur. </w:t>
      </w:r>
      <w:r w:rsidR="0009409E">
        <w:t xml:space="preserve">The use of signs and infographics to provide information and aid understanding is discussed in more detail </w:t>
      </w:r>
      <w:r w:rsidR="0009409E" w:rsidRPr="00D37D4C">
        <w:t xml:space="preserve">in </w:t>
      </w:r>
      <w:r w:rsidR="0009409E" w:rsidRPr="00D37D4C">
        <w:rPr>
          <w:i/>
        </w:rPr>
        <w:t>Information</w:t>
      </w:r>
      <w:r w:rsidR="00B23F2E">
        <w:rPr>
          <w:i/>
        </w:rPr>
        <w:t xml:space="preserve"> and guidance</w:t>
      </w:r>
      <w:r w:rsidR="002B295F" w:rsidRPr="00D37D4C">
        <w:rPr>
          <w:i/>
        </w:rPr>
        <w:t xml:space="preserve"> </w:t>
      </w:r>
      <w:r w:rsidR="002B295F" w:rsidRPr="00D37D4C">
        <w:t xml:space="preserve">on page </w:t>
      </w:r>
      <w:r w:rsidR="00266A2A">
        <w:t>121</w:t>
      </w:r>
      <w:r w:rsidR="00B23F2E">
        <w:t xml:space="preserve"> of this report</w:t>
      </w:r>
      <w:r w:rsidR="002B295F" w:rsidRPr="00D37D4C">
        <w:rPr>
          <w:i/>
          <w:iCs/>
        </w:rPr>
        <w:t>.</w:t>
      </w:r>
    </w:p>
    <w:p w14:paraId="3A33897B" w14:textId="0311192E" w:rsidR="005952E4" w:rsidRPr="005952E4" w:rsidRDefault="009A0AAE" w:rsidP="002B3667">
      <w:pPr>
        <w:pStyle w:val="IntenseQuote"/>
      </w:pPr>
      <w:r>
        <w:t>‘</w:t>
      </w:r>
      <w:r w:rsidR="005952E4" w:rsidRPr="00913504">
        <w:t>I think like the biggest thing for what we are talking about today is that they really need like a procedure sign</w:t>
      </w:r>
      <w:r w:rsidR="00401DC0">
        <w:t xml:space="preserve"> .</w:t>
      </w:r>
      <w:r w:rsidR="005952E4" w:rsidRPr="00913504">
        <w:t>..</w:t>
      </w:r>
      <w:r w:rsidR="00401DC0">
        <w:t xml:space="preserve"> </w:t>
      </w:r>
      <w:r w:rsidR="005952E4" w:rsidRPr="00913504">
        <w:t>of how a strip search should be conducted .</w:t>
      </w:r>
      <w:r w:rsidR="00401DC0">
        <w:t>.</w:t>
      </w:r>
      <w:r w:rsidR="005952E4" w:rsidRPr="00913504">
        <w:t>.</w:t>
      </w:r>
      <w:r w:rsidR="00401DC0">
        <w:t xml:space="preserve"> </w:t>
      </w:r>
      <w:r w:rsidR="005952E4" w:rsidRPr="00913504">
        <w:t>just like bullet point form or something quick and easy</w:t>
      </w:r>
      <w:r w:rsidR="00C619A5">
        <w:t xml:space="preserve"> … </w:t>
      </w:r>
      <w:r w:rsidR="005952E4" w:rsidRPr="00913504">
        <w:t>they should have something so we know and they know that it’s been done the right way</w:t>
      </w:r>
      <w:r w:rsidR="003C42BE">
        <w:t>.</w:t>
      </w:r>
      <w:r w:rsidR="005952E4" w:rsidRPr="00913504">
        <w:t xml:space="preserve">’ </w:t>
      </w:r>
    </w:p>
    <w:p w14:paraId="072E8933" w14:textId="4482B5DE" w:rsidR="0038485F" w:rsidRDefault="0076590E" w:rsidP="00835B85">
      <w:pPr>
        <w:spacing w:before="120" w:after="120"/>
      </w:pPr>
      <w:r>
        <w:t xml:space="preserve">Inconsistencies in the search process were attributed, in part, to staff members receiving insufficient training and lacking clarity on proper procedures. </w:t>
      </w:r>
      <w:r w:rsidR="0038485F">
        <w:t xml:space="preserve">Many staff </w:t>
      </w:r>
      <w:r w:rsidR="00DF6A56">
        <w:t>members</w:t>
      </w:r>
      <w:r w:rsidR="0038485F">
        <w:t xml:space="preserve"> we spoke </w:t>
      </w:r>
      <w:r w:rsidR="003C42BE">
        <w:t xml:space="preserve">with </w:t>
      </w:r>
      <w:r w:rsidR="0038485F">
        <w:t xml:space="preserve">expressed that existing strip search guidelines lacked clarity, </w:t>
      </w:r>
      <w:r w:rsidR="003C42BE">
        <w:t xml:space="preserve">and </w:t>
      </w:r>
      <w:r w:rsidR="0038485F">
        <w:t>caus</w:t>
      </w:r>
      <w:r w:rsidR="003C42BE">
        <w:t>ed</w:t>
      </w:r>
      <w:r w:rsidR="0038485F">
        <w:t xml:space="preserve"> difficulty and confusion, especially for new recruits. They recommended revising the policy to provide clearer instructions with less room for in</w:t>
      </w:r>
      <w:r w:rsidR="00834D6B">
        <w:t>dividual interpretation</w:t>
      </w:r>
      <w:r>
        <w:t>, with one</w:t>
      </w:r>
      <w:r w:rsidR="009B5530">
        <w:t xml:space="preserve"> staff </w:t>
      </w:r>
      <w:r>
        <w:t xml:space="preserve">member </w:t>
      </w:r>
      <w:r w:rsidR="009B5530">
        <w:t>describ</w:t>
      </w:r>
      <w:r>
        <w:t>ing</w:t>
      </w:r>
      <w:r w:rsidR="009B5530">
        <w:t xml:space="preserve"> the way searches were conducted as akin to a game of ‘Chinese whispers’. Some staff</w:t>
      </w:r>
      <w:r w:rsidR="00063CB3">
        <w:t xml:space="preserve"> members</w:t>
      </w:r>
      <w:r w:rsidR="009B5530">
        <w:t xml:space="preserve"> </w:t>
      </w:r>
      <w:r w:rsidR="003C42BE">
        <w:t xml:space="preserve">were </w:t>
      </w:r>
      <w:r w:rsidR="009B5530">
        <w:t>uncertain about whether they were conducting searches correctly</w:t>
      </w:r>
      <w:r>
        <w:t xml:space="preserve"> and </w:t>
      </w:r>
      <w:r w:rsidR="00B00DAB">
        <w:t>viewed the current tr</w:t>
      </w:r>
      <w:r w:rsidR="00DA2059">
        <w:t xml:space="preserve">aining </w:t>
      </w:r>
      <w:r w:rsidR="003007EA">
        <w:t>on strip searching</w:t>
      </w:r>
      <w:r w:rsidR="00B00DAB">
        <w:t xml:space="preserve"> </w:t>
      </w:r>
      <w:r w:rsidR="00340F4D">
        <w:t>as</w:t>
      </w:r>
      <w:r w:rsidR="00224CEB">
        <w:t xml:space="preserve"> </w:t>
      </w:r>
      <w:r w:rsidR="00D37D4C">
        <w:t>unsatisfactory</w:t>
      </w:r>
      <w:r w:rsidR="00A555B2">
        <w:t xml:space="preserve">. </w:t>
      </w:r>
      <w:r w:rsidR="000A1E6E">
        <w:t>A</w:t>
      </w:r>
      <w:r w:rsidR="00834D6B">
        <w:t xml:space="preserve"> desire</w:t>
      </w:r>
      <w:r w:rsidR="000A1E6E">
        <w:t xml:space="preserve"> was expressed</w:t>
      </w:r>
      <w:r w:rsidR="00834D6B">
        <w:t xml:space="preserve"> for clear </w:t>
      </w:r>
      <w:r w:rsidR="000D5BC3">
        <w:t>guidelines</w:t>
      </w:r>
      <w:r w:rsidR="00834D6B">
        <w:t xml:space="preserve"> and more comprehensive, trauma</w:t>
      </w:r>
      <w:r w:rsidR="003007EA">
        <w:t>-</w:t>
      </w:r>
      <w:r w:rsidR="00834D6B">
        <w:t xml:space="preserve">informed training on how to </w:t>
      </w:r>
      <w:r w:rsidR="000D5BC3">
        <w:t>conduct strip searches o</w:t>
      </w:r>
      <w:r w:rsidR="00702533">
        <w:t xml:space="preserve">f </w:t>
      </w:r>
      <w:r w:rsidR="000D5BC3">
        <w:t xml:space="preserve">women. </w:t>
      </w:r>
    </w:p>
    <w:p w14:paraId="492E6B7D" w14:textId="46656911" w:rsidR="007F256B" w:rsidRDefault="007F256B" w:rsidP="00835B85">
      <w:pPr>
        <w:spacing w:before="120" w:after="120"/>
      </w:pPr>
      <w:r>
        <w:t>During discussions with prisoners, the distressing and inconsistent nature of str</w:t>
      </w:r>
      <w:r w:rsidR="0076590E">
        <w:t>i</w:t>
      </w:r>
      <w:r>
        <w:t>p searches conducted in watch</w:t>
      </w:r>
      <w:r w:rsidR="00D7304A">
        <w:t xml:space="preserve"> </w:t>
      </w:r>
      <w:r>
        <w:t>house</w:t>
      </w:r>
      <w:r w:rsidR="006B48AE">
        <w:t>s</w:t>
      </w:r>
      <w:r>
        <w:t xml:space="preserve"> were consistently raised. Although outside the scope of this </w:t>
      </w:r>
      <w:r w:rsidR="00346370">
        <w:t>R</w:t>
      </w:r>
      <w:r>
        <w:t>eview, the traumatic experience of being strip searched in the watch</w:t>
      </w:r>
      <w:r w:rsidR="00D7304A">
        <w:t xml:space="preserve"> </w:t>
      </w:r>
      <w:r>
        <w:t>house det</w:t>
      </w:r>
      <w:r w:rsidR="007853F2">
        <w:t>erred prisoners from raising any concerns about practices during their time in prison, as they were simply relieved to no longer be in the watch</w:t>
      </w:r>
      <w:r w:rsidR="00D7304A">
        <w:t xml:space="preserve"> </w:t>
      </w:r>
      <w:r w:rsidR="007853F2">
        <w:t xml:space="preserve">house. </w:t>
      </w:r>
    </w:p>
    <w:p w14:paraId="15EEFA0E" w14:textId="77777777" w:rsidR="002B1B17" w:rsidRPr="000339FB" w:rsidRDefault="002B1B17" w:rsidP="000339FB">
      <w:pPr>
        <w:pStyle w:val="Heading3"/>
      </w:pPr>
      <w:bookmarkStart w:id="62" w:name="_Toc140154857"/>
      <w:r w:rsidRPr="000339FB">
        <w:t>Current policy, procedure or practice</w:t>
      </w:r>
      <w:bookmarkEnd w:id="62"/>
      <w:r w:rsidRPr="000339FB">
        <w:t> </w:t>
      </w:r>
    </w:p>
    <w:p w14:paraId="12A58F79" w14:textId="25231F00" w:rsidR="009F473A" w:rsidRDefault="009F473A" w:rsidP="00695654">
      <w:pPr>
        <w:rPr>
          <w:rFonts w:cs="Arial"/>
        </w:rPr>
      </w:pPr>
      <w:r>
        <w:rPr>
          <w:rFonts w:cs="Arial"/>
        </w:rPr>
        <w:t>According to the COPD</w:t>
      </w:r>
      <w:r w:rsidR="00893163">
        <w:rPr>
          <w:rFonts w:cs="Arial"/>
        </w:rPr>
        <w:t xml:space="preserve"> – Prisoner Search</w:t>
      </w:r>
      <w:r>
        <w:rPr>
          <w:rFonts w:cs="Arial"/>
        </w:rPr>
        <w:t>, strip searc</w:t>
      </w:r>
      <w:r w:rsidR="00AB73D6">
        <w:rPr>
          <w:rFonts w:cs="Arial"/>
        </w:rPr>
        <w:t>hes are to adhere to practices contained in the Corrective Services Act and Corrective Services Regulations. Outdated practices, such as asking a prisoner to squat or lift their breasts, are explicitly prohibited.</w:t>
      </w:r>
      <w:r w:rsidR="0085471B" w:rsidRPr="0085471B">
        <w:rPr>
          <w:rStyle w:val="FootnoteReference"/>
          <w:rFonts w:cs="Arial"/>
        </w:rPr>
        <w:t xml:space="preserve"> </w:t>
      </w:r>
      <w:r w:rsidR="0085471B">
        <w:rPr>
          <w:rStyle w:val="FootnoteReference"/>
          <w:rFonts w:cs="Arial"/>
        </w:rPr>
        <w:footnoteReference w:id="420"/>
      </w:r>
      <w:r w:rsidR="00DB2989">
        <w:rPr>
          <w:rFonts w:cs="Arial"/>
        </w:rPr>
        <w:t xml:space="preserve"> </w:t>
      </w:r>
      <w:r w:rsidR="0085471B">
        <w:rPr>
          <w:rFonts w:cs="Arial"/>
        </w:rPr>
        <w:t>Strip searches must be conducted using the ‘top and tail’ method, and prisoners should never be completely naked.</w:t>
      </w:r>
      <w:r w:rsidR="0085471B">
        <w:rPr>
          <w:rStyle w:val="FootnoteReference"/>
          <w:rFonts w:cs="Arial"/>
        </w:rPr>
        <w:footnoteReference w:id="421"/>
      </w:r>
    </w:p>
    <w:p w14:paraId="38706D07" w14:textId="050C321B" w:rsidR="0085471B" w:rsidRDefault="0085471B" w:rsidP="00695654">
      <w:pPr>
        <w:rPr>
          <w:rFonts w:cs="Arial"/>
        </w:rPr>
      </w:pPr>
      <w:r>
        <w:rPr>
          <w:rFonts w:cs="Arial"/>
        </w:rPr>
        <w:t xml:space="preserve">During a strip search, a </w:t>
      </w:r>
      <w:r w:rsidR="00662073">
        <w:rPr>
          <w:rFonts w:cs="Arial"/>
        </w:rPr>
        <w:t>corrective services officer</w:t>
      </w:r>
      <w:r>
        <w:rPr>
          <w:rFonts w:cs="Arial"/>
        </w:rPr>
        <w:t xml:space="preserve"> may instruct a prisoner to:</w:t>
      </w:r>
      <w:r w:rsidRPr="0085471B">
        <w:rPr>
          <w:rStyle w:val="FootnoteReference"/>
          <w:rFonts w:cs="Arial"/>
        </w:rPr>
        <w:t xml:space="preserve"> </w:t>
      </w:r>
      <w:r>
        <w:rPr>
          <w:rStyle w:val="FootnoteReference"/>
          <w:rFonts w:cs="Arial"/>
        </w:rPr>
        <w:footnoteReference w:id="422"/>
      </w:r>
    </w:p>
    <w:p w14:paraId="7521394B" w14:textId="3D66827D" w:rsidR="006D342F" w:rsidRPr="00D540DF" w:rsidRDefault="00333269" w:rsidP="00D540DF">
      <w:pPr>
        <w:pStyle w:val="ListParagraph"/>
      </w:pPr>
      <w:r w:rsidRPr="00D540DF">
        <w:t>h</w:t>
      </w:r>
      <w:r w:rsidR="006D342F" w:rsidRPr="00D540DF">
        <w:t xml:space="preserve">old their arms in the air </w:t>
      </w:r>
    </w:p>
    <w:p w14:paraId="475D66FA" w14:textId="4D7712D6" w:rsidR="006D342F" w:rsidRPr="00D540DF" w:rsidRDefault="00333269" w:rsidP="00D540DF">
      <w:pPr>
        <w:pStyle w:val="ListParagraph"/>
      </w:pPr>
      <w:r w:rsidRPr="00D540DF">
        <w:t>s</w:t>
      </w:r>
      <w:r w:rsidR="006D342F" w:rsidRPr="00D540DF">
        <w:t xml:space="preserve">tand with their legs apart </w:t>
      </w:r>
    </w:p>
    <w:p w14:paraId="3DDAEF6D" w14:textId="592E4087" w:rsidR="006D342F" w:rsidRPr="00D540DF" w:rsidRDefault="00333269" w:rsidP="00D540DF">
      <w:pPr>
        <w:pStyle w:val="ListParagraph"/>
      </w:pPr>
      <w:r w:rsidRPr="00D540DF">
        <w:t>l</w:t>
      </w:r>
      <w:r w:rsidR="006D342F" w:rsidRPr="00D540DF">
        <w:t>ean forward</w:t>
      </w:r>
      <w:r w:rsidR="0085471B" w:rsidRPr="00D540DF">
        <w:t xml:space="preserve">, but only if reasonably necessary </w:t>
      </w:r>
      <w:r w:rsidR="003953CB" w:rsidRPr="00D540DF">
        <w:t xml:space="preserve">to conduct a more </w:t>
      </w:r>
      <w:r w:rsidR="00B231A7" w:rsidRPr="00D540DF">
        <w:t>thorough</w:t>
      </w:r>
      <w:r w:rsidR="003953CB" w:rsidRPr="00D540DF">
        <w:t xml:space="preserve"> search for contraband.</w:t>
      </w:r>
      <w:r w:rsidR="003953CB" w:rsidRPr="00D540DF">
        <w:rPr>
          <w:rStyle w:val="FootnoteReference"/>
          <w:vertAlign w:val="baseline"/>
        </w:rPr>
        <w:t xml:space="preserve"> </w:t>
      </w:r>
      <w:r w:rsidR="003953CB" w:rsidRPr="00D540DF">
        <w:rPr>
          <w:rStyle w:val="FootnoteReference"/>
        </w:rPr>
        <w:footnoteReference w:id="423"/>
      </w:r>
      <w:r w:rsidR="003953CB" w:rsidRPr="00D540DF">
        <w:rPr>
          <w:vertAlign w:val="superscript"/>
        </w:rPr>
        <w:t xml:space="preserve">  </w:t>
      </w:r>
      <w:r w:rsidR="003953CB" w:rsidRPr="00D540DF">
        <w:t xml:space="preserve"> </w:t>
      </w:r>
    </w:p>
    <w:p w14:paraId="0021EC7F" w14:textId="5FB9F64B" w:rsidR="003953CB" w:rsidRPr="003953CB" w:rsidRDefault="003953CB" w:rsidP="003953CB">
      <w:pPr>
        <w:rPr>
          <w:rFonts w:cs="Arial"/>
        </w:rPr>
      </w:pPr>
      <w:r>
        <w:rPr>
          <w:rFonts w:cs="Arial"/>
        </w:rPr>
        <w:t xml:space="preserve">A </w:t>
      </w:r>
      <w:r w:rsidR="00662073">
        <w:rPr>
          <w:rFonts w:cs="Arial"/>
        </w:rPr>
        <w:t>corrective services officer</w:t>
      </w:r>
      <w:r>
        <w:rPr>
          <w:rFonts w:cs="Arial"/>
        </w:rPr>
        <w:t xml:space="preserve"> may also require a prisoner to:</w:t>
      </w:r>
      <w:r w:rsidRPr="003953CB">
        <w:rPr>
          <w:rStyle w:val="FootnoteReference"/>
          <w:rFonts w:cs="Arial"/>
        </w:rPr>
        <w:t xml:space="preserve"> </w:t>
      </w:r>
      <w:r>
        <w:rPr>
          <w:rStyle w:val="FootnoteReference"/>
          <w:rFonts w:cs="Arial"/>
        </w:rPr>
        <w:footnoteReference w:id="424"/>
      </w:r>
    </w:p>
    <w:p w14:paraId="4D608CD5" w14:textId="368AE305" w:rsidR="005F4F5A" w:rsidRPr="00D540DF" w:rsidRDefault="00333269" w:rsidP="00D540DF">
      <w:pPr>
        <w:pStyle w:val="ListParagraph"/>
      </w:pPr>
      <w:r w:rsidRPr="00D540DF">
        <w:t>r</w:t>
      </w:r>
      <w:r w:rsidR="005F4F5A" w:rsidRPr="00D540DF">
        <w:t>un their fingers through their hair</w:t>
      </w:r>
    </w:p>
    <w:p w14:paraId="53EF6713" w14:textId="509281D3" w:rsidR="00BC1CC1" w:rsidRPr="00D540DF" w:rsidRDefault="00F67D5E" w:rsidP="00D540DF">
      <w:pPr>
        <w:pStyle w:val="ListParagraph"/>
      </w:pPr>
      <w:r w:rsidRPr="00D540DF">
        <w:t>h</w:t>
      </w:r>
      <w:r w:rsidR="005E49E2" w:rsidRPr="00D540DF">
        <w:t>ave their mouth and ears inspected</w:t>
      </w:r>
    </w:p>
    <w:p w14:paraId="03D0B627" w14:textId="6F0D5FF4" w:rsidR="00F55157" w:rsidRPr="00D540DF" w:rsidRDefault="00A9067E" w:rsidP="00D540DF">
      <w:pPr>
        <w:pStyle w:val="ListParagraph"/>
      </w:pPr>
      <w:r w:rsidRPr="00D540DF">
        <w:t>l</w:t>
      </w:r>
      <w:r w:rsidR="00196370" w:rsidRPr="00D540DF">
        <w:t>ift</w:t>
      </w:r>
      <w:r w:rsidR="00F55157" w:rsidRPr="00D540DF">
        <w:t xml:space="preserve"> each foot and wiggle their toes</w:t>
      </w:r>
      <w:r w:rsidRPr="00D540DF">
        <w:t>.</w:t>
      </w:r>
      <w:r w:rsidR="00F55157" w:rsidRPr="00D540DF">
        <w:t xml:space="preserve"> </w:t>
      </w:r>
    </w:p>
    <w:p w14:paraId="5589789C" w14:textId="31E046DC" w:rsidR="00135AAA" w:rsidRPr="00135AAA" w:rsidRDefault="003972A0" w:rsidP="00135AAA">
      <w:pPr>
        <w:rPr>
          <w:rFonts w:cs="Arial"/>
        </w:rPr>
      </w:pPr>
      <w:r>
        <w:rPr>
          <w:rFonts w:cs="Arial"/>
        </w:rPr>
        <w:t>In practice, many</w:t>
      </w:r>
      <w:r w:rsidR="00B04F92">
        <w:rPr>
          <w:rFonts w:cs="Arial"/>
        </w:rPr>
        <w:t xml:space="preserve"> staff</w:t>
      </w:r>
      <w:r w:rsidR="00196370">
        <w:rPr>
          <w:rFonts w:cs="Arial"/>
        </w:rPr>
        <w:t xml:space="preserve"> </w:t>
      </w:r>
      <w:r w:rsidR="00B55216">
        <w:rPr>
          <w:rFonts w:cs="Arial"/>
        </w:rPr>
        <w:t xml:space="preserve">members </w:t>
      </w:r>
      <w:r w:rsidR="00196370">
        <w:rPr>
          <w:rFonts w:cs="Arial"/>
        </w:rPr>
        <w:t xml:space="preserve">considered it appropriate and necessary to ask a prisoner to bend over at the </w:t>
      </w:r>
      <w:r>
        <w:rPr>
          <w:rFonts w:cs="Arial"/>
        </w:rPr>
        <w:t>h</w:t>
      </w:r>
      <w:r w:rsidR="00B74EEA">
        <w:rPr>
          <w:rFonts w:cs="Arial"/>
        </w:rPr>
        <w:t>i</w:t>
      </w:r>
      <w:r>
        <w:rPr>
          <w:rFonts w:cs="Arial"/>
        </w:rPr>
        <w:t>ps</w:t>
      </w:r>
      <w:r w:rsidR="00196370">
        <w:rPr>
          <w:rFonts w:cs="Arial"/>
        </w:rPr>
        <w:t xml:space="preserve"> with their arms against the wall or to lift their legs to the side. However, they emphasised that under no circumstances would a prisoner be asked to squat or cough during a strip search. </w:t>
      </w:r>
      <w:r w:rsidR="00B04F92">
        <w:rPr>
          <w:rFonts w:cs="Arial"/>
        </w:rPr>
        <w:t xml:space="preserve"> </w:t>
      </w:r>
    </w:p>
    <w:p w14:paraId="4C93F0FD" w14:textId="00DA96EC" w:rsidR="008D4732" w:rsidRPr="000339FB" w:rsidRDefault="002B1B17" w:rsidP="000339FB">
      <w:pPr>
        <w:pStyle w:val="Heading3"/>
      </w:pPr>
      <w:bookmarkStart w:id="63" w:name="_Toc140154858"/>
      <w:r w:rsidRPr="000339FB">
        <w:t>Human rights considerations</w:t>
      </w:r>
      <w:bookmarkEnd w:id="63"/>
      <w:r w:rsidRPr="000339FB">
        <w:t> </w:t>
      </w:r>
    </w:p>
    <w:p w14:paraId="25524D46" w14:textId="0E52C09B" w:rsidR="00164F25" w:rsidRDefault="003436D2" w:rsidP="001E52E3">
      <w:pPr>
        <w:spacing w:before="120" w:after="120"/>
      </w:pPr>
      <w:r>
        <w:t>Limitations on human rights are exacerbated when search</w:t>
      </w:r>
      <w:r w:rsidR="002D6946">
        <w:t>es are not</w:t>
      </w:r>
      <w:r>
        <w:t xml:space="preserve"> conducted consistently</w:t>
      </w:r>
      <w:r w:rsidR="00FE0FC9">
        <w:t>,</w:t>
      </w:r>
      <w:r>
        <w:t xml:space="preserve"> </w:t>
      </w:r>
      <w:r w:rsidR="00DD23A7">
        <w:t xml:space="preserve">are </w:t>
      </w:r>
      <w:r>
        <w:t>more invasive than is permitted by policy</w:t>
      </w:r>
      <w:r w:rsidR="00DF0C01">
        <w:t>,</w:t>
      </w:r>
      <w:r>
        <w:t xml:space="preserve"> or</w:t>
      </w:r>
      <w:r w:rsidR="00DF0C01">
        <w:t xml:space="preserve"> than is</w:t>
      </w:r>
      <w:r>
        <w:t xml:space="preserve"> required to achieve the purpose of the search. </w:t>
      </w:r>
      <w:r w:rsidR="00D566B3">
        <w:t xml:space="preserve">Instructing a prisoner to perform actions like squatting or lifting </w:t>
      </w:r>
      <w:r w:rsidR="001B3518">
        <w:t>their breasts limits their right to privacy</w:t>
      </w:r>
      <w:r w:rsidR="00E64CEF">
        <w:t>, right to humane treatment when deprived of liberty</w:t>
      </w:r>
      <w:r w:rsidR="00DD23A7">
        <w:t>,</w:t>
      </w:r>
      <w:r w:rsidR="00E64CEF">
        <w:t xml:space="preserve"> and right to protection from degrading treatment.</w:t>
      </w:r>
      <w:r w:rsidR="00E64CEF" w:rsidRPr="00E64CEF">
        <w:rPr>
          <w:rStyle w:val="FootnoteReference"/>
        </w:rPr>
        <w:t xml:space="preserve"> </w:t>
      </w:r>
      <w:r w:rsidR="00E64CEF">
        <w:rPr>
          <w:rStyle w:val="FootnoteReference"/>
        </w:rPr>
        <w:footnoteReference w:id="425"/>
      </w:r>
      <w:r w:rsidR="001B3518">
        <w:t xml:space="preserve"> Th</w:t>
      </w:r>
      <w:r w:rsidR="004778FC">
        <w:t>e</w:t>
      </w:r>
      <w:r w:rsidR="001B3518">
        <w:t>s</w:t>
      </w:r>
      <w:r w:rsidR="004778FC">
        <w:t>e</w:t>
      </w:r>
      <w:r w:rsidR="001B3518">
        <w:t xml:space="preserve"> limitation</w:t>
      </w:r>
      <w:r w:rsidR="004778FC">
        <w:t>s</w:t>
      </w:r>
      <w:r w:rsidR="001B3518">
        <w:t xml:space="preserve"> </w:t>
      </w:r>
      <w:r w:rsidR="004778FC">
        <w:t>are</w:t>
      </w:r>
      <w:r w:rsidR="001B3518">
        <w:t xml:space="preserve"> unlikely to </w:t>
      </w:r>
      <w:r w:rsidR="00C63CA0">
        <w:t xml:space="preserve">be justifiable when prohibited by policy. </w:t>
      </w:r>
    </w:p>
    <w:p w14:paraId="07BD1A0B" w14:textId="6F6E8275" w:rsidR="00574FF6" w:rsidRDefault="006A4151" w:rsidP="001E52E3">
      <w:pPr>
        <w:spacing w:before="120" w:after="120"/>
      </w:pPr>
      <w:r>
        <w:t>To</w:t>
      </w:r>
      <w:r w:rsidR="00574FF6">
        <w:t xml:space="preserve"> uphold the dignity of individuals being searched, the </w:t>
      </w:r>
      <w:r w:rsidR="00574FF6" w:rsidRPr="000760B2">
        <w:rPr>
          <w:i/>
        </w:rPr>
        <w:t>Bangkok Rules</w:t>
      </w:r>
      <w:r w:rsidR="00574FF6">
        <w:t xml:space="preserve"> </w:t>
      </w:r>
      <w:r w:rsidR="00DB3018">
        <w:t xml:space="preserve">specify that </w:t>
      </w:r>
      <w:r w:rsidR="002E0B7A">
        <w:t>searches be undertaken in a manner consistent with the dignity of the person being searched</w:t>
      </w:r>
      <w:r w:rsidR="004B7492">
        <w:t>, with adherence to established procedure</w:t>
      </w:r>
      <w:r w:rsidR="007950AA">
        <w:t>s</w:t>
      </w:r>
      <w:r w:rsidR="00AE298D">
        <w:t>,</w:t>
      </w:r>
      <w:r w:rsidR="004B7492">
        <w:t xml:space="preserve"> and undertaken by adequately trained staff.</w:t>
      </w:r>
      <w:r w:rsidR="004B7492">
        <w:rPr>
          <w:rStyle w:val="FootnoteReference"/>
        </w:rPr>
        <w:footnoteReference w:id="426"/>
      </w:r>
      <w:r w:rsidR="004B7492">
        <w:t xml:space="preserve"> Strip searches should never involve a prisoner being humiliated or entirely naked.</w:t>
      </w:r>
      <w:r w:rsidR="004B7492">
        <w:rPr>
          <w:rStyle w:val="FootnoteReference"/>
        </w:rPr>
        <w:footnoteReference w:id="427"/>
      </w:r>
      <w:r w:rsidR="002470EB">
        <w:t xml:space="preserve"> </w:t>
      </w:r>
      <w:r w:rsidR="00B36B2B">
        <w:t xml:space="preserve">Female </w:t>
      </w:r>
      <w:r w:rsidR="005F2C93">
        <w:t>c</w:t>
      </w:r>
      <w:r w:rsidR="00B36B2B">
        <w:t>orrective services staff should receive equal access to training as male staff,</w:t>
      </w:r>
      <w:r w:rsidR="00B36B2B">
        <w:rPr>
          <w:rStyle w:val="FootnoteReference"/>
        </w:rPr>
        <w:footnoteReference w:id="428"/>
      </w:r>
      <w:r w:rsidR="00B36B2B">
        <w:t xml:space="preserve"> and all staff should be provided </w:t>
      </w:r>
      <w:r w:rsidR="00F506AD">
        <w:t xml:space="preserve">with </w:t>
      </w:r>
      <w:r w:rsidR="00B36B2B">
        <w:t>training tailored to their duties that allows them the means to carry out their duties in a professional manner.</w:t>
      </w:r>
      <w:r w:rsidR="00B36B2B">
        <w:rPr>
          <w:rStyle w:val="FootnoteReference"/>
        </w:rPr>
        <w:footnoteReference w:id="429"/>
      </w:r>
    </w:p>
    <w:p w14:paraId="283A9C95" w14:textId="34225822" w:rsidR="002B1B17" w:rsidRPr="000339FB" w:rsidRDefault="009F4C40" w:rsidP="000339FB">
      <w:pPr>
        <w:pStyle w:val="Heading3"/>
      </w:pPr>
      <w:r w:rsidRPr="000339FB">
        <w:t>Alternative approaches</w:t>
      </w:r>
      <w:r w:rsidR="002B1B17" w:rsidRPr="000339FB">
        <w:t>  </w:t>
      </w:r>
    </w:p>
    <w:p w14:paraId="40A20AE3" w14:textId="67C94517" w:rsidR="001E730C" w:rsidRDefault="003414F5" w:rsidP="00FE6455">
      <w:pPr>
        <w:spacing w:before="120" w:after="120"/>
      </w:pPr>
      <w:r>
        <w:t>To ensure the protection of a prisoner</w:t>
      </w:r>
      <w:r w:rsidR="00ED73D9">
        <w:t>’</w:t>
      </w:r>
      <w:r>
        <w:t>s</w:t>
      </w:r>
      <w:r w:rsidR="00ED73D9">
        <w:t xml:space="preserve"> human</w:t>
      </w:r>
      <w:r>
        <w:t xml:space="preserve"> rights, strip searches should be conducted in the least invasive manner</w:t>
      </w:r>
      <w:r w:rsidR="001D31E7">
        <w:t xml:space="preserve"> possible to achieve </w:t>
      </w:r>
      <w:r w:rsidR="00767A68">
        <w:t xml:space="preserve">the </w:t>
      </w:r>
      <w:r w:rsidR="00BD454C">
        <w:t xml:space="preserve">purpose </w:t>
      </w:r>
      <w:r w:rsidR="00AE1B65">
        <w:t xml:space="preserve">of </w:t>
      </w:r>
      <w:r w:rsidR="00ED73D9">
        <w:t>the</w:t>
      </w:r>
      <w:r w:rsidR="00AE1B65">
        <w:t xml:space="preserve"> </w:t>
      </w:r>
      <w:r w:rsidR="00BD454C">
        <w:t xml:space="preserve">search. </w:t>
      </w:r>
      <w:r w:rsidR="00914D86">
        <w:t xml:space="preserve">A </w:t>
      </w:r>
      <w:r w:rsidR="005D0115">
        <w:t xml:space="preserve">prisoner </w:t>
      </w:r>
      <w:r w:rsidR="00914D86">
        <w:t xml:space="preserve">should </w:t>
      </w:r>
      <w:r w:rsidR="00FE1158">
        <w:t xml:space="preserve">not be asked to do things that are not reasonably necessary </w:t>
      </w:r>
      <w:r w:rsidR="00E87ED4">
        <w:t>or are disproportionate to achieving that purpose</w:t>
      </w:r>
      <w:r w:rsidR="00F04F2F">
        <w:t>, including</w:t>
      </w:r>
      <w:r w:rsidR="00526BA1">
        <w:t xml:space="preserve"> the risk posed by the prisoner</w:t>
      </w:r>
      <w:r w:rsidR="00E87ED4">
        <w:t xml:space="preserve">. </w:t>
      </w:r>
    </w:p>
    <w:p w14:paraId="26AC93CD" w14:textId="4324A4DF" w:rsidR="00526BA1" w:rsidRDefault="001E730C" w:rsidP="00FE6455">
      <w:pPr>
        <w:spacing w:before="120" w:after="120"/>
      </w:pPr>
      <w:r>
        <w:t>I</w:t>
      </w:r>
      <w:r w:rsidR="006F0AFF">
        <w:t xml:space="preserve">n </w:t>
      </w:r>
      <w:r w:rsidR="00E403FC">
        <w:t>New South Wales</w:t>
      </w:r>
      <w:r w:rsidR="006F0AFF">
        <w:t xml:space="preserve"> a prisoner may only be told to bend over if </w:t>
      </w:r>
      <w:r>
        <w:t xml:space="preserve">a </w:t>
      </w:r>
      <w:r w:rsidR="006F0AFF">
        <w:t xml:space="preserve">reasonable suspicion at the time of the search </w:t>
      </w:r>
      <w:r>
        <w:t xml:space="preserve">exists </w:t>
      </w:r>
      <w:r w:rsidR="006F0AFF">
        <w:t xml:space="preserve">that the prisoner has something secreted in that part of </w:t>
      </w:r>
      <w:r>
        <w:t>her</w:t>
      </w:r>
      <w:r w:rsidR="006F0AFF">
        <w:t xml:space="preserve"> body. If a prisoner is asked to bend over during a search, a report must be submitted detailing why that type of search was conducted.</w:t>
      </w:r>
      <w:r w:rsidR="006F0AFF">
        <w:rPr>
          <w:rStyle w:val="FootnoteReference"/>
        </w:rPr>
        <w:footnoteReference w:id="430"/>
      </w:r>
      <w:r>
        <w:t xml:space="preserve"> </w:t>
      </w:r>
      <w:r w:rsidR="005E4AF8">
        <w:t>In</w:t>
      </w:r>
      <w:r w:rsidR="000F0E37">
        <w:t xml:space="preserve"> Tasmania female prisoners are </w:t>
      </w:r>
      <w:r w:rsidR="00522570">
        <w:t xml:space="preserve">required to face a wall and </w:t>
      </w:r>
      <w:r w:rsidR="004C54E1">
        <w:t>kick back one</w:t>
      </w:r>
      <w:r w:rsidR="00522570">
        <w:t xml:space="preserve"> foot at a time </w:t>
      </w:r>
      <w:r w:rsidR="00D97FD7">
        <w:t>at the knee to show the soles of their feet. There is no requirement for a prisoner to lift their legs higher or to bend over</w:t>
      </w:r>
      <w:r w:rsidR="00F07993">
        <w:t>.</w:t>
      </w:r>
      <w:r w:rsidR="0040193E">
        <w:rPr>
          <w:rStyle w:val="FootnoteReference"/>
        </w:rPr>
        <w:footnoteReference w:id="431"/>
      </w:r>
      <w:r w:rsidR="007C5B43">
        <w:t xml:space="preserve"> </w:t>
      </w:r>
    </w:p>
    <w:p w14:paraId="72B7DDF7" w14:textId="130BA4FE" w:rsidR="00895406" w:rsidRDefault="007C5B43" w:rsidP="00FE6455">
      <w:pPr>
        <w:spacing w:before="120" w:after="120"/>
      </w:pPr>
      <w:r>
        <w:t xml:space="preserve">Practices such as bending over, lifting legs high or standing wide apart are unnecessary and should be </w:t>
      </w:r>
      <w:r w:rsidR="0021694A">
        <w:t xml:space="preserve">prohibited. By eliminating these practices, limitations </w:t>
      </w:r>
      <w:r w:rsidR="002577EA">
        <w:t xml:space="preserve">on </w:t>
      </w:r>
      <w:r w:rsidR="002102D9">
        <w:t>prisoners’</w:t>
      </w:r>
      <w:r w:rsidR="002577EA">
        <w:t xml:space="preserve"> rights would be reduced, their dignity would be better preserved</w:t>
      </w:r>
      <w:r w:rsidR="001E730C">
        <w:t>,</w:t>
      </w:r>
      <w:r w:rsidR="002577EA">
        <w:t xml:space="preserve"> and the trauma inflicted would be </w:t>
      </w:r>
      <w:r w:rsidR="001E730C">
        <w:t>lessened</w:t>
      </w:r>
      <w:r w:rsidR="002577EA">
        <w:t xml:space="preserve">. </w:t>
      </w:r>
    </w:p>
    <w:p w14:paraId="16F1F23B" w14:textId="2F0DDC3E" w:rsidR="003E4A22" w:rsidRDefault="00350A6C" w:rsidP="003E4A22">
      <w:r>
        <w:t xml:space="preserve">Routine searches do not occur for women prisoners in </w:t>
      </w:r>
      <w:r w:rsidR="008A7C0A">
        <w:t>England</w:t>
      </w:r>
      <w:r w:rsidR="009F5395">
        <w:t xml:space="preserve"> and Wales</w:t>
      </w:r>
      <w:r>
        <w:t xml:space="preserve">. Where a strip search is determined to be necessary, two approaches </w:t>
      </w:r>
      <w:r w:rsidR="001E730C">
        <w:t>are available</w:t>
      </w:r>
      <w:r w:rsidR="0022692F">
        <w:t xml:space="preserve"> </w:t>
      </w:r>
      <w:r>
        <w:t>depending on the scale of the risk. A Level 1 search allows women to keep their underwear on during the search</w:t>
      </w:r>
      <w:r w:rsidR="003E4A22">
        <w:t>.</w:t>
      </w:r>
      <w:r>
        <w:t xml:space="preserve"> </w:t>
      </w:r>
      <w:r w:rsidR="003E4A22">
        <w:t>A</w:t>
      </w:r>
      <w:r>
        <w:t xml:space="preserve"> Level 2 search involving</w:t>
      </w:r>
      <w:r w:rsidR="003E4A22">
        <w:t xml:space="preserve"> a full removal of clothing can only be conducted where the reasons are explained to the prisoner and a justification is recorded in writing.</w:t>
      </w:r>
      <w:r w:rsidR="003E4A22" w:rsidRPr="003E4A22">
        <w:rPr>
          <w:rStyle w:val="FootnoteReference"/>
        </w:rPr>
        <w:t xml:space="preserve"> </w:t>
      </w:r>
      <w:r w:rsidR="003E4A22">
        <w:rPr>
          <w:rStyle w:val="FootnoteReference"/>
        </w:rPr>
        <w:footnoteReference w:id="432"/>
      </w:r>
      <w:r w:rsidR="003E4A22">
        <w:t xml:space="preserve"> In conducting the risk assessment, consideration must be given to whether:</w:t>
      </w:r>
    </w:p>
    <w:p w14:paraId="5AE67B21" w14:textId="78AB0359" w:rsidR="003E4A22" w:rsidRPr="00D540DF" w:rsidRDefault="003E4A22" w:rsidP="00D540DF">
      <w:pPr>
        <w:pStyle w:val="ListParagraph"/>
      </w:pPr>
      <w:r w:rsidRPr="00D540DF">
        <w:t>there is intelligence or reasonable suspicion during Level 1 of the search that the individual has an item concealed within the</w:t>
      </w:r>
      <w:r w:rsidR="004C54E1" w:rsidRPr="00D540DF">
        <w:t>ir</w:t>
      </w:r>
      <w:r w:rsidRPr="00D540DF">
        <w:t xml:space="preserve"> underwear</w:t>
      </w:r>
    </w:p>
    <w:p w14:paraId="570E7595" w14:textId="77777777" w:rsidR="003E4A22" w:rsidRPr="00D540DF" w:rsidRDefault="003E4A22" w:rsidP="00D540DF">
      <w:pPr>
        <w:pStyle w:val="ListParagraph"/>
      </w:pPr>
      <w:r w:rsidRPr="00D540DF">
        <w:t>there is intelligence or reasonable suspicion that the individual has an item concealed which has not been discovered during the Level 1 search</w:t>
      </w:r>
    </w:p>
    <w:p w14:paraId="5F1DCCD8" w14:textId="258BBCAD" w:rsidR="003E2533" w:rsidRPr="00D540DF" w:rsidRDefault="003E4A22" w:rsidP="00D540DF">
      <w:pPr>
        <w:pStyle w:val="ListParagraph"/>
      </w:pPr>
      <w:r w:rsidRPr="00D540DF">
        <w:t>items are found during the Level 1 search and there is intelligence or reasonable suspicion that further items are concealed.</w:t>
      </w:r>
      <w:r w:rsidRPr="00D540DF">
        <w:rPr>
          <w:rStyle w:val="FootnoteReference"/>
        </w:rPr>
        <w:footnoteReference w:id="433"/>
      </w:r>
      <w:r w:rsidRPr="00D540DF">
        <w:rPr>
          <w:vertAlign w:val="superscript"/>
        </w:rPr>
        <w:t xml:space="preserve"> </w:t>
      </w:r>
    </w:p>
    <w:p w14:paraId="09377D74" w14:textId="182CD032" w:rsidR="00DC4A7A" w:rsidRDefault="00B24341" w:rsidP="00B24341">
      <w:r>
        <w:t xml:space="preserve">In addition, </w:t>
      </w:r>
      <w:r w:rsidR="008A7C0A">
        <w:t>the policy from England and Wales</w:t>
      </w:r>
      <w:r w:rsidR="00177CBD">
        <w:t xml:space="preserve"> specifically instructs corrective services officers to take a ‘trauma informed approach’. This is defined as </w:t>
      </w:r>
      <w:r w:rsidR="00DC4A7A">
        <w:t>an approach which allows the prisoner to fee</w:t>
      </w:r>
      <w:r w:rsidR="004C2376">
        <w:t>l</w:t>
      </w:r>
      <w:r w:rsidR="00DC4A7A">
        <w:t xml:space="preserve"> safe, make choices and collaborate in the process as much as possible. Corrective services officers are required to:</w:t>
      </w:r>
      <w:r w:rsidR="00145E7A">
        <w:rPr>
          <w:rStyle w:val="FootnoteReference"/>
        </w:rPr>
        <w:footnoteReference w:id="434"/>
      </w:r>
    </w:p>
    <w:p w14:paraId="5EE2914D" w14:textId="352DA07F" w:rsidR="00DC4A7A" w:rsidRPr="00D540DF" w:rsidRDefault="002D1803" w:rsidP="00D540DF">
      <w:pPr>
        <w:pStyle w:val="ListParagraph"/>
      </w:pPr>
      <w:r w:rsidRPr="00D540DF">
        <w:t>e</w:t>
      </w:r>
      <w:r w:rsidR="00DC4A7A" w:rsidRPr="00D540DF">
        <w:t xml:space="preserve">xplain clearly </w:t>
      </w:r>
      <w:r w:rsidR="00924BB6" w:rsidRPr="00D540DF">
        <w:t>what they are going to do, before they do it</w:t>
      </w:r>
      <w:r w:rsidRPr="00D540DF">
        <w:t>,</w:t>
      </w:r>
      <w:r w:rsidR="00924BB6" w:rsidRPr="00D540DF">
        <w:t xml:space="preserve"> and make sure the prisoner understands</w:t>
      </w:r>
    </w:p>
    <w:p w14:paraId="48B3E8C1" w14:textId="57ED3597" w:rsidR="00924BB6" w:rsidRPr="00D540DF" w:rsidRDefault="002D1803" w:rsidP="00D540DF">
      <w:pPr>
        <w:pStyle w:val="ListParagraph"/>
      </w:pPr>
      <w:r w:rsidRPr="00D540DF">
        <w:t>t</w:t>
      </w:r>
      <w:r w:rsidR="00924BB6" w:rsidRPr="00D540DF">
        <w:t xml:space="preserve">ake their time </w:t>
      </w:r>
      <w:r w:rsidR="00400EB5" w:rsidRPr="00D540DF">
        <w:t>with the search</w:t>
      </w:r>
    </w:p>
    <w:p w14:paraId="04F35217" w14:textId="501E694B" w:rsidR="00400EB5" w:rsidRPr="00D540DF" w:rsidRDefault="002D1803" w:rsidP="00D540DF">
      <w:pPr>
        <w:pStyle w:val="ListParagraph"/>
      </w:pPr>
      <w:r w:rsidRPr="00D540DF">
        <w:t>a</w:t>
      </w:r>
      <w:r w:rsidR="00400EB5" w:rsidRPr="00D540DF">
        <w:t>void shouting, even if the prisoner is shouting at them</w:t>
      </w:r>
      <w:r w:rsidR="00145E7A" w:rsidRPr="00D540DF">
        <w:t>, and</w:t>
      </w:r>
      <w:r w:rsidR="00400EB5" w:rsidRPr="00D540DF">
        <w:t xml:space="preserve"> </w:t>
      </w:r>
    </w:p>
    <w:p w14:paraId="6F1EF14E" w14:textId="14814C3B" w:rsidR="00145E7A" w:rsidRPr="00D540DF" w:rsidRDefault="002D1803" w:rsidP="00D540DF">
      <w:pPr>
        <w:pStyle w:val="ListParagraph"/>
      </w:pPr>
      <w:r w:rsidRPr="00D540DF">
        <w:t>k</w:t>
      </w:r>
      <w:r w:rsidR="00145E7A" w:rsidRPr="00D540DF">
        <w:t xml:space="preserve">eep a calm and reassuring manner, offering the prisoner the opportunity to ask questions about the next stage of the search process prior to it beginning. </w:t>
      </w:r>
    </w:p>
    <w:p w14:paraId="6A48C545" w14:textId="69D188F7" w:rsidR="002B1B17" w:rsidRPr="000339FB" w:rsidRDefault="002B1B17" w:rsidP="000339FB">
      <w:pPr>
        <w:pStyle w:val="Heading3"/>
      </w:pPr>
      <w:bookmarkStart w:id="64" w:name="_Toc140154860"/>
      <w:r w:rsidRPr="000339FB">
        <w:t xml:space="preserve">The </w:t>
      </w:r>
      <w:r w:rsidR="00E73304" w:rsidRPr="000339FB">
        <w:t>Commission’s position</w:t>
      </w:r>
      <w:bookmarkEnd w:id="64"/>
      <w:r w:rsidRPr="000339FB">
        <w:t> </w:t>
      </w:r>
    </w:p>
    <w:p w14:paraId="04C4D8FD" w14:textId="4497329D" w:rsidR="002B1B17" w:rsidRDefault="00E73304" w:rsidP="00B2197E">
      <w:r>
        <w:t>The Commission considers that:</w:t>
      </w:r>
      <w:r w:rsidR="002B1B17" w:rsidRPr="00C3442E">
        <w:t> </w:t>
      </w:r>
    </w:p>
    <w:p w14:paraId="75F2DA51" w14:textId="169E7574" w:rsidR="00E7277B" w:rsidRPr="00D540DF" w:rsidRDefault="00366D52" w:rsidP="00D540DF">
      <w:pPr>
        <w:pStyle w:val="ListParagraph"/>
      </w:pPr>
      <w:r w:rsidRPr="00D540DF">
        <w:t>Particular</w:t>
      </w:r>
      <w:r w:rsidR="00B415A6" w:rsidRPr="00D540DF">
        <w:t xml:space="preserve"> sensitivity should be </w:t>
      </w:r>
      <w:r w:rsidR="002D1803" w:rsidRPr="00D540DF">
        <w:t xml:space="preserve">exercised </w:t>
      </w:r>
      <w:r w:rsidR="00B415A6" w:rsidRPr="00D540DF">
        <w:t xml:space="preserve">when searching women. A lack of consistency between strip searches exacerbates </w:t>
      </w:r>
      <w:r w:rsidR="00683D6F" w:rsidRPr="00D540DF">
        <w:t xml:space="preserve">trauma </w:t>
      </w:r>
      <w:r w:rsidR="00550BE5" w:rsidRPr="00D540DF">
        <w:t xml:space="preserve">as prisoners do </w:t>
      </w:r>
      <w:r w:rsidR="00757376" w:rsidRPr="00D540DF">
        <w:t xml:space="preserve">not know what level of invasiveness to expect. </w:t>
      </w:r>
    </w:p>
    <w:p w14:paraId="7A64B625" w14:textId="59BF3870" w:rsidR="00DB290B" w:rsidRPr="00D540DF" w:rsidRDefault="00DB290B" w:rsidP="00D540DF">
      <w:pPr>
        <w:pStyle w:val="ListParagraph"/>
      </w:pPr>
      <w:r w:rsidRPr="00D540DF">
        <w:t>To address the issue of inconsistency</w:t>
      </w:r>
      <w:r w:rsidR="006528CE" w:rsidRPr="00D540DF">
        <w:t xml:space="preserve"> </w:t>
      </w:r>
      <w:r w:rsidR="00B46F25" w:rsidRPr="00D540DF">
        <w:t xml:space="preserve">in </w:t>
      </w:r>
      <w:r w:rsidR="00122A22" w:rsidRPr="00D540DF">
        <w:t>conducting</w:t>
      </w:r>
      <w:r w:rsidR="00B46F25" w:rsidRPr="00D540DF">
        <w:t xml:space="preserve"> </w:t>
      </w:r>
      <w:r w:rsidR="006528CE" w:rsidRPr="00D540DF">
        <w:t xml:space="preserve">searches, steps should be clearly outlined in a detailed policy that </w:t>
      </w:r>
      <w:r w:rsidR="00916880" w:rsidRPr="00D540DF">
        <w:t>leaves little room for individual discretion or interpretation</w:t>
      </w:r>
      <w:r w:rsidR="00BE1147" w:rsidRPr="00D540DF">
        <w:t>, unless reasonable accommodations are being made to address individual needs</w:t>
      </w:r>
      <w:r w:rsidR="00916880" w:rsidRPr="00D540DF">
        <w:t xml:space="preserve">. Displaying these steps prominently in areas </w:t>
      </w:r>
      <w:r w:rsidR="00B0725D" w:rsidRPr="00D540DF">
        <w:t>where strip searches occur</w:t>
      </w:r>
      <w:r w:rsidR="00A7256F" w:rsidRPr="00D540DF">
        <w:t xml:space="preserve">, as recommended above in </w:t>
      </w:r>
      <w:r w:rsidR="00A7256F" w:rsidRPr="007A7D49">
        <w:rPr>
          <w:i/>
          <w:iCs/>
        </w:rPr>
        <w:t>Information and guidance</w:t>
      </w:r>
      <w:r w:rsidR="007953C9" w:rsidRPr="00D540DF">
        <w:t xml:space="preserve"> on page </w:t>
      </w:r>
      <w:r w:rsidR="00266A2A">
        <w:t>121</w:t>
      </w:r>
      <w:r w:rsidR="00B23F2E">
        <w:t xml:space="preserve"> of this report</w:t>
      </w:r>
      <w:r w:rsidR="00A7256F" w:rsidRPr="00D540DF">
        <w:t>,</w:t>
      </w:r>
      <w:r w:rsidR="00B0725D" w:rsidRPr="00D540DF">
        <w:t xml:space="preserve"> would encourage adherence and </w:t>
      </w:r>
      <w:r w:rsidR="00A44EE8" w:rsidRPr="00D540DF">
        <w:t xml:space="preserve">promote </w:t>
      </w:r>
      <w:r w:rsidR="00BA34DA" w:rsidRPr="00D540DF">
        <w:t xml:space="preserve">consistency, thereby </w:t>
      </w:r>
      <w:r w:rsidR="00E01440" w:rsidRPr="00D540DF">
        <w:t xml:space="preserve">lessening </w:t>
      </w:r>
      <w:r w:rsidR="00A7256F" w:rsidRPr="00D540DF">
        <w:t>some of</w:t>
      </w:r>
      <w:r w:rsidR="00BA34DA" w:rsidRPr="00D540DF">
        <w:t xml:space="preserve"> </w:t>
      </w:r>
      <w:r w:rsidR="006E7A80" w:rsidRPr="00D540DF">
        <w:t xml:space="preserve">the stress and anxiety associated with searches. </w:t>
      </w:r>
    </w:p>
    <w:p w14:paraId="2C552245" w14:textId="37EE1F35" w:rsidR="00A36C9B" w:rsidRPr="00D540DF" w:rsidRDefault="00CF73DE" w:rsidP="00D540DF">
      <w:pPr>
        <w:pStyle w:val="ListParagraph"/>
      </w:pPr>
      <w:r w:rsidRPr="00D540DF">
        <w:t>When a strip search is conducted, it should not be more invasive than is necessary</w:t>
      </w:r>
      <w:r w:rsidR="00D31E47" w:rsidRPr="00D540DF">
        <w:t>,</w:t>
      </w:r>
      <w:r w:rsidRPr="00D540DF">
        <w:t xml:space="preserve"> having regard to the risk</w:t>
      </w:r>
      <w:r w:rsidR="00A36C9B" w:rsidRPr="00D540DF">
        <w:t xml:space="preserve"> </w:t>
      </w:r>
      <w:r w:rsidR="003A2670" w:rsidRPr="00D540DF">
        <w:t>determined</w:t>
      </w:r>
      <w:r w:rsidR="005C507C" w:rsidRPr="00D540DF">
        <w:t xml:space="preserve"> by</w:t>
      </w:r>
      <w:r w:rsidR="00A36C9B" w:rsidRPr="00D540DF" w:rsidDel="005C507C">
        <w:t xml:space="preserve"> </w:t>
      </w:r>
      <w:r w:rsidR="00A36C9B" w:rsidRPr="00D540DF">
        <w:t>an individual risk assessment.</w:t>
      </w:r>
      <w:r w:rsidR="00C003D9" w:rsidRPr="00D540DF">
        <w:t xml:space="preserve"> </w:t>
      </w:r>
    </w:p>
    <w:p w14:paraId="3B58491B" w14:textId="6571E888" w:rsidR="00974802" w:rsidRPr="00D540DF" w:rsidRDefault="00C106FD" w:rsidP="00D540DF">
      <w:pPr>
        <w:pStyle w:val="ListParagraph"/>
      </w:pPr>
      <w:r w:rsidRPr="00D540DF">
        <w:t xml:space="preserve">Many of the </w:t>
      </w:r>
      <w:r w:rsidR="000F7FBD" w:rsidRPr="00D540DF">
        <w:t xml:space="preserve">invasive practices identified as occurring, such as a requirement </w:t>
      </w:r>
      <w:r w:rsidR="002851F0" w:rsidRPr="00D540DF">
        <w:t xml:space="preserve">for a prisoner to bend over or to stand with their legs further than hip width apart, are not </w:t>
      </w:r>
      <w:r w:rsidR="0075401F" w:rsidRPr="00D540DF">
        <w:t xml:space="preserve">necessary </w:t>
      </w:r>
      <w:r w:rsidR="00285191" w:rsidRPr="00D540DF">
        <w:t xml:space="preserve">for the purpose of checking if a prisoner has contraband on </w:t>
      </w:r>
      <w:r w:rsidR="005C507C" w:rsidRPr="00D540DF">
        <w:t xml:space="preserve">her </w:t>
      </w:r>
      <w:r w:rsidR="00692BF9" w:rsidRPr="00D540DF">
        <w:t xml:space="preserve">person. </w:t>
      </w:r>
      <w:r w:rsidR="00F24817" w:rsidRPr="00D540DF">
        <w:t xml:space="preserve">The purpose of a strip search is not to ascertain whether a prisoner has contraband concealed internally. </w:t>
      </w:r>
    </w:p>
    <w:p w14:paraId="2CA7AC10" w14:textId="3BAA655F" w:rsidR="00FC5FF1" w:rsidRPr="00D540DF" w:rsidRDefault="00FC5FF1" w:rsidP="00D540DF">
      <w:pPr>
        <w:pStyle w:val="ListParagraph"/>
      </w:pPr>
      <w:r w:rsidRPr="00D540DF">
        <w:t>During targeted searches, Q</w:t>
      </w:r>
      <w:r w:rsidR="004B18EF" w:rsidRPr="00D540DF">
        <w:t xml:space="preserve">ueensland </w:t>
      </w:r>
      <w:r w:rsidRPr="00D540DF">
        <w:t>C</w:t>
      </w:r>
      <w:r w:rsidR="004B18EF" w:rsidRPr="00D540DF">
        <w:t xml:space="preserve">orrective </w:t>
      </w:r>
      <w:r w:rsidRPr="00D540DF">
        <w:t>S</w:t>
      </w:r>
      <w:r w:rsidR="004B18EF" w:rsidRPr="00D540DF">
        <w:t>ervices</w:t>
      </w:r>
      <w:r w:rsidRPr="00D540DF">
        <w:t xml:space="preserve"> should implement a process similar to the approach in </w:t>
      </w:r>
      <w:r w:rsidR="008A7C0A" w:rsidRPr="00D540DF">
        <w:t>England</w:t>
      </w:r>
      <w:r w:rsidR="009F5395" w:rsidRPr="00D540DF">
        <w:t xml:space="preserve"> and Wales</w:t>
      </w:r>
      <w:r w:rsidRPr="00D540DF">
        <w:t xml:space="preserve"> </w:t>
      </w:r>
      <w:r w:rsidR="005C507C" w:rsidRPr="00D540DF">
        <w:t>of</w:t>
      </w:r>
      <w:r w:rsidRPr="00D540DF">
        <w:t xml:space="preserve"> only requiring women to remove their underwear </w:t>
      </w:r>
      <w:r w:rsidR="00ED06F8" w:rsidRPr="00D540DF">
        <w:t xml:space="preserve">if </w:t>
      </w:r>
      <w:r w:rsidRPr="00D540DF">
        <w:t xml:space="preserve">there is reasonable intelligence to indicate that a prisoner has something concealed in the underwear. This would </w:t>
      </w:r>
      <w:r w:rsidR="002A335C" w:rsidRPr="00D540DF">
        <w:t xml:space="preserve">help </w:t>
      </w:r>
      <w:r w:rsidRPr="00D540DF">
        <w:t xml:space="preserve">preserve the </w:t>
      </w:r>
      <w:r w:rsidR="00EA7FC8" w:rsidRPr="00D540DF">
        <w:t xml:space="preserve">woman’s </w:t>
      </w:r>
      <w:r w:rsidRPr="00D540DF">
        <w:t xml:space="preserve">dignity compared with a search </w:t>
      </w:r>
      <w:r w:rsidR="00BA1A40" w:rsidRPr="00D540DF">
        <w:t xml:space="preserve">in which </w:t>
      </w:r>
      <w:r w:rsidR="00EA7FC8" w:rsidRPr="00D540DF">
        <w:t xml:space="preserve">the woman’s </w:t>
      </w:r>
      <w:r w:rsidRPr="00D540DF">
        <w:t>genitals are exposed.</w:t>
      </w:r>
    </w:p>
    <w:p w14:paraId="38C38134" w14:textId="4787AAAE" w:rsidR="007C176C" w:rsidRPr="00D540DF" w:rsidRDefault="00E1522F" w:rsidP="00D540DF">
      <w:pPr>
        <w:pStyle w:val="ListParagraph"/>
      </w:pPr>
      <w:r w:rsidRPr="00D540DF">
        <w:t>T</w:t>
      </w:r>
      <w:r w:rsidR="00DD2760" w:rsidRPr="00D540DF">
        <w:t>he</w:t>
      </w:r>
      <w:r w:rsidR="007C176C" w:rsidRPr="00D540DF">
        <w:t xml:space="preserve"> COPD </w:t>
      </w:r>
      <w:r w:rsidR="00157058" w:rsidRPr="00D540DF">
        <w:t>– Prisoner Search</w:t>
      </w:r>
      <w:r w:rsidR="007C176C" w:rsidRPr="00D540DF">
        <w:t xml:space="preserve"> </w:t>
      </w:r>
      <w:r w:rsidRPr="00D540DF">
        <w:t xml:space="preserve">should </w:t>
      </w:r>
      <w:r w:rsidR="007C176C" w:rsidRPr="00D540DF">
        <w:t xml:space="preserve">be amended to specify that prisoners only need to </w:t>
      </w:r>
      <w:r w:rsidR="00246432" w:rsidRPr="00D540DF">
        <w:t>bend</w:t>
      </w:r>
      <w:r w:rsidR="007C176C" w:rsidRPr="00D540DF">
        <w:t xml:space="preserve"> their </w:t>
      </w:r>
      <w:r w:rsidR="00246432" w:rsidRPr="00D540DF">
        <w:t>leg</w:t>
      </w:r>
      <w:r w:rsidR="007C176C" w:rsidRPr="00D540DF">
        <w:t xml:space="preserve"> at the knee for the purposes </w:t>
      </w:r>
      <w:r w:rsidR="009834B0" w:rsidRPr="00D540DF">
        <w:t>of checking under their feet and between their toes</w:t>
      </w:r>
      <w:r w:rsidR="00DA695C" w:rsidRPr="00D540DF">
        <w:t xml:space="preserve">. </w:t>
      </w:r>
    </w:p>
    <w:p w14:paraId="10FBBCDB" w14:textId="679B5CFC" w:rsidR="00DA695C" w:rsidRPr="00D540DF" w:rsidRDefault="004E1738" w:rsidP="00D540DF">
      <w:pPr>
        <w:pStyle w:val="ListParagraph"/>
      </w:pPr>
      <w:r>
        <w:rPr>
          <w:noProof/>
        </w:rPr>
        <w:pict w14:anchorId="063130D5">
          <v:shape id="_x0000_s2107" type="#_x0000_t32" style="position:absolute;left:0;text-align:left;margin-left:8.2pt;margin-top:68.85pt;width:.05pt;height:244.7pt;z-index:251658302" o:connectortype="straight" strokecolor="white [3212]" strokeweight="3pt"/>
        </w:pict>
      </w:r>
      <w:r w:rsidR="00DA695C" w:rsidRPr="00D540DF">
        <w:t xml:space="preserve">Inadequate training contributes to inconsistent implementation of policies by </w:t>
      </w:r>
      <w:r w:rsidR="00885862" w:rsidRPr="00D540DF">
        <w:t>staff</w:t>
      </w:r>
      <w:r w:rsidR="00F75565" w:rsidRPr="00D540DF">
        <w:t xml:space="preserve"> members</w:t>
      </w:r>
      <w:r w:rsidR="00885862" w:rsidRPr="00D540DF">
        <w:t xml:space="preserve">. </w:t>
      </w:r>
      <w:r w:rsidR="00C931B9" w:rsidRPr="00D540DF">
        <w:t xml:space="preserve">Specific training should be developed </w:t>
      </w:r>
      <w:r w:rsidR="00E1522F" w:rsidRPr="00D540DF">
        <w:t xml:space="preserve">on </w:t>
      </w:r>
      <w:r w:rsidR="00C931B9" w:rsidRPr="00D540DF">
        <w:t>the procedure of strip</w:t>
      </w:r>
      <w:r w:rsidR="00193C43" w:rsidRPr="00D540DF">
        <w:t xml:space="preserve"> </w:t>
      </w:r>
      <w:r w:rsidR="00C931B9" w:rsidRPr="00D540DF">
        <w:t>searching women specifically, a</w:t>
      </w:r>
      <w:r w:rsidR="00690E97" w:rsidRPr="00D540DF">
        <w:t xml:space="preserve">s recommended above in </w:t>
      </w:r>
      <w:r w:rsidR="007953C9" w:rsidRPr="00D16092">
        <w:rPr>
          <w:i/>
          <w:iCs/>
        </w:rPr>
        <w:t>P</w:t>
      </w:r>
      <w:r w:rsidR="00690E97" w:rsidRPr="00D16092">
        <w:rPr>
          <w:i/>
          <w:iCs/>
        </w:rPr>
        <w:t>sychological and emotional harm</w:t>
      </w:r>
      <w:r w:rsidR="007953C9" w:rsidRPr="00D540DF">
        <w:t xml:space="preserve"> on page </w:t>
      </w:r>
      <w:r w:rsidR="00573929">
        <w:t>58</w:t>
      </w:r>
      <w:r w:rsidR="00640ACA">
        <w:t xml:space="preserve"> of this report</w:t>
      </w:r>
      <w:r w:rsidR="0033438F" w:rsidRPr="00D540DF">
        <w:t>.</w:t>
      </w:r>
      <w:r w:rsidR="00A853E3" w:rsidRPr="00D540DF">
        <w:t xml:space="preserve"> </w:t>
      </w:r>
      <w:r w:rsidR="00E1522F" w:rsidRPr="00D540DF">
        <w:t>T</w:t>
      </w:r>
      <w:r w:rsidR="00C931B9" w:rsidRPr="00D540DF">
        <w:t xml:space="preserve">his training should </w:t>
      </w:r>
      <w:r w:rsidR="00171D64" w:rsidRPr="00D540DF">
        <w:t>address how the search process can be more trauma informe</w:t>
      </w:r>
      <w:r w:rsidR="0033438F" w:rsidRPr="00D540DF">
        <w:t>d</w:t>
      </w:r>
      <w:r w:rsidR="00171D64" w:rsidRPr="00D540DF">
        <w:t xml:space="preserve">. </w:t>
      </w:r>
    </w:p>
    <w:p w14:paraId="1D5ADB11" w14:textId="4E4B0B55" w:rsidR="009B03A5" w:rsidRPr="00CB6CF9" w:rsidRDefault="004E1738" w:rsidP="00BE3245">
      <w:pPr>
        <w:pStyle w:val="Heading5"/>
      </w:pPr>
      <w:r>
        <w:rPr>
          <w:noProof/>
        </w:rPr>
        <w:pict w14:anchorId="44AF440B">
          <v:rect id="_x0000_s2108" style="position:absolute;left:0;text-align:left;margin-left:1.65pt;margin-top:3.3pt;width:369.35pt;height:293.1pt;z-index:-251658179" fillcolor="#347b9f" stroked="f"/>
        </w:pict>
      </w:r>
      <w:r w:rsidR="009B03A5" w:rsidRPr="00CB6CF9">
        <w:t xml:space="preserve">Recommendation </w:t>
      </w:r>
      <w:r w:rsidR="009B03A5">
        <w:t>21</w:t>
      </w:r>
      <w:r w:rsidR="009B03A5" w:rsidRPr="00CB6CF9">
        <w:t>: Create a clear, consistent and less invasive search method </w:t>
      </w:r>
    </w:p>
    <w:p w14:paraId="4192EE92" w14:textId="77777777" w:rsidR="00063ACE" w:rsidRDefault="009B03A5" w:rsidP="00D403CD">
      <w:pPr>
        <w:pStyle w:val="Recommendationintext"/>
      </w:pPr>
      <w:r w:rsidRPr="00640ACA">
        <w:rPr>
          <w:b/>
          <w:bCs/>
        </w:rPr>
        <w:t>21</w:t>
      </w:r>
      <w:r w:rsidR="00EC73D8" w:rsidRPr="00640ACA">
        <w:rPr>
          <w:b/>
          <w:bCs/>
        </w:rPr>
        <w:t>.1</w:t>
      </w:r>
      <w:r w:rsidR="00EC73D8">
        <w:t xml:space="preserve"> </w:t>
      </w:r>
      <w:r w:rsidR="00EC73D8">
        <w:tab/>
      </w:r>
      <w:r w:rsidR="00063ACE">
        <w:t xml:space="preserve">Queensland Corrective Services should amend the </w:t>
      </w:r>
      <w:r w:rsidR="00063ACE" w:rsidRPr="00893163">
        <w:t xml:space="preserve">Custodial Operations </w:t>
      </w:r>
      <w:r w:rsidR="00063ACE" w:rsidRPr="008F256B">
        <w:rPr>
          <w:rFonts w:cs="Arial"/>
        </w:rPr>
        <w:t>Practice Directives – Prisoner Search</w:t>
      </w:r>
      <w:r w:rsidR="00063ACE">
        <w:rPr>
          <w:rFonts w:cs="Arial"/>
        </w:rPr>
        <w:t xml:space="preserve"> </w:t>
      </w:r>
      <w:r w:rsidR="00063ACE">
        <w:t>to:</w:t>
      </w:r>
    </w:p>
    <w:p w14:paraId="3CD7373F" w14:textId="77777777" w:rsidR="00D430E9" w:rsidRDefault="00E517F5" w:rsidP="00D403CD">
      <w:pPr>
        <w:pStyle w:val="Recommendationintext"/>
        <w:numPr>
          <w:ilvl w:val="0"/>
          <w:numId w:val="60"/>
        </w:numPr>
      </w:pPr>
      <w:r>
        <w:t>c</w:t>
      </w:r>
      <w:r w:rsidR="00E70628">
        <w:t>ontain</w:t>
      </w:r>
      <w:r w:rsidR="005B6189">
        <w:t xml:space="preserve"> a detailed step-by-step process of the strip</w:t>
      </w:r>
      <w:r w:rsidR="00193C43">
        <w:t xml:space="preserve"> </w:t>
      </w:r>
      <w:r w:rsidR="005B6189">
        <w:t>searching procedure</w:t>
      </w:r>
      <w:r w:rsidR="0069284A">
        <w:t xml:space="preserve"> as </w:t>
      </w:r>
      <w:r w:rsidR="00D77944">
        <w:t>outlined in</w:t>
      </w:r>
      <w:r w:rsidR="00FE1AB3">
        <w:t xml:space="preserve"> </w:t>
      </w:r>
      <w:r w:rsidR="00E70628" w:rsidRPr="004B2308">
        <w:t>A</w:t>
      </w:r>
      <w:r w:rsidR="00FE1AB3" w:rsidRPr="004B2308">
        <w:t xml:space="preserve">ppendix </w:t>
      </w:r>
      <w:r w:rsidR="00753D90" w:rsidRPr="004B2308">
        <w:t>C</w:t>
      </w:r>
      <w:r w:rsidR="00BB145C" w:rsidRPr="004B2308">
        <w:t xml:space="preserve"> of this report</w:t>
      </w:r>
      <w:r w:rsidR="001F5C82" w:rsidRPr="004B2308">
        <w:t>.</w:t>
      </w:r>
      <w:r w:rsidR="001F5C82">
        <w:t xml:space="preserve"> </w:t>
      </w:r>
    </w:p>
    <w:p w14:paraId="276F4E6B" w14:textId="629682DF" w:rsidR="00D128C2" w:rsidRDefault="00E517F5" w:rsidP="00D403CD">
      <w:pPr>
        <w:pStyle w:val="Recommendationintext"/>
        <w:numPr>
          <w:ilvl w:val="0"/>
          <w:numId w:val="60"/>
        </w:numPr>
      </w:pPr>
      <w:r>
        <w:t>s</w:t>
      </w:r>
      <w:r w:rsidR="00D128C2">
        <w:t xml:space="preserve">tate that strip searches should not require the removal of underwear as a standard practice, unless intelligence is available or reasonable suspicion has arisen prior to or during the search to indicate that contraband is concealed in the underwear. Where underwear is required to be removed, the corrective services officer should explain the reason to the prisoner and document the justification for </w:t>
      </w:r>
      <w:r w:rsidR="00A633DF">
        <w:t>this</w:t>
      </w:r>
      <w:r w:rsidR="00D128C2">
        <w:t xml:space="preserve"> decision.</w:t>
      </w:r>
    </w:p>
    <w:p w14:paraId="78F94CE6" w14:textId="1B5315A7" w:rsidR="009B03A5" w:rsidRDefault="009B03A5" w:rsidP="00D403CD">
      <w:pPr>
        <w:pStyle w:val="Recommendationintext"/>
      </w:pPr>
      <w:r w:rsidRPr="00640ACA">
        <w:rPr>
          <w:b/>
          <w:bCs/>
        </w:rPr>
        <w:t>21.2</w:t>
      </w:r>
      <w:r>
        <w:t xml:space="preserve"> </w:t>
      </w:r>
      <w:r>
        <w:tab/>
        <w:t>Queensland Corrective Services should develop specific training programs for staff members that focus on conducting strip searches of women. This training should address the unique needs, sensitivities, and trauma-informed approaches required when conducting strip searches of female prisoners.</w:t>
      </w:r>
    </w:p>
    <w:p w14:paraId="26267761" w14:textId="77777777" w:rsidR="00EA48CA" w:rsidRDefault="00EA48CA" w:rsidP="00EA48CA">
      <w:pPr>
        <w:pStyle w:val="NoSpacing"/>
      </w:pPr>
    </w:p>
    <w:p w14:paraId="7615FBEF" w14:textId="2D8D70A0" w:rsidR="00B944D0" w:rsidRPr="007A7D49" w:rsidRDefault="00B944D0" w:rsidP="001940D9">
      <w:pPr>
        <w:pStyle w:val="Heading2"/>
        <w:rPr>
          <w:sz w:val="28"/>
          <w:szCs w:val="28"/>
        </w:rPr>
      </w:pPr>
      <w:bookmarkStart w:id="65" w:name="_Toc145514303"/>
      <w:r w:rsidRPr="007A7D49">
        <w:rPr>
          <w:sz w:val="28"/>
          <w:szCs w:val="28"/>
        </w:rPr>
        <w:t>Non-compliant prisoners</w:t>
      </w:r>
      <w:bookmarkEnd w:id="65"/>
    </w:p>
    <w:p w14:paraId="21FF027C" w14:textId="399948E0" w:rsidR="00723B6E" w:rsidRDefault="0050091A" w:rsidP="00290A8F">
      <w:pPr>
        <w:spacing w:before="120" w:after="120"/>
      </w:pPr>
      <w:r>
        <w:t>This section</w:t>
      </w:r>
      <w:r w:rsidDel="00102EC6">
        <w:t xml:space="preserve"> </w:t>
      </w:r>
      <w:r w:rsidR="00102EC6">
        <w:t xml:space="preserve">examines </w:t>
      </w:r>
      <w:r>
        <w:t xml:space="preserve">the handling of non-compliant prisoners who refuse to undergo a strip search or resist during the search process. </w:t>
      </w:r>
      <w:r w:rsidR="007812F1">
        <w:t>The use of force in a prison environment should be used sparingly.</w:t>
      </w:r>
      <w:r w:rsidR="00FF61ED">
        <w:t xml:space="preserve"> </w:t>
      </w:r>
      <w:r w:rsidR="00526DB7">
        <w:t xml:space="preserve">In line with the </w:t>
      </w:r>
      <w:r w:rsidR="00526DB7" w:rsidRPr="5678060C">
        <w:rPr>
          <w:i/>
          <w:iCs/>
        </w:rPr>
        <w:t xml:space="preserve">Guiding Principles for Corrections in Australia, </w:t>
      </w:r>
      <w:r w:rsidR="00662073">
        <w:t>c</w:t>
      </w:r>
      <w:r w:rsidR="007812F1">
        <w:t>orrective services officers should employ only the minimum necessary force</w:t>
      </w:r>
      <w:r w:rsidR="00554F8F">
        <w:t xml:space="preserve"> and </w:t>
      </w:r>
      <w:r w:rsidR="007812F1">
        <w:t xml:space="preserve">should be trained </w:t>
      </w:r>
      <w:r w:rsidR="009C1A43">
        <w:t>in de-escalation techniques</w:t>
      </w:r>
      <w:r w:rsidR="00FF7F13">
        <w:t>.</w:t>
      </w:r>
      <w:r w:rsidR="00FF7F13">
        <w:rPr>
          <w:rStyle w:val="FootnoteReference"/>
        </w:rPr>
        <w:footnoteReference w:id="435"/>
      </w:r>
    </w:p>
    <w:p w14:paraId="64408513" w14:textId="2E922B01" w:rsidR="009C1A43" w:rsidRDefault="00C121EE" w:rsidP="00290A8F">
      <w:pPr>
        <w:spacing w:before="120" w:after="120"/>
      </w:pPr>
      <w:r>
        <w:t xml:space="preserve">All staff members </w:t>
      </w:r>
      <w:r w:rsidR="00102EC6">
        <w:t>we spoke with</w:t>
      </w:r>
      <w:r>
        <w:t xml:space="preserve"> </w:t>
      </w:r>
      <w:r w:rsidR="00AD7B2C">
        <w:t>stressed</w:t>
      </w:r>
      <w:r w:rsidR="007B650C" w:rsidDel="00102EC6">
        <w:t xml:space="preserve"> </w:t>
      </w:r>
      <w:r w:rsidR="007B650C">
        <w:t>that, though permitted by policy</w:t>
      </w:r>
      <w:r w:rsidR="00381B19">
        <w:t>,</w:t>
      </w:r>
      <w:r w:rsidR="00777EAF">
        <w:t xml:space="preserve"> </w:t>
      </w:r>
      <w:r w:rsidR="007B650C">
        <w:t>it was extremely rare for prisoners to be forcibly strip searched</w:t>
      </w:r>
      <w:r w:rsidR="00E64311">
        <w:t xml:space="preserve">, </w:t>
      </w:r>
      <w:r w:rsidR="00FD68E6">
        <w:t>and</w:t>
      </w:r>
      <w:r w:rsidR="00300624">
        <w:t xml:space="preserve"> </w:t>
      </w:r>
      <w:r w:rsidR="00C5266C">
        <w:t>mentioned</w:t>
      </w:r>
      <w:r w:rsidR="00E64311">
        <w:t xml:space="preserve"> concerns for the safety of </w:t>
      </w:r>
      <w:r w:rsidR="00C5266C">
        <w:t>both</w:t>
      </w:r>
      <w:r w:rsidR="00E64311">
        <w:t xml:space="preserve"> the prisoner and </w:t>
      </w:r>
      <w:r w:rsidR="00137327">
        <w:t xml:space="preserve">corrective services </w:t>
      </w:r>
      <w:r w:rsidR="00212F19">
        <w:t>staff members</w:t>
      </w:r>
      <w:r w:rsidR="00E64311">
        <w:t xml:space="preserve">. We were told </w:t>
      </w:r>
      <w:r w:rsidR="00095D17">
        <w:t xml:space="preserve">that </w:t>
      </w:r>
      <w:r w:rsidR="00381B19">
        <w:t>when</w:t>
      </w:r>
      <w:r w:rsidR="00E64311">
        <w:t xml:space="preserve"> a prisoner becomes upset or aggressive during a strip search, staff </w:t>
      </w:r>
      <w:r w:rsidR="00694AB5">
        <w:t>members</w:t>
      </w:r>
      <w:r w:rsidR="00E64311">
        <w:t xml:space="preserve"> withdraw and </w:t>
      </w:r>
      <w:r w:rsidR="00610D59">
        <w:t xml:space="preserve">do </w:t>
      </w:r>
      <w:r w:rsidR="00E64311">
        <w:t>not continue the search</w:t>
      </w:r>
      <w:r w:rsidR="00503102">
        <w:t xml:space="preserve">. </w:t>
      </w:r>
      <w:r w:rsidR="00E837F1">
        <w:t>If they believe that exceptional circumstances necessitate a forced search,</w:t>
      </w:r>
      <w:r w:rsidR="007B1BA3">
        <w:t xml:space="preserve"> </w:t>
      </w:r>
      <w:r w:rsidR="005227E5">
        <w:t>C</w:t>
      </w:r>
      <w:r w:rsidR="007B1BA3">
        <w:t xml:space="preserve">hief </w:t>
      </w:r>
      <w:r w:rsidR="005227E5">
        <w:t>S</w:t>
      </w:r>
      <w:r w:rsidR="007B1BA3">
        <w:t>uperintendent approval would be required.</w:t>
      </w:r>
      <w:r w:rsidR="00D85F7C">
        <w:t xml:space="preserve"> However, </w:t>
      </w:r>
      <w:r w:rsidR="001F67E1">
        <w:t>the COPD</w:t>
      </w:r>
      <w:r w:rsidR="00102EC6">
        <w:t xml:space="preserve"> </w:t>
      </w:r>
      <w:r w:rsidR="00527E03">
        <w:t>–</w:t>
      </w:r>
      <w:r w:rsidR="00102EC6">
        <w:t xml:space="preserve"> </w:t>
      </w:r>
      <w:r w:rsidR="00527E03">
        <w:t>Prisoner Search</w:t>
      </w:r>
      <w:r w:rsidR="00CF74A4">
        <w:t xml:space="preserve"> does not reflect this</w:t>
      </w:r>
      <w:r w:rsidR="001F67E1">
        <w:t>.</w:t>
      </w:r>
    </w:p>
    <w:p w14:paraId="77AF6932" w14:textId="22ACF26D" w:rsidR="0064410A" w:rsidRDefault="005E2E06" w:rsidP="006C1812">
      <w:pPr>
        <w:spacing w:before="120" w:after="120"/>
      </w:pPr>
      <w:r>
        <w:t xml:space="preserve">When a prisoner </w:t>
      </w:r>
      <w:r w:rsidR="004D1BF2">
        <w:t xml:space="preserve">does </w:t>
      </w:r>
      <w:r>
        <w:t xml:space="preserve">not consent </w:t>
      </w:r>
      <w:r w:rsidR="00CE10BB">
        <w:t>to or comply with a strip search</w:t>
      </w:r>
      <w:r w:rsidR="00F22813">
        <w:t>,</w:t>
      </w:r>
      <w:r w:rsidR="00CE10BB">
        <w:t xml:space="preserve"> staff</w:t>
      </w:r>
      <w:r w:rsidR="009C1881">
        <w:t xml:space="preserve"> members</w:t>
      </w:r>
      <w:r w:rsidR="00CE10BB">
        <w:t xml:space="preserve"> advised the </w:t>
      </w:r>
      <w:r w:rsidR="004D1BF2">
        <w:t>R</w:t>
      </w:r>
      <w:r w:rsidR="00CE10BB">
        <w:t xml:space="preserve">eview team that the usual process </w:t>
      </w:r>
      <w:r w:rsidR="004D1BF2">
        <w:t xml:space="preserve">involves </w:t>
      </w:r>
      <w:r w:rsidR="00CE10BB">
        <w:t xml:space="preserve">placing the prisoner in a dry cell under regular observation and ‘waiting them out’ until they eventually </w:t>
      </w:r>
      <w:r w:rsidR="00C53903">
        <w:t xml:space="preserve">consent </w:t>
      </w:r>
      <w:r w:rsidR="00CE10BB">
        <w:t xml:space="preserve">to the search. </w:t>
      </w:r>
      <w:r w:rsidR="00216384">
        <w:t>We heard this could</w:t>
      </w:r>
      <w:r w:rsidR="00CE10BB">
        <w:t xml:space="preserve"> be a lengthy process</w:t>
      </w:r>
      <w:r w:rsidR="00BA3504">
        <w:t>, with</w:t>
      </w:r>
      <w:r w:rsidR="008A102F">
        <w:t xml:space="preserve"> one prisoner being kept in a dry cell on constant observation</w:t>
      </w:r>
      <w:r w:rsidR="006C1812">
        <w:t xml:space="preserve"> for a month</w:t>
      </w:r>
      <w:r w:rsidR="005D12E2">
        <w:t xml:space="preserve">, until she eventually consented to be strip searched </w:t>
      </w:r>
      <w:r w:rsidR="00C83545">
        <w:t>due to the discomfort of being continuously observed</w:t>
      </w:r>
      <w:r w:rsidR="006C1812">
        <w:t xml:space="preserve">. </w:t>
      </w:r>
      <w:r w:rsidR="00190EC2">
        <w:t xml:space="preserve">This </w:t>
      </w:r>
      <w:r w:rsidR="00175B9A">
        <w:t>procedure for handling non-compliance</w:t>
      </w:r>
      <w:r w:rsidR="00190EC2">
        <w:t xml:space="preserve"> largely aligned with what </w:t>
      </w:r>
      <w:r w:rsidR="00376DE5">
        <w:t>prisoners</w:t>
      </w:r>
      <w:r w:rsidR="00190EC2">
        <w:t xml:space="preserve"> told</w:t>
      </w:r>
      <w:r w:rsidR="00376DE5">
        <w:t xml:space="preserve"> us</w:t>
      </w:r>
      <w:r w:rsidR="000200EF">
        <w:t>. Prisoners</w:t>
      </w:r>
      <w:r w:rsidR="00376DE5">
        <w:t xml:space="preserve"> </w:t>
      </w:r>
      <w:r w:rsidR="00F16D45">
        <w:t xml:space="preserve">shared instances of being placed in dry cells or </w:t>
      </w:r>
      <w:r w:rsidR="007609B9">
        <w:t>Detention</w:t>
      </w:r>
      <w:r w:rsidR="00F16D45">
        <w:t xml:space="preserve"> </w:t>
      </w:r>
      <w:r w:rsidR="00B26DE8">
        <w:t>U</w:t>
      </w:r>
      <w:r w:rsidR="00F16D45">
        <w:t xml:space="preserve">nits if they refused to be strip searched. </w:t>
      </w:r>
      <w:r w:rsidR="00CE1696">
        <w:t>However, prisoners often told us that there is ‘no point saying no’ as</w:t>
      </w:r>
      <w:r w:rsidR="006A1CC4">
        <w:t xml:space="preserve"> </w:t>
      </w:r>
      <w:r w:rsidR="00CE1696">
        <w:t xml:space="preserve">refusing or questioning a </w:t>
      </w:r>
      <w:r w:rsidR="00212F19">
        <w:t>staff members</w:t>
      </w:r>
      <w:r w:rsidR="00CE1696">
        <w:t xml:space="preserve"> direction would constitute a disciplinary breach</w:t>
      </w:r>
      <w:r w:rsidR="00B26DE8">
        <w:t xml:space="preserve"> and</w:t>
      </w:r>
      <w:r w:rsidR="00CE1696">
        <w:t xml:space="preserve"> affect their rights, visits, privileges</w:t>
      </w:r>
      <w:r w:rsidR="00B26DE8">
        <w:t>,</w:t>
      </w:r>
      <w:r w:rsidR="00CE1696">
        <w:t xml:space="preserve"> and prospects of pa</w:t>
      </w:r>
      <w:r w:rsidR="009C742F">
        <w:t>role</w:t>
      </w:r>
      <w:r w:rsidR="006A1CC4">
        <w:t xml:space="preserve">. </w:t>
      </w:r>
      <w:r w:rsidR="00113650">
        <w:t>A</w:t>
      </w:r>
      <w:r w:rsidR="0064410A">
        <w:t xml:space="preserve"> disciplinary breach </w:t>
      </w:r>
      <w:r w:rsidR="005D1358">
        <w:t>often includes</w:t>
      </w:r>
      <w:r w:rsidR="0064410A">
        <w:t xml:space="preserve"> </w:t>
      </w:r>
      <w:r w:rsidR="00113650">
        <w:t>restrictions</w:t>
      </w:r>
      <w:r w:rsidR="0064410A">
        <w:t xml:space="preserve"> </w:t>
      </w:r>
      <w:r w:rsidR="005D1358">
        <w:t xml:space="preserve">on </w:t>
      </w:r>
      <w:r w:rsidR="0064410A">
        <w:t>a prisoner</w:t>
      </w:r>
      <w:r w:rsidR="00B26DE8">
        <w:t>’</w:t>
      </w:r>
      <w:r w:rsidR="0064410A">
        <w:t xml:space="preserve">s </w:t>
      </w:r>
      <w:r w:rsidR="005D1358">
        <w:t>ability to</w:t>
      </w:r>
      <w:r w:rsidR="0064410A">
        <w:t xml:space="preserve"> contact family and friends</w:t>
      </w:r>
      <w:r w:rsidR="00B26DE8">
        <w:t>.</w:t>
      </w:r>
      <w:r w:rsidR="0064410A">
        <w:rPr>
          <w:rStyle w:val="FootnoteReference"/>
        </w:rPr>
        <w:footnoteReference w:id="436"/>
      </w:r>
      <w:r w:rsidR="0064410A">
        <w:t xml:space="preserve"> Th</w:t>
      </w:r>
      <w:r w:rsidR="00B26DE8">
        <w:t>ese restrictions</w:t>
      </w:r>
      <w:r w:rsidR="0064410A">
        <w:t xml:space="preserve"> fail to recognise the importance of maintaining family links for female prisoners</w:t>
      </w:r>
      <w:r w:rsidR="00B26DE8">
        <w:t>.</w:t>
      </w:r>
      <w:r w:rsidR="0064410A">
        <w:t xml:space="preserve"> </w:t>
      </w:r>
      <w:r w:rsidR="0064410A">
        <w:rPr>
          <w:rStyle w:val="FootnoteReference"/>
        </w:rPr>
        <w:footnoteReference w:id="437"/>
      </w:r>
      <w:r w:rsidR="0064410A">
        <w:t xml:space="preserve"> Women who are in prison should be encouraged to maintain contact with their children and restrictions on visits as a disciplinary sanction should be avoided.</w:t>
      </w:r>
    </w:p>
    <w:p w14:paraId="0C4BC346" w14:textId="25C3DF69" w:rsidR="00942698" w:rsidRDefault="006A1CC4" w:rsidP="00290A8F">
      <w:pPr>
        <w:spacing w:before="120" w:after="120"/>
      </w:pPr>
      <w:r>
        <w:t>While</w:t>
      </w:r>
      <w:r w:rsidR="0028577E">
        <w:t xml:space="preserve"> </w:t>
      </w:r>
      <w:r w:rsidR="003A109A">
        <w:t xml:space="preserve">we were </w:t>
      </w:r>
      <w:r w:rsidR="00A7445A">
        <w:t>not told</w:t>
      </w:r>
      <w:r w:rsidR="003A109A">
        <w:t xml:space="preserve"> </w:t>
      </w:r>
      <w:r w:rsidR="00547EFB">
        <w:t xml:space="preserve">that force was routinely used </w:t>
      </w:r>
      <w:r w:rsidR="0028577E">
        <w:t xml:space="preserve">during </w:t>
      </w:r>
      <w:r w:rsidR="00547EFB">
        <w:t>strip searches</w:t>
      </w:r>
      <w:r>
        <w:t xml:space="preserve">, prisoners </w:t>
      </w:r>
      <w:r w:rsidR="00DA5D96">
        <w:t xml:space="preserve">did </w:t>
      </w:r>
      <w:r w:rsidR="00B40C1E">
        <w:t>tell us about</w:t>
      </w:r>
      <w:r w:rsidR="0028577E">
        <w:t xml:space="preserve"> occasions wher</w:t>
      </w:r>
      <w:r w:rsidR="005476D4">
        <w:t xml:space="preserve">e </w:t>
      </w:r>
      <w:r w:rsidR="00AC000E">
        <w:t>force was used</w:t>
      </w:r>
      <w:r>
        <w:t>, including instances</w:t>
      </w:r>
      <w:r w:rsidR="00865BEE">
        <w:t xml:space="preserve"> </w:t>
      </w:r>
      <w:r w:rsidR="004A1E18">
        <w:t xml:space="preserve">where force was used </w:t>
      </w:r>
      <w:r w:rsidR="005C5CEB">
        <w:t xml:space="preserve">while </w:t>
      </w:r>
      <w:r w:rsidR="004C4CCA">
        <w:t>the prisoner was</w:t>
      </w:r>
      <w:r w:rsidR="004A1E18">
        <w:t xml:space="preserve"> naked</w:t>
      </w:r>
      <w:r w:rsidR="002D2F10">
        <w:t xml:space="preserve"> or partially dressed.</w:t>
      </w:r>
      <w:r w:rsidR="005476D4">
        <w:t xml:space="preserve"> One prisoner made a complaint</w:t>
      </w:r>
      <w:r w:rsidR="005826D3">
        <w:t xml:space="preserve"> to </w:t>
      </w:r>
      <w:r w:rsidR="00D50558">
        <w:t>an</w:t>
      </w:r>
      <w:r w:rsidR="005826D3">
        <w:t xml:space="preserve"> </w:t>
      </w:r>
      <w:r w:rsidR="003A0ACC">
        <w:t>official visitor</w:t>
      </w:r>
      <w:r w:rsidR="005476D4">
        <w:t xml:space="preserve"> about being removed from her cell by </w:t>
      </w:r>
      <w:r w:rsidR="00AE1AF1">
        <w:t>corrective services officers</w:t>
      </w:r>
      <w:r w:rsidR="00865BEE">
        <w:t xml:space="preserve"> </w:t>
      </w:r>
      <w:r w:rsidR="00B72126">
        <w:t>and</w:t>
      </w:r>
      <w:r w:rsidR="000C7BCC">
        <w:t xml:space="preserve"> </w:t>
      </w:r>
      <w:r w:rsidR="00651BA1">
        <w:t xml:space="preserve">her gown was cut off in the presence of male officers. </w:t>
      </w:r>
      <w:r w:rsidR="00B72126">
        <w:t>T</w:t>
      </w:r>
      <w:r w:rsidR="005826D3">
        <w:t xml:space="preserve">he </w:t>
      </w:r>
      <w:r w:rsidR="00840569">
        <w:t>o</w:t>
      </w:r>
      <w:r w:rsidR="005826D3">
        <w:t xml:space="preserve">fficial visitor considered this complaint </w:t>
      </w:r>
      <w:r w:rsidR="00B72126">
        <w:t>but</w:t>
      </w:r>
      <w:r w:rsidR="005826D3">
        <w:t xml:space="preserve"> declined to make recommendations. </w:t>
      </w:r>
      <w:r w:rsidR="00FA5562">
        <w:t>We were told about</w:t>
      </w:r>
      <w:r w:rsidR="00677F7A">
        <w:t xml:space="preserve"> occasions </w:t>
      </w:r>
      <w:r w:rsidR="00B72126">
        <w:t>on which</w:t>
      </w:r>
      <w:r w:rsidR="00677F7A">
        <w:t xml:space="preserve"> prisoners who resisted </w:t>
      </w:r>
      <w:r w:rsidR="00777D2A">
        <w:t xml:space="preserve">or </w:t>
      </w:r>
      <w:r w:rsidR="008E5A44">
        <w:t>became non</w:t>
      </w:r>
      <w:r w:rsidR="005A6A5A">
        <w:t>-</w:t>
      </w:r>
      <w:r w:rsidR="008E5A44">
        <w:t>compliant</w:t>
      </w:r>
      <w:r w:rsidR="00677F7A">
        <w:t xml:space="preserve"> were restrained while </w:t>
      </w:r>
      <w:r w:rsidR="00C85DAC">
        <w:t xml:space="preserve">their clothes were cut </w:t>
      </w:r>
      <w:r w:rsidR="008E5A44">
        <w:t xml:space="preserve">or </w:t>
      </w:r>
      <w:r w:rsidR="00FC0A1D">
        <w:t>removed</w:t>
      </w:r>
      <w:r w:rsidR="00B72126">
        <w:t>,</w:t>
      </w:r>
      <w:r w:rsidR="00C85DAC">
        <w:t xml:space="preserve"> </w:t>
      </w:r>
      <w:r w:rsidR="00FA5562">
        <w:t>and</w:t>
      </w:r>
      <w:r w:rsidR="00FC0A1D">
        <w:t xml:space="preserve"> </w:t>
      </w:r>
      <w:r w:rsidR="00404932">
        <w:t>we</w:t>
      </w:r>
      <w:r w:rsidR="00FC0A1D">
        <w:t xml:space="preserve"> heard from prisoners who </w:t>
      </w:r>
      <w:r w:rsidR="00C62961">
        <w:t>had witnessed forced s</w:t>
      </w:r>
      <w:r w:rsidR="006560A2">
        <w:t>trip searches where males were nearby</w:t>
      </w:r>
      <w:r w:rsidR="00F455B1">
        <w:t>.</w:t>
      </w:r>
      <w:r w:rsidR="006560A2">
        <w:t xml:space="preserve"> </w:t>
      </w:r>
      <w:r w:rsidR="00613E21">
        <w:t xml:space="preserve">One particularly concerning story was shared </w:t>
      </w:r>
      <w:r w:rsidR="00F455B1">
        <w:t xml:space="preserve">with the </w:t>
      </w:r>
      <w:r w:rsidR="00B24ABF">
        <w:t>R</w:t>
      </w:r>
      <w:r w:rsidR="00F455B1">
        <w:t xml:space="preserve">eview team </w:t>
      </w:r>
      <w:r w:rsidR="00404932">
        <w:t>about</w:t>
      </w:r>
      <w:r w:rsidR="00613E21">
        <w:t xml:space="preserve"> a woman with a history of sexual abuse</w:t>
      </w:r>
      <w:r w:rsidR="007A1501">
        <w:t xml:space="preserve"> who began to panic</w:t>
      </w:r>
      <w:r w:rsidR="0075260F">
        <w:t xml:space="preserve"> </w:t>
      </w:r>
      <w:r w:rsidR="00FD4D67">
        <w:t>when</w:t>
      </w:r>
      <w:r w:rsidR="0075260F">
        <w:t xml:space="preserve"> she was left with </w:t>
      </w:r>
      <w:r w:rsidR="00F07B55">
        <w:t>four</w:t>
      </w:r>
      <w:r w:rsidR="0075260F">
        <w:t xml:space="preserve"> male </w:t>
      </w:r>
      <w:r w:rsidR="00FD4D67">
        <w:t xml:space="preserve">staff members </w:t>
      </w:r>
      <w:r w:rsidR="0075260F">
        <w:t>whil</w:t>
      </w:r>
      <w:r w:rsidR="00FD4D67">
        <w:t>e</w:t>
      </w:r>
      <w:r w:rsidR="0075260F">
        <w:t xml:space="preserve"> waiting for female </w:t>
      </w:r>
      <w:r w:rsidR="0077154E">
        <w:t>staff members</w:t>
      </w:r>
      <w:r w:rsidR="0075260F">
        <w:t xml:space="preserve"> to arrive</w:t>
      </w:r>
      <w:r w:rsidR="00C018F3">
        <w:t xml:space="preserve">. </w:t>
      </w:r>
      <w:r w:rsidR="00B24ABF">
        <w:t>A prisoner who witnessed these events told us that</w:t>
      </w:r>
      <w:r w:rsidR="00DD5231">
        <w:t>:</w:t>
      </w:r>
    </w:p>
    <w:p w14:paraId="7C5233B7" w14:textId="0CDD9A0E" w:rsidR="0061517B" w:rsidRPr="00D540DF" w:rsidRDefault="0032378B" w:rsidP="00D540DF">
      <w:pPr>
        <w:pStyle w:val="IntenseQuote"/>
      </w:pPr>
      <w:r w:rsidRPr="00D540DF">
        <w:t>‘</w:t>
      </w:r>
      <w:r w:rsidR="0077154E" w:rsidRPr="00D540DF">
        <w:t>S</w:t>
      </w:r>
      <w:r w:rsidR="0061517B" w:rsidRPr="00D540DF">
        <w:t>he started like crying and she was like getting really hysterical</w:t>
      </w:r>
      <w:r w:rsidR="00145910" w:rsidRPr="00D540DF">
        <w:t>…</w:t>
      </w:r>
      <w:r w:rsidR="0077154E" w:rsidRPr="00D540DF">
        <w:t xml:space="preserve"> </w:t>
      </w:r>
      <w:r w:rsidR="0061517B" w:rsidRPr="00D540DF">
        <w:t>she was freaking out because she had been raped</w:t>
      </w:r>
      <w:r w:rsidR="00E97F16" w:rsidRPr="00D540DF">
        <w:t xml:space="preserve"> .</w:t>
      </w:r>
      <w:r w:rsidR="00145910" w:rsidRPr="00D540DF">
        <w:t>..</w:t>
      </w:r>
      <w:r w:rsidR="0061517B" w:rsidRPr="00D540DF">
        <w:t xml:space="preserve"> she was like, reliving her trauma</w:t>
      </w:r>
      <w:r w:rsidR="00E97F16" w:rsidRPr="00D540DF">
        <w:t xml:space="preserve"> .</w:t>
      </w:r>
      <w:r w:rsidR="00B91F38" w:rsidRPr="00D540DF">
        <w:t>..</w:t>
      </w:r>
      <w:r w:rsidR="0061517B" w:rsidRPr="00D540DF">
        <w:t xml:space="preserve"> all she wanted to do was turn around so she could see them</w:t>
      </w:r>
      <w:r w:rsidR="00E97F16" w:rsidRPr="00D540DF">
        <w:t xml:space="preserve"> .</w:t>
      </w:r>
      <w:r w:rsidR="00543040" w:rsidRPr="00D540DF">
        <w:t>..</w:t>
      </w:r>
      <w:r w:rsidR="0061517B" w:rsidRPr="00D540DF">
        <w:t xml:space="preserve"> </w:t>
      </w:r>
      <w:r w:rsidR="00543040" w:rsidRPr="00D540DF">
        <w:t>s</w:t>
      </w:r>
      <w:r w:rsidR="0061517B" w:rsidRPr="00D540DF">
        <w:t xml:space="preserve">he's freaking out because she has males behind her. And then they’re screaming at her </w:t>
      </w:r>
      <w:r w:rsidR="00543040" w:rsidRPr="00D540DF">
        <w:t>a</w:t>
      </w:r>
      <w:r w:rsidR="0061517B" w:rsidRPr="00D540DF">
        <w:t>nd she says, all she wants to do is to be able to see them</w:t>
      </w:r>
      <w:r w:rsidR="00E97F16" w:rsidRPr="00D540DF">
        <w:t xml:space="preserve"> .</w:t>
      </w:r>
      <w:r w:rsidR="001C6A65" w:rsidRPr="00D540DF">
        <w:t>..</w:t>
      </w:r>
      <w:r w:rsidR="0061517B" w:rsidRPr="00D540DF">
        <w:t xml:space="preserve"> they end up grabbing her and smashing her on the ground </w:t>
      </w:r>
      <w:r w:rsidR="00AA3763" w:rsidRPr="00D540DF">
        <w:t>..</w:t>
      </w:r>
      <w:r w:rsidR="00FA1ED5" w:rsidRPr="00D540DF">
        <w:t xml:space="preserve">. </w:t>
      </w:r>
      <w:r w:rsidR="00E97F16" w:rsidRPr="00D540DF">
        <w:t xml:space="preserve"> </w:t>
      </w:r>
      <w:r w:rsidR="0061517B" w:rsidRPr="00D540DF">
        <w:t xml:space="preserve">they hog carried </w:t>
      </w:r>
      <w:r w:rsidR="00FA1ED5" w:rsidRPr="00D540DF">
        <w:t xml:space="preserve">her </w:t>
      </w:r>
      <w:r w:rsidR="0061517B" w:rsidRPr="00D540DF">
        <w:t xml:space="preserve">to the </w:t>
      </w:r>
      <w:r w:rsidR="007609B9" w:rsidRPr="00D540DF">
        <w:t>Detention</w:t>
      </w:r>
      <w:r w:rsidR="0061517B" w:rsidRPr="00D540DF">
        <w:t xml:space="preserve"> </w:t>
      </w:r>
      <w:r w:rsidR="00FA1ED5" w:rsidRPr="00D540DF">
        <w:t>U</w:t>
      </w:r>
      <w:r w:rsidR="0061517B" w:rsidRPr="00D540DF">
        <w:t>nit</w:t>
      </w:r>
      <w:r w:rsidR="00AA3763" w:rsidRPr="00D540DF">
        <w:t>…</w:t>
      </w:r>
      <w:r w:rsidR="0061517B" w:rsidRPr="00D540DF">
        <w:t>she said like, all she wanted to do was be able to see</w:t>
      </w:r>
      <w:r w:rsidR="00DA033C" w:rsidRPr="00D540DF">
        <w:t>…</w:t>
      </w:r>
      <w:r w:rsidR="00FA1ED5" w:rsidRPr="00D540DF">
        <w:t xml:space="preserve"> </w:t>
      </w:r>
      <w:r w:rsidR="0061517B" w:rsidRPr="00D540DF">
        <w:t>they weren't taking into account that she had been raped and she had this really bad trauma</w:t>
      </w:r>
      <w:r w:rsidR="00FA1ED5" w:rsidRPr="00D540DF">
        <w:t xml:space="preserve"> .</w:t>
      </w:r>
      <w:r w:rsidR="00DA033C" w:rsidRPr="00D540DF">
        <w:t>..</w:t>
      </w:r>
      <w:r w:rsidR="0061517B" w:rsidRPr="00D540DF">
        <w:t xml:space="preserve"> they ended up taking her down there and stripped her anyway, stripped her naked and held her do</w:t>
      </w:r>
      <w:r w:rsidR="000C0A59" w:rsidRPr="00D540DF">
        <w:t>wn</w:t>
      </w:r>
      <w:r w:rsidR="001F3C88" w:rsidRPr="00D540DF">
        <w:t>…</w:t>
      </w:r>
      <w:r w:rsidR="0061517B" w:rsidRPr="00D540DF">
        <w:t xml:space="preserve"> they stripped her because she was just freaking out</w:t>
      </w:r>
      <w:r w:rsidRPr="00D540DF">
        <w:t>’</w:t>
      </w:r>
      <w:r w:rsidR="006F316A" w:rsidRPr="00D540DF">
        <w:t>.</w:t>
      </w:r>
    </w:p>
    <w:p w14:paraId="11F982DD" w14:textId="77777777" w:rsidR="002B1B17" w:rsidRPr="000339FB" w:rsidRDefault="002B1B17" w:rsidP="000339FB">
      <w:pPr>
        <w:pStyle w:val="Heading3"/>
      </w:pPr>
      <w:bookmarkStart w:id="66" w:name="_Toc140154862"/>
      <w:r w:rsidRPr="000339FB">
        <w:t>Current policy, procedure or practice</w:t>
      </w:r>
      <w:bookmarkEnd w:id="66"/>
      <w:r w:rsidRPr="000339FB">
        <w:t> </w:t>
      </w:r>
    </w:p>
    <w:p w14:paraId="0867099F" w14:textId="5C90A744" w:rsidR="00F02502" w:rsidRPr="00173708" w:rsidRDefault="00F02502" w:rsidP="00EB5ED7">
      <w:pPr>
        <w:spacing w:before="120" w:after="120"/>
        <w:rPr>
          <w:rFonts w:cs="Arial"/>
          <w:i/>
        </w:rPr>
      </w:pPr>
      <w:r>
        <w:rPr>
          <w:rFonts w:cs="Arial"/>
        </w:rPr>
        <w:t xml:space="preserve">Corrective services officers have the authority to use necessary force, excluding lethal force, to ensure a prisoner’s compliance with orders, including </w:t>
      </w:r>
      <w:r w:rsidR="002D5FC0">
        <w:rPr>
          <w:rFonts w:cs="Arial"/>
        </w:rPr>
        <w:t>to submit</w:t>
      </w:r>
      <w:r>
        <w:rPr>
          <w:rFonts w:cs="Arial"/>
        </w:rPr>
        <w:t xml:space="preserve"> to a strip search.</w:t>
      </w:r>
      <w:r w:rsidRPr="00F02502">
        <w:rPr>
          <w:rStyle w:val="FootnoteReference"/>
          <w:rFonts w:cs="Arial"/>
        </w:rPr>
        <w:t xml:space="preserve"> </w:t>
      </w:r>
      <w:r>
        <w:rPr>
          <w:rStyle w:val="FootnoteReference"/>
          <w:rFonts w:cs="Arial"/>
        </w:rPr>
        <w:footnoteReference w:id="438"/>
      </w:r>
      <w:r>
        <w:rPr>
          <w:rFonts w:cs="Arial"/>
        </w:rPr>
        <w:t xml:space="preserve"> This is </w:t>
      </w:r>
      <w:r w:rsidR="00423418">
        <w:rPr>
          <w:rFonts w:cs="Arial"/>
        </w:rPr>
        <w:t>reflected</w:t>
      </w:r>
      <w:r>
        <w:rPr>
          <w:rFonts w:cs="Arial"/>
        </w:rPr>
        <w:t xml:space="preserve"> in the COPD</w:t>
      </w:r>
      <w:r w:rsidR="005527FB">
        <w:rPr>
          <w:rFonts w:cs="Arial"/>
        </w:rPr>
        <w:t xml:space="preserve"> – Prisoner Search</w:t>
      </w:r>
      <w:r w:rsidR="00C87E2F">
        <w:rPr>
          <w:rFonts w:cs="Arial"/>
        </w:rPr>
        <w:t xml:space="preserve"> which, whil</w:t>
      </w:r>
      <w:r w:rsidR="00423418">
        <w:rPr>
          <w:rFonts w:cs="Arial"/>
        </w:rPr>
        <w:t>e</w:t>
      </w:r>
      <w:r w:rsidR="00C87E2F">
        <w:rPr>
          <w:rFonts w:cs="Arial"/>
        </w:rPr>
        <w:t xml:space="preserve"> prohibiting physical contact with a prisoner while the prisoner is being searched, permits the use of reasonable force to compel compliance.</w:t>
      </w:r>
      <w:r w:rsidR="00C87E2F">
        <w:rPr>
          <w:rStyle w:val="FootnoteReference"/>
          <w:rFonts w:cs="Arial"/>
        </w:rPr>
        <w:footnoteReference w:id="439"/>
      </w:r>
      <w:r w:rsidR="005527FB">
        <w:rPr>
          <w:rFonts w:cs="Arial"/>
        </w:rPr>
        <w:t xml:space="preserve"> A </w:t>
      </w:r>
      <w:r w:rsidR="005527FB" w:rsidRPr="002D3700">
        <w:rPr>
          <w:rFonts w:cs="Arial"/>
        </w:rPr>
        <w:t xml:space="preserve">further reference to use of force is contained in the COPD </w:t>
      </w:r>
      <w:r w:rsidR="00D3016B" w:rsidRPr="002D3700">
        <w:rPr>
          <w:rFonts w:cs="Arial"/>
        </w:rPr>
        <w:t>–</w:t>
      </w:r>
      <w:r w:rsidR="005527FB" w:rsidRPr="002D3700">
        <w:rPr>
          <w:rFonts w:cs="Arial"/>
        </w:rPr>
        <w:t xml:space="preserve"> </w:t>
      </w:r>
      <w:r w:rsidR="00D3016B" w:rsidRPr="002D3700">
        <w:rPr>
          <w:rFonts w:cs="Arial"/>
        </w:rPr>
        <w:t xml:space="preserve">Safety and Security Equipment: Body Worn cameras, as </w:t>
      </w:r>
      <w:r w:rsidR="000C0DA1" w:rsidRPr="002D3700">
        <w:rPr>
          <w:rFonts w:cs="Arial"/>
        </w:rPr>
        <w:t>discussed</w:t>
      </w:r>
      <w:r w:rsidR="00D3016B" w:rsidRPr="002D3700">
        <w:rPr>
          <w:rFonts w:cs="Arial"/>
        </w:rPr>
        <w:t xml:space="preserve"> in the next section – </w:t>
      </w:r>
      <w:r w:rsidR="00D3016B" w:rsidRPr="002D3700">
        <w:rPr>
          <w:rFonts w:cs="Arial"/>
          <w:i/>
        </w:rPr>
        <w:t>Surveillance and cameras</w:t>
      </w:r>
      <w:r w:rsidR="00E70D1B" w:rsidRPr="002D3700">
        <w:rPr>
          <w:rFonts w:cs="Arial"/>
          <w:i/>
        </w:rPr>
        <w:t xml:space="preserve"> </w:t>
      </w:r>
      <w:r w:rsidR="00E70D1B" w:rsidRPr="002D3700">
        <w:rPr>
          <w:rFonts w:cs="Arial"/>
        </w:rPr>
        <w:t xml:space="preserve">on page </w:t>
      </w:r>
      <w:r w:rsidR="00573929">
        <w:rPr>
          <w:rFonts w:cs="Arial"/>
        </w:rPr>
        <w:t>136</w:t>
      </w:r>
      <w:r w:rsidR="007953C9" w:rsidRPr="002D3700">
        <w:rPr>
          <w:rFonts w:cs="Arial"/>
        </w:rPr>
        <w:t>.</w:t>
      </w:r>
    </w:p>
    <w:p w14:paraId="7A100A18" w14:textId="240D4B6D" w:rsidR="00C87E2F" w:rsidRDefault="008979E8" w:rsidP="00EB5ED7">
      <w:pPr>
        <w:spacing w:before="120" w:after="120"/>
        <w:rPr>
          <w:rFonts w:cs="Arial"/>
        </w:rPr>
      </w:pPr>
      <w:r>
        <w:rPr>
          <w:rFonts w:cs="Arial"/>
        </w:rPr>
        <w:t xml:space="preserve">Local </w:t>
      </w:r>
      <w:r w:rsidR="001D1E04">
        <w:rPr>
          <w:rFonts w:cs="Arial"/>
        </w:rPr>
        <w:t>i</w:t>
      </w:r>
      <w:r>
        <w:rPr>
          <w:rFonts w:cs="Arial"/>
        </w:rPr>
        <w:t>nstructions for Townsville</w:t>
      </w:r>
      <w:r w:rsidR="002C0522">
        <w:rPr>
          <w:rFonts w:cs="Arial"/>
        </w:rPr>
        <w:t xml:space="preserve"> Correctional Centre</w:t>
      </w:r>
      <w:r>
        <w:rPr>
          <w:rFonts w:cs="Arial"/>
        </w:rPr>
        <w:t xml:space="preserve"> </w:t>
      </w:r>
      <w:r w:rsidR="0036560F">
        <w:rPr>
          <w:rFonts w:cs="Arial"/>
        </w:rPr>
        <w:t>and S</w:t>
      </w:r>
      <w:r w:rsidR="002C0522">
        <w:rPr>
          <w:rFonts w:cs="Arial"/>
        </w:rPr>
        <w:t xml:space="preserve">outhern </w:t>
      </w:r>
      <w:r w:rsidR="0036560F">
        <w:rPr>
          <w:rFonts w:cs="Arial"/>
        </w:rPr>
        <w:t>Q</w:t>
      </w:r>
      <w:r w:rsidR="002C0522">
        <w:rPr>
          <w:rFonts w:cs="Arial"/>
        </w:rPr>
        <w:t xml:space="preserve">ueensland </w:t>
      </w:r>
      <w:r w:rsidR="0036560F">
        <w:rPr>
          <w:rFonts w:cs="Arial"/>
        </w:rPr>
        <w:t>C</w:t>
      </w:r>
      <w:r w:rsidR="002C0522">
        <w:rPr>
          <w:rFonts w:cs="Arial"/>
        </w:rPr>
        <w:t xml:space="preserve">orrectional </w:t>
      </w:r>
      <w:r w:rsidR="0036560F">
        <w:rPr>
          <w:rFonts w:cs="Arial"/>
        </w:rPr>
        <w:t>C</w:t>
      </w:r>
      <w:r w:rsidR="002C0522">
        <w:rPr>
          <w:rFonts w:cs="Arial"/>
        </w:rPr>
        <w:t>entre</w:t>
      </w:r>
      <w:r w:rsidR="0036560F">
        <w:rPr>
          <w:rFonts w:cs="Arial"/>
        </w:rPr>
        <w:t xml:space="preserve"> </w:t>
      </w:r>
      <w:r w:rsidR="0097080E">
        <w:rPr>
          <w:rFonts w:cs="Arial"/>
        </w:rPr>
        <w:t xml:space="preserve">state that women who do not consent to a strip search </w:t>
      </w:r>
      <w:r w:rsidR="002320F6">
        <w:rPr>
          <w:rFonts w:cs="Arial"/>
        </w:rPr>
        <w:t>should be placed under constant observation</w:t>
      </w:r>
      <w:r w:rsidR="00A56391">
        <w:rPr>
          <w:rFonts w:cs="Arial"/>
        </w:rPr>
        <w:t xml:space="preserve"> </w:t>
      </w:r>
      <w:r w:rsidR="002320F6">
        <w:rPr>
          <w:rFonts w:cs="Arial"/>
        </w:rPr>
        <w:t xml:space="preserve">until </w:t>
      </w:r>
      <w:r w:rsidR="00C476B4">
        <w:rPr>
          <w:rFonts w:cs="Arial"/>
        </w:rPr>
        <w:t xml:space="preserve">they are compliant and do not present a risk to </w:t>
      </w:r>
      <w:r w:rsidR="00212F19">
        <w:rPr>
          <w:rFonts w:cs="Arial"/>
        </w:rPr>
        <w:t>staff member</w:t>
      </w:r>
      <w:r w:rsidR="00C476B4">
        <w:rPr>
          <w:rFonts w:cs="Arial"/>
        </w:rPr>
        <w:t xml:space="preserve"> safety. </w:t>
      </w:r>
      <w:r w:rsidR="00BE3F27">
        <w:rPr>
          <w:rFonts w:cs="Arial"/>
        </w:rPr>
        <w:t>If force is deemed necessary to conduct the search, approval from the appropriate delegate must be obtained.</w:t>
      </w:r>
      <w:r w:rsidR="00273067">
        <w:rPr>
          <w:rStyle w:val="FootnoteReference"/>
          <w:rFonts w:cs="Arial"/>
        </w:rPr>
        <w:footnoteReference w:id="440"/>
      </w:r>
      <w:r w:rsidR="00273067">
        <w:rPr>
          <w:rFonts w:cs="Arial"/>
        </w:rPr>
        <w:t xml:space="preserve"> The local instruction for the Brisbane region does not </w:t>
      </w:r>
      <w:r w:rsidR="00CD445B">
        <w:rPr>
          <w:rFonts w:cs="Arial"/>
        </w:rPr>
        <w:t xml:space="preserve">detail the procedure </w:t>
      </w:r>
      <w:r w:rsidR="007C5F3D">
        <w:rPr>
          <w:rFonts w:cs="Arial"/>
        </w:rPr>
        <w:t xml:space="preserve">for </w:t>
      </w:r>
      <w:r w:rsidR="00CD445B">
        <w:rPr>
          <w:rFonts w:cs="Arial"/>
        </w:rPr>
        <w:t>when a prisoner is non-compliant during a strip search.</w:t>
      </w:r>
      <w:r w:rsidR="00A8097A">
        <w:rPr>
          <w:rStyle w:val="FootnoteReference"/>
          <w:rFonts w:cs="Arial"/>
        </w:rPr>
        <w:footnoteReference w:id="441"/>
      </w:r>
      <w:r w:rsidR="00CD445B">
        <w:rPr>
          <w:rFonts w:cs="Arial"/>
        </w:rPr>
        <w:t xml:space="preserve"> </w:t>
      </w:r>
    </w:p>
    <w:p w14:paraId="1BA13C61" w14:textId="77777777" w:rsidR="002B1B17" w:rsidRPr="000339FB" w:rsidRDefault="002B1B17" w:rsidP="000339FB">
      <w:pPr>
        <w:pStyle w:val="Heading3"/>
      </w:pPr>
      <w:bookmarkStart w:id="67" w:name="_Toc140154863"/>
      <w:r w:rsidRPr="000339FB">
        <w:t>Human rights considerations</w:t>
      </w:r>
      <w:bookmarkEnd w:id="67"/>
      <w:r w:rsidRPr="000339FB">
        <w:t> </w:t>
      </w:r>
    </w:p>
    <w:p w14:paraId="0CD96983" w14:textId="6C6A3BD5" w:rsidR="008B5678" w:rsidRDefault="008B5678" w:rsidP="0050523D">
      <w:pPr>
        <w:spacing w:before="120" w:after="120"/>
      </w:pPr>
      <w:r>
        <w:t>Use of force during strip searches limits a prisoner</w:t>
      </w:r>
      <w:r w:rsidR="00837F6B">
        <w:t>’</w:t>
      </w:r>
      <w:r>
        <w:t>s right to privacy</w:t>
      </w:r>
      <w:r w:rsidR="00837F6B">
        <w:t>, and in particular their right to bodily autonomy and</w:t>
      </w:r>
      <w:r w:rsidDel="00837F6B">
        <w:t xml:space="preserve"> </w:t>
      </w:r>
      <w:r w:rsidR="002908EF">
        <w:t>dignity.</w:t>
      </w:r>
      <w:r w:rsidR="002908EF">
        <w:rPr>
          <w:rStyle w:val="FootnoteReference"/>
        </w:rPr>
        <w:footnoteReference w:id="442"/>
      </w:r>
      <w:r w:rsidR="0028114B">
        <w:t xml:space="preserve"> </w:t>
      </w:r>
      <w:r w:rsidR="00B4241B">
        <w:t>The manner in which a strip search is conducted could limit a prisoner</w:t>
      </w:r>
      <w:r w:rsidR="00AF03EB">
        <w:t>’</w:t>
      </w:r>
      <w:r w:rsidR="00B4241B">
        <w:t>s right to privacy wher</w:t>
      </w:r>
      <w:r w:rsidR="00A40ABB">
        <w:t xml:space="preserve">e there are less restrictive alternatives available, such as the use of dry cells and observation. </w:t>
      </w:r>
    </w:p>
    <w:p w14:paraId="7B8DC2DF" w14:textId="0D14590D" w:rsidR="00757065" w:rsidRDefault="00893F09" w:rsidP="0050523D">
      <w:pPr>
        <w:spacing w:before="120" w:after="120"/>
      </w:pPr>
      <w:r>
        <w:t xml:space="preserve">As previously discussed, a significant number of women in prison have experienced sexual assault or domestic violence, making the forcible removal of their clothing particularly traumatic and triggering. </w:t>
      </w:r>
      <w:r w:rsidR="00660043">
        <w:t xml:space="preserve">Such strip searches would </w:t>
      </w:r>
      <w:r w:rsidR="003B710E">
        <w:t xml:space="preserve">be </w:t>
      </w:r>
      <w:r w:rsidR="00F23F2B">
        <w:t xml:space="preserve">likely </w:t>
      </w:r>
      <w:r w:rsidR="00F51976">
        <w:t>to</w:t>
      </w:r>
      <w:r w:rsidR="00F23F2B">
        <w:t xml:space="preserve"> unreasonably limit </w:t>
      </w:r>
      <w:r w:rsidR="00BF2F38">
        <w:t xml:space="preserve">a </w:t>
      </w:r>
      <w:r w:rsidR="00790834">
        <w:t>prisoner</w:t>
      </w:r>
      <w:r w:rsidR="00BF2F38">
        <w:t>’</w:t>
      </w:r>
      <w:r w:rsidR="00790834">
        <w:t xml:space="preserve">s </w:t>
      </w:r>
      <w:r w:rsidR="00F23F2B">
        <w:t xml:space="preserve">right not to be treated in a cruel, inhuman or degrading way and </w:t>
      </w:r>
      <w:r w:rsidR="003D7560">
        <w:t xml:space="preserve">their </w:t>
      </w:r>
      <w:r w:rsidR="00F23F2B">
        <w:t>right to humane treatment when deprived of liberty.</w:t>
      </w:r>
      <w:r w:rsidR="00F23F2B" w:rsidRPr="00F23F2B">
        <w:rPr>
          <w:rStyle w:val="FootnoteReference"/>
        </w:rPr>
        <w:t xml:space="preserve"> </w:t>
      </w:r>
      <w:r w:rsidR="00F23F2B">
        <w:rPr>
          <w:rStyle w:val="FootnoteReference"/>
        </w:rPr>
        <w:footnoteReference w:id="443"/>
      </w:r>
      <w:r w:rsidR="00BF2F38">
        <w:t xml:space="preserve"> </w:t>
      </w:r>
    </w:p>
    <w:p w14:paraId="012E3694" w14:textId="17980814" w:rsidR="004E1B29" w:rsidRDefault="004E1B29" w:rsidP="0050523D">
      <w:pPr>
        <w:spacing w:before="120" w:after="120"/>
      </w:pPr>
      <w:r>
        <w:t xml:space="preserve">The </w:t>
      </w:r>
      <w:r w:rsidRPr="00F34938">
        <w:rPr>
          <w:i/>
        </w:rPr>
        <w:t>Mandela Rules</w:t>
      </w:r>
      <w:r>
        <w:t xml:space="preserve"> </w:t>
      </w:r>
      <w:r w:rsidR="00B26954">
        <w:t>only permit the use of force in cases of self-defence,</w:t>
      </w:r>
      <w:r w:rsidR="00D9039D">
        <w:t xml:space="preserve"> attempted escape</w:t>
      </w:r>
      <w:r w:rsidR="003D7560">
        <w:t>,</w:t>
      </w:r>
      <w:r w:rsidR="00D9039D">
        <w:t xml:space="preserve"> </w:t>
      </w:r>
      <w:r w:rsidR="00615991">
        <w:t>and active or passive resistance to a lawful order</w:t>
      </w:r>
      <w:r w:rsidR="00060F46">
        <w:t>. The force used must be no more than is strictly necessary.</w:t>
      </w:r>
      <w:r w:rsidR="00060F46" w:rsidRPr="00060F46">
        <w:rPr>
          <w:rStyle w:val="FootnoteReference"/>
        </w:rPr>
        <w:t xml:space="preserve"> </w:t>
      </w:r>
      <w:r w:rsidR="00060F46">
        <w:rPr>
          <w:rStyle w:val="FootnoteReference"/>
        </w:rPr>
        <w:footnoteReference w:id="444"/>
      </w:r>
      <w:r w:rsidR="00060F46">
        <w:t xml:space="preserve"> The </w:t>
      </w:r>
      <w:r w:rsidR="00060F46" w:rsidRPr="00F34938">
        <w:rPr>
          <w:i/>
        </w:rPr>
        <w:t>Bangkok Rules</w:t>
      </w:r>
      <w:r w:rsidR="00060F46">
        <w:t xml:space="preserve"> emphasise the need for prison staff to be sensitive to situations in which wom</w:t>
      </w:r>
      <w:r w:rsidR="00862977">
        <w:t>e</w:t>
      </w:r>
      <w:r w:rsidR="00060F46">
        <w:t>n may experience distress and provide appropriate support.</w:t>
      </w:r>
      <w:r w:rsidR="00060F46" w:rsidRPr="00060F46">
        <w:rPr>
          <w:rStyle w:val="FootnoteReference"/>
        </w:rPr>
        <w:t xml:space="preserve"> </w:t>
      </w:r>
      <w:r w:rsidR="00060F46">
        <w:rPr>
          <w:rStyle w:val="FootnoteReference"/>
        </w:rPr>
        <w:footnoteReference w:id="445"/>
      </w:r>
    </w:p>
    <w:p w14:paraId="7F814080" w14:textId="3CC41FE6" w:rsidR="00793ED2" w:rsidRDefault="00060F46" w:rsidP="00FD682A">
      <w:pPr>
        <w:spacing w:before="120" w:after="120"/>
      </w:pPr>
      <w:r>
        <w:t>Non-com</w:t>
      </w:r>
      <w:r w:rsidR="00177AE3">
        <w:t xml:space="preserve">pliance with strip searches </w:t>
      </w:r>
      <w:r w:rsidR="005501E0">
        <w:t>usually</w:t>
      </w:r>
      <w:r w:rsidR="00177AE3">
        <w:t xml:space="preserve"> results in the loss of </w:t>
      </w:r>
      <w:r w:rsidR="000879CA">
        <w:t>privileges, including receiv</w:t>
      </w:r>
      <w:r w:rsidR="00401034">
        <w:t>ing</w:t>
      </w:r>
      <w:r w:rsidR="000879CA">
        <w:t xml:space="preserve"> visits from children, family and friends, </w:t>
      </w:r>
      <w:r w:rsidR="005501E0">
        <w:t>and the frequ</w:t>
      </w:r>
      <w:r w:rsidR="00401034">
        <w:t>e</w:t>
      </w:r>
      <w:r w:rsidR="005501E0">
        <w:t>ncy of those visits</w:t>
      </w:r>
      <w:r w:rsidR="005F1486">
        <w:t>, which</w:t>
      </w:r>
      <w:r w:rsidR="000879CA">
        <w:t xml:space="preserve"> limit</w:t>
      </w:r>
      <w:r w:rsidR="005F1486">
        <w:t>s</w:t>
      </w:r>
      <w:r w:rsidR="000879CA">
        <w:t xml:space="preserve"> the right to </w:t>
      </w:r>
      <w:r w:rsidR="00660F22">
        <w:t>family</w:t>
      </w:r>
      <w:r w:rsidR="0082313F" w:rsidRPr="00C71B23">
        <w:t>.</w:t>
      </w:r>
      <w:r w:rsidR="00D343DD" w:rsidRPr="00C71B23">
        <w:rPr>
          <w:rStyle w:val="FootnoteReference"/>
        </w:rPr>
        <w:footnoteReference w:id="446"/>
      </w:r>
      <w:r w:rsidR="0082313F" w:rsidRPr="00C71B23">
        <w:t xml:space="preserve"> </w:t>
      </w:r>
      <w:r w:rsidR="006D0850" w:rsidRPr="00C71B23">
        <w:t xml:space="preserve">For </w:t>
      </w:r>
      <w:r w:rsidR="00D343DD" w:rsidRPr="00C71B23">
        <w:t>further discussion</w:t>
      </w:r>
      <w:r w:rsidR="00C04389" w:rsidRPr="00C71B23">
        <w:t xml:space="preserve"> on </w:t>
      </w:r>
      <w:r w:rsidR="001B4418" w:rsidRPr="00C71B23">
        <w:t xml:space="preserve">human rights engaged </w:t>
      </w:r>
      <w:r w:rsidR="00ED067C" w:rsidRPr="00C71B23">
        <w:t xml:space="preserve">when visits are </w:t>
      </w:r>
      <w:r w:rsidR="00EF2FC2" w:rsidRPr="00C71B23">
        <w:t>restricted</w:t>
      </w:r>
      <w:r w:rsidR="006D0850" w:rsidRPr="00C71B23">
        <w:t xml:space="preserve">, refer to </w:t>
      </w:r>
      <w:r w:rsidR="00954A4C" w:rsidRPr="00C71B23">
        <w:rPr>
          <w:i/>
        </w:rPr>
        <w:t>Drug testing</w:t>
      </w:r>
      <w:r w:rsidR="006D0850" w:rsidRPr="00C71B23">
        <w:rPr>
          <w:i/>
        </w:rPr>
        <w:t xml:space="preserve"> –</w:t>
      </w:r>
      <w:r w:rsidR="006314F6">
        <w:rPr>
          <w:i/>
        </w:rPr>
        <w:t xml:space="preserve"> </w:t>
      </w:r>
      <w:r w:rsidR="006D0850" w:rsidRPr="00C71B23">
        <w:rPr>
          <w:i/>
        </w:rPr>
        <w:t xml:space="preserve">Human </w:t>
      </w:r>
      <w:r w:rsidR="00954A4C" w:rsidRPr="00C71B23">
        <w:rPr>
          <w:i/>
        </w:rPr>
        <w:t>rights considerations</w:t>
      </w:r>
      <w:r w:rsidR="00954A4C" w:rsidRPr="00C71B23">
        <w:rPr>
          <w:i/>
          <w:iCs/>
        </w:rPr>
        <w:t xml:space="preserve"> </w:t>
      </w:r>
      <w:r w:rsidR="00E70D1B">
        <w:t xml:space="preserve">on page </w:t>
      </w:r>
      <w:r w:rsidR="00633B08">
        <w:t>74</w:t>
      </w:r>
      <w:r w:rsidR="00D16092">
        <w:t xml:space="preserve"> of this report</w:t>
      </w:r>
      <w:r w:rsidR="006D0850">
        <w:t xml:space="preserve">. </w:t>
      </w:r>
    </w:p>
    <w:p w14:paraId="451E035D" w14:textId="7D57E4FE" w:rsidR="008D5A82" w:rsidRPr="000339FB" w:rsidRDefault="009F4C40" w:rsidP="000339FB">
      <w:pPr>
        <w:pStyle w:val="Heading3"/>
      </w:pPr>
      <w:r w:rsidRPr="000339FB">
        <w:t>Alternative approaches</w:t>
      </w:r>
      <w:r w:rsidR="002B1B17" w:rsidRPr="000339FB">
        <w:t>  </w:t>
      </w:r>
    </w:p>
    <w:p w14:paraId="35ACA75E" w14:textId="5CE3F979" w:rsidR="00411604" w:rsidRPr="00411604" w:rsidRDefault="00E36101" w:rsidP="006E514E">
      <w:r>
        <w:t xml:space="preserve">Many staff </w:t>
      </w:r>
      <w:r w:rsidR="00DD2B49">
        <w:t>members</w:t>
      </w:r>
      <w:r>
        <w:t xml:space="preserve"> </w:t>
      </w:r>
      <w:r w:rsidR="00A37051">
        <w:t>said that a</w:t>
      </w:r>
      <w:r w:rsidR="00411604">
        <w:t>lternative</w:t>
      </w:r>
      <w:r w:rsidR="00A37051">
        <w:t>s</w:t>
      </w:r>
      <w:r w:rsidR="00411604">
        <w:t xml:space="preserve"> </w:t>
      </w:r>
      <w:r w:rsidR="001B3DFD">
        <w:t xml:space="preserve">to use of force </w:t>
      </w:r>
      <w:r w:rsidR="00523A26">
        <w:t>for</w:t>
      </w:r>
      <w:r w:rsidR="00FC4B7A">
        <w:t xml:space="preserve"> handling non-compliant prisoners</w:t>
      </w:r>
      <w:r w:rsidR="00411604">
        <w:t xml:space="preserve"> are available. Either staff members can attempt to de-escalate the </w:t>
      </w:r>
      <w:r w:rsidR="00E34F1B">
        <w:t>situation or</w:t>
      </w:r>
      <w:r w:rsidR="00411604">
        <w:t xml:space="preserve"> wait longer and continue to observe the prisoner until they are ready for the search to continue.</w:t>
      </w:r>
    </w:p>
    <w:p w14:paraId="4C9A08C2" w14:textId="4B0F7637" w:rsidR="003A517E" w:rsidRDefault="00545152" w:rsidP="00BC6270">
      <w:pPr>
        <w:spacing w:before="120" w:after="120"/>
      </w:pPr>
      <w:r>
        <w:t xml:space="preserve">The standard </w:t>
      </w:r>
      <w:r w:rsidR="00494A0D">
        <w:t>practice</w:t>
      </w:r>
      <w:r>
        <w:t xml:space="preserve"> when</w:t>
      </w:r>
      <w:r w:rsidR="00CC0A9C">
        <w:t xml:space="preserve"> </w:t>
      </w:r>
      <w:r w:rsidR="00DF5190">
        <w:t xml:space="preserve">a prisoner </w:t>
      </w:r>
      <w:r>
        <w:t xml:space="preserve">is non-compliant </w:t>
      </w:r>
      <w:r w:rsidR="00366980">
        <w:t>is</w:t>
      </w:r>
      <w:r>
        <w:t xml:space="preserve"> to </w:t>
      </w:r>
      <w:r w:rsidR="00494A0D">
        <w:t>plac</w:t>
      </w:r>
      <w:r w:rsidR="00366980">
        <w:t>e</w:t>
      </w:r>
      <w:r w:rsidR="00494A0D">
        <w:t xml:space="preserve"> them in </w:t>
      </w:r>
      <w:r w:rsidR="00DF5190">
        <w:t xml:space="preserve">a dry cell and keep them under observation </w:t>
      </w:r>
      <w:r w:rsidR="00DA78A3">
        <w:t xml:space="preserve">until they consent to </w:t>
      </w:r>
      <w:r w:rsidR="00CC0A9C">
        <w:t>the search</w:t>
      </w:r>
      <w:r w:rsidR="00494A0D">
        <w:t>.</w:t>
      </w:r>
      <w:r w:rsidR="00785E9E">
        <w:t xml:space="preserve"> </w:t>
      </w:r>
      <w:r w:rsidR="009E30C9">
        <w:t>This practice imposes fewer limitations on a prisoner</w:t>
      </w:r>
      <w:r w:rsidR="00955F11">
        <w:t>’</w:t>
      </w:r>
      <w:r w:rsidR="009E30C9">
        <w:t xml:space="preserve">s rights </w:t>
      </w:r>
      <w:r w:rsidR="009F7CA5">
        <w:t>than</w:t>
      </w:r>
      <w:r w:rsidR="009E30C9">
        <w:t xml:space="preserve"> </w:t>
      </w:r>
      <w:r w:rsidR="00C45A02">
        <w:t xml:space="preserve">a </w:t>
      </w:r>
      <w:r w:rsidR="009E30C9">
        <w:t>forc</w:t>
      </w:r>
      <w:r w:rsidR="009F7CA5">
        <w:t>ed</w:t>
      </w:r>
      <w:r w:rsidR="009E30C9">
        <w:t xml:space="preserve"> strip search.</w:t>
      </w:r>
      <w:r w:rsidR="00207B09">
        <w:t xml:space="preserve"> </w:t>
      </w:r>
      <w:r w:rsidR="007571DE">
        <w:t>However,</w:t>
      </w:r>
      <w:r w:rsidR="00331AD0">
        <w:t xml:space="preserve"> prior to segregating a </w:t>
      </w:r>
      <w:r w:rsidR="00986BC4">
        <w:t xml:space="preserve">non-compliant </w:t>
      </w:r>
      <w:r w:rsidR="00331AD0">
        <w:t xml:space="preserve">prisoner in a dry cell, attempts </w:t>
      </w:r>
      <w:r w:rsidR="00986BC4">
        <w:t xml:space="preserve">should be made to </w:t>
      </w:r>
      <w:r w:rsidR="006F759A">
        <w:t>talk to the</w:t>
      </w:r>
      <w:r w:rsidR="009F7CA5">
        <w:t xml:space="preserve"> prisoner</w:t>
      </w:r>
      <w:r w:rsidR="006F759A">
        <w:t xml:space="preserve"> about the </w:t>
      </w:r>
      <w:r w:rsidR="00FF5BEB">
        <w:t>reason</w:t>
      </w:r>
      <w:r w:rsidR="00724FBD">
        <w:t xml:space="preserve"> for the search</w:t>
      </w:r>
      <w:r w:rsidR="002F68F4">
        <w:t>,</w:t>
      </w:r>
      <w:r w:rsidR="00724FBD">
        <w:t xml:space="preserve"> why they are refusing</w:t>
      </w:r>
      <w:r w:rsidR="00793AA4">
        <w:t>,</w:t>
      </w:r>
      <w:r w:rsidR="00D2589F">
        <w:t xml:space="preserve"> and </w:t>
      </w:r>
      <w:r w:rsidR="0081309B">
        <w:t xml:space="preserve">an individual risk assessment conducted. </w:t>
      </w:r>
    </w:p>
    <w:p w14:paraId="5214CA40" w14:textId="5E2F03DD" w:rsidR="006F3028" w:rsidRDefault="00724FBD" w:rsidP="00BC6270">
      <w:pPr>
        <w:spacing w:before="120" w:after="120"/>
      </w:pPr>
      <w:r>
        <w:t>Women’s prisons in comparable jurisdictions reported</w:t>
      </w:r>
      <w:r w:rsidR="005B4C80">
        <w:t xml:space="preserve"> a marked reduction in non-compliance with strip searches since introducing a policy that corrective services officers provide the prisoner with the reasons for the search, and the</w:t>
      </w:r>
      <w:r w:rsidR="00677865">
        <w:t xml:space="preserve"> pri</w:t>
      </w:r>
      <w:r w:rsidR="002F3B85">
        <w:t>s</w:t>
      </w:r>
      <w:r w:rsidR="00677865">
        <w:t xml:space="preserve">oner </w:t>
      </w:r>
      <w:r w:rsidR="002F3B85">
        <w:t>is</w:t>
      </w:r>
      <w:r w:rsidR="005B4C80">
        <w:t xml:space="preserve"> talked through the procedure in advance</w:t>
      </w:r>
      <w:r w:rsidR="006D59A3">
        <w:t>.</w:t>
      </w:r>
      <w:r w:rsidR="000E0F77">
        <w:rPr>
          <w:rStyle w:val="FootnoteReference"/>
        </w:rPr>
        <w:footnoteReference w:id="447"/>
      </w:r>
    </w:p>
    <w:p w14:paraId="785A0DD0" w14:textId="4A8031B9" w:rsidR="006D59A3" w:rsidRDefault="006D59A3" w:rsidP="00BC6270">
      <w:pPr>
        <w:spacing w:before="120" w:after="120"/>
      </w:pPr>
      <w:r>
        <w:t xml:space="preserve">In 2021, the ACT Inspector of Correctional Services conducted an investigation into the use of force during a strip search of a female Aboriginal prisoner. As a result, recommendations were made to </w:t>
      </w:r>
      <w:r w:rsidR="000C5832">
        <w:t>improve policy and better protect prisoners’ rights</w:t>
      </w:r>
      <w:r>
        <w:t xml:space="preserve">. These recommendations include expediting the procurement of body scan technology and that corrective services officers explicitly consider a </w:t>
      </w:r>
      <w:r w:rsidR="000C5832">
        <w:t>prisoner’s</w:t>
      </w:r>
      <w:r>
        <w:t xml:space="preserve"> human right</w:t>
      </w:r>
      <w:r w:rsidR="006978BD">
        <w:t>s</w:t>
      </w:r>
      <w:r>
        <w:t xml:space="preserve"> before conducting a planned use of force to carry out a strip search.</w:t>
      </w:r>
      <w:r>
        <w:rPr>
          <w:rStyle w:val="FootnoteReference"/>
        </w:rPr>
        <w:footnoteReference w:id="448"/>
      </w:r>
      <w:r>
        <w:t xml:space="preserve"> </w:t>
      </w:r>
    </w:p>
    <w:p w14:paraId="0872AE8B" w14:textId="121B1739" w:rsidR="00396D9D" w:rsidRDefault="00160C5B" w:rsidP="00BC6270">
      <w:pPr>
        <w:spacing w:before="120" w:after="120"/>
      </w:pPr>
      <w:r>
        <w:t xml:space="preserve">If, for an emergency reason, a forced strip search does occur, </w:t>
      </w:r>
      <w:r w:rsidR="000A2FAD">
        <w:t>male staff members</w:t>
      </w:r>
      <w:r>
        <w:t xml:space="preserve"> should </w:t>
      </w:r>
      <w:r w:rsidR="000A2FAD">
        <w:t xml:space="preserve">not be involved. Canadian policy </w:t>
      </w:r>
      <w:r w:rsidR="00ED6FDD">
        <w:t xml:space="preserve">states that a male staff member, will not, under </w:t>
      </w:r>
      <w:r w:rsidR="00381F28">
        <w:t>any</w:t>
      </w:r>
      <w:r w:rsidR="00ED6FDD">
        <w:t xml:space="preserve"> circumstances, even in an emergency, conduct or witness the strip search of a woman inmate. Rather, they are expected to </w:t>
      </w:r>
      <w:r w:rsidR="00D30A75">
        <w:t>contain</w:t>
      </w:r>
      <w:r w:rsidR="00ED6FDD">
        <w:t xml:space="preserve"> the scene until female staff members a</w:t>
      </w:r>
      <w:r w:rsidR="00381F28">
        <w:t>rrive.</w:t>
      </w:r>
      <w:r w:rsidR="009211D2">
        <w:rPr>
          <w:rStyle w:val="FootnoteReference"/>
        </w:rPr>
        <w:footnoteReference w:id="449"/>
      </w:r>
      <w:r w:rsidR="00381F28">
        <w:t xml:space="preserve"> </w:t>
      </w:r>
    </w:p>
    <w:p w14:paraId="4222F3F8" w14:textId="7202398E" w:rsidR="00DE0E30" w:rsidRPr="000339FB" w:rsidRDefault="002B1B17" w:rsidP="000339FB">
      <w:pPr>
        <w:pStyle w:val="Heading3"/>
      </w:pPr>
      <w:bookmarkStart w:id="68" w:name="_Toc140154865"/>
      <w:r w:rsidRPr="000339FB">
        <w:t xml:space="preserve">The </w:t>
      </w:r>
      <w:r w:rsidR="00E73304" w:rsidRPr="000339FB">
        <w:t>Commission’s position</w:t>
      </w:r>
      <w:bookmarkEnd w:id="68"/>
      <w:r w:rsidRPr="000339FB">
        <w:t> </w:t>
      </w:r>
    </w:p>
    <w:p w14:paraId="2FE99FA9" w14:textId="254E502C" w:rsidR="002B1B17" w:rsidRDefault="00E73304" w:rsidP="002B1B17">
      <w:r>
        <w:t>The Commission considers that:</w:t>
      </w:r>
      <w:r w:rsidR="002B1B17" w:rsidRPr="00C3442E">
        <w:t> </w:t>
      </w:r>
    </w:p>
    <w:p w14:paraId="07838C46" w14:textId="6F352988" w:rsidR="001724CD" w:rsidRPr="007304B7" w:rsidRDefault="005A1FB0" w:rsidP="007304B7">
      <w:pPr>
        <w:pStyle w:val="ListParagraph"/>
      </w:pPr>
      <w:r w:rsidRPr="007304B7">
        <w:t xml:space="preserve">Many women in Queensland prisons have been victims of sexual and physical violence. </w:t>
      </w:r>
      <w:r w:rsidR="00D30A75" w:rsidRPr="007304B7">
        <w:t>T</w:t>
      </w:r>
      <w:r w:rsidR="00F91753" w:rsidRPr="007304B7">
        <w:t xml:space="preserve">o avoid retraumatising and triggering women, </w:t>
      </w:r>
      <w:r w:rsidR="00D30A75" w:rsidRPr="007304B7">
        <w:t xml:space="preserve">force should not be used during strip searches, </w:t>
      </w:r>
      <w:r w:rsidR="00F91753" w:rsidRPr="007304B7">
        <w:t xml:space="preserve">particularly </w:t>
      </w:r>
      <w:r w:rsidR="00D30A75" w:rsidRPr="007304B7">
        <w:t>as</w:t>
      </w:r>
      <w:r w:rsidR="00F91753" w:rsidRPr="007304B7">
        <w:t xml:space="preserve"> less</w:t>
      </w:r>
      <w:r w:rsidR="003D2C4D" w:rsidRPr="007304B7">
        <w:t xml:space="preserve"> restrictive alternatives are </w:t>
      </w:r>
      <w:r w:rsidR="009F6AA8" w:rsidRPr="007304B7">
        <w:t>available</w:t>
      </w:r>
      <w:r w:rsidR="003D2C4D" w:rsidRPr="007304B7">
        <w:t xml:space="preserve">. </w:t>
      </w:r>
    </w:p>
    <w:p w14:paraId="2451D610" w14:textId="7DF4101D" w:rsidR="007138CF" w:rsidRPr="007304B7" w:rsidRDefault="00122F4D" w:rsidP="007304B7">
      <w:pPr>
        <w:pStyle w:val="ListParagraph"/>
      </w:pPr>
      <w:r w:rsidRPr="007304B7">
        <w:t xml:space="preserve">A forced strip search should never occur due to non-compliance with the strip search process </w:t>
      </w:r>
      <w:r w:rsidR="001346DD" w:rsidRPr="007304B7">
        <w:t>or for any other reason</w:t>
      </w:r>
      <w:r w:rsidR="00E35C51" w:rsidRPr="007304B7">
        <w:t>,</w:t>
      </w:r>
      <w:r w:rsidR="001346DD" w:rsidRPr="007304B7">
        <w:t xml:space="preserve"> </w:t>
      </w:r>
      <w:r w:rsidRPr="007304B7">
        <w:t xml:space="preserve">unless there is a real and present risk to the prisoner. </w:t>
      </w:r>
      <w:r w:rsidR="00207260" w:rsidRPr="007304B7">
        <w:t>If a prisoner becomes non-compliant during a strip search, corrective services officers should withdraw.</w:t>
      </w:r>
      <w:r w:rsidR="001346DD" w:rsidRPr="007304B7">
        <w:t xml:space="preserve"> </w:t>
      </w:r>
    </w:p>
    <w:p w14:paraId="3AFAF5B8" w14:textId="4D8923AA" w:rsidR="005A1FB0" w:rsidRPr="007304B7" w:rsidRDefault="00466C2C" w:rsidP="007304B7">
      <w:pPr>
        <w:pStyle w:val="ListParagraph"/>
      </w:pPr>
      <w:r w:rsidRPr="007304B7">
        <w:t>Providing comprehensive information and talking prisoners through the strip search process ha</w:t>
      </w:r>
      <w:r w:rsidR="008D63E0" w:rsidRPr="007304B7">
        <w:t>s been</w:t>
      </w:r>
      <w:r w:rsidRPr="007304B7">
        <w:t xml:space="preserve"> effective in reducing non-compliance among prisoners in comparable jurisdictions. </w:t>
      </w:r>
      <w:r w:rsidR="00827D6A" w:rsidRPr="007304B7">
        <w:t>[</w:t>
      </w:r>
      <w:r w:rsidR="00B02274" w:rsidRPr="007304B7">
        <w:t>See also -</w:t>
      </w:r>
      <w:r w:rsidR="004973CD" w:rsidRPr="007304B7">
        <w:t xml:space="preserve"> </w:t>
      </w:r>
      <w:r w:rsidR="00D16092" w:rsidRPr="00D16092">
        <w:rPr>
          <w:i/>
          <w:iCs/>
        </w:rPr>
        <w:t>I</w:t>
      </w:r>
      <w:r w:rsidR="004973CD" w:rsidRPr="00D16092">
        <w:rPr>
          <w:i/>
          <w:iCs/>
        </w:rPr>
        <w:t>nformation</w:t>
      </w:r>
      <w:r w:rsidR="00D5759E" w:rsidRPr="00D16092">
        <w:rPr>
          <w:i/>
          <w:iCs/>
        </w:rPr>
        <w:t xml:space="preserve"> and guidance</w:t>
      </w:r>
      <w:r w:rsidR="004973CD" w:rsidRPr="007304B7">
        <w:t xml:space="preserve"> </w:t>
      </w:r>
      <w:r w:rsidR="00934245" w:rsidRPr="007304B7">
        <w:t xml:space="preserve">on page </w:t>
      </w:r>
      <w:r w:rsidR="00266A2A">
        <w:t>121</w:t>
      </w:r>
      <w:r w:rsidR="004973CD" w:rsidRPr="007304B7">
        <w:t>.</w:t>
      </w:r>
      <w:r w:rsidR="00827D6A" w:rsidRPr="007304B7">
        <w:t>]</w:t>
      </w:r>
    </w:p>
    <w:p w14:paraId="36343F02" w14:textId="2562D940" w:rsidR="00CA3FB9" w:rsidRPr="007304B7" w:rsidRDefault="00767264" w:rsidP="007304B7">
      <w:pPr>
        <w:pStyle w:val="ListParagraph"/>
      </w:pPr>
      <w:r w:rsidRPr="007304B7">
        <w:t xml:space="preserve">Male officers should only be involved in restraining naked or partially clothed female prisoners </w:t>
      </w:r>
      <w:r w:rsidR="00D5759E" w:rsidRPr="007304B7">
        <w:t xml:space="preserve">if absolutely necessary </w:t>
      </w:r>
      <w:r w:rsidR="00793DED" w:rsidRPr="007304B7">
        <w:t>after</w:t>
      </w:r>
      <w:r w:rsidR="00D5759E" w:rsidRPr="007304B7">
        <w:t xml:space="preserve"> all attempts at de-escalation have failed and</w:t>
      </w:r>
      <w:r w:rsidRPr="007304B7">
        <w:t xml:space="preserve"> </w:t>
      </w:r>
      <w:r w:rsidR="006F02DE" w:rsidRPr="007304B7">
        <w:t>there is a</w:t>
      </w:r>
      <w:r w:rsidRPr="007304B7">
        <w:t xml:space="preserve"> clear and identifiable danger to the prisoner’s or another person’s safety if the prisoner is not </w:t>
      </w:r>
      <w:r w:rsidR="00D5759E" w:rsidRPr="007304B7">
        <w:t xml:space="preserve">immediately </w:t>
      </w:r>
      <w:r w:rsidRPr="007304B7">
        <w:t xml:space="preserve">restrained. </w:t>
      </w:r>
      <w:r w:rsidR="00CA3FB9" w:rsidRPr="007304B7">
        <w:t>The COPD</w:t>
      </w:r>
      <w:r w:rsidR="00254212" w:rsidRPr="007304B7">
        <w:t xml:space="preserve"> – Prisoner Search </w:t>
      </w:r>
      <w:r w:rsidR="00CA3FB9" w:rsidRPr="007304B7">
        <w:t>should be amended to make clear that</w:t>
      </w:r>
      <w:r w:rsidR="0020683C" w:rsidRPr="007304B7">
        <w:t xml:space="preserve"> if this occurs, </w:t>
      </w:r>
      <w:r w:rsidR="00793DED" w:rsidRPr="007304B7">
        <w:t xml:space="preserve">male </w:t>
      </w:r>
      <w:r w:rsidR="00394471" w:rsidRPr="007304B7">
        <w:t>staff members</w:t>
      </w:r>
      <w:r w:rsidR="0020683C" w:rsidRPr="007304B7">
        <w:t xml:space="preserve"> are expected to contain the </w:t>
      </w:r>
      <w:r w:rsidR="00E72CF7" w:rsidRPr="007304B7">
        <w:t>situation</w:t>
      </w:r>
      <w:r w:rsidR="0020683C" w:rsidRPr="007304B7">
        <w:t xml:space="preserve"> until female staff members arrive</w:t>
      </w:r>
      <w:r w:rsidR="008D634A" w:rsidRPr="007304B7">
        <w:t xml:space="preserve">, but </w:t>
      </w:r>
      <w:r w:rsidR="00345C82" w:rsidRPr="007304B7">
        <w:t xml:space="preserve">under </w:t>
      </w:r>
      <w:r w:rsidR="008D634A" w:rsidRPr="007304B7">
        <w:t xml:space="preserve">no circumstances should they </w:t>
      </w:r>
      <w:r w:rsidR="00C83255" w:rsidRPr="007304B7">
        <w:t xml:space="preserve">conduct a strip search themselves or remain </w:t>
      </w:r>
      <w:r w:rsidR="00345C82" w:rsidRPr="007304B7">
        <w:t xml:space="preserve">in the area as </w:t>
      </w:r>
      <w:r w:rsidR="00C83255" w:rsidRPr="007304B7">
        <w:t>witnesses</w:t>
      </w:r>
      <w:r w:rsidR="0020683C" w:rsidRPr="007304B7">
        <w:t xml:space="preserve">. </w:t>
      </w:r>
    </w:p>
    <w:p w14:paraId="7B58DAB8" w14:textId="5570469F" w:rsidR="004973CD" w:rsidRPr="007304B7" w:rsidRDefault="003024C5" w:rsidP="007304B7">
      <w:pPr>
        <w:pStyle w:val="ListParagraph"/>
      </w:pPr>
      <w:r w:rsidRPr="007304B7">
        <w:t xml:space="preserve">The introduction of body scanners as a replacement for strip searches is expected to significantly reduce non-compliance rates. </w:t>
      </w:r>
    </w:p>
    <w:p w14:paraId="02B85037" w14:textId="0C8274E8" w:rsidR="00B71E4F" w:rsidRPr="007304B7" w:rsidRDefault="008904B8" w:rsidP="007304B7">
      <w:pPr>
        <w:pStyle w:val="ListParagraph"/>
      </w:pPr>
      <w:r w:rsidRPr="007304B7">
        <w:t xml:space="preserve">When a prisoner refuses a strip search, the </w:t>
      </w:r>
      <w:r w:rsidR="004110E8" w:rsidRPr="007304B7">
        <w:t>G</w:t>
      </w:r>
      <w:r w:rsidRPr="007304B7">
        <w:t xml:space="preserve">eneral </w:t>
      </w:r>
      <w:r w:rsidR="004110E8" w:rsidRPr="007304B7">
        <w:t>M</w:t>
      </w:r>
      <w:r w:rsidRPr="007304B7">
        <w:t>anager should decide whether to place the prisoner in a dry cell for observation or</w:t>
      </w:r>
      <w:r w:rsidR="006F02DE" w:rsidRPr="007304B7">
        <w:t xml:space="preserve"> if</w:t>
      </w:r>
      <w:r w:rsidRPr="007304B7">
        <w:t xml:space="preserve"> a pat down search</w:t>
      </w:r>
      <w:r w:rsidR="00BC2EEE" w:rsidRPr="007304B7">
        <w:t xml:space="preserve"> is </w:t>
      </w:r>
      <w:r w:rsidR="00B16DE9" w:rsidRPr="007304B7">
        <w:t>sufficient</w:t>
      </w:r>
      <w:r w:rsidR="0085329F" w:rsidRPr="007304B7">
        <w:t>. Human rights should be expressly considered in the making of this decision</w:t>
      </w:r>
      <w:r w:rsidR="004110E8" w:rsidRPr="007304B7">
        <w:t xml:space="preserve"> and this decision-making should be clearly documented</w:t>
      </w:r>
      <w:r w:rsidR="0085329F" w:rsidRPr="007304B7">
        <w:t xml:space="preserve">. </w:t>
      </w:r>
      <w:r w:rsidR="00EE47DF" w:rsidRPr="007304B7">
        <w:t>Pat</w:t>
      </w:r>
      <w:r w:rsidR="00877FD4" w:rsidRPr="007304B7">
        <w:t xml:space="preserve"> </w:t>
      </w:r>
      <w:r w:rsidR="00EE47DF" w:rsidRPr="007304B7">
        <w:t xml:space="preserve">down searches should be favoured where there is a low risk that the prisoner has contraband concealed. </w:t>
      </w:r>
    </w:p>
    <w:p w14:paraId="08020346" w14:textId="2FFEA947" w:rsidR="00F424F8" w:rsidRPr="007304B7" w:rsidRDefault="004E1738" w:rsidP="007304B7">
      <w:pPr>
        <w:pStyle w:val="ListParagraph"/>
      </w:pPr>
      <w:r>
        <w:rPr>
          <w:noProof/>
        </w:rPr>
        <w:pict w14:anchorId="056FE9A3">
          <v:shape id="_x0000_s2109" type="#_x0000_t32" style="position:absolute;left:0;text-align:left;margin-left:9.45pt;margin-top:57.05pt;width:.05pt;height:199.75pt;z-index:251658304" o:connectortype="straight" strokecolor="white [3212]" strokeweight="3pt"/>
        </w:pict>
      </w:r>
      <w:r w:rsidR="002E704B" w:rsidRPr="007304B7">
        <w:t>Disciplinary</w:t>
      </w:r>
      <w:r w:rsidR="002E704B" w:rsidRPr="007304B7" w:rsidDel="00BC3822">
        <w:t xml:space="preserve"> </w:t>
      </w:r>
      <w:r w:rsidR="00BC3822" w:rsidRPr="007304B7">
        <w:t xml:space="preserve">breaches </w:t>
      </w:r>
      <w:r w:rsidR="002E704B" w:rsidRPr="007304B7">
        <w:t>resulting from refusing</w:t>
      </w:r>
      <w:r w:rsidR="00BC3822" w:rsidRPr="007304B7">
        <w:t xml:space="preserve"> to comply with</w:t>
      </w:r>
      <w:r w:rsidR="00F424F8" w:rsidRPr="007304B7">
        <w:t xml:space="preserve"> a strip search </w:t>
      </w:r>
      <w:r w:rsidR="002E704B" w:rsidRPr="007304B7">
        <w:t>may lea</w:t>
      </w:r>
      <w:r w:rsidR="00B16DE9" w:rsidRPr="007304B7">
        <w:t>d</w:t>
      </w:r>
      <w:r w:rsidR="00F424F8" w:rsidRPr="007304B7">
        <w:t xml:space="preserve"> to </w:t>
      </w:r>
      <w:r w:rsidR="002E704B" w:rsidRPr="007304B7">
        <w:t xml:space="preserve">the </w:t>
      </w:r>
      <w:r w:rsidR="00753665" w:rsidRPr="007304B7">
        <w:t>loss of privileges, including contact visits with children</w:t>
      </w:r>
      <w:r w:rsidR="001E63E5" w:rsidRPr="007304B7">
        <w:t xml:space="preserve"> and </w:t>
      </w:r>
      <w:r w:rsidR="009E031B" w:rsidRPr="007304B7">
        <w:t>family</w:t>
      </w:r>
      <w:r w:rsidR="001E63E5" w:rsidRPr="007304B7">
        <w:t>.</w:t>
      </w:r>
      <w:r w:rsidR="00753665" w:rsidRPr="007304B7">
        <w:t xml:space="preserve"> </w:t>
      </w:r>
      <w:r w:rsidR="00C552BA" w:rsidRPr="007304B7">
        <w:t>Restricting a woman’s</w:t>
      </w:r>
      <w:r w:rsidR="00AE5269" w:rsidRPr="007304B7">
        <w:t xml:space="preserve"> contact with </w:t>
      </w:r>
      <w:r w:rsidR="00C552BA" w:rsidRPr="007304B7">
        <w:t xml:space="preserve">her children is counterproductive to rehabilitation and should not be used </w:t>
      </w:r>
      <w:r w:rsidR="00D87CAF" w:rsidRPr="007304B7">
        <w:t xml:space="preserve">as </w:t>
      </w:r>
      <w:r w:rsidR="00C552BA" w:rsidRPr="007304B7">
        <w:t>punishment</w:t>
      </w:r>
      <w:r w:rsidR="00D927FD" w:rsidRPr="007304B7">
        <w:t xml:space="preserve">. </w:t>
      </w:r>
    </w:p>
    <w:p w14:paraId="3CBA94EF" w14:textId="57B0C3C3" w:rsidR="00696624" w:rsidRPr="0004724D" w:rsidRDefault="004E1738" w:rsidP="00BE3245">
      <w:pPr>
        <w:pStyle w:val="Heading5"/>
      </w:pPr>
      <w:r>
        <w:rPr>
          <w:noProof/>
        </w:rPr>
        <w:pict w14:anchorId="42762C02">
          <v:rect id="_x0000_s2110" style="position:absolute;left:0;text-align:left;margin-left:2.9pt;margin-top:4.75pt;width:369.35pt;height:314.15pt;z-index:-251658177" fillcolor="#347b9f" stroked="f"/>
        </w:pict>
      </w:r>
      <w:r w:rsidR="00696624" w:rsidRPr="0004724D">
        <w:t xml:space="preserve">Recommendation </w:t>
      </w:r>
      <w:r w:rsidR="00696624">
        <w:t>22</w:t>
      </w:r>
      <w:r w:rsidR="00696624" w:rsidRPr="0004724D">
        <w:t>: Do not use force when strip searching a prisoner </w:t>
      </w:r>
    </w:p>
    <w:p w14:paraId="5CF05A6E" w14:textId="77777777" w:rsidR="00962DEF" w:rsidRDefault="00696624" w:rsidP="00D403CD">
      <w:pPr>
        <w:pStyle w:val="Recommendationintext"/>
      </w:pPr>
      <w:r w:rsidRPr="00D55792">
        <w:rPr>
          <w:b/>
          <w:bCs/>
        </w:rPr>
        <w:t>22</w:t>
      </w:r>
      <w:r w:rsidR="00780C03" w:rsidRPr="00D55792">
        <w:rPr>
          <w:b/>
          <w:bCs/>
        </w:rPr>
        <w:t>.1</w:t>
      </w:r>
      <w:r w:rsidR="00C514C7">
        <w:t xml:space="preserve"> </w:t>
      </w:r>
      <w:r w:rsidR="000065FE">
        <w:tab/>
      </w:r>
      <w:r w:rsidR="005336B5">
        <w:t xml:space="preserve">Queensland Corrective Services should update the </w:t>
      </w:r>
      <w:r w:rsidR="00B90E3C" w:rsidRPr="00B90E3C">
        <w:t xml:space="preserve">Custodial Operations </w:t>
      </w:r>
      <w:r w:rsidR="00127F65" w:rsidRPr="008F256B">
        <w:rPr>
          <w:rFonts w:cs="Arial"/>
        </w:rPr>
        <w:t>Practice Directives – Prisoner Search</w:t>
      </w:r>
      <w:r w:rsidR="00127F65">
        <w:t xml:space="preserve"> </w:t>
      </w:r>
      <w:r w:rsidR="005336B5">
        <w:t xml:space="preserve">and </w:t>
      </w:r>
      <w:r w:rsidR="007B1BEC">
        <w:t xml:space="preserve">the </w:t>
      </w:r>
      <w:r w:rsidR="00B90E3C" w:rsidRPr="00B90E3C">
        <w:t>Custodial Operations Practice Directives</w:t>
      </w:r>
      <w:r w:rsidR="00B90E3C">
        <w:t xml:space="preserve"> </w:t>
      </w:r>
      <w:r w:rsidR="005336B5">
        <w:t>– Use of Force</w:t>
      </w:r>
      <w:r w:rsidR="003B076D">
        <w:t xml:space="preserve"> to:</w:t>
      </w:r>
      <w:r w:rsidR="001A0E7E">
        <w:t xml:space="preserve"> </w:t>
      </w:r>
    </w:p>
    <w:p w14:paraId="0BCA245A" w14:textId="77777777" w:rsidR="00FF6F60" w:rsidRDefault="00FF6F60" w:rsidP="00D403CD">
      <w:pPr>
        <w:pStyle w:val="Recommendationintext"/>
        <w:numPr>
          <w:ilvl w:val="0"/>
          <w:numId w:val="61"/>
        </w:numPr>
      </w:pPr>
      <w:r>
        <w:t xml:space="preserve">state that use of force should never be </w:t>
      </w:r>
      <w:r w:rsidR="002533FE">
        <w:t>used</w:t>
      </w:r>
      <w:r>
        <w:t xml:space="preserve"> during strip searches</w:t>
      </w:r>
      <w:r w:rsidR="00853D9D">
        <w:t>, and that if a situation escalat</w:t>
      </w:r>
      <w:r w:rsidR="004341BC">
        <w:t>es</w:t>
      </w:r>
      <w:r w:rsidR="00853D9D">
        <w:t>, corrective services officer</w:t>
      </w:r>
      <w:r w:rsidR="00230440">
        <w:t xml:space="preserve">s </w:t>
      </w:r>
      <w:r w:rsidR="00853D9D">
        <w:t>should immediately withdraw for their</w:t>
      </w:r>
      <w:r w:rsidR="00EC7C1A">
        <w:t xml:space="preserve"> own</w:t>
      </w:r>
      <w:r w:rsidR="00853D9D">
        <w:t xml:space="preserve"> safety and the safety of the prisoner</w:t>
      </w:r>
    </w:p>
    <w:p w14:paraId="64E143DF" w14:textId="77777777" w:rsidR="00FF6F60" w:rsidRDefault="0085330E" w:rsidP="00D403CD">
      <w:pPr>
        <w:pStyle w:val="Recommendationintext"/>
        <w:numPr>
          <w:ilvl w:val="0"/>
          <w:numId w:val="61"/>
        </w:numPr>
      </w:pPr>
      <w:r>
        <w:t>f</w:t>
      </w:r>
      <w:r w:rsidR="006C6C6A">
        <w:t xml:space="preserve">ormalise </w:t>
      </w:r>
      <w:r w:rsidR="00694BA6">
        <w:t xml:space="preserve">through policy </w:t>
      </w:r>
      <w:r w:rsidR="002B4564">
        <w:t xml:space="preserve">the existing practice </w:t>
      </w:r>
      <w:r w:rsidR="004341BC">
        <w:t>of</w:t>
      </w:r>
      <w:r w:rsidR="002B4564">
        <w:t xml:space="preserve"> </w:t>
      </w:r>
      <w:r w:rsidR="00A94280">
        <w:t xml:space="preserve">talking </w:t>
      </w:r>
      <w:r w:rsidR="00DA33EE">
        <w:t>with</w:t>
      </w:r>
      <w:r w:rsidR="00A94280">
        <w:t xml:space="preserve"> the prisoner about the reasons for the search and how it will proceed and</w:t>
      </w:r>
      <w:r w:rsidR="002B4564">
        <w:t xml:space="preserve"> placing </w:t>
      </w:r>
      <w:r w:rsidR="004341BC">
        <w:t>the</w:t>
      </w:r>
      <w:r w:rsidR="002B4564">
        <w:t xml:space="preserve"> prisoner in a dry cell on observation until they are ready to be searched</w:t>
      </w:r>
    </w:p>
    <w:p w14:paraId="30F59E2D" w14:textId="77777777" w:rsidR="00500080" w:rsidRDefault="00500080" w:rsidP="00D403CD">
      <w:pPr>
        <w:pStyle w:val="Recommendationintext"/>
        <w:numPr>
          <w:ilvl w:val="0"/>
          <w:numId w:val="61"/>
        </w:numPr>
      </w:pPr>
      <w:r>
        <w:t>permit pat</w:t>
      </w:r>
      <w:r w:rsidR="00143D90">
        <w:t xml:space="preserve"> </w:t>
      </w:r>
      <w:r>
        <w:t>down search</w:t>
      </w:r>
      <w:r w:rsidR="00466B0F">
        <w:t>es</w:t>
      </w:r>
      <w:r>
        <w:t xml:space="preserve"> </w:t>
      </w:r>
      <w:r w:rsidR="00285EF0">
        <w:t>instead of</w:t>
      </w:r>
      <w:r>
        <w:t xml:space="preserve"> </w:t>
      </w:r>
      <w:r w:rsidR="00216F94">
        <w:t>strip search</w:t>
      </w:r>
      <w:r w:rsidR="00275111">
        <w:t>es</w:t>
      </w:r>
      <w:r w:rsidR="00216F94">
        <w:t xml:space="preserve"> where it is more likely to lead to compliance</w:t>
      </w:r>
      <w:r w:rsidR="00275111">
        <w:t xml:space="preserve"> and </w:t>
      </w:r>
      <w:r w:rsidR="008D1966">
        <w:t>the situation is low risk</w:t>
      </w:r>
    </w:p>
    <w:p w14:paraId="3BE4148C" w14:textId="1DFE27CE" w:rsidR="008A7563" w:rsidRDefault="00CF3AD5" w:rsidP="00D403CD">
      <w:pPr>
        <w:pStyle w:val="Recommendationintext"/>
        <w:numPr>
          <w:ilvl w:val="0"/>
          <w:numId w:val="61"/>
        </w:numPr>
      </w:pPr>
      <w:r>
        <w:t>clarify that disciplinary breaches for refusing to consent or delaying consent for a search should not limit a prisoner’s ability to have personal contact visits with their children.</w:t>
      </w:r>
    </w:p>
    <w:p w14:paraId="2393072E" w14:textId="77777777" w:rsidR="00EA48CA" w:rsidRDefault="00EA48CA">
      <w:pPr>
        <w:spacing w:line="259" w:lineRule="auto"/>
        <w:ind w:right="0"/>
        <w:rPr>
          <w:rFonts w:eastAsiaTheme="majorEastAsia" w:cstheme="majorBidi"/>
          <w:color w:val="347B9F"/>
          <w:sz w:val="28"/>
          <w:szCs w:val="28"/>
        </w:rPr>
      </w:pPr>
      <w:r>
        <w:rPr>
          <w:sz w:val="28"/>
          <w:szCs w:val="28"/>
        </w:rPr>
        <w:br w:type="page"/>
      </w:r>
    </w:p>
    <w:p w14:paraId="6A1360A9" w14:textId="2CBE8221" w:rsidR="004C39AB" w:rsidRPr="007A7D49" w:rsidRDefault="004C39AB" w:rsidP="001940D9">
      <w:pPr>
        <w:pStyle w:val="Heading2"/>
        <w:rPr>
          <w:sz w:val="28"/>
          <w:szCs w:val="28"/>
        </w:rPr>
      </w:pPr>
      <w:bookmarkStart w:id="69" w:name="_Toc145514304"/>
      <w:r w:rsidRPr="007A7D49">
        <w:rPr>
          <w:sz w:val="28"/>
          <w:szCs w:val="28"/>
        </w:rPr>
        <w:t>Surveillance and cameras</w:t>
      </w:r>
      <w:bookmarkEnd w:id="69"/>
      <w:r w:rsidR="00C61F72" w:rsidRPr="007A7D49">
        <w:rPr>
          <w:sz w:val="28"/>
          <w:szCs w:val="28"/>
        </w:rPr>
        <w:t xml:space="preserve"> </w:t>
      </w:r>
    </w:p>
    <w:p w14:paraId="437C3453" w14:textId="5351C817" w:rsidR="00D31AE3" w:rsidRDefault="007979DB" w:rsidP="0006022B">
      <w:r>
        <w:t xml:space="preserve">The use of surveillance and cameras in prison </w:t>
      </w:r>
      <w:r w:rsidR="008959F4">
        <w:t xml:space="preserve">environments </w:t>
      </w:r>
      <w:r>
        <w:t xml:space="preserve">can be </w:t>
      </w:r>
      <w:r w:rsidR="00864B8B">
        <w:t xml:space="preserve">useful </w:t>
      </w:r>
      <w:r>
        <w:t xml:space="preserve">to preserve evidence </w:t>
      </w:r>
      <w:r w:rsidR="00864B8B">
        <w:t>should</w:t>
      </w:r>
      <w:r w:rsidR="00383D3A">
        <w:t xml:space="preserve"> </w:t>
      </w:r>
      <w:r w:rsidR="00904B4A">
        <w:t>a situation escalate</w:t>
      </w:r>
      <w:r w:rsidR="002D4F17">
        <w:t>. However, us</w:t>
      </w:r>
      <w:r w:rsidR="00CE04F2">
        <w:t xml:space="preserve">ing </w:t>
      </w:r>
      <w:r w:rsidR="002D4F17">
        <w:t>video</w:t>
      </w:r>
      <w:r w:rsidR="002546AD">
        <w:t xml:space="preserve"> technology can raise serious privacy concerns</w:t>
      </w:r>
      <w:r w:rsidR="00D31AE3">
        <w:t xml:space="preserve"> for prisoners</w:t>
      </w:r>
      <w:r w:rsidR="00DD055F">
        <w:t>,</w:t>
      </w:r>
      <w:r w:rsidR="002546AD">
        <w:t xml:space="preserve"> and prisons must </w:t>
      </w:r>
      <w:r w:rsidR="0021657E">
        <w:t>carefully balance the</w:t>
      </w:r>
      <w:r w:rsidR="00D31AE3">
        <w:t>se issues.</w:t>
      </w:r>
    </w:p>
    <w:p w14:paraId="036BDF4D" w14:textId="21F52071" w:rsidR="007979DB" w:rsidRPr="007304B7" w:rsidRDefault="00D31AE3" w:rsidP="0006022B">
      <w:pPr>
        <w:rPr>
          <w:rStyle w:val="Emphasis"/>
        </w:rPr>
      </w:pPr>
      <w:r w:rsidRPr="007304B7">
        <w:rPr>
          <w:rStyle w:val="Emphasis"/>
        </w:rPr>
        <w:t>Surveillance and monitoring</w:t>
      </w:r>
    </w:p>
    <w:p w14:paraId="1442F649" w14:textId="548D070B" w:rsidR="00CF0C5B" w:rsidRDefault="00E827A0" w:rsidP="0006022B">
      <w:r>
        <w:t>During our</w:t>
      </w:r>
      <w:r w:rsidR="00C30AFD">
        <w:t xml:space="preserve"> prison</w:t>
      </w:r>
      <w:r>
        <w:t xml:space="preserve"> site visits we observed </w:t>
      </w:r>
      <w:r w:rsidR="00432E42">
        <w:t>the</w:t>
      </w:r>
      <w:r>
        <w:t xml:space="preserve"> areas in which strip searches regularly occur</w:t>
      </w:r>
      <w:r w:rsidR="00D24D1A">
        <w:t>,</w:t>
      </w:r>
      <w:r w:rsidR="002271E0">
        <w:t xml:space="preserve"> including </w:t>
      </w:r>
      <w:r w:rsidR="00E72818">
        <w:t>rooms</w:t>
      </w:r>
      <w:r w:rsidR="008769D2">
        <w:t xml:space="preserve"> where</w:t>
      </w:r>
      <w:r w:rsidR="002271E0">
        <w:t xml:space="preserve"> urine test</w:t>
      </w:r>
      <w:r w:rsidR="00E72818">
        <w:t>s</w:t>
      </w:r>
      <w:r w:rsidR="002271E0">
        <w:t xml:space="preserve"> </w:t>
      </w:r>
      <w:r w:rsidR="00E72818">
        <w:t>are</w:t>
      </w:r>
      <w:r w:rsidR="002271E0">
        <w:t xml:space="preserve"> conducted, </w:t>
      </w:r>
      <w:r w:rsidR="00433F55">
        <w:t>v</w:t>
      </w:r>
      <w:r w:rsidR="002271E0">
        <w:t>isits area</w:t>
      </w:r>
      <w:r w:rsidR="00D24D1A">
        <w:t>s</w:t>
      </w:r>
      <w:r w:rsidR="002271E0">
        <w:t xml:space="preserve">, </w:t>
      </w:r>
      <w:r w:rsidR="00433F55">
        <w:t>r</w:t>
      </w:r>
      <w:r w:rsidR="002271E0">
        <w:t>eception</w:t>
      </w:r>
      <w:r w:rsidR="00A5789F">
        <w:t xml:space="preserve"> areas</w:t>
      </w:r>
      <w:r w:rsidR="00F02AB3">
        <w:t>, Detention Unit</w:t>
      </w:r>
      <w:r w:rsidR="007F3D53">
        <w:t>s</w:t>
      </w:r>
      <w:r w:rsidR="00A5789F">
        <w:t>,</w:t>
      </w:r>
      <w:r w:rsidR="00F02AB3">
        <w:t xml:space="preserve"> and Safety Unit</w:t>
      </w:r>
      <w:r w:rsidR="007F3D53">
        <w:t>s</w:t>
      </w:r>
      <w:r>
        <w:t xml:space="preserve">. </w:t>
      </w:r>
      <w:r w:rsidR="001A7271">
        <w:t>M</w:t>
      </w:r>
      <w:r w:rsidR="00164E74">
        <w:t xml:space="preserve">any locations </w:t>
      </w:r>
      <w:r w:rsidR="00A5789F">
        <w:t>had</w:t>
      </w:r>
      <w:r w:rsidR="00164E74">
        <w:t xml:space="preserve"> no surveillance cameras</w:t>
      </w:r>
      <w:r w:rsidR="006813A8">
        <w:t xml:space="preserve">, </w:t>
      </w:r>
      <w:r w:rsidR="00A5789F">
        <w:t>but</w:t>
      </w:r>
      <w:r w:rsidR="006813A8">
        <w:t xml:space="preserve"> </w:t>
      </w:r>
      <w:r w:rsidR="00E36FD4">
        <w:t>some</w:t>
      </w:r>
      <w:r w:rsidR="006813A8">
        <w:t xml:space="preserve"> </w:t>
      </w:r>
      <w:r w:rsidR="0059295C">
        <w:t xml:space="preserve">areas </w:t>
      </w:r>
      <w:r w:rsidR="00A5789F">
        <w:t>had</w:t>
      </w:r>
      <w:r w:rsidR="0059295C">
        <w:t xml:space="preserve"> </w:t>
      </w:r>
      <w:r w:rsidR="00D41F2A">
        <w:t>cameras</w:t>
      </w:r>
      <w:r w:rsidR="00D6317D">
        <w:t xml:space="preserve"> installed an</w:t>
      </w:r>
      <w:r w:rsidR="009501D7">
        <w:t>d</w:t>
      </w:r>
      <w:r w:rsidR="00D6317D">
        <w:t xml:space="preserve"> operating at the time of our </w:t>
      </w:r>
      <w:r w:rsidR="009501D7">
        <w:t xml:space="preserve">site </w:t>
      </w:r>
      <w:r w:rsidR="00D6317D">
        <w:t>visit</w:t>
      </w:r>
      <w:r w:rsidR="00D41F2A">
        <w:t xml:space="preserve">. </w:t>
      </w:r>
    </w:p>
    <w:p w14:paraId="7E44BAC9" w14:textId="3EB685B1" w:rsidR="00D41F2A" w:rsidRDefault="00EE22C0" w:rsidP="0006022B">
      <w:r>
        <w:t xml:space="preserve">We observed there were surveillance cameras in the Detention and Safety Units in all three high security prisons – Brisbane Women’s Correctional Centre, </w:t>
      </w:r>
      <w:r w:rsidR="00432E42">
        <w:t>Southern Queensland Correctional Centre</w:t>
      </w:r>
      <w:r w:rsidR="00AB15A8">
        <w:t>,</w:t>
      </w:r>
      <w:r w:rsidR="00432E42">
        <w:t xml:space="preserve"> and Townsville Correctional Centre.</w:t>
      </w:r>
      <w:r w:rsidR="00074B61">
        <w:t xml:space="preserve"> At Numinbah Correctional Centre, cameras </w:t>
      </w:r>
      <w:r w:rsidR="00AB15A8">
        <w:t xml:space="preserve">were </w:t>
      </w:r>
      <w:r w:rsidR="00074B61">
        <w:t xml:space="preserve">installed in both locations where strip searches occur – the </w:t>
      </w:r>
      <w:r w:rsidR="0027525E">
        <w:t>video conferencing</w:t>
      </w:r>
      <w:r w:rsidR="00074B61">
        <w:t xml:space="preserve"> room and the holding cell. The only place strip searches take place in Helana Jones centre </w:t>
      </w:r>
      <w:r w:rsidR="00AB15A8">
        <w:t>is</w:t>
      </w:r>
      <w:r w:rsidR="00074B61">
        <w:t xml:space="preserve"> a bathroom, prior to urine testing, and this room did not contain a camera.</w:t>
      </w:r>
      <w:r w:rsidR="00234A16">
        <w:t xml:space="preserve"> </w:t>
      </w:r>
    </w:p>
    <w:p w14:paraId="39DBFB27" w14:textId="10E3E6ED" w:rsidR="00297589" w:rsidRDefault="004F51F0" w:rsidP="0006022B">
      <w:r>
        <w:t xml:space="preserve">In the Safety Unit and Detention Units </w:t>
      </w:r>
      <w:r w:rsidR="00E92E11">
        <w:t xml:space="preserve">in high security </w:t>
      </w:r>
      <w:r>
        <w:t xml:space="preserve">we were told by </w:t>
      </w:r>
      <w:r w:rsidR="00212F19">
        <w:t>staff members</w:t>
      </w:r>
      <w:r>
        <w:t xml:space="preserve"> that it is not possible to turn the cameras off</w:t>
      </w:r>
      <w:r w:rsidR="00AB15A8">
        <w:t>.</w:t>
      </w:r>
      <w:r w:rsidR="00DE2BB4">
        <w:t xml:space="preserve"> </w:t>
      </w:r>
      <w:r w:rsidR="00AB15A8">
        <w:t>P</w:t>
      </w:r>
      <w:r w:rsidR="00DE2BB4">
        <w:t>risoners confirmed they have asked for cameras to be switched off during searches and</w:t>
      </w:r>
      <w:r w:rsidR="00130D29">
        <w:t xml:space="preserve"> were</w:t>
      </w:r>
      <w:r w:rsidR="00DE2BB4">
        <w:t xml:space="preserve"> told this is not allowed.</w:t>
      </w:r>
      <w:r w:rsidR="00E92E11">
        <w:t xml:space="preserve"> </w:t>
      </w:r>
      <w:r w:rsidR="00D41F2A">
        <w:t>Being observed on</w:t>
      </w:r>
      <w:r w:rsidR="009317D0">
        <w:t xml:space="preserve"> a</w:t>
      </w:r>
      <w:r w:rsidR="00D41F2A">
        <w:t xml:space="preserve"> </w:t>
      </w:r>
      <w:r w:rsidR="004F5183">
        <w:t xml:space="preserve">surveillance </w:t>
      </w:r>
      <w:r w:rsidR="00D41F2A">
        <w:t xml:space="preserve">camera was a </w:t>
      </w:r>
      <w:r w:rsidR="00B35722">
        <w:t xml:space="preserve">serious concern for </w:t>
      </w:r>
      <w:r w:rsidR="00DC545A" w:rsidDel="00B35722">
        <w:t>prisoners</w:t>
      </w:r>
      <w:r w:rsidR="00B35722">
        <w:t xml:space="preserve">, in particular the perception that male officers </w:t>
      </w:r>
      <w:r w:rsidR="001264BA">
        <w:t>had</w:t>
      </w:r>
      <w:r w:rsidR="00B35722">
        <w:t xml:space="preserve"> access to watch </w:t>
      </w:r>
      <w:r w:rsidR="00521666">
        <w:t xml:space="preserve">the </w:t>
      </w:r>
      <w:r w:rsidR="001264BA">
        <w:t>monitoring</w:t>
      </w:r>
      <w:r w:rsidR="00521666">
        <w:t xml:space="preserve"> </w:t>
      </w:r>
      <w:r w:rsidR="001264BA">
        <w:t>devices</w:t>
      </w:r>
      <w:r w:rsidR="00521666">
        <w:t xml:space="preserve"> while the strip search was </w:t>
      </w:r>
      <w:r w:rsidR="00EE4E7C">
        <w:t>in progress</w:t>
      </w:r>
      <w:r w:rsidR="00297589" w:rsidDel="00521666">
        <w:t>.</w:t>
      </w:r>
    </w:p>
    <w:p w14:paraId="1EAC62BD" w14:textId="43FA2522" w:rsidR="0018040E" w:rsidRDefault="00705014" w:rsidP="007304B7">
      <w:pPr>
        <w:pStyle w:val="IntenseQuote"/>
      </w:pPr>
      <w:r>
        <w:t>‘</w:t>
      </w:r>
      <w:r w:rsidR="0018040E">
        <w:t xml:space="preserve">We need women, if it’s going to happen, we need women to do it and it needs to be not on cameras, because like </w:t>
      </w:r>
      <w:r w:rsidR="00131B01">
        <w:t>the</w:t>
      </w:r>
      <w:r w:rsidR="0018040E">
        <w:t xml:space="preserve"> thing that I’ve heard the most after all these years now is women saying they are getting stripped on camera when males see that</w:t>
      </w:r>
      <w:r w:rsidR="00D55792">
        <w:t>.</w:t>
      </w:r>
      <w:r>
        <w:t>’</w:t>
      </w:r>
      <w:r w:rsidR="007F4F76">
        <w:t xml:space="preserve"> </w:t>
      </w:r>
    </w:p>
    <w:p w14:paraId="0D5B1BD9" w14:textId="1ECA6A0A" w:rsidR="0068713C" w:rsidRDefault="00AD46F9" w:rsidP="0006022B">
      <w:r>
        <w:t>Some high</w:t>
      </w:r>
      <w:r w:rsidR="00C30D12">
        <w:t xml:space="preserve"> security prisoners who had experience being in the Safety Unit or Detention Unit told us they </w:t>
      </w:r>
      <w:r>
        <w:t>believed</w:t>
      </w:r>
      <w:r w:rsidR="00C30D12">
        <w:t xml:space="preserve"> </w:t>
      </w:r>
      <w:r w:rsidR="00F252C4">
        <w:t xml:space="preserve">cameras are always turned on </w:t>
      </w:r>
      <w:r w:rsidR="00C30D12">
        <w:t xml:space="preserve">while </w:t>
      </w:r>
      <w:r w:rsidR="00F252C4">
        <w:t xml:space="preserve">they are being strip </w:t>
      </w:r>
      <w:r w:rsidR="00B26B31">
        <w:t>searched.</w:t>
      </w:r>
      <w:r w:rsidR="00F252C4">
        <w:t xml:space="preserve"> </w:t>
      </w:r>
      <w:r w:rsidR="00067FBD">
        <w:t xml:space="preserve">We heard from numerous prisoners </w:t>
      </w:r>
      <w:r w:rsidR="002224BE">
        <w:t>who</w:t>
      </w:r>
      <w:r w:rsidR="00067FBD">
        <w:t xml:space="preserve"> were </w:t>
      </w:r>
      <w:r w:rsidR="009A72A9">
        <w:t xml:space="preserve">aware of </w:t>
      </w:r>
      <w:r w:rsidR="00067FBD">
        <w:t xml:space="preserve">male staff </w:t>
      </w:r>
      <w:r w:rsidR="009A72A9">
        <w:t xml:space="preserve">members </w:t>
      </w:r>
      <w:r w:rsidR="00AB76B7">
        <w:t xml:space="preserve">having access to the </w:t>
      </w:r>
      <w:r w:rsidR="00C30D12">
        <w:t>monitoring systems</w:t>
      </w:r>
      <w:r w:rsidR="00976609" w:rsidDel="00C30D12">
        <w:t xml:space="preserve"> </w:t>
      </w:r>
      <w:r w:rsidR="00C30D12">
        <w:t xml:space="preserve">while </w:t>
      </w:r>
      <w:r w:rsidR="00976609">
        <w:t xml:space="preserve">they were being searched. </w:t>
      </w:r>
      <w:r w:rsidR="00C30D12">
        <w:t>Some said they had seen</w:t>
      </w:r>
      <w:r w:rsidR="000222F6" w:rsidDel="00C30D12">
        <w:t xml:space="preserve"> </w:t>
      </w:r>
      <w:r w:rsidR="00F252C4">
        <w:t>ma</w:t>
      </w:r>
      <w:r w:rsidR="00C0067D">
        <w:t>l</w:t>
      </w:r>
      <w:r w:rsidR="00F252C4">
        <w:t xml:space="preserve">e </w:t>
      </w:r>
      <w:r w:rsidR="00FF60AC">
        <w:t>staff members</w:t>
      </w:r>
      <w:r w:rsidR="00F252C4">
        <w:t xml:space="preserve"> sitting </w:t>
      </w:r>
      <w:r w:rsidR="0068713C">
        <w:t>at the monitoring station during searches.</w:t>
      </w:r>
      <w:r w:rsidR="00F560FE">
        <w:t xml:space="preserve"> </w:t>
      </w:r>
      <w:r w:rsidR="00C2783B">
        <w:t xml:space="preserve">Sisters Inside </w:t>
      </w:r>
      <w:r w:rsidR="00353ECD">
        <w:t>said that prisoners had reported to them that</w:t>
      </w:r>
      <w:r w:rsidR="00C2783B">
        <w:t xml:space="preserve"> male officers </w:t>
      </w:r>
      <w:r w:rsidR="00CA0C04">
        <w:t>made</w:t>
      </w:r>
      <w:r w:rsidR="00C2783B">
        <w:t xml:space="preserve"> comments about women’s bodies</w:t>
      </w:r>
      <w:r w:rsidR="00715B96">
        <w:t xml:space="preserve"> after viewing them on a monitoring device</w:t>
      </w:r>
      <w:r w:rsidR="00C2783B">
        <w:t xml:space="preserve">. </w:t>
      </w:r>
      <w:r w:rsidR="00C2783B" w:rsidRPr="0006022B">
        <w:rPr>
          <w:shd w:val="clear" w:color="auto" w:fill="F7F7F8"/>
        </w:rPr>
        <w:t xml:space="preserve"> </w:t>
      </w:r>
    </w:p>
    <w:p w14:paraId="762FA857" w14:textId="0AAF07E4" w:rsidR="00B32503" w:rsidRDefault="00C8476D" w:rsidP="00C8476D">
      <w:r>
        <w:t xml:space="preserve">Corrective services officers told us they </w:t>
      </w:r>
      <w:r w:rsidR="00A74247">
        <w:t>take</w:t>
      </w:r>
      <w:r>
        <w:t xml:space="preserve"> steps to safeguard the privacy of prisoners to ensure male officers </w:t>
      </w:r>
      <w:r w:rsidR="00AB722A">
        <w:t>do</w:t>
      </w:r>
      <w:r>
        <w:t xml:space="preserve"> not view strip search</w:t>
      </w:r>
      <w:r w:rsidR="00B47939">
        <w:t>es</w:t>
      </w:r>
      <w:r>
        <w:t xml:space="preserve"> remotely. The strategies taken to manage this varied from location to location </w:t>
      </w:r>
      <w:r w:rsidR="0068202E">
        <w:t>–</w:t>
      </w:r>
      <w:r>
        <w:t xml:space="preserve"> </w:t>
      </w:r>
      <w:r w:rsidR="0068202E">
        <w:t xml:space="preserve">some </w:t>
      </w:r>
      <w:r w:rsidR="00B47939">
        <w:t>left</w:t>
      </w:r>
      <w:r w:rsidR="0068202E">
        <w:t xml:space="preserve"> the monitoring station</w:t>
      </w:r>
      <w:r w:rsidR="00145A77">
        <w:t xml:space="preserve"> unattended briefly, </w:t>
      </w:r>
      <w:r w:rsidR="00B47939">
        <w:t>and</w:t>
      </w:r>
      <w:r w:rsidR="006C1EC7">
        <w:t xml:space="preserve"> </w:t>
      </w:r>
      <w:r w:rsidR="00145A77">
        <w:t>swapp</w:t>
      </w:r>
      <w:r w:rsidR="006C1EC7">
        <w:t>ed</w:t>
      </w:r>
      <w:r w:rsidR="00145A77">
        <w:t xml:space="preserve"> a male staff member with a female staff member at the monitoring station</w:t>
      </w:r>
      <w:r w:rsidR="009105C5">
        <w:t>,</w:t>
      </w:r>
      <w:r w:rsidR="00145A77">
        <w:t xml:space="preserve"> or </w:t>
      </w:r>
      <w:r w:rsidR="00DE14D9">
        <w:t>simply</w:t>
      </w:r>
      <w:r w:rsidR="009105C5">
        <w:t xml:space="preserve"> requir</w:t>
      </w:r>
      <w:r w:rsidR="00822E51">
        <w:t>ed</w:t>
      </w:r>
      <w:r w:rsidR="009105C5">
        <w:t xml:space="preserve"> male officer</w:t>
      </w:r>
      <w:r w:rsidR="00822E51">
        <w:t>s</w:t>
      </w:r>
      <w:r w:rsidR="009105C5">
        <w:t xml:space="preserve"> to</w:t>
      </w:r>
      <w:r w:rsidR="00DE14D9">
        <w:t xml:space="preserve"> </w:t>
      </w:r>
      <w:r w:rsidR="009105C5">
        <w:t>turn away and stop looking at the screen.</w:t>
      </w:r>
      <w:r w:rsidR="000A1A67" w:rsidRPr="000A1A67">
        <w:t xml:space="preserve"> </w:t>
      </w:r>
      <w:r w:rsidR="00B32503">
        <w:t>Female officers told us they would also toggle the primary camera to the view of another cell, which means th</w:t>
      </w:r>
      <w:r w:rsidR="00101607">
        <w:t>e</w:t>
      </w:r>
      <w:r w:rsidR="00B32503">
        <w:t xml:space="preserve"> image of the woman being strip searched would be smaller on the screen.</w:t>
      </w:r>
    </w:p>
    <w:p w14:paraId="0DB1165D" w14:textId="77777777" w:rsidR="00EA48CA" w:rsidRDefault="00EA48CA">
      <w:pPr>
        <w:spacing w:line="259" w:lineRule="auto"/>
        <w:ind w:right="0"/>
      </w:pPr>
      <w:r>
        <w:br w:type="page"/>
      </w:r>
    </w:p>
    <w:p w14:paraId="63A9B706" w14:textId="5A87255C" w:rsidR="00306E03" w:rsidRDefault="00306E03" w:rsidP="00C8476D">
      <w:r>
        <w:t xml:space="preserve">Staff members in the Safety Unit explained there was an issue with </w:t>
      </w:r>
      <w:r w:rsidR="00E07402">
        <w:t>leaving a</w:t>
      </w:r>
      <w:r w:rsidR="002C5842">
        <w:t xml:space="preserve"> monitoring station unattended</w:t>
      </w:r>
      <w:r w:rsidR="00D3062D">
        <w:t>,</w:t>
      </w:r>
      <w:r w:rsidR="002C5842">
        <w:t xml:space="preserve"> </w:t>
      </w:r>
      <w:r w:rsidR="00014545">
        <w:t xml:space="preserve">as </w:t>
      </w:r>
      <w:r w:rsidR="002C5842">
        <w:t>they need to watch the prisoners at all times</w:t>
      </w:r>
      <w:r w:rsidR="00014545">
        <w:t xml:space="preserve"> for their safety</w:t>
      </w:r>
      <w:r w:rsidR="00F52453">
        <w:t>. As</w:t>
      </w:r>
      <w:r w:rsidR="00014545">
        <w:t xml:space="preserve"> some cells do not have a call button to get help</w:t>
      </w:r>
      <w:r w:rsidR="006E405D">
        <w:t>,</w:t>
      </w:r>
      <w:r w:rsidR="00014545">
        <w:t xml:space="preserve"> </w:t>
      </w:r>
      <w:r w:rsidR="001F546F">
        <w:t xml:space="preserve">staff members </w:t>
      </w:r>
      <w:r w:rsidR="00014545">
        <w:t>need</w:t>
      </w:r>
      <w:r w:rsidR="004B3AEC">
        <w:t xml:space="preserve"> </w:t>
      </w:r>
      <w:r w:rsidR="00014545">
        <w:t xml:space="preserve">to be </w:t>
      </w:r>
      <w:r w:rsidR="002E11BD">
        <w:t>diligent</w:t>
      </w:r>
      <w:r w:rsidR="002F1008">
        <w:t>ly</w:t>
      </w:r>
      <w:r w:rsidR="002E11BD">
        <w:t xml:space="preserve"> </w:t>
      </w:r>
      <w:r w:rsidR="00CA07A7">
        <w:t>monitoring cells</w:t>
      </w:r>
      <w:r w:rsidR="00014545">
        <w:t>.</w:t>
      </w:r>
    </w:p>
    <w:p w14:paraId="21E36231" w14:textId="16F5FE76" w:rsidR="009105C5" w:rsidRPr="00C8476D" w:rsidRDefault="000A1A67" w:rsidP="00496559">
      <w:r>
        <w:t>In Numinbah Correctional Centre we were advised by staff members that cameras are switched off entirely in the holding cell or video conferencing room when a male is in the duty office.</w:t>
      </w:r>
    </w:p>
    <w:p w14:paraId="7068B786" w14:textId="7D3D0D25" w:rsidR="00C30D12" w:rsidRPr="007304B7" w:rsidRDefault="005B327B" w:rsidP="0066585C">
      <w:pPr>
        <w:rPr>
          <w:rStyle w:val="Emphasis"/>
        </w:rPr>
      </w:pPr>
      <w:r w:rsidRPr="007304B7">
        <w:rPr>
          <w:rStyle w:val="Emphasis"/>
        </w:rPr>
        <w:t>Body worn cameras</w:t>
      </w:r>
    </w:p>
    <w:p w14:paraId="4703729C" w14:textId="660F8A64" w:rsidR="00B75702" w:rsidRDefault="00883378" w:rsidP="00C30D12">
      <w:r>
        <w:t>S</w:t>
      </w:r>
      <w:r w:rsidR="005B327B">
        <w:t xml:space="preserve">taff members </w:t>
      </w:r>
      <w:r>
        <w:t xml:space="preserve">do not routinely </w:t>
      </w:r>
      <w:r w:rsidR="005B327B">
        <w:t>wear body worn cameras, but staff members in the Detention Unit and Safety Unit ha</w:t>
      </w:r>
      <w:r>
        <w:t>d body</w:t>
      </w:r>
      <w:r w:rsidR="003951DB">
        <w:t xml:space="preserve"> </w:t>
      </w:r>
      <w:r>
        <w:t>worn cameras</w:t>
      </w:r>
      <w:r w:rsidR="005B327B">
        <w:t xml:space="preserve"> available</w:t>
      </w:r>
      <w:r w:rsidR="009B5E00">
        <w:t xml:space="preserve"> for use</w:t>
      </w:r>
      <w:r w:rsidR="005B327B">
        <w:t xml:space="preserve"> during our site visits. </w:t>
      </w:r>
      <w:r w:rsidR="00B75702">
        <w:t xml:space="preserve">We asked about </w:t>
      </w:r>
      <w:r w:rsidR="006A5BE6">
        <w:t>how</w:t>
      </w:r>
      <w:r w:rsidR="00B75702">
        <w:t xml:space="preserve"> these cameras </w:t>
      </w:r>
      <w:r w:rsidR="006A5BE6">
        <w:t xml:space="preserve">are used </w:t>
      </w:r>
      <w:r w:rsidR="00B75702">
        <w:t xml:space="preserve">and heard about a </w:t>
      </w:r>
      <w:r w:rsidR="008C0AE6">
        <w:t xml:space="preserve">wide </w:t>
      </w:r>
      <w:r w:rsidR="00B75702">
        <w:t>variety of practices.</w:t>
      </w:r>
    </w:p>
    <w:p w14:paraId="43FB68B8" w14:textId="4EB50E6E" w:rsidR="005B327B" w:rsidRPr="00C30D12" w:rsidRDefault="00EE134D" w:rsidP="002139AB">
      <w:r>
        <w:t xml:space="preserve">In one high security </w:t>
      </w:r>
      <w:r w:rsidR="00B75702">
        <w:t>prison</w:t>
      </w:r>
      <w:r>
        <w:t xml:space="preserve"> we heard body worn cameras were entirely switched off during strip searches. </w:t>
      </w:r>
      <w:r w:rsidR="00CB6C20">
        <w:t>At another high security prison</w:t>
      </w:r>
      <w:r w:rsidR="00231F50">
        <w:t>,</w:t>
      </w:r>
      <w:r w:rsidR="009B5E00">
        <w:t xml:space="preserve"> </w:t>
      </w:r>
      <w:r w:rsidR="00CB6C20">
        <w:t xml:space="preserve">we were told by staff </w:t>
      </w:r>
      <w:r w:rsidR="008E22AE">
        <w:t>members</w:t>
      </w:r>
      <w:r w:rsidR="00CB6C20">
        <w:t xml:space="preserve"> they turn off the video function on the body worn camera but keep the audio recording. </w:t>
      </w:r>
      <w:r w:rsidR="00396760">
        <w:t>In a third</w:t>
      </w:r>
      <w:r w:rsidR="00C3598D" w:rsidDel="00396760">
        <w:t xml:space="preserve"> </w:t>
      </w:r>
      <w:r w:rsidR="00C3598D">
        <w:t xml:space="preserve">location we heard </w:t>
      </w:r>
      <w:r w:rsidR="00377139">
        <w:t>the behaviour of the prisoner dictates what they do</w:t>
      </w:r>
      <w:r w:rsidR="00067211">
        <w:t xml:space="preserve"> and whether they decide to record </w:t>
      </w:r>
      <w:r w:rsidR="00A62A1E">
        <w:t>video or audio or neither</w:t>
      </w:r>
      <w:r w:rsidR="008C0AE6">
        <w:t>.</w:t>
      </w:r>
      <w:r w:rsidR="00B201C9">
        <w:t xml:space="preserve"> </w:t>
      </w:r>
      <w:r w:rsidR="008C0AE6">
        <w:t>I</w:t>
      </w:r>
      <w:r w:rsidR="00B201C9">
        <w:t xml:space="preserve">f </w:t>
      </w:r>
      <w:r w:rsidR="006A5BE6">
        <w:t>corrective services officers</w:t>
      </w:r>
      <w:r w:rsidR="00B201C9">
        <w:t xml:space="preserve"> decide to record video, it will be </w:t>
      </w:r>
      <w:r w:rsidR="00E31166">
        <w:t xml:space="preserve">generally </w:t>
      </w:r>
      <w:r w:rsidR="00AD5D4B">
        <w:t>pointed away from the woman being searched</w:t>
      </w:r>
      <w:r w:rsidR="008C0AE6">
        <w:t xml:space="preserve"> but would be pointed </w:t>
      </w:r>
      <w:r w:rsidR="002D2625">
        <w:t xml:space="preserve">directly </w:t>
      </w:r>
      <w:r w:rsidR="008C0AE6">
        <w:t xml:space="preserve">at </w:t>
      </w:r>
      <w:r w:rsidR="00B2249E">
        <w:t>the</w:t>
      </w:r>
      <w:r w:rsidR="008C0AE6">
        <w:t xml:space="preserve"> prisoner if the situation </w:t>
      </w:r>
      <w:r w:rsidR="00155409">
        <w:t>‘</w:t>
      </w:r>
      <w:r w:rsidR="008C0AE6">
        <w:t>turns into an incident</w:t>
      </w:r>
      <w:r w:rsidR="00155409">
        <w:t>’</w:t>
      </w:r>
      <w:r w:rsidR="008C0AE6">
        <w:t>.</w:t>
      </w:r>
    </w:p>
    <w:p w14:paraId="65555092" w14:textId="26504E40" w:rsidR="007709DB" w:rsidRDefault="005A5E24" w:rsidP="007709DB">
      <w:pPr>
        <w:rPr>
          <w:shd w:val="clear" w:color="auto" w:fill="F7F7F8"/>
        </w:rPr>
      </w:pPr>
      <w:r>
        <w:t>In a 2019 report conducted by the University of Queensland which focused on body</w:t>
      </w:r>
      <w:r w:rsidR="00B2249E">
        <w:t>-</w:t>
      </w:r>
      <w:r w:rsidR="00CA4062">
        <w:t>worn</w:t>
      </w:r>
      <w:r>
        <w:t xml:space="preserve"> cameras and CCTV in prisons, it was revealed that 12% </w:t>
      </w:r>
      <w:r w:rsidR="00236951">
        <w:t xml:space="preserve">of the correctional </w:t>
      </w:r>
      <w:r w:rsidR="00432CEC">
        <w:t xml:space="preserve">services </w:t>
      </w:r>
      <w:r w:rsidR="0083122B">
        <w:t>officers</w:t>
      </w:r>
      <w:r w:rsidR="00236951">
        <w:t xml:space="preserve"> </w:t>
      </w:r>
      <w:r w:rsidR="00A177FD">
        <w:t>surveyed</w:t>
      </w:r>
      <w:r w:rsidR="00236951">
        <w:t xml:space="preserve"> stated they would </w:t>
      </w:r>
      <w:r w:rsidR="002647B5">
        <w:t xml:space="preserve">use </w:t>
      </w:r>
      <w:r w:rsidR="00236951">
        <w:t>their body</w:t>
      </w:r>
      <w:r w:rsidR="005B2205">
        <w:t xml:space="preserve"> </w:t>
      </w:r>
      <w:r w:rsidR="00236951">
        <w:t>worn cameras during a strip search</w:t>
      </w:r>
      <w:r w:rsidR="00CA4062">
        <w:t>.</w:t>
      </w:r>
      <w:r w:rsidR="007709DB">
        <w:rPr>
          <w:rStyle w:val="FootnoteReference"/>
        </w:rPr>
        <w:footnoteReference w:id="450"/>
      </w:r>
    </w:p>
    <w:p w14:paraId="26896E1A" w14:textId="1E24AF5A" w:rsidR="00CA4062" w:rsidRPr="007304B7" w:rsidRDefault="00C41818" w:rsidP="004C3690">
      <w:pPr>
        <w:rPr>
          <w:rStyle w:val="Emphasis"/>
        </w:rPr>
      </w:pPr>
      <w:r w:rsidRPr="007304B7">
        <w:rPr>
          <w:rStyle w:val="Emphasis"/>
        </w:rPr>
        <w:t>Consent to being recorde</w:t>
      </w:r>
      <w:r w:rsidR="004C3690" w:rsidRPr="007304B7">
        <w:rPr>
          <w:rStyle w:val="Emphasis"/>
        </w:rPr>
        <w:t>d</w:t>
      </w:r>
    </w:p>
    <w:p w14:paraId="752994CE" w14:textId="3258B615" w:rsidR="00CA4062" w:rsidRPr="00CA4062" w:rsidRDefault="00CA4062" w:rsidP="00CA4062">
      <w:r>
        <w:t xml:space="preserve">In the case of a critical </w:t>
      </w:r>
      <w:r w:rsidR="008F1786">
        <w:t>incident</w:t>
      </w:r>
      <w:r>
        <w:t>, Queensland Corrective Service</w:t>
      </w:r>
      <w:r w:rsidR="00880CF2">
        <w:t>s (QCS)</w:t>
      </w:r>
      <w:r>
        <w:t xml:space="preserve"> may need to access camera footage, whether from body</w:t>
      </w:r>
      <w:r w:rsidR="005B2205">
        <w:t xml:space="preserve"> </w:t>
      </w:r>
      <w:r w:rsidR="008F1786">
        <w:t>worn</w:t>
      </w:r>
      <w:r>
        <w:t xml:space="preserve"> cameras or surveillance cameras, to investigate what occurred and preserve relevant </w:t>
      </w:r>
      <w:r w:rsidR="008F1786">
        <w:t xml:space="preserve">video evidence. </w:t>
      </w:r>
    </w:p>
    <w:p w14:paraId="75FDD3CD" w14:textId="44E6E26E" w:rsidR="000F01AB" w:rsidRDefault="00BF12B4" w:rsidP="0006022B">
      <w:r>
        <w:t>While</w:t>
      </w:r>
      <w:r w:rsidR="00FF4F29">
        <w:t xml:space="preserve"> </w:t>
      </w:r>
      <w:r w:rsidR="00DA6FCA">
        <w:t xml:space="preserve">many prisoners thought cameras should be </w:t>
      </w:r>
      <w:r>
        <w:t xml:space="preserve">turned off </w:t>
      </w:r>
      <w:r w:rsidR="00547EC6">
        <w:t xml:space="preserve">completely </w:t>
      </w:r>
      <w:r>
        <w:t xml:space="preserve">when a strip search is being conducted, </w:t>
      </w:r>
      <w:r w:rsidR="000F39F9">
        <w:t xml:space="preserve">legal </w:t>
      </w:r>
      <w:r w:rsidR="004C3690">
        <w:t>stakeholder</w:t>
      </w:r>
      <w:r w:rsidR="000F39F9">
        <w:t xml:space="preserve">s </w:t>
      </w:r>
      <w:r w:rsidR="000A59B1">
        <w:t xml:space="preserve">pointed out </w:t>
      </w:r>
      <w:r w:rsidR="00802B26">
        <w:t xml:space="preserve">that </w:t>
      </w:r>
      <w:r w:rsidR="00DA6FCA">
        <w:t>any evidence of a strip search that did not proceed lawfully or in accordance with policy would be lost</w:t>
      </w:r>
      <w:r w:rsidR="00ED4E85">
        <w:t xml:space="preserve"> if the cameras were </w:t>
      </w:r>
      <w:r w:rsidR="00547EC6">
        <w:t>off</w:t>
      </w:r>
      <w:r w:rsidR="00DA6FCA">
        <w:t>.</w:t>
      </w:r>
      <w:r w:rsidR="00C64D92">
        <w:rPr>
          <w:rStyle w:val="FootnoteReference"/>
        </w:rPr>
        <w:footnoteReference w:id="451"/>
      </w:r>
      <w:r w:rsidR="00FF5716">
        <w:t xml:space="preserve"> Legal Aid Queensland commented that the approach of keeping video off but recording audio was also problematic because </w:t>
      </w:r>
      <w:r w:rsidR="00963BC0">
        <w:t xml:space="preserve">it may lead to </w:t>
      </w:r>
      <w:r w:rsidR="00B9716C">
        <w:t xml:space="preserve">unclear or easily misinterpreted </w:t>
      </w:r>
      <w:r w:rsidR="000A59B1">
        <w:t>evidence.</w:t>
      </w:r>
      <w:r w:rsidR="008F1786">
        <w:t xml:space="preserve"> Sisters Inside suggested it should be up to </w:t>
      </w:r>
      <w:r w:rsidR="00DD5928">
        <w:t>i</w:t>
      </w:r>
      <w:r w:rsidR="00255164">
        <w:t>ndividual</w:t>
      </w:r>
      <w:r w:rsidR="008F1786">
        <w:t xml:space="preserve"> women if they would like the cameras on while they are being strip searched.</w:t>
      </w:r>
      <w:r w:rsidR="008F1786">
        <w:rPr>
          <w:rStyle w:val="FootnoteReference"/>
        </w:rPr>
        <w:footnoteReference w:id="452"/>
      </w:r>
    </w:p>
    <w:p w14:paraId="769E7BB0" w14:textId="02D58CC1" w:rsidR="005D19B2" w:rsidRPr="000339FB" w:rsidRDefault="005D19B2" w:rsidP="000339FB">
      <w:pPr>
        <w:pStyle w:val="Heading3"/>
      </w:pPr>
      <w:bookmarkStart w:id="70" w:name="_Toc140154867"/>
      <w:r w:rsidRPr="000339FB">
        <w:t>Current policy, procedure or practice</w:t>
      </w:r>
      <w:bookmarkEnd w:id="70"/>
    </w:p>
    <w:p w14:paraId="4C0C74D4" w14:textId="009DC3B6" w:rsidR="00A9555E" w:rsidRDefault="0030248D" w:rsidP="002E673B">
      <w:r>
        <w:t>The Co</w:t>
      </w:r>
      <w:r w:rsidR="00F7292F">
        <w:t>rrective Services Regulation</w:t>
      </w:r>
      <w:r w:rsidR="003F4DA1">
        <w:t xml:space="preserve"> </w:t>
      </w:r>
      <w:r w:rsidR="00BA4CE5">
        <w:t xml:space="preserve">states that </w:t>
      </w:r>
      <w:r w:rsidR="00B5261C">
        <w:t>a</w:t>
      </w:r>
      <w:r>
        <w:t xml:space="preserve"> </w:t>
      </w:r>
      <w:r w:rsidR="00B5261C">
        <w:t xml:space="preserve">search requiring the removal of a prisoner’s clothing must not be carried out in the presence of a person who is not </w:t>
      </w:r>
      <w:r w:rsidR="00D55792">
        <w:t>conducting</w:t>
      </w:r>
      <w:r w:rsidR="00B5261C">
        <w:t xml:space="preserve"> the search. </w:t>
      </w:r>
      <w:r w:rsidR="00694F76">
        <w:t>Also, i</w:t>
      </w:r>
      <w:r w:rsidR="00281EE0">
        <w:t xml:space="preserve">f </w:t>
      </w:r>
      <w:r w:rsidR="008357A0">
        <w:t>a</w:t>
      </w:r>
      <w:r w:rsidR="00DD19CF">
        <w:t xml:space="preserve"> </w:t>
      </w:r>
      <w:r w:rsidR="002B2AF3">
        <w:t xml:space="preserve">corrective services officer </w:t>
      </w:r>
      <w:r w:rsidR="00781B48">
        <w:t xml:space="preserve">who is not the same sex as the prisoner being searched </w:t>
      </w:r>
      <w:r w:rsidR="008357A0">
        <w:t xml:space="preserve">can view the image on </w:t>
      </w:r>
      <w:r w:rsidR="009C453C">
        <w:t>a</w:t>
      </w:r>
      <w:r w:rsidR="008357A0">
        <w:t xml:space="preserve"> mo</w:t>
      </w:r>
      <w:r w:rsidR="002B7F28">
        <w:t xml:space="preserve">nitoring device, the </w:t>
      </w:r>
      <w:r w:rsidR="006E18CF">
        <w:t xml:space="preserve">corrective service officer </w:t>
      </w:r>
      <w:r w:rsidR="00B76A58">
        <w:t>conducting</w:t>
      </w:r>
      <w:r w:rsidR="006E18CF">
        <w:t xml:space="preserve"> the search must</w:t>
      </w:r>
      <w:r w:rsidR="001E75FD">
        <w:t xml:space="preserve"> ensure that the </w:t>
      </w:r>
      <w:r w:rsidR="00545A9C">
        <w:t>monitor</w:t>
      </w:r>
      <w:r w:rsidR="007E6423">
        <w:t xml:space="preserve"> is turned </w:t>
      </w:r>
      <w:r w:rsidR="002A2BF9">
        <w:t>off during the search</w:t>
      </w:r>
      <w:r w:rsidR="00291344">
        <w:t xml:space="preserve">, or </w:t>
      </w:r>
      <w:r w:rsidR="00545A9C">
        <w:t>the officer must carry out the search out of view of the monitoring device.</w:t>
      </w:r>
      <w:r w:rsidR="003F4DA1">
        <w:rPr>
          <w:rStyle w:val="FootnoteReference"/>
        </w:rPr>
        <w:footnoteReference w:id="453"/>
      </w:r>
    </w:p>
    <w:p w14:paraId="38B10C7D" w14:textId="0B680E47" w:rsidR="002C7238" w:rsidRPr="0068713F" w:rsidRDefault="002F5AB9" w:rsidP="002F5AB9">
      <w:r>
        <w:t>Under</w:t>
      </w:r>
      <w:r w:rsidR="00F7292F">
        <w:t xml:space="preserve"> the </w:t>
      </w:r>
      <w:r>
        <w:t xml:space="preserve">Corrective Services </w:t>
      </w:r>
      <w:r w:rsidR="003F4DA1">
        <w:t>Regulation</w:t>
      </w:r>
      <w:r w:rsidR="002A5F27">
        <w:t xml:space="preserve"> recording must </w:t>
      </w:r>
      <w:r w:rsidR="00154493">
        <w:t>be</w:t>
      </w:r>
      <w:r w:rsidR="002A5F27">
        <w:t xml:space="preserve"> kept ‘securely’ and only given to relevant person</w:t>
      </w:r>
      <w:r w:rsidR="002B7F28">
        <w:t>s</w:t>
      </w:r>
      <w:r w:rsidR="003F4DA1">
        <w:t>.</w:t>
      </w:r>
      <w:r w:rsidR="003F4DA1">
        <w:rPr>
          <w:rStyle w:val="FootnoteReference"/>
        </w:rPr>
        <w:footnoteReference w:id="454"/>
      </w:r>
    </w:p>
    <w:p w14:paraId="5D1D6BF4" w14:textId="2AF508F0" w:rsidR="00F938D6" w:rsidRDefault="00BE584F" w:rsidP="00136E4A">
      <w:r>
        <w:t xml:space="preserve">The </w:t>
      </w:r>
      <w:r w:rsidR="000A71DF">
        <w:t xml:space="preserve">COPD </w:t>
      </w:r>
      <w:r w:rsidR="00997C97">
        <w:t>–</w:t>
      </w:r>
      <w:r w:rsidR="002B7F28">
        <w:t xml:space="preserve"> </w:t>
      </w:r>
      <w:r w:rsidR="000A71DF">
        <w:t>Prisoner Search</w:t>
      </w:r>
      <w:r>
        <w:rPr>
          <w:rStyle w:val="FootnoteReference"/>
        </w:rPr>
        <w:footnoteReference w:id="455"/>
      </w:r>
      <w:r w:rsidR="000A71DF">
        <w:t xml:space="preserve"> sets out C</w:t>
      </w:r>
      <w:r w:rsidR="002B7F28">
        <w:t xml:space="preserve">orrective </w:t>
      </w:r>
      <w:r w:rsidR="000A71DF">
        <w:t>S</w:t>
      </w:r>
      <w:r w:rsidR="002B7F28">
        <w:t>ervice</w:t>
      </w:r>
      <w:r w:rsidR="00AE330B">
        <w:t>s</w:t>
      </w:r>
      <w:r w:rsidR="002B7F28">
        <w:t xml:space="preserve"> </w:t>
      </w:r>
      <w:r w:rsidR="000A71DF">
        <w:t>R</w:t>
      </w:r>
      <w:r w:rsidR="002B7F28">
        <w:t>egulation</w:t>
      </w:r>
      <w:r w:rsidR="000A71DF">
        <w:t xml:space="preserve"> requirements</w:t>
      </w:r>
      <w:r w:rsidR="002B7F28">
        <w:t>,</w:t>
      </w:r>
      <w:r w:rsidR="000A71DF">
        <w:t xml:space="preserve"> and </w:t>
      </w:r>
      <w:r w:rsidR="000E048D">
        <w:t>adds</w:t>
      </w:r>
      <w:r w:rsidR="000A71DF">
        <w:t xml:space="preserve"> that a body worn camera must not be activated to record a search of a prisoner requiring the removal of clothing.</w:t>
      </w:r>
      <w:r w:rsidR="000328E9">
        <w:t xml:space="preserve"> </w:t>
      </w:r>
      <w:r w:rsidR="000A71DF">
        <w:t xml:space="preserve"> </w:t>
      </w:r>
    </w:p>
    <w:p w14:paraId="3E99F268" w14:textId="0EB77162" w:rsidR="00136E4A" w:rsidRDefault="00136E4A" w:rsidP="00136E4A">
      <w:r>
        <w:t xml:space="preserve">However, </w:t>
      </w:r>
      <w:r w:rsidR="0065706B">
        <w:t xml:space="preserve">the </w:t>
      </w:r>
      <w:r w:rsidR="00751FBD">
        <w:rPr>
          <w:rFonts w:cs="Arial"/>
        </w:rPr>
        <w:t>COPD</w:t>
      </w:r>
      <w:r w:rsidR="00751FBD" w:rsidRPr="008F256B">
        <w:rPr>
          <w:rFonts w:cs="Arial"/>
        </w:rPr>
        <w:t xml:space="preserve"> – </w:t>
      </w:r>
      <w:r w:rsidR="0065706B">
        <w:t>Safety and Security Equipment: Body Worn Cameras (BW</w:t>
      </w:r>
      <w:r w:rsidR="00524597">
        <w:t>C</w:t>
      </w:r>
      <w:r w:rsidR="0065706B">
        <w:t>)</w:t>
      </w:r>
      <w:r w:rsidR="0065706B" w:rsidRPr="00720C05">
        <w:rPr>
          <w:rStyle w:val="FootnoteReference"/>
        </w:rPr>
        <w:t xml:space="preserve"> </w:t>
      </w:r>
      <w:r w:rsidR="00720C05">
        <w:t>permits the body worn cameras</w:t>
      </w:r>
      <w:r>
        <w:t xml:space="preserve"> </w:t>
      </w:r>
      <w:r w:rsidR="009E4049">
        <w:t xml:space="preserve">to be used </w:t>
      </w:r>
      <w:r>
        <w:t>when there is a use of force incident.</w:t>
      </w:r>
      <w:r w:rsidR="002B7F28">
        <w:rPr>
          <w:rStyle w:val="FootnoteReference"/>
        </w:rPr>
        <w:footnoteReference w:id="456"/>
      </w:r>
      <w:r w:rsidR="002B7F28">
        <w:t xml:space="preserve"> </w:t>
      </w:r>
      <w:r>
        <w:t xml:space="preserve"> Staff may use audio,</w:t>
      </w:r>
      <w:r w:rsidRPr="004F6306">
        <w:t xml:space="preserve"> </w:t>
      </w:r>
      <w:r>
        <w:t>in particular</w:t>
      </w:r>
      <w:r w:rsidR="002B7F28">
        <w:t xml:space="preserve"> </w:t>
      </w:r>
      <w:r>
        <w:t xml:space="preserve">where the prisoner may be </w:t>
      </w:r>
      <w:r w:rsidR="00E73039">
        <w:t>‘</w:t>
      </w:r>
      <w:r w:rsidRPr="00CA0782">
        <w:t>elevated in their demeanour</w:t>
      </w:r>
      <w:r w:rsidR="00ED42A6">
        <w:t>’</w:t>
      </w:r>
      <w:r>
        <w:t xml:space="preserve">. In those circumstances the officer with the </w:t>
      </w:r>
      <w:r w:rsidR="006C17E0">
        <w:t xml:space="preserve">body worm camera </w:t>
      </w:r>
      <w:r>
        <w:t>should position themsel</w:t>
      </w:r>
      <w:r w:rsidR="00320F42">
        <w:t>f</w:t>
      </w:r>
      <w:r>
        <w:t xml:space="preserve"> outside the cell, or in such a way that the </w:t>
      </w:r>
      <w:r w:rsidR="00320F42">
        <w:t xml:space="preserve">body worn camera </w:t>
      </w:r>
      <w:r>
        <w:t xml:space="preserve">does not </w:t>
      </w:r>
      <w:r w:rsidR="002D5A46">
        <w:t xml:space="preserve">film </w:t>
      </w:r>
      <w:r>
        <w:t>the search</w:t>
      </w:r>
      <w:r w:rsidR="001D420B">
        <w:t>, but</w:t>
      </w:r>
      <w:r w:rsidR="00823782">
        <w:t xml:space="preserve"> </w:t>
      </w:r>
      <w:r>
        <w:t xml:space="preserve">the audio </w:t>
      </w:r>
      <w:r w:rsidR="00B03E10">
        <w:t>function will</w:t>
      </w:r>
      <w:r>
        <w:t xml:space="preserve"> record the interaction.</w:t>
      </w:r>
      <w:r>
        <w:rPr>
          <w:rStyle w:val="FootnoteReference"/>
        </w:rPr>
        <w:footnoteReference w:id="457"/>
      </w:r>
    </w:p>
    <w:p w14:paraId="26BAE918" w14:textId="46AD9EE6" w:rsidR="003531F3" w:rsidRPr="0068713F" w:rsidRDefault="00B477CF" w:rsidP="00903F9F">
      <w:r>
        <w:t xml:space="preserve">As described </w:t>
      </w:r>
      <w:r w:rsidR="00D93174">
        <w:t xml:space="preserve">above, practice was inconsistent </w:t>
      </w:r>
      <w:r w:rsidR="00BE16C7">
        <w:t xml:space="preserve">depending on the location. </w:t>
      </w:r>
    </w:p>
    <w:p w14:paraId="623CA3BD" w14:textId="77777777" w:rsidR="005D19B2" w:rsidRPr="000339FB" w:rsidRDefault="005D19B2" w:rsidP="000339FB">
      <w:pPr>
        <w:pStyle w:val="Heading3"/>
      </w:pPr>
      <w:bookmarkStart w:id="71" w:name="_Toc140154868"/>
      <w:r w:rsidRPr="000339FB">
        <w:t>Human rights considerations</w:t>
      </w:r>
      <w:bookmarkEnd w:id="71"/>
    </w:p>
    <w:p w14:paraId="4052F4ED" w14:textId="4F824A5C" w:rsidR="00A16678" w:rsidRPr="00A16678" w:rsidRDefault="00950A32" w:rsidP="00F95E85">
      <w:r>
        <w:t xml:space="preserve">Prisoners have the right </w:t>
      </w:r>
      <w:r w:rsidR="00D93174">
        <w:t>not to</w:t>
      </w:r>
      <w:r>
        <w:t xml:space="preserve"> have the</w:t>
      </w:r>
      <w:r w:rsidR="00D62520">
        <w:t>ir privacy</w:t>
      </w:r>
      <w:r w:rsidR="00C11D05">
        <w:t xml:space="preserve"> </w:t>
      </w:r>
      <w:r w:rsidR="009949EE">
        <w:t>arbitrarily interfered with.</w:t>
      </w:r>
      <w:r w:rsidR="004C18D5">
        <w:rPr>
          <w:rStyle w:val="FootnoteReference"/>
        </w:rPr>
        <w:footnoteReference w:id="458"/>
      </w:r>
      <w:r w:rsidR="009949EE">
        <w:t xml:space="preserve"> </w:t>
      </w:r>
      <w:r w:rsidR="00A43916">
        <w:t>A prisoner</w:t>
      </w:r>
      <w:r w:rsidR="003119D5">
        <w:t>’</w:t>
      </w:r>
      <w:r w:rsidR="00A43916">
        <w:t xml:space="preserve">s </w:t>
      </w:r>
      <w:r w:rsidR="00DA3D12">
        <w:t xml:space="preserve">right to </w:t>
      </w:r>
      <w:r w:rsidR="00A43916">
        <w:t xml:space="preserve">privacy is </w:t>
      </w:r>
      <w:r w:rsidR="00341192">
        <w:t>severely limited</w:t>
      </w:r>
      <w:r w:rsidR="00A43916">
        <w:t xml:space="preserve"> when they are made to undergo a strip search in front of </w:t>
      </w:r>
      <w:r w:rsidR="00D93174">
        <w:t>a</w:t>
      </w:r>
      <w:r w:rsidR="00A43916" w:rsidDel="00D93174">
        <w:t xml:space="preserve"> </w:t>
      </w:r>
      <w:r w:rsidR="00A43916">
        <w:t xml:space="preserve">surveillance camera that is recording. </w:t>
      </w:r>
      <w:r w:rsidR="0049753B">
        <w:t xml:space="preserve">They have the right to have the privacy of their body </w:t>
      </w:r>
      <w:r w:rsidR="00341192">
        <w:t>respected</w:t>
      </w:r>
      <w:r w:rsidR="00F02E40">
        <w:t xml:space="preserve">. </w:t>
      </w:r>
    </w:p>
    <w:p w14:paraId="5117368B" w14:textId="4F044E21" w:rsidR="00AF3A2D" w:rsidRPr="00A16678" w:rsidRDefault="00622E9D" w:rsidP="00F95E85">
      <w:r>
        <w:t xml:space="preserve">By strip searching a prisoner in front of a surveillance camera, </w:t>
      </w:r>
      <w:r w:rsidR="004138C4">
        <w:t xml:space="preserve">corrective services officers </w:t>
      </w:r>
      <w:r w:rsidR="003B3CBA">
        <w:t>are not treating a prisoner with humanity and dignity</w:t>
      </w:r>
      <w:r w:rsidR="00E92448">
        <w:t>, which is a limitation on the prisoner’s right to humane treatment when deprived of liberty</w:t>
      </w:r>
      <w:r w:rsidR="003B3CBA">
        <w:t>.</w:t>
      </w:r>
      <w:r w:rsidR="004138C4">
        <w:rPr>
          <w:rStyle w:val="FootnoteReference"/>
        </w:rPr>
        <w:footnoteReference w:id="459"/>
      </w:r>
      <w:r w:rsidR="004138C4">
        <w:t xml:space="preserve"> </w:t>
      </w:r>
      <w:r w:rsidR="00341192">
        <w:t>A</w:t>
      </w:r>
      <w:r w:rsidR="002D246B">
        <w:t xml:space="preserve"> </w:t>
      </w:r>
      <w:r w:rsidR="00380274">
        <w:t>further limitation of this right would occur</w:t>
      </w:r>
      <w:r w:rsidR="002D246B">
        <w:t xml:space="preserve"> </w:t>
      </w:r>
      <w:r w:rsidR="00AE686A">
        <w:t xml:space="preserve">if </w:t>
      </w:r>
      <w:r w:rsidR="005D5367">
        <w:t>a staff member observed the</w:t>
      </w:r>
      <w:r w:rsidR="00F01585">
        <w:t xml:space="preserve"> prisoner</w:t>
      </w:r>
      <w:r w:rsidR="005D5367">
        <w:t xml:space="preserve"> being strip searched on camera and made comments and remarks to the prisoner or other staff members about this. </w:t>
      </w:r>
    </w:p>
    <w:p w14:paraId="4B626440" w14:textId="73F939C8" w:rsidR="005D19B2" w:rsidRPr="000339FB" w:rsidRDefault="009F4C40" w:rsidP="000339FB">
      <w:pPr>
        <w:pStyle w:val="Heading3"/>
      </w:pPr>
      <w:r w:rsidRPr="000339FB">
        <w:t>Alternative approaches</w:t>
      </w:r>
      <w:r w:rsidR="005D19B2" w:rsidRPr="000339FB">
        <w:t xml:space="preserve"> </w:t>
      </w:r>
    </w:p>
    <w:p w14:paraId="2907FB70" w14:textId="73361FBA" w:rsidR="00402C10" w:rsidRPr="00402C10" w:rsidRDefault="006C64D5" w:rsidP="00496559">
      <w:r>
        <w:t xml:space="preserve">In New South Wales, </w:t>
      </w:r>
      <w:r w:rsidR="00402C10" w:rsidRPr="00402C10">
        <w:t>video recording is only permitted when:</w:t>
      </w:r>
      <w:r>
        <w:rPr>
          <w:rStyle w:val="FootnoteReference"/>
        </w:rPr>
        <w:footnoteReference w:id="460"/>
      </w:r>
    </w:p>
    <w:p w14:paraId="39EDA1C4" w14:textId="7A5CFC99" w:rsidR="00402C10" w:rsidRPr="007304B7" w:rsidRDefault="00402C10" w:rsidP="007304B7">
      <w:pPr>
        <w:pStyle w:val="ListParagraph"/>
      </w:pPr>
      <w:r w:rsidRPr="007304B7">
        <w:t>conducting a targeted search for contraband </w:t>
      </w:r>
    </w:p>
    <w:p w14:paraId="66F4EE6B" w14:textId="5C5368B3" w:rsidR="00402C10" w:rsidRPr="007304B7" w:rsidRDefault="00402C10" w:rsidP="007304B7">
      <w:pPr>
        <w:pStyle w:val="ListParagraph"/>
      </w:pPr>
      <w:r w:rsidRPr="007304B7">
        <w:t>an inmate is non-compliant</w:t>
      </w:r>
      <w:r w:rsidR="00F01585" w:rsidRPr="007304B7">
        <w:t>,</w:t>
      </w:r>
      <w:r w:rsidRPr="007304B7">
        <w:t xml:space="preserve"> or  </w:t>
      </w:r>
    </w:p>
    <w:p w14:paraId="217713AF" w14:textId="3EDE0865" w:rsidR="00402C10" w:rsidRPr="007304B7" w:rsidRDefault="00402C10" w:rsidP="007304B7">
      <w:pPr>
        <w:pStyle w:val="ListParagraph"/>
      </w:pPr>
      <w:r w:rsidRPr="007304B7">
        <w:t>there is reasonable grounds for believing that an inmate may be aggressive towards staff. </w:t>
      </w:r>
    </w:p>
    <w:p w14:paraId="4E83816B" w14:textId="77777777" w:rsidR="00EA48CA" w:rsidRDefault="00EA48CA">
      <w:pPr>
        <w:spacing w:line="259" w:lineRule="auto"/>
        <w:ind w:right="0"/>
      </w:pPr>
      <w:r>
        <w:br w:type="page"/>
      </w:r>
    </w:p>
    <w:p w14:paraId="1D7B1629" w14:textId="5DB39C64" w:rsidR="00402C10" w:rsidRPr="00402C10" w:rsidRDefault="004710DD" w:rsidP="00496559">
      <w:r>
        <w:t xml:space="preserve">All strip searches </w:t>
      </w:r>
      <w:r w:rsidR="00085905">
        <w:t xml:space="preserve">are to </w:t>
      </w:r>
      <w:r w:rsidR="00D66435">
        <w:t xml:space="preserve">be recorded by </w:t>
      </w:r>
      <w:r w:rsidR="00D35A5D">
        <w:t xml:space="preserve">certain </w:t>
      </w:r>
      <w:r w:rsidR="00185886">
        <w:t>officer</w:t>
      </w:r>
      <w:r w:rsidR="0015156D">
        <w:t>s</w:t>
      </w:r>
      <w:r w:rsidR="00185886">
        <w:t xml:space="preserve"> </w:t>
      </w:r>
      <w:r w:rsidR="00505FD9">
        <w:t xml:space="preserve">from the following units </w:t>
      </w:r>
      <w:r w:rsidR="002C28DC">
        <w:t>who are permitted to do so</w:t>
      </w:r>
      <w:r w:rsidR="00B35AFA">
        <w:t xml:space="preserve"> </w:t>
      </w:r>
      <w:r w:rsidR="00402C10" w:rsidRPr="00402C10">
        <w:t>using body</w:t>
      </w:r>
      <w:r w:rsidR="005B2205">
        <w:t xml:space="preserve"> </w:t>
      </w:r>
      <w:r w:rsidR="00402C10" w:rsidRPr="00402C10">
        <w:t>worn or hand-held video cameras</w:t>
      </w:r>
      <w:r w:rsidR="00185886">
        <w:t>:</w:t>
      </w:r>
    </w:p>
    <w:p w14:paraId="2D0549F3" w14:textId="18F0EFE3" w:rsidR="0072767C" w:rsidRPr="007304B7" w:rsidRDefault="00402C10" w:rsidP="007304B7">
      <w:pPr>
        <w:pStyle w:val="ListParagraph"/>
      </w:pPr>
      <w:r w:rsidRPr="007304B7">
        <w:t>Immediate Action Team (IAT) </w:t>
      </w:r>
    </w:p>
    <w:p w14:paraId="12B345F7" w14:textId="3C4F7946" w:rsidR="0015156D" w:rsidRPr="007304B7" w:rsidRDefault="00402C10" w:rsidP="007304B7">
      <w:pPr>
        <w:pStyle w:val="ListParagraph"/>
      </w:pPr>
      <w:r w:rsidRPr="007304B7">
        <w:t>Security Operations Group (SOG) Extreme High Security Escort Unit (EHSEU)  </w:t>
      </w:r>
    </w:p>
    <w:p w14:paraId="4900FB0D" w14:textId="03BB4985" w:rsidR="00402C10" w:rsidRPr="007304B7" w:rsidRDefault="00402C10" w:rsidP="007304B7">
      <w:pPr>
        <w:pStyle w:val="ListParagraph"/>
      </w:pPr>
      <w:r w:rsidRPr="007304B7">
        <w:t>Court Escort Security Unit (CESU)</w:t>
      </w:r>
      <w:r w:rsidR="00505FD9" w:rsidRPr="007304B7">
        <w:t>.</w:t>
      </w:r>
      <w:r w:rsidRPr="007304B7">
        <w:t>  </w:t>
      </w:r>
    </w:p>
    <w:p w14:paraId="45ABFAAA" w14:textId="67AD6A59" w:rsidR="00402C10" w:rsidRPr="00402C10" w:rsidRDefault="00185886" w:rsidP="00496559">
      <w:r>
        <w:rPr>
          <w:lang w:val="en-GB"/>
        </w:rPr>
        <w:t xml:space="preserve">The policy includes a </w:t>
      </w:r>
      <w:r w:rsidR="00256DDE">
        <w:rPr>
          <w:lang w:val="en-GB"/>
        </w:rPr>
        <w:t>note</w:t>
      </w:r>
      <w:r>
        <w:rPr>
          <w:lang w:val="en-GB"/>
        </w:rPr>
        <w:t xml:space="preserve"> </w:t>
      </w:r>
      <w:r w:rsidR="0015156D">
        <w:rPr>
          <w:lang w:val="en-GB"/>
        </w:rPr>
        <w:t>stating</w:t>
      </w:r>
      <w:r>
        <w:rPr>
          <w:lang w:val="en-GB"/>
        </w:rPr>
        <w:t xml:space="preserve"> th</w:t>
      </w:r>
      <w:r w:rsidR="00402C10" w:rsidRPr="00185886">
        <w:rPr>
          <w:lang w:val="en-GB"/>
        </w:rPr>
        <w:t>e</w:t>
      </w:r>
      <w:r w:rsidR="00402C10" w:rsidRPr="00402C10">
        <w:rPr>
          <w:lang w:val="en-GB"/>
        </w:rPr>
        <w:t xml:space="preserve"> focus of a hand-held video camera should, where practicable, be confined to the upper torso of male inmates, or the clothed parts of the body of female inmates</w:t>
      </w:r>
      <w:r w:rsidR="00256DDE" w:rsidRPr="00185886">
        <w:rPr>
          <w:lang w:val="en-GB"/>
        </w:rPr>
        <w:t>.</w:t>
      </w:r>
      <w:r w:rsidR="00402C10" w:rsidRPr="00402C10">
        <w:t> </w:t>
      </w:r>
    </w:p>
    <w:p w14:paraId="5F3E90D0" w14:textId="633264B9" w:rsidR="00256DDE" w:rsidRPr="00DC4791" w:rsidRDefault="00185886" w:rsidP="00256DDE">
      <w:pPr>
        <w:rPr>
          <w:b/>
          <w:bCs/>
        </w:rPr>
      </w:pPr>
      <w:r>
        <w:t xml:space="preserve">Another less restrictive alternative </w:t>
      </w:r>
      <w:r w:rsidR="00505FD9">
        <w:t>operates</w:t>
      </w:r>
      <w:r>
        <w:t xml:space="preserve"> in</w:t>
      </w:r>
      <w:r w:rsidR="00EF4696">
        <w:t xml:space="preserve"> the</w:t>
      </w:r>
      <w:r>
        <w:t xml:space="preserve"> ACT</w:t>
      </w:r>
      <w:r w:rsidR="00256DDE">
        <w:t xml:space="preserve">. The CCTV Policy states that the viewing of live or recorded CCTV is strictly limited to positions and circumstances </w:t>
      </w:r>
      <w:r w:rsidR="00505FD9">
        <w:t xml:space="preserve">that </w:t>
      </w:r>
      <w:r w:rsidR="00256DDE">
        <w:t xml:space="preserve">require this access. </w:t>
      </w:r>
      <w:r w:rsidR="00621CEE">
        <w:t>Staff</w:t>
      </w:r>
      <w:r w:rsidR="00256DDE">
        <w:t xml:space="preserve"> must have a genuine reason for viewing the footage</w:t>
      </w:r>
      <w:r w:rsidR="00786BB0">
        <w:t xml:space="preserve"> of a strip search</w:t>
      </w:r>
      <w:r w:rsidR="00256DDE">
        <w:t>.</w:t>
      </w:r>
      <w:r w:rsidR="00256DDE">
        <w:rPr>
          <w:rStyle w:val="FootnoteReference"/>
          <w:b/>
          <w:bCs/>
        </w:rPr>
        <w:footnoteReference w:id="461"/>
      </w:r>
    </w:p>
    <w:p w14:paraId="18ACB5E2" w14:textId="555616ED" w:rsidR="005D19B2" w:rsidRPr="000339FB" w:rsidRDefault="005D19B2" w:rsidP="000339FB">
      <w:pPr>
        <w:pStyle w:val="Heading3"/>
      </w:pPr>
      <w:bookmarkStart w:id="72" w:name="_Toc140154870"/>
      <w:r w:rsidRPr="000339FB">
        <w:t xml:space="preserve">The </w:t>
      </w:r>
      <w:r w:rsidR="00E73304" w:rsidRPr="000339FB">
        <w:t>Commission’s position</w:t>
      </w:r>
      <w:bookmarkEnd w:id="72"/>
    </w:p>
    <w:p w14:paraId="425FBFA4" w14:textId="2321B361" w:rsidR="00DF5F0F" w:rsidRDefault="00E73304" w:rsidP="00DF5F0F">
      <w:r>
        <w:t>The Commission considers that:</w:t>
      </w:r>
    </w:p>
    <w:p w14:paraId="415785BF" w14:textId="5E2A4374" w:rsidR="000E6A3C" w:rsidRPr="007304B7" w:rsidRDefault="000E6A3C" w:rsidP="007304B7">
      <w:pPr>
        <w:pStyle w:val="ListParagraph"/>
      </w:pPr>
      <w:r w:rsidRPr="007304B7">
        <w:t xml:space="preserve">Having surveillance cameras in areas where prisoners are strip searched is a serious limitation on the right to privacy, and the sense of being watched during a strip search can worsen </w:t>
      </w:r>
      <w:r w:rsidR="00622058" w:rsidRPr="007304B7">
        <w:t xml:space="preserve">a prisoner’s </w:t>
      </w:r>
      <w:r w:rsidRPr="007304B7">
        <w:t>feelings of trauma and humiliation.</w:t>
      </w:r>
    </w:p>
    <w:p w14:paraId="2D12C581" w14:textId="7F49948D" w:rsidR="008A7935" w:rsidRPr="007304B7" w:rsidRDefault="0004453E" w:rsidP="007304B7">
      <w:pPr>
        <w:pStyle w:val="ListParagraph"/>
      </w:pPr>
      <w:r w:rsidRPr="007304B7">
        <w:t>A</w:t>
      </w:r>
      <w:r w:rsidR="00860B31" w:rsidRPr="007304B7">
        <w:t xml:space="preserve">ccounts </w:t>
      </w:r>
      <w:r w:rsidR="00DA0E8C" w:rsidRPr="007304B7">
        <w:t>from</w:t>
      </w:r>
      <w:r w:rsidR="00860B31" w:rsidRPr="007304B7">
        <w:t xml:space="preserve"> corrective services officers and prisoners were </w:t>
      </w:r>
      <w:r w:rsidR="008A7935" w:rsidRPr="007304B7">
        <w:t xml:space="preserve">contradictory </w:t>
      </w:r>
      <w:r w:rsidR="009D1603" w:rsidRPr="007304B7">
        <w:t>about</w:t>
      </w:r>
      <w:r w:rsidR="008A7935" w:rsidRPr="007304B7">
        <w:t xml:space="preserve"> whether male officers </w:t>
      </w:r>
      <w:r w:rsidRPr="007304B7">
        <w:t>could</w:t>
      </w:r>
      <w:r w:rsidR="00D96FDA" w:rsidRPr="007304B7">
        <w:t xml:space="preserve"> </w:t>
      </w:r>
      <w:r w:rsidR="000B7923" w:rsidRPr="007304B7">
        <w:t>view</w:t>
      </w:r>
      <w:r w:rsidR="00D96FDA" w:rsidRPr="007304B7">
        <w:t xml:space="preserve"> </w:t>
      </w:r>
      <w:r w:rsidR="00373E6D" w:rsidRPr="007304B7">
        <w:t xml:space="preserve">a monitoring device when </w:t>
      </w:r>
      <w:r w:rsidRPr="007304B7">
        <w:t>a</w:t>
      </w:r>
      <w:r w:rsidR="00DA0E8C" w:rsidRPr="007304B7">
        <w:t xml:space="preserve"> </w:t>
      </w:r>
      <w:r w:rsidRPr="007304B7">
        <w:t>prisoner was</w:t>
      </w:r>
      <w:r w:rsidR="00373E6D" w:rsidRPr="007304B7">
        <w:t xml:space="preserve"> being strip searched.</w:t>
      </w:r>
      <w:r w:rsidR="00D5466C" w:rsidRPr="007304B7">
        <w:t xml:space="preserve"> </w:t>
      </w:r>
      <w:r w:rsidR="002E0E23" w:rsidRPr="007304B7">
        <w:t xml:space="preserve">The </w:t>
      </w:r>
      <w:r w:rsidR="00250028" w:rsidRPr="007304B7">
        <w:t>Corrective</w:t>
      </w:r>
      <w:r w:rsidR="002E0E23" w:rsidRPr="007304B7">
        <w:t xml:space="preserve"> Services Regulation and COPD – Prisoner search allow</w:t>
      </w:r>
      <w:r w:rsidR="00C75C01" w:rsidRPr="007304B7">
        <w:t>s</w:t>
      </w:r>
      <w:r w:rsidR="002E0E23" w:rsidRPr="007304B7">
        <w:t xml:space="preserve"> </w:t>
      </w:r>
      <w:r w:rsidR="00C75C01" w:rsidRPr="007304B7">
        <w:t>some flexibility and</w:t>
      </w:r>
      <w:r w:rsidR="002E0E23" w:rsidRPr="007304B7">
        <w:t xml:space="preserve"> the device or monitoring system </w:t>
      </w:r>
      <w:r w:rsidR="00C75C01" w:rsidRPr="007304B7">
        <w:t xml:space="preserve">may </w:t>
      </w:r>
      <w:r w:rsidR="002E0E23" w:rsidRPr="007304B7">
        <w:t xml:space="preserve">be turned off, </w:t>
      </w:r>
      <w:r w:rsidR="00250028" w:rsidRPr="007304B7">
        <w:t xml:space="preserve">or </w:t>
      </w:r>
      <w:r w:rsidR="00707E8A" w:rsidRPr="007304B7">
        <w:t xml:space="preserve">kept </w:t>
      </w:r>
      <w:r w:rsidR="006E4720" w:rsidRPr="007304B7">
        <w:t xml:space="preserve">going </w:t>
      </w:r>
      <w:r w:rsidR="00D117EA" w:rsidRPr="007304B7">
        <w:t>–</w:t>
      </w:r>
      <w:r w:rsidR="006E4720" w:rsidRPr="007304B7">
        <w:t xml:space="preserve"> but only in the presence of a female officer.</w:t>
      </w:r>
    </w:p>
    <w:p w14:paraId="08F7AB80" w14:textId="3A389EE0" w:rsidR="00250028" w:rsidRPr="007304B7" w:rsidRDefault="00250028" w:rsidP="007304B7">
      <w:pPr>
        <w:pStyle w:val="ListParagraph"/>
      </w:pPr>
      <w:r w:rsidRPr="007304B7">
        <w:t xml:space="preserve">In practice, this </w:t>
      </w:r>
      <w:r w:rsidR="00D117EA" w:rsidRPr="007304B7">
        <w:t xml:space="preserve">flexibility </w:t>
      </w:r>
      <w:r w:rsidRPr="007304B7">
        <w:t xml:space="preserve">has led </w:t>
      </w:r>
      <w:r w:rsidR="00E02859" w:rsidRPr="007304B7">
        <w:t xml:space="preserve">to a </w:t>
      </w:r>
      <w:r w:rsidR="00DD4FE1" w:rsidRPr="007304B7">
        <w:t xml:space="preserve">variety of methods to </w:t>
      </w:r>
      <w:r w:rsidR="00540696" w:rsidRPr="007304B7">
        <w:t>comply with th</w:t>
      </w:r>
      <w:r w:rsidR="0095183E" w:rsidRPr="007304B7">
        <w:t>e</w:t>
      </w:r>
      <w:r w:rsidR="00540696" w:rsidRPr="007304B7">
        <w:t xml:space="preserve"> requirement</w:t>
      </w:r>
      <w:r w:rsidR="0026635A" w:rsidRPr="007304B7">
        <w:t>: turning off the system</w:t>
      </w:r>
      <w:r w:rsidR="00540696" w:rsidRPr="007304B7">
        <w:t>,</w:t>
      </w:r>
      <w:r w:rsidRPr="007304B7">
        <w:t xml:space="preserve"> having the male officer leave the room</w:t>
      </w:r>
      <w:r w:rsidR="00D445DB" w:rsidRPr="007304B7">
        <w:t>,</w:t>
      </w:r>
      <w:r w:rsidRPr="007304B7">
        <w:t xml:space="preserve"> or simply</w:t>
      </w:r>
      <w:r w:rsidR="0026635A" w:rsidRPr="007304B7">
        <w:t xml:space="preserve"> having a male officer</w:t>
      </w:r>
      <w:r w:rsidRPr="007304B7">
        <w:t xml:space="preserve"> </w:t>
      </w:r>
      <w:r w:rsidR="00EA4A07" w:rsidRPr="007304B7">
        <w:t>turn</w:t>
      </w:r>
      <w:r w:rsidRPr="007304B7">
        <w:t xml:space="preserve"> away</w:t>
      </w:r>
      <w:r w:rsidR="00540696" w:rsidRPr="007304B7">
        <w:t xml:space="preserve"> from the screen</w:t>
      </w:r>
      <w:r w:rsidRPr="007304B7" w:rsidDel="00540696">
        <w:t>.</w:t>
      </w:r>
    </w:p>
    <w:p w14:paraId="2611AED3" w14:textId="4F789438" w:rsidR="00127D5E" w:rsidRPr="007304B7" w:rsidRDefault="0081615D" w:rsidP="007304B7">
      <w:pPr>
        <w:pStyle w:val="ListParagraph"/>
      </w:pPr>
      <w:r w:rsidRPr="007304B7">
        <w:t>Male</w:t>
      </w:r>
      <w:r w:rsidR="00834B1D" w:rsidRPr="007304B7">
        <w:t xml:space="preserve"> staff members remain</w:t>
      </w:r>
      <w:r w:rsidRPr="007304B7">
        <w:t>ing</w:t>
      </w:r>
      <w:r w:rsidR="00834B1D" w:rsidRPr="007304B7">
        <w:t xml:space="preserve"> in the room where the monitoring device is located </w:t>
      </w:r>
      <w:r w:rsidR="00D445DB" w:rsidRPr="007304B7">
        <w:t>fosters</w:t>
      </w:r>
      <w:r w:rsidR="00540696" w:rsidRPr="007304B7">
        <w:t xml:space="preserve"> </w:t>
      </w:r>
      <w:r w:rsidR="00834B1D" w:rsidRPr="007304B7">
        <w:t xml:space="preserve">a strong perception </w:t>
      </w:r>
      <w:r w:rsidR="002E74E0" w:rsidRPr="007304B7">
        <w:t xml:space="preserve">that </w:t>
      </w:r>
      <w:r w:rsidR="00834B1D" w:rsidRPr="007304B7">
        <w:t>women are being watched during the search, which exacerba</w:t>
      </w:r>
      <w:r w:rsidR="00D445DB" w:rsidRPr="007304B7">
        <w:t>tes</w:t>
      </w:r>
      <w:r w:rsidR="00834B1D" w:rsidRPr="007304B7">
        <w:t xml:space="preserve"> feelings of distress and </w:t>
      </w:r>
      <w:r w:rsidR="006315D8" w:rsidRPr="007304B7">
        <w:t>humiliation</w:t>
      </w:r>
      <w:r w:rsidR="00834B1D" w:rsidRPr="007304B7">
        <w:t>.</w:t>
      </w:r>
    </w:p>
    <w:p w14:paraId="7B98E3AC" w14:textId="0E198F30" w:rsidR="00660145" w:rsidRPr="007304B7" w:rsidRDefault="00AD0D04" w:rsidP="007304B7">
      <w:pPr>
        <w:pStyle w:val="ListParagraph"/>
      </w:pPr>
      <w:r w:rsidRPr="007304B7">
        <w:t>The Review</w:t>
      </w:r>
      <w:r w:rsidR="00835BBD" w:rsidRPr="007304B7">
        <w:t xml:space="preserve"> understand</w:t>
      </w:r>
      <w:r w:rsidR="00467DA8" w:rsidRPr="007304B7">
        <w:t>s</w:t>
      </w:r>
      <w:r w:rsidR="00835BBD" w:rsidRPr="007304B7">
        <w:t xml:space="preserve"> that current overcrowding </w:t>
      </w:r>
      <w:r w:rsidR="00467DA8" w:rsidRPr="007304B7">
        <w:t xml:space="preserve">in women’s prisons in Queensland </w:t>
      </w:r>
      <w:r w:rsidR="00F651C8" w:rsidRPr="007304B7">
        <w:t>makes</w:t>
      </w:r>
      <w:r w:rsidR="00467DA8" w:rsidRPr="007304B7">
        <w:t xml:space="preserve"> it hard to move prisoners to an area that is out view of surveillance camera</w:t>
      </w:r>
      <w:r w:rsidR="00CD1863" w:rsidRPr="007304B7">
        <w:t>s</w:t>
      </w:r>
      <w:r w:rsidRPr="007304B7">
        <w:t>, particularly if the prisoner is being placed in the Detention Unit or Safety Unit</w:t>
      </w:r>
      <w:r w:rsidR="008E3216" w:rsidRPr="007304B7">
        <w:t>,</w:t>
      </w:r>
      <w:r w:rsidRPr="007304B7">
        <w:t xml:space="preserve"> which has fixed cameras in a confined area</w:t>
      </w:r>
      <w:r w:rsidR="007A3C4A" w:rsidRPr="007304B7">
        <w:t xml:space="preserve">. </w:t>
      </w:r>
      <w:r w:rsidR="00394884" w:rsidRPr="007304B7">
        <w:t>If the prison has the facilities to move the prisoner to another area</w:t>
      </w:r>
      <w:r w:rsidRPr="007304B7">
        <w:t xml:space="preserve"> for the search</w:t>
      </w:r>
      <w:r w:rsidR="00394884" w:rsidRPr="007304B7">
        <w:t xml:space="preserve">, </w:t>
      </w:r>
      <w:r w:rsidR="00660145" w:rsidRPr="007304B7">
        <w:t xml:space="preserve">this </w:t>
      </w:r>
      <w:r w:rsidR="00DC6A55" w:rsidRPr="007304B7">
        <w:t>is</w:t>
      </w:r>
      <w:r w:rsidR="00660145" w:rsidRPr="007304B7">
        <w:t xml:space="preserve"> the preferred option</w:t>
      </w:r>
      <w:r w:rsidR="00E76EC4" w:rsidRPr="007304B7">
        <w:t>. If</w:t>
      </w:r>
      <w:r w:rsidR="003C4766" w:rsidRPr="007304B7">
        <w:t xml:space="preserve"> this cannot be </w:t>
      </w:r>
      <w:r w:rsidR="00843259" w:rsidRPr="007304B7">
        <w:t>done</w:t>
      </w:r>
      <w:r w:rsidR="000530B1" w:rsidRPr="007304B7">
        <w:t xml:space="preserve">, </w:t>
      </w:r>
      <w:r w:rsidR="00660145" w:rsidRPr="007304B7">
        <w:t xml:space="preserve">any male officer should remove themselves </w:t>
      </w:r>
      <w:r w:rsidR="00843259" w:rsidRPr="007304B7">
        <w:t xml:space="preserve">completely </w:t>
      </w:r>
      <w:r w:rsidR="00660145" w:rsidRPr="007304B7">
        <w:t xml:space="preserve">from the room where </w:t>
      </w:r>
      <w:r w:rsidRPr="007304B7">
        <w:t>a</w:t>
      </w:r>
      <w:r w:rsidR="00660145" w:rsidRPr="007304B7">
        <w:t xml:space="preserve"> monitoring system </w:t>
      </w:r>
      <w:r w:rsidR="00D472EA" w:rsidRPr="007304B7">
        <w:t>is active</w:t>
      </w:r>
      <w:r w:rsidR="00D60653" w:rsidRPr="007304B7">
        <w:t xml:space="preserve"> during </w:t>
      </w:r>
      <w:r w:rsidR="005E0532" w:rsidRPr="007304B7">
        <w:t xml:space="preserve">a </w:t>
      </w:r>
      <w:r w:rsidR="00D60653" w:rsidRPr="007304B7">
        <w:t>search</w:t>
      </w:r>
      <w:r w:rsidR="00D472EA" w:rsidRPr="007304B7">
        <w:t>.</w:t>
      </w:r>
    </w:p>
    <w:p w14:paraId="1EC1546B" w14:textId="748DC7C8" w:rsidR="00E46DD9" w:rsidRPr="007304B7" w:rsidRDefault="00675207" w:rsidP="007304B7">
      <w:pPr>
        <w:pStyle w:val="ListParagraph"/>
      </w:pPr>
      <w:r w:rsidRPr="007304B7">
        <w:t xml:space="preserve">As is current practice in some </w:t>
      </w:r>
      <w:r w:rsidR="00AD0D04" w:rsidRPr="007304B7">
        <w:t>locations</w:t>
      </w:r>
      <w:r w:rsidRPr="007304B7">
        <w:t xml:space="preserve">, the COPD – Prisoner </w:t>
      </w:r>
      <w:r w:rsidR="00DA72BD" w:rsidRPr="007304B7">
        <w:t>s</w:t>
      </w:r>
      <w:r w:rsidRPr="007304B7">
        <w:t xml:space="preserve">earch should clarify that a female </w:t>
      </w:r>
      <w:r w:rsidR="004B2D6D" w:rsidRPr="007304B7">
        <w:t xml:space="preserve">staff member </w:t>
      </w:r>
      <w:r w:rsidR="00DE1795" w:rsidRPr="007304B7">
        <w:t xml:space="preserve">at </w:t>
      </w:r>
      <w:r w:rsidRPr="007304B7">
        <w:t xml:space="preserve">the monitoring station should </w:t>
      </w:r>
      <w:r w:rsidR="00D540E1" w:rsidRPr="007304B7">
        <w:t>either</w:t>
      </w:r>
      <w:r w:rsidRPr="007304B7">
        <w:t xml:space="preserve"> turn off </w:t>
      </w:r>
      <w:r w:rsidR="00B66896" w:rsidRPr="007304B7">
        <w:t>the</w:t>
      </w:r>
      <w:r w:rsidRPr="007304B7">
        <w:t xml:space="preserve"> </w:t>
      </w:r>
      <w:r w:rsidR="00D540E1" w:rsidRPr="007304B7">
        <w:t xml:space="preserve">image </w:t>
      </w:r>
      <w:r w:rsidR="00DE1795" w:rsidRPr="007304B7">
        <w:t>from</w:t>
      </w:r>
      <w:r w:rsidR="00D540E1" w:rsidRPr="007304B7">
        <w:t xml:space="preserve"> the cell where the search is occurring or</w:t>
      </w:r>
      <w:r w:rsidR="00DE1795" w:rsidRPr="007304B7">
        <w:t>,</w:t>
      </w:r>
      <w:r w:rsidR="00D540E1" w:rsidRPr="007304B7">
        <w:t xml:space="preserve"> at a minimum</w:t>
      </w:r>
      <w:r w:rsidR="00DE1795" w:rsidRPr="007304B7">
        <w:t>,</w:t>
      </w:r>
      <w:r w:rsidR="00D540E1" w:rsidRPr="007304B7">
        <w:t xml:space="preserve"> move the image of the person being </w:t>
      </w:r>
      <w:r w:rsidR="00DE1795" w:rsidRPr="007304B7">
        <w:t xml:space="preserve">searched </w:t>
      </w:r>
      <w:r w:rsidR="00291764" w:rsidRPr="007304B7">
        <w:t xml:space="preserve">so that it is not </w:t>
      </w:r>
      <w:r w:rsidR="00D540E1" w:rsidRPr="007304B7">
        <w:t xml:space="preserve">the primary image </w:t>
      </w:r>
      <w:r w:rsidR="00AD0D04" w:rsidRPr="007304B7">
        <w:t xml:space="preserve">displayed </w:t>
      </w:r>
      <w:r w:rsidR="00D540E1" w:rsidRPr="007304B7">
        <w:t>on the screen</w:t>
      </w:r>
      <w:r w:rsidR="00CB0135" w:rsidRPr="007304B7">
        <w:t>.</w:t>
      </w:r>
      <w:r w:rsidR="00505EB7" w:rsidRPr="007304B7">
        <w:t xml:space="preserve"> </w:t>
      </w:r>
      <w:r w:rsidR="00A472CA" w:rsidRPr="007304B7">
        <w:t>Corrective</w:t>
      </w:r>
      <w:r w:rsidR="00E46DD9" w:rsidRPr="007304B7">
        <w:t xml:space="preserve"> service officers</w:t>
      </w:r>
      <w:r w:rsidR="00A472CA" w:rsidRPr="007304B7">
        <w:t xml:space="preserve"> may</w:t>
      </w:r>
      <w:r w:rsidR="00E46DD9" w:rsidRPr="007304B7">
        <w:t xml:space="preserve"> need to </w:t>
      </w:r>
      <w:r w:rsidR="00056DE3" w:rsidRPr="007304B7">
        <w:t>concurrently</w:t>
      </w:r>
      <w:r w:rsidR="00E46DD9" w:rsidRPr="007304B7">
        <w:t xml:space="preserve"> monitor other prisoners, especially </w:t>
      </w:r>
      <w:r w:rsidR="00F108BA" w:rsidRPr="007304B7">
        <w:t>prisoners</w:t>
      </w:r>
      <w:r w:rsidR="00E46DD9" w:rsidRPr="007304B7">
        <w:t xml:space="preserve"> located in the </w:t>
      </w:r>
      <w:r w:rsidR="006D6A1C" w:rsidRPr="007304B7">
        <w:t xml:space="preserve">Safety </w:t>
      </w:r>
      <w:r w:rsidR="00E46DD9" w:rsidRPr="007304B7">
        <w:t>Unit</w:t>
      </w:r>
      <w:r w:rsidR="003B357E" w:rsidRPr="007304B7">
        <w:t>,</w:t>
      </w:r>
      <w:r w:rsidR="00E46DD9" w:rsidRPr="007304B7">
        <w:t xml:space="preserve"> and </w:t>
      </w:r>
      <w:r w:rsidR="00543125" w:rsidRPr="007304B7">
        <w:t xml:space="preserve">cannot abandon </w:t>
      </w:r>
      <w:r w:rsidR="000C216A" w:rsidRPr="007304B7">
        <w:t xml:space="preserve">monitoring of </w:t>
      </w:r>
      <w:r w:rsidR="00543125" w:rsidRPr="007304B7">
        <w:t>the security</w:t>
      </w:r>
      <w:r w:rsidR="00E23D22" w:rsidRPr="007304B7">
        <w:t xml:space="preserve"> </w:t>
      </w:r>
      <w:r w:rsidR="000C216A" w:rsidRPr="007304B7">
        <w:t>cameras</w:t>
      </w:r>
      <w:r w:rsidR="00543125" w:rsidRPr="007304B7">
        <w:t xml:space="preserve"> </w:t>
      </w:r>
      <w:r w:rsidR="00DF1014" w:rsidRPr="007304B7">
        <w:t xml:space="preserve">which </w:t>
      </w:r>
      <w:r w:rsidR="00E46DD9" w:rsidRPr="007304B7">
        <w:t xml:space="preserve">may put other prisoners at risk. </w:t>
      </w:r>
    </w:p>
    <w:p w14:paraId="35819175" w14:textId="63FE76F0" w:rsidR="00D1322B" w:rsidRPr="007304B7" w:rsidRDefault="004C2202" w:rsidP="007304B7">
      <w:pPr>
        <w:pStyle w:val="ListParagraph"/>
      </w:pPr>
      <w:r w:rsidRPr="007304B7">
        <w:t xml:space="preserve">The </w:t>
      </w:r>
      <w:r w:rsidR="0075159B" w:rsidRPr="007304B7">
        <w:t xml:space="preserve">COPD </w:t>
      </w:r>
      <w:r w:rsidR="000543E2" w:rsidRPr="007304B7">
        <w:t>– Safety and Security: Bo</w:t>
      </w:r>
      <w:r w:rsidR="00730225" w:rsidRPr="007304B7">
        <w:t>dy</w:t>
      </w:r>
      <w:r w:rsidR="000543E2" w:rsidRPr="007304B7">
        <w:t xml:space="preserve"> Worn Cameras </w:t>
      </w:r>
      <w:r w:rsidR="003B357E" w:rsidRPr="007304B7">
        <w:t>requires</w:t>
      </w:r>
      <w:r w:rsidR="000543E2" w:rsidRPr="007304B7" w:rsidDel="003B357E">
        <w:t xml:space="preserve"> </w:t>
      </w:r>
      <w:r w:rsidR="004D346B" w:rsidRPr="007304B7">
        <w:t xml:space="preserve">more </w:t>
      </w:r>
      <w:r w:rsidR="00875201" w:rsidRPr="007304B7">
        <w:t xml:space="preserve">clarity </w:t>
      </w:r>
      <w:r w:rsidR="00CC399B" w:rsidRPr="007304B7">
        <w:t xml:space="preserve">about </w:t>
      </w:r>
      <w:r w:rsidR="00875201" w:rsidRPr="007304B7">
        <w:t>what the word ‘activated’ means when referring to body worn cameras</w:t>
      </w:r>
      <w:r w:rsidR="005D4AE5" w:rsidRPr="007304B7">
        <w:t>. The COPD should</w:t>
      </w:r>
      <w:r w:rsidR="0075159B" w:rsidRPr="007304B7">
        <w:t xml:space="preserve"> </w:t>
      </w:r>
      <w:r w:rsidR="002B7A5E" w:rsidRPr="007304B7">
        <w:t xml:space="preserve">state </w:t>
      </w:r>
      <w:r w:rsidR="0075159B" w:rsidRPr="007304B7">
        <w:t>that both audio and visual functions o</w:t>
      </w:r>
      <w:r w:rsidR="00DC3355" w:rsidRPr="007304B7">
        <w:t>f</w:t>
      </w:r>
      <w:r w:rsidR="0075159B" w:rsidRPr="007304B7">
        <w:t xml:space="preserve"> a body worn camera are to be turned off during a strip search. </w:t>
      </w:r>
      <w:r w:rsidR="00A45403" w:rsidRPr="007304B7">
        <w:t xml:space="preserve">Having audio </w:t>
      </w:r>
      <w:r w:rsidR="00C9735F" w:rsidRPr="007304B7">
        <w:t>turned</w:t>
      </w:r>
      <w:r w:rsidR="002D5326" w:rsidRPr="007304B7">
        <w:t xml:space="preserve"> on during a strip search but the video turned </w:t>
      </w:r>
      <w:r w:rsidR="00DA02F7" w:rsidRPr="007304B7">
        <w:t>off</w:t>
      </w:r>
      <w:r w:rsidR="002D5326" w:rsidRPr="007304B7">
        <w:t xml:space="preserve"> </w:t>
      </w:r>
      <w:r w:rsidR="002103CF" w:rsidRPr="007304B7">
        <w:t xml:space="preserve">may create incomplete or </w:t>
      </w:r>
      <w:r w:rsidR="0013478D" w:rsidRPr="007304B7">
        <w:t>misleading evidence</w:t>
      </w:r>
      <w:r w:rsidR="00DA02F7" w:rsidRPr="007304B7">
        <w:t xml:space="preserve">. </w:t>
      </w:r>
    </w:p>
    <w:p w14:paraId="252597F4" w14:textId="5993EF4C" w:rsidR="0012531F" w:rsidRPr="007304B7" w:rsidRDefault="00D1322B" w:rsidP="007304B7">
      <w:pPr>
        <w:pStyle w:val="ListParagraph"/>
      </w:pPr>
      <w:r w:rsidRPr="007304B7">
        <w:t xml:space="preserve">As discussed under </w:t>
      </w:r>
      <w:r w:rsidRPr="00D16092">
        <w:rPr>
          <w:i/>
          <w:iCs/>
        </w:rPr>
        <w:t>Non-compliant prisoners</w:t>
      </w:r>
      <w:r w:rsidRPr="007304B7">
        <w:t xml:space="preserve"> </w:t>
      </w:r>
      <w:r w:rsidR="00934245" w:rsidRPr="007304B7">
        <w:t xml:space="preserve">on page </w:t>
      </w:r>
      <w:r w:rsidR="00633B08">
        <w:t>131</w:t>
      </w:r>
      <w:r w:rsidR="00ED42A6">
        <w:t xml:space="preserve"> of this report</w:t>
      </w:r>
      <w:r w:rsidRPr="007304B7">
        <w:t xml:space="preserve">, use of force should never be used </w:t>
      </w:r>
      <w:r w:rsidR="00A0456B" w:rsidRPr="007304B7">
        <w:t>during</w:t>
      </w:r>
      <w:r w:rsidRPr="007304B7">
        <w:t xml:space="preserve"> a strip search</w:t>
      </w:r>
      <w:r w:rsidR="00652F35" w:rsidRPr="007304B7">
        <w:t xml:space="preserve">, and </w:t>
      </w:r>
      <w:r w:rsidR="00BD13B2" w:rsidRPr="007304B7">
        <w:t>staff members</w:t>
      </w:r>
      <w:r w:rsidR="00652F35" w:rsidRPr="007304B7">
        <w:t xml:space="preserve"> </w:t>
      </w:r>
      <w:r w:rsidR="0090203B" w:rsidRPr="007304B7">
        <w:t>involved</w:t>
      </w:r>
      <w:r w:rsidR="00652F35" w:rsidRPr="007304B7">
        <w:t xml:space="preserve"> should withdraw</w:t>
      </w:r>
      <w:r w:rsidR="0090203B" w:rsidRPr="007304B7">
        <w:t xml:space="preserve"> if the situation escalates</w:t>
      </w:r>
      <w:r w:rsidRPr="007304B7">
        <w:t>.</w:t>
      </w:r>
      <w:r w:rsidR="000D1E0A" w:rsidRPr="007304B7">
        <w:t xml:space="preserve"> Consistent with this advice, there should be no situations in which it is necessary to film or audio record a strip search which has escalated</w:t>
      </w:r>
      <w:r w:rsidR="00652F35" w:rsidRPr="007304B7">
        <w:t>.</w:t>
      </w:r>
      <w:r w:rsidR="000D1E0A" w:rsidRPr="007304B7">
        <w:t xml:space="preserve"> </w:t>
      </w:r>
    </w:p>
    <w:p w14:paraId="05F5BA15" w14:textId="3352E7CF" w:rsidR="006F36A0" w:rsidRPr="007304B7" w:rsidRDefault="004E1738" w:rsidP="007304B7">
      <w:pPr>
        <w:pStyle w:val="ListParagraph"/>
      </w:pPr>
      <w:r>
        <w:rPr>
          <w:noProof/>
        </w:rPr>
        <w:pict w14:anchorId="13212C5E">
          <v:shape id="_x0000_s2111" type="#_x0000_t32" style="position:absolute;left:0;text-align:left;margin-left:7pt;margin-top:27.9pt;width:0;height:285.35pt;z-index:251658306" o:connectortype="straight" strokecolor="white [3212]" strokeweight="3pt"/>
        </w:pict>
      </w:r>
      <w:r w:rsidR="009F4386" w:rsidRPr="007304B7">
        <w:t xml:space="preserve">Installing more cameras in Numinbah Correctional Centre may lead to a reduction in strip searches to detect </w:t>
      </w:r>
      <w:r w:rsidR="00DC5B73" w:rsidRPr="007304B7">
        <w:t>suspected contraband.</w:t>
      </w:r>
    </w:p>
    <w:p w14:paraId="58335644" w14:textId="0E93AD1F" w:rsidR="005D0D55" w:rsidRPr="001D620A" w:rsidRDefault="004E1738" w:rsidP="00BE3245">
      <w:pPr>
        <w:pStyle w:val="Heading5"/>
      </w:pPr>
      <w:r>
        <w:rPr>
          <w:noProof/>
        </w:rPr>
        <w:pict w14:anchorId="14890926">
          <v:rect id="_x0000_s2112" style="position:absolute;left:0;text-align:left;margin-left:.45pt;margin-top:2pt;width:369.35pt;height:362.85pt;z-index:-251658175" fillcolor="#347b9f" stroked="f"/>
        </w:pict>
      </w:r>
      <w:r w:rsidR="005D0D55" w:rsidRPr="001D620A">
        <w:t xml:space="preserve">Recommendation </w:t>
      </w:r>
      <w:r w:rsidR="005D0D55">
        <w:t>23</w:t>
      </w:r>
      <w:r w:rsidR="005D0D55" w:rsidRPr="001D620A">
        <w:t xml:space="preserve">: </w:t>
      </w:r>
      <w:r w:rsidR="00585244">
        <w:t>Improve</w:t>
      </w:r>
      <w:r w:rsidR="005D0D55" w:rsidRPr="001D620A">
        <w:t xml:space="preserve"> prisoner privacy when using surveillance and body worn cameras </w:t>
      </w:r>
    </w:p>
    <w:p w14:paraId="448150A2" w14:textId="77777777" w:rsidR="008873F1" w:rsidRDefault="005D0D55" w:rsidP="00D403CD">
      <w:pPr>
        <w:pStyle w:val="Recommendationintext"/>
      </w:pPr>
      <w:r w:rsidRPr="00ED42A6">
        <w:rPr>
          <w:b/>
          <w:bCs/>
        </w:rPr>
        <w:t>23</w:t>
      </w:r>
      <w:r w:rsidR="000065FE" w:rsidRPr="00ED42A6">
        <w:rPr>
          <w:b/>
          <w:bCs/>
        </w:rPr>
        <w:t>.1</w:t>
      </w:r>
      <w:r w:rsidR="000065FE">
        <w:t xml:space="preserve"> </w:t>
      </w:r>
      <w:r w:rsidR="000065FE">
        <w:tab/>
      </w:r>
      <w:r w:rsidR="008873F1">
        <w:t xml:space="preserve">Queensland Corrective Services should amend the </w:t>
      </w:r>
      <w:r w:rsidR="00781C32" w:rsidRPr="00781C32">
        <w:t xml:space="preserve">Custodial Operations </w:t>
      </w:r>
      <w:r w:rsidR="00960940" w:rsidRPr="008F256B">
        <w:rPr>
          <w:rFonts w:cs="Arial"/>
        </w:rPr>
        <w:t>Practice Directives – Prisoner Search</w:t>
      </w:r>
      <w:r w:rsidR="00960940">
        <w:t xml:space="preserve"> </w:t>
      </w:r>
      <w:r w:rsidR="00C675D3">
        <w:t>to</w:t>
      </w:r>
      <w:r w:rsidR="00F10786">
        <w:t>:</w:t>
      </w:r>
    </w:p>
    <w:p w14:paraId="2FFF4034" w14:textId="77777777" w:rsidR="00E31DD7" w:rsidRDefault="004F0B58" w:rsidP="00D403CD">
      <w:pPr>
        <w:pStyle w:val="Recommendationintextbullets"/>
      </w:pPr>
      <w:r>
        <w:t>r</w:t>
      </w:r>
      <w:r w:rsidR="00E31DD7">
        <w:t>equir</w:t>
      </w:r>
      <w:r w:rsidR="00463D1A">
        <w:t>e that</w:t>
      </w:r>
      <w:r w:rsidR="00E31DD7">
        <w:t xml:space="preserve"> searches </w:t>
      </w:r>
      <w:r w:rsidR="00463D1A">
        <w:t>should</w:t>
      </w:r>
      <w:r w:rsidR="00E31DD7">
        <w:t xml:space="preserve"> occur out of view of surveillance cameras </w:t>
      </w:r>
      <w:r w:rsidR="00463D1A">
        <w:t xml:space="preserve">if </w:t>
      </w:r>
      <w:r w:rsidR="0096202B">
        <w:t>re</w:t>
      </w:r>
      <w:r w:rsidR="00463D1A">
        <w:t>asonably practicable</w:t>
      </w:r>
    </w:p>
    <w:p w14:paraId="6E4ECD33" w14:textId="4ACAADF3" w:rsidR="00F10786" w:rsidRDefault="004F0B58" w:rsidP="00D403CD">
      <w:pPr>
        <w:pStyle w:val="Recommendationintextbullets"/>
      </w:pPr>
      <w:r>
        <w:t>r</w:t>
      </w:r>
      <w:r w:rsidR="001A5225">
        <w:t xml:space="preserve">equire that </w:t>
      </w:r>
      <w:r w:rsidR="00F10786">
        <w:t xml:space="preserve">male officers remove themselves </w:t>
      </w:r>
      <w:r w:rsidR="00C552E5">
        <w:t xml:space="preserve">completely </w:t>
      </w:r>
      <w:r w:rsidR="00F10786">
        <w:t xml:space="preserve">from a room </w:t>
      </w:r>
      <w:r w:rsidR="00C552E5">
        <w:t xml:space="preserve">in which </w:t>
      </w:r>
      <w:r w:rsidR="00F10786">
        <w:t xml:space="preserve">a monitoring system is located </w:t>
      </w:r>
      <w:r>
        <w:t>when</w:t>
      </w:r>
      <w:r w:rsidR="00F10786">
        <w:t xml:space="preserve"> a surveillance camera is pointed at a place where a strip search is occurring</w:t>
      </w:r>
    </w:p>
    <w:p w14:paraId="60231436" w14:textId="77777777" w:rsidR="001A5225" w:rsidRDefault="004F0B58" w:rsidP="00D403CD">
      <w:pPr>
        <w:pStyle w:val="Recommendationintextbullets"/>
      </w:pPr>
      <w:r>
        <w:t>state that any</w:t>
      </w:r>
      <w:r w:rsidR="001A5225">
        <w:t xml:space="preserve"> female officers monitoring a device where a strip search is occurring should either turn off the screen or </w:t>
      </w:r>
      <w:r w:rsidR="00736029">
        <w:t>move</w:t>
      </w:r>
      <w:r w:rsidR="001A5225">
        <w:t xml:space="preserve"> the image </w:t>
      </w:r>
      <w:r w:rsidR="00736029">
        <w:t xml:space="preserve">feed </w:t>
      </w:r>
      <w:r w:rsidR="001A5225">
        <w:t>so it is not the primary image displayed on the device.</w:t>
      </w:r>
    </w:p>
    <w:p w14:paraId="3CCB5108" w14:textId="77777777" w:rsidR="004F286C" w:rsidRDefault="005D0D55" w:rsidP="00D403CD">
      <w:pPr>
        <w:pStyle w:val="Recommendationintext"/>
      </w:pPr>
      <w:r w:rsidRPr="00ED42A6">
        <w:rPr>
          <w:b/>
          <w:bCs/>
        </w:rPr>
        <w:t>23</w:t>
      </w:r>
      <w:r w:rsidR="001B3035" w:rsidRPr="00ED42A6">
        <w:rPr>
          <w:b/>
          <w:bCs/>
        </w:rPr>
        <w:t>.2</w:t>
      </w:r>
      <w:r w:rsidR="001B3035">
        <w:t xml:space="preserve"> </w:t>
      </w:r>
      <w:r w:rsidR="000065FE">
        <w:tab/>
      </w:r>
      <w:r w:rsidR="004F286C">
        <w:t xml:space="preserve">Queensland Corrective Services should amend the </w:t>
      </w:r>
      <w:r w:rsidR="00781C32" w:rsidRPr="00781C32">
        <w:t xml:space="preserve">Custodial Operations </w:t>
      </w:r>
      <w:r w:rsidR="00960940" w:rsidRPr="008F256B">
        <w:rPr>
          <w:rFonts w:cs="Arial"/>
        </w:rPr>
        <w:t xml:space="preserve">Practice Directives – </w:t>
      </w:r>
      <w:r w:rsidR="004F286C">
        <w:t>Safety and Security Equipment: Body Worn Cameras to:</w:t>
      </w:r>
    </w:p>
    <w:p w14:paraId="5EF06B95" w14:textId="77777777" w:rsidR="004F286C" w:rsidRDefault="004F0B58" w:rsidP="00D403CD">
      <w:pPr>
        <w:pStyle w:val="Recommendationintextbullets"/>
      </w:pPr>
      <w:r>
        <w:t>c</w:t>
      </w:r>
      <w:r w:rsidR="004F286C">
        <w:t xml:space="preserve">larify that to not </w:t>
      </w:r>
      <w:r w:rsidR="00F720CE">
        <w:t>‘</w:t>
      </w:r>
      <w:r w:rsidR="004F286C">
        <w:t>activate</w:t>
      </w:r>
      <w:r w:rsidR="00F720CE">
        <w:t>’</w:t>
      </w:r>
      <w:r w:rsidR="004F286C">
        <w:t xml:space="preserve"> a </w:t>
      </w:r>
      <w:r w:rsidR="00EA410E">
        <w:t>body worn camera</w:t>
      </w:r>
      <w:r w:rsidR="008F0396">
        <w:t xml:space="preserve"> during a</w:t>
      </w:r>
      <w:r w:rsidR="00616844">
        <w:t xml:space="preserve"> strip search </w:t>
      </w:r>
      <w:r w:rsidR="00105887">
        <w:t xml:space="preserve">means neither turning on the video function </w:t>
      </w:r>
      <w:r w:rsidR="00EA410E">
        <w:t>n</w:t>
      </w:r>
      <w:r w:rsidR="00351E36">
        <w:t>or the audio function</w:t>
      </w:r>
    </w:p>
    <w:p w14:paraId="485C1E80" w14:textId="77777777" w:rsidR="00351E36" w:rsidRDefault="004F0B58" w:rsidP="00D403CD">
      <w:pPr>
        <w:pStyle w:val="Recommendationintextbullets"/>
      </w:pPr>
      <w:r>
        <w:t>r</w:t>
      </w:r>
      <w:r w:rsidR="00351E36">
        <w:t>emove the reference t</w:t>
      </w:r>
      <w:r w:rsidR="00302299">
        <w:t xml:space="preserve">o a ‘use of force incident’ arising during a </w:t>
      </w:r>
      <w:r w:rsidR="00270543">
        <w:t>strip</w:t>
      </w:r>
      <w:r w:rsidR="00302299">
        <w:t xml:space="preserve"> search</w:t>
      </w:r>
      <w:r w:rsidR="00B511D3">
        <w:t xml:space="preserve"> </w:t>
      </w:r>
      <w:r w:rsidR="00C24330">
        <w:t>as well as</w:t>
      </w:r>
      <w:r w:rsidR="00B511D3">
        <w:t xml:space="preserve"> the </w:t>
      </w:r>
      <w:r w:rsidR="00C24330">
        <w:t>authority</w:t>
      </w:r>
      <w:r w:rsidR="00B511D3">
        <w:t xml:space="preserve"> for such an incident to be </w:t>
      </w:r>
      <w:r w:rsidR="00F0263B">
        <w:t>recorded</w:t>
      </w:r>
      <w:r w:rsidR="00302299">
        <w:t>.</w:t>
      </w:r>
    </w:p>
    <w:p w14:paraId="745A1A3C" w14:textId="5EEB5D30" w:rsidR="007304B7" w:rsidRDefault="007304B7">
      <w:pPr>
        <w:ind w:right="0"/>
        <w:rPr>
          <w:rFonts w:eastAsiaTheme="majorEastAsia" w:cstheme="majorBidi"/>
          <w:color w:val="FFFFFF" w:themeColor="background1"/>
          <w:spacing w:val="-10"/>
          <w:kern w:val="28"/>
          <w:sz w:val="72"/>
          <w:szCs w:val="72"/>
        </w:rPr>
      </w:pPr>
      <w:r>
        <w:rPr>
          <w:sz w:val="72"/>
          <w:szCs w:val="72"/>
        </w:rPr>
        <w:br w:type="page"/>
      </w:r>
    </w:p>
    <w:p w14:paraId="0662E92F" w14:textId="682D0478" w:rsidR="006D7E96" w:rsidRDefault="00AD710C" w:rsidP="006D7E96">
      <w:pPr>
        <w:pStyle w:val="Title"/>
        <w:rPr>
          <w:sz w:val="72"/>
          <w:szCs w:val="72"/>
        </w:rPr>
      </w:pPr>
      <w:r>
        <w:rPr>
          <w:noProof/>
          <w:sz w:val="72"/>
          <w:szCs w:val="72"/>
        </w:rPr>
        <w:drawing>
          <wp:anchor distT="0" distB="0" distL="114300" distR="114300" simplePos="0" relativeHeight="251658257" behindDoc="1" locked="0" layoutInCell="1" allowOverlap="1" wp14:anchorId="2211684E" wp14:editId="2E527908">
            <wp:simplePos x="0" y="0"/>
            <wp:positionH relativeFrom="column">
              <wp:posOffset>-1080655</wp:posOffset>
            </wp:positionH>
            <wp:positionV relativeFrom="paragraph">
              <wp:posOffset>-914400</wp:posOffset>
            </wp:positionV>
            <wp:extent cx="8098971" cy="11106565"/>
            <wp:effectExtent l="0" t="0" r="0" b="0"/>
            <wp:wrapNone/>
            <wp:docPr id="15" name="Picture 15" descr="A blue rectangular object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rectangular object with orang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8971" cy="1110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DCCB3" w14:textId="77777777" w:rsidR="006D7E96" w:rsidRDefault="006D7E96" w:rsidP="006D7E96">
      <w:pPr>
        <w:pStyle w:val="Title"/>
        <w:rPr>
          <w:sz w:val="72"/>
          <w:szCs w:val="72"/>
        </w:rPr>
      </w:pPr>
    </w:p>
    <w:p w14:paraId="2E0E9B25" w14:textId="77777777" w:rsidR="006D7E96" w:rsidRDefault="006D7E96" w:rsidP="006D7E96">
      <w:pPr>
        <w:pStyle w:val="Title"/>
        <w:rPr>
          <w:sz w:val="72"/>
          <w:szCs w:val="72"/>
        </w:rPr>
      </w:pPr>
    </w:p>
    <w:p w14:paraId="2A000047" w14:textId="77777777" w:rsidR="00A0095E" w:rsidRDefault="00A0095E" w:rsidP="00A0095E"/>
    <w:p w14:paraId="45EFFCB3" w14:textId="77777777" w:rsidR="00A0095E" w:rsidRDefault="00A0095E" w:rsidP="00A0095E"/>
    <w:p w14:paraId="71314198" w14:textId="77777777" w:rsidR="00A0095E" w:rsidRDefault="00A0095E" w:rsidP="00A0095E"/>
    <w:p w14:paraId="7D284A41" w14:textId="77777777" w:rsidR="00A0095E" w:rsidRDefault="00A0095E" w:rsidP="00A0095E"/>
    <w:p w14:paraId="574989C3" w14:textId="77777777" w:rsidR="00A0095E" w:rsidRPr="00A0095E" w:rsidRDefault="00A0095E" w:rsidP="00A0095E"/>
    <w:p w14:paraId="0ED1262C" w14:textId="77777777" w:rsidR="00AD710C" w:rsidRDefault="00AD710C" w:rsidP="006D7E96">
      <w:pPr>
        <w:pStyle w:val="Title"/>
        <w:rPr>
          <w:sz w:val="72"/>
          <w:szCs w:val="72"/>
        </w:rPr>
      </w:pPr>
    </w:p>
    <w:p w14:paraId="360898B3" w14:textId="77777777" w:rsidR="00AD710C" w:rsidRDefault="00AD710C" w:rsidP="006D7E96">
      <w:pPr>
        <w:pStyle w:val="Title"/>
        <w:rPr>
          <w:sz w:val="72"/>
          <w:szCs w:val="72"/>
        </w:rPr>
      </w:pPr>
    </w:p>
    <w:p w14:paraId="5638571E" w14:textId="08B22A2C" w:rsidR="006D7E96" w:rsidRPr="006D7E96" w:rsidRDefault="006D7E96" w:rsidP="006D7E96">
      <w:pPr>
        <w:pStyle w:val="Title"/>
        <w:rPr>
          <w:sz w:val="72"/>
          <w:szCs w:val="72"/>
        </w:rPr>
      </w:pPr>
      <w:r w:rsidRPr="006D7E96">
        <w:rPr>
          <w:sz w:val="72"/>
          <w:szCs w:val="72"/>
        </w:rPr>
        <w:t>What alternative approaches are available?</w:t>
      </w:r>
    </w:p>
    <w:p w14:paraId="2C52D254" w14:textId="3A0E647D" w:rsidR="006D7E96" w:rsidRDefault="006D7E96">
      <w:pPr>
        <w:rPr>
          <w:color w:val="4472C4" w:themeColor="accent1"/>
        </w:rPr>
      </w:pPr>
    </w:p>
    <w:p w14:paraId="7BBB9AED" w14:textId="1572DFBF" w:rsidR="006D7E96" w:rsidRDefault="006D7E96">
      <w:pPr>
        <w:rPr>
          <w:color w:val="4472C4" w:themeColor="accent1"/>
        </w:rPr>
      </w:pPr>
      <w:r>
        <w:br w:type="page"/>
      </w:r>
    </w:p>
    <w:p w14:paraId="41719A81" w14:textId="0AC3FEA1" w:rsidR="009578A6" w:rsidRPr="004F196D" w:rsidRDefault="001A64BF" w:rsidP="00EF3C45">
      <w:pPr>
        <w:pStyle w:val="Heading1"/>
      </w:pPr>
      <w:bookmarkStart w:id="73" w:name="_Toc145514305"/>
      <w:r>
        <w:t>What</w:t>
      </w:r>
      <w:r w:rsidR="007F05D5">
        <w:t xml:space="preserve"> </w:t>
      </w:r>
      <w:r w:rsidR="009823AE">
        <w:t>alternative approaches are available</w:t>
      </w:r>
      <w:r>
        <w:t>?</w:t>
      </w:r>
      <w:bookmarkEnd w:id="73"/>
    </w:p>
    <w:p w14:paraId="4AB274C0" w14:textId="50E4F038" w:rsidR="00A8687D" w:rsidRPr="00312137" w:rsidRDefault="00312137" w:rsidP="008A2A50">
      <w:pPr>
        <w:rPr>
          <w:rFonts w:eastAsiaTheme="majorEastAsia" w:cstheme="majorBidi"/>
          <w:bCs/>
        </w:rPr>
      </w:pPr>
      <w:r>
        <w:rPr>
          <w:rFonts w:eastAsiaTheme="majorEastAsia" w:cstheme="majorBidi"/>
          <w:bCs/>
        </w:rPr>
        <w:t xml:space="preserve">In this section, </w:t>
      </w:r>
      <w:r w:rsidR="00E96875">
        <w:rPr>
          <w:rFonts w:eastAsiaTheme="majorEastAsia" w:cstheme="majorBidi"/>
          <w:bCs/>
        </w:rPr>
        <w:t>we explore what</w:t>
      </w:r>
      <w:r>
        <w:rPr>
          <w:rFonts w:eastAsiaTheme="majorEastAsia" w:cstheme="majorBidi"/>
          <w:bCs/>
        </w:rPr>
        <w:t xml:space="preserve"> </w:t>
      </w:r>
      <w:r w:rsidR="00F30213">
        <w:rPr>
          <w:rFonts w:eastAsiaTheme="majorEastAsia" w:cstheme="majorBidi"/>
          <w:bCs/>
        </w:rPr>
        <w:t xml:space="preserve">reasonably available </w:t>
      </w:r>
      <w:r w:rsidR="00E96875">
        <w:rPr>
          <w:rFonts w:eastAsiaTheme="majorEastAsia" w:cstheme="majorBidi"/>
          <w:bCs/>
        </w:rPr>
        <w:t xml:space="preserve">and less </w:t>
      </w:r>
      <w:r w:rsidR="00AD4AED">
        <w:rPr>
          <w:rFonts w:eastAsiaTheme="majorEastAsia" w:cstheme="majorBidi"/>
          <w:bCs/>
        </w:rPr>
        <w:t>intrusive</w:t>
      </w:r>
      <w:r w:rsidR="00E96875">
        <w:rPr>
          <w:rFonts w:eastAsiaTheme="majorEastAsia" w:cstheme="majorBidi"/>
          <w:bCs/>
        </w:rPr>
        <w:t xml:space="preserve"> alternatives are available to Queensland Corrective Services </w:t>
      </w:r>
      <w:r w:rsidR="00360B63">
        <w:rPr>
          <w:rFonts w:eastAsiaTheme="majorEastAsia" w:cstheme="majorBidi"/>
          <w:bCs/>
        </w:rPr>
        <w:t xml:space="preserve">(QCS) </w:t>
      </w:r>
      <w:r w:rsidR="00E96875">
        <w:rPr>
          <w:rFonts w:eastAsiaTheme="majorEastAsia" w:cstheme="majorBidi"/>
          <w:bCs/>
        </w:rPr>
        <w:t xml:space="preserve">that could </w:t>
      </w:r>
      <w:r w:rsidR="00A94A73">
        <w:rPr>
          <w:rFonts w:eastAsiaTheme="majorEastAsia" w:cstheme="majorBidi"/>
          <w:bCs/>
        </w:rPr>
        <w:t>minimise or entirely replace the use of strip searches and urine testing for drugs.</w:t>
      </w:r>
      <w:r w:rsidR="00BB1A56">
        <w:rPr>
          <w:rFonts w:eastAsiaTheme="majorEastAsia" w:cstheme="majorBidi"/>
          <w:bCs/>
        </w:rPr>
        <w:t xml:space="preserve"> </w:t>
      </w:r>
    </w:p>
    <w:p w14:paraId="7707EC1C" w14:textId="4604F264" w:rsidR="00413588" w:rsidRPr="0022483B" w:rsidRDefault="00413588" w:rsidP="00682C2B">
      <w:pPr>
        <w:rPr>
          <w:rStyle w:val="Emphasis"/>
        </w:rPr>
      </w:pPr>
      <w:r w:rsidRPr="0022483B">
        <w:rPr>
          <w:rStyle w:val="Emphasis"/>
        </w:rPr>
        <w:t xml:space="preserve">Scanning </w:t>
      </w:r>
      <w:r w:rsidR="00A3416C" w:rsidRPr="0022483B">
        <w:rPr>
          <w:rStyle w:val="Emphasis"/>
        </w:rPr>
        <w:t>technology</w:t>
      </w:r>
      <w:r w:rsidR="00CE131F" w:rsidRPr="0022483B">
        <w:rPr>
          <w:rStyle w:val="Emphasis"/>
        </w:rPr>
        <w:t xml:space="preserve"> </w:t>
      </w:r>
    </w:p>
    <w:p w14:paraId="58941528" w14:textId="16762890" w:rsidR="00731939" w:rsidRDefault="003214B8" w:rsidP="00984892">
      <w:r>
        <w:t xml:space="preserve">In </w:t>
      </w:r>
      <w:r w:rsidR="00B0172C" w:rsidRPr="5678060C">
        <w:rPr>
          <w:i/>
          <w:iCs/>
        </w:rPr>
        <w:t>Hear Her Voice</w:t>
      </w:r>
      <w:r w:rsidR="00BA5AEC" w:rsidRPr="5678060C">
        <w:rPr>
          <w:i/>
          <w:iCs/>
        </w:rPr>
        <w:t xml:space="preserve">, </w:t>
      </w:r>
      <w:r w:rsidR="00BA5AEC">
        <w:t xml:space="preserve">the </w:t>
      </w:r>
      <w:r w:rsidR="00D63640">
        <w:t xml:space="preserve">Taskforce </w:t>
      </w:r>
      <w:r w:rsidR="00BA5AEC">
        <w:t xml:space="preserve">recommended that QCS take immediate steps to introduce the widespread use of non-invasive screening technology in all women’s </w:t>
      </w:r>
      <w:r w:rsidR="006A3FBE">
        <w:t>prisons</w:t>
      </w:r>
      <w:r w:rsidR="00BA5AEC">
        <w:t>.</w:t>
      </w:r>
      <w:r w:rsidR="00BA5AEC" w:rsidRPr="5678060C">
        <w:rPr>
          <w:rStyle w:val="FootnoteReference"/>
          <w:rFonts w:eastAsiaTheme="majorEastAsia" w:cstheme="majorBidi"/>
        </w:rPr>
        <w:t xml:space="preserve"> </w:t>
      </w:r>
      <w:r w:rsidR="00731939">
        <w:rPr>
          <w:rStyle w:val="FootnoteReference"/>
          <w:rFonts w:eastAsiaTheme="majorEastAsia" w:cstheme="majorBidi"/>
          <w:bCs/>
        </w:rPr>
        <w:footnoteReference w:id="462"/>
      </w:r>
    </w:p>
    <w:p w14:paraId="1BDA932B" w14:textId="3858C6A2" w:rsidR="00731939" w:rsidRPr="00312137" w:rsidRDefault="00731939" w:rsidP="00731939">
      <w:pPr>
        <w:rPr>
          <w:rFonts w:eastAsiaTheme="majorEastAsia" w:cstheme="majorBidi"/>
          <w:bCs/>
        </w:rPr>
      </w:pPr>
      <w:r>
        <w:rPr>
          <w:rFonts w:eastAsiaTheme="majorEastAsia" w:cstheme="majorBidi"/>
          <w:bCs/>
        </w:rPr>
        <w:t xml:space="preserve">At the time of writing, </w:t>
      </w:r>
      <w:r w:rsidR="0006127C">
        <w:rPr>
          <w:rFonts w:eastAsiaTheme="majorEastAsia" w:cstheme="majorBidi"/>
          <w:bCs/>
        </w:rPr>
        <w:t>QCS</w:t>
      </w:r>
      <w:r>
        <w:rPr>
          <w:rFonts w:eastAsiaTheme="majorEastAsia" w:cstheme="majorBidi"/>
          <w:bCs/>
        </w:rPr>
        <w:t xml:space="preserve"> is preparing for a trial of body scanners in the Brisbane Women’s Correctional Centre to take place between March and </w:t>
      </w:r>
      <w:r w:rsidR="004D3513">
        <w:rPr>
          <w:rFonts w:eastAsiaTheme="majorEastAsia" w:cstheme="majorBidi"/>
          <w:bCs/>
        </w:rPr>
        <w:t>August</w:t>
      </w:r>
      <w:r>
        <w:rPr>
          <w:rFonts w:eastAsiaTheme="majorEastAsia" w:cstheme="majorBidi"/>
          <w:bCs/>
        </w:rPr>
        <w:t xml:space="preserve"> 2024, with an evaluation of the outcomes of the trial to be completed between </w:t>
      </w:r>
      <w:r w:rsidR="00D3613A">
        <w:rPr>
          <w:rFonts w:eastAsiaTheme="majorEastAsia" w:cstheme="majorBidi"/>
          <w:bCs/>
        </w:rPr>
        <w:t>August</w:t>
      </w:r>
      <w:r>
        <w:rPr>
          <w:rFonts w:eastAsiaTheme="majorEastAsia" w:cstheme="majorBidi"/>
          <w:bCs/>
        </w:rPr>
        <w:t xml:space="preserve"> and </w:t>
      </w:r>
      <w:r w:rsidR="00D3613A">
        <w:rPr>
          <w:rFonts w:eastAsiaTheme="majorEastAsia" w:cstheme="majorBidi"/>
          <w:bCs/>
        </w:rPr>
        <w:t>December</w:t>
      </w:r>
      <w:r>
        <w:rPr>
          <w:rFonts w:eastAsiaTheme="majorEastAsia" w:cstheme="majorBidi"/>
          <w:bCs/>
        </w:rPr>
        <w:t xml:space="preserve"> 202</w:t>
      </w:r>
      <w:r w:rsidR="00D3613A">
        <w:rPr>
          <w:rFonts w:eastAsiaTheme="majorEastAsia" w:cstheme="majorBidi"/>
          <w:bCs/>
        </w:rPr>
        <w:t>4</w:t>
      </w:r>
      <w:r>
        <w:rPr>
          <w:rFonts w:eastAsiaTheme="majorEastAsia" w:cstheme="majorBidi"/>
          <w:bCs/>
        </w:rPr>
        <w:t>.</w:t>
      </w:r>
    </w:p>
    <w:p w14:paraId="1055B33C" w14:textId="2665C228" w:rsidR="00E0185C" w:rsidRDefault="00E86635" w:rsidP="00984892">
      <w:r>
        <w:t xml:space="preserve">Non-invasive screening </w:t>
      </w:r>
      <w:r w:rsidR="005E1EE0">
        <w:t>technolog</w:t>
      </w:r>
      <w:r w:rsidR="00A42114">
        <w:t xml:space="preserve">y </w:t>
      </w:r>
      <w:r w:rsidR="00D1659E">
        <w:t xml:space="preserve">is either currently in use or </w:t>
      </w:r>
      <w:r w:rsidR="00333A96">
        <w:t>its introduction is imminent</w:t>
      </w:r>
      <w:r w:rsidR="00D1659E">
        <w:t xml:space="preserve"> in </w:t>
      </w:r>
      <w:r w:rsidR="00290488">
        <w:t>several</w:t>
      </w:r>
      <w:r w:rsidR="00D1659E">
        <w:t xml:space="preserve"> comparable Australian jurisdictions</w:t>
      </w:r>
      <w:r w:rsidR="000619DE">
        <w:t>,</w:t>
      </w:r>
      <w:r w:rsidR="00D35BC0">
        <w:t xml:space="preserve"> to significantly reduc</w:t>
      </w:r>
      <w:r w:rsidR="00E91FDE">
        <w:t>e</w:t>
      </w:r>
      <w:r w:rsidR="00D35BC0">
        <w:t xml:space="preserve"> or eliminat</w:t>
      </w:r>
      <w:r w:rsidR="00E91FDE">
        <w:t>e</w:t>
      </w:r>
      <w:r w:rsidR="00D35BC0">
        <w:t xml:space="preserve"> strip searching. </w:t>
      </w:r>
      <w:r w:rsidR="00A95C92">
        <w:t xml:space="preserve">Body scanners detect objects on or inside </w:t>
      </w:r>
      <w:r w:rsidR="00A74323">
        <w:t xml:space="preserve">the bodies of </w:t>
      </w:r>
      <w:r w:rsidR="00A95C92">
        <w:t xml:space="preserve">prisoners without physical contact or </w:t>
      </w:r>
      <w:r w:rsidR="00A74323">
        <w:t xml:space="preserve">the need for </w:t>
      </w:r>
      <w:r w:rsidR="009B62E8">
        <w:t>clothing to removed, aside from outer layers.</w:t>
      </w:r>
      <w:r w:rsidR="00A95C92">
        <w:t xml:space="preserve"> </w:t>
      </w:r>
      <w:r w:rsidR="00327BDC">
        <w:t xml:space="preserve">As well as </w:t>
      </w:r>
      <w:r w:rsidR="00280587">
        <w:t>preventing</w:t>
      </w:r>
      <w:r w:rsidR="00B7108A">
        <w:t xml:space="preserve"> the trauma and adverse consequences to prisoners and </w:t>
      </w:r>
      <w:r w:rsidR="00212F19">
        <w:t>staff members</w:t>
      </w:r>
      <w:r w:rsidR="00B7108A">
        <w:t xml:space="preserve"> </w:t>
      </w:r>
      <w:r w:rsidR="00280587">
        <w:t>that arise</w:t>
      </w:r>
      <w:r w:rsidR="00B7108A">
        <w:t xml:space="preserve"> from the practice of strip searching</w:t>
      </w:r>
      <w:r w:rsidR="002B4689">
        <w:t xml:space="preserve"> prisoners</w:t>
      </w:r>
      <w:r w:rsidR="00B7108A">
        <w:t xml:space="preserve">, </w:t>
      </w:r>
      <w:r w:rsidR="00C923D0">
        <w:t>body scanners</w:t>
      </w:r>
      <w:r w:rsidR="00A95C92">
        <w:t xml:space="preserve"> detect concealed contraband that strip searches are likely to miss, enhancing safety for prisoners and </w:t>
      </w:r>
      <w:r w:rsidR="00212F19">
        <w:t>staff members</w:t>
      </w:r>
      <w:r w:rsidR="00A95C92">
        <w:t xml:space="preserve">. </w:t>
      </w:r>
    </w:p>
    <w:p w14:paraId="300B8085" w14:textId="2F7D66BD" w:rsidR="00D35BC0" w:rsidRPr="009A53F4" w:rsidRDefault="00754F3C" w:rsidP="00984892">
      <w:r>
        <w:t>In 2006 and 2019, the</w:t>
      </w:r>
      <w:r w:rsidR="00D35BC0">
        <w:t xml:space="preserve"> Commission recommended </w:t>
      </w:r>
      <w:r>
        <w:t xml:space="preserve">that QCS implement new, non-invasive screening technology to replace routine strip searches in all women’s prisons. </w:t>
      </w:r>
      <w:r w:rsidR="007C2691">
        <w:t xml:space="preserve">In </w:t>
      </w:r>
      <w:r w:rsidR="00BC65CC">
        <w:t>the 2006</w:t>
      </w:r>
      <w:r w:rsidR="007C2691">
        <w:t xml:space="preserve"> </w:t>
      </w:r>
      <w:r w:rsidR="007C2691">
        <w:rPr>
          <w:i/>
          <w:iCs/>
        </w:rPr>
        <w:t xml:space="preserve">Women in </w:t>
      </w:r>
      <w:r w:rsidR="00BC65CC">
        <w:rPr>
          <w:i/>
          <w:iCs/>
        </w:rPr>
        <w:t>p</w:t>
      </w:r>
      <w:r w:rsidR="007C2691">
        <w:rPr>
          <w:i/>
          <w:iCs/>
        </w:rPr>
        <w:t>rison</w:t>
      </w:r>
      <w:r w:rsidR="00BC65CC">
        <w:rPr>
          <w:i/>
          <w:iCs/>
        </w:rPr>
        <w:t xml:space="preserve"> </w:t>
      </w:r>
      <w:r w:rsidR="00BC65CC">
        <w:t>report</w:t>
      </w:r>
      <w:r w:rsidR="007C2691">
        <w:rPr>
          <w:i/>
          <w:iCs/>
        </w:rPr>
        <w:t xml:space="preserve">, </w:t>
      </w:r>
      <w:r w:rsidR="009A53F4">
        <w:t>the Commission advised:</w:t>
      </w:r>
    </w:p>
    <w:p w14:paraId="45EAB9E3" w14:textId="081861B3" w:rsidR="0077397D" w:rsidRDefault="00736E08" w:rsidP="007F34FB">
      <w:pPr>
        <w:pStyle w:val="Quote"/>
      </w:pPr>
      <w:r>
        <w:t>‘</w:t>
      </w:r>
      <w:r w:rsidR="009A53F4">
        <w:t>(that)</w:t>
      </w:r>
      <w:r w:rsidR="00586725">
        <w:t xml:space="preserve"> </w:t>
      </w:r>
      <w:r w:rsidR="0077397D">
        <w:t>prison authorities, at all times, be aware of the development and use of any new technologies or less intrusive methods of search that can replace the need for routine strip</w:t>
      </w:r>
      <w:r w:rsidR="00193C43">
        <w:t xml:space="preserve"> </w:t>
      </w:r>
      <w:r w:rsidR="0077397D">
        <w:t>searching in secure prisons. Any equally effective and viable but less intrusive and humiliating alternatives that are developed, should immediately replace routine strip searching</w:t>
      </w:r>
      <w:r w:rsidR="00E21ACD">
        <w:t>.</w:t>
      </w:r>
      <w:r>
        <w:t>’</w:t>
      </w:r>
      <w:r w:rsidR="00A95C92" w:rsidRPr="083205B6">
        <w:rPr>
          <w:rStyle w:val="FootnoteReference"/>
        </w:rPr>
        <w:footnoteReference w:id="463"/>
      </w:r>
    </w:p>
    <w:p w14:paraId="07183B8D" w14:textId="2B6E3248" w:rsidR="00CC24B2" w:rsidRDefault="009A53F4" w:rsidP="00984892">
      <w:r>
        <w:t xml:space="preserve">The implementation of body scanning technology is </w:t>
      </w:r>
      <w:r w:rsidR="00673D1F">
        <w:t xml:space="preserve">in line with </w:t>
      </w:r>
      <w:r>
        <w:t>international human rights standards. Th</w:t>
      </w:r>
      <w:r w:rsidR="00280587">
        <w:t>e</w:t>
      </w:r>
      <w:r>
        <w:t xml:space="preserve"> </w:t>
      </w:r>
      <w:r w:rsidRPr="003B784E">
        <w:rPr>
          <w:i/>
        </w:rPr>
        <w:t>Bangkok Rules</w:t>
      </w:r>
      <w:r>
        <w:t xml:space="preserve"> emphasise the need for alternative screening methods to replace strip searches </w:t>
      </w:r>
      <w:r w:rsidR="00D972C0">
        <w:t xml:space="preserve">to avoid the negative impact </w:t>
      </w:r>
      <w:r w:rsidR="00E21ACD">
        <w:t>of searches</w:t>
      </w:r>
      <w:r w:rsidR="00D972C0">
        <w:t xml:space="preserve"> on female prisoners. </w:t>
      </w:r>
      <w:r w:rsidR="00FE0C34">
        <w:t xml:space="preserve">The </w:t>
      </w:r>
      <w:r w:rsidR="00FE0C34" w:rsidRPr="003B784E">
        <w:rPr>
          <w:i/>
        </w:rPr>
        <w:t xml:space="preserve">Bangkok </w:t>
      </w:r>
      <w:r w:rsidR="00280587">
        <w:rPr>
          <w:i/>
          <w:iCs/>
        </w:rPr>
        <w:t>R</w:t>
      </w:r>
      <w:r w:rsidR="00FE0C34" w:rsidRPr="003B784E">
        <w:rPr>
          <w:i/>
        </w:rPr>
        <w:t>ules</w:t>
      </w:r>
      <w:r w:rsidR="00FE0C34">
        <w:t xml:space="preserve"> make clear that </w:t>
      </w:r>
      <w:r w:rsidR="00F65990">
        <w:t xml:space="preserve">if alternative searching technology is </w:t>
      </w:r>
      <w:r w:rsidR="008178AD">
        <w:t>available</w:t>
      </w:r>
      <w:r w:rsidR="00F65990">
        <w:t>, then it should be used</w:t>
      </w:r>
      <w:r w:rsidR="00280587">
        <w:t xml:space="preserve"> instead of strip searching</w:t>
      </w:r>
      <w:r w:rsidR="00F65990">
        <w:t xml:space="preserve">. As noted by </w:t>
      </w:r>
      <w:r w:rsidR="00280587">
        <w:t>Queensland Advocacy for Inclusion</w:t>
      </w:r>
      <w:r w:rsidR="00930E32">
        <w:t xml:space="preserve"> (QAI)</w:t>
      </w:r>
      <w:r w:rsidR="00F65990">
        <w:t xml:space="preserve">, </w:t>
      </w:r>
      <w:r w:rsidR="007B5721">
        <w:t>U</w:t>
      </w:r>
      <w:r w:rsidR="008178AD">
        <w:t>se o</w:t>
      </w:r>
      <w:r w:rsidR="00725126">
        <w:t xml:space="preserve">f alternative search techniques in </w:t>
      </w:r>
      <w:r w:rsidR="00A20205">
        <w:t>public settings, such as airports</w:t>
      </w:r>
      <w:r w:rsidR="00CA156E">
        <w:t>,</w:t>
      </w:r>
      <w:r w:rsidR="00930E32">
        <w:t xml:space="preserve"> </w:t>
      </w:r>
      <w:r w:rsidR="00CA156E">
        <w:t>is widespread in Australia</w:t>
      </w:r>
      <w:r w:rsidR="00930E32">
        <w:t xml:space="preserve"> and the</w:t>
      </w:r>
      <w:r w:rsidR="00F04F0D">
        <w:t>re</w:t>
      </w:r>
      <w:r w:rsidR="00930E32">
        <w:t xml:space="preserve"> should be</w:t>
      </w:r>
      <w:r w:rsidR="005F6B9A">
        <w:t xml:space="preserve"> </w:t>
      </w:r>
      <w:r w:rsidR="00EC2025">
        <w:t>no impediment to introducing th</w:t>
      </w:r>
      <w:r w:rsidR="00F87C28">
        <w:t>is technology</w:t>
      </w:r>
      <w:r w:rsidR="00EC2025">
        <w:t xml:space="preserve"> </w:t>
      </w:r>
      <w:r w:rsidR="005F6B9A">
        <w:t>in prisons</w:t>
      </w:r>
      <w:r w:rsidR="00A3231F">
        <w:t xml:space="preserve">, particularly given the vulnerability of female prisoners. </w:t>
      </w:r>
      <w:r w:rsidR="00DE5083">
        <w:t>Queensland Advocacy for Inclusion</w:t>
      </w:r>
      <w:r w:rsidR="00264D81">
        <w:t xml:space="preserve"> </w:t>
      </w:r>
      <w:r w:rsidR="007B5C09">
        <w:t>considered</w:t>
      </w:r>
      <w:r w:rsidR="00264D81">
        <w:t xml:space="preserve"> that the cost of putting a scanner at each </w:t>
      </w:r>
      <w:r w:rsidR="007B5C09">
        <w:t>prison</w:t>
      </w:r>
      <w:r w:rsidR="00264D81">
        <w:t xml:space="preserve"> is not </w:t>
      </w:r>
      <w:r w:rsidR="007B5C09">
        <w:t xml:space="preserve">unreasonable </w:t>
      </w:r>
      <w:r w:rsidR="00264D81">
        <w:t xml:space="preserve">compared with the personal cost of the </w:t>
      </w:r>
      <w:r w:rsidR="007B5C09">
        <w:t>loss of</w:t>
      </w:r>
      <w:r w:rsidR="00264D81">
        <w:t xml:space="preserve"> dignit</w:t>
      </w:r>
      <w:r w:rsidR="00746124">
        <w:t xml:space="preserve">y </w:t>
      </w:r>
      <w:r w:rsidR="007B5C09">
        <w:t xml:space="preserve">for prisoners, </w:t>
      </w:r>
      <w:r w:rsidR="00994E31">
        <w:t>taking account of the fact</w:t>
      </w:r>
      <w:r w:rsidR="000573BD">
        <w:t xml:space="preserve"> that</w:t>
      </w:r>
      <w:r w:rsidR="007B5C09">
        <w:t xml:space="preserve"> strip searches are not </w:t>
      </w:r>
      <w:r w:rsidR="00485A55">
        <w:t>proven</w:t>
      </w:r>
      <w:r w:rsidR="007B5C09">
        <w:t xml:space="preserve"> </w:t>
      </w:r>
      <w:r w:rsidR="00746124">
        <w:t xml:space="preserve">to </w:t>
      </w:r>
      <w:r w:rsidR="007B5C09">
        <w:t>be effective.</w:t>
      </w:r>
      <w:r w:rsidR="00DE5083">
        <w:rPr>
          <w:rStyle w:val="FootnoteReference"/>
        </w:rPr>
        <w:footnoteReference w:id="464"/>
      </w:r>
      <w:r w:rsidR="003B784E" w:rsidDel="003B784E">
        <w:t xml:space="preserve"> </w:t>
      </w:r>
    </w:p>
    <w:p w14:paraId="05E4FE3F" w14:textId="23DF6A9E" w:rsidR="001F7334" w:rsidRDefault="004B733D" w:rsidP="00984892">
      <w:r>
        <w:t xml:space="preserve">The introduction of body scanning technology </w:t>
      </w:r>
      <w:r w:rsidR="00217D42">
        <w:t>received overwhelming support from prisoners, stakeholders</w:t>
      </w:r>
      <w:r w:rsidR="00BE6DA1">
        <w:t>,</w:t>
      </w:r>
      <w:r w:rsidR="00217D42">
        <w:t xml:space="preserve"> and </w:t>
      </w:r>
      <w:r w:rsidR="00212F19">
        <w:t>staff members</w:t>
      </w:r>
      <w:r w:rsidR="001D61E0">
        <w:t xml:space="preserve">. </w:t>
      </w:r>
      <w:r w:rsidR="00C02117">
        <w:t xml:space="preserve">Prisoners </w:t>
      </w:r>
      <w:r w:rsidR="00CD50AB">
        <w:t xml:space="preserve">were </w:t>
      </w:r>
      <w:r w:rsidR="00BB1A9F">
        <w:t>enthusiastic about body scanners, especially for expediting searches and reducing strip searching</w:t>
      </w:r>
      <w:r w:rsidR="00A00F8F">
        <w:t>.</w:t>
      </w:r>
      <w:r w:rsidR="00BB1A9F">
        <w:t xml:space="preserve"> </w:t>
      </w:r>
      <w:r w:rsidR="00A00F8F">
        <w:t xml:space="preserve">Particular </w:t>
      </w:r>
      <w:r w:rsidR="00BB1A9F">
        <w:t xml:space="preserve">benefits for </w:t>
      </w:r>
      <w:r w:rsidR="00CC18CC">
        <w:t>prisoners</w:t>
      </w:r>
      <w:r w:rsidR="00BB1A9F">
        <w:t xml:space="preserve"> with cultural or religious </w:t>
      </w:r>
      <w:r w:rsidR="00B87F23">
        <w:t>needs</w:t>
      </w:r>
      <w:r w:rsidR="000617EA">
        <w:t xml:space="preserve">, as well as </w:t>
      </w:r>
      <w:r w:rsidR="00F26700">
        <w:t xml:space="preserve">prisoners </w:t>
      </w:r>
      <w:r w:rsidR="000617EA">
        <w:t>who have experienced trauma were highlighted.</w:t>
      </w:r>
      <w:r w:rsidR="00403E6E">
        <w:t xml:space="preserve"> </w:t>
      </w:r>
      <w:r w:rsidR="001D61E0">
        <w:t xml:space="preserve">Many </w:t>
      </w:r>
      <w:r w:rsidR="002F1026">
        <w:t xml:space="preserve">stakeholders </w:t>
      </w:r>
      <w:r w:rsidR="001D61E0">
        <w:t>we spoke</w:t>
      </w:r>
      <w:r w:rsidDel="001D61E0">
        <w:t xml:space="preserve"> </w:t>
      </w:r>
      <w:r w:rsidR="00485C77">
        <w:t>with</w:t>
      </w:r>
      <w:r w:rsidR="001D61E0">
        <w:t xml:space="preserve"> believed body scanners had the </w:t>
      </w:r>
      <w:r w:rsidR="00247A79">
        <w:t>potential to eliminate the need for strip searching</w:t>
      </w:r>
      <w:r w:rsidR="006744A4">
        <w:t xml:space="preserve"> entirely</w:t>
      </w:r>
      <w:r w:rsidR="00247A79">
        <w:t>.</w:t>
      </w:r>
      <w:r w:rsidR="00247A79">
        <w:rPr>
          <w:rStyle w:val="FootnoteReference"/>
        </w:rPr>
        <w:footnoteReference w:id="465"/>
      </w:r>
      <w:r w:rsidDel="00543684">
        <w:t xml:space="preserve"> </w:t>
      </w:r>
      <w:r w:rsidR="00543684">
        <w:t>Throughcare</w:t>
      </w:r>
      <w:r w:rsidR="00963C78">
        <w:t xml:space="preserve"> </w:t>
      </w:r>
      <w:r w:rsidR="00485C77">
        <w:t>Program (Aboriginal and Torres Strait Islander Legal Service)</w:t>
      </w:r>
      <w:r w:rsidR="00963C78">
        <w:t xml:space="preserve"> expressed support for body scanners, believing they would create a safer and less invasive environment for both prisoners and staff.</w:t>
      </w:r>
      <w:r w:rsidR="001F7334">
        <w:rPr>
          <w:rStyle w:val="FootnoteReference"/>
        </w:rPr>
        <w:footnoteReference w:id="466"/>
      </w:r>
      <w:r w:rsidR="00963C78">
        <w:t xml:space="preserve"> They anticipated that the use of </w:t>
      </w:r>
      <w:r w:rsidR="00E72B5F">
        <w:t>body scanners would improve relationships with sta</w:t>
      </w:r>
      <w:r w:rsidR="001F7334">
        <w:t xml:space="preserve">ff members and contribute to better outcomes within the </w:t>
      </w:r>
      <w:r w:rsidR="00485C77">
        <w:t xml:space="preserve">prison </w:t>
      </w:r>
      <w:r w:rsidR="001F7334">
        <w:t>system.</w:t>
      </w:r>
      <w:r w:rsidR="00543684">
        <w:t xml:space="preserve"> </w:t>
      </w:r>
    </w:p>
    <w:p w14:paraId="5758962B" w14:textId="71658CB7" w:rsidR="00247A79" w:rsidRDefault="00A209A7" w:rsidP="00984892">
      <w:r>
        <w:t>Staff</w:t>
      </w:r>
      <w:r w:rsidR="001F7334">
        <w:t xml:space="preserve"> members</w:t>
      </w:r>
      <w:r>
        <w:t xml:space="preserve"> viewed body scanners as safer</w:t>
      </w:r>
      <w:r w:rsidR="00C21589">
        <w:t>, less intrusive</w:t>
      </w:r>
      <w:r w:rsidR="006744A4">
        <w:t>,</w:t>
      </w:r>
      <w:r w:rsidR="00C21589">
        <w:t xml:space="preserve"> </w:t>
      </w:r>
      <w:r>
        <w:t xml:space="preserve">and more </w:t>
      </w:r>
      <w:r w:rsidR="00C21589">
        <w:t xml:space="preserve">effective </w:t>
      </w:r>
      <w:r w:rsidR="006744A4">
        <w:t xml:space="preserve">for </w:t>
      </w:r>
      <w:r w:rsidR="00C21589">
        <w:t xml:space="preserve">locating contraband. </w:t>
      </w:r>
      <w:r w:rsidR="0044652A">
        <w:t>Thi</w:t>
      </w:r>
      <w:r w:rsidR="003B3F4E">
        <w:t xml:space="preserve">s </w:t>
      </w:r>
      <w:r w:rsidR="00F06391">
        <w:t>view</w:t>
      </w:r>
      <w:r w:rsidR="003B3F4E">
        <w:t xml:space="preserve"> is supported by research, with a 2019 review </w:t>
      </w:r>
      <w:r w:rsidR="00860181">
        <w:t>of body scanners</w:t>
      </w:r>
      <w:r w:rsidR="009377B1">
        <w:t xml:space="preserve"> at</w:t>
      </w:r>
      <w:r w:rsidR="003B3F4E">
        <w:t xml:space="preserve"> Washington Women’s prison </w:t>
      </w:r>
      <w:r w:rsidR="00FD1F29">
        <w:t>finding they reduced strip searches and significantly increased detection of contraband.</w:t>
      </w:r>
      <w:r w:rsidR="00FD1F29">
        <w:rPr>
          <w:rStyle w:val="FootnoteReference"/>
        </w:rPr>
        <w:footnoteReference w:id="467"/>
      </w:r>
      <w:r w:rsidR="00FD1F29">
        <w:t xml:space="preserve"> </w:t>
      </w:r>
      <w:r w:rsidR="00D03962">
        <w:t xml:space="preserve">Staff members </w:t>
      </w:r>
      <w:r w:rsidR="008F6FD5">
        <w:t>stressed th</w:t>
      </w:r>
      <w:r w:rsidR="00C858C9">
        <w:t xml:space="preserve">at more than one body scanner was needed to </w:t>
      </w:r>
      <w:r w:rsidR="003D3ADB">
        <w:t xml:space="preserve">significantly reduce or eliminate strip searching, with </w:t>
      </w:r>
      <w:r w:rsidR="00AE05AF">
        <w:t>visits, reception</w:t>
      </w:r>
      <w:r w:rsidR="00F06391">
        <w:t>,</w:t>
      </w:r>
      <w:r w:rsidR="00AE05AF">
        <w:t xml:space="preserve"> and the </w:t>
      </w:r>
      <w:r w:rsidR="007609B9">
        <w:t>Detention</w:t>
      </w:r>
      <w:r w:rsidR="00AE05AF">
        <w:t xml:space="preserve"> </w:t>
      </w:r>
      <w:r w:rsidR="00F06391">
        <w:t>U</w:t>
      </w:r>
      <w:r w:rsidR="00AE05AF">
        <w:t xml:space="preserve">nit </w:t>
      </w:r>
      <w:r w:rsidR="00101271">
        <w:t>nominated as</w:t>
      </w:r>
      <w:r w:rsidR="00932AD6">
        <w:t xml:space="preserve"> busy</w:t>
      </w:r>
      <w:r w:rsidR="00AE05AF">
        <w:t xml:space="preserve"> locations. </w:t>
      </w:r>
      <w:r w:rsidR="007247F1">
        <w:t>The practical difficulty of moving prisoner</w:t>
      </w:r>
      <w:r w:rsidR="00BD11C7">
        <w:t>s</w:t>
      </w:r>
      <w:r w:rsidR="007247F1">
        <w:t xml:space="preserve"> from one part of the prison to another </w:t>
      </w:r>
      <w:r w:rsidR="004474B4">
        <w:t>before</w:t>
      </w:r>
      <w:r w:rsidR="009054B4">
        <w:t xml:space="preserve"> search</w:t>
      </w:r>
      <w:r w:rsidR="001272C5">
        <w:t>es</w:t>
      </w:r>
      <w:r w:rsidR="009054B4">
        <w:t xml:space="preserve"> </w:t>
      </w:r>
      <w:r w:rsidR="007247F1">
        <w:t xml:space="preserve">was </w:t>
      </w:r>
      <w:r w:rsidR="001272C5">
        <w:t xml:space="preserve">used as justification </w:t>
      </w:r>
      <w:r w:rsidR="007247F1">
        <w:t xml:space="preserve">for multiple scanners being </w:t>
      </w:r>
      <w:r w:rsidR="001272C5">
        <w:t xml:space="preserve">installed </w:t>
      </w:r>
      <w:r w:rsidR="007247F1">
        <w:t>in high security prisons.</w:t>
      </w:r>
    </w:p>
    <w:p w14:paraId="321CFDC8" w14:textId="0EC422C3" w:rsidR="00FD1F29" w:rsidRDefault="00FD1F29" w:rsidP="00984892">
      <w:r>
        <w:t xml:space="preserve">Despite the significant support for body scanners, concerns were raised with the </w:t>
      </w:r>
      <w:r w:rsidR="00FA2D0D">
        <w:t>R</w:t>
      </w:r>
      <w:r>
        <w:t xml:space="preserve">eview team. </w:t>
      </w:r>
      <w:r w:rsidR="00AE05AF">
        <w:t xml:space="preserve">Some staff members raised concerns about the effectiveness of the technology, while </w:t>
      </w:r>
      <w:r w:rsidR="00847087">
        <w:t>exposure to radiation was raised as a concern by some prisoners and staff members.</w:t>
      </w:r>
      <w:r w:rsidR="009807DD">
        <w:t xml:space="preserve"> </w:t>
      </w:r>
      <w:r w:rsidR="00065789">
        <w:t xml:space="preserve">Some staff members </w:t>
      </w:r>
      <w:r w:rsidR="005546D4">
        <w:t xml:space="preserve">raised privacy </w:t>
      </w:r>
      <w:r w:rsidR="00303698">
        <w:t xml:space="preserve">concerns </w:t>
      </w:r>
      <w:r w:rsidR="00980FC2">
        <w:t xml:space="preserve">about </w:t>
      </w:r>
      <w:r w:rsidR="00C45961">
        <w:t xml:space="preserve">a colleague or superior seeing </w:t>
      </w:r>
      <w:r w:rsidR="005C1E54">
        <w:t xml:space="preserve">the inside of their body or anatomy, should staff members be required to be routinely body-scanned. </w:t>
      </w:r>
      <w:r w:rsidR="00847087">
        <w:t xml:space="preserve">Legal Aid Queensland expressed concerns that </w:t>
      </w:r>
      <w:r w:rsidR="005A0B5E">
        <w:t>body scanners would lead to more frequent, and potentially arbitrary searches</w:t>
      </w:r>
      <w:r w:rsidR="00861BE0">
        <w:t>,</w:t>
      </w:r>
      <w:r w:rsidR="005A0B5E">
        <w:t xml:space="preserve"> </w:t>
      </w:r>
      <w:r w:rsidR="00B63CC6">
        <w:t xml:space="preserve">and called for </w:t>
      </w:r>
      <w:r w:rsidR="00AC65A0">
        <w:t xml:space="preserve">a </w:t>
      </w:r>
      <w:r w:rsidR="00B63CC6">
        <w:t>reasonable suspicion to still be required before a prisoner can be body</w:t>
      </w:r>
      <w:r w:rsidR="005C1E54">
        <w:t>-</w:t>
      </w:r>
      <w:r w:rsidR="00B63CC6">
        <w:t>scanned.</w:t>
      </w:r>
      <w:r w:rsidR="00B63CC6">
        <w:rPr>
          <w:rStyle w:val="FootnoteReference"/>
        </w:rPr>
        <w:footnoteReference w:id="468"/>
      </w:r>
      <w:r w:rsidR="00B63CC6">
        <w:t xml:space="preserve"> </w:t>
      </w:r>
    </w:p>
    <w:p w14:paraId="09316A0A" w14:textId="7D5CA7C0" w:rsidR="00AA4A82" w:rsidRDefault="005F5FDB" w:rsidP="00984892">
      <w:r>
        <w:t>Comparable jurisdictions have implemented</w:t>
      </w:r>
      <w:r w:rsidR="00A233E0">
        <w:t>,</w:t>
      </w:r>
      <w:r>
        <w:t xml:space="preserve"> or are in the process of implementing</w:t>
      </w:r>
      <w:r w:rsidR="00A233E0">
        <w:t>,</w:t>
      </w:r>
      <w:r>
        <w:t xml:space="preserve"> </w:t>
      </w:r>
      <w:r w:rsidR="005024C4">
        <w:t>x</w:t>
      </w:r>
      <w:r>
        <w:t>-</w:t>
      </w:r>
      <w:r w:rsidR="00ED55E2">
        <w:t>r</w:t>
      </w:r>
      <w:r>
        <w:t xml:space="preserve">ay and </w:t>
      </w:r>
      <w:r w:rsidR="003B5F97">
        <w:t>m</w:t>
      </w:r>
      <w:r>
        <w:t xml:space="preserve">illimetre </w:t>
      </w:r>
      <w:r w:rsidR="003B5F97">
        <w:t>w</w:t>
      </w:r>
      <w:r>
        <w:t xml:space="preserve">ave body scanning technology to replace strip searches. In </w:t>
      </w:r>
      <w:r w:rsidR="003F2359">
        <w:t>New South Wales</w:t>
      </w:r>
      <w:r w:rsidR="005C1E54">
        <w:t xml:space="preserve"> </w:t>
      </w:r>
      <w:r w:rsidR="00591D4E">
        <w:t>prisoners are body</w:t>
      </w:r>
      <w:r w:rsidR="005C1E54">
        <w:t>-</w:t>
      </w:r>
      <w:r w:rsidR="00591D4E">
        <w:t xml:space="preserve">scanned in circumstances where strip searches would </w:t>
      </w:r>
      <w:r w:rsidR="007A08A4">
        <w:t xml:space="preserve">usually </w:t>
      </w:r>
      <w:r w:rsidR="00591D4E">
        <w:t>be routine</w:t>
      </w:r>
      <w:r w:rsidR="003A77E1">
        <w:t xml:space="preserve"> and may </w:t>
      </w:r>
      <w:r w:rsidR="007769ED">
        <w:t xml:space="preserve">be </w:t>
      </w:r>
      <w:r w:rsidR="00B90025">
        <w:t>body</w:t>
      </w:r>
      <w:r w:rsidR="007A08A4">
        <w:t>-</w:t>
      </w:r>
      <w:r w:rsidR="00B90025">
        <w:t xml:space="preserve">scanned </w:t>
      </w:r>
      <w:r w:rsidR="009C5225">
        <w:t>at any other time where they would</w:t>
      </w:r>
      <w:r w:rsidR="00AA4A82">
        <w:t xml:space="preserve"> </w:t>
      </w:r>
      <w:r w:rsidR="009C5225">
        <w:t xml:space="preserve">otherwise be strip searched, such as when </w:t>
      </w:r>
      <w:r w:rsidR="00AA4A82">
        <w:t xml:space="preserve">a prisoner is </w:t>
      </w:r>
      <w:r w:rsidR="009C5225">
        <w:t>suspected of carrying contraband</w:t>
      </w:r>
      <w:r w:rsidR="00E43C8E">
        <w:t>.</w:t>
      </w:r>
      <w:r>
        <w:rPr>
          <w:rStyle w:val="FootnoteReference"/>
        </w:rPr>
        <w:footnoteReference w:id="469"/>
      </w:r>
      <w:r w:rsidR="001C319F">
        <w:t xml:space="preserve"> </w:t>
      </w:r>
      <w:r w:rsidR="00E43C8E">
        <w:t>T</w:t>
      </w:r>
      <w:r w:rsidR="00D61087">
        <w:t xml:space="preserve">he ACT </w:t>
      </w:r>
      <w:r w:rsidR="009922C6">
        <w:t xml:space="preserve">has introduced body scans as of </w:t>
      </w:r>
      <w:r w:rsidR="003A4B9F">
        <w:t>April 202</w:t>
      </w:r>
      <w:r w:rsidR="008A026A">
        <w:t>3</w:t>
      </w:r>
      <w:r w:rsidR="009922C6">
        <w:t xml:space="preserve"> and Tasmania anticipates that body scanners will be operational </w:t>
      </w:r>
      <w:r w:rsidR="00107358">
        <w:t>in prison and remand centres by</w:t>
      </w:r>
      <w:r w:rsidR="00F72C37">
        <w:t xml:space="preserve"> the end of 2023.</w:t>
      </w:r>
      <w:r w:rsidR="00955DF6">
        <w:t xml:space="preserve"> </w:t>
      </w:r>
      <w:r w:rsidR="00DA4500">
        <w:t xml:space="preserve">The intention of these jurisdictions </w:t>
      </w:r>
      <w:r w:rsidR="000F4DB5">
        <w:t xml:space="preserve">is to replace </w:t>
      </w:r>
      <w:r w:rsidR="00582EFA">
        <w:t>all, or the majority of,</w:t>
      </w:r>
      <w:r w:rsidR="000F4DB5">
        <w:t xml:space="preserve"> routine searches and searches on reception with body scans. </w:t>
      </w:r>
    </w:p>
    <w:p w14:paraId="7848E21C" w14:textId="46C893B9" w:rsidR="00B31F8E" w:rsidRDefault="00955DF6" w:rsidP="00984892">
      <w:r>
        <w:t xml:space="preserve">Victorian prisons use a combination of </w:t>
      </w:r>
      <w:r w:rsidR="001B7472">
        <w:t>m</w:t>
      </w:r>
      <w:r>
        <w:t xml:space="preserve">illimetre wave and </w:t>
      </w:r>
      <w:r w:rsidR="001B7472">
        <w:t>x</w:t>
      </w:r>
      <w:r>
        <w:t>-ray transmission scanners, with the latter found to be more effective and easier for staff to use.</w:t>
      </w:r>
      <w:r>
        <w:rPr>
          <w:rStyle w:val="FootnoteReference"/>
        </w:rPr>
        <w:footnoteReference w:id="470"/>
      </w:r>
      <w:r>
        <w:t xml:space="preserve"> </w:t>
      </w:r>
      <w:r w:rsidR="001C319F">
        <w:t>X-ray transmission body scanners can detect contraband concealed in clothing and internally.</w:t>
      </w:r>
      <w:r w:rsidR="00F826FD">
        <w:t xml:space="preserve"> However, millimetre wave</w:t>
      </w:r>
      <w:r w:rsidR="001B7472">
        <w:t xml:space="preserve"> scanners</w:t>
      </w:r>
      <w:r w:rsidR="00F826FD">
        <w:t xml:space="preserve"> </w:t>
      </w:r>
      <w:r w:rsidR="001B7472">
        <w:t xml:space="preserve">have </w:t>
      </w:r>
      <w:r w:rsidR="00F826FD">
        <w:t>the advantage of being safe for pregnant women and people with medical implants.</w:t>
      </w:r>
      <w:r w:rsidR="00F826FD">
        <w:rPr>
          <w:rStyle w:val="FootnoteReference"/>
        </w:rPr>
        <w:footnoteReference w:id="471"/>
      </w:r>
      <w:r w:rsidR="00F826FD">
        <w:t xml:space="preserve"> Both millimetre wave and x-ray transmission scans </w:t>
      </w:r>
      <w:r w:rsidR="004F7B5C">
        <w:t xml:space="preserve">may be used as an alternative to a strip search where </w:t>
      </w:r>
      <w:r w:rsidR="0038532E">
        <w:t>available and practicable to do so.</w:t>
      </w:r>
      <w:r w:rsidR="0038532E">
        <w:rPr>
          <w:rStyle w:val="FootnoteReference"/>
        </w:rPr>
        <w:footnoteReference w:id="472"/>
      </w:r>
      <w:r w:rsidR="001C319F">
        <w:t xml:space="preserve"> </w:t>
      </w:r>
    </w:p>
    <w:p w14:paraId="4902E0EF" w14:textId="02731791" w:rsidR="000F4DB5" w:rsidRDefault="000F4DB5" w:rsidP="00984892">
      <w:r>
        <w:t xml:space="preserve">In Tasmania, </w:t>
      </w:r>
      <w:r w:rsidR="001B7472">
        <w:t>x</w:t>
      </w:r>
      <w:r>
        <w:t xml:space="preserve">-ray transmission body scanners have been sourced but </w:t>
      </w:r>
      <w:r w:rsidR="00C63F1B">
        <w:t xml:space="preserve">were not yet operational at the time of our </w:t>
      </w:r>
      <w:r w:rsidR="00BF4AC0">
        <w:t>Review</w:t>
      </w:r>
      <w:r w:rsidR="00E21FC4">
        <w:t>.</w:t>
      </w:r>
      <w:r w:rsidR="00DC190E">
        <w:t xml:space="preserve"> We heard </w:t>
      </w:r>
      <w:r w:rsidR="00BF4AC0">
        <w:t>that</w:t>
      </w:r>
      <w:r w:rsidR="00DC190E">
        <w:t xml:space="preserve"> </w:t>
      </w:r>
      <w:r w:rsidR="00E61533">
        <w:t>these scanners show morphology only</w:t>
      </w:r>
      <w:r w:rsidR="006F4DA3">
        <w:t xml:space="preserve"> and the body part of a person being scanned will only be able to be seen in detail </w:t>
      </w:r>
      <w:r w:rsidR="00E71A6F">
        <w:t>if there is contraband concealed in that location.</w:t>
      </w:r>
      <w:r w:rsidR="00D55ABE">
        <w:rPr>
          <w:rStyle w:val="FootnoteReference"/>
        </w:rPr>
        <w:footnoteReference w:id="473"/>
      </w:r>
      <w:r w:rsidR="00E71A6F">
        <w:t xml:space="preserve"> </w:t>
      </w:r>
    </w:p>
    <w:p w14:paraId="057888BE" w14:textId="2DC0E966" w:rsidR="002E49A3" w:rsidRDefault="00473B2F" w:rsidP="00984892">
      <w:r w:rsidRPr="00473B2F">
        <w:t xml:space="preserve">To prevent the use of body scanners </w:t>
      </w:r>
      <w:r w:rsidR="006116FB">
        <w:t xml:space="preserve">being used </w:t>
      </w:r>
      <w:r w:rsidRPr="00340C34">
        <w:rPr>
          <w:iCs/>
        </w:rPr>
        <w:t>in addition</w:t>
      </w:r>
      <w:r w:rsidRPr="00473B2F">
        <w:t xml:space="preserve"> to strip searches, rather than </w:t>
      </w:r>
      <w:r w:rsidRPr="00340C34">
        <w:rPr>
          <w:iCs/>
        </w:rPr>
        <w:t>instead of</w:t>
      </w:r>
      <w:r w:rsidRPr="00473B2F">
        <w:t xml:space="preserve"> them, staff members</w:t>
      </w:r>
      <w:r w:rsidR="000E5925">
        <w:t>’</w:t>
      </w:r>
      <w:r w:rsidRPr="00473B2F">
        <w:t xml:space="preserve"> perception of</w:t>
      </w:r>
      <w:r>
        <w:t xml:space="preserve"> the effectiveness of this</w:t>
      </w:r>
      <w:r w:rsidRPr="00473B2F">
        <w:t xml:space="preserve"> technology</w:t>
      </w:r>
      <w:r w:rsidR="00A7385C">
        <w:t xml:space="preserve"> will be a prime concern to be addressed</w:t>
      </w:r>
      <w:r w:rsidRPr="00473B2F">
        <w:t>.</w:t>
      </w:r>
      <w:r w:rsidR="009655AA">
        <w:t xml:space="preserve"> </w:t>
      </w:r>
      <w:r w:rsidR="00082FC4">
        <w:t xml:space="preserve">The </w:t>
      </w:r>
      <w:r w:rsidR="003F2359">
        <w:t>New South Wales</w:t>
      </w:r>
      <w:r w:rsidR="00082FC4">
        <w:t xml:space="preserve"> Inspector of Custodial Services </w:t>
      </w:r>
      <w:r w:rsidR="002E0208">
        <w:t xml:space="preserve">found that a lack of confidence in the technology when body scanners were originally </w:t>
      </w:r>
      <w:r w:rsidR="004C053A">
        <w:t>int</w:t>
      </w:r>
      <w:r w:rsidR="001A5B37">
        <w:t>r</w:t>
      </w:r>
      <w:r w:rsidR="004C053A">
        <w:t xml:space="preserve">oduced </w:t>
      </w:r>
      <w:r w:rsidR="002E0208">
        <w:t xml:space="preserve">in </w:t>
      </w:r>
      <w:r w:rsidR="003F2359">
        <w:t>New South Wales</w:t>
      </w:r>
      <w:r w:rsidR="002E0208">
        <w:t xml:space="preserve"> led to</w:t>
      </w:r>
      <w:r w:rsidR="00FD32E2">
        <w:t xml:space="preserve"> women being strip searched and then scanned </w:t>
      </w:r>
      <w:r w:rsidR="00724740">
        <w:t>if something was suspected.</w:t>
      </w:r>
      <w:r w:rsidR="009655AA">
        <w:rPr>
          <w:rStyle w:val="FootnoteReference"/>
        </w:rPr>
        <w:footnoteReference w:id="474"/>
      </w:r>
      <w:r w:rsidR="00724740">
        <w:t xml:space="preserve"> </w:t>
      </w:r>
      <w:r w:rsidR="004D0A07">
        <w:t>Such an approach</w:t>
      </w:r>
      <w:r w:rsidR="00833A3F">
        <w:t xml:space="preserve"> would cons</w:t>
      </w:r>
      <w:r w:rsidR="00D027FD">
        <w:t xml:space="preserve">titute an arbitrary interference with a </w:t>
      </w:r>
      <w:r w:rsidR="00B31F8E">
        <w:t>prisoners</w:t>
      </w:r>
      <w:r w:rsidR="00C00FA5">
        <w:t>’</w:t>
      </w:r>
      <w:r w:rsidR="00D027FD">
        <w:t xml:space="preserve"> privacy </w:t>
      </w:r>
      <w:r w:rsidR="003B7F56">
        <w:t>and</w:t>
      </w:r>
      <w:r w:rsidR="006F3AA8">
        <w:t xml:space="preserve"> would represent</w:t>
      </w:r>
      <w:r w:rsidR="003B7F56">
        <w:t xml:space="preserve"> </w:t>
      </w:r>
      <w:r w:rsidR="00C00FA5">
        <w:t xml:space="preserve">a </w:t>
      </w:r>
      <w:r w:rsidR="003B7F56">
        <w:t xml:space="preserve">significant </w:t>
      </w:r>
      <w:r w:rsidR="00C00FA5">
        <w:t>and disproportionate</w:t>
      </w:r>
      <w:r w:rsidR="003B7F56">
        <w:t xml:space="preserve"> limitation on </w:t>
      </w:r>
      <w:r w:rsidR="00C00FA5">
        <w:t>human</w:t>
      </w:r>
      <w:r w:rsidR="003B7F56">
        <w:t xml:space="preserve"> rights. </w:t>
      </w:r>
    </w:p>
    <w:p w14:paraId="6FE99714" w14:textId="6E4FAADF" w:rsidR="000A0D43" w:rsidRDefault="001A5B37" w:rsidP="00984892">
      <w:r>
        <w:t>When</w:t>
      </w:r>
      <w:r w:rsidR="000505C1">
        <w:t xml:space="preserve"> body scanners</w:t>
      </w:r>
      <w:r>
        <w:t xml:space="preserve"> are introduced</w:t>
      </w:r>
      <w:r w:rsidR="000505C1">
        <w:t xml:space="preserve">, </w:t>
      </w:r>
      <w:r w:rsidR="001A29E3">
        <w:t xml:space="preserve">prisoners </w:t>
      </w:r>
      <w:r>
        <w:t xml:space="preserve">must be provided </w:t>
      </w:r>
      <w:r w:rsidR="001A29E3">
        <w:t xml:space="preserve">with information about the scanning process to ensure transparency and informed consent. </w:t>
      </w:r>
      <w:r w:rsidR="000804FF">
        <w:t>Other jurisdictions have created videos</w:t>
      </w:r>
      <w:r w:rsidR="00FD13BF">
        <w:t xml:space="preserve"> to show prisoners on entry to prison,</w:t>
      </w:r>
      <w:r w:rsidR="000804FF">
        <w:t xml:space="preserve"> the scanning procedure, examples of </w:t>
      </w:r>
      <w:r w:rsidR="000804FF" w:rsidRPr="0052464A">
        <w:t>the scan</w:t>
      </w:r>
      <w:r w:rsidR="00BC02CB" w:rsidRPr="0052464A">
        <w:t xml:space="preserve"> results</w:t>
      </w:r>
      <w:r w:rsidR="003E4DAC" w:rsidRPr="0052464A">
        <w:t>,</w:t>
      </w:r>
      <w:r w:rsidR="00BC02CB" w:rsidRPr="0052464A">
        <w:t xml:space="preserve"> and </w:t>
      </w:r>
      <w:r w:rsidR="003E4DAC" w:rsidRPr="0052464A">
        <w:t xml:space="preserve">specifically stating </w:t>
      </w:r>
      <w:r w:rsidR="00BC02CB" w:rsidRPr="0052464A">
        <w:t>who can access these images</w:t>
      </w:r>
      <w:r w:rsidR="00FD13BF" w:rsidRPr="0052464A">
        <w:t>.</w:t>
      </w:r>
      <w:r w:rsidR="0098322C" w:rsidRPr="0052464A">
        <w:rPr>
          <w:rStyle w:val="FootnoteReference"/>
        </w:rPr>
        <w:footnoteReference w:id="475"/>
      </w:r>
      <w:r w:rsidR="00FD13BF" w:rsidRPr="0052464A">
        <w:t xml:space="preserve"> </w:t>
      </w:r>
      <w:r w:rsidR="00DC190E" w:rsidRPr="0052464A">
        <w:t xml:space="preserve">As discussed in </w:t>
      </w:r>
      <w:r w:rsidR="00340C34">
        <w:rPr>
          <w:i/>
        </w:rPr>
        <w:t>I</w:t>
      </w:r>
      <w:r w:rsidR="00DC190E" w:rsidRPr="004940E2">
        <w:rPr>
          <w:i/>
        </w:rPr>
        <w:t xml:space="preserve">nformation </w:t>
      </w:r>
      <w:r w:rsidR="002574BA" w:rsidRPr="004940E2">
        <w:rPr>
          <w:i/>
        </w:rPr>
        <w:t>and guidance</w:t>
      </w:r>
      <w:r w:rsidR="007953C9" w:rsidRPr="0052464A">
        <w:rPr>
          <w:i/>
          <w:iCs/>
        </w:rPr>
        <w:t xml:space="preserve"> </w:t>
      </w:r>
      <w:r w:rsidR="007953C9" w:rsidRPr="0052464A">
        <w:t xml:space="preserve">in this report on page </w:t>
      </w:r>
      <w:r w:rsidR="00266A2A">
        <w:t>121</w:t>
      </w:r>
      <w:r w:rsidR="00DC190E" w:rsidRPr="0052464A">
        <w:t xml:space="preserve"> </w:t>
      </w:r>
      <w:r w:rsidR="00D16092">
        <w:t xml:space="preserve">of this report, </w:t>
      </w:r>
      <w:r w:rsidR="00DC190E" w:rsidRPr="0052464A">
        <w:t>prisoners</w:t>
      </w:r>
      <w:r w:rsidR="00DC190E">
        <w:t xml:space="preserve"> </w:t>
      </w:r>
      <w:r w:rsidR="004131FC">
        <w:t xml:space="preserve">must be provided </w:t>
      </w:r>
      <w:r w:rsidR="00DC190E">
        <w:t>with information about processes that directly affect them and their bodies</w:t>
      </w:r>
      <w:r w:rsidR="00C72292">
        <w:t xml:space="preserve">. </w:t>
      </w:r>
      <w:r w:rsidR="00DC190E">
        <w:t xml:space="preserve"> </w:t>
      </w:r>
      <w:r w:rsidR="00316866">
        <w:t>The Review</w:t>
      </w:r>
      <w:r w:rsidR="00F71E10">
        <w:t xml:space="preserve"> </w:t>
      </w:r>
      <w:r w:rsidR="00FD13BF">
        <w:t>recommend</w:t>
      </w:r>
      <w:r w:rsidR="00F71E10">
        <w:t>s</w:t>
      </w:r>
      <w:r w:rsidR="00FD13BF">
        <w:t xml:space="preserve"> that Q</w:t>
      </w:r>
      <w:r w:rsidR="00DE77AE">
        <w:t xml:space="preserve">ueensland </w:t>
      </w:r>
      <w:r w:rsidR="00FD13BF">
        <w:t>C</w:t>
      </w:r>
      <w:r w:rsidR="00DE77AE">
        <w:t xml:space="preserve">orrective </w:t>
      </w:r>
      <w:r w:rsidR="00FD13BF">
        <w:t>S</w:t>
      </w:r>
      <w:r w:rsidR="00DE77AE">
        <w:t>ervices</w:t>
      </w:r>
      <w:r w:rsidR="00FD13BF">
        <w:t xml:space="preserve"> </w:t>
      </w:r>
      <w:r w:rsidR="00DC190E">
        <w:t>develop a similar resource.</w:t>
      </w:r>
    </w:p>
    <w:p w14:paraId="4A17ABB1" w14:textId="6CF26FCF" w:rsidR="00D85BB0" w:rsidRDefault="00E71A6F" w:rsidP="00856E24">
      <w:r>
        <w:t>Compared to strip searching, body scanners are less invasive, minimis</w:t>
      </w:r>
      <w:r w:rsidR="00AF4A69">
        <w:t>e</w:t>
      </w:r>
      <w:r>
        <w:t xml:space="preserve"> potential trauma</w:t>
      </w:r>
      <w:r w:rsidR="00AF4A69">
        <w:t>,</w:t>
      </w:r>
      <w:r>
        <w:t xml:space="preserve"> and protect </w:t>
      </w:r>
      <w:r w:rsidR="00C56B8A">
        <w:t>prisoners’</w:t>
      </w:r>
      <w:r>
        <w:t xml:space="preserve"> rights. </w:t>
      </w:r>
      <w:r w:rsidR="00AF4A69">
        <w:t>Although</w:t>
      </w:r>
      <w:r>
        <w:t xml:space="preserve"> not infallible, their purpose is to replace or significantly reduce the need for strip searching. Considering the ineffectiveness of strip searches in detecting contraband and the harm the</w:t>
      </w:r>
      <w:r w:rsidR="003B6533">
        <w:t xml:space="preserve">y cause to vulnerable </w:t>
      </w:r>
      <w:r w:rsidR="00AF4A69">
        <w:t>prisoners</w:t>
      </w:r>
      <w:r w:rsidR="003B6533">
        <w:t xml:space="preserve">, body scanners are a significant improvement and represent </w:t>
      </w:r>
      <w:r w:rsidR="00D55ABE">
        <w:t>a positive step towards taking a more trauma</w:t>
      </w:r>
      <w:r w:rsidR="00AF4A69">
        <w:t>-</w:t>
      </w:r>
      <w:r w:rsidR="00D55ABE">
        <w:t xml:space="preserve">informed approach to the management of female prisoners. </w:t>
      </w:r>
    </w:p>
    <w:p w14:paraId="24850E5C" w14:textId="77777777" w:rsidR="00066940" w:rsidRDefault="00066940">
      <w:r>
        <w:br w:type="page"/>
      </w:r>
    </w:p>
    <w:p w14:paraId="46EF890A" w14:textId="479B04A0" w:rsidR="000849EE" w:rsidRPr="0022483B" w:rsidRDefault="00D160CE" w:rsidP="000849EE">
      <w:pPr>
        <w:rPr>
          <w:rStyle w:val="Emphasis"/>
        </w:rPr>
      </w:pPr>
      <w:r w:rsidRPr="0022483B">
        <w:rPr>
          <w:rStyle w:val="Emphasis"/>
        </w:rPr>
        <w:t>Swab</w:t>
      </w:r>
      <w:r w:rsidR="0052464A" w:rsidRPr="0022483B">
        <w:rPr>
          <w:rStyle w:val="Emphasis"/>
        </w:rPr>
        <w:t xml:space="preserve"> testing</w:t>
      </w:r>
    </w:p>
    <w:p w14:paraId="5248F7ED" w14:textId="4C55399E" w:rsidR="003B7F56" w:rsidRDefault="00E36BBF" w:rsidP="003B7F56">
      <w:pPr>
        <w:spacing w:before="120" w:after="120"/>
      </w:pPr>
      <w:r>
        <w:t xml:space="preserve">As explored in detail </w:t>
      </w:r>
      <w:r w:rsidR="00BA1233">
        <w:t xml:space="preserve">in the </w:t>
      </w:r>
      <w:r w:rsidRPr="007C3683">
        <w:rPr>
          <w:i/>
        </w:rPr>
        <w:t xml:space="preserve">Drug </w:t>
      </w:r>
      <w:r w:rsidR="00D43415" w:rsidRPr="007C3683">
        <w:rPr>
          <w:i/>
        </w:rPr>
        <w:t>testing</w:t>
      </w:r>
      <w:r w:rsidR="00D43415" w:rsidRPr="007C3683">
        <w:rPr>
          <w:i/>
          <w:iCs/>
        </w:rPr>
        <w:t xml:space="preserve"> </w:t>
      </w:r>
      <w:r w:rsidR="00BA1233">
        <w:t>section of this report (</w:t>
      </w:r>
      <w:r w:rsidR="00934245" w:rsidRPr="007C3683">
        <w:rPr>
          <w:iCs/>
        </w:rPr>
        <w:t xml:space="preserve">on page </w:t>
      </w:r>
      <w:r w:rsidR="00BA4037">
        <w:rPr>
          <w:iCs/>
        </w:rPr>
        <w:t>71</w:t>
      </w:r>
      <w:r w:rsidR="00BA1233">
        <w:rPr>
          <w:iCs/>
        </w:rPr>
        <w:t>)</w:t>
      </w:r>
      <w:r w:rsidR="00D43415" w:rsidRPr="007C3683">
        <w:rPr>
          <w:i/>
          <w:iCs/>
        </w:rPr>
        <w:t xml:space="preserve"> </w:t>
      </w:r>
      <w:r w:rsidR="00D43415" w:rsidRPr="007C3683">
        <w:t>t</w:t>
      </w:r>
      <w:r w:rsidR="00BF2C11" w:rsidRPr="007C3683">
        <w:t>he</w:t>
      </w:r>
      <w:r w:rsidR="00BF2C11" w:rsidRPr="007C3683" w:rsidDel="00220DF8">
        <w:t xml:space="preserve"> </w:t>
      </w:r>
      <w:r w:rsidR="00220DF8" w:rsidRPr="007C3683">
        <w:t xml:space="preserve">drug </w:t>
      </w:r>
      <w:r w:rsidR="00BF2C11" w:rsidRPr="007C3683">
        <w:t xml:space="preserve">testing process was identified as a significant contributor to </w:t>
      </w:r>
      <w:r w:rsidR="007A6D81" w:rsidRPr="007C3683">
        <w:t>unnecessary</w:t>
      </w:r>
      <w:r w:rsidR="007A6D81">
        <w:t xml:space="preserve"> </w:t>
      </w:r>
      <w:r w:rsidR="005C02F0">
        <w:t>strip searches</w:t>
      </w:r>
      <w:r w:rsidR="00D07AE8">
        <w:t xml:space="preserve">, which occur for the purpose of reducing the </w:t>
      </w:r>
      <w:r w:rsidR="00436897">
        <w:t xml:space="preserve">likelihood that a prisoner will have an opportunity to </w:t>
      </w:r>
      <w:r w:rsidR="00B141BF">
        <w:t>tamper with a urine sample</w:t>
      </w:r>
      <w:r w:rsidR="00E015DA">
        <w:t xml:space="preserve">. Replacing </w:t>
      </w:r>
      <w:r w:rsidR="00EB08C9">
        <w:t>initial</w:t>
      </w:r>
      <w:r w:rsidR="00B22FB7">
        <w:t xml:space="preserve"> drug testing </w:t>
      </w:r>
      <w:r w:rsidR="00220DF8">
        <w:t xml:space="preserve">using urine samples </w:t>
      </w:r>
      <w:r w:rsidR="00B22FB7">
        <w:t xml:space="preserve">with saliva swab testing </w:t>
      </w:r>
      <w:r w:rsidR="00D84C9C">
        <w:t>was</w:t>
      </w:r>
      <w:r w:rsidR="00D73283">
        <w:t xml:space="preserve"> raised with the </w:t>
      </w:r>
      <w:r w:rsidR="00220DF8">
        <w:t>R</w:t>
      </w:r>
      <w:r w:rsidR="00D73283">
        <w:t xml:space="preserve">eview team by </w:t>
      </w:r>
      <w:r w:rsidR="00212F19">
        <w:t>staff members</w:t>
      </w:r>
      <w:r w:rsidR="00D73283">
        <w:t>, prisoners</w:t>
      </w:r>
      <w:r w:rsidR="00881D95">
        <w:t>,</w:t>
      </w:r>
      <w:r w:rsidR="00D73283">
        <w:t xml:space="preserve"> and stakeholders. </w:t>
      </w:r>
    </w:p>
    <w:p w14:paraId="60B26298" w14:textId="7A09D7D8" w:rsidR="00435E01" w:rsidRDefault="000232D8" w:rsidP="003B7F56">
      <w:pPr>
        <w:spacing w:before="120" w:after="120"/>
      </w:pPr>
      <w:r>
        <w:t>Staff</w:t>
      </w:r>
      <w:r w:rsidR="00BD492C">
        <w:t xml:space="preserve"> members</w:t>
      </w:r>
      <w:r>
        <w:t xml:space="preserve"> expressed strong support for the implementation of saliva testing as a</w:t>
      </w:r>
      <w:r w:rsidR="00EB08C9">
        <w:t>n</w:t>
      </w:r>
      <w:r>
        <w:t xml:space="preserve"> </w:t>
      </w:r>
      <w:r w:rsidR="00EB08C9">
        <w:t>initial</w:t>
      </w:r>
      <w:r>
        <w:t xml:space="preserve"> drug testing method, as it offers advantages over urine testing. Swab testing is quicker, providing instant results</w:t>
      </w:r>
      <w:r w:rsidR="00DD3575">
        <w:t>,</w:t>
      </w:r>
      <w:r>
        <w:t xml:space="preserve"> and does not </w:t>
      </w:r>
      <w:r w:rsidR="007A16DA">
        <w:t>require prisoners to be separated</w:t>
      </w:r>
      <w:r w:rsidR="00DD3575">
        <w:t xml:space="preserve"> from </w:t>
      </w:r>
      <w:r w:rsidR="007C3683">
        <w:t>other prisoners</w:t>
      </w:r>
      <w:r w:rsidR="00DD3575">
        <w:t xml:space="preserve"> or escorted across the prison to a place where urine testing </w:t>
      </w:r>
      <w:r w:rsidR="00903CF2">
        <w:t>is done</w:t>
      </w:r>
      <w:r w:rsidR="007A16DA">
        <w:t xml:space="preserve">. </w:t>
      </w:r>
      <w:r w:rsidR="004D0E81">
        <w:t xml:space="preserve">Staff members </w:t>
      </w:r>
      <w:r w:rsidR="00BD7E73">
        <w:t>thought saliva testing would create a safer workplace, reduc</w:t>
      </w:r>
      <w:r w:rsidR="00903CF2">
        <w:t>e</w:t>
      </w:r>
      <w:r w:rsidR="00BD7E73">
        <w:t xml:space="preserve"> the risk of a</w:t>
      </w:r>
      <w:r w:rsidR="00CB735E">
        <w:t>ssault with bodily fluids</w:t>
      </w:r>
      <w:r w:rsidR="00385539">
        <w:t xml:space="preserve">, </w:t>
      </w:r>
      <w:r w:rsidR="00A855EE">
        <w:t xml:space="preserve">minimise </w:t>
      </w:r>
      <w:r w:rsidR="00435E01">
        <w:t>behavioural incidents</w:t>
      </w:r>
      <w:r w:rsidR="00A855EE">
        <w:t>,</w:t>
      </w:r>
      <w:r w:rsidR="00385539">
        <w:t xml:space="preserve"> and free up </w:t>
      </w:r>
      <w:r w:rsidR="006E10CE">
        <w:t xml:space="preserve">staff </w:t>
      </w:r>
      <w:r w:rsidR="00385539">
        <w:t>resources</w:t>
      </w:r>
      <w:r w:rsidR="00435E01">
        <w:t xml:space="preserve">. </w:t>
      </w:r>
      <w:r w:rsidR="006E10CE">
        <w:t>Staff members</w:t>
      </w:r>
      <w:r w:rsidR="002A4E67">
        <w:t xml:space="preserve"> anticipated the adoption of saliva testing would reduce the vicarious trauma impact on themselves and minimise unnecessary strip searches, which were acknowledged as traumatic for prisoners. </w:t>
      </w:r>
      <w:r w:rsidR="00075235">
        <w:t>Staff members also felt that</w:t>
      </w:r>
      <w:r w:rsidR="00954019">
        <w:t xml:space="preserve"> </w:t>
      </w:r>
      <w:r w:rsidR="003F21AA">
        <w:t>productivity</w:t>
      </w:r>
      <w:r w:rsidR="00954019">
        <w:t xml:space="preserve"> </w:t>
      </w:r>
      <w:r w:rsidR="00413761">
        <w:t xml:space="preserve">would be improved </w:t>
      </w:r>
      <w:r w:rsidR="00755C1A">
        <w:t xml:space="preserve">because of </w:t>
      </w:r>
      <w:r w:rsidR="00DD3575">
        <w:t>reducing the</w:t>
      </w:r>
      <w:r w:rsidR="00DD3575" w:rsidRPr="00DD3575">
        <w:t xml:space="preserve"> time it takes to supervise a drug test</w:t>
      </w:r>
      <w:r w:rsidR="00F66007">
        <w:t xml:space="preserve">; it can </w:t>
      </w:r>
      <w:r w:rsidR="00F11C38">
        <w:t xml:space="preserve">currently </w:t>
      </w:r>
      <w:r w:rsidR="00DD3575" w:rsidRPr="00DD3575">
        <w:t xml:space="preserve">take up to </w:t>
      </w:r>
      <w:r w:rsidR="00E30EB9">
        <w:t>one</w:t>
      </w:r>
      <w:r w:rsidR="00DD3575" w:rsidRPr="00DD3575">
        <w:t xml:space="preserve"> hour </w:t>
      </w:r>
      <w:r w:rsidR="002B5AD6">
        <w:t xml:space="preserve">each </w:t>
      </w:r>
      <w:r w:rsidR="00DD3575" w:rsidRPr="00DD3575">
        <w:t xml:space="preserve">of </w:t>
      </w:r>
      <w:r w:rsidR="00EC7AC3">
        <w:t>two</w:t>
      </w:r>
      <w:r w:rsidR="00DD3575" w:rsidRPr="00DD3575">
        <w:t xml:space="preserve"> staff members’ time</w:t>
      </w:r>
      <w:r w:rsidR="00DD3575">
        <w:t xml:space="preserve"> to wait for a prisoner to provide a urine sample</w:t>
      </w:r>
      <w:r w:rsidR="00DD3575" w:rsidRPr="00DD3575">
        <w:t>.</w:t>
      </w:r>
    </w:p>
    <w:p w14:paraId="17688C08" w14:textId="2BC7CE1E" w:rsidR="00DC14E6" w:rsidRDefault="00966EE2" w:rsidP="003B7F56">
      <w:pPr>
        <w:spacing w:before="120" w:after="120"/>
      </w:pPr>
      <w:r>
        <w:t>Prisoners support</w:t>
      </w:r>
      <w:r w:rsidR="002B5AD6">
        <w:t>ed</w:t>
      </w:r>
      <w:r>
        <w:t xml:space="preserve"> sa</w:t>
      </w:r>
      <w:r w:rsidR="002A61FF">
        <w:t>liva swab testing as a way to minimise strip searches. Many prisoners also raised the benefit that this would have for women with a trauma background</w:t>
      </w:r>
      <w:r w:rsidR="000014A4">
        <w:t xml:space="preserve"> or prisoners who cannot urinate while supervised. I</w:t>
      </w:r>
      <w:r w:rsidR="00C829AF">
        <w:t>t</w:t>
      </w:r>
      <w:r w:rsidR="000014A4">
        <w:t xml:space="preserve"> was </w:t>
      </w:r>
      <w:r w:rsidR="0057684C">
        <w:t>seen as a significant improv</w:t>
      </w:r>
      <w:r w:rsidR="00F80DD6">
        <w:t>e</w:t>
      </w:r>
      <w:r w:rsidR="0057684C">
        <w:t>ment</w:t>
      </w:r>
      <w:r w:rsidR="000014A4">
        <w:t xml:space="preserve"> that saliva testing </w:t>
      </w:r>
      <w:r w:rsidR="00F80DD6">
        <w:t>w</w:t>
      </w:r>
      <w:r w:rsidR="000014A4">
        <w:t xml:space="preserve">ould </w:t>
      </w:r>
      <w:r w:rsidR="00274B7B">
        <w:t>practically</w:t>
      </w:r>
      <w:r w:rsidR="00C829AF">
        <w:t xml:space="preserve"> eliminate ‘positive’ results caused by failure to provide a sample and, therefore, be a fairer, more equitable, and more</w:t>
      </w:r>
      <w:r w:rsidR="006B0AB1">
        <w:t xml:space="preserve"> effective way to test for drugs. </w:t>
      </w:r>
    </w:p>
    <w:p w14:paraId="61D1B3B9" w14:textId="063AAB7D" w:rsidR="00966EE2" w:rsidRDefault="006B0AB1" w:rsidP="003B7F56">
      <w:pPr>
        <w:spacing w:before="120" w:after="120"/>
      </w:pPr>
      <w:r>
        <w:t xml:space="preserve">Some </w:t>
      </w:r>
      <w:r w:rsidR="00CE4820">
        <w:t>prisoners</w:t>
      </w:r>
      <w:r w:rsidR="000D300E">
        <w:t xml:space="preserve"> were concerned certain medication could cause false positive</w:t>
      </w:r>
      <w:r w:rsidR="007B3DCF">
        <w:t xml:space="preserve"> results</w:t>
      </w:r>
      <w:r w:rsidR="00BD4FCD">
        <w:t xml:space="preserve"> from swab tests</w:t>
      </w:r>
      <w:r w:rsidR="007B3DCF">
        <w:t>. To address this, staff</w:t>
      </w:r>
      <w:r w:rsidR="00DC14E6">
        <w:t xml:space="preserve"> members </w:t>
      </w:r>
      <w:r w:rsidR="005F3551">
        <w:t xml:space="preserve">should </w:t>
      </w:r>
      <w:r w:rsidR="007B3DCF">
        <w:t>ask prisoners about their prescribed medications</w:t>
      </w:r>
      <w:r w:rsidR="00DC14E6">
        <w:t xml:space="preserve">, check this against </w:t>
      </w:r>
      <w:r w:rsidR="00350516">
        <w:t xml:space="preserve">prisoner </w:t>
      </w:r>
      <w:r w:rsidR="00DC14E6">
        <w:t>records, and</w:t>
      </w:r>
      <w:r w:rsidR="007B3DCF">
        <w:t xml:space="preserve"> if a presumptive positive result is received seek further medical clarification if necessary. </w:t>
      </w:r>
    </w:p>
    <w:p w14:paraId="0F6DB960" w14:textId="1817BF85" w:rsidR="00301373" w:rsidRDefault="00893012" w:rsidP="003B7F56">
      <w:pPr>
        <w:spacing w:before="120" w:after="120"/>
      </w:pPr>
      <w:r>
        <w:t xml:space="preserve">The main concern raised by </w:t>
      </w:r>
      <w:r w:rsidR="006E10CE">
        <w:t>staff members</w:t>
      </w:r>
      <w:r>
        <w:t xml:space="preserve"> was</w:t>
      </w:r>
      <w:r w:rsidR="003C39D0">
        <w:t xml:space="preserve"> uncertainty about whether</w:t>
      </w:r>
      <w:r w:rsidDel="003C39D0">
        <w:t xml:space="preserve"> </w:t>
      </w:r>
      <w:r w:rsidR="00CC092B">
        <w:t xml:space="preserve">saliva swab testing could effectively test for common prison drugs such as buprenorphine and methadone. </w:t>
      </w:r>
      <w:r w:rsidR="00036B5C">
        <w:t xml:space="preserve">Victoria Corrections has successfully implemented saliva testing in </w:t>
      </w:r>
      <w:r w:rsidR="00600010">
        <w:t xml:space="preserve">women’s </w:t>
      </w:r>
      <w:r w:rsidR="007447A7">
        <w:t>prisons</w:t>
      </w:r>
      <w:r w:rsidR="005F3551">
        <w:t>, and</w:t>
      </w:r>
      <w:r w:rsidR="007447A7">
        <w:t xml:space="preserve"> </w:t>
      </w:r>
      <w:r w:rsidR="005F3551">
        <w:t>w</w:t>
      </w:r>
      <w:r w:rsidR="00DB2966">
        <w:t xml:space="preserve">hen this initiative was introduced, a test was developed </w:t>
      </w:r>
      <w:r w:rsidR="00D73E95">
        <w:t xml:space="preserve">at their request </w:t>
      </w:r>
      <w:r w:rsidR="00DB2966">
        <w:t>to detect buprenorphine and methadone</w:t>
      </w:r>
      <w:r w:rsidR="005E060C">
        <w:t xml:space="preserve">, </w:t>
      </w:r>
      <w:r w:rsidR="003F66C5">
        <w:t xml:space="preserve">and we understand this </w:t>
      </w:r>
      <w:r w:rsidR="005E060C">
        <w:t xml:space="preserve">is now widely </w:t>
      </w:r>
      <w:r w:rsidR="003F66C5">
        <w:t>available</w:t>
      </w:r>
      <w:r w:rsidR="005E060C">
        <w:t>.</w:t>
      </w:r>
      <w:r w:rsidR="005E060C">
        <w:rPr>
          <w:rStyle w:val="FootnoteReference"/>
        </w:rPr>
        <w:footnoteReference w:id="476"/>
      </w:r>
      <w:r w:rsidR="00DB2966">
        <w:t xml:space="preserve"> </w:t>
      </w:r>
    </w:p>
    <w:p w14:paraId="06EC849F" w14:textId="31E8588F" w:rsidR="000A09BB" w:rsidRDefault="00DB2966" w:rsidP="003B7F56">
      <w:pPr>
        <w:spacing w:before="120" w:after="120"/>
      </w:pPr>
      <w:r>
        <w:t xml:space="preserve">When prisoners in Victoria are given a saliva </w:t>
      </w:r>
      <w:r w:rsidR="003F66C5">
        <w:t xml:space="preserve">swab </w:t>
      </w:r>
      <w:r>
        <w:t xml:space="preserve">test, they are tested for these drugs in addition to </w:t>
      </w:r>
      <w:r w:rsidR="0060654F">
        <w:t xml:space="preserve">drugs such as cannabis and methamphetamine. </w:t>
      </w:r>
      <w:r w:rsidR="003F66C5">
        <w:t>P</w:t>
      </w:r>
      <w:r w:rsidR="00091C40">
        <w:t xml:space="preserve">risoners who are randomly selected for drug testing </w:t>
      </w:r>
      <w:r w:rsidR="00FE34DC">
        <w:t xml:space="preserve">and </w:t>
      </w:r>
      <w:r w:rsidR="00091C40">
        <w:t xml:space="preserve">have not had drug incidents or intelligence in the past five years are tested for drugs using a saliva </w:t>
      </w:r>
      <w:r w:rsidR="003F66C5">
        <w:t xml:space="preserve">swab </w:t>
      </w:r>
      <w:r w:rsidR="00091C40">
        <w:t>test</w:t>
      </w:r>
      <w:r w:rsidR="000D3ACA">
        <w:t xml:space="preserve">. </w:t>
      </w:r>
      <w:r w:rsidR="00726B99">
        <w:t>A saliva</w:t>
      </w:r>
      <w:r w:rsidR="003F66C5">
        <w:t xml:space="preserve"> swab</w:t>
      </w:r>
      <w:r w:rsidR="00726B99">
        <w:t xml:space="preserve"> test is indicative only, and </w:t>
      </w:r>
      <w:r w:rsidR="006609E5">
        <w:t>in the case of a presumptive positive result,</w:t>
      </w:r>
      <w:r w:rsidR="001214FC">
        <w:t xml:space="preserve"> further urine testing may be required for additional analysis.</w:t>
      </w:r>
      <w:r w:rsidR="000D3ACA">
        <w:rPr>
          <w:rStyle w:val="FootnoteReference"/>
        </w:rPr>
        <w:footnoteReference w:id="477"/>
      </w:r>
      <w:r w:rsidR="000D3ACA">
        <w:t xml:space="preserve"> </w:t>
      </w:r>
      <w:r w:rsidR="007661DD">
        <w:t xml:space="preserve">However, </w:t>
      </w:r>
      <w:r w:rsidR="007D600D">
        <w:t>the</w:t>
      </w:r>
      <w:r w:rsidR="007661DD">
        <w:t xml:space="preserve"> Victoria</w:t>
      </w:r>
      <w:r w:rsidR="007D600D">
        <w:t xml:space="preserve">n experience </w:t>
      </w:r>
      <w:r w:rsidR="0051680F">
        <w:t>suggests</w:t>
      </w:r>
      <w:r w:rsidR="007661DD">
        <w:t xml:space="preserve"> that saliva swab testing has a shorter detection window than urine testin</w:t>
      </w:r>
      <w:r w:rsidR="00B95F11">
        <w:t xml:space="preserve">g. </w:t>
      </w:r>
    </w:p>
    <w:p w14:paraId="5B807022" w14:textId="77777777" w:rsidR="00AB511C" w:rsidRDefault="0071228B" w:rsidP="00074D99">
      <w:pPr>
        <w:spacing w:before="120" w:after="120"/>
      </w:pPr>
      <w:r>
        <w:t xml:space="preserve">The implementation of saliva swab testing to replace </w:t>
      </w:r>
      <w:r w:rsidR="00D16427">
        <w:t>most</w:t>
      </w:r>
      <w:r>
        <w:t xml:space="preserve"> urine </w:t>
      </w:r>
      <w:r w:rsidR="00D16427">
        <w:t>tests</w:t>
      </w:r>
      <w:r>
        <w:t xml:space="preserve"> would </w:t>
      </w:r>
      <w:r w:rsidR="00CF3E92">
        <w:t>significantly</w:t>
      </w:r>
      <w:r>
        <w:t xml:space="preserve"> reduce the number of </w:t>
      </w:r>
      <w:r w:rsidR="00CF3E92">
        <w:t xml:space="preserve">strip searches </w:t>
      </w:r>
      <w:r w:rsidR="00EB5AE5">
        <w:t>performed on</w:t>
      </w:r>
      <w:r w:rsidR="00CF3E92">
        <w:t xml:space="preserve"> </w:t>
      </w:r>
      <w:r w:rsidR="0051680F">
        <w:t>prisoners</w:t>
      </w:r>
      <w:r w:rsidR="00CF3E92">
        <w:t xml:space="preserve">, </w:t>
      </w:r>
      <w:r w:rsidR="0051680F">
        <w:t xml:space="preserve">and reduce </w:t>
      </w:r>
      <w:r w:rsidR="00CF3E92">
        <w:t>the traumatis</w:t>
      </w:r>
      <w:r w:rsidR="00CE6CBE">
        <w:t>ing</w:t>
      </w:r>
      <w:r w:rsidR="00CF3E92">
        <w:t xml:space="preserve"> </w:t>
      </w:r>
      <w:r w:rsidR="00CE6CBE">
        <w:t>effect on</w:t>
      </w:r>
      <w:r w:rsidR="00CF3E92">
        <w:t xml:space="preserve"> victims of sexual </w:t>
      </w:r>
      <w:r w:rsidR="008B2E8F">
        <w:t xml:space="preserve">or domestic </w:t>
      </w:r>
      <w:r w:rsidR="00CF3E92">
        <w:t>violence that is associated with the urine testing process</w:t>
      </w:r>
      <w:r w:rsidR="008B2E8F">
        <w:t xml:space="preserve">, and </w:t>
      </w:r>
      <w:r w:rsidR="00EB3A02">
        <w:t>remov</w:t>
      </w:r>
      <w:r w:rsidR="00CE6CBE">
        <w:t>e</w:t>
      </w:r>
      <w:r w:rsidR="00EB3A02">
        <w:t xml:space="preserve"> a</w:t>
      </w:r>
      <w:r w:rsidR="003752D4">
        <w:t xml:space="preserve"> procedure that </w:t>
      </w:r>
      <w:r w:rsidR="00946E1A">
        <w:t xml:space="preserve">humiliates and </w:t>
      </w:r>
      <w:r w:rsidR="00A51575">
        <w:t xml:space="preserve">strips </w:t>
      </w:r>
      <w:r w:rsidR="004C764E">
        <w:t>prisoners subjected to it of their dignity.</w:t>
      </w:r>
      <w:r w:rsidR="00CF3E92">
        <w:t xml:space="preserve"> </w:t>
      </w:r>
    </w:p>
    <w:p w14:paraId="57EAACA2" w14:textId="6E33FD11" w:rsidR="00D1279F" w:rsidRDefault="00C90E75" w:rsidP="00074D99">
      <w:pPr>
        <w:spacing w:before="120" w:after="120"/>
      </w:pPr>
      <w:r>
        <w:t xml:space="preserve">We understand that this form of testing has a shorter detection window than urine testing. </w:t>
      </w:r>
      <w:r w:rsidR="00331D40">
        <w:t>In this report we have</w:t>
      </w:r>
      <w:r w:rsidR="00114F5A">
        <w:t xml:space="preserve"> recommended </w:t>
      </w:r>
      <w:r w:rsidR="00CD21F0">
        <w:t xml:space="preserve">in </w:t>
      </w:r>
      <w:r w:rsidR="00CD21F0" w:rsidRPr="007B5246">
        <w:t xml:space="preserve">Recommendation </w:t>
      </w:r>
      <w:r w:rsidR="007B5246">
        <w:t>6.3</w:t>
      </w:r>
      <w:r w:rsidR="00114F5A">
        <w:t xml:space="preserve"> that sa</w:t>
      </w:r>
      <w:r w:rsidR="00B918E8">
        <w:t xml:space="preserve">liva swab testing replace </w:t>
      </w:r>
      <w:r w:rsidR="00DA7EFC">
        <w:t>initial urine testing for all prisoners who have not had a drug</w:t>
      </w:r>
      <w:r w:rsidR="00207001">
        <w:t>-</w:t>
      </w:r>
      <w:r w:rsidR="00DA7EFC">
        <w:t xml:space="preserve">related incident in the past </w:t>
      </w:r>
      <w:r w:rsidR="00253CD2">
        <w:t>12 months</w:t>
      </w:r>
      <w:r w:rsidR="00727118">
        <w:t xml:space="preserve"> and </w:t>
      </w:r>
      <w:r w:rsidR="0016196B">
        <w:t>who are not the subject of direct intelligence indicating drug use</w:t>
      </w:r>
      <w:r w:rsidR="0079761E">
        <w:t>.</w:t>
      </w:r>
      <w:r>
        <w:t xml:space="preserve"> </w:t>
      </w:r>
    </w:p>
    <w:p w14:paraId="3823A2D1" w14:textId="63A59D89" w:rsidR="000849EE" w:rsidRDefault="00D1279F" w:rsidP="00074D99">
      <w:pPr>
        <w:spacing w:before="120" w:after="120"/>
      </w:pPr>
      <w:r>
        <w:t>The Review considers</w:t>
      </w:r>
      <w:r w:rsidR="008979D3" w:rsidDel="00D1279F">
        <w:t xml:space="preserve"> </w:t>
      </w:r>
      <w:r w:rsidR="00BD2671">
        <w:t xml:space="preserve">that </w:t>
      </w:r>
      <w:r>
        <w:t xml:space="preserve">the </w:t>
      </w:r>
      <w:r w:rsidR="00BD2671">
        <w:t xml:space="preserve">reasonable and </w:t>
      </w:r>
      <w:r w:rsidR="004C1CD7">
        <w:t>proportionate</w:t>
      </w:r>
      <w:r w:rsidR="008D18E2">
        <w:t xml:space="preserve"> </w:t>
      </w:r>
      <w:r w:rsidR="00BD2671">
        <w:t xml:space="preserve">use of </w:t>
      </w:r>
      <w:r>
        <w:t xml:space="preserve">saliva swab testing </w:t>
      </w:r>
      <w:r w:rsidR="00103CE8">
        <w:t>is</w:t>
      </w:r>
      <w:r w:rsidR="00484226">
        <w:t xml:space="preserve"> </w:t>
      </w:r>
      <w:r>
        <w:t>compatible with human rights</w:t>
      </w:r>
      <w:r w:rsidR="008D18E2">
        <w:t>,</w:t>
      </w:r>
      <w:r>
        <w:t xml:space="preserve"> as </w:t>
      </w:r>
      <w:r w:rsidR="00BD2671">
        <w:t>this</w:t>
      </w:r>
      <w:r>
        <w:t xml:space="preserve"> option </w:t>
      </w:r>
      <w:r w:rsidR="00BD2671">
        <w:t>is</w:t>
      </w:r>
      <w:r>
        <w:t xml:space="preserve"> significantly less invasive a</w:t>
      </w:r>
      <w:r w:rsidR="006B777E">
        <w:t xml:space="preserve">nd </w:t>
      </w:r>
      <w:r w:rsidR="00330A54">
        <w:t>appropriately balances</w:t>
      </w:r>
      <w:r>
        <w:t xml:space="preserve"> </w:t>
      </w:r>
      <w:r w:rsidR="00F7507C">
        <w:t>the rights of prisoners against</w:t>
      </w:r>
      <w:r>
        <w:t xml:space="preserve"> the</w:t>
      </w:r>
      <w:r w:rsidR="00F7507C">
        <w:t xml:space="preserve"> </w:t>
      </w:r>
      <w:r w:rsidR="00074D99">
        <w:t>risk</w:t>
      </w:r>
      <w:r w:rsidR="006A2A56">
        <w:t>s</w:t>
      </w:r>
      <w:r w:rsidR="00074D99">
        <w:t xml:space="preserve"> posed to the prison environment</w:t>
      </w:r>
      <w:r w:rsidR="00CF28BA">
        <w:t xml:space="preserve"> </w:t>
      </w:r>
      <w:r w:rsidR="003B7991">
        <w:t>from</w:t>
      </w:r>
      <w:r w:rsidR="00CF28BA">
        <w:t xml:space="preserve"> prisoner drug use</w:t>
      </w:r>
      <w:r w:rsidR="00074D99">
        <w:t xml:space="preserve">. </w:t>
      </w:r>
    </w:p>
    <w:p w14:paraId="32526C44" w14:textId="77777777" w:rsidR="004905A3" w:rsidRDefault="004905A3">
      <w:r>
        <w:br w:type="page"/>
      </w:r>
    </w:p>
    <w:p w14:paraId="71A6FE00" w14:textId="1082F26F" w:rsidR="004905A3" w:rsidRDefault="00AD710C" w:rsidP="004905A3">
      <w:pPr>
        <w:pStyle w:val="Title"/>
        <w:rPr>
          <w:sz w:val="72"/>
          <w:szCs w:val="72"/>
        </w:rPr>
      </w:pPr>
      <w:r>
        <w:rPr>
          <w:noProof/>
          <w:sz w:val="72"/>
          <w:szCs w:val="72"/>
        </w:rPr>
        <w:drawing>
          <wp:anchor distT="0" distB="0" distL="114300" distR="114300" simplePos="0" relativeHeight="251658244" behindDoc="1" locked="0" layoutInCell="1" allowOverlap="1" wp14:anchorId="163C6F5F" wp14:editId="236DE7B2">
            <wp:simplePos x="0" y="0"/>
            <wp:positionH relativeFrom="column">
              <wp:posOffset>-955040</wp:posOffset>
            </wp:positionH>
            <wp:positionV relativeFrom="paragraph">
              <wp:posOffset>-912694</wp:posOffset>
            </wp:positionV>
            <wp:extent cx="8098971" cy="11106565"/>
            <wp:effectExtent l="0" t="0" r="0" b="0"/>
            <wp:wrapNone/>
            <wp:docPr id="17" name="Picture 17" descr="A blue rectangular object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rectangular object with orang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8971" cy="1110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CFC05" w14:textId="3521FAC4" w:rsidR="004905A3" w:rsidRDefault="004905A3" w:rsidP="004905A3">
      <w:pPr>
        <w:pStyle w:val="Title"/>
        <w:rPr>
          <w:sz w:val="72"/>
          <w:szCs w:val="72"/>
        </w:rPr>
      </w:pPr>
    </w:p>
    <w:p w14:paraId="1CBBEF3F" w14:textId="2EA9D68A" w:rsidR="004905A3" w:rsidRDefault="004905A3" w:rsidP="004905A3">
      <w:pPr>
        <w:pStyle w:val="Title"/>
        <w:rPr>
          <w:sz w:val="72"/>
          <w:szCs w:val="72"/>
        </w:rPr>
      </w:pPr>
    </w:p>
    <w:p w14:paraId="5BA4DAC6" w14:textId="75864440" w:rsidR="004905A3" w:rsidRDefault="004905A3" w:rsidP="004905A3">
      <w:pPr>
        <w:pStyle w:val="Title"/>
        <w:rPr>
          <w:sz w:val="72"/>
          <w:szCs w:val="72"/>
        </w:rPr>
      </w:pPr>
    </w:p>
    <w:p w14:paraId="1C25AAED" w14:textId="2C8343D0" w:rsidR="004905A3" w:rsidRDefault="004905A3" w:rsidP="004905A3">
      <w:pPr>
        <w:pStyle w:val="Title"/>
        <w:rPr>
          <w:sz w:val="72"/>
          <w:szCs w:val="72"/>
        </w:rPr>
      </w:pPr>
    </w:p>
    <w:p w14:paraId="63CDF816" w14:textId="44D63300" w:rsidR="004905A3" w:rsidRDefault="004905A3" w:rsidP="004905A3">
      <w:pPr>
        <w:pStyle w:val="Title"/>
        <w:rPr>
          <w:sz w:val="72"/>
          <w:szCs w:val="72"/>
        </w:rPr>
      </w:pPr>
    </w:p>
    <w:p w14:paraId="4E8535F1" w14:textId="77777777" w:rsidR="004905A3" w:rsidRDefault="004905A3" w:rsidP="004905A3">
      <w:pPr>
        <w:pStyle w:val="Title"/>
        <w:rPr>
          <w:sz w:val="72"/>
          <w:szCs w:val="72"/>
        </w:rPr>
      </w:pPr>
    </w:p>
    <w:p w14:paraId="1EAEF32A" w14:textId="77777777" w:rsidR="00AD710C" w:rsidRDefault="00AD710C" w:rsidP="004905A3">
      <w:pPr>
        <w:pStyle w:val="Title"/>
        <w:rPr>
          <w:sz w:val="72"/>
          <w:szCs w:val="72"/>
        </w:rPr>
      </w:pPr>
    </w:p>
    <w:p w14:paraId="776D19C3" w14:textId="4A5E4CA3" w:rsidR="004905A3" w:rsidRPr="00AD710C" w:rsidRDefault="004905A3" w:rsidP="004905A3">
      <w:pPr>
        <w:pStyle w:val="Title"/>
        <w:rPr>
          <w:sz w:val="72"/>
          <w:szCs w:val="72"/>
        </w:rPr>
      </w:pPr>
      <w:r w:rsidRPr="00AD710C">
        <w:rPr>
          <w:sz w:val="72"/>
          <w:szCs w:val="72"/>
        </w:rPr>
        <w:t>Monitoring and evaluation</w:t>
      </w:r>
      <w:r w:rsidRPr="00AD710C">
        <w:rPr>
          <w:sz w:val="72"/>
          <w:szCs w:val="72"/>
        </w:rPr>
        <w:br w:type="page"/>
      </w:r>
    </w:p>
    <w:p w14:paraId="4BAED3DA" w14:textId="77777777" w:rsidR="000849EE" w:rsidRDefault="000849EE" w:rsidP="00074D99">
      <w:pPr>
        <w:spacing w:before="120" w:after="120"/>
      </w:pPr>
    </w:p>
    <w:p w14:paraId="47892949" w14:textId="46C472B4" w:rsidR="002A467F" w:rsidRDefault="002A467F" w:rsidP="00864C68">
      <w:pPr>
        <w:pStyle w:val="Heading1"/>
      </w:pPr>
      <w:bookmarkStart w:id="74" w:name="_Toc145514306"/>
      <w:r>
        <w:t>Implementation, m</w:t>
      </w:r>
      <w:r w:rsidR="00B73D03">
        <w:t>onitoring and evaluation</w:t>
      </w:r>
      <w:bookmarkEnd w:id="74"/>
    </w:p>
    <w:p w14:paraId="19086A20" w14:textId="135223EB" w:rsidR="007F11FB" w:rsidRDefault="007F11FB" w:rsidP="007F11FB">
      <w:pPr>
        <w:pStyle w:val="Heading2"/>
      </w:pPr>
      <w:bookmarkStart w:id="75" w:name="_Toc145514307"/>
      <w:r>
        <w:t>Implementation of this report</w:t>
      </w:r>
      <w:bookmarkEnd w:id="75"/>
    </w:p>
    <w:p w14:paraId="3B7E2363" w14:textId="3F89ADC9" w:rsidR="003E3663" w:rsidRDefault="00ED577D" w:rsidP="00864C68">
      <w:r>
        <w:t>Queensland Correc</w:t>
      </w:r>
      <w:r w:rsidR="00B04F02">
        <w:t xml:space="preserve">tive Services </w:t>
      </w:r>
      <w:r w:rsidR="007F1C9E">
        <w:t>will commence a body</w:t>
      </w:r>
      <w:r w:rsidR="007B5329">
        <w:t xml:space="preserve"> </w:t>
      </w:r>
      <w:r w:rsidR="007F1C9E">
        <w:t>scanning trial at Brisbane Women’s Correctional Centre</w:t>
      </w:r>
      <w:r w:rsidR="0054521A">
        <w:t xml:space="preserve"> (BWCC)</w:t>
      </w:r>
      <w:r w:rsidR="007F1C9E">
        <w:t xml:space="preserve"> between March and </w:t>
      </w:r>
      <w:r w:rsidR="001432DA">
        <w:t>August</w:t>
      </w:r>
      <w:r w:rsidR="007F1C9E">
        <w:t xml:space="preserve"> 20</w:t>
      </w:r>
      <w:r w:rsidR="00D546C0">
        <w:t>24</w:t>
      </w:r>
      <w:r w:rsidR="006912C7">
        <w:t xml:space="preserve"> with</w:t>
      </w:r>
      <w:r w:rsidR="00D546C0">
        <w:t xml:space="preserve"> an</w:t>
      </w:r>
      <w:r w:rsidR="005F0A4A">
        <w:t xml:space="preserve"> evaluation</w:t>
      </w:r>
      <w:r w:rsidR="001432DA">
        <w:t xml:space="preserve"> to follow between </w:t>
      </w:r>
      <w:r w:rsidR="002745D4">
        <w:t>August and December 2024, a</w:t>
      </w:r>
      <w:r w:rsidR="003E3663">
        <w:t>nd a report prepared for government between January and June 2025.</w:t>
      </w:r>
      <w:r w:rsidR="003E2E06">
        <w:t xml:space="preserve"> </w:t>
      </w:r>
    </w:p>
    <w:p w14:paraId="0843F23D" w14:textId="1B59292A" w:rsidR="00864C68" w:rsidRDefault="0098647A" w:rsidP="00864C68">
      <w:r>
        <w:t>For maximum</w:t>
      </w:r>
      <w:r w:rsidR="000C3139">
        <w:t xml:space="preserve"> efficiency, t</w:t>
      </w:r>
      <w:r w:rsidR="00864C68">
        <w:t>he advice and recommendations in this report should be implemented by Queensland Corrective Services</w:t>
      </w:r>
      <w:r w:rsidR="00412B1F">
        <w:t xml:space="preserve"> </w:t>
      </w:r>
      <w:r w:rsidR="00CE7525">
        <w:t xml:space="preserve">before March 2024 </w:t>
      </w:r>
      <w:r w:rsidR="00412B1F">
        <w:t>prior to</w:t>
      </w:r>
      <w:r w:rsidR="003D0EBF">
        <w:t xml:space="preserve"> </w:t>
      </w:r>
      <w:r w:rsidR="007F1C9E">
        <w:t xml:space="preserve">the commencement of </w:t>
      </w:r>
      <w:r w:rsidR="000C3139">
        <w:t>the</w:t>
      </w:r>
      <w:r w:rsidR="00CE7525">
        <w:t xml:space="preserve"> body scanner</w:t>
      </w:r>
      <w:r w:rsidR="007F1C9E">
        <w:t xml:space="preserve"> trial</w:t>
      </w:r>
      <w:r w:rsidR="00581B75">
        <w:t>.</w:t>
      </w:r>
      <w:r w:rsidR="00ED577D">
        <w:t xml:space="preserve"> This will allow for a</w:t>
      </w:r>
      <w:r w:rsidR="00ED577D" w:rsidDel="00571025">
        <w:t xml:space="preserve"> </w:t>
      </w:r>
      <w:r w:rsidR="00571025">
        <w:t xml:space="preserve">comprehensive </w:t>
      </w:r>
      <w:r w:rsidR="00ED577D">
        <w:t xml:space="preserve">evaluation of changes to </w:t>
      </w:r>
      <w:r>
        <w:t xml:space="preserve">strip </w:t>
      </w:r>
      <w:r w:rsidR="00ED577D">
        <w:t>searching practices as whole</w:t>
      </w:r>
      <w:r w:rsidR="00424307">
        <w:t xml:space="preserve"> when reporting to government in June 2025</w:t>
      </w:r>
      <w:r w:rsidR="00ED577D">
        <w:t>.</w:t>
      </w:r>
    </w:p>
    <w:p w14:paraId="70856CEF" w14:textId="77777777" w:rsidR="00E15856" w:rsidRDefault="00E15856" w:rsidP="00E15856">
      <w:pPr>
        <w:pStyle w:val="Heading2"/>
      </w:pPr>
      <w:bookmarkStart w:id="76" w:name="_Toc145514308"/>
      <w:r>
        <w:t>Follow-up review after changes implemented</w:t>
      </w:r>
      <w:bookmarkEnd w:id="76"/>
    </w:p>
    <w:p w14:paraId="49B10CCD" w14:textId="19E91C4E" w:rsidR="00E15856" w:rsidRDefault="00E15856" w:rsidP="00E15856">
      <w:r>
        <w:t xml:space="preserve">We consider the most effective method </w:t>
      </w:r>
      <w:r w:rsidR="002C5311">
        <w:t>of</w:t>
      </w:r>
      <w:r w:rsidR="002E01AC">
        <w:t xml:space="preserve"> confirm</w:t>
      </w:r>
      <w:r w:rsidR="002C5311">
        <w:t>ing</w:t>
      </w:r>
      <w:r w:rsidR="002E01AC">
        <w:t xml:space="preserve"> that </w:t>
      </w:r>
      <w:r w:rsidR="002C5311">
        <w:t>the</w:t>
      </w:r>
      <w:r w:rsidR="002E01AC">
        <w:t xml:space="preserve"> advice and recommendations </w:t>
      </w:r>
      <w:r w:rsidR="002C5311">
        <w:t xml:space="preserve">from this report </w:t>
      </w:r>
      <w:r w:rsidR="002E01AC">
        <w:t xml:space="preserve">have been effectively implemented </w:t>
      </w:r>
      <w:r>
        <w:t xml:space="preserve">would involve a follow-up review by an independent person or statutory authority. Because of the gaps identified between policies and practice in relation to strip searching, </w:t>
      </w:r>
      <w:r w:rsidR="0083610C">
        <w:t>the follow-up review</w:t>
      </w:r>
      <w:r>
        <w:t xml:space="preserve"> </w:t>
      </w:r>
      <w:r w:rsidR="00341B4C">
        <w:t xml:space="preserve">would </w:t>
      </w:r>
      <w:r>
        <w:t xml:space="preserve">not only require an analysis and comparison of previous and updated policies and procedures but </w:t>
      </w:r>
      <w:r w:rsidR="002E01AC">
        <w:t>should include</w:t>
      </w:r>
      <w:r>
        <w:t xml:space="preserve"> site visits to speak with prisoners and staff members. </w:t>
      </w:r>
    </w:p>
    <w:p w14:paraId="2844F79B" w14:textId="1B3B8482" w:rsidR="00E15856" w:rsidRDefault="00FE79C0" w:rsidP="00E15856">
      <w:r>
        <w:t>The review</w:t>
      </w:r>
      <w:r w:rsidR="00E15856">
        <w:t xml:space="preserve"> could compare the recent experience</w:t>
      </w:r>
      <w:r>
        <w:t>s</w:t>
      </w:r>
      <w:r w:rsidR="00E15856">
        <w:t xml:space="preserve"> of prisoners at BWCC</w:t>
      </w:r>
      <w:r w:rsidR="00A30E6E">
        <w:t>,</w:t>
      </w:r>
      <w:r w:rsidR="00E15856">
        <w:t xml:space="preserve"> who will have been subject to </w:t>
      </w:r>
      <w:r w:rsidR="00341B4C">
        <w:t xml:space="preserve">new </w:t>
      </w:r>
      <w:r w:rsidR="00E15856">
        <w:t xml:space="preserve">scanning searches, with experiences of prisoners in other low and high security prisons. </w:t>
      </w:r>
      <w:r>
        <w:t>T</w:t>
      </w:r>
      <w:r w:rsidR="00E15856">
        <w:t>his will create a sound evidence</w:t>
      </w:r>
      <w:r>
        <w:t xml:space="preserve"> </w:t>
      </w:r>
      <w:r w:rsidR="00E15856">
        <w:t>base to establish the need for scanners to be implemented in all Queensland prisons with the priority being women’s prisons in the first instance.</w:t>
      </w:r>
    </w:p>
    <w:p w14:paraId="49ADC266" w14:textId="2FC49A7B" w:rsidR="00B3172A" w:rsidRPr="00B3172A" w:rsidRDefault="00FC6FB3" w:rsidP="00FC6FB3">
      <w:pPr>
        <w:pStyle w:val="Heading2"/>
      </w:pPr>
      <w:bookmarkStart w:id="77" w:name="_Toc145514309"/>
      <w:r>
        <w:t>Monitoring and evaluation plan</w:t>
      </w:r>
      <w:bookmarkEnd w:id="77"/>
    </w:p>
    <w:p w14:paraId="2839A827" w14:textId="5EB428FE" w:rsidR="00AF3155" w:rsidRDefault="00AF3155" w:rsidP="00AF3155">
      <w:r>
        <w:t xml:space="preserve">The Women’s Safety and Justice Taskforce </w:t>
      </w:r>
      <w:r w:rsidR="009B1EF8">
        <w:rPr>
          <w:i/>
          <w:iCs/>
        </w:rPr>
        <w:t>Hear her voice</w:t>
      </w:r>
      <w:r w:rsidR="009B1EF8">
        <w:t xml:space="preserve"> </w:t>
      </w:r>
      <w:r w:rsidR="004A5DEE">
        <w:t>reports</w:t>
      </w:r>
      <w:r w:rsidR="009B1EF8">
        <w:rPr>
          <w:i/>
          <w:iCs/>
        </w:rPr>
        <w:t xml:space="preserve"> </w:t>
      </w:r>
      <w:r w:rsidR="001A01AE">
        <w:t>focus</w:t>
      </w:r>
      <w:r w:rsidR="008671D6">
        <w:t>ed</w:t>
      </w:r>
      <w:r w:rsidR="001A01AE">
        <w:t xml:space="preserve"> on</w:t>
      </w:r>
      <w:r w:rsidR="000411AD">
        <w:t xml:space="preserve"> monitoring and evaluati</w:t>
      </w:r>
      <w:r w:rsidR="008671D6">
        <w:t>ng</w:t>
      </w:r>
      <w:r w:rsidR="000411AD">
        <w:t xml:space="preserve"> the implementation of its recommendations.</w:t>
      </w:r>
      <w:r w:rsidR="009B1EF8">
        <w:rPr>
          <w:rStyle w:val="FootnoteReference"/>
        </w:rPr>
        <w:footnoteReference w:id="478"/>
      </w:r>
      <w:r w:rsidR="000411AD">
        <w:t xml:space="preserve"> </w:t>
      </w:r>
      <w:r w:rsidR="004A5DEE">
        <w:t>In report 2, the</w:t>
      </w:r>
      <w:r w:rsidR="000A19C2">
        <w:t xml:space="preserve"> Taskforce recommended that:</w:t>
      </w:r>
    </w:p>
    <w:p w14:paraId="294F0B3E" w14:textId="77777777" w:rsidR="008E0AB7" w:rsidRDefault="00045A86" w:rsidP="008451D0">
      <w:pPr>
        <w:ind w:left="720"/>
        <w:rPr>
          <w:rStyle w:val="QuoteChar"/>
        </w:rPr>
      </w:pPr>
      <w:r w:rsidRPr="009B2D27">
        <w:rPr>
          <w:rStyle w:val="QuoteChar"/>
        </w:rPr>
        <w:t xml:space="preserve">As part of the whole-of-government strategy for women and girls involved in the criminal justice system as accused persons and offenders (recommendation 93), the Queensland Government develop and implement a monitoring and evaluation plan to measure and monitor outcomes achieved across the criminal justice system. The monitoring and evaluation plan will: </w:t>
      </w:r>
    </w:p>
    <w:p w14:paraId="37230132" w14:textId="77303B8C" w:rsidR="008E0AB7" w:rsidRDefault="00045A86" w:rsidP="00AD710C">
      <w:pPr>
        <w:pStyle w:val="Quote"/>
        <w:numPr>
          <w:ilvl w:val="0"/>
          <w:numId w:val="78"/>
        </w:numPr>
        <w:rPr>
          <w:rStyle w:val="QuoteChar"/>
        </w:rPr>
      </w:pPr>
      <w:r w:rsidRPr="009B2D27">
        <w:rPr>
          <w:rStyle w:val="QuoteChar"/>
        </w:rPr>
        <w:t xml:space="preserve">track progress towards outcomes sought to be achieved through the implementation of the Taskforce’s recommendations and across the system </w:t>
      </w:r>
    </w:p>
    <w:p w14:paraId="56B9E48B" w14:textId="45EB6966" w:rsidR="008E0AB7" w:rsidRDefault="00045A86" w:rsidP="00AD710C">
      <w:pPr>
        <w:pStyle w:val="Quote"/>
        <w:numPr>
          <w:ilvl w:val="0"/>
          <w:numId w:val="78"/>
        </w:numPr>
        <w:rPr>
          <w:rStyle w:val="QuoteChar"/>
        </w:rPr>
      </w:pPr>
      <w:r w:rsidRPr="009B2D27">
        <w:rPr>
          <w:rStyle w:val="QuoteChar"/>
        </w:rPr>
        <w:t xml:space="preserve">support the implementation of the whole-of-government strategy </w:t>
      </w:r>
    </w:p>
    <w:p w14:paraId="45ED91C7" w14:textId="3DAA9E03" w:rsidR="00045A86" w:rsidRDefault="00045A86" w:rsidP="00AD710C">
      <w:pPr>
        <w:pStyle w:val="Quote"/>
        <w:numPr>
          <w:ilvl w:val="0"/>
          <w:numId w:val="78"/>
        </w:numPr>
      </w:pPr>
      <w:r w:rsidRPr="009B2D27">
        <w:rPr>
          <w:rStyle w:val="QuoteChar"/>
        </w:rPr>
        <w:t>incorporate qualitative and quantitative measures, including the voices of women and girls who are accused persons and offenders to measure impacts and outcomes</w:t>
      </w:r>
      <w:r w:rsidRPr="00045A86">
        <w:t>.</w:t>
      </w:r>
      <w:r>
        <w:rPr>
          <w:rStyle w:val="FootnoteReference"/>
        </w:rPr>
        <w:footnoteReference w:id="479"/>
      </w:r>
    </w:p>
    <w:p w14:paraId="3D4AFA3B" w14:textId="52652539" w:rsidR="00B3172A" w:rsidRDefault="004E1738" w:rsidP="009D39C6">
      <w:r>
        <w:rPr>
          <w:b/>
          <w:bCs/>
          <w:noProof/>
        </w:rPr>
        <w:pict w14:anchorId="31229985">
          <v:shape id="_x0000_s2113" type="#_x0000_t32" style="position:absolute;margin-left:5.75pt;margin-top:67.3pt;width:.05pt;height:141.35pt;z-index:251658308" o:connectortype="straight" strokecolor="white [3212]" strokeweight="3pt"/>
        </w:pict>
      </w:r>
      <w:r w:rsidR="00F2736A">
        <w:t>The</w:t>
      </w:r>
      <w:r w:rsidR="0077650C">
        <w:t xml:space="preserve"> monitoring and evaluation plan </w:t>
      </w:r>
      <w:r w:rsidR="00735ACD">
        <w:t xml:space="preserve">as recommended by the Women’s Safety and Justice Taskforce </w:t>
      </w:r>
      <w:r w:rsidR="00057CD5">
        <w:t>should</w:t>
      </w:r>
      <w:r w:rsidR="0077650C">
        <w:t xml:space="preserve"> specifically include </w:t>
      </w:r>
      <w:r w:rsidR="004F0509">
        <w:t xml:space="preserve">consideration of </w:t>
      </w:r>
      <w:r w:rsidR="00F2736A">
        <w:t>the extent to which</w:t>
      </w:r>
      <w:r w:rsidR="004F0509">
        <w:t xml:space="preserve"> the advice </w:t>
      </w:r>
      <w:r w:rsidR="00B232CB">
        <w:t xml:space="preserve">and recommendations </w:t>
      </w:r>
      <w:r w:rsidR="004F0509">
        <w:t xml:space="preserve">in this </w:t>
      </w:r>
      <w:r w:rsidR="005666BB">
        <w:t xml:space="preserve">Review </w:t>
      </w:r>
      <w:r w:rsidR="004F0509">
        <w:t xml:space="preserve">report </w:t>
      </w:r>
      <w:r w:rsidR="00074027">
        <w:t>have</w:t>
      </w:r>
      <w:r w:rsidR="004F0509">
        <w:t xml:space="preserve"> been implemented into policy</w:t>
      </w:r>
      <w:r w:rsidR="00A01C95">
        <w:t xml:space="preserve"> and procedures</w:t>
      </w:r>
      <w:r w:rsidR="004F0509">
        <w:t xml:space="preserve">, and whether </w:t>
      </w:r>
      <w:r w:rsidR="00A01C95">
        <w:t>the changes</w:t>
      </w:r>
      <w:r w:rsidR="004F0509">
        <w:t xml:space="preserve"> have translated into everyday practice in women’s prisons. </w:t>
      </w:r>
    </w:p>
    <w:p w14:paraId="2E442AAE" w14:textId="0D51E6EF" w:rsidR="00D93E2E" w:rsidRPr="002D4B1D" w:rsidRDefault="004E1738" w:rsidP="00BE3245">
      <w:pPr>
        <w:pStyle w:val="Heading5"/>
      </w:pPr>
      <w:r>
        <w:rPr>
          <w:b w:val="0"/>
          <w:bCs/>
          <w:noProof/>
        </w:rPr>
        <w:pict w14:anchorId="5D84A837">
          <v:rect id="_x0000_s2114" style="position:absolute;left:0;text-align:left;margin-left:-.8pt;margin-top:.45pt;width:369.35pt;height:222.3pt;z-index:-251658173" fillcolor="#347b9f" stroked="f"/>
        </w:pict>
      </w:r>
      <w:r w:rsidR="00D93E2E" w:rsidRPr="002D4B1D">
        <w:t>Recommendation</w:t>
      </w:r>
      <w:r w:rsidR="00D93E2E">
        <w:t xml:space="preserve"> 24</w:t>
      </w:r>
      <w:r w:rsidR="00D93E2E" w:rsidRPr="002D4B1D">
        <w:t xml:space="preserve">: </w:t>
      </w:r>
      <w:r w:rsidR="00D93E2E">
        <w:t>Implement recommendations in 6 months and monitor and evaluate outcomes in 24 months</w:t>
      </w:r>
    </w:p>
    <w:p w14:paraId="08261AAD" w14:textId="77777777" w:rsidR="00D93E2E" w:rsidRDefault="00D93E2E" w:rsidP="00D403CD">
      <w:pPr>
        <w:pStyle w:val="Recommendationintext"/>
      </w:pPr>
      <w:r w:rsidRPr="009E6B0A">
        <w:rPr>
          <w:b/>
          <w:bCs/>
        </w:rPr>
        <w:t>24.1</w:t>
      </w:r>
      <w:r>
        <w:t xml:space="preserve"> </w:t>
      </w:r>
      <w:r>
        <w:tab/>
        <w:t>Queensland Corrective Services should implement the recommendations in this report before March 2024.</w:t>
      </w:r>
    </w:p>
    <w:p w14:paraId="38DA1193" w14:textId="77777777" w:rsidR="00D93E2E" w:rsidRDefault="00D93E2E" w:rsidP="00D403CD">
      <w:pPr>
        <w:pStyle w:val="Recommendationintext"/>
      </w:pPr>
      <w:r w:rsidRPr="009E6B0A">
        <w:rPr>
          <w:b/>
          <w:bCs/>
        </w:rPr>
        <w:t>24.2</w:t>
      </w:r>
      <w:r>
        <w:t xml:space="preserve"> </w:t>
      </w:r>
      <w:r>
        <w:tab/>
        <w:t>Queensland Corrective Services should commission an independent review of the implementation of this report to occur concurrently with the planned evaluation of body scanning technology in 2025.</w:t>
      </w:r>
    </w:p>
    <w:p w14:paraId="20E10D1F" w14:textId="302C038B" w:rsidR="00D93E2E" w:rsidRDefault="00D93E2E" w:rsidP="00D403CD">
      <w:pPr>
        <w:pStyle w:val="Recommendationintext"/>
      </w:pPr>
      <w:r w:rsidRPr="009E6B0A">
        <w:rPr>
          <w:b/>
          <w:bCs/>
        </w:rPr>
        <w:t>24.</w:t>
      </w:r>
      <w:r w:rsidR="00757E41" w:rsidRPr="009E6B0A">
        <w:rPr>
          <w:b/>
          <w:bCs/>
        </w:rPr>
        <w:t>3</w:t>
      </w:r>
      <w:r w:rsidR="00757E41">
        <w:t xml:space="preserve"> </w:t>
      </w:r>
      <w:r>
        <w:tab/>
        <w:t xml:space="preserve">The Queensland Government monitoring and evaluation plan to measure and monitor outcomes achieved across the criminal justice system following the Women’s Safety and Justice Taskforce </w:t>
      </w:r>
      <w:r w:rsidRPr="00FA7083">
        <w:rPr>
          <w:i/>
          <w:iCs/>
        </w:rPr>
        <w:t>Hear her voice</w:t>
      </w:r>
      <w:r>
        <w:t xml:space="preserve"> reports should include an evaluation of the extent to which the advice and recommendations in this report have been incorporated into policies, procedures, and practices.</w:t>
      </w:r>
    </w:p>
    <w:p w14:paraId="79FE7C26" w14:textId="77777777" w:rsidR="001A56C8" w:rsidRDefault="001A56C8" w:rsidP="00D403CD">
      <w:pPr>
        <w:pStyle w:val="Recommendationintext"/>
      </w:pPr>
    </w:p>
    <w:p w14:paraId="6CD1A286" w14:textId="77777777" w:rsidR="004905A3" w:rsidRDefault="004905A3">
      <w:pPr>
        <w:rPr>
          <w:rFonts w:eastAsiaTheme="majorEastAsia" w:cstheme="majorBidi"/>
          <w:b/>
          <w:spacing w:val="-10"/>
          <w:kern w:val="28"/>
          <w:sz w:val="48"/>
          <w:szCs w:val="56"/>
        </w:rPr>
      </w:pPr>
      <w:r>
        <w:br w:type="page"/>
      </w:r>
    </w:p>
    <w:p w14:paraId="0A86C43D" w14:textId="07C3703D" w:rsidR="004905A3" w:rsidRPr="009E6B0A" w:rsidRDefault="00AD710C" w:rsidP="004905A3">
      <w:pPr>
        <w:pStyle w:val="Title"/>
        <w:rPr>
          <w:color w:val="004270"/>
          <w:sz w:val="72"/>
          <w:szCs w:val="72"/>
        </w:rPr>
      </w:pPr>
      <w:r>
        <w:rPr>
          <w:noProof/>
          <w:sz w:val="72"/>
          <w:szCs w:val="72"/>
        </w:rPr>
        <w:drawing>
          <wp:anchor distT="0" distB="0" distL="114300" distR="114300" simplePos="0" relativeHeight="251658243" behindDoc="1" locked="0" layoutInCell="1" allowOverlap="1" wp14:anchorId="0947C820" wp14:editId="750877B4">
            <wp:simplePos x="0" y="0"/>
            <wp:positionH relativeFrom="column">
              <wp:posOffset>-892801</wp:posOffset>
            </wp:positionH>
            <wp:positionV relativeFrom="paragraph">
              <wp:posOffset>-960499</wp:posOffset>
            </wp:positionV>
            <wp:extent cx="8098971" cy="11106565"/>
            <wp:effectExtent l="0" t="0" r="0" b="0"/>
            <wp:wrapNone/>
            <wp:docPr id="16" name="Picture 16" descr="A blue rectangular object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rectangular object with orang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98971" cy="1110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8EBFC" w14:textId="77777777" w:rsidR="004905A3" w:rsidRPr="009E6B0A" w:rsidRDefault="004905A3" w:rsidP="004905A3">
      <w:pPr>
        <w:pStyle w:val="Title"/>
        <w:rPr>
          <w:color w:val="004270"/>
          <w:sz w:val="72"/>
          <w:szCs w:val="72"/>
        </w:rPr>
      </w:pPr>
    </w:p>
    <w:p w14:paraId="1F4A1A72" w14:textId="77777777" w:rsidR="004905A3" w:rsidRPr="009E6B0A" w:rsidRDefault="004905A3" w:rsidP="004905A3">
      <w:pPr>
        <w:pStyle w:val="Title"/>
        <w:rPr>
          <w:color w:val="004270"/>
          <w:sz w:val="72"/>
          <w:szCs w:val="72"/>
        </w:rPr>
      </w:pPr>
    </w:p>
    <w:p w14:paraId="0E2DA1B3" w14:textId="77777777" w:rsidR="004905A3" w:rsidRPr="009E6B0A" w:rsidRDefault="004905A3" w:rsidP="004905A3">
      <w:pPr>
        <w:pStyle w:val="Title"/>
        <w:rPr>
          <w:color w:val="004270"/>
          <w:sz w:val="72"/>
          <w:szCs w:val="72"/>
        </w:rPr>
      </w:pPr>
    </w:p>
    <w:p w14:paraId="3B24D243" w14:textId="77777777" w:rsidR="004905A3" w:rsidRPr="009E6B0A" w:rsidRDefault="004905A3" w:rsidP="004905A3">
      <w:pPr>
        <w:pStyle w:val="Title"/>
        <w:rPr>
          <w:color w:val="004270"/>
          <w:sz w:val="72"/>
          <w:szCs w:val="72"/>
        </w:rPr>
      </w:pPr>
    </w:p>
    <w:p w14:paraId="64B158CF" w14:textId="77777777" w:rsidR="008D607D" w:rsidRPr="009E6B0A" w:rsidRDefault="008D607D" w:rsidP="008D607D">
      <w:pPr>
        <w:rPr>
          <w:color w:val="004270"/>
        </w:rPr>
      </w:pPr>
    </w:p>
    <w:p w14:paraId="47608067" w14:textId="77777777" w:rsidR="004905A3" w:rsidRPr="009E6B0A" w:rsidRDefault="004905A3" w:rsidP="004905A3">
      <w:pPr>
        <w:pStyle w:val="Title"/>
        <w:rPr>
          <w:color w:val="004270"/>
          <w:sz w:val="72"/>
          <w:szCs w:val="72"/>
        </w:rPr>
      </w:pPr>
    </w:p>
    <w:p w14:paraId="2974E294" w14:textId="77777777" w:rsidR="00AD710C" w:rsidRDefault="00AD710C" w:rsidP="004905A3">
      <w:pPr>
        <w:pStyle w:val="Title"/>
        <w:rPr>
          <w:sz w:val="72"/>
          <w:szCs w:val="72"/>
        </w:rPr>
      </w:pPr>
    </w:p>
    <w:p w14:paraId="1EEBCFF7" w14:textId="77777777" w:rsidR="00AD710C" w:rsidRDefault="00AD710C" w:rsidP="004905A3">
      <w:pPr>
        <w:pStyle w:val="Title"/>
        <w:rPr>
          <w:sz w:val="72"/>
          <w:szCs w:val="72"/>
        </w:rPr>
      </w:pPr>
    </w:p>
    <w:p w14:paraId="7ECCC815" w14:textId="38845CBB" w:rsidR="004905A3" w:rsidRPr="00AD710C" w:rsidRDefault="004905A3" w:rsidP="004905A3">
      <w:pPr>
        <w:pStyle w:val="Title"/>
        <w:rPr>
          <w:sz w:val="72"/>
          <w:szCs w:val="72"/>
        </w:rPr>
      </w:pPr>
      <w:r w:rsidRPr="00AD710C">
        <w:rPr>
          <w:sz w:val="72"/>
          <w:szCs w:val="72"/>
        </w:rPr>
        <w:t>Appendi</w:t>
      </w:r>
      <w:r w:rsidR="00EA48CA">
        <w:rPr>
          <w:sz w:val="72"/>
          <w:szCs w:val="72"/>
        </w:rPr>
        <w:t>c</w:t>
      </w:r>
      <w:r w:rsidRPr="00AD710C">
        <w:rPr>
          <w:sz w:val="72"/>
          <w:szCs w:val="72"/>
        </w:rPr>
        <w:t>es</w:t>
      </w:r>
      <w:r w:rsidRPr="00AD710C">
        <w:rPr>
          <w:sz w:val="72"/>
          <w:szCs w:val="72"/>
        </w:rPr>
        <w:br w:type="page"/>
      </w:r>
    </w:p>
    <w:p w14:paraId="3CF1700B" w14:textId="2F670D1B" w:rsidR="00B73D03" w:rsidRDefault="00B73D03" w:rsidP="00C746E5">
      <w:pPr>
        <w:pStyle w:val="Heading1"/>
        <w:rPr>
          <w:rFonts w:eastAsia="Calibri" w:cs="Arial"/>
        </w:rPr>
      </w:pPr>
      <w:bookmarkStart w:id="78" w:name="_Toc145514310"/>
      <w:r>
        <w:t xml:space="preserve">Appendix A: </w:t>
      </w:r>
      <w:r w:rsidR="00016BC7">
        <w:t>Corrective services</w:t>
      </w:r>
      <w:r w:rsidR="00E45882">
        <w:t xml:space="preserve"> l</w:t>
      </w:r>
      <w:r>
        <w:t>egislation and regulation extracts</w:t>
      </w:r>
      <w:bookmarkEnd w:id="78"/>
    </w:p>
    <w:p w14:paraId="40B6E8F7" w14:textId="77777777" w:rsidR="00B73D03" w:rsidRDefault="00B73D03" w:rsidP="00B73D03">
      <w:pPr>
        <w:pStyle w:val="Heading3"/>
      </w:pPr>
      <w:r w:rsidRPr="00EF0C82">
        <w:rPr>
          <w:i/>
        </w:rPr>
        <w:t>Corrective Services Act 2006</w:t>
      </w:r>
      <w:r>
        <w:t xml:space="preserve"> (Qld)</w:t>
      </w:r>
    </w:p>
    <w:p w14:paraId="44141E87" w14:textId="77777777" w:rsidR="00B73D03" w:rsidRPr="007F1062" w:rsidRDefault="00B73D03" w:rsidP="00B73D03">
      <w:pPr>
        <w:shd w:val="clear" w:color="auto" w:fill="FFFFFF"/>
        <w:spacing w:after="150" w:line="240" w:lineRule="auto"/>
        <w:rPr>
          <w:rStyle w:val="Emphasis"/>
        </w:rPr>
      </w:pPr>
      <w:r w:rsidRPr="007F1062">
        <w:rPr>
          <w:rStyle w:val="Emphasis"/>
        </w:rPr>
        <w:t>Section 35 Search requiring the removal of clothing of prisoners on chief executive’s direction</w:t>
      </w:r>
    </w:p>
    <w:p w14:paraId="52E3EFDE" w14:textId="77777777" w:rsidR="00B73D03" w:rsidRPr="00FC20C0" w:rsidRDefault="00B73D03" w:rsidP="00B73D03">
      <w:pPr>
        <w:ind w:left="720"/>
        <w:rPr>
          <w:lang w:eastAsia="zh-CN" w:bidi="th-TH"/>
        </w:rPr>
      </w:pPr>
      <w:r w:rsidRPr="00FC20C0">
        <w:rPr>
          <w:lang w:eastAsia="zh-CN" w:bidi="th-TH"/>
        </w:rPr>
        <w:t>(</w:t>
      </w:r>
      <w:r w:rsidRPr="007F1062">
        <w:rPr>
          <w:lang w:eastAsia="zh-CN" w:bidi="th-TH"/>
        </w:rPr>
        <w:t>1</w:t>
      </w:r>
      <w:r w:rsidRPr="00FC20C0">
        <w:rPr>
          <w:lang w:eastAsia="zh-CN" w:bidi="th-TH"/>
        </w:rPr>
        <w:t>)</w:t>
      </w:r>
      <w:r>
        <w:rPr>
          <w:lang w:eastAsia="zh-CN" w:bidi="th-TH"/>
        </w:rPr>
        <w:t xml:space="preserve"> </w:t>
      </w:r>
      <w:r w:rsidRPr="00FC20C0">
        <w:rPr>
          <w:lang w:eastAsia="zh-CN" w:bidi="th-TH"/>
        </w:rPr>
        <w:t>The chief executive may give a written direction to a corrective services officer for the carrying out of a search requiring the removal of clothing of prisoners as stated in the direction, including, for example, at the times stated in the direction.</w:t>
      </w:r>
    </w:p>
    <w:p w14:paraId="0D75F4CA" w14:textId="77777777" w:rsidR="00B73D03" w:rsidRPr="00FC20C0" w:rsidRDefault="00B73D03" w:rsidP="00B73D03">
      <w:pPr>
        <w:ind w:left="720"/>
        <w:rPr>
          <w:lang w:eastAsia="zh-CN" w:bidi="th-TH"/>
        </w:rPr>
      </w:pPr>
      <w:r w:rsidRPr="00FC20C0">
        <w:rPr>
          <w:lang w:eastAsia="zh-CN" w:bidi="th-TH"/>
        </w:rPr>
        <w:t>(2)</w:t>
      </w:r>
      <w:r>
        <w:rPr>
          <w:lang w:eastAsia="zh-CN" w:bidi="th-TH"/>
        </w:rPr>
        <w:t xml:space="preserve"> </w:t>
      </w:r>
      <w:r w:rsidRPr="00FC20C0">
        <w:rPr>
          <w:lang w:eastAsia="zh-CN" w:bidi="th-TH"/>
        </w:rPr>
        <w:t>The search must be carried out as required under the direction.</w:t>
      </w:r>
    </w:p>
    <w:p w14:paraId="013C9465" w14:textId="77777777" w:rsidR="00B73D03" w:rsidRPr="00FC20C0" w:rsidRDefault="00B73D03" w:rsidP="00B73D03">
      <w:pPr>
        <w:ind w:left="720"/>
        <w:rPr>
          <w:lang w:eastAsia="zh-CN" w:bidi="th-TH"/>
        </w:rPr>
      </w:pPr>
      <w:r w:rsidRPr="00FC20C0">
        <w:rPr>
          <w:lang w:eastAsia="zh-CN" w:bidi="th-TH"/>
        </w:rPr>
        <w:t>(3)</w:t>
      </w:r>
      <w:r>
        <w:rPr>
          <w:lang w:eastAsia="zh-CN" w:bidi="th-TH"/>
        </w:rPr>
        <w:t xml:space="preserve"> </w:t>
      </w:r>
      <w:r w:rsidRPr="00FC20C0">
        <w:rPr>
          <w:lang w:eastAsia="zh-CN" w:bidi="th-TH"/>
        </w:rPr>
        <w:t>However, a direction under subsection (1) does not apply to a particular prisoner if the chief executive reasonably considers it unnecessary for the search to be carried out on the prisoner because of the prisoner’s exceptional circumstances.</w:t>
      </w:r>
    </w:p>
    <w:p w14:paraId="0C15A436" w14:textId="77777777" w:rsidR="00B73D03" w:rsidRPr="00FC20C0" w:rsidRDefault="00B73D03" w:rsidP="00B73D03">
      <w:pPr>
        <w:ind w:left="1440"/>
        <w:rPr>
          <w:szCs w:val="20"/>
          <w:lang w:eastAsia="zh-CN" w:bidi="th-TH"/>
        </w:rPr>
      </w:pPr>
      <w:r w:rsidRPr="00FC20C0">
        <w:rPr>
          <w:i/>
          <w:iCs/>
          <w:szCs w:val="20"/>
          <w:lang w:eastAsia="zh-CN" w:bidi="th-TH"/>
        </w:rPr>
        <w:t>Example for subsection (3)—</w:t>
      </w:r>
    </w:p>
    <w:p w14:paraId="354963F7" w14:textId="77777777" w:rsidR="00B73D03" w:rsidRPr="00FC20C0" w:rsidRDefault="00B73D03" w:rsidP="00B73D03">
      <w:pPr>
        <w:ind w:left="1440"/>
        <w:rPr>
          <w:szCs w:val="20"/>
          <w:lang w:eastAsia="zh-CN" w:bidi="th-TH"/>
        </w:rPr>
      </w:pPr>
      <w:r w:rsidRPr="00FC20C0">
        <w:rPr>
          <w:szCs w:val="20"/>
          <w:lang w:eastAsia="zh-CN" w:bidi="th-TH"/>
        </w:rPr>
        <w:t>A direction requires a search requiring the removal of clothing of a prisoner to be carried out when a prisoner enters a corrective services facility. A pregnant prisoner returns to the facility from an escorted antenatal visit and the corrective services officer who escorted the prisoner advises that the prisoner had no likely opportunity to obtain a prohibited thing while on the visit. The chief executive may consider it unnecessary for the search to be carried out on the prisoner.</w:t>
      </w:r>
    </w:p>
    <w:p w14:paraId="5B8CD07C" w14:textId="77777777" w:rsidR="00B73D03" w:rsidRPr="00FC20C0" w:rsidRDefault="00B73D03" w:rsidP="00B73D03">
      <w:pPr>
        <w:ind w:left="720"/>
        <w:rPr>
          <w:lang w:eastAsia="zh-CN" w:bidi="th-TH"/>
        </w:rPr>
      </w:pPr>
      <w:r w:rsidRPr="00FC20C0">
        <w:rPr>
          <w:lang w:eastAsia="zh-CN" w:bidi="th-TH"/>
        </w:rPr>
        <w:t>(4)</w:t>
      </w:r>
      <w:r>
        <w:rPr>
          <w:lang w:eastAsia="zh-CN" w:bidi="th-TH"/>
        </w:rPr>
        <w:t xml:space="preserve"> </w:t>
      </w:r>
      <w:r w:rsidRPr="00FC20C0">
        <w:rPr>
          <w:lang w:eastAsia="zh-CN" w:bidi="th-TH"/>
        </w:rPr>
        <w:t>A search requiring the removal of clothing under this section may be preceded by another less intrusive search.</w:t>
      </w:r>
    </w:p>
    <w:p w14:paraId="44270DC2" w14:textId="77777777" w:rsidR="00B73D03" w:rsidRPr="007F1062" w:rsidRDefault="00B73D03" w:rsidP="00B73D03">
      <w:pPr>
        <w:shd w:val="clear" w:color="auto" w:fill="FFFFFF"/>
        <w:spacing w:after="150" w:line="240" w:lineRule="auto"/>
        <w:rPr>
          <w:rStyle w:val="Emphasis"/>
        </w:rPr>
      </w:pPr>
      <w:r w:rsidRPr="007F1062">
        <w:rPr>
          <w:rStyle w:val="Emphasis"/>
        </w:rPr>
        <w:t>Section 36 Search requiring the removal of clothing of prisoners on chief executive’s order—generally</w:t>
      </w:r>
    </w:p>
    <w:p w14:paraId="2947B26E" w14:textId="77777777" w:rsidR="00B73D03" w:rsidRPr="00273CB5" w:rsidRDefault="00B73D03" w:rsidP="00B73D03">
      <w:pPr>
        <w:ind w:left="720"/>
        <w:rPr>
          <w:lang w:eastAsia="zh-CN" w:bidi="th-TH"/>
        </w:rPr>
      </w:pPr>
      <w:r w:rsidRPr="00273CB5">
        <w:rPr>
          <w:lang w:eastAsia="zh-CN" w:bidi="th-TH"/>
        </w:rPr>
        <w:t>(1)</w:t>
      </w:r>
      <w:r>
        <w:rPr>
          <w:lang w:eastAsia="zh-CN" w:bidi="th-TH"/>
        </w:rPr>
        <w:t xml:space="preserve"> </w:t>
      </w:r>
      <w:r w:rsidRPr="00273CB5">
        <w:rPr>
          <w:lang w:eastAsia="zh-CN" w:bidi="th-TH"/>
        </w:rPr>
        <w:t>The chief executive may order a search requiring the removal of clothing of 1 or more prisoners if the chief executive is satisfied the search is necessary for either or both of the following—</w:t>
      </w:r>
    </w:p>
    <w:p w14:paraId="3E94EF77" w14:textId="77777777" w:rsidR="00B73D03" w:rsidRPr="00273CB5" w:rsidRDefault="00B73D03" w:rsidP="00B73D03">
      <w:pPr>
        <w:ind w:left="720"/>
        <w:rPr>
          <w:lang w:eastAsia="zh-CN" w:bidi="th-TH"/>
        </w:rPr>
      </w:pPr>
      <w:r w:rsidRPr="00273CB5">
        <w:rPr>
          <w:lang w:eastAsia="zh-CN" w:bidi="th-TH"/>
        </w:rPr>
        <w:t>(a)</w:t>
      </w:r>
      <w:r>
        <w:rPr>
          <w:lang w:eastAsia="zh-CN" w:bidi="th-TH"/>
        </w:rPr>
        <w:t xml:space="preserve"> </w:t>
      </w:r>
      <w:r w:rsidRPr="00273CB5">
        <w:rPr>
          <w:lang w:eastAsia="zh-CN" w:bidi="th-TH"/>
        </w:rPr>
        <w:t>the security or good order of the corrective services facility;</w:t>
      </w:r>
    </w:p>
    <w:p w14:paraId="72B38956" w14:textId="77777777" w:rsidR="00B73D03" w:rsidRPr="00273CB5" w:rsidRDefault="00B73D03" w:rsidP="00B73D03">
      <w:pPr>
        <w:ind w:left="720"/>
        <w:rPr>
          <w:lang w:eastAsia="zh-CN" w:bidi="th-TH"/>
        </w:rPr>
      </w:pPr>
      <w:r w:rsidRPr="00273CB5">
        <w:rPr>
          <w:lang w:eastAsia="zh-CN" w:bidi="th-TH"/>
        </w:rPr>
        <w:t>(b)</w:t>
      </w:r>
      <w:r>
        <w:rPr>
          <w:lang w:eastAsia="zh-CN" w:bidi="th-TH"/>
        </w:rPr>
        <w:t xml:space="preserve"> </w:t>
      </w:r>
      <w:r w:rsidRPr="00273CB5">
        <w:rPr>
          <w:lang w:eastAsia="zh-CN" w:bidi="th-TH"/>
        </w:rPr>
        <w:t>the safe custody and welfare of prisoners at the facility.</w:t>
      </w:r>
    </w:p>
    <w:p w14:paraId="6CA891AA" w14:textId="77777777" w:rsidR="00B73D03" w:rsidRPr="00273CB5" w:rsidRDefault="00B73D03" w:rsidP="00B73D03">
      <w:pPr>
        <w:ind w:left="1440"/>
        <w:rPr>
          <w:szCs w:val="20"/>
          <w:lang w:eastAsia="zh-CN" w:bidi="th-TH"/>
        </w:rPr>
      </w:pPr>
      <w:r w:rsidRPr="00273CB5">
        <w:rPr>
          <w:i/>
          <w:iCs/>
          <w:szCs w:val="20"/>
          <w:lang w:eastAsia="zh-CN" w:bidi="th-TH"/>
        </w:rPr>
        <w:t>Example—</w:t>
      </w:r>
    </w:p>
    <w:p w14:paraId="19E9167B" w14:textId="77777777" w:rsidR="00B73D03" w:rsidRPr="00273CB5" w:rsidRDefault="00B73D03" w:rsidP="00B73D03">
      <w:pPr>
        <w:ind w:left="1440"/>
        <w:rPr>
          <w:szCs w:val="20"/>
          <w:lang w:eastAsia="zh-CN" w:bidi="th-TH"/>
        </w:rPr>
      </w:pPr>
      <w:r w:rsidRPr="00273CB5">
        <w:rPr>
          <w:szCs w:val="20"/>
          <w:lang w:eastAsia="zh-CN" w:bidi="th-TH"/>
        </w:rPr>
        <w:t>A knife is missing from the kitchen of a corrective services facility. The chief executive may be satisfied that a search requiring the removal of clothing of each prisoner who worked in the kitchen that day is necessary for the security or good order of the facility or for the safe custody and welfare of prisoners at the facility.</w:t>
      </w:r>
    </w:p>
    <w:p w14:paraId="1E101991" w14:textId="77777777" w:rsidR="00B73D03" w:rsidRPr="00273CB5" w:rsidRDefault="00B73D03" w:rsidP="00B73D03">
      <w:pPr>
        <w:ind w:left="720"/>
        <w:rPr>
          <w:lang w:eastAsia="zh-CN" w:bidi="th-TH"/>
        </w:rPr>
      </w:pPr>
      <w:r w:rsidRPr="00273CB5">
        <w:rPr>
          <w:lang w:eastAsia="zh-CN" w:bidi="th-TH"/>
        </w:rPr>
        <w:t>(2)</w:t>
      </w:r>
      <w:r>
        <w:rPr>
          <w:lang w:eastAsia="zh-CN" w:bidi="th-TH"/>
        </w:rPr>
        <w:t xml:space="preserve"> </w:t>
      </w:r>
      <w:r w:rsidRPr="00273CB5">
        <w:rPr>
          <w:lang w:eastAsia="zh-CN" w:bidi="th-TH"/>
        </w:rPr>
        <w:t>A search requiring the removal of clothing under this section may be preceded by another less intrusive search.</w:t>
      </w:r>
    </w:p>
    <w:p w14:paraId="6AB1A1F2" w14:textId="77777777" w:rsidR="00B73D03" w:rsidRPr="007F1062" w:rsidRDefault="00B73D03" w:rsidP="00B73D03">
      <w:pPr>
        <w:shd w:val="clear" w:color="auto" w:fill="FFFFFF"/>
        <w:spacing w:after="150" w:line="240" w:lineRule="auto"/>
        <w:rPr>
          <w:rStyle w:val="Emphasis"/>
        </w:rPr>
      </w:pPr>
      <w:r w:rsidRPr="007F1062">
        <w:rPr>
          <w:rStyle w:val="Emphasis"/>
        </w:rPr>
        <w:t>Section 37 Search requiring the removal of clothing on reasonable suspicion</w:t>
      </w:r>
    </w:p>
    <w:p w14:paraId="3B9EABB0" w14:textId="77777777" w:rsidR="00B73D03" w:rsidRPr="003B447E" w:rsidRDefault="00B73D03" w:rsidP="00B73D03">
      <w:pPr>
        <w:ind w:left="720"/>
        <w:rPr>
          <w:lang w:eastAsia="zh-CN" w:bidi="th-TH"/>
        </w:rPr>
      </w:pPr>
      <w:r w:rsidRPr="003B447E">
        <w:rPr>
          <w:lang w:eastAsia="zh-CN" w:bidi="th-TH"/>
        </w:rPr>
        <w:t>(1)</w:t>
      </w:r>
      <w:r>
        <w:rPr>
          <w:lang w:eastAsia="zh-CN" w:bidi="th-TH"/>
        </w:rPr>
        <w:t xml:space="preserve"> </w:t>
      </w:r>
      <w:r w:rsidRPr="003B447E">
        <w:rPr>
          <w:lang w:eastAsia="zh-CN" w:bidi="th-TH"/>
        </w:rPr>
        <w:t>The chief executive may order a search requiring the removal of clothing of a prisoner if the chief executive reasonably suspects the prisoner has a prohibited thing concealed on the prisoner’s person.</w:t>
      </w:r>
    </w:p>
    <w:p w14:paraId="512D528F" w14:textId="77777777" w:rsidR="00B73D03" w:rsidRPr="003B447E" w:rsidRDefault="00B73D03" w:rsidP="00B73D03">
      <w:pPr>
        <w:ind w:left="720"/>
        <w:rPr>
          <w:lang w:eastAsia="zh-CN" w:bidi="th-TH"/>
        </w:rPr>
      </w:pPr>
      <w:r w:rsidRPr="003B447E">
        <w:rPr>
          <w:lang w:eastAsia="zh-CN" w:bidi="th-TH"/>
        </w:rPr>
        <w:t>(2)</w:t>
      </w:r>
      <w:r>
        <w:rPr>
          <w:lang w:eastAsia="zh-CN" w:bidi="th-TH"/>
        </w:rPr>
        <w:t xml:space="preserve"> </w:t>
      </w:r>
      <w:r w:rsidRPr="003B447E">
        <w:rPr>
          <w:lang w:eastAsia="zh-CN" w:bidi="th-TH"/>
        </w:rPr>
        <w:t>A search requiring the removal of clothing under this section may be preceded by another less intrusive search.</w:t>
      </w:r>
    </w:p>
    <w:p w14:paraId="52C506B3" w14:textId="77777777" w:rsidR="00B73D03" w:rsidRPr="007F1062" w:rsidRDefault="00B73D03" w:rsidP="00B73D03">
      <w:pPr>
        <w:shd w:val="clear" w:color="auto" w:fill="FFFFFF"/>
        <w:spacing w:after="150" w:line="240" w:lineRule="auto"/>
        <w:rPr>
          <w:rStyle w:val="Emphasis"/>
        </w:rPr>
      </w:pPr>
      <w:r w:rsidRPr="007F1062">
        <w:rPr>
          <w:rStyle w:val="Emphasis"/>
        </w:rPr>
        <w:t>Section 38 Requirements for search requiring the removal of clothing</w:t>
      </w:r>
    </w:p>
    <w:p w14:paraId="6B9ED731" w14:textId="77777777" w:rsidR="00B73D03" w:rsidRPr="003B447E" w:rsidRDefault="00B73D03" w:rsidP="00B73D03">
      <w:pPr>
        <w:ind w:left="720"/>
        <w:rPr>
          <w:lang w:eastAsia="zh-CN" w:bidi="th-TH"/>
        </w:rPr>
      </w:pPr>
      <w:r w:rsidRPr="003B447E">
        <w:rPr>
          <w:lang w:eastAsia="zh-CN" w:bidi="th-TH"/>
        </w:rPr>
        <w:t>(1)</w:t>
      </w:r>
      <w:r>
        <w:rPr>
          <w:lang w:eastAsia="zh-CN" w:bidi="th-TH"/>
        </w:rPr>
        <w:t xml:space="preserve"> </w:t>
      </w:r>
      <w:r w:rsidRPr="003B447E">
        <w:rPr>
          <w:lang w:eastAsia="zh-CN" w:bidi="th-TH"/>
        </w:rPr>
        <w:t>A search requiring the removal of clothing of a prisoner must be carried out by at least 2 corrective services officers, but by no more officers than are reasonably necessary to carry out the search.</w:t>
      </w:r>
    </w:p>
    <w:p w14:paraId="47B26EA8" w14:textId="77777777" w:rsidR="00B73D03" w:rsidRPr="003B447E" w:rsidRDefault="00B73D03" w:rsidP="00B73D03">
      <w:pPr>
        <w:ind w:left="720"/>
        <w:rPr>
          <w:lang w:eastAsia="zh-CN" w:bidi="th-TH"/>
        </w:rPr>
      </w:pPr>
      <w:r w:rsidRPr="003B447E">
        <w:rPr>
          <w:lang w:eastAsia="zh-CN" w:bidi="th-TH"/>
        </w:rPr>
        <w:t>(2)</w:t>
      </w:r>
      <w:r>
        <w:rPr>
          <w:lang w:eastAsia="zh-CN" w:bidi="th-TH"/>
        </w:rPr>
        <w:t xml:space="preserve"> </w:t>
      </w:r>
      <w:r w:rsidRPr="003B447E">
        <w:rPr>
          <w:lang w:eastAsia="zh-CN" w:bidi="th-TH"/>
        </w:rPr>
        <w:t>Each corrective services officer carrying out the search must be of the same sex as the prisoner.</w:t>
      </w:r>
    </w:p>
    <w:p w14:paraId="234C069D" w14:textId="77777777" w:rsidR="00B73D03" w:rsidRPr="003B447E" w:rsidRDefault="00B73D03" w:rsidP="00B73D03">
      <w:pPr>
        <w:ind w:left="720"/>
        <w:rPr>
          <w:lang w:eastAsia="zh-CN" w:bidi="th-TH"/>
        </w:rPr>
      </w:pPr>
      <w:r w:rsidRPr="003B447E">
        <w:rPr>
          <w:lang w:eastAsia="zh-CN" w:bidi="th-TH"/>
        </w:rPr>
        <w:t>(3)</w:t>
      </w:r>
      <w:r>
        <w:rPr>
          <w:lang w:eastAsia="zh-CN" w:bidi="th-TH"/>
        </w:rPr>
        <w:t xml:space="preserve"> </w:t>
      </w:r>
      <w:r w:rsidRPr="003B447E">
        <w:rPr>
          <w:lang w:eastAsia="zh-CN" w:bidi="th-TH"/>
        </w:rPr>
        <w:t>Before carrying out the search, one of the corrective services officers must tell the prisoner—</w:t>
      </w:r>
    </w:p>
    <w:p w14:paraId="36A677DF" w14:textId="77777777" w:rsidR="00B73D03" w:rsidRPr="003B447E" w:rsidRDefault="00B73D03" w:rsidP="00B73D03">
      <w:pPr>
        <w:ind w:left="1440"/>
        <w:rPr>
          <w:lang w:eastAsia="zh-CN" w:bidi="th-TH"/>
        </w:rPr>
      </w:pPr>
      <w:r w:rsidRPr="003B447E">
        <w:rPr>
          <w:lang w:eastAsia="zh-CN" w:bidi="th-TH"/>
        </w:rPr>
        <w:t>(a)</w:t>
      </w:r>
      <w:r>
        <w:rPr>
          <w:lang w:eastAsia="zh-CN" w:bidi="th-TH"/>
        </w:rPr>
        <w:t xml:space="preserve"> </w:t>
      </w:r>
      <w:r w:rsidRPr="003B447E">
        <w:rPr>
          <w:lang w:eastAsia="zh-CN" w:bidi="th-TH"/>
        </w:rPr>
        <w:t>that the prisoner will be required to remove the prisoner’s clothing during the search; and</w:t>
      </w:r>
    </w:p>
    <w:p w14:paraId="2B5180C0" w14:textId="77777777" w:rsidR="00B73D03" w:rsidRPr="003B447E" w:rsidRDefault="00B73D03" w:rsidP="00B73D03">
      <w:pPr>
        <w:ind w:left="1440"/>
        <w:rPr>
          <w:lang w:eastAsia="zh-CN" w:bidi="th-TH"/>
        </w:rPr>
      </w:pPr>
      <w:r w:rsidRPr="003B447E">
        <w:rPr>
          <w:lang w:eastAsia="zh-CN" w:bidi="th-TH"/>
        </w:rPr>
        <w:t>(b)</w:t>
      </w:r>
      <w:r>
        <w:rPr>
          <w:lang w:eastAsia="zh-CN" w:bidi="th-TH"/>
        </w:rPr>
        <w:t xml:space="preserve"> </w:t>
      </w:r>
      <w:r w:rsidRPr="003B447E">
        <w:rPr>
          <w:lang w:eastAsia="zh-CN" w:bidi="th-TH"/>
        </w:rPr>
        <w:t>why it is necessary to remove the clothing.</w:t>
      </w:r>
    </w:p>
    <w:p w14:paraId="70C51E50" w14:textId="77777777" w:rsidR="00B73D03" w:rsidRPr="003B447E" w:rsidRDefault="00B73D03" w:rsidP="00B73D03">
      <w:pPr>
        <w:ind w:left="720"/>
        <w:rPr>
          <w:lang w:eastAsia="zh-CN" w:bidi="th-TH"/>
        </w:rPr>
      </w:pPr>
      <w:r w:rsidRPr="003B447E">
        <w:rPr>
          <w:lang w:eastAsia="zh-CN" w:bidi="th-TH"/>
        </w:rPr>
        <w:t>(4)</w:t>
      </w:r>
      <w:r>
        <w:rPr>
          <w:lang w:eastAsia="zh-CN" w:bidi="th-TH"/>
        </w:rPr>
        <w:t xml:space="preserve"> </w:t>
      </w:r>
      <w:r w:rsidRPr="003B447E">
        <w:rPr>
          <w:lang w:eastAsia="zh-CN" w:bidi="th-TH"/>
        </w:rPr>
        <w:t>A corrective services officer carrying out the search—</w:t>
      </w:r>
    </w:p>
    <w:p w14:paraId="5528D7BA" w14:textId="77777777" w:rsidR="00B73D03" w:rsidRPr="003B447E" w:rsidRDefault="00B73D03" w:rsidP="00B73D03">
      <w:pPr>
        <w:ind w:left="1440"/>
        <w:rPr>
          <w:lang w:eastAsia="zh-CN" w:bidi="th-TH"/>
        </w:rPr>
      </w:pPr>
      <w:r w:rsidRPr="003B447E">
        <w:rPr>
          <w:lang w:eastAsia="zh-CN" w:bidi="th-TH"/>
        </w:rPr>
        <w:t>(a)</w:t>
      </w:r>
      <w:r>
        <w:rPr>
          <w:lang w:eastAsia="zh-CN" w:bidi="th-TH"/>
        </w:rPr>
        <w:t xml:space="preserve"> </w:t>
      </w:r>
      <w:r w:rsidRPr="003B447E">
        <w:rPr>
          <w:lang w:eastAsia="zh-CN" w:bidi="th-TH"/>
        </w:rPr>
        <w:t>must ensure, as far as reasonably practicable, that the way in which the prisoner is searched causes minimal embarrassment to the prisoner; and</w:t>
      </w:r>
    </w:p>
    <w:p w14:paraId="1AE8CD5E" w14:textId="77777777" w:rsidR="00B73D03" w:rsidRPr="003B447E" w:rsidRDefault="00B73D03" w:rsidP="00B73D03">
      <w:pPr>
        <w:ind w:left="1440"/>
        <w:rPr>
          <w:lang w:eastAsia="zh-CN" w:bidi="th-TH"/>
        </w:rPr>
      </w:pPr>
      <w:r w:rsidRPr="003B447E">
        <w:rPr>
          <w:lang w:eastAsia="zh-CN" w:bidi="th-TH"/>
        </w:rPr>
        <w:t>(b)</w:t>
      </w:r>
      <w:r>
        <w:rPr>
          <w:lang w:eastAsia="zh-CN" w:bidi="th-TH"/>
        </w:rPr>
        <w:t xml:space="preserve"> </w:t>
      </w:r>
      <w:r w:rsidRPr="003B447E">
        <w:rPr>
          <w:lang w:eastAsia="zh-CN" w:bidi="th-TH"/>
        </w:rPr>
        <w:t>must take reasonable care to protect the prisoner’s dignity; and</w:t>
      </w:r>
    </w:p>
    <w:p w14:paraId="701B5DF8" w14:textId="77777777" w:rsidR="00B73D03" w:rsidRPr="003B447E" w:rsidRDefault="00B73D03" w:rsidP="00B73D03">
      <w:pPr>
        <w:ind w:left="1440"/>
        <w:rPr>
          <w:lang w:eastAsia="zh-CN" w:bidi="th-TH"/>
        </w:rPr>
      </w:pPr>
      <w:r w:rsidRPr="003B447E">
        <w:rPr>
          <w:lang w:eastAsia="zh-CN" w:bidi="th-TH"/>
        </w:rPr>
        <w:t>(c)</w:t>
      </w:r>
      <w:r>
        <w:rPr>
          <w:lang w:eastAsia="zh-CN" w:bidi="th-TH"/>
        </w:rPr>
        <w:t xml:space="preserve"> </w:t>
      </w:r>
      <w:r w:rsidRPr="003B447E">
        <w:rPr>
          <w:lang w:eastAsia="zh-CN" w:bidi="th-TH"/>
        </w:rPr>
        <w:t>must carry out the search as quickly as reasonably practicable; and</w:t>
      </w:r>
    </w:p>
    <w:p w14:paraId="64F0F697" w14:textId="77777777" w:rsidR="00B73D03" w:rsidRPr="003B447E" w:rsidRDefault="00B73D03" w:rsidP="00B73D03">
      <w:pPr>
        <w:ind w:left="1440"/>
        <w:rPr>
          <w:lang w:eastAsia="zh-CN" w:bidi="th-TH"/>
        </w:rPr>
      </w:pPr>
      <w:r w:rsidRPr="003B447E">
        <w:rPr>
          <w:lang w:eastAsia="zh-CN" w:bidi="th-TH"/>
        </w:rPr>
        <w:t>(d)</w:t>
      </w:r>
      <w:r>
        <w:rPr>
          <w:lang w:eastAsia="zh-CN" w:bidi="th-TH"/>
        </w:rPr>
        <w:t xml:space="preserve"> </w:t>
      </w:r>
      <w:r w:rsidRPr="003B447E">
        <w:rPr>
          <w:lang w:eastAsia="zh-CN" w:bidi="th-TH"/>
        </w:rPr>
        <w:t>must allow the prisoner to dress as soon as the search is finished.</w:t>
      </w:r>
    </w:p>
    <w:p w14:paraId="0B30F6AB" w14:textId="77777777" w:rsidR="00B73D03" w:rsidRPr="003B447E" w:rsidRDefault="00B73D03" w:rsidP="00B73D03">
      <w:pPr>
        <w:ind w:left="720"/>
        <w:rPr>
          <w:lang w:eastAsia="zh-CN" w:bidi="th-TH"/>
        </w:rPr>
      </w:pPr>
      <w:r w:rsidRPr="003B447E">
        <w:rPr>
          <w:lang w:eastAsia="zh-CN" w:bidi="th-TH"/>
        </w:rPr>
        <w:t>(5)</w:t>
      </w:r>
      <w:r>
        <w:rPr>
          <w:lang w:eastAsia="zh-CN" w:bidi="th-TH"/>
        </w:rPr>
        <w:t xml:space="preserve"> </w:t>
      </w:r>
      <w:r w:rsidRPr="003B447E">
        <w:rPr>
          <w:lang w:eastAsia="zh-CN" w:bidi="th-TH"/>
        </w:rPr>
        <w:t>A corrective services officer carrying out the search must, if reasonably practicable, give the prisoner the opportunity to remain partly clothed during the search, including, for example, by allowing the prisoner to dress his or her upper body before being required to remove clothing from the lower part of the body.</w:t>
      </w:r>
    </w:p>
    <w:p w14:paraId="7073C29A" w14:textId="77777777" w:rsidR="00B73D03" w:rsidRPr="003B447E" w:rsidRDefault="00B73D03" w:rsidP="00B73D03">
      <w:pPr>
        <w:ind w:left="720"/>
        <w:rPr>
          <w:lang w:eastAsia="zh-CN" w:bidi="th-TH"/>
        </w:rPr>
      </w:pPr>
      <w:r w:rsidRPr="003B447E">
        <w:rPr>
          <w:lang w:eastAsia="zh-CN" w:bidi="th-TH"/>
        </w:rPr>
        <w:t>(6)</w:t>
      </w:r>
      <w:r>
        <w:rPr>
          <w:lang w:eastAsia="zh-CN" w:bidi="th-TH"/>
        </w:rPr>
        <w:t xml:space="preserve"> </w:t>
      </w:r>
      <w:r w:rsidRPr="003B447E">
        <w:rPr>
          <w:lang w:eastAsia="zh-CN" w:bidi="th-TH"/>
        </w:rPr>
        <w:t>If a corrective services officer seizes clothing because of the search, the officer must ensure the prisoner is left with, or given, reasonably appropriate clothing.</w:t>
      </w:r>
    </w:p>
    <w:p w14:paraId="23FD8EE6" w14:textId="77777777" w:rsidR="00B73D03" w:rsidRPr="003B447E" w:rsidRDefault="00B73D03" w:rsidP="00B73D03">
      <w:pPr>
        <w:ind w:left="720"/>
        <w:rPr>
          <w:lang w:eastAsia="zh-CN" w:bidi="th-TH"/>
        </w:rPr>
      </w:pPr>
      <w:r w:rsidRPr="003B447E">
        <w:rPr>
          <w:lang w:eastAsia="zh-CN" w:bidi="th-TH"/>
        </w:rPr>
        <w:t>(7)</w:t>
      </w:r>
      <w:r>
        <w:rPr>
          <w:lang w:eastAsia="zh-CN" w:bidi="th-TH"/>
        </w:rPr>
        <w:t xml:space="preserve"> </w:t>
      </w:r>
      <w:r w:rsidRPr="003B447E">
        <w:rPr>
          <w:lang w:eastAsia="zh-CN" w:bidi="th-TH"/>
        </w:rPr>
        <w:t>A regulation may prescribe other requirements and procedures for ensuring the effective carrying out of searches requiring the removal of clothing of prisoners.</w:t>
      </w:r>
    </w:p>
    <w:p w14:paraId="63A90569" w14:textId="77777777" w:rsidR="00C746E5" w:rsidRDefault="00C746E5">
      <w:pPr>
        <w:spacing w:line="259" w:lineRule="auto"/>
        <w:ind w:right="0"/>
        <w:rPr>
          <w:rFonts w:eastAsiaTheme="majorEastAsia" w:cstheme="majorBidi"/>
          <w:i/>
          <w:color w:val="347B9F"/>
          <w:sz w:val="28"/>
          <w:szCs w:val="24"/>
        </w:rPr>
      </w:pPr>
      <w:r>
        <w:rPr>
          <w:i/>
        </w:rPr>
        <w:br w:type="page"/>
      </w:r>
    </w:p>
    <w:p w14:paraId="515FD842" w14:textId="7E216EEA" w:rsidR="00B73D03" w:rsidRDefault="00B73D03" w:rsidP="00B73D03">
      <w:pPr>
        <w:pStyle w:val="Heading3"/>
      </w:pPr>
      <w:r w:rsidRPr="00A21777">
        <w:rPr>
          <w:i/>
        </w:rPr>
        <w:t>Corrective Services Regulation 2017</w:t>
      </w:r>
      <w:r>
        <w:t xml:space="preserve"> (Qld)</w:t>
      </w:r>
    </w:p>
    <w:p w14:paraId="21C23E43" w14:textId="77777777" w:rsidR="00B73D03" w:rsidRPr="007F1062" w:rsidRDefault="00B73D03" w:rsidP="00B73D03">
      <w:pPr>
        <w:shd w:val="clear" w:color="auto" w:fill="FFFFFF"/>
        <w:spacing w:after="150" w:line="240" w:lineRule="auto"/>
        <w:rPr>
          <w:rStyle w:val="Emphasis"/>
        </w:rPr>
      </w:pPr>
      <w:r w:rsidRPr="007F1062">
        <w:rPr>
          <w:rStyle w:val="Emphasis"/>
        </w:rPr>
        <w:t>Section 9 Requirements for search requiring the removal of clothing</w:t>
      </w:r>
    </w:p>
    <w:p w14:paraId="33DB5F9D" w14:textId="77777777" w:rsidR="00B73D03" w:rsidRPr="002D4751" w:rsidRDefault="00B73D03" w:rsidP="00B73D03">
      <w:pPr>
        <w:ind w:left="720"/>
        <w:rPr>
          <w:lang w:eastAsia="zh-CN" w:bidi="th-TH"/>
        </w:rPr>
      </w:pPr>
      <w:r w:rsidRPr="002D4751">
        <w:rPr>
          <w:lang w:eastAsia="zh-CN" w:bidi="th-TH"/>
        </w:rPr>
        <w:t>(1)</w:t>
      </w:r>
      <w:r>
        <w:rPr>
          <w:lang w:eastAsia="zh-CN" w:bidi="th-TH"/>
        </w:rPr>
        <w:t xml:space="preserve"> </w:t>
      </w:r>
      <w:r w:rsidRPr="002D4751">
        <w:rPr>
          <w:lang w:eastAsia="zh-CN" w:bidi="th-TH"/>
        </w:rPr>
        <w:t>A search requiring the removal of a prisoner’s clothing must not be carried out in the presence of a person who is not carrying out the search.</w:t>
      </w:r>
    </w:p>
    <w:p w14:paraId="01EFEA9F" w14:textId="77777777" w:rsidR="00B73D03" w:rsidRPr="002D4751" w:rsidRDefault="00B73D03" w:rsidP="00B73D03">
      <w:pPr>
        <w:ind w:left="720"/>
        <w:rPr>
          <w:lang w:eastAsia="zh-CN" w:bidi="th-TH"/>
        </w:rPr>
      </w:pPr>
      <w:r w:rsidRPr="002D4751">
        <w:rPr>
          <w:lang w:eastAsia="zh-CN" w:bidi="th-TH"/>
        </w:rPr>
        <w:t>(2)</w:t>
      </w:r>
      <w:r>
        <w:rPr>
          <w:lang w:eastAsia="zh-CN" w:bidi="th-TH"/>
        </w:rPr>
        <w:t xml:space="preserve"> </w:t>
      </w:r>
      <w:r w:rsidRPr="002D4751">
        <w:rPr>
          <w:lang w:eastAsia="zh-CN" w:bidi="th-TH"/>
        </w:rPr>
        <w:t>Subsection (3) applies if a video camera or other device (</w:t>
      </w:r>
      <w:bookmarkStart w:id="79" w:name="sec.9-def.monitoringdevice"/>
      <w:bookmarkEnd w:id="79"/>
      <w:r w:rsidRPr="00201FAF">
        <w:rPr>
          <w:i/>
          <w:lang w:eastAsia="zh-CN" w:bidi="th-TH"/>
        </w:rPr>
        <w:t>monitoring device</w:t>
      </w:r>
      <w:r w:rsidRPr="002D4751">
        <w:rPr>
          <w:lang w:eastAsia="zh-CN" w:bidi="th-TH"/>
        </w:rPr>
        <w:t>) monitors the area in which the prisoner is searched and a person viewing the image produced by the monitoring device is not a corrective services officer of the same sex as the prisoner.</w:t>
      </w:r>
    </w:p>
    <w:p w14:paraId="6C088E68" w14:textId="77777777" w:rsidR="00B73D03" w:rsidRPr="002D4751" w:rsidRDefault="00B73D03" w:rsidP="00B73D03">
      <w:pPr>
        <w:ind w:firstLine="720"/>
        <w:rPr>
          <w:lang w:eastAsia="zh-CN" w:bidi="th-TH"/>
        </w:rPr>
      </w:pPr>
      <w:r w:rsidRPr="002D4751">
        <w:rPr>
          <w:lang w:eastAsia="zh-CN" w:bidi="th-TH"/>
        </w:rPr>
        <w:t>(3)</w:t>
      </w:r>
      <w:r>
        <w:rPr>
          <w:lang w:eastAsia="zh-CN" w:bidi="th-TH"/>
        </w:rPr>
        <w:t xml:space="preserve"> </w:t>
      </w:r>
      <w:r w:rsidRPr="002D4751">
        <w:rPr>
          <w:lang w:eastAsia="zh-CN" w:bidi="th-TH"/>
        </w:rPr>
        <w:t>A corrective services officer carrying out the search must—</w:t>
      </w:r>
    </w:p>
    <w:p w14:paraId="1F4C11EA" w14:textId="77777777" w:rsidR="00B73D03" w:rsidRPr="002D4751" w:rsidRDefault="00B73D03" w:rsidP="00B73D03">
      <w:pPr>
        <w:ind w:left="1440"/>
        <w:rPr>
          <w:lang w:eastAsia="zh-CN" w:bidi="th-TH"/>
        </w:rPr>
      </w:pPr>
      <w:r w:rsidRPr="002D4751">
        <w:rPr>
          <w:lang w:eastAsia="zh-CN" w:bidi="th-TH"/>
        </w:rPr>
        <w:t>(a)</w:t>
      </w:r>
      <w:r>
        <w:rPr>
          <w:lang w:eastAsia="zh-CN" w:bidi="th-TH"/>
        </w:rPr>
        <w:t xml:space="preserve"> </w:t>
      </w:r>
      <w:r w:rsidRPr="002D4751">
        <w:rPr>
          <w:lang w:eastAsia="zh-CN" w:bidi="th-TH"/>
        </w:rPr>
        <w:t>ensure either or both of the following are turned off while the search is carried out—</w:t>
      </w:r>
    </w:p>
    <w:p w14:paraId="4457F83A" w14:textId="77777777" w:rsidR="00B73D03" w:rsidRPr="002D4751" w:rsidRDefault="00B73D03" w:rsidP="00B73D03">
      <w:pPr>
        <w:ind w:left="2160"/>
        <w:rPr>
          <w:lang w:eastAsia="zh-CN" w:bidi="th-TH"/>
        </w:rPr>
      </w:pPr>
      <w:r w:rsidRPr="002D4751">
        <w:rPr>
          <w:lang w:eastAsia="zh-CN" w:bidi="th-TH"/>
        </w:rPr>
        <w:t>(</w:t>
      </w:r>
      <w:proofErr w:type="spellStart"/>
      <w:r>
        <w:rPr>
          <w:lang w:eastAsia="zh-CN" w:bidi="th-TH"/>
        </w:rPr>
        <w:t>i</w:t>
      </w:r>
      <w:proofErr w:type="spellEnd"/>
      <w:r w:rsidRPr="002D4751">
        <w:rPr>
          <w:lang w:eastAsia="zh-CN" w:bidi="th-TH"/>
        </w:rPr>
        <w:t>)</w:t>
      </w:r>
      <w:r>
        <w:rPr>
          <w:lang w:eastAsia="zh-CN" w:bidi="th-TH"/>
        </w:rPr>
        <w:t xml:space="preserve"> </w:t>
      </w:r>
      <w:r w:rsidRPr="002D4751">
        <w:rPr>
          <w:lang w:eastAsia="zh-CN" w:bidi="th-TH"/>
        </w:rPr>
        <w:t>the device on which the image is produced;</w:t>
      </w:r>
    </w:p>
    <w:p w14:paraId="7DDAA813" w14:textId="77777777" w:rsidR="00B73D03" w:rsidRPr="002D4751" w:rsidRDefault="00B73D03" w:rsidP="00B73D03">
      <w:pPr>
        <w:ind w:left="2160"/>
        <w:rPr>
          <w:lang w:eastAsia="zh-CN" w:bidi="th-TH"/>
        </w:rPr>
      </w:pPr>
      <w:r w:rsidRPr="002D4751">
        <w:rPr>
          <w:lang w:eastAsia="zh-CN" w:bidi="th-TH"/>
        </w:rPr>
        <w:t>(ii)</w:t>
      </w:r>
      <w:r>
        <w:rPr>
          <w:lang w:eastAsia="zh-CN" w:bidi="th-TH"/>
        </w:rPr>
        <w:t xml:space="preserve"> </w:t>
      </w:r>
      <w:r w:rsidRPr="002D4751">
        <w:rPr>
          <w:lang w:eastAsia="zh-CN" w:bidi="th-TH"/>
        </w:rPr>
        <w:t>the monitoring device; or</w:t>
      </w:r>
    </w:p>
    <w:p w14:paraId="486EED65" w14:textId="77777777" w:rsidR="00B73D03" w:rsidRPr="002D4751" w:rsidRDefault="00B73D03" w:rsidP="00B73D03">
      <w:pPr>
        <w:ind w:left="720" w:firstLine="720"/>
        <w:rPr>
          <w:lang w:eastAsia="zh-CN" w:bidi="th-TH"/>
        </w:rPr>
      </w:pPr>
      <w:r w:rsidRPr="002D4751">
        <w:rPr>
          <w:lang w:eastAsia="zh-CN" w:bidi="th-TH"/>
        </w:rPr>
        <w:t>(b)</w:t>
      </w:r>
      <w:r>
        <w:rPr>
          <w:lang w:eastAsia="zh-CN" w:bidi="th-TH"/>
        </w:rPr>
        <w:t xml:space="preserve"> </w:t>
      </w:r>
      <w:r w:rsidRPr="002D4751">
        <w:rPr>
          <w:lang w:eastAsia="zh-CN" w:bidi="th-TH"/>
        </w:rPr>
        <w:t>carry out the search out of view of the monitoring device.</w:t>
      </w:r>
    </w:p>
    <w:p w14:paraId="62960558" w14:textId="77777777" w:rsidR="00B73D03" w:rsidRPr="002D4751" w:rsidRDefault="00B73D03" w:rsidP="00B73D03">
      <w:pPr>
        <w:ind w:left="720"/>
        <w:rPr>
          <w:lang w:eastAsia="zh-CN" w:bidi="th-TH"/>
        </w:rPr>
      </w:pPr>
      <w:r w:rsidRPr="002D4751">
        <w:rPr>
          <w:lang w:eastAsia="zh-CN" w:bidi="th-TH"/>
        </w:rPr>
        <w:t>(4)</w:t>
      </w:r>
      <w:r>
        <w:rPr>
          <w:lang w:eastAsia="zh-CN" w:bidi="th-TH"/>
        </w:rPr>
        <w:t xml:space="preserve"> </w:t>
      </w:r>
      <w:r w:rsidRPr="002D4751">
        <w:rPr>
          <w:lang w:eastAsia="zh-CN" w:bidi="th-TH"/>
        </w:rPr>
        <w:t>A corrective services officer carrying out the search may require the prisoner to do any or all of the following—</w:t>
      </w:r>
    </w:p>
    <w:p w14:paraId="3057F004" w14:textId="77777777" w:rsidR="00B73D03" w:rsidRPr="002D4751" w:rsidRDefault="00B73D03" w:rsidP="00B73D03">
      <w:pPr>
        <w:ind w:left="1440"/>
        <w:rPr>
          <w:lang w:eastAsia="zh-CN" w:bidi="th-TH"/>
        </w:rPr>
      </w:pPr>
      <w:r w:rsidRPr="002D4751">
        <w:rPr>
          <w:lang w:eastAsia="zh-CN" w:bidi="th-TH"/>
        </w:rPr>
        <w:t>(a)</w:t>
      </w:r>
      <w:r>
        <w:rPr>
          <w:lang w:eastAsia="zh-CN" w:bidi="th-TH"/>
        </w:rPr>
        <w:t xml:space="preserve"> </w:t>
      </w:r>
      <w:r w:rsidRPr="002D4751">
        <w:rPr>
          <w:lang w:eastAsia="zh-CN" w:bidi="th-TH"/>
        </w:rPr>
        <w:t>hold the prisoner’s arms in the air;</w:t>
      </w:r>
    </w:p>
    <w:p w14:paraId="389F8446" w14:textId="77777777" w:rsidR="00B73D03" w:rsidRPr="002D4751" w:rsidRDefault="00B73D03" w:rsidP="00B73D03">
      <w:pPr>
        <w:ind w:left="1440"/>
        <w:rPr>
          <w:lang w:eastAsia="zh-CN" w:bidi="th-TH"/>
        </w:rPr>
      </w:pPr>
      <w:r w:rsidRPr="002D4751">
        <w:rPr>
          <w:lang w:eastAsia="zh-CN" w:bidi="th-TH"/>
        </w:rPr>
        <w:t>(b)</w:t>
      </w:r>
      <w:r>
        <w:rPr>
          <w:lang w:eastAsia="zh-CN" w:bidi="th-TH"/>
        </w:rPr>
        <w:t xml:space="preserve"> </w:t>
      </w:r>
      <w:r w:rsidRPr="002D4751">
        <w:rPr>
          <w:lang w:eastAsia="zh-CN" w:bidi="th-TH"/>
        </w:rPr>
        <w:t>stand with prisoner’s legs apart;</w:t>
      </w:r>
    </w:p>
    <w:p w14:paraId="5AA23B75" w14:textId="77777777" w:rsidR="00B73D03" w:rsidRPr="002D4751" w:rsidRDefault="00B73D03" w:rsidP="00B73D03">
      <w:pPr>
        <w:ind w:left="1440"/>
        <w:rPr>
          <w:lang w:eastAsia="zh-CN" w:bidi="th-TH"/>
        </w:rPr>
      </w:pPr>
      <w:r w:rsidRPr="002D4751">
        <w:rPr>
          <w:lang w:eastAsia="zh-CN" w:bidi="th-TH"/>
        </w:rPr>
        <w:t>(c)</w:t>
      </w:r>
      <w:r>
        <w:rPr>
          <w:lang w:eastAsia="zh-CN" w:bidi="th-TH"/>
        </w:rPr>
        <w:t xml:space="preserve"> </w:t>
      </w:r>
      <w:r w:rsidRPr="002D4751">
        <w:rPr>
          <w:lang w:eastAsia="zh-CN" w:bidi="th-TH"/>
        </w:rPr>
        <w:t>lean forward.</w:t>
      </w:r>
    </w:p>
    <w:p w14:paraId="1CCFE307" w14:textId="77777777" w:rsidR="00B73D03" w:rsidRPr="002D4751" w:rsidRDefault="00B73D03" w:rsidP="00B73D03">
      <w:pPr>
        <w:ind w:left="720"/>
        <w:rPr>
          <w:lang w:eastAsia="zh-CN" w:bidi="th-TH"/>
        </w:rPr>
      </w:pPr>
      <w:r w:rsidRPr="002D4751">
        <w:rPr>
          <w:lang w:eastAsia="zh-CN" w:bidi="th-TH"/>
        </w:rPr>
        <w:t>(5)</w:t>
      </w:r>
      <w:r>
        <w:rPr>
          <w:lang w:eastAsia="zh-CN" w:bidi="th-TH"/>
        </w:rPr>
        <w:t xml:space="preserve"> </w:t>
      </w:r>
      <w:r w:rsidRPr="002D4751">
        <w:rPr>
          <w:lang w:eastAsia="zh-CN" w:bidi="th-TH"/>
        </w:rPr>
        <w:t>When a corrective services officer is carrying out a search requiring the removal of a prisoner’s clothing, the officer must comply with the administrative procedures for searches requiring the removal of clothing made under </w:t>
      </w:r>
      <w:hyperlink r:id="rId19" w:history="1">
        <w:r w:rsidR="002D4751" w:rsidRPr="00F54B60">
          <w:rPr>
            <w:lang w:eastAsia="zh-CN" w:bidi="th-TH"/>
          </w:rPr>
          <w:t>section 265</w:t>
        </w:r>
      </w:hyperlink>
      <w:r w:rsidRPr="002D4751">
        <w:rPr>
          <w:lang w:eastAsia="zh-CN" w:bidi="th-TH"/>
        </w:rPr>
        <w:t> of the </w:t>
      </w:r>
      <w:hyperlink r:id="rId20" w:history="1">
        <w:r w:rsidR="002D4751" w:rsidRPr="00F54B60">
          <w:rPr>
            <w:lang w:eastAsia="zh-CN" w:bidi="th-TH"/>
          </w:rPr>
          <w:t>Act</w:t>
        </w:r>
      </w:hyperlink>
      <w:r w:rsidRPr="002D4751">
        <w:rPr>
          <w:lang w:eastAsia="zh-CN" w:bidi="th-TH"/>
        </w:rPr>
        <w:t> and published by the chief executive.</w:t>
      </w:r>
    </w:p>
    <w:p w14:paraId="6E45501E" w14:textId="77777777" w:rsidR="00B73D03" w:rsidRPr="002D4751" w:rsidRDefault="00B73D03" w:rsidP="00B73D03">
      <w:pPr>
        <w:ind w:left="720"/>
        <w:rPr>
          <w:szCs w:val="20"/>
          <w:lang w:eastAsia="zh-CN" w:bidi="th-TH"/>
        </w:rPr>
      </w:pPr>
      <w:r w:rsidRPr="002D4751">
        <w:rPr>
          <w:i/>
          <w:iCs/>
          <w:szCs w:val="20"/>
          <w:lang w:eastAsia="zh-CN" w:bidi="th-TH"/>
        </w:rPr>
        <w:t>Note—</w:t>
      </w:r>
    </w:p>
    <w:p w14:paraId="741F8129" w14:textId="77777777" w:rsidR="00B73D03" w:rsidRPr="002D4751" w:rsidRDefault="00B73D03" w:rsidP="00B73D03">
      <w:pPr>
        <w:ind w:left="720"/>
        <w:rPr>
          <w:szCs w:val="20"/>
          <w:lang w:eastAsia="zh-CN" w:bidi="th-TH"/>
        </w:rPr>
      </w:pPr>
      <w:r w:rsidRPr="002D4751">
        <w:rPr>
          <w:szCs w:val="20"/>
          <w:lang w:eastAsia="zh-CN" w:bidi="th-TH"/>
        </w:rPr>
        <w:t>The document may be viewed on the department’s website.</w:t>
      </w:r>
    </w:p>
    <w:p w14:paraId="77AB023E" w14:textId="77777777" w:rsidR="00B73D03" w:rsidRPr="007F1062" w:rsidRDefault="00B73D03" w:rsidP="00B73D03">
      <w:pPr>
        <w:shd w:val="clear" w:color="auto" w:fill="FFFFFF"/>
        <w:spacing w:after="150" w:line="240" w:lineRule="auto"/>
        <w:rPr>
          <w:rStyle w:val="Emphasis"/>
        </w:rPr>
      </w:pPr>
      <w:r w:rsidRPr="007F1062">
        <w:rPr>
          <w:rStyle w:val="Emphasis"/>
        </w:rPr>
        <w:t>Section 10 Dealing with recording of search</w:t>
      </w:r>
    </w:p>
    <w:p w14:paraId="76820A91" w14:textId="77777777" w:rsidR="00B73D03" w:rsidRPr="00F33C6A" w:rsidRDefault="00B73D03" w:rsidP="00B73D03">
      <w:pPr>
        <w:ind w:left="720"/>
        <w:rPr>
          <w:lang w:eastAsia="zh-CN" w:bidi="th-TH"/>
        </w:rPr>
      </w:pPr>
      <w:r w:rsidRPr="00F33C6A">
        <w:rPr>
          <w:lang w:eastAsia="zh-CN" w:bidi="th-TH"/>
        </w:rPr>
        <w:t>(1)</w:t>
      </w:r>
      <w:r>
        <w:rPr>
          <w:lang w:eastAsia="zh-CN" w:bidi="th-TH"/>
        </w:rPr>
        <w:t xml:space="preserve"> </w:t>
      </w:r>
      <w:r w:rsidRPr="00F33C6A">
        <w:rPr>
          <w:lang w:eastAsia="zh-CN" w:bidi="th-TH"/>
        </w:rPr>
        <w:t>The chief executive must ensure that a recording made of a search under </w:t>
      </w:r>
      <w:hyperlink r:id="rId21" w:anchor="sec.9" w:history="1">
        <w:r w:rsidR="00F33C6A" w:rsidRPr="00A960D8">
          <w:rPr>
            <w:lang w:eastAsia="zh-CN" w:bidi="th-TH"/>
          </w:rPr>
          <w:t>section 9</w:t>
        </w:r>
      </w:hyperlink>
      <w:r w:rsidRPr="00F33C6A">
        <w:rPr>
          <w:lang w:eastAsia="zh-CN" w:bidi="th-TH"/>
        </w:rPr>
        <w:t> is kept securely.</w:t>
      </w:r>
    </w:p>
    <w:p w14:paraId="75DC5B3A" w14:textId="77777777" w:rsidR="00B73D03" w:rsidRPr="00F33C6A" w:rsidRDefault="00B73D03" w:rsidP="00B73D03">
      <w:pPr>
        <w:ind w:left="720"/>
        <w:rPr>
          <w:lang w:eastAsia="zh-CN" w:bidi="th-TH"/>
        </w:rPr>
      </w:pPr>
      <w:r w:rsidRPr="00F33C6A">
        <w:rPr>
          <w:lang w:eastAsia="zh-CN" w:bidi="th-TH"/>
        </w:rPr>
        <w:t>(2)</w:t>
      </w:r>
      <w:r>
        <w:rPr>
          <w:lang w:eastAsia="zh-CN" w:bidi="th-TH"/>
        </w:rPr>
        <w:t xml:space="preserve"> </w:t>
      </w:r>
      <w:r w:rsidRPr="00F33C6A">
        <w:rPr>
          <w:lang w:eastAsia="zh-CN" w:bidi="th-TH"/>
        </w:rPr>
        <w:t>A person must not show a recording made of a search under </w:t>
      </w:r>
      <w:hyperlink r:id="rId22" w:anchor="sec.9" w:history="1">
        <w:r w:rsidR="00F33C6A" w:rsidRPr="00A960D8">
          <w:rPr>
            <w:lang w:eastAsia="zh-CN" w:bidi="th-TH"/>
          </w:rPr>
          <w:t>section 9</w:t>
        </w:r>
      </w:hyperlink>
      <w:r w:rsidRPr="00F33C6A">
        <w:rPr>
          <w:lang w:eastAsia="zh-CN" w:bidi="th-TH"/>
        </w:rPr>
        <w:t> to another person other than—</w:t>
      </w:r>
    </w:p>
    <w:p w14:paraId="21A4B855" w14:textId="77777777" w:rsidR="00B73D03" w:rsidRPr="00F33C6A" w:rsidRDefault="00B73D03" w:rsidP="00B73D03">
      <w:pPr>
        <w:ind w:left="1440"/>
        <w:rPr>
          <w:lang w:eastAsia="zh-CN" w:bidi="th-TH"/>
        </w:rPr>
      </w:pPr>
      <w:r w:rsidRPr="00F33C6A">
        <w:rPr>
          <w:lang w:eastAsia="zh-CN" w:bidi="th-TH"/>
        </w:rPr>
        <w:t>(a)</w:t>
      </w:r>
      <w:r>
        <w:rPr>
          <w:lang w:eastAsia="zh-CN" w:bidi="th-TH"/>
        </w:rPr>
        <w:t xml:space="preserve"> </w:t>
      </w:r>
      <w:r w:rsidRPr="00F33C6A">
        <w:rPr>
          <w:lang w:eastAsia="zh-CN" w:bidi="th-TH"/>
        </w:rPr>
        <w:t>the prisoner or the prisoner’s lawyer; or</w:t>
      </w:r>
    </w:p>
    <w:p w14:paraId="47405CE3" w14:textId="77777777" w:rsidR="00B73D03" w:rsidRPr="00F33C6A" w:rsidRDefault="00B73D03" w:rsidP="00B73D03">
      <w:pPr>
        <w:ind w:left="1440"/>
        <w:rPr>
          <w:lang w:eastAsia="zh-CN" w:bidi="th-TH"/>
        </w:rPr>
      </w:pPr>
      <w:r w:rsidRPr="00F33C6A">
        <w:rPr>
          <w:lang w:eastAsia="zh-CN" w:bidi="th-TH"/>
        </w:rPr>
        <w:t>(b)</w:t>
      </w:r>
      <w:r>
        <w:rPr>
          <w:lang w:eastAsia="zh-CN" w:bidi="th-TH"/>
        </w:rPr>
        <w:t xml:space="preserve"> </w:t>
      </w:r>
      <w:r w:rsidRPr="00F33C6A">
        <w:rPr>
          <w:lang w:eastAsia="zh-CN" w:bidi="th-TH"/>
        </w:rPr>
        <w:t>a health practitioner treating the prisoner; or</w:t>
      </w:r>
    </w:p>
    <w:p w14:paraId="0B38394C" w14:textId="77777777" w:rsidR="00B73D03" w:rsidRPr="00F33C6A" w:rsidRDefault="00B73D03" w:rsidP="00B73D03">
      <w:pPr>
        <w:ind w:left="1440"/>
        <w:rPr>
          <w:lang w:eastAsia="zh-CN" w:bidi="th-TH"/>
        </w:rPr>
      </w:pPr>
      <w:r w:rsidRPr="00F33C6A">
        <w:rPr>
          <w:lang w:eastAsia="zh-CN" w:bidi="th-TH"/>
        </w:rPr>
        <w:t>(c)</w:t>
      </w:r>
      <w:r>
        <w:rPr>
          <w:lang w:eastAsia="zh-CN" w:bidi="th-TH"/>
        </w:rPr>
        <w:t xml:space="preserve"> </w:t>
      </w:r>
      <w:r w:rsidRPr="00F33C6A">
        <w:rPr>
          <w:lang w:eastAsia="zh-CN" w:bidi="th-TH"/>
        </w:rPr>
        <w:t>a person responsible for deciding if a proceeding is to be started for a search offence; or</w:t>
      </w:r>
    </w:p>
    <w:p w14:paraId="06FAE15E" w14:textId="77777777" w:rsidR="00B73D03" w:rsidRPr="00F33C6A" w:rsidRDefault="00B73D03" w:rsidP="00B73D03">
      <w:pPr>
        <w:ind w:left="1440"/>
        <w:rPr>
          <w:lang w:eastAsia="zh-CN" w:bidi="th-TH"/>
        </w:rPr>
      </w:pPr>
      <w:r w:rsidRPr="00F33C6A">
        <w:rPr>
          <w:lang w:eastAsia="zh-CN" w:bidi="th-TH"/>
        </w:rPr>
        <w:t>(d)</w:t>
      </w:r>
      <w:r>
        <w:rPr>
          <w:lang w:eastAsia="zh-CN" w:bidi="th-TH"/>
        </w:rPr>
        <w:t xml:space="preserve"> </w:t>
      </w:r>
      <w:r w:rsidRPr="00F33C6A">
        <w:rPr>
          <w:lang w:eastAsia="zh-CN" w:bidi="th-TH"/>
        </w:rPr>
        <w:t>an officer of a law enforcement agency investigating a search offence; or</w:t>
      </w:r>
    </w:p>
    <w:p w14:paraId="61A494EF" w14:textId="77777777" w:rsidR="00B73D03" w:rsidRPr="00F33C6A" w:rsidRDefault="00B73D03" w:rsidP="00B73D03">
      <w:pPr>
        <w:ind w:left="1440"/>
        <w:rPr>
          <w:lang w:eastAsia="zh-CN" w:bidi="th-TH"/>
        </w:rPr>
      </w:pPr>
      <w:r w:rsidRPr="00F33C6A">
        <w:rPr>
          <w:lang w:eastAsia="zh-CN" w:bidi="th-TH"/>
        </w:rPr>
        <w:t>(e)</w:t>
      </w:r>
      <w:r>
        <w:rPr>
          <w:lang w:eastAsia="zh-CN" w:bidi="th-TH"/>
        </w:rPr>
        <w:t xml:space="preserve"> </w:t>
      </w:r>
      <w:r w:rsidRPr="00F33C6A">
        <w:rPr>
          <w:lang w:eastAsia="zh-CN" w:bidi="th-TH"/>
        </w:rPr>
        <w:t>an officer of a law enforcement agency, lawyer, prosecutor or witness involved in a proceeding for a search offence; or</w:t>
      </w:r>
    </w:p>
    <w:p w14:paraId="01F2811A" w14:textId="77777777" w:rsidR="00B73D03" w:rsidRPr="00F33C6A" w:rsidRDefault="00B73D03" w:rsidP="00B73D03">
      <w:pPr>
        <w:ind w:left="1440"/>
        <w:rPr>
          <w:lang w:eastAsia="zh-CN" w:bidi="th-TH"/>
        </w:rPr>
      </w:pPr>
      <w:r w:rsidRPr="00F33C6A">
        <w:rPr>
          <w:lang w:eastAsia="zh-CN" w:bidi="th-TH"/>
        </w:rPr>
        <w:t>(f)</w:t>
      </w:r>
      <w:r>
        <w:rPr>
          <w:lang w:eastAsia="zh-CN" w:bidi="th-TH"/>
        </w:rPr>
        <w:t xml:space="preserve"> </w:t>
      </w:r>
      <w:r w:rsidRPr="00F33C6A">
        <w:rPr>
          <w:lang w:eastAsia="zh-CN" w:bidi="th-TH"/>
        </w:rPr>
        <w:t>a court; or</w:t>
      </w:r>
    </w:p>
    <w:p w14:paraId="4F4F619D" w14:textId="77777777" w:rsidR="00B73D03" w:rsidRPr="00F33C6A" w:rsidRDefault="00B73D03" w:rsidP="00B73D03">
      <w:pPr>
        <w:ind w:left="1440"/>
        <w:rPr>
          <w:lang w:eastAsia="zh-CN" w:bidi="th-TH"/>
        </w:rPr>
      </w:pPr>
      <w:r w:rsidRPr="00F33C6A">
        <w:rPr>
          <w:lang w:eastAsia="zh-CN" w:bidi="th-TH"/>
        </w:rPr>
        <w:t>(g)</w:t>
      </w:r>
      <w:r>
        <w:rPr>
          <w:lang w:eastAsia="zh-CN" w:bidi="th-TH"/>
        </w:rPr>
        <w:t xml:space="preserve"> </w:t>
      </w:r>
      <w:r w:rsidRPr="00F33C6A">
        <w:rPr>
          <w:lang w:eastAsia="zh-CN" w:bidi="th-TH"/>
        </w:rPr>
        <w:t>the chief executive or a person directed by the chief executive to view the recording; or</w:t>
      </w:r>
    </w:p>
    <w:p w14:paraId="3360B375" w14:textId="77777777" w:rsidR="00B73D03" w:rsidRPr="00F33C6A" w:rsidRDefault="00B73D03" w:rsidP="00B73D03">
      <w:pPr>
        <w:ind w:left="1440"/>
        <w:rPr>
          <w:lang w:eastAsia="zh-CN" w:bidi="th-TH"/>
        </w:rPr>
      </w:pPr>
      <w:r w:rsidRPr="00F33C6A">
        <w:rPr>
          <w:lang w:eastAsia="zh-CN" w:bidi="th-TH"/>
        </w:rPr>
        <w:t>(h)</w:t>
      </w:r>
      <w:r>
        <w:rPr>
          <w:lang w:eastAsia="zh-CN" w:bidi="th-TH"/>
        </w:rPr>
        <w:t xml:space="preserve"> </w:t>
      </w:r>
      <w:r w:rsidRPr="00F33C6A">
        <w:rPr>
          <w:lang w:eastAsia="zh-CN" w:bidi="th-TH"/>
        </w:rPr>
        <w:t>the chief inspector; or</w:t>
      </w:r>
    </w:p>
    <w:p w14:paraId="1FD15DCE" w14:textId="77777777" w:rsidR="00B73D03" w:rsidRPr="00F33C6A" w:rsidRDefault="00B73D03" w:rsidP="00B73D03">
      <w:pPr>
        <w:ind w:left="1440"/>
        <w:rPr>
          <w:lang w:eastAsia="zh-CN" w:bidi="th-TH"/>
        </w:rPr>
      </w:pPr>
      <w:r w:rsidRPr="00F33C6A">
        <w:rPr>
          <w:lang w:eastAsia="zh-CN" w:bidi="th-TH"/>
        </w:rPr>
        <w:t>(</w:t>
      </w:r>
      <w:proofErr w:type="spellStart"/>
      <w:r w:rsidRPr="00F33C6A">
        <w:rPr>
          <w:lang w:eastAsia="zh-CN" w:bidi="th-TH"/>
        </w:rPr>
        <w:t>i</w:t>
      </w:r>
      <w:proofErr w:type="spellEnd"/>
      <w:r w:rsidRPr="00F33C6A">
        <w:rPr>
          <w:lang w:eastAsia="zh-CN" w:bidi="th-TH"/>
        </w:rPr>
        <w:t>)</w:t>
      </w:r>
      <w:r>
        <w:rPr>
          <w:lang w:eastAsia="zh-CN" w:bidi="th-TH"/>
        </w:rPr>
        <w:t xml:space="preserve"> </w:t>
      </w:r>
      <w:r w:rsidRPr="00F33C6A">
        <w:rPr>
          <w:lang w:eastAsia="zh-CN" w:bidi="th-TH"/>
        </w:rPr>
        <w:t>an official visitor; or</w:t>
      </w:r>
    </w:p>
    <w:p w14:paraId="3E087A8F" w14:textId="77777777" w:rsidR="00B73D03" w:rsidRPr="00F33C6A" w:rsidRDefault="00B73D03" w:rsidP="00B73D03">
      <w:pPr>
        <w:ind w:left="1440"/>
        <w:rPr>
          <w:lang w:eastAsia="zh-CN" w:bidi="th-TH"/>
        </w:rPr>
      </w:pPr>
      <w:r w:rsidRPr="00F33C6A">
        <w:rPr>
          <w:lang w:eastAsia="zh-CN" w:bidi="th-TH"/>
        </w:rPr>
        <w:t>(j)</w:t>
      </w:r>
      <w:r>
        <w:rPr>
          <w:lang w:eastAsia="zh-CN" w:bidi="th-TH"/>
        </w:rPr>
        <w:t xml:space="preserve"> </w:t>
      </w:r>
      <w:r w:rsidRPr="00F33C6A">
        <w:rPr>
          <w:lang w:eastAsia="zh-CN" w:bidi="th-TH"/>
        </w:rPr>
        <w:t>a commissioner of the Crime and Corruption Commission; or</w:t>
      </w:r>
    </w:p>
    <w:p w14:paraId="665287CE" w14:textId="77777777" w:rsidR="00B73D03" w:rsidRPr="00F33C6A" w:rsidRDefault="00B73D03" w:rsidP="00B73D03">
      <w:pPr>
        <w:ind w:left="1440"/>
        <w:rPr>
          <w:lang w:eastAsia="zh-CN" w:bidi="th-TH"/>
        </w:rPr>
      </w:pPr>
      <w:r w:rsidRPr="00F33C6A">
        <w:rPr>
          <w:lang w:eastAsia="zh-CN" w:bidi="th-TH"/>
        </w:rPr>
        <w:t>(k)</w:t>
      </w:r>
      <w:r>
        <w:rPr>
          <w:lang w:eastAsia="zh-CN" w:bidi="th-TH"/>
        </w:rPr>
        <w:t xml:space="preserve"> </w:t>
      </w:r>
      <w:r w:rsidRPr="00F33C6A">
        <w:rPr>
          <w:lang w:eastAsia="zh-CN" w:bidi="th-TH"/>
        </w:rPr>
        <w:t>the ombudsman; or</w:t>
      </w:r>
    </w:p>
    <w:p w14:paraId="0730CB19" w14:textId="77777777" w:rsidR="00B73D03" w:rsidRPr="00F33C6A" w:rsidRDefault="00B73D03" w:rsidP="00B73D03">
      <w:pPr>
        <w:ind w:left="1440"/>
        <w:rPr>
          <w:lang w:eastAsia="zh-CN" w:bidi="th-TH"/>
        </w:rPr>
      </w:pPr>
      <w:r w:rsidRPr="00F33C6A">
        <w:rPr>
          <w:lang w:eastAsia="zh-CN" w:bidi="th-TH"/>
        </w:rPr>
        <w:t>(l)</w:t>
      </w:r>
      <w:r>
        <w:rPr>
          <w:lang w:eastAsia="zh-CN" w:bidi="th-TH"/>
        </w:rPr>
        <w:t xml:space="preserve"> </w:t>
      </w:r>
      <w:r w:rsidRPr="00F33C6A">
        <w:rPr>
          <w:lang w:eastAsia="zh-CN" w:bidi="th-TH"/>
        </w:rPr>
        <w:t>the inspector of detention services; or</w:t>
      </w:r>
    </w:p>
    <w:p w14:paraId="75EC28B7" w14:textId="77777777" w:rsidR="00B73D03" w:rsidRPr="00F33C6A" w:rsidRDefault="00B73D03" w:rsidP="00B73D03">
      <w:pPr>
        <w:ind w:left="1440"/>
        <w:rPr>
          <w:lang w:eastAsia="zh-CN" w:bidi="th-TH"/>
        </w:rPr>
      </w:pPr>
      <w:r w:rsidRPr="00F33C6A">
        <w:rPr>
          <w:lang w:eastAsia="zh-CN" w:bidi="th-TH"/>
        </w:rPr>
        <w:t>(m)</w:t>
      </w:r>
      <w:r>
        <w:rPr>
          <w:lang w:eastAsia="zh-CN" w:bidi="th-TH"/>
        </w:rPr>
        <w:t xml:space="preserve"> </w:t>
      </w:r>
      <w:r w:rsidRPr="00F33C6A">
        <w:rPr>
          <w:lang w:eastAsia="zh-CN" w:bidi="th-TH"/>
        </w:rPr>
        <w:t>a person to whom the prisoner has consented to the recording being given.</w:t>
      </w:r>
    </w:p>
    <w:p w14:paraId="7FE2DBE1" w14:textId="77777777" w:rsidR="00B73D03" w:rsidRPr="00F33C6A" w:rsidRDefault="00B73D03" w:rsidP="00B73D03">
      <w:pPr>
        <w:ind w:left="720" w:firstLine="720"/>
        <w:rPr>
          <w:lang w:eastAsia="zh-CN" w:bidi="th-TH"/>
        </w:rPr>
      </w:pPr>
      <w:r w:rsidRPr="00F33C6A">
        <w:rPr>
          <w:lang w:eastAsia="zh-CN" w:bidi="th-TH"/>
        </w:rPr>
        <w:t>Maximum penalty—20 penalty units.</w:t>
      </w:r>
    </w:p>
    <w:p w14:paraId="3D1A3A0E" w14:textId="77777777" w:rsidR="00B73D03" w:rsidRPr="00F33C6A" w:rsidRDefault="00B73D03" w:rsidP="00B73D03">
      <w:pPr>
        <w:ind w:left="720"/>
        <w:rPr>
          <w:lang w:eastAsia="zh-CN" w:bidi="th-TH"/>
        </w:rPr>
      </w:pPr>
      <w:r w:rsidRPr="00F33C6A">
        <w:rPr>
          <w:lang w:eastAsia="zh-CN" w:bidi="th-TH"/>
        </w:rPr>
        <w:t>(3)</w:t>
      </w:r>
      <w:r>
        <w:rPr>
          <w:lang w:eastAsia="zh-CN" w:bidi="th-TH"/>
        </w:rPr>
        <w:t xml:space="preserve"> </w:t>
      </w:r>
      <w:r w:rsidRPr="00F33C6A">
        <w:rPr>
          <w:lang w:eastAsia="zh-CN" w:bidi="th-TH"/>
        </w:rPr>
        <w:t>In this section—</w:t>
      </w:r>
    </w:p>
    <w:p w14:paraId="3231F38B" w14:textId="77777777" w:rsidR="00B73D03" w:rsidRPr="00F33C6A" w:rsidRDefault="00B73D03" w:rsidP="00B73D03">
      <w:pPr>
        <w:ind w:left="1440"/>
        <w:rPr>
          <w:lang w:eastAsia="zh-CN" w:bidi="th-TH"/>
        </w:rPr>
      </w:pPr>
      <w:r w:rsidRPr="00C80F60">
        <w:rPr>
          <w:i/>
          <w:lang w:eastAsia="zh-CN" w:bidi="th-TH"/>
        </w:rPr>
        <w:t>search offence</w:t>
      </w:r>
      <w:r w:rsidRPr="00F33C6A">
        <w:rPr>
          <w:lang w:eastAsia="zh-CN" w:bidi="th-TH"/>
        </w:rPr>
        <w:t> means—</w:t>
      </w:r>
    </w:p>
    <w:p w14:paraId="4158E7C6" w14:textId="77777777" w:rsidR="00B73D03" w:rsidRPr="00F33C6A" w:rsidRDefault="00F33C6A" w:rsidP="00B73D03">
      <w:pPr>
        <w:ind w:left="1440"/>
        <w:rPr>
          <w:lang w:eastAsia="zh-CN" w:bidi="th-TH"/>
        </w:rPr>
      </w:pPr>
      <w:r w:rsidRPr="00F33C6A">
        <w:rPr>
          <w:lang w:eastAsia="zh-CN" w:bidi="th-TH"/>
        </w:rPr>
        <w:t>(a)</w:t>
      </w:r>
      <w:r>
        <w:rPr>
          <w:lang w:eastAsia="zh-CN" w:bidi="th-TH"/>
        </w:rPr>
        <w:t xml:space="preserve"> </w:t>
      </w:r>
      <w:r w:rsidRPr="00F33C6A">
        <w:rPr>
          <w:lang w:eastAsia="zh-CN" w:bidi="th-TH"/>
        </w:rPr>
        <w:t>an offence involving something found during a search under </w:t>
      </w:r>
      <w:hyperlink r:id="rId23" w:anchor="sec.9" w:history="1">
        <w:r w:rsidRPr="00C80F60">
          <w:rPr>
            <w:lang w:eastAsia="zh-CN" w:bidi="th-TH"/>
          </w:rPr>
          <w:t>section 9</w:t>
        </w:r>
      </w:hyperlink>
      <w:r w:rsidRPr="00F33C6A">
        <w:rPr>
          <w:lang w:eastAsia="zh-CN" w:bidi="th-TH"/>
        </w:rPr>
        <w:t>; or</w:t>
      </w:r>
    </w:p>
    <w:p w14:paraId="0AC06D53" w14:textId="77777777" w:rsidR="00B73D03" w:rsidRPr="00F33C6A" w:rsidRDefault="00F33C6A" w:rsidP="00B73D03">
      <w:pPr>
        <w:ind w:left="1440"/>
        <w:rPr>
          <w:lang w:eastAsia="zh-CN" w:bidi="th-TH"/>
        </w:rPr>
      </w:pPr>
      <w:r w:rsidRPr="00F33C6A">
        <w:rPr>
          <w:lang w:eastAsia="zh-CN" w:bidi="th-TH"/>
        </w:rPr>
        <w:t>(b)</w:t>
      </w:r>
      <w:r>
        <w:rPr>
          <w:lang w:eastAsia="zh-CN" w:bidi="th-TH"/>
        </w:rPr>
        <w:t xml:space="preserve"> </w:t>
      </w:r>
      <w:r w:rsidRPr="00F33C6A">
        <w:rPr>
          <w:lang w:eastAsia="zh-CN" w:bidi="th-TH"/>
        </w:rPr>
        <w:t>an offence committed during a search under </w:t>
      </w:r>
      <w:hyperlink r:id="rId24" w:anchor="sec.9" w:history="1">
        <w:r w:rsidRPr="00C80F60">
          <w:rPr>
            <w:lang w:eastAsia="zh-CN" w:bidi="th-TH"/>
          </w:rPr>
          <w:t>section 9</w:t>
        </w:r>
      </w:hyperlink>
      <w:r w:rsidRPr="00F33C6A">
        <w:rPr>
          <w:lang w:eastAsia="zh-CN" w:bidi="th-TH"/>
        </w:rPr>
        <w:t>.</w:t>
      </w:r>
    </w:p>
    <w:p w14:paraId="132ECD31" w14:textId="6FF55B67" w:rsidR="00B73D03" w:rsidRPr="007F1062" w:rsidRDefault="00B73D03" w:rsidP="00B73D03">
      <w:pPr>
        <w:rPr>
          <w:rStyle w:val="Emphasis"/>
        </w:rPr>
      </w:pPr>
      <w:r w:rsidRPr="007F1062">
        <w:rPr>
          <w:rStyle w:val="Emphasis"/>
        </w:rPr>
        <w:t xml:space="preserve">Section 19 </w:t>
      </w:r>
      <w:r w:rsidR="00B95E0A" w:rsidRPr="007F1062">
        <w:rPr>
          <w:rStyle w:val="Emphasis"/>
        </w:rPr>
        <w:t xml:space="preserve">Prohibited things – Act </w:t>
      </w:r>
      <w:r w:rsidR="002061D0" w:rsidRPr="007F1062">
        <w:rPr>
          <w:rStyle w:val="Emphasis"/>
        </w:rPr>
        <w:t>section</w:t>
      </w:r>
      <w:r w:rsidR="000C50E8" w:rsidRPr="007F1062">
        <w:rPr>
          <w:rStyle w:val="Emphasis"/>
        </w:rPr>
        <w:t xml:space="preserve"> </w:t>
      </w:r>
      <w:r w:rsidR="00B95E0A" w:rsidRPr="007F1062">
        <w:rPr>
          <w:rStyle w:val="Emphasis"/>
        </w:rPr>
        <w:t>123</w:t>
      </w:r>
    </w:p>
    <w:p w14:paraId="230B36DD" w14:textId="4F1D9494" w:rsidR="00B95E0A" w:rsidRPr="000C50E8" w:rsidRDefault="00B95E0A" w:rsidP="000C50E8">
      <w:pPr>
        <w:ind w:firstLine="720"/>
      </w:pPr>
      <w:r w:rsidRPr="000C50E8">
        <w:t>(1) For section 123(1) of the Act, each of the following is a prohibited thing—</w:t>
      </w:r>
    </w:p>
    <w:p w14:paraId="0044850B" w14:textId="3CD9CCCE" w:rsidR="00B95E0A" w:rsidRPr="000C50E8" w:rsidRDefault="00B95E0A" w:rsidP="000C50E8">
      <w:pPr>
        <w:ind w:left="1440"/>
      </w:pPr>
      <w:r w:rsidRPr="000C50E8">
        <w:t>(a) a weapon, replica of a weapon or other replica under the Weapons Act 1990;</w:t>
      </w:r>
    </w:p>
    <w:p w14:paraId="5FB0B8C8" w14:textId="0A92C8EA" w:rsidR="00B95E0A" w:rsidRPr="000C50E8" w:rsidRDefault="00B95E0A" w:rsidP="000C50E8">
      <w:pPr>
        <w:ind w:left="1440"/>
      </w:pPr>
      <w:r w:rsidRPr="000C50E8">
        <w:t>(b) an explosive or ammunition under the Explosives Act 1999;</w:t>
      </w:r>
    </w:p>
    <w:p w14:paraId="19ADBCEF" w14:textId="77777777" w:rsidR="00B95E0A" w:rsidRPr="000C50E8" w:rsidRDefault="00B95E0A" w:rsidP="000C50E8">
      <w:pPr>
        <w:ind w:left="1440"/>
      </w:pPr>
      <w:r w:rsidRPr="000C50E8">
        <w:t>(c) a flammable substance;</w:t>
      </w:r>
    </w:p>
    <w:p w14:paraId="3935CA62" w14:textId="77777777" w:rsidR="00B95E0A" w:rsidRPr="000C50E8" w:rsidRDefault="00B95E0A" w:rsidP="000C50E8">
      <w:pPr>
        <w:ind w:left="1440"/>
      </w:pPr>
      <w:r w:rsidRPr="000C50E8">
        <w:t>(d) anything capable of being used to scale a fence, wall, door or gate;</w:t>
      </w:r>
    </w:p>
    <w:p w14:paraId="5FA1D5DC" w14:textId="77777777" w:rsidR="00B95E0A" w:rsidRPr="000C50E8" w:rsidRDefault="00B95E0A" w:rsidP="000C50E8">
      <w:pPr>
        <w:ind w:left="1440"/>
      </w:pPr>
      <w:r w:rsidRPr="008624F1">
        <w:rPr>
          <w:i/>
          <w:iCs/>
        </w:rPr>
        <w:t>Examples</w:t>
      </w:r>
      <w:r w:rsidRPr="000C50E8">
        <w:t>—</w:t>
      </w:r>
    </w:p>
    <w:p w14:paraId="5E9644F8" w14:textId="77777777" w:rsidR="00B95E0A" w:rsidRPr="000C50E8" w:rsidRDefault="00B95E0A" w:rsidP="000C50E8">
      <w:pPr>
        <w:ind w:left="1440"/>
      </w:pPr>
      <w:r w:rsidRPr="000C50E8">
        <w:t>grappling hook, ladder, rope</w:t>
      </w:r>
    </w:p>
    <w:p w14:paraId="45E0B516" w14:textId="77777777" w:rsidR="00B95E0A" w:rsidRPr="000C50E8" w:rsidRDefault="00B95E0A" w:rsidP="000C50E8">
      <w:pPr>
        <w:ind w:left="1440"/>
      </w:pPr>
      <w:r w:rsidRPr="000C50E8">
        <w:t>(e) anything capable of cutting or spreading metal bars;</w:t>
      </w:r>
    </w:p>
    <w:p w14:paraId="588FE269" w14:textId="77777777" w:rsidR="00B95E0A" w:rsidRPr="000C50E8" w:rsidRDefault="00B95E0A" w:rsidP="000C50E8">
      <w:pPr>
        <w:ind w:left="1440"/>
      </w:pPr>
      <w:r w:rsidRPr="000C50E8">
        <w:t>(f) anything capable of damaging or destroying a fitting or fixture designed to detain prisoners;</w:t>
      </w:r>
    </w:p>
    <w:p w14:paraId="22EDB2AF" w14:textId="77777777" w:rsidR="00B95E0A" w:rsidRPr="000C50E8" w:rsidRDefault="00B95E0A" w:rsidP="00597DEA">
      <w:pPr>
        <w:ind w:left="1440"/>
      </w:pPr>
      <w:r w:rsidRPr="000C50E8">
        <w:t>(g) a key, card, or other device capable of opening a mechanical or electronic lock;</w:t>
      </w:r>
    </w:p>
    <w:p w14:paraId="13ECA391" w14:textId="77777777" w:rsidR="00B95E0A" w:rsidRPr="000C50E8" w:rsidRDefault="00B95E0A" w:rsidP="00597DEA">
      <w:pPr>
        <w:ind w:left="1440"/>
      </w:pPr>
      <w:r w:rsidRPr="000C50E8">
        <w:t>(h) soap or another substance containing an impression of a prohibited thing, including, for example, a key;</w:t>
      </w:r>
    </w:p>
    <w:p w14:paraId="784BA9CB" w14:textId="77777777" w:rsidR="00B95E0A" w:rsidRPr="000C50E8" w:rsidRDefault="00B95E0A" w:rsidP="00597DEA">
      <w:pPr>
        <w:ind w:left="1440"/>
      </w:pPr>
      <w:r w:rsidRPr="000C50E8">
        <w:t>(</w:t>
      </w:r>
      <w:proofErr w:type="spellStart"/>
      <w:r w:rsidRPr="000C50E8">
        <w:t>i</w:t>
      </w:r>
      <w:proofErr w:type="spellEnd"/>
      <w:r w:rsidRPr="000C50E8">
        <w:t>) a knife, a saw, scissors or another cutting implement;</w:t>
      </w:r>
    </w:p>
    <w:p w14:paraId="09BDD2D3" w14:textId="77777777" w:rsidR="00B95E0A" w:rsidRPr="000C50E8" w:rsidRDefault="00B95E0A" w:rsidP="00597DEA">
      <w:pPr>
        <w:ind w:left="1440"/>
      </w:pPr>
      <w:r w:rsidRPr="000C50E8">
        <w:t>(j) kitchen utensils or equipment or tools;</w:t>
      </w:r>
    </w:p>
    <w:p w14:paraId="524DA8B7" w14:textId="77777777" w:rsidR="00B95E0A" w:rsidRPr="000C50E8" w:rsidRDefault="00B95E0A" w:rsidP="00597DEA">
      <w:pPr>
        <w:ind w:left="1440"/>
      </w:pPr>
      <w:r w:rsidRPr="000C50E8">
        <w:t>(k) a spirituous or fermented fluid or substance of an intoxicating nature;</w:t>
      </w:r>
    </w:p>
    <w:p w14:paraId="084E59F0" w14:textId="77777777" w:rsidR="00B95E0A" w:rsidRPr="000C50E8" w:rsidRDefault="00B95E0A" w:rsidP="00597DEA">
      <w:pPr>
        <w:ind w:left="1440"/>
      </w:pPr>
      <w:r w:rsidRPr="000C50E8">
        <w:t>(l) a drug or medicine;</w:t>
      </w:r>
    </w:p>
    <w:p w14:paraId="40DCFD6A" w14:textId="77777777" w:rsidR="00B95E0A" w:rsidRPr="000C50E8" w:rsidRDefault="00B95E0A" w:rsidP="00597DEA">
      <w:pPr>
        <w:ind w:left="1440"/>
      </w:pPr>
      <w:r w:rsidRPr="000C50E8">
        <w:t>(m) a syringe or other device capable of administering a drug;</w:t>
      </w:r>
    </w:p>
    <w:p w14:paraId="78F2B24E" w14:textId="77777777" w:rsidR="00B95E0A" w:rsidRPr="000C50E8" w:rsidRDefault="00B95E0A" w:rsidP="00597DEA">
      <w:pPr>
        <w:ind w:left="1440"/>
      </w:pPr>
      <w:r w:rsidRPr="000C50E8">
        <w:t>(n) cash, a credit card, debit card, cheque or money order or another negotiable instrument;</w:t>
      </w:r>
    </w:p>
    <w:p w14:paraId="11AF62A2" w14:textId="77777777" w:rsidR="00B95E0A" w:rsidRPr="000C50E8" w:rsidRDefault="00B95E0A" w:rsidP="00597DEA">
      <w:pPr>
        <w:ind w:left="1440"/>
      </w:pPr>
      <w:r w:rsidRPr="000C50E8">
        <w:t>(o) a document containing a person’s credit card or debit card details;</w:t>
      </w:r>
    </w:p>
    <w:p w14:paraId="1067A3EA" w14:textId="77777777" w:rsidR="00B95E0A" w:rsidRPr="000C50E8" w:rsidRDefault="00B95E0A" w:rsidP="00597DEA">
      <w:pPr>
        <w:ind w:left="1440"/>
      </w:pPr>
      <w:r w:rsidRPr="000C50E8">
        <w:t>(p) a form of identification, including, for example, false identification;</w:t>
      </w:r>
    </w:p>
    <w:p w14:paraId="73081149" w14:textId="77777777" w:rsidR="00B95E0A" w:rsidRPr="000C50E8" w:rsidRDefault="00B95E0A" w:rsidP="00597DEA">
      <w:pPr>
        <w:ind w:left="1440"/>
      </w:pPr>
      <w:r w:rsidRPr="00597DEA">
        <w:rPr>
          <w:i/>
        </w:rPr>
        <w:t>Example</w:t>
      </w:r>
      <w:r w:rsidRPr="000C50E8">
        <w:t>—</w:t>
      </w:r>
    </w:p>
    <w:p w14:paraId="178C1016" w14:textId="77777777" w:rsidR="00B95E0A" w:rsidRPr="000C50E8" w:rsidRDefault="00B95E0A" w:rsidP="00597DEA">
      <w:pPr>
        <w:ind w:left="1440"/>
      </w:pPr>
      <w:r w:rsidRPr="000C50E8">
        <w:t>a passport, or a document that appears to be a passport</w:t>
      </w:r>
    </w:p>
    <w:p w14:paraId="7351EB7D" w14:textId="0DC1D6A1" w:rsidR="00B95E0A" w:rsidRPr="000C50E8" w:rsidRDefault="00B95E0A" w:rsidP="00597DEA">
      <w:pPr>
        <w:ind w:left="1440"/>
      </w:pPr>
      <w:r w:rsidRPr="000C50E8">
        <w:t>(q) anything capable of being used to alter a prisoner’s appearance so that it significantly differs from the prisoner’s appearance described in the record kept under section 10 of the Act;</w:t>
      </w:r>
    </w:p>
    <w:p w14:paraId="28C40FE6" w14:textId="77777777" w:rsidR="00B95E0A" w:rsidRPr="000C50E8" w:rsidRDefault="00B95E0A" w:rsidP="00597DEA">
      <w:pPr>
        <w:ind w:left="1440"/>
      </w:pPr>
      <w:r w:rsidRPr="00597DEA">
        <w:rPr>
          <w:i/>
        </w:rPr>
        <w:t>Example</w:t>
      </w:r>
      <w:r w:rsidRPr="000C50E8">
        <w:t>—</w:t>
      </w:r>
    </w:p>
    <w:p w14:paraId="04A2BD34" w14:textId="77777777" w:rsidR="00B95E0A" w:rsidRPr="000C50E8" w:rsidRDefault="00B95E0A" w:rsidP="00597DEA">
      <w:pPr>
        <w:ind w:left="1440"/>
      </w:pPr>
      <w:r w:rsidRPr="000C50E8">
        <w:t>a tattooing device</w:t>
      </w:r>
    </w:p>
    <w:p w14:paraId="724134C7" w14:textId="77777777" w:rsidR="00B95E0A" w:rsidRPr="000C50E8" w:rsidRDefault="00B95E0A" w:rsidP="00597DEA">
      <w:pPr>
        <w:ind w:left="720" w:firstLine="720"/>
      </w:pPr>
      <w:r w:rsidRPr="000C50E8">
        <w:t>(r) a communication device;</w:t>
      </w:r>
    </w:p>
    <w:p w14:paraId="4A929BAC" w14:textId="77777777" w:rsidR="00B95E0A" w:rsidRPr="000C50E8" w:rsidRDefault="00B95E0A" w:rsidP="00597DEA">
      <w:pPr>
        <w:ind w:left="1440"/>
      </w:pPr>
      <w:r w:rsidRPr="00597DEA">
        <w:rPr>
          <w:i/>
        </w:rPr>
        <w:t>Example</w:t>
      </w:r>
      <w:r w:rsidRPr="000C50E8">
        <w:t>—</w:t>
      </w:r>
    </w:p>
    <w:p w14:paraId="756AE62E" w14:textId="77777777" w:rsidR="00B95E0A" w:rsidRPr="000C50E8" w:rsidRDefault="00B95E0A" w:rsidP="00597DEA">
      <w:pPr>
        <w:ind w:left="1440"/>
      </w:pPr>
      <w:r w:rsidRPr="000C50E8">
        <w:t>a computer, modem, phone, radio, radio scanner or universal serial bus (commonly known as a ‘</w:t>
      </w:r>
      <w:proofErr w:type="spellStart"/>
      <w:r w:rsidRPr="000C50E8">
        <w:t>usb</w:t>
      </w:r>
      <w:proofErr w:type="spellEnd"/>
      <w:r w:rsidRPr="000C50E8">
        <w:t>’)</w:t>
      </w:r>
    </w:p>
    <w:p w14:paraId="210D649B" w14:textId="77777777" w:rsidR="00B95E0A" w:rsidRPr="000C50E8" w:rsidRDefault="00B95E0A" w:rsidP="00597DEA">
      <w:pPr>
        <w:ind w:left="1440"/>
      </w:pPr>
      <w:r w:rsidRPr="000C50E8">
        <w:t>(s) a device capable of enabling a prisoner to access information that could be a risk to the security of a corrective services facility;</w:t>
      </w:r>
    </w:p>
    <w:p w14:paraId="19D94562" w14:textId="66A270DD" w:rsidR="00B95E0A" w:rsidRPr="000C50E8" w:rsidRDefault="00B95E0A" w:rsidP="00597DEA">
      <w:pPr>
        <w:ind w:left="1440"/>
      </w:pPr>
      <w:r w:rsidRPr="000C50E8">
        <w:t>(t) a computer game classified as an “R 18+” computer game under the Classification of Computer Games and Images Act 1995, an objectionable computer game under that Act, or a computer game that, if it were classified under that Act, would be classified as an “R 18+” computer game or an objectionable computer game;</w:t>
      </w:r>
    </w:p>
    <w:p w14:paraId="3F47877C" w14:textId="35BE05EC" w:rsidR="00B95E0A" w:rsidRPr="000C50E8" w:rsidRDefault="00B95E0A" w:rsidP="00597DEA">
      <w:pPr>
        <w:ind w:left="1440"/>
      </w:pPr>
      <w:r w:rsidRPr="000C50E8">
        <w:t>(u) a film classified as an “R 18+” film under the Classification of Films Act 1991, an objectionable film under that Act, or a film that, if it were classified under that Act, would be classified as an “R 18+” film or an objectionable film;</w:t>
      </w:r>
    </w:p>
    <w:p w14:paraId="36257371" w14:textId="207C45C9" w:rsidR="00B95E0A" w:rsidRPr="000C50E8" w:rsidRDefault="00B95E0A" w:rsidP="00597DEA">
      <w:pPr>
        <w:ind w:left="1440"/>
      </w:pPr>
      <w:r w:rsidRPr="000C50E8">
        <w:t>(v) a prohibited publication under the Classification of Publications Act 1991;</w:t>
      </w:r>
    </w:p>
    <w:p w14:paraId="55CA9642" w14:textId="77777777" w:rsidR="00B95E0A" w:rsidRPr="000C50E8" w:rsidRDefault="00B95E0A" w:rsidP="00597DEA">
      <w:pPr>
        <w:ind w:left="1440"/>
      </w:pPr>
      <w:r w:rsidRPr="000C50E8">
        <w:t>(w) anything modified from its usual form to enable something to be concealed in it;</w:t>
      </w:r>
    </w:p>
    <w:p w14:paraId="57F34482" w14:textId="77777777" w:rsidR="00B95E0A" w:rsidRPr="000C50E8" w:rsidRDefault="00B95E0A" w:rsidP="00597DEA">
      <w:pPr>
        <w:ind w:left="1440"/>
      </w:pPr>
      <w:r w:rsidRPr="000C50E8">
        <w:t>(x) anything that poses a risk to the security or good order of a corrective services facility, including, for example, a drawing, plan or photo of the facility;</w:t>
      </w:r>
    </w:p>
    <w:p w14:paraId="2A980399" w14:textId="3C724C98" w:rsidR="00B95E0A" w:rsidRPr="000C50E8" w:rsidRDefault="00B95E0A" w:rsidP="00597DEA">
      <w:pPr>
        <w:ind w:left="1440"/>
      </w:pPr>
      <w:r w:rsidRPr="000C50E8">
        <w:t>(y) a smoking product under the Tobacco and Other Smoking Products Act 1998, section 25;</w:t>
      </w:r>
    </w:p>
    <w:p w14:paraId="24CECC4A" w14:textId="5A8DE67E" w:rsidR="00B95E0A" w:rsidRPr="000C50E8" w:rsidRDefault="00B95E0A" w:rsidP="00597DEA">
      <w:pPr>
        <w:ind w:left="1440"/>
      </w:pPr>
      <w:r w:rsidRPr="000C50E8">
        <w:t>(z) a smokeless tobacco product under the Tobacco and Other Smoking Products Act 1998;</w:t>
      </w:r>
    </w:p>
    <w:p w14:paraId="2C800634" w14:textId="77777777" w:rsidR="00B95E0A" w:rsidRPr="000C50E8" w:rsidRDefault="00B95E0A" w:rsidP="00597DEA">
      <w:pPr>
        <w:ind w:left="1440"/>
      </w:pPr>
      <w:r w:rsidRPr="000C50E8">
        <w:t>(</w:t>
      </w:r>
      <w:proofErr w:type="spellStart"/>
      <w:r w:rsidRPr="000C50E8">
        <w:t>zaa</w:t>
      </w:r>
      <w:proofErr w:type="spellEnd"/>
      <w:r w:rsidRPr="000C50E8">
        <w:t>) a drone;</w:t>
      </w:r>
    </w:p>
    <w:p w14:paraId="467AD221" w14:textId="77777777" w:rsidR="00B95E0A" w:rsidRPr="000C50E8" w:rsidRDefault="00B95E0A" w:rsidP="00597DEA">
      <w:pPr>
        <w:ind w:left="1440"/>
      </w:pPr>
      <w:r w:rsidRPr="000C50E8">
        <w:t>(</w:t>
      </w:r>
      <w:proofErr w:type="spellStart"/>
      <w:r w:rsidRPr="000C50E8">
        <w:t>zab</w:t>
      </w:r>
      <w:proofErr w:type="spellEnd"/>
      <w:r w:rsidRPr="000C50E8">
        <w:t>) a device for remotely piloting, or otherwise controlling, a drone;</w:t>
      </w:r>
    </w:p>
    <w:p w14:paraId="70DC22A3" w14:textId="6AC622DD" w:rsidR="00B95E0A" w:rsidRPr="000C50E8" w:rsidRDefault="00B95E0A" w:rsidP="00597DEA">
      <w:pPr>
        <w:ind w:left="1440"/>
      </w:pPr>
      <w:r w:rsidRPr="000C50E8">
        <w:t>(za) any part of a thing mentioned in paragraphs (a) to (</w:t>
      </w:r>
      <w:proofErr w:type="spellStart"/>
      <w:r w:rsidRPr="000C50E8">
        <w:t>zab</w:t>
      </w:r>
      <w:proofErr w:type="spellEnd"/>
      <w:r w:rsidRPr="000C50E8">
        <w:t>).</w:t>
      </w:r>
    </w:p>
    <w:p w14:paraId="04F3EFB6" w14:textId="578C8EA2" w:rsidR="00B95E0A" w:rsidRPr="000C50E8" w:rsidRDefault="00B95E0A" w:rsidP="0070718A">
      <w:pPr>
        <w:ind w:firstLine="720"/>
      </w:pPr>
      <w:r w:rsidRPr="000C50E8">
        <w:t>(2) In this section—</w:t>
      </w:r>
    </w:p>
    <w:p w14:paraId="1D3FBB49" w14:textId="77777777" w:rsidR="00B95E0A" w:rsidRPr="000C50E8" w:rsidRDefault="00B95E0A" w:rsidP="0070718A">
      <w:pPr>
        <w:ind w:left="1440"/>
      </w:pPr>
      <w:r w:rsidRPr="000C50E8">
        <w:t>"drone" means a device that is—</w:t>
      </w:r>
    </w:p>
    <w:p w14:paraId="3100B2C4" w14:textId="77777777" w:rsidR="00B95E0A" w:rsidRPr="000C50E8" w:rsidRDefault="00B95E0A" w:rsidP="0070718A">
      <w:pPr>
        <w:ind w:left="1440"/>
      </w:pPr>
      <w:r w:rsidRPr="000C50E8">
        <w:t>(a) capable of flight; and</w:t>
      </w:r>
    </w:p>
    <w:p w14:paraId="02D6DB7A" w14:textId="77777777" w:rsidR="00B95E0A" w:rsidRPr="000C50E8" w:rsidRDefault="00B95E0A" w:rsidP="0070718A">
      <w:pPr>
        <w:ind w:left="1440"/>
      </w:pPr>
      <w:r w:rsidRPr="000C50E8">
        <w:t>(b) remotely piloted or able to be programmed to autonomously fly a particular route; and</w:t>
      </w:r>
    </w:p>
    <w:p w14:paraId="4CDB01C3" w14:textId="07AE9BBC" w:rsidR="00B73D03" w:rsidRPr="000C50E8" w:rsidRDefault="00B95E0A" w:rsidP="0070718A">
      <w:pPr>
        <w:ind w:left="1440"/>
      </w:pPr>
      <w:r w:rsidRPr="000C50E8">
        <w:t>(c) not capable of transporting a person.</w:t>
      </w:r>
      <w:r w:rsidR="00B73D03" w:rsidRPr="000C50E8">
        <w:br w:type="page"/>
      </w:r>
    </w:p>
    <w:p w14:paraId="7F7B8FFE" w14:textId="43681F5A" w:rsidR="00B73D03" w:rsidRDefault="00B73D03" w:rsidP="00C746E5">
      <w:pPr>
        <w:pStyle w:val="Heading1"/>
      </w:pPr>
      <w:bookmarkStart w:id="80" w:name="_Toc145514311"/>
      <w:r>
        <w:t>Appendix B: Human rights to consider when strip searching a female prisoner</w:t>
      </w:r>
      <w:bookmarkEnd w:id="80"/>
    </w:p>
    <w:p w14:paraId="003F3C28" w14:textId="60006962" w:rsidR="002354B3" w:rsidRPr="00F417EC" w:rsidRDefault="00B73D03" w:rsidP="00B73D03">
      <w:r>
        <w:t xml:space="preserve">All </w:t>
      </w:r>
      <w:r w:rsidRPr="00F417EC">
        <w:t xml:space="preserve">strip searches of women </w:t>
      </w:r>
      <w:r w:rsidR="00153D5B" w:rsidRPr="00F417EC">
        <w:t xml:space="preserve">in prison </w:t>
      </w:r>
      <w:r w:rsidRPr="00F417EC">
        <w:t xml:space="preserve">generally limit the </w:t>
      </w:r>
      <w:r w:rsidR="002354B3" w:rsidRPr="00F417EC">
        <w:t xml:space="preserve">following human </w:t>
      </w:r>
      <w:r w:rsidRPr="00F417EC">
        <w:t xml:space="preserve">rights </w:t>
      </w:r>
      <w:r w:rsidR="00153D5B" w:rsidRPr="00F417EC">
        <w:t xml:space="preserve">under the </w:t>
      </w:r>
      <w:r w:rsidR="00153D5B" w:rsidRPr="00F417EC">
        <w:rPr>
          <w:i/>
        </w:rPr>
        <w:t>Human Rights Act 2019</w:t>
      </w:r>
      <w:r w:rsidR="00153D5B" w:rsidRPr="00F417EC">
        <w:t xml:space="preserve"> (Qld)</w:t>
      </w:r>
      <w:r w:rsidR="002354B3" w:rsidRPr="00F417EC">
        <w:t>:</w:t>
      </w:r>
    </w:p>
    <w:p w14:paraId="48B041A2" w14:textId="30E1E467" w:rsidR="00251BCE" w:rsidRPr="00F417EC" w:rsidRDefault="003536F7" w:rsidP="006C4AA8">
      <w:pPr>
        <w:pStyle w:val="ListParagraph"/>
        <w:numPr>
          <w:ilvl w:val="0"/>
          <w:numId w:val="35"/>
        </w:numPr>
      </w:pPr>
      <w:r w:rsidRPr="00F417EC">
        <w:t>right</w:t>
      </w:r>
      <w:r w:rsidR="00B73D03" w:rsidRPr="00F417EC">
        <w:t xml:space="preserve"> to equality and </w:t>
      </w:r>
      <w:r w:rsidR="00043A77" w:rsidRPr="00F417EC">
        <w:t xml:space="preserve">protection against </w:t>
      </w:r>
      <w:r w:rsidR="00B73D03" w:rsidRPr="00F417EC">
        <w:t>discrimination</w:t>
      </w:r>
      <w:r w:rsidR="00E25C78" w:rsidRPr="00F417EC">
        <w:t xml:space="preserve"> </w:t>
      </w:r>
      <w:r w:rsidR="00251BCE" w:rsidRPr="00F417EC">
        <w:t>–</w:t>
      </w:r>
      <w:r w:rsidR="00E25C78" w:rsidRPr="00F417EC">
        <w:t xml:space="preserve"> because the prisoner is a woman</w:t>
      </w:r>
      <w:r w:rsidR="00B73D03" w:rsidRPr="00F417EC">
        <w:t xml:space="preserve"> (section 15)</w:t>
      </w:r>
    </w:p>
    <w:p w14:paraId="5F4B50E2" w14:textId="6A9576A1" w:rsidR="002B06D4" w:rsidRPr="00F417EC" w:rsidRDefault="00153D5B" w:rsidP="006C4AA8">
      <w:pPr>
        <w:pStyle w:val="ListParagraph"/>
        <w:numPr>
          <w:ilvl w:val="0"/>
          <w:numId w:val="35"/>
        </w:numPr>
      </w:pPr>
      <w:r w:rsidRPr="00F417EC">
        <w:t xml:space="preserve">right to </w:t>
      </w:r>
      <w:r w:rsidR="00B73D03" w:rsidRPr="00F417EC">
        <w:t xml:space="preserve">protection from </w:t>
      </w:r>
      <w:r w:rsidR="005A6D68" w:rsidRPr="00F417EC">
        <w:t xml:space="preserve">torture and </w:t>
      </w:r>
      <w:r w:rsidR="00B73D03" w:rsidRPr="00F417EC">
        <w:t>cruel, inhuman or degrading treatment (section 17)</w:t>
      </w:r>
    </w:p>
    <w:p w14:paraId="3E0353BF" w14:textId="02F4E4EB" w:rsidR="009F1F6C" w:rsidRPr="00F417EC" w:rsidRDefault="00B73D03" w:rsidP="006C4AA8">
      <w:pPr>
        <w:pStyle w:val="ListParagraph"/>
        <w:numPr>
          <w:ilvl w:val="0"/>
          <w:numId w:val="35"/>
        </w:numPr>
      </w:pPr>
      <w:r w:rsidRPr="00F417EC">
        <w:t>right to humane treatment when deprived of liberty (section 30)</w:t>
      </w:r>
    </w:p>
    <w:p w14:paraId="75C68F00" w14:textId="54A9E876" w:rsidR="00B73D03" w:rsidRPr="00F417EC" w:rsidRDefault="00B73D03" w:rsidP="006C4AA8">
      <w:pPr>
        <w:pStyle w:val="ListParagraph"/>
        <w:numPr>
          <w:ilvl w:val="0"/>
          <w:numId w:val="35"/>
        </w:numPr>
      </w:pPr>
      <w:r w:rsidRPr="00F417EC">
        <w:t xml:space="preserve">right to privacy (section 25). </w:t>
      </w:r>
    </w:p>
    <w:p w14:paraId="5D68E62A" w14:textId="57EE5E0C" w:rsidR="00B73D03" w:rsidRPr="00F417EC" w:rsidRDefault="00B73D03" w:rsidP="00B73D03">
      <w:r w:rsidRPr="00F417EC">
        <w:t>In the table</w:t>
      </w:r>
      <w:r w:rsidR="00153D5B" w:rsidRPr="00F417EC">
        <w:t xml:space="preserve"> below</w:t>
      </w:r>
      <w:r w:rsidRPr="00F417EC">
        <w:t xml:space="preserve">, we list </w:t>
      </w:r>
      <w:r w:rsidR="00C95391">
        <w:t xml:space="preserve">additional </w:t>
      </w:r>
      <w:r w:rsidR="00654FDE" w:rsidRPr="00F417EC">
        <w:t>human</w:t>
      </w:r>
      <w:r w:rsidRPr="00F417EC">
        <w:t xml:space="preserve"> rights </w:t>
      </w:r>
      <w:r w:rsidR="00BC3106" w:rsidRPr="00F417EC">
        <w:t xml:space="preserve">under the </w:t>
      </w:r>
      <w:r w:rsidR="00016BC7">
        <w:t>Human Rights Act</w:t>
      </w:r>
      <w:r w:rsidR="00BC3106" w:rsidRPr="00F417EC">
        <w:t xml:space="preserve"> </w:t>
      </w:r>
      <w:r w:rsidRPr="00F417EC">
        <w:t xml:space="preserve">that </w:t>
      </w:r>
      <w:r w:rsidR="00B121E7">
        <w:t xml:space="preserve">are </w:t>
      </w:r>
      <w:r w:rsidR="001358C4">
        <w:t>likely be limited</w:t>
      </w:r>
      <w:r w:rsidR="00BC3106" w:rsidRPr="00F417EC">
        <w:t xml:space="preserve"> </w:t>
      </w:r>
      <w:r w:rsidRPr="00F417EC">
        <w:t>when a prisoner has a particular characteristic or in specific situations.</w:t>
      </w:r>
    </w:p>
    <w:tbl>
      <w:tblPr>
        <w:tblStyle w:val="PlainTable2"/>
        <w:tblW w:w="0" w:type="auto"/>
        <w:tblBorders>
          <w:top w:val="single" w:sz="8" w:space="0" w:color="347B9F"/>
          <w:bottom w:val="single" w:sz="8" w:space="0" w:color="347B9F"/>
          <w:insideH w:val="single" w:sz="8" w:space="0" w:color="347B9F"/>
        </w:tblBorders>
        <w:tblLook w:val="04A0" w:firstRow="1" w:lastRow="0" w:firstColumn="1" w:lastColumn="0" w:noHBand="0" w:noVBand="1"/>
      </w:tblPr>
      <w:tblGrid>
        <w:gridCol w:w="4786"/>
        <w:gridCol w:w="4230"/>
      </w:tblGrid>
      <w:tr w:rsidR="00C746E5" w:rsidRPr="00C746E5" w14:paraId="3B7E823A" w14:textId="77777777" w:rsidTr="00870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C52BA25" w14:textId="77777777" w:rsidR="00B73D03" w:rsidRPr="00C746E5" w:rsidRDefault="00B73D03" w:rsidP="007F1062">
            <w:pPr>
              <w:pStyle w:val="Tabletext"/>
              <w:rPr>
                <w:color w:val="347B9F"/>
              </w:rPr>
            </w:pPr>
            <w:r w:rsidRPr="00C746E5">
              <w:rPr>
                <w:color w:val="347B9F"/>
              </w:rPr>
              <w:t>Prisoner characteristics or situation</w:t>
            </w:r>
          </w:p>
        </w:tc>
        <w:tc>
          <w:tcPr>
            <w:tcW w:w="4230" w:type="dxa"/>
          </w:tcPr>
          <w:p w14:paraId="2CBBCB99" w14:textId="77777777" w:rsidR="00B73D03" w:rsidRPr="00C746E5" w:rsidRDefault="00B73D03" w:rsidP="007F1062">
            <w:pPr>
              <w:pStyle w:val="Tabletext"/>
              <w:cnfStyle w:val="100000000000" w:firstRow="1" w:lastRow="0" w:firstColumn="0" w:lastColumn="0" w:oddVBand="0" w:evenVBand="0" w:oddHBand="0" w:evenHBand="0" w:firstRowFirstColumn="0" w:firstRowLastColumn="0" w:lastRowFirstColumn="0" w:lastRowLastColumn="0"/>
              <w:rPr>
                <w:color w:val="347B9F"/>
              </w:rPr>
            </w:pPr>
            <w:r w:rsidRPr="00C746E5">
              <w:rPr>
                <w:color w:val="347B9F"/>
              </w:rPr>
              <w:t>Human rights limited by this action and Human Rights Act sections</w:t>
            </w:r>
          </w:p>
        </w:tc>
      </w:tr>
      <w:tr w:rsidR="00B73D03" w:rsidRPr="00F417EC" w14:paraId="4B094414" w14:textId="77777777" w:rsidTr="0087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7F56B625" w14:textId="2DDDDBE2" w:rsidR="00B73D03" w:rsidRPr="00870ADE" w:rsidRDefault="00B73D03" w:rsidP="00870ADE">
            <w:pPr>
              <w:pStyle w:val="Tabletext"/>
              <w:rPr>
                <w:b w:val="0"/>
                <w:bCs w:val="0"/>
                <w:color w:val="000000" w:themeColor="text1"/>
              </w:rPr>
            </w:pPr>
            <w:r w:rsidRPr="00870ADE">
              <w:rPr>
                <w:b w:val="0"/>
                <w:bCs w:val="0"/>
                <w:color w:val="000000" w:themeColor="text1"/>
              </w:rPr>
              <w:t>Search involving prisoners who are menstruating, pregnant, breastfeeding, have a disability or mental health condition, are Aboriginal or Torres Strait Islander</w:t>
            </w:r>
            <w:r w:rsidR="00611696" w:rsidRPr="00870ADE">
              <w:rPr>
                <w:b w:val="0"/>
                <w:bCs w:val="0"/>
                <w:color w:val="000000" w:themeColor="text1"/>
              </w:rPr>
              <w:t>,</w:t>
            </w:r>
            <w:r w:rsidRPr="00870ADE">
              <w:rPr>
                <w:b w:val="0"/>
                <w:bCs w:val="0"/>
                <w:color w:val="000000" w:themeColor="text1"/>
              </w:rPr>
              <w:t xml:space="preserve"> or are trans or gender diverse.</w:t>
            </w:r>
          </w:p>
          <w:p w14:paraId="18417546" w14:textId="77777777" w:rsidR="00592EEC" w:rsidRPr="00870ADE" w:rsidRDefault="00592EEC" w:rsidP="00870ADE">
            <w:pPr>
              <w:pStyle w:val="Tabletext"/>
              <w:rPr>
                <w:b w:val="0"/>
                <w:bCs w:val="0"/>
                <w:color w:val="000000" w:themeColor="text1"/>
              </w:rPr>
            </w:pPr>
          </w:p>
          <w:p w14:paraId="3C96A9CB" w14:textId="7799FB6A" w:rsidR="00B73D03" w:rsidRPr="00870ADE" w:rsidRDefault="00B73D03" w:rsidP="00870ADE">
            <w:pPr>
              <w:pStyle w:val="Tabletext"/>
              <w:rPr>
                <w:b w:val="0"/>
                <w:bCs w:val="0"/>
                <w:color w:val="000000" w:themeColor="text1"/>
              </w:rPr>
            </w:pPr>
            <w:r w:rsidRPr="00870ADE">
              <w:rPr>
                <w:b w:val="0"/>
                <w:bCs w:val="0"/>
                <w:color w:val="000000" w:themeColor="text1"/>
              </w:rPr>
              <w:t>See also</w:t>
            </w:r>
            <w:r w:rsidR="00A54E88" w:rsidRPr="00870ADE">
              <w:rPr>
                <w:b w:val="0"/>
                <w:bCs w:val="0"/>
                <w:color w:val="000000" w:themeColor="text1"/>
              </w:rPr>
              <w:t>:</w:t>
            </w:r>
            <w:r w:rsidRPr="00870ADE">
              <w:rPr>
                <w:b w:val="0"/>
                <w:bCs w:val="0"/>
                <w:color w:val="000000" w:themeColor="text1"/>
              </w:rPr>
              <w:t xml:space="preserve"> </w:t>
            </w:r>
            <w:r w:rsidRPr="00D16092">
              <w:rPr>
                <w:b w:val="0"/>
                <w:bCs w:val="0"/>
                <w:i/>
                <w:iCs w:val="0"/>
                <w:color w:val="000000" w:themeColor="text1"/>
              </w:rPr>
              <w:t>Experiences of marginalised prisoners</w:t>
            </w:r>
            <w:r w:rsidRPr="00870ADE">
              <w:rPr>
                <w:b w:val="0"/>
                <w:bCs w:val="0"/>
                <w:color w:val="000000" w:themeColor="text1"/>
              </w:rPr>
              <w:t xml:space="preserve"> </w:t>
            </w:r>
            <w:r w:rsidR="00934245" w:rsidRPr="00870ADE">
              <w:rPr>
                <w:b w:val="0"/>
                <w:bCs w:val="0"/>
                <w:color w:val="000000" w:themeColor="text1"/>
              </w:rPr>
              <w:t xml:space="preserve">on page </w:t>
            </w:r>
            <w:r w:rsidR="00BA4037">
              <w:rPr>
                <w:b w:val="0"/>
                <w:bCs w:val="0"/>
                <w:color w:val="000000" w:themeColor="text1"/>
              </w:rPr>
              <w:t>92</w:t>
            </w:r>
            <w:r w:rsidR="00D16092">
              <w:rPr>
                <w:b w:val="0"/>
                <w:bCs w:val="0"/>
                <w:color w:val="000000" w:themeColor="text1"/>
              </w:rPr>
              <w:t xml:space="preserve"> of this report</w:t>
            </w:r>
            <w:r w:rsidRPr="00870ADE">
              <w:rPr>
                <w:b w:val="0"/>
                <w:bCs w:val="0"/>
                <w:color w:val="000000" w:themeColor="text1"/>
              </w:rPr>
              <w:t>.</w:t>
            </w:r>
          </w:p>
        </w:tc>
        <w:tc>
          <w:tcPr>
            <w:tcW w:w="4230" w:type="dxa"/>
          </w:tcPr>
          <w:p w14:paraId="7AFCB06D" w14:textId="4A494B24" w:rsidR="00B73D03" w:rsidRPr="00870ADE" w:rsidRDefault="00B73D03" w:rsidP="00870ADE">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870ADE">
              <w:rPr>
                <w:color w:val="000000" w:themeColor="text1"/>
              </w:rPr>
              <w:t>Right to equality and non-discrimination (section 15)</w:t>
            </w:r>
          </w:p>
        </w:tc>
      </w:tr>
      <w:tr w:rsidR="00B73D03" w:rsidRPr="00F417EC" w14:paraId="191525B7" w14:textId="77777777" w:rsidTr="00870ADE">
        <w:tc>
          <w:tcPr>
            <w:cnfStyle w:val="001000000000" w:firstRow="0" w:lastRow="0" w:firstColumn="1" w:lastColumn="0" w:oddVBand="0" w:evenVBand="0" w:oddHBand="0" w:evenHBand="0" w:firstRowFirstColumn="0" w:firstRowLastColumn="0" w:lastRowFirstColumn="0" w:lastRowLastColumn="0"/>
            <w:tcW w:w="4786" w:type="dxa"/>
          </w:tcPr>
          <w:p w14:paraId="3D857E1F" w14:textId="77777777" w:rsidR="00B73D03" w:rsidRPr="00870ADE" w:rsidRDefault="00B73D03" w:rsidP="00870ADE">
            <w:pPr>
              <w:pStyle w:val="Tabletext"/>
              <w:rPr>
                <w:b w:val="0"/>
                <w:bCs w:val="0"/>
                <w:color w:val="000000" w:themeColor="text1"/>
              </w:rPr>
            </w:pPr>
            <w:r w:rsidRPr="00870ADE">
              <w:rPr>
                <w:b w:val="0"/>
                <w:bCs w:val="0"/>
                <w:color w:val="000000" w:themeColor="text1"/>
              </w:rPr>
              <w:t>Before and/or after visits with a personal visitor</w:t>
            </w:r>
          </w:p>
          <w:p w14:paraId="12084ED7" w14:textId="77777777" w:rsidR="00592EEC" w:rsidRPr="00870ADE" w:rsidRDefault="00592EEC" w:rsidP="00870ADE">
            <w:pPr>
              <w:pStyle w:val="Tabletext"/>
              <w:rPr>
                <w:b w:val="0"/>
                <w:bCs w:val="0"/>
                <w:color w:val="000000" w:themeColor="text1"/>
              </w:rPr>
            </w:pPr>
          </w:p>
          <w:p w14:paraId="45443058" w14:textId="349CBFA3" w:rsidR="00B73D03" w:rsidRPr="00870ADE" w:rsidRDefault="00B73D03" w:rsidP="00870ADE">
            <w:pPr>
              <w:pStyle w:val="Tabletext"/>
              <w:rPr>
                <w:b w:val="0"/>
                <w:bCs w:val="0"/>
                <w:color w:val="000000" w:themeColor="text1"/>
              </w:rPr>
            </w:pPr>
            <w:r w:rsidRPr="00870ADE">
              <w:rPr>
                <w:b w:val="0"/>
                <w:bCs w:val="0"/>
                <w:color w:val="000000" w:themeColor="text1"/>
              </w:rPr>
              <w:t>See also</w:t>
            </w:r>
            <w:r w:rsidR="00A54E88" w:rsidRPr="00870ADE">
              <w:rPr>
                <w:b w:val="0"/>
                <w:bCs w:val="0"/>
                <w:color w:val="000000" w:themeColor="text1"/>
              </w:rPr>
              <w:t>:</w:t>
            </w:r>
            <w:r w:rsidRPr="00870ADE">
              <w:rPr>
                <w:b w:val="0"/>
                <w:bCs w:val="0"/>
                <w:color w:val="000000" w:themeColor="text1"/>
              </w:rPr>
              <w:t xml:space="preserve"> </w:t>
            </w:r>
            <w:r w:rsidRPr="00D16092">
              <w:rPr>
                <w:b w:val="0"/>
                <w:bCs w:val="0"/>
                <w:i/>
                <w:iCs w:val="0"/>
                <w:color w:val="000000" w:themeColor="text1"/>
              </w:rPr>
              <w:t>Visits and accessing court</w:t>
            </w:r>
            <w:r w:rsidRPr="00870ADE">
              <w:rPr>
                <w:b w:val="0"/>
                <w:bCs w:val="0"/>
                <w:color w:val="000000" w:themeColor="text1"/>
              </w:rPr>
              <w:t xml:space="preserve"> </w:t>
            </w:r>
            <w:r w:rsidR="00934245" w:rsidRPr="00870ADE">
              <w:rPr>
                <w:b w:val="0"/>
                <w:bCs w:val="0"/>
                <w:color w:val="000000" w:themeColor="text1"/>
              </w:rPr>
              <w:t xml:space="preserve">on page </w:t>
            </w:r>
            <w:r w:rsidR="00D92335">
              <w:rPr>
                <w:b w:val="0"/>
                <w:bCs w:val="0"/>
                <w:color w:val="000000" w:themeColor="text1"/>
              </w:rPr>
              <w:t>79</w:t>
            </w:r>
            <w:r w:rsidR="00D16092">
              <w:rPr>
                <w:b w:val="0"/>
                <w:bCs w:val="0"/>
                <w:color w:val="000000" w:themeColor="text1"/>
              </w:rPr>
              <w:t xml:space="preserve"> of this report</w:t>
            </w:r>
            <w:r w:rsidRPr="00870ADE">
              <w:rPr>
                <w:b w:val="0"/>
                <w:bCs w:val="0"/>
                <w:color w:val="000000" w:themeColor="text1"/>
              </w:rPr>
              <w:t>.</w:t>
            </w:r>
          </w:p>
        </w:tc>
        <w:tc>
          <w:tcPr>
            <w:tcW w:w="4230" w:type="dxa"/>
          </w:tcPr>
          <w:p w14:paraId="63FF8BF0" w14:textId="07E71DD6" w:rsidR="00B73D03" w:rsidRPr="00870ADE" w:rsidRDefault="00B73D03" w:rsidP="00870AD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870ADE">
              <w:rPr>
                <w:color w:val="000000" w:themeColor="text1"/>
              </w:rPr>
              <w:t xml:space="preserve">Prisoner – right to protection of families </w:t>
            </w:r>
            <w:r w:rsidR="00412203" w:rsidRPr="00870ADE">
              <w:rPr>
                <w:color w:val="000000" w:themeColor="text1"/>
              </w:rPr>
              <w:t>(</w:t>
            </w:r>
            <w:r w:rsidRPr="00870ADE">
              <w:rPr>
                <w:color w:val="000000" w:themeColor="text1"/>
              </w:rPr>
              <w:t>section 26(1)</w:t>
            </w:r>
            <w:r w:rsidR="00D815C0" w:rsidRPr="00870ADE">
              <w:rPr>
                <w:color w:val="000000" w:themeColor="text1"/>
              </w:rPr>
              <w:t>)</w:t>
            </w:r>
            <w:r w:rsidRPr="00870ADE">
              <w:rPr>
                <w:color w:val="000000" w:themeColor="text1"/>
              </w:rPr>
              <w:t xml:space="preserve">; right to privacy and family (section 25); </w:t>
            </w:r>
            <w:r w:rsidR="007B0486" w:rsidRPr="00870ADE">
              <w:rPr>
                <w:color w:val="000000" w:themeColor="text1"/>
              </w:rPr>
              <w:t xml:space="preserve">cultural rights </w:t>
            </w:r>
            <w:r w:rsidR="00B93671" w:rsidRPr="00870ADE">
              <w:rPr>
                <w:color w:val="000000" w:themeColor="text1"/>
              </w:rPr>
              <w:t xml:space="preserve">to </w:t>
            </w:r>
            <w:r w:rsidRPr="00870ADE">
              <w:rPr>
                <w:color w:val="000000" w:themeColor="text1"/>
              </w:rPr>
              <w:t>maintain kinship ties (Aboriginal and Torres Strait Islander</w:t>
            </w:r>
            <w:r w:rsidR="00B93671" w:rsidRPr="00870ADE">
              <w:rPr>
                <w:color w:val="000000" w:themeColor="text1"/>
              </w:rPr>
              <w:t xml:space="preserve"> peoples</w:t>
            </w:r>
            <w:r w:rsidRPr="00870ADE">
              <w:rPr>
                <w:color w:val="000000" w:themeColor="text1"/>
              </w:rPr>
              <w:t xml:space="preserve">) </w:t>
            </w:r>
            <w:r w:rsidR="00576831" w:rsidRPr="00870ADE">
              <w:rPr>
                <w:color w:val="000000" w:themeColor="text1"/>
              </w:rPr>
              <w:t>(</w:t>
            </w:r>
            <w:r w:rsidRPr="00870ADE">
              <w:rPr>
                <w:color w:val="000000" w:themeColor="text1"/>
              </w:rPr>
              <w:t>section 28(2)(c)</w:t>
            </w:r>
            <w:r w:rsidR="00576831" w:rsidRPr="00870ADE">
              <w:rPr>
                <w:color w:val="000000" w:themeColor="text1"/>
              </w:rPr>
              <w:t>)</w:t>
            </w:r>
          </w:p>
          <w:p w14:paraId="5DA86C93" w14:textId="77777777" w:rsidR="00B73D03" w:rsidRPr="00870ADE" w:rsidRDefault="00B73D03" w:rsidP="00870AD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p w14:paraId="215A1CF2" w14:textId="0119C63D" w:rsidR="00B73D03" w:rsidRPr="00870ADE" w:rsidRDefault="00B73D03" w:rsidP="00870AD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870ADE">
              <w:rPr>
                <w:color w:val="000000" w:themeColor="text1"/>
              </w:rPr>
              <w:t xml:space="preserve">Child visitors – right to protection of families </w:t>
            </w:r>
            <w:r w:rsidR="00576831" w:rsidRPr="00870ADE">
              <w:rPr>
                <w:color w:val="000000" w:themeColor="text1"/>
              </w:rPr>
              <w:t>(</w:t>
            </w:r>
            <w:r w:rsidRPr="00870ADE">
              <w:rPr>
                <w:color w:val="000000" w:themeColor="text1"/>
              </w:rPr>
              <w:t>section 26(1)</w:t>
            </w:r>
            <w:r w:rsidR="00576831" w:rsidRPr="00870ADE">
              <w:rPr>
                <w:color w:val="000000" w:themeColor="text1"/>
              </w:rPr>
              <w:t>)</w:t>
            </w:r>
            <w:r w:rsidRPr="00870ADE">
              <w:rPr>
                <w:color w:val="000000" w:themeColor="text1"/>
              </w:rPr>
              <w:t xml:space="preserve">; right to protection that is needed by the child, in their best interests </w:t>
            </w:r>
            <w:r w:rsidR="00852440" w:rsidRPr="00870ADE">
              <w:rPr>
                <w:color w:val="000000" w:themeColor="text1"/>
              </w:rPr>
              <w:t>(</w:t>
            </w:r>
            <w:r w:rsidRPr="00870ADE">
              <w:rPr>
                <w:color w:val="000000" w:themeColor="text1"/>
              </w:rPr>
              <w:t>section 26(2)</w:t>
            </w:r>
            <w:r w:rsidR="006023DA" w:rsidRPr="00870ADE">
              <w:rPr>
                <w:color w:val="000000" w:themeColor="text1"/>
              </w:rPr>
              <w:t>)</w:t>
            </w:r>
            <w:r w:rsidRPr="00870ADE">
              <w:rPr>
                <w:color w:val="000000" w:themeColor="text1"/>
              </w:rPr>
              <w:t xml:space="preserve">; </w:t>
            </w:r>
            <w:r w:rsidR="006023DA" w:rsidRPr="00870ADE">
              <w:rPr>
                <w:color w:val="000000" w:themeColor="text1"/>
              </w:rPr>
              <w:t>cultural rights to</w:t>
            </w:r>
            <w:r w:rsidRPr="00870ADE">
              <w:rPr>
                <w:color w:val="000000" w:themeColor="text1"/>
              </w:rPr>
              <w:t xml:space="preserve"> maintain kinship ties (Aboriginal and Torres Strait Islander</w:t>
            </w:r>
            <w:r w:rsidR="006023DA" w:rsidRPr="00870ADE">
              <w:rPr>
                <w:color w:val="000000" w:themeColor="text1"/>
              </w:rPr>
              <w:t xml:space="preserve"> peoples</w:t>
            </w:r>
            <w:r w:rsidRPr="00870ADE">
              <w:rPr>
                <w:color w:val="000000" w:themeColor="text1"/>
              </w:rPr>
              <w:t>) (section 28</w:t>
            </w:r>
            <w:r w:rsidR="00CF02E1" w:rsidRPr="00870ADE">
              <w:rPr>
                <w:color w:val="000000" w:themeColor="text1"/>
              </w:rPr>
              <w:t>(2</w:t>
            </w:r>
            <w:r w:rsidRPr="00870ADE">
              <w:rPr>
                <w:color w:val="000000" w:themeColor="text1"/>
              </w:rPr>
              <w:t>)</w:t>
            </w:r>
            <w:r w:rsidR="00AC5981" w:rsidRPr="00870ADE">
              <w:rPr>
                <w:color w:val="000000" w:themeColor="text1"/>
              </w:rPr>
              <w:t>(c</w:t>
            </w:r>
            <w:r w:rsidRPr="00870ADE">
              <w:rPr>
                <w:color w:val="000000" w:themeColor="text1"/>
              </w:rPr>
              <w:t>)</w:t>
            </w:r>
            <w:r w:rsidR="00ED0917" w:rsidRPr="00870ADE">
              <w:rPr>
                <w:color w:val="000000" w:themeColor="text1"/>
              </w:rPr>
              <w:t>)</w:t>
            </w:r>
          </w:p>
        </w:tc>
      </w:tr>
      <w:tr w:rsidR="00B73D03" w:rsidRPr="00F417EC" w14:paraId="67CD83C6" w14:textId="77777777" w:rsidTr="0087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5B54A0FD" w14:textId="77777777" w:rsidR="00B73D03" w:rsidRPr="00870ADE" w:rsidRDefault="00B73D03" w:rsidP="00870ADE">
            <w:pPr>
              <w:pStyle w:val="Tabletext"/>
              <w:rPr>
                <w:b w:val="0"/>
                <w:bCs w:val="0"/>
                <w:color w:val="000000" w:themeColor="text1"/>
              </w:rPr>
            </w:pPr>
            <w:r w:rsidRPr="00870ADE">
              <w:rPr>
                <w:b w:val="0"/>
                <w:bCs w:val="0"/>
                <w:color w:val="000000" w:themeColor="text1"/>
              </w:rPr>
              <w:t>Before and/or after visits with a professional visitor – lawyer</w:t>
            </w:r>
          </w:p>
          <w:p w14:paraId="1FB436D9" w14:textId="77777777" w:rsidR="00592EEC" w:rsidRPr="00870ADE" w:rsidRDefault="00592EEC" w:rsidP="00870ADE">
            <w:pPr>
              <w:pStyle w:val="Tabletext"/>
              <w:rPr>
                <w:b w:val="0"/>
                <w:bCs w:val="0"/>
                <w:color w:val="000000" w:themeColor="text1"/>
              </w:rPr>
            </w:pPr>
          </w:p>
          <w:p w14:paraId="58B0FD00" w14:textId="013A8257" w:rsidR="00B73D03" w:rsidRPr="00870ADE" w:rsidRDefault="00B73D03" w:rsidP="00870ADE">
            <w:pPr>
              <w:pStyle w:val="Tabletext"/>
              <w:rPr>
                <w:b w:val="0"/>
                <w:bCs w:val="0"/>
                <w:color w:val="000000" w:themeColor="text1"/>
              </w:rPr>
            </w:pPr>
            <w:r w:rsidRPr="00870ADE">
              <w:rPr>
                <w:b w:val="0"/>
                <w:bCs w:val="0"/>
                <w:color w:val="000000" w:themeColor="text1"/>
              </w:rPr>
              <w:t>See also</w:t>
            </w:r>
            <w:r w:rsidR="00A54E88" w:rsidRPr="00870ADE">
              <w:rPr>
                <w:b w:val="0"/>
                <w:bCs w:val="0"/>
                <w:color w:val="000000" w:themeColor="text1"/>
              </w:rPr>
              <w:t>:</w:t>
            </w:r>
            <w:r w:rsidRPr="00870ADE">
              <w:rPr>
                <w:b w:val="0"/>
                <w:bCs w:val="0"/>
                <w:color w:val="000000" w:themeColor="text1"/>
              </w:rPr>
              <w:t xml:space="preserve"> </w:t>
            </w:r>
            <w:r w:rsidRPr="00D16092">
              <w:rPr>
                <w:b w:val="0"/>
                <w:bCs w:val="0"/>
                <w:i/>
                <w:iCs w:val="0"/>
                <w:color w:val="000000" w:themeColor="text1"/>
              </w:rPr>
              <w:t>Visits and accessing court</w:t>
            </w:r>
            <w:r w:rsidRPr="00870ADE">
              <w:rPr>
                <w:b w:val="0"/>
                <w:bCs w:val="0"/>
                <w:color w:val="000000" w:themeColor="text1"/>
              </w:rPr>
              <w:t xml:space="preserve"> </w:t>
            </w:r>
            <w:r w:rsidR="00934245" w:rsidRPr="00870ADE">
              <w:rPr>
                <w:b w:val="0"/>
                <w:bCs w:val="0"/>
                <w:color w:val="000000" w:themeColor="text1"/>
              </w:rPr>
              <w:t xml:space="preserve">on page </w:t>
            </w:r>
            <w:r w:rsidR="000B184A">
              <w:rPr>
                <w:b w:val="0"/>
                <w:bCs w:val="0"/>
                <w:color w:val="000000" w:themeColor="text1"/>
              </w:rPr>
              <w:t>83</w:t>
            </w:r>
            <w:r w:rsidR="00D16092">
              <w:rPr>
                <w:b w:val="0"/>
                <w:bCs w:val="0"/>
                <w:color w:val="000000" w:themeColor="text1"/>
              </w:rPr>
              <w:t xml:space="preserve"> of this report</w:t>
            </w:r>
            <w:r w:rsidRPr="00870ADE">
              <w:rPr>
                <w:b w:val="0"/>
                <w:bCs w:val="0"/>
                <w:color w:val="000000" w:themeColor="text1"/>
              </w:rPr>
              <w:t>.</w:t>
            </w:r>
          </w:p>
        </w:tc>
        <w:tc>
          <w:tcPr>
            <w:tcW w:w="4230" w:type="dxa"/>
          </w:tcPr>
          <w:p w14:paraId="18E6C2D7" w14:textId="78D47F7D" w:rsidR="00B73D03" w:rsidRPr="00870ADE" w:rsidRDefault="00B73D03" w:rsidP="00870ADE">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870ADE">
              <w:rPr>
                <w:color w:val="000000" w:themeColor="text1"/>
              </w:rPr>
              <w:t>Rights in criminal proceedings (section 32)</w:t>
            </w:r>
          </w:p>
        </w:tc>
      </w:tr>
      <w:tr w:rsidR="00B73D03" w:rsidRPr="00F417EC" w14:paraId="67363A0C" w14:textId="77777777" w:rsidTr="00870ADE">
        <w:tc>
          <w:tcPr>
            <w:cnfStyle w:val="001000000000" w:firstRow="0" w:lastRow="0" w:firstColumn="1" w:lastColumn="0" w:oddVBand="0" w:evenVBand="0" w:oddHBand="0" w:evenHBand="0" w:firstRowFirstColumn="0" w:firstRowLastColumn="0" w:lastRowFirstColumn="0" w:lastRowLastColumn="0"/>
            <w:tcW w:w="4786" w:type="dxa"/>
          </w:tcPr>
          <w:p w14:paraId="524542AE" w14:textId="77777777" w:rsidR="00B73D03" w:rsidRPr="00870ADE" w:rsidRDefault="00B73D03" w:rsidP="00870ADE">
            <w:pPr>
              <w:pStyle w:val="Tabletext"/>
              <w:rPr>
                <w:b w:val="0"/>
                <w:bCs w:val="0"/>
                <w:color w:val="000000" w:themeColor="text1"/>
              </w:rPr>
            </w:pPr>
            <w:r w:rsidRPr="00870ADE">
              <w:rPr>
                <w:b w:val="0"/>
                <w:bCs w:val="0"/>
                <w:color w:val="000000" w:themeColor="text1"/>
              </w:rPr>
              <w:t>Before and/or after visits with a professional visitor – service provider/counsellor</w:t>
            </w:r>
          </w:p>
          <w:p w14:paraId="6EDE5C14" w14:textId="77777777" w:rsidR="00592EEC" w:rsidRPr="00870ADE" w:rsidRDefault="00592EEC" w:rsidP="00870ADE">
            <w:pPr>
              <w:pStyle w:val="Tabletext"/>
              <w:rPr>
                <w:b w:val="0"/>
                <w:bCs w:val="0"/>
                <w:color w:val="000000" w:themeColor="text1"/>
              </w:rPr>
            </w:pPr>
          </w:p>
          <w:p w14:paraId="461C01CD" w14:textId="05F4BDA8" w:rsidR="00B73D03" w:rsidRPr="00870ADE" w:rsidRDefault="00B73D03" w:rsidP="00870ADE">
            <w:pPr>
              <w:pStyle w:val="Tabletext"/>
              <w:rPr>
                <w:b w:val="0"/>
                <w:bCs w:val="0"/>
                <w:color w:val="000000" w:themeColor="text1"/>
              </w:rPr>
            </w:pPr>
            <w:r w:rsidRPr="00870ADE">
              <w:rPr>
                <w:b w:val="0"/>
                <w:bCs w:val="0"/>
                <w:color w:val="000000" w:themeColor="text1"/>
              </w:rPr>
              <w:t>See also</w:t>
            </w:r>
            <w:r w:rsidR="00A54E88" w:rsidRPr="00870ADE">
              <w:rPr>
                <w:b w:val="0"/>
                <w:bCs w:val="0"/>
                <w:color w:val="000000" w:themeColor="text1"/>
              </w:rPr>
              <w:t>:</w:t>
            </w:r>
            <w:r w:rsidRPr="00870ADE">
              <w:rPr>
                <w:b w:val="0"/>
                <w:bCs w:val="0"/>
                <w:color w:val="000000" w:themeColor="text1"/>
              </w:rPr>
              <w:t xml:space="preserve"> </w:t>
            </w:r>
            <w:r w:rsidRPr="00D16092">
              <w:rPr>
                <w:b w:val="0"/>
                <w:bCs w:val="0"/>
                <w:i/>
                <w:iCs w:val="0"/>
                <w:color w:val="000000" w:themeColor="text1"/>
              </w:rPr>
              <w:t>Visits and accessing court</w:t>
            </w:r>
            <w:r w:rsidRPr="00870ADE">
              <w:rPr>
                <w:b w:val="0"/>
                <w:bCs w:val="0"/>
                <w:color w:val="000000" w:themeColor="text1"/>
              </w:rPr>
              <w:t xml:space="preserve"> </w:t>
            </w:r>
            <w:r w:rsidR="00934245" w:rsidRPr="00870ADE">
              <w:rPr>
                <w:b w:val="0"/>
                <w:bCs w:val="0"/>
                <w:color w:val="000000" w:themeColor="text1"/>
              </w:rPr>
              <w:t xml:space="preserve">on page </w:t>
            </w:r>
            <w:r w:rsidR="000B184A">
              <w:rPr>
                <w:b w:val="0"/>
                <w:bCs w:val="0"/>
                <w:color w:val="000000" w:themeColor="text1"/>
              </w:rPr>
              <w:t>83</w:t>
            </w:r>
            <w:r w:rsidR="00AA4698">
              <w:rPr>
                <w:b w:val="0"/>
                <w:bCs w:val="0"/>
                <w:color w:val="000000" w:themeColor="text1"/>
              </w:rPr>
              <w:t xml:space="preserve"> </w:t>
            </w:r>
            <w:r w:rsidR="00D16092">
              <w:rPr>
                <w:b w:val="0"/>
                <w:bCs w:val="0"/>
                <w:color w:val="000000" w:themeColor="text1"/>
              </w:rPr>
              <w:t>of this report</w:t>
            </w:r>
            <w:r w:rsidRPr="00870ADE">
              <w:rPr>
                <w:b w:val="0"/>
                <w:bCs w:val="0"/>
                <w:color w:val="000000" w:themeColor="text1"/>
              </w:rPr>
              <w:t>.</w:t>
            </w:r>
          </w:p>
        </w:tc>
        <w:tc>
          <w:tcPr>
            <w:tcW w:w="4230" w:type="dxa"/>
          </w:tcPr>
          <w:p w14:paraId="3B7DE13A" w14:textId="637B090E" w:rsidR="00B73D03" w:rsidRPr="00870ADE" w:rsidRDefault="00B73D03" w:rsidP="00870AD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870ADE">
              <w:rPr>
                <w:color w:val="000000" w:themeColor="text1"/>
              </w:rPr>
              <w:t xml:space="preserve">Right to </w:t>
            </w:r>
            <w:r w:rsidR="00D37215" w:rsidRPr="00870ADE">
              <w:rPr>
                <w:color w:val="000000" w:themeColor="text1"/>
              </w:rPr>
              <w:t xml:space="preserve">access </w:t>
            </w:r>
            <w:r w:rsidRPr="00870ADE">
              <w:rPr>
                <w:color w:val="000000" w:themeColor="text1"/>
              </w:rPr>
              <w:t>health services without discrimination (section 37)</w:t>
            </w:r>
          </w:p>
        </w:tc>
      </w:tr>
      <w:tr w:rsidR="00B73D03" w:rsidRPr="00F417EC" w14:paraId="39F81FBB" w14:textId="77777777" w:rsidTr="0087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265DBF3E" w14:textId="53AFFFE8" w:rsidR="00B73D03" w:rsidRPr="00870ADE" w:rsidRDefault="00B73D03" w:rsidP="00870ADE">
            <w:pPr>
              <w:pStyle w:val="Tabletext"/>
              <w:rPr>
                <w:b w:val="0"/>
                <w:bCs w:val="0"/>
                <w:color w:val="000000" w:themeColor="text1"/>
              </w:rPr>
            </w:pPr>
            <w:r w:rsidRPr="00870ADE">
              <w:rPr>
                <w:b w:val="0"/>
                <w:bCs w:val="0"/>
                <w:color w:val="000000" w:themeColor="text1"/>
              </w:rPr>
              <w:t xml:space="preserve">Before and/or after visits </w:t>
            </w:r>
            <w:r w:rsidR="00A54E88" w:rsidRPr="00870ADE">
              <w:rPr>
                <w:b w:val="0"/>
                <w:bCs w:val="0"/>
                <w:color w:val="000000" w:themeColor="text1"/>
              </w:rPr>
              <w:t>–</w:t>
            </w:r>
            <w:r w:rsidRPr="00870ADE">
              <w:rPr>
                <w:b w:val="0"/>
                <w:bCs w:val="0"/>
                <w:color w:val="000000" w:themeColor="text1"/>
              </w:rPr>
              <w:t xml:space="preserve"> religious visitor</w:t>
            </w:r>
          </w:p>
          <w:p w14:paraId="297E9573" w14:textId="77777777" w:rsidR="00592EEC" w:rsidRPr="00870ADE" w:rsidRDefault="00592EEC" w:rsidP="00870ADE">
            <w:pPr>
              <w:pStyle w:val="Tabletext"/>
              <w:rPr>
                <w:b w:val="0"/>
                <w:bCs w:val="0"/>
                <w:color w:val="000000" w:themeColor="text1"/>
              </w:rPr>
            </w:pPr>
          </w:p>
          <w:p w14:paraId="757E820A" w14:textId="440E028E" w:rsidR="00B73D03" w:rsidRPr="00870ADE" w:rsidRDefault="00B73D03" w:rsidP="00870ADE">
            <w:pPr>
              <w:pStyle w:val="Tabletext"/>
              <w:rPr>
                <w:b w:val="0"/>
                <w:bCs w:val="0"/>
                <w:color w:val="000000" w:themeColor="text1"/>
              </w:rPr>
            </w:pPr>
            <w:r w:rsidRPr="00870ADE">
              <w:rPr>
                <w:b w:val="0"/>
                <w:bCs w:val="0"/>
                <w:color w:val="000000" w:themeColor="text1"/>
              </w:rPr>
              <w:t>See also</w:t>
            </w:r>
            <w:r w:rsidR="00A54E88" w:rsidRPr="00870ADE">
              <w:rPr>
                <w:b w:val="0"/>
                <w:bCs w:val="0"/>
                <w:color w:val="000000" w:themeColor="text1"/>
              </w:rPr>
              <w:t>:</w:t>
            </w:r>
            <w:r w:rsidRPr="00870ADE">
              <w:rPr>
                <w:b w:val="0"/>
                <w:bCs w:val="0"/>
                <w:color w:val="000000" w:themeColor="text1"/>
              </w:rPr>
              <w:t xml:space="preserve"> </w:t>
            </w:r>
            <w:r w:rsidRPr="00D16092">
              <w:rPr>
                <w:b w:val="0"/>
                <w:bCs w:val="0"/>
                <w:i/>
                <w:iCs w:val="0"/>
                <w:color w:val="000000" w:themeColor="text1"/>
              </w:rPr>
              <w:t>Visits and accessing court</w:t>
            </w:r>
            <w:r w:rsidRPr="00870ADE">
              <w:rPr>
                <w:b w:val="0"/>
                <w:bCs w:val="0"/>
                <w:color w:val="000000" w:themeColor="text1"/>
              </w:rPr>
              <w:t xml:space="preserve"> </w:t>
            </w:r>
            <w:r w:rsidR="00934245" w:rsidRPr="00870ADE">
              <w:rPr>
                <w:b w:val="0"/>
                <w:bCs w:val="0"/>
                <w:color w:val="000000" w:themeColor="text1"/>
              </w:rPr>
              <w:t xml:space="preserve">on page </w:t>
            </w:r>
            <w:r w:rsidR="009766AD">
              <w:rPr>
                <w:b w:val="0"/>
                <w:bCs w:val="0"/>
                <w:color w:val="000000" w:themeColor="text1"/>
              </w:rPr>
              <w:t>83</w:t>
            </w:r>
            <w:r w:rsidR="00D16092">
              <w:rPr>
                <w:b w:val="0"/>
                <w:bCs w:val="0"/>
                <w:color w:val="000000" w:themeColor="text1"/>
              </w:rPr>
              <w:t xml:space="preserve"> of this report</w:t>
            </w:r>
            <w:r w:rsidRPr="00870ADE">
              <w:rPr>
                <w:b w:val="0"/>
                <w:bCs w:val="0"/>
                <w:color w:val="000000" w:themeColor="text1"/>
              </w:rPr>
              <w:t>.</w:t>
            </w:r>
          </w:p>
        </w:tc>
        <w:tc>
          <w:tcPr>
            <w:tcW w:w="4230" w:type="dxa"/>
          </w:tcPr>
          <w:p w14:paraId="114FB5A4" w14:textId="1CB83E2A" w:rsidR="00B73D03" w:rsidRPr="00870ADE" w:rsidRDefault="00B73D03" w:rsidP="00870ADE">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870ADE">
              <w:rPr>
                <w:color w:val="000000" w:themeColor="text1"/>
              </w:rPr>
              <w:t>Cultural rights – generally (section 27); right to demonstrate religion (section 20(1)(b))</w:t>
            </w:r>
          </w:p>
        </w:tc>
      </w:tr>
      <w:tr w:rsidR="00B73D03" w:rsidRPr="00F417EC" w14:paraId="465D3C9A" w14:textId="77777777" w:rsidTr="00870ADE">
        <w:tc>
          <w:tcPr>
            <w:cnfStyle w:val="001000000000" w:firstRow="0" w:lastRow="0" w:firstColumn="1" w:lastColumn="0" w:oddVBand="0" w:evenVBand="0" w:oddHBand="0" w:evenHBand="0" w:firstRowFirstColumn="0" w:firstRowLastColumn="0" w:lastRowFirstColumn="0" w:lastRowLastColumn="0"/>
            <w:tcW w:w="4786" w:type="dxa"/>
          </w:tcPr>
          <w:p w14:paraId="7EE629E3" w14:textId="77777777" w:rsidR="00B73D03" w:rsidRPr="00870ADE" w:rsidRDefault="00B73D03" w:rsidP="00870ADE">
            <w:pPr>
              <w:pStyle w:val="Tabletext"/>
              <w:rPr>
                <w:b w:val="0"/>
                <w:bCs w:val="0"/>
                <w:color w:val="000000" w:themeColor="text1"/>
              </w:rPr>
            </w:pPr>
            <w:r w:rsidRPr="00870ADE">
              <w:rPr>
                <w:b w:val="0"/>
                <w:bCs w:val="0"/>
                <w:color w:val="000000" w:themeColor="text1"/>
              </w:rPr>
              <w:t>Before and/or after visits to medical centre on site, a hospital, or an external medical appointment</w:t>
            </w:r>
          </w:p>
          <w:p w14:paraId="1D5DD68D" w14:textId="77777777" w:rsidR="00592EEC" w:rsidRPr="00870ADE" w:rsidRDefault="00592EEC" w:rsidP="00870ADE">
            <w:pPr>
              <w:pStyle w:val="Tabletext"/>
              <w:rPr>
                <w:b w:val="0"/>
                <w:bCs w:val="0"/>
                <w:color w:val="000000" w:themeColor="text1"/>
              </w:rPr>
            </w:pPr>
          </w:p>
          <w:p w14:paraId="5EE1EB50" w14:textId="6AE590C1" w:rsidR="00B73D03" w:rsidRPr="00870ADE" w:rsidRDefault="00B73D03" w:rsidP="00870ADE">
            <w:pPr>
              <w:pStyle w:val="Tabletext"/>
              <w:rPr>
                <w:b w:val="0"/>
                <w:bCs w:val="0"/>
                <w:color w:val="000000" w:themeColor="text1"/>
              </w:rPr>
            </w:pPr>
            <w:r w:rsidRPr="00870ADE">
              <w:rPr>
                <w:b w:val="0"/>
                <w:bCs w:val="0"/>
                <w:color w:val="000000" w:themeColor="text1"/>
              </w:rPr>
              <w:t>See also</w:t>
            </w:r>
            <w:r w:rsidR="00947568" w:rsidRPr="00870ADE">
              <w:rPr>
                <w:b w:val="0"/>
                <w:bCs w:val="0"/>
                <w:color w:val="000000" w:themeColor="text1"/>
              </w:rPr>
              <w:t>:</w:t>
            </w:r>
            <w:r w:rsidRPr="00870ADE">
              <w:rPr>
                <w:b w:val="0"/>
                <w:bCs w:val="0"/>
                <w:color w:val="000000" w:themeColor="text1"/>
              </w:rPr>
              <w:t xml:space="preserve"> </w:t>
            </w:r>
            <w:r w:rsidRPr="00D16092">
              <w:rPr>
                <w:b w:val="0"/>
                <w:bCs w:val="0"/>
                <w:i/>
                <w:iCs w:val="0"/>
                <w:color w:val="000000" w:themeColor="text1"/>
              </w:rPr>
              <w:t>Medical care</w:t>
            </w:r>
            <w:r w:rsidRPr="00870ADE">
              <w:rPr>
                <w:b w:val="0"/>
                <w:bCs w:val="0"/>
                <w:color w:val="000000" w:themeColor="text1"/>
              </w:rPr>
              <w:t xml:space="preserve"> </w:t>
            </w:r>
            <w:r w:rsidR="00934245" w:rsidRPr="00870ADE">
              <w:rPr>
                <w:b w:val="0"/>
                <w:bCs w:val="0"/>
                <w:color w:val="000000" w:themeColor="text1"/>
              </w:rPr>
              <w:t xml:space="preserve">on page </w:t>
            </w:r>
            <w:r w:rsidR="009766AD">
              <w:rPr>
                <w:b w:val="0"/>
                <w:bCs w:val="0"/>
                <w:color w:val="000000" w:themeColor="text1"/>
              </w:rPr>
              <w:t>88</w:t>
            </w:r>
            <w:r w:rsidR="00D16092">
              <w:rPr>
                <w:b w:val="0"/>
                <w:bCs w:val="0"/>
                <w:color w:val="000000" w:themeColor="text1"/>
              </w:rPr>
              <w:t xml:space="preserve"> of this report</w:t>
            </w:r>
            <w:r w:rsidRPr="00870ADE">
              <w:rPr>
                <w:b w:val="0"/>
                <w:bCs w:val="0"/>
                <w:color w:val="000000" w:themeColor="text1"/>
              </w:rPr>
              <w:t>.</w:t>
            </w:r>
          </w:p>
        </w:tc>
        <w:tc>
          <w:tcPr>
            <w:tcW w:w="4230" w:type="dxa"/>
          </w:tcPr>
          <w:p w14:paraId="1C0D5406" w14:textId="275E2CBE" w:rsidR="00B73D03" w:rsidRPr="00870ADE" w:rsidRDefault="00B73D03" w:rsidP="00870AD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870ADE">
              <w:rPr>
                <w:color w:val="000000" w:themeColor="text1"/>
              </w:rPr>
              <w:t xml:space="preserve">Right to </w:t>
            </w:r>
            <w:r w:rsidR="005A065C" w:rsidRPr="00870ADE">
              <w:rPr>
                <w:color w:val="000000" w:themeColor="text1"/>
              </w:rPr>
              <w:t xml:space="preserve">access </w:t>
            </w:r>
            <w:r w:rsidRPr="00870ADE">
              <w:rPr>
                <w:color w:val="000000" w:themeColor="text1"/>
              </w:rPr>
              <w:t>health services without discrimination (section 37)</w:t>
            </w:r>
          </w:p>
        </w:tc>
      </w:tr>
      <w:tr w:rsidR="00B73D03" w:rsidRPr="00F417EC" w14:paraId="03C3A742" w14:textId="77777777" w:rsidTr="0087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1EAB24C" w14:textId="77777777" w:rsidR="00B73D03" w:rsidRPr="00870ADE" w:rsidRDefault="00B73D03" w:rsidP="00870ADE">
            <w:pPr>
              <w:pStyle w:val="Tabletext"/>
              <w:rPr>
                <w:b w:val="0"/>
                <w:bCs w:val="0"/>
                <w:color w:val="000000" w:themeColor="text1"/>
              </w:rPr>
            </w:pPr>
            <w:r w:rsidRPr="00870ADE">
              <w:rPr>
                <w:b w:val="0"/>
                <w:bCs w:val="0"/>
                <w:color w:val="000000" w:themeColor="text1"/>
              </w:rPr>
              <w:t>Search involving prisoner with religious and cultural needs e.g. headwear.</w:t>
            </w:r>
          </w:p>
          <w:p w14:paraId="7C74E49C" w14:textId="77777777" w:rsidR="00592EEC" w:rsidRPr="00870ADE" w:rsidRDefault="00592EEC" w:rsidP="00870ADE">
            <w:pPr>
              <w:pStyle w:val="Tabletext"/>
              <w:rPr>
                <w:b w:val="0"/>
                <w:bCs w:val="0"/>
                <w:color w:val="000000" w:themeColor="text1"/>
              </w:rPr>
            </w:pPr>
          </w:p>
          <w:p w14:paraId="23C6B2A0" w14:textId="6A25C303" w:rsidR="00B73D03" w:rsidRPr="00870ADE" w:rsidRDefault="00B73D03" w:rsidP="00870ADE">
            <w:pPr>
              <w:pStyle w:val="Tabletext"/>
              <w:rPr>
                <w:b w:val="0"/>
                <w:bCs w:val="0"/>
                <w:color w:val="000000" w:themeColor="text1"/>
              </w:rPr>
            </w:pPr>
            <w:r w:rsidRPr="00870ADE">
              <w:rPr>
                <w:b w:val="0"/>
                <w:bCs w:val="0"/>
                <w:color w:val="000000" w:themeColor="text1"/>
              </w:rPr>
              <w:t>See also</w:t>
            </w:r>
            <w:r w:rsidR="00947568" w:rsidRPr="00870ADE">
              <w:rPr>
                <w:b w:val="0"/>
                <w:bCs w:val="0"/>
                <w:color w:val="000000" w:themeColor="text1"/>
              </w:rPr>
              <w:t>:</w:t>
            </w:r>
            <w:r w:rsidRPr="00870ADE">
              <w:rPr>
                <w:b w:val="0"/>
                <w:bCs w:val="0"/>
                <w:color w:val="000000" w:themeColor="text1"/>
              </w:rPr>
              <w:t xml:space="preserve"> </w:t>
            </w:r>
            <w:r w:rsidRPr="00D16092">
              <w:rPr>
                <w:b w:val="0"/>
                <w:bCs w:val="0"/>
                <w:i/>
                <w:iCs w:val="0"/>
                <w:color w:val="000000" w:themeColor="text1"/>
              </w:rPr>
              <w:t>Experiences of marginalised prisoners</w:t>
            </w:r>
            <w:r w:rsidRPr="00870ADE">
              <w:rPr>
                <w:b w:val="0"/>
                <w:bCs w:val="0"/>
                <w:color w:val="000000" w:themeColor="text1"/>
              </w:rPr>
              <w:t xml:space="preserve"> </w:t>
            </w:r>
            <w:r w:rsidR="00934245" w:rsidRPr="00870ADE">
              <w:rPr>
                <w:b w:val="0"/>
                <w:bCs w:val="0"/>
                <w:color w:val="000000" w:themeColor="text1"/>
              </w:rPr>
              <w:t xml:space="preserve">on page </w:t>
            </w:r>
            <w:r w:rsidR="00DE571C">
              <w:rPr>
                <w:b w:val="0"/>
                <w:bCs w:val="0"/>
                <w:color w:val="000000" w:themeColor="text1"/>
              </w:rPr>
              <w:t>112</w:t>
            </w:r>
            <w:r w:rsidR="00D16092">
              <w:rPr>
                <w:b w:val="0"/>
                <w:bCs w:val="0"/>
                <w:color w:val="000000" w:themeColor="text1"/>
              </w:rPr>
              <w:t xml:space="preserve"> of this report</w:t>
            </w:r>
            <w:r w:rsidRPr="00870ADE">
              <w:rPr>
                <w:b w:val="0"/>
                <w:bCs w:val="0"/>
                <w:color w:val="000000" w:themeColor="text1"/>
              </w:rPr>
              <w:t>.</w:t>
            </w:r>
          </w:p>
        </w:tc>
        <w:tc>
          <w:tcPr>
            <w:tcW w:w="4230" w:type="dxa"/>
          </w:tcPr>
          <w:p w14:paraId="18BF73A1" w14:textId="77777777" w:rsidR="00B73D03" w:rsidRPr="00870ADE" w:rsidRDefault="00B73D03" w:rsidP="00870ADE">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870ADE">
              <w:rPr>
                <w:color w:val="000000" w:themeColor="text1"/>
              </w:rPr>
              <w:t>Cultural rights – generally (section 27); right to demonstrate religion (section 20(1)(b))</w:t>
            </w:r>
          </w:p>
        </w:tc>
      </w:tr>
      <w:tr w:rsidR="00B73D03" w:rsidRPr="00F417EC" w14:paraId="27C92BDE" w14:textId="77777777" w:rsidTr="00870ADE">
        <w:tc>
          <w:tcPr>
            <w:cnfStyle w:val="001000000000" w:firstRow="0" w:lastRow="0" w:firstColumn="1" w:lastColumn="0" w:oddVBand="0" w:evenVBand="0" w:oddHBand="0" w:evenHBand="0" w:firstRowFirstColumn="0" w:firstRowLastColumn="0" w:lastRowFirstColumn="0" w:lastRowLastColumn="0"/>
            <w:tcW w:w="4786" w:type="dxa"/>
          </w:tcPr>
          <w:p w14:paraId="03F43232" w14:textId="4847A545" w:rsidR="00B73D03" w:rsidRPr="00870ADE" w:rsidRDefault="00B73D03" w:rsidP="00870ADE">
            <w:pPr>
              <w:pStyle w:val="Tabletext"/>
              <w:rPr>
                <w:b w:val="0"/>
                <w:bCs w:val="0"/>
                <w:color w:val="000000" w:themeColor="text1"/>
              </w:rPr>
            </w:pPr>
            <w:r w:rsidRPr="00870ADE">
              <w:rPr>
                <w:b w:val="0"/>
                <w:bCs w:val="0"/>
                <w:color w:val="000000" w:themeColor="text1"/>
              </w:rPr>
              <w:t xml:space="preserve">Search involving prisoner </w:t>
            </w:r>
            <w:r w:rsidR="00FD0F2D" w:rsidRPr="00870ADE">
              <w:rPr>
                <w:b w:val="0"/>
                <w:bCs w:val="0"/>
                <w:color w:val="000000" w:themeColor="text1"/>
              </w:rPr>
              <w:t xml:space="preserve">with </w:t>
            </w:r>
            <w:r w:rsidRPr="00870ADE">
              <w:rPr>
                <w:b w:val="0"/>
                <w:bCs w:val="0"/>
                <w:color w:val="000000" w:themeColor="text1"/>
              </w:rPr>
              <w:t>children in their care.</w:t>
            </w:r>
          </w:p>
          <w:p w14:paraId="7B8160FC" w14:textId="77777777" w:rsidR="00592EEC" w:rsidRPr="00870ADE" w:rsidRDefault="00592EEC" w:rsidP="00870ADE">
            <w:pPr>
              <w:pStyle w:val="Tabletext"/>
              <w:rPr>
                <w:b w:val="0"/>
                <w:bCs w:val="0"/>
                <w:color w:val="000000" w:themeColor="text1"/>
              </w:rPr>
            </w:pPr>
          </w:p>
          <w:p w14:paraId="4A3669E0" w14:textId="7D0F6A99" w:rsidR="00B73D03" w:rsidRPr="00870ADE" w:rsidRDefault="00B73D03" w:rsidP="00870ADE">
            <w:pPr>
              <w:pStyle w:val="Tabletext"/>
              <w:rPr>
                <w:b w:val="0"/>
                <w:bCs w:val="0"/>
                <w:color w:val="000000" w:themeColor="text1"/>
              </w:rPr>
            </w:pPr>
            <w:r w:rsidRPr="00870ADE">
              <w:rPr>
                <w:b w:val="0"/>
                <w:bCs w:val="0"/>
                <w:color w:val="000000" w:themeColor="text1"/>
              </w:rPr>
              <w:t>See also</w:t>
            </w:r>
            <w:r w:rsidR="00834C4D" w:rsidRPr="00870ADE">
              <w:rPr>
                <w:b w:val="0"/>
                <w:bCs w:val="0"/>
                <w:color w:val="000000" w:themeColor="text1"/>
              </w:rPr>
              <w:t>:</w:t>
            </w:r>
            <w:r w:rsidRPr="00870ADE">
              <w:rPr>
                <w:b w:val="0"/>
                <w:bCs w:val="0"/>
                <w:color w:val="000000" w:themeColor="text1"/>
              </w:rPr>
              <w:t xml:space="preserve"> </w:t>
            </w:r>
            <w:r w:rsidRPr="00D16092">
              <w:rPr>
                <w:b w:val="0"/>
                <w:bCs w:val="0"/>
                <w:i/>
                <w:iCs w:val="0"/>
                <w:color w:val="000000" w:themeColor="text1"/>
              </w:rPr>
              <w:t>Experiences of marginalised prisoners</w:t>
            </w:r>
            <w:r w:rsidRPr="00870ADE">
              <w:rPr>
                <w:b w:val="0"/>
                <w:bCs w:val="0"/>
                <w:color w:val="000000" w:themeColor="text1"/>
              </w:rPr>
              <w:t xml:space="preserve"> </w:t>
            </w:r>
            <w:r w:rsidR="00D16092">
              <w:rPr>
                <w:b w:val="0"/>
                <w:bCs w:val="0"/>
                <w:color w:val="000000" w:themeColor="text1"/>
              </w:rPr>
              <w:t xml:space="preserve">on </w:t>
            </w:r>
            <w:r w:rsidR="00934245" w:rsidRPr="00870ADE">
              <w:rPr>
                <w:b w:val="0"/>
                <w:bCs w:val="0"/>
                <w:color w:val="000000" w:themeColor="text1"/>
              </w:rPr>
              <w:t xml:space="preserve">page </w:t>
            </w:r>
            <w:r w:rsidR="00AA1AB6">
              <w:rPr>
                <w:b w:val="0"/>
                <w:bCs w:val="0"/>
                <w:color w:val="000000" w:themeColor="text1"/>
              </w:rPr>
              <w:t>100</w:t>
            </w:r>
            <w:r w:rsidR="00D16092">
              <w:rPr>
                <w:b w:val="0"/>
                <w:bCs w:val="0"/>
                <w:color w:val="000000" w:themeColor="text1"/>
              </w:rPr>
              <w:t xml:space="preserve"> of this report</w:t>
            </w:r>
            <w:r w:rsidRPr="00870ADE">
              <w:rPr>
                <w:b w:val="0"/>
                <w:bCs w:val="0"/>
                <w:color w:val="000000" w:themeColor="text1"/>
              </w:rPr>
              <w:t>.</w:t>
            </w:r>
          </w:p>
        </w:tc>
        <w:tc>
          <w:tcPr>
            <w:tcW w:w="4230" w:type="dxa"/>
          </w:tcPr>
          <w:p w14:paraId="24889BAE" w14:textId="55F94B39" w:rsidR="00B73D03" w:rsidRPr="00870ADE" w:rsidRDefault="00B73D03" w:rsidP="00870AD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870ADE">
              <w:rPr>
                <w:color w:val="000000" w:themeColor="text1"/>
              </w:rPr>
              <w:t xml:space="preserve">Child - right to protection that is needed by the child, in their best interests </w:t>
            </w:r>
            <w:r w:rsidR="002C6A2F" w:rsidRPr="00870ADE">
              <w:rPr>
                <w:color w:val="000000" w:themeColor="text1"/>
              </w:rPr>
              <w:t>(</w:t>
            </w:r>
            <w:r w:rsidRPr="00870ADE">
              <w:rPr>
                <w:color w:val="000000" w:themeColor="text1"/>
              </w:rPr>
              <w:t>section 26(2)</w:t>
            </w:r>
            <w:r w:rsidR="002C6A2F" w:rsidRPr="00870ADE">
              <w:rPr>
                <w:color w:val="000000" w:themeColor="text1"/>
              </w:rPr>
              <w:t>)</w:t>
            </w:r>
          </w:p>
        </w:tc>
      </w:tr>
      <w:tr w:rsidR="00B73D03" w14:paraId="3B34B87B" w14:textId="77777777" w:rsidTr="00870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BA4AC54" w14:textId="77777777" w:rsidR="00B73D03" w:rsidRPr="00870ADE" w:rsidRDefault="00B73D03" w:rsidP="00870ADE">
            <w:pPr>
              <w:pStyle w:val="Tabletext"/>
              <w:rPr>
                <w:b w:val="0"/>
                <w:bCs w:val="0"/>
                <w:color w:val="000000" w:themeColor="text1"/>
              </w:rPr>
            </w:pPr>
            <w:r w:rsidRPr="00870ADE">
              <w:rPr>
                <w:b w:val="0"/>
                <w:bCs w:val="0"/>
                <w:color w:val="000000" w:themeColor="text1"/>
              </w:rPr>
              <w:t>Before and/or after transfer to court for in person attendance.</w:t>
            </w:r>
          </w:p>
          <w:p w14:paraId="20040577" w14:textId="77777777" w:rsidR="00592EEC" w:rsidRPr="00870ADE" w:rsidRDefault="00592EEC" w:rsidP="00870ADE">
            <w:pPr>
              <w:pStyle w:val="Tabletext"/>
              <w:rPr>
                <w:b w:val="0"/>
                <w:bCs w:val="0"/>
                <w:color w:val="000000" w:themeColor="text1"/>
              </w:rPr>
            </w:pPr>
          </w:p>
          <w:p w14:paraId="2773F3B3" w14:textId="71714F23" w:rsidR="00B73D03" w:rsidRPr="00870ADE" w:rsidRDefault="00B73D03" w:rsidP="00870ADE">
            <w:pPr>
              <w:pStyle w:val="Tabletext"/>
              <w:rPr>
                <w:b w:val="0"/>
                <w:bCs w:val="0"/>
                <w:color w:val="000000" w:themeColor="text1"/>
              </w:rPr>
            </w:pPr>
            <w:r w:rsidRPr="00870ADE">
              <w:rPr>
                <w:b w:val="0"/>
                <w:bCs w:val="0"/>
                <w:color w:val="000000" w:themeColor="text1"/>
              </w:rPr>
              <w:t>See also</w:t>
            </w:r>
            <w:r w:rsidR="00834C4D" w:rsidRPr="00870ADE">
              <w:rPr>
                <w:b w:val="0"/>
                <w:bCs w:val="0"/>
                <w:color w:val="000000" w:themeColor="text1"/>
              </w:rPr>
              <w:t>:</w:t>
            </w:r>
            <w:r w:rsidRPr="00870ADE">
              <w:rPr>
                <w:b w:val="0"/>
                <w:bCs w:val="0"/>
                <w:color w:val="000000" w:themeColor="text1"/>
              </w:rPr>
              <w:t xml:space="preserve"> </w:t>
            </w:r>
            <w:r w:rsidRPr="00D16092">
              <w:rPr>
                <w:b w:val="0"/>
                <w:bCs w:val="0"/>
                <w:i/>
                <w:iCs w:val="0"/>
                <w:color w:val="000000" w:themeColor="text1"/>
              </w:rPr>
              <w:t>Visits and accessing court</w:t>
            </w:r>
            <w:r w:rsidRPr="00870ADE">
              <w:rPr>
                <w:b w:val="0"/>
                <w:bCs w:val="0"/>
                <w:color w:val="000000" w:themeColor="text1"/>
              </w:rPr>
              <w:t xml:space="preserve"> </w:t>
            </w:r>
            <w:r w:rsidR="00934245" w:rsidRPr="00870ADE">
              <w:rPr>
                <w:b w:val="0"/>
                <w:bCs w:val="0"/>
                <w:color w:val="000000" w:themeColor="text1"/>
              </w:rPr>
              <w:t xml:space="preserve">on page </w:t>
            </w:r>
            <w:r w:rsidR="00AA1AB6">
              <w:rPr>
                <w:b w:val="0"/>
                <w:bCs w:val="0"/>
                <w:color w:val="000000" w:themeColor="text1"/>
              </w:rPr>
              <w:t>86</w:t>
            </w:r>
            <w:r w:rsidR="00D16092">
              <w:rPr>
                <w:b w:val="0"/>
                <w:bCs w:val="0"/>
                <w:color w:val="000000" w:themeColor="text1"/>
              </w:rPr>
              <w:t xml:space="preserve"> of this report</w:t>
            </w:r>
            <w:r w:rsidRPr="00870ADE">
              <w:rPr>
                <w:b w:val="0"/>
                <w:bCs w:val="0"/>
                <w:color w:val="000000" w:themeColor="text1"/>
              </w:rPr>
              <w:t>.</w:t>
            </w:r>
          </w:p>
        </w:tc>
        <w:tc>
          <w:tcPr>
            <w:tcW w:w="4230" w:type="dxa"/>
          </w:tcPr>
          <w:p w14:paraId="2658E422" w14:textId="77777777" w:rsidR="00B73D03" w:rsidRPr="00870ADE" w:rsidRDefault="00B73D03" w:rsidP="00870ADE">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870ADE">
              <w:rPr>
                <w:color w:val="000000" w:themeColor="text1"/>
              </w:rPr>
              <w:t>Rights in criminal proceedings (section 32(2)(d))</w:t>
            </w:r>
          </w:p>
        </w:tc>
      </w:tr>
    </w:tbl>
    <w:p w14:paraId="70960F23" w14:textId="77777777" w:rsidR="00B73D03" w:rsidRDefault="00B73D03" w:rsidP="00B73D03"/>
    <w:p w14:paraId="47CFA45B" w14:textId="77777777" w:rsidR="00B73D03" w:rsidRPr="009403FA" w:rsidRDefault="00B73D03" w:rsidP="00B73D03">
      <w:pPr>
        <w:rPr>
          <w:i/>
          <w:iCs/>
        </w:rPr>
      </w:pPr>
    </w:p>
    <w:p w14:paraId="03E10D9B" w14:textId="1549DEA3" w:rsidR="007657E8" w:rsidRDefault="007657E8">
      <w:pPr>
        <w:rPr>
          <w:rFonts w:eastAsia="Calibri" w:cs="Arial"/>
        </w:rPr>
      </w:pPr>
      <w:r>
        <w:rPr>
          <w:rFonts w:eastAsia="Calibri" w:cs="Arial"/>
        </w:rPr>
        <w:br w:type="page"/>
      </w:r>
    </w:p>
    <w:p w14:paraId="6BD39EEA" w14:textId="7D85C413" w:rsidR="00B73D03" w:rsidRDefault="00B73D03" w:rsidP="00C746E5">
      <w:pPr>
        <w:pStyle w:val="Heading1"/>
      </w:pPr>
      <w:bookmarkStart w:id="81" w:name="_Toc145514312"/>
      <w:r>
        <w:t>Appendix C: Recommended search method</w:t>
      </w:r>
      <w:bookmarkEnd w:id="81"/>
    </w:p>
    <w:p w14:paraId="4C87A1CD" w14:textId="27FE6306" w:rsidR="00E71ED7" w:rsidRDefault="00E12CB0" w:rsidP="00E71ED7">
      <w:r>
        <w:t xml:space="preserve">Strip searches </w:t>
      </w:r>
      <w:r w:rsidR="002C3F12">
        <w:t xml:space="preserve">should not be used as a primary means of </w:t>
      </w:r>
      <w:r w:rsidR="006302E4">
        <w:t xml:space="preserve">detecting </w:t>
      </w:r>
      <w:r w:rsidR="00721277">
        <w:t>contraband and</w:t>
      </w:r>
      <w:r w:rsidR="006302E4">
        <w:t xml:space="preserve"> </w:t>
      </w:r>
      <w:r>
        <w:t xml:space="preserve">should only </w:t>
      </w:r>
      <w:r w:rsidR="00744ABE">
        <w:t>be used</w:t>
      </w:r>
      <w:r w:rsidR="00721277">
        <w:t xml:space="preserve"> where there is no less restrictive option available.</w:t>
      </w:r>
      <w:r w:rsidR="00744ABE">
        <w:t xml:space="preserve"> </w:t>
      </w:r>
      <w:r w:rsidR="008625EA">
        <w:t>Pat</w:t>
      </w:r>
      <w:r w:rsidR="00214640">
        <w:t xml:space="preserve"> down </w:t>
      </w:r>
      <w:r w:rsidR="008625EA">
        <w:t>searches</w:t>
      </w:r>
      <w:r w:rsidR="00214640">
        <w:t xml:space="preserve">, body </w:t>
      </w:r>
      <w:r w:rsidR="008625EA">
        <w:t>scans</w:t>
      </w:r>
      <w:r w:rsidR="002106BA">
        <w:t>,</w:t>
      </w:r>
      <w:r w:rsidR="008625EA">
        <w:t xml:space="preserve"> or wanding searches should be preferred</w:t>
      </w:r>
      <w:r w:rsidR="00175D68">
        <w:t>,</w:t>
      </w:r>
      <w:r w:rsidR="008625EA">
        <w:t xml:space="preserve"> unless these options are not reasonably available or will be insufficient to detect the prohibited item. </w:t>
      </w:r>
    </w:p>
    <w:p w14:paraId="30846C46" w14:textId="145FA114" w:rsidR="00B73D03" w:rsidRDefault="008625EA" w:rsidP="00B73D03">
      <w:r>
        <w:t xml:space="preserve">If </w:t>
      </w:r>
      <w:r w:rsidR="004A6058">
        <w:t xml:space="preserve">a strip search must occur, it should </w:t>
      </w:r>
      <w:r w:rsidR="000D2485">
        <w:t>be done in the least invasive way to address the relevant risk and must maintain the prisoner</w:t>
      </w:r>
      <w:r w:rsidR="003F690C">
        <w:t>’</w:t>
      </w:r>
      <w:r w:rsidR="000D2485">
        <w:t xml:space="preserve">s dignity and privacy as much as possible.  </w:t>
      </w:r>
    </w:p>
    <w:p w14:paraId="04C2B316" w14:textId="08C55ED2" w:rsidR="00F46638" w:rsidRDefault="0015410A" w:rsidP="00C87B1C">
      <w:r>
        <w:t>The</w:t>
      </w:r>
      <w:r w:rsidR="006E5797">
        <w:t xml:space="preserve"> Commission </w:t>
      </w:r>
      <w:r>
        <w:t>recognises that strip searches</w:t>
      </w:r>
      <w:r w:rsidR="0083481F">
        <w:t xml:space="preserve"> of</w:t>
      </w:r>
      <w:r>
        <w:t xml:space="preserve"> women prisoners are an inherently </w:t>
      </w:r>
      <w:r w:rsidR="0083481F">
        <w:t xml:space="preserve">humiliating </w:t>
      </w:r>
      <w:r>
        <w:t>and traumatic process</w:t>
      </w:r>
      <w:r w:rsidR="00786721">
        <w:t xml:space="preserve"> that will always limit a prisoner</w:t>
      </w:r>
      <w:r w:rsidR="007F12DD">
        <w:t>’</w:t>
      </w:r>
      <w:r w:rsidR="00786721">
        <w:t>s rights</w:t>
      </w:r>
      <w:r>
        <w:t xml:space="preserve">. However, </w:t>
      </w:r>
      <w:r w:rsidR="0083481F">
        <w:t>i</w:t>
      </w:r>
      <w:r w:rsidR="00786721">
        <w:t xml:space="preserve">f, as a last resort, </w:t>
      </w:r>
      <w:r w:rsidR="0093228D">
        <w:t xml:space="preserve">it is determined by Queensland Corrective Services that </w:t>
      </w:r>
      <w:r w:rsidR="00786721">
        <w:t xml:space="preserve">a strip search must occur, </w:t>
      </w:r>
      <w:r w:rsidR="0093228D">
        <w:t>t</w:t>
      </w:r>
      <w:r w:rsidR="00786721">
        <w:t xml:space="preserve">he Commission recommends the practice and procedure </w:t>
      </w:r>
      <w:r w:rsidR="003F690C">
        <w:t xml:space="preserve">as outlined below </w:t>
      </w:r>
      <w:r w:rsidR="00786721">
        <w:t>be adopted</w:t>
      </w:r>
      <w:r w:rsidR="008633C7">
        <w:t xml:space="preserve"> to </w:t>
      </w:r>
      <w:r w:rsidR="00C36365">
        <w:t>protect prisoners</w:t>
      </w:r>
      <w:r w:rsidR="003B5D6D">
        <w:t>’</w:t>
      </w:r>
      <w:r w:rsidR="00C36365">
        <w:t xml:space="preserve"> rights as much as is possible. </w:t>
      </w:r>
    </w:p>
    <w:p w14:paraId="2B6909E9" w14:textId="31C28E77" w:rsidR="00DE768F" w:rsidRPr="00DE768F" w:rsidRDefault="00DE768F" w:rsidP="00C87B1C">
      <w:pPr>
        <w:rPr>
          <w:rStyle w:val="Emphasis"/>
        </w:rPr>
      </w:pPr>
      <w:r w:rsidRPr="00DE768F">
        <w:rPr>
          <w:rStyle w:val="Emphasis"/>
        </w:rPr>
        <w:t>Trauma-informed approach</w:t>
      </w:r>
    </w:p>
    <w:p w14:paraId="3E47F60E" w14:textId="2DF26F3F" w:rsidR="005A14E8" w:rsidRPr="005A14E8" w:rsidRDefault="00EB53A5" w:rsidP="00C87B1C">
      <w:r>
        <w:t xml:space="preserve">Corrective services officers should take a trauma-informed and trauma responsive approach to </w:t>
      </w:r>
      <w:r w:rsidR="0071085F">
        <w:t xml:space="preserve">strip searches. </w:t>
      </w:r>
      <w:r w:rsidR="00120CF9">
        <w:t>A</w:t>
      </w:r>
      <w:r w:rsidR="0051695D">
        <w:t xml:space="preserve">s far as possible the prisoner should feel safe, make </w:t>
      </w:r>
      <w:r w:rsidR="00120CF9">
        <w:t xml:space="preserve">their own </w:t>
      </w:r>
      <w:r w:rsidR="0051695D">
        <w:t>choices</w:t>
      </w:r>
      <w:r w:rsidR="00120CF9">
        <w:t>,</w:t>
      </w:r>
      <w:r w:rsidR="0051695D">
        <w:t xml:space="preserve"> and </w:t>
      </w:r>
      <w:r w:rsidR="003E4BAC">
        <w:t>cooperate</w:t>
      </w:r>
      <w:r w:rsidR="0051695D">
        <w:t xml:space="preserve"> in the process. </w:t>
      </w:r>
    </w:p>
    <w:p w14:paraId="6457A4BC" w14:textId="70BCE9EB" w:rsidR="005248A6" w:rsidRDefault="005248A6" w:rsidP="00C87B1C">
      <w:r>
        <w:t xml:space="preserve">At all times, corrective services officers should </w:t>
      </w:r>
      <w:r w:rsidR="00862894">
        <w:t>maintain</w:t>
      </w:r>
      <w:r w:rsidR="00EC067F">
        <w:t xml:space="preserve"> a calm and reassuring manner</w:t>
      </w:r>
      <w:r w:rsidR="003F4945">
        <w:t>,</w:t>
      </w:r>
      <w:r w:rsidR="000365C7">
        <w:t xml:space="preserve"> avoid shouting</w:t>
      </w:r>
      <w:r w:rsidR="00C41DC3">
        <w:t>,</w:t>
      </w:r>
      <w:r w:rsidR="00E15803">
        <w:t xml:space="preserve"> and provide the prisoner with the opportunity to ask questions. </w:t>
      </w:r>
    </w:p>
    <w:p w14:paraId="6E23CDF3" w14:textId="77777777" w:rsidR="00DE768F" w:rsidRPr="005C29F9" w:rsidRDefault="00DE768F" w:rsidP="00DE768F">
      <w:pPr>
        <w:rPr>
          <w:rStyle w:val="Emphasis"/>
        </w:rPr>
      </w:pPr>
      <w:r w:rsidRPr="005C29F9">
        <w:rPr>
          <w:rStyle w:val="Emphasis"/>
        </w:rPr>
        <w:t>Prior to the commencement of a strip search</w:t>
      </w:r>
    </w:p>
    <w:p w14:paraId="5624A64B" w14:textId="07630C30" w:rsidR="009110AB" w:rsidRPr="009110AB" w:rsidRDefault="00D1027C" w:rsidP="005C29F9">
      <w:pPr>
        <w:pStyle w:val="ListParagraph"/>
        <w:numPr>
          <w:ilvl w:val="1"/>
          <w:numId w:val="17"/>
        </w:numPr>
        <w:ind w:left="851"/>
      </w:pPr>
      <w:r>
        <w:t xml:space="preserve">Two </w:t>
      </w:r>
      <w:r w:rsidR="00984FB5">
        <w:t>c</w:t>
      </w:r>
      <w:r>
        <w:t xml:space="preserve">orrective </w:t>
      </w:r>
      <w:r w:rsidR="00984FB5">
        <w:t>s</w:t>
      </w:r>
      <w:r>
        <w:t>ervices officers of the same sex as the prisoner s</w:t>
      </w:r>
      <w:r w:rsidR="005D2D97">
        <w:t xml:space="preserve">hould carry out the search. The person in charge of the search </w:t>
      </w:r>
      <w:r w:rsidR="00620B67">
        <w:t>(</w:t>
      </w:r>
      <w:r w:rsidR="001514D5">
        <w:t>CSO1</w:t>
      </w:r>
      <w:r w:rsidR="00620B67">
        <w:t>)</w:t>
      </w:r>
      <w:r w:rsidR="005D2D97">
        <w:t xml:space="preserve"> should observe the prisoner from the front. The assisting </w:t>
      </w:r>
      <w:r w:rsidR="001514D5">
        <w:t>corrective services officer</w:t>
      </w:r>
      <w:r w:rsidR="005D2D97">
        <w:t xml:space="preserve"> </w:t>
      </w:r>
      <w:r w:rsidR="00620B67">
        <w:t>(</w:t>
      </w:r>
      <w:r w:rsidR="001514D5">
        <w:t>CSO2</w:t>
      </w:r>
      <w:r w:rsidR="00620B67">
        <w:t xml:space="preserve">) </w:t>
      </w:r>
      <w:r w:rsidR="00AC10AD">
        <w:t xml:space="preserve">should stand to the side, </w:t>
      </w:r>
      <w:r w:rsidR="00B03DB4">
        <w:t>and</w:t>
      </w:r>
      <w:r w:rsidR="00AC10AD">
        <w:t xml:space="preserve"> observ</w:t>
      </w:r>
      <w:r w:rsidR="00B03DB4">
        <w:t>e</w:t>
      </w:r>
      <w:r w:rsidR="00AC10AD">
        <w:t xml:space="preserve"> the person in charge </w:t>
      </w:r>
      <w:r w:rsidR="002C3352">
        <w:t xml:space="preserve">of </w:t>
      </w:r>
      <w:r w:rsidR="00AC10AD">
        <w:t xml:space="preserve">the search. </w:t>
      </w:r>
    </w:p>
    <w:p w14:paraId="2D552CFC" w14:textId="049395C5" w:rsidR="00AC10AD" w:rsidRPr="009110AB" w:rsidRDefault="001514D5" w:rsidP="005C29F9">
      <w:pPr>
        <w:pStyle w:val="ListParagraph"/>
        <w:numPr>
          <w:ilvl w:val="1"/>
          <w:numId w:val="17"/>
        </w:numPr>
        <w:ind w:left="851"/>
      </w:pPr>
      <w:r>
        <w:t>CSO1</w:t>
      </w:r>
      <w:r w:rsidR="00620B67">
        <w:t xml:space="preserve"> </w:t>
      </w:r>
      <w:r w:rsidR="00D81A84">
        <w:t xml:space="preserve">should start the search by: </w:t>
      </w:r>
    </w:p>
    <w:p w14:paraId="613F89B5" w14:textId="1239B77B" w:rsidR="00D81A84" w:rsidRDefault="00AA1918" w:rsidP="005C29F9">
      <w:pPr>
        <w:pStyle w:val="ListParagraph"/>
        <w:numPr>
          <w:ilvl w:val="2"/>
          <w:numId w:val="72"/>
        </w:numPr>
        <w:ind w:left="1276"/>
      </w:pPr>
      <w:r>
        <w:t>i</w:t>
      </w:r>
      <w:r w:rsidR="00D81A84">
        <w:t>dentifying themsel</w:t>
      </w:r>
      <w:r>
        <w:t>f</w:t>
      </w:r>
      <w:r w:rsidR="00D81A84">
        <w:t xml:space="preserve"> and </w:t>
      </w:r>
      <w:r>
        <w:t xml:space="preserve">the </w:t>
      </w:r>
      <w:r w:rsidR="000365C7">
        <w:t>CSO2 t</w:t>
      </w:r>
      <w:r w:rsidR="00D81A84">
        <w:t>o the prisoner</w:t>
      </w:r>
    </w:p>
    <w:p w14:paraId="00242DC3" w14:textId="4B409478" w:rsidR="00D81A84" w:rsidRPr="009110AB" w:rsidRDefault="00C70FE8" w:rsidP="005C29F9">
      <w:pPr>
        <w:pStyle w:val="ListParagraph"/>
        <w:numPr>
          <w:ilvl w:val="2"/>
          <w:numId w:val="72"/>
        </w:numPr>
        <w:ind w:left="1276"/>
      </w:pPr>
      <w:r>
        <w:t>t</w:t>
      </w:r>
      <w:r w:rsidR="00831B2D">
        <w:t>ell</w:t>
      </w:r>
      <w:r>
        <w:t>ing</w:t>
      </w:r>
      <w:r w:rsidR="00831B2D">
        <w:t xml:space="preserve"> the prisoner that they will be performing a strip search</w:t>
      </w:r>
    </w:p>
    <w:p w14:paraId="3191BB0A" w14:textId="4F9B9A53" w:rsidR="00831B2D" w:rsidRPr="009110AB" w:rsidRDefault="00C70FE8" w:rsidP="005C29F9">
      <w:pPr>
        <w:pStyle w:val="ListParagraph"/>
        <w:numPr>
          <w:ilvl w:val="2"/>
          <w:numId w:val="72"/>
        </w:numPr>
        <w:ind w:left="1276"/>
      </w:pPr>
      <w:r>
        <w:t xml:space="preserve">explaining </w:t>
      </w:r>
      <w:r w:rsidR="000D7D71">
        <w:t>c</w:t>
      </w:r>
      <w:r w:rsidR="00831B2D">
        <w:t xml:space="preserve">learly to the prisoner the purpose of </w:t>
      </w:r>
      <w:r w:rsidR="000D7D71">
        <w:t>the</w:t>
      </w:r>
      <w:r w:rsidR="00831B2D">
        <w:t xml:space="preserve"> strip search and the reason that they are being searched</w:t>
      </w:r>
    </w:p>
    <w:p w14:paraId="7ECA96F8" w14:textId="11B99F56" w:rsidR="0061521F" w:rsidRDefault="0018594C" w:rsidP="005C29F9">
      <w:pPr>
        <w:pStyle w:val="ListParagraph"/>
        <w:numPr>
          <w:ilvl w:val="2"/>
          <w:numId w:val="72"/>
        </w:numPr>
        <w:ind w:left="1276"/>
      </w:pPr>
      <w:r>
        <w:t>a</w:t>
      </w:r>
      <w:r w:rsidR="0061521F">
        <w:t>sk</w:t>
      </w:r>
      <w:r>
        <w:t>ing</w:t>
      </w:r>
      <w:r w:rsidR="0061521F">
        <w:t xml:space="preserve"> the prisoner if they want an explanation of what the prisoner will be asked to do in advance of the search commencing. If the prisoner asks for an explanation, point</w:t>
      </w:r>
      <w:r w:rsidR="00010960">
        <w:t xml:space="preserve">s 4 and 8 </w:t>
      </w:r>
      <w:r w:rsidR="0061521F">
        <w:t xml:space="preserve">below should be explained to them. </w:t>
      </w:r>
    </w:p>
    <w:p w14:paraId="4168CC0C" w14:textId="19225DB1" w:rsidR="0061521F" w:rsidRDefault="00AF5F6F" w:rsidP="005C29F9">
      <w:pPr>
        <w:pStyle w:val="ListParagraph"/>
        <w:numPr>
          <w:ilvl w:val="2"/>
          <w:numId w:val="72"/>
        </w:numPr>
        <w:ind w:left="1276"/>
      </w:pPr>
      <w:r>
        <w:t>a</w:t>
      </w:r>
      <w:r w:rsidR="0061521F">
        <w:t>sk</w:t>
      </w:r>
      <w:r>
        <w:t>ing</w:t>
      </w:r>
      <w:r w:rsidR="0061521F">
        <w:t xml:space="preserve"> the prisoner </w:t>
      </w:r>
      <w:r w:rsidR="00E93D08">
        <w:t xml:space="preserve">if they have any questions about how the search will be conducted. </w:t>
      </w:r>
    </w:p>
    <w:p w14:paraId="4691215F" w14:textId="0BD1FB55" w:rsidR="00E93D08" w:rsidRPr="009110AB" w:rsidRDefault="1300317C" w:rsidP="005C29F9">
      <w:pPr>
        <w:pStyle w:val="ListParagraph"/>
        <w:numPr>
          <w:ilvl w:val="1"/>
          <w:numId w:val="17"/>
        </w:numPr>
        <w:ind w:left="851"/>
      </w:pPr>
      <w:r>
        <w:t>CSO1 should a</w:t>
      </w:r>
      <w:r w:rsidR="00154098">
        <w:t>sk</w:t>
      </w:r>
      <w:r w:rsidR="00EC7DB3">
        <w:t xml:space="preserve"> </w:t>
      </w:r>
      <w:r w:rsidR="003D3D08">
        <w:t xml:space="preserve">the </w:t>
      </w:r>
      <w:r w:rsidR="00165B62">
        <w:t>p</w:t>
      </w:r>
      <w:r w:rsidR="009D6CB3">
        <w:t>risoner if they have anything that is not authorised that they wish to declare, or if there is anything that they want to tell the corrective services officers before commencement of the search.</w:t>
      </w:r>
    </w:p>
    <w:p w14:paraId="2AC37B91" w14:textId="5DD5785F" w:rsidR="00B73D03" w:rsidRDefault="00B73D03" w:rsidP="00B73D03">
      <w:r>
        <w:t xml:space="preserve">If the </w:t>
      </w:r>
      <w:r w:rsidR="00B86D93">
        <w:t>p</w:t>
      </w:r>
      <w:r>
        <w:t xml:space="preserve">risoner has no questions </w:t>
      </w:r>
      <w:r w:rsidR="00154098">
        <w:t xml:space="preserve">or nothing to declare or tell </w:t>
      </w:r>
      <w:r>
        <w:t xml:space="preserve">the </w:t>
      </w:r>
      <w:r w:rsidR="00154098">
        <w:t>corrective services</w:t>
      </w:r>
      <w:r>
        <w:t xml:space="preserve"> officer</w:t>
      </w:r>
      <w:r w:rsidR="00154098">
        <w:t>,</w:t>
      </w:r>
      <w:r>
        <w:t xml:space="preserve"> the search</w:t>
      </w:r>
      <w:r w:rsidR="00154098">
        <w:t xml:space="preserve"> can commence</w:t>
      </w:r>
      <w:r>
        <w:t xml:space="preserve">. </w:t>
      </w:r>
    </w:p>
    <w:p w14:paraId="286828D8" w14:textId="39468616" w:rsidR="00B73D03" w:rsidRPr="005C29F9" w:rsidRDefault="00B73D03" w:rsidP="00B73D03">
      <w:pPr>
        <w:rPr>
          <w:rStyle w:val="Emphasis"/>
        </w:rPr>
      </w:pPr>
      <w:r w:rsidRPr="005C29F9">
        <w:rPr>
          <w:rStyle w:val="Emphasis"/>
        </w:rPr>
        <w:t xml:space="preserve">Search </w:t>
      </w:r>
      <w:r w:rsidR="001C133C" w:rsidRPr="005C29F9">
        <w:rPr>
          <w:rStyle w:val="Emphasis"/>
        </w:rPr>
        <w:t>m</w:t>
      </w:r>
      <w:r w:rsidRPr="005C29F9">
        <w:rPr>
          <w:rStyle w:val="Emphasis"/>
        </w:rPr>
        <w:t xml:space="preserve">ethod </w:t>
      </w:r>
    </w:p>
    <w:p w14:paraId="3EF39EAA" w14:textId="27755841" w:rsidR="00B73D03" w:rsidRPr="00DB032D" w:rsidRDefault="001514D5" w:rsidP="005C29F9">
      <w:pPr>
        <w:pStyle w:val="ListParagraph"/>
        <w:numPr>
          <w:ilvl w:val="1"/>
          <w:numId w:val="17"/>
        </w:numPr>
        <w:ind w:left="851"/>
      </w:pPr>
      <w:r w:rsidRPr="00DB032D">
        <w:t xml:space="preserve">CSO1 </w:t>
      </w:r>
      <w:r w:rsidR="00BB1225" w:rsidRPr="00DB032D">
        <w:t xml:space="preserve">should </w:t>
      </w:r>
      <w:r w:rsidRPr="00DB032D">
        <w:t>i</w:t>
      </w:r>
      <w:r w:rsidR="003144E8" w:rsidRPr="00DB032D">
        <w:t>nstruct</w:t>
      </w:r>
      <w:r w:rsidR="00B73D03" w:rsidRPr="00DB032D">
        <w:t xml:space="preserve"> the prisoner to: </w:t>
      </w:r>
    </w:p>
    <w:p w14:paraId="231AC271" w14:textId="5BC76EA2" w:rsidR="00B73D03" w:rsidRDefault="00702414" w:rsidP="005C29F9">
      <w:pPr>
        <w:pStyle w:val="ListParagraph"/>
        <w:numPr>
          <w:ilvl w:val="2"/>
          <w:numId w:val="73"/>
        </w:numPr>
        <w:ind w:left="1276"/>
      </w:pPr>
      <w:r>
        <w:t>e</w:t>
      </w:r>
      <w:r w:rsidR="00B73D03">
        <w:t xml:space="preserve">mpty their pockets and hand the contents to </w:t>
      </w:r>
      <w:r w:rsidR="001514D5">
        <w:t>CSO</w:t>
      </w:r>
      <w:r w:rsidR="00B765D8">
        <w:t>1</w:t>
      </w:r>
      <w:r w:rsidR="00B73D03">
        <w:t xml:space="preserve"> </w:t>
      </w:r>
    </w:p>
    <w:p w14:paraId="54A224FE" w14:textId="26C7D08F" w:rsidR="00B73D03" w:rsidRDefault="00702414" w:rsidP="005C29F9">
      <w:pPr>
        <w:pStyle w:val="ListParagraph"/>
        <w:numPr>
          <w:ilvl w:val="2"/>
          <w:numId w:val="73"/>
        </w:numPr>
        <w:ind w:left="1276"/>
      </w:pPr>
      <w:r>
        <w:t>p</w:t>
      </w:r>
      <w:r w:rsidR="00B73D03">
        <w:t xml:space="preserve">ut their hands out in front to allow their hands and fingers to be </w:t>
      </w:r>
      <w:r w:rsidR="00D600D7">
        <w:t>examined</w:t>
      </w:r>
    </w:p>
    <w:p w14:paraId="6B720A19" w14:textId="1130700F" w:rsidR="00B73D03" w:rsidRDefault="00702414" w:rsidP="005C29F9">
      <w:pPr>
        <w:pStyle w:val="ListParagraph"/>
        <w:numPr>
          <w:ilvl w:val="2"/>
          <w:numId w:val="73"/>
        </w:numPr>
        <w:ind w:left="1276"/>
      </w:pPr>
      <w:r>
        <w:t>t</w:t>
      </w:r>
      <w:r w:rsidR="00B73D03">
        <w:t>ake out any hair ties or clips and run their hands through their hair</w:t>
      </w:r>
    </w:p>
    <w:p w14:paraId="10FA5B85" w14:textId="0A479CC9" w:rsidR="00B73D03" w:rsidRDefault="00D148A0" w:rsidP="005C29F9">
      <w:pPr>
        <w:pStyle w:val="ListParagraph"/>
        <w:numPr>
          <w:ilvl w:val="2"/>
          <w:numId w:val="73"/>
        </w:numPr>
        <w:ind w:left="1276"/>
      </w:pPr>
      <w:r>
        <w:t>r</w:t>
      </w:r>
      <w:r w:rsidR="00B73D03">
        <w:t xml:space="preserve">ub their fingers behind each ear </w:t>
      </w:r>
    </w:p>
    <w:p w14:paraId="6F95A94C" w14:textId="78567A5F" w:rsidR="00B73D03" w:rsidRDefault="00D148A0" w:rsidP="005C29F9">
      <w:pPr>
        <w:pStyle w:val="ListParagraph"/>
        <w:numPr>
          <w:ilvl w:val="2"/>
          <w:numId w:val="73"/>
        </w:numPr>
        <w:ind w:left="1276"/>
      </w:pPr>
      <w:r>
        <w:t>o</w:t>
      </w:r>
      <w:r w:rsidR="00B73D03">
        <w:t>pen their mouth and lift their tongue</w:t>
      </w:r>
      <w:r w:rsidR="00A25B66">
        <w:t>, if necessary</w:t>
      </w:r>
      <w:r w:rsidR="00B73D03">
        <w:t xml:space="preserve"> </w:t>
      </w:r>
    </w:p>
    <w:p w14:paraId="5B8CBA59" w14:textId="57C1E1AD" w:rsidR="00B73D03" w:rsidRDefault="00D93E8D" w:rsidP="005C29F9">
      <w:pPr>
        <w:pStyle w:val="ListParagraph"/>
        <w:numPr>
          <w:ilvl w:val="2"/>
          <w:numId w:val="73"/>
        </w:numPr>
        <w:ind w:left="1276"/>
      </w:pPr>
      <w:r>
        <w:t>r</w:t>
      </w:r>
      <w:r w:rsidR="00B73D03">
        <w:t>emove their jumper or shirt, one layer at a time</w:t>
      </w:r>
      <w:r>
        <w:t>,</w:t>
      </w:r>
      <w:r w:rsidR="00B73D03">
        <w:t xml:space="preserve"> and pass </w:t>
      </w:r>
      <w:r w:rsidR="0087324F">
        <w:t xml:space="preserve">the garments </w:t>
      </w:r>
      <w:r w:rsidR="00B73D03">
        <w:t xml:space="preserve">to </w:t>
      </w:r>
      <w:r w:rsidR="00450853">
        <w:t>CS</w:t>
      </w:r>
      <w:r w:rsidR="00205049">
        <w:t>O</w:t>
      </w:r>
      <w:r w:rsidR="00450853">
        <w:t>1</w:t>
      </w:r>
      <w:r w:rsidR="00B73D03">
        <w:t xml:space="preserve"> to be checked</w:t>
      </w:r>
    </w:p>
    <w:p w14:paraId="40D5DE58" w14:textId="43FB90CD" w:rsidR="00B73D03" w:rsidRDefault="002D57FA" w:rsidP="005C29F9">
      <w:pPr>
        <w:pStyle w:val="ListParagraph"/>
        <w:numPr>
          <w:ilvl w:val="2"/>
          <w:numId w:val="73"/>
        </w:numPr>
        <w:ind w:left="1276"/>
      </w:pPr>
      <w:r>
        <w:t>r</w:t>
      </w:r>
      <w:r w:rsidR="00B73D03">
        <w:t xml:space="preserve">emove their bra and pass it to the </w:t>
      </w:r>
      <w:r w:rsidR="00450853">
        <w:t>CS</w:t>
      </w:r>
      <w:r w:rsidR="00205049">
        <w:t>O</w:t>
      </w:r>
      <w:r w:rsidR="00450853">
        <w:t>1</w:t>
      </w:r>
      <w:r w:rsidR="00B73D03">
        <w:t xml:space="preserve"> to be checked</w:t>
      </w:r>
    </w:p>
    <w:p w14:paraId="67BFB307" w14:textId="24EED1FB" w:rsidR="00B73D03" w:rsidRDefault="002D57FA" w:rsidP="005C29F9">
      <w:pPr>
        <w:pStyle w:val="ListParagraph"/>
        <w:numPr>
          <w:ilvl w:val="2"/>
          <w:numId w:val="73"/>
        </w:numPr>
        <w:ind w:left="1276"/>
      </w:pPr>
      <w:r>
        <w:t>h</w:t>
      </w:r>
      <w:r w:rsidR="0088123E">
        <w:t>old</w:t>
      </w:r>
      <w:r w:rsidR="00B73D03">
        <w:t xml:space="preserve"> their arms </w:t>
      </w:r>
      <w:r w:rsidR="0088123E">
        <w:t>up</w:t>
      </w:r>
      <w:r w:rsidR="00B73D03">
        <w:t xml:space="preserve"> and turn in a complete circle</w:t>
      </w:r>
      <w:r>
        <w:t>.</w:t>
      </w:r>
      <w:r w:rsidR="00B73D03">
        <w:t xml:space="preserve"> </w:t>
      </w:r>
    </w:p>
    <w:p w14:paraId="4044044F" w14:textId="2B418665" w:rsidR="00B73D03" w:rsidRDefault="00D11A8E" w:rsidP="005C29F9">
      <w:pPr>
        <w:pStyle w:val="ListParagraph"/>
        <w:numPr>
          <w:ilvl w:val="1"/>
          <w:numId w:val="17"/>
        </w:numPr>
        <w:ind w:left="851"/>
      </w:pPr>
      <w:r>
        <w:t>CS</w:t>
      </w:r>
      <w:r w:rsidR="00205049">
        <w:t>O</w:t>
      </w:r>
      <w:r>
        <w:t>1 should then r</w:t>
      </w:r>
      <w:r w:rsidR="007E5F24">
        <w:t>eturn</w:t>
      </w:r>
      <w:r w:rsidR="00B73D03">
        <w:t xml:space="preserve"> the prisoner’s bra, shirt</w:t>
      </w:r>
      <w:r w:rsidR="002D57FA">
        <w:t>,</w:t>
      </w:r>
      <w:r w:rsidR="00B73D03">
        <w:t xml:space="preserve"> and any other layers </w:t>
      </w:r>
      <w:r w:rsidR="002D57FA">
        <w:t xml:space="preserve">of clothing </w:t>
      </w:r>
      <w:r w:rsidR="00437773">
        <w:t xml:space="preserve">for the top half of their body </w:t>
      </w:r>
      <w:r w:rsidR="00B73D03">
        <w:t xml:space="preserve">and allow the </w:t>
      </w:r>
      <w:r w:rsidR="002D57FA">
        <w:t>prisoner</w:t>
      </w:r>
      <w:r w:rsidR="00B73D03">
        <w:t xml:space="preserve"> sufficient time to dress</w:t>
      </w:r>
      <w:r w:rsidR="00A44802">
        <w:t>.</w:t>
      </w:r>
    </w:p>
    <w:p w14:paraId="466E8B05" w14:textId="77A1DF52" w:rsidR="00B73D03" w:rsidRDefault="00F5558D" w:rsidP="005C29F9">
      <w:pPr>
        <w:pStyle w:val="ListParagraph"/>
        <w:numPr>
          <w:ilvl w:val="1"/>
          <w:numId w:val="17"/>
        </w:numPr>
        <w:ind w:left="851"/>
      </w:pPr>
      <w:r>
        <w:t>CS</w:t>
      </w:r>
      <w:r w:rsidR="00205049">
        <w:t>O</w:t>
      </w:r>
      <w:r>
        <w:t xml:space="preserve">1 </w:t>
      </w:r>
      <w:r w:rsidR="00BB1225">
        <w:t>should</w:t>
      </w:r>
      <w:r>
        <w:t xml:space="preserve"> </w:t>
      </w:r>
      <w:r w:rsidR="004923AF">
        <w:t>then ask</w:t>
      </w:r>
      <w:r w:rsidR="00B73D03">
        <w:t xml:space="preserve"> the prisoner if they are ready to continue the search. If the prisoner requests more time before continuing the search, reasonable further time should be permitted. </w:t>
      </w:r>
    </w:p>
    <w:p w14:paraId="47B3DB5D" w14:textId="68B2EE58" w:rsidR="00B73D03" w:rsidRDefault="00B73D03" w:rsidP="005C29F9">
      <w:pPr>
        <w:pStyle w:val="ListParagraph"/>
        <w:numPr>
          <w:ilvl w:val="1"/>
          <w:numId w:val="17"/>
        </w:numPr>
        <w:ind w:left="851"/>
      </w:pPr>
      <w:r>
        <w:t>When the prisoner confirms they are ready to proceed with the search</w:t>
      </w:r>
      <w:r w:rsidR="00D1526C">
        <w:t>,</w:t>
      </w:r>
      <w:r>
        <w:t xml:space="preserve"> </w:t>
      </w:r>
      <w:r w:rsidR="00F16F18">
        <w:t xml:space="preserve">CSO1 should </w:t>
      </w:r>
      <w:r>
        <w:t xml:space="preserve">ask </w:t>
      </w:r>
      <w:r w:rsidR="00334E3C">
        <w:t>the prisoner</w:t>
      </w:r>
      <w:r>
        <w:t xml:space="preserve"> to</w:t>
      </w:r>
      <w:r w:rsidR="009B69C4">
        <w:t xml:space="preserve"> remove their shoes and socks and pass them to CS</w:t>
      </w:r>
      <w:r w:rsidR="00205049">
        <w:t>O</w:t>
      </w:r>
      <w:r w:rsidR="009B69C4">
        <w:t xml:space="preserve">1 to be checked. </w:t>
      </w:r>
    </w:p>
    <w:p w14:paraId="589D2387" w14:textId="4528F126" w:rsidR="007E3EDF" w:rsidRDefault="007E3EDF" w:rsidP="005C29F9">
      <w:pPr>
        <w:pStyle w:val="ListParagraph"/>
        <w:numPr>
          <w:ilvl w:val="1"/>
          <w:numId w:val="17"/>
        </w:numPr>
        <w:ind w:left="851"/>
      </w:pPr>
      <w:r>
        <w:t xml:space="preserve">CSO1 </w:t>
      </w:r>
      <w:r w:rsidR="00F16F18">
        <w:t xml:space="preserve">should </w:t>
      </w:r>
      <w:r>
        <w:t>instruct the prisoner to</w:t>
      </w:r>
      <w:r w:rsidR="00F16F18">
        <w:t>:</w:t>
      </w:r>
    </w:p>
    <w:p w14:paraId="463162F9" w14:textId="4EB812A6" w:rsidR="00660A02" w:rsidRDefault="00F16F18" w:rsidP="005C29F9">
      <w:pPr>
        <w:pStyle w:val="ListParagraph"/>
        <w:numPr>
          <w:ilvl w:val="2"/>
          <w:numId w:val="74"/>
        </w:numPr>
        <w:ind w:left="1276"/>
      </w:pPr>
      <w:r>
        <w:t>t</w:t>
      </w:r>
      <w:r w:rsidR="00660A02">
        <w:t xml:space="preserve">urn with </w:t>
      </w:r>
      <w:r w:rsidR="00205049">
        <w:t xml:space="preserve">their back to CSO1 and </w:t>
      </w:r>
      <w:r w:rsidR="00B26132">
        <w:t>bend each leg at the knee one at a time to show the soles of the</w:t>
      </w:r>
      <w:r>
        <w:t>ir</w:t>
      </w:r>
      <w:r w:rsidR="00B26132">
        <w:t xml:space="preserve"> feet and between the toes. </w:t>
      </w:r>
      <w:r w:rsidR="00346916">
        <w:t xml:space="preserve">Prisoners can be asked to wiggle their toes, if necessary. </w:t>
      </w:r>
    </w:p>
    <w:p w14:paraId="50221011" w14:textId="34ABA02C" w:rsidR="007E3EDF" w:rsidRDefault="00F16F18" w:rsidP="005C29F9">
      <w:pPr>
        <w:pStyle w:val="ListParagraph"/>
        <w:numPr>
          <w:ilvl w:val="2"/>
          <w:numId w:val="74"/>
        </w:numPr>
        <w:ind w:left="1276"/>
      </w:pPr>
      <w:r>
        <w:t>f</w:t>
      </w:r>
      <w:r w:rsidR="00A24D68">
        <w:t>ace back towards CSO1</w:t>
      </w:r>
      <w:r w:rsidR="007E3EDF">
        <w:t xml:space="preserve"> </w:t>
      </w:r>
    </w:p>
    <w:p w14:paraId="1072C7BC" w14:textId="372C8E9A" w:rsidR="007E3EDF" w:rsidRDefault="00F16F18" w:rsidP="005C29F9">
      <w:pPr>
        <w:pStyle w:val="ListParagraph"/>
        <w:numPr>
          <w:ilvl w:val="2"/>
          <w:numId w:val="74"/>
        </w:numPr>
        <w:ind w:left="1276"/>
      </w:pPr>
      <w:r>
        <w:t>r</w:t>
      </w:r>
      <w:r w:rsidR="007E3EDF">
        <w:t xml:space="preserve">emove their </w:t>
      </w:r>
      <w:r w:rsidR="00937F65">
        <w:t xml:space="preserve">shorts or </w:t>
      </w:r>
      <w:r w:rsidR="00437773">
        <w:t>under</w:t>
      </w:r>
      <w:r w:rsidR="00937F65">
        <w:t xml:space="preserve">pants and pass them to CSO1 to be checked </w:t>
      </w:r>
    </w:p>
    <w:p w14:paraId="416EC283" w14:textId="32BD7C7B" w:rsidR="006D64CA" w:rsidRDefault="00937F65" w:rsidP="005C29F9">
      <w:pPr>
        <w:pStyle w:val="ListParagraph"/>
        <w:numPr>
          <w:ilvl w:val="2"/>
          <w:numId w:val="74"/>
        </w:numPr>
        <w:ind w:left="1276"/>
      </w:pPr>
      <w:r>
        <w:t xml:space="preserve">If there </w:t>
      </w:r>
      <w:r w:rsidR="00405B41">
        <w:t>i</w:t>
      </w:r>
      <w:r w:rsidR="00D1526C">
        <w:t>s</w:t>
      </w:r>
      <w:r w:rsidR="00405B41">
        <w:t xml:space="preserve"> intelligence or a reasonable suspicion</w:t>
      </w:r>
      <w:r>
        <w:t xml:space="preserve"> </w:t>
      </w:r>
      <w:r w:rsidR="00993E6E">
        <w:t>that a prisoner is concealing contraband in their under</w:t>
      </w:r>
      <w:r w:rsidR="00135707">
        <w:t>pants</w:t>
      </w:r>
      <w:r w:rsidR="00993E6E">
        <w:t xml:space="preserve">, </w:t>
      </w:r>
      <w:r w:rsidR="006A221B">
        <w:t xml:space="preserve">ask the </w:t>
      </w:r>
      <w:r w:rsidR="00437773">
        <w:t>prisoner</w:t>
      </w:r>
      <w:r w:rsidR="006A221B">
        <w:t xml:space="preserve"> to remove their under</w:t>
      </w:r>
      <w:r w:rsidR="00135707">
        <w:t>pants</w:t>
      </w:r>
      <w:r w:rsidR="006A221B">
        <w:t xml:space="preserve"> </w:t>
      </w:r>
      <w:r w:rsidR="00456005">
        <w:t xml:space="preserve">and turn </w:t>
      </w:r>
      <w:r w:rsidR="009A2230">
        <w:t>them inside</w:t>
      </w:r>
      <w:r w:rsidR="00456005">
        <w:t xml:space="preserve"> out</w:t>
      </w:r>
      <w:r w:rsidR="006D64CA">
        <w:t xml:space="preserve">. </w:t>
      </w:r>
    </w:p>
    <w:p w14:paraId="1F0EF44C" w14:textId="3AB13610" w:rsidR="00937F65" w:rsidRDefault="00CB6CAD" w:rsidP="005C29F9">
      <w:pPr>
        <w:pStyle w:val="ListParagraph"/>
        <w:numPr>
          <w:ilvl w:val="2"/>
          <w:numId w:val="74"/>
        </w:numPr>
        <w:ind w:left="1276"/>
      </w:pPr>
      <w:r>
        <w:t>a</w:t>
      </w:r>
      <w:r w:rsidR="006D64CA">
        <w:t xml:space="preserve">sk the prisoner to </w:t>
      </w:r>
      <w:r w:rsidR="004F5581">
        <w:t xml:space="preserve">stand </w:t>
      </w:r>
      <w:r w:rsidR="00093CEA">
        <w:t xml:space="preserve">with </w:t>
      </w:r>
      <w:r w:rsidR="008D44BB">
        <w:t xml:space="preserve">their legs no wider than hip width apart </w:t>
      </w:r>
    </w:p>
    <w:p w14:paraId="167EECBB" w14:textId="42D650C8" w:rsidR="001508DB" w:rsidRPr="005A1DC6" w:rsidRDefault="001508DB" w:rsidP="000F5E26">
      <w:r w:rsidRPr="005A1DC6">
        <w:t xml:space="preserve">Sanitary napkins should only be removed where there is reasonable </w:t>
      </w:r>
      <w:r w:rsidR="0011562A" w:rsidRPr="005A1DC6">
        <w:t>suspicion</w:t>
      </w:r>
      <w:r w:rsidR="00FD675B" w:rsidRPr="005A1DC6">
        <w:t xml:space="preserve"> based on intelligence indicating that the person is using the pad to conceal contraband</w:t>
      </w:r>
      <w:r w:rsidR="00CB6CAD">
        <w:t>.</w:t>
      </w:r>
      <w:r w:rsidRPr="005A1DC6">
        <w:t xml:space="preserve"> </w:t>
      </w:r>
    </w:p>
    <w:p w14:paraId="5A9E302F" w14:textId="30C76A66" w:rsidR="00FD675B" w:rsidRDefault="004F5581" w:rsidP="000F5E26">
      <w:r w:rsidRPr="005A1DC6">
        <w:t xml:space="preserve">Prisoners should never be asked to remove tampons. </w:t>
      </w:r>
    </w:p>
    <w:p w14:paraId="2EFD1A1D" w14:textId="77777777" w:rsidR="00EF7566" w:rsidRDefault="00F66696" w:rsidP="005C29F9">
      <w:pPr>
        <w:pStyle w:val="ListParagraph"/>
        <w:numPr>
          <w:ilvl w:val="1"/>
          <w:numId w:val="17"/>
        </w:numPr>
        <w:ind w:left="851"/>
      </w:pPr>
      <w:r>
        <w:t xml:space="preserve">Ask the prisoner to step to one side to </w:t>
      </w:r>
      <w:r w:rsidR="00702151">
        <w:t xml:space="preserve">ensure nothing is stood on or </w:t>
      </w:r>
      <w:r w:rsidR="00EB5487">
        <w:t>that anything has been dropped during the search.</w:t>
      </w:r>
    </w:p>
    <w:p w14:paraId="1AADD5A7" w14:textId="77777777" w:rsidR="00EF7566" w:rsidRDefault="00EB5487" w:rsidP="005C29F9">
      <w:pPr>
        <w:pStyle w:val="ListParagraph"/>
        <w:numPr>
          <w:ilvl w:val="1"/>
          <w:numId w:val="17"/>
        </w:numPr>
        <w:ind w:left="851"/>
      </w:pPr>
      <w:r>
        <w:t xml:space="preserve">Return the prisoners </w:t>
      </w:r>
      <w:r w:rsidR="00EE512C">
        <w:t xml:space="preserve">shorts or pants (and </w:t>
      </w:r>
      <w:r w:rsidR="008B519E">
        <w:t>underpants</w:t>
      </w:r>
      <w:r w:rsidR="00EE512C">
        <w:t>, if applicable)</w:t>
      </w:r>
    </w:p>
    <w:p w14:paraId="064775C3" w14:textId="17686315" w:rsidR="00EE512C" w:rsidRDefault="00EE512C" w:rsidP="005C29F9">
      <w:pPr>
        <w:pStyle w:val="ListParagraph"/>
        <w:numPr>
          <w:ilvl w:val="1"/>
          <w:numId w:val="17"/>
        </w:numPr>
        <w:ind w:left="851"/>
      </w:pPr>
      <w:r>
        <w:t xml:space="preserve">Provide the prisoner with privacy to dress. </w:t>
      </w:r>
    </w:p>
    <w:p w14:paraId="4FABD701" w14:textId="1BC84301" w:rsidR="00B73D03" w:rsidRDefault="00B73D03" w:rsidP="00B73D03">
      <w:r>
        <w:t xml:space="preserve">At no point should a prisoner ever be asked to: </w:t>
      </w:r>
    </w:p>
    <w:p w14:paraId="0E6411EA" w14:textId="160393FB" w:rsidR="00B73D03" w:rsidRPr="005C29F9" w:rsidRDefault="00533CB7" w:rsidP="00434BF2">
      <w:pPr>
        <w:pStyle w:val="ListParagraph"/>
        <w:spacing w:after="0"/>
      </w:pPr>
      <w:r w:rsidRPr="005C29F9">
        <w:t>s</w:t>
      </w:r>
      <w:r w:rsidR="00B73D03" w:rsidRPr="005C29F9">
        <w:t xml:space="preserve">quat </w:t>
      </w:r>
    </w:p>
    <w:p w14:paraId="300FFB9A" w14:textId="2250C2E7" w:rsidR="00B73D03" w:rsidRPr="005C29F9" w:rsidRDefault="00533CB7" w:rsidP="00434BF2">
      <w:pPr>
        <w:pStyle w:val="ListParagraph"/>
        <w:spacing w:after="0"/>
      </w:pPr>
      <w:r w:rsidRPr="005C29F9">
        <w:t>c</w:t>
      </w:r>
      <w:r w:rsidR="00B73D03" w:rsidRPr="005C29F9">
        <w:t xml:space="preserve">ough </w:t>
      </w:r>
    </w:p>
    <w:p w14:paraId="70340242" w14:textId="0F51CCAC" w:rsidR="00B73D03" w:rsidRPr="005C29F9" w:rsidRDefault="00533CB7" w:rsidP="00434BF2">
      <w:pPr>
        <w:pStyle w:val="ListParagraph"/>
        <w:spacing w:after="0"/>
      </w:pPr>
      <w:r w:rsidRPr="005C29F9">
        <w:t>l</w:t>
      </w:r>
      <w:r w:rsidR="00B73D03" w:rsidRPr="005C29F9">
        <w:t xml:space="preserve">ift their breasts or excess skin </w:t>
      </w:r>
    </w:p>
    <w:p w14:paraId="16478A7A" w14:textId="5025912A" w:rsidR="00B73D03" w:rsidRPr="005C29F9" w:rsidRDefault="00533CB7" w:rsidP="00434BF2">
      <w:pPr>
        <w:pStyle w:val="ListParagraph"/>
        <w:spacing w:after="0"/>
      </w:pPr>
      <w:r w:rsidRPr="005C29F9">
        <w:t>r</w:t>
      </w:r>
      <w:r w:rsidR="00B73D03" w:rsidRPr="005C29F9">
        <w:t xml:space="preserve">aise their legs beyond bending at the knee to have their feet inspected </w:t>
      </w:r>
    </w:p>
    <w:p w14:paraId="51981E65" w14:textId="4C3ED851" w:rsidR="00B73D03" w:rsidRPr="005C29F9" w:rsidRDefault="00533CB7" w:rsidP="00434BF2">
      <w:pPr>
        <w:pStyle w:val="ListParagraph"/>
        <w:spacing w:after="0"/>
      </w:pPr>
      <w:r w:rsidRPr="005C29F9">
        <w:t>s</w:t>
      </w:r>
      <w:r w:rsidR="00B73D03" w:rsidRPr="005C29F9">
        <w:t xml:space="preserve">pread their buttocks </w:t>
      </w:r>
    </w:p>
    <w:p w14:paraId="53D2EBBF" w14:textId="21FD7006" w:rsidR="00B73D03" w:rsidRPr="005C29F9" w:rsidRDefault="00533CB7" w:rsidP="00434BF2">
      <w:pPr>
        <w:pStyle w:val="ListParagraph"/>
        <w:spacing w:after="0"/>
      </w:pPr>
      <w:r w:rsidRPr="005C29F9">
        <w:t>b</w:t>
      </w:r>
      <w:r w:rsidR="00B73D03" w:rsidRPr="005C29F9">
        <w:t xml:space="preserve">end over </w:t>
      </w:r>
    </w:p>
    <w:p w14:paraId="5DAADD2B" w14:textId="12BF4C6E" w:rsidR="00B73D03" w:rsidRPr="005C29F9" w:rsidRDefault="001F7F18" w:rsidP="00434BF2">
      <w:pPr>
        <w:pStyle w:val="ListParagraph"/>
        <w:spacing w:after="0"/>
      </w:pPr>
      <w:r w:rsidRPr="005C29F9">
        <w:t>s</w:t>
      </w:r>
      <w:r w:rsidR="00B73D03" w:rsidRPr="005C29F9">
        <w:t xml:space="preserve">tand with </w:t>
      </w:r>
      <w:r w:rsidRPr="005C29F9">
        <w:t xml:space="preserve">their </w:t>
      </w:r>
      <w:r w:rsidR="00B73D03" w:rsidRPr="005C29F9">
        <w:t>legs wider than hip width apart</w:t>
      </w:r>
    </w:p>
    <w:p w14:paraId="789106C4" w14:textId="146F2270" w:rsidR="00C746E5" w:rsidRDefault="001F7F18" w:rsidP="00B73D03">
      <w:pPr>
        <w:pStyle w:val="ListParagraph"/>
        <w:spacing w:after="0"/>
      </w:pPr>
      <w:r w:rsidRPr="005C29F9">
        <w:t>r</w:t>
      </w:r>
      <w:r w:rsidR="00B73D03" w:rsidRPr="005C29F9">
        <w:t xml:space="preserve">emove a tampon. </w:t>
      </w:r>
    </w:p>
    <w:p w14:paraId="4961E861" w14:textId="77777777" w:rsidR="003D3617" w:rsidRDefault="003D3617" w:rsidP="003D3617">
      <w:pPr>
        <w:pStyle w:val="ListParagraph"/>
        <w:numPr>
          <w:ilvl w:val="0"/>
          <w:numId w:val="0"/>
        </w:numPr>
        <w:spacing w:after="0"/>
        <w:ind w:left="720"/>
      </w:pPr>
    </w:p>
    <w:p w14:paraId="66087132" w14:textId="4CFB1375" w:rsidR="00B73D03" w:rsidRDefault="00B73D03" w:rsidP="00C746E5">
      <w:r>
        <w:t xml:space="preserve">Though a </w:t>
      </w:r>
      <w:r w:rsidR="005A190D">
        <w:t>corrective services officer</w:t>
      </w:r>
      <w:r>
        <w:t xml:space="preserve"> is authorised by law to tell a prisoner to lean forward during a strip search, the Commission’s view is this should not occur when strip searching women. </w:t>
      </w:r>
      <w:r w:rsidR="00F93683" w:rsidRPr="00F93683">
        <w:t xml:space="preserve">Women have indicated that leaning forward is the most humiliating and traumatic part of a strip search, and the instruction that was most prone to inconsistent application. </w:t>
      </w:r>
      <w:r>
        <w:t xml:space="preserve">An examination of a </w:t>
      </w:r>
      <w:r w:rsidR="00FA6814">
        <w:t xml:space="preserve">prisoner’s </w:t>
      </w:r>
      <w:r>
        <w:t xml:space="preserve">vagina or anus is not the purpose of a strip search, therefore leaning forward is not a necessary part of the process. If a person is asked to lean to support themselves due to a disability or mobility issue, they should not be required to lean more than 45 degrees away from the wall. </w:t>
      </w:r>
      <w:r>
        <w:br w:type="page"/>
      </w:r>
    </w:p>
    <w:p w14:paraId="7C1AE0C7" w14:textId="66C6A3DB" w:rsidR="003242DB" w:rsidRDefault="007B640A" w:rsidP="00C746E5">
      <w:pPr>
        <w:pStyle w:val="Heading1"/>
      </w:pPr>
      <w:bookmarkStart w:id="82" w:name="_Toc145514313"/>
      <w:r w:rsidRPr="00C746E5">
        <w:t>Reading</w:t>
      </w:r>
      <w:r>
        <w:t xml:space="preserve"> list</w:t>
      </w:r>
      <w:bookmarkEnd w:id="82"/>
    </w:p>
    <w:p w14:paraId="2DA0999B" w14:textId="008E381B" w:rsidR="00EC5DC9" w:rsidRPr="00EC5DC9" w:rsidRDefault="00940818" w:rsidP="003242DB">
      <w:pPr>
        <w:pStyle w:val="Heading2"/>
      </w:pPr>
      <w:bookmarkStart w:id="83" w:name="_Toc1011226915"/>
      <w:bookmarkStart w:id="84" w:name="_Toc145514314"/>
      <w:r>
        <w:t>Articles</w:t>
      </w:r>
      <w:r w:rsidR="003242DB">
        <w:t>, b</w:t>
      </w:r>
      <w:r>
        <w:t>ooks</w:t>
      </w:r>
      <w:r w:rsidR="003242DB">
        <w:t xml:space="preserve"> and reports</w:t>
      </w:r>
      <w:bookmarkEnd w:id="83"/>
      <w:bookmarkEnd w:id="84"/>
    </w:p>
    <w:p w14:paraId="73BCD061" w14:textId="43F3D9B5"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ACT Inspector of Correctional Services, </w:t>
      </w:r>
      <w:r w:rsidRPr="00383FC1">
        <w:rPr>
          <w:rFonts w:eastAsiaTheme="majorEastAsia" w:cs="Arial"/>
          <w:i/>
          <w:iCs/>
          <w:szCs w:val="20"/>
        </w:rPr>
        <w:t xml:space="preserve">Report of a </w:t>
      </w:r>
      <w:r w:rsidR="0092467D" w:rsidRPr="00383FC1">
        <w:rPr>
          <w:rFonts w:eastAsiaTheme="majorEastAsia" w:cs="Arial"/>
          <w:i/>
          <w:iCs/>
          <w:szCs w:val="20"/>
        </w:rPr>
        <w:t>R</w:t>
      </w:r>
      <w:r w:rsidRPr="00383FC1">
        <w:rPr>
          <w:rFonts w:eastAsiaTheme="majorEastAsia" w:cs="Arial"/>
          <w:i/>
          <w:iCs/>
          <w:szCs w:val="20"/>
        </w:rPr>
        <w:t xml:space="preserve">eview of a </w:t>
      </w:r>
      <w:r w:rsidR="0092467D" w:rsidRPr="00383FC1">
        <w:rPr>
          <w:rFonts w:eastAsiaTheme="majorEastAsia" w:cs="Arial"/>
          <w:i/>
          <w:iCs/>
          <w:szCs w:val="20"/>
        </w:rPr>
        <w:t>C</w:t>
      </w:r>
      <w:r w:rsidRPr="00383FC1">
        <w:rPr>
          <w:rFonts w:eastAsiaTheme="majorEastAsia" w:cs="Arial"/>
          <w:i/>
          <w:iCs/>
          <w:szCs w:val="20"/>
        </w:rPr>
        <w:t xml:space="preserve">ritical </w:t>
      </w:r>
      <w:r w:rsidR="0092467D" w:rsidRPr="00383FC1">
        <w:rPr>
          <w:rFonts w:eastAsiaTheme="majorEastAsia" w:cs="Arial"/>
          <w:i/>
          <w:iCs/>
          <w:szCs w:val="20"/>
        </w:rPr>
        <w:t>I</w:t>
      </w:r>
      <w:r w:rsidRPr="00383FC1">
        <w:rPr>
          <w:rFonts w:eastAsiaTheme="majorEastAsia" w:cs="Arial"/>
          <w:i/>
          <w:iCs/>
          <w:szCs w:val="20"/>
        </w:rPr>
        <w:t xml:space="preserve">ncident: Use of </w:t>
      </w:r>
      <w:r w:rsidR="0092467D" w:rsidRPr="00383FC1">
        <w:rPr>
          <w:rFonts w:eastAsiaTheme="majorEastAsia" w:cs="Arial"/>
          <w:i/>
          <w:iCs/>
          <w:szCs w:val="20"/>
        </w:rPr>
        <w:t>F</w:t>
      </w:r>
      <w:r w:rsidRPr="00383FC1">
        <w:rPr>
          <w:rFonts w:eastAsiaTheme="majorEastAsia" w:cs="Arial"/>
          <w:i/>
          <w:iCs/>
          <w:szCs w:val="20"/>
        </w:rPr>
        <w:t xml:space="preserve">orce to </w:t>
      </w:r>
      <w:r w:rsidR="0092467D" w:rsidRPr="00383FC1">
        <w:rPr>
          <w:rFonts w:eastAsiaTheme="majorEastAsia" w:cs="Arial"/>
          <w:i/>
          <w:iCs/>
          <w:szCs w:val="20"/>
        </w:rPr>
        <w:t>C</w:t>
      </w:r>
      <w:r w:rsidRPr="00383FC1">
        <w:rPr>
          <w:rFonts w:eastAsiaTheme="majorEastAsia" w:cs="Arial"/>
          <w:i/>
          <w:iCs/>
          <w:szCs w:val="20"/>
        </w:rPr>
        <w:t xml:space="preserve">onduct a </w:t>
      </w:r>
      <w:r w:rsidR="0092467D" w:rsidRPr="00383FC1">
        <w:rPr>
          <w:rFonts w:eastAsiaTheme="majorEastAsia" w:cs="Arial"/>
          <w:i/>
          <w:iCs/>
          <w:szCs w:val="20"/>
        </w:rPr>
        <w:t>S</w:t>
      </w:r>
      <w:r w:rsidRPr="00383FC1">
        <w:rPr>
          <w:rFonts w:eastAsiaTheme="majorEastAsia" w:cs="Arial"/>
          <w:i/>
          <w:iCs/>
          <w:szCs w:val="20"/>
        </w:rPr>
        <w:t xml:space="preserve">trip </w:t>
      </w:r>
      <w:r w:rsidR="0092467D" w:rsidRPr="00383FC1">
        <w:rPr>
          <w:rFonts w:eastAsiaTheme="majorEastAsia" w:cs="Arial"/>
          <w:i/>
          <w:iCs/>
          <w:szCs w:val="20"/>
        </w:rPr>
        <w:t>S</w:t>
      </w:r>
      <w:r w:rsidRPr="00383FC1">
        <w:rPr>
          <w:rFonts w:eastAsiaTheme="majorEastAsia" w:cs="Arial"/>
          <w:i/>
          <w:iCs/>
          <w:szCs w:val="20"/>
        </w:rPr>
        <w:t>earch at the Alexander Maconochie Centre on 11 January 2021</w:t>
      </w:r>
      <w:r w:rsidRPr="00383FC1">
        <w:rPr>
          <w:rFonts w:eastAsiaTheme="majorEastAsia" w:cs="Arial"/>
          <w:szCs w:val="20"/>
        </w:rPr>
        <w:t xml:space="preserve"> (2021)</w:t>
      </w:r>
    </w:p>
    <w:p w14:paraId="2D931193" w14:textId="2FC2439F"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Anti-Discrimination Commission Queensland, </w:t>
      </w:r>
      <w:r w:rsidRPr="00383FC1">
        <w:rPr>
          <w:rFonts w:eastAsiaTheme="majorEastAsia" w:cs="Arial"/>
          <w:i/>
          <w:iCs/>
          <w:szCs w:val="20"/>
        </w:rPr>
        <w:t xml:space="preserve">Women in </w:t>
      </w:r>
      <w:r w:rsidR="0092467D" w:rsidRPr="00383FC1">
        <w:rPr>
          <w:rFonts w:eastAsiaTheme="majorEastAsia" w:cs="Arial"/>
          <w:i/>
          <w:iCs/>
          <w:szCs w:val="20"/>
        </w:rPr>
        <w:t>P</w:t>
      </w:r>
      <w:r w:rsidRPr="00383FC1">
        <w:rPr>
          <w:rFonts w:eastAsiaTheme="majorEastAsia" w:cs="Arial"/>
          <w:i/>
          <w:iCs/>
          <w:szCs w:val="20"/>
        </w:rPr>
        <w:t xml:space="preserve">rison: </w:t>
      </w:r>
      <w:r w:rsidR="0092467D" w:rsidRPr="00383FC1">
        <w:rPr>
          <w:rFonts w:eastAsiaTheme="majorEastAsia" w:cs="Arial"/>
          <w:i/>
          <w:iCs/>
          <w:szCs w:val="20"/>
        </w:rPr>
        <w:t>A</w:t>
      </w:r>
      <w:r w:rsidRPr="00383FC1">
        <w:rPr>
          <w:rFonts w:eastAsiaTheme="majorEastAsia" w:cs="Arial"/>
          <w:i/>
          <w:iCs/>
          <w:szCs w:val="20"/>
        </w:rPr>
        <w:t xml:space="preserve"> </w:t>
      </w:r>
      <w:r w:rsidR="0092467D" w:rsidRPr="00383FC1">
        <w:rPr>
          <w:rFonts w:eastAsiaTheme="majorEastAsia" w:cs="Arial"/>
          <w:i/>
          <w:iCs/>
          <w:szCs w:val="20"/>
        </w:rPr>
        <w:t>R</w:t>
      </w:r>
      <w:r w:rsidRPr="00383FC1">
        <w:rPr>
          <w:rFonts w:eastAsiaTheme="majorEastAsia" w:cs="Arial"/>
          <w:i/>
          <w:iCs/>
          <w:szCs w:val="20"/>
        </w:rPr>
        <w:t>eport by the Anti-Discrimination Commission Queensland</w:t>
      </w:r>
      <w:r w:rsidRPr="00383FC1">
        <w:rPr>
          <w:rFonts w:eastAsiaTheme="majorEastAsia" w:cs="Arial"/>
          <w:szCs w:val="20"/>
        </w:rPr>
        <w:t xml:space="preserve"> (2006)</w:t>
      </w:r>
    </w:p>
    <w:p w14:paraId="7E160373" w14:textId="4D66271C" w:rsidR="00EC5DC9" w:rsidRPr="00383FC1" w:rsidRDefault="0072751D" w:rsidP="00EC5DC9">
      <w:pPr>
        <w:spacing w:before="120" w:after="120"/>
        <w:textAlignment w:val="baseline"/>
        <w:rPr>
          <w:rFonts w:cs="Arial"/>
          <w:szCs w:val="20"/>
        </w:rPr>
      </w:pPr>
      <w:r w:rsidRPr="00383FC1">
        <w:rPr>
          <w:rFonts w:eastAsiaTheme="majorEastAsia" w:cs="Arial"/>
          <w:szCs w:val="20"/>
        </w:rPr>
        <w:t xml:space="preserve">Antrobus, </w:t>
      </w:r>
      <w:r w:rsidR="0072318D" w:rsidRPr="00383FC1">
        <w:rPr>
          <w:rFonts w:eastAsiaTheme="majorEastAsia" w:cs="Arial"/>
          <w:szCs w:val="20"/>
        </w:rPr>
        <w:t>Emma</w:t>
      </w:r>
      <w:r w:rsidR="000F0395" w:rsidRPr="00383FC1">
        <w:rPr>
          <w:rFonts w:eastAsiaTheme="majorEastAsia" w:cs="Arial"/>
          <w:szCs w:val="20"/>
        </w:rPr>
        <w:t>,</w:t>
      </w:r>
      <w:r w:rsidR="0072318D" w:rsidRPr="00383FC1">
        <w:rPr>
          <w:rFonts w:eastAsiaTheme="majorEastAsia" w:cs="Arial"/>
          <w:szCs w:val="20"/>
        </w:rPr>
        <w:t xml:space="preserve"> </w:t>
      </w:r>
      <w:r w:rsidRPr="00383FC1">
        <w:rPr>
          <w:rFonts w:eastAsiaTheme="majorEastAsia" w:cs="Arial"/>
          <w:szCs w:val="20"/>
        </w:rPr>
        <w:t xml:space="preserve">Shannon Dodd and Michelle Sydes, </w:t>
      </w:r>
      <w:r w:rsidRPr="00383FC1">
        <w:rPr>
          <w:rFonts w:eastAsiaTheme="majorEastAsia" w:cs="Arial"/>
          <w:i/>
          <w:iCs/>
          <w:szCs w:val="20"/>
        </w:rPr>
        <w:t>Cameras in Corrections:</w:t>
      </w:r>
      <w:r w:rsidRPr="00383FC1">
        <w:rPr>
          <w:rFonts w:eastAsiaTheme="majorEastAsia" w:cs="Arial"/>
          <w:szCs w:val="20"/>
        </w:rPr>
        <w:t xml:space="preserve"> </w:t>
      </w:r>
      <w:r w:rsidRPr="00383FC1">
        <w:rPr>
          <w:rFonts w:eastAsiaTheme="majorEastAsia" w:cs="Arial"/>
          <w:i/>
          <w:szCs w:val="20"/>
        </w:rPr>
        <w:t>A report to Queensland Corrective Services</w:t>
      </w:r>
      <w:r w:rsidRPr="00383FC1">
        <w:rPr>
          <w:rFonts w:eastAsiaTheme="majorEastAsia" w:cs="Arial"/>
          <w:szCs w:val="20"/>
        </w:rPr>
        <w:t xml:space="preserve"> (Report, The University of Queensland,1 July 2019) </w:t>
      </w:r>
    </w:p>
    <w:p w14:paraId="2D8F44D2" w14:textId="06E59DF8"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Australian Institute of Health and Welfare, </w:t>
      </w:r>
      <w:r w:rsidRPr="00383FC1">
        <w:rPr>
          <w:rFonts w:eastAsiaTheme="majorEastAsia" w:cs="Arial"/>
          <w:i/>
          <w:iCs/>
          <w:szCs w:val="20"/>
        </w:rPr>
        <w:t xml:space="preserve">The </w:t>
      </w:r>
      <w:r w:rsidR="00646C96" w:rsidRPr="00383FC1">
        <w:rPr>
          <w:rFonts w:eastAsiaTheme="majorEastAsia" w:cs="Arial"/>
          <w:i/>
          <w:iCs/>
          <w:szCs w:val="20"/>
        </w:rPr>
        <w:t>H</w:t>
      </w:r>
      <w:r w:rsidRPr="00383FC1">
        <w:rPr>
          <w:rFonts w:eastAsiaTheme="majorEastAsia" w:cs="Arial"/>
          <w:i/>
          <w:iCs/>
          <w:szCs w:val="20"/>
        </w:rPr>
        <w:t>ealth of Australia’</w:t>
      </w:r>
      <w:r w:rsidR="00646C96" w:rsidRPr="00383FC1">
        <w:rPr>
          <w:rFonts w:eastAsiaTheme="majorEastAsia" w:cs="Arial"/>
          <w:i/>
          <w:iCs/>
          <w:szCs w:val="20"/>
        </w:rPr>
        <w:t>s</w:t>
      </w:r>
      <w:r w:rsidRPr="00383FC1">
        <w:rPr>
          <w:rFonts w:eastAsiaTheme="majorEastAsia" w:cs="Arial"/>
          <w:i/>
          <w:iCs/>
          <w:szCs w:val="20"/>
        </w:rPr>
        <w:t xml:space="preserve"> </w:t>
      </w:r>
      <w:r w:rsidR="000F0395" w:rsidRPr="00383FC1">
        <w:rPr>
          <w:rFonts w:eastAsiaTheme="majorEastAsia" w:cs="Arial"/>
          <w:i/>
          <w:iCs/>
          <w:szCs w:val="20"/>
        </w:rPr>
        <w:t>P</w:t>
      </w:r>
      <w:r w:rsidRPr="00383FC1">
        <w:rPr>
          <w:rFonts w:eastAsiaTheme="majorEastAsia" w:cs="Arial"/>
          <w:i/>
          <w:iCs/>
          <w:szCs w:val="20"/>
        </w:rPr>
        <w:t>risoners 2018</w:t>
      </w:r>
      <w:r w:rsidRPr="00383FC1">
        <w:rPr>
          <w:rFonts w:eastAsiaTheme="majorEastAsia" w:cs="Arial"/>
          <w:szCs w:val="20"/>
        </w:rPr>
        <w:t xml:space="preserve"> (30 May 2019)</w:t>
      </w:r>
    </w:p>
    <w:p w14:paraId="51EE955A" w14:textId="31E9E991" w:rsidR="00EC5DC9" w:rsidRPr="00383FC1" w:rsidRDefault="00EC5DC9" w:rsidP="00EC5DC9">
      <w:pPr>
        <w:spacing w:before="120" w:after="120"/>
        <w:textAlignment w:val="baseline"/>
        <w:rPr>
          <w:rFonts w:cs="Arial"/>
          <w:szCs w:val="20"/>
        </w:rPr>
      </w:pPr>
      <w:r w:rsidRPr="00383FC1">
        <w:rPr>
          <w:rFonts w:eastAsiaTheme="majorEastAsia" w:cs="Arial"/>
          <w:szCs w:val="20"/>
          <w:lang w:val="en-GB"/>
        </w:rPr>
        <w:t xml:space="preserve">Hutchinson, </w:t>
      </w:r>
      <w:r w:rsidR="00BA005E" w:rsidRPr="00383FC1">
        <w:rPr>
          <w:rFonts w:eastAsiaTheme="majorEastAsia" w:cs="Arial"/>
          <w:szCs w:val="20"/>
          <w:lang w:val="en-GB"/>
        </w:rPr>
        <w:t>Jessica</w:t>
      </w:r>
      <w:r w:rsidR="000F0395" w:rsidRPr="00383FC1">
        <w:rPr>
          <w:rFonts w:eastAsiaTheme="majorEastAsia" w:cs="Arial"/>
          <w:szCs w:val="20"/>
          <w:lang w:val="en-GB"/>
        </w:rPr>
        <w:t>,</w:t>
      </w:r>
      <w:r w:rsidR="00BA005E" w:rsidRPr="00383FC1">
        <w:rPr>
          <w:rFonts w:eastAsiaTheme="majorEastAsia" w:cs="Arial"/>
          <w:szCs w:val="20"/>
          <w:lang w:val="en-GB"/>
        </w:rPr>
        <w:t xml:space="preserve"> </w:t>
      </w:r>
      <w:r w:rsidRPr="00383FC1">
        <w:rPr>
          <w:rFonts w:eastAsiaTheme="majorEastAsia" w:cs="Arial"/>
          <w:szCs w:val="20"/>
          <w:lang w:val="en-GB"/>
        </w:rPr>
        <w:t xml:space="preserve">‘“It’s Sexual Assault. It’s Barbaric”: Strip Searching in Women’s Prisons as State-Inflicted Sexual Assault’ </w:t>
      </w:r>
      <w:r w:rsidR="008C48EB" w:rsidRPr="00383FC1">
        <w:rPr>
          <w:rFonts w:eastAsiaTheme="majorEastAsia" w:cs="Arial"/>
          <w:szCs w:val="20"/>
          <w:lang w:val="en-GB"/>
        </w:rPr>
        <w:t>(2020)</w:t>
      </w:r>
      <w:r w:rsidRPr="00383FC1">
        <w:rPr>
          <w:rFonts w:eastAsiaTheme="majorEastAsia" w:cs="Arial"/>
          <w:szCs w:val="20"/>
          <w:lang w:val="en-GB"/>
        </w:rPr>
        <w:t xml:space="preserve"> </w:t>
      </w:r>
      <w:r w:rsidR="00D94F71" w:rsidRPr="00383FC1">
        <w:rPr>
          <w:rFonts w:eastAsiaTheme="majorEastAsia" w:cs="Arial"/>
          <w:szCs w:val="20"/>
          <w:lang w:val="en-GB"/>
        </w:rPr>
        <w:t>35(2)</w:t>
      </w:r>
      <w:r w:rsidRPr="00383FC1">
        <w:rPr>
          <w:rFonts w:eastAsiaTheme="majorEastAsia" w:cs="Arial"/>
          <w:szCs w:val="20"/>
          <w:lang w:val="en-GB"/>
        </w:rPr>
        <w:t xml:space="preserve"> </w:t>
      </w:r>
      <w:r w:rsidRPr="00383FC1">
        <w:rPr>
          <w:rFonts w:eastAsiaTheme="majorEastAsia" w:cs="Arial"/>
          <w:i/>
          <w:iCs/>
          <w:szCs w:val="20"/>
          <w:lang w:val="en-GB"/>
        </w:rPr>
        <w:t>Feminist Inquiry in Social Work</w:t>
      </w:r>
      <w:r w:rsidR="00475BFD" w:rsidRPr="00383FC1">
        <w:rPr>
          <w:rFonts w:eastAsiaTheme="majorEastAsia" w:cs="Arial"/>
          <w:i/>
          <w:iCs/>
          <w:szCs w:val="20"/>
          <w:lang w:val="en-GB"/>
        </w:rPr>
        <w:t xml:space="preserve"> </w:t>
      </w:r>
      <w:r w:rsidR="00B07FA7" w:rsidRPr="00383FC1">
        <w:rPr>
          <w:rFonts w:eastAsiaTheme="majorEastAsia" w:cs="Arial"/>
          <w:szCs w:val="20"/>
          <w:lang w:val="en-GB"/>
        </w:rPr>
        <w:t>160</w:t>
      </w:r>
    </w:p>
    <w:p w14:paraId="63E53893" w14:textId="5460B13D" w:rsidR="00EC5DC9" w:rsidRPr="00383FC1" w:rsidRDefault="00EC5DC9" w:rsidP="00EC5DC9">
      <w:pPr>
        <w:spacing w:before="120" w:after="120"/>
        <w:textAlignment w:val="baseline"/>
        <w:rPr>
          <w:rFonts w:cs="Arial"/>
          <w:szCs w:val="20"/>
        </w:rPr>
      </w:pPr>
      <w:r w:rsidRPr="00383FC1">
        <w:rPr>
          <w:rFonts w:eastAsiaTheme="majorEastAsia" w:cs="Arial"/>
          <w:szCs w:val="20"/>
          <w:lang w:val="en-GB"/>
        </w:rPr>
        <w:t>Home Office</w:t>
      </w:r>
      <w:r w:rsidR="009B13D1" w:rsidRPr="00383FC1">
        <w:rPr>
          <w:rFonts w:eastAsiaTheme="majorEastAsia" w:cs="Arial"/>
          <w:szCs w:val="20"/>
          <w:lang w:val="en-GB"/>
        </w:rPr>
        <w:t xml:space="preserve"> (UK)</w:t>
      </w:r>
      <w:r w:rsidRPr="00383FC1">
        <w:rPr>
          <w:rFonts w:eastAsiaTheme="majorEastAsia" w:cs="Arial"/>
          <w:szCs w:val="20"/>
          <w:lang w:val="en-GB"/>
        </w:rPr>
        <w:t xml:space="preserve">, </w:t>
      </w:r>
      <w:r w:rsidRPr="00383FC1">
        <w:rPr>
          <w:rFonts w:eastAsiaTheme="majorEastAsia" w:cs="Arial"/>
          <w:i/>
          <w:szCs w:val="20"/>
          <w:lang w:val="en-GB"/>
        </w:rPr>
        <w:t>A Report by Baroness Jean Corston of a Review of Women with Particular Vulnerabilities in the Criminal Justice System</w:t>
      </w:r>
      <w:r w:rsidRPr="00383FC1">
        <w:rPr>
          <w:rFonts w:eastAsiaTheme="majorEastAsia" w:cs="Arial"/>
          <w:szCs w:val="20"/>
          <w:lang w:val="en-GB"/>
        </w:rPr>
        <w:t xml:space="preserve"> (2007)</w:t>
      </w:r>
    </w:p>
    <w:p w14:paraId="1AA5F594" w14:textId="3DB8850D"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Human Rights Law Centre and Change the Record, </w:t>
      </w:r>
      <w:r w:rsidRPr="00383FC1">
        <w:rPr>
          <w:rFonts w:eastAsiaTheme="majorEastAsia" w:cs="Arial"/>
          <w:i/>
          <w:iCs/>
          <w:szCs w:val="20"/>
        </w:rPr>
        <w:t xml:space="preserve">Over-represented and </w:t>
      </w:r>
      <w:r w:rsidR="00A019DD" w:rsidRPr="00383FC1">
        <w:rPr>
          <w:rFonts w:eastAsiaTheme="majorEastAsia" w:cs="Arial"/>
          <w:i/>
          <w:iCs/>
          <w:szCs w:val="20"/>
        </w:rPr>
        <w:t>O</w:t>
      </w:r>
      <w:r w:rsidRPr="00383FC1">
        <w:rPr>
          <w:rFonts w:eastAsiaTheme="majorEastAsia" w:cs="Arial"/>
          <w:i/>
          <w:iCs/>
          <w:szCs w:val="20"/>
        </w:rPr>
        <w:t xml:space="preserve">verlooked: </w:t>
      </w:r>
      <w:r w:rsidR="00A019DD" w:rsidRPr="00383FC1">
        <w:rPr>
          <w:rFonts w:eastAsiaTheme="majorEastAsia" w:cs="Arial"/>
          <w:i/>
          <w:iCs/>
          <w:szCs w:val="20"/>
        </w:rPr>
        <w:t>T</w:t>
      </w:r>
      <w:r w:rsidRPr="00383FC1">
        <w:rPr>
          <w:rFonts w:eastAsiaTheme="majorEastAsia" w:cs="Arial"/>
          <w:i/>
          <w:iCs/>
          <w:szCs w:val="20"/>
        </w:rPr>
        <w:t xml:space="preserve">he </w:t>
      </w:r>
      <w:r w:rsidR="00A019DD" w:rsidRPr="00383FC1">
        <w:rPr>
          <w:rFonts w:eastAsiaTheme="majorEastAsia" w:cs="Arial"/>
          <w:i/>
          <w:iCs/>
          <w:szCs w:val="20"/>
        </w:rPr>
        <w:t>C</w:t>
      </w:r>
      <w:r w:rsidRPr="00383FC1">
        <w:rPr>
          <w:rFonts w:eastAsiaTheme="majorEastAsia" w:cs="Arial"/>
          <w:i/>
          <w:iCs/>
          <w:szCs w:val="20"/>
        </w:rPr>
        <w:t xml:space="preserve">risis of Aboriginal and Torres Strait Islander </w:t>
      </w:r>
      <w:r w:rsidR="00A019DD" w:rsidRPr="00383FC1">
        <w:rPr>
          <w:rFonts w:eastAsiaTheme="majorEastAsia" w:cs="Arial"/>
          <w:i/>
          <w:iCs/>
          <w:szCs w:val="20"/>
        </w:rPr>
        <w:t>W</w:t>
      </w:r>
      <w:r w:rsidRPr="00383FC1">
        <w:rPr>
          <w:rFonts w:eastAsiaTheme="majorEastAsia" w:cs="Arial"/>
          <w:i/>
          <w:iCs/>
          <w:szCs w:val="20"/>
        </w:rPr>
        <w:t xml:space="preserve">omen’s </w:t>
      </w:r>
      <w:r w:rsidR="00A019DD" w:rsidRPr="00383FC1">
        <w:rPr>
          <w:rFonts w:eastAsiaTheme="majorEastAsia" w:cs="Arial"/>
          <w:i/>
          <w:iCs/>
          <w:szCs w:val="20"/>
        </w:rPr>
        <w:t>G</w:t>
      </w:r>
      <w:r w:rsidRPr="00383FC1">
        <w:rPr>
          <w:rFonts w:eastAsiaTheme="majorEastAsia" w:cs="Arial"/>
          <w:i/>
          <w:iCs/>
          <w:szCs w:val="20"/>
        </w:rPr>
        <w:t xml:space="preserve">rowing </w:t>
      </w:r>
      <w:r w:rsidR="00A019DD" w:rsidRPr="00383FC1">
        <w:rPr>
          <w:rFonts w:eastAsiaTheme="majorEastAsia" w:cs="Arial"/>
          <w:i/>
          <w:iCs/>
          <w:szCs w:val="20"/>
        </w:rPr>
        <w:t>O</w:t>
      </w:r>
      <w:r w:rsidRPr="00383FC1">
        <w:rPr>
          <w:rFonts w:eastAsiaTheme="majorEastAsia" w:cs="Arial"/>
          <w:i/>
          <w:iCs/>
          <w:szCs w:val="20"/>
        </w:rPr>
        <w:t>ver</w:t>
      </w:r>
      <w:r w:rsidR="00D616EC" w:rsidRPr="00383FC1">
        <w:rPr>
          <w:rFonts w:eastAsiaTheme="majorEastAsia" w:cs="Arial"/>
          <w:i/>
          <w:iCs/>
          <w:szCs w:val="20"/>
        </w:rPr>
        <w:t>-</w:t>
      </w:r>
      <w:r w:rsidRPr="00383FC1">
        <w:rPr>
          <w:rFonts w:eastAsiaTheme="majorEastAsia" w:cs="Arial"/>
          <w:i/>
          <w:iCs/>
          <w:szCs w:val="20"/>
        </w:rPr>
        <w:t xml:space="preserve">imprisonment </w:t>
      </w:r>
      <w:r w:rsidRPr="00383FC1">
        <w:rPr>
          <w:rFonts w:eastAsiaTheme="majorEastAsia" w:cs="Arial"/>
          <w:szCs w:val="20"/>
        </w:rPr>
        <w:t>(May 2017)</w:t>
      </w:r>
      <w:r w:rsidR="001C2E31" w:rsidRPr="00383FC1">
        <w:rPr>
          <w:rFonts w:eastAsiaTheme="majorEastAsia" w:cs="Arial"/>
          <w:szCs w:val="20"/>
        </w:rPr>
        <w:t xml:space="preserve"> </w:t>
      </w:r>
      <w:r w:rsidRPr="00383FC1">
        <w:rPr>
          <w:rFonts w:eastAsiaTheme="majorEastAsia" w:cs="Arial"/>
          <w:szCs w:val="20"/>
          <w:lang w:val="en-GB"/>
        </w:rPr>
        <w:t xml:space="preserve">Human Rights Law Centre, </w:t>
      </w:r>
      <w:r w:rsidRPr="00383FC1">
        <w:rPr>
          <w:rFonts w:eastAsiaTheme="majorEastAsia" w:cs="Arial"/>
          <w:i/>
          <w:iCs/>
          <w:szCs w:val="20"/>
        </w:rPr>
        <w:t xml:space="preserve">Total Control: </w:t>
      </w:r>
      <w:r w:rsidR="00FE0EAE" w:rsidRPr="00383FC1">
        <w:rPr>
          <w:rFonts w:eastAsiaTheme="majorEastAsia" w:cs="Arial"/>
          <w:i/>
          <w:iCs/>
          <w:szCs w:val="20"/>
        </w:rPr>
        <w:t>E</w:t>
      </w:r>
      <w:r w:rsidRPr="00383FC1">
        <w:rPr>
          <w:rFonts w:eastAsiaTheme="majorEastAsia" w:cs="Arial"/>
          <w:i/>
          <w:iCs/>
          <w:szCs w:val="20"/>
        </w:rPr>
        <w:t xml:space="preserve">nding the </w:t>
      </w:r>
      <w:r w:rsidR="00FE0EAE" w:rsidRPr="00383FC1">
        <w:rPr>
          <w:rFonts w:eastAsiaTheme="majorEastAsia" w:cs="Arial"/>
          <w:i/>
          <w:iCs/>
          <w:szCs w:val="20"/>
        </w:rPr>
        <w:t>R</w:t>
      </w:r>
      <w:r w:rsidRPr="00383FC1">
        <w:rPr>
          <w:rFonts w:eastAsiaTheme="majorEastAsia" w:cs="Arial"/>
          <w:i/>
          <w:iCs/>
          <w:szCs w:val="20"/>
        </w:rPr>
        <w:t xml:space="preserve">outine </w:t>
      </w:r>
      <w:r w:rsidR="00FE0EAE" w:rsidRPr="00383FC1">
        <w:rPr>
          <w:rFonts w:eastAsiaTheme="majorEastAsia" w:cs="Arial"/>
          <w:i/>
          <w:iCs/>
          <w:szCs w:val="20"/>
        </w:rPr>
        <w:t>S</w:t>
      </w:r>
      <w:r w:rsidRPr="00383FC1">
        <w:rPr>
          <w:rFonts w:eastAsiaTheme="majorEastAsia" w:cs="Arial"/>
          <w:i/>
          <w:iCs/>
          <w:szCs w:val="20"/>
        </w:rPr>
        <w:t xml:space="preserve">trip </w:t>
      </w:r>
      <w:r w:rsidR="00FE0EAE" w:rsidRPr="00383FC1">
        <w:rPr>
          <w:rFonts w:eastAsiaTheme="majorEastAsia" w:cs="Arial"/>
          <w:i/>
          <w:iCs/>
          <w:szCs w:val="20"/>
        </w:rPr>
        <w:t>S</w:t>
      </w:r>
      <w:r w:rsidRPr="00383FC1">
        <w:rPr>
          <w:rFonts w:eastAsiaTheme="majorEastAsia" w:cs="Arial"/>
          <w:i/>
          <w:iCs/>
          <w:szCs w:val="20"/>
        </w:rPr>
        <w:t xml:space="preserve">earching of </w:t>
      </w:r>
      <w:r w:rsidR="00FE0EAE" w:rsidRPr="00383FC1">
        <w:rPr>
          <w:rFonts w:eastAsiaTheme="majorEastAsia" w:cs="Arial"/>
          <w:i/>
          <w:iCs/>
          <w:szCs w:val="20"/>
        </w:rPr>
        <w:t>W</w:t>
      </w:r>
      <w:r w:rsidRPr="00383FC1">
        <w:rPr>
          <w:rFonts w:eastAsiaTheme="majorEastAsia" w:cs="Arial"/>
          <w:i/>
          <w:iCs/>
          <w:szCs w:val="20"/>
        </w:rPr>
        <w:t xml:space="preserve">omen in Victoria’s </w:t>
      </w:r>
      <w:r w:rsidR="00FE0EAE" w:rsidRPr="00383FC1">
        <w:rPr>
          <w:rFonts w:eastAsiaTheme="majorEastAsia" w:cs="Arial"/>
          <w:i/>
          <w:iCs/>
          <w:szCs w:val="20"/>
        </w:rPr>
        <w:t>P</w:t>
      </w:r>
      <w:r w:rsidRPr="00383FC1">
        <w:rPr>
          <w:rFonts w:eastAsiaTheme="majorEastAsia" w:cs="Arial"/>
          <w:i/>
          <w:iCs/>
          <w:szCs w:val="20"/>
        </w:rPr>
        <w:t>risons</w:t>
      </w:r>
      <w:r w:rsidRPr="00383FC1">
        <w:rPr>
          <w:rFonts w:eastAsiaTheme="majorEastAsia" w:cs="Arial"/>
          <w:szCs w:val="20"/>
        </w:rPr>
        <w:t xml:space="preserve"> (2017)</w:t>
      </w:r>
    </w:p>
    <w:p w14:paraId="6BCAF439" w14:textId="2373D7E9" w:rsidR="00EC5DC9" w:rsidRPr="00383FC1" w:rsidRDefault="00EC5DC9" w:rsidP="00EC5DC9">
      <w:pPr>
        <w:spacing w:before="120" w:after="120"/>
        <w:textAlignment w:val="baseline"/>
        <w:rPr>
          <w:rFonts w:eastAsiaTheme="majorEastAsia" w:cs="Arial"/>
          <w:szCs w:val="20"/>
        </w:rPr>
      </w:pPr>
      <w:r w:rsidRPr="00383FC1">
        <w:rPr>
          <w:rFonts w:eastAsiaTheme="majorEastAsia" w:cs="Arial"/>
          <w:szCs w:val="20"/>
        </w:rPr>
        <w:t xml:space="preserve">Inspector of Custodial Services (NSW), </w:t>
      </w:r>
      <w:r w:rsidRPr="00383FC1">
        <w:rPr>
          <w:rFonts w:eastAsiaTheme="majorEastAsia" w:cs="Arial"/>
          <w:i/>
          <w:iCs/>
          <w:szCs w:val="20"/>
        </w:rPr>
        <w:t>Women on Remand</w:t>
      </w:r>
      <w:r w:rsidRPr="00383FC1">
        <w:rPr>
          <w:rFonts w:eastAsiaTheme="majorEastAsia" w:cs="Arial"/>
          <w:szCs w:val="20"/>
        </w:rPr>
        <w:t xml:space="preserve"> (2020)</w:t>
      </w:r>
    </w:p>
    <w:p w14:paraId="256D3B77" w14:textId="7871B325" w:rsidR="00EC5DC9" w:rsidRPr="00383FC1" w:rsidRDefault="004463C4" w:rsidP="00EC5DC9">
      <w:pPr>
        <w:spacing w:before="120" w:after="120"/>
        <w:textAlignment w:val="baseline"/>
        <w:rPr>
          <w:rFonts w:eastAsiaTheme="majorEastAsia" w:cs="Arial"/>
          <w:szCs w:val="20"/>
        </w:rPr>
      </w:pPr>
      <w:r w:rsidRPr="00383FC1">
        <w:rPr>
          <w:rFonts w:eastAsiaTheme="majorEastAsia" w:cs="Arial"/>
          <w:szCs w:val="20"/>
        </w:rPr>
        <w:t xml:space="preserve">Department of Justice and Regulation, </w:t>
      </w:r>
      <w:r w:rsidR="00EC5DC9" w:rsidRPr="00383FC1">
        <w:rPr>
          <w:rFonts w:eastAsiaTheme="majorEastAsia" w:cs="Arial"/>
          <w:szCs w:val="20"/>
        </w:rPr>
        <w:t>Justice Health</w:t>
      </w:r>
      <w:r w:rsidRPr="00383FC1">
        <w:rPr>
          <w:rFonts w:eastAsiaTheme="majorEastAsia" w:cs="Arial"/>
          <w:szCs w:val="20"/>
        </w:rPr>
        <w:t xml:space="preserve"> (Vic)</w:t>
      </w:r>
      <w:r w:rsidR="00EC5DC9" w:rsidRPr="00383FC1">
        <w:rPr>
          <w:rFonts w:eastAsiaTheme="majorEastAsia" w:cs="Arial"/>
          <w:szCs w:val="20"/>
        </w:rPr>
        <w:t xml:space="preserve">, </w:t>
      </w:r>
      <w:r w:rsidR="00EC5DC9" w:rsidRPr="00383FC1">
        <w:rPr>
          <w:rFonts w:eastAsiaTheme="majorEastAsia" w:cs="Arial"/>
          <w:i/>
          <w:iCs/>
          <w:szCs w:val="20"/>
        </w:rPr>
        <w:t>Correctional Suicide Prevention Framework: Working to Prevent Prisoner and Offender Suicides in Victorian Correctional Setting</w:t>
      </w:r>
      <w:r w:rsidR="00EC5DC9" w:rsidRPr="00383FC1">
        <w:rPr>
          <w:rFonts w:eastAsiaTheme="majorEastAsia" w:cs="Arial"/>
          <w:szCs w:val="20"/>
        </w:rPr>
        <w:t xml:space="preserve"> (2015)</w:t>
      </w:r>
    </w:p>
    <w:p w14:paraId="6E9F86D5" w14:textId="6425AC1F" w:rsidR="00742D0F" w:rsidRPr="00383FC1" w:rsidRDefault="00742D0F" w:rsidP="00742D0F">
      <w:pPr>
        <w:spacing w:before="120" w:after="120"/>
        <w:textAlignment w:val="baseline"/>
        <w:rPr>
          <w:rFonts w:eastAsiaTheme="majorEastAsia" w:cs="Arial"/>
          <w:szCs w:val="20"/>
          <w:lang w:val="en-GB"/>
        </w:rPr>
      </w:pPr>
      <w:r w:rsidRPr="00383FC1">
        <w:rPr>
          <w:rFonts w:eastAsiaTheme="majorEastAsia" w:cs="Arial"/>
          <w:szCs w:val="20"/>
          <w:lang w:val="en-GB"/>
        </w:rPr>
        <w:t>Kilroy, Debbie</w:t>
      </w:r>
      <w:r w:rsidR="0035317F" w:rsidRPr="00383FC1">
        <w:rPr>
          <w:rFonts w:eastAsiaTheme="majorEastAsia" w:cs="Arial"/>
          <w:szCs w:val="20"/>
          <w:lang w:val="en-GB"/>
        </w:rPr>
        <w:t>,</w:t>
      </w:r>
      <w:r w:rsidRPr="00383FC1">
        <w:rPr>
          <w:rFonts w:eastAsiaTheme="majorEastAsia" w:cs="Arial"/>
          <w:szCs w:val="20"/>
          <w:lang w:val="en-GB"/>
        </w:rPr>
        <w:t xml:space="preserve"> ‘Strip-Searching: Stop the State's Sexual Assault of Women in Prison’, (2003) 12 </w:t>
      </w:r>
      <w:r w:rsidRPr="00383FC1">
        <w:rPr>
          <w:rFonts w:eastAsiaTheme="majorEastAsia" w:cs="Arial"/>
          <w:i/>
          <w:iCs/>
          <w:szCs w:val="20"/>
          <w:lang w:val="en-GB"/>
        </w:rPr>
        <w:t>Journal of Prisoners on Prisons</w:t>
      </w:r>
      <w:r w:rsidRPr="00383FC1">
        <w:rPr>
          <w:rFonts w:eastAsiaTheme="majorEastAsia" w:cs="Arial"/>
          <w:szCs w:val="20"/>
          <w:lang w:val="en-GB"/>
        </w:rPr>
        <w:t>, 12</w:t>
      </w:r>
    </w:p>
    <w:p w14:paraId="323677D2" w14:textId="49955CED" w:rsidR="00742D0F" w:rsidRPr="00383FC1" w:rsidRDefault="00742D0F" w:rsidP="00EC5DC9">
      <w:pPr>
        <w:spacing w:before="120" w:after="120"/>
        <w:textAlignment w:val="baseline"/>
        <w:rPr>
          <w:rFonts w:cs="Arial"/>
          <w:szCs w:val="20"/>
        </w:rPr>
      </w:pPr>
      <w:r w:rsidRPr="00383FC1">
        <w:rPr>
          <w:rFonts w:eastAsiaTheme="majorEastAsia" w:cs="Arial"/>
          <w:szCs w:val="20"/>
        </w:rPr>
        <w:t>Larkin, Dani</w:t>
      </w:r>
      <w:r w:rsidR="007C6453" w:rsidRPr="00383FC1">
        <w:rPr>
          <w:rFonts w:eastAsiaTheme="majorEastAsia" w:cs="Arial"/>
          <w:szCs w:val="20"/>
        </w:rPr>
        <w:t>,</w:t>
      </w:r>
      <w:r w:rsidRPr="00383FC1">
        <w:rPr>
          <w:rFonts w:eastAsiaTheme="majorEastAsia" w:cs="Arial"/>
          <w:szCs w:val="20"/>
        </w:rPr>
        <w:t xml:space="preserve"> </w:t>
      </w:r>
      <w:r w:rsidR="007C6453" w:rsidRPr="00383FC1">
        <w:rPr>
          <w:rFonts w:eastAsiaTheme="majorEastAsia" w:cs="Arial"/>
          <w:szCs w:val="20"/>
        </w:rPr>
        <w:t>‘</w:t>
      </w:r>
      <w:r w:rsidRPr="00383FC1">
        <w:rPr>
          <w:rFonts w:eastAsiaTheme="majorEastAsia" w:cs="Arial"/>
          <w:szCs w:val="20"/>
        </w:rPr>
        <w:t xml:space="preserve">Excessive </w:t>
      </w:r>
      <w:r w:rsidR="007C6453" w:rsidRPr="00383FC1">
        <w:rPr>
          <w:rFonts w:eastAsiaTheme="majorEastAsia" w:cs="Arial"/>
          <w:szCs w:val="20"/>
        </w:rPr>
        <w:t>S</w:t>
      </w:r>
      <w:r w:rsidRPr="00383FC1">
        <w:rPr>
          <w:rFonts w:eastAsiaTheme="majorEastAsia" w:cs="Arial"/>
          <w:szCs w:val="20"/>
        </w:rPr>
        <w:t xml:space="preserve">trip-searching </w:t>
      </w:r>
      <w:r w:rsidR="007C6453" w:rsidRPr="00383FC1">
        <w:rPr>
          <w:rFonts w:eastAsiaTheme="majorEastAsia" w:cs="Arial"/>
          <w:szCs w:val="20"/>
        </w:rPr>
        <w:t>S</w:t>
      </w:r>
      <w:r w:rsidRPr="00383FC1">
        <w:rPr>
          <w:rFonts w:eastAsiaTheme="majorEastAsia" w:cs="Arial"/>
          <w:szCs w:val="20"/>
        </w:rPr>
        <w:t xml:space="preserve">hows </w:t>
      </w:r>
      <w:r w:rsidR="007C6453" w:rsidRPr="00383FC1">
        <w:rPr>
          <w:rFonts w:eastAsiaTheme="majorEastAsia" w:cs="Arial"/>
          <w:szCs w:val="20"/>
        </w:rPr>
        <w:t>D</w:t>
      </w:r>
      <w:r w:rsidRPr="00383FC1">
        <w:rPr>
          <w:rFonts w:eastAsiaTheme="majorEastAsia" w:cs="Arial"/>
          <w:szCs w:val="20"/>
        </w:rPr>
        <w:t xml:space="preserve">iscrimination </w:t>
      </w:r>
      <w:r w:rsidR="007C6453" w:rsidRPr="00383FC1">
        <w:rPr>
          <w:rFonts w:eastAsiaTheme="majorEastAsia" w:cs="Arial"/>
          <w:szCs w:val="20"/>
        </w:rPr>
        <w:t>A</w:t>
      </w:r>
      <w:r w:rsidRPr="00383FC1">
        <w:rPr>
          <w:rFonts w:eastAsiaTheme="majorEastAsia" w:cs="Arial"/>
          <w:szCs w:val="20"/>
        </w:rPr>
        <w:t xml:space="preserve">gainst Aboriginal </w:t>
      </w:r>
      <w:r w:rsidR="007C6453" w:rsidRPr="00383FC1">
        <w:rPr>
          <w:rFonts w:eastAsiaTheme="majorEastAsia" w:cs="Arial"/>
          <w:szCs w:val="20"/>
        </w:rPr>
        <w:t>W</w:t>
      </w:r>
      <w:r w:rsidRPr="00383FC1">
        <w:rPr>
          <w:rFonts w:eastAsiaTheme="majorEastAsia" w:cs="Arial"/>
          <w:szCs w:val="20"/>
        </w:rPr>
        <w:t>omen</w:t>
      </w:r>
      <w:r w:rsidR="007C6453" w:rsidRPr="00383FC1">
        <w:rPr>
          <w:rFonts w:eastAsiaTheme="majorEastAsia" w:cs="Arial"/>
          <w:szCs w:val="20"/>
        </w:rPr>
        <w:t>’</w:t>
      </w:r>
      <w:r w:rsidRPr="00383FC1">
        <w:rPr>
          <w:rFonts w:eastAsiaTheme="majorEastAsia" w:cs="Arial"/>
          <w:i/>
          <w:iCs/>
          <w:szCs w:val="20"/>
        </w:rPr>
        <w:t xml:space="preserve"> The Conversation</w:t>
      </w:r>
      <w:r w:rsidRPr="00383FC1">
        <w:rPr>
          <w:rFonts w:eastAsiaTheme="majorEastAsia" w:cs="Arial"/>
          <w:szCs w:val="20"/>
        </w:rPr>
        <w:t xml:space="preserve"> (20 July 2021, online) &lt;https://theconversation.com/excessive-strip-searching-shines-light-on-discrimination-of-aboriginal-women-in-the-criminal-justice-system-163969&gt;</w:t>
      </w:r>
    </w:p>
    <w:p w14:paraId="0C14B1A9" w14:textId="6AD509EE" w:rsidR="00EC5DC9" w:rsidRPr="00383FC1" w:rsidRDefault="00DD777B" w:rsidP="00EC5DC9">
      <w:pPr>
        <w:spacing w:before="120" w:after="120"/>
        <w:textAlignment w:val="baseline"/>
        <w:rPr>
          <w:rFonts w:cs="Arial"/>
          <w:szCs w:val="20"/>
        </w:rPr>
      </w:pPr>
      <w:r w:rsidRPr="00383FC1">
        <w:rPr>
          <w:rFonts w:eastAsiaTheme="majorEastAsia" w:cs="Arial"/>
          <w:szCs w:val="20"/>
        </w:rPr>
        <w:t xml:space="preserve">McCulloch, Jude and Amanda George, ‘Naked Power: Strip Searching in Women’s Prisons’ in Phil </w:t>
      </w:r>
      <w:proofErr w:type="spellStart"/>
      <w:r w:rsidRPr="00383FC1">
        <w:rPr>
          <w:rFonts w:eastAsiaTheme="majorEastAsia" w:cs="Arial"/>
          <w:szCs w:val="20"/>
        </w:rPr>
        <w:t>Scraton</w:t>
      </w:r>
      <w:proofErr w:type="spellEnd"/>
      <w:r w:rsidRPr="00383FC1">
        <w:rPr>
          <w:rFonts w:eastAsiaTheme="majorEastAsia" w:cs="Arial"/>
          <w:szCs w:val="20"/>
        </w:rPr>
        <w:t xml:space="preserve"> and Jude McCulloch (eds), </w:t>
      </w:r>
      <w:r w:rsidRPr="00383FC1">
        <w:rPr>
          <w:rFonts w:eastAsiaTheme="majorEastAsia" w:cs="Arial"/>
          <w:i/>
          <w:szCs w:val="20"/>
        </w:rPr>
        <w:t>The Violence of Incarceration</w:t>
      </w:r>
      <w:r w:rsidRPr="00383FC1">
        <w:rPr>
          <w:rFonts w:eastAsiaTheme="majorEastAsia" w:cs="Arial"/>
          <w:iCs/>
          <w:szCs w:val="20"/>
        </w:rPr>
        <w:t xml:space="preserve"> (Routledge, 2008)</w:t>
      </w:r>
      <w:r w:rsidR="001C2E31" w:rsidRPr="00383FC1">
        <w:rPr>
          <w:rFonts w:eastAsiaTheme="majorEastAsia" w:cs="Arial"/>
          <w:iCs/>
          <w:szCs w:val="20"/>
        </w:rPr>
        <w:t xml:space="preserve"> </w:t>
      </w:r>
      <w:r w:rsidR="00EC5DC9" w:rsidRPr="00383FC1">
        <w:rPr>
          <w:rFonts w:eastAsiaTheme="majorEastAsia" w:cs="Arial"/>
          <w:szCs w:val="20"/>
        </w:rPr>
        <w:t xml:space="preserve">Office of the Inspector of Custodial Services (WA), </w:t>
      </w:r>
      <w:r w:rsidR="00EC5DC9" w:rsidRPr="00383FC1">
        <w:rPr>
          <w:rFonts w:eastAsiaTheme="majorEastAsia" w:cs="Arial"/>
          <w:i/>
          <w:iCs/>
          <w:szCs w:val="20"/>
        </w:rPr>
        <w:t xml:space="preserve">Strip searching practices in Western Australian prisons </w:t>
      </w:r>
      <w:r w:rsidR="00EC5DC9" w:rsidRPr="00383FC1">
        <w:rPr>
          <w:rFonts w:eastAsiaTheme="majorEastAsia" w:cs="Arial"/>
          <w:szCs w:val="20"/>
        </w:rPr>
        <w:t>(2019)</w:t>
      </w:r>
    </w:p>
    <w:p w14:paraId="1C66053D" w14:textId="764B1924" w:rsidR="00F95260" w:rsidRPr="00383FC1" w:rsidRDefault="00F95260" w:rsidP="00EC5DC9">
      <w:pPr>
        <w:spacing w:before="120" w:after="120"/>
        <w:textAlignment w:val="baseline"/>
        <w:rPr>
          <w:rFonts w:eastAsiaTheme="majorEastAsia" w:cs="Arial"/>
          <w:szCs w:val="20"/>
          <w:lang w:val="en-GB"/>
        </w:rPr>
      </w:pPr>
      <w:r w:rsidRPr="00383FC1">
        <w:rPr>
          <w:rFonts w:eastAsiaTheme="majorEastAsia" w:cs="Arial"/>
          <w:szCs w:val="20"/>
          <w:lang w:val="en-GB"/>
        </w:rPr>
        <w:t>Periera, Cathy</w:t>
      </w:r>
      <w:r w:rsidR="00DD777B" w:rsidRPr="00383FC1">
        <w:rPr>
          <w:rFonts w:eastAsiaTheme="majorEastAsia" w:cs="Arial"/>
          <w:szCs w:val="20"/>
          <w:lang w:val="en-GB"/>
        </w:rPr>
        <w:t>,</w:t>
      </w:r>
      <w:r w:rsidRPr="00383FC1">
        <w:rPr>
          <w:rFonts w:eastAsiaTheme="majorEastAsia" w:cs="Arial"/>
          <w:szCs w:val="20"/>
          <w:lang w:val="en-GB"/>
        </w:rPr>
        <w:t xml:space="preserve"> ‘Strip Searching as Sexual Assault’ </w:t>
      </w:r>
      <w:r w:rsidR="0008466A" w:rsidRPr="00383FC1">
        <w:rPr>
          <w:rFonts w:eastAsiaTheme="majorEastAsia" w:cs="Arial"/>
          <w:szCs w:val="20"/>
          <w:lang w:val="en-GB"/>
        </w:rPr>
        <w:t xml:space="preserve">(2001) </w:t>
      </w:r>
      <w:r w:rsidR="0008466A" w:rsidRPr="00383FC1">
        <w:rPr>
          <w:rFonts w:eastAsiaTheme="majorEastAsia" w:cs="Arial"/>
          <w:i/>
          <w:iCs/>
          <w:szCs w:val="20"/>
          <w:lang w:val="en-GB"/>
        </w:rPr>
        <w:t>27</w:t>
      </w:r>
      <w:r w:rsidRPr="00383FC1">
        <w:rPr>
          <w:rFonts w:eastAsiaTheme="majorEastAsia" w:cs="Arial"/>
          <w:szCs w:val="20"/>
          <w:lang w:val="en-GB"/>
        </w:rPr>
        <w:t xml:space="preserve"> </w:t>
      </w:r>
      <w:r w:rsidRPr="00383FC1">
        <w:rPr>
          <w:rFonts w:eastAsiaTheme="majorEastAsia" w:cs="Arial"/>
          <w:i/>
          <w:iCs/>
          <w:szCs w:val="20"/>
          <w:lang w:val="en-GB"/>
        </w:rPr>
        <w:t>Hecate</w:t>
      </w:r>
      <w:r w:rsidRPr="00383FC1">
        <w:rPr>
          <w:rFonts w:eastAsiaTheme="majorEastAsia" w:cs="Arial"/>
          <w:szCs w:val="20"/>
          <w:lang w:val="en-GB"/>
        </w:rPr>
        <w:t xml:space="preserve"> 187</w:t>
      </w:r>
    </w:p>
    <w:p w14:paraId="5E564D5A" w14:textId="25B0F405"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Queensland Government Statistician’s Office, </w:t>
      </w:r>
      <w:r w:rsidRPr="00383FC1">
        <w:rPr>
          <w:rFonts w:eastAsiaTheme="majorEastAsia" w:cs="Arial"/>
          <w:i/>
          <w:szCs w:val="20"/>
        </w:rPr>
        <w:t>Justice Report</w:t>
      </w:r>
      <w:r w:rsidRPr="00383FC1">
        <w:rPr>
          <w:rFonts w:eastAsiaTheme="majorEastAsia" w:cs="Arial"/>
          <w:szCs w:val="20"/>
        </w:rPr>
        <w:t xml:space="preserve">, </w:t>
      </w:r>
      <w:r w:rsidRPr="00383FC1">
        <w:rPr>
          <w:rFonts w:eastAsiaTheme="majorEastAsia" w:cs="Arial"/>
          <w:i/>
          <w:iCs/>
          <w:szCs w:val="20"/>
        </w:rPr>
        <w:t>Queensland, 2020-21</w:t>
      </w:r>
      <w:r w:rsidRPr="00383FC1">
        <w:rPr>
          <w:rFonts w:eastAsiaTheme="majorEastAsia" w:cs="Arial"/>
          <w:szCs w:val="20"/>
        </w:rPr>
        <w:t xml:space="preserve"> (2021)</w:t>
      </w:r>
      <w:r w:rsidRPr="00383FC1">
        <w:rPr>
          <w:rFonts w:cs="Arial"/>
          <w:szCs w:val="20"/>
        </w:rPr>
        <w:t> </w:t>
      </w:r>
    </w:p>
    <w:p w14:paraId="2FE268A3" w14:textId="70A1F59B"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Queensland Human Rights Commission, </w:t>
      </w:r>
      <w:r w:rsidRPr="00383FC1">
        <w:rPr>
          <w:rFonts w:eastAsiaTheme="majorEastAsia" w:cs="Arial"/>
          <w:i/>
          <w:iCs/>
          <w:szCs w:val="20"/>
        </w:rPr>
        <w:t xml:space="preserve">Women in </w:t>
      </w:r>
      <w:r w:rsidR="00E47C55" w:rsidRPr="00383FC1">
        <w:rPr>
          <w:rFonts w:eastAsiaTheme="majorEastAsia" w:cs="Arial"/>
          <w:i/>
          <w:iCs/>
          <w:szCs w:val="20"/>
        </w:rPr>
        <w:t>P</w:t>
      </w:r>
      <w:r w:rsidRPr="00383FC1">
        <w:rPr>
          <w:rFonts w:eastAsiaTheme="majorEastAsia" w:cs="Arial"/>
          <w:i/>
          <w:iCs/>
          <w:szCs w:val="20"/>
        </w:rPr>
        <w:t xml:space="preserve">rison 2019: </w:t>
      </w:r>
      <w:r w:rsidR="00E47C55" w:rsidRPr="00383FC1">
        <w:rPr>
          <w:rFonts w:eastAsiaTheme="majorEastAsia" w:cs="Arial"/>
          <w:i/>
          <w:iCs/>
          <w:szCs w:val="20"/>
        </w:rPr>
        <w:t>A</w:t>
      </w:r>
      <w:r w:rsidRPr="00383FC1">
        <w:rPr>
          <w:rFonts w:eastAsiaTheme="majorEastAsia" w:cs="Arial"/>
          <w:i/>
          <w:iCs/>
          <w:szCs w:val="20"/>
        </w:rPr>
        <w:t xml:space="preserve"> </w:t>
      </w:r>
      <w:r w:rsidR="00E47C55" w:rsidRPr="00383FC1">
        <w:rPr>
          <w:rFonts w:eastAsiaTheme="majorEastAsia" w:cs="Arial"/>
          <w:i/>
          <w:iCs/>
          <w:szCs w:val="20"/>
        </w:rPr>
        <w:t>H</w:t>
      </w:r>
      <w:r w:rsidRPr="00383FC1">
        <w:rPr>
          <w:rFonts w:eastAsiaTheme="majorEastAsia" w:cs="Arial"/>
          <w:i/>
          <w:iCs/>
          <w:szCs w:val="20"/>
        </w:rPr>
        <w:t xml:space="preserve">uman </w:t>
      </w:r>
      <w:r w:rsidR="00E47C55" w:rsidRPr="00383FC1">
        <w:rPr>
          <w:rFonts w:eastAsiaTheme="majorEastAsia" w:cs="Arial"/>
          <w:i/>
          <w:iCs/>
          <w:szCs w:val="20"/>
        </w:rPr>
        <w:t>R</w:t>
      </w:r>
      <w:r w:rsidRPr="00383FC1">
        <w:rPr>
          <w:rFonts w:eastAsiaTheme="majorEastAsia" w:cs="Arial"/>
          <w:i/>
          <w:iCs/>
          <w:szCs w:val="20"/>
        </w:rPr>
        <w:t xml:space="preserve">ights </w:t>
      </w:r>
      <w:r w:rsidR="00E47C55" w:rsidRPr="00383FC1">
        <w:rPr>
          <w:rFonts w:eastAsiaTheme="majorEastAsia" w:cs="Arial"/>
          <w:i/>
          <w:iCs/>
          <w:szCs w:val="20"/>
        </w:rPr>
        <w:t>C</w:t>
      </w:r>
      <w:r w:rsidRPr="00383FC1">
        <w:rPr>
          <w:rFonts w:eastAsiaTheme="majorEastAsia" w:cs="Arial"/>
          <w:i/>
          <w:iCs/>
          <w:szCs w:val="20"/>
        </w:rPr>
        <w:t xml:space="preserve">onsultation </w:t>
      </w:r>
      <w:r w:rsidR="00E47C55" w:rsidRPr="00383FC1">
        <w:rPr>
          <w:rFonts w:eastAsiaTheme="majorEastAsia" w:cs="Arial"/>
          <w:i/>
          <w:iCs/>
          <w:szCs w:val="20"/>
        </w:rPr>
        <w:t>R</w:t>
      </w:r>
      <w:r w:rsidRPr="00383FC1">
        <w:rPr>
          <w:rFonts w:eastAsiaTheme="majorEastAsia" w:cs="Arial"/>
          <w:i/>
          <w:iCs/>
          <w:szCs w:val="20"/>
        </w:rPr>
        <w:t>eport</w:t>
      </w:r>
      <w:r w:rsidRPr="00383FC1">
        <w:rPr>
          <w:rFonts w:eastAsiaTheme="majorEastAsia" w:cs="Arial"/>
          <w:szCs w:val="20"/>
        </w:rPr>
        <w:t xml:space="preserve"> (2019)</w:t>
      </w:r>
      <w:r w:rsidRPr="00383FC1">
        <w:rPr>
          <w:rFonts w:cs="Arial"/>
          <w:szCs w:val="20"/>
        </w:rPr>
        <w:t> </w:t>
      </w:r>
    </w:p>
    <w:p w14:paraId="1BD5011F" w14:textId="0F8077D2"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Queensland Ombudsman, </w:t>
      </w:r>
      <w:r w:rsidRPr="00383FC1">
        <w:rPr>
          <w:rFonts w:eastAsiaTheme="majorEastAsia" w:cs="Arial"/>
          <w:i/>
          <w:iCs/>
          <w:szCs w:val="20"/>
        </w:rPr>
        <w:t xml:space="preserve">The Strip Searching of Female Prisoners Report: An </w:t>
      </w:r>
      <w:r w:rsidR="007F0E5D" w:rsidRPr="00383FC1">
        <w:rPr>
          <w:rFonts w:eastAsiaTheme="majorEastAsia" w:cs="Arial"/>
          <w:i/>
          <w:iCs/>
          <w:szCs w:val="20"/>
        </w:rPr>
        <w:t>I</w:t>
      </w:r>
      <w:r w:rsidRPr="00383FC1">
        <w:rPr>
          <w:rFonts w:eastAsiaTheme="majorEastAsia" w:cs="Arial"/>
          <w:i/>
          <w:iCs/>
          <w:szCs w:val="20"/>
        </w:rPr>
        <w:t xml:space="preserve">nvestigation into the </w:t>
      </w:r>
      <w:r w:rsidR="007F0E5D" w:rsidRPr="00383FC1">
        <w:rPr>
          <w:rFonts w:eastAsiaTheme="majorEastAsia" w:cs="Arial"/>
          <w:i/>
          <w:iCs/>
          <w:szCs w:val="20"/>
        </w:rPr>
        <w:t>S</w:t>
      </w:r>
      <w:r w:rsidRPr="00383FC1">
        <w:rPr>
          <w:rFonts w:eastAsiaTheme="majorEastAsia" w:cs="Arial"/>
          <w:i/>
          <w:iCs/>
          <w:szCs w:val="20"/>
        </w:rPr>
        <w:t xml:space="preserve">trip </w:t>
      </w:r>
      <w:r w:rsidR="007F0E5D" w:rsidRPr="00383FC1">
        <w:rPr>
          <w:rFonts w:eastAsiaTheme="majorEastAsia" w:cs="Arial"/>
          <w:i/>
          <w:iCs/>
          <w:szCs w:val="20"/>
        </w:rPr>
        <w:t>S</w:t>
      </w:r>
      <w:r w:rsidRPr="00383FC1">
        <w:rPr>
          <w:rFonts w:eastAsiaTheme="majorEastAsia" w:cs="Arial"/>
          <w:i/>
          <w:iCs/>
          <w:szCs w:val="20"/>
        </w:rPr>
        <w:t xml:space="preserve">earch </w:t>
      </w:r>
      <w:r w:rsidR="007F0E5D" w:rsidRPr="00383FC1">
        <w:rPr>
          <w:rFonts w:eastAsiaTheme="majorEastAsia" w:cs="Arial"/>
          <w:i/>
          <w:iCs/>
          <w:szCs w:val="20"/>
        </w:rPr>
        <w:t>P</w:t>
      </w:r>
      <w:r w:rsidRPr="00383FC1">
        <w:rPr>
          <w:rFonts w:eastAsiaTheme="majorEastAsia" w:cs="Arial"/>
          <w:i/>
          <w:iCs/>
          <w:szCs w:val="20"/>
        </w:rPr>
        <w:t>ractices at Townsville Women’s Correctional Centre</w:t>
      </w:r>
      <w:r w:rsidRPr="00383FC1">
        <w:rPr>
          <w:rFonts w:eastAsiaTheme="majorEastAsia" w:cs="Arial"/>
          <w:szCs w:val="20"/>
        </w:rPr>
        <w:t xml:space="preserve"> (2014)</w:t>
      </w:r>
    </w:p>
    <w:p w14:paraId="5598B5D0" w14:textId="54112D3B" w:rsidR="00EC5DC9" w:rsidRPr="00383FC1" w:rsidRDefault="00EC5DC9" w:rsidP="00EC5DC9">
      <w:pPr>
        <w:spacing w:before="120" w:after="120"/>
        <w:textAlignment w:val="baseline"/>
        <w:rPr>
          <w:rFonts w:cs="Arial"/>
          <w:szCs w:val="20"/>
        </w:rPr>
      </w:pPr>
      <w:r w:rsidRPr="00383FC1">
        <w:rPr>
          <w:rFonts w:eastAsiaTheme="majorEastAsia" w:cs="Arial"/>
          <w:szCs w:val="20"/>
        </w:rPr>
        <w:t>Queensland Productivity Commission,</w:t>
      </w:r>
      <w:r w:rsidRPr="00383FC1">
        <w:rPr>
          <w:rFonts w:eastAsiaTheme="majorEastAsia" w:cs="Arial"/>
          <w:i/>
          <w:iCs/>
          <w:szCs w:val="20"/>
        </w:rPr>
        <w:t xml:space="preserve"> Inquiry into </w:t>
      </w:r>
      <w:r w:rsidR="007F0E5D" w:rsidRPr="00383FC1">
        <w:rPr>
          <w:rFonts w:eastAsiaTheme="majorEastAsia" w:cs="Arial"/>
          <w:i/>
          <w:iCs/>
          <w:szCs w:val="20"/>
        </w:rPr>
        <w:t>I</w:t>
      </w:r>
      <w:r w:rsidRPr="00383FC1">
        <w:rPr>
          <w:rFonts w:eastAsiaTheme="majorEastAsia" w:cs="Arial"/>
          <w:i/>
          <w:iCs/>
          <w:szCs w:val="20"/>
        </w:rPr>
        <w:t xml:space="preserve">mprisonment and </w:t>
      </w:r>
      <w:r w:rsidR="004E3444" w:rsidRPr="00383FC1">
        <w:rPr>
          <w:rFonts w:eastAsiaTheme="majorEastAsia" w:cs="Arial"/>
          <w:i/>
          <w:iCs/>
          <w:szCs w:val="20"/>
        </w:rPr>
        <w:t>R</w:t>
      </w:r>
      <w:r w:rsidRPr="00383FC1">
        <w:rPr>
          <w:rFonts w:eastAsiaTheme="majorEastAsia" w:cs="Arial"/>
          <w:i/>
          <w:iCs/>
          <w:szCs w:val="20"/>
        </w:rPr>
        <w:t>ecidivism</w:t>
      </w:r>
      <w:r w:rsidRPr="00383FC1">
        <w:rPr>
          <w:rFonts w:eastAsiaTheme="majorEastAsia" w:cs="Arial"/>
          <w:szCs w:val="20"/>
        </w:rPr>
        <w:t xml:space="preserve"> (Final Report, Vol 1, 2020</w:t>
      </w:r>
      <w:r w:rsidR="00F258D1" w:rsidRPr="00383FC1">
        <w:rPr>
          <w:rFonts w:eastAsiaTheme="majorEastAsia" w:cs="Arial"/>
          <w:szCs w:val="20"/>
        </w:rPr>
        <w:t>)</w:t>
      </w:r>
    </w:p>
    <w:p w14:paraId="5E83C533" w14:textId="4B8105D8"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Queensland Sentencing Advisory Council, </w:t>
      </w:r>
      <w:r w:rsidRPr="00383FC1">
        <w:rPr>
          <w:rFonts w:eastAsiaTheme="majorEastAsia" w:cs="Arial"/>
          <w:i/>
          <w:iCs/>
          <w:szCs w:val="20"/>
        </w:rPr>
        <w:t xml:space="preserve">Engendering </w:t>
      </w:r>
      <w:r w:rsidR="004E3444" w:rsidRPr="00383FC1">
        <w:rPr>
          <w:rFonts w:eastAsiaTheme="majorEastAsia" w:cs="Arial"/>
          <w:i/>
          <w:iCs/>
          <w:szCs w:val="20"/>
        </w:rPr>
        <w:t>J</w:t>
      </w:r>
      <w:r w:rsidRPr="00383FC1">
        <w:rPr>
          <w:rFonts w:eastAsiaTheme="majorEastAsia" w:cs="Arial"/>
          <w:i/>
          <w:iCs/>
          <w:szCs w:val="20"/>
        </w:rPr>
        <w:t xml:space="preserve">ustice: The </w:t>
      </w:r>
      <w:r w:rsidR="004E3444" w:rsidRPr="00383FC1">
        <w:rPr>
          <w:rFonts w:eastAsiaTheme="majorEastAsia" w:cs="Arial"/>
          <w:i/>
          <w:iCs/>
          <w:szCs w:val="20"/>
        </w:rPr>
        <w:t>S</w:t>
      </w:r>
      <w:r w:rsidRPr="00383FC1">
        <w:rPr>
          <w:rFonts w:eastAsiaTheme="majorEastAsia" w:cs="Arial"/>
          <w:i/>
          <w:iCs/>
          <w:szCs w:val="20"/>
        </w:rPr>
        <w:t xml:space="preserve">entencing of </w:t>
      </w:r>
      <w:r w:rsidR="004E3444" w:rsidRPr="00383FC1">
        <w:rPr>
          <w:rFonts w:eastAsiaTheme="majorEastAsia" w:cs="Arial"/>
          <w:i/>
          <w:iCs/>
          <w:szCs w:val="20"/>
        </w:rPr>
        <w:t>W</w:t>
      </w:r>
      <w:r w:rsidRPr="00383FC1">
        <w:rPr>
          <w:rFonts w:eastAsiaTheme="majorEastAsia" w:cs="Arial"/>
          <w:i/>
          <w:iCs/>
          <w:szCs w:val="20"/>
        </w:rPr>
        <w:t xml:space="preserve">omen and </w:t>
      </w:r>
      <w:r w:rsidR="004E3444" w:rsidRPr="00383FC1">
        <w:rPr>
          <w:rFonts w:eastAsiaTheme="majorEastAsia" w:cs="Arial"/>
          <w:i/>
          <w:iCs/>
          <w:szCs w:val="20"/>
        </w:rPr>
        <w:t>G</w:t>
      </w:r>
      <w:r w:rsidRPr="00383FC1">
        <w:rPr>
          <w:rFonts w:eastAsiaTheme="majorEastAsia" w:cs="Arial"/>
          <w:i/>
          <w:iCs/>
          <w:szCs w:val="20"/>
        </w:rPr>
        <w:t xml:space="preserve">irls in Queensland </w:t>
      </w:r>
      <w:r w:rsidRPr="00383FC1">
        <w:rPr>
          <w:rFonts w:eastAsiaTheme="majorEastAsia" w:cs="Arial"/>
          <w:szCs w:val="20"/>
        </w:rPr>
        <w:t>(Report, August 2022)</w:t>
      </w:r>
    </w:p>
    <w:p w14:paraId="0031312A" w14:textId="422F5BE2"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Royal Commission into Violence, Abuse, Neglect and Exploitation of People with Disability, </w:t>
      </w:r>
      <w:r w:rsidRPr="00383FC1">
        <w:rPr>
          <w:rFonts w:eastAsiaTheme="majorEastAsia" w:cs="Arial"/>
          <w:i/>
          <w:iCs/>
          <w:szCs w:val="20"/>
        </w:rPr>
        <w:t>Interim Report</w:t>
      </w:r>
      <w:r w:rsidRPr="00383FC1">
        <w:rPr>
          <w:rFonts w:eastAsiaTheme="majorEastAsia" w:cs="Arial"/>
          <w:szCs w:val="20"/>
        </w:rPr>
        <w:t>, October 2020</w:t>
      </w:r>
    </w:p>
    <w:p w14:paraId="07B07FC8" w14:textId="36746D9D" w:rsidR="00742D0F" w:rsidRPr="00383FC1" w:rsidRDefault="001417C2" w:rsidP="00EC5DC9">
      <w:pPr>
        <w:spacing w:before="120" w:after="120"/>
        <w:textAlignment w:val="baseline"/>
        <w:rPr>
          <w:rFonts w:cs="Arial"/>
          <w:szCs w:val="20"/>
        </w:rPr>
      </w:pPr>
      <w:r w:rsidRPr="00383FC1">
        <w:rPr>
          <w:rFonts w:eastAsiaTheme="majorEastAsia" w:cs="Arial"/>
          <w:szCs w:val="20"/>
        </w:rPr>
        <w:t xml:space="preserve">Department of Corrections, Washington State, </w:t>
      </w:r>
      <w:r w:rsidRPr="00383FC1">
        <w:rPr>
          <w:rFonts w:eastAsiaTheme="majorEastAsia" w:cs="Arial"/>
          <w:i/>
          <w:szCs w:val="20"/>
        </w:rPr>
        <w:t xml:space="preserve">A Review of Full Body Scanners: An Alternative to Strip Searches of Incarcerated Individuals </w:t>
      </w:r>
      <w:r w:rsidRPr="00383FC1">
        <w:rPr>
          <w:rFonts w:eastAsiaTheme="majorEastAsia" w:cs="Arial"/>
          <w:iCs/>
          <w:szCs w:val="20"/>
        </w:rPr>
        <w:t>(Report to the Legislature, December</w:t>
      </w:r>
      <w:r w:rsidRPr="00383FC1">
        <w:rPr>
          <w:rFonts w:eastAsiaTheme="majorEastAsia" w:cs="Arial"/>
          <w:i/>
          <w:szCs w:val="20"/>
        </w:rPr>
        <w:t xml:space="preserve"> </w:t>
      </w:r>
      <w:r w:rsidRPr="00383FC1">
        <w:rPr>
          <w:rFonts w:eastAsiaTheme="majorEastAsia" w:cs="Arial"/>
          <w:szCs w:val="20"/>
        </w:rPr>
        <w:t>2017)</w:t>
      </w:r>
      <w:r w:rsidR="00B12212" w:rsidRPr="00383FC1">
        <w:rPr>
          <w:rFonts w:eastAsiaTheme="majorEastAsia" w:cs="Arial"/>
          <w:szCs w:val="20"/>
        </w:rPr>
        <w:t xml:space="preserve"> </w:t>
      </w:r>
      <w:r w:rsidR="00742D0F" w:rsidRPr="00383FC1">
        <w:rPr>
          <w:rFonts w:eastAsiaTheme="majorEastAsia" w:cs="Arial"/>
          <w:szCs w:val="20"/>
        </w:rPr>
        <w:t xml:space="preserve">Sherwood, Juanita and Sacha Kendall, ‘Reframing Space by Building Relationships: Community Collaborative Participatory Action Research with Aboriginal Mothers in Prison’ (2013) </w:t>
      </w:r>
      <w:r w:rsidR="00742D0F" w:rsidRPr="00383FC1">
        <w:rPr>
          <w:rFonts w:eastAsiaTheme="majorEastAsia" w:cs="Arial"/>
          <w:i/>
          <w:iCs/>
          <w:szCs w:val="20"/>
        </w:rPr>
        <w:t xml:space="preserve">Contemporary Nurse: A Journal for the Australian Nursing Profession </w:t>
      </w:r>
      <w:r w:rsidR="00742D0F" w:rsidRPr="00383FC1">
        <w:rPr>
          <w:rFonts w:eastAsiaTheme="majorEastAsia" w:cs="Arial"/>
          <w:szCs w:val="20"/>
        </w:rPr>
        <w:t>83</w:t>
      </w:r>
    </w:p>
    <w:p w14:paraId="1FD3FF07" w14:textId="375B0EB6"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Victorian Ombudsman, </w:t>
      </w:r>
      <w:r w:rsidRPr="00383FC1">
        <w:rPr>
          <w:rFonts w:eastAsiaTheme="majorEastAsia" w:cs="Arial"/>
          <w:i/>
          <w:iCs/>
          <w:szCs w:val="20"/>
        </w:rPr>
        <w:t xml:space="preserve">Implementing OPCAT in Victoria: </w:t>
      </w:r>
      <w:r w:rsidR="00055D25" w:rsidRPr="00383FC1">
        <w:rPr>
          <w:rFonts w:eastAsiaTheme="majorEastAsia" w:cs="Arial"/>
          <w:i/>
          <w:iCs/>
          <w:szCs w:val="20"/>
        </w:rPr>
        <w:t>R</w:t>
      </w:r>
      <w:r w:rsidRPr="00383FC1">
        <w:rPr>
          <w:rFonts w:eastAsiaTheme="majorEastAsia" w:cs="Arial"/>
          <w:i/>
          <w:iCs/>
          <w:szCs w:val="20"/>
        </w:rPr>
        <w:t xml:space="preserve">eport and </w:t>
      </w:r>
      <w:r w:rsidR="00055D25" w:rsidRPr="00383FC1">
        <w:rPr>
          <w:rFonts w:eastAsiaTheme="majorEastAsia" w:cs="Arial"/>
          <w:i/>
          <w:iCs/>
          <w:szCs w:val="20"/>
        </w:rPr>
        <w:t>I</w:t>
      </w:r>
      <w:r w:rsidRPr="00383FC1">
        <w:rPr>
          <w:rFonts w:eastAsiaTheme="majorEastAsia" w:cs="Arial"/>
          <w:i/>
          <w:iCs/>
          <w:szCs w:val="20"/>
        </w:rPr>
        <w:t xml:space="preserve">nspection of the Dame Phyllis Frost Centre </w:t>
      </w:r>
      <w:r w:rsidRPr="00383FC1">
        <w:rPr>
          <w:rFonts w:eastAsiaTheme="majorEastAsia" w:cs="Arial"/>
          <w:szCs w:val="20"/>
        </w:rPr>
        <w:t>(2017)</w:t>
      </w:r>
    </w:p>
    <w:p w14:paraId="22EB80D8" w14:textId="537AB85F"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Women in Prison Advocacy Network (WIPAN), </w:t>
      </w:r>
      <w:r w:rsidRPr="00383FC1">
        <w:rPr>
          <w:rFonts w:eastAsiaTheme="majorEastAsia" w:cs="Arial"/>
          <w:i/>
          <w:iCs/>
          <w:szCs w:val="20"/>
        </w:rPr>
        <w:t>Ceremonies of Degradation: Strip-searching in Women’s Prisons</w:t>
      </w:r>
      <w:r w:rsidRPr="00383FC1">
        <w:rPr>
          <w:rFonts w:eastAsiaTheme="majorEastAsia" w:cs="Arial"/>
          <w:szCs w:val="20"/>
        </w:rPr>
        <w:t xml:space="preserve"> (2015)</w:t>
      </w:r>
      <w:r w:rsidRPr="00383FC1">
        <w:rPr>
          <w:rFonts w:cs="Arial"/>
          <w:szCs w:val="20"/>
        </w:rPr>
        <w:t> </w:t>
      </w:r>
    </w:p>
    <w:p w14:paraId="3FBA9504" w14:textId="7BD99669" w:rsidR="00EC5DC9" w:rsidRPr="00383FC1" w:rsidRDefault="00EC5DC9" w:rsidP="00EC5DC9">
      <w:pPr>
        <w:spacing w:before="120" w:after="120"/>
        <w:textAlignment w:val="baseline"/>
        <w:rPr>
          <w:rFonts w:cs="Arial"/>
          <w:szCs w:val="20"/>
        </w:rPr>
      </w:pPr>
      <w:r w:rsidRPr="00383FC1">
        <w:rPr>
          <w:rFonts w:eastAsiaTheme="majorEastAsia" w:cs="Arial"/>
          <w:szCs w:val="20"/>
        </w:rPr>
        <w:t xml:space="preserve">Women’s Safety and Justice Taskforce, </w:t>
      </w:r>
      <w:r w:rsidRPr="00383FC1">
        <w:rPr>
          <w:rFonts w:eastAsiaTheme="majorEastAsia" w:cs="Arial"/>
          <w:i/>
          <w:iCs/>
          <w:szCs w:val="20"/>
        </w:rPr>
        <w:t xml:space="preserve">Hear </w:t>
      </w:r>
      <w:r w:rsidR="00055D25" w:rsidRPr="00383FC1">
        <w:rPr>
          <w:rFonts w:eastAsiaTheme="majorEastAsia" w:cs="Arial"/>
          <w:i/>
          <w:iCs/>
          <w:szCs w:val="20"/>
        </w:rPr>
        <w:t>H</w:t>
      </w:r>
      <w:r w:rsidRPr="00383FC1">
        <w:rPr>
          <w:rFonts w:eastAsiaTheme="majorEastAsia" w:cs="Arial"/>
          <w:i/>
          <w:iCs/>
          <w:szCs w:val="20"/>
        </w:rPr>
        <w:t xml:space="preserve">er </w:t>
      </w:r>
      <w:r w:rsidR="00055D25" w:rsidRPr="00383FC1">
        <w:rPr>
          <w:rFonts w:eastAsiaTheme="majorEastAsia" w:cs="Arial"/>
          <w:i/>
          <w:iCs/>
          <w:szCs w:val="20"/>
        </w:rPr>
        <w:t>V</w:t>
      </w:r>
      <w:r w:rsidRPr="00383FC1">
        <w:rPr>
          <w:rFonts w:eastAsiaTheme="majorEastAsia" w:cs="Arial"/>
          <w:i/>
          <w:iCs/>
          <w:szCs w:val="20"/>
        </w:rPr>
        <w:t xml:space="preserve">oice </w:t>
      </w:r>
      <w:r w:rsidR="00055D25" w:rsidRPr="00383FC1">
        <w:rPr>
          <w:rFonts w:eastAsiaTheme="majorEastAsia" w:cs="Arial"/>
          <w:i/>
          <w:iCs/>
          <w:szCs w:val="20"/>
        </w:rPr>
        <w:t>R</w:t>
      </w:r>
      <w:r w:rsidRPr="00383FC1">
        <w:rPr>
          <w:rFonts w:eastAsiaTheme="majorEastAsia" w:cs="Arial"/>
          <w:i/>
          <w:iCs/>
          <w:szCs w:val="20"/>
        </w:rPr>
        <w:t xml:space="preserve">eport 2: Women and </w:t>
      </w:r>
      <w:r w:rsidR="00055D25" w:rsidRPr="00383FC1">
        <w:rPr>
          <w:rFonts w:eastAsiaTheme="majorEastAsia" w:cs="Arial"/>
          <w:i/>
          <w:iCs/>
          <w:szCs w:val="20"/>
        </w:rPr>
        <w:t>G</w:t>
      </w:r>
      <w:r w:rsidRPr="00383FC1">
        <w:rPr>
          <w:rFonts w:eastAsiaTheme="majorEastAsia" w:cs="Arial"/>
          <w:i/>
          <w:iCs/>
          <w:szCs w:val="20"/>
        </w:rPr>
        <w:t xml:space="preserve">irls’ </w:t>
      </w:r>
      <w:r w:rsidR="00055D25" w:rsidRPr="00383FC1">
        <w:rPr>
          <w:rFonts w:eastAsiaTheme="majorEastAsia" w:cs="Arial"/>
          <w:i/>
          <w:iCs/>
          <w:szCs w:val="20"/>
        </w:rPr>
        <w:t>E</w:t>
      </w:r>
      <w:r w:rsidRPr="00383FC1">
        <w:rPr>
          <w:rFonts w:eastAsiaTheme="majorEastAsia" w:cs="Arial"/>
          <w:i/>
          <w:iCs/>
          <w:szCs w:val="20"/>
        </w:rPr>
        <w:t xml:space="preserve">xperiences of the </w:t>
      </w:r>
      <w:r w:rsidR="00055D25" w:rsidRPr="00383FC1">
        <w:rPr>
          <w:rFonts w:eastAsiaTheme="majorEastAsia" w:cs="Arial"/>
          <w:i/>
          <w:iCs/>
          <w:szCs w:val="20"/>
        </w:rPr>
        <w:t>C</w:t>
      </w:r>
      <w:r w:rsidRPr="00383FC1">
        <w:rPr>
          <w:rFonts w:eastAsiaTheme="majorEastAsia" w:cs="Arial"/>
          <w:i/>
          <w:iCs/>
          <w:szCs w:val="20"/>
        </w:rPr>
        <w:t xml:space="preserve">riminal </w:t>
      </w:r>
      <w:r w:rsidR="00055D25" w:rsidRPr="00383FC1">
        <w:rPr>
          <w:rFonts w:eastAsiaTheme="majorEastAsia" w:cs="Arial"/>
          <w:i/>
          <w:iCs/>
          <w:szCs w:val="20"/>
        </w:rPr>
        <w:t>J</w:t>
      </w:r>
      <w:r w:rsidRPr="00383FC1">
        <w:rPr>
          <w:rFonts w:eastAsiaTheme="majorEastAsia" w:cs="Arial"/>
          <w:i/>
          <w:iCs/>
          <w:szCs w:val="20"/>
        </w:rPr>
        <w:t xml:space="preserve">ustice </w:t>
      </w:r>
      <w:r w:rsidR="00055D25" w:rsidRPr="00383FC1">
        <w:rPr>
          <w:rFonts w:eastAsiaTheme="majorEastAsia" w:cs="Arial"/>
          <w:i/>
          <w:iCs/>
          <w:szCs w:val="20"/>
        </w:rPr>
        <w:t>S</w:t>
      </w:r>
      <w:r w:rsidRPr="00383FC1">
        <w:rPr>
          <w:rFonts w:eastAsiaTheme="majorEastAsia" w:cs="Arial"/>
          <w:i/>
          <w:iCs/>
          <w:szCs w:val="20"/>
        </w:rPr>
        <w:t xml:space="preserve">ystem </w:t>
      </w:r>
      <w:r w:rsidRPr="00383FC1">
        <w:rPr>
          <w:rFonts w:eastAsiaTheme="majorEastAsia" w:cs="Arial"/>
          <w:szCs w:val="20"/>
        </w:rPr>
        <w:t>(Volume 1, 2022)</w:t>
      </w:r>
    </w:p>
    <w:p w14:paraId="7274E286" w14:textId="4EBC5A1B" w:rsidR="00915856" w:rsidRPr="00383FC1" w:rsidRDefault="00EC5DC9" w:rsidP="00EC5DC9">
      <w:pPr>
        <w:spacing w:before="120" w:after="120"/>
        <w:textAlignment w:val="baseline"/>
        <w:rPr>
          <w:rFonts w:cs="Arial"/>
          <w:szCs w:val="20"/>
        </w:rPr>
      </w:pPr>
      <w:r w:rsidRPr="00383FC1">
        <w:rPr>
          <w:rFonts w:eastAsiaTheme="majorEastAsia" w:cs="Arial"/>
          <w:szCs w:val="20"/>
        </w:rPr>
        <w:t xml:space="preserve">Women’s Safety and Justice Taskforce, </w:t>
      </w:r>
      <w:r w:rsidRPr="00383FC1">
        <w:rPr>
          <w:rFonts w:eastAsiaTheme="majorEastAsia" w:cs="Arial"/>
          <w:i/>
          <w:iCs/>
          <w:szCs w:val="20"/>
        </w:rPr>
        <w:t xml:space="preserve">Hear </w:t>
      </w:r>
      <w:r w:rsidR="00AB0FA7" w:rsidRPr="00383FC1">
        <w:rPr>
          <w:rFonts w:eastAsiaTheme="majorEastAsia" w:cs="Arial"/>
          <w:i/>
          <w:iCs/>
          <w:szCs w:val="20"/>
        </w:rPr>
        <w:t>H</w:t>
      </w:r>
      <w:r w:rsidRPr="00383FC1">
        <w:rPr>
          <w:rFonts w:eastAsiaTheme="majorEastAsia" w:cs="Arial"/>
          <w:i/>
          <w:iCs/>
          <w:szCs w:val="20"/>
        </w:rPr>
        <w:t xml:space="preserve">er </w:t>
      </w:r>
      <w:r w:rsidR="00AB0FA7" w:rsidRPr="00383FC1">
        <w:rPr>
          <w:rFonts w:eastAsiaTheme="majorEastAsia" w:cs="Arial"/>
          <w:i/>
          <w:iCs/>
          <w:szCs w:val="20"/>
        </w:rPr>
        <w:t>V</w:t>
      </w:r>
      <w:r w:rsidRPr="00383FC1">
        <w:rPr>
          <w:rFonts w:eastAsiaTheme="majorEastAsia" w:cs="Arial"/>
          <w:i/>
          <w:iCs/>
          <w:szCs w:val="20"/>
        </w:rPr>
        <w:t xml:space="preserve">oice </w:t>
      </w:r>
      <w:r w:rsidR="00AB0FA7" w:rsidRPr="00383FC1">
        <w:rPr>
          <w:rFonts w:eastAsiaTheme="majorEastAsia" w:cs="Arial"/>
          <w:i/>
          <w:iCs/>
          <w:szCs w:val="20"/>
        </w:rPr>
        <w:t>R</w:t>
      </w:r>
      <w:r w:rsidRPr="00383FC1">
        <w:rPr>
          <w:rFonts w:eastAsiaTheme="majorEastAsia" w:cs="Arial"/>
          <w:i/>
          <w:iCs/>
          <w:szCs w:val="20"/>
        </w:rPr>
        <w:t xml:space="preserve">eport 2: Women and </w:t>
      </w:r>
      <w:r w:rsidR="00AB0FA7" w:rsidRPr="00383FC1">
        <w:rPr>
          <w:rFonts w:eastAsiaTheme="majorEastAsia" w:cs="Arial"/>
          <w:i/>
          <w:iCs/>
          <w:szCs w:val="20"/>
        </w:rPr>
        <w:t>G</w:t>
      </w:r>
      <w:r w:rsidRPr="00383FC1">
        <w:rPr>
          <w:rFonts w:eastAsiaTheme="majorEastAsia" w:cs="Arial"/>
          <w:i/>
          <w:iCs/>
          <w:szCs w:val="20"/>
        </w:rPr>
        <w:t xml:space="preserve">irls’ </w:t>
      </w:r>
      <w:r w:rsidR="00AB0FA7" w:rsidRPr="00383FC1">
        <w:rPr>
          <w:rFonts w:eastAsiaTheme="majorEastAsia" w:cs="Arial"/>
          <w:i/>
          <w:iCs/>
          <w:szCs w:val="20"/>
        </w:rPr>
        <w:t>E</w:t>
      </w:r>
      <w:r w:rsidRPr="00383FC1">
        <w:rPr>
          <w:rFonts w:eastAsiaTheme="majorEastAsia" w:cs="Arial"/>
          <w:i/>
          <w:iCs/>
          <w:szCs w:val="20"/>
        </w:rPr>
        <w:t xml:space="preserve">xperiences of the </w:t>
      </w:r>
      <w:r w:rsidR="00AB0FA7" w:rsidRPr="00383FC1">
        <w:rPr>
          <w:rFonts w:eastAsiaTheme="majorEastAsia" w:cs="Arial"/>
          <w:i/>
          <w:iCs/>
          <w:szCs w:val="20"/>
        </w:rPr>
        <w:t>C</w:t>
      </w:r>
      <w:r w:rsidRPr="00383FC1">
        <w:rPr>
          <w:rFonts w:eastAsiaTheme="majorEastAsia" w:cs="Arial"/>
          <w:i/>
          <w:iCs/>
          <w:szCs w:val="20"/>
        </w:rPr>
        <w:t xml:space="preserve">riminal </w:t>
      </w:r>
      <w:r w:rsidR="00AB0FA7" w:rsidRPr="00383FC1">
        <w:rPr>
          <w:rFonts w:eastAsiaTheme="majorEastAsia" w:cs="Arial"/>
          <w:i/>
          <w:iCs/>
          <w:szCs w:val="20"/>
        </w:rPr>
        <w:t>J</w:t>
      </w:r>
      <w:r w:rsidRPr="00383FC1">
        <w:rPr>
          <w:rFonts w:eastAsiaTheme="majorEastAsia" w:cs="Arial"/>
          <w:i/>
          <w:iCs/>
          <w:szCs w:val="20"/>
        </w:rPr>
        <w:t xml:space="preserve">ustice </w:t>
      </w:r>
      <w:r w:rsidR="00AB0FA7" w:rsidRPr="00383FC1">
        <w:rPr>
          <w:rFonts w:eastAsiaTheme="majorEastAsia" w:cs="Arial"/>
          <w:i/>
          <w:iCs/>
          <w:szCs w:val="20"/>
        </w:rPr>
        <w:t>S</w:t>
      </w:r>
      <w:r w:rsidRPr="00383FC1">
        <w:rPr>
          <w:rFonts w:eastAsiaTheme="majorEastAsia" w:cs="Arial"/>
          <w:i/>
          <w:iCs/>
          <w:szCs w:val="20"/>
        </w:rPr>
        <w:t xml:space="preserve">ystem </w:t>
      </w:r>
      <w:r w:rsidRPr="00383FC1">
        <w:rPr>
          <w:rFonts w:eastAsiaTheme="majorEastAsia" w:cs="Arial"/>
          <w:szCs w:val="20"/>
        </w:rPr>
        <w:t>(Volume 2, 2022)</w:t>
      </w:r>
    </w:p>
    <w:p w14:paraId="0085FDCB" w14:textId="77777777" w:rsidR="00EC5DC9" w:rsidRPr="005C29F9" w:rsidRDefault="00EC5DC9" w:rsidP="005C29F9">
      <w:pPr>
        <w:pStyle w:val="Heading2"/>
      </w:pPr>
      <w:bookmarkStart w:id="85" w:name="_Toc1620895935"/>
      <w:bookmarkStart w:id="86" w:name="_Toc145514315"/>
      <w:r w:rsidRPr="005C29F9">
        <w:t>Cases</w:t>
      </w:r>
      <w:bookmarkEnd w:id="85"/>
      <w:bookmarkEnd w:id="86"/>
      <w:r w:rsidRPr="005C29F9">
        <w:t> </w:t>
      </w:r>
    </w:p>
    <w:p w14:paraId="2F661124" w14:textId="792B0362" w:rsidR="00EC5DC9" w:rsidRPr="00EC5DC9" w:rsidRDefault="00EC5DC9" w:rsidP="00C746E5">
      <w:pPr>
        <w:pStyle w:val="ListParagraph"/>
        <w:spacing w:line="240" w:lineRule="auto"/>
        <w:rPr>
          <w:sz w:val="18"/>
          <w:szCs w:val="18"/>
        </w:rPr>
      </w:pPr>
      <w:r w:rsidRPr="008171DB">
        <w:rPr>
          <w:i/>
          <w:iCs/>
        </w:rPr>
        <w:t>Castles v Secretary to the Department of Justice</w:t>
      </w:r>
      <w:r w:rsidRPr="00EC5DC9">
        <w:t xml:space="preserve"> (2010) 28 VR 141</w:t>
      </w:r>
    </w:p>
    <w:p w14:paraId="24CA2CFD" w14:textId="2AD9B03A" w:rsidR="008B16B3" w:rsidRPr="00951989" w:rsidRDefault="00EC5DC9" w:rsidP="00C746E5">
      <w:pPr>
        <w:pStyle w:val="ListParagraph"/>
        <w:spacing w:line="240" w:lineRule="auto"/>
      </w:pPr>
      <w:r w:rsidRPr="008171DB">
        <w:rPr>
          <w:i/>
          <w:iCs/>
        </w:rPr>
        <w:t>Certain Children (No 1)</w:t>
      </w:r>
      <w:r w:rsidRPr="00EC5DC9">
        <w:t xml:space="preserve"> [2016] VSC 796 [169]</w:t>
      </w:r>
    </w:p>
    <w:p w14:paraId="79AC54FD" w14:textId="76A7F761" w:rsidR="00EC5DC9" w:rsidRDefault="00EC5DC9" w:rsidP="00C746E5">
      <w:pPr>
        <w:pStyle w:val="ListParagraph"/>
        <w:spacing w:line="240" w:lineRule="auto"/>
      </w:pPr>
      <w:r w:rsidRPr="008171DB">
        <w:rPr>
          <w:i/>
          <w:iCs/>
        </w:rPr>
        <w:t>Certain Children (No 2)</w:t>
      </w:r>
      <w:r w:rsidRPr="00EC5DC9">
        <w:t xml:space="preserve"> </w:t>
      </w:r>
      <w:r w:rsidRPr="000D0042">
        <w:t>[2017] VSC 251</w:t>
      </w:r>
    </w:p>
    <w:p w14:paraId="3D7000F2" w14:textId="5CD6A204" w:rsidR="000D0042" w:rsidRPr="00EC5DC9" w:rsidRDefault="000D0042" w:rsidP="00C746E5">
      <w:pPr>
        <w:pStyle w:val="ListParagraph"/>
        <w:spacing w:line="240" w:lineRule="auto"/>
        <w:rPr>
          <w:sz w:val="18"/>
          <w:szCs w:val="18"/>
        </w:rPr>
      </w:pPr>
      <w:r w:rsidRPr="00EC5DC9">
        <w:t xml:space="preserve">Certain Children v Minister for Families and Children (2016) </w:t>
      </w:r>
      <w:r w:rsidRPr="000D0042">
        <w:t xml:space="preserve">51 VR 473 </w:t>
      </w:r>
    </w:p>
    <w:p w14:paraId="63455B1E" w14:textId="78C56454" w:rsidR="00EC5DC9" w:rsidRPr="00EC5DC9" w:rsidRDefault="00EC5DC9" w:rsidP="00C746E5">
      <w:pPr>
        <w:pStyle w:val="ListParagraph"/>
        <w:spacing w:line="240" w:lineRule="auto"/>
        <w:rPr>
          <w:sz w:val="18"/>
          <w:szCs w:val="18"/>
        </w:rPr>
      </w:pPr>
      <w:r w:rsidRPr="00C81E7F">
        <w:rPr>
          <w:i/>
          <w:iCs/>
        </w:rPr>
        <w:t>DG v Ireland</w:t>
      </w:r>
      <w:r w:rsidRPr="00EC5DC9">
        <w:t xml:space="preserve"> (2002) 35 EHRR 33</w:t>
      </w:r>
    </w:p>
    <w:p w14:paraId="76C57107" w14:textId="77777777" w:rsidR="00EC5DC9" w:rsidRPr="00EC5DC9" w:rsidRDefault="00EC5DC9" w:rsidP="00C746E5">
      <w:pPr>
        <w:pStyle w:val="ListParagraph"/>
        <w:spacing w:line="240" w:lineRule="auto"/>
        <w:rPr>
          <w:sz w:val="18"/>
          <w:szCs w:val="18"/>
        </w:rPr>
      </w:pPr>
      <w:r w:rsidRPr="00C81E7F">
        <w:rPr>
          <w:i/>
          <w:iCs/>
        </w:rPr>
        <w:t>Momcilovic v The Queen</w:t>
      </w:r>
      <w:r w:rsidRPr="00EC5DC9">
        <w:t xml:space="preserve"> [2011] HCA 34 </w:t>
      </w:r>
    </w:p>
    <w:p w14:paraId="0F8DFF4D" w14:textId="0D6EC78B" w:rsidR="00EC5DC9" w:rsidRPr="00EC5DC9" w:rsidRDefault="00EC5DC9" w:rsidP="00C746E5">
      <w:pPr>
        <w:pStyle w:val="ListParagraph"/>
        <w:spacing w:line="240" w:lineRule="auto"/>
        <w:rPr>
          <w:sz w:val="18"/>
          <w:szCs w:val="18"/>
        </w:rPr>
      </w:pPr>
      <w:r w:rsidRPr="00C81E7F">
        <w:rPr>
          <w:i/>
          <w:iCs/>
        </w:rPr>
        <w:t xml:space="preserve">Owen-D'Arcy v Chief Executive of </w:t>
      </w:r>
      <w:r w:rsidR="00C963FC" w:rsidRPr="00C81E7F">
        <w:rPr>
          <w:i/>
          <w:iCs/>
        </w:rPr>
        <w:t>Queensland Corrective Services</w:t>
      </w:r>
      <w:r w:rsidR="00C963FC" w:rsidRPr="00C963FC">
        <w:t xml:space="preserve"> </w:t>
      </w:r>
      <w:r w:rsidR="00C963FC" w:rsidRPr="00951989">
        <w:t xml:space="preserve">(2021) 9 QR 250, </w:t>
      </w:r>
      <w:r w:rsidRPr="00951989">
        <w:t>[2021] QSC 273</w:t>
      </w:r>
    </w:p>
    <w:p w14:paraId="5C7E939B" w14:textId="158EDE9F" w:rsidR="000D0042" w:rsidRDefault="00EC5DC9" w:rsidP="00C746E5">
      <w:pPr>
        <w:pStyle w:val="ListParagraph"/>
        <w:spacing w:line="240" w:lineRule="auto"/>
      </w:pPr>
      <w:r w:rsidRPr="00C81E7F">
        <w:rPr>
          <w:i/>
          <w:iCs/>
        </w:rPr>
        <w:t>Reekie v Attorney-General</w:t>
      </w:r>
      <w:r w:rsidRPr="00EC5DC9">
        <w:t xml:space="preserve"> [2012] NZHC 1867</w:t>
      </w:r>
    </w:p>
    <w:p w14:paraId="56D7832D" w14:textId="15EC4C9D" w:rsidR="00EC5DC9" w:rsidRPr="00EC5DC9" w:rsidRDefault="00EC5DC9" w:rsidP="00C746E5">
      <w:pPr>
        <w:pStyle w:val="ListParagraph"/>
        <w:spacing w:line="240" w:lineRule="auto"/>
        <w:rPr>
          <w:sz w:val="18"/>
          <w:szCs w:val="18"/>
        </w:rPr>
      </w:pPr>
      <w:r w:rsidRPr="00C81E7F">
        <w:rPr>
          <w:i/>
          <w:iCs/>
        </w:rPr>
        <w:t>Thompson v Minogue</w:t>
      </w:r>
      <w:r w:rsidRPr="00EC5DC9">
        <w:t xml:space="preserve"> [2021] VSCA 358 </w:t>
      </w:r>
    </w:p>
    <w:p w14:paraId="36557397" w14:textId="278B0BF8" w:rsidR="000D0042" w:rsidRDefault="00EC5DC9" w:rsidP="00C746E5">
      <w:pPr>
        <w:pStyle w:val="ListParagraph"/>
        <w:spacing w:line="240" w:lineRule="auto"/>
      </w:pPr>
      <w:r w:rsidRPr="00C81E7F">
        <w:rPr>
          <w:i/>
          <w:iCs/>
        </w:rPr>
        <w:t>Wainwright v The United Kingdom</w:t>
      </w:r>
      <w:r w:rsidRPr="00EC5DC9">
        <w:t xml:space="preserve"> [2006] ECHR 807 </w:t>
      </w:r>
    </w:p>
    <w:p w14:paraId="24D0308A" w14:textId="4D190A89" w:rsidR="00EC5DC9" w:rsidRPr="00EC5DC9" w:rsidRDefault="00EC5DC9" w:rsidP="00C746E5">
      <w:pPr>
        <w:pStyle w:val="ListParagraph"/>
        <w:spacing w:line="240" w:lineRule="auto"/>
        <w:rPr>
          <w:sz w:val="18"/>
          <w:szCs w:val="18"/>
        </w:rPr>
      </w:pPr>
      <w:r w:rsidRPr="00C81E7F">
        <w:rPr>
          <w:i/>
          <w:iCs/>
        </w:rPr>
        <w:t>Ireland v The United Kingdom</w:t>
      </w:r>
      <w:r w:rsidRPr="00EC5DC9">
        <w:t xml:space="preserve"> [1978] ECHR 1</w:t>
      </w:r>
    </w:p>
    <w:p w14:paraId="61E2D3C8" w14:textId="0CF477CA" w:rsidR="00EC5DC9" w:rsidRDefault="00EC5DC9" w:rsidP="00C746E5">
      <w:pPr>
        <w:pStyle w:val="ListParagraph"/>
        <w:spacing w:line="240" w:lineRule="auto"/>
      </w:pPr>
      <w:r w:rsidRPr="00C81E7F">
        <w:rPr>
          <w:i/>
          <w:iCs/>
        </w:rPr>
        <w:t>Van der Ven v Netherlands</w:t>
      </w:r>
      <w:r w:rsidRPr="00EC5DC9">
        <w:t xml:space="preserve"> [2003] ECHR 62</w:t>
      </w:r>
    </w:p>
    <w:p w14:paraId="24B39278" w14:textId="72876F4F" w:rsidR="00915856" w:rsidRDefault="00915856" w:rsidP="005C29F9">
      <w:pPr>
        <w:pStyle w:val="Heading2"/>
        <w:rPr>
          <w:u w:val="single"/>
        </w:rPr>
      </w:pPr>
      <w:bookmarkStart w:id="87" w:name="_Toc911214182"/>
      <w:bookmarkStart w:id="88" w:name="_Toc145514316"/>
      <w:r w:rsidRPr="70325080">
        <w:t xml:space="preserve">United Nations </w:t>
      </w:r>
      <w:r w:rsidR="00801FA6" w:rsidRPr="70325080">
        <w:t>ma</w:t>
      </w:r>
      <w:r w:rsidRPr="70325080">
        <w:t>terial</w:t>
      </w:r>
      <w:r w:rsidR="00801FA6" w:rsidRPr="70325080">
        <w:t>s</w:t>
      </w:r>
      <w:bookmarkEnd w:id="87"/>
      <w:bookmarkEnd w:id="88"/>
      <w:r w:rsidRPr="70325080">
        <w:t xml:space="preserve"> </w:t>
      </w:r>
    </w:p>
    <w:p w14:paraId="273F5448" w14:textId="72613AC7" w:rsidR="00E765B4" w:rsidRPr="00EE7E61" w:rsidRDefault="00E765B4" w:rsidP="005C29F9">
      <w:pPr>
        <w:pStyle w:val="ListParagraph"/>
      </w:pPr>
      <w:r w:rsidRPr="00B12212">
        <w:t>International Covenant on Civil and Political Rights</w:t>
      </w:r>
      <w:r w:rsidRPr="00EE7E61">
        <w:t>, UN Doc A/RES/2200(XXI) (16 December 1966)</w:t>
      </w:r>
      <w:r w:rsidR="00F16288" w:rsidRPr="001B1F03">
        <w:t xml:space="preserve"> </w:t>
      </w:r>
    </w:p>
    <w:p w14:paraId="2434C9DF" w14:textId="507A4842" w:rsidR="00915856" w:rsidRPr="00EE7E61" w:rsidRDefault="00AF2CC3" w:rsidP="005C29F9">
      <w:pPr>
        <w:pStyle w:val="ListParagraph"/>
      </w:pPr>
      <w:r w:rsidRPr="00EE7E61">
        <w:t>Møller</w:t>
      </w:r>
      <w:r w:rsidRPr="00EE7E61">
        <w:rPr>
          <w:rFonts w:cs="Arial"/>
        </w:rPr>
        <w:t>, Lars</w:t>
      </w:r>
      <w:r w:rsidR="00E97425" w:rsidRPr="001B1F03">
        <w:t xml:space="preserve"> </w:t>
      </w:r>
      <w:r w:rsidR="007712F1" w:rsidRPr="001B1F03">
        <w:t xml:space="preserve">et al </w:t>
      </w:r>
      <w:r w:rsidR="007B3BA6" w:rsidRPr="001B1F03">
        <w:t>(</w:t>
      </w:r>
      <w:r w:rsidRPr="00EE7E61">
        <w:t>eds</w:t>
      </w:r>
      <w:r w:rsidR="007B3BA6" w:rsidRPr="001B1F03">
        <w:t>)</w:t>
      </w:r>
      <w:r w:rsidRPr="001B1F03">
        <w:t xml:space="preserve">, </w:t>
      </w:r>
      <w:r w:rsidRPr="00951989">
        <w:rPr>
          <w:i/>
          <w:iCs/>
        </w:rPr>
        <w:t>Health in Prisons</w:t>
      </w:r>
      <w:r w:rsidR="007B3BA6" w:rsidRPr="00951989">
        <w:rPr>
          <w:i/>
          <w:iCs/>
        </w:rPr>
        <w:t>:</w:t>
      </w:r>
      <w:r w:rsidRPr="00951989">
        <w:rPr>
          <w:i/>
          <w:iCs/>
        </w:rPr>
        <w:t xml:space="preserve"> A WHO </w:t>
      </w:r>
      <w:r w:rsidR="00E97425" w:rsidRPr="001B1F03">
        <w:rPr>
          <w:i/>
          <w:iCs/>
        </w:rPr>
        <w:t>G</w:t>
      </w:r>
      <w:r w:rsidRPr="00951989">
        <w:rPr>
          <w:i/>
          <w:iCs/>
        </w:rPr>
        <w:t xml:space="preserve">uide to the </w:t>
      </w:r>
      <w:r w:rsidR="00E97425" w:rsidRPr="001B1F03">
        <w:rPr>
          <w:i/>
          <w:iCs/>
        </w:rPr>
        <w:t>E</w:t>
      </w:r>
      <w:r w:rsidRPr="00951989">
        <w:rPr>
          <w:i/>
          <w:iCs/>
        </w:rPr>
        <w:t xml:space="preserve">ssentials in </w:t>
      </w:r>
      <w:r w:rsidR="00E97425" w:rsidRPr="001B1F03">
        <w:rPr>
          <w:i/>
          <w:iCs/>
        </w:rPr>
        <w:t>P</w:t>
      </w:r>
      <w:r w:rsidRPr="00951989">
        <w:rPr>
          <w:i/>
          <w:iCs/>
        </w:rPr>
        <w:t xml:space="preserve">rison </w:t>
      </w:r>
      <w:r w:rsidR="00E97425" w:rsidRPr="001B1F03">
        <w:rPr>
          <w:i/>
          <w:iCs/>
        </w:rPr>
        <w:t>H</w:t>
      </w:r>
      <w:r w:rsidRPr="00951989">
        <w:rPr>
          <w:i/>
          <w:iCs/>
        </w:rPr>
        <w:t>ealth</w:t>
      </w:r>
      <w:r w:rsidRPr="001B1F03">
        <w:t xml:space="preserve"> </w:t>
      </w:r>
      <w:r w:rsidR="003B2B1F" w:rsidRPr="001B1F03">
        <w:t>(</w:t>
      </w:r>
      <w:r w:rsidRPr="00EE7E61">
        <w:t>The World Health Organisation Europe</w:t>
      </w:r>
      <w:r w:rsidR="003B2B1F" w:rsidRPr="001B1F03">
        <w:t xml:space="preserve">, </w:t>
      </w:r>
      <w:r w:rsidRPr="00EE7E61">
        <w:t>2007)</w:t>
      </w:r>
    </w:p>
    <w:p w14:paraId="34CB73DC" w14:textId="21B28871" w:rsidR="00EE7E61" w:rsidRDefault="00EE7E61" w:rsidP="005C29F9">
      <w:pPr>
        <w:pStyle w:val="ListParagraph"/>
      </w:pPr>
      <w:r w:rsidRPr="00EE7E61">
        <w:t xml:space="preserve">United Nations General Assembly, </w:t>
      </w:r>
      <w:r w:rsidRPr="00C11D59">
        <w:t>United Nations Rules for the Treatment of Women Prisoners and Non-custodial Measures for Women Offenders (the Bangkok Rules),</w:t>
      </w:r>
      <w:r w:rsidRPr="00EE7E61">
        <w:t xml:space="preserve"> UN Doc A/Res/65/457 (21 December 2010) </w:t>
      </w:r>
    </w:p>
    <w:p w14:paraId="1990ABAC" w14:textId="714CE121" w:rsidR="006574E3" w:rsidRPr="006574E3" w:rsidRDefault="006574E3" w:rsidP="005C29F9">
      <w:pPr>
        <w:pStyle w:val="ListParagraph"/>
      </w:pPr>
      <w:r w:rsidRPr="006574E3">
        <w:t xml:space="preserve">United Nations General Assembly, United Nations Standard Minimum Rules for the Treatment of Prisoners (the Nelson Mandela Rules), UN Doc A/RES/70/175 (17 December 2015) </w:t>
      </w:r>
    </w:p>
    <w:p w14:paraId="3910DCE9" w14:textId="0A378A4F" w:rsidR="00BC649C" w:rsidRPr="00EE7E61" w:rsidRDefault="00BC649C" w:rsidP="005C29F9">
      <w:pPr>
        <w:pStyle w:val="ListParagraph"/>
      </w:pPr>
      <w:r w:rsidRPr="00EE7E61">
        <w:t xml:space="preserve">United Nations Human Rights Committee, </w:t>
      </w:r>
      <w:r w:rsidRPr="00EE7E61">
        <w:rPr>
          <w:i/>
          <w:iCs/>
        </w:rPr>
        <w:t xml:space="preserve">Concluding </w:t>
      </w:r>
      <w:r w:rsidR="003B2B1F" w:rsidRPr="001B1F03">
        <w:rPr>
          <w:i/>
          <w:iCs/>
        </w:rPr>
        <w:t>O</w:t>
      </w:r>
      <w:r w:rsidRPr="001B1F03">
        <w:rPr>
          <w:i/>
          <w:iCs/>
        </w:rPr>
        <w:t>bservations</w:t>
      </w:r>
      <w:r w:rsidRPr="00EE7E61">
        <w:rPr>
          <w:i/>
          <w:iCs/>
        </w:rPr>
        <w:t xml:space="preserve"> on the </w:t>
      </w:r>
      <w:r w:rsidR="003B2B1F" w:rsidRPr="001B1F03">
        <w:rPr>
          <w:i/>
          <w:iCs/>
        </w:rPr>
        <w:t>S</w:t>
      </w:r>
      <w:r w:rsidRPr="001B1F03">
        <w:rPr>
          <w:i/>
          <w:iCs/>
        </w:rPr>
        <w:t xml:space="preserve">ixth </w:t>
      </w:r>
      <w:r w:rsidR="003B2B1F" w:rsidRPr="001B1F03">
        <w:rPr>
          <w:i/>
          <w:iCs/>
        </w:rPr>
        <w:t>Pe</w:t>
      </w:r>
      <w:r w:rsidRPr="001B1F03">
        <w:rPr>
          <w:i/>
          <w:iCs/>
        </w:rPr>
        <w:t xml:space="preserve">riodic </w:t>
      </w:r>
      <w:r w:rsidR="003B2B1F" w:rsidRPr="001B1F03">
        <w:rPr>
          <w:i/>
          <w:iCs/>
        </w:rPr>
        <w:t>R</w:t>
      </w:r>
      <w:r w:rsidRPr="001B1F03">
        <w:rPr>
          <w:i/>
          <w:iCs/>
        </w:rPr>
        <w:t>eport</w:t>
      </w:r>
      <w:r w:rsidRPr="00EE7E61">
        <w:rPr>
          <w:i/>
          <w:iCs/>
        </w:rPr>
        <w:t xml:space="preserve"> of Australia, </w:t>
      </w:r>
      <w:r w:rsidRPr="00EE7E61">
        <w:t>UN Doc CCPR/C/AUS/CO/6 (1 December 2017)</w:t>
      </w:r>
    </w:p>
    <w:p w14:paraId="323155E3" w14:textId="1BF9E5DC" w:rsidR="00F92DEB" w:rsidRDefault="00F92DEB" w:rsidP="005C29F9">
      <w:pPr>
        <w:pStyle w:val="ListParagraph"/>
      </w:pPr>
      <w:r w:rsidRPr="00EE7E61">
        <w:t xml:space="preserve">United </w:t>
      </w:r>
      <w:r w:rsidRPr="00EF0254">
        <w:t xml:space="preserve">Nations Human Rights Committee, </w:t>
      </w:r>
      <w:r w:rsidRPr="00951989">
        <w:t xml:space="preserve">General </w:t>
      </w:r>
      <w:r w:rsidR="00647FAD" w:rsidRPr="001B1F03">
        <w:t>C</w:t>
      </w:r>
      <w:r w:rsidRPr="00951989">
        <w:t xml:space="preserve">omment 16: The </w:t>
      </w:r>
      <w:r w:rsidR="00647FAD" w:rsidRPr="001B1F03">
        <w:t>R</w:t>
      </w:r>
      <w:r w:rsidRPr="00951989">
        <w:t xml:space="preserve">ight to </w:t>
      </w:r>
      <w:r w:rsidR="009E3837" w:rsidRPr="001B1F03">
        <w:t>R</w:t>
      </w:r>
      <w:r w:rsidRPr="00951989">
        <w:t xml:space="preserve">espect of </w:t>
      </w:r>
      <w:r w:rsidR="009E3837" w:rsidRPr="001B1F03">
        <w:t>P</w:t>
      </w:r>
      <w:r w:rsidRPr="00951989">
        <w:t xml:space="preserve">rivacy, </w:t>
      </w:r>
      <w:r w:rsidR="009E3837" w:rsidRPr="001B1F03">
        <w:t>F</w:t>
      </w:r>
      <w:r w:rsidRPr="00951989">
        <w:t xml:space="preserve">amily, </w:t>
      </w:r>
      <w:r w:rsidR="009E3837" w:rsidRPr="001B1F03">
        <w:t>H</w:t>
      </w:r>
      <w:r w:rsidRPr="00951989">
        <w:t xml:space="preserve">ome and </w:t>
      </w:r>
      <w:r w:rsidR="009E3837" w:rsidRPr="001B1F03">
        <w:t>C</w:t>
      </w:r>
      <w:r w:rsidRPr="00951989">
        <w:t xml:space="preserve">orrespondence, and </w:t>
      </w:r>
      <w:r w:rsidR="003C4013" w:rsidRPr="001B1F03">
        <w:t>P</w:t>
      </w:r>
      <w:r w:rsidRPr="00951989">
        <w:t xml:space="preserve">rotection of </w:t>
      </w:r>
      <w:r w:rsidR="003C4013" w:rsidRPr="001B1F03">
        <w:t>H</w:t>
      </w:r>
      <w:r w:rsidRPr="00951989">
        <w:t xml:space="preserve">onour and </w:t>
      </w:r>
      <w:r w:rsidR="003C4013" w:rsidRPr="001B1F03">
        <w:t>R</w:t>
      </w:r>
      <w:r w:rsidRPr="00951989">
        <w:t>eputation,</w:t>
      </w:r>
      <w:r w:rsidRPr="00EF0254">
        <w:t xml:space="preserve"> 32</w:t>
      </w:r>
      <w:r w:rsidRPr="00EF0254">
        <w:rPr>
          <w:vertAlign w:val="superscript"/>
        </w:rPr>
        <w:t>nd</w:t>
      </w:r>
      <w:r w:rsidRPr="00EF0254">
        <w:t xml:space="preserve"> </w:t>
      </w:r>
      <w:proofErr w:type="spellStart"/>
      <w:r w:rsidRPr="00EF0254">
        <w:t>sess</w:t>
      </w:r>
      <w:proofErr w:type="spellEnd"/>
      <w:r w:rsidR="001B1F03" w:rsidRPr="001B1F03">
        <w:t>,</w:t>
      </w:r>
      <w:r w:rsidRPr="00EF0254">
        <w:t xml:space="preserve"> (8 April 1988)</w:t>
      </w:r>
    </w:p>
    <w:p w14:paraId="3CCF55B5" w14:textId="646155F6" w:rsidR="00C71988" w:rsidRPr="00951989" w:rsidRDefault="00C71988" w:rsidP="005C29F9">
      <w:pPr>
        <w:pStyle w:val="ListParagraph"/>
        <w:rPr>
          <w:lang w:val="en-GB"/>
        </w:rPr>
      </w:pPr>
      <w:r w:rsidRPr="00951989">
        <w:t xml:space="preserve">United Nations Human Rights Committee, </w:t>
      </w:r>
      <w:r w:rsidRPr="00951989">
        <w:rPr>
          <w:i/>
          <w:iCs/>
        </w:rPr>
        <w:t xml:space="preserve">General Comment No 22: Article 18 (Freedom of </w:t>
      </w:r>
      <w:r w:rsidR="00890C90">
        <w:rPr>
          <w:i/>
          <w:iCs/>
        </w:rPr>
        <w:t>T</w:t>
      </w:r>
      <w:r w:rsidRPr="00951989">
        <w:rPr>
          <w:i/>
          <w:iCs/>
        </w:rPr>
        <w:t xml:space="preserve">hought, </w:t>
      </w:r>
      <w:r w:rsidR="00890C90">
        <w:rPr>
          <w:i/>
          <w:iCs/>
        </w:rPr>
        <w:t>C</w:t>
      </w:r>
      <w:r w:rsidRPr="00951989">
        <w:rPr>
          <w:i/>
          <w:iCs/>
        </w:rPr>
        <w:t xml:space="preserve">onscience or </w:t>
      </w:r>
      <w:r w:rsidR="00890C90">
        <w:rPr>
          <w:i/>
          <w:iCs/>
        </w:rPr>
        <w:t>R</w:t>
      </w:r>
      <w:r w:rsidRPr="00951989">
        <w:rPr>
          <w:i/>
          <w:iCs/>
        </w:rPr>
        <w:t>eligion)</w:t>
      </w:r>
      <w:r w:rsidRPr="00951989">
        <w:t>, UN Doc CCPR/C/21/Rev.1/Add.4 (30 July 1993)</w:t>
      </w:r>
    </w:p>
    <w:p w14:paraId="0490A79E" w14:textId="3EDEEF22" w:rsidR="00575D2E" w:rsidRPr="00EF0254" w:rsidRDefault="00575D2E" w:rsidP="005C29F9">
      <w:pPr>
        <w:pStyle w:val="ListParagraph"/>
      </w:pPr>
      <w:r w:rsidRPr="00EF0254">
        <w:t xml:space="preserve">United Nations Office of Drugs and Crime, Technical </w:t>
      </w:r>
      <w:r w:rsidR="00890C90">
        <w:t>B</w:t>
      </w:r>
      <w:r w:rsidRPr="001B1F03">
        <w:t xml:space="preserve">rief: </w:t>
      </w:r>
      <w:r w:rsidR="00890C90">
        <w:t>T</w:t>
      </w:r>
      <w:r w:rsidRPr="001B1F03">
        <w:t xml:space="preserve">ransgender </w:t>
      </w:r>
      <w:r w:rsidR="00890C90">
        <w:t>P</w:t>
      </w:r>
      <w:r w:rsidRPr="001B1F03">
        <w:t>eople</w:t>
      </w:r>
      <w:r w:rsidRPr="00EF0254">
        <w:t xml:space="preserve"> and HIV in </w:t>
      </w:r>
      <w:r w:rsidR="00890C90">
        <w:t>P</w:t>
      </w:r>
      <w:r w:rsidRPr="001B1F03">
        <w:t>risons</w:t>
      </w:r>
      <w:r w:rsidRPr="00EF0254">
        <w:t xml:space="preserve"> and other </w:t>
      </w:r>
      <w:r w:rsidR="00470FA0">
        <w:t>C</w:t>
      </w:r>
      <w:r w:rsidRPr="001B1F03">
        <w:t xml:space="preserve">losed </w:t>
      </w:r>
      <w:r w:rsidR="00470FA0">
        <w:t>S</w:t>
      </w:r>
      <w:r w:rsidRPr="001B1F03">
        <w:t>ettings</w:t>
      </w:r>
    </w:p>
    <w:p w14:paraId="707FECED" w14:textId="6A7203C7" w:rsidR="00EE7E61" w:rsidRPr="00EE7E61" w:rsidRDefault="00EE7E61" w:rsidP="005C29F9">
      <w:pPr>
        <w:pStyle w:val="ListParagraph"/>
      </w:pPr>
      <w:r w:rsidRPr="00EF0254">
        <w:t>United Nations Office on Drugs and Crime, United Nations Rules for the Treatment of Women Prisoners and Non-</w:t>
      </w:r>
      <w:r w:rsidRPr="00EE7E61">
        <w:t>custodial Measures for Women Offenders with the Commentary (the Bangkok Rules), UN Doc A/Res/65/457 (21 December 2010)</w:t>
      </w:r>
    </w:p>
    <w:p w14:paraId="7D59BE75" w14:textId="42A0CC4A" w:rsidR="00915856" w:rsidRDefault="00951989" w:rsidP="005C29F9">
      <w:pPr>
        <w:pStyle w:val="Heading2"/>
        <w:rPr>
          <w:u w:val="single"/>
        </w:rPr>
      </w:pPr>
      <w:bookmarkStart w:id="89" w:name="_Toc1435161703"/>
      <w:bookmarkStart w:id="90" w:name="_Toc145514317"/>
      <w:r w:rsidRPr="70325080">
        <w:t>Queensland l</w:t>
      </w:r>
      <w:r w:rsidR="001226BC" w:rsidRPr="70325080">
        <w:t xml:space="preserve">egislation and </w:t>
      </w:r>
      <w:r w:rsidRPr="70325080">
        <w:t>b</w:t>
      </w:r>
      <w:r w:rsidR="001226BC" w:rsidRPr="70325080">
        <w:t>ills</w:t>
      </w:r>
      <w:bookmarkEnd w:id="89"/>
      <w:bookmarkEnd w:id="90"/>
      <w:r w:rsidR="001226BC" w:rsidRPr="70325080">
        <w:rPr>
          <w:u w:val="single"/>
        </w:rPr>
        <w:t xml:space="preserve"> </w:t>
      </w:r>
    </w:p>
    <w:p w14:paraId="2FEC0F1B" w14:textId="78CE7F20" w:rsidR="003E0770" w:rsidRDefault="000D0042" w:rsidP="00C746E5">
      <w:pPr>
        <w:numPr>
          <w:ilvl w:val="0"/>
          <w:numId w:val="39"/>
        </w:numPr>
        <w:spacing w:before="120" w:after="120" w:line="240" w:lineRule="auto"/>
        <w:textAlignment w:val="baseline"/>
        <w:rPr>
          <w:rFonts w:cs="Arial"/>
          <w:sz w:val="22"/>
        </w:rPr>
      </w:pPr>
      <w:r>
        <w:rPr>
          <w:rFonts w:cs="Arial"/>
          <w:i/>
          <w:iCs/>
          <w:sz w:val="22"/>
        </w:rPr>
        <w:t xml:space="preserve">Corrective Services Act 2006 </w:t>
      </w:r>
      <w:r>
        <w:rPr>
          <w:rFonts w:cs="Arial"/>
          <w:sz w:val="22"/>
        </w:rPr>
        <w:t>(Qld)</w:t>
      </w:r>
    </w:p>
    <w:p w14:paraId="14BE2785" w14:textId="4F8D5BA8" w:rsidR="00866402" w:rsidRDefault="00866402" w:rsidP="00C746E5">
      <w:pPr>
        <w:numPr>
          <w:ilvl w:val="0"/>
          <w:numId w:val="39"/>
        </w:numPr>
        <w:spacing w:before="120" w:after="120" w:line="240" w:lineRule="auto"/>
        <w:textAlignment w:val="baseline"/>
        <w:rPr>
          <w:rFonts w:cs="Arial"/>
          <w:sz w:val="22"/>
        </w:rPr>
      </w:pPr>
      <w:r w:rsidRPr="00951989">
        <w:rPr>
          <w:rFonts w:cs="Arial"/>
          <w:sz w:val="22"/>
        </w:rPr>
        <w:t>Corrective Services Bill 2006</w:t>
      </w:r>
      <w:r>
        <w:rPr>
          <w:rFonts w:cs="Arial"/>
          <w:i/>
          <w:iCs/>
          <w:sz w:val="22"/>
        </w:rPr>
        <w:t xml:space="preserve"> </w:t>
      </w:r>
      <w:r>
        <w:rPr>
          <w:rFonts w:cs="Arial"/>
          <w:sz w:val="22"/>
        </w:rPr>
        <w:t>(Qld)</w:t>
      </w:r>
    </w:p>
    <w:p w14:paraId="22B2D7E3" w14:textId="24B40AD2" w:rsidR="000D0042" w:rsidRDefault="000D0042" w:rsidP="00C746E5">
      <w:pPr>
        <w:numPr>
          <w:ilvl w:val="0"/>
          <w:numId w:val="39"/>
        </w:numPr>
        <w:spacing w:before="120" w:after="120" w:line="240" w:lineRule="auto"/>
        <w:textAlignment w:val="baseline"/>
        <w:rPr>
          <w:rFonts w:cs="Arial"/>
          <w:sz w:val="22"/>
        </w:rPr>
      </w:pPr>
      <w:r>
        <w:rPr>
          <w:rFonts w:cs="Arial"/>
          <w:i/>
          <w:iCs/>
          <w:sz w:val="22"/>
        </w:rPr>
        <w:t xml:space="preserve">Corrective Services Regulation 2017 </w:t>
      </w:r>
      <w:r>
        <w:rPr>
          <w:rFonts w:cs="Arial"/>
          <w:sz w:val="22"/>
        </w:rPr>
        <w:t>(Qld)</w:t>
      </w:r>
    </w:p>
    <w:p w14:paraId="06DA9636" w14:textId="70A5C3FF" w:rsidR="003E0770" w:rsidRDefault="000D0042" w:rsidP="00C746E5">
      <w:pPr>
        <w:numPr>
          <w:ilvl w:val="0"/>
          <w:numId w:val="39"/>
        </w:numPr>
        <w:spacing w:before="120" w:after="120" w:line="240" w:lineRule="auto"/>
        <w:textAlignment w:val="baseline"/>
        <w:rPr>
          <w:rFonts w:cs="Arial"/>
          <w:sz w:val="22"/>
        </w:rPr>
      </w:pPr>
      <w:r>
        <w:rPr>
          <w:rFonts w:cs="Arial"/>
          <w:i/>
          <w:iCs/>
          <w:sz w:val="22"/>
        </w:rPr>
        <w:t xml:space="preserve">Human Rights Act 2019 </w:t>
      </w:r>
      <w:r w:rsidR="00796BA6">
        <w:rPr>
          <w:rFonts w:cs="Arial"/>
          <w:sz w:val="22"/>
        </w:rPr>
        <w:t>(Qld)</w:t>
      </w:r>
    </w:p>
    <w:p w14:paraId="40FD0D49" w14:textId="360E4549" w:rsidR="00C25457" w:rsidRPr="005C29F9" w:rsidRDefault="00C25457" w:rsidP="00C746E5">
      <w:pPr>
        <w:numPr>
          <w:ilvl w:val="0"/>
          <w:numId w:val="39"/>
        </w:numPr>
        <w:spacing w:before="120" w:after="120" w:line="240" w:lineRule="auto"/>
        <w:textAlignment w:val="baseline"/>
        <w:rPr>
          <w:rFonts w:cs="Arial"/>
          <w:sz w:val="22"/>
        </w:rPr>
      </w:pPr>
      <w:r w:rsidRPr="00951989">
        <w:rPr>
          <w:rFonts w:cs="Arial"/>
          <w:sz w:val="22"/>
        </w:rPr>
        <w:t>Human Rights Bill 2018</w:t>
      </w:r>
      <w:r>
        <w:rPr>
          <w:rFonts w:cs="Arial"/>
          <w:i/>
          <w:iCs/>
          <w:sz w:val="22"/>
        </w:rPr>
        <w:t xml:space="preserve"> </w:t>
      </w:r>
      <w:r>
        <w:rPr>
          <w:rFonts w:cs="Arial"/>
          <w:sz w:val="22"/>
        </w:rPr>
        <w:t>(Qld)</w:t>
      </w:r>
    </w:p>
    <w:p w14:paraId="75320B34" w14:textId="77777777" w:rsidR="00C746E5" w:rsidRDefault="00C746E5">
      <w:pPr>
        <w:spacing w:line="259" w:lineRule="auto"/>
        <w:ind w:right="0"/>
        <w:rPr>
          <w:rFonts w:eastAsiaTheme="majorEastAsia" w:cstheme="majorBidi"/>
          <w:color w:val="347B9F"/>
          <w:sz w:val="36"/>
          <w:szCs w:val="26"/>
        </w:rPr>
      </w:pPr>
      <w:bookmarkStart w:id="91" w:name="_Toc216209839"/>
      <w:r>
        <w:br w:type="page"/>
      </w:r>
    </w:p>
    <w:p w14:paraId="328B817F" w14:textId="6EBD74AD" w:rsidR="003E0770" w:rsidRPr="003E0770" w:rsidRDefault="003E0770" w:rsidP="005C29F9">
      <w:pPr>
        <w:pStyle w:val="Heading2"/>
        <w:rPr>
          <w:sz w:val="18"/>
          <w:szCs w:val="18"/>
          <w:u w:val="single"/>
        </w:rPr>
      </w:pPr>
      <w:bookmarkStart w:id="92" w:name="_Toc145514318"/>
      <w:r w:rsidRPr="005C29F9">
        <w:t>Other</w:t>
      </w:r>
      <w:bookmarkEnd w:id="91"/>
      <w:bookmarkEnd w:id="92"/>
      <w:r w:rsidRPr="70325080">
        <w:t xml:space="preserve"> </w:t>
      </w:r>
    </w:p>
    <w:p w14:paraId="44652AB6" w14:textId="46683064" w:rsidR="005C6980" w:rsidRPr="00F11197" w:rsidRDefault="005C6980" w:rsidP="006C4AA8">
      <w:pPr>
        <w:numPr>
          <w:ilvl w:val="0"/>
          <w:numId w:val="40"/>
        </w:numPr>
        <w:spacing w:before="120" w:after="120"/>
        <w:textAlignment w:val="baseline"/>
        <w:rPr>
          <w:rFonts w:cs="Arial"/>
          <w:sz w:val="22"/>
        </w:rPr>
      </w:pPr>
      <w:r w:rsidRPr="00F11197">
        <w:rPr>
          <w:rFonts w:eastAsiaTheme="majorEastAsia" w:cs="Arial"/>
          <w:sz w:val="22"/>
        </w:rPr>
        <w:t xml:space="preserve">Corrective Services Administrators Council, </w:t>
      </w:r>
      <w:r w:rsidRPr="00F11197">
        <w:rPr>
          <w:rFonts w:eastAsiaTheme="majorEastAsia" w:cs="Arial"/>
          <w:i/>
          <w:iCs/>
          <w:sz w:val="22"/>
        </w:rPr>
        <w:t>Guiding Principles for Corrections in Australia</w:t>
      </w:r>
      <w:r w:rsidRPr="00F11197">
        <w:rPr>
          <w:rFonts w:eastAsiaTheme="majorEastAsia" w:cs="Arial"/>
          <w:sz w:val="22"/>
        </w:rPr>
        <w:t xml:space="preserve"> (revised 2018)</w:t>
      </w:r>
    </w:p>
    <w:p w14:paraId="31AFB710" w14:textId="70142A62" w:rsidR="00105FD1" w:rsidRPr="00F11197" w:rsidRDefault="00105FD1" w:rsidP="006C4AA8">
      <w:pPr>
        <w:numPr>
          <w:ilvl w:val="0"/>
          <w:numId w:val="40"/>
        </w:numPr>
        <w:spacing w:before="120" w:after="120"/>
        <w:textAlignment w:val="baseline"/>
        <w:rPr>
          <w:rFonts w:cs="Arial"/>
          <w:sz w:val="22"/>
        </w:rPr>
      </w:pPr>
      <w:r w:rsidRPr="00F11197">
        <w:rPr>
          <w:rFonts w:cs="Arial"/>
          <w:sz w:val="22"/>
        </w:rPr>
        <w:t>Evans, Jake</w:t>
      </w:r>
      <w:r w:rsidR="00470FA0">
        <w:rPr>
          <w:rFonts w:cs="Arial"/>
          <w:sz w:val="22"/>
        </w:rPr>
        <w:t>,</w:t>
      </w:r>
      <w:r w:rsidRPr="00F11197">
        <w:rPr>
          <w:rFonts w:cs="Arial"/>
          <w:sz w:val="22"/>
        </w:rPr>
        <w:t xml:space="preserve"> ‘Indigenous </w:t>
      </w:r>
      <w:r w:rsidR="00470FA0">
        <w:rPr>
          <w:rFonts w:cs="Arial"/>
          <w:sz w:val="22"/>
        </w:rPr>
        <w:t>W</w:t>
      </w:r>
      <w:r w:rsidRPr="00F11197">
        <w:rPr>
          <w:rFonts w:cs="Arial"/>
          <w:sz w:val="22"/>
        </w:rPr>
        <w:t xml:space="preserve">omen </w:t>
      </w:r>
      <w:r w:rsidR="005164A0">
        <w:rPr>
          <w:rFonts w:cs="Arial"/>
          <w:sz w:val="22"/>
        </w:rPr>
        <w:t>S</w:t>
      </w:r>
      <w:r w:rsidRPr="00F11197">
        <w:rPr>
          <w:rFonts w:cs="Arial"/>
          <w:sz w:val="22"/>
        </w:rPr>
        <w:t xml:space="preserve">trip-searched </w:t>
      </w:r>
      <w:r w:rsidR="005164A0">
        <w:rPr>
          <w:rFonts w:cs="Arial"/>
          <w:sz w:val="22"/>
        </w:rPr>
        <w:t>T</w:t>
      </w:r>
      <w:r w:rsidRPr="00F11197">
        <w:rPr>
          <w:rFonts w:cs="Arial"/>
          <w:sz w:val="22"/>
        </w:rPr>
        <w:t xml:space="preserve">wice as </w:t>
      </w:r>
      <w:r w:rsidR="005164A0">
        <w:rPr>
          <w:rFonts w:cs="Arial"/>
          <w:sz w:val="22"/>
        </w:rPr>
        <w:t>O</w:t>
      </w:r>
      <w:r w:rsidRPr="00F11197">
        <w:rPr>
          <w:rFonts w:cs="Arial"/>
          <w:sz w:val="22"/>
        </w:rPr>
        <w:t xml:space="preserve">ften </w:t>
      </w:r>
      <w:r w:rsidR="005164A0">
        <w:rPr>
          <w:rFonts w:cs="Arial"/>
          <w:sz w:val="22"/>
        </w:rPr>
        <w:t>I</w:t>
      </w:r>
      <w:r w:rsidRPr="00F11197">
        <w:rPr>
          <w:rFonts w:cs="Arial"/>
          <w:sz w:val="22"/>
        </w:rPr>
        <w:t xml:space="preserve">nside Canberra’s </w:t>
      </w:r>
      <w:r w:rsidR="005164A0">
        <w:rPr>
          <w:rFonts w:cs="Arial"/>
          <w:sz w:val="22"/>
        </w:rPr>
        <w:t>J</w:t>
      </w:r>
      <w:r w:rsidRPr="00F11197">
        <w:rPr>
          <w:rFonts w:cs="Arial"/>
          <w:sz w:val="22"/>
        </w:rPr>
        <w:t xml:space="preserve">ail in </w:t>
      </w:r>
      <w:r w:rsidR="005164A0">
        <w:rPr>
          <w:rFonts w:cs="Arial"/>
          <w:sz w:val="22"/>
        </w:rPr>
        <w:t>R</w:t>
      </w:r>
      <w:r w:rsidRPr="00F11197">
        <w:rPr>
          <w:rFonts w:cs="Arial"/>
          <w:sz w:val="22"/>
        </w:rPr>
        <w:t xml:space="preserve">ecent </w:t>
      </w:r>
      <w:r w:rsidR="005164A0">
        <w:rPr>
          <w:rFonts w:cs="Arial"/>
          <w:sz w:val="22"/>
        </w:rPr>
        <w:t>M</w:t>
      </w:r>
      <w:r w:rsidRPr="00F11197">
        <w:rPr>
          <w:rFonts w:cs="Arial"/>
          <w:sz w:val="22"/>
        </w:rPr>
        <w:t xml:space="preserve">onths’, </w:t>
      </w:r>
      <w:r w:rsidRPr="00F11197">
        <w:rPr>
          <w:rFonts w:cs="Arial"/>
          <w:i/>
          <w:iCs/>
          <w:sz w:val="22"/>
        </w:rPr>
        <w:t xml:space="preserve">ABC News </w:t>
      </w:r>
      <w:r w:rsidRPr="00F11197">
        <w:rPr>
          <w:rFonts w:cs="Arial"/>
          <w:sz w:val="22"/>
        </w:rPr>
        <w:t>(2 July 2021)</w:t>
      </w:r>
    </w:p>
    <w:p w14:paraId="4D579F11" w14:textId="50AAEFDB" w:rsidR="000D0042" w:rsidRPr="00F11197" w:rsidRDefault="000D0042" w:rsidP="006C4AA8">
      <w:pPr>
        <w:numPr>
          <w:ilvl w:val="0"/>
          <w:numId w:val="40"/>
        </w:numPr>
        <w:spacing w:before="120" w:after="120"/>
        <w:textAlignment w:val="baseline"/>
        <w:rPr>
          <w:rFonts w:cs="Arial"/>
          <w:sz w:val="22"/>
        </w:rPr>
      </w:pPr>
      <w:r w:rsidRPr="00F11197">
        <w:rPr>
          <w:rFonts w:eastAsiaTheme="majorEastAsia" w:cs="Arial"/>
          <w:sz w:val="22"/>
        </w:rPr>
        <w:t>Member for Mill Park District, Lily D’Ambrosio, ‘New gatehouse to boost security and keep people safe’ (Media Release, 15 January 2020)</w:t>
      </w:r>
    </w:p>
    <w:p w14:paraId="5C4B3C5D" w14:textId="03BD293F" w:rsidR="000D0042" w:rsidRPr="000D0042" w:rsidRDefault="007C0355" w:rsidP="006C4AA8">
      <w:pPr>
        <w:numPr>
          <w:ilvl w:val="0"/>
          <w:numId w:val="40"/>
        </w:numPr>
        <w:spacing w:before="120" w:after="120"/>
        <w:textAlignment w:val="baseline"/>
        <w:rPr>
          <w:rFonts w:cs="Arial"/>
          <w:sz w:val="18"/>
          <w:szCs w:val="18"/>
        </w:rPr>
      </w:pPr>
      <w:r w:rsidRPr="007C0355">
        <w:rPr>
          <w:rFonts w:eastAsiaTheme="majorEastAsia" w:cs="Arial"/>
          <w:sz w:val="22"/>
        </w:rPr>
        <w:t xml:space="preserve">‘Saliva Detection Device </w:t>
      </w:r>
      <w:proofErr w:type="spellStart"/>
      <w:r w:rsidRPr="007C0355">
        <w:rPr>
          <w:rFonts w:eastAsiaTheme="majorEastAsia" w:cs="Arial"/>
          <w:sz w:val="22"/>
        </w:rPr>
        <w:t>DrugWipe</w:t>
      </w:r>
      <w:proofErr w:type="spellEnd"/>
      <w:r w:rsidRPr="007C0355">
        <w:rPr>
          <w:rFonts w:eastAsiaTheme="majorEastAsia" w:cs="Arial"/>
          <w:sz w:val="22"/>
        </w:rPr>
        <w:t xml:space="preserve"> 2S’, </w:t>
      </w:r>
      <w:proofErr w:type="spellStart"/>
      <w:r w:rsidRPr="007C0355">
        <w:rPr>
          <w:rFonts w:eastAsiaTheme="majorEastAsia" w:cs="Arial"/>
          <w:i/>
          <w:iCs/>
          <w:sz w:val="22"/>
        </w:rPr>
        <w:t>Pathtech</w:t>
      </w:r>
      <w:proofErr w:type="spellEnd"/>
      <w:r w:rsidRPr="007C0355">
        <w:rPr>
          <w:rFonts w:eastAsiaTheme="majorEastAsia" w:cs="Arial"/>
          <w:i/>
          <w:sz w:val="22"/>
        </w:rPr>
        <w:t xml:space="preserve"> </w:t>
      </w:r>
      <w:r w:rsidRPr="007C0355">
        <w:rPr>
          <w:rFonts w:eastAsiaTheme="majorEastAsia" w:cs="Arial"/>
          <w:sz w:val="22"/>
        </w:rPr>
        <w:t xml:space="preserve">(Web Page, 2023) </w:t>
      </w:r>
      <w:r w:rsidR="000D0042" w:rsidRPr="00F11197">
        <w:rPr>
          <w:rFonts w:eastAsiaTheme="majorEastAsia" w:cs="Arial"/>
          <w:sz w:val="22"/>
        </w:rPr>
        <w:t>&lt;https://www.pathtech.com.au/173_dash_S207G/Saliva-Detection</w:t>
      </w:r>
      <w:r w:rsidR="000D0042" w:rsidRPr="00EC5DC9">
        <w:rPr>
          <w:rFonts w:eastAsiaTheme="majorEastAsia" w:cs="Arial"/>
          <w:sz w:val="22"/>
        </w:rPr>
        <w:t>-Device-DrugWipe-2S/pd.php&gt;</w:t>
      </w:r>
      <w:r w:rsidR="000D0042" w:rsidRPr="00EC5DC9">
        <w:rPr>
          <w:rFonts w:cs="Arial"/>
          <w:sz w:val="22"/>
        </w:rPr>
        <w:t> </w:t>
      </w:r>
    </w:p>
    <w:p w14:paraId="7F117CF3" w14:textId="7911C574" w:rsidR="00BA0EFF" w:rsidRPr="00BA0EFF" w:rsidRDefault="00BA0EFF" w:rsidP="006C4AA8">
      <w:pPr>
        <w:numPr>
          <w:ilvl w:val="0"/>
          <w:numId w:val="40"/>
        </w:numPr>
        <w:spacing w:before="120" w:after="120"/>
        <w:textAlignment w:val="baseline"/>
        <w:rPr>
          <w:rFonts w:cs="Arial"/>
          <w:sz w:val="18"/>
          <w:szCs w:val="18"/>
        </w:rPr>
      </w:pPr>
      <w:r w:rsidRPr="00EC5DC9">
        <w:rPr>
          <w:rFonts w:eastAsiaTheme="majorEastAsia" w:cs="Arial"/>
          <w:sz w:val="22"/>
        </w:rPr>
        <w:t xml:space="preserve">Queensland Corrective Services, ‘Improving </w:t>
      </w:r>
      <w:r w:rsidR="007C0355">
        <w:rPr>
          <w:rFonts w:eastAsiaTheme="majorEastAsia" w:cs="Arial"/>
          <w:sz w:val="22"/>
        </w:rPr>
        <w:t>O</w:t>
      </w:r>
      <w:r w:rsidRPr="00EC5DC9">
        <w:rPr>
          <w:rFonts w:eastAsiaTheme="majorEastAsia" w:cs="Arial"/>
          <w:sz w:val="22"/>
        </w:rPr>
        <w:t xml:space="preserve">utcomes for </w:t>
      </w:r>
      <w:r w:rsidR="005266E1">
        <w:rPr>
          <w:rFonts w:eastAsiaTheme="majorEastAsia" w:cs="Arial"/>
          <w:sz w:val="22"/>
        </w:rPr>
        <w:t>I</w:t>
      </w:r>
      <w:r w:rsidRPr="00EC5DC9">
        <w:rPr>
          <w:rFonts w:eastAsiaTheme="majorEastAsia" w:cs="Arial"/>
          <w:sz w:val="22"/>
        </w:rPr>
        <w:t xml:space="preserve">ncarcerated </w:t>
      </w:r>
      <w:r w:rsidR="005266E1">
        <w:rPr>
          <w:rFonts w:eastAsiaTheme="majorEastAsia" w:cs="Arial"/>
          <w:sz w:val="22"/>
        </w:rPr>
        <w:t>W</w:t>
      </w:r>
      <w:r w:rsidRPr="00EC5DC9">
        <w:rPr>
          <w:rFonts w:eastAsiaTheme="majorEastAsia" w:cs="Arial"/>
          <w:sz w:val="22"/>
        </w:rPr>
        <w:t>omen’, (Web page) &lt;https://corrections.qld.gov.au/improving-outcomes-for-incarcerated-women/&gt;</w:t>
      </w:r>
      <w:r w:rsidRPr="00EC5DC9">
        <w:rPr>
          <w:rFonts w:cs="Arial"/>
          <w:sz w:val="22"/>
        </w:rPr>
        <w:t> </w:t>
      </w:r>
    </w:p>
    <w:p w14:paraId="31EC5804" w14:textId="34F670BB" w:rsidR="00051520" w:rsidRPr="00051520" w:rsidRDefault="00051520" w:rsidP="006C4AA8">
      <w:pPr>
        <w:numPr>
          <w:ilvl w:val="0"/>
          <w:numId w:val="40"/>
        </w:numPr>
        <w:spacing w:before="120" w:after="120"/>
        <w:textAlignment w:val="baseline"/>
        <w:rPr>
          <w:rFonts w:cs="Arial"/>
          <w:sz w:val="18"/>
          <w:szCs w:val="18"/>
        </w:rPr>
      </w:pPr>
      <w:r w:rsidRPr="00EC5DC9">
        <w:rPr>
          <w:rFonts w:eastAsiaTheme="majorEastAsia" w:cs="Arial"/>
          <w:sz w:val="22"/>
        </w:rPr>
        <w:t xml:space="preserve">Queensland Corrective Services, </w:t>
      </w:r>
      <w:r w:rsidRPr="00EC5DC9">
        <w:rPr>
          <w:rFonts w:eastAsiaTheme="majorEastAsia" w:cs="Arial"/>
          <w:i/>
          <w:iCs/>
          <w:sz w:val="22"/>
        </w:rPr>
        <w:t xml:space="preserve">Interim Women’s Strategy 2023-2025: Women in </w:t>
      </w:r>
      <w:r w:rsidR="006D6205">
        <w:rPr>
          <w:rFonts w:eastAsiaTheme="majorEastAsia" w:cs="Arial"/>
          <w:i/>
          <w:iCs/>
          <w:sz w:val="22"/>
        </w:rPr>
        <w:t>O</w:t>
      </w:r>
      <w:r w:rsidRPr="00EC5DC9">
        <w:rPr>
          <w:rFonts w:eastAsiaTheme="majorEastAsia" w:cs="Arial"/>
          <w:i/>
          <w:iCs/>
          <w:sz w:val="22"/>
        </w:rPr>
        <w:t xml:space="preserve">ur </w:t>
      </w:r>
      <w:r w:rsidR="006D6205">
        <w:rPr>
          <w:rFonts w:eastAsiaTheme="majorEastAsia" w:cs="Arial"/>
          <w:i/>
          <w:iCs/>
          <w:sz w:val="22"/>
        </w:rPr>
        <w:t>C</w:t>
      </w:r>
      <w:r w:rsidRPr="00EC5DC9">
        <w:rPr>
          <w:rFonts w:eastAsiaTheme="majorEastAsia" w:cs="Arial"/>
          <w:i/>
          <w:iCs/>
          <w:sz w:val="22"/>
        </w:rPr>
        <w:t xml:space="preserve">ustody and </w:t>
      </w:r>
      <w:r w:rsidR="006D6205">
        <w:rPr>
          <w:rFonts w:eastAsiaTheme="majorEastAsia" w:cs="Arial"/>
          <w:i/>
          <w:iCs/>
          <w:sz w:val="22"/>
        </w:rPr>
        <w:t>C</w:t>
      </w:r>
      <w:r w:rsidRPr="00EC5DC9">
        <w:rPr>
          <w:rFonts w:eastAsiaTheme="majorEastAsia" w:cs="Arial"/>
          <w:i/>
          <w:iCs/>
          <w:sz w:val="22"/>
        </w:rPr>
        <w:t>are</w:t>
      </w:r>
      <w:r w:rsidRPr="00EC5DC9">
        <w:rPr>
          <w:rFonts w:eastAsiaTheme="majorEastAsia" w:cs="Arial"/>
          <w:sz w:val="22"/>
        </w:rPr>
        <w:t xml:space="preserve"> (24 April 2023)</w:t>
      </w:r>
    </w:p>
    <w:p w14:paraId="60BEFF69" w14:textId="3CD77D3D" w:rsidR="00796BA6" w:rsidRPr="00796BA6" w:rsidRDefault="00796BA6" w:rsidP="006C4AA8">
      <w:pPr>
        <w:numPr>
          <w:ilvl w:val="0"/>
          <w:numId w:val="40"/>
        </w:numPr>
        <w:spacing w:before="120" w:after="120"/>
        <w:textAlignment w:val="baseline"/>
        <w:rPr>
          <w:rFonts w:cs="Arial"/>
          <w:sz w:val="18"/>
          <w:szCs w:val="18"/>
        </w:rPr>
      </w:pPr>
      <w:r w:rsidRPr="00EC5DC9">
        <w:rPr>
          <w:rFonts w:eastAsiaTheme="majorEastAsia" w:cs="Arial"/>
          <w:sz w:val="22"/>
        </w:rPr>
        <w:t xml:space="preserve">Sisters Inside Inc, </w:t>
      </w:r>
      <w:r w:rsidRPr="00EC5DC9">
        <w:rPr>
          <w:rFonts w:eastAsiaTheme="majorEastAsia" w:cs="Arial"/>
          <w:i/>
          <w:iCs/>
          <w:sz w:val="22"/>
        </w:rPr>
        <w:t>Submission to the Discussion Paper 2, Women’s Safety and Justice Taskforce, Queensland</w:t>
      </w:r>
      <w:r w:rsidRPr="00EC5DC9">
        <w:rPr>
          <w:rFonts w:eastAsiaTheme="majorEastAsia" w:cs="Arial"/>
          <w:sz w:val="22"/>
        </w:rPr>
        <w:t xml:space="preserve"> (2021).</w:t>
      </w:r>
      <w:r w:rsidRPr="00EC5DC9">
        <w:rPr>
          <w:rFonts w:cs="Arial"/>
          <w:sz w:val="22"/>
        </w:rPr>
        <w:t> </w:t>
      </w:r>
    </w:p>
    <w:p w14:paraId="17CFCD86" w14:textId="1D09D61C" w:rsidR="003E0770" w:rsidRPr="00EC5DC9" w:rsidRDefault="003E0770" w:rsidP="006C4AA8">
      <w:pPr>
        <w:numPr>
          <w:ilvl w:val="0"/>
          <w:numId w:val="40"/>
        </w:numPr>
        <w:spacing w:before="120" w:after="120"/>
        <w:textAlignment w:val="baseline"/>
        <w:rPr>
          <w:rFonts w:cs="Arial"/>
          <w:sz w:val="18"/>
          <w:szCs w:val="18"/>
        </w:rPr>
      </w:pPr>
      <w:r w:rsidRPr="00EC5DC9">
        <w:rPr>
          <w:rFonts w:eastAsiaTheme="majorEastAsia" w:cs="Arial"/>
          <w:sz w:val="22"/>
        </w:rPr>
        <w:t xml:space="preserve">Taskforce on Coercive Control and Women’s Experience in the Criminal Justice System, </w:t>
      </w:r>
      <w:r w:rsidR="00DB5963">
        <w:rPr>
          <w:rFonts w:eastAsiaTheme="majorEastAsia" w:cs="Arial"/>
          <w:sz w:val="22"/>
        </w:rPr>
        <w:t>‘</w:t>
      </w:r>
      <w:r w:rsidRPr="00951989">
        <w:rPr>
          <w:rFonts w:eastAsiaTheme="majorEastAsia" w:cs="Arial"/>
          <w:sz w:val="22"/>
        </w:rPr>
        <w:t>Terms of Reference</w:t>
      </w:r>
      <w:r w:rsidR="00DB5963">
        <w:rPr>
          <w:rFonts w:eastAsiaTheme="majorEastAsia" w:cs="Arial"/>
          <w:sz w:val="22"/>
        </w:rPr>
        <w:t>’</w:t>
      </w:r>
      <w:r w:rsidR="007C0AAF" w:rsidRPr="007C0AAF">
        <w:rPr>
          <w:rFonts w:cs="Arial"/>
          <w:iCs/>
          <w:sz w:val="22"/>
        </w:rPr>
        <w:t xml:space="preserve"> (1 April 2021)</w:t>
      </w:r>
    </w:p>
    <w:p w14:paraId="478D80C4" w14:textId="77777777" w:rsidR="006423BC" w:rsidRPr="006423BC" w:rsidRDefault="006423BC" w:rsidP="006423BC"/>
    <w:sectPr w:rsidR="006423BC" w:rsidRPr="006423BC" w:rsidSect="003F57FD">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60FC7" w14:textId="77777777" w:rsidR="004E1738" w:rsidRDefault="004E1738" w:rsidP="00191C38">
      <w:pPr>
        <w:spacing w:after="0" w:line="240" w:lineRule="auto"/>
      </w:pPr>
      <w:r>
        <w:separator/>
      </w:r>
    </w:p>
  </w:endnote>
  <w:endnote w:type="continuationSeparator" w:id="0">
    <w:p w14:paraId="70ACA42C" w14:textId="77777777" w:rsidR="004E1738" w:rsidRDefault="004E1738" w:rsidP="00191C38">
      <w:pPr>
        <w:spacing w:after="0" w:line="240" w:lineRule="auto"/>
      </w:pPr>
      <w:r>
        <w:continuationSeparator/>
      </w:r>
    </w:p>
  </w:endnote>
  <w:endnote w:type="continuationNotice" w:id="1">
    <w:p w14:paraId="1DE532EB" w14:textId="77777777" w:rsidR="004E1738" w:rsidRDefault="004E17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2266" w14:textId="37CEA06B" w:rsidR="001F7191" w:rsidRPr="00E345FD" w:rsidRDefault="00F237C0">
    <w:pPr>
      <w:pStyle w:val="Footer"/>
      <w:rPr>
        <w:b/>
        <w:bCs/>
        <w:i/>
        <w:iCs/>
        <w:noProof/>
        <w:color w:val="004270"/>
      </w:rPr>
    </w:pPr>
    <w:r w:rsidRPr="00E345FD">
      <w:rPr>
        <w:i/>
        <w:iCs/>
        <w:noProof/>
        <w:color w:val="004270"/>
      </w:rPr>
      <w:drawing>
        <wp:anchor distT="0" distB="0" distL="114300" distR="114300" simplePos="0" relativeHeight="251658241" behindDoc="1" locked="0" layoutInCell="1" allowOverlap="1" wp14:anchorId="5761B0DF" wp14:editId="3511452B">
          <wp:simplePos x="0" y="0"/>
          <wp:positionH relativeFrom="column">
            <wp:posOffset>-750603</wp:posOffset>
          </wp:positionH>
          <wp:positionV relativeFrom="paragraph">
            <wp:posOffset>-3575635</wp:posOffset>
          </wp:positionV>
          <wp:extent cx="3621974" cy="43611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1974" cy="436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7A" w:rsidRPr="00E345FD">
      <w:rPr>
        <w:color w:val="004270"/>
      </w:rPr>
      <w:t>Queensland Human Rights Commission | www.qhrc.qld.gov.au</w:t>
    </w:r>
    <w:r w:rsidR="008D367A" w:rsidRPr="00E345FD">
      <w:rPr>
        <w:i/>
        <w:iCs/>
        <w:color w:val="004270"/>
      </w:rPr>
      <w:t xml:space="preserve"> </w:t>
    </w:r>
    <w:r w:rsidR="008D367A" w:rsidRPr="00E345FD">
      <w:rPr>
        <w:i/>
        <w:iCs/>
        <w:color w:val="004270"/>
      </w:rPr>
      <w:tab/>
    </w:r>
    <w:r w:rsidR="008D367A" w:rsidRPr="00E345FD">
      <w:rPr>
        <w:i/>
        <w:iCs/>
        <w:color w:val="004270"/>
      </w:rPr>
      <w:tab/>
    </w:r>
    <w:r w:rsidR="008D367A" w:rsidRPr="00E345FD">
      <w:rPr>
        <w:b/>
        <w:bCs/>
        <w:color w:val="004270"/>
        <w:sz w:val="20"/>
        <w:szCs w:val="28"/>
      </w:rPr>
      <w:fldChar w:fldCharType="begin"/>
    </w:r>
    <w:r w:rsidR="008D367A" w:rsidRPr="00E345FD">
      <w:rPr>
        <w:b/>
        <w:bCs/>
        <w:color w:val="004270"/>
        <w:sz w:val="20"/>
        <w:szCs w:val="28"/>
      </w:rPr>
      <w:instrText xml:space="preserve"> PAGE   \* MERGEFORMAT </w:instrText>
    </w:r>
    <w:r w:rsidR="008D367A" w:rsidRPr="00E345FD">
      <w:rPr>
        <w:b/>
        <w:bCs/>
        <w:color w:val="004270"/>
        <w:sz w:val="20"/>
        <w:szCs w:val="28"/>
      </w:rPr>
      <w:fldChar w:fldCharType="separate"/>
    </w:r>
    <w:r w:rsidR="008D367A" w:rsidRPr="00E345FD">
      <w:rPr>
        <w:b/>
        <w:bCs/>
        <w:color w:val="004270"/>
        <w:sz w:val="20"/>
        <w:szCs w:val="28"/>
      </w:rPr>
      <w:t>11</w:t>
    </w:r>
    <w:r w:rsidR="008D367A" w:rsidRPr="00E345FD">
      <w:rPr>
        <w:b/>
        <w:bCs/>
        <w:noProof/>
        <w:color w:val="004270"/>
        <w:sz w:val="20"/>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rPr>
      <w:id w:val="-167182956"/>
      <w:docPartObj>
        <w:docPartGallery w:val="Page Numbers (Bottom of Page)"/>
        <w:docPartUnique/>
      </w:docPartObj>
    </w:sdtPr>
    <w:sdtEndPr>
      <w:rPr>
        <w:b/>
        <w:bCs/>
        <w:noProof/>
        <w:color w:val="004270"/>
      </w:rPr>
    </w:sdtEndPr>
    <w:sdtContent>
      <w:p w14:paraId="004520FD" w14:textId="77777777" w:rsidR="00DB08DD" w:rsidRPr="00E345FD" w:rsidRDefault="001F7191" w:rsidP="001F7191">
        <w:pPr>
          <w:pStyle w:val="Footer"/>
          <w:rPr>
            <w:i/>
            <w:iCs/>
            <w:color w:val="004270"/>
          </w:rPr>
        </w:pPr>
        <w:r w:rsidRPr="00E345FD">
          <w:rPr>
            <w:i/>
            <w:iCs/>
            <w:color w:val="004270"/>
          </w:rPr>
          <w:t xml:space="preserve">Stripped of our dignity: </w:t>
        </w:r>
        <w:r w:rsidR="00DB08DD" w:rsidRPr="00E345FD">
          <w:rPr>
            <w:i/>
            <w:iCs/>
            <w:color w:val="004270"/>
          </w:rPr>
          <w:t xml:space="preserve">A human rights review of policies, procedures, and </w:t>
        </w:r>
      </w:p>
      <w:p w14:paraId="02FADCC8" w14:textId="7F231763" w:rsidR="001F7191" w:rsidRPr="00DB08DD" w:rsidRDefault="00DB08DD" w:rsidP="001F7191">
        <w:pPr>
          <w:pStyle w:val="Footer"/>
          <w:rPr>
            <w:i/>
            <w:iCs/>
          </w:rPr>
        </w:pPr>
        <w:r w:rsidRPr="00E345FD">
          <w:rPr>
            <w:i/>
            <w:iCs/>
            <w:color w:val="004270"/>
          </w:rPr>
          <w:t>practices relating to strip searches of women in Queensland prisons</w:t>
        </w:r>
        <w:r>
          <w:rPr>
            <w:i/>
            <w:iCs/>
          </w:rPr>
          <w:tab/>
        </w:r>
        <w:r w:rsidR="001F7191" w:rsidRPr="008D367A">
          <w:rPr>
            <w:i/>
            <w:iCs/>
          </w:rPr>
          <w:tab/>
        </w:r>
        <w:r w:rsidR="00667994" w:rsidRPr="008D367A">
          <w:rPr>
            <w:b/>
            <w:bCs/>
            <w:color w:val="004270"/>
            <w:sz w:val="20"/>
            <w:szCs w:val="28"/>
          </w:rPr>
          <w:fldChar w:fldCharType="begin"/>
        </w:r>
        <w:r w:rsidR="00667994" w:rsidRPr="008D367A">
          <w:rPr>
            <w:b/>
            <w:bCs/>
            <w:color w:val="004270"/>
            <w:sz w:val="20"/>
            <w:szCs w:val="28"/>
          </w:rPr>
          <w:instrText xml:space="preserve"> PAGE   \* MERGEFORMAT </w:instrText>
        </w:r>
        <w:r w:rsidR="00667994" w:rsidRPr="008D367A">
          <w:rPr>
            <w:b/>
            <w:bCs/>
            <w:color w:val="004270"/>
            <w:sz w:val="20"/>
            <w:szCs w:val="28"/>
          </w:rPr>
          <w:fldChar w:fldCharType="separate"/>
        </w:r>
        <w:r w:rsidR="00667994" w:rsidRPr="008D367A">
          <w:rPr>
            <w:b/>
            <w:bCs/>
            <w:noProof/>
            <w:color w:val="004270"/>
            <w:sz w:val="20"/>
            <w:szCs w:val="28"/>
          </w:rPr>
          <w:t>2</w:t>
        </w:r>
        <w:r w:rsidR="00667994" w:rsidRPr="008D367A">
          <w:rPr>
            <w:b/>
            <w:bCs/>
            <w:noProof/>
            <w:color w:val="004270"/>
            <w:sz w:val="20"/>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B16C7" w14:textId="77777777" w:rsidR="004E1738" w:rsidRDefault="004E1738" w:rsidP="00191C38">
      <w:pPr>
        <w:spacing w:after="0" w:line="240" w:lineRule="auto"/>
      </w:pPr>
      <w:r>
        <w:separator/>
      </w:r>
    </w:p>
  </w:footnote>
  <w:footnote w:type="continuationSeparator" w:id="0">
    <w:p w14:paraId="0600D599" w14:textId="77777777" w:rsidR="004E1738" w:rsidRDefault="004E1738" w:rsidP="00191C38">
      <w:pPr>
        <w:spacing w:after="0" w:line="240" w:lineRule="auto"/>
      </w:pPr>
      <w:r>
        <w:continuationSeparator/>
      </w:r>
    </w:p>
  </w:footnote>
  <w:footnote w:type="continuationNotice" w:id="1">
    <w:p w14:paraId="0291EB50" w14:textId="77777777" w:rsidR="004E1738" w:rsidRDefault="004E1738">
      <w:pPr>
        <w:spacing w:after="0" w:line="240" w:lineRule="auto"/>
      </w:pPr>
    </w:p>
  </w:footnote>
  <w:footnote w:id="2">
    <w:p w14:paraId="23D1775A" w14:textId="76A70B88" w:rsidR="00137063" w:rsidRPr="00CD53C5" w:rsidRDefault="00137063" w:rsidP="00F46BBC">
      <w:pPr>
        <w:pStyle w:val="FootnoteText"/>
      </w:pPr>
      <w:r w:rsidRPr="00CD53C5">
        <w:rPr>
          <w:rStyle w:val="FootnoteReference"/>
        </w:rPr>
        <w:footnoteRef/>
      </w:r>
      <w:r w:rsidRPr="00CD53C5">
        <w:t xml:space="preserve"> </w:t>
      </w:r>
      <w:r w:rsidRPr="0041500A">
        <w:rPr>
          <w:i/>
          <w:iCs/>
        </w:rPr>
        <w:t>Human Rights Act 2019</w:t>
      </w:r>
      <w:r w:rsidRPr="00CD53C5">
        <w:t xml:space="preserve"> </w:t>
      </w:r>
      <w:r w:rsidR="00E54FFB" w:rsidRPr="00CD53C5">
        <w:t>(Qld</w:t>
      </w:r>
      <w:r w:rsidR="006950CE" w:rsidRPr="00CD53C5">
        <w:t xml:space="preserve">) </w:t>
      </w:r>
      <w:r w:rsidR="00BA086A" w:rsidRPr="00CD53C5">
        <w:t>s</w:t>
      </w:r>
      <w:r w:rsidR="00B134B5" w:rsidRPr="00CD53C5">
        <w:t xml:space="preserve"> </w:t>
      </w:r>
      <w:r w:rsidRPr="00CD53C5">
        <w:t>61(c).</w:t>
      </w:r>
    </w:p>
  </w:footnote>
  <w:footnote w:id="3">
    <w:p w14:paraId="4555B699" w14:textId="4F88CB5C" w:rsidR="00813BE8" w:rsidRPr="00CD53C5" w:rsidRDefault="002D22DF" w:rsidP="00F46BBC">
      <w:pPr>
        <w:pStyle w:val="FootnoteText"/>
      </w:pPr>
      <w:r w:rsidRPr="00CD53C5">
        <w:rPr>
          <w:rStyle w:val="FootnoteReference"/>
        </w:rPr>
        <w:footnoteRef/>
      </w:r>
      <w:r w:rsidRPr="00CD53C5">
        <w:t xml:space="preserve"> </w:t>
      </w:r>
      <w:r w:rsidR="00CA4924" w:rsidRPr="00CD53C5">
        <w:t>Taskforce on Coercive Control and Women’s Experience in the Criminal Justice System,</w:t>
      </w:r>
      <w:r w:rsidRPr="00CD53C5">
        <w:t xml:space="preserve"> </w:t>
      </w:r>
      <w:r w:rsidR="00C2034F" w:rsidRPr="00CD53C5">
        <w:t>‘</w:t>
      </w:r>
      <w:r w:rsidRPr="00CD53C5">
        <w:t xml:space="preserve">Terms of </w:t>
      </w:r>
      <w:r w:rsidR="009C3D08" w:rsidRPr="00CD53C5">
        <w:t>R</w:t>
      </w:r>
      <w:r w:rsidRPr="00CD53C5">
        <w:t>eference</w:t>
      </w:r>
      <w:r w:rsidR="00C2034F" w:rsidRPr="00CD53C5">
        <w:t>’</w:t>
      </w:r>
      <w:r w:rsidR="007865BF" w:rsidRPr="00CD53C5">
        <w:t xml:space="preserve"> (1 April 2021)</w:t>
      </w:r>
      <w:r w:rsidR="004D46AF" w:rsidRPr="00CD53C5">
        <w:t xml:space="preserve"> </w:t>
      </w:r>
      <w:r w:rsidR="00CA1474" w:rsidRPr="00CD53C5">
        <w:t>1</w:t>
      </w:r>
      <w:r w:rsidR="00A4117E" w:rsidRPr="00CD53C5">
        <w:t>.</w:t>
      </w:r>
      <w:r w:rsidRPr="00CD53C5">
        <w:t xml:space="preserve"> </w:t>
      </w:r>
    </w:p>
  </w:footnote>
  <w:footnote w:id="4">
    <w:p w14:paraId="6255D3DD" w14:textId="2749B316" w:rsidR="00395E5A" w:rsidRPr="00CD53C5" w:rsidRDefault="00395E5A" w:rsidP="00F46BBC">
      <w:pPr>
        <w:pStyle w:val="FootnoteText"/>
      </w:pPr>
      <w:r w:rsidRPr="00CD53C5">
        <w:rPr>
          <w:rStyle w:val="FootnoteReference"/>
        </w:rPr>
        <w:footnoteRef/>
      </w:r>
      <w:r w:rsidRPr="00CD53C5">
        <w:t xml:space="preserve"> Women’s Safety and Justice Taskforce</w:t>
      </w:r>
      <w:r w:rsidRPr="0041500A">
        <w:rPr>
          <w:i/>
          <w:iCs/>
        </w:rPr>
        <w:t xml:space="preserve">, Hear </w:t>
      </w:r>
      <w:r w:rsidR="00762546" w:rsidRPr="0041500A">
        <w:rPr>
          <w:i/>
          <w:iCs/>
        </w:rPr>
        <w:t>H</w:t>
      </w:r>
      <w:r w:rsidRPr="0041500A">
        <w:rPr>
          <w:i/>
          <w:iCs/>
        </w:rPr>
        <w:t xml:space="preserve">er </w:t>
      </w:r>
      <w:r w:rsidR="00762546" w:rsidRPr="0041500A">
        <w:rPr>
          <w:i/>
          <w:iCs/>
        </w:rPr>
        <w:t>V</w:t>
      </w:r>
      <w:r w:rsidRPr="0041500A">
        <w:rPr>
          <w:i/>
          <w:iCs/>
        </w:rPr>
        <w:t xml:space="preserve">oice </w:t>
      </w:r>
      <w:r w:rsidR="00762546" w:rsidRPr="0041500A">
        <w:rPr>
          <w:i/>
          <w:iCs/>
        </w:rPr>
        <w:t>R</w:t>
      </w:r>
      <w:r w:rsidRPr="0041500A">
        <w:rPr>
          <w:i/>
          <w:iCs/>
        </w:rPr>
        <w:t xml:space="preserve">eport 2: Women and </w:t>
      </w:r>
      <w:r w:rsidR="00762546" w:rsidRPr="0041500A">
        <w:rPr>
          <w:i/>
          <w:iCs/>
        </w:rPr>
        <w:t>G</w:t>
      </w:r>
      <w:r w:rsidRPr="0041500A">
        <w:rPr>
          <w:i/>
          <w:iCs/>
        </w:rPr>
        <w:t xml:space="preserve">irls’ </w:t>
      </w:r>
      <w:r w:rsidR="00762546" w:rsidRPr="0041500A">
        <w:rPr>
          <w:i/>
          <w:iCs/>
        </w:rPr>
        <w:t>E</w:t>
      </w:r>
      <w:r w:rsidRPr="0041500A">
        <w:rPr>
          <w:i/>
          <w:iCs/>
        </w:rPr>
        <w:t xml:space="preserve">xperiences of the </w:t>
      </w:r>
      <w:r w:rsidR="0059049E" w:rsidRPr="0041500A">
        <w:rPr>
          <w:i/>
          <w:iCs/>
        </w:rPr>
        <w:t>C</w:t>
      </w:r>
      <w:r w:rsidRPr="0041500A">
        <w:rPr>
          <w:i/>
          <w:iCs/>
        </w:rPr>
        <w:t xml:space="preserve">riminal </w:t>
      </w:r>
      <w:r w:rsidR="0059049E" w:rsidRPr="0041500A">
        <w:rPr>
          <w:i/>
          <w:iCs/>
        </w:rPr>
        <w:t>J</w:t>
      </w:r>
      <w:r w:rsidRPr="0041500A">
        <w:rPr>
          <w:i/>
          <w:iCs/>
        </w:rPr>
        <w:t xml:space="preserve">ustice </w:t>
      </w:r>
      <w:r w:rsidR="0059049E" w:rsidRPr="0041500A">
        <w:rPr>
          <w:i/>
          <w:iCs/>
        </w:rPr>
        <w:t>S</w:t>
      </w:r>
      <w:r w:rsidRPr="0041500A">
        <w:rPr>
          <w:i/>
          <w:iCs/>
        </w:rPr>
        <w:t xml:space="preserve">ystem </w:t>
      </w:r>
      <w:r w:rsidRPr="00CD53C5">
        <w:t xml:space="preserve">(Volume 1, 2022) 32, Recommendation 137.  </w:t>
      </w:r>
    </w:p>
  </w:footnote>
  <w:footnote w:id="5">
    <w:p w14:paraId="02F4A69B" w14:textId="336D8D41" w:rsidR="00ED4EE8" w:rsidRPr="00CD53C5" w:rsidRDefault="00ED4EE8" w:rsidP="00F46BBC">
      <w:pPr>
        <w:pStyle w:val="FootnoteText"/>
      </w:pPr>
      <w:r w:rsidRPr="00CD53C5">
        <w:rPr>
          <w:rStyle w:val="FootnoteReference"/>
        </w:rPr>
        <w:footnoteRef/>
      </w:r>
      <w:r w:rsidRPr="00CD53C5">
        <w:t xml:space="preserve"> Women’s Safety and Justice Taskforce, </w:t>
      </w:r>
      <w:r w:rsidRPr="0041500A">
        <w:rPr>
          <w:i/>
          <w:iCs/>
        </w:rPr>
        <w:t xml:space="preserve">Hear </w:t>
      </w:r>
      <w:r w:rsidR="008D4962" w:rsidRPr="0041500A">
        <w:rPr>
          <w:i/>
          <w:iCs/>
        </w:rPr>
        <w:t>H</w:t>
      </w:r>
      <w:r w:rsidRPr="0041500A">
        <w:rPr>
          <w:i/>
          <w:iCs/>
        </w:rPr>
        <w:t xml:space="preserve">er </w:t>
      </w:r>
      <w:r w:rsidR="008D4962" w:rsidRPr="0041500A">
        <w:rPr>
          <w:i/>
          <w:iCs/>
        </w:rPr>
        <w:t>V</w:t>
      </w:r>
      <w:r w:rsidRPr="0041500A">
        <w:rPr>
          <w:i/>
          <w:iCs/>
        </w:rPr>
        <w:t xml:space="preserve">oice </w:t>
      </w:r>
      <w:r w:rsidR="008D4962" w:rsidRPr="0041500A">
        <w:rPr>
          <w:i/>
          <w:iCs/>
        </w:rPr>
        <w:t>R</w:t>
      </w:r>
      <w:r w:rsidRPr="0041500A">
        <w:rPr>
          <w:i/>
          <w:iCs/>
        </w:rPr>
        <w:t xml:space="preserve">eport 2: Women and </w:t>
      </w:r>
      <w:r w:rsidR="008D4962" w:rsidRPr="0041500A">
        <w:rPr>
          <w:i/>
          <w:iCs/>
        </w:rPr>
        <w:t>G</w:t>
      </w:r>
      <w:r w:rsidRPr="0041500A">
        <w:rPr>
          <w:i/>
          <w:iCs/>
        </w:rPr>
        <w:t xml:space="preserve">irls’ </w:t>
      </w:r>
      <w:r w:rsidR="008D4962" w:rsidRPr="0041500A">
        <w:rPr>
          <w:i/>
          <w:iCs/>
        </w:rPr>
        <w:t>E</w:t>
      </w:r>
      <w:r w:rsidRPr="0041500A">
        <w:rPr>
          <w:i/>
          <w:iCs/>
        </w:rPr>
        <w:t xml:space="preserve">xperiences of the </w:t>
      </w:r>
      <w:r w:rsidR="008D4962" w:rsidRPr="0041500A">
        <w:rPr>
          <w:i/>
          <w:iCs/>
        </w:rPr>
        <w:t>C</w:t>
      </w:r>
      <w:r w:rsidRPr="0041500A">
        <w:rPr>
          <w:i/>
          <w:iCs/>
        </w:rPr>
        <w:t xml:space="preserve">riminal </w:t>
      </w:r>
      <w:r w:rsidR="008D4962" w:rsidRPr="0041500A">
        <w:rPr>
          <w:i/>
          <w:iCs/>
        </w:rPr>
        <w:t>J</w:t>
      </w:r>
      <w:r w:rsidRPr="0041500A">
        <w:rPr>
          <w:i/>
          <w:iCs/>
        </w:rPr>
        <w:t xml:space="preserve">ustice </w:t>
      </w:r>
      <w:r w:rsidR="008D4962" w:rsidRPr="0041500A">
        <w:rPr>
          <w:i/>
          <w:iCs/>
        </w:rPr>
        <w:t>S</w:t>
      </w:r>
      <w:r w:rsidRPr="0041500A">
        <w:rPr>
          <w:i/>
          <w:iCs/>
        </w:rPr>
        <w:t>ystem</w:t>
      </w:r>
      <w:r w:rsidRPr="00CD53C5">
        <w:t xml:space="preserve"> (Volume 2, 2022) 622.  </w:t>
      </w:r>
    </w:p>
  </w:footnote>
  <w:footnote w:id="6">
    <w:p w14:paraId="4F004861" w14:textId="65C309F8" w:rsidR="00741615" w:rsidRPr="00CD53C5" w:rsidRDefault="00741615" w:rsidP="00F46BBC">
      <w:pPr>
        <w:pStyle w:val="FootnoteText"/>
      </w:pPr>
      <w:r w:rsidRPr="00CD53C5">
        <w:rPr>
          <w:rStyle w:val="FootnoteReference"/>
        </w:rPr>
        <w:footnoteRef/>
      </w:r>
      <w:r w:rsidR="35FF9E41" w:rsidRPr="00CD53C5">
        <w:t xml:space="preserve"> Women’s Safety and Justice Taskforce, </w:t>
      </w:r>
      <w:r w:rsidR="35FF9E41" w:rsidRPr="00077F78">
        <w:rPr>
          <w:i/>
          <w:iCs/>
        </w:rPr>
        <w:t xml:space="preserve">Hear </w:t>
      </w:r>
      <w:r w:rsidR="008D4962" w:rsidRPr="00077F78">
        <w:rPr>
          <w:i/>
          <w:iCs/>
        </w:rPr>
        <w:t>H</w:t>
      </w:r>
      <w:r w:rsidR="35FF9E41" w:rsidRPr="00077F78">
        <w:rPr>
          <w:i/>
          <w:iCs/>
        </w:rPr>
        <w:t xml:space="preserve">er </w:t>
      </w:r>
      <w:r w:rsidR="008D4962" w:rsidRPr="00077F78">
        <w:rPr>
          <w:i/>
          <w:iCs/>
        </w:rPr>
        <w:t>V</w:t>
      </w:r>
      <w:r w:rsidR="35FF9E41" w:rsidRPr="00077F78">
        <w:rPr>
          <w:i/>
          <w:iCs/>
        </w:rPr>
        <w:t xml:space="preserve">oice </w:t>
      </w:r>
      <w:r w:rsidR="008D4962" w:rsidRPr="00077F78">
        <w:rPr>
          <w:i/>
          <w:iCs/>
        </w:rPr>
        <w:t>R</w:t>
      </w:r>
      <w:r w:rsidR="35FF9E41" w:rsidRPr="00077F78">
        <w:rPr>
          <w:i/>
          <w:iCs/>
        </w:rPr>
        <w:t xml:space="preserve">eport 2: Women and </w:t>
      </w:r>
      <w:r w:rsidR="008D4962" w:rsidRPr="00077F78">
        <w:rPr>
          <w:i/>
          <w:iCs/>
        </w:rPr>
        <w:t>G</w:t>
      </w:r>
      <w:r w:rsidR="35FF9E41" w:rsidRPr="00077F78">
        <w:rPr>
          <w:i/>
          <w:iCs/>
        </w:rPr>
        <w:t xml:space="preserve">irls’ </w:t>
      </w:r>
      <w:r w:rsidR="008D4962" w:rsidRPr="00077F78">
        <w:rPr>
          <w:i/>
          <w:iCs/>
        </w:rPr>
        <w:t>E</w:t>
      </w:r>
      <w:r w:rsidR="35FF9E41" w:rsidRPr="00077F78">
        <w:rPr>
          <w:i/>
          <w:iCs/>
        </w:rPr>
        <w:t xml:space="preserve">xperiences of the </w:t>
      </w:r>
      <w:r w:rsidR="008D4962" w:rsidRPr="00077F78">
        <w:rPr>
          <w:i/>
          <w:iCs/>
        </w:rPr>
        <w:t>C</w:t>
      </w:r>
      <w:r w:rsidR="35FF9E41" w:rsidRPr="00077F78">
        <w:rPr>
          <w:i/>
          <w:iCs/>
        </w:rPr>
        <w:t xml:space="preserve">riminal </w:t>
      </w:r>
      <w:r w:rsidR="008D4962" w:rsidRPr="00077F78">
        <w:rPr>
          <w:i/>
          <w:iCs/>
        </w:rPr>
        <w:t>J</w:t>
      </w:r>
      <w:r w:rsidR="35FF9E41" w:rsidRPr="00077F78">
        <w:rPr>
          <w:i/>
          <w:iCs/>
        </w:rPr>
        <w:t xml:space="preserve">ustice </w:t>
      </w:r>
      <w:r w:rsidR="008D4962" w:rsidRPr="00077F78">
        <w:rPr>
          <w:i/>
          <w:iCs/>
        </w:rPr>
        <w:t>S</w:t>
      </w:r>
      <w:r w:rsidR="35FF9E41" w:rsidRPr="00077F78">
        <w:rPr>
          <w:i/>
          <w:iCs/>
        </w:rPr>
        <w:t>ystem</w:t>
      </w:r>
      <w:r w:rsidR="35FF9E41" w:rsidRPr="00CD53C5">
        <w:t xml:space="preserve"> (</w:t>
      </w:r>
      <w:r w:rsidR="6F749A8F" w:rsidRPr="00CD53C5">
        <w:t>Volume 1</w:t>
      </w:r>
      <w:r w:rsidR="35FF9E41" w:rsidRPr="00CD53C5">
        <w:t>, 2022</w:t>
      </w:r>
      <w:r w:rsidR="17F54BAE" w:rsidRPr="00CD53C5">
        <w:t xml:space="preserve">) </w:t>
      </w:r>
      <w:r w:rsidR="3ABD73D7" w:rsidRPr="00CD53C5">
        <w:t>31,</w:t>
      </w:r>
      <w:r w:rsidR="2732A4E7" w:rsidRPr="00CD53C5">
        <w:t xml:space="preserve"> </w:t>
      </w:r>
      <w:r w:rsidR="35FF9E41" w:rsidRPr="00CD53C5">
        <w:t>Recommendation 136</w:t>
      </w:r>
      <w:r w:rsidR="3550D23D" w:rsidRPr="00CD53C5">
        <w:t>.</w:t>
      </w:r>
    </w:p>
  </w:footnote>
  <w:footnote w:id="7">
    <w:p w14:paraId="2572BFD3" w14:textId="77777777" w:rsidR="005F57A1" w:rsidRPr="00077F78" w:rsidRDefault="005F57A1" w:rsidP="00F46BBC">
      <w:pPr>
        <w:pStyle w:val="FootnoteText"/>
      </w:pPr>
      <w:r w:rsidRPr="00CD53C5">
        <w:rPr>
          <w:rStyle w:val="FootnoteReference"/>
        </w:rPr>
        <w:footnoteRef/>
      </w:r>
      <w:r w:rsidRPr="00CD53C5">
        <w:t xml:space="preserve"> </w:t>
      </w:r>
      <w:r w:rsidR="00223554" w:rsidRPr="00077F78">
        <w:rPr>
          <w:i/>
          <w:iCs/>
        </w:rPr>
        <w:t>Human Rights Act 2019</w:t>
      </w:r>
      <w:r w:rsidR="00223554" w:rsidRPr="00077F78">
        <w:t xml:space="preserve"> (Qld) s</w:t>
      </w:r>
      <w:r w:rsidRPr="00077F78">
        <w:t xml:space="preserve"> 61(c</w:t>
      </w:r>
      <w:r w:rsidR="00223554" w:rsidRPr="00077F78">
        <w:t>)</w:t>
      </w:r>
      <w:r w:rsidRPr="00077F78">
        <w:t>.</w:t>
      </w:r>
    </w:p>
  </w:footnote>
  <w:footnote w:id="8">
    <w:p w14:paraId="7D41367D" w14:textId="77777777" w:rsidR="00EC3DED" w:rsidRPr="00077F78" w:rsidRDefault="00EC3DED" w:rsidP="00F46BBC">
      <w:pPr>
        <w:pStyle w:val="FootnoteText"/>
        <w:rPr>
          <w:lang w:val="en-US"/>
        </w:rPr>
      </w:pPr>
      <w:r w:rsidRPr="00077F78">
        <w:rPr>
          <w:rStyle w:val="FootnoteReference"/>
        </w:rPr>
        <w:footnoteRef/>
      </w:r>
      <w:r w:rsidRPr="00077F78">
        <w:t xml:space="preserve"> </w:t>
      </w:r>
      <w:r w:rsidRPr="00077F78">
        <w:rPr>
          <w:i/>
          <w:iCs/>
        </w:rPr>
        <w:t>Human Rights Act 2019</w:t>
      </w:r>
      <w:r w:rsidRPr="00077F78">
        <w:t xml:space="preserve"> (Qld) s 58(1).</w:t>
      </w:r>
    </w:p>
  </w:footnote>
  <w:footnote w:id="9">
    <w:p w14:paraId="49D45A36" w14:textId="06B9A64A" w:rsidR="00EC3DED" w:rsidRPr="00CD53C5" w:rsidRDefault="00EC3DED" w:rsidP="00F46BBC">
      <w:pPr>
        <w:pStyle w:val="FootnoteText"/>
        <w:rPr>
          <w:lang w:val="en-US"/>
        </w:rPr>
      </w:pPr>
      <w:r w:rsidRPr="00077F78">
        <w:rPr>
          <w:rStyle w:val="FootnoteReference"/>
        </w:rPr>
        <w:footnoteRef/>
      </w:r>
      <w:r w:rsidRPr="00077F78">
        <w:t xml:space="preserve"> </w:t>
      </w:r>
      <w:r w:rsidRPr="00077F78">
        <w:rPr>
          <w:i/>
        </w:rPr>
        <w:t>Human Rights Act</w:t>
      </w:r>
      <w:r w:rsidRPr="00077F78">
        <w:t xml:space="preserve"> </w:t>
      </w:r>
      <w:r w:rsidRPr="00077F78">
        <w:rPr>
          <w:i/>
          <w:iCs/>
        </w:rPr>
        <w:t>2019</w:t>
      </w:r>
      <w:r w:rsidRPr="00077F78">
        <w:t xml:space="preserve"> (Qld) ss 8</w:t>
      </w:r>
      <w:r w:rsidR="00671FAF" w:rsidRPr="00077F78">
        <w:t>,</w:t>
      </w:r>
      <w:r w:rsidRPr="00077F78">
        <w:t>13</w:t>
      </w:r>
      <w:r w:rsidR="001A5C71" w:rsidRPr="00077F78">
        <w:t>.</w:t>
      </w:r>
    </w:p>
  </w:footnote>
  <w:footnote w:id="10">
    <w:p w14:paraId="196DCBBC" w14:textId="5EF3A461" w:rsidR="005F57A1" w:rsidRPr="00CD53C5" w:rsidRDefault="005F57A1" w:rsidP="00F46BBC">
      <w:pPr>
        <w:pStyle w:val="FootnoteText"/>
      </w:pPr>
      <w:r w:rsidRPr="00CD53C5">
        <w:rPr>
          <w:rStyle w:val="FootnoteReference"/>
        </w:rPr>
        <w:footnoteRef/>
      </w:r>
      <w:r w:rsidRPr="00CD53C5">
        <w:t xml:space="preserve"> </w:t>
      </w:r>
      <w:r w:rsidR="005842AE">
        <w:t xml:space="preserve"> </w:t>
      </w:r>
      <w:r w:rsidR="00856B65" w:rsidRPr="00077F78">
        <w:rPr>
          <w:i/>
          <w:iCs/>
        </w:rPr>
        <w:t>Human Rights Act 2019</w:t>
      </w:r>
      <w:r w:rsidR="00856B65" w:rsidRPr="00CD53C5">
        <w:t xml:space="preserve"> (Qld) s</w:t>
      </w:r>
      <w:r w:rsidRPr="00CD53C5">
        <w:t xml:space="preserve"> 61(d)</w:t>
      </w:r>
      <w:r w:rsidR="00856B65" w:rsidRPr="00CD53C5">
        <w:t>.</w:t>
      </w:r>
    </w:p>
  </w:footnote>
  <w:footnote w:id="11">
    <w:p w14:paraId="70BC27AF" w14:textId="576C0E53" w:rsidR="005F57A1" w:rsidRPr="00CD53C5" w:rsidRDefault="005F57A1" w:rsidP="00F46BBC">
      <w:pPr>
        <w:pStyle w:val="FootnoteText"/>
      </w:pPr>
      <w:r w:rsidRPr="00077F78">
        <w:rPr>
          <w:rStyle w:val="FootnoteReference"/>
          <w:i/>
          <w:iCs/>
        </w:rPr>
        <w:footnoteRef/>
      </w:r>
      <w:r w:rsidRPr="00077F78">
        <w:rPr>
          <w:i/>
          <w:iCs/>
        </w:rPr>
        <w:t xml:space="preserve"> </w:t>
      </w:r>
      <w:r w:rsidR="00856B65" w:rsidRPr="00077F78">
        <w:rPr>
          <w:i/>
          <w:iCs/>
        </w:rPr>
        <w:t>Human Rights Act 2019</w:t>
      </w:r>
      <w:r w:rsidR="00856B65" w:rsidRPr="00CD53C5">
        <w:t xml:space="preserve"> (Qld) s </w:t>
      </w:r>
      <w:r w:rsidRPr="00CD53C5">
        <w:t>61(e)</w:t>
      </w:r>
      <w:r w:rsidR="00856B65" w:rsidRPr="00CD53C5">
        <w:t>.</w:t>
      </w:r>
    </w:p>
  </w:footnote>
  <w:footnote w:id="12">
    <w:p w14:paraId="5995BD7E" w14:textId="185307AD" w:rsidR="005F57A1" w:rsidRPr="00CD53C5" w:rsidRDefault="005F57A1" w:rsidP="00F46BBC">
      <w:pPr>
        <w:pStyle w:val="FootnoteText"/>
      </w:pPr>
      <w:r w:rsidRPr="00CD53C5">
        <w:rPr>
          <w:rStyle w:val="FootnoteReference"/>
        </w:rPr>
        <w:footnoteRef/>
      </w:r>
      <w:r w:rsidR="00856B65" w:rsidRPr="00CD53C5">
        <w:t xml:space="preserve"> </w:t>
      </w:r>
      <w:r w:rsidR="00856B65" w:rsidRPr="00077F78">
        <w:rPr>
          <w:i/>
          <w:iCs/>
        </w:rPr>
        <w:t>Human Rights Act 2019</w:t>
      </w:r>
      <w:r w:rsidR="00856B65" w:rsidRPr="00CD53C5">
        <w:t xml:space="preserve"> (Qld) s </w:t>
      </w:r>
      <w:r w:rsidRPr="00CD53C5">
        <w:t>61(f).</w:t>
      </w:r>
    </w:p>
  </w:footnote>
  <w:footnote w:id="13">
    <w:p w14:paraId="2B0BB43B" w14:textId="50A071B0" w:rsidR="00E56253" w:rsidRPr="00CD53C5" w:rsidRDefault="00E56253" w:rsidP="00F46BBC">
      <w:pPr>
        <w:pStyle w:val="FootnoteText"/>
      </w:pPr>
      <w:r w:rsidRPr="00CD53C5">
        <w:rPr>
          <w:rStyle w:val="FootnoteReference"/>
        </w:rPr>
        <w:footnoteRef/>
      </w:r>
      <w:r w:rsidRPr="00CD53C5">
        <w:t xml:space="preserve"> Although not a focus of the </w:t>
      </w:r>
      <w:r w:rsidR="00214E66" w:rsidRPr="00CD53C5">
        <w:t>R</w:t>
      </w:r>
      <w:r w:rsidRPr="00CD53C5">
        <w:t>eview, we heard that these searches</w:t>
      </w:r>
      <w:r w:rsidR="00550549">
        <w:t xml:space="preserve"> performed by health practitioners (</w:t>
      </w:r>
      <w:r w:rsidR="00731081">
        <w:t xml:space="preserve">under </w:t>
      </w:r>
      <w:r w:rsidR="00DC0D6D">
        <w:rPr>
          <w:i/>
          <w:iCs/>
        </w:rPr>
        <w:t>Corrective Services Act 2006</w:t>
      </w:r>
      <w:r w:rsidR="00353DD6">
        <w:rPr>
          <w:i/>
          <w:iCs/>
        </w:rPr>
        <w:t xml:space="preserve"> </w:t>
      </w:r>
      <w:r w:rsidR="00353DD6">
        <w:t>s 39</w:t>
      </w:r>
      <w:r w:rsidR="00550549">
        <w:t>)</w:t>
      </w:r>
      <w:r w:rsidRPr="00CD53C5">
        <w:t xml:space="preserve"> </w:t>
      </w:r>
      <w:r w:rsidR="00126266" w:rsidRPr="00CD53C5">
        <w:t xml:space="preserve">rarely </w:t>
      </w:r>
      <w:r w:rsidRPr="00CD53C5">
        <w:t>occur, but when they do, they are extremely traumatic for women who experience them.</w:t>
      </w:r>
    </w:p>
  </w:footnote>
  <w:footnote w:id="14">
    <w:p w14:paraId="7F8BB268" w14:textId="7F24CF9C" w:rsidR="004B43BE" w:rsidRPr="00CD53C5" w:rsidRDefault="004B43BE" w:rsidP="00F46BBC">
      <w:pPr>
        <w:pStyle w:val="FootnoteText"/>
      </w:pPr>
      <w:r w:rsidRPr="00CD53C5">
        <w:rPr>
          <w:rStyle w:val="FootnoteReference"/>
        </w:rPr>
        <w:footnoteRef/>
      </w:r>
      <w:r w:rsidRPr="00CD53C5">
        <w:t xml:space="preserve"> </w:t>
      </w:r>
      <w:r w:rsidR="006F717A">
        <w:t xml:space="preserve">We note that watch houses are under the jurisdiction of the Queensland Police Service and not QCS. </w:t>
      </w:r>
      <w:r w:rsidR="0008620F" w:rsidRPr="00CD53C5">
        <w:t>W</w:t>
      </w:r>
      <w:r w:rsidRPr="00CD53C5">
        <w:t xml:space="preserve">e heard consistently from prisoners </w:t>
      </w:r>
      <w:r w:rsidR="00CA105E" w:rsidRPr="00CD53C5">
        <w:t>and legal and service provider stakeholders</w:t>
      </w:r>
      <w:r w:rsidRPr="00CD53C5">
        <w:t xml:space="preserve"> that a systemic review of the policies, procedures</w:t>
      </w:r>
      <w:r w:rsidR="004F35EA" w:rsidRPr="00CD53C5">
        <w:t>,</w:t>
      </w:r>
      <w:r w:rsidRPr="00CD53C5">
        <w:t xml:space="preserve"> and practices in relation to strip</w:t>
      </w:r>
      <w:r w:rsidR="00193C43" w:rsidRPr="00CD53C5">
        <w:t xml:space="preserve"> </w:t>
      </w:r>
      <w:r w:rsidRPr="00CD53C5">
        <w:t xml:space="preserve">searching people in detention in police watch houses should be conducted. In many cases prisoners told us that strip searches conducted in watch houses were more invasive, inhumane, and degrading than those conducted by QCS staff. The Commission intends to engage with stakeholders to </w:t>
      </w:r>
      <w:r w:rsidR="0072143C" w:rsidRPr="00CD53C5">
        <w:t xml:space="preserve">determine </w:t>
      </w:r>
      <w:r w:rsidRPr="00CD53C5">
        <w:t xml:space="preserve">which agency </w:t>
      </w:r>
      <w:r w:rsidR="0027231B" w:rsidRPr="00CD53C5">
        <w:t>is</w:t>
      </w:r>
      <w:r w:rsidRPr="00CD53C5">
        <w:t xml:space="preserve"> best </w:t>
      </w:r>
      <w:r w:rsidR="00CD333F" w:rsidRPr="00CD53C5">
        <w:t xml:space="preserve">placed </w:t>
      </w:r>
      <w:r w:rsidRPr="00CD53C5">
        <w:t>to conduct a separate review on this topic.</w:t>
      </w:r>
    </w:p>
  </w:footnote>
  <w:footnote w:id="15">
    <w:p w14:paraId="10D8B8F4" w14:textId="1DBE8947" w:rsidR="00E56253" w:rsidRPr="00CD53C5" w:rsidRDefault="00E56253" w:rsidP="00F46BBC">
      <w:pPr>
        <w:pStyle w:val="FootnoteText"/>
      </w:pPr>
      <w:r w:rsidRPr="00CD53C5">
        <w:rPr>
          <w:rStyle w:val="FootnoteReference"/>
        </w:rPr>
        <w:footnoteRef/>
      </w:r>
      <w:r w:rsidRPr="00CD53C5">
        <w:t xml:space="preserve"> While this report focuse</w:t>
      </w:r>
      <w:r w:rsidR="00981CBA" w:rsidRPr="00CD53C5">
        <w:t>s</w:t>
      </w:r>
      <w:r w:rsidRPr="00CD53C5">
        <w:t xml:space="preserve"> on the human rights of women, to </w:t>
      </w:r>
      <w:r w:rsidR="00447E2C" w:rsidRPr="00CD53C5">
        <w:t xml:space="preserve">some </w:t>
      </w:r>
      <w:r w:rsidRPr="00CD53C5">
        <w:t xml:space="preserve">extent the advice and recommendations </w:t>
      </w:r>
      <w:r w:rsidR="00CD333F" w:rsidRPr="00CD53C5">
        <w:t>also apply</w:t>
      </w:r>
      <w:r w:rsidRPr="00CD53C5">
        <w:t xml:space="preserve"> to men</w:t>
      </w:r>
      <w:r w:rsidR="00756E5D" w:rsidRPr="00CD53C5">
        <w:t xml:space="preserve"> in prison</w:t>
      </w:r>
      <w:r w:rsidRPr="00CD53C5">
        <w:t>.</w:t>
      </w:r>
    </w:p>
  </w:footnote>
  <w:footnote w:id="16">
    <w:p w14:paraId="020A0D71" w14:textId="2F883E72" w:rsidR="000368B4" w:rsidRPr="00CD53C5" w:rsidRDefault="000368B4" w:rsidP="00F46BBC">
      <w:pPr>
        <w:pStyle w:val="FootnoteText"/>
      </w:pPr>
      <w:r w:rsidRPr="00CD53C5">
        <w:rPr>
          <w:rStyle w:val="FootnoteReference"/>
        </w:rPr>
        <w:footnoteRef/>
      </w:r>
      <w:r w:rsidRPr="00CD53C5">
        <w:t xml:space="preserve"> </w:t>
      </w:r>
      <w:r w:rsidRPr="00077F78">
        <w:rPr>
          <w:i/>
          <w:iCs/>
        </w:rPr>
        <w:t>Human Rights Act 2019</w:t>
      </w:r>
      <w:r w:rsidRPr="00CD53C5">
        <w:t xml:space="preserve"> (Qld) s 15.</w:t>
      </w:r>
    </w:p>
  </w:footnote>
  <w:footnote w:id="17">
    <w:p w14:paraId="0C9EF4E7" w14:textId="5A60D118" w:rsidR="00636C48" w:rsidRPr="00CD53C5" w:rsidRDefault="00636C48" w:rsidP="00F46BBC">
      <w:pPr>
        <w:pStyle w:val="FootnoteText"/>
      </w:pPr>
      <w:r w:rsidRPr="00CD53C5">
        <w:rPr>
          <w:rStyle w:val="FootnoteReference"/>
        </w:rPr>
        <w:footnoteRef/>
      </w:r>
      <w:r w:rsidRPr="00CD53C5">
        <w:t xml:space="preserve"> The</w:t>
      </w:r>
      <w:r w:rsidR="00EC023C" w:rsidRPr="00CD53C5">
        <w:t>y</w:t>
      </w:r>
      <w:r w:rsidRPr="00CD53C5">
        <w:t xml:space="preserve"> are: Brisbane Women’s Correctional Centre, Townsville Correctional Centre, Southern Queensland Correctional Centre, Helana Jones Centre, Numinbah Correctional Centre.</w:t>
      </w:r>
    </w:p>
  </w:footnote>
  <w:footnote w:id="18">
    <w:p w14:paraId="6B290D43" w14:textId="4F4279C8" w:rsidR="00636C48" w:rsidRPr="00CD53C5" w:rsidRDefault="00636C48" w:rsidP="00F46BBC">
      <w:pPr>
        <w:pStyle w:val="FootnoteText"/>
      </w:pPr>
      <w:r w:rsidRPr="00CD53C5">
        <w:rPr>
          <w:rStyle w:val="FootnoteReference"/>
        </w:rPr>
        <w:footnoteRef/>
      </w:r>
      <w:r w:rsidRPr="00CD53C5">
        <w:t xml:space="preserve"> While Helana Jones does not have a Prisoner Advisory Committee, a house meeting was called with all prisoners in attendance</w:t>
      </w:r>
      <w:r w:rsidR="009E42B0" w:rsidRPr="00CD53C5">
        <w:t>,</w:t>
      </w:r>
      <w:r w:rsidRPr="00CD53C5">
        <w:t xml:space="preserve"> </w:t>
      </w:r>
      <w:r w:rsidR="00512526" w:rsidRPr="00CD53C5">
        <w:t xml:space="preserve">and the Review </w:t>
      </w:r>
      <w:r w:rsidR="00047799" w:rsidRPr="00CD53C5">
        <w:t>t</w:t>
      </w:r>
      <w:r w:rsidR="00512526" w:rsidRPr="00CD53C5">
        <w:t>eam</w:t>
      </w:r>
      <w:r w:rsidRPr="00CD53C5">
        <w:t xml:space="preserve"> </w:t>
      </w:r>
      <w:r w:rsidR="00EC3B63" w:rsidRPr="00CD53C5">
        <w:t>gave</w:t>
      </w:r>
      <w:r w:rsidRPr="00CD53C5">
        <w:t xml:space="preserve"> details about the </w:t>
      </w:r>
      <w:r w:rsidR="00EC3B63" w:rsidRPr="00CD53C5">
        <w:t>R</w:t>
      </w:r>
      <w:r w:rsidRPr="00CD53C5">
        <w:t>eview</w:t>
      </w:r>
      <w:r w:rsidR="00C1208D" w:rsidRPr="00CD53C5">
        <w:t>. We received</w:t>
      </w:r>
      <w:r w:rsidR="008A1DF4" w:rsidRPr="00CD53C5">
        <w:t xml:space="preserve"> </w:t>
      </w:r>
      <w:r w:rsidRPr="00CD53C5">
        <w:t xml:space="preserve">initial feedback in </w:t>
      </w:r>
      <w:r w:rsidR="008A1DF4" w:rsidRPr="00CD53C5">
        <w:t>the</w:t>
      </w:r>
      <w:r w:rsidRPr="00CD53C5">
        <w:t xml:space="preserve"> group setting prior to speaking with prisoners individually or in small groups.</w:t>
      </w:r>
    </w:p>
  </w:footnote>
  <w:footnote w:id="19">
    <w:p w14:paraId="15B923E3" w14:textId="38EDFFDC" w:rsidR="008D4730" w:rsidRPr="00CD53C5" w:rsidRDefault="008D4730" w:rsidP="00F46BBC">
      <w:pPr>
        <w:pStyle w:val="FootnoteText"/>
      </w:pPr>
      <w:r w:rsidRPr="00CD53C5">
        <w:rPr>
          <w:rStyle w:val="FootnoteReference"/>
        </w:rPr>
        <w:footnoteRef/>
      </w:r>
      <w:r w:rsidRPr="00CD53C5">
        <w:t xml:space="preserve"> Under </w:t>
      </w:r>
      <w:r w:rsidR="00EE08D3" w:rsidRPr="00CD53C5">
        <w:t xml:space="preserve">the </w:t>
      </w:r>
      <w:r w:rsidR="00EE08D3" w:rsidRPr="00CD53C5">
        <w:rPr>
          <w:i/>
        </w:rPr>
        <w:t xml:space="preserve">Human Rights Act </w:t>
      </w:r>
      <w:r w:rsidR="00605A25" w:rsidRPr="00CD53C5">
        <w:rPr>
          <w:i/>
        </w:rPr>
        <w:t>2019</w:t>
      </w:r>
      <w:r w:rsidR="00605A25" w:rsidRPr="00CD53C5">
        <w:t xml:space="preserve"> (Qld) </w:t>
      </w:r>
      <w:r w:rsidRPr="00CD53C5">
        <w:t>s 98</w:t>
      </w:r>
      <w:r w:rsidR="0024025F" w:rsidRPr="00CD53C5">
        <w:t>,</w:t>
      </w:r>
      <w:r w:rsidRPr="00CD53C5">
        <w:t xml:space="preserve"> the </w:t>
      </w:r>
      <w:r w:rsidR="003D5902" w:rsidRPr="00CD53C5">
        <w:t>c</w:t>
      </w:r>
      <w:r w:rsidRPr="00CD53C5">
        <w:t>ommission</w:t>
      </w:r>
      <w:r w:rsidR="003D5902" w:rsidRPr="00CD53C5">
        <w:t>er</w:t>
      </w:r>
      <w:r w:rsidRPr="00CD53C5">
        <w:t xml:space="preserve"> </w:t>
      </w:r>
      <w:r w:rsidR="002C22C0" w:rsidRPr="00CD53C5">
        <w:t>may</w:t>
      </w:r>
      <w:r w:rsidRPr="00CD53C5">
        <w:t xml:space="preserve"> </w:t>
      </w:r>
      <w:r w:rsidR="00571564" w:rsidRPr="00CD53C5">
        <w:t>ask</w:t>
      </w:r>
      <w:r w:rsidR="0095214F" w:rsidRPr="00CD53C5">
        <w:t xml:space="preserve"> </w:t>
      </w:r>
      <w:r w:rsidR="00EE7BEC" w:rsidRPr="00CD53C5">
        <w:t xml:space="preserve">a Queensland public entity to supply </w:t>
      </w:r>
      <w:r w:rsidR="00671B06" w:rsidRPr="00CD53C5">
        <w:t xml:space="preserve">information </w:t>
      </w:r>
      <w:r w:rsidRPr="00CD53C5">
        <w:t xml:space="preserve">that </w:t>
      </w:r>
      <w:r w:rsidR="006D6D44" w:rsidRPr="00CD53C5">
        <w:t xml:space="preserve">is </w:t>
      </w:r>
      <w:r w:rsidRPr="00CD53C5">
        <w:t>necessary to prepare a human rights report.</w:t>
      </w:r>
    </w:p>
  </w:footnote>
  <w:footnote w:id="20">
    <w:p w14:paraId="66418C80" w14:textId="6A7C787D" w:rsidR="00864785" w:rsidRPr="005842AE" w:rsidRDefault="00864785" w:rsidP="00B15D73">
      <w:pPr>
        <w:spacing w:after="0"/>
        <w:rPr>
          <w:rFonts w:cs="Arial"/>
          <w:sz w:val="16"/>
          <w:szCs w:val="16"/>
        </w:rPr>
      </w:pPr>
      <w:r w:rsidRPr="005842AE">
        <w:rPr>
          <w:rFonts w:eastAsia="Times New Roman" w:cs="Arial"/>
          <w:sz w:val="16"/>
          <w:szCs w:val="16"/>
          <w:vertAlign w:val="superscript"/>
          <w:lang w:eastAsia="en-AU"/>
        </w:rPr>
        <w:footnoteRef/>
      </w:r>
      <w:r w:rsidRPr="005842AE">
        <w:rPr>
          <w:rFonts w:eastAsia="Times New Roman" w:cs="Arial"/>
          <w:i/>
          <w:sz w:val="16"/>
          <w:szCs w:val="16"/>
          <w:lang w:eastAsia="en-AU"/>
        </w:rPr>
        <w:t>C</w:t>
      </w:r>
      <w:r w:rsidR="0054001C" w:rsidRPr="005842AE">
        <w:rPr>
          <w:rFonts w:eastAsia="Times New Roman" w:cs="Arial"/>
          <w:i/>
          <w:sz w:val="16"/>
          <w:szCs w:val="16"/>
          <w:lang w:eastAsia="en-AU"/>
        </w:rPr>
        <w:t xml:space="preserve">orrective </w:t>
      </w:r>
      <w:r w:rsidRPr="005842AE">
        <w:rPr>
          <w:rFonts w:eastAsia="Times New Roman" w:cs="Arial"/>
          <w:i/>
          <w:sz w:val="16"/>
          <w:szCs w:val="16"/>
          <w:lang w:eastAsia="en-AU"/>
        </w:rPr>
        <w:t>S</w:t>
      </w:r>
      <w:r w:rsidR="0054001C" w:rsidRPr="005842AE">
        <w:rPr>
          <w:rFonts w:eastAsia="Times New Roman" w:cs="Arial"/>
          <w:i/>
          <w:sz w:val="16"/>
          <w:szCs w:val="16"/>
          <w:lang w:eastAsia="en-AU"/>
        </w:rPr>
        <w:t xml:space="preserve">ervices </w:t>
      </w:r>
      <w:r w:rsidRPr="005842AE">
        <w:rPr>
          <w:rFonts w:eastAsia="Times New Roman" w:cs="Arial"/>
          <w:i/>
          <w:sz w:val="16"/>
          <w:szCs w:val="16"/>
          <w:lang w:eastAsia="en-AU"/>
        </w:rPr>
        <w:t>A</w:t>
      </w:r>
      <w:r w:rsidR="0054001C" w:rsidRPr="005842AE">
        <w:rPr>
          <w:rFonts w:eastAsia="Times New Roman" w:cs="Arial"/>
          <w:i/>
          <w:sz w:val="16"/>
          <w:szCs w:val="16"/>
          <w:lang w:eastAsia="en-AU"/>
        </w:rPr>
        <w:t>ct</w:t>
      </w:r>
      <w:r w:rsidRPr="005842AE">
        <w:rPr>
          <w:rFonts w:eastAsia="Times New Roman" w:cs="Arial"/>
          <w:i/>
          <w:sz w:val="16"/>
          <w:szCs w:val="16"/>
          <w:lang w:eastAsia="en-AU"/>
        </w:rPr>
        <w:t xml:space="preserve"> </w:t>
      </w:r>
      <w:r w:rsidR="007708B4" w:rsidRPr="005842AE">
        <w:rPr>
          <w:rFonts w:eastAsia="Times New Roman" w:cs="Arial"/>
          <w:i/>
          <w:sz w:val="16"/>
          <w:szCs w:val="16"/>
          <w:lang w:eastAsia="en-AU"/>
        </w:rPr>
        <w:t>2006</w:t>
      </w:r>
      <w:r w:rsidR="0053127D" w:rsidRPr="005842AE">
        <w:rPr>
          <w:rFonts w:eastAsia="Times New Roman" w:cs="Arial"/>
          <w:sz w:val="16"/>
          <w:szCs w:val="16"/>
          <w:lang w:eastAsia="en-AU"/>
        </w:rPr>
        <w:t xml:space="preserve"> (Qld) </w:t>
      </w:r>
      <w:r w:rsidR="00337D45" w:rsidRPr="005842AE">
        <w:rPr>
          <w:rFonts w:eastAsia="Times New Roman" w:cs="Arial"/>
          <w:sz w:val="16"/>
          <w:szCs w:val="16"/>
          <w:lang w:eastAsia="en-AU"/>
        </w:rPr>
        <w:t xml:space="preserve">sch </w:t>
      </w:r>
      <w:r w:rsidR="00DD7F52" w:rsidRPr="005842AE">
        <w:rPr>
          <w:rFonts w:eastAsia="Times New Roman" w:cs="Arial"/>
          <w:sz w:val="16"/>
          <w:szCs w:val="16"/>
          <w:lang w:eastAsia="en-AU"/>
        </w:rPr>
        <w:t xml:space="preserve">4 </w:t>
      </w:r>
      <w:r w:rsidR="000C6993" w:rsidRPr="005842AE">
        <w:rPr>
          <w:rFonts w:eastAsia="Times New Roman" w:cs="Arial"/>
          <w:sz w:val="16"/>
          <w:szCs w:val="16"/>
          <w:lang w:eastAsia="en-AU"/>
        </w:rPr>
        <w:t xml:space="preserve">Dictionary </w:t>
      </w:r>
      <w:r w:rsidR="00A35791" w:rsidRPr="005842AE">
        <w:rPr>
          <w:rFonts w:eastAsia="Times New Roman" w:cs="Arial"/>
          <w:sz w:val="16"/>
          <w:szCs w:val="16"/>
          <w:lang w:eastAsia="en-AU"/>
        </w:rPr>
        <w:t>(definition of ‘search requiring the removal of clothing</w:t>
      </w:r>
      <w:r w:rsidR="00DE1A48" w:rsidRPr="005842AE">
        <w:rPr>
          <w:rFonts w:eastAsia="Times New Roman" w:cs="Arial"/>
          <w:sz w:val="16"/>
          <w:szCs w:val="16"/>
          <w:lang w:eastAsia="en-AU"/>
        </w:rPr>
        <w:t xml:space="preserve">’). </w:t>
      </w:r>
    </w:p>
  </w:footnote>
  <w:footnote w:id="21">
    <w:p w14:paraId="7BB7F738" w14:textId="4662447F" w:rsidR="00864785" w:rsidRPr="005842AE" w:rsidRDefault="00864785" w:rsidP="00F46BBC">
      <w:pPr>
        <w:pStyle w:val="FootnoteText"/>
        <w:rPr>
          <w:rFonts w:cs="Arial"/>
          <w:szCs w:val="16"/>
        </w:rPr>
      </w:pPr>
      <w:r w:rsidRPr="005842AE">
        <w:rPr>
          <w:rStyle w:val="FootnoteReference"/>
          <w:rFonts w:cs="Arial"/>
          <w:szCs w:val="16"/>
        </w:rPr>
        <w:footnoteRef/>
      </w:r>
      <w:r w:rsidRPr="005842AE">
        <w:rPr>
          <w:rFonts w:cs="Arial"/>
          <w:szCs w:val="16"/>
        </w:rPr>
        <w:t xml:space="preserve"> Under</w:t>
      </w:r>
      <w:r w:rsidR="00D2726B" w:rsidRPr="005842AE">
        <w:rPr>
          <w:rFonts w:cs="Arial"/>
          <w:szCs w:val="16"/>
        </w:rPr>
        <w:t xml:space="preserve"> the</w:t>
      </w:r>
      <w:r w:rsidRPr="005842AE">
        <w:rPr>
          <w:rFonts w:cs="Arial"/>
          <w:szCs w:val="16"/>
        </w:rPr>
        <w:t xml:space="preserve"> </w:t>
      </w:r>
      <w:r w:rsidR="007F192E" w:rsidRPr="005842AE">
        <w:rPr>
          <w:rFonts w:cs="Arial"/>
          <w:i/>
          <w:szCs w:val="16"/>
        </w:rPr>
        <w:t>Corrective Services Act 2006</w:t>
      </w:r>
      <w:r w:rsidR="007F192E" w:rsidRPr="005842AE">
        <w:rPr>
          <w:rFonts w:cs="Arial"/>
          <w:szCs w:val="16"/>
        </w:rPr>
        <w:t xml:space="preserve"> (Qld)</w:t>
      </w:r>
      <w:r w:rsidRPr="005842AE">
        <w:rPr>
          <w:rFonts w:cs="Arial"/>
          <w:szCs w:val="16"/>
        </w:rPr>
        <w:t xml:space="preserve"> s 39, body searches may only be completed </w:t>
      </w:r>
      <w:r w:rsidR="002B01A8" w:rsidRPr="005842AE">
        <w:rPr>
          <w:rFonts w:cs="Arial"/>
          <w:szCs w:val="16"/>
        </w:rPr>
        <w:t xml:space="preserve">with </w:t>
      </w:r>
      <w:r w:rsidR="00A3703E" w:rsidRPr="005842AE">
        <w:rPr>
          <w:rFonts w:cs="Arial"/>
          <w:szCs w:val="16"/>
        </w:rPr>
        <w:t xml:space="preserve">by two </w:t>
      </w:r>
      <w:r w:rsidRPr="005842AE">
        <w:rPr>
          <w:rFonts w:cs="Arial"/>
          <w:szCs w:val="16"/>
        </w:rPr>
        <w:t xml:space="preserve">health practitioners </w:t>
      </w:r>
      <w:r w:rsidR="00473D80" w:rsidRPr="005842AE">
        <w:rPr>
          <w:rFonts w:cs="Arial"/>
          <w:szCs w:val="16"/>
        </w:rPr>
        <w:t xml:space="preserve">and </w:t>
      </w:r>
      <w:r w:rsidRPr="005842AE">
        <w:rPr>
          <w:rFonts w:cs="Arial"/>
          <w:szCs w:val="16"/>
        </w:rPr>
        <w:t>in limited circumstances.</w:t>
      </w:r>
    </w:p>
  </w:footnote>
  <w:footnote w:id="22">
    <w:p w14:paraId="4BC37F09" w14:textId="39147E29" w:rsidR="00554CAA" w:rsidRPr="009D5D3B" w:rsidRDefault="00554CAA" w:rsidP="00F46BBC">
      <w:pPr>
        <w:pStyle w:val="FootnoteText"/>
      </w:pPr>
      <w:r w:rsidRPr="005842AE">
        <w:rPr>
          <w:rStyle w:val="FootnoteReference"/>
          <w:rFonts w:cs="Arial"/>
          <w:szCs w:val="16"/>
        </w:rPr>
        <w:footnoteRef/>
      </w:r>
      <w:r w:rsidRPr="005842AE">
        <w:rPr>
          <w:rFonts w:cs="Arial"/>
          <w:szCs w:val="16"/>
        </w:rPr>
        <w:t xml:space="preserve"> </w:t>
      </w:r>
      <w:r w:rsidR="005A0AF8" w:rsidRPr="005842AE">
        <w:rPr>
          <w:rFonts w:cs="Arial"/>
          <w:szCs w:val="16"/>
        </w:rPr>
        <w:t>Explan</w:t>
      </w:r>
      <w:r w:rsidR="00B53D5D" w:rsidRPr="005842AE">
        <w:rPr>
          <w:rFonts w:cs="Arial"/>
          <w:szCs w:val="16"/>
        </w:rPr>
        <w:t>atory</w:t>
      </w:r>
      <w:r w:rsidR="005A0AF8" w:rsidRPr="005842AE">
        <w:rPr>
          <w:rFonts w:cs="Arial"/>
          <w:szCs w:val="16"/>
        </w:rPr>
        <w:t xml:space="preserve"> Notes</w:t>
      </w:r>
      <w:r w:rsidR="00C86CC9" w:rsidRPr="005842AE">
        <w:rPr>
          <w:rFonts w:cs="Arial"/>
          <w:szCs w:val="16"/>
        </w:rPr>
        <w:t xml:space="preserve">, Corrective Services Bill </w:t>
      </w:r>
      <w:r w:rsidR="00AA6772" w:rsidRPr="005842AE">
        <w:rPr>
          <w:rFonts w:cs="Arial"/>
          <w:szCs w:val="16"/>
        </w:rPr>
        <w:t>2019</w:t>
      </w:r>
      <w:r w:rsidR="00B26DA7" w:rsidRPr="005842AE">
        <w:rPr>
          <w:rFonts w:cs="Arial"/>
          <w:szCs w:val="16"/>
        </w:rPr>
        <w:t xml:space="preserve"> (Qld) </w:t>
      </w:r>
      <w:r w:rsidR="005A0AF8" w:rsidRPr="005842AE">
        <w:rPr>
          <w:rFonts w:cs="Arial"/>
          <w:szCs w:val="16"/>
        </w:rPr>
        <w:t>5</w:t>
      </w:r>
      <w:r w:rsidR="00E078A3" w:rsidRPr="005842AE">
        <w:rPr>
          <w:rFonts w:cs="Arial"/>
          <w:szCs w:val="16"/>
        </w:rPr>
        <w:t>8</w:t>
      </w:r>
      <w:r w:rsidR="005A0AF8" w:rsidRPr="005842AE">
        <w:rPr>
          <w:rFonts w:cs="Arial"/>
          <w:szCs w:val="16"/>
        </w:rPr>
        <w:t>.</w:t>
      </w:r>
    </w:p>
  </w:footnote>
  <w:footnote w:id="23">
    <w:p w14:paraId="21AFC447" w14:textId="5054D8B2" w:rsidR="007D4524" w:rsidRPr="006F5E1F" w:rsidRDefault="007D4524" w:rsidP="00F46BBC">
      <w:pPr>
        <w:pStyle w:val="FootnoteText"/>
        <w:rPr>
          <w:szCs w:val="16"/>
        </w:rPr>
      </w:pPr>
      <w:r w:rsidRPr="006F5E1F">
        <w:rPr>
          <w:rStyle w:val="FootnoteReference"/>
          <w:rFonts w:cs="Arial"/>
          <w:szCs w:val="16"/>
        </w:rPr>
        <w:footnoteRef/>
      </w:r>
      <w:r w:rsidRPr="006F5E1F">
        <w:rPr>
          <w:szCs w:val="16"/>
        </w:rPr>
        <w:t xml:space="preserve"> </w:t>
      </w:r>
      <w:r w:rsidR="004B2B3A" w:rsidRPr="006F5E1F">
        <w:rPr>
          <w:szCs w:val="16"/>
        </w:rPr>
        <w:t xml:space="preserve">Queensland Corrective Services, </w:t>
      </w:r>
      <w:r w:rsidR="008B37DF" w:rsidRPr="006F5E1F">
        <w:rPr>
          <w:szCs w:val="16"/>
        </w:rPr>
        <w:t>‘Procedures’ (Web Page</w:t>
      </w:r>
      <w:r w:rsidR="004751BC" w:rsidRPr="006F5E1F">
        <w:rPr>
          <w:szCs w:val="16"/>
        </w:rPr>
        <w:t>, 8 June 2022) &lt;https://corrections.qld.gov.au/documents/procedures/&gt;.</w:t>
      </w:r>
    </w:p>
  </w:footnote>
  <w:footnote w:id="24">
    <w:p w14:paraId="2531B8B3" w14:textId="1FFADFFF" w:rsidR="00DA2A74" w:rsidRPr="00DA2A74" w:rsidRDefault="00DA2A74" w:rsidP="00F46BBC">
      <w:pPr>
        <w:pStyle w:val="FootnoteText"/>
      </w:pPr>
      <w:r>
        <w:rPr>
          <w:rStyle w:val="FootnoteReference"/>
        </w:rPr>
        <w:footnoteRef/>
      </w:r>
      <w:r>
        <w:t xml:space="preserve"> We note that </w:t>
      </w:r>
      <w:r w:rsidR="00ED549F">
        <w:t xml:space="preserve">placement of a prisoner in the </w:t>
      </w:r>
      <w:r w:rsidR="00731081">
        <w:t>Detention Unit</w:t>
      </w:r>
      <w:r w:rsidR="00ED549F">
        <w:t xml:space="preserve"> is not the only outcome of a disciplinary breach.</w:t>
      </w:r>
    </w:p>
  </w:footnote>
  <w:footnote w:id="25">
    <w:p w14:paraId="5E716F64" w14:textId="1571F9F1" w:rsidR="00196C7E" w:rsidRPr="006F5E1F" w:rsidRDefault="00196C7E" w:rsidP="00F46BBC">
      <w:pPr>
        <w:pStyle w:val="FootnoteText"/>
        <w:rPr>
          <w:szCs w:val="16"/>
        </w:rPr>
      </w:pPr>
      <w:r w:rsidRPr="006F5E1F">
        <w:rPr>
          <w:rStyle w:val="FootnoteReference"/>
          <w:szCs w:val="16"/>
        </w:rPr>
        <w:footnoteRef/>
      </w:r>
      <w:r w:rsidRPr="006F5E1F">
        <w:rPr>
          <w:szCs w:val="16"/>
        </w:rPr>
        <w:t xml:space="preserve"> </w:t>
      </w:r>
      <w:r w:rsidR="007609B9" w:rsidRPr="006F5E1F">
        <w:rPr>
          <w:szCs w:val="16"/>
        </w:rPr>
        <w:t xml:space="preserve">Women’s Safety and Justice Taskforce, </w:t>
      </w:r>
      <w:r w:rsidR="007609B9" w:rsidRPr="006F5E1F">
        <w:rPr>
          <w:i/>
          <w:iCs/>
          <w:szCs w:val="16"/>
        </w:rPr>
        <w:t xml:space="preserve">Hear </w:t>
      </w:r>
      <w:r w:rsidR="00C30E0A" w:rsidRPr="006F5E1F">
        <w:rPr>
          <w:i/>
          <w:iCs/>
          <w:szCs w:val="16"/>
        </w:rPr>
        <w:t>H</w:t>
      </w:r>
      <w:r w:rsidR="007609B9" w:rsidRPr="006F5E1F">
        <w:rPr>
          <w:i/>
          <w:iCs/>
          <w:szCs w:val="16"/>
        </w:rPr>
        <w:t xml:space="preserve">er </w:t>
      </w:r>
      <w:r w:rsidR="00C30E0A" w:rsidRPr="006F5E1F">
        <w:rPr>
          <w:i/>
          <w:iCs/>
          <w:szCs w:val="16"/>
        </w:rPr>
        <w:t>V</w:t>
      </w:r>
      <w:r w:rsidR="007609B9" w:rsidRPr="006F5E1F">
        <w:rPr>
          <w:i/>
          <w:iCs/>
          <w:szCs w:val="16"/>
        </w:rPr>
        <w:t xml:space="preserve">oice </w:t>
      </w:r>
      <w:r w:rsidR="00C30E0A" w:rsidRPr="006F5E1F">
        <w:rPr>
          <w:i/>
          <w:iCs/>
          <w:szCs w:val="16"/>
        </w:rPr>
        <w:t>R</w:t>
      </w:r>
      <w:r w:rsidR="007609B9" w:rsidRPr="006F5E1F">
        <w:rPr>
          <w:i/>
          <w:iCs/>
          <w:szCs w:val="16"/>
        </w:rPr>
        <w:t xml:space="preserve">eport 2: Women and </w:t>
      </w:r>
      <w:r w:rsidR="00C30E0A" w:rsidRPr="006F5E1F">
        <w:rPr>
          <w:i/>
          <w:iCs/>
          <w:szCs w:val="16"/>
        </w:rPr>
        <w:t>G</w:t>
      </w:r>
      <w:r w:rsidR="007609B9" w:rsidRPr="006F5E1F">
        <w:rPr>
          <w:i/>
          <w:iCs/>
          <w:szCs w:val="16"/>
        </w:rPr>
        <w:t xml:space="preserve">irls’ </w:t>
      </w:r>
      <w:r w:rsidR="005560F4" w:rsidRPr="006F5E1F">
        <w:rPr>
          <w:i/>
          <w:iCs/>
          <w:szCs w:val="16"/>
        </w:rPr>
        <w:t>E</w:t>
      </w:r>
      <w:r w:rsidR="007609B9" w:rsidRPr="006F5E1F">
        <w:rPr>
          <w:i/>
          <w:iCs/>
          <w:szCs w:val="16"/>
        </w:rPr>
        <w:t xml:space="preserve">xperiences of the </w:t>
      </w:r>
      <w:r w:rsidR="005560F4" w:rsidRPr="006F5E1F">
        <w:rPr>
          <w:i/>
          <w:iCs/>
          <w:szCs w:val="16"/>
        </w:rPr>
        <w:t>C</w:t>
      </w:r>
      <w:r w:rsidR="007609B9" w:rsidRPr="006F5E1F">
        <w:rPr>
          <w:i/>
          <w:iCs/>
          <w:szCs w:val="16"/>
        </w:rPr>
        <w:t xml:space="preserve">riminal </w:t>
      </w:r>
      <w:r w:rsidR="005560F4" w:rsidRPr="006F5E1F">
        <w:rPr>
          <w:i/>
          <w:iCs/>
          <w:szCs w:val="16"/>
        </w:rPr>
        <w:t>J</w:t>
      </w:r>
      <w:r w:rsidR="007609B9" w:rsidRPr="006F5E1F">
        <w:rPr>
          <w:i/>
          <w:iCs/>
          <w:szCs w:val="16"/>
        </w:rPr>
        <w:t xml:space="preserve">ustice </w:t>
      </w:r>
      <w:r w:rsidR="005560F4" w:rsidRPr="006F5E1F">
        <w:rPr>
          <w:i/>
          <w:iCs/>
          <w:szCs w:val="16"/>
        </w:rPr>
        <w:t>S</w:t>
      </w:r>
      <w:r w:rsidR="007609B9" w:rsidRPr="006F5E1F">
        <w:rPr>
          <w:i/>
          <w:iCs/>
          <w:szCs w:val="16"/>
        </w:rPr>
        <w:t>ystem</w:t>
      </w:r>
      <w:r w:rsidR="007609B9" w:rsidRPr="006F5E1F">
        <w:rPr>
          <w:szCs w:val="16"/>
        </w:rPr>
        <w:t xml:space="preserve"> (Volume 2, 2022) </w:t>
      </w:r>
      <w:r w:rsidRPr="006F5E1F">
        <w:rPr>
          <w:szCs w:val="16"/>
        </w:rPr>
        <w:t>vi</w:t>
      </w:r>
      <w:r w:rsidR="007609B9" w:rsidRPr="006F5E1F">
        <w:rPr>
          <w:szCs w:val="16"/>
        </w:rPr>
        <w:t>.</w:t>
      </w:r>
    </w:p>
  </w:footnote>
  <w:footnote w:id="26">
    <w:p w14:paraId="40CB456A" w14:textId="7C32B6F2" w:rsidR="00196C7E" w:rsidRPr="006F5E1F" w:rsidRDefault="00196C7E" w:rsidP="00F46BBC">
      <w:pPr>
        <w:pStyle w:val="FootnoteText"/>
        <w:rPr>
          <w:szCs w:val="16"/>
          <w:lang w:val="en-GB"/>
        </w:rPr>
      </w:pPr>
      <w:r w:rsidRPr="006F5E1F">
        <w:rPr>
          <w:rStyle w:val="FootnoteReference"/>
          <w:szCs w:val="16"/>
        </w:rPr>
        <w:footnoteRef/>
      </w:r>
      <w:r w:rsidRPr="006F5E1F">
        <w:rPr>
          <w:szCs w:val="16"/>
        </w:rPr>
        <w:t xml:space="preserve"> </w:t>
      </w:r>
      <w:r w:rsidR="006119EB" w:rsidRPr="006F5E1F">
        <w:rPr>
          <w:szCs w:val="16"/>
        </w:rPr>
        <w:t>Queensland Productivity Commission,</w:t>
      </w:r>
      <w:r w:rsidR="006119EB" w:rsidRPr="006F5E1F">
        <w:rPr>
          <w:i/>
          <w:szCs w:val="16"/>
        </w:rPr>
        <w:t xml:space="preserve"> Inquiry into </w:t>
      </w:r>
      <w:r w:rsidR="005560F4" w:rsidRPr="006F5E1F">
        <w:rPr>
          <w:i/>
          <w:szCs w:val="16"/>
        </w:rPr>
        <w:t>I</w:t>
      </w:r>
      <w:r w:rsidR="006119EB" w:rsidRPr="006F5E1F">
        <w:rPr>
          <w:i/>
          <w:szCs w:val="16"/>
        </w:rPr>
        <w:t xml:space="preserve">mprisonment and </w:t>
      </w:r>
      <w:r w:rsidR="005560F4" w:rsidRPr="006F5E1F">
        <w:rPr>
          <w:i/>
          <w:szCs w:val="16"/>
        </w:rPr>
        <w:t>R</w:t>
      </w:r>
      <w:r w:rsidR="006119EB" w:rsidRPr="006F5E1F">
        <w:rPr>
          <w:i/>
          <w:szCs w:val="16"/>
        </w:rPr>
        <w:t>ecidivism</w:t>
      </w:r>
      <w:r w:rsidR="006119EB" w:rsidRPr="006F5E1F">
        <w:rPr>
          <w:szCs w:val="16"/>
        </w:rPr>
        <w:t xml:space="preserve"> (</w:t>
      </w:r>
      <w:r w:rsidR="007609B9" w:rsidRPr="006F5E1F">
        <w:rPr>
          <w:szCs w:val="16"/>
        </w:rPr>
        <w:t>Final Report, Vol 1, 2020</w:t>
      </w:r>
      <w:r w:rsidR="006119EB" w:rsidRPr="006F5E1F">
        <w:rPr>
          <w:szCs w:val="16"/>
        </w:rPr>
        <w:t>) 30, 38</w:t>
      </w:r>
      <w:r w:rsidR="0094467F" w:rsidRPr="006F5E1F">
        <w:rPr>
          <w:szCs w:val="16"/>
        </w:rPr>
        <w:t>.</w:t>
      </w:r>
    </w:p>
  </w:footnote>
  <w:footnote w:id="27">
    <w:p w14:paraId="26838F6B" w14:textId="2FA71008" w:rsidR="00196C7E" w:rsidRPr="006F5E1F" w:rsidRDefault="00196C7E" w:rsidP="00F46BBC">
      <w:pPr>
        <w:pStyle w:val="FootnoteText"/>
        <w:rPr>
          <w:szCs w:val="16"/>
          <w:lang w:val="en-GB"/>
        </w:rPr>
      </w:pPr>
      <w:r w:rsidRPr="006F5E1F">
        <w:rPr>
          <w:rStyle w:val="FootnoteReference"/>
          <w:szCs w:val="16"/>
        </w:rPr>
        <w:footnoteRef/>
      </w:r>
      <w:r w:rsidRPr="006F5E1F">
        <w:rPr>
          <w:szCs w:val="16"/>
        </w:rPr>
        <w:t xml:space="preserve"> Q</w:t>
      </w:r>
      <w:r w:rsidR="009A4207" w:rsidRPr="006F5E1F">
        <w:rPr>
          <w:szCs w:val="16"/>
        </w:rPr>
        <w:t xml:space="preserve">ueensland </w:t>
      </w:r>
      <w:r w:rsidRPr="006F5E1F">
        <w:rPr>
          <w:szCs w:val="16"/>
        </w:rPr>
        <w:t xml:space="preserve">Sentencing Advisory Council, Engendering </w:t>
      </w:r>
      <w:r w:rsidR="005560F4" w:rsidRPr="006F5E1F">
        <w:rPr>
          <w:szCs w:val="16"/>
        </w:rPr>
        <w:t>J</w:t>
      </w:r>
      <w:r w:rsidRPr="006F5E1F">
        <w:rPr>
          <w:szCs w:val="16"/>
        </w:rPr>
        <w:t xml:space="preserve">ustice: The </w:t>
      </w:r>
      <w:r w:rsidR="005560F4" w:rsidRPr="006F5E1F">
        <w:rPr>
          <w:szCs w:val="16"/>
        </w:rPr>
        <w:t>S</w:t>
      </w:r>
      <w:r w:rsidRPr="006F5E1F">
        <w:rPr>
          <w:szCs w:val="16"/>
        </w:rPr>
        <w:t xml:space="preserve">entencing of </w:t>
      </w:r>
      <w:r w:rsidR="005560F4" w:rsidRPr="006F5E1F">
        <w:rPr>
          <w:szCs w:val="16"/>
        </w:rPr>
        <w:t>W</w:t>
      </w:r>
      <w:r w:rsidRPr="006F5E1F">
        <w:rPr>
          <w:szCs w:val="16"/>
        </w:rPr>
        <w:t xml:space="preserve">omen and </w:t>
      </w:r>
      <w:r w:rsidR="005560F4" w:rsidRPr="006F5E1F">
        <w:rPr>
          <w:szCs w:val="16"/>
        </w:rPr>
        <w:t>G</w:t>
      </w:r>
      <w:r w:rsidRPr="006F5E1F">
        <w:rPr>
          <w:szCs w:val="16"/>
        </w:rPr>
        <w:t>irls in Queensland</w:t>
      </w:r>
      <w:r w:rsidR="006F0CAA" w:rsidRPr="006F5E1F">
        <w:rPr>
          <w:szCs w:val="16"/>
        </w:rPr>
        <w:t xml:space="preserve"> (Report, </w:t>
      </w:r>
      <w:r w:rsidRPr="006F5E1F">
        <w:rPr>
          <w:szCs w:val="16"/>
        </w:rPr>
        <w:t>August 2022</w:t>
      </w:r>
      <w:r w:rsidR="006F0CAA" w:rsidRPr="006F5E1F">
        <w:rPr>
          <w:szCs w:val="16"/>
        </w:rPr>
        <w:t>)</w:t>
      </w:r>
      <w:r w:rsidRPr="006F5E1F">
        <w:rPr>
          <w:szCs w:val="16"/>
        </w:rPr>
        <w:t xml:space="preserve"> iii.</w:t>
      </w:r>
    </w:p>
  </w:footnote>
  <w:footnote w:id="28">
    <w:p w14:paraId="2021BDE3" w14:textId="699DE2F1" w:rsidR="00196C7E" w:rsidRPr="006F5E1F" w:rsidRDefault="00196C7E" w:rsidP="00F46BBC">
      <w:pPr>
        <w:pStyle w:val="FootnoteText"/>
        <w:rPr>
          <w:szCs w:val="16"/>
          <w:lang w:val="en-GB"/>
        </w:rPr>
      </w:pPr>
      <w:r w:rsidRPr="006F5E1F">
        <w:rPr>
          <w:rStyle w:val="FootnoteReference"/>
          <w:szCs w:val="16"/>
        </w:rPr>
        <w:footnoteRef/>
      </w:r>
      <w:r w:rsidRPr="006F5E1F">
        <w:rPr>
          <w:szCs w:val="16"/>
        </w:rPr>
        <w:t xml:space="preserve"> </w:t>
      </w:r>
      <w:r w:rsidR="006F0CAA" w:rsidRPr="006F5E1F">
        <w:rPr>
          <w:szCs w:val="16"/>
        </w:rPr>
        <w:t xml:space="preserve">Queensland Sentencing Advisory Council, Engendering </w:t>
      </w:r>
      <w:r w:rsidR="005560F4" w:rsidRPr="006F5E1F">
        <w:rPr>
          <w:szCs w:val="16"/>
        </w:rPr>
        <w:t>J</w:t>
      </w:r>
      <w:r w:rsidR="006F0CAA" w:rsidRPr="006F5E1F">
        <w:rPr>
          <w:szCs w:val="16"/>
        </w:rPr>
        <w:t xml:space="preserve">ustice: The </w:t>
      </w:r>
      <w:r w:rsidR="005560F4" w:rsidRPr="006F5E1F">
        <w:rPr>
          <w:szCs w:val="16"/>
        </w:rPr>
        <w:t>S</w:t>
      </w:r>
      <w:r w:rsidR="006F0CAA" w:rsidRPr="006F5E1F">
        <w:rPr>
          <w:szCs w:val="16"/>
        </w:rPr>
        <w:t xml:space="preserve">entencing of </w:t>
      </w:r>
      <w:r w:rsidR="005560F4" w:rsidRPr="006F5E1F">
        <w:rPr>
          <w:szCs w:val="16"/>
        </w:rPr>
        <w:t>W</w:t>
      </w:r>
      <w:r w:rsidR="006F0CAA" w:rsidRPr="006F5E1F">
        <w:rPr>
          <w:szCs w:val="16"/>
        </w:rPr>
        <w:t xml:space="preserve">omen and </w:t>
      </w:r>
      <w:r w:rsidR="005560F4" w:rsidRPr="006F5E1F">
        <w:rPr>
          <w:szCs w:val="16"/>
        </w:rPr>
        <w:t>G</w:t>
      </w:r>
      <w:r w:rsidR="006F0CAA" w:rsidRPr="006F5E1F">
        <w:rPr>
          <w:szCs w:val="16"/>
        </w:rPr>
        <w:t xml:space="preserve">irls in Queensland (Report, August 2022) </w:t>
      </w:r>
      <w:r w:rsidRPr="006F5E1F">
        <w:rPr>
          <w:szCs w:val="16"/>
        </w:rPr>
        <w:t>60.</w:t>
      </w:r>
    </w:p>
  </w:footnote>
  <w:footnote w:id="29">
    <w:p w14:paraId="497E61EA" w14:textId="5EA1957E" w:rsidR="00196C7E" w:rsidRPr="006F5E1F" w:rsidRDefault="00196C7E" w:rsidP="00F46BBC">
      <w:pPr>
        <w:pStyle w:val="FootnoteText"/>
        <w:rPr>
          <w:szCs w:val="16"/>
          <w:lang w:val="en-GB"/>
        </w:rPr>
      </w:pPr>
      <w:r w:rsidRPr="006F5E1F">
        <w:rPr>
          <w:rStyle w:val="FootnoteReference"/>
          <w:szCs w:val="16"/>
        </w:rPr>
        <w:footnoteRef/>
      </w:r>
      <w:r w:rsidRPr="006F5E1F">
        <w:rPr>
          <w:szCs w:val="16"/>
        </w:rPr>
        <w:t xml:space="preserve"> </w:t>
      </w:r>
      <w:r w:rsidR="007609B9" w:rsidRPr="006F5E1F">
        <w:rPr>
          <w:szCs w:val="16"/>
        </w:rPr>
        <w:t>Queensland Productivity Commission,</w:t>
      </w:r>
      <w:r w:rsidR="007609B9" w:rsidRPr="006F5E1F">
        <w:rPr>
          <w:i/>
          <w:szCs w:val="16"/>
        </w:rPr>
        <w:t xml:space="preserve"> Inquiry into </w:t>
      </w:r>
      <w:r w:rsidR="005560F4" w:rsidRPr="006F5E1F">
        <w:rPr>
          <w:i/>
          <w:szCs w:val="16"/>
        </w:rPr>
        <w:t>I</w:t>
      </w:r>
      <w:r w:rsidR="007609B9" w:rsidRPr="006F5E1F">
        <w:rPr>
          <w:i/>
          <w:szCs w:val="16"/>
        </w:rPr>
        <w:t xml:space="preserve">mprisonment and </w:t>
      </w:r>
      <w:r w:rsidR="005560F4" w:rsidRPr="006F5E1F">
        <w:rPr>
          <w:i/>
          <w:szCs w:val="16"/>
        </w:rPr>
        <w:t>R</w:t>
      </w:r>
      <w:r w:rsidR="007609B9" w:rsidRPr="006F5E1F">
        <w:rPr>
          <w:i/>
          <w:szCs w:val="16"/>
        </w:rPr>
        <w:t>ecidivism</w:t>
      </w:r>
      <w:r w:rsidR="007609B9" w:rsidRPr="006F5E1F">
        <w:rPr>
          <w:szCs w:val="16"/>
        </w:rPr>
        <w:t xml:space="preserve"> (Final Report, Vol 1, 2020)</w:t>
      </w:r>
      <w:r w:rsidRPr="006F5E1F">
        <w:rPr>
          <w:szCs w:val="16"/>
        </w:rPr>
        <w:t xml:space="preserve"> 206.</w:t>
      </w:r>
    </w:p>
  </w:footnote>
  <w:footnote w:id="30">
    <w:p w14:paraId="107F2D8B" w14:textId="731A8D5A" w:rsidR="00196C7E" w:rsidRPr="006F5E1F" w:rsidRDefault="00196C7E" w:rsidP="00F46BBC">
      <w:pPr>
        <w:pStyle w:val="FootnoteText"/>
        <w:rPr>
          <w:szCs w:val="16"/>
          <w:lang w:val="en-GB"/>
        </w:rPr>
      </w:pPr>
      <w:r w:rsidRPr="006F5E1F">
        <w:rPr>
          <w:rStyle w:val="FootnoteReference"/>
          <w:szCs w:val="16"/>
        </w:rPr>
        <w:footnoteRef/>
      </w:r>
      <w:r w:rsidRPr="006F5E1F">
        <w:rPr>
          <w:szCs w:val="16"/>
        </w:rPr>
        <w:t xml:space="preserve"> </w:t>
      </w:r>
      <w:r w:rsidR="007609B9" w:rsidRPr="006F5E1F">
        <w:rPr>
          <w:szCs w:val="16"/>
        </w:rPr>
        <w:t>Queensland Productivity Commission,</w:t>
      </w:r>
      <w:r w:rsidR="007609B9" w:rsidRPr="006F5E1F">
        <w:rPr>
          <w:i/>
          <w:szCs w:val="16"/>
        </w:rPr>
        <w:t xml:space="preserve"> Inquiry into </w:t>
      </w:r>
      <w:r w:rsidR="005560F4" w:rsidRPr="006F5E1F">
        <w:rPr>
          <w:i/>
          <w:szCs w:val="16"/>
        </w:rPr>
        <w:t>I</w:t>
      </w:r>
      <w:r w:rsidR="007609B9" w:rsidRPr="006F5E1F">
        <w:rPr>
          <w:i/>
          <w:szCs w:val="16"/>
        </w:rPr>
        <w:t xml:space="preserve">mprisonment and </w:t>
      </w:r>
      <w:r w:rsidR="005560F4" w:rsidRPr="006F5E1F">
        <w:rPr>
          <w:i/>
          <w:szCs w:val="16"/>
        </w:rPr>
        <w:t>R</w:t>
      </w:r>
      <w:r w:rsidR="007609B9" w:rsidRPr="006F5E1F">
        <w:rPr>
          <w:i/>
          <w:szCs w:val="16"/>
        </w:rPr>
        <w:t>ecidivism</w:t>
      </w:r>
      <w:r w:rsidR="007609B9" w:rsidRPr="006F5E1F">
        <w:rPr>
          <w:szCs w:val="16"/>
        </w:rPr>
        <w:t xml:space="preserve"> (Final Report, Vol 1, 2020) </w:t>
      </w:r>
      <w:r w:rsidRPr="006F5E1F">
        <w:rPr>
          <w:szCs w:val="16"/>
        </w:rPr>
        <w:t>206.</w:t>
      </w:r>
    </w:p>
  </w:footnote>
  <w:footnote w:id="31">
    <w:p w14:paraId="7A02F7AC" w14:textId="4A354AC5" w:rsidR="00196C7E" w:rsidRPr="006F5E1F" w:rsidRDefault="00196C7E" w:rsidP="00F46BBC">
      <w:pPr>
        <w:pStyle w:val="FootnoteText"/>
        <w:rPr>
          <w:szCs w:val="16"/>
          <w:lang w:val="en-GB"/>
        </w:rPr>
      </w:pPr>
      <w:r w:rsidRPr="006F5E1F">
        <w:rPr>
          <w:rStyle w:val="FootnoteReference"/>
          <w:szCs w:val="16"/>
        </w:rPr>
        <w:footnoteRef/>
      </w:r>
      <w:r w:rsidRPr="006F5E1F">
        <w:rPr>
          <w:szCs w:val="16"/>
        </w:rPr>
        <w:t xml:space="preserve"> Queensland Productivity Commission, </w:t>
      </w:r>
      <w:r w:rsidRPr="006F5E1F">
        <w:rPr>
          <w:i/>
          <w:szCs w:val="16"/>
        </w:rPr>
        <w:t xml:space="preserve">Inquiry into </w:t>
      </w:r>
      <w:r w:rsidR="005560F4" w:rsidRPr="006F5E1F">
        <w:rPr>
          <w:i/>
          <w:szCs w:val="16"/>
        </w:rPr>
        <w:t>I</w:t>
      </w:r>
      <w:r w:rsidRPr="006F5E1F">
        <w:rPr>
          <w:i/>
          <w:szCs w:val="16"/>
        </w:rPr>
        <w:t xml:space="preserve">mprisonment and </w:t>
      </w:r>
      <w:r w:rsidR="005560F4" w:rsidRPr="006F5E1F">
        <w:rPr>
          <w:i/>
          <w:szCs w:val="16"/>
        </w:rPr>
        <w:t>R</w:t>
      </w:r>
      <w:r w:rsidRPr="006F5E1F">
        <w:rPr>
          <w:i/>
          <w:szCs w:val="16"/>
        </w:rPr>
        <w:t xml:space="preserve">ecidivism: </w:t>
      </w:r>
      <w:r w:rsidR="00857F4F" w:rsidRPr="006F5E1F">
        <w:rPr>
          <w:szCs w:val="16"/>
        </w:rPr>
        <w:t>(Final Report, Vol</w:t>
      </w:r>
      <w:r w:rsidRPr="006F5E1F">
        <w:rPr>
          <w:szCs w:val="16"/>
        </w:rPr>
        <w:t xml:space="preserve"> 1</w:t>
      </w:r>
      <w:r w:rsidR="00BF4B7C">
        <w:rPr>
          <w:szCs w:val="16"/>
        </w:rPr>
        <w:t>, 2020</w:t>
      </w:r>
      <w:r w:rsidRPr="006F5E1F">
        <w:rPr>
          <w:szCs w:val="16"/>
        </w:rPr>
        <w:t>) 40.</w:t>
      </w:r>
    </w:p>
  </w:footnote>
  <w:footnote w:id="32">
    <w:p w14:paraId="5EE47AF1" w14:textId="5F3C771C" w:rsidR="00196C7E" w:rsidRPr="00CD53C5" w:rsidRDefault="00196C7E" w:rsidP="000D41C3">
      <w:pPr>
        <w:spacing w:after="0"/>
        <w:rPr>
          <w:rFonts w:asciiTheme="minorBidi" w:hAnsiTheme="minorBidi"/>
          <w:sz w:val="17"/>
          <w:szCs w:val="17"/>
        </w:rPr>
      </w:pPr>
      <w:r w:rsidRPr="006F5E1F">
        <w:rPr>
          <w:rStyle w:val="FootnoteReference"/>
          <w:rFonts w:asciiTheme="minorBidi" w:hAnsiTheme="minorBidi"/>
          <w:sz w:val="16"/>
          <w:szCs w:val="16"/>
        </w:rPr>
        <w:footnoteRef/>
      </w:r>
      <w:r w:rsidRPr="006F5E1F">
        <w:rPr>
          <w:rFonts w:asciiTheme="minorBidi" w:hAnsiTheme="minorBidi"/>
          <w:sz w:val="16"/>
          <w:szCs w:val="16"/>
        </w:rPr>
        <w:t xml:space="preserve"> Queensland Productivity Commission,</w:t>
      </w:r>
      <w:r w:rsidR="00DB446D" w:rsidRPr="006F5E1F">
        <w:rPr>
          <w:rFonts w:asciiTheme="minorBidi" w:hAnsiTheme="minorBidi"/>
          <w:sz w:val="16"/>
          <w:szCs w:val="16"/>
        </w:rPr>
        <w:t xml:space="preserve"> </w:t>
      </w:r>
      <w:r w:rsidR="00DB446D" w:rsidRPr="006F5E1F">
        <w:rPr>
          <w:rFonts w:asciiTheme="minorBidi" w:hAnsiTheme="minorBidi"/>
          <w:i/>
          <w:sz w:val="16"/>
          <w:szCs w:val="16"/>
        </w:rPr>
        <w:t xml:space="preserve">Inquiry into </w:t>
      </w:r>
      <w:r w:rsidR="00FD49EB" w:rsidRPr="006F5E1F">
        <w:rPr>
          <w:rFonts w:asciiTheme="minorBidi" w:hAnsiTheme="minorBidi"/>
          <w:i/>
          <w:sz w:val="16"/>
          <w:szCs w:val="16"/>
        </w:rPr>
        <w:t>I</w:t>
      </w:r>
      <w:r w:rsidR="00DB446D" w:rsidRPr="006F5E1F">
        <w:rPr>
          <w:rFonts w:asciiTheme="minorBidi" w:hAnsiTheme="minorBidi"/>
          <w:i/>
          <w:sz w:val="16"/>
          <w:szCs w:val="16"/>
        </w:rPr>
        <w:t xml:space="preserve">mprisonment and </w:t>
      </w:r>
      <w:r w:rsidR="00FD49EB" w:rsidRPr="006F5E1F">
        <w:rPr>
          <w:rFonts w:asciiTheme="minorBidi" w:hAnsiTheme="minorBidi"/>
          <w:i/>
          <w:sz w:val="16"/>
          <w:szCs w:val="16"/>
        </w:rPr>
        <w:t>R</w:t>
      </w:r>
      <w:r w:rsidR="00DB446D" w:rsidRPr="006F5E1F">
        <w:rPr>
          <w:rFonts w:asciiTheme="minorBidi" w:hAnsiTheme="minorBidi"/>
          <w:i/>
          <w:sz w:val="16"/>
          <w:szCs w:val="16"/>
        </w:rPr>
        <w:t xml:space="preserve">ecidivism </w:t>
      </w:r>
      <w:r w:rsidR="00DB446D" w:rsidRPr="006F5E1F">
        <w:rPr>
          <w:rFonts w:asciiTheme="minorBidi" w:hAnsiTheme="minorBidi"/>
          <w:sz w:val="16"/>
          <w:szCs w:val="16"/>
        </w:rPr>
        <w:t>(Final Report, Vol 1, 020) 40.</w:t>
      </w:r>
    </w:p>
  </w:footnote>
  <w:footnote w:id="33">
    <w:p w14:paraId="7E4D5A52" w14:textId="1338DD48" w:rsidR="00196C7E" w:rsidRPr="009B056E" w:rsidRDefault="00196C7E" w:rsidP="00F46BBC">
      <w:pPr>
        <w:pStyle w:val="FootnoteText"/>
        <w:rPr>
          <w:szCs w:val="16"/>
          <w:lang w:val="en-GB"/>
        </w:rPr>
      </w:pPr>
      <w:r w:rsidRPr="009B056E">
        <w:rPr>
          <w:rStyle w:val="FootnoteReference"/>
          <w:szCs w:val="16"/>
        </w:rPr>
        <w:footnoteRef/>
      </w:r>
      <w:r w:rsidRPr="009B056E">
        <w:rPr>
          <w:szCs w:val="16"/>
        </w:rPr>
        <w:t xml:space="preserve"> Queensland Productivity Commission, </w:t>
      </w:r>
      <w:r w:rsidRPr="009B056E">
        <w:rPr>
          <w:i/>
          <w:szCs w:val="16"/>
        </w:rPr>
        <w:t xml:space="preserve">Inquiry into </w:t>
      </w:r>
      <w:r w:rsidR="00FD49EB" w:rsidRPr="009B056E">
        <w:rPr>
          <w:i/>
          <w:szCs w:val="16"/>
        </w:rPr>
        <w:t>I</w:t>
      </w:r>
      <w:r w:rsidRPr="009B056E">
        <w:rPr>
          <w:i/>
          <w:szCs w:val="16"/>
        </w:rPr>
        <w:t xml:space="preserve">mprisonment and </w:t>
      </w:r>
      <w:r w:rsidR="00FD49EB" w:rsidRPr="009B056E">
        <w:rPr>
          <w:i/>
          <w:szCs w:val="16"/>
        </w:rPr>
        <w:t>R</w:t>
      </w:r>
      <w:r w:rsidRPr="009B056E">
        <w:rPr>
          <w:i/>
          <w:szCs w:val="16"/>
        </w:rPr>
        <w:t>ecidivism</w:t>
      </w:r>
      <w:r w:rsidR="00DB446D" w:rsidRPr="009B056E">
        <w:rPr>
          <w:i/>
          <w:szCs w:val="16"/>
        </w:rPr>
        <w:t xml:space="preserve"> </w:t>
      </w:r>
      <w:r w:rsidR="00DB446D" w:rsidRPr="009B056E">
        <w:rPr>
          <w:szCs w:val="16"/>
        </w:rPr>
        <w:t>(Final Report, Vol</w:t>
      </w:r>
      <w:r w:rsidRPr="009B056E">
        <w:rPr>
          <w:szCs w:val="16"/>
        </w:rPr>
        <w:t xml:space="preserve"> 1</w:t>
      </w:r>
      <w:r w:rsidR="00DB446D" w:rsidRPr="009B056E">
        <w:rPr>
          <w:szCs w:val="16"/>
        </w:rPr>
        <w:t>,</w:t>
      </w:r>
      <w:r w:rsidRPr="009B056E">
        <w:rPr>
          <w:szCs w:val="16"/>
        </w:rPr>
        <w:t xml:space="preserve"> 2020</w:t>
      </w:r>
      <w:r w:rsidR="00DB446D" w:rsidRPr="009B056E">
        <w:rPr>
          <w:szCs w:val="16"/>
        </w:rPr>
        <w:t>)</w:t>
      </w:r>
      <w:r w:rsidRPr="009B056E">
        <w:rPr>
          <w:szCs w:val="16"/>
        </w:rPr>
        <w:t xml:space="preserve"> 58, 62</w:t>
      </w:r>
      <w:r w:rsidR="00DB446D" w:rsidRPr="009B056E">
        <w:rPr>
          <w:szCs w:val="16"/>
        </w:rPr>
        <w:t>.</w:t>
      </w:r>
    </w:p>
  </w:footnote>
  <w:footnote w:id="34">
    <w:p w14:paraId="788EF5C5" w14:textId="6A09EEF7" w:rsidR="00196C7E" w:rsidRPr="009B056E" w:rsidRDefault="00196C7E" w:rsidP="00F46BBC">
      <w:pPr>
        <w:pStyle w:val="FootnoteText"/>
        <w:rPr>
          <w:szCs w:val="16"/>
          <w:lang w:val="en-GB"/>
        </w:rPr>
      </w:pPr>
      <w:r w:rsidRPr="009B056E">
        <w:rPr>
          <w:rStyle w:val="FootnoteReference"/>
          <w:szCs w:val="16"/>
        </w:rPr>
        <w:footnoteRef/>
      </w:r>
      <w:r w:rsidRPr="009B056E">
        <w:rPr>
          <w:szCs w:val="16"/>
        </w:rPr>
        <w:t xml:space="preserve"> Q</w:t>
      </w:r>
      <w:r w:rsidR="00A42D40" w:rsidRPr="009B056E">
        <w:rPr>
          <w:szCs w:val="16"/>
        </w:rPr>
        <w:t xml:space="preserve">ueensland </w:t>
      </w:r>
      <w:r w:rsidRPr="009B056E">
        <w:rPr>
          <w:szCs w:val="16"/>
        </w:rPr>
        <w:t>C</w:t>
      </w:r>
      <w:r w:rsidR="00A42D40" w:rsidRPr="009B056E">
        <w:rPr>
          <w:szCs w:val="16"/>
        </w:rPr>
        <w:t xml:space="preserve">orrective </w:t>
      </w:r>
      <w:r w:rsidRPr="009B056E">
        <w:rPr>
          <w:szCs w:val="16"/>
        </w:rPr>
        <w:t>S</w:t>
      </w:r>
      <w:r w:rsidR="00A42D40" w:rsidRPr="009B056E">
        <w:rPr>
          <w:szCs w:val="16"/>
        </w:rPr>
        <w:t>ervices,</w:t>
      </w:r>
      <w:r w:rsidRPr="009B056E">
        <w:rPr>
          <w:szCs w:val="16"/>
        </w:rPr>
        <w:t xml:space="preserve"> </w:t>
      </w:r>
      <w:r w:rsidRPr="009B056E">
        <w:rPr>
          <w:i/>
          <w:szCs w:val="16"/>
        </w:rPr>
        <w:t>Interim Women’s Strategy</w:t>
      </w:r>
      <w:r w:rsidR="005E4AB6" w:rsidRPr="009B056E">
        <w:rPr>
          <w:i/>
          <w:szCs w:val="16"/>
        </w:rPr>
        <w:t xml:space="preserve"> </w:t>
      </w:r>
      <w:r w:rsidR="005E5522" w:rsidRPr="009B056E">
        <w:rPr>
          <w:i/>
          <w:szCs w:val="16"/>
        </w:rPr>
        <w:t>2</w:t>
      </w:r>
      <w:r w:rsidR="005E4AB6" w:rsidRPr="009B056E">
        <w:rPr>
          <w:i/>
          <w:szCs w:val="16"/>
        </w:rPr>
        <w:t>023</w:t>
      </w:r>
      <w:r w:rsidR="005E5522" w:rsidRPr="009B056E">
        <w:rPr>
          <w:i/>
          <w:szCs w:val="16"/>
        </w:rPr>
        <w:t>-202</w:t>
      </w:r>
      <w:r w:rsidR="00787BF5" w:rsidRPr="009B056E">
        <w:rPr>
          <w:i/>
          <w:szCs w:val="16"/>
        </w:rPr>
        <w:t>5</w:t>
      </w:r>
      <w:r w:rsidR="005E5522" w:rsidRPr="009B056E">
        <w:rPr>
          <w:i/>
          <w:szCs w:val="16"/>
        </w:rPr>
        <w:t xml:space="preserve">: Women in </w:t>
      </w:r>
      <w:r w:rsidR="004B7A6E" w:rsidRPr="009B056E">
        <w:rPr>
          <w:i/>
          <w:szCs w:val="16"/>
        </w:rPr>
        <w:t>O</w:t>
      </w:r>
      <w:r w:rsidR="005E5522" w:rsidRPr="009B056E">
        <w:rPr>
          <w:i/>
          <w:szCs w:val="16"/>
        </w:rPr>
        <w:t xml:space="preserve">ur </w:t>
      </w:r>
      <w:r w:rsidR="004B7A6E" w:rsidRPr="009B056E">
        <w:rPr>
          <w:i/>
          <w:szCs w:val="16"/>
        </w:rPr>
        <w:t>C</w:t>
      </w:r>
      <w:r w:rsidR="005E5522" w:rsidRPr="009B056E">
        <w:rPr>
          <w:i/>
          <w:szCs w:val="16"/>
        </w:rPr>
        <w:t xml:space="preserve">ustody and </w:t>
      </w:r>
      <w:r w:rsidR="004B7A6E" w:rsidRPr="009B056E">
        <w:rPr>
          <w:i/>
          <w:szCs w:val="16"/>
        </w:rPr>
        <w:t>C</w:t>
      </w:r>
      <w:r w:rsidR="005E5522" w:rsidRPr="009B056E">
        <w:rPr>
          <w:i/>
          <w:szCs w:val="16"/>
        </w:rPr>
        <w:t>are</w:t>
      </w:r>
      <w:r w:rsidR="005E5522" w:rsidRPr="009B056E">
        <w:rPr>
          <w:szCs w:val="16"/>
        </w:rPr>
        <w:t xml:space="preserve"> </w:t>
      </w:r>
      <w:r w:rsidR="000F4ACE" w:rsidRPr="009B056E">
        <w:rPr>
          <w:szCs w:val="16"/>
        </w:rPr>
        <w:t>(</w:t>
      </w:r>
      <w:r w:rsidR="00981435" w:rsidRPr="009B056E">
        <w:rPr>
          <w:szCs w:val="16"/>
        </w:rPr>
        <w:t>24 April 2023)</w:t>
      </w:r>
      <w:r w:rsidRPr="009B056E">
        <w:rPr>
          <w:szCs w:val="16"/>
        </w:rPr>
        <w:t xml:space="preserve"> 10 and</w:t>
      </w:r>
      <w:r w:rsidR="00B741BB" w:rsidRPr="009B056E">
        <w:rPr>
          <w:szCs w:val="16"/>
        </w:rPr>
        <w:t xml:space="preserve"> Queensland Corrective Services, </w:t>
      </w:r>
      <w:r w:rsidR="00594775" w:rsidRPr="009B056E">
        <w:rPr>
          <w:szCs w:val="16"/>
        </w:rPr>
        <w:t>‘</w:t>
      </w:r>
      <w:r w:rsidR="00B741BB" w:rsidRPr="009B056E">
        <w:rPr>
          <w:szCs w:val="16"/>
        </w:rPr>
        <w:t xml:space="preserve">Improving </w:t>
      </w:r>
      <w:r w:rsidR="004B7A6E" w:rsidRPr="009B056E">
        <w:rPr>
          <w:szCs w:val="16"/>
        </w:rPr>
        <w:t>O</w:t>
      </w:r>
      <w:r w:rsidR="000F6D20" w:rsidRPr="009B056E">
        <w:rPr>
          <w:szCs w:val="16"/>
        </w:rPr>
        <w:t xml:space="preserve">utcomes for </w:t>
      </w:r>
      <w:r w:rsidR="004B7A6E" w:rsidRPr="009B056E">
        <w:rPr>
          <w:szCs w:val="16"/>
        </w:rPr>
        <w:t>I</w:t>
      </w:r>
      <w:r w:rsidR="000F6D20" w:rsidRPr="009B056E">
        <w:rPr>
          <w:szCs w:val="16"/>
        </w:rPr>
        <w:t xml:space="preserve">ncarcerated </w:t>
      </w:r>
      <w:r w:rsidR="004B7A6E" w:rsidRPr="009B056E">
        <w:rPr>
          <w:szCs w:val="16"/>
        </w:rPr>
        <w:t>W</w:t>
      </w:r>
      <w:r w:rsidR="000F6D20" w:rsidRPr="009B056E">
        <w:rPr>
          <w:szCs w:val="16"/>
        </w:rPr>
        <w:t>omen</w:t>
      </w:r>
      <w:r w:rsidR="00594775" w:rsidRPr="009B056E">
        <w:rPr>
          <w:szCs w:val="16"/>
        </w:rPr>
        <w:t>’</w:t>
      </w:r>
      <w:r w:rsidR="000F6D20" w:rsidRPr="009B056E">
        <w:rPr>
          <w:i/>
          <w:szCs w:val="16"/>
        </w:rPr>
        <w:t xml:space="preserve"> </w:t>
      </w:r>
      <w:r w:rsidR="000F6D20" w:rsidRPr="009B056E">
        <w:rPr>
          <w:szCs w:val="16"/>
        </w:rPr>
        <w:t>(</w:t>
      </w:r>
      <w:r w:rsidR="00F6300A" w:rsidRPr="009B056E">
        <w:rPr>
          <w:szCs w:val="16"/>
        </w:rPr>
        <w:t xml:space="preserve">Web Page, </w:t>
      </w:r>
      <w:r w:rsidR="00864C95" w:rsidRPr="009B056E">
        <w:rPr>
          <w:szCs w:val="16"/>
        </w:rPr>
        <w:t>6 March 2019</w:t>
      </w:r>
      <w:r w:rsidR="000F6D20" w:rsidRPr="009B056E">
        <w:rPr>
          <w:szCs w:val="16"/>
        </w:rPr>
        <w:t>)</w:t>
      </w:r>
      <w:r w:rsidR="00864C95" w:rsidRPr="009B056E">
        <w:rPr>
          <w:szCs w:val="16"/>
        </w:rPr>
        <w:t xml:space="preserve"> </w:t>
      </w:r>
      <w:r w:rsidR="000F6D20" w:rsidRPr="009B056E">
        <w:rPr>
          <w:szCs w:val="16"/>
        </w:rPr>
        <w:t>&lt;</w:t>
      </w:r>
      <w:r w:rsidR="002229BA" w:rsidRPr="009B056E">
        <w:rPr>
          <w:szCs w:val="16"/>
        </w:rPr>
        <w:t>https://corrections.qld.gov.au/improving-outcomes-for-incarcerated-women/&gt;</w:t>
      </w:r>
      <w:r w:rsidR="000E0C5E" w:rsidRPr="009B056E">
        <w:rPr>
          <w:szCs w:val="16"/>
        </w:rPr>
        <w:t>.</w:t>
      </w:r>
      <w:r w:rsidR="000F6D20" w:rsidRPr="009B056E">
        <w:rPr>
          <w:szCs w:val="16"/>
        </w:rPr>
        <w:t xml:space="preserve"> </w:t>
      </w:r>
      <w:r w:rsidRPr="009B056E">
        <w:rPr>
          <w:szCs w:val="16"/>
        </w:rPr>
        <w:t xml:space="preserve"> </w:t>
      </w:r>
    </w:p>
  </w:footnote>
  <w:footnote w:id="35">
    <w:p w14:paraId="1F777BAF" w14:textId="4B56FB12" w:rsidR="00196C7E" w:rsidRPr="009B056E" w:rsidRDefault="00196C7E" w:rsidP="00F46BBC">
      <w:pPr>
        <w:pStyle w:val="FootnoteText"/>
        <w:rPr>
          <w:szCs w:val="16"/>
          <w:lang w:val="en-GB"/>
        </w:rPr>
      </w:pPr>
      <w:r w:rsidRPr="009B056E">
        <w:rPr>
          <w:rStyle w:val="FootnoteReference"/>
          <w:szCs w:val="16"/>
        </w:rPr>
        <w:footnoteRef/>
      </w:r>
      <w:r w:rsidRPr="009B056E">
        <w:rPr>
          <w:szCs w:val="16"/>
        </w:rPr>
        <w:t xml:space="preserve"> </w:t>
      </w:r>
      <w:r w:rsidR="00A6423E" w:rsidRPr="009B056E">
        <w:rPr>
          <w:szCs w:val="16"/>
        </w:rPr>
        <w:t xml:space="preserve">Australian Institute of Health and Welfare, </w:t>
      </w:r>
      <w:r w:rsidR="00A6423E" w:rsidRPr="009B056E">
        <w:rPr>
          <w:i/>
          <w:szCs w:val="16"/>
        </w:rPr>
        <w:t xml:space="preserve">The </w:t>
      </w:r>
      <w:r w:rsidR="004B7A6E" w:rsidRPr="009B056E">
        <w:rPr>
          <w:i/>
          <w:szCs w:val="16"/>
        </w:rPr>
        <w:t>H</w:t>
      </w:r>
      <w:r w:rsidR="00A6423E" w:rsidRPr="009B056E">
        <w:rPr>
          <w:i/>
          <w:szCs w:val="16"/>
        </w:rPr>
        <w:t>ealth of Australia’</w:t>
      </w:r>
      <w:r w:rsidR="00DA2A9B" w:rsidRPr="009B056E">
        <w:rPr>
          <w:i/>
          <w:szCs w:val="16"/>
        </w:rPr>
        <w:t>s</w:t>
      </w:r>
      <w:r w:rsidR="00A6423E" w:rsidRPr="009B056E">
        <w:rPr>
          <w:i/>
          <w:szCs w:val="16"/>
        </w:rPr>
        <w:t xml:space="preserve"> </w:t>
      </w:r>
      <w:r w:rsidR="004B7A6E" w:rsidRPr="009B056E">
        <w:rPr>
          <w:i/>
          <w:szCs w:val="16"/>
        </w:rPr>
        <w:t>P</w:t>
      </w:r>
      <w:r w:rsidR="00A6423E" w:rsidRPr="009B056E">
        <w:rPr>
          <w:i/>
          <w:szCs w:val="16"/>
        </w:rPr>
        <w:t>risoners 2018</w:t>
      </w:r>
      <w:r w:rsidR="0085360B" w:rsidRPr="009B056E">
        <w:rPr>
          <w:szCs w:val="16"/>
        </w:rPr>
        <w:t xml:space="preserve"> (</w:t>
      </w:r>
      <w:r w:rsidR="00A6423E" w:rsidRPr="009B056E">
        <w:rPr>
          <w:szCs w:val="16"/>
        </w:rPr>
        <w:t>30 May 2019</w:t>
      </w:r>
      <w:r w:rsidR="0085360B" w:rsidRPr="009B056E">
        <w:rPr>
          <w:szCs w:val="16"/>
        </w:rPr>
        <w:t xml:space="preserve">) 27. </w:t>
      </w:r>
    </w:p>
  </w:footnote>
  <w:footnote w:id="36">
    <w:p w14:paraId="45D09874" w14:textId="60855C88" w:rsidR="00196C7E" w:rsidRPr="009B056E" w:rsidRDefault="00196C7E" w:rsidP="00F46BBC">
      <w:pPr>
        <w:pStyle w:val="FootnoteText"/>
        <w:rPr>
          <w:szCs w:val="16"/>
          <w:lang w:val="en-GB"/>
        </w:rPr>
      </w:pPr>
      <w:r w:rsidRPr="009B056E">
        <w:rPr>
          <w:rStyle w:val="FootnoteReference"/>
          <w:szCs w:val="16"/>
        </w:rPr>
        <w:footnoteRef/>
      </w:r>
      <w:r w:rsidRPr="009B056E">
        <w:rPr>
          <w:szCs w:val="16"/>
        </w:rPr>
        <w:t xml:space="preserve"> </w:t>
      </w:r>
      <w:r w:rsidR="0085360B" w:rsidRPr="009B056E">
        <w:rPr>
          <w:szCs w:val="16"/>
        </w:rPr>
        <w:t xml:space="preserve">Australian Institute of Health and Welfare, </w:t>
      </w:r>
      <w:r w:rsidR="0085360B" w:rsidRPr="009B056E">
        <w:rPr>
          <w:i/>
          <w:szCs w:val="16"/>
        </w:rPr>
        <w:t xml:space="preserve">The </w:t>
      </w:r>
      <w:r w:rsidR="00DA2A9B" w:rsidRPr="009B056E">
        <w:rPr>
          <w:i/>
          <w:szCs w:val="16"/>
        </w:rPr>
        <w:t>H</w:t>
      </w:r>
      <w:r w:rsidR="0085360B" w:rsidRPr="009B056E">
        <w:rPr>
          <w:i/>
          <w:szCs w:val="16"/>
        </w:rPr>
        <w:t>ealth of Australia’</w:t>
      </w:r>
      <w:r w:rsidR="00DA2A9B" w:rsidRPr="009B056E">
        <w:rPr>
          <w:i/>
          <w:szCs w:val="16"/>
        </w:rPr>
        <w:t>s</w:t>
      </w:r>
      <w:r w:rsidR="0085360B" w:rsidRPr="009B056E">
        <w:rPr>
          <w:i/>
          <w:szCs w:val="16"/>
        </w:rPr>
        <w:t xml:space="preserve"> </w:t>
      </w:r>
      <w:r w:rsidR="00DA2A9B" w:rsidRPr="009B056E">
        <w:rPr>
          <w:i/>
          <w:szCs w:val="16"/>
        </w:rPr>
        <w:t>P</w:t>
      </w:r>
      <w:r w:rsidR="0085360B" w:rsidRPr="009B056E">
        <w:rPr>
          <w:i/>
          <w:szCs w:val="16"/>
        </w:rPr>
        <w:t>risoners 2018</w:t>
      </w:r>
      <w:r w:rsidR="0085360B" w:rsidRPr="009B056E">
        <w:rPr>
          <w:szCs w:val="16"/>
        </w:rPr>
        <w:t xml:space="preserve"> (30 May 2019) 78.</w:t>
      </w:r>
    </w:p>
  </w:footnote>
  <w:footnote w:id="37">
    <w:p w14:paraId="6E75769A" w14:textId="492C8F4C" w:rsidR="00196C7E" w:rsidRPr="009B056E" w:rsidRDefault="00196C7E" w:rsidP="00203198">
      <w:pPr>
        <w:pStyle w:val="NoSpacing"/>
        <w:rPr>
          <w:rFonts w:asciiTheme="minorBidi" w:hAnsiTheme="minorBidi"/>
          <w:sz w:val="16"/>
          <w:szCs w:val="16"/>
          <w:highlight w:val="yellow"/>
        </w:rPr>
      </w:pPr>
      <w:r w:rsidRPr="009B056E">
        <w:rPr>
          <w:rStyle w:val="FootnoteReference"/>
          <w:rFonts w:asciiTheme="minorBidi" w:hAnsiTheme="minorBidi"/>
          <w:sz w:val="16"/>
          <w:szCs w:val="16"/>
        </w:rPr>
        <w:footnoteRef/>
      </w:r>
      <w:r w:rsidRPr="009B056E">
        <w:rPr>
          <w:rFonts w:asciiTheme="minorBidi" w:hAnsiTheme="minorBidi"/>
          <w:sz w:val="16"/>
          <w:szCs w:val="16"/>
        </w:rPr>
        <w:t xml:space="preserve"> </w:t>
      </w:r>
      <w:r w:rsidR="0085360B" w:rsidRPr="009B056E">
        <w:rPr>
          <w:rFonts w:asciiTheme="minorBidi" w:hAnsiTheme="minorBidi"/>
          <w:sz w:val="16"/>
          <w:szCs w:val="16"/>
        </w:rPr>
        <w:t xml:space="preserve">Australian Institute of Health and Welfare, </w:t>
      </w:r>
      <w:r w:rsidR="0085360B" w:rsidRPr="009B056E">
        <w:rPr>
          <w:rFonts w:asciiTheme="minorBidi" w:hAnsiTheme="minorBidi"/>
          <w:i/>
          <w:sz w:val="16"/>
          <w:szCs w:val="16"/>
        </w:rPr>
        <w:t xml:space="preserve">The </w:t>
      </w:r>
      <w:r w:rsidR="00DA2A9B" w:rsidRPr="009B056E">
        <w:rPr>
          <w:rFonts w:asciiTheme="minorBidi" w:hAnsiTheme="minorBidi"/>
          <w:i/>
          <w:sz w:val="16"/>
          <w:szCs w:val="16"/>
        </w:rPr>
        <w:t>H</w:t>
      </w:r>
      <w:r w:rsidR="0085360B" w:rsidRPr="009B056E">
        <w:rPr>
          <w:rFonts w:asciiTheme="minorBidi" w:hAnsiTheme="minorBidi"/>
          <w:i/>
          <w:sz w:val="16"/>
          <w:szCs w:val="16"/>
        </w:rPr>
        <w:t>ealth of Australia’</w:t>
      </w:r>
      <w:r w:rsidR="00DA2A9B" w:rsidRPr="009B056E">
        <w:rPr>
          <w:rFonts w:asciiTheme="minorBidi" w:hAnsiTheme="minorBidi"/>
          <w:i/>
          <w:sz w:val="16"/>
          <w:szCs w:val="16"/>
        </w:rPr>
        <w:t>s</w:t>
      </w:r>
      <w:r w:rsidR="0085360B" w:rsidRPr="009B056E">
        <w:rPr>
          <w:rFonts w:asciiTheme="minorBidi" w:hAnsiTheme="minorBidi"/>
          <w:i/>
          <w:sz w:val="16"/>
          <w:szCs w:val="16"/>
        </w:rPr>
        <w:t xml:space="preserve"> </w:t>
      </w:r>
      <w:r w:rsidR="00DA2A9B" w:rsidRPr="009B056E">
        <w:rPr>
          <w:rFonts w:asciiTheme="minorBidi" w:hAnsiTheme="minorBidi"/>
          <w:i/>
          <w:sz w:val="16"/>
          <w:szCs w:val="16"/>
        </w:rPr>
        <w:t>P</w:t>
      </w:r>
      <w:r w:rsidR="0085360B" w:rsidRPr="009B056E">
        <w:rPr>
          <w:rFonts w:asciiTheme="minorBidi" w:hAnsiTheme="minorBidi"/>
          <w:i/>
          <w:sz w:val="16"/>
          <w:szCs w:val="16"/>
        </w:rPr>
        <w:t>risoners 2018</w:t>
      </w:r>
      <w:r w:rsidR="0085360B" w:rsidRPr="009B056E">
        <w:rPr>
          <w:rFonts w:asciiTheme="minorBidi" w:hAnsiTheme="minorBidi"/>
          <w:sz w:val="16"/>
          <w:szCs w:val="16"/>
        </w:rPr>
        <w:t xml:space="preserve"> (30 May 2019) 120.</w:t>
      </w:r>
    </w:p>
  </w:footnote>
  <w:footnote w:id="38">
    <w:p w14:paraId="2B53D155" w14:textId="15AF0748" w:rsidR="00196C7E" w:rsidRPr="009B056E" w:rsidRDefault="00196C7E" w:rsidP="00203198">
      <w:pPr>
        <w:pStyle w:val="NoSpacing"/>
        <w:rPr>
          <w:rFonts w:asciiTheme="minorBidi" w:hAnsiTheme="minorBidi"/>
          <w:sz w:val="16"/>
          <w:szCs w:val="16"/>
          <w:lang w:val="en-GB"/>
        </w:rPr>
      </w:pPr>
      <w:r w:rsidRPr="009B056E">
        <w:rPr>
          <w:rStyle w:val="FootnoteReference"/>
          <w:rFonts w:asciiTheme="minorBidi" w:hAnsiTheme="minorBidi"/>
          <w:sz w:val="16"/>
          <w:szCs w:val="16"/>
        </w:rPr>
        <w:footnoteRef/>
      </w:r>
      <w:r w:rsidRPr="009B056E">
        <w:rPr>
          <w:rFonts w:asciiTheme="minorBidi" w:hAnsiTheme="minorBidi"/>
          <w:sz w:val="16"/>
          <w:szCs w:val="16"/>
        </w:rPr>
        <w:t xml:space="preserve"> </w:t>
      </w:r>
      <w:r w:rsidR="00F432A9" w:rsidRPr="009B056E">
        <w:rPr>
          <w:rFonts w:asciiTheme="minorBidi" w:hAnsiTheme="minorBidi"/>
          <w:sz w:val="16"/>
          <w:szCs w:val="16"/>
        </w:rPr>
        <w:t xml:space="preserve">Australian Institute of Health and Welfare, </w:t>
      </w:r>
      <w:r w:rsidR="00F432A9" w:rsidRPr="009B056E">
        <w:rPr>
          <w:rFonts w:asciiTheme="minorBidi" w:hAnsiTheme="minorBidi"/>
          <w:i/>
          <w:sz w:val="16"/>
          <w:szCs w:val="16"/>
        </w:rPr>
        <w:t xml:space="preserve">The </w:t>
      </w:r>
      <w:r w:rsidR="00DA2A9B" w:rsidRPr="009B056E">
        <w:rPr>
          <w:rFonts w:asciiTheme="minorBidi" w:hAnsiTheme="minorBidi"/>
          <w:i/>
          <w:sz w:val="16"/>
          <w:szCs w:val="16"/>
        </w:rPr>
        <w:t>H</w:t>
      </w:r>
      <w:r w:rsidR="00F432A9" w:rsidRPr="009B056E">
        <w:rPr>
          <w:rFonts w:asciiTheme="minorBidi" w:hAnsiTheme="minorBidi"/>
          <w:i/>
          <w:sz w:val="16"/>
          <w:szCs w:val="16"/>
        </w:rPr>
        <w:t>ealth of Australia’</w:t>
      </w:r>
      <w:r w:rsidR="00DA2A9B" w:rsidRPr="009B056E">
        <w:rPr>
          <w:rFonts w:asciiTheme="minorBidi" w:hAnsiTheme="minorBidi"/>
          <w:i/>
          <w:sz w:val="16"/>
          <w:szCs w:val="16"/>
        </w:rPr>
        <w:t>s</w:t>
      </w:r>
      <w:r w:rsidR="00F432A9" w:rsidRPr="009B056E">
        <w:rPr>
          <w:rFonts w:asciiTheme="minorBidi" w:hAnsiTheme="minorBidi"/>
          <w:i/>
          <w:sz w:val="16"/>
          <w:szCs w:val="16"/>
        </w:rPr>
        <w:t xml:space="preserve"> </w:t>
      </w:r>
      <w:r w:rsidR="00DA2A9B" w:rsidRPr="009B056E">
        <w:rPr>
          <w:rFonts w:asciiTheme="minorBidi" w:hAnsiTheme="minorBidi"/>
          <w:i/>
          <w:sz w:val="16"/>
          <w:szCs w:val="16"/>
        </w:rPr>
        <w:t>P</w:t>
      </w:r>
      <w:r w:rsidR="00F432A9" w:rsidRPr="009B056E">
        <w:rPr>
          <w:rFonts w:asciiTheme="minorBidi" w:hAnsiTheme="minorBidi"/>
          <w:i/>
          <w:sz w:val="16"/>
          <w:szCs w:val="16"/>
        </w:rPr>
        <w:t>risoners 2018</w:t>
      </w:r>
      <w:r w:rsidR="00F432A9" w:rsidRPr="009B056E">
        <w:rPr>
          <w:rFonts w:asciiTheme="minorBidi" w:hAnsiTheme="minorBidi"/>
          <w:sz w:val="16"/>
          <w:szCs w:val="16"/>
        </w:rPr>
        <w:t xml:space="preserve"> (30 May 2019) </w:t>
      </w:r>
      <w:r w:rsidRPr="009B056E">
        <w:rPr>
          <w:rFonts w:asciiTheme="minorBidi" w:hAnsiTheme="minorBidi"/>
          <w:sz w:val="16"/>
          <w:szCs w:val="16"/>
        </w:rPr>
        <w:t>124</w:t>
      </w:r>
      <w:r w:rsidR="00DA2A9B" w:rsidRPr="009B056E">
        <w:rPr>
          <w:rFonts w:asciiTheme="minorBidi" w:hAnsiTheme="minorBidi"/>
          <w:sz w:val="16"/>
          <w:szCs w:val="16"/>
        </w:rPr>
        <w:t>.</w:t>
      </w:r>
    </w:p>
  </w:footnote>
  <w:footnote w:id="39">
    <w:p w14:paraId="49926632" w14:textId="67B3366F" w:rsidR="00196C7E" w:rsidRPr="009B056E" w:rsidRDefault="00196C7E" w:rsidP="00F46BBC">
      <w:pPr>
        <w:pStyle w:val="FootnoteText"/>
        <w:rPr>
          <w:szCs w:val="16"/>
        </w:rPr>
      </w:pPr>
      <w:r w:rsidRPr="009B056E">
        <w:rPr>
          <w:rStyle w:val="FootnoteReference"/>
          <w:szCs w:val="16"/>
        </w:rPr>
        <w:footnoteRef/>
      </w:r>
      <w:r w:rsidRPr="009B056E">
        <w:rPr>
          <w:szCs w:val="16"/>
        </w:rPr>
        <w:t xml:space="preserve"> </w:t>
      </w:r>
      <w:r w:rsidR="006C06F7" w:rsidRPr="009B056E">
        <w:rPr>
          <w:szCs w:val="16"/>
        </w:rPr>
        <w:t xml:space="preserve">Australian Institute of Health and Welfare, </w:t>
      </w:r>
      <w:r w:rsidR="006C06F7" w:rsidRPr="009B056E">
        <w:rPr>
          <w:i/>
          <w:szCs w:val="16"/>
        </w:rPr>
        <w:t xml:space="preserve">The </w:t>
      </w:r>
      <w:r w:rsidR="00DA2A9B" w:rsidRPr="009B056E">
        <w:rPr>
          <w:i/>
          <w:szCs w:val="16"/>
        </w:rPr>
        <w:t>H</w:t>
      </w:r>
      <w:r w:rsidR="006C06F7" w:rsidRPr="009B056E">
        <w:rPr>
          <w:i/>
          <w:szCs w:val="16"/>
        </w:rPr>
        <w:t>ealth of Australia’</w:t>
      </w:r>
      <w:r w:rsidR="00DA2A9B" w:rsidRPr="009B056E">
        <w:rPr>
          <w:i/>
          <w:szCs w:val="16"/>
        </w:rPr>
        <w:t>s</w:t>
      </w:r>
      <w:r w:rsidR="006C06F7" w:rsidRPr="009B056E">
        <w:rPr>
          <w:i/>
          <w:szCs w:val="16"/>
        </w:rPr>
        <w:t xml:space="preserve"> </w:t>
      </w:r>
      <w:r w:rsidR="00DA2A9B" w:rsidRPr="009B056E">
        <w:rPr>
          <w:i/>
          <w:szCs w:val="16"/>
        </w:rPr>
        <w:t>P</w:t>
      </w:r>
      <w:r w:rsidR="006C06F7" w:rsidRPr="009B056E">
        <w:rPr>
          <w:i/>
          <w:szCs w:val="16"/>
        </w:rPr>
        <w:t>risoners 2018</w:t>
      </w:r>
      <w:r w:rsidR="006C06F7" w:rsidRPr="009B056E">
        <w:rPr>
          <w:szCs w:val="16"/>
        </w:rPr>
        <w:t xml:space="preserve"> (30 May 2019) </w:t>
      </w:r>
      <w:r w:rsidRPr="009B056E">
        <w:rPr>
          <w:szCs w:val="16"/>
        </w:rPr>
        <w:t>140</w:t>
      </w:r>
      <w:r w:rsidR="00DA2A9B" w:rsidRPr="009B056E">
        <w:rPr>
          <w:szCs w:val="16"/>
        </w:rPr>
        <w:t>.</w:t>
      </w:r>
    </w:p>
  </w:footnote>
  <w:footnote w:id="40">
    <w:p w14:paraId="10676E79" w14:textId="5D456694" w:rsidR="00196C7E" w:rsidRPr="009B056E" w:rsidRDefault="00196C7E" w:rsidP="00F46BBC">
      <w:pPr>
        <w:pStyle w:val="FootnoteText"/>
        <w:rPr>
          <w:szCs w:val="16"/>
          <w:lang w:val="en-GB"/>
        </w:rPr>
      </w:pPr>
      <w:r w:rsidRPr="009B056E">
        <w:rPr>
          <w:rStyle w:val="FootnoteReference"/>
          <w:szCs w:val="16"/>
        </w:rPr>
        <w:footnoteRef/>
      </w:r>
      <w:r w:rsidRPr="009B056E">
        <w:rPr>
          <w:szCs w:val="16"/>
        </w:rPr>
        <w:t xml:space="preserve"> </w:t>
      </w:r>
      <w:r w:rsidR="001259D9" w:rsidRPr="009B056E">
        <w:rPr>
          <w:szCs w:val="16"/>
        </w:rPr>
        <w:t xml:space="preserve">Australian Institute of Health and Welfare, </w:t>
      </w:r>
      <w:r w:rsidR="001259D9" w:rsidRPr="009B056E">
        <w:rPr>
          <w:i/>
          <w:szCs w:val="16"/>
        </w:rPr>
        <w:t xml:space="preserve">The </w:t>
      </w:r>
      <w:r w:rsidR="00DA2A9B" w:rsidRPr="009B056E">
        <w:rPr>
          <w:i/>
          <w:szCs w:val="16"/>
        </w:rPr>
        <w:t>H</w:t>
      </w:r>
      <w:r w:rsidR="001259D9" w:rsidRPr="009B056E">
        <w:rPr>
          <w:i/>
          <w:szCs w:val="16"/>
        </w:rPr>
        <w:t>ealth of Australia’</w:t>
      </w:r>
      <w:r w:rsidR="00DA2A9B" w:rsidRPr="009B056E">
        <w:rPr>
          <w:i/>
          <w:szCs w:val="16"/>
        </w:rPr>
        <w:t>s</w:t>
      </w:r>
      <w:r w:rsidR="001259D9" w:rsidRPr="009B056E">
        <w:rPr>
          <w:i/>
          <w:szCs w:val="16"/>
        </w:rPr>
        <w:t xml:space="preserve"> </w:t>
      </w:r>
      <w:r w:rsidR="00DA2A9B" w:rsidRPr="009B056E">
        <w:rPr>
          <w:i/>
          <w:szCs w:val="16"/>
        </w:rPr>
        <w:t>P</w:t>
      </w:r>
      <w:r w:rsidR="001259D9" w:rsidRPr="009B056E">
        <w:rPr>
          <w:i/>
          <w:szCs w:val="16"/>
        </w:rPr>
        <w:t>risoners 2018</w:t>
      </w:r>
      <w:r w:rsidR="001259D9" w:rsidRPr="009B056E">
        <w:rPr>
          <w:szCs w:val="16"/>
        </w:rPr>
        <w:t xml:space="preserve"> (30 May 2019) </w:t>
      </w:r>
      <w:r w:rsidR="00203198" w:rsidRPr="009B056E">
        <w:rPr>
          <w:szCs w:val="16"/>
        </w:rPr>
        <w:t>14.</w:t>
      </w:r>
    </w:p>
  </w:footnote>
  <w:footnote w:id="41">
    <w:p w14:paraId="6B05D76B" w14:textId="4A7D27BD" w:rsidR="00196C7E" w:rsidRPr="009B056E" w:rsidRDefault="00196C7E" w:rsidP="00F46BBC">
      <w:pPr>
        <w:pStyle w:val="FootnoteText"/>
        <w:rPr>
          <w:szCs w:val="16"/>
        </w:rPr>
      </w:pPr>
      <w:r w:rsidRPr="009B056E">
        <w:rPr>
          <w:rStyle w:val="FootnoteReference"/>
          <w:szCs w:val="16"/>
        </w:rPr>
        <w:footnoteRef/>
      </w:r>
      <w:r w:rsidRPr="009B056E">
        <w:rPr>
          <w:szCs w:val="16"/>
        </w:rPr>
        <w:t xml:space="preserve"> </w:t>
      </w:r>
      <w:r w:rsidR="006C06F7" w:rsidRPr="009B056E">
        <w:rPr>
          <w:szCs w:val="16"/>
        </w:rPr>
        <w:t xml:space="preserve">Australian Institute of Health and Welfare, </w:t>
      </w:r>
      <w:r w:rsidR="006C06F7" w:rsidRPr="009B056E">
        <w:rPr>
          <w:i/>
          <w:szCs w:val="16"/>
        </w:rPr>
        <w:t>The health of Australia’</w:t>
      </w:r>
      <w:r w:rsidR="00DA2A9B" w:rsidRPr="009B056E">
        <w:rPr>
          <w:i/>
          <w:szCs w:val="16"/>
        </w:rPr>
        <w:t>s</w:t>
      </w:r>
      <w:r w:rsidR="006C06F7" w:rsidRPr="009B056E">
        <w:rPr>
          <w:i/>
          <w:szCs w:val="16"/>
        </w:rPr>
        <w:t xml:space="preserve"> </w:t>
      </w:r>
      <w:r w:rsidR="00DA2A9B" w:rsidRPr="009B056E">
        <w:rPr>
          <w:i/>
          <w:szCs w:val="16"/>
        </w:rPr>
        <w:t>P</w:t>
      </w:r>
      <w:r w:rsidR="006C06F7" w:rsidRPr="009B056E">
        <w:rPr>
          <w:i/>
          <w:szCs w:val="16"/>
        </w:rPr>
        <w:t>risoners 2018</w:t>
      </w:r>
      <w:r w:rsidR="006C06F7" w:rsidRPr="009B056E">
        <w:rPr>
          <w:szCs w:val="16"/>
        </w:rPr>
        <w:t xml:space="preserve"> (30 May 2019) 72.</w:t>
      </w:r>
    </w:p>
  </w:footnote>
  <w:footnote w:id="42">
    <w:p w14:paraId="5A261E4D" w14:textId="346490B3" w:rsidR="00196C7E" w:rsidRPr="009B056E" w:rsidRDefault="00196C7E" w:rsidP="00F46BBC">
      <w:pPr>
        <w:pStyle w:val="FootnoteText"/>
        <w:rPr>
          <w:szCs w:val="16"/>
          <w:lang w:val="en-GB"/>
        </w:rPr>
      </w:pPr>
      <w:r w:rsidRPr="009B056E">
        <w:rPr>
          <w:rStyle w:val="FootnoteReference"/>
          <w:szCs w:val="16"/>
        </w:rPr>
        <w:footnoteRef/>
      </w:r>
      <w:r w:rsidRPr="009B056E">
        <w:rPr>
          <w:szCs w:val="16"/>
        </w:rPr>
        <w:t xml:space="preserve"> </w:t>
      </w:r>
      <w:r w:rsidR="006C06F7" w:rsidRPr="009B056E">
        <w:rPr>
          <w:szCs w:val="16"/>
        </w:rPr>
        <w:t>Queensland Corrective Services, Interim Women’s Strategy 2023-202</w:t>
      </w:r>
      <w:r w:rsidR="00787BF5" w:rsidRPr="009B056E">
        <w:rPr>
          <w:szCs w:val="16"/>
        </w:rPr>
        <w:t>5</w:t>
      </w:r>
      <w:r w:rsidR="006C06F7" w:rsidRPr="009B056E">
        <w:rPr>
          <w:szCs w:val="16"/>
        </w:rPr>
        <w:t xml:space="preserve">: Women in </w:t>
      </w:r>
      <w:r w:rsidR="00DA2A9B" w:rsidRPr="009B056E">
        <w:rPr>
          <w:szCs w:val="16"/>
        </w:rPr>
        <w:t>O</w:t>
      </w:r>
      <w:r w:rsidR="006C06F7" w:rsidRPr="009B056E">
        <w:rPr>
          <w:szCs w:val="16"/>
        </w:rPr>
        <w:t xml:space="preserve">ur </w:t>
      </w:r>
      <w:r w:rsidR="00DA2A9B" w:rsidRPr="009B056E">
        <w:rPr>
          <w:szCs w:val="16"/>
        </w:rPr>
        <w:t>C</w:t>
      </w:r>
      <w:r w:rsidR="006C06F7" w:rsidRPr="009B056E">
        <w:rPr>
          <w:szCs w:val="16"/>
        </w:rPr>
        <w:t xml:space="preserve">ustody and </w:t>
      </w:r>
      <w:r w:rsidR="00DA2A9B" w:rsidRPr="009B056E">
        <w:rPr>
          <w:szCs w:val="16"/>
        </w:rPr>
        <w:t>C</w:t>
      </w:r>
      <w:r w:rsidR="006C06F7" w:rsidRPr="009B056E">
        <w:rPr>
          <w:szCs w:val="16"/>
        </w:rPr>
        <w:t>are (24 April 2023)</w:t>
      </w:r>
      <w:r w:rsidRPr="009B056E">
        <w:rPr>
          <w:szCs w:val="16"/>
        </w:rPr>
        <w:t xml:space="preserve">, </w:t>
      </w:r>
      <w:r w:rsidR="004210C4" w:rsidRPr="009B056E">
        <w:rPr>
          <w:szCs w:val="16"/>
        </w:rPr>
        <w:t>10.</w:t>
      </w:r>
    </w:p>
  </w:footnote>
  <w:footnote w:id="43">
    <w:p w14:paraId="452CFE5F" w14:textId="72122F86" w:rsidR="00FC7A35" w:rsidRPr="009B056E" w:rsidRDefault="00FC7A35" w:rsidP="00F46BBC">
      <w:pPr>
        <w:pStyle w:val="FootnoteText"/>
        <w:rPr>
          <w:szCs w:val="16"/>
        </w:rPr>
      </w:pPr>
      <w:r w:rsidRPr="009B056E">
        <w:rPr>
          <w:rStyle w:val="FootnoteReference"/>
          <w:szCs w:val="16"/>
        </w:rPr>
        <w:footnoteRef/>
      </w:r>
      <w:r w:rsidRPr="009B056E">
        <w:rPr>
          <w:szCs w:val="16"/>
        </w:rPr>
        <w:t xml:space="preserve"> </w:t>
      </w:r>
      <w:r w:rsidR="00401A67" w:rsidRPr="009B056E">
        <w:rPr>
          <w:szCs w:val="16"/>
        </w:rPr>
        <w:t xml:space="preserve">Queensland Productivity Commission, </w:t>
      </w:r>
      <w:r w:rsidR="00401A67" w:rsidRPr="009B056E">
        <w:rPr>
          <w:i/>
          <w:szCs w:val="16"/>
        </w:rPr>
        <w:t xml:space="preserve">Inquiry into </w:t>
      </w:r>
      <w:r w:rsidR="00DA2A9B" w:rsidRPr="009B056E">
        <w:rPr>
          <w:i/>
          <w:szCs w:val="16"/>
        </w:rPr>
        <w:t>I</w:t>
      </w:r>
      <w:r w:rsidR="00401A67" w:rsidRPr="009B056E">
        <w:rPr>
          <w:i/>
          <w:szCs w:val="16"/>
        </w:rPr>
        <w:t xml:space="preserve">mprisonment and </w:t>
      </w:r>
      <w:r w:rsidR="00DA2A9B" w:rsidRPr="009B056E">
        <w:rPr>
          <w:i/>
          <w:szCs w:val="16"/>
        </w:rPr>
        <w:t>R</w:t>
      </w:r>
      <w:r w:rsidR="00401A67" w:rsidRPr="009B056E">
        <w:rPr>
          <w:i/>
          <w:szCs w:val="16"/>
        </w:rPr>
        <w:t xml:space="preserve">ecidivism </w:t>
      </w:r>
      <w:r w:rsidR="00401A67" w:rsidRPr="009B056E">
        <w:rPr>
          <w:szCs w:val="16"/>
        </w:rPr>
        <w:t>(Final Report, Vol 1, 2020) 401.</w:t>
      </w:r>
    </w:p>
  </w:footnote>
  <w:footnote w:id="44">
    <w:p w14:paraId="646DCCF3" w14:textId="69E6204C" w:rsidR="00196C7E" w:rsidRPr="009B056E" w:rsidRDefault="00196C7E" w:rsidP="00F46BBC">
      <w:pPr>
        <w:pStyle w:val="FootnoteText"/>
        <w:rPr>
          <w:szCs w:val="16"/>
          <w:lang w:val="en-GB"/>
        </w:rPr>
      </w:pPr>
      <w:r w:rsidRPr="009B056E">
        <w:rPr>
          <w:rStyle w:val="FootnoteReference"/>
          <w:szCs w:val="16"/>
        </w:rPr>
        <w:footnoteRef/>
      </w:r>
      <w:r w:rsidRPr="009B056E">
        <w:rPr>
          <w:szCs w:val="16"/>
        </w:rPr>
        <w:t xml:space="preserve"> Queensland Productivity Commission, </w:t>
      </w:r>
      <w:r w:rsidRPr="009B056E">
        <w:rPr>
          <w:i/>
          <w:szCs w:val="16"/>
        </w:rPr>
        <w:t xml:space="preserve">Inquiry into </w:t>
      </w:r>
      <w:r w:rsidR="00DA2A9B" w:rsidRPr="009B056E">
        <w:rPr>
          <w:i/>
          <w:szCs w:val="16"/>
        </w:rPr>
        <w:t>I</w:t>
      </w:r>
      <w:r w:rsidRPr="009B056E">
        <w:rPr>
          <w:i/>
          <w:szCs w:val="16"/>
        </w:rPr>
        <w:t xml:space="preserve">mprisonment and </w:t>
      </w:r>
      <w:r w:rsidR="00DA2A9B" w:rsidRPr="009B056E">
        <w:rPr>
          <w:i/>
          <w:szCs w:val="16"/>
        </w:rPr>
        <w:t>R</w:t>
      </w:r>
      <w:r w:rsidRPr="009B056E">
        <w:rPr>
          <w:i/>
          <w:szCs w:val="16"/>
        </w:rPr>
        <w:t>ecidivism</w:t>
      </w:r>
      <w:r w:rsidR="00DB446D" w:rsidRPr="009B056E">
        <w:rPr>
          <w:i/>
          <w:szCs w:val="16"/>
        </w:rPr>
        <w:t xml:space="preserve"> </w:t>
      </w:r>
      <w:r w:rsidR="00DB446D" w:rsidRPr="009B056E">
        <w:rPr>
          <w:szCs w:val="16"/>
        </w:rPr>
        <w:t>(Final Report, Vol</w:t>
      </w:r>
      <w:r w:rsidRPr="009B056E">
        <w:rPr>
          <w:szCs w:val="16"/>
        </w:rPr>
        <w:t xml:space="preserve"> 1</w:t>
      </w:r>
      <w:r w:rsidR="00DB446D" w:rsidRPr="009B056E">
        <w:rPr>
          <w:szCs w:val="16"/>
        </w:rPr>
        <w:t>,</w:t>
      </w:r>
      <w:r w:rsidRPr="009B056E">
        <w:rPr>
          <w:szCs w:val="16"/>
        </w:rPr>
        <w:t xml:space="preserve"> 2020</w:t>
      </w:r>
      <w:r w:rsidR="00DB446D" w:rsidRPr="009B056E">
        <w:rPr>
          <w:szCs w:val="16"/>
        </w:rPr>
        <w:t>)</w:t>
      </w:r>
      <w:r w:rsidRPr="009B056E">
        <w:rPr>
          <w:szCs w:val="16"/>
        </w:rPr>
        <w:t xml:space="preserve"> 310</w:t>
      </w:r>
      <w:r w:rsidR="00DB446D" w:rsidRPr="009B056E">
        <w:rPr>
          <w:szCs w:val="16"/>
        </w:rPr>
        <w:t>.</w:t>
      </w:r>
    </w:p>
  </w:footnote>
  <w:footnote w:id="45">
    <w:p w14:paraId="645BCB4C" w14:textId="6112834B" w:rsidR="00C816EE" w:rsidRPr="009B056E" w:rsidRDefault="00196C7E" w:rsidP="00F46BBC">
      <w:pPr>
        <w:pStyle w:val="FootnoteText"/>
        <w:rPr>
          <w:szCs w:val="16"/>
        </w:rPr>
      </w:pPr>
      <w:r w:rsidRPr="009B056E">
        <w:rPr>
          <w:rStyle w:val="FootnoteReference"/>
          <w:szCs w:val="16"/>
        </w:rPr>
        <w:footnoteRef/>
      </w:r>
      <w:r w:rsidRPr="009B056E">
        <w:rPr>
          <w:szCs w:val="16"/>
        </w:rPr>
        <w:t xml:space="preserve"> Human Rights Law Centre </w:t>
      </w:r>
      <w:r w:rsidR="00871C14" w:rsidRPr="009B056E">
        <w:rPr>
          <w:szCs w:val="16"/>
        </w:rPr>
        <w:t>and</w:t>
      </w:r>
      <w:r w:rsidRPr="009B056E">
        <w:rPr>
          <w:szCs w:val="16"/>
        </w:rPr>
        <w:t xml:space="preserve"> Change the Record</w:t>
      </w:r>
      <w:r w:rsidR="00871C14" w:rsidRPr="009B056E">
        <w:rPr>
          <w:szCs w:val="16"/>
        </w:rPr>
        <w:t xml:space="preserve">, </w:t>
      </w:r>
      <w:r w:rsidR="00871C14" w:rsidRPr="009B056E">
        <w:rPr>
          <w:i/>
          <w:szCs w:val="16"/>
        </w:rPr>
        <w:t xml:space="preserve">Over-represented </w:t>
      </w:r>
      <w:r w:rsidR="0089092C" w:rsidRPr="009B056E">
        <w:rPr>
          <w:i/>
          <w:szCs w:val="16"/>
        </w:rPr>
        <w:t xml:space="preserve">and </w:t>
      </w:r>
      <w:r w:rsidR="00DA2A9B" w:rsidRPr="009B056E">
        <w:rPr>
          <w:i/>
          <w:szCs w:val="16"/>
        </w:rPr>
        <w:t>O</w:t>
      </w:r>
      <w:r w:rsidR="0089092C" w:rsidRPr="009B056E">
        <w:rPr>
          <w:i/>
          <w:szCs w:val="16"/>
        </w:rPr>
        <w:t xml:space="preserve">verlooked: </w:t>
      </w:r>
      <w:r w:rsidR="00DA2A9B" w:rsidRPr="009B056E">
        <w:rPr>
          <w:i/>
          <w:szCs w:val="16"/>
        </w:rPr>
        <w:t>T</w:t>
      </w:r>
      <w:r w:rsidR="0089092C" w:rsidRPr="009B056E">
        <w:rPr>
          <w:i/>
          <w:szCs w:val="16"/>
        </w:rPr>
        <w:t xml:space="preserve">he </w:t>
      </w:r>
      <w:r w:rsidR="00DA2A9B" w:rsidRPr="009B056E">
        <w:rPr>
          <w:i/>
          <w:szCs w:val="16"/>
        </w:rPr>
        <w:t>C</w:t>
      </w:r>
      <w:r w:rsidR="0089092C" w:rsidRPr="009B056E">
        <w:rPr>
          <w:i/>
          <w:szCs w:val="16"/>
        </w:rPr>
        <w:t xml:space="preserve">risis of Aboriginal and Torres Strait Islander </w:t>
      </w:r>
      <w:r w:rsidR="00DA2A9B" w:rsidRPr="009B056E">
        <w:rPr>
          <w:i/>
          <w:szCs w:val="16"/>
        </w:rPr>
        <w:t>W</w:t>
      </w:r>
      <w:r w:rsidR="0089092C" w:rsidRPr="009B056E">
        <w:rPr>
          <w:i/>
          <w:szCs w:val="16"/>
        </w:rPr>
        <w:t xml:space="preserve">omen’s </w:t>
      </w:r>
      <w:r w:rsidR="00DA2A9B" w:rsidRPr="009B056E">
        <w:rPr>
          <w:i/>
          <w:szCs w:val="16"/>
        </w:rPr>
        <w:t>G</w:t>
      </w:r>
      <w:r w:rsidR="0089092C" w:rsidRPr="009B056E">
        <w:rPr>
          <w:i/>
          <w:szCs w:val="16"/>
        </w:rPr>
        <w:t xml:space="preserve">rowing </w:t>
      </w:r>
      <w:r w:rsidR="00DA2A9B" w:rsidRPr="009B056E">
        <w:rPr>
          <w:i/>
          <w:szCs w:val="16"/>
        </w:rPr>
        <w:t>O</w:t>
      </w:r>
      <w:r w:rsidR="0089092C" w:rsidRPr="009B056E">
        <w:rPr>
          <w:i/>
          <w:szCs w:val="16"/>
        </w:rPr>
        <w:t xml:space="preserve">ver </w:t>
      </w:r>
      <w:r w:rsidR="00DA2A9B" w:rsidRPr="009B056E">
        <w:rPr>
          <w:i/>
          <w:szCs w:val="16"/>
        </w:rPr>
        <w:t>I</w:t>
      </w:r>
      <w:r w:rsidR="0089092C" w:rsidRPr="009B056E">
        <w:rPr>
          <w:i/>
          <w:szCs w:val="16"/>
        </w:rPr>
        <w:t xml:space="preserve">mprisonment </w:t>
      </w:r>
      <w:r w:rsidR="0089092C" w:rsidRPr="009B056E">
        <w:rPr>
          <w:szCs w:val="16"/>
        </w:rPr>
        <w:t xml:space="preserve">(May 2017) </w:t>
      </w:r>
      <w:r w:rsidRPr="009B056E">
        <w:rPr>
          <w:szCs w:val="16"/>
        </w:rPr>
        <w:t>13</w:t>
      </w:r>
      <w:r w:rsidR="00B643A5" w:rsidRPr="009B056E">
        <w:rPr>
          <w:szCs w:val="16"/>
        </w:rPr>
        <w:t xml:space="preserve">, citing </w:t>
      </w:r>
      <w:r w:rsidR="00086C65" w:rsidRPr="009B056E">
        <w:rPr>
          <w:szCs w:val="16"/>
        </w:rPr>
        <w:t>Juanita Sherwood and Sach</w:t>
      </w:r>
      <w:r w:rsidR="00C816EE" w:rsidRPr="009B056E">
        <w:rPr>
          <w:szCs w:val="16"/>
        </w:rPr>
        <w:t>a Kendall, ‘Reframing Space by Building Relationships: Community Collaborative Participatory Action Research with Aboriginal Mothers in Prison’ (2013)</w:t>
      </w:r>
      <w:r w:rsidR="003D10A6" w:rsidRPr="009B056E">
        <w:rPr>
          <w:szCs w:val="16"/>
        </w:rPr>
        <w:t xml:space="preserve"> 46 </w:t>
      </w:r>
      <w:r w:rsidR="003D10A6" w:rsidRPr="009B056E">
        <w:rPr>
          <w:i/>
          <w:szCs w:val="16"/>
        </w:rPr>
        <w:t xml:space="preserve">Contemporary </w:t>
      </w:r>
      <w:r w:rsidR="00C73EBC" w:rsidRPr="009B056E">
        <w:rPr>
          <w:i/>
          <w:szCs w:val="16"/>
        </w:rPr>
        <w:t>Nurse: A Journal for the Australian Nursing Profess</w:t>
      </w:r>
      <w:r w:rsidR="002F28F9" w:rsidRPr="009B056E">
        <w:rPr>
          <w:i/>
          <w:szCs w:val="16"/>
        </w:rPr>
        <w:t xml:space="preserve">ion </w:t>
      </w:r>
      <w:r w:rsidR="002F28F9" w:rsidRPr="009B056E">
        <w:rPr>
          <w:szCs w:val="16"/>
        </w:rPr>
        <w:t xml:space="preserve">83, 85. </w:t>
      </w:r>
    </w:p>
  </w:footnote>
  <w:footnote w:id="46">
    <w:p w14:paraId="6E134033" w14:textId="283A93FB" w:rsidR="00196C7E" w:rsidRPr="00CD53C5" w:rsidRDefault="00196C7E" w:rsidP="00F46BBC">
      <w:pPr>
        <w:pStyle w:val="FootnoteText"/>
      </w:pPr>
      <w:r w:rsidRPr="009B056E">
        <w:rPr>
          <w:rStyle w:val="FootnoteReference"/>
          <w:szCs w:val="16"/>
        </w:rPr>
        <w:footnoteRef/>
      </w:r>
      <w:r w:rsidRPr="009B056E">
        <w:rPr>
          <w:szCs w:val="16"/>
        </w:rPr>
        <w:t xml:space="preserve"> Queensland Productivity Commission, </w:t>
      </w:r>
      <w:r w:rsidRPr="009B056E">
        <w:rPr>
          <w:i/>
          <w:szCs w:val="16"/>
        </w:rPr>
        <w:t xml:space="preserve">Inquiry into </w:t>
      </w:r>
      <w:r w:rsidR="00DA2A9B" w:rsidRPr="009B056E">
        <w:rPr>
          <w:i/>
          <w:szCs w:val="16"/>
        </w:rPr>
        <w:t>I</w:t>
      </w:r>
      <w:r w:rsidRPr="009B056E">
        <w:rPr>
          <w:i/>
          <w:szCs w:val="16"/>
        </w:rPr>
        <w:t xml:space="preserve">mprisonment and </w:t>
      </w:r>
      <w:r w:rsidR="00DA2A9B" w:rsidRPr="009B056E">
        <w:rPr>
          <w:i/>
          <w:szCs w:val="16"/>
        </w:rPr>
        <w:t>R</w:t>
      </w:r>
      <w:r w:rsidRPr="009B056E">
        <w:rPr>
          <w:i/>
          <w:szCs w:val="16"/>
        </w:rPr>
        <w:t>ecidivism</w:t>
      </w:r>
      <w:r w:rsidR="00DB446D" w:rsidRPr="009B056E">
        <w:rPr>
          <w:i/>
          <w:szCs w:val="16"/>
        </w:rPr>
        <w:t xml:space="preserve"> </w:t>
      </w:r>
      <w:r w:rsidR="00DB446D" w:rsidRPr="009B056E">
        <w:rPr>
          <w:szCs w:val="16"/>
        </w:rPr>
        <w:t>(Final Report, Vol</w:t>
      </w:r>
      <w:r w:rsidRPr="009B056E">
        <w:rPr>
          <w:szCs w:val="16"/>
        </w:rPr>
        <w:t xml:space="preserve"> 1</w:t>
      </w:r>
      <w:r w:rsidR="00DB446D" w:rsidRPr="009B056E">
        <w:rPr>
          <w:szCs w:val="16"/>
        </w:rPr>
        <w:t>,</w:t>
      </w:r>
      <w:r w:rsidRPr="009B056E">
        <w:rPr>
          <w:szCs w:val="16"/>
        </w:rPr>
        <w:t xml:space="preserve"> 2020</w:t>
      </w:r>
      <w:r w:rsidR="00DB446D" w:rsidRPr="009B056E">
        <w:rPr>
          <w:szCs w:val="16"/>
        </w:rPr>
        <w:t>)</w:t>
      </w:r>
      <w:r w:rsidRPr="009B056E">
        <w:rPr>
          <w:szCs w:val="16"/>
        </w:rPr>
        <w:t xml:space="preserve"> 410</w:t>
      </w:r>
      <w:r w:rsidR="00DB446D" w:rsidRPr="009B056E">
        <w:rPr>
          <w:szCs w:val="16"/>
        </w:rPr>
        <w:t>.</w:t>
      </w:r>
    </w:p>
  </w:footnote>
  <w:footnote w:id="47">
    <w:p w14:paraId="5A19013B" w14:textId="48073796" w:rsidR="0069149C" w:rsidRPr="00CD53C5" w:rsidRDefault="0069149C" w:rsidP="00F46BBC">
      <w:pPr>
        <w:pStyle w:val="FootnoteText"/>
        <w:rPr>
          <w:lang w:val="en-GB"/>
        </w:rPr>
      </w:pPr>
      <w:r w:rsidRPr="00CD53C5">
        <w:rPr>
          <w:rStyle w:val="FootnoteReference"/>
        </w:rPr>
        <w:footnoteRef/>
      </w:r>
      <w:r w:rsidRPr="00CD53C5">
        <w:t xml:space="preserve"> </w:t>
      </w:r>
      <w:r w:rsidR="00FE0748" w:rsidRPr="00AA74EF">
        <w:rPr>
          <w:i/>
          <w:iCs/>
        </w:rPr>
        <w:t>Human Rights Act 2019</w:t>
      </w:r>
      <w:r w:rsidR="00FE0748" w:rsidRPr="00CD53C5">
        <w:t xml:space="preserve"> (Qld) </w:t>
      </w:r>
      <w:r w:rsidR="00FE0748" w:rsidRPr="00CD53C5">
        <w:rPr>
          <w:lang w:val="en-GB"/>
        </w:rPr>
        <w:t xml:space="preserve">s </w:t>
      </w:r>
      <w:r w:rsidRPr="00CD53C5">
        <w:rPr>
          <w:lang w:val="en-GB"/>
        </w:rPr>
        <w:t>48</w:t>
      </w:r>
      <w:r w:rsidR="00011C63" w:rsidRPr="00CD53C5">
        <w:rPr>
          <w:lang w:val="en-GB"/>
        </w:rPr>
        <w:t>(1).</w:t>
      </w:r>
      <w:r w:rsidRPr="00CD53C5">
        <w:rPr>
          <w:lang w:val="en-GB"/>
        </w:rPr>
        <w:t xml:space="preserve"> </w:t>
      </w:r>
    </w:p>
  </w:footnote>
  <w:footnote w:id="48">
    <w:p w14:paraId="656D4676" w14:textId="57EC442B" w:rsidR="0069149C" w:rsidRPr="00CD53C5" w:rsidRDefault="0069149C" w:rsidP="00F46BBC">
      <w:pPr>
        <w:pStyle w:val="FootnoteText"/>
        <w:rPr>
          <w:lang w:val="en-GB"/>
        </w:rPr>
      </w:pPr>
      <w:r w:rsidRPr="00CD53C5">
        <w:rPr>
          <w:rStyle w:val="FootnoteReference"/>
        </w:rPr>
        <w:footnoteRef/>
      </w:r>
      <w:r w:rsidRPr="00CD53C5">
        <w:t xml:space="preserve"> </w:t>
      </w:r>
      <w:r w:rsidR="00293307" w:rsidRPr="00AA74EF">
        <w:rPr>
          <w:i/>
          <w:iCs/>
        </w:rPr>
        <w:t>Human Rights Act 2019</w:t>
      </w:r>
      <w:r w:rsidR="00293307" w:rsidRPr="00CD53C5">
        <w:t xml:space="preserve"> (Qld) </w:t>
      </w:r>
      <w:r w:rsidR="00293307" w:rsidRPr="00CD53C5">
        <w:rPr>
          <w:lang w:val="en-GB"/>
        </w:rPr>
        <w:t xml:space="preserve">s </w:t>
      </w:r>
      <w:r w:rsidR="00B75371" w:rsidRPr="00CD53C5">
        <w:rPr>
          <w:lang w:val="en-GB"/>
        </w:rPr>
        <w:t>5</w:t>
      </w:r>
      <w:r w:rsidR="00293307" w:rsidRPr="00CD53C5">
        <w:rPr>
          <w:lang w:val="en-GB"/>
        </w:rPr>
        <w:t>8</w:t>
      </w:r>
      <w:r w:rsidR="00671E6A" w:rsidRPr="00CD53C5">
        <w:rPr>
          <w:lang w:val="en-GB"/>
        </w:rPr>
        <w:t>.</w:t>
      </w:r>
    </w:p>
  </w:footnote>
  <w:footnote w:id="49">
    <w:p w14:paraId="4C226696" w14:textId="6BB0454C" w:rsidR="007F45C7" w:rsidRPr="00CD53C5" w:rsidRDefault="007F45C7" w:rsidP="00F46BBC">
      <w:pPr>
        <w:pStyle w:val="FootnoteText"/>
        <w:rPr>
          <w:lang w:val="en-US"/>
        </w:rPr>
      </w:pPr>
      <w:r w:rsidRPr="00CD53C5">
        <w:rPr>
          <w:rStyle w:val="FootnoteReference"/>
        </w:rPr>
        <w:footnoteRef/>
      </w:r>
      <w:r w:rsidRPr="00CD53C5">
        <w:t xml:space="preserve"> </w:t>
      </w:r>
      <w:r w:rsidR="00531F6C" w:rsidRPr="00CD53C5">
        <w:rPr>
          <w:i/>
        </w:rPr>
        <w:t xml:space="preserve">Human Rights Act 2019 </w:t>
      </w:r>
      <w:r w:rsidR="00531F6C" w:rsidRPr="00CD53C5">
        <w:t xml:space="preserve">(Qld) s 48(3). </w:t>
      </w:r>
      <w:r w:rsidRPr="00CD53C5">
        <w:t>Noting that this must be done with caution</w:t>
      </w:r>
      <w:r w:rsidR="004F35B0" w:rsidRPr="00CD53C5">
        <w:t>.</w:t>
      </w:r>
      <w:r w:rsidRPr="00CD53C5">
        <w:t xml:space="preserve"> See </w:t>
      </w:r>
      <w:r w:rsidRPr="00CD53C5">
        <w:rPr>
          <w:i/>
        </w:rPr>
        <w:t xml:space="preserve">Momcilovic v The Queen </w:t>
      </w:r>
      <w:r w:rsidRPr="00CD53C5">
        <w:t>[2011] HCA 34.</w:t>
      </w:r>
    </w:p>
  </w:footnote>
  <w:footnote w:id="50">
    <w:p w14:paraId="5CD62924" w14:textId="02D26E34" w:rsidR="004B4296" w:rsidRPr="00CD53C5" w:rsidRDefault="004B4296" w:rsidP="00F46BBC">
      <w:pPr>
        <w:pStyle w:val="FootnoteText"/>
      </w:pPr>
      <w:r w:rsidRPr="00CD53C5">
        <w:rPr>
          <w:rStyle w:val="FootnoteReference"/>
        </w:rPr>
        <w:footnoteRef/>
      </w:r>
      <w:r w:rsidRPr="00CD53C5">
        <w:t xml:space="preserve"> </w:t>
      </w:r>
      <w:r w:rsidR="00ED698B" w:rsidRPr="00CD53C5">
        <w:t xml:space="preserve">Corrective Services Act </w:t>
      </w:r>
      <w:r w:rsidR="008E6F36" w:rsidRPr="00CD53C5">
        <w:t xml:space="preserve">2006 (Qld) s </w:t>
      </w:r>
      <w:r w:rsidRPr="00CD53C5">
        <w:t>35</w:t>
      </w:r>
      <w:r w:rsidR="008A0584" w:rsidRPr="00CD53C5">
        <w:t>.</w:t>
      </w:r>
    </w:p>
  </w:footnote>
  <w:footnote w:id="51">
    <w:p w14:paraId="17B14C8C" w14:textId="160DD6E3" w:rsidR="0023022C" w:rsidRPr="00CD53C5" w:rsidRDefault="0023022C" w:rsidP="00F46BBC">
      <w:pPr>
        <w:pStyle w:val="FootnoteText"/>
      </w:pPr>
      <w:r w:rsidRPr="00CD53C5">
        <w:rPr>
          <w:rStyle w:val="FootnoteReference"/>
        </w:rPr>
        <w:footnoteRef/>
      </w:r>
      <w:r w:rsidRPr="00CD53C5">
        <w:t xml:space="preserve"> </w:t>
      </w:r>
      <w:r w:rsidR="00C86E66" w:rsidRPr="00CD53C5">
        <w:t xml:space="preserve">Women’s Safety and Justice Taskforce, </w:t>
      </w:r>
      <w:r w:rsidR="00C86E66" w:rsidRPr="00905F84">
        <w:rPr>
          <w:i/>
          <w:iCs/>
        </w:rPr>
        <w:t xml:space="preserve">Hear </w:t>
      </w:r>
      <w:r w:rsidR="00DA2A9B" w:rsidRPr="00905F84">
        <w:rPr>
          <w:i/>
          <w:iCs/>
        </w:rPr>
        <w:t>H</w:t>
      </w:r>
      <w:r w:rsidR="00C86E66" w:rsidRPr="00905F84">
        <w:rPr>
          <w:i/>
          <w:iCs/>
        </w:rPr>
        <w:t xml:space="preserve">er </w:t>
      </w:r>
      <w:r w:rsidR="00DA2A9B" w:rsidRPr="00905F84">
        <w:rPr>
          <w:i/>
          <w:iCs/>
        </w:rPr>
        <w:t>V</w:t>
      </w:r>
      <w:r w:rsidR="00C86E66" w:rsidRPr="00905F84">
        <w:rPr>
          <w:i/>
          <w:iCs/>
        </w:rPr>
        <w:t xml:space="preserve">oice </w:t>
      </w:r>
      <w:r w:rsidR="00DA2A9B" w:rsidRPr="00905F84">
        <w:rPr>
          <w:i/>
          <w:iCs/>
        </w:rPr>
        <w:t>R</w:t>
      </w:r>
      <w:r w:rsidR="00C86E66" w:rsidRPr="00905F84">
        <w:rPr>
          <w:i/>
          <w:iCs/>
        </w:rPr>
        <w:t xml:space="preserve">eport 2: Women and </w:t>
      </w:r>
      <w:r w:rsidR="00DA2A9B" w:rsidRPr="00905F84">
        <w:rPr>
          <w:i/>
          <w:iCs/>
        </w:rPr>
        <w:t>G</w:t>
      </w:r>
      <w:r w:rsidR="00C86E66" w:rsidRPr="00905F84">
        <w:rPr>
          <w:i/>
          <w:iCs/>
        </w:rPr>
        <w:t xml:space="preserve">irls’ </w:t>
      </w:r>
      <w:r w:rsidR="00DA2A9B" w:rsidRPr="00905F84">
        <w:rPr>
          <w:i/>
          <w:iCs/>
        </w:rPr>
        <w:t>E</w:t>
      </w:r>
      <w:r w:rsidR="00C86E66" w:rsidRPr="00905F84">
        <w:rPr>
          <w:i/>
          <w:iCs/>
        </w:rPr>
        <w:t xml:space="preserve">xperiences of the </w:t>
      </w:r>
      <w:r w:rsidR="00DA2A9B" w:rsidRPr="00905F84">
        <w:rPr>
          <w:i/>
          <w:iCs/>
        </w:rPr>
        <w:t>C</w:t>
      </w:r>
      <w:r w:rsidR="00C86E66" w:rsidRPr="00905F84">
        <w:rPr>
          <w:i/>
          <w:iCs/>
        </w:rPr>
        <w:t xml:space="preserve">riminal </w:t>
      </w:r>
      <w:r w:rsidR="00DA2A9B" w:rsidRPr="00905F84">
        <w:rPr>
          <w:i/>
          <w:iCs/>
        </w:rPr>
        <w:t>J</w:t>
      </w:r>
      <w:r w:rsidR="00C86E66" w:rsidRPr="00905F84">
        <w:rPr>
          <w:i/>
          <w:iCs/>
        </w:rPr>
        <w:t xml:space="preserve">ustice </w:t>
      </w:r>
      <w:r w:rsidR="00DA2A9B" w:rsidRPr="00905F84">
        <w:rPr>
          <w:i/>
          <w:iCs/>
        </w:rPr>
        <w:t>S</w:t>
      </w:r>
      <w:r w:rsidR="00C86E66" w:rsidRPr="00905F84">
        <w:rPr>
          <w:i/>
          <w:iCs/>
        </w:rPr>
        <w:t>ystem</w:t>
      </w:r>
      <w:r w:rsidR="00C86E66" w:rsidRPr="00CD53C5">
        <w:t xml:space="preserve"> (Volume 2, 2022</w:t>
      </w:r>
      <w:r w:rsidR="0024129A" w:rsidRPr="00CD53C5">
        <w:t>)</w:t>
      </w:r>
      <w:r w:rsidRPr="00CD53C5">
        <w:t xml:space="preserve"> 428.</w:t>
      </w:r>
    </w:p>
  </w:footnote>
  <w:footnote w:id="52">
    <w:p w14:paraId="204BC4AC" w14:textId="1BD8341B" w:rsidR="00B0159D" w:rsidRPr="00CD53C5" w:rsidRDefault="00B0159D" w:rsidP="00F46BBC">
      <w:pPr>
        <w:pStyle w:val="FootnoteText"/>
      </w:pPr>
      <w:r w:rsidRPr="00CD53C5">
        <w:rPr>
          <w:rStyle w:val="FootnoteReference"/>
        </w:rPr>
        <w:footnoteRef/>
      </w:r>
      <w:r w:rsidRPr="00CD53C5">
        <w:t xml:space="preserve"> </w:t>
      </w:r>
      <w:r w:rsidR="00791E8A" w:rsidRPr="00CD53C5">
        <w:t xml:space="preserve">Women’s Safety and Justice Taskforce, </w:t>
      </w:r>
      <w:r w:rsidR="00791E8A" w:rsidRPr="00905F84">
        <w:rPr>
          <w:i/>
          <w:iCs/>
        </w:rPr>
        <w:t xml:space="preserve">Hear Her Voice Report 2: Women and Girls’ Experiences of the Criminal Justice System </w:t>
      </w:r>
      <w:r w:rsidR="00791E8A" w:rsidRPr="00CD53C5">
        <w:t>(Volume 2, 2022) 428.</w:t>
      </w:r>
    </w:p>
  </w:footnote>
  <w:footnote w:id="53">
    <w:p w14:paraId="01942AC0" w14:textId="6D385261" w:rsidR="000A0977" w:rsidRPr="00CD53C5" w:rsidRDefault="00C90A54" w:rsidP="00F46BBC">
      <w:pPr>
        <w:pStyle w:val="FootnoteText"/>
      </w:pPr>
      <w:r w:rsidRPr="00CD53C5">
        <w:rPr>
          <w:rStyle w:val="FootnoteReference"/>
        </w:rPr>
        <w:footnoteRef/>
      </w:r>
      <w:r w:rsidRPr="00CD53C5">
        <w:t xml:space="preserve"> </w:t>
      </w:r>
      <w:r w:rsidR="00787BF5" w:rsidRPr="00CD53C5">
        <w:t xml:space="preserve">Queensland Corrective Services, </w:t>
      </w:r>
      <w:r w:rsidR="00787BF5" w:rsidRPr="00B0242C">
        <w:rPr>
          <w:i/>
          <w:iCs/>
        </w:rPr>
        <w:t xml:space="preserve">Interim Women’s Strategy 2023-2025: Women in </w:t>
      </w:r>
      <w:r w:rsidR="00DA2A9B" w:rsidRPr="00B0242C">
        <w:rPr>
          <w:i/>
          <w:iCs/>
        </w:rPr>
        <w:t>O</w:t>
      </w:r>
      <w:r w:rsidR="00787BF5" w:rsidRPr="00B0242C">
        <w:rPr>
          <w:i/>
          <w:iCs/>
        </w:rPr>
        <w:t xml:space="preserve">ur </w:t>
      </w:r>
      <w:r w:rsidR="00DA2A9B" w:rsidRPr="00B0242C">
        <w:rPr>
          <w:i/>
          <w:iCs/>
        </w:rPr>
        <w:t>C</w:t>
      </w:r>
      <w:r w:rsidR="00787BF5" w:rsidRPr="00B0242C">
        <w:rPr>
          <w:i/>
          <w:iCs/>
        </w:rPr>
        <w:t xml:space="preserve">ustody and </w:t>
      </w:r>
      <w:r w:rsidR="00DA2A9B" w:rsidRPr="00B0242C">
        <w:rPr>
          <w:i/>
          <w:iCs/>
        </w:rPr>
        <w:t>C</w:t>
      </w:r>
      <w:r w:rsidR="00787BF5" w:rsidRPr="00B0242C">
        <w:rPr>
          <w:i/>
          <w:iCs/>
        </w:rPr>
        <w:t>are</w:t>
      </w:r>
      <w:r w:rsidR="00787BF5" w:rsidRPr="00CD53C5">
        <w:t xml:space="preserve"> (24 April 2023) </w:t>
      </w:r>
      <w:r w:rsidR="003437DD" w:rsidRPr="00CD53C5">
        <w:t>16.</w:t>
      </w:r>
    </w:p>
  </w:footnote>
  <w:footnote w:id="54">
    <w:p w14:paraId="2DCB046C" w14:textId="4E1ECB55" w:rsidR="00196525" w:rsidRPr="00CD53C5" w:rsidRDefault="00196525" w:rsidP="00F46BBC">
      <w:pPr>
        <w:pStyle w:val="FootnoteText"/>
        <w:rPr>
          <w:lang w:val="en-GB"/>
        </w:rPr>
      </w:pPr>
      <w:r w:rsidRPr="00CD53C5">
        <w:rPr>
          <w:rStyle w:val="FootnoteReference"/>
        </w:rPr>
        <w:footnoteRef/>
      </w:r>
      <w:r w:rsidRPr="00CD53C5">
        <w:t xml:space="preserve"> </w:t>
      </w:r>
      <w:r w:rsidR="00711810" w:rsidRPr="00905F84">
        <w:rPr>
          <w:i/>
          <w:iCs/>
        </w:rPr>
        <w:t>Corrective Services Act 2006</w:t>
      </w:r>
      <w:r w:rsidR="00711810" w:rsidRPr="00CD53C5">
        <w:t xml:space="preserve"> (Qld) s 265.</w:t>
      </w:r>
    </w:p>
  </w:footnote>
  <w:footnote w:id="55">
    <w:p w14:paraId="08320151" w14:textId="77777777" w:rsidR="005B4393" w:rsidRPr="00CD53C5" w:rsidRDefault="005B4393" w:rsidP="00F46BBC">
      <w:pPr>
        <w:pStyle w:val="FootnoteText"/>
      </w:pPr>
      <w:r w:rsidRPr="00CD53C5">
        <w:rPr>
          <w:rStyle w:val="FootnoteReference"/>
        </w:rPr>
        <w:footnoteRef/>
      </w:r>
      <w:r w:rsidRPr="00CD53C5">
        <w:t xml:space="preserve"> </w:t>
      </w:r>
      <w:r w:rsidRPr="00CD53C5">
        <w:rPr>
          <w:lang w:val="en-US"/>
        </w:rPr>
        <w:t xml:space="preserve">Queensland Corrective Services, Practice Direction, </w:t>
      </w:r>
      <w:r w:rsidRPr="00CF5220">
        <w:rPr>
          <w:i/>
          <w:iCs/>
          <w:lang w:val="en-US"/>
        </w:rPr>
        <w:t>Practice Directives Definitions A-Z Listing Dictionary</w:t>
      </w:r>
      <w:r w:rsidRPr="00CD53C5">
        <w:rPr>
          <w:lang w:val="en-US"/>
        </w:rPr>
        <w:t xml:space="preserve">, Ver 05, June 2023. </w:t>
      </w:r>
    </w:p>
  </w:footnote>
  <w:footnote w:id="56">
    <w:p w14:paraId="76F43526" w14:textId="2A6C0639" w:rsidR="00C26BAD" w:rsidRPr="00CD53C5" w:rsidRDefault="00C26BAD" w:rsidP="00F46BBC">
      <w:pPr>
        <w:pStyle w:val="FootnoteText"/>
        <w:rPr>
          <w:lang w:val="en-GB"/>
        </w:rPr>
      </w:pPr>
      <w:r w:rsidRPr="00CD53C5">
        <w:rPr>
          <w:rStyle w:val="FootnoteReference"/>
        </w:rPr>
        <w:footnoteRef/>
      </w:r>
      <w:r w:rsidRPr="00CD53C5">
        <w:t xml:space="preserve"> </w:t>
      </w:r>
      <w:r w:rsidR="00413CAA" w:rsidRPr="00CD53C5">
        <w:rPr>
          <w:lang w:val="en-US"/>
        </w:rPr>
        <w:t xml:space="preserve">Queensland Corrective Services, </w:t>
      </w:r>
      <w:r w:rsidR="00C43D66" w:rsidRPr="00CF5220">
        <w:rPr>
          <w:i/>
          <w:iCs/>
          <w:lang w:val="en-US"/>
        </w:rPr>
        <w:t>Direction for a Search Requiring the Removal of Clothing of Prisoners</w:t>
      </w:r>
      <w:r w:rsidR="00C43D66" w:rsidRPr="00CD53C5">
        <w:rPr>
          <w:lang w:val="en-US"/>
        </w:rPr>
        <w:t xml:space="preserve">, </w:t>
      </w:r>
      <w:r w:rsidR="00392751" w:rsidRPr="00CD53C5">
        <w:rPr>
          <w:lang w:val="en-US"/>
        </w:rPr>
        <w:t>Ver 1</w:t>
      </w:r>
      <w:r w:rsidR="009325AD" w:rsidRPr="00CD53C5">
        <w:rPr>
          <w:lang w:val="en-US"/>
        </w:rPr>
        <w:t>, November 20</w:t>
      </w:r>
      <w:r w:rsidR="009B0740" w:rsidRPr="00CD53C5">
        <w:rPr>
          <w:lang w:val="en-US"/>
        </w:rPr>
        <w:t>21</w:t>
      </w:r>
      <w:r w:rsidR="00F82D72" w:rsidRPr="00CD53C5">
        <w:rPr>
          <w:lang w:val="en-US"/>
        </w:rPr>
        <w:t xml:space="preserve">. </w:t>
      </w:r>
    </w:p>
  </w:footnote>
  <w:footnote w:id="57">
    <w:p w14:paraId="1F2F2499" w14:textId="4EAD8AB7" w:rsidR="007C276C" w:rsidRPr="00CD53C5" w:rsidRDefault="007C276C" w:rsidP="00F46BBC">
      <w:pPr>
        <w:pStyle w:val="FootnoteText"/>
        <w:rPr>
          <w:lang w:val="en-US"/>
        </w:rPr>
      </w:pPr>
      <w:r w:rsidRPr="00CD53C5">
        <w:rPr>
          <w:rStyle w:val="FootnoteReference"/>
        </w:rPr>
        <w:footnoteRef/>
      </w:r>
      <w:r w:rsidRPr="00CD53C5">
        <w:t xml:space="preserve"> </w:t>
      </w:r>
      <w:r w:rsidRPr="00CF5220">
        <w:rPr>
          <w:i/>
          <w:iCs/>
        </w:rPr>
        <w:t>Human Rights Act</w:t>
      </w:r>
      <w:r w:rsidR="004A23C9" w:rsidRPr="00CF5220">
        <w:rPr>
          <w:i/>
          <w:iCs/>
        </w:rPr>
        <w:t xml:space="preserve"> 2019</w:t>
      </w:r>
      <w:r w:rsidR="004A23C9" w:rsidRPr="00CD53C5">
        <w:t xml:space="preserve"> (Qld) </w:t>
      </w:r>
      <w:r w:rsidRPr="00CD53C5">
        <w:t>s</w:t>
      </w:r>
      <w:r w:rsidR="000E55D1" w:rsidRPr="00CD53C5">
        <w:t>s</w:t>
      </w:r>
      <w:r w:rsidRPr="00CD53C5">
        <w:t xml:space="preserve"> 8</w:t>
      </w:r>
      <w:r w:rsidR="000E55D1" w:rsidRPr="00CD53C5">
        <w:t>,</w:t>
      </w:r>
      <w:r w:rsidRPr="00CD53C5">
        <w:t xml:space="preserve"> 13. </w:t>
      </w:r>
    </w:p>
  </w:footnote>
  <w:footnote w:id="58">
    <w:p w14:paraId="074DCEC3" w14:textId="2F8906B4" w:rsidR="0026094A" w:rsidRPr="00CD53C5" w:rsidRDefault="0026094A" w:rsidP="00F46BBC">
      <w:pPr>
        <w:pStyle w:val="FootnoteText"/>
      </w:pPr>
      <w:r w:rsidRPr="00CD53C5">
        <w:rPr>
          <w:rStyle w:val="FootnoteReference"/>
        </w:rPr>
        <w:footnoteRef/>
      </w:r>
      <w:r w:rsidRPr="00CD53C5">
        <w:t xml:space="preserve"> </w:t>
      </w:r>
      <w:r w:rsidR="006B065C" w:rsidRPr="00CD53C5">
        <w:t>United Nations</w:t>
      </w:r>
      <w:r w:rsidR="00C75A0A" w:rsidRPr="00CD53C5">
        <w:t xml:space="preserve"> General Assembly</w:t>
      </w:r>
      <w:r w:rsidR="00D14407" w:rsidRPr="00CD53C5">
        <w:t>,</w:t>
      </w:r>
      <w:r w:rsidR="006B065C" w:rsidRPr="00CD53C5">
        <w:t xml:space="preserve"> </w:t>
      </w:r>
      <w:r w:rsidR="00C75A0A" w:rsidRPr="00CD53C5">
        <w:t>United Nations</w:t>
      </w:r>
      <w:r w:rsidR="006B065C" w:rsidRPr="00CD53C5">
        <w:t xml:space="preserve"> Standard Minimum Rules for the Treatment of Prisoners (</w:t>
      </w:r>
      <w:r w:rsidR="00211437" w:rsidRPr="00CD53C5">
        <w:t xml:space="preserve">the </w:t>
      </w:r>
      <w:r w:rsidR="006B065C" w:rsidRPr="00CD53C5">
        <w:t>Nelson Mandela Rules)</w:t>
      </w:r>
      <w:r w:rsidR="00A35B09" w:rsidRPr="00CD53C5">
        <w:t>,</w:t>
      </w:r>
      <w:r w:rsidR="00211437" w:rsidRPr="00CD53C5">
        <w:t xml:space="preserve"> UN Doc A/Res/70/175 (17</w:t>
      </w:r>
      <w:r w:rsidR="0051263A" w:rsidRPr="00CD53C5">
        <w:t xml:space="preserve"> December 2015).</w:t>
      </w:r>
      <w:r w:rsidR="000C3181" w:rsidRPr="00CD53C5">
        <w:t xml:space="preserve"> </w:t>
      </w:r>
      <w:r w:rsidR="008E103A" w:rsidRPr="00CD53C5">
        <w:t>r</w:t>
      </w:r>
      <w:r w:rsidRPr="00CD53C5">
        <w:t>ule 3.</w:t>
      </w:r>
    </w:p>
  </w:footnote>
  <w:footnote w:id="59">
    <w:p w14:paraId="3B8C331A" w14:textId="2D32DAAC" w:rsidR="00A273B0" w:rsidRPr="00CD53C5" w:rsidRDefault="00A273B0" w:rsidP="00F46BBC">
      <w:pPr>
        <w:pStyle w:val="FootnoteText"/>
      </w:pPr>
      <w:r w:rsidRPr="00CD53C5">
        <w:rPr>
          <w:rStyle w:val="FootnoteReference"/>
        </w:rPr>
        <w:footnoteRef/>
      </w:r>
      <w:r w:rsidRPr="00CD53C5">
        <w:t xml:space="preserve"> </w:t>
      </w:r>
      <w:r w:rsidRPr="00CD53C5">
        <w:rPr>
          <w:i/>
        </w:rPr>
        <w:t xml:space="preserve">Human Rights Act 2019 </w:t>
      </w:r>
      <w:r w:rsidRPr="00CD53C5">
        <w:t>(Qld) s 48(3). Noting that this must be done with caution</w:t>
      </w:r>
      <w:r w:rsidR="008E103A" w:rsidRPr="00CD53C5">
        <w:t>.</w:t>
      </w:r>
      <w:r w:rsidRPr="00CD53C5">
        <w:t xml:space="preserve"> See </w:t>
      </w:r>
      <w:r w:rsidRPr="00CD53C5">
        <w:rPr>
          <w:i/>
        </w:rPr>
        <w:t xml:space="preserve">Momcilovic v The Queen </w:t>
      </w:r>
      <w:r w:rsidRPr="00CD53C5">
        <w:t>[2011] HCA 34.</w:t>
      </w:r>
      <w:r w:rsidRPr="00CD53C5" w:rsidDel="00A00178">
        <w:t xml:space="preserve"> </w:t>
      </w:r>
    </w:p>
  </w:footnote>
  <w:footnote w:id="60">
    <w:p w14:paraId="38755E01" w14:textId="1F64E359" w:rsidR="001A455D" w:rsidRPr="00CD53C5" w:rsidRDefault="001A455D" w:rsidP="00F46BBC">
      <w:pPr>
        <w:pStyle w:val="FootnoteText"/>
      </w:pPr>
      <w:r w:rsidRPr="00CD53C5">
        <w:rPr>
          <w:rStyle w:val="FootnoteReference"/>
        </w:rPr>
        <w:footnoteRef/>
      </w:r>
      <w:r w:rsidRPr="00CD53C5">
        <w:t xml:space="preserve"> </w:t>
      </w:r>
      <w:r w:rsidRPr="00C205C9">
        <w:rPr>
          <w:i/>
          <w:iCs/>
        </w:rPr>
        <w:t>Human Rights Act 2019</w:t>
      </w:r>
      <w:r w:rsidRPr="00CD53C5">
        <w:t xml:space="preserve"> </w:t>
      </w:r>
      <w:r w:rsidR="001A2C54" w:rsidRPr="00CD53C5">
        <w:t xml:space="preserve">(Qld) </w:t>
      </w:r>
      <w:r w:rsidRPr="00CD53C5">
        <w:t>s 15.</w:t>
      </w:r>
    </w:p>
  </w:footnote>
  <w:footnote w:id="61">
    <w:p w14:paraId="09A413C6" w14:textId="63EAA612" w:rsidR="001A455D" w:rsidRPr="00CD53C5" w:rsidRDefault="001A455D" w:rsidP="00F46BBC">
      <w:pPr>
        <w:pStyle w:val="FootnoteText"/>
      </w:pPr>
      <w:r w:rsidRPr="00CD53C5">
        <w:rPr>
          <w:rStyle w:val="FootnoteReference"/>
        </w:rPr>
        <w:footnoteRef/>
      </w:r>
      <w:r w:rsidRPr="00CD53C5">
        <w:t xml:space="preserve"> See also</w:t>
      </w:r>
      <w:r w:rsidR="00CA6078" w:rsidRPr="00CD53C5">
        <w:t>:</w:t>
      </w:r>
      <w:r w:rsidRPr="00CD53C5">
        <w:t xml:space="preserve"> Experiences of marginalised prisoners </w:t>
      </w:r>
      <w:r w:rsidR="00CD23A9" w:rsidRPr="00CD53C5">
        <w:t xml:space="preserve">on page </w:t>
      </w:r>
      <w:r w:rsidR="000D0256">
        <w:t>92</w:t>
      </w:r>
      <w:r w:rsidRPr="00CD53C5">
        <w:t>.</w:t>
      </w:r>
    </w:p>
  </w:footnote>
  <w:footnote w:id="62">
    <w:p w14:paraId="1A0F7802" w14:textId="396CDDA3" w:rsidR="008600DF" w:rsidRPr="00CD53C5" w:rsidRDefault="008600DF" w:rsidP="00F46BBC">
      <w:pPr>
        <w:pStyle w:val="FootnoteText"/>
      </w:pPr>
      <w:r w:rsidRPr="00CD53C5">
        <w:rPr>
          <w:rStyle w:val="FootnoteReference"/>
        </w:rPr>
        <w:footnoteRef/>
      </w:r>
      <w:r w:rsidRPr="00CD53C5">
        <w:t xml:space="preserve"> </w:t>
      </w:r>
      <w:r w:rsidR="006D0C04" w:rsidRPr="00C205C9">
        <w:rPr>
          <w:i/>
          <w:iCs/>
        </w:rPr>
        <w:t>Human Rights Act 2019</w:t>
      </w:r>
      <w:r w:rsidR="006D0C04" w:rsidRPr="00CD53C5">
        <w:t xml:space="preserve"> (Qld) </w:t>
      </w:r>
      <w:r w:rsidR="00AB7E36" w:rsidRPr="00CD53C5">
        <w:t>s</w:t>
      </w:r>
      <w:r w:rsidR="007609B9" w:rsidRPr="00CD53C5">
        <w:t xml:space="preserve"> </w:t>
      </w:r>
      <w:r w:rsidR="002777F3" w:rsidRPr="00CD53C5">
        <w:t>15(5).</w:t>
      </w:r>
    </w:p>
  </w:footnote>
  <w:footnote w:id="63">
    <w:p w14:paraId="17D4E166" w14:textId="77777777" w:rsidR="00A54D14" w:rsidRPr="00CD53C5" w:rsidRDefault="00A54D14" w:rsidP="00F46BBC">
      <w:pPr>
        <w:pStyle w:val="FootnoteText"/>
      </w:pPr>
      <w:r w:rsidRPr="00CD53C5">
        <w:rPr>
          <w:rStyle w:val="FootnoteReference"/>
        </w:rPr>
        <w:footnoteRef/>
      </w:r>
      <w:r w:rsidRPr="00CD53C5">
        <w:t xml:space="preserve"> </w:t>
      </w:r>
      <w:r w:rsidRPr="00C205C9">
        <w:rPr>
          <w:i/>
          <w:iCs/>
        </w:rPr>
        <w:t>Human Rights Act 2019</w:t>
      </w:r>
      <w:r w:rsidRPr="00CD53C5">
        <w:t xml:space="preserve"> (Qld) s 30.</w:t>
      </w:r>
    </w:p>
  </w:footnote>
  <w:footnote w:id="64">
    <w:p w14:paraId="6847ADAB" w14:textId="77777777" w:rsidR="00772A05" w:rsidRPr="00CD53C5" w:rsidRDefault="00772A05" w:rsidP="00F46BBC">
      <w:pPr>
        <w:pStyle w:val="FootnoteText"/>
        <w:rPr>
          <w:lang w:val="en-US"/>
        </w:rPr>
      </w:pPr>
      <w:r w:rsidRPr="00CD53C5">
        <w:rPr>
          <w:rStyle w:val="FootnoteReference"/>
        </w:rPr>
        <w:footnoteRef/>
      </w:r>
      <w:r w:rsidRPr="00CD53C5">
        <w:t xml:space="preserve"> </w:t>
      </w:r>
      <w:r w:rsidRPr="00CD53C5">
        <w:rPr>
          <w:i/>
        </w:rPr>
        <w:t>Human Rights Act</w:t>
      </w:r>
      <w:r w:rsidRPr="00CD53C5">
        <w:t xml:space="preserve"> 2019 (Qld) s 30.</w:t>
      </w:r>
    </w:p>
  </w:footnote>
  <w:footnote w:id="65">
    <w:p w14:paraId="20DE60F9" w14:textId="50C10900" w:rsidR="00772A05" w:rsidRPr="00CD53C5" w:rsidRDefault="00772A05" w:rsidP="00F46BBC">
      <w:pPr>
        <w:pStyle w:val="FootnoteText"/>
        <w:rPr>
          <w:lang w:val="en-US"/>
        </w:rPr>
      </w:pPr>
      <w:r w:rsidRPr="00CD53C5">
        <w:rPr>
          <w:rStyle w:val="FootnoteReference"/>
        </w:rPr>
        <w:footnoteRef/>
      </w:r>
      <w:r w:rsidRPr="00CD53C5">
        <w:t xml:space="preserve"> </w:t>
      </w:r>
      <w:r w:rsidRPr="00992AEB">
        <w:rPr>
          <w:i/>
          <w:iCs/>
          <w:lang w:val="en-US"/>
        </w:rPr>
        <w:t>Human Rights Act 2019</w:t>
      </w:r>
      <w:r w:rsidRPr="00CD53C5">
        <w:rPr>
          <w:lang w:val="en-US"/>
        </w:rPr>
        <w:t xml:space="preserve"> </w:t>
      </w:r>
      <w:r w:rsidRPr="00CD53C5">
        <w:t xml:space="preserve">(Qld) </w:t>
      </w:r>
      <w:r w:rsidRPr="00CD53C5">
        <w:rPr>
          <w:lang w:val="en-US"/>
        </w:rPr>
        <w:t>s 17.</w:t>
      </w:r>
    </w:p>
  </w:footnote>
  <w:footnote w:id="66">
    <w:p w14:paraId="5CD7C8E4" w14:textId="5069F9E3" w:rsidR="00A54D14" w:rsidRPr="00CD53C5" w:rsidRDefault="00A54D14" w:rsidP="00F46BBC">
      <w:pPr>
        <w:pStyle w:val="FootnoteText"/>
      </w:pPr>
      <w:r w:rsidRPr="00CD53C5">
        <w:rPr>
          <w:rStyle w:val="FootnoteReference"/>
        </w:rPr>
        <w:footnoteRef/>
      </w:r>
      <w:r w:rsidRPr="00CD53C5">
        <w:t xml:space="preserve"> </w:t>
      </w:r>
      <w:r w:rsidRPr="00992AEB">
        <w:rPr>
          <w:i/>
          <w:iCs/>
        </w:rPr>
        <w:t>Reekie v Attorney-General</w:t>
      </w:r>
      <w:r w:rsidRPr="00CD53C5">
        <w:t xml:space="preserve"> [</w:t>
      </w:r>
      <w:r w:rsidR="000227FB" w:rsidRPr="00CD53C5">
        <w:t>2012] NZHC 1867</w:t>
      </w:r>
      <w:r w:rsidR="007609B9" w:rsidRPr="00CD53C5">
        <w:t xml:space="preserve">; </w:t>
      </w:r>
      <w:r w:rsidRPr="00992AEB">
        <w:rPr>
          <w:i/>
          <w:iCs/>
        </w:rPr>
        <w:t>Van der Ven v the Netherlands</w:t>
      </w:r>
      <w:r w:rsidRPr="00CD53C5">
        <w:t xml:space="preserve"> [2003] ECHR 62</w:t>
      </w:r>
      <w:r w:rsidR="007609B9" w:rsidRPr="00CD53C5">
        <w:t>.</w:t>
      </w:r>
    </w:p>
  </w:footnote>
  <w:footnote w:id="67">
    <w:p w14:paraId="76974A60" w14:textId="77777777" w:rsidR="001A455D" w:rsidRPr="00CD53C5" w:rsidRDefault="001A455D" w:rsidP="00F46BBC">
      <w:pPr>
        <w:pStyle w:val="FootnoteText"/>
      </w:pPr>
      <w:r w:rsidRPr="00CD53C5">
        <w:rPr>
          <w:rStyle w:val="FootnoteReference"/>
        </w:rPr>
        <w:footnoteRef/>
      </w:r>
      <w:r w:rsidRPr="00CD53C5">
        <w:t xml:space="preserve"> </w:t>
      </w:r>
      <w:r w:rsidRPr="00992AEB">
        <w:rPr>
          <w:i/>
          <w:iCs/>
        </w:rPr>
        <w:t xml:space="preserve">Human Rights Act 2019 </w:t>
      </w:r>
      <w:r w:rsidRPr="00CD53C5">
        <w:t>(Qld) s 17.</w:t>
      </w:r>
    </w:p>
  </w:footnote>
  <w:footnote w:id="68">
    <w:p w14:paraId="6CF1AF1F" w14:textId="5A2B3716" w:rsidR="00E86CA6" w:rsidRPr="00CD53C5" w:rsidRDefault="00E86CA6" w:rsidP="00F46BBC">
      <w:pPr>
        <w:pStyle w:val="FootnoteText"/>
        <w:rPr>
          <w:lang w:val="en-US"/>
        </w:rPr>
      </w:pPr>
      <w:r w:rsidRPr="00CD53C5">
        <w:rPr>
          <w:rStyle w:val="FootnoteReference"/>
        </w:rPr>
        <w:footnoteRef/>
      </w:r>
      <w:r w:rsidRPr="00CD53C5">
        <w:t xml:space="preserve"> </w:t>
      </w:r>
      <w:r w:rsidRPr="00992AEB">
        <w:rPr>
          <w:i/>
          <w:iCs/>
        </w:rPr>
        <w:t>Castles v Secretary to the Department of Justice</w:t>
      </w:r>
      <w:r w:rsidRPr="00CD53C5">
        <w:t xml:space="preserve"> (2010) 28 VR 141</w:t>
      </w:r>
      <w:r w:rsidR="003D2EAC" w:rsidRPr="00CD53C5">
        <w:t>,</w:t>
      </w:r>
      <w:r w:rsidRPr="00CD53C5">
        <w:t xml:space="preserve"> [2010] VSC 310 [99]</w:t>
      </w:r>
      <w:r w:rsidR="007609B9" w:rsidRPr="00CD53C5">
        <w:t>;</w:t>
      </w:r>
      <w:r w:rsidR="00CF2670" w:rsidRPr="00CD53C5">
        <w:t xml:space="preserve"> </w:t>
      </w:r>
      <w:r w:rsidR="007609B9" w:rsidRPr="00992AEB">
        <w:rPr>
          <w:i/>
          <w:iCs/>
        </w:rPr>
        <w:t>Owen-D'Arcy v Chief Executive</w:t>
      </w:r>
      <w:r w:rsidR="000F1ADD" w:rsidRPr="00992AEB">
        <w:rPr>
          <w:i/>
          <w:iCs/>
        </w:rPr>
        <w:t>, Queensland Corrective Services</w:t>
      </w:r>
      <w:r w:rsidR="00510C95" w:rsidRPr="00CD53C5">
        <w:t xml:space="preserve"> (2021) 9 QR 250</w:t>
      </w:r>
      <w:r w:rsidR="003D2EAC" w:rsidRPr="00CD53C5">
        <w:t xml:space="preserve">, </w:t>
      </w:r>
      <w:r w:rsidR="007609B9" w:rsidRPr="00CD53C5">
        <w:t xml:space="preserve">[2021] QSC 273 </w:t>
      </w:r>
      <w:r w:rsidR="00CF2670" w:rsidRPr="00CD53C5">
        <w:rPr>
          <w:lang w:val="en-US"/>
        </w:rPr>
        <w:t>[1</w:t>
      </w:r>
      <w:r w:rsidR="00604802" w:rsidRPr="00CD53C5">
        <w:rPr>
          <w:lang w:val="en-US"/>
        </w:rPr>
        <w:t>8</w:t>
      </w:r>
      <w:r w:rsidR="00CF2670" w:rsidRPr="00CD53C5">
        <w:rPr>
          <w:lang w:val="en-US"/>
        </w:rPr>
        <w:t>0]</w:t>
      </w:r>
      <w:r w:rsidR="006F2B3B" w:rsidRPr="00CD53C5">
        <w:rPr>
          <w:lang w:val="en-US"/>
        </w:rPr>
        <w:t>.</w:t>
      </w:r>
    </w:p>
  </w:footnote>
  <w:footnote w:id="69">
    <w:p w14:paraId="6F1A5C55" w14:textId="46254B9A" w:rsidR="00CE6267" w:rsidRPr="00CD53C5" w:rsidRDefault="00CE6267" w:rsidP="00F46BBC">
      <w:pPr>
        <w:pStyle w:val="FootnoteText"/>
        <w:rPr>
          <w:lang w:val="en-US"/>
        </w:rPr>
      </w:pPr>
      <w:r w:rsidRPr="00CD53C5">
        <w:rPr>
          <w:rStyle w:val="FootnoteReference"/>
        </w:rPr>
        <w:footnoteRef/>
      </w:r>
      <w:r w:rsidRPr="00CD53C5">
        <w:t xml:space="preserve"> </w:t>
      </w:r>
      <w:r w:rsidR="007609B9" w:rsidRPr="00992AEB">
        <w:rPr>
          <w:i/>
          <w:iCs/>
        </w:rPr>
        <w:t>Owen-D'Arcy v Chief Executive</w:t>
      </w:r>
      <w:r w:rsidR="005B3DBC" w:rsidRPr="00992AEB">
        <w:rPr>
          <w:i/>
          <w:iCs/>
        </w:rPr>
        <w:t>,</w:t>
      </w:r>
      <w:r w:rsidR="007609B9" w:rsidRPr="00992AEB">
        <w:rPr>
          <w:i/>
          <w:iCs/>
        </w:rPr>
        <w:t xml:space="preserve"> </w:t>
      </w:r>
      <w:bookmarkStart w:id="33" w:name="_Hlk141887180"/>
      <w:r w:rsidR="003D2EAC" w:rsidRPr="00992AEB">
        <w:rPr>
          <w:i/>
          <w:iCs/>
        </w:rPr>
        <w:t>Queensland Corrective Services</w:t>
      </w:r>
      <w:r w:rsidR="003D2EAC" w:rsidRPr="00CD53C5">
        <w:t xml:space="preserve"> (2021) 9 QR 250</w:t>
      </w:r>
      <w:r w:rsidR="005B3DBC" w:rsidRPr="00CD53C5">
        <w:t>,</w:t>
      </w:r>
      <w:r w:rsidR="007609B9" w:rsidRPr="00CD53C5">
        <w:t xml:space="preserve"> </w:t>
      </w:r>
      <w:bookmarkEnd w:id="33"/>
      <w:r w:rsidR="007609B9" w:rsidRPr="00CD53C5">
        <w:t xml:space="preserve">[2021] QSC 273 </w:t>
      </w:r>
      <w:r w:rsidRPr="00CD53C5">
        <w:rPr>
          <w:lang w:val="en-US"/>
        </w:rPr>
        <w:t>[190]</w:t>
      </w:r>
      <w:r w:rsidR="006F2B3B" w:rsidRPr="00CD53C5">
        <w:rPr>
          <w:lang w:val="en-US"/>
        </w:rPr>
        <w:t>.</w:t>
      </w:r>
    </w:p>
  </w:footnote>
  <w:footnote w:id="70">
    <w:p w14:paraId="23B2A363" w14:textId="7802EB38" w:rsidR="00697A6B" w:rsidRPr="00CD53C5" w:rsidRDefault="00697A6B" w:rsidP="00F46BBC">
      <w:pPr>
        <w:pStyle w:val="FootnoteText"/>
      </w:pPr>
      <w:r w:rsidRPr="00CD53C5">
        <w:rPr>
          <w:rStyle w:val="FootnoteReference"/>
        </w:rPr>
        <w:footnoteRef/>
      </w:r>
      <w:r w:rsidRPr="00CD53C5">
        <w:t xml:space="preserve"> </w:t>
      </w:r>
      <w:r w:rsidRPr="00CD53C5">
        <w:rPr>
          <w:i/>
        </w:rPr>
        <w:t>Human Rights Act 2019</w:t>
      </w:r>
      <w:r w:rsidRPr="00CD53C5">
        <w:t xml:space="preserve"> (Qld) s 17(b)</w:t>
      </w:r>
      <w:r w:rsidR="00453174" w:rsidRPr="00CD53C5">
        <w:t xml:space="preserve">. See also: Explanatory Notes, Human Rights Bill 2018, </w:t>
      </w:r>
      <w:r w:rsidR="00363D25" w:rsidRPr="00CD53C5">
        <w:t>19.</w:t>
      </w:r>
    </w:p>
  </w:footnote>
  <w:footnote w:id="71">
    <w:p w14:paraId="250D2E9A" w14:textId="3EA0480B" w:rsidR="001A455D" w:rsidRPr="00CD53C5" w:rsidRDefault="001A455D" w:rsidP="00F46BBC">
      <w:pPr>
        <w:pStyle w:val="FootnoteText"/>
      </w:pPr>
      <w:r w:rsidRPr="00CD53C5">
        <w:rPr>
          <w:rStyle w:val="FootnoteReference"/>
        </w:rPr>
        <w:footnoteRef/>
      </w:r>
      <w:r w:rsidRPr="00CD53C5">
        <w:t xml:space="preserve"> </w:t>
      </w:r>
      <w:r w:rsidR="003A5CF2" w:rsidRPr="00CD53C5">
        <w:t>See the cases of</w:t>
      </w:r>
      <w:r w:rsidRPr="00CD53C5">
        <w:t xml:space="preserve"> </w:t>
      </w:r>
      <w:r w:rsidRPr="00992AEB">
        <w:rPr>
          <w:i/>
          <w:iCs/>
        </w:rPr>
        <w:t>Wainwright v The United Kingdom</w:t>
      </w:r>
      <w:r w:rsidRPr="00CD53C5">
        <w:t xml:space="preserve"> </w:t>
      </w:r>
      <w:r w:rsidR="00626E0E" w:rsidRPr="00CD53C5">
        <w:t xml:space="preserve">[2006] </w:t>
      </w:r>
      <w:r w:rsidR="006810DC" w:rsidRPr="00CD53C5">
        <w:t>ECHR 807</w:t>
      </w:r>
      <w:r w:rsidR="00B417DA" w:rsidRPr="00CD53C5">
        <w:t>;</w:t>
      </w:r>
      <w:r w:rsidR="006810DC" w:rsidRPr="00CD53C5">
        <w:t xml:space="preserve"> </w:t>
      </w:r>
      <w:r w:rsidRPr="00CD53C5">
        <w:t xml:space="preserve">and </w:t>
      </w:r>
      <w:r w:rsidRPr="00992AEB">
        <w:rPr>
          <w:i/>
          <w:iCs/>
        </w:rPr>
        <w:t>Ireland v The United Kingdom</w:t>
      </w:r>
      <w:r w:rsidRPr="00CD53C5">
        <w:t xml:space="preserve"> </w:t>
      </w:r>
      <w:r w:rsidR="00AE0095" w:rsidRPr="00CD53C5">
        <w:t>[</w:t>
      </w:r>
      <w:r w:rsidRPr="00CD53C5">
        <w:t>1978</w:t>
      </w:r>
      <w:r w:rsidR="00AE0095" w:rsidRPr="00CD53C5">
        <w:t>]</w:t>
      </w:r>
      <w:r w:rsidRPr="00CD53C5">
        <w:t xml:space="preserve"> </w:t>
      </w:r>
      <w:r w:rsidR="00671B4E" w:rsidRPr="00CD53C5">
        <w:t>ECHR 1</w:t>
      </w:r>
      <w:r w:rsidR="001D1CF2" w:rsidRPr="00CD53C5">
        <w:t xml:space="preserve">. </w:t>
      </w:r>
    </w:p>
  </w:footnote>
  <w:footnote w:id="72">
    <w:p w14:paraId="5DBBA20D" w14:textId="77777777" w:rsidR="001A455D" w:rsidRPr="00CD53C5" w:rsidRDefault="001A455D" w:rsidP="00F46BBC">
      <w:pPr>
        <w:pStyle w:val="FootnoteText"/>
      </w:pPr>
      <w:r w:rsidRPr="00CD53C5">
        <w:rPr>
          <w:rStyle w:val="FootnoteReference"/>
        </w:rPr>
        <w:footnoteRef/>
      </w:r>
      <w:r w:rsidRPr="00CD53C5">
        <w:t xml:space="preserve"> </w:t>
      </w:r>
      <w:r w:rsidRPr="00992AEB">
        <w:rPr>
          <w:i/>
          <w:iCs/>
        </w:rPr>
        <w:t>Human Rights Act 2019</w:t>
      </w:r>
      <w:r w:rsidRPr="00CD53C5">
        <w:t xml:space="preserve"> (Qld) s 25.</w:t>
      </w:r>
    </w:p>
  </w:footnote>
  <w:footnote w:id="73">
    <w:p w14:paraId="2D6115F3" w14:textId="77777777" w:rsidR="00B32B19" w:rsidRPr="00CD53C5" w:rsidRDefault="00B32B19" w:rsidP="00F46BBC">
      <w:pPr>
        <w:pStyle w:val="FootnoteText"/>
        <w:rPr>
          <w:lang w:val="en-GB"/>
        </w:rPr>
      </w:pPr>
      <w:r w:rsidRPr="00CD53C5">
        <w:rPr>
          <w:rStyle w:val="FootnoteReference"/>
        </w:rPr>
        <w:footnoteRef/>
      </w:r>
      <w:r w:rsidRPr="00CD53C5">
        <w:t xml:space="preserve"> </w:t>
      </w:r>
      <w:r w:rsidRPr="00CD53C5">
        <w:rPr>
          <w:i/>
          <w:lang w:val="en-GB"/>
        </w:rPr>
        <w:t xml:space="preserve">Thompson v Minogue </w:t>
      </w:r>
      <w:r w:rsidRPr="00CD53C5">
        <w:rPr>
          <w:lang w:val="en-GB"/>
        </w:rPr>
        <w:t>[2021] VSCA 358 [221].</w:t>
      </w:r>
    </w:p>
  </w:footnote>
  <w:footnote w:id="74">
    <w:p w14:paraId="61D9B232" w14:textId="301E7C58" w:rsidR="007A76CD" w:rsidRPr="00CD53C5" w:rsidRDefault="007A76CD" w:rsidP="00F46BBC">
      <w:pPr>
        <w:pStyle w:val="FootnoteText"/>
      </w:pPr>
      <w:r w:rsidRPr="00CD53C5">
        <w:rPr>
          <w:rStyle w:val="FootnoteReference"/>
        </w:rPr>
        <w:footnoteRef/>
      </w:r>
      <w:r w:rsidRPr="00CD53C5">
        <w:t xml:space="preserve"> </w:t>
      </w:r>
      <w:r w:rsidR="00AD365F" w:rsidRPr="00992AEB">
        <w:rPr>
          <w:i/>
          <w:iCs/>
        </w:rPr>
        <w:t>Human Rights Act 2019</w:t>
      </w:r>
      <w:r w:rsidR="00AD365F" w:rsidRPr="00CD53C5">
        <w:t xml:space="preserve"> (Qld) </w:t>
      </w:r>
      <w:r w:rsidRPr="00CD53C5">
        <w:t>s</w:t>
      </w:r>
      <w:r w:rsidR="00884D14" w:rsidRPr="00CD53C5">
        <w:t xml:space="preserve"> </w:t>
      </w:r>
      <w:r w:rsidRPr="00CD53C5">
        <w:t>58</w:t>
      </w:r>
      <w:r w:rsidR="00B955EF" w:rsidRPr="00CD53C5">
        <w:t>(1)</w:t>
      </w:r>
      <w:r w:rsidR="00884D14" w:rsidRPr="00CD53C5">
        <w:t>.</w:t>
      </w:r>
    </w:p>
  </w:footnote>
  <w:footnote w:id="75">
    <w:p w14:paraId="5D30C0CD" w14:textId="5C7255F6" w:rsidR="00A049AF" w:rsidRPr="00CD53C5" w:rsidRDefault="00A049AF" w:rsidP="00F46BBC">
      <w:pPr>
        <w:pStyle w:val="FootnoteText"/>
      </w:pPr>
      <w:r w:rsidRPr="00CD53C5">
        <w:rPr>
          <w:rStyle w:val="FootnoteReference"/>
        </w:rPr>
        <w:footnoteRef/>
      </w:r>
      <w:r w:rsidRPr="00CD53C5">
        <w:t xml:space="preserve"> </w:t>
      </w:r>
      <w:r w:rsidR="00E65C35" w:rsidRPr="00992AEB">
        <w:rPr>
          <w:i/>
          <w:iCs/>
        </w:rPr>
        <w:t>Human Rights Act 2019</w:t>
      </w:r>
      <w:r w:rsidR="00E65C35" w:rsidRPr="00CD53C5">
        <w:t xml:space="preserve"> (Qld) </w:t>
      </w:r>
      <w:r w:rsidR="003A10CF" w:rsidRPr="00CD53C5">
        <w:t>s</w:t>
      </w:r>
      <w:r w:rsidR="00E931C1">
        <w:t xml:space="preserve"> </w:t>
      </w:r>
      <w:r w:rsidRPr="00CD53C5">
        <w:t>13</w:t>
      </w:r>
      <w:r w:rsidR="00E378BA" w:rsidRPr="00CD53C5">
        <w:t>(2)(</w:t>
      </w:r>
      <w:r w:rsidRPr="00CD53C5">
        <w:t>c</w:t>
      </w:r>
      <w:r w:rsidR="00B72405" w:rsidRPr="00CD53C5">
        <w:t>)</w:t>
      </w:r>
      <w:r w:rsidR="003A10CF" w:rsidRPr="00CD53C5">
        <w:t>.</w:t>
      </w:r>
    </w:p>
  </w:footnote>
  <w:footnote w:id="76">
    <w:p w14:paraId="41B67421" w14:textId="2958A3E6" w:rsidR="00A049AF" w:rsidRPr="00992AEB" w:rsidRDefault="00A049AF" w:rsidP="00F46BBC">
      <w:pPr>
        <w:pStyle w:val="FootnoteText"/>
        <w:rPr>
          <w:szCs w:val="16"/>
        </w:rPr>
      </w:pPr>
      <w:r w:rsidRPr="005A5F95">
        <w:rPr>
          <w:rStyle w:val="FootnoteReference"/>
          <w:szCs w:val="16"/>
        </w:rPr>
        <w:footnoteRef/>
      </w:r>
      <w:r w:rsidRPr="005A5F95">
        <w:rPr>
          <w:szCs w:val="16"/>
          <w:vertAlign w:val="superscript"/>
        </w:rPr>
        <w:t xml:space="preserve"> </w:t>
      </w:r>
      <w:r w:rsidR="00E65C35" w:rsidRPr="005A5F95">
        <w:rPr>
          <w:i/>
          <w:iCs/>
          <w:szCs w:val="16"/>
        </w:rPr>
        <w:t>Human Rights Act 2019</w:t>
      </w:r>
      <w:r w:rsidR="00E65C35" w:rsidRPr="005A5F95">
        <w:rPr>
          <w:szCs w:val="16"/>
        </w:rPr>
        <w:t xml:space="preserve"> (Qld) </w:t>
      </w:r>
      <w:r w:rsidRPr="005A5F95">
        <w:rPr>
          <w:szCs w:val="16"/>
        </w:rPr>
        <w:t>s</w:t>
      </w:r>
      <w:r w:rsidR="00E931C1">
        <w:rPr>
          <w:szCs w:val="16"/>
        </w:rPr>
        <w:t xml:space="preserve"> </w:t>
      </w:r>
      <w:r w:rsidRPr="005A5F95">
        <w:rPr>
          <w:szCs w:val="16"/>
        </w:rPr>
        <w:t>13</w:t>
      </w:r>
      <w:r w:rsidR="000461BE" w:rsidRPr="005A5F95">
        <w:rPr>
          <w:szCs w:val="16"/>
        </w:rPr>
        <w:t>(2)</w:t>
      </w:r>
      <w:r w:rsidR="0036745E" w:rsidRPr="005A5F95">
        <w:rPr>
          <w:szCs w:val="16"/>
        </w:rPr>
        <w:t>(</w:t>
      </w:r>
      <w:r w:rsidRPr="005A5F95">
        <w:rPr>
          <w:szCs w:val="16"/>
        </w:rPr>
        <w:t>d</w:t>
      </w:r>
      <w:r w:rsidR="0036745E" w:rsidRPr="005A5F95">
        <w:rPr>
          <w:szCs w:val="16"/>
        </w:rPr>
        <w:t>)</w:t>
      </w:r>
      <w:r w:rsidRPr="005A5F95">
        <w:rPr>
          <w:szCs w:val="16"/>
        </w:rPr>
        <w:t>.</w:t>
      </w:r>
    </w:p>
  </w:footnote>
  <w:footnote w:id="77">
    <w:p w14:paraId="63F7F9C0" w14:textId="1797BBD7" w:rsidR="00A049AF" w:rsidRPr="005A5F95" w:rsidRDefault="00A049AF" w:rsidP="00F46BBC">
      <w:pPr>
        <w:pStyle w:val="FootnoteText"/>
        <w:rPr>
          <w:szCs w:val="16"/>
        </w:rPr>
      </w:pPr>
      <w:r w:rsidRPr="005A5F95">
        <w:rPr>
          <w:rStyle w:val="FootnoteReference"/>
          <w:szCs w:val="16"/>
        </w:rPr>
        <w:footnoteRef/>
      </w:r>
      <w:r w:rsidR="00B97529" w:rsidRPr="005A5F95">
        <w:rPr>
          <w:szCs w:val="16"/>
        </w:rPr>
        <w:t xml:space="preserve"> </w:t>
      </w:r>
      <w:r w:rsidR="00B97529" w:rsidRPr="005A5F95">
        <w:rPr>
          <w:i/>
          <w:iCs/>
          <w:szCs w:val="16"/>
        </w:rPr>
        <w:t>Human Rights Act 2019</w:t>
      </w:r>
      <w:r w:rsidR="00B97529" w:rsidRPr="005A5F95">
        <w:rPr>
          <w:szCs w:val="16"/>
        </w:rPr>
        <w:t xml:space="preserve"> (Qld)</w:t>
      </w:r>
      <w:r w:rsidRPr="005A5F95">
        <w:rPr>
          <w:szCs w:val="16"/>
        </w:rPr>
        <w:t xml:space="preserve"> s</w:t>
      </w:r>
      <w:r w:rsidR="00710335" w:rsidRPr="005A5F95">
        <w:rPr>
          <w:szCs w:val="16"/>
        </w:rPr>
        <w:t xml:space="preserve"> </w:t>
      </w:r>
      <w:r w:rsidRPr="005A5F95">
        <w:rPr>
          <w:szCs w:val="16"/>
        </w:rPr>
        <w:t>48</w:t>
      </w:r>
      <w:r w:rsidR="00710335" w:rsidRPr="005A5F95">
        <w:rPr>
          <w:szCs w:val="16"/>
        </w:rPr>
        <w:t>(1)</w:t>
      </w:r>
      <w:r w:rsidRPr="005A5F95">
        <w:rPr>
          <w:szCs w:val="16"/>
        </w:rPr>
        <w:t xml:space="preserve">.  </w:t>
      </w:r>
    </w:p>
  </w:footnote>
  <w:footnote w:id="78">
    <w:p w14:paraId="7A01CECD" w14:textId="037AF4B1" w:rsidR="00A049AF" w:rsidRPr="005A5F95" w:rsidRDefault="00A049AF" w:rsidP="00F46BBC">
      <w:pPr>
        <w:pStyle w:val="FootnoteText"/>
        <w:rPr>
          <w:szCs w:val="16"/>
        </w:rPr>
      </w:pPr>
      <w:r w:rsidRPr="005A5F95">
        <w:rPr>
          <w:rStyle w:val="FootnoteReference"/>
          <w:szCs w:val="16"/>
        </w:rPr>
        <w:footnoteRef/>
      </w:r>
      <w:r w:rsidRPr="005A5F95">
        <w:rPr>
          <w:szCs w:val="16"/>
          <w:vertAlign w:val="superscript"/>
        </w:rPr>
        <w:t xml:space="preserve"> </w:t>
      </w:r>
      <w:r w:rsidR="00527033" w:rsidRPr="005A5F95">
        <w:rPr>
          <w:i/>
          <w:iCs/>
          <w:szCs w:val="16"/>
        </w:rPr>
        <w:t xml:space="preserve">Human Rights Act 2019 </w:t>
      </w:r>
      <w:r w:rsidR="00527033" w:rsidRPr="005A5F95">
        <w:rPr>
          <w:szCs w:val="16"/>
        </w:rPr>
        <w:t xml:space="preserve">(Qld) </w:t>
      </w:r>
      <w:r w:rsidRPr="005A5F95">
        <w:rPr>
          <w:szCs w:val="16"/>
        </w:rPr>
        <w:t>s</w:t>
      </w:r>
      <w:r w:rsidR="00E931C1">
        <w:rPr>
          <w:szCs w:val="16"/>
        </w:rPr>
        <w:t xml:space="preserve"> </w:t>
      </w:r>
      <w:r w:rsidRPr="005A5F95">
        <w:rPr>
          <w:szCs w:val="16"/>
        </w:rPr>
        <w:t>13</w:t>
      </w:r>
      <w:r w:rsidR="00527033" w:rsidRPr="005A5F95">
        <w:rPr>
          <w:szCs w:val="16"/>
        </w:rPr>
        <w:t>(2)</w:t>
      </w:r>
      <w:r w:rsidRPr="005A5F95">
        <w:rPr>
          <w:szCs w:val="16"/>
        </w:rPr>
        <w:t>(g).</w:t>
      </w:r>
    </w:p>
  </w:footnote>
  <w:footnote w:id="79">
    <w:p w14:paraId="7E69EE59" w14:textId="4C6060A7" w:rsidR="00971FD4" w:rsidRPr="005A5F95" w:rsidRDefault="00971FD4" w:rsidP="00F46BBC">
      <w:pPr>
        <w:pStyle w:val="FootnoteText"/>
        <w:rPr>
          <w:szCs w:val="16"/>
        </w:rPr>
      </w:pPr>
      <w:r w:rsidRPr="005A5F95">
        <w:rPr>
          <w:rStyle w:val="FootnoteReference"/>
          <w:szCs w:val="16"/>
        </w:rPr>
        <w:footnoteRef/>
      </w:r>
      <w:r w:rsidRPr="005A5F95">
        <w:rPr>
          <w:szCs w:val="16"/>
        </w:rPr>
        <w:t xml:space="preserve"> </w:t>
      </w:r>
      <w:r w:rsidR="00777A62" w:rsidRPr="005A5F95">
        <w:rPr>
          <w:szCs w:val="16"/>
        </w:rPr>
        <w:t>See</w:t>
      </w:r>
      <w:r w:rsidRPr="005A5F95">
        <w:rPr>
          <w:szCs w:val="16"/>
        </w:rPr>
        <w:t xml:space="preserve"> </w:t>
      </w:r>
      <w:r w:rsidR="00777A62" w:rsidRPr="005A5F95">
        <w:rPr>
          <w:i/>
          <w:iCs/>
          <w:szCs w:val="16"/>
        </w:rPr>
        <w:t>Owen-D'Arcy v Chief Executive</w:t>
      </w:r>
      <w:r w:rsidR="00D40A75" w:rsidRPr="005A5F95">
        <w:rPr>
          <w:i/>
          <w:iCs/>
          <w:szCs w:val="16"/>
        </w:rPr>
        <w:t>,</w:t>
      </w:r>
      <w:r w:rsidR="00777A62" w:rsidRPr="005A5F95">
        <w:rPr>
          <w:i/>
          <w:iCs/>
          <w:szCs w:val="16"/>
        </w:rPr>
        <w:t xml:space="preserve"> </w:t>
      </w:r>
      <w:r w:rsidR="000C33FA" w:rsidRPr="005A5F95">
        <w:rPr>
          <w:i/>
          <w:iCs/>
          <w:szCs w:val="16"/>
        </w:rPr>
        <w:t>Queensland Corrective Services</w:t>
      </w:r>
      <w:r w:rsidR="000C33FA" w:rsidRPr="005A5F95">
        <w:rPr>
          <w:szCs w:val="16"/>
        </w:rPr>
        <w:t xml:space="preserve"> (2021) 9 QR 250,</w:t>
      </w:r>
      <w:r w:rsidR="00777A62" w:rsidRPr="005A5F95">
        <w:rPr>
          <w:szCs w:val="16"/>
        </w:rPr>
        <w:t xml:space="preserve"> [2021] QSC 273</w:t>
      </w:r>
      <w:r w:rsidR="00D34A26" w:rsidRPr="005A5F95">
        <w:rPr>
          <w:szCs w:val="16"/>
        </w:rPr>
        <w:t xml:space="preserve"> for a discussion of the </w:t>
      </w:r>
      <w:r w:rsidR="006F71A9" w:rsidRPr="005A5F95">
        <w:rPr>
          <w:szCs w:val="16"/>
        </w:rPr>
        <w:t xml:space="preserve">application of the </w:t>
      </w:r>
      <w:r w:rsidR="00D34A26" w:rsidRPr="005A5F95">
        <w:rPr>
          <w:szCs w:val="16"/>
        </w:rPr>
        <w:t>Mandela Rules</w:t>
      </w:r>
      <w:r w:rsidR="006F71A9" w:rsidRPr="005A5F95">
        <w:rPr>
          <w:szCs w:val="16"/>
        </w:rPr>
        <w:t>.</w:t>
      </w:r>
    </w:p>
  </w:footnote>
  <w:footnote w:id="80">
    <w:p w14:paraId="088FC5AE" w14:textId="73E1C1F8" w:rsidR="00DA0EC3" w:rsidRPr="00CD53C5" w:rsidRDefault="00DA0EC3" w:rsidP="00F46BBC">
      <w:pPr>
        <w:pStyle w:val="FootnoteText"/>
      </w:pPr>
      <w:r w:rsidRPr="005A5F95">
        <w:rPr>
          <w:szCs w:val="16"/>
          <w:vertAlign w:val="superscript"/>
        </w:rPr>
        <w:footnoteRef/>
      </w:r>
      <w:r w:rsidRPr="005A5F95">
        <w:rPr>
          <w:szCs w:val="16"/>
        </w:rPr>
        <w:t xml:space="preserve"> </w:t>
      </w:r>
      <w:r w:rsidR="005A33F1" w:rsidRPr="005A5F95">
        <w:rPr>
          <w:szCs w:val="16"/>
        </w:rPr>
        <w:t>United Nations Office o</w:t>
      </w:r>
      <w:r w:rsidR="000B6819" w:rsidRPr="005A5F95">
        <w:rPr>
          <w:szCs w:val="16"/>
        </w:rPr>
        <w:t>n Drugs and Crime, ‘The Nelson Mandela Rules</w:t>
      </w:r>
      <w:r w:rsidR="000F370E" w:rsidRPr="005A5F95">
        <w:rPr>
          <w:szCs w:val="16"/>
        </w:rPr>
        <w:t xml:space="preserve">’ </w:t>
      </w:r>
      <w:r w:rsidR="00E30AFB" w:rsidRPr="005A5F95">
        <w:rPr>
          <w:szCs w:val="16"/>
        </w:rPr>
        <w:t>(Web Page)</w:t>
      </w:r>
      <w:r w:rsidR="00AD5E62" w:rsidRPr="005A5F95">
        <w:rPr>
          <w:szCs w:val="16"/>
        </w:rPr>
        <w:t xml:space="preserve"> </w:t>
      </w:r>
      <w:r w:rsidR="00FF7F1F" w:rsidRPr="005A5F95">
        <w:rPr>
          <w:szCs w:val="16"/>
        </w:rPr>
        <w:t>&lt;https://www.unodc.org/unodc/justice-and-prison-reform/nelsonmandelarules.html&gt;</w:t>
      </w:r>
    </w:p>
  </w:footnote>
  <w:footnote w:id="81">
    <w:p w14:paraId="2EFD1C9F" w14:textId="59E74CC4" w:rsidR="000E39DC" w:rsidRPr="00745B06" w:rsidRDefault="000E39DC" w:rsidP="00F46BBC">
      <w:pPr>
        <w:pStyle w:val="FootnoteText"/>
      </w:pPr>
      <w:r w:rsidRPr="005A5F95">
        <w:rPr>
          <w:rStyle w:val="FootnoteReference"/>
          <w:szCs w:val="18"/>
        </w:rPr>
        <w:footnoteRef/>
      </w:r>
      <w:r w:rsidRPr="005A5F95">
        <w:rPr>
          <w:szCs w:val="18"/>
        </w:rPr>
        <w:t xml:space="preserve"> </w:t>
      </w:r>
      <w:r w:rsidR="00EF037C" w:rsidRPr="005A5F95">
        <w:rPr>
          <w:szCs w:val="18"/>
        </w:rPr>
        <w:t xml:space="preserve">United Nations Human Rights Committee, Concluding observations on the </w:t>
      </w:r>
      <w:r w:rsidR="00FC7261" w:rsidRPr="005A5F95">
        <w:rPr>
          <w:szCs w:val="18"/>
        </w:rPr>
        <w:t>six</w:t>
      </w:r>
      <w:r w:rsidR="00EF037C" w:rsidRPr="005A5F95">
        <w:rPr>
          <w:szCs w:val="18"/>
        </w:rPr>
        <w:t>th periodic report of Australi</w:t>
      </w:r>
      <w:r w:rsidR="006035E5" w:rsidRPr="005A5F95">
        <w:rPr>
          <w:szCs w:val="18"/>
        </w:rPr>
        <w:t>a</w:t>
      </w:r>
      <w:r w:rsidR="00946D78" w:rsidRPr="005A5F95">
        <w:rPr>
          <w:szCs w:val="18"/>
        </w:rPr>
        <w:t>,</w:t>
      </w:r>
      <w:r w:rsidR="00EF037C" w:rsidRPr="005A5F95">
        <w:rPr>
          <w:szCs w:val="18"/>
        </w:rPr>
        <w:t xml:space="preserve"> </w:t>
      </w:r>
      <w:r w:rsidR="00AE3EB6" w:rsidRPr="005A5F95">
        <w:rPr>
          <w:szCs w:val="18"/>
        </w:rPr>
        <w:t>UN Do</w:t>
      </w:r>
      <w:r w:rsidR="000C4676" w:rsidRPr="005A5F95">
        <w:rPr>
          <w:szCs w:val="18"/>
        </w:rPr>
        <w:t>c</w:t>
      </w:r>
      <w:r w:rsidR="00F83DAE" w:rsidRPr="005A5F95">
        <w:rPr>
          <w:szCs w:val="18"/>
        </w:rPr>
        <w:t xml:space="preserve"> CCPR/C/AUS/CO/6</w:t>
      </w:r>
      <w:r w:rsidR="00EF037C" w:rsidRPr="005A5F95">
        <w:rPr>
          <w:szCs w:val="18"/>
        </w:rPr>
        <w:t xml:space="preserve"> </w:t>
      </w:r>
      <w:r w:rsidR="00474DDF" w:rsidRPr="005A5F95">
        <w:rPr>
          <w:szCs w:val="18"/>
        </w:rPr>
        <w:t>(</w:t>
      </w:r>
      <w:r w:rsidR="0053096F" w:rsidRPr="005A5F95">
        <w:rPr>
          <w:szCs w:val="18"/>
        </w:rPr>
        <w:t>1 December 2017)</w:t>
      </w:r>
      <w:r w:rsidR="009B22CE" w:rsidRPr="005A5F95">
        <w:rPr>
          <w:szCs w:val="18"/>
        </w:rPr>
        <w:t xml:space="preserve">. </w:t>
      </w:r>
    </w:p>
  </w:footnote>
  <w:footnote w:id="82">
    <w:p w14:paraId="475C5699" w14:textId="12E1AD60" w:rsidR="003A7101" w:rsidRPr="005A5F95" w:rsidRDefault="003A7101" w:rsidP="00F46BBC">
      <w:pPr>
        <w:pStyle w:val="FootnoteText"/>
        <w:rPr>
          <w:szCs w:val="18"/>
        </w:rPr>
      </w:pPr>
      <w:r w:rsidRPr="005A5F95">
        <w:rPr>
          <w:rStyle w:val="FootnoteReference"/>
          <w:szCs w:val="18"/>
        </w:rPr>
        <w:footnoteRef/>
      </w:r>
      <w:r w:rsidRPr="005A5F95">
        <w:rPr>
          <w:szCs w:val="18"/>
        </w:rPr>
        <w:t xml:space="preserve"> </w:t>
      </w:r>
      <w:r w:rsidRPr="005A5F95">
        <w:rPr>
          <w:rStyle w:val="FootnoteTextChar"/>
          <w:szCs w:val="18"/>
        </w:rPr>
        <w:t xml:space="preserve">We </w:t>
      </w:r>
      <w:r w:rsidR="000B64EC" w:rsidRPr="005A5F95">
        <w:rPr>
          <w:rStyle w:val="FootnoteTextChar"/>
          <w:szCs w:val="18"/>
        </w:rPr>
        <w:t>did not</w:t>
      </w:r>
      <w:r w:rsidRPr="005A5F95">
        <w:rPr>
          <w:rStyle w:val="FootnoteTextChar"/>
          <w:szCs w:val="18"/>
        </w:rPr>
        <w:t xml:space="preserve"> obtain </w:t>
      </w:r>
      <w:r w:rsidR="00F268FA" w:rsidRPr="005A5F95">
        <w:rPr>
          <w:rStyle w:val="FootnoteTextChar"/>
          <w:szCs w:val="18"/>
        </w:rPr>
        <w:t xml:space="preserve">the relevant </w:t>
      </w:r>
      <w:r w:rsidRPr="005A5F95">
        <w:rPr>
          <w:rStyle w:val="FootnoteTextChar"/>
          <w:szCs w:val="18"/>
        </w:rPr>
        <w:t>policies, procedures</w:t>
      </w:r>
      <w:r w:rsidR="00966F87" w:rsidRPr="005A5F95">
        <w:rPr>
          <w:rStyle w:val="FootnoteTextChar"/>
          <w:szCs w:val="18"/>
        </w:rPr>
        <w:t>,</w:t>
      </w:r>
      <w:r w:rsidRPr="005A5F95">
        <w:rPr>
          <w:rStyle w:val="FootnoteTextChar"/>
          <w:szCs w:val="18"/>
        </w:rPr>
        <w:t xml:space="preserve"> and practices from Northern Territory or South Australia as they are not publicly available</w:t>
      </w:r>
      <w:r w:rsidR="00541323" w:rsidRPr="005A5F95">
        <w:rPr>
          <w:rStyle w:val="FootnoteTextChar"/>
          <w:szCs w:val="18"/>
        </w:rPr>
        <w:t>;</w:t>
      </w:r>
      <w:r w:rsidR="00A300F1" w:rsidRPr="005A5F95">
        <w:rPr>
          <w:rStyle w:val="FootnoteTextChar"/>
          <w:szCs w:val="18"/>
        </w:rPr>
        <w:t xml:space="preserve"> </w:t>
      </w:r>
      <w:r w:rsidRPr="005A5F95">
        <w:rPr>
          <w:rStyle w:val="FootnoteTextChar"/>
          <w:szCs w:val="18"/>
        </w:rPr>
        <w:t xml:space="preserve">our power </w:t>
      </w:r>
      <w:r w:rsidR="00B41BF6" w:rsidRPr="005A5F95">
        <w:rPr>
          <w:rStyle w:val="FootnoteTextChar"/>
          <w:szCs w:val="18"/>
        </w:rPr>
        <w:t xml:space="preserve">to compel </w:t>
      </w:r>
      <w:r w:rsidR="005D700A" w:rsidRPr="005A5F95">
        <w:rPr>
          <w:rStyle w:val="FootnoteTextChar"/>
          <w:szCs w:val="18"/>
        </w:rPr>
        <w:t>production of information</w:t>
      </w:r>
      <w:r w:rsidRPr="005A5F95">
        <w:rPr>
          <w:rStyle w:val="FootnoteTextChar"/>
          <w:szCs w:val="18"/>
        </w:rPr>
        <w:t xml:space="preserve"> only appl</w:t>
      </w:r>
      <w:r w:rsidR="00746B96" w:rsidRPr="005A5F95">
        <w:rPr>
          <w:rStyle w:val="FootnoteTextChar"/>
          <w:szCs w:val="18"/>
        </w:rPr>
        <w:t>ies</w:t>
      </w:r>
      <w:r w:rsidRPr="005A5F95">
        <w:rPr>
          <w:rStyle w:val="FootnoteTextChar"/>
          <w:szCs w:val="18"/>
        </w:rPr>
        <w:t xml:space="preserve"> in Queensland, and </w:t>
      </w:r>
      <w:r w:rsidR="005117A9" w:rsidRPr="005A5F95">
        <w:rPr>
          <w:rStyle w:val="FootnoteTextChar"/>
          <w:szCs w:val="18"/>
        </w:rPr>
        <w:t xml:space="preserve">the </w:t>
      </w:r>
      <w:r w:rsidRPr="005A5F95">
        <w:rPr>
          <w:rStyle w:val="FootnoteTextChar"/>
          <w:szCs w:val="18"/>
        </w:rPr>
        <w:t xml:space="preserve">resources involved in </w:t>
      </w:r>
      <w:r w:rsidR="00C50157" w:rsidRPr="005A5F95">
        <w:rPr>
          <w:rStyle w:val="FootnoteTextChar"/>
          <w:szCs w:val="18"/>
        </w:rPr>
        <w:t>retrieving</w:t>
      </w:r>
      <w:r w:rsidRPr="005A5F95">
        <w:rPr>
          <w:rStyle w:val="FootnoteTextChar"/>
          <w:szCs w:val="18"/>
        </w:rPr>
        <w:t xml:space="preserve"> these through right to information requests outweighed the potential benefit.</w:t>
      </w:r>
    </w:p>
  </w:footnote>
  <w:footnote w:id="83">
    <w:p w14:paraId="0B2C4789" w14:textId="232CEAE5" w:rsidR="0013779C" w:rsidRPr="00745B06" w:rsidRDefault="0013779C" w:rsidP="00F46BBC">
      <w:pPr>
        <w:pStyle w:val="FootnoteText"/>
      </w:pPr>
      <w:r w:rsidRPr="005A5F95">
        <w:rPr>
          <w:rStyle w:val="FootnoteReference"/>
          <w:szCs w:val="18"/>
        </w:rPr>
        <w:footnoteRef/>
      </w:r>
      <w:r w:rsidRPr="005A5F95">
        <w:rPr>
          <w:szCs w:val="18"/>
          <w:vertAlign w:val="superscript"/>
        </w:rPr>
        <w:t xml:space="preserve"> </w:t>
      </w:r>
      <w:r w:rsidRPr="005A5F95">
        <w:rPr>
          <w:szCs w:val="18"/>
        </w:rPr>
        <w:t xml:space="preserve">Corrective Services Administrators Council, Guiding Principles for Corrections in Australia (revised 2018), principle </w:t>
      </w:r>
      <w:r w:rsidR="00EF5CEA" w:rsidRPr="005A5F95">
        <w:rPr>
          <w:szCs w:val="18"/>
        </w:rPr>
        <w:t>2.</w:t>
      </w:r>
      <w:r w:rsidRPr="005A5F95">
        <w:rPr>
          <w:szCs w:val="18"/>
        </w:rPr>
        <w:t>3.</w:t>
      </w:r>
      <w:r w:rsidR="00EF5CEA" w:rsidRPr="005A5F95">
        <w:rPr>
          <w:szCs w:val="18"/>
        </w:rPr>
        <w:t>12.</w:t>
      </w:r>
    </w:p>
  </w:footnote>
  <w:footnote w:id="84">
    <w:p w14:paraId="76E6A963" w14:textId="4B659B4A" w:rsidR="0092357C" w:rsidRPr="005A5F95" w:rsidRDefault="0092357C" w:rsidP="00F46BBC">
      <w:pPr>
        <w:pStyle w:val="FootnoteText"/>
        <w:rPr>
          <w:szCs w:val="18"/>
        </w:rPr>
      </w:pPr>
      <w:r w:rsidRPr="005A5F95">
        <w:rPr>
          <w:rStyle w:val="FootnoteReference"/>
          <w:szCs w:val="18"/>
        </w:rPr>
        <w:footnoteRef/>
      </w:r>
      <w:r w:rsidRPr="005A5F95">
        <w:rPr>
          <w:szCs w:val="18"/>
        </w:rPr>
        <w:t xml:space="preserve"> Explan</w:t>
      </w:r>
      <w:r w:rsidR="00657697" w:rsidRPr="005A5F95">
        <w:rPr>
          <w:szCs w:val="18"/>
        </w:rPr>
        <w:t>atory</w:t>
      </w:r>
      <w:r w:rsidRPr="005A5F95">
        <w:rPr>
          <w:szCs w:val="18"/>
        </w:rPr>
        <w:t xml:space="preserve"> Notes</w:t>
      </w:r>
      <w:r w:rsidR="00294BFE" w:rsidRPr="005A5F95">
        <w:rPr>
          <w:szCs w:val="18"/>
        </w:rPr>
        <w:t xml:space="preserve">, Corrective Services </w:t>
      </w:r>
      <w:r w:rsidR="00A56087" w:rsidRPr="005A5F95">
        <w:rPr>
          <w:szCs w:val="18"/>
        </w:rPr>
        <w:t>Bill</w:t>
      </w:r>
      <w:r w:rsidR="00002F3E" w:rsidRPr="005A5F95" w:rsidDel="00647E73">
        <w:rPr>
          <w:szCs w:val="18"/>
        </w:rPr>
        <w:t xml:space="preserve"> </w:t>
      </w:r>
      <w:r w:rsidR="00002F3E" w:rsidRPr="005A5F95">
        <w:rPr>
          <w:szCs w:val="18"/>
        </w:rPr>
        <w:t>2006</w:t>
      </w:r>
      <w:r w:rsidRPr="005A5F95">
        <w:rPr>
          <w:szCs w:val="18"/>
        </w:rPr>
        <w:t xml:space="preserve"> </w:t>
      </w:r>
      <w:r w:rsidR="00810BF2" w:rsidRPr="005A5F95">
        <w:rPr>
          <w:szCs w:val="18"/>
        </w:rPr>
        <w:t>(Qld)</w:t>
      </w:r>
      <w:r w:rsidRPr="005A5F95" w:rsidDel="00810BF2">
        <w:rPr>
          <w:szCs w:val="18"/>
        </w:rPr>
        <w:t xml:space="preserve"> </w:t>
      </w:r>
      <w:r w:rsidRPr="005A5F95">
        <w:rPr>
          <w:szCs w:val="18"/>
        </w:rPr>
        <w:t>59-60.</w:t>
      </w:r>
    </w:p>
  </w:footnote>
  <w:footnote w:id="85">
    <w:p w14:paraId="1C691400" w14:textId="532BE770" w:rsidR="0090223F" w:rsidRPr="005A5F95" w:rsidRDefault="0090223F" w:rsidP="00F46BBC">
      <w:pPr>
        <w:pStyle w:val="FootnoteText"/>
        <w:rPr>
          <w:szCs w:val="18"/>
        </w:rPr>
      </w:pPr>
      <w:r w:rsidRPr="005A5F95">
        <w:rPr>
          <w:rStyle w:val="FootnoteReference"/>
          <w:szCs w:val="18"/>
        </w:rPr>
        <w:footnoteRef/>
      </w:r>
      <w:r w:rsidRPr="005A5F95">
        <w:rPr>
          <w:szCs w:val="18"/>
        </w:rPr>
        <w:t xml:space="preserve"> </w:t>
      </w:r>
      <w:r w:rsidR="00845492" w:rsidRPr="005A5F95">
        <w:rPr>
          <w:szCs w:val="18"/>
        </w:rPr>
        <w:t>For the list</w:t>
      </w:r>
      <w:r w:rsidR="00214B91" w:rsidRPr="005A5F95">
        <w:rPr>
          <w:szCs w:val="18"/>
        </w:rPr>
        <w:t xml:space="preserve"> of </w:t>
      </w:r>
      <w:r w:rsidR="00845492" w:rsidRPr="005A5F95">
        <w:rPr>
          <w:szCs w:val="18"/>
        </w:rPr>
        <w:t>p</w:t>
      </w:r>
      <w:r w:rsidRPr="005A5F95">
        <w:rPr>
          <w:szCs w:val="18"/>
        </w:rPr>
        <w:t>rohibited things</w:t>
      </w:r>
      <w:r w:rsidR="00474CAC" w:rsidRPr="005A5F95">
        <w:rPr>
          <w:szCs w:val="18"/>
        </w:rPr>
        <w:t>,</w:t>
      </w:r>
      <w:r w:rsidRPr="005A5F95">
        <w:rPr>
          <w:szCs w:val="18"/>
        </w:rPr>
        <w:t xml:space="preserve"> </w:t>
      </w:r>
      <w:r w:rsidR="00845492" w:rsidRPr="005A5F95">
        <w:rPr>
          <w:szCs w:val="18"/>
        </w:rPr>
        <w:t>see</w:t>
      </w:r>
      <w:r w:rsidRPr="005A5F95">
        <w:rPr>
          <w:szCs w:val="18"/>
        </w:rPr>
        <w:t xml:space="preserve"> </w:t>
      </w:r>
      <w:r w:rsidR="0044716E" w:rsidRPr="005A5F95">
        <w:rPr>
          <w:szCs w:val="18"/>
        </w:rPr>
        <w:t>Correct</w:t>
      </w:r>
      <w:r w:rsidR="007C0AD3" w:rsidRPr="005A5F95">
        <w:rPr>
          <w:szCs w:val="18"/>
        </w:rPr>
        <w:t xml:space="preserve">ive </w:t>
      </w:r>
      <w:r w:rsidR="0018710C" w:rsidRPr="005A5F95">
        <w:rPr>
          <w:szCs w:val="18"/>
        </w:rPr>
        <w:t xml:space="preserve">Services Regulation </w:t>
      </w:r>
      <w:r w:rsidR="00B46EE2" w:rsidRPr="005A5F95">
        <w:rPr>
          <w:szCs w:val="18"/>
        </w:rPr>
        <w:t>2017</w:t>
      </w:r>
      <w:r w:rsidR="00DE7927" w:rsidRPr="005A5F95">
        <w:rPr>
          <w:szCs w:val="18"/>
        </w:rPr>
        <w:t xml:space="preserve"> (Qld)</w:t>
      </w:r>
      <w:r w:rsidRPr="005A5F95">
        <w:rPr>
          <w:szCs w:val="18"/>
        </w:rPr>
        <w:t xml:space="preserve"> s </w:t>
      </w:r>
      <w:r w:rsidR="003536D3" w:rsidRPr="005A5F95">
        <w:rPr>
          <w:szCs w:val="18"/>
        </w:rPr>
        <w:t>1</w:t>
      </w:r>
      <w:r w:rsidRPr="005A5F95">
        <w:rPr>
          <w:szCs w:val="18"/>
        </w:rPr>
        <w:t>9</w:t>
      </w:r>
      <w:r w:rsidR="00A021FB" w:rsidRPr="005A5F95">
        <w:rPr>
          <w:szCs w:val="18"/>
        </w:rPr>
        <w:t xml:space="preserve">, extracted in Appendix </w:t>
      </w:r>
      <w:r w:rsidR="00BF4B7C" w:rsidRPr="005A5F95">
        <w:rPr>
          <w:szCs w:val="18"/>
        </w:rPr>
        <w:t>A</w:t>
      </w:r>
      <w:r w:rsidR="00A021FB" w:rsidRPr="005A5F95">
        <w:rPr>
          <w:szCs w:val="18"/>
        </w:rPr>
        <w:t xml:space="preserve"> of this report on page </w:t>
      </w:r>
      <w:r w:rsidR="00615571">
        <w:rPr>
          <w:szCs w:val="18"/>
        </w:rPr>
        <w:t>151</w:t>
      </w:r>
      <w:r w:rsidR="00192BCC" w:rsidRPr="005A5F95">
        <w:rPr>
          <w:szCs w:val="18"/>
        </w:rPr>
        <w:t>.</w:t>
      </w:r>
    </w:p>
  </w:footnote>
  <w:footnote w:id="86">
    <w:p w14:paraId="1E0C0F41" w14:textId="5EC28B63" w:rsidR="00F665CD" w:rsidRPr="005A5F95" w:rsidRDefault="00F665CD" w:rsidP="00F46BBC">
      <w:pPr>
        <w:pStyle w:val="FootnoteText"/>
        <w:rPr>
          <w:szCs w:val="18"/>
        </w:rPr>
      </w:pPr>
      <w:r w:rsidRPr="005A5F95">
        <w:rPr>
          <w:rStyle w:val="FootnoteReference"/>
          <w:szCs w:val="18"/>
        </w:rPr>
        <w:footnoteRef/>
      </w:r>
      <w:r w:rsidRPr="005A5F95">
        <w:rPr>
          <w:szCs w:val="18"/>
        </w:rPr>
        <w:t xml:space="preserve"> </w:t>
      </w:r>
      <w:r w:rsidR="009C70F4" w:rsidRPr="005A5F95">
        <w:rPr>
          <w:szCs w:val="18"/>
        </w:rPr>
        <w:t xml:space="preserve">Debbie Kilroy, </w:t>
      </w:r>
      <w:r w:rsidR="00B92A1D" w:rsidRPr="004F6143">
        <w:rPr>
          <w:i/>
          <w:iCs/>
          <w:szCs w:val="18"/>
        </w:rPr>
        <w:t>‘</w:t>
      </w:r>
      <w:r w:rsidR="009C70F4" w:rsidRPr="004F6143">
        <w:rPr>
          <w:i/>
          <w:iCs/>
          <w:szCs w:val="18"/>
        </w:rPr>
        <w:t>Strip-Searching: Stop the State's Sexual Assault of Women in Prison</w:t>
      </w:r>
      <w:r w:rsidR="00B92A1D" w:rsidRPr="004F6143">
        <w:rPr>
          <w:i/>
          <w:iCs/>
          <w:szCs w:val="18"/>
        </w:rPr>
        <w:t>’</w:t>
      </w:r>
      <w:r w:rsidR="009C70F4" w:rsidRPr="005A5F95">
        <w:rPr>
          <w:szCs w:val="18"/>
        </w:rPr>
        <w:t xml:space="preserve">, </w:t>
      </w:r>
      <w:r w:rsidR="00430D43" w:rsidRPr="005A5F95">
        <w:rPr>
          <w:szCs w:val="18"/>
        </w:rPr>
        <w:t xml:space="preserve">(2003) </w:t>
      </w:r>
      <w:r w:rsidR="00836D53" w:rsidRPr="005A5F95">
        <w:rPr>
          <w:szCs w:val="18"/>
        </w:rPr>
        <w:t xml:space="preserve">12 </w:t>
      </w:r>
      <w:r w:rsidR="009C70F4" w:rsidRPr="005A5F95">
        <w:rPr>
          <w:szCs w:val="18"/>
        </w:rPr>
        <w:t xml:space="preserve">Journal of Prisoners on Prisons, </w:t>
      </w:r>
      <w:r w:rsidR="00D25002" w:rsidRPr="005A5F95">
        <w:rPr>
          <w:szCs w:val="18"/>
        </w:rPr>
        <w:t>30</w:t>
      </w:r>
      <w:r w:rsidR="009C70F4" w:rsidRPr="005A5F95">
        <w:rPr>
          <w:szCs w:val="18"/>
        </w:rPr>
        <w:t xml:space="preserve">; </w:t>
      </w:r>
      <w:r w:rsidR="006547CC" w:rsidRPr="005A5F95">
        <w:rPr>
          <w:szCs w:val="18"/>
        </w:rPr>
        <w:t xml:space="preserve">Human </w:t>
      </w:r>
      <w:r w:rsidR="007B4DCC" w:rsidRPr="005A5F95">
        <w:rPr>
          <w:szCs w:val="18"/>
        </w:rPr>
        <w:t>Rights Law Centre,</w:t>
      </w:r>
      <w:r w:rsidR="009C70F4" w:rsidRPr="005A5F95">
        <w:rPr>
          <w:szCs w:val="18"/>
        </w:rPr>
        <w:t xml:space="preserve"> </w:t>
      </w:r>
      <w:r w:rsidR="009F4F24" w:rsidRPr="005A5F95">
        <w:rPr>
          <w:szCs w:val="18"/>
        </w:rPr>
        <w:t>Total Control</w:t>
      </w:r>
      <w:r w:rsidR="005B5019" w:rsidRPr="005A5F95">
        <w:rPr>
          <w:szCs w:val="18"/>
        </w:rPr>
        <w:t xml:space="preserve">: </w:t>
      </w:r>
      <w:r w:rsidR="00D359C2" w:rsidRPr="004F6143">
        <w:rPr>
          <w:i/>
          <w:iCs/>
          <w:szCs w:val="18"/>
        </w:rPr>
        <w:t>e</w:t>
      </w:r>
      <w:r w:rsidR="009F4F24" w:rsidRPr="004F6143">
        <w:rPr>
          <w:i/>
          <w:iCs/>
          <w:szCs w:val="18"/>
        </w:rPr>
        <w:t xml:space="preserve">nding </w:t>
      </w:r>
      <w:r w:rsidR="005B5019" w:rsidRPr="004F6143">
        <w:rPr>
          <w:i/>
          <w:iCs/>
          <w:szCs w:val="18"/>
        </w:rPr>
        <w:t>the</w:t>
      </w:r>
      <w:r w:rsidR="009F4F24" w:rsidRPr="004F6143">
        <w:rPr>
          <w:i/>
          <w:iCs/>
          <w:szCs w:val="18"/>
        </w:rPr>
        <w:t xml:space="preserve"> routine strip search</w:t>
      </w:r>
      <w:r w:rsidR="00B140FE" w:rsidRPr="004F6143">
        <w:rPr>
          <w:i/>
          <w:iCs/>
          <w:szCs w:val="18"/>
        </w:rPr>
        <w:t>ing</w:t>
      </w:r>
      <w:r w:rsidR="009F4F24" w:rsidRPr="004F6143">
        <w:rPr>
          <w:i/>
          <w:iCs/>
          <w:szCs w:val="18"/>
        </w:rPr>
        <w:t xml:space="preserve"> of women in Victoria’s prisons</w:t>
      </w:r>
      <w:r w:rsidR="003C36E4" w:rsidRPr="005A5F95">
        <w:rPr>
          <w:szCs w:val="18"/>
        </w:rPr>
        <w:t xml:space="preserve"> </w:t>
      </w:r>
      <w:r w:rsidR="002F1A8F" w:rsidRPr="005A5F95">
        <w:rPr>
          <w:szCs w:val="18"/>
        </w:rPr>
        <w:t>(</w:t>
      </w:r>
      <w:r w:rsidR="009F4F24" w:rsidRPr="005A5F95">
        <w:rPr>
          <w:szCs w:val="18"/>
        </w:rPr>
        <w:t>2017</w:t>
      </w:r>
      <w:r w:rsidR="00006749" w:rsidRPr="005A5F95">
        <w:rPr>
          <w:szCs w:val="18"/>
        </w:rPr>
        <w:t>)</w:t>
      </w:r>
      <w:r w:rsidR="009F4F24" w:rsidRPr="005A5F95">
        <w:rPr>
          <w:szCs w:val="18"/>
        </w:rPr>
        <w:t xml:space="preserve">; </w:t>
      </w:r>
      <w:r w:rsidR="00622DE3" w:rsidRPr="005A5F95">
        <w:rPr>
          <w:szCs w:val="18"/>
        </w:rPr>
        <w:t>Victorian Ombudsman</w:t>
      </w:r>
      <w:r w:rsidR="008A3595" w:rsidRPr="005A5F95">
        <w:rPr>
          <w:szCs w:val="18"/>
        </w:rPr>
        <w:t>,</w:t>
      </w:r>
      <w:r w:rsidR="00622DE3" w:rsidRPr="005A5F95">
        <w:rPr>
          <w:szCs w:val="18"/>
        </w:rPr>
        <w:t xml:space="preserve"> Implementing OPCAT in Victoria: </w:t>
      </w:r>
      <w:r w:rsidR="00D359C2" w:rsidRPr="004F6143">
        <w:rPr>
          <w:i/>
          <w:iCs/>
          <w:szCs w:val="18"/>
        </w:rPr>
        <w:t>r</w:t>
      </w:r>
      <w:r w:rsidR="00622DE3" w:rsidRPr="004F6143">
        <w:rPr>
          <w:i/>
          <w:iCs/>
          <w:szCs w:val="18"/>
        </w:rPr>
        <w:t xml:space="preserve">eport and inspection of </w:t>
      </w:r>
      <w:r w:rsidR="00504CB6" w:rsidRPr="004F6143">
        <w:rPr>
          <w:i/>
          <w:iCs/>
          <w:szCs w:val="18"/>
        </w:rPr>
        <w:t>the</w:t>
      </w:r>
      <w:r w:rsidR="00622DE3" w:rsidRPr="004F6143">
        <w:rPr>
          <w:i/>
          <w:iCs/>
          <w:szCs w:val="18"/>
        </w:rPr>
        <w:t xml:space="preserve"> Dame</w:t>
      </w:r>
      <w:r w:rsidR="00504CB6" w:rsidRPr="004F6143">
        <w:rPr>
          <w:i/>
          <w:iCs/>
          <w:szCs w:val="18"/>
        </w:rPr>
        <w:t xml:space="preserve"> </w:t>
      </w:r>
      <w:r w:rsidR="00622DE3" w:rsidRPr="004F6143">
        <w:rPr>
          <w:i/>
          <w:iCs/>
          <w:szCs w:val="18"/>
        </w:rPr>
        <w:t xml:space="preserve"> Phyllis Frost Centre</w:t>
      </w:r>
      <w:r w:rsidR="00494BA8" w:rsidRPr="005A5F95">
        <w:rPr>
          <w:szCs w:val="18"/>
        </w:rPr>
        <w:t xml:space="preserve"> </w:t>
      </w:r>
      <w:r w:rsidR="00580E41" w:rsidRPr="005A5F95">
        <w:rPr>
          <w:szCs w:val="18"/>
        </w:rPr>
        <w:t>(</w:t>
      </w:r>
      <w:r w:rsidR="00297EBD" w:rsidRPr="005A5F95">
        <w:rPr>
          <w:szCs w:val="18"/>
        </w:rPr>
        <w:t>2017)</w:t>
      </w:r>
      <w:r w:rsidR="00622DE3" w:rsidRPr="005A5F95">
        <w:rPr>
          <w:szCs w:val="18"/>
        </w:rPr>
        <w:t xml:space="preserve">; Office of the Inspector of Custodial Services </w:t>
      </w:r>
      <w:r w:rsidR="00BC0927" w:rsidRPr="005A5F95">
        <w:rPr>
          <w:szCs w:val="18"/>
        </w:rPr>
        <w:t>(WA)</w:t>
      </w:r>
      <w:r w:rsidR="003C36E4" w:rsidRPr="005A5F95">
        <w:rPr>
          <w:szCs w:val="18"/>
        </w:rPr>
        <w:t>,</w:t>
      </w:r>
      <w:r w:rsidR="00622DE3" w:rsidRPr="005A5F95">
        <w:rPr>
          <w:szCs w:val="18"/>
        </w:rPr>
        <w:t xml:space="preserve"> </w:t>
      </w:r>
      <w:r w:rsidR="00622DE3" w:rsidRPr="004F6143">
        <w:rPr>
          <w:i/>
          <w:iCs/>
          <w:szCs w:val="18"/>
        </w:rPr>
        <w:t>Strip searching practices in Western Australian prisons</w:t>
      </w:r>
      <w:r w:rsidR="003C36E4" w:rsidRPr="005A5F95">
        <w:rPr>
          <w:szCs w:val="18"/>
        </w:rPr>
        <w:t xml:space="preserve"> </w:t>
      </w:r>
      <w:r w:rsidR="007C0B57" w:rsidRPr="005A5F95">
        <w:rPr>
          <w:szCs w:val="18"/>
        </w:rPr>
        <w:t>(</w:t>
      </w:r>
      <w:r w:rsidR="002F04CD" w:rsidRPr="005A5F95">
        <w:rPr>
          <w:szCs w:val="18"/>
        </w:rPr>
        <w:t>2019)</w:t>
      </w:r>
      <w:r w:rsidR="009C3092" w:rsidRPr="005A5F95">
        <w:rPr>
          <w:szCs w:val="18"/>
        </w:rPr>
        <w:t xml:space="preserve">; </w:t>
      </w:r>
      <w:r w:rsidR="00465F39" w:rsidRPr="005A5F95">
        <w:rPr>
          <w:szCs w:val="18"/>
        </w:rPr>
        <w:t>Women in Prison Advocacy Network (WIPAN)</w:t>
      </w:r>
      <w:r w:rsidR="003C36E4" w:rsidRPr="005A5F95">
        <w:rPr>
          <w:szCs w:val="18"/>
        </w:rPr>
        <w:t xml:space="preserve">, </w:t>
      </w:r>
      <w:r w:rsidR="00465F39" w:rsidRPr="005A5F95">
        <w:rPr>
          <w:szCs w:val="18"/>
        </w:rPr>
        <w:t xml:space="preserve">Ceremonies of Degradation: </w:t>
      </w:r>
      <w:r w:rsidR="00465F39" w:rsidRPr="004F6143">
        <w:rPr>
          <w:i/>
          <w:iCs/>
          <w:szCs w:val="18"/>
        </w:rPr>
        <w:t>Strip-searching in Women’s Prisons</w:t>
      </w:r>
      <w:r w:rsidR="00465F39" w:rsidRPr="005A5F95">
        <w:rPr>
          <w:szCs w:val="18"/>
        </w:rPr>
        <w:t xml:space="preserve"> (2015)</w:t>
      </w:r>
      <w:r w:rsidR="003564FD" w:rsidRPr="005A5F95">
        <w:rPr>
          <w:szCs w:val="18"/>
        </w:rPr>
        <w:t>; Jude McCulloch and Amanda George, ‘</w:t>
      </w:r>
      <w:r w:rsidR="003564FD" w:rsidRPr="004F6143">
        <w:rPr>
          <w:i/>
          <w:iCs/>
          <w:szCs w:val="18"/>
        </w:rPr>
        <w:t>Naked Power: Strip Searching in Women’s Prisons’</w:t>
      </w:r>
      <w:r w:rsidR="004508B3" w:rsidRPr="005A5F95">
        <w:rPr>
          <w:szCs w:val="18"/>
        </w:rPr>
        <w:t xml:space="preserve"> (2008) </w:t>
      </w:r>
      <w:r w:rsidR="004508B3" w:rsidRPr="005F39E5">
        <w:rPr>
          <w:i/>
          <w:iCs/>
          <w:szCs w:val="18"/>
        </w:rPr>
        <w:t>The Violence of Incarceration</w:t>
      </w:r>
      <w:r w:rsidR="004508B3" w:rsidRPr="005A5F95">
        <w:rPr>
          <w:szCs w:val="18"/>
        </w:rPr>
        <w:t>, 107-123</w:t>
      </w:r>
      <w:r w:rsidR="00940F4D" w:rsidRPr="005A5F95">
        <w:rPr>
          <w:szCs w:val="18"/>
        </w:rPr>
        <w:t xml:space="preserve">; </w:t>
      </w:r>
      <w:r w:rsidR="006B415C" w:rsidRPr="005A5F95">
        <w:rPr>
          <w:szCs w:val="18"/>
        </w:rPr>
        <w:t>Home Office</w:t>
      </w:r>
      <w:r w:rsidR="00CE6FFB" w:rsidRPr="005A5F95">
        <w:rPr>
          <w:szCs w:val="18"/>
        </w:rPr>
        <w:t>(</w:t>
      </w:r>
      <w:r w:rsidR="0090479C" w:rsidRPr="005A5F95">
        <w:rPr>
          <w:szCs w:val="18"/>
        </w:rPr>
        <w:t>UK</w:t>
      </w:r>
      <w:r w:rsidR="00CE6FFB" w:rsidRPr="005A5F95">
        <w:rPr>
          <w:szCs w:val="18"/>
        </w:rPr>
        <w:t>)</w:t>
      </w:r>
      <w:r w:rsidR="006B415C" w:rsidRPr="005A5F95">
        <w:rPr>
          <w:szCs w:val="18"/>
        </w:rPr>
        <w:t xml:space="preserve">, </w:t>
      </w:r>
      <w:r w:rsidR="006B415C" w:rsidRPr="004F6143">
        <w:rPr>
          <w:i/>
          <w:iCs/>
          <w:szCs w:val="18"/>
        </w:rPr>
        <w:t>A Report by Baroness Jean Corston of a Review of Women with Particular Vulnerabilities in the Criminal Justice System</w:t>
      </w:r>
      <w:r w:rsidR="006B415C" w:rsidRPr="005A5F95">
        <w:rPr>
          <w:szCs w:val="18"/>
        </w:rPr>
        <w:t xml:space="preserve"> (2007).</w:t>
      </w:r>
      <w:r w:rsidR="000B5B7C" w:rsidRPr="005A5F95">
        <w:rPr>
          <w:szCs w:val="18"/>
        </w:rPr>
        <w:t xml:space="preserve">; </w:t>
      </w:r>
      <w:r w:rsidR="003C18F2" w:rsidRPr="005A5F95">
        <w:rPr>
          <w:szCs w:val="18"/>
        </w:rPr>
        <w:t>ACT Inspector of Correctional Services</w:t>
      </w:r>
      <w:r w:rsidR="003C36E4" w:rsidRPr="005A5F95">
        <w:rPr>
          <w:szCs w:val="18"/>
        </w:rPr>
        <w:t xml:space="preserve">, </w:t>
      </w:r>
      <w:r w:rsidR="003C18F2" w:rsidRPr="004F6143">
        <w:rPr>
          <w:i/>
          <w:iCs/>
          <w:szCs w:val="18"/>
        </w:rPr>
        <w:t>Report of a review of a critical incident: Use of force to conduct a strip search at the Alexander Maconochie Centre on 11 January 2021</w:t>
      </w:r>
      <w:r w:rsidR="003C18F2" w:rsidRPr="005A5F95">
        <w:rPr>
          <w:szCs w:val="18"/>
        </w:rPr>
        <w:t xml:space="preserve">, </w:t>
      </w:r>
      <w:r w:rsidR="003C36E4" w:rsidRPr="005A5F95">
        <w:rPr>
          <w:szCs w:val="18"/>
        </w:rPr>
        <w:t>(2021)</w:t>
      </w:r>
      <w:r w:rsidR="00A97BDE" w:rsidRPr="005A5F95">
        <w:rPr>
          <w:szCs w:val="18"/>
        </w:rPr>
        <w:t>, Appendix 3.</w:t>
      </w:r>
    </w:p>
  </w:footnote>
  <w:footnote w:id="87">
    <w:p w14:paraId="7FE7377E" w14:textId="6A91BFE4" w:rsidR="00EF6E34" w:rsidRPr="005A5F95" w:rsidRDefault="00EF6E34" w:rsidP="00F46BBC">
      <w:pPr>
        <w:pStyle w:val="FootnoteText"/>
        <w:rPr>
          <w:szCs w:val="18"/>
        </w:rPr>
      </w:pPr>
      <w:r w:rsidRPr="005A5F95">
        <w:rPr>
          <w:rStyle w:val="FootnoteReference"/>
          <w:szCs w:val="18"/>
        </w:rPr>
        <w:footnoteRef/>
      </w:r>
      <w:r w:rsidRPr="005A5F95">
        <w:rPr>
          <w:szCs w:val="18"/>
        </w:rPr>
        <w:t xml:space="preserve"> </w:t>
      </w:r>
      <w:r w:rsidR="00576B00" w:rsidRPr="005A5F95">
        <w:rPr>
          <w:rStyle w:val="FootnoteTextChar"/>
          <w:szCs w:val="18"/>
        </w:rPr>
        <w:t xml:space="preserve">Anti-Discrimination Commission Queensland, </w:t>
      </w:r>
      <w:r w:rsidR="00576B00" w:rsidRPr="005F39E5">
        <w:rPr>
          <w:rStyle w:val="FootnoteTextChar"/>
          <w:i/>
          <w:iCs/>
          <w:szCs w:val="18"/>
        </w:rPr>
        <w:t xml:space="preserve">Women in </w:t>
      </w:r>
      <w:r w:rsidR="00C65308" w:rsidRPr="005F39E5">
        <w:rPr>
          <w:rStyle w:val="FootnoteTextChar"/>
          <w:i/>
          <w:iCs/>
          <w:szCs w:val="18"/>
        </w:rPr>
        <w:t>P</w:t>
      </w:r>
      <w:r w:rsidR="00576B00" w:rsidRPr="005F39E5">
        <w:rPr>
          <w:rStyle w:val="FootnoteTextChar"/>
          <w:i/>
          <w:iCs/>
          <w:szCs w:val="18"/>
        </w:rPr>
        <w:t xml:space="preserve">rison: </w:t>
      </w:r>
      <w:r w:rsidR="00C65308" w:rsidRPr="005F39E5">
        <w:rPr>
          <w:rStyle w:val="FootnoteTextChar"/>
          <w:i/>
          <w:iCs/>
          <w:szCs w:val="18"/>
        </w:rPr>
        <w:t>A</w:t>
      </w:r>
      <w:r w:rsidR="00576B00" w:rsidRPr="005F39E5">
        <w:rPr>
          <w:rStyle w:val="FootnoteTextChar"/>
          <w:i/>
          <w:iCs/>
          <w:szCs w:val="18"/>
        </w:rPr>
        <w:t xml:space="preserve"> </w:t>
      </w:r>
      <w:r w:rsidR="00C65308" w:rsidRPr="005F39E5">
        <w:rPr>
          <w:rStyle w:val="FootnoteTextChar"/>
          <w:i/>
          <w:iCs/>
          <w:szCs w:val="18"/>
        </w:rPr>
        <w:t>R</w:t>
      </w:r>
      <w:r w:rsidR="00576B00" w:rsidRPr="005F39E5">
        <w:rPr>
          <w:rStyle w:val="FootnoteTextChar"/>
          <w:i/>
          <w:iCs/>
          <w:szCs w:val="18"/>
        </w:rPr>
        <w:t>eport by the Anti-Discrimination Commission Queensland</w:t>
      </w:r>
      <w:r w:rsidR="00576B00" w:rsidRPr="005A5F95">
        <w:rPr>
          <w:rStyle w:val="FootnoteTextChar"/>
          <w:szCs w:val="18"/>
        </w:rPr>
        <w:t xml:space="preserve"> (2006)</w:t>
      </w:r>
      <w:r w:rsidR="005F3D88" w:rsidRPr="005A5F95">
        <w:rPr>
          <w:rStyle w:val="FootnoteTextChar"/>
          <w:szCs w:val="18"/>
        </w:rPr>
        <w:t>, 71</w:t>
      </w:r>
      <w:r w:rsidR="00576B00" w:rsidRPr="005A5F95">
        <w:rPr>
          <w:rStyle w:val="FootnoteTextChar"/>
          <w:szCs w:val="18"/>
        </w:rPr>
        <w:t>.</w:t>
      </w:r>
      <w:r w:rsidR="00C3421A" w:rsidRPr="005A5F95">
        <w:rPr>
          <w:rStyle w:val="FootnoteTextChar"/>
          <w:szCs w:val="18"/>
        </w:rPr>
        <w:t xml:space="preserve"> </w:t>
      </w:r>
      <w:r w:rsidR="00FC210E" w:rsidRPr="005A5F95">
        <w:rPr>
          <w:rStyle w:val="FootnoteTextChar"/>
          <w:szCs w:val="18"/>
        </w:rPr>
        <w:t>We note that t</w:t>
      </w:r>
      <w:r w:rsidR="00CB2640" w:rsidRPr="005A5F95">
        <w:rPr>
          <w:rStyle w:val="FootnoteTextChar"/>
          <w:szCs w:val="18"/>
        </w:rPr>
        <w:t>he</w:t>
      </w:r>
      <w:r w:rsidR="00FC210E" w:rsidRPr="005A5F95">
        <w:rPr>
          <w:rStyle w:val="FootnoteTextChar"/>
          <w:szCs w:val="18"/>
        </w:rPr>
        <w:t xml:space="preserve"> </w:t>
      </w:r>
      <w:r w:rsidRPr="005A5F95">
        <w:rPr>
          <w:rStyle w:val="FootnoteTextChar"/>
          <w:szCs w:val="18"/>
        </w:rPr>
        <w:t xml:space="preserve">DCS (Department of Corrective Services) </w:t>
      </w:r>
      <w:r w:rsidR="00FC210E" w:rsidRPr="005A5F95">
        <w:rPr>
          <w:rStyle w:val="FootnoteTextChar"/>
          <w:szCs w:val="18"/>
        </w:rPr>
        <w:t xml:space="preserve">at the time </w:t>
      </w:r>
      <w:r w:rsidRPr="005A5F95">
        <w:rPr>
          <w:rStyle w:val="FootnoteTextChar"/>
          <w:szCs w:val="18"/>
        </w:rPr>
        <w:t>argue</w:t>
      </w:r>
      <w:r w:rsidR="00FC210E" w:rsidRPr="005A5F95">
        <w:rPr>
          <w:rStyle w:val="FootnoteTextChar"/>
          <w:szCs w:val="18"/>
        </w:rPr>
        <w:t>d</w:t>
      </w:r>
      <w:r w:rsidRPr="005A5F95">
        <w:rPr>
          <w:rStyle w:val="FootnoteTextChar"/>
          <w:szCs w:val="18"/>
        </w:rPr>
        <w:t xml:space="preserve"> </w:t>
      </w:r>
      <w:r w:rsidR="00FC210E" w:rsidRPr="005A5F95">
        <w:rPr>
          <w:rStyle w:val="FootnoteTextChar"/>
          <w:szCs w:val="18"/>
        </w:rPr>
        <w:t>that this</w:t>
      </w:r>
      <w:r w:rsidRPr="005A5F95">
        <w:rPr>
          <w:rStyle w:val="FootnoteTextChar"/>
          <w:szCs w:val="18"/>
        </w:rPr>
        <w:t xml:space="preserve"> overlook</w:t>
      </w:r>
      <w:r w:rsidR="00FC210E" w:rsidRPr="005A5F95">
        <w:rPr>
          <w:rStyle w:val="FootnoteTextChar"/>
          <w:szCs w:val="18"/>
        </w:rPr>
        <w:t>ed</w:t>
      </w:r>
      <w:r w:rsidRPr="005A5F95">
        <w:rPr>
          <w:rStyle w:val="FootnoteTextChar"/>
          <w:szCs w:val="18"/>
        </w:rPr>
        <w:t xml:space="preserve"> the deterrent effect of strip searching.</w:t>
      </w:r>
    </w:p>
  </w:footnote>
  <w:footnote w:id="88">
    <w:p w14:paraId="1A3AF1CA" w14:textId="44F1F01A" w:rsidR="00912395" w:rsidRPr="0073075B" w:rsidRDefault="00912395" w:rsidP="00F46BBC">
      <w:pPr>
        <w:pStyle w:val="FootnoteText"/>
      </w:pPr>
      <w:r w:rsidRPr="005A5F95">
        <w:rPr>
          <w:rStyle w:val="FootnoteReference"/>
          <w:szCs w:val="18"/>
        </w:rPr>
        <w:footnoteRef/>
      </w:r>
      <w:r w:rsidRPr="005A5F95">
        <w:rPr>
          <w:szCs w:val="18"/>
        </w:rPr>
        <w:t xml:space="preserve"> </w:t>
      </w:r>
      <w:r w:rsidRPr="005A5F95">
        <w:rPr>
          <w:rStyle w:val="FootnoteTextChar"/>
          <w:szCs w:val="18"/>
        </w:rPr>
        <w:t xml:space="preserve">Anti-Discrimination Commission Queensland, </w:t>
      </w:r>
      <w:r w:rsidRPr="005F39E5">
        <w:rPr>
          <w:rStyle w:val="FootnoteTextChar"/>
          <w:i/>
          <w:iCs/>
          <w:szCs w:val="18"/>
        </w:rPr>
        <w:t xml:space="preserve">Women in </w:t>
      </w:r>
      <w:r w:rsidR="00C65308" w:rsidRPr="005F39E5">
        <w:rPr>
          <w:rStyle w:val="FootnoteTextChar"/>
          <w:i/>
          <w:iCs/>
          <w:szCs w:val="18"/>
        </w:rPr>
        <w:t>P</w:t>
      </w:r>
      <w:r w:rsidRPr="005F39E5">
        <w:rPr>
          <w:rStyle w:val="FootnoteTextChar"/>
          <w:i/>
          <w:iCs/>
          <w:szCs w:val="18"/>
        </w:rPr>
        <w:t xml:space="preserve">rison: </w:t>
      </w:r>
      <w:r w:rsidR="00C65308" w:rsidRPr="005F39E5">
        <w:rPr>
          <w:rStyle w:val="FootnoteTextChar"/>
          <w:i/>
          <w:iCs/>
          <w:szCs w:val="18"/>
        </w:rPr>
        <w:t>A</w:t>
      </w:r>
      <w:r w:rsidRPr="005F39E5">
        <w:rPr>
          <w:rStyle w:val="FootnoteTextChar"/>
          <w:i/>
          <w:iCs/>
          <w:szCs w:val="18"/>
        </w:rPr>
        <w:t xml:space="preserve"> </w:t>
      </w:r>
      <w:r w:rsidR="00C65308" w:rsidRPr="005F39E5">
        <w:rPr>
          <w:rStyle w:val="FootnoteTextChar"/>
          <w:i/>
          <w:iCs/>
          <w:szCs w:val="18"/>
        </w:rPr>
        <w:t>R</w:t>
      </w:r>
      <w:r w:rsidRPr="005F39E5">
        <w:rPr>
          <w:rStyle w:val="FootnoteTextChar"/>
          <w:i/>
          <w:iCs/>
          <w:szCs w:val="18"/>
        </w:rPr>
        <w:t>eport by the Anti-Discrimination Commission Queensland</w:t>
      </w:r>
      <w:r w:rsidRPr="005A5F95">
        <w:rPr>
          <w:rStyle w:val="FootnoteTextChar"/>
          <w:szCs w:val="18"/>
        </w:rPr>
        <w:t xml:space="preserve"> (2006), 7</w:t>
      </w:r>
      <w:r w:rsidR="00D15825" w:rsidRPr="005A5F95">
        <w:rPr>
          <w:rStyle w:val="FootnoteTextChar"/>
          <w:szCs w:val="18"/>
        </w:rPr>
        <w:t>2.</w:t>
      </w:r>
    </w:p>
  </w:footnote>
  <w:footnote w:id="89">
    <w:p w14:paraId="051842AF" w14:textId="2F4CD3AA" w:rsidR="00187E06" w:rsidRPr="005A5F95" w:rsidRDefault="00187E06" w:rsidP="00F46BBC">
      <w:pPr>
        <w:pStyle w:val="FootnoteText"/>
        <w:rPr>
          <w:szCs w:val="16"/>
        </w:rPr>
      </w:pPr>
      <w:r w:rsidRPr="005A5F95">
        <w:rPr>
          <w:rStyle w:val="FootnoteReference"/>
          <w:szCs w:val="16"/>
        </w:rPr>
        <w:footnoteRef/>
      </w:r>
      <w:r w:rsidRPr="005A5F95">
        <w:rPr>
          <w:szCs w:val="16"/>
          <w:vertAlign w:val="superscript"/>
        </w:rPr>
        <w:t xml:space="preserve"> </w:t>
      </w:r>
      <w:r w:rsidR="00087F83" w:rsidRPr="005A5F95">
        <w:rPr>
          <w:rStyle w:val="FootnoteTextChar"/>
          <w:szCs w:val="16"/>
        </w:rPr>
        <w:t xml:space="preserve">Queensland Human Rights Commission, </w:t>
      </w:r>
      <w:r w:rsidR="00087F83" w:rsidRPr="00483123">
        <w:rPr>
          <w:rStyle w:val="FootnoteTextChar"/>
          <w:i/>
          <w:iCs/>
          <w:szCs w:val="16"/>
        </w:rPr>
        <w:t xml:space="preserve">Women in </w:t>
      </w:r>
      <w:r w:rsidR="00594515" w:rsidRPr="00483123">
        <w:rPr>
          <w:rStyle w:val="FootnoteTextChar"/>
          <w:i/>
          <w:iCs/>
          <w:szCs w:val="16"/>
        </w:rPr>
        <w:t>P</w:t>
      </w:r>
      <w:r w:rsidR="00087F83" w:rsidRPr="00483123">
        <w:rPr>
          <w:rStyle w:val="FootnoteTextChar"/>
          <w:i/>
          <w:iCs/>
          <w:szCs w:val="16"/>
        </w:rPr>
        <w:t xml:space="preserve">rison 2019: </w:t>
      </w:r>
      <w:r w:rsidR="00594515" w:rsidRPr="00483123">
        <w:rPr>
          <w:rStyle w:val="FootnoteTextChar"/>
          <w:i/>
          <w:iCs/>
          <w:szCs w:val="16"/>
        </w:rPr>
        <w:t>A</w:t>
      </w:r>
      <w:r w:rsidR="00087F83" w:rsidRPr="00483123">
        <w:rPr>
          <w:rStyle w:val="FootnoteTextChar"/>
          <w:i/>
          <w:iCs/>
          <w:szCs w:val="16"/>
        </w:rPr>
        <w:t xml:space="preserve"> </w:t>
      </w:r>
      <w:r w:rsidR="00594515" w:rsidRPr="00483123">
        <w:rPr>
          <w:rStyle w:val="FootnoteTextChar"/>
          <w:i/>
          <w:iCs/>
          <w:szCs w:val="16"/>
        </w:rPr>
        <w:t>H</w:t>
      </w:r>
      <w:r w:rsidR="00087F83" w:rsidRPr="00483123">
        <w:rPr>
          <w:rStyle w:val="FootnoteTextChar"/>
          <w:i/>
          <w:iCs/>
          <w:szCs w:val="16"/>
        </w:rPr>
        <w:t xml:space="preserve">uman </w:t>
      </w:r>
      <w:r w:rsidR="00594515" w:rsidRPr="00483123">
        <w:rPr>
          <w:rStyle w:val="FootnoteTextChar"/>
          <w:i/>
          <w:iCs/>
          <w:szCs w:val="16"/>
        </w:rPr>
        <w:t>R</w:t>
      </w:r>
      <w:r w:rsidR="00087F83" w:rsidRPr="00483123">
        <w:rPr>
          <w:rStyle w:val="FootnoteTextChar"/>
          <w:i/>
          <w:iCs/>
          <w:szCs w:val="16"/>
        </w:rPr>
        <w:t xml:space="preserve">ights </w:t>
      </w:r>
      <w:r w:rsidR="00594515" w:rsidRPr="00483123">
        <w:rPr>
          <w:rStyle w:val="FootnoteTextChar"/>
          <w:i/>
          <w:iCs/>
          <w:szCs w:val="16"/>
        </w:rPr>
        <w:t>C</w:t>
      </w:r>
      <w:r w:rsidR="00087F83" w:rsidRPr="00483123">
        <w:rPr>
          <w:rStyle w:val="FootnoteTextChar"/>
          <w:i/>
          <w:iCs/>
          <w:szCs w:val="16"/>
        </w:rPr>
        <w:t xml:space="preserve">onsultation </w:t>
      </w:r>
      <w:r w:rsidR="00594515" w:rsidRPr="00483123">
        <w:rPr>
          <w:rStyle w:val="FootnoteTextChar"/>
          <w:i/>
          <w:iCs/>
          <w:szCs w:val="16"/>
        </w:rPr>
        <w:t>R</w:t>
      </w:r>
      <w:r w:rsidR="00087F83" w:rsidRPr="00483123">
        <w:rPr>
          <w:rStyle w:val="FootnoteTextChar"/>
          <w:i/>
          <w:iCs/>
          <w:szCs w:val="16"/>
        </w:rPr>
        <w:t>eport</w:t>
      </w:r>
      <w:r w:rsidR="00087F83" w:rsidRPr="005A5F95">
        <w:rPr>
          <w:rStyle w:val="FootnoteTextChar"/>
          <w:szCs w:val="16"/>
        </w:rPr>
        <w:t xml:space="preserve"> (2019), 126</w:t>
      </w:r>
      <w:r w:rsidR="00A90CE6" w:rsidRPr="005A5F95">
        <w:rPr>
          <w:rStyle w:val="FootnoteTextChar"/>
          <w:szCs w:val="16"/>
        </w:rPr>
        <w:t>–</w:t>
      </w:r>
      <w:r w:rsidR="00087F83" w:rsidRPr="005A5F95">
        <w:rPr>
          <w:rStyle w:val="FootnoteTextChar"/>
          <w:szCs w:val="16"/>
        </w:rPr>
        <w:t>7.</w:t>
      </w:r>
    </w:p>
  </w:footnote>
  <w:footnote w:id="90">
    <w:p w14:paraId="4892DDD3" w14:textId="55B85576" w:rsidR="00046115" w:rsidRPr="005A5F95" w:rsidRDefault="00046115" w:rsidP="00F46BBC">
      <w:pPr>
        <w:pStyle w:val="FootnoteText"/>
        <w:rPr>
          <w:szCs w:val="16"/>
        </w:rPr>
      </w:pPr>
      <w:r w:rsidRPr="005A5F95">
        <w:rPr>
          <w:rStyle w:val="FootnoteReference"/>
          <w:szCs w:val="16"/>
        </w:rPr>
        <w:footnoteRef/>
      </w:r>
      <w:r w:rsidRPr="005A5F95">
        <w:rPr>
          <w:szCs w:val="16"/>
        </w:rPr>
        <w:t xml:space="preserve"> This register is required by the </w:t>
      </w:r>
      <w:r w:rsidRPr="005A5F95">
        <w:rPr>
          <w:i/>
          <w:iCs/>
          <w:szCs w:val="16"/>
        </w:rPr>
        <w:t xml:space="preserve">Corrective Services Act </w:t>
      </w:r>
      <w:r w:rsidR="00CF405E" w:rsidRPr="005A5F95">
        <w:rPr>
          <w:i/>
          <w:iCs/>
          <w:szCs w:val="16"/>
        </w:rPr>
        <w:t>2006</w:t>
      </w:r>
      <w:r w:rsidR="00CF405E" w:rsidRPr="005A5F95">
        <w:rPr>
          <w:szCs w:val="16"/>
        </w:rPr>
        <w:t xml:space="preserve"> (Qld) </w:t>
      </w:r>
      <w:r w:rsidR="00436587" w:rsidRPr="005A5F95">
        <w:rPr>
          <w:szCs w:val="16"/>
        </w:rPr>
        <w:t>s</w:t>
      </w:r>
      <w:r w:rsidR="00862817" w:rsidRPr="005A5F95">
        <w:rPr>
          <w:szCs w:val="16"/>
        </w:rPr>
        <w:t xml:space="preserve"> 40</w:t>
      </w:r>
      <w:r w:rsidR="00C23938" w:rsidRPr="005A5F95">
        <w:rPr>
          <w:szCs w:val="16"/>
        </w:rPr>
        <w:t>.</w:t>
      </w:r>
    </w:p>
  </w:footnote>
  <w:footnote w:id="91">
    <w:p w14:paraId="73E07550" w14:textId="2E1D6D85" w:rsidR="006C5F93" w:rsidRPr="005A5F95" w:rsidRDefault="006C5F93" w:rsidP="00F46BBC">
      <w:pPr>
        <w:pStyle w:val="FootnoteText"/>
        <w:rPr>
          <w:szCs w:val="16"/>
        </w:rPr>
      </w:pPr>
      <w:r w:rsidRPr="005A5F95">
        <w:rPr>
          <w:rStyle w:val="FootnoteReference"/>
          <w:szCs w:val="16"/>
        </w:rPr>
        <w:footnoteRef/>
      </w:r>
      <w:r w:rsidRPr="005A5F95">
        <w:rPr>
          <w:szCs w:val="16"/>
        </w:rPr>
        <w:t xml:space="preserve"> </w:t>
      </w:r>
      <w:r w:rsidR="006E6D18" w:rsidRPr="005A5F95">
        <w:rPr>
          <w:szCs w:val="16"/>
        </w:rPr>
        <w:t xml:space="preserve">We </w:t>
      </w:r>
      <w:r w:rsidR="00DF4668" w:rsidRPr="005A5F95">
        <w:rPr>
          <w:szCs w:val="16"/>
        </w:rPr>
        <w:t xml:space="preserve">were unable to identify how these items met </w:t>
      </w:r>
      <w:r w:rsidR="006E6D18" w:rsidRPr="005A5F95">
        <w:rPr>
          <w:szCs w:val="16"/>
        </w:rPr>
        <w:t>the</w:t>
      </w:r>
      <w:r w:rsidR="00DF4668" w:rsidRPr="005A5F95">
        <w:rPr>
          <w:szCs w:val="16"/>
        </w:rPr>
        <w:t xml:space="preserve"> statutory definition</w:t>
      </w:r>
      <w:r w:rsidR="006E6D18" w:rsidRPr="005A5F95">
        <w:rPr>
          <w:szCs w:val="16"/>
        </w:rPr>
        <w:t xml:space="preserve"> of a ‘prohibited thing’ under the </w:t>
      </w:r>
      <w:r w:rsidR="006E6D18" w:rsidRPr="005A5F95">
        <w:rPr>
          <w:i/>
          <w:iCs/>
          <w:szCs w:val="16"/>
        </w:rPr>
        <w:t xml:space="preserve">Corrective Services Regulation </w:t>
      </w:r>
      <w:r w:rsidR="00CF405E" w:rsidRPr="005A5F95">
        <w:rPr>
          <w:i/>
          <w:iCs/>
          <w:szCs w:val="16"/>
        </w:rPr>
        <w:t>2017</w:t>
      </w:r>
      <w:r w:rsidR="005A5F95">
        <w:rPr>
          <w:szCs w:val="16"/>
        </w:rPr>
        <w:t xml:space="preserve"> (Qld)</w:t>
      </w:r>
      <w:r w:rsidR="00CF405E" w:rsidRPr="005A5F95">
        <w:rPr>
          <w:szCs w:val="16"/>
        </w:rPr>
        <w:t xml:space="preserve"> </w:t>
      </w:r>
      <w:r w:rsidR="006E6D18" w:rsidRPr="005A5F95">
        <w:rPr>
          <w:szCs w:val="16"/>
        </w:rPr>
        <w:t xml:space="preserve">s </w:t>
      </w:r>
      <w:r w:rsidR="00CF405E" w:rsidRPr="005A5F95">
        <w:rPr>
          <w:szCs w:val="16"/>
        </w:rPr>
        <w:t>1</w:t>
      </w:r>
      <w:r w:rsidR="006E6D18" w:rsidRPr="005A5F95">
        <w:rPr>
          <w:szCs w:val="16"/>
        </w:rPr>
        <w:t>9.</w:t>
      </w:r>
    </w:p>
  </w:footnote>
  <w:footnote w:id="92">
    <w:p w14:paraId="242D45E7" w14:textId="29C28B78" w:rsidR="00647FD4" w:rsidRPr="005A5F95" w:rsidRDefault="00647FD4" w:rsidP="00F46BBC">
      <w:pPr>
        <w:pStyle w:val="FootnoteText"/>
        <w:rPr>
          <w:szCs w:val="16"/>
        </w:rPr>
      </w:pPr>
      <w:r w:rsidRPr="005A5F95">
        <w:rPr>
          <w:rStyle w:val="FootnoteReference"/>
          <w:szCs w:val="16"/>
        </w:rPr>
        <w:footnoteRef/>
      </w:r>
      <w:r w:rsidRPr="005A5F95">
        <w:rPr>
          <w:szCs w:val="16"/>
        </w:rPr>
        <w:t xml:space="preserve"> </w:t>
      </w:r>
      <w:r w:rsidR="003F18B1" w:rsidRPr="005A5F95">
        <w:rPr>
          <w:szCs w:val="16"/>
        </w:rPr>
        <w:t>Human Rights Law Centre, Total Control: ending the routine strip searching of women in Victoria’s prisons (2017)</w:t>
      </w:r>
      <w:r w:rsidR="00E31065" w:rsidRPr="005A5F95">
        <w:rPr>
          <w:szCs w:val="16"/>
        </w:rPr>
        <w:t>, 11.</w:t>
      </w:r>
    </w:p>
  </w:footnote>
  <w:footnote w:id="93">
    <w:p w14:paraId="5FBC24A2" w14:textId="77777777" w:rsidR="00AF2E73" w:rsidRPr="005A5F95" w:rsidRDefault="00AF2E73" w:rsidP="00F46BBC">
      <w:pPr>
        <w:pStyle w:val="FootnoteText"/>
        <w:rPr>
          <w:szCs w:val="16"/>
          <w:highlight w:val="yellow"/>
        </w:rPr>
      </w:pPr>
      <w:r w:rsidRPr="005A5F95">
        <w:rPr>
          <w:rStyle w:val="FootnoteReference"/>
          <w:szCs w:val="16"/>
        </w:rPr>
        <w:footnoteRef/>
      </w:r>
      <w:r w:rsidRPr="005A5F95">
        <w:rPr>
          <w:szCs w:val="16"/>
          <w:vertAlign w:val="superscript"/>
        </w:rPr>
        <w:t xml:space="preserve"> </w:t>
      </w:r>
      <w:r w:rsidRPr="005A5F95">
        <w:rPr>
          <w:szCs w:val="16"/>
        </w:rPr>
        <w:t>Sisters Inside Inc, Submission to the Discussion Paper 2, Women’s Safety and Justice Taskforce, Queensland (2021), 8.</w:t>
      </w:r>
    </w:p>
  </w:footnote>
  <w:footnote w:id="94">
    <w:p w14:paraId="3C4FC0D3" w14:textId="22692E3B" w:rsidR="00662AE3" w:rsidRPr="00CD53C5" w:rsidRDefault="00662AE3" w:rsidP="00F46BBC">
      <w:pPr>
        <w:pStyle w:val="FootnoteText"/>
      </w:pPr>
      <w:r w:rsidRPr="005A5F95">
        <w:rPr>
          <w:rStyle w:val="FootnoteReference"/>
          <w:szCs w:val="16"/>
        </w:rPr>
        <w:footnoteRef/>
      </w:r>
      <w:r w:rsidRPr="005A5F95">
        <w:rPr>
          <w:szCs w:val="16"/>
          <w:vertAlign w:val="superscript"/>
        </w:rPr>
        <w:t xml:space="preserve"> </w:t>
      </w:r>
      <w:r w:rsidR="00981EC5" w:rsidRPr="005A5F95">
        <w:rPr>
          <w:szCs w:val="16"/>
        </w:rPr>
        <w:t>Jake Evans</w:t>
      </w:r>
      <w:r w:rsidR="00981EC5" w:rsidRPr="00C62860">
        <w:rPr>
          <w:i/>
          <w:iCs/>
          <w:szCs w:val="16"/>
        </w:rPr>
        <w:t>, ‘Indigenous women strip-searched twice as often inside Canberra’s jail in recent months’</w:t>
      </w:r>
      <w:r w:rsidR="00981EC5" w:rsidRPr="005A5F95">
        <w:rPr>
          <w:szCs w:val="16"/>
        </w:rPr>
        <w:t xml:space="preserve">, ABC News </w:t>
      </w:r>
      <w:r w:rsidR="0050361B" w:rsidRPr="005A5F95">
        <w:rPr>
          <w:szCs w:val="16"/>
        </w:rPr>
        <w:t>(2 July 2021)</w:t>
      </w:r>
      <w:r w:rsidR="000B2633" w:rsidRPr="005A5F95">
        <w:rPr>
          <w:szCs w:val="16"/>
        </w:rPr>
        <w:t>.</w:t>
      </w:r>
    </w:p>
  </w:footnote>
  <w:footnote w:id="95">
    <w:p w14:paraId="5705987B" w14:textId="573CC0FB" w:rsidR="00FD68ED" w:rsidRPr="005A5F95" w:rsidRDefault="00FD68ED" w:rsidP="00F46BBC">
      <w:pPr>
        <w:pStyle w:val="FootnoteText"/>
        <w:rPr>
          <w:szCs w:val="16"/>
        </w:rPr>
      </w:pPr>
      <w:r w:rsidRPr="005A5F95">
        <w:rPr>
          <w:rStyle w:val="FootnoteReference"/>
          <w:szCs w:val="16"/>
        </w:rPr>
        <w:footnoteRef/>
      </w:r>
      <w:r w:rsidRPr="005A5F95">
        <w:rPr>
          <w:szCs w:val="16"/>
        </w:rPr>
        <w:t xml:space="preserve"> </w:t>
      </w:r>
      <w:r w:rsidR="00E3033D" w:rsidRPr="005A5F95">
        <w:rPr>
          <w:szCs w:val="16"/>
        </w:rPr>
        <w:t xml:space="preserve">Office of the Inspector of Custodial Services (WA), </w:t>
      </w:r>
      <w:r w:rsidR="00E3033D" w:rsidRPr="005A5F95">
        <w:rPr>
          <w:i/>
          <w:szCs w:val="16"/>
        </w:rPr>
        <w:t xml:space="preserve">Strip searching practices in Western Australian prisons </w:t>
      </w:r>
      <w:r w:rsidR="00E3033D" w:rsidRPr="005A5F95">
        <w:rPr>
          <w:szCs w:val="16"/>
        </w:rPr>
        <w:t>(2019).</w:t>
      </w:r>
    </w:p>
  </w:footnote>
  <w:footnote w:id="96">
    <w:p w14:paraId="54E5D793" w14:textId="29BE3236" w:rsidR="00405A2A" w:rsidRPr="005A5F95" w:rsidRDefault="00405A2A" w:rsidP="00496559">
      <w:pPr>
        <w:pStyle w:val="NoSpacing"/>
        <w:rPr>
          <w:rFonts w:asciiTheme="minorBidi" w:hAnsiTheme="minorBidi"/>
          <w:sz w:val="16"/>
          <w:szCs w:val="16"/>
        </w:rPr>
      </w:pPr>
      <w:r w:rsidRPr="005A5F95">
        <w:rPr>
          <w:rStyle w:val="FootnoteReference"/>
          <w:rFonts w:asciiTheme="minorBidi" w:hAnsiTheme="minorBidi"/>
          <w:sz w:val="16"/>
          <w:szCs w:val="16"/>
        </w:rPr>
        <w:footnoteRef/>
      </w:r>
      <w:r w:rsidRPr="005A5F95">
        <w:rPr>
          <w:rFonts w:asciiTheme="minorBidi" w:hAnsiTheme="minorBidi"/>
          <w:sz w:val="16"/>
          <w:szCs w:val="16"/>
        </w:rPr>
        <w:t xml:space="preserve"> </w:t>
      </w:r>
      <w:r w:rsidR="00C7003E" w:rsidRPr="005A5F95">
        <w:rPr>
          <w:rFonts w:asciiTheme="minorBidi" w:hAnsiTheme="minorBidi"/>
          <w:sz w:val="16"/>
          <w:szCs w:val="16"/>
        </w:rPr>
        <w:t xml:space="preserve">Sisters Inside Inc consultation (Brisbane), 26 April 2023. </w:t>
      </w:r>
    </w:p>
  </w:footnote>
  <w:footnote w:id="97">
    <w:p w14:paraId="518DC9F8" w14:textId="00990B80" w:rsidR="00B61EBC" w:rsidRPr="005A5F95" w:rsidRDefault="00B61EBC" w:rsidP="00496559">
      <w:pPr>
        <w:pStyle w:val="NoSpacing"/>
        <w:rPr>
          <w:rFonts w:asciiTheme="minorBidi" w:hAnsiTheme="minorBidi"/>
          <w:sz w:val="16"/>
          <w:szCs w:val="16"/>
        </w:rPr>
      </w:pPr>
      <w:r w:rsidRPr="005A5F95">
        <w:rPr>
          <w:rStyle w:val="FootnoteReference"/>
          <w:rFonts w:asciiTheme="minorBidi" w:hAnsiTheme="minorBidi"/>
          <w:sz w:val="16"/>
          <w:szCs w:val="16"/>
        </w:rPr>
        <w:footnoteRef/>
      </w:r>
      <w:r w:rsidRPr="005A5F95">
        <w:rPr>
          <w:rFonts w:asciiTheme="minorBidi" w:hAnsiTheme="minorBidi"/>
          <w:sz w:val="16"/>
          <w:szCs w:val="16"/>
        </w:rPr>
        <w:t xml:space="preserve"> </w:t>
      </w:r>
      <w:r w:rsidR="004A1025" w:rsidRPr="005A5F95">
        <w:rPr>
          <w:rFonts w:asciiTheme="minorBidi" w:hAnsiTheme="minorBidi"/>
          <w:sz w:val="16"/>
          <w:szCs w:val="16"/>
        </w:rPr>
        <w:t xml:space="preserve">Throughcare Program (Aboriginal and Torres Strait Islander Legal Service) consultation, 8 April 2023. </w:t>
      </w:r>
    </w:p>
  </w:footnote>
  <w:footnote w:id="98">
    <w:p w14:paraId="29A987F5" w14:textId="0A5AE4BA" w:rsidR="003C7650" w:rsidRPr="00CD53C5" w:rsidRDefault="003C7650" w:rsidP="00496559">
      <w:pPr>
        <w:pStyle w:val="NoSpacing"/>
        <w:rPr>
          <w:rFonts w:asciiTheme="minorBidi" w:hAnsiTheme="minorBidi"/>
          <w:sz w:val="17"/>
          <w:szCs w:val="17"/>
        </w:rPr>
      </w:pPr>
      <w:r w:rsidRPr="005A5F95">
        <w:rPr>
          <w:rStyle w:val="FootnoteReference"/>
          <w:rFonts w:asciiTheme="minorBidi" w:hAnsiTheme="minorBidi"/>
          <w:sz w:val="16"/>
          <w:szCs w:val="16"/>
        </w:rPr>
        <w:footnoteRef/>
      </w:r>
      <w:r w:rsidRPr="005A5F95">
        <w:rPr>
          <w:rFonts w:asciiTheme="minorBidi" w:hAnsiTheme="minorBidi"/>
          <w:sz w:val="16"/>
          <w:szCs w:val="16"/>
        </w:rPr>
        <w:t xml:space="preserve"> </w:t>
      </w:r>
      <w:r w:rsidR="00284431" w:rsidRPr="005A5F95">
        <w:rPr>
          <w:rFonts w:asciiTheme="minorBidi" w:hAnsiTheme="minorBidi"/>
          <w:sz w:val="16"/>
          <w:szCs w:val="16"/>
        </w:rPr>
        <w:t>First Nations Women’s Legal Service Queensland consultation, 16 May 2023.</w:t>
      </w:r>
      <w:r w:rsidR="00284431" w:rsidRPr="00CD53C5">
        <w:rPr>
          <w:rFonts w:asciiTheme="minorBidi" w:hAnsiTheme="minorBidi"/>
          <w:sz w:val="17"/>
          <w:szCs w:val="17"/>
        </w:rPr>
        <w:t xml:space="preserve"> </w:t>
      </w:r>
    </w:p>
  </w:footnote>
  <w:footnote w:id="99">
    <w:p w14:paraId="6BE4B118" w14:textId="51671FF5" w:rsidR="009B195E" w:rsidRPr="005A5F95" w:rsidRDefault="009B195E" w:rsidP="00496559">
      <w:pPr>
        <w:pStyle w:val="NoSpacing"/>
        <w:rPr>
          <w:rFonts w:asciiTheme="minorBidi" w:hAnsiTheme="minorBidi"/>
          <w:sz w:val="16"/>
          <w:szCs w:val="16"/>
          <w:lang w:val="en-GB"/>
        </w:rPr>
      </w:pPr>
      <w:r w:rsidRPr="005A5F95">
        <w:rPr>
          <w:rStyle w:val="FootnoteReference"/>
          <w:rFonts w:asciiTheme="minorBidi" w:hAnsiTheme="minorBidi"/>
          <w:sz w:val="16"/>
          <w:szCs w:val="16"/>
        </w:rPr>
        <w:footnoteRef/>
      </w:r>
      <w:r w:rsidRPr="005A5F95">
        <w:rPr>
          <w:rFonts w:asciiTheme="minorBidi" w:hAnsiTheme="minorBidi"/>
          <w:sz w:val="16"/>
          <w:szCs w:val="16"/>
        </w:rPr>
        <w:t xml:space="preserve"> </w:t>
      </w:r>
      <w:r w:rsidR="00317FD2" w:rsidRPr="005A5F95">
        <w:rPr>
          <w:rFonts w:asciiTheme="minorBidi" w:hAnsiTheme="minorBidi"/>
          <w:sz w:val="16"/>
          <w:szCs w:val="16"/>
          <w:lang w:val="en-GB"/>
        </w:rPr>
        <w:t>Home Office</w:t>
      </w:r>
      <w:r w:rsidR="00732FC1" w:rsidRPr="005A5F95">
        <w:rPr>
          <w:rFonts w:asciiTheme="minorBidi" w:hAnsiTheme="minorBidi"/>
          <w:sz w:val="16"/>
          <w:szCs w:val="16"/>
          <w:lang w:val="en-GB"/>
        </w:rPr>
        <w:t xml:space="preserve"> (</w:t>
      </w:r>
      <w:r w:rsidR="00F60E95" w:rsidRPr="005A5F95">
        <w:rPr>
          <w:rFonts w:asciiTheme="minorBidi" w:hAnsiTheme="minorBidi"/>
          <w:sz w:val="16"/>
          <w:szCs w:val="16"/>
          <w:lang w:val="en-GB"/>
        </w:rPr>
        <w:t>UK</w:t>
      </w:r>
      <w:r w:rsidR="00732FC1" w:rsidRPr="005A5F95">
        <w:rPr>
          <w:rFonts w:asciiTheme="minorBidi" w:hAnsiTheme="minorBidi"/>
          <w:sz w:val="16"/>
          <w:szCs w:val="16"/>
          <w:lang w:val="en-GB"/>
        </w:rPr>
        <w:t>)</w:t>
      </w:r>
      <w:r w:rsidR="00317FD2" w:rsidRPr="005A5F95">
        <w:rPr>
          <w:rFonts w:asciiTheme="minorBidi" w:hAnsiTheme="minorBidi"/>
          <w:sz w:val="16"/>
          <w:szCs w:val="16"/>
          <w:lang w:val="en-GB"/>
        </w:rPr>
        <w:t xml:space="preserve">, </w:t>
      </w:r>
      <w:r w:rsidR="00317FD2" w:rsidRPr="005A5F95">
        <w:rPr>
          <w:rFonts w:asciiTheme="minorBidi" w:hAnsiTheme="minorBidi"/>
          <w:i/>
          <w:sz w:val="16"/>
          <w:szCs w:val="16"/>
          <w:lang w:val="en-GB"/>
        </w:rPr>
        <w:t>A Report by Baroness Jean Corston of a Review of Women with Particular Vulnerabilities in the Criminal Justice System</w:t>
      </w:r>
      <w:r w:rsidR="00317FD2" w:rsidRPr="005A5F95">
        <w:rPr>
          <w:rFonts w:asciiTheme="minorBidi" w:hAnsiTheme="minorBidi"/>
          <w:sz w:val="16"/>
          <w:szCs w:val="16"/>
          <w:lang w:val="en-GB"/>
        </w:rPr>
        <w:t xml:space="preserve"> (2007) </w:t>
      </w:r>
      <w:r w:rsidRPr="005A5F95">
        <w:rPr>
          <w:rFonts w:asciiTheme="minorBidi" w:hAnsiTheme="minorBidi"/>
          <w:sz w:val="16"/>
          <w:szCs w:val="16"/>
          <w:lang w:val="en-GB"/>
        </w:rPr>
        <w:t>31.</w:t>
      </w:r>
    </w:p>
  </w:footnote>
  <w:footnote w:id="100">
    <w:p w14:paraId="0FA5B2CA" w14:textId="74BECBFD" w:rsidR="00A726F1" w:rsidRPr="005A5F95" w:rsidRDefault="00A726F1" w:rsidP="00F46BBC">
      <w:pPr>
        <w:pStyle w:val="FootnoteText"/>
        <w:rPr>
          <w:szCs w:val="16"/>
          <w:highlight w:val="yellow"/>
        </w:rPr>
      </w:pPr>
      <w:r w:rsidRPr="005A5F95">
        <w:rPr>
          <w:rStyle w:val="FootnoteReference"/>
          <w:szCs w:val="16"/>
        </w:rPr>
        <w:footnoteRef/>
      </w:r>
      <w:r w:rsidRPr="005A5F95">
        <w:rPr>
          <w:szCs w:val="16"/>
        </w:rPr>
        <w:t xml:space="preserve"> Sisters Inside</w:t>
      </w:r>
      <w:r w:rsidR="005F2ED7" w:rsidRPr="005A5F95">
        <w:rPr>
          <w:szCs w:val="16"/>
        </w:rPr>
        <w:t>, Submission</w:t>
      </w:r>
      <w:r w:rsidRPr="005A5F95">
        <w:rPr>
          <w:szCs w:val="16"/>
        </w:rPr>
        <w:t xml:space="preserve"> to the Discussion Paper </w:t>
      </w:r>
      <w:r w:rsidR="005F2ED7" w:rsidRPr="005A5F95">
        <w:rPr>
          <w:szCs w:val="16"/>
        </w:rPr>
        <w:t>2, Women’s Safety and Justice Taskforce, Queensland (</w:t>
      </w:r>
      <w:r w:rsidRPr="005A5F95">
        <w:rPr>
          <w:szCs w:val="16"/>
        </w:rPr>
        <w:t>2021</w:t>
      </w:r>
      <w:r w:rsidR="005F2ED7" w:rsidRPr="005A5F95">
        <w:rPr>
          <w:szCs w:val="16"/>
        </w:rPr>
        <w:t>), 8</w:t>
      </w:r>
      <w:r w:rsidRPr="005A5F95">
        <w:rPr>
          <w:szCs w:val="16"/>
        </w:rPr>
        <w:t>.</w:t>
      </w:r>
    </w:p>
  </w:footnote>
  <w:footnote w:id="101">
    <w:p w14:paraId="2F35D5EE" w14:textId="7F16ACE2" w:rsidR="0068333D" w:rsidRPr="00CD53C5" w:rsidRDefault="0068333D" w:rsidP="00F46BBC">
      <w:pPr>
        <w:pStyle w:val="FootnoteText"/>
      </w:pPr>
      <w:r w:rsidRPr="005A5F95">
        <w:rPr>
          <w:rStyle w:val="FootnoteReference"/>
          <w:szCs w:val="16"/>
        </w:rPr>
        <w:footnoteRef/>
      </w:r>
      <w:r w:rsidRPr="005A5F95">
        <w:rPr>
          <w:szCs w:val="16"/>
        </w:rPr>
        <w:t xml:space="preserve"> </w:t>
      </w:r>
      <w:r w:rsidR="0078419C" w:rsidRPr="005A5F95">
        <w:rPr>
          <w:szCs w:val="16"/>
        </w:rPr>
        <w:t xml:space="preserve">Office of the Inspector of Custodial Services (WA), </w:t>
      </w:r>
      <w:r w:rsidR="0078419C" w:rsidRPr="005A5F95">
        <w:rPr>
          <w:i/>
          <w:szCs w:val="16"/>
        </w:rPr>
        <w:t>Strip searching practices in Western Australian prisons</w:t>
      </w:r>
      <w:r w:rsidR="0078419C" w:rsidRPr="005A5F95">
        <w:rPr>
          <w:szCs w:val="16"/>
        </w:rPr>
        <w:t xml:space="preserve"> (2019),</w:t>
      </w:r>
      <w:r w:rsidRPr="005A5F95">
        <w:rPr>
          <w:szCs w:val="16"/>
        </w:rPr>
        <w:t xml:space="preserve"> 8</w:t>
      </w:r>
      <w:r w:rsidR="002007DD" w:rsidRPr="005A5F95">
        <w:rPr>
          <w:szCs w:val="16"/>
        </w:rPr>
        <w:t>–</w:t>
      </w:r>
      <w:r w:rsidRPr="005A5F95">
        <w:rPr>
          <w:szCs w:val="16"/>
        </w:rPr>
        <w:t>9.</w:t>
      </w:r>
    </w:p>
  </w:footnote>
  <w:footnote w:id="102">
    <w:p w14:paraId="355252DD" w14:textId="31CCD8BA" w:rsidR="000C5A4D" w:rsidRPr="00CD53C5" w:rsidRDefault="000C5A4D" w:rsidP="00F46BBC">
      <w:pPr>
        <w:pStyle w:val="FootnoteText"/>
      </w:pPr>
      <w:r w:rsidRPr="00CD53C5">
        <w:rPr>
          <w:rStyle w:val="FootnoteReference"/>
        </w:rPr>
        <w:footnoteRef/>
      </w:r>
      <w:r w:rsidRPr="00CD53C5">
        <w:t xml:space="preserve"> The searches conducted were reduced from 21,000 to 14,000 over two years.</w:t>
      </w:r>
      <w:r w:rsidR="0053179E" w:rsidRPr="00CD53C5">
        <w:t xml:space="preserve"> The program focused on reducing routine searches and on using targeted searches along with less frequent but random searches. </w:t>
      </w:r>
    </w:p>
  </w:footnote>
  <w:footnote w:id="103">
    <w:p w14:paraId="4614A8A3" w14:textId="5A3C6062" w:rsidR="002617A2" w:rsidRPr="00CD53C5" w:rsidRDefault="002617A2" w:rsidP="00F46BBC">
      <w:pPr>
        <w:pStyle w:val="FootnoteText"/>
      </w:pPr>
      <w:r w:rsidRPr="00CD53C5">
        <w:rPr>
          <w:rStyle w:val="FootnoteReference"/>
        </w:rPr>
        <w:footnoteRef/>
      </w:r>
      <w:r w:rsidRPr="00CD53C5">
        <w:t xml:space="preserve"> </w:t>
      </w:r>
      <w:r w:rsidR="00335BCC" w:rsidRPr="00CD53C5">
        <w:t>Human Rights Law Centre,</w:t>
      </w:r>
      <w:r w:rsidRPr="00CD53C5">
        <w:t xml:space="preserve"> </w:t>
      </w:r>
      <w:r w:rsidRPr="00CD53C5">
        <w:rPr>
          <w:i/>
        </w:rPr>
        <w:t>Total Control</w:t>
      </w:r>
      <w:r w:rsidR="00335BCC" w:rsidRPr="00CD53C5">
        <w:rPr>
          <w:i/>
        </w:rPr>
        <w:t>: ending the routine strip searching of women in Victoria’s prisons</w:t>
      </w:r>
      <w:r w:rsidR="00335BCC" w:rsidRPr="00CD53C5">
        <w:t xml:space="preserve"> (2017)</w:t>
      </w:r>
      <w:r w:rsidR="00294816" w:rsidRPr="00CD53C5">
        <w:t xml:space="preserve"> 7,</w:t>
      </w:r>
      <w:r w:rsidRPr="00CD53C5">
        <w:t xml:space="preserve"> referring to </w:t>
      </w:r>
      <w:r w:rsidR="004A265D" w:rsidRPr="00CD53C5">
        <w:t>Department</w:t>
      </w:r>
      <w:r w:rsidR="00294816" w:rsidRPr="00CD53C5">
        <w:t xml:space="preserve"> of Justice</w:t>
      </w:r>
      <w:r w:rsidR="00505596" w:rsidRPr="00CD53C5">
        <w:t xml:space="preserve"> (Victoria)</w:t>
      </w:r>
      <w:r w:rsidR="003112A7" w:rsidRPr="00CD53C5">
        <w:t>, ‘</w:t>
      </w:r>
      <w:r w:rsidR="003112A7" w:rsidRPr="004F6143">
        <w:rPr>
          <w:i/>
          <w:iCs/>
        </w:rPr>
        <w:t>Piloting a Way Forward: The Women’s Prisons Region Strip Search Pilot – An Evaluation of the First 12 Months’</w:t>
      </w:r>
      <w:r w:rsidR="003112A7" w:rsidRPr="00CD53C5">
        <w:t xml:space="preserve"> (2004). </w:t>
      </w:r>
    </w:p>
  </w:footnote>
  <w:footnote w:id="104">
    <w:p w14:paraId="540961C1" w14:textId="37CED2FE" w:rsidR="00C249C6" w:rsidRPr="00CD53C5" w:rsidRDefault="00C249C6" w:rsidP="00F46BBC">
      <w:pPr>
        <w:pStyle w:val="FootnoteText"/>
      </w:pPr>
      <w:r w:rsidRPr="00CD53C5">
        <w:rPr>
          <w:rStyle w:val="FootnoteReference"/>
        </w:rPr>
        <w:footnoteRef/>
      </w:r>
      <w:r w:rsidRPr="00CD53C5">
        <w:t xml:space="preserve"> </w:t>
      </w:r>
      <w:r w:rsidR="00AA1B02" w:rsidRPr="00CD53C5">
        <w:rPr>
          <w:lang w:val="en-GB"/>
        </w:rPr>
        <w:t>Home Office</w:t>
      </w:r>
      <w:r w:rsidR="00ED2AEA" w:rsidRPr="00CD53C5">
        <w:rPr>
          <w:lang w:val="en-GB"/>
        </w:rPr>
        <w:t xml:space="preserve"> (</w:t>
      </w:r>
      <w:r w:rsidR="00F60E95" w:rsidRPr="00CD53C5">
        <w:rPr>
          <w:lang w:val="en-GB"/>
        </w:rPr>
        <w:t>UK</w:t>
      </w:r>
      <w:r w:rsidR="00ED2AEA" w:rsidRPr="00CD53C5">
        <w:rPr>
          <w:lang w:val="en-GB"/>
        </w:rPr>
        <w:t>)</w:t>
      </w:r>
      <w:r w:rsidR="00AA1B02" w:rsidRPr="00CD53C5">
        <w:rPr>
          <w:lang w:val="en-GB"/>
        </w:rPr>
        <w:t xml:space="preserve">, </w:t>
      </w:r>
      <w:r w:rsidR="00AA1B02" w:rsidRPr="004F6143">
        <w:rPr>
          <w:i/>
          <w:iCs/>
          <w:lang w:val="en-GB"/>
        </w:rPr>
        <w:t xml:space="preserve">A Report by Baroness Jean Corston of a Review of Women with Particular Vulnerabilities in the Criminal Justice System </w:t>
      </w:r>
      <w:r w:rsidR="00AA1B02" w:rsidRPr="00CD53C5">
        <w:rPr>
          <w:lang w:val="en-GB"/>
        </w:rPr>
        <w:t>(2007)</w:t>
      </w:r>
      <w:r w:rsidR="00835716" w:rsidRPr="00CD53C5">
        <w:rPr>
          <w:lang w:val="en-GB"/>
        </w:rPr>
        <w:t xml:space="preserve"> 5</w:t>
      </w:r>
      <w:r w:rsidR="006C1517" w:rsidRPr="00CD53C5">
        <w:rPr>
          <w:lang w:val="en-GB"/>
        </w:rPr>
        <w:t>, 35</w:t>
      </w:r>
      <w:r w:rsidR="00835716" w:rsidRPr="00CD53C5">
        <w:rPr>
          <w:lang w:val="en-GB"/>
        </w:rPr>
        <w:t>.</w:t>
      </w:r>
    </w:p>
  </w:footnote>
  <w:footnote w:id="105">
    <w:p w14:paraId="027467B8" w14:textId="158966F3" w:rsidR="00C249C6" w:rsidRPr="00CD53C5" w:rsidRDefault="00C249C6" w:rsidP="00F46BBC">
      <w:pPr>
        <w:pStyle w:val="FootnoteText"/>
      </w:pPr>
      <w:r w:rsidRPr="00CD53C5">
        <w:rPr>
          <w:rStyle w:val="FootnoteReference"/>
        </w:rPr>
        <w:footnoteRef/>
      </w:r>
      <w:r w:rsidRPr="00CD53C5">
        <w:t xml:space="preserve"> </w:t>
      </w:r>
      <w:r w:rsidR="00F43B7C" w:rsidRPr="00CD53C5">
        <w:t xml:space="preserve">Human Rights Law Centre in </w:t>
      </w:r>
      <w:r w:rsidR="00F43B7C" w:rsidRPr="00CD53C5">
        <w:rPr>
          <w:i/>
        </w:rPr>
        <w:t>Total Control: ending the routine strip searching of women in Victoria’s prisons</w:t>
      </w:r>
      <w:r w:rsidR="00F43B7C" w:rsidRPr="00CD53C5">
        <w:t xml:space="preserve"> (2017), 24</w:t>
      </w:r>
      <w:r w:rsidR="00570707" w:rsidRPr="00CD53C5">
        <w:t>, based on correspondence received from Operational Security Group, Her Majesty’s Prison and Probation Service, 15 and 18 August 2017.</w:t>
      </w:r>
    </w:p>
  </w:footnote>
  <w:footnote w:id="106">
    <w:p w14:paraId="38F9B58C" w14:textId="2552AC23" w:rsidR="006763FA" w:rsidRPr="00CD53C5" w:rsidRDefault="006763FA" w:rsidP="00F46BBC">
      <w:pPr>
        <w:pStyle w:val="FootnoteText"/>
      </w:pPr>
      <w:r w:rsidRPr="00CD53C5">
        <w:rPr>
          <w:rStyle w:val="FootnoteReference"/>
        </w:rPr>
        <w:footnoteRef/>
      </w:r>
      <w:r w:rsidRPr="00CD53C5">
        <w:t xml:space="preserve"> </w:t>
      </w:r>
      <w:r w:rsidR="008A39B3" w:rsidRPr="00CD53C5">
        <w:t>Corrections Victoria consultation, 5 May 2023.</w:t>
      </w:r>
    </w:p>
  </w:footnote>
  <w:footnote w:id="107">
    <w:p w14:paraId="28EB8B7E" w14:textId="4AD3656A" w:rsidR="00116C6B" w:rsidRPr="00CD53C5" w:rsidRDefault="00116C6B" w:rsidP="00F46BBC">
      <w:pPr>
        <w:pStyle w:val="FootnoteText"/>
      </w:pPr>
      <w:r w:rsidRPr="00CD53C5">
        <w:rPr>
          <w:rStyle w:val="FootnoteReference"/>
        </w:rPr>
        <w:footnoteRef/>
      </w:r>
      <w:r w:rsidRPr="00CD53C5">
        <w:t xml:space="preserve"> </w:t>
      </w:r>
      <w:r w:rsidR="002C2E89" w:rsidRPr="00CD53C5">
        <w:t>Member for Mill Park District, Lily D’Ambrosio</w:t>
      </w:r>
      <w:r w:rsidR="00720C8B" w:rsidRPr="00CD53C5">
        <w:t>, ‘</w:t>
      </w:r>
      <w:r w:rsidR="00720C8B" w:rsidRPr="004F6143">
        <w:rPr>
          <w:i/>
          <w:iCs/>
        </w:rPr>
        <w:t xml:space="preserve">New gatehouse to </w:t>
      </w:r>
      <w:r w:rsidR="004547BE" w:rsidRPr="004F6143">
        <w:rPr>
          <w:i/>
          <w:iCs/>
        </w:rPr>
        <w:t>boost security and keep people safe’</w:t>
      </w:r>
      <w:r w:rsidR="00885B3A" w:rsidRPr="00CD53C5">
        <w:t xml:space="preserve"> </w:t>
      </w:r>
      <w:r w:rsidR="00D92F46" w:rsidRPr="00CD53C5">
        <w:t>(</w:t>
      </w:r>
      <w:r w:rsidR="00885B3A" w:rsidRPr="00CD53C5">
        <w:t>Media Release, 15 January 2020</w:t>
      </w:r>
      <w:r w:rsidR="00D92F46" w:rsidRPr="00CD53C5">
        <w:t>)</w:t>
      </w:r>
      <w:r w:rsidR="00885B3A" w:rsidRPr="00CD53C5">
        <w:t>.</w:t>
      </w:r>
    </w:p>
  </w:footnote>
  <w:footnote w:id="108">
    <w:p w14:paraId="411798A8" w14:textId="43310560" w:rsidR="00E82597" w:rsidRPr="00CD53C5" w:rsidRDefault="00E82597" w:rsidP="00F46BBC">
      <w:pPr>
        <w:pStyle w:val="FootnoteText"/>
      </w:pPr>
      <w:r w:rsidRPr="00CD53C5">
        <w:rPr>
          <w:rStyle w:val="FootnoteReference"/>
        </w:rPr>
        <w:footnoteRef/>
      </w:r>
      <w:r w:rsidRPr="00CD53C5">
        <w:t xml:space="preserve"> </w:t>
      </w:r>
      <w:r w:rsidR="00E82363" w:rsidRPr="00CD53C5">
        <w:t>Corrections Victoria consultation, 5 May 2023.</w:t>
      </w:r>
    </w:p>
  </w:footnote>
  <w:footnote w:id="109">
    <w:p w14:paraId="193593AC" w14:textId="27D29EA0" w:rsidR="002E2BF5" w:rsidRPr="00CD53C5" w:rsidRDefault="002E2BF5" w:rsidP="00F46BBC">
      <w:pPr>
        <w:pStyle w:val="FootnoteText"/>
      </w:pPr>
      <w:r w:rsidRPr="00CD53C5">
        <w:rPr>
          <w:rStyle w:val="FootnoteReference"/>
        </w:rPr>
        <w:footnoteRef/>
      </w:r>
      <w:r w:rsidRPr="00CD53C5">
        <w:t xml:space="preserve"> </w:t>
      </w:r>
      <w:r w:rsidR="00F51488" w:rsidRPr="00CD53C5">
        <w:t xml:space="preserve">Queensland Ombudsman, </w:t>
      </w:r>
      <w:r w:rsidR="00F51488" w:rsidRPr="004F6143">
        <w:rPr>
          <w:i/>
          <w:iCs/>
        </w:rPr>
        <w:t>The Strip Searching of Female Prisoners Report: An investigation into the strip search practices at Townsville Women’s Correctional Centre</w:t>
      </w:r>
      <w:r w:rsidR="00F51488" w:rsidRPr="00CD53C5">
        <w:t xml:space="preserve"> (2014)</w:t>
      </w:r>
      <w:r w:rsidR="00E539D3" w:rsidRPr="00CD53C5">
        <w:t>,</w:t>
      </w:r>
      <w:r w:rsidR="00B2085C" w:rsidRPr="00CD53C5">
        <w:t xml:space="preserve"> </w:t>
      </w:r>
      <w:r w:rsidR="00E539D3" w:rsidRPr="00CD53C5">
        <w:t xml:space="preserve">16. </w:t>
      </w:r>
    </w:p>
  </w:footnote>
  <w:footnote w:id="110">
    <w:p w14:paraId="2D5F85E2" w14:textId="50C94438" w:rsidR="000B5884" w:rsidRPr="00CD53C5" w:rsidRDefault="000B5884" w:rsidP="00F46BBC">
      <w:pPr>
        <w:pStyle w:val="FootnoteText"/>
        <w:rPr>
          <w:lang w:val="en-US"/>
        </w:rPr>
      </w:pPr>
      <w:r w:rsidRPr="00CD53C5">
        <w:rPr>
          <w:rStyle w:val="FootnoteReference"/>
        </w:rPr>
        <w:footnoteRef/>
      </w:r>
      <w:r w:rsidRPr="00CD53C5">
        <w:t xml:space="preserve"> </w:t>
      </w:r>
      <w:r w:rsidRPr="00CD53C5">
        <w:rPr>
          <w:lang w:val="en-US"/>
        </w:rPr>
        <w:t xml:space="preserve">Queensland Corrective Services, </w:t>
      </w:r>
      <w:r w:rsidRPr="004F6143">
        <w:rPr>
          <w:i/>
          <w:iCs/>
          <w:lang w:val="en-US"/>
        </w:rPr>
        <w:t xml:space="preserve">Direction for a </w:t>
      </w:r>
      <w:r w:rsidR="00ED2AEA" w:rsidRPr="004F6143">
        <w:rPr>
          <w:i/>
          <w:iCs/>
          <w:lang w:val="en-US"/>
        </w:rPr>
        <w:t>S</w:t>
      </w:r>
      <w:r w:rsidRPr="004F6143">
        <w:rPr>
          <w:i/>
          <w:iCs/>
          <w:lang w:val="en-US"/>
        </w:rPr>
        <w:t xml:space="preserve">earch </w:t>
      </w:r>
      <w:r w:rsidR="00ED2AEA" w:rsidRPr="004F6143">
        <w:rPr>
          <w:i/>
          <w:iCs/>
          <w:lang w:val="en-US"/>
        </w:rPr>
        <w:t>R</w:t>
      </w:r>
      <w:r w:rsidRPr="004F6143">
        <w:rPr>
          <w:i/>
          <w:iCs/>
          <w:lang w:val="en-US"/>
        </w:rPr>
        <w:t xml:space="preserve">equiring the </w:t>
      </w:r>
      <w:r w:rsidR="00ED2AEA" w:rsidRPr="004F6143">
        <w:rPr>
          <w:i/>
          <w:iCs/>
          <w:lang w:val="en-US"/>
        </w:rPr>
        <w:t>R</w:t>
      </w:r>
      <w:r w:rsidRPr="004F6143">
        <w:rPr>
          <w:i/>
          <w:iCs/>
          <w:lang w:val="en-US"/>
        </w:rPr>
        <w:t xml:space="preserve">emoval of </w:t>
      </w:r>
      <w:r w:rsidR="00ED2AEA" w:rsidRPr="004F6143">
        <w:rPr>
          <w:i/>
          <w:iCs/>
          <w:lang w:val="en-US"/>
        </w:rPr>
        <w:t>C</w:t>
      </w:r>
      <w:r w:rsidRPr="004F6143">
        <w:rPr>
          <w:i/>
          <w:iCs/>
          <w:lang w:val="en-US"/>
        </w:rPr>
        <w:t xml:space="preserve">lothing of </w:t>
      </w:r>
      <w:r w:rsidR="00ED2AEA" w:rsidRPr="004F6143">
        <w:rPr>
          <w:i/>
          <w:iCs/>
          <w:lang w:val="en-US"/>
        </w:rPr>
        <w:t>P</w:t>
      </w:r>
      <w:r w:rsidRPr="004F6143">
        <w:rPr>
          <w:i/>
          <w:iCs/>
          <w:lang w:val="en-US"/>
        </w:rPr>
        <w:t>risoners</w:t>
      </w:r>
      <w:r w:rsidRPr="00CD53C5">
        <w:rPr>
          <w:lang w:val="en-US"/>
        </w:rPr>
        <w:t xml:space="preserve">, Ver 1, 2 November 2021; Queensland Corrective Services, Practice Direction, </w:t>
      </w:r>
      <w:r w:rsidRPr="004F6143">
        <w:rPr>
          <w:i/>
          <w:iCs/>
          <w:lang w:val="en-US"/>
        </w:rPr>
        <w:t>Custodial Operations Practice Directives (COPD):</w:t>
      </w:r>
      <w:r w:rsidRPr="00CD53C5">
        <w:rPr>
          <w:lang w:val="en-US"/>
        </w:rPr>
        <w:t xml:space="preserve"> </w:t>
      </w:r>
      <w:r w:rsidRPr="004F6143">
        <w:rPr>
          <w:i/>
          <w:iCs/>
          <w:lang w:val="en-US"/>
        </w:rPr>
        <w:t>Search: Prisoner Search</w:t>
      </w:r>
      <w:r w:rsidRPr="00CD53C5">
        <w:rPr>
          <w:lang w:val="en-US"/>
        </w:rPr>
        <w:t>, Ver 3.1, March 2022</w:t>
      </w:r>
      <w:r w:rsidR="000D013B" w:rsidRPr="00CD53C5">
        <w:rPr>
          <w:lang w:val="en-US"/>
        </w:rPr>
        <w:t>, 2 [1.0</w:t>
      </w:r>
      <w:r w:rsidR="00034227" w:rsidRPr="00CD53C5">
        <w:rPr>
          <w:lang w:val="en-US"/>
        </w:rPr>
        <w:t>–2.0]</w:t>
      </w:r>
      <w:r w:rsidRPr="00CD53C5">
        <w:rPr>
          <w:lang w:val="en-US"/>
        </w:rPr>
        <w:t>.</w:t>
      </w:r>
    </w:p>
  </w:footnote>
  <w:footnote w:id="111">
    <w:p w14:paraId="49ADE812" w14:textId="3B0A093D" w:rsidR="004C46EC" w:rsidRPr="00CD53C5" w:rsidRDefault="004C46EC" w:rsidP="00F46BBC">
      <w:pPr>
        <w:pStyle w:val="FootnoteText"/>
      </w:pPr>
      <w:r w:rsidRPr="00CD53C5">
        <w:rPr>
          <w:rStyle w:val="FootnoteReference"/>
        </w:rPr>
        <w:footnoteRef/>
      </w:r>
      <w:r w:rsidRPr="00CD53C5">
        <w:t xml:space="preserve"> The legislation provides one example of an exceptional circumstance where a pregnant prisoner returns to the prison from an escorted antenatal visit and the corrective services officers who escorted the prisoner advises that the prisoner did not have a likely opportunity to obtain a prohibited thing.</w:t>
      </w:r>
    </w:p>
  </w:footnote>
  <w:footnote w:id="112">
    <w:p w14:paraId="270FB560" w14:textId="1DFF3606" w:rsidR="009A1079" w:rsidRPr="00CD53C5" w:rsidRDefault="009A1079" w:rsidP="00F46BBC">
      <w:pPr>
        <w:pStyle w:val="FootnoteText"/>
      </w:pPr>
      <w:r w:rsidRPr="00CD53C5">
        <w:rPr>
          <w:rStyle w:val="FootnoteReference"/>
        </w:rPr>
        <w:footnoteRef/>
      </w:r>
      <w:r w:rsidRPr="00CD53C5">
        <w:t xml:space="preserve"> </w:t>
      </w:r>
      <w:r w:rsidR="0054496A" w:rsidRPr="00CD53C5">
        <w:t xml:space="preserve">Under section 35(1) of the </w:t>
      </w:r>
      <w:r w:rsidR="0054496A" w:rsidRPr="00CD53C5">
        <w:rPr>
          <w:i/>
        </w:rPr>
        <w:t xml:space="preserve">Corrective Services Act 2006 </w:t>
      </w:r>
      <w:r w:rsidR="0054496A" w:rsidRPr="00CD53C5">
        <w:t xml:space="preserve">(Qld), the </w:t>
      </w:r>
      <w:r w:rsidR="009E13F7" w:rsidRPr="00CD53C5">
        <w:t>c</w:t>
      </w:r>
      <w:r w:rsidR="0054496A" w:rsidRPr="00CD53C5">
        <w:t xml:space="preserve">hief </w:t>
      </w:r>
      <w:r w:rsidR="009E13F7" w:rsidRPr="00CD53C5">
        <w:t>e</w:t>
      </w:r>
      <w:r w:rsidR="0054496A" w:rsidRPr="00CD53C5">
        <w:t xml:space="preserve">xecutive may give a written direction requiring </w:t>
      </w:r>
      <w:r w:rsidR="006637F0" w:rsidRPr="00CD53C5">
        <w:t>removal of clothing searches at the times stated in the direction</w:t>
      </w:r>
      <w:r w:rsidR="00E11BB1" w:rsidRPr="00CD53C5">
        <w:t xml:space="preserve">. </w:t>
      </w:r>
      <w:r w:rsidR="00176B29" w:rsidRPr="00CD53C5">
        <w:t>The written direction under this section is called the Direction for a Search Requiring a Removal of Clothing of Prisoners</w:t>
      </w:r>
      <w:r w:rsidR="008172AD" w:rsidRPr="00CD53C5">
        <w:t>, which contains a list of searches that must occur in particular situations</w:t>
      </w:r>
      <w:r w:rsidR="00E53709" w:rsidRPr="00CD53C5">
        <w:t>.</w:t>
      </w:r>
    </w:p>
  </w:footnote>
  <w:footnote w:id="113">
    <w:p w14:paraId="49A47D05" w14:textId="76A13681" w:rsidR="009A1079" w:rsidRPr="00CD53C5" w:rsidRDefault="009A1079" w:rsidP="00F46BBC">
      <w:pPr>
        <w:pStyle w:val="FootnoteText"/>
      </w:pPr>
      <w:r w:rsidRPr="00CD53C5">
        <w:rPr>
          <w:rStyle w:val="FootnoteReference"/>
        </w:rPr>
        <w:footnoteRef/>
      </w:r>
      <w:r w:rsidRPr="00CD53C5">
        <w:t xml:space="preserve"> </w:t>
      </w:r>
      <w:r w:rsidR="009677FE" w:rsidRPr="004F6143">
        <w:rPr>
          <w:i/>
          <w:iCs/>
        </w:rPr>
        <w:t>Corrective Services Act 2006</w:t>
      </w:r>
      <w:r w:rsidR="009677FE" w:rsidRPr="00CD53C5">
        <w:t xml:space="preserve"> (Qld) s </w:t>
      </w:r>
      <w:r w:rsidRPr="00CD53C5">
        <w:t>37</w:t>
      </w:r>
      <w:r w:rsidR="009677FE" w:rsidRPr="00CD53C5">
        <w:t>.</w:t>
      </w:r>
    </w:p>
  </w:footnote>
  <w:footnote w:id="114">
    <w:p w14:paraId="00945634" w14:textId="3548D714" w:rsidR="00A14FC8" w:rsidRPr="00CD53C5" w:rsidRDefault="00A14FC8" w:rsidP="00F46BBC">
      <w:pPr>
        <w:pStyle w:val="FootnoteText"/>
      </w:pPr>
      <w:r w:rsidRPr="00CD53C5">
        <w:rPr>
          <w:rStyle w:val="FootnoteReference"/>
        </w:rPr>
        <w:footnoteRef/>
      </w:r>
      <w:r w:rsidRPr="00CD53C5">
        <w:t xml:space="preserve"> </w:t>
      </w:r>
      <w:r w:rsidR="009677FE" w:rsidRPr="00CD53C5">
        <w:rPr>
          <w:i/>
        </w:rPr>
        <w:t>Corrective Services Act 2006</w:t>
      </w:r>
      <w:r w:rsidR="009677FE" w:rsidRPr="00CD53C5">
        <w:t xml:space="preserve"> (Qld) s 36.</w:t>
      </w:r>
      <w:r w:rsidR="00454BB4" w:rsidRPr="00CD53C5">
        <w:t xml:space="preserve"> In investigating strip search practices in 2014, the Queensland Ombudsman </w:t>
      </w:r>
      <w:r w:rsidR="002358E9" w:rsidRPr="00CD53C5">
        <w:t>interpreted this provision as being confined to</w:t>
      </w:r>
      <w:r w:rsidR="003D3205" w:rsidRPr="00CD53C5">
        <w:t xml:space="preserve"> </w:t>
      </w:r>
      <w:r w:rsidR="00BC05AC" w:rsidRPr="00CD53C5">
        <w:t>responses</w:t>
      </w:r>
      <w:r w:rsidR="003D3205" w:rsidRPr="00CD53C5">
        <w:t xml:space="preserve"> to a particular incident, </w:t>
      </w:r>
      <w:r w:rsidR="007033F2" w:rsidRPr="00CD53C5">
        <w:t>for example</w:t>
      </w:r>
      <w:r w:rsidR="009222CE" w:rsidRPr="00CD53C5">
        <w:t>,</w:t>
      </w:r>
      <w:r w:rsidR="003D3205" w:rsidRPr="00CD53C5">
        <w:t xml:space="preserve"> a knife going missing from a kitchen, rather than authorising blanket searches for an indefinite period</w:t>
      </w:r>
      <w:r w:rsidR="00C045CA" w:rsidRPr="00CD53C5">
        <w:t>. Refer to</w:t>
      </w:r>
      <w:r w:rsidR="00247C61" w:rsidRPr="00CD53C5">
        <w:t xml:space="preserve"> - Queensland Ombudsman, </w:t>
      </w:r>
      <w:r w:rsidR="00247C61" w:rsidRPr="00CD53C5">
        <w:rPr>
          <w:i/>
        </w:rPr>
        <w:t>The Strip Searching of Female Prisoners Report: An investigation into the strip search practices at Townsville Women’s Correctional Centre</w:t>
      </w:r>
      <w:r w:rsidR="00247C61" w:rsidRPr="00CD53C5">
        <w:t xml:space="preserve"> (2014), 12</w:t>
      </w:r>
      <w:r w:rsidR="00C6412E" w:rsidRPr="00CD53C5">
        <w:t>–</w:t>
      </w:r>
      <w:r w:rsidR="00AF7349" w:rsidRPr="00CD53C5">
        <w:t>1</w:t>
      </w:r>
      <w:r w:rsidR="00247C61" w:rsidRPr="00CD53C5">
        <w:t>3.</w:t>
      </w:r>
    </w:p>
  </w:footnote>
  <w:footnote w:id="115">
    <w:p w14:paraId="5112BC7D" w14:textId="1F5D214B" w:rsidR="0020743B" w:rsidRPr="00CD53C5" w:rsidRDefault="0020743B" w:rsidP="00F46BBC">
      <w:pPr>
        <w:pStyle w:val="FootnoteText"/>
      </w:pPr>
      <w:r w:rsidRPr="00CD53C5">
        <w:rPr>
          <w:rStyle w:val="FootnoteReference"/>
        </w:rPr>
        <w:footnoteRef/>
      </w:r>
      <w:r w:rsidRPr="00CD53C5">
        <w:t xml:space="preserve"> </w:t>
      </w:r>
      <w:r w:rsidR="00A7101E" w:rsidRPr="00CD53C5">
        <w:rPr>
          <w:i/>
        </w:rPr>
        <w:t xml:space="preserve">Corrective Services Act 2006 </w:t>
      </w:r>
      <w:r w:rsidR="00A7101E" w:rsidRPr="00CD53C5">
        <w:t>(Qld) s</w:t>
      </w:r>
      <w:r w:rsidR="002A2CDB" w:rsidRPr="00CD53C5">
        <w:t>s</w:t>
      </w:r>
      <w:r w:rsidR="00A7101E" w:rsidRPr="00CD53C5">
        <w:t xml:space="preserve"> </w:t>
      </w:r>
      <w:r w:rsidR="00D35E37" w:rsidRPr="00CD53C5">
        <w:t>35(4), 36(2), 37(2)</w:t>
      </w:r>
      <w:r w:rsidR="00A7101E" w:rsidRPr="00CD53C5">
        <w:t>.</w:t>
      </w:r>
    </w:p>
  </w:footnote>
  <w:footnote w:id="116">
    <w:p w14:paraId="6948533B" w14:textId="147AEE8F" w:rsidR="00DB7A47" w:rsidRPr="00CD53C5" w:rsidRDefault="00DB7A47" w:rsidP="00F46BBC">
      <w:pPr>
        <w:pStyle w:val="FootnoteText"/>
        <w:rPr>
          <w:lang w:val="en-US"/>
        </w:rPr>
      </w:pPr>
      <w:r w:rsidRPr="00CD53C5">
        <w:rPr>
          <w:rStyle w:val="FootnoteReference"/>
        </w:rPr>
        <w:footnoteRef/>
      </w:r>
      <w:r w:rsidRPr="00CD53C5">
        <w:t xml:space="preserve"> </w:t>
      </w:r>
      <w:r w:rsidR="00292113" w:rsidRPr="004F6143">
        <w:rPr>
          <w:i/>
          <w:iCs/>
          <w:lang w:val="en-US"/>
        </w:rPr>
        <w:t>Human Rights Act 2019</w:t>
      </w:r>
      <w:r w:rsidR="00292113" w:rsidRPr="00CD53C5">
        <w:rPr>
          <w:lang w:val="en-US"/>
        </w:rPr>
        <w:t xml:space="preserve"> (Qld)</w:t>
      </w:r>
      <w:r w:rsidRPr="00CD53C5">
        <w:rPr>
          <w:lang w:val="en-US"/>
        </w:rPr>
        <w:t xml:space="preserve"> s 48</w:t>
      </w:r>
      <w:r w:rsidR="00292113" w:rsidRPr="00CD53C5">
        <w:rPr>
          <w:lang w:val="en-US"/>
        </w:rPr>
        <w:t>.</w:t>
      </w:r>
    </w:p>
  </w:footnote>
  <w:footnote w:id="117">
    <w:p w14:paraId="4352EF98" w14:textId="49CC6C19" w:rsidR="00CC3CB3" w:rsidRPr="00CD53C5" w:rsidRDefault="00CC3CB3" w:rsidP="00F46BBC">
      <w:pPr>
        <w:pStyle w:val="FootnoteText"/>
      </w:pPr>
      <w:r w:rsidRPr="00CD53C5">
        <w:rPr>
          <w:rStyle w:val="FootnoteReference"/>
        </w:rPr>
        <w:footnoteRef/>
      </w:r>
      <w:r w:rsidRPr="00CD53C5">
        <w:t xml:space="preserve"> </w:t>
      </w:r>
      <w:r w:rsidR="002A2CDB" w:rsidRPr="004F6143">
        <w:rPr>
          <w:i/>
          <w:iCs/>
        </w:rPr>
        <w:t>Corrective Services Act 2006</w:t>
      </w:r>
      <w:r w:rsidR="002A2CDB" w:rsidRPr="00CD53C5">
        <w:t xml:space="preserve"> (Qld) s </w:t>
      </w:r>
      <w:r w:rsidRPr="00CD53C5">
        <w:t>35</w:t>
      </w:r>
      <w:r w:rsidR="001B63FB" w:rsidRPr="00CD53C5">
        <w:t>(3).</w:t>
      </w:r>
    </w:p>
  </w:footnote>
  <w:footnote w:id="118">
    <w:p w14:paraId="1AEAF28F" w14:textId="7998C9B5" w:rsidR="00CC3CB3" w:rsidRPr="00CD53C5" w:rsidRDefault="00CC3CB3" w:rsidP="00F46BBC">
      <w:pPr>
        <w:pStyle w:val="FootnoteText"/>
      </w:pPr>
      <w:r w:rsidRPr="00CD53C5">
        <w:rPr>
          <w:rStyle w:val="FootnoteReference"/>
        </w:rPr>
        <w:footnoteRef/>
      </w:r>
      <w:r w:rsidRPr="00CD53C5">
        <w:t xml:space="preserve"> </w:t>
      </w:r>
      <w:r w:rsidR="002A2CDB" w:rsidRPr="004F6143">
        <w:rPr>
          <w:i/>
          <w:iCs/>
        </w:rPr>
        <w:t>Corrective Services Act 2006</w:t>
      </w:r>
      <w:r w:rsidR="002A2CDB" w:rsidRPr="00CD53C5">
        <w:t xml:space="preserve"> (Qld) s 37.</w:t>
      </w:r>
    </w:p>
  </w:footnote>
  <w:footnote w:id="119">
    <w:p w14:paraId="73D55C5A" w14:textId="5ED9DFE8" w:rsidR="001B63FB" w:rsidRPr="00CD53C5" w:rsidRDefault="001B63FB" w:rsidP="00F46BBC">
      <w:pPr>
        <w:pStyle w:val="FootnoteText"/>
      </w:pPr>
      <w:r w:rsidRPr="00CD53C5">
        <w:rPr>
          <w:rStyle w:val="FootnoteReference"/>
        </w:rPr>
        <w:footnoteRef/>
      </w:r>
      <w:r w:rsidRPr="00CD53C5">
        <w:t xml:space="preserve"> </w:t>
      </w:r>
      <w:r w:rsidR="002A2CDB" w:rsidRPr="004F6143">
        <w:rPr>
          <w:i/>
          <w:iCs/>
        </w:rPr>
        <w:t>Corrective Services Act 2006</w:t>
      </w:r>
      <w:r w:rsidR="002A2CDB" w:rsidRPr="00CD53C5">
        <w:t xml:space="preserve"> (Qld) s </w:t>
      </w:r>
      <w:r w:rsidRPr="00CD53C5">
        <w:t>3</w:t>
      </w:r>
      <w:r w:rsidR="002A2CDB" w:rsidRPr="00CD53C5">
        <w:t>6</w:t>
      </w:r>
      <w:r w:rsidRPr="00CD53C5">
        <w:t>.</w:t>
      </w:r>
    </w:p>
  </w:footnote>
  <w:footnote w:id="120">
    <w:p w14:paraId="1201ED71" w14:textId="2FD85998" w:rsidR="008911B5" w:rsidRPr="00CD53C5" w:rsidRDefault="008911B5" w:rsidP="00F46BBC">
      <w:pPr>
        <w:pStyle w:val="FootnoteText"/>
        <w:rPr>
          <w:lang w:val="en-GB"/>
        </w:rPr>
      </w:pPr>
      <w:r w:rsidRPr="00CD53C5">
        <w:rPr>
          <w:rStyle w:val="FootnoteReference"/>
        </w:rPr>
        <w:footnoteRef/>
      </w:r>
      <w:r w:rsidRPr="00CD53C5">
        <w:t xml:space="preserve"> </w:t>
      </w:r>
      <w:r w:rsidRPr="00CD53C5">
        <w:rPr>
          <w:lang w:val="en-GB"/>
        </w:rPr>
        <w:t xml:space="preserve">While not entirely clear, this may be </w:t>
      </w:r>
      <w:r w:rsidR="00E86EC9" w:rsidRPr="00CD53C5">
        <w:rPr>
          <w:lang w:val="en-GB"/>
        </w:rPr>
        <w:t xml:space="preserve">a </w:t>
      </w:r>
      <w:r w:rsidRPr="00CD53C5">
        <w:rPr>
          <w:lang w:val="en-GB"/>
        </w:rPr>
        <w:t xml:space="preserve">reference to section 30 of the </w:t>
      </w:r>
      <w:r w:rsidRPr="00CD53C5">
        <w:rPr>
          <w:i/>
          <w:lang w:val="en-GB"/>
        </w:rPr>
        <w:t>Human Rights Act</w:t>
      </w:r>
      <w:r w:rsidR="00121BE6" w:rsidRPr="00CD53C5">
        <w:rPr>
          <w:i/>
          <w:lang w:val="en-GB"/>
        </w:rPr>
        <w:t xml:space="preserve"> 2019 </w:t>
      </w:r>
      <w:r w:rsidR="00121BE6" w:rsidRPr="00CD53C5">
        <w:rPr>
          <w:lang w:val="en-GB"/>
        </w:rPr>
        <w:t>(Qld)</w:t>
      </w:r>
      <w:r w:rsidRPr="00CD53C5">
        <w:rPr>
          <w:lang w:val="en-GB"/>
        </w:rPr>
        <w:t xml:space="preserve">, the right to humane treatment when deprived of liberty. </w:t>
      </w:r>
    </w:p>
  </w:footnote>
  <w:footnote w:id="121">
    <w:p w14:paraId="6EFEB8D4" w14:textId="40103F28" w:rsidR="008911B5" w:rsidRPr="00CD53C5" w:rsidRDefault="008911B5" w:rsidP="00F46BBC">
      <w:pPr>
        <w:pStyle w:val="FootnoteText"/>
        <w:rPr>
          <w:lang w:val="en-GB"/>
        </w:rPr>
      </w:pPr>
      <w:r w:rsidRPr="00CD53C5">
        <w:rPr>
          <w:rStyle w:val="FootnoteReference"/>
        </w:rPr>
        <w:footnoteRef/>
      </w:r>
      <w:r w:rsidRPr="00CD53C5">
        <w:t xml:space="preserve"> </w:t>
      </w:r>
      <w:r w:rsidR="00245E39" w:rsidRPr="00CD53C5">
        <w:rPr>
          <w:lang w:val="en-GB"/>
        </w:rPr>
        <w:t xml:space="preserve">Queensland Corrective Services, Practice Direction, </w:t>
      </w:r>
      <w:r w:rsidR="00245E39" w:rsidRPr="00CD53C5">
        <w:rPr>
          <w:i/>
          <w:lang w:val="en-GB"/>
        </w:rPr>
        <w:t>Custodial Operations Practice Directives (COPD): Search: Prisoner Searc</w:t>
      </w:r>
      <w:r w:rsidR="00245E39" w:rsidRPr="00CD53C5">
        <w:rPr>
          <w:lang w:val="en-GB"/>
        </w:rPr>
        <w:t>h, Ver 3.1, March 2022</w:t>
      </w:r>
      <w:r w:rsidR="00757091" w:rsidRPr="00CD53C5">
        <w:rPr>
          <w:lang w:val="en-GB"/>
        </w:rPr>
        <w:t>, 1.</w:t>
      </w:r>
    </w:p>
  </w:footnote>
  <w:footnote w:id="122">
    <w:p w14:paraId="3D05805F" w14:textId="3732CD52" w:rsidR="008911B5" w:rsidRPr="00CD53C5" w:rsidRDefault="008911B5" w:rsidP="00F46BBC">
      <w:pPr>
        <w:pStyle w:val="FootnoteText"/>
      </w:pPr>
      <w:r w:rsidRPr="00CD53C5">
        <w:rPr>
          <w:rStyle w:val="FootnoteReference"/>
        </w:rPr>
        <w:footnoteRef/>
      </w:r>
      <w:r w:rsidRPr="00CD53C5">
        <w:t xml:space="preserve"> </w:t>
      </w:r>
      <w:r w:rsidR="003B4BDF" w:rsidRPr="004F6143">
        <w:rPr>
          <w:i/>
          <w:iCs/>
          <w:lang w:val="en-GB"/>
        </w:rPr>
        <w:t>Human Rights Act 2019</w:t>
      </w:r>
      <w:r w:rsidR="003B4BDF" w:rsidRPr="00CD53C5">
        <w:rPr>
          <w:lang w:val="en-GB"/>
        </w:rPr>
        <w:t xml:space="preserve"> (Qld) </w:t>
      </w:r>
      <w:r w:rsidR="003B4BDF" w:rsidRPr="00CD53C5">
        <w:t xml:space="preserve">ss </w:t>
      </w:r>
      <w:r w:rsidRPr="00CD53C5">
        <w:t>17(b)</w:t>
      </w:r>
      <w:r w:rsidR="008339A2" w:rsidRPr="00CD53C5">
        <w:t>–</w:t>
      </w:r>
      <w:r w:rsidRPr="00CD53C5">
        <w:t>(c)</w:t>
      </w:r>
      <w:r w:rsidR="003B4BDF" w:rsidRPr="00CD53C5">
        <w:t>.</w:t>
      </w:r>
    </w:p>
  </w:footnote>
  <w:footnote w:id="123">
    <w:p w14:paraId="690D6281" w14:textId="776198ED" w:rsidR="00346FDF" w:rsidRPr="00CD53C5" w:rsidRDefault="00346FDF" w:rsidP="00F46BBC">
      <w:pPr>
        <w:pStyle w:val="FootnoteText"/>
      </w:pPr>
      <w:r w:rsidRPr="00CD53C5">
        <w:rPr>
          <w:rStyle w:val="FootnoteReference"/>
        </w:rPr>
        <w:footnoteRef/>
      </w:r>
      <w:r w:rsidRPr="00CD53C5">
        <w:t xml:space="preserve"> </w:t>
      </w:r>
      <w:r w:rsidR="00D83658" w:rsidRPr="004F6143">
        <w:rPr>
          <w:i/>
          <w:iCs/>
        </w:rPr>
        <w:t>Owen-D'Arcy v Chief Executive</w:t>
      </w:r>
      <w:r w:rsidR="00E40223" w:rsidRPr="004F6143">
        <w:rPr>
          <w:i/>
          <w:iCs/>
        </w:rPr>
        <w:t>,</w:t>
      </w:r>
      <w:r w:rsidR="00D83658" w:rsidRPr="004F6143">
        <w:rPr>
          <w:i/>
          <w:iCs/>
        </w:rPr>
        <w:t xml:space="preserve"> </w:t>
      </w:r>
      <w:r w:rsidR="00E40223" w:rsidRPr="004F6143">
        <w:rPr>
          <w:i/>
          <w:iCs/>
        </w:rPr>
        <w:t>Queensland Corrective Services</w:t>
      </w:r>
      <w:r w:rsidR="00E40223" w:rsidRPr="00CD53C5">
        <w:t xml:space="preserve"> (2021) 9 QR 250,</w:t>
      </w:r>
      <w:r w:rsidR="00D83658" w:rsidRPr="00CD53C5">
        <w:t xml:space="preserve"> [2021] QSC 273.</w:t>
      </w:r>
    </w:p>
  </w:footnote>
  <w:footnote w:id="124">
    <w:p w14:paraId="62EF7AB9" w14:textId="3332D4DF" w:rsidR="00F63842" w:rsidRPr="00CD53C5" w:rsidRDefault="00F63842" w:rsidP="00F46BBC">
      <w:pPr>
        <w:pStyle w:val="FootnoteText"/>
        <w:rPr>
          <w:lang w:val="en-GB"/>
        </w:rPr>
      </w:pPr>
      <w:r w:rsidRPr="00CD53C5">
        <w:rPr>
          <w:rStyle w:val="FootnoteReference"/>
        </w:rPr>
        <w:footnoteRef/>
      </w:r>
      <w:r w:rsidR="002F4FCE" w:rsidRPr="00CD53C5">
        <w:t xml:space="preserve"> </w:t>
      </w:r>
      <w:r w:rsidR="008159E2" w:rsidRPr="00CD53C5">
        <w:rPr>
          <w:i/>
        </w:rPr>
        <w:t xml:space="preserve">Human Rights Act 2019 </w:t>
      </w:r>
      <w:r w:rsidR="005D0EAA" w:rsidRPr="00CD53C5">
        <w:t xml:space="preserve">s </w:t>
      </w:r>
      <w:r w:rsidRPr="00CD53C5">
        <w:t>13(1)</w:t>
      </w:r>
      <w:r w:rsidR="008339A2" w:rsidRPr="00CD53C5">
        <w:t>.</w:t>
      </w:r>
      <w:r w:rsidRPr="00CD53C5">
        <w:t xml:space="preserve"> A public entity must weigh up the relationship between the limitation on rights and the purpose, including whether the limitation helps to achieve the purpose.</w:t>
      </w:r>
    </w:p>
  </w:footnote>
  <w:footnote w:id="125">
    <w:p w14:paraId="0F55B16C" w14:textId="42B7F110" w:rsidR="00EC2339" w:rsidRPr="00CD53C5" w:rsidRDefault="00EC2339" w:rsidP="00F46BBC">
      <w:pPr>
        <w:pStyle w:val="FootnoteText"/>
        <w:rPr>
          <w:lang w:val="en-US"/>
        </w:rPr>
      </w:pPr>
      <w:r w:rsidRPr="00CD53C5">
        <w:rPr>
          <w:rStyle w:val="FootnoteReference"/>
        </w:rPr>
        <w:footnoteRef/>
      </w:r>
      <w:r w:rsidRPr="00CD53C5">
        <w:t xml:space="preserve"> </w:t>
      </w:r>
      <w:r w:rsidR="00DB7369" w:rsidRPr="004F6143">
        <w:rPr>
          <w:i/>
          <w:iCs/>
        </w:rPr>
        <w:t>Owen-D'Arcy v Chief Executive</w:t>
      </w:r>
      <w:r w:rsidR="00E40223" w:rsidRPr="004F6143">
        <w:rPr>
          <w:i/>
          <w:iCs/>
        </w:rPr>
        <w:t>,</w:t>
      </w:r>
      <w:r w:rsidR="00DB7369" w:rsidRPr="004F6143">
        <w:rPr>
          <w:i/>
          <w:iCs/>
        </w:rPr>
        <w:t xml:space="preserve"> </w:t>
      </w:r>
      <w:r w:rsidR="00764891" w:rsidRPr="004F6143">
        <w:rPr>
          <w:i/>
          <w:iCs/>
        </w:rPr>
        <w:t>Queensland Corrective Services</w:t>
      </w:r>
      <w:r w:rsidR="00764891" w:rsidRPr="00CD53C5">
        <w:t xml:space="preserve"> (2021) 9 QR 250,</w:t>
      </w:r>
      <w:r w:rsidR="00DB7369" w:rsidRPr="00CD53C5">
        <w:t xml:space="preserve"> [2021] QSC 273 </w:t>
      </w:r>
      <w:r w:rsidR="00FB7709" w:rsidRPr="00CD53C5">
        <w:t>[1</w:t>
      </w:r>
      <w:r w:rsidR="002B1EC0" w:rsidRPr="00CD53C5">
        <w:t>29</w:t>
      </w:r>
      <w:r w:rsidR="00FB7709" w:rsidRPr="00CD53C5">
        <w:t>]</w:t>
      </w:r>
      <w:r w:rsidR="00DB7369" w:rsidRPr="00CD53C5">
        <w:t>.</w:t>
      </w:r>
    </w:p>
  </w:footnote>
  <w:footnote w:id="126">
    <w:p w14:paraId="4A52BD1F" w14:textId="617338EC" w:rsidR="00F63842" w:rsidRPr="00CD53C5" w:rsidRDefault="00F63842" w:rsidP="00F46BBC">
      <w:pPr>
        <w:pStyle w:val="FootnoteText"/>
      </w:pPr>
      <w:r w:rsidRPr="00CD53C5">
        <w:rPr>
          <w:rStyle w:val="FootnoteReference"/>
        </w:rPr>
        <w:footnoteRef/>
      </w:r>
      <w:r w:rsidR="002F4FCE" w:rsidRPr="00CD53C5">
        <w:t xml:space="preserve"> </w:t>
      </w:r>
      <w:r w:rsidR="00720D71" w:rsidRPr="00CD53C5">
        <w:rPr>
          <w:i/>
          <w:lang w:val="en-GB"/>
        </w:rPr>
        <w:t xml:space="preserve">Human Rights Act 2019 </w:t>
      </w:r>
      <w:r w:rsidR="00720D71" w:rsidRPr="00CD53C5">
        <w:rPr>
          <w:lang w:val="en-GB"/>
        </w:rPr>
        <w:t>(Qld)</w:t>
      </w:r>
      <w:r w:rsidRPr="00CD53C5">
        <w:rPr>
          <w:lang w:val="en-GB"/>
        </w:rPr>
        <w:t xml:space="preserve"> s</w:t>
      </w:r>
      <w:r w:rsidR="008339A2" w:rsidRPr="00CD53C5">
        <w:rPr>
          <w:lang w:val="en-GB"/>
        </w:rPr>
        <w:t>s</w:t>
      </w:r>
      <w:r w:rsidR="00720D71" w:rsidRPr="00CD53C5">
        <w:rPr>
          <w:lang w:val="en-GB"/>
        </w:rPr>
        <w:t xml:space="preserve"> </w:t>
      </w:r>
      <w:r w:rsidRPr="00CD53C5">
        <w:rPr>
          <w:lang w:val="en-GB"/>
        </w:rPr>
        <w:t>13(c)</w:t>
      </w:r>
      <w:r w:rsidR="008339A2" w:rsidRPr="00CD53C5">
        <w:t>–</w:t>
      </w:r>
      <w:r w:rsidR="00720D71" w:rsidRPr="00CD53C5">
        <w:rPr>
          <w:lang w:val="en-GB"/>
        </w:rPr>
        <w:t xml:space="preserve">(d). </w:t>
      </w:r>
      <w:r w:rsidRPr="00CD53C5">
        <w:rPr>
          <w:lang w:val="en-GB"/>
        </w:rPr>
        <w:t xml:space="preserve"> </w:t>
      </w:r>
    </w:p>
  </w:footnote>
  <w:footnote w:id="127">
    <w:p w14:paraId="4164A982" w14:textId="21BB8A95" w:rsidR="001E13F6" w:rsidRPr="00CD53C5" w:rsidRDefault="001E13F6" w:rsidP="00F46BBC">
      <w:pPr>
        <w:pStyle w:val="FootnoteText"/>
      </w:pPr>
      <w:r w:rsidRPr="00CD53C5">
        <w:rPr>
          <w:rStyle w:val="FootnoteReference"/>
        </w:rPr>
        <w:footnoteRef/>
      </w:r>
      <w:r w:rsidRPr="00CD53C5">
        <w:t xml:space="preserve"> </w:t>
      </w:r>
      <w:r w:rsidR="00DB570B" w:rsidRPr="00CD53C5">
        <w:t>Q</w:t>
      </w:r>
      <w:r w:rsidR="00DB570B" w:rsidRPr="004F6143">
        <w:rPr>
          <w:i/>
          <w:iCs/>
        </w:rPr>
        <w:t>u</w:t>
      </w:r>
      <w:r w:rsidR="00DB570B" w:rsidRPr="00CD53C5">
        <w:t xml:space="preserve">eensland Corrective Services, Interim Women’s Strategy 2023-2025: </w:t>
      </w:r>
      <w:r w:rsidR="00DB570B" w:rsidRPr="004F6143">
        <w:rPr>
          <w:i/>
          <w:iCs/>
        </w:rPr>
        <w:t xml:space="preserve">Women in </w:t>
      </w:r>
      <w:r w:rsidR="00FA6E94" w:rsidRPr="004F6143">
        <w:rPr>
          <w:i/>
          <w:iCs/>
        </w:rPr>
        <w:t>O</w:t>
      </w:r>
      <w:r w:rsidR="00DB570B" w:rsidRPr="004F6143">
        <w:rPr>
          <w:i/>
          <w:iCs/>
        </w:rPr>
        <w:t xml:space="preserve">ur </w:t>
      </w:r>
      <w:r w:rsidR="00FA6E94" w:rsidRPr="004F6143">
        <w:rPr>
          <w:i/>
          <w:iCs/>
        </w:rPr>
        <w:t>C</w:t>
      </w:r>
      <w:r w:rsidR="00DB570B" w:rsidRPr="004F6143">
        <w:rPr>
          <w:i/>
          <w:iCs/>
        </w:rPr>
        <w:t xml:space="preserve">ustody and </w:t>
      </w:r>
      <w:r w:rsidR="00FA6E94" w:rsidRPr="004F6143">
        <w:rPr>
          <w:i/>
          <w:iCs/>
        </w:rPr>
        <w:t>C</w:t>
      </w:r>
      <w:r w:rsidR="00DB570B" w:rsidRPr="004F6143">
        <w:rPr>
          <w:i/>
          <w:iCs/>
        </w:rPr>
        <w:t>are</w:t>
      </w:r>
      <w:r w:rsidR="00DB570B" w:rsidRPr="00CD53C5">
        <w:t xml:space="preserve"> (24 April 2023) </w:t>
      </w:r>
      <w:r w:rsidRPr="00CD53C5">
        <w:t>7</w:t>
      </w:r>
      <w:r w:rsidR="00DB570B" w:rsidRPr="00CD53C5">
        <w:t>–</w:t>
      </w:r>
      <w:r w:rsidR="00384137" w:rsidRPr="00CD53C5">
        <w:t>8</w:t>
      </w:r>
      <w:r w:rsidR="00DB570B" w:rsidRPr="00CD53C5">
        <w:t>.</w:t>
      </w:r>
      <w:r w:rsidRPr="00CD53C5">
        <w:t xml:space="preserve"> </w:t>
      </w:r>
    </w:p>
  </w:footnote>
  <w:footnote w:id="128">
    <w:p w14:paraId="660C7F72" w14:textId="1D688B56" w:rsidR="000F29B2" w:rsidRPr="00CD53C5" w:rsidRDefault="00E155E7" w:rsidP="00F46BBC">
      <w:pPr>
        <w:pStyle w:val="FootnoteText"/>
        <w:rPr>
          <w:highlight w:val="yellow"/>
        </w:rPr>
      </w:pPr>
      <w:r w:rsidRPr="00CD53C5">
        <w:rPr>
          <w:rStyle w:val="FootnoteReference"/>
        </w:rPr>
        <w:footnoteRef/>
      </w:r>
      <w:r w:rsidRPr="00CD53C5">
        <w:t xml:space="preserve"> </w:t>
      </w:r>
      <w:r w:rsidR="000F29B2" w:rsidRPr="00CD53C5">
        <w:t xml:space="preserve">Explanatory Notes, </w:t>
      </w:r>
      <w:r w:rsidR="00007216" w:rsidRPr="00CD53C5">
        <w:t>Human Rights Bill 2018</w:t>
      </w:r>
      <w:r w:rsidR="000F29B2" w:rsidRPr="00CD53C5">
        <w:t xml:space="preserve"> </w:t>
      </w:r>
      <w:r w:rsidR="00E931C1">
        <w:t xml:space="preserve">(Qld) </w:t>
      </w:r>
      <w:r w:rsidR="000F29B2" w:rsidRPr="00CD53C5">
        <w:t xml:space="preserve">17. </w:t>
      </w:r>
      <w:r w:rsidR="00E77673" w:rsidRPr="00CD53C5">
        <w:t xml:space="preserve"> </w:t>
      </w:r>
    </w:p>
  </w:footnote>
  <w:footnote w:id="129">
    <w:p w14:paraId="7D666293" w14:textId="421A93F6" w:rsidR="00B66C70" w:rsidRPr="00CD53C5" w:rsidRDefault="00B66C70" w:rsidP="00F46BBC">
      <w:pPr>
        <w:pStyle w:val="FootnoteText"/>
      </w:pPr>
      <w:r w:rsidRPr="00CD53C5">
        <w:rPr>
          <w:rStyle w:val="FootnoteReference"/>
        </w:rPr>
        <w:footnoteRef/>
      </w:r>
      <w:r w:rsidRPr="00CD53C5">
        <w:t xml:space="preserve"> </w:t>
      </w:r>
      <w:r w:rsidR="009B571F" w:rsidRPr="00CD53C5">
        <w:rPr>
          <w:lang w:val="en-US"/>
        </w:rPr>
        <w:t xml:space="preserve">Corrections Victoria, Commissioner’s Requirements, </w:t>
      </w:r>
      <w:r w:rsidR="009B571F" w:rsidRPr="00CD53C5">
        <w:rPr>
          <w:i/>
          <w:lang w:val="en-US"/>
        </w:rPr>
        <w:t>Strip Searches in Prisons</w:t>
      </w:r>
      <w:r w:rsidR="009B571F" w:rsidRPr="00CD53C5">
        <w:rPr>
          <w:lang w:val="en-US"/>
        </w:rPr>
        <w:t>, Ver 9, November 2022 [3.4</w:t>
      </w:r>
      <w:r w:rsidR="00DF2342" w:rsidRPr="00CD53C5">
        <w:rPr>
          <w:lang w:val="en-US"/>
        </w:rPr>
        <w:t xml:space="preserve">]–[3.7]. </w:t>
      </w:r>
      <w:r w:rsidR="00AD63CE" w:rsidRPr="00CD53C5">
        <w:t xml:space="preserve"> </w:t>
      </w:r>
    </w:p>
  </w:footnote>
  <w:footnote w:id="130">
    <w:p w14:paraId="0A81C494" w14:textId="77777777" w:rsidR="006A2EBA" w:rsidRPr="00CD53C5" w:rsidRDefault="006A2EBA" w:rsidP="00F46BBC">
      <w:pPr>
        <w:pStyle w:val="FootnoteText"/>
      </w:pPr>
      <w:r w:rsidRPr="00CD53C5">
        <w:rPr>
          <w:rStyle w:val="FootnoteReference"/>
        </w:rPr>
        <w:footnoteRef/>
      </w:r>
      <w:r w:rsidRPr="00CD53C5">
        <w:t xml:space="preserve"> </w:t>
      </w:r>
      <w:r w:rsidRPr="00CD53C5">
        <w:rPr>
          <w:i/>
        </w:rPr>
        <w:t xml:space="preserve">Corrections Management Act 2007 </w:t>
      </w:r>
      <w:r w:rsidRPr="00CD53C5">
        <w:t>(ACT) ss 70, 113A, 113B, 113C.</w:t>
      </w:r>
    </w:p>
  </w:footnote>
  <w:footnote w:id="131">
    <w:p w14:paraId="17BBC583" w14:textId="7D98A4F3" w:rsidR="002469DF" w:rsidRPr="00CD53C5" w:rsidRDefault="002469DF" w:rsidP="00F46BBC">
      <w:pPr>
        <w:pStyle w:val="FootnoteText"/>
        <w:rPr>
          <w:lang w:val="en-GB"/>
        </w:rPr>
      </w:pPr>
      <w:r w:rsidRPr="00CD53C5">
        <w:rPr>
          <w:rStyle w:val="FootnoteReference"/>
        </w:rPr>
        <w:footnoteRef/>
      </w:r>
      <w:r w:rsidRPr="00CD53C5">
        <w:t xml:space="preserve"> </w:t>
      </w:r>
      <w:r w:rsidR="00B72946" w:rsidRPr="00CD53C5">
        <w:t xml:space="preserve">ACT Corrective Services, </w:t>
      </w:r>
      <w:r w:rsidR="00B72946" w:rsidRPr="004F6143">
        <w:rPr>
          <w:i/>
          <w:iCs/>
        </w:rPr>
        <w:t>Policies and Operating Procedures: Custodial Operations, Searching</w:t>
      </w:r>
      <w:r w:rsidR="00B72946" w:rsidRPr="00CD53C5">
        <w:t>, Ver 2, January 2022</w:t>
      </w:r>
      <w:r w:rsidR="00614853" w:rsidRPr="00CD53C5">
        <w:t>, 11</w:t>
      </w:r>
      <w:r w:rsidR="00A54DF2" w:rsidRPr="00CD53C5">
        <w:t xml:space="preserve"> [</w:t>
      </w:r>
      <w:r w:rsidRPr="00CD53C5">
        <w:t>8.8</w:t>
      </w:r>
      <w:r w:rsidR="00A54DF2" w:rsidRPr="00CD53C5">
        <w:t>–8.1</w:t>
      </w:r>
      <w:r w:rsidR="00805FA8" w:rsidRPr="00CD53C5">
        <w:t>7</w:t>
      </w:r>
      <w:r w:rsidR="00A54DF2" w:rsidRPr="00CD53C5">
        <w:t>]</w:t>
      </w:r>
      <w:r w:rsidRPr="00CD53C5">
        <w:t>.</w:t>
      </w:r>
    </w:p>
  </w:footnote>
  <w:footnote w:id="132">
    <w:p w14:paraId="514088A4" w14:textId="7653858F" w:rsidR="002F6E02" w:rsidRPr="00CD53C5" w:rsidRDefault="002F6E02" w:rsidP="00F46BBC">
      <w:pPr>
        <w:pStyle w:val="FootnoteText"/>
        <w:rPr>
          <w:lang w:val="en-US"/>
        </w:rPr>
      </w:pPr>
      <w:r w:rsidRPr="00CD53C5">
        <w:rPr>
          <w:rStyle w:val="FootnoteReference"/>
        </w:rPr>
        <w:footnoteRef/>
      </w:r>
      <w:r w:rsidRPr="00CD53C5">
        <w:t xml:space="preserve"> </w:t>
      </w:r>
      <w:r w:rsidR="00980522" w:rsidRPr="00CD53C5">
        <w:t xml:space="preserve">ACT Corrective Services, </w:t>
      </w:r>
      <w:r w:rsidR="00EE1EF9" w:rsidRPr="00CD53C5">
        <w:rPr>
          <w:i/>
        </w:rPr>
        <w:t>Operating Procedure:</w:t>
      </w:r>
      <w:r w:rsidR="00980522" w:rsidRPr="00CD53C5">
        <w:rPr>
          <w:i/>
        </w:rPr>
        <w:t xml:space="preserve"> Strip Search</w:t>
      </w:r>
      <w:r w:rsidR="00980522" w:rsidRPr="00CD53C5">
        <w:t xml:space="preserve">, </w:t>
      </w:r>
      <w:r w:rsidR="000A557B" w:rsidRPr="00CD53C5">
        <w:t>S4.11</w:t>
      </w:r>
      <w:r w:rsidR="00980522" w:rsidRPr="00CD53C5">
        <w:t xml:space="preserve">, </w:t>
      </w:r>
      <w:r w:rsidR="00A12F67" w:rsidRPr="00CD53C5">
        <w:t>February</w:t>
      </w:r>
      <w:r w:rsidR="00980522" w:rsidRPr="00CD53C5">
        <w:t xml:space="preserve"> 2022</w:t>
      </w:r>
      <w:r w:rsidR="00BA0ECD" w:rsidRPr="00CD53C5">
        <w:t xml:space="preserve"> </w:t>
      </w:r>
      <w:r w:rsidR="005C4896" w:rsidRPr="00CD53C5">
        <w:t>[1.3]</w:t>
      </w:r>
      <w:r w:rsidR="00980522" w:rsidRPr="00CD53C5">
        <w:t>.</w:t>
      </w:r>
    </w:p>
  </w:footnote>
  <w:footnote w:id="133">
    <w:p w14:paraId="2A83988F" w14:textId="27A17D4D" w:rsidR="00C102BE" w:rsidRPr="00C102BE" w:rsidRDefault="00C102BE">
      <w:pPr>
        <w:pStyle w:val="FootnoteText"/>
      </w:pPr>
      <w:r>
        <w:rPr>
          <w:rStyle w:val="FootnoteReference"/>
        </w:rPr>
        <w:footnoteRef/>
      </w:r>
      <w:r>
        <w:t xml:space="preserve"> Referring to the prisons that are specifically designed for women offenders.</w:t>
      </w:r>
    </w:p>
  </w:footnote>
  <w:footnote w:id="134">
    <w:p w14:paraId="019ED623" w14:textId="59940DCA" w:rsidR="003A50E5" w:rsidRPr="00CD53C5" w:rsidRDefault="003A50E5" w:rsidP="00F46BBC">
      <w:pPr>
        <w:pStyle w:val="FootnoteText"/>
      </w:pPr>
      <w:r w:rsidRPr="00CD53C5">
        <w:rPr>
          <w:rStyle w:val="FootnoteReference"/>
        </w:rPr>
        <w:footnoteRef/>
      </w:r>
      <w:r w:rsidRPr="00CD53C5">
        <w:t xml:space="preserve"> </w:t>
      </w:r>
      <w:r w:rsidRPr="00CD53C5">
        <w:rPr>
          <w:color w:val="000000"/>
          <w:shd w:val="clear" w:color="auto" w:fill="FFFFFF"/>
          <w:lang w:val="en-US"/>
        </w:rPr>
        <w:t>His Majesty’s Prison and Probation Service</w:t>
      </w:r>
      <w:r w:rsidR="00C6412E" w:rsidRPr="00CD53C5">
        <w:rPr>
          <w:color w:val="000000"/>
          <w:shd w:val="clear" w:color="auto" w:fill="FFFFFF"/>
          <w:lang w:val="en-US"/>
        </w:rPr>
        <w:t xml:space="preserve"> (UK)</w:t>
      </w:r>
      <w:r w:rsidRPr="00CD53C5">
        <w:rPr>
          <w:color w:val="000000"/>
          <w:shd w:val="clear" w:color="auto" w:fill="FFFFFF"/>
          <w:lang w:val="en-US"/>
        </w:rPr>
        <w:t xml:space="preserve">, Prison and Probation Policy Framework, </w:t>
      </w:r>
      <w:r w:rsidRPr="00CD53C5">
        <w:rPr>
          <w:i/>
          <w:color w:val="000000"/>
          <w:shd w:val="clear" w:color="auto" w:fill="FFFFFF"/>
          <w:lang w:val="en-US"/>
        </w:rPr>
        <w:t>Searching Policy Framework</w:t>
      </w:r>
      <w:r w:rsidRPr="00CD53C5">
        <w:rPr>
          <w:color w:val="000000"/>
          <w:shd w:val="clear" w:color="auto" w:fill="FFFFFF"/>
          <w:lang w:val="en-US"/>
        </w:rPr>
        <w:t>, July 2023, 14 [4.6.2], 27 [4.10.2].</w:t>
      </w:r>
    </w:p>
  </w:footnote>
  <w:footnote w:id="135">
    <w:p w14:paraId="631E0F79" w14:textId="64B1A4D8" w:rsidR="007464BD" w:rsidRPr="00CD53C5" w:rsidRDefault="007464BD" w:rsidP="00F46BBC">
      <w:pPr>
        <w:pStyle w:val="FootnoteText"/>
      </w:pPr>
      <w:r w:rsidRPr="00CD53C5">
        <w:rPr>
          <w:rStyle w:val="FootnoteReference"/>
        </w:rPr>
        <w:footnoteRef/>
      </w:r>
      <w:r w:rsidRPr="00CD53C5">
        <w:t xml:space="preserve"> </w:t>
      </w:r>
      <w:r w:rsidR="0052456B" w:rsidRPr="00CD53C5">
        <w:t xml:space="preserve"> </w:t>
      </w:r>
      <w:r w:rsidR="0052456B" w:rsidRPr="00CD53C5">
        <w:rPr>
          <w:lang w:val="en-US"/>
        </w:rPr>
        <w:t xml:space="preserve">Department of Corrective Services Western Australia, Commissioner’s Operating Policies and Procedures, </w:t>
      </w:r>
      <w:r w:rsidR="0052456B" w:rsidRPr="00CD53C5">
        <w:rPr>
          <w:i/>
          <w:lang w:val="en-US"/>
        </w:rPr>
        <w:t xml:space="preserve">Searching, </w:t>
      </w:r>
      <w:r w:rsidR="0052456B" w:rsidRPr="00CD53C5">
        <w:rPr>
          <w:lang w:val="en-US"/>
        </w:rPr>
        <w:t xml:space="preserve">Ver 5, May 2023, </w:t>
      </w:r>
      <w:r w:rsidR="00C02E60" w:rsidRPr="00CD53C5">
        <w:rPr>
          <w:lang w:val="en-US"/>
        </w:rPr>
        <w:t>15</w:t>
      </w:r>
      <w:r w:rsidR="0052456B" w:rsidRPr="00CD53C5">
        <w:rPr>
          <w:lang w:val="en-US"/>
        </w:rPr>
        <w:t xml:space="preserve"> [</w:t>
      </w:r>
      <w:r w:rsidR="00B43EDE" w:rsidRPr="00CD53C5">
        <w:rPr>
          <w:lang w:val="en-US"/>
        </w:rPr>
        <w:t>7.3</w:t>
      </w:r>
      <w:r w:rsidR="0052456B" w:rsidRPr="00CD53C5">
        <w:rPr>
          <w:lang w:val="en-US"/>
        </w:rPr>
        <w:t>]</w:t>
      </w:r>
      <w:r w:rsidR="00A34F60" w:rsidRPr="00CD53C5">
        <w:rPr>
          <w:lang w:val="en-US"/>
        </w:rPr>
        <w:t>,</w:t>
      </w:r>
      <w:r w:rsidR="00510BF6" w:rsidRPr="00CD53C5">
        <w:rPr>
          <w:lang w:val="en-US"/>
        </w:rPr>
        <w:t xml:space="preserve"> 16</w:t>
      </w:r>
      <w:r w:rsidR="00B43EDE" w:rsidRPr="00CD53C5">
        <w:rPr>
          <w:lang w:val="en-US"/>
        </w:rPr>
        <w:t xml:space="preserve"> [7.5.2]</w:t>
      </w:r>
      <w:r w:rsidR="0052456B" w:rsidRPr="00CD53C5">
        <w:rPr>
          <w:lang w:val="en-US"/>
        </w:rPr>
        <w:t xml:space="preserve">. </w:t>
      </w:r>
    </w:p>
  </w:footnote>
  <w:footnote w:id="136">
    <w:p w14:paraId="6D33CBF2" w14:textId="558E7D32" w:rsidR="00F7073E" w:rsidRPr="00CD53C5" w:rsidRDefault="00F7073E" w:rsidP="00F46BBC">
      <w:pPr>
        <w:pStyle w:val="FootnoteText"/>
        <w:rPr>
          <w:lang w:val="en-GB"/>
        </w:rPr>
      </w:pPr>
      <w:r w:rsidRPr="00CD53C5">
        <w:rPr>
          <w:rStyle w:val="FootnoteReference"/>
        </w:rPr>
        <w:footnoteRef/>
      </w:r>
      <w:r w:rsidRPr="00CD53C5">
        <w:t xml:space="preserve"> </w:t>
      </w:r>
      <w:r w:rsidR="007355AA" w:rsidRPr="004F6143">
        <w:rPr>
          <w:i/>
          <w:iCs/>
        </w:rPr>
        <w:t>Corrective Serv</w:t>
      </w:r>
      <w:r w:rsidR="000579A1" w:rsidRPr="004F6143">
        <w:rPr>
          <w:i/>
          <w:iCs/>
        </w:rPr>
        <w:t xml:space="preserve">ices Act </w:t>
      </w:r>
      <w:r w:rsidR="0045107F" w:rsidRPr="004F6143">
        <w:rPr>
          <w:i/>
          <w:iCs/>
        </w:rPr>
        <w:t>2006</w:t>
      </w:r>
      <w:r w:rsidR="0045107F" w:rsidRPr="00CD53C5">
        <w:t xml:space="preserve"> (Qld) </w:t>
      </w:r>
      <w:r w:rsidR="0045107F" w:rsidRPr="00CD53C5">
        <w:rPr>
          <w:lang w:val="en-GB"/>
        </w:rPr>
        <w:t xml:space="preserve">s </w:t>
      </w:r>
      <w:r w:rsidRPr="00CD53C5">
        <w:rPr>
          <w:lang w:val="en-GB"/>
        </w:rPr>
        <w:t>35</w:t>
      </w:r>
      <w:r w:rsidR="0045107F" w:rsidRPr="00CD53C5">
        <w:rPr>
          <w:lang w:val="en-GB"/>
        </w:rPr>
        <w:t>.</w:t>
      </w:r>
    </w:p>
  </w:footnote>
  <w:footnote w:id="137">
    <w:p w14:paraId="72E8339F" w14:textId="1BEE8F67" w:rsidR="00F7073E" w:rsidRPr="00CD53C5" w:rsidRDefault="00F7073E" w:rsidP="00F46BBC">
      <w:pPr>
        <w:pStyle w:val="FootnoteText"/>
      </w:pPr>
      <w:r w:rsidRPr="00CD53C5">
        <w:rPr>
          <w:rStyle w:val="FootnoteReference"/>
        </w:rPr>
        <w:footnoteRef/>
      </w:r>
      <w:r w:rsidR="0045107F" w:rsidRPr="00CD53C5">
        <w:t xml:space="preserve"> </w:t>
      </w:r>
      <w:r w:rsidR="0045107F" w:rsidRPr="004F6143">
        <w:rPr>
          <w:i/>
          <w:iCs/>
        </w:rPr>
        <w:t>Corrective Services Act 2006</w:t>
      </w:r>
      <w:r w:rsidR="0045107F" w:rsidRPr="00CD53C5">
        <w:t xml:space="preserve"> (Qld) </w:t>
      </w:r>
      <w:r w:rsidRPr="00CD53C5">
        <w:t>s</w:t>
      </w:r>
      <w:r w:rsidR="002E7160" w:rsidRPr="00CD53C5">
        <w:t xml:space="preserve"> </w:t>
      </w:r>
      <w:r w:rsidRPr="00CD53C5">
        <w:t>37</w:t>
      </w:r>
      <w:r w:rsidR="002E7160" w:rsidRPr="00CD53C5">
        <w:t>.</w:t>
      </w:r>
    </w:p>
  </w:footnote>
  <w:footnote w:id="138">
    <w:p w14:paraId="02589E07" w14:textId="6E8E334B" w:rsidR="00AC5C16" w:rsidRPr="00CD53C5" w:rsidRDefault="00AC5C16" w:rsidP="00F46BBC">
      <w:pPr>
        <w:pStyle w:val="FootnoteText"/>
      </w:pPr>
      <w:r w:rsidRPr="00CD53C5">
        <w:rPr>
          <w:rStyle w:val="FootnoteReference"/>
        </w:rPr>
        <w:footnoteRef/>
      </w:r>
      <w:r w:rsidRPr="00CD53C5">
        <w:t xml:space="preserve"> </w:t>
      </w:r>
      <w:r w:rsidR="00473236" w:rsidRPr="00CD53C5">
        <w:t>Queensland Corrective Services</w:t>
      </w:r>
      <w:r w:rsidR="00473236" w:rsidRPr="004F6143">
        <w:rPr>
          <w:i/>
          <w:iCs/>
        </w:rPr>
        <w:t xml:space="preserve">, Local Instruction – Removal of clothing Searches: </w:t>
      </w:r>
      <w:r w:rsidR="00473236" w:rsidRPr="00B82871">
        <w:t>Townsville Women’s Correctional Centre (including low custody),</w:t>
      </w:r>
      <w:r w:rsidR="00473236" w:rsidRPr="00CD53C5">
        <w:t xml:space="preserve"> Ver: 03, 19 March 2018.</w:t>
      </w:r>
    </w:p>
  </w:footnote>
  <w:footnote w:id="139">
    <w:p w14:paraId="6C388A35" w14:textId="4322C5D7" w:rsidR="00766ACA" w:rsidRPr="00CD53C5" w:rsidRDefault="00AC5C16" w:rsidP="00F46BBC">
      <w:pPr>
        <w:pStyle w:val="FootnoteText"/>
        <w:rPr>
          <w:highlight w:val="yellow"/>
        </w:rPr>
      </w:pPr>
      <w:r w:rsidRPr="00CD53C5">
        <w:rPr>
          <w:rStyle w:val="FootnoteReference"/>
        </w:rPr>
        <w:footnoteRef/>
      </w:r>
      <w:r w:rsidRPr="00CD53C5">
        <w:t xml:space="preserve"> </w:t>
      </w:r>
      <w:r w:rsidR="006E147C" w:rsidRPr="00CD53C5">
        <w:t xml:space="preserve">Queensland Corrective Services, </w:t>
      </w:r>
      <w:r w:rsidR="006E147C" w:rsidRPr="00CD53C5">
        <w:rPr>
          <w:i/>
        </w:rPr>
        <w:t xml:space="preserve">Local Instruction - Removal of Clothing Services: </w:t>
      </w:r>
      <w:r w:rsidR="006E147C" w:rsidRPr="00CD53C5">
        <w:t>Brisbane Women’s Correctional Centre, Townsville Women’s Correctional Centre (including low custody), Numinbah Correctional Centre, Helana Jones Centre, Warwick and Bowen Work Camps), Ver 03, April 2014.</w:t>
      </w:r>
    </w:p>
  </w:footnote>
  <w:footnote w:id="140">
    <w:p w14:paraId="7FD6E6A5" w14:textId="12C5DD90" w:rsidR="00653E71" w:rsidRPr="00CD53C5" w:rsidRDefault="00653E71" w:rsidP="00F46BBC">
      <w:pPr>
        <w:pStyle w:val="FootnoteText"/>
        <w:rPr>
          <w:highlight w:val="yellow"/>
        </w:rPr>
      </w:pPr>
      <w:r w:rsidRPr="00CD53C5">
        <w:rPr>
          <w:rStyle w:val="FootnoteReference"/>
        </w:rPr>
        <w:footnoteRef/>
      </w:r>
      <w:r w:rsidRPr="00CD53C5">
        <w:t xml:space="preserve"> </w:t>
      </w:r>
      <w:r w:rsidR="00463A6E" w:rsidRPr="00CD53C5">
        <w:t xml:space="preserve">Queensland Corrective Services, </w:t>
      </w:r>
      <w:r w:rsidR="00463A6E" w:rsidRPr="00CD53C5">
        <w:rPr>
          <w:i/>
        </w:rPr>
        <w:t xml:space="preserve">Direction for a search requiring the removal of clothing of </w:t>
      </w:r>
      <w:r w:rsidR="00463A6E" w:rsidRPr="00CD53C5">
        <w:t xml:space="preserve">prisoners, Ver 1, 2 November 2021, </w:t>
      </w:r>
      <w:r w:rsidR="002E4303" w:rsidRPr="00CD53C5">
        <w:t>2</w:t>
      </w:r>
      <w:r w:rsidR="000B1941" w:rsidRPr="00CD53C5">
        <w:t>–</w:t>
      </w:r>
      <w:r w:rsidR="002E4303" w:rsidRPr="00CD53C5">
        <w:t>3.</w:t>
      </w:r>
    </w:p>
  </w:footnote>
  <w:footnote w:id="141">
    <w:p w14:paraId="3C5EE406" w14:textId="2E0DE49F" w:rsidR="00EF4471" w:rsidRPr="00CD53C5" w:rsidRDefault="00EF4471" w:rsidP="00F46BBC">
      <w:pPr>
        <w:pStyle w:val="FootnoteText"/>
        <w:rPr>
          <w:highlight w:val="yellow"/>
        </w:rPr>
      </w:pPr>
      <w:r w:rsidRPr="00CD53C5">
        <w:rPr>
          <w:rStyle w:val="FootnoteReference"/>
        </w:rPr>
        <w:footnoteRef/>
      </w:r>
      <w:r w:rsidR="000871B5" w:rsidRPr="00CD53C5">
        <w:t xml:space="preserve"> Throughcare Program (Aboriginal and Torres Strait Islander Legal Service) consultation, 8 April 2023</w:t>
      </w:r>
      <w:r w:rsidR="008120DA" w:rsidRPr="00CD53C5">
        <w:t xml:space="preserve">; </w:t>
      </w:r>
      <w:r w:rsidR="00EB73AD" w:rsidRPr="00CD53C5">
        <w:t xml:space="preserve">Sisters Inside Inc consultation (Brisbane), 26 April 2023; </w:t>
      </w:r>
      <w:r w:rsidR="00767288" w:rsidRPr="00CD53C5">
        <w:t xml:space="preserve">Queensland Indigenous Family Violence Legal Service consultation, 11 May 2023; </w:t>
      </w:r>
      <w:r w:rsidR="003B2148" w:rsidRPr="00CD53C5">
        <w:t xml:space="preserve">First Nations Women’s Legal Service NQ Inc consultation, 16 May 2023; </w:t>
      </w:r>
      <w:r w:rsidR="00283A63" w:rsidRPr="00CD53C5">
        <w:t>Queensland Advocacy for Inclusion consultation, 4 April 2023.</w:t>
      </w:r>
    </w:p>
  </w:footnote>
  <w:footnote w:id="142">
    <w:p w14:paraId="580328EA" w14:textId="7B6164DE" w:rsidR="00027063" w:rsidRPr="00CD53C5" w:rsidRDefault="00027063" w:rsidP="00F46BBC">
      <w:pPr>
        <w:pStyle w:val="FootnoteText"/>
      </w:pPr>
      <w:r w:rsidRPr="00CD53C5">
        <w:rPr>
          <w:rStyle w:val="FootnoteReference"/>
        </w:rPr>
        <w:footnoteRef/>
      </w:r>
      <w:r w:rsidRPr="00CD53C5">
        <w:t xml:space="preserve"> </w:t>
      </w:r>
      <w:r w:rsidR="007D3191" w:rsidRPr="00CD53C5">
        <w:t xml:space="preserve">Office of the Inspector of Custodial Services (WA), </w:t>
      </w:r>
      <w:r w:rsidR="007D3191" w:rsidRPr="00CD53C5">
        <w:rPr>
          <w:i/>
        </w:rPr>
        <w:t>Strip searching practices in Western Australian prisons</w:t>
      </w:r>
      <w:r w:rsidR="007D3191" w:rsidRPr="00CD53C5">
        <w:t xml:space="preserve"> (2019), 20–21.</w:t>
      </w:r>
    </w:p>
  </w:footnote>
  <w:footnote w:id="143">
    <w:p w14:paraId="125017C6" w14:textId="0517F2DB" w:rsidR="005464E9" w:rsidRPr="00CD53C5" w:rsidRDefault="005464E9" w:rsidP="00F46BBC">
      <w:pPr>
        <w:pStyle w:val="FootnoteText"/>
        <w:rPr>
          <w:lang w:val="en-GB"/>
        </w:rPr>
      </w:pPr>
      <w:r w:rsidRPr="00CD53C5">
        <w:rPr>
          <w:rStyle w:val="FootnoteReference"/>
        </w:rPr>
        <w:footnoteRef/>
      </w:r>
      <w:r w:rsidRPr="00CD53C5">
        <w:t xml:space="preserve"> </w:t>
      </w:r>
      <w:r w:rsidR="007467F8" w:rsidRPr="00CD53C5">
        <w:rPr>
          <w:i/>
        </w:rPr>
        <w:t xml:space="preserve">Corrective Services Regulation 2017 </w:t>
      </w:r>
      <w:r w:rsidR="007467F8" w:rsidRPr="00CD53C5">
        <w:t xml:space="preserve">(Qld) s </w:t>
      </w:r>
      <w:r w:rsidRPr="00CD53C5">
        <w:rPr>
          <w:lang w:val="en-GB"/>
        </w:rPr>
        <w:t xml:space="preserve">19 does not contain </w:t>
      </w:r>
      <w:r w:rsidR="001376F6" w:rsidRPr="00CD53C5">
        <w:rPr>
          <w:lang w:val="en-GB"/>
        </w:rPr>
        <w:t>tattoos</w:t>
      </w:r>
      <w:r w:rsidR="00D91BDA" w:rsidRPr="00CD53C5">
        <w:rPr>
          <w:lang w:val="en-GB"/>
        </w:rPr>
        <w:t xml:space="preserve"> and</w:t>
      </w:r>
      <w:r w:rsidR="001376F6" w:rsidRPr="00CD53C5">
        <w:rPr>
          <w:lang w:val="en-GB"/>
        </w:rPr>
        <w:t xml:space="preserve"> they are not a ‘prohibited </w:t>
      </w:r>
      <w:r w:rsidR="00EF3BC6" w:rsidRPr="00CD53C5">
        <w:rPr>
          <w:lang w:val="en-GB"/>
        </w:rPr>
        <w:t>thing’</w:t>
      </w:r>
      <w:r w:rsidR="001376F6" w:rsidRPr="00CD53C5">
        <w:rPr>
          <w:lang w:val="en-GB"/>
        </w:rPr>
        <w:t xml:space="preserve"> for the purpose of </w:t>
      </w:r>
      <w:r w:rsidR="00340580" w:rsidRPr="00CD53C5">
        <w:rPr>
          <w:lang w:val="en-GB"/>
        </w:rPr>
        <w:t>conducting</w:t>
      </w:r>
      <w:r w:rsidR="001376F6" w:rsidRPr="00CD53C5">
        <w:rPr>
          <w:lang w:val="en-GB"/>
        </w:rPr>
        <w:t xml:space="preserve"> a search </w:t>
      </w:r>
      <w:r w:rsidR="00340580" w:rsidRPr="00CD53C5">
        <w:rPr>
          <w:lang w:val="en-GB"/>
        </w:rPr>
        <w:t>under</w:t>
      </w:r>
      <w:r w:rsidR="007467F8" w:rsidRPr="00CD53C5">
        <w:rPr>
          <w:lang w:val="en-GB"/>
        </w:rPr>
        <w:t xml:space="preserve"> </w:t>
      </w:r>
      <w:r w:rsidR="007467F8" w:rsidRPr="00CD53C5">
        <w:rPr>
          <w:i/>
          <w:lang w:val="en-GB"/>
        </w:rPr>
        <w:t xml:space="preserve">Corrective Services Act </w:t>
      </w:r>
      <w:r w:rsidR="0052456B" w:rsidRPr="00CD53C5">
        <w:rPr>
          <w:i/>
          <w:lang w:val="en-GB"/>
        </w:rPr>
        <w:t xml:space="preserve">2006 </w:t>
      </w:r>
      <w:r w:rsidR="0052456B" w:rsidRPr="00CD53C5">
        <w:rPr>
          <w:lang w:val="en-GB"/>
        </w:rPr>
        <w:t xml:space="preserve">(Qld) s 37. </w:t>
      </w:r>
    </w:p>
  </w:footnote>
  <w:footnote w:id="144">
    <w:p w14:paraId="77CE0979" w14:textId="299C5EBD" w:rsidR="002F6E15" w:rsidRPr="007A3BB8" w:rsidRDefault="002F6E15" w:rsidP="00F46BBC">
      <w:pPr>
        <w:pStyle w:val="FootnoteText"/>
        <w:rPr>
          <w:lang w:val="en-GB"/>
        </w:rPr>
      </w:pPr>
      <w:r w:rsidRPr="00CD53C5">
        <w:rPr>
          <w:rStyle w:val="FootnoteReference"/>
        </w:rPr>
        <w:footnoteRef/>
      </w:r>
      <w:r w:rsidRPr="00CD53C5">
        <w:t xml:space="preserve"> </w:t>
      </w:r>
      <w:bookmarkStart w:id="44" w:name="_Hlk141167284"/>
      <w:r w:rsidR="00E44106" w:rsidRPr="00CD53C5">
        <w:t xml:space="preserve">Queensland Corrective Services, Practice Direction, </w:t>
      </w:r>
      <w:r w:rsidR="00E44106" w:rsidRPr="00CD53C5">
        <w:rPr>
          <w:i/>
        </w:rPr>
        <w:t>Custodial Operations Practice Directives (COPD): Search: Prisoner Search</w:t>
      </w:r>
      <w:r w:rsidR="00E44106" w:rsidRPr="00CD53C5">
        <w:t xml:space="preserve">, Ver 3.1, March 2022, </w:t>
      </w:r>
      <w:bookmarkEnd w:id="44"/>
      <w:r w:rsidR="00B36985" w:rsidRPr="00CD53C5">
        <w:t>5</w:t>
      </w:r>
      <w:r w:rsidR="00E44106" w:rsidRPr="00CD53C5">
        <w:t xml:space="preserve"> [10]</w:t>
      </w:r>
      <w:r w:rsidR="00B36985" w:rsidRPr="00CD53C5">
        <w:t>.</w:t>
      </w:r>
      <w:r w:rsidR="00186DF3">
        <w:t xml:space="preserve"> </w:t>
      </w:r>
    </w:p>
  </w:footnote>
  <w:footnote w:id="145">
    <w:p w14:paraId="3032CB36" w14:textId="40322D80" w:rsidR="00B95A61" w:rsidRPr="00CD53C5" w:rsidRDefault="00B95A61" w:rsidP="00F46BBC">
      <w:pPr>
        <w:pStyle w:val="FootnoteText"/>
      </w:pPr>
      <w:r w:rsidRPr="00CD53C5">
        <w:rPr>
          <w:rStyle w:val="FootnoteReference"/>
        </w:rPr>
        <w:footnoteRef/>
      </w:r>
      <w:r w:rsidRPr="00CD53C5">
        <w:t xml:space="preserve"> </w:t>
      </w:r>
      <w:r w:rsidR="00E44106" w:rsidRPr="00CD53C5">
        <w:t xml:space="preserve">Queensland Corrective Services, Practice Direction, </w:t>
      </w:r>
      <w:r w:rsidR="00E44106" w:rsidRPr="00CD53C5">
        <w:rPr>
          <w:i/>
        </w:rPr>
        <w:t>Custodial Operations Practice Directives (COPD): Search: Prisoner Search</w:t>
      </w:r>
      <w:r w:rsidR="00E44106" w:rsidRPr="00CD53C5">
        <w:t>, Ver 3.1, March 2022, 6 [10]</w:t>
      </w:r>
      <w:r w:rsidR="00D63756" w:rsidRPr="00CD53C5">
        <w:t>.</w:t>
      </w:r>
    </w:p>
  </w:footnote>
  <w:footnote w:id="146">
    <w:p w14:paraId="27AAA3B8" w14:textId="3C1B5154" w:rsidR="00B95A61" w:rsidRPr="00CD53C5" w:rsidRDefault="00B95A61" w:rsidP="00F46BBC">
      <w:pPr>
        <w:pStyle w:val="FootnoteText"/>
      </w:pPr>
      <w:r w:rsidRPr="00CD53C5">
        <w:rPr>
          <w:rStyle w:val="FootnoteReference"/>
        </w:rPr>
        <w:footnoteRef/>
      </w:r>
      <w:r w:rsidRPr="00CD53C5">
        <w:t xml:space="preserve"> </w:t>
      </w:r>
      <w:r w:rsidR="00A77C32" w:rsidRPr="00DC60B6">
        <w:rPr>
          <w:i/>
          <w:iCs/>
        </w:rPr>
        <w:t>Corrective Services Act 2006</w:t>
      </w:r>
      <w:r w:rsidR="00E93CBC" w:rsidRPr="00CD53C5">
        <w:t xml:space="preserve"> (Qld)</w:t>
      </w:r>
      <w:r w:rsidR="00A77C32" w:rsidRPr="00CD53C5">
        <w:t xml:space="preserve"> s </w:t>
      </w:r>
      <w:r w:rsidRPr="00CD53C5">
        <w:t>35.</w:t>
      </w:r>
    </w:p>
  </w:footnote>
  <w:footnote w:id="147">
    <w:p w14:paraId="60AC222C" w14:textId="5C9B3ECB" w:rsidR="00022AE7" w:rsidRPr="00CD53C5" w:rsidRDefault="00022AE7" w:rsidP="00F46BBC">
      <w:pPr>
        <w:pStyle w:val="FootnoteText"/>
        <w:rPr>
          <w:lang w:val="en-GB"/>
        </w:rPr>
      </w:pPr>
      <w:r w:rsidRPr="00CD53C5">
        <w:rPr>
          <w:rStyle w:val="FootnoteReference"/>
        </w:rPr>
        <w:footnoteRef/>
      </w:r>
      <w:r w:rsidRPr="00CD53C5">
        <w:t xml:space="preserve"> </w:t>
      </w:r>
      <w:r w:rsidR="00CE0092" w:rsidRPr="00CD53C5">
        <w:t>‘</w:t>
      </w:r>
      <w:r w:rsidR="00A90090" w:rsidRPr="00CD53C5">
        <w:rPr>
          <w:lang w:val="en-GB"/>
        </w:rPr>
        <w:t>Officers in charge</w:t>
      </w:r>
      <w:r w:rsidR="00CE0092" w:rsidRPr="00CD53C5">
        <w:rPr>
          <w:lang w:val="en-GB"/>
        </w:rPr>
        <w:t>’</w:t>
      </w:r>
      <w:r w:rsidR="00A90090" w:rsidRPr="00CD53C5">
        <w:rPr>
          <w:lang w:val="en-GB"/>
        </w:rPr>
        <w:t xml:space="preserve"> are called supervisors </w:t>
      </w:r>
      <w:r w:rsidR="00AE3430" w:rsidRPr="00CD53C5">
        <w:rPr>
          <w:lang w:val="en-GB"/>
        </w:rPr>
        <w:t>in high security or duty officers in low security</w:t>
      </w:r>
      <w:r w:rsidR="0092281B" w:rsidRPr="00CD53C5">
        <w:rPr>
          <w:lang w:val="en-GB"/>
        </w:rPr>
        <w:t>,</w:t>
      </w:r>
      <w:r w:rsidR="00667495" w:rsidRPr="00CD53C5">
        <w:rPr>
          <w:lang w:val="en-GB"/>
        </w:rPr>
        <w:t xml:space="preserve"> as defined in Queensland Corrective Services, </w:t>
      </w:r>
      <w:r w:rsidR="00667495" w:rsidRPr="00DC60B6">
        <w:rPr>
          <w:i/>
          <w:iCs/>
          <w:lang w:val="en-GB"/>
        </w:rPr>
        <w:t>Practice Directives Definitions A-Z Listing Dictionary</w:t>
      </w:r>
      <w:r w:rsidR="00667495" w:rsidRPr="00CD53C5">
        <w:rPr>
          <w:lang w:val="en-GB"/>
        </w:rPr>
        <w:t>, Ver 5, 6 June 2023</w:t>
      </w:r>
      <w:r w:rsidR="00AE3430" w:rsidRPr="00CD53C5">
        <w:rPr>
          <w:lang w:val="en-GB"/>
        </w:rPr>
        <w:t>.</w:t>
      </w:r>
    </w:p>
  </w:footnote>
  <w:footnote w:id="148">
    <w:p w14:paraId="11A11637" w14:textId="15695F79" w:rsidR="001D16E6" w:rsidRPr="00CD53C5" w:rsidRDefault="001D16E6" w:rsidP="00F46BBC">
      <w:pPr>
        <w:pStyle w:val="FootnoteText"/>
      </w:pPr>
      <w:r w:rsidRPr="00CD53C5">
        <w:rPr>
          <w:rStyle w:val="FootnoteReference"/>
        </w:rPr>
        <w:footnoteRef/>
      </w:r>
      <w:r w:rsidRPr="00CD53C5">
        <w:t xml:space="preserve"> </w:t>
      </w:r>
      <w:r w:rsidR="00E93CBC" w:rsidRPr="00CD53C5">
        <w:rPr>
          <w:i/>
        </w:rPr>
        <w:t xml:space="preserve">Corrective Services Act 2006 </w:t>
      </w:r>
      <w:r w:rsidR="00E93CBC" w:rsidRPr="00CD53C5">
        <w:t>(Qld) s 37: A</w:t>
      </w:r>
      <w:r w:rsidRPr="00CD53C5">
        <w:t xml:space="preserve"> targeted search must occur only based on the reasonable suspicion that a person has a prohibited thing, which is prescribed </w:t>
      </w:r>
      <w:r w:rsidR="003F712B" w:rsidRPr="00CD53C5">
        <w:t>under</w:t>
      </w:r>
      <w:r w:rsidR="00E93CBC" w:rsidRPr="00CD53C5">
        <w:t xml:space="preserve"> </w:t>
      </w:r>
      <w:r w:rsidR="00E93CBC" w:rsidRPr="00CD53C5">
        <w:rPr>
          <w:i/>
        </w:rPr>
        <w:t xml:space="preserve">Corrective Services Regulation 2017 </w:t>
      </w:r>
      <w:r w:rsidR="00E93CBC" w:rsidRPr="00CD53C5">
        <w:t>(Qld) s 19.</w:t>
      </w:r>
    </w:p>
  </w:footnote>
  <w:footnote w:id="149">
    <w:p w14:paraId="33DF9DD4" w14:textId="164B19BF" w:rsidR="001D16E6" w:rsidRPr="00CD53C5" w:rsidRDefault="001D16E6" w:rsidP="00F46BBC">
      <w:pPr>
        <w:pStyle w:val="FootnoteText"/>
      </w:pPr>
      <w:r w:rsidRPr="00CD53C5">
        <w:rPr>
          <w:rStyle w:val="FootnoteReference"/>
        </w:rPr>
        <w:footnoteRef/>
      </w:r>
      <w:r w:rsidRPr="00CD53C5">
        <w:t xml:space="preserve"> </w:t>
      </w:r>
      <w:r w:rsidR="00E27ACE" w:rsidRPr="00CD53C5">
        <w:rPr>
          <w:i/>
        </w:rPr>
        <w:t xml:space="preserve">Corrective Services Act 2006 </w:t>
      </w:r>
      <w:r w:rsidR="00E27ACE" w:rsidRPr="00CD53C5">
        <w:t>(Qld) s 36: A</w:t>
      </w:r>
      <w:r w:rsidRPr="00CD53C5">
        <w:t xml:space="preserve"> search can be conducted where necessary for security or good order of the facility or the safe custody and welfare of prisoners.</w:t>
      </w:r>
    </w:p>
  </w:footnote>
  <w:footnote w:id="150">
    <w:p w14:paraId="4CDD29AB" w14:textId="27E4E475" w:rsidR="00DF7F0A" w:rsidRPr="00CD53C5" w:rsidRDefault="00DF7F0A" w:rsidP="00F46BBC">
      <w:pPr>
        <w:pStyle w:val="FootnoteText"/>
      </w:pPr>
      <w:r w:rsidRPr="00CD53C5">
        <w:rPr>
          <w:rStyle w:val="FootnoteReference"/>
        </w:rPr>
        <w:footnoteRef/>
      </w:r>
      <w:r w:rsidRPr="00CD53C5">
        <w:t xml:space="preserve"> </w:t>
      </w:r>
      <w:r w:rsidR="00AD3282" w:rsidRPr="00CD53C5">
        <w:t xml:space="preserve">See </w:t>
      </w:r>
      <w:r w:rsidR="00D53E7F" w:rsidRPr="00CD53C5">
        <w:t>also</w:t>
      </w:r>
      <w:r w:rsidR="00AD3282" w:rsidRPr="00CD53C5">
        <w:t xml:space="preserve">, </w:t>
      </w:r>
      <w:r w:rsidR="002E5373" w:rsidRPr="00CD53C5">
        <w:rPr>
          <w:i/>
        </w:rPr>
        <w:t>Certain Children (No 1)</w:t>
      </w:r>
      <w:r w:rsidR="002E5373" w:rsidRPr="00CD53C5">
        <w:t xml:space="preserve"> [2016] VSC 796 [169]; </w:t>
      </w:r>
      <w:r w:rsidR="002E5373" w:rsidRPr="00CD53C5">
        <w:rPr>
          <w:i/>
        </w:rPr>
        <w:t>Certain Children (No 2)</w:t>
      </w:r>
      <w:r w:rsidR="002E5373" w:rsidRPr="00CD53C5">
        <w:t xml:space="preserve"> [2017] VSC 251 </w:t>
      </w:r>
      <w:r w:rsidR="00FF468B" w:rsidRPr="00CD53C5">
        <w:t>which found that the treatment of children collectively amounted to cruel, inhuman and degrading treatment.</w:t>
      </w:r>
    </w:p>
  </w:footnote>
  <w:footnote w:id="151">
    <w:p w14:paraId="0341909E" w14:textId="447D6FCD" w:rsidR="00720D45" w:rsidRPr="00CD53C5" w:rsidRDefault="00720D45" w:rsidP="00F46BBC">
      <w:pPr>
        <w:pStyle w:val="FootnoteText"/>
      </w:pPr>
      <w:r w:rsidRPr="00CD53C5">
        <w:rPr>
          <w:rStyle w:val="FootnoteReference"/>
        </w:rPr>
        <w:footnoteRef/>
      </w:r>
      <w:r w:rsidRPr="00CD53C5">
        <w:t xml:space="preserve"> Under</w:t>
      </w:r>
      <w:r w:rsidR="00F106C2" w:rsidRPr="00CD53C5">
        <w:t xml:space="preserve"> </w:t>
      </w:r>
      <w:r w:rsidR="00F106C2" w:rsidRPr="00CD53C5">
        <w:rPr>
          <w:i/>
        </w:rPr>
        <w:t>C</w:t>
      </w:r>
      <w:r w:rsidR="006F6F31" w:rsidRPr="00CD53C5">
        <w:rPr>
          <w:i/>
        </w:rPr>
        <w:t xml:space="preserve">orrective </w:t>
      </w:r>
      <w:r w:rsidR="00F106C2" w:rsidRPr="00CD53C5">
        <w:rPr>
          <w:i/>
        </w:rPr>
        <w:t>S</w:t>
      </w:r>
      <w:r w:rsidR="00292DE9" w:rsidRPr="00CD53C5">
        <w:rPr>
          <w:i/>
        </w:rPr>
        <w:t xml:space="preserve">ervices </w:t>
      </w:r>
      <w:r w:rsidR="00F106C2" w:rsidRPr="00CD53C5">
        <w:rPr>
          <w:i/>
        </w:rPr>
        <w:t>R</w:t>
      </w:r>
      <w:r w:rsidR="00351361" w:rsidRPr="00CD53C5">
        <w:rPr>
          <w:i/>
        </w:rPr>
        <w:t xml:space="preserve">egulation </w:t>
      </w:r>
      <w:r w:rsidR="003B49B3" w:rsidRPr="00CD53C5">
        <w:rPr>
          <w:i/>
        </w:rPr>
        <w:t>2017</w:t>
      </w:r>
      <w:r w:rsidR="003B49B3" w:rsidRPr="00CD53C5">
        <w:t xml:space="preserve"> </w:t>
      </w:r>
      <w:r w:rsidR="007D3191" w:rsidRPr="00CD53C5">
        <w:t xml:space="preserve">(Qld) </w:t>
      </w:r>
      <w:r w:rsidR="009052BE" w:rsidRPr="00CD53C5">
        <w:t>s 19,</w:t>
      </w:r>
      <w:r w:rsidR="00F106C2" w:rsidRPr="00CD53C5">
        <w:t xml:space="preserve"> while a tattooing device is a prohibited thing justifying a search based on reasonable suspicion under </w:t>
      </w:r>
      <w:r w:rsidR="007D3191" w:rsidRPr="00CD53C5">
        <w:rPr>
          <w:i/>
        </w:rPr>
        <w:t xml:space="preserve">Corrective Services Act </w:t>
      </w:r>
      <w:r w:rsidR="00D310F9" w:rsidRPr="00CD53C5">
        <w:rPr>
          <w:i/>
        </w:rPr>
        <w:t xml:space="preserve">2006 </w:t>
      </w:r>
      <w:r w:rsidR="00D310F9" w:rsidRPr="00CD53C5">
        <w:t>(Qld) s 37</w:t>
      </w:r>
      <w:r w:rsidR="00F106C2" w:rsidRPr="00CD53C5">
        <w:t xml:space="preserve">, </w:t>
      </w:r>
      <w:r w:rsidR="00043C28" w:rsidRPr="00CD53C5">
        <w:t xml:space="preserve">the tattoos themselves are not prohibited things under the </w:t>
      </w:r>
      <w:r w:rsidR="00A134DF" w:rsidRPr="00CD53C5">
        <w:t>R</w:t>
      </w:r>
      <w:r w:rsidR="00043C28" w:rsidRPr="00CD53C5">
        <w:t>egulation.</w:t>
      </w:r>
    </w:p>
  </w:footnote>
  <w:footnote w:id="152">
    <w:p w14:paraId="63A2D8E6" w14:textId="6A6F8877" w:rsidR="000878C4" w:rsidRPr="00CD53C5" w:rsidRDefault="000878C4" w:rsidP="00F46BBC">
      <w:pPr>
        <w:pStyle w:val="FootnoteText"/>
      </w:pPr>
      <w:r w:rsidRPr="00CD53C5">
        <w:rPr>
          <w:rStyle w:val="FootnoteReference"/>
        </w:rPr>
        <w:footnoteRef/>
      </w:r>
      <w:r w:rsidRPr="00CD53C5">
        <w:t xml:space="preserve"> </w:t>
      </w:r>
      <w:r w:rsidRPr="00DC60B6">
        <w:rPr>
          <w:i/>
          <w:iCs/>
        </w:rPr>
        <w:t>Reekie v Attorney-General</w:t>
      </w:r>
      <w:r w:rsidRPr="00CD53C5">
        <w:t xml:space="preserve"> [2012] NZHC 1867</w:t>
      </w:r>
      <w:r w:rsidR="000227FB" w:rsidRPr="00CD53C5">
        <w:t>.</w:t>
      </w:r>
    </w:p>
  </w:footnote>
  <w:footnote w:id="153">
    <w:p w14:paraId="64EEA6B1" w14:textId="0AF6DF7A" w:rsidR="00806EC8" w:rsidRPr="00CD53C5" w:rsidRDefault="00806EC8" w:rsidP="00F46BBC">
      <w:pPr>
        <w:pStyle w:val="FootnoteText"/>
        <w:rPr>
          <w:lang w:val="en-GB"/>
        </w:rPr>
      </w:pPr>
      <w:r w:rsidRPr="00CD53C5">
        <w:rPr>
          <w:rStyle w:val="FootnoteReference"/>
        </w:rPr>
        <w:footnoteRef/>
      </w:r>
      <w:r w:rsidRPr="00CD53C5">
        <w:t xml:space="preserve"> Inspector of Custodial Services (NSW), </w:t>
      </w:r>
      <w:r w:rsidRPr="00CD53C5">
        <w:rPr>
          <w:i/>
        </w:rPr>
        <w:t>Women on Remand</w:t>
      </w:r>
      <w:r w:rsidRPr="00CD53C5">
        <w:t xml:space="preserve"> (2020)</w:t>
      </w:r>
      <w:r w:rsidR="005C08AA" w:rsidRPr="00CD53C5">
        <w:t xml:space="preserve"> </w:t>
      </w:r>
      <w:r w:rsidR="00314B58" w:rsidRPr="00CD53C5">
        <w:t>52 [</w:t>
      </w:r>
      <w:r w:rsidR="00AC5B33" w:rsidRPr="00CD53C5">
        <w:t>5.1.1</w:t>
      </w:r>
      <w:r w:rsidR="00314B58" w:rsidRPr="00CD53C5">
        <w:t>]</w:t>
      </w:r>
      <w:r w:rsidR="00505B9A" w:rsidRPr="00CD53C5">
        <w:t>.</w:t>
      </w:r>
    </w:p>
  </w:footnote>
  <w:footnote w:id="154">
    <w:p w14:paraId="2C9EFF37" w14:textId="6E220AB2" w:rsidR="00D230D7" w:rsidRPr="00CD53C5" w:rsidRDefault="00D230D7" w:rsidP="00F46BBC">
      <w:pPr>
        <w:pStyle w:val="FootnoteText"/>
        <w:rPr>
          <w:lang w:val="en-US"/>
        </w:rPr>
      </w:pPr>
      <w:r w:rsidRPr="00CD53C5">
        <w:rPr>
          <w:rStyle w:val="FootnoteReference"/>
        </w:rPr>
        <w:footnoteRef/>
      </w:r>
      <w:r w:rsidRPr="00CD53C5">
        <w:t xml:space="preserve"> </w:t>
      </w:r>
      <w:r w:rsidRPr="00DC60B6">
        <w:rPr>
          <w:i/>
          <w:iCs/>
          <w:lang w:val="en-US"/>
        </w:rPr>
        <w:t>Corrective Services Regulation</w:t>
      </w:r>
      <w:r w:rsidRPr="00CD53C5">
        <w:rPr>
          <w:lang w:val="en-US"/>
        </w:rPr>
        <w:t xml:space="preserve"> </w:t>
      </w:r>
      <w:r w:rsidRPr="00DC60B6">
        <w:rPr>
          <w:i/>
          <w:iCs/>
          <w:lang w:val="en-US"/>
        </w:rPr>
        <w:t>2017</w:t>
      </w:r>
      <w:r w:rsidRPr="00CD53C5">
        <w:rPr>
          <w:lang w:val="en-US"/>
        </w:rPr>
        <w:t xml:space="preserve"> (Qld) s 19.</w:t>
      </w:r>
    </w:p>
  </w:footnote>
  <w:footnote w:id="155">
    <w:p w14:paraId="5118B086" w14:textId="7CDE4BAB" w:rsidR="005B2082" w:rsidRPr="00DC60B6" w:rsidRDefault="005B2082" w:rsidP="00F46BBC">
      <w:pPr>
        <w:pStyle w:val="FootnoteText"/>
        <w:rPr>
          <w:szCs w:val="16"/>
        </w:rPr>
      </w:pPr>
      <w:r w:rsidRPr="00DC60B6">
        <w:rPr>
          <w:rStyle w:val="FootnoteReference"/>
          <w:szCs w:val="16"/>
        </w:rPr>
        <w:footnoteRef/>
      </w:r>
      <w:r w:rsidRPr="00DC60B6">
        <w:rPr>
          <w:szCs w:val="16"/>
        </w:rPr>
        <w:t xml:space="preserve"> </w:t>
      </w:r>
      <w:r w:rsidR="006348DB" w:rsidRPr="00DC60B6">
        <w:rPr>
          <w:szCs w:val="16"/>
        </w:rPr>
        <w:t xml:space="preserve">Queensland Ombudsman, </w:t>
      </w:r>
      <w:r w:rsidR="0066312C" w:rsidRPr="00DC60B6">
        <w:rPr>
          <w:i/>
          <w:iCs/>
          <w:szCs w:val="16"/>
        </w:rPr>
        <w:t xml:space="preserve">The Strip Searching of Female Prisoners Report: An investigation into the </w:t>
      </w:r>
      <w:r w:rsidR="004B7353" w:rsidRPr="00DC60B6">
        <w:rPr>
          <w:i/>
          <w:iCs/>
          <w:szCs w:val="16"/>
        </w:rPr>
        <w:t>S</w:t>
      </w:r>
      <w:r w:rsidR="0066312C" w:rsidRPr="00DC60B6">
        <w:rPr>
          <w:i/>
          <w:iCs/>
          <w:szCs w:val="16"/>
        </w:rPr>
        <w:t xml:space="preserve">trip </w:t>
      </w:r>
      <w:r w:rsidR="004B7353" w:rsidRPr="00DC60B6">
        <w:rPr>
          <w:i/>
          <w:iCs/>
          <w:szCs w:val="16"/>
        </w:rPr>
        <w:t>S</w:t>
      </w:r>
      <w:r w:rsidR="0066312C" w:rsidRPr="00DC60B6">
        <w:rPr>
          <w:i/>
          <w:iCs/>
          <w:szCs w:val="16"/>
        </w:rPr>
        <w:t xml:space="preserve">earch </w:t>
      </w:r>
      <w:r w:rsidR="004B7353" w:rsidRPr="00DC60B6">
        <w:rPr>
          <w:i/>
          <w:iCs/>
          <w:szCs w:val="16"/>
        </w:rPr>
        <w:t>P</w:t>
      </w:r>
      <w:r w:rsidR="0066312C" w:rsidRPr="00DC60B6">
        <w:rPr>
          <w:i/>
          <w:iCs/>
          <w:szCs w:val="16"/>
        </w:rPr>
        <w:t>ractices at Townsville Women’s Correctional Centre</w:t>
      </w:r>
      <w:r w:rsidR="0066312C" w:rsidRPr="00DC60B6">
        <w:rPr>
          <w:szCs w:val="16"/>
        </w:rPr>
        <w:t xml:space="preserve"> (</w:t>
      </w:r>
      <w:r w:rsidR="006348DB" w:rsidRPr="00DC60B6">
        <w:rPr>
          <w:szCs w:val="16"/>
        </w:rPr>
        <w:t>2014</w:t>
      </w:r>
      <w:r w:rsidR="0066312C" w:rsidRPr="00DC60B6">
        <w:rPr>
          <w:szCs w:val="16"/>
        </w:rPr>
        <w:t>);</w:t>
      </w:r>
      <w:r w:rsidR="006348DB" w:rsidRPr="00DC60B6">
        <w:rPr>
          <w:szCs w:val="16"/>
        </w:rPr>
        <w:t xml:space="preserve"> </w:t>
      </w:r>
      <w:r w:rsidR="007F4150" w:rsidRPr="00DC60B6">
        <w:rPr>
          <w:szCs w:val="16"/>
        </w:rPr>
        <w:t xml:space="preserve">Anti-Discrimination Commission Queensland, </w:t>
      </w:r>
      <w:r w:rsidR="007F4150" w:rsidRPr="00DC60B6">
        <w:rPr>
          <w:i/>
          <w:iCs/>
          <w:szCs w:val="16"/>
        </w:rPr>
        <w:t xml:space="preserve">Women in </w:t>
      </w:r>
      <w:r w:rsidR="004B7353" w:rsidRPr="00DC60B6">
        <w:rPr>
          <w:i/>
          <w:iCs/>
          <w:szCs w:val="16"/>
        </w:rPr>
        <w:t>P</w:t>
      </w:r>
      <w:r w:rsidR="007F4150" w:rsidRPr="00DC60B6">
        <w:rPr>
          <w:i/>
          <w:iCs/>
          <w:szCs w:val="16"/>
        </w:rPr>
        <w:t>rison</w:t>
      </w:r>
      <w:r w:rsidR="007F4150" w:rsidRPr="00DC60B6">
        <w:rPr>
          <w:szCs w:val="16"/>
        </w:rPr>
        <w:t xml:space="preserve">: </w:t>
      </w:r>
      <w:r w:rsidR="004B7353" w:rsidRPr="00822FCE">
        <w:rPr>
          <w:i/>
          <w:iCs/>
          <w:szCs w:val="16"/>
        </w:rPr>
        <w:t>A</w:t>
      </w:r>
      <w:r w:rsidR="007F4150" w:rsidRPr="00822FCE">
        <w:rPr>
          <w:i/>
          <w:iCs/>
          <w:szCs w:val="16"/>
        </w:rPr>
        <w:t xml:space="preserve"> </w:t>
      </w:r>
      <w:r w:rsidR="00625680" w:rsidRPr="00822FCE">
        <w:rPr>
          <w:i/>
          <w:iCs/>
          <w:szCs w:val="16"/>
        </w:rPr>
        <w:t>R</w:t>
      </w:r>
      <w:r w:rsidR="007F4150" w:rsidRPr="00822FCE">
        <w:rPr>
          <w:i/>
          <w:iCs/>
          <w:szCs w:val="16"/>
        </w:rPr>
        <w:t>eport by the Anti-Discrimination Commission Queensland</w:t>
      </w:r>
      <w:r w:rsidR="007F4150" w:rsidRPr="00DC60B6">
        <w:rPr>
          <w:szCs w:val="16"/>
        </w:rPr>
        <w:t xml:space="preserve"> (2006); </w:t>
      </w:r>
      <w:r w:rsidR="000209F9" w:rsidRPr="00DC60B6">
        <w:rPr>
          <w:szCs w:val="16"/>
        </w:rPr>
        <w:t xml:space="preserve">Queensland Human Rights Commission, </w:t>
      </w:r>
      <w:r w:rsidR="000209F9" w:rsidRPr="00DC60B6">
        <w:rPr>
          <w:i/>
          <w:iCs/>
          <w:szCs w:val="16"/>
        </w:rPr>
        <w:t xml:space="preserve">Women in </w:t>
      </w:r>
      <w:r w:rsidR="00625680" w:rsidRPr="00DC60B6">
        <w:rPr>
          <w:i/>
          <w:iCs/>
          <w:szCs w:val="16"/>
        </w:rPr>
        <w:t>P</w:t>
      </w:r>
      <w:r w:rsidR="000209F9" w:rsidRPr="00DC60B6">
        <w:rPr>
          <w:i/>
          <w:iCs/>
          <w:szCs w:val="16"/>
        </w:rPr>
        <w:t>rison</w:t>
      </w:r>
      <w:r w:rsidR="008B1810" w:rsidRPr="00DC60B6">
        <w:rPr>
          <w:i/>
          <w:iCs/>
          <w:szCs w:val="16"/>
        </w:rPr>
        <w:t xml:space="preserve"> 2019</w:t>
      </w:r>
      <w:r w:rsidR="000209F9" w:rsidRPr="00DC60B6">
        <w:rPr>
          <w:szCs w:val="16"/>
        </w:rPr>
        <w:t xml:space="preserve">: </w:t>
      </w:r>
      <w:r w:rsidR="00625680" w:rsidRPr="00822FCE">
        <w:rPr>
          <w:i/>
          <w:iCs/>
          <w:szCs w:val="16"/>
        </w:rPr>
        <w:t>A</w:t>
      </w:r>
      <w:r w:rsidR="000209F9" w:rsidRPr="00822FCE">
        <w:rPr>
          <w:i/>
          <w:iCs/>
          <w:szCs w:val="16"/>
        </w:rPr>
        <w:t xml:space="preserve"> </w:t>
      </w:r>
      <w:r w:rsidR="00DE5809" w:rsidRPr="00822FCE">
        <w:rPr>
          <w:i/>
          <w:iCs/>
          <w:szCs w:val="16"/>
        </w:rPr>
        <w:t>H</w:t>
      </w:r>
      <w:r w:rsidR="000209F9" w:rsidRPr="00822FCE">
        <w:rPr>
          <w:i/>
          <w:iCs/>
          <w:szCs w:val="16"/>
        </w:rPr>
        <w:t xml:space="preserve">uman </w:t>
      </w:r>
      <w:r w:rsidR="00DE5809" w:rsidRPr="00822FCE">
        <w:rPr>
          <w:i/>
          <w:iCs/>
          <w:szCs w:val="16"/>
        </w:rPr>
        <w:t>R</w:t>
      </w:r>
      <w:r w:rsidR="000209F9" w:rsidRPr="00822FCE">
        <w:rPr>
          <w:i/>
          <w:iCs/>
          <w:szCs w:val="16"/>
        </w:rPr>
        <w:t xml:space="preserve">ights </w:t>
      </w:r>
      <w:r w:rsidR="00DE5809" w:rsidRPr="00822FCE">
        <w:rPr>
          <w:i/>
          <w:iCs/>
          <w:szCs w:val="16"/>
        </w:rPr>
        <w:t>C</w:t>
      </w:r>
      <w:r w:rsidR="000209F9" w:rsidRPr="00822FCE">
        <w:rPr>
          <w:i/>
          <w:iCs/>
          <w:szCs w:val="16"/>
        </w:rPr>
        <w:t xml:space="preserve">onsultation </w:t>
      </w:r>
      <w:r w:rsidR="00DE5809" w:rsidRPr="00822FCE">
        <w:rPr>
          <w:i/>
          <w:iCs/>
          <w:szCs w:val="16"/>
        </w:rPr>
        <w:t>R</w:t>
      </w:r>
      <w:r w:rsidR="000209F9" w:rsidRPr="00822FCE">
        <w:rPr>
          <w:i/>
          <w:iCs/>
          <w:szCs w:val="16"/>
        </w:rPr>
        <w:t>eport</w:t>
      </w:r>
      <w:r w:rsidR="000209F9" w:rsidRPr="00DC60B6">
        <w:rPr>
          <w:szCs w:val="16"/>
        </w:rPr>
        <w:t xml:space="preserve"> (2019) 126-7, 143</w:t>
      </w:r>
      <w:r w:rsidR="00C30596" w:rsidRPr="00DC60B6">
        <w:rPr>
          <w:szCs w:val="16"/>
        </w:rPr>
        <w:t xml:space="preserve">; </w:t>
      </w:r>
      <w:r w:rsidR="008D21FC" w:rsidRPr="00DC60B6">
        <w:rPr>
          <w:szCs w:val="16"/>
        </w:rPr>
        <w:t>Human Rights Law Centre, Total Control</w:t>
      </w:r>
      <w:r w:rsidR="008D21FC" w:rsidRPr="00DC60B6">
        <w:rPr>
          <w:i/>
          <w:iCs/>
          <w:szCs w:val="16"/>
        </w:rPr>
        <w:t xml:space="preserve">: </w:t>
      </w:r>
      <w:r w:rsidR="00DE5809" w:rsidRPr="00DC60B6">
        <w:rPr>
          <w:i/>
          <w:iCs/>
          <w:szCs w:val="16"/>
        </w:rPr>
        <w:t>E</w:t>
      </w:r>
      <w:r w:rsidR="008D21FC" w:rsidRPr="00DC60B6">
        <w:rPr>
          <w:i/>
          <w:iCs/>
          <w:szCs w:val="16"/>
        </w:rPr>
        <w:t xml:space="preserve">nding the </w:t>
      </w:r>
      <w:r w:rsidR="00DE5809" w:rsidRPr="00DC60B6">
        <w:rPr>
          <w:i/>
          <w:iCs/>
          <w:szCs w:val="16"/>
        </w:rPr>
        <w:t>R</w:t>
      </w:r>
      <w:r w:rsidR="008B1810" w:rsidRPr="00DC60B6">
        <w:rPr>
          <w:i/>
          <w:iCs/>
          <w:szCs w:val="16"/>
        </w:rPr>
        <w:t xml:space="preserve">outine </w:t>
      </w:r>
      <w:r w:rsidR="00DE5809" w:rsidRPr="00DC60B6">
        <w:rPr>
          <w:i/>
          <w:iCs/>
          <w:szCs w:val="16"/>
        </w:rPr>
        <w:t>S</w:t>
      </w:r>
      <w:r w:rsidR="008B1810" w:rsidRPr="00DC60B6">
        <w:rPr>
          <w:i/>
          <w:iCs/>
          <w:szCs w:val="16"/>
        </w:rPr>
        <w:t xml:space="preserve">trip </w:t>
      </w:r>
      <w:r w:rsidR="00DE5809" w:rsidRPr="00DC60B6">
        <w:rPr>
          <w:i/>
          <w:iCs/>
          <w:szCs w:val="16"/>
        </w:rPr>
        <w:t>S</w:t>
      </w:r>
      <w:r w:rsidR="008D21FC" w:rsidRPr="00DC60B6">
        <w:rPr>
          <w:i/>
          <w:iCs/>
          <w:szCs w:val="16"/>
        </w:rPr>
        <w:t xml:space="preserve">earching </w:t>
      </w:r>
      <w:r w:rsidR="008B1810" w:rsidRPr="00DC60B6">
        <w:rPr>
          <w:i/>
          <w:iCs/>
          <w:szCs w:val="16"/>
        </w:rPr>
        <w:t xml:space="preserve">of </w:t>
      </w:r>
      <w:r w:rsidR="00DE5809" w:rsidRPr="00DC60B6">
        <w:rPr>
          <w:i/>
          <w:iCs/>
          <w:szCs w:val="16"/>
        </w:rPr>
        <w:t>W</w:t>
      </w:r>
      <w:r w:rsidR="008B1810" w:rsidRPr="00DC60B6">
        <w:rPr>
          <w:i/>
          <w:iCs/>
          <w:szCs w:val="16"/>
        </w:rPr>
        <w:t xml:space="preserve">omen in Victoria’s </w:t>
      </w:r>
      <w:r w:rsidR="009154FF" w:rsidRPr="00DC60B6">
        <w:rPr>
          <w:i/>
          <w:iCs/>
          <w:szCs w:val="16"/>
        </w:rPr>
        <w:t>P</w:t>
      </w:r>
      <w:r w:rsidR="008B1810" w:rsidRPr="00DC60B6">
        <w:rPr>
          <w:i/>
          <w:iCs/>
          <w:szCs w:val="16"/>
        </w:rPr>
        <w:t>risons</w:t>
      </w:r>
      <w:r w:rsidR="008D21FC" w:rsidRPr="00DC60B6">
        <w:rPr>
          <w:i/>
          <w:iCs/>
          <w:szCs w:val="16"/>
        </w:rPr>
        <w:t xml:space="preserve"> </w:t>
      </w:r>
      <w:r w:rsidR="008D21FC" w:rsidRPr="00DC60B6">
        <w:rPr>
          <w:szCs w:val="16"/>
        </w:rPr>
        <w:t>(</w:t>
      </w:r>
      <w:r w:rsidR="008B1810" w:rsidRPr="00DC60B6">
        <w:rPr>
          <w:szCs w:val="16"/>
        </w:rPr>
        <w:t>2017</w:t>
      </w:r>
      <w:r w:rsidR="008D21FC" w:rsidRPr="00DC60B6">
        <w:rPr>
          <w:szCs w:val="16"/>
        </w:rPr>
        <w:t>)</w:t>
      </w:r>
      <w:r w:rsidR="008B1810" w:rsidRPr="00DC60B6">
        <w:rPr>
          <w:szCs w:val="16"/>
        </w:rPr>
        <w:t xml:space="preserve">; Victorian Ombudsman, Implementing OPCAT in Victoria: </w:t>
      </w:r>
      <w:r w:rsidR="009154FF" w:rsidRPr="00DC60B6">
        <w:rPr>
          <w:i/>
          <w:iCs/>
          <w:szCs w:val="16"/>
        </w:rPr>
        <w:t>R</w:t>
      </w:r>
      <w:r w:rsidR="005C7991" w:rsidRPr="00DC60B6">
        <w:rPr>
          <w:i/>
          <w:iCs/>
          <w:szCs w:val="16"/>
        </w:rPr>
        <w:t>eport</w:t>
      </w:r>
      <w:r w:rsidR="008B1810" w:rsidRPr="00DC60B6">
        <w:rPr>
          <w:i/>
          <w:iCs/>
          <w:szCs w:val="16"/>
        </w:rPr>
        <w:t xml:space="preserve"> and </w:t>
      </w:r>
      <w:r w:rsidR="009154FF" w:rsidRPr="00DC60B6">
        <w:rPr>
          <w:i/>
          <w:iCs/>
          <w:szCs w:val="16"/>
        </w:rPr>
        <w:t>I</w:t>
      </w:r>
      <w:r w:rsidR="008B1810" w:rsidRPr="00DC60B6">
        <w:rPr>
          <w:i/>
          <w:iCs/>
          <w:szCs w:val="16"/>
        </w:rPr>
        <w:t xml:space="preserve">nspection of </w:t>
      </w:r>
      <w:r w:rsidR="005C7991" w:rsidRPr="00DC60B6">
        <w:rPr>
          <w:i/>
          <w:iCs/>
          <w:szCs w:val="16"/>
        </w:rPr>
        <w:t xml:space="preserve">the </w:t>
      </w:r>
      <w:r w:rsidR="008B1810" w:rsidRPr="00DC60B6">
        <w:rPr>
          <w:i/>
          <w:iCs/>
          <w:szCs w:val="16"/>
        </w:rPr>
        <w:t>Dame Phyllis Frost Centre</w:t>
      </w:r>
      <w:r w:rsidR="005C7991" w:rsidRPr="00DC60B6">
        <w:rPr>
          <w:szCs w:val="16"/>
        </w:rPr>
        <w:t xml:space="preserve"> (2017);</w:t>
      </w:r>
      <w:r w:rsidR="008B1810" w:rsidRPr="00DC60B6">
        <w:rPr>
          <w:szCs w:val="16"/>
        </w:rPr>
        <w:t xml:space="preserve"> </w:t>
      </w:r>
      <w:r w:rsidR="008B1810" w:rsidRPr="00DC60B6">
        <w:rPr>
          <w:i/>
          <w:iCs/>
          <w:szCs w:val="16"/>
        </w:rPr>
        <w:t>Office of the Inspector of Custodial Services</w:t>
      </w:r>
      <w:r w:rsidR="008B1810" w:rsidRPr="00DC60B6">
        <w:rPr>
          <w:szCs w:val="16"/>
        </w:rPr>
        <w:t xml:space="preserve"> </w:t>
      </w:r>
      <w:r w:rsidR="00914587" w:rsidRPr="00DC60B6">
        <w:rPr>
          <w:szCs w:val="16"/>
        </w:rPr>
        <w:t>(WA)</w:t>
      </w:r>
      <w:r w:rsidR="008B1810" w:rsidRPr="00DC60B6">
        <w:rPr>
          <w:szCs w:val="16"/>
        </w:rPr>
        <w:t xml:space="preserve">, </w:t>
      </w:r>
      <w:r w:rsidR="008B1810" w:rsidRPr="00DC60B6">
        <w:rPr>
          <w:i/>
          <w:iCs/>
          <w:szCs w:val="16"/>
        </w:rPr>
        <w:t xml:space="preserve">Strip </w:t>
      </w:r>
      <w:r w:rsidR="009154FF" w:rsidRPr="00DC60B6">
        <w:rPr>
          <w:i/>
          <w:iCs/>
          <w:szCs w:val="16"/>
        </w:rPr>
        <w:t>S</w:t>
      </w:r>
      <w:r w:rsidR="008B1810" w:rsidRPr="00DC60B6">
        <w:rPr>
          <w:i/>
          <w:iCs/>
          <w:szCs w:val="16"/>
        </w:rPr>
        <w:t xml:space="preserve">earching </w:t>
      </w:r>
      <w:r w:rsidR="009154FF" w:rsidRPr="00DC60B6">
        <w:rPr>
          <w:i/>
          <w:iCs/>
          <w:szCs w:val="16"/>
        </w:rPr>
        <w:t>P</w:t>
      </w:r>
      <w:r w:rsidR="008B1810" w:rsidRPr="00DC60B6">
        <w:rPr>
          <w:i/>
          <w:iCs/>
          <w:szCs w:val="16"/>
        </w:rPr>
        <w:t xml:space="preserve">ractices in Western Australian </w:t>
      </w:r>
      <w:r w:rsidR="009154FF" w:rsidRPr="00DC60B6">
        <w:rPr>
          <w:i/>
          <w:iCs/>
          <w:szCs w:val="16"/>
        </w:rPr>
        <w:t>P</w:t>
      </w:r>
      <w:r w:rsidR="008B1810" w:rsidRPr="00DC60B6">
        <w:rPr>
          <w:i/>
          <w:iCs/>
          <w:szCs w:val="16"/>
        </w:rPr>
        <w:t>risons</w:t>
      </w:r>
      <w:r w:rsidR="005C7991" w:rsidRPr="00DC60B6">
        <w:rPr>
          <w:szCs w:val="16"/>
        </w:rPr>
        <w:t xml:space="preserve"> (2019)</w:t>
      </w:r>
      <w:r w:rsidR="008B1810" w:rsidRPr="00DC60B6">
        <w:rPr>
          <w:szCs w:val="16"/>
        </w:rPr>
        <w:t>; Women in Prison Advocacy Network (WIPAN) ‘</w:t>
      </w:r>
      <w:r w:rsidR="008B1810" w:rsidRPr="00DC60B6">
        <w:rPr>
          <w:i/>
          <w:iCs/>
          <w:szCs w:val="16"/>
        </w:rPr>
        <w:t>Ceremonies of Degradation: Strip-searching in Women’s Prisons</w:t>
      </w:r>
      <w:r w:rsidR="008B1810" w:rsidRPr="00DC60B6">
        <w:rPr>
          <w:szCs w:val="16"/>
        </w:rPr>
        <w:t xml:space="preserve"> (2015);</w:t>
      </w:r>
      <w:r w:rsidR="00B5515C" w:rsidRPr="00DC60B6">
        <w:rPr>
          <w:szCs w:val="16"/>
        </w:rPr>
        <w:t xml:space="preserve"> Home Office</w:t>
      </w:r>
      <w:r w:rsidR="00454F72" w:rsidRPr="00DC60B6">
        <w:rPr>
          <w:szCs w:val="16"/>
        </w:rPr>
        <w:t xml:space="preserve"> (</w:t>
      </w:r>
      <w:r w:rsidR="00D1007B" w:rsidRPr="00DC60B6">
        <w:rPr>
          <w:szCs w:val="16"/>
        </w:rPr>
        <w:t>UK</w:t>
      </w:r>
      <w:r w:rsidR="00454F72" w:rsidRPr="00DC60B6">
        <w:rPr>
          <w:szCs w:val="16"/>
        </w:rPr>
        <w:t>)</w:t>
      </w:r>
      <w:r w:rsidR="00B5515C" w:rsidRPr="00DC60B6">
        <w:rPr>
          <w:szCs w:val="16"/>
        </w:rPr>
        <w:t xml:space="preserve">, </w:t>
      </w:r>
      <w:r w:rsidR="00B5515C" w:rsidRPr="00DC60B6">
        <w:rPr>
          <w:i/>
          <w:iCs/>
          <w:szCs w:val="16"/>
        </w:rPr>
        <w:t>A Report by Baroness Jean Corston of a Review of Women with Particular Vulnerabilities in the Criminal Justice System</w:t>
      </w:r>
      <w:r w:rsidR="00B5515C" w:rsidRPr="00DC60B6">
        <w:rPr>
          <w:szCs w:val="16"/>
        </w:rPr>
        <w:t xml:space="preserve"> (2007); </w:t>
      </w:r>
      <w:r w:rsidR="00A43575" w:rsidRPr="00DC60B6">
        <w:rPr>
          <w:szCs w:val="16"/>
        </w:rPr>
        <w:t xml:space="preserve">ACT Inspector of Correctional Services, </w:t>
      </w:r>
      <w:r w:rsidR="00A43575" w:rsidRPr="00DC60B6">
        <w:rPr>
          <w:i/>
          <w:iCs/>
          <w:szCs w:val="16"/>
        </w:rPr>
        <w:t xml:space="preserve">Report of a </w:t>
      </w:r>
      <w:r w:rsidR="009740D2" w:rsidRPr="00DC60B6">
        <w:rPr>
          <w:i/>
          <w:iCs/>
          <w:szCs w:val="16"/>
        </w:rPr>
        <w:t>R</w:t>
      </w:r>
      <w:r w:rsidR="00A43575" w:rsidRPr="00DC60B6">
        <w:rPr>
          <w:i/>
          <w:iCs/>
          <w:szCs w:val="16"/>
        </w:rPr>
        <w:t xml:space="preserve">eview of a </w:t>
      </w:r>
      <w:r w:rsidR="009740D2" w:rsidRPr="00DC60B6">
        <w:rPr>
          <w:i/>
          <w:iCs/>
          <w:szCs w:val="16"/>
        </w:rPr>
        <w:t>C</w:t>
      </w:r>
      <w:r w:rsidR="00A43575" w:rsidRPr="00DC60B6">
        <w:rPr>
          <w:i/>
          <w:iCs/>
          <w:szCs w:val="16"/>
        </w:rPr>
        <w:t xml:space="preserve">ritical </w:t>
      </w:r>
      <w:r w:rsidR="009740D2" w:rsidRPr="00DC60B6">
        <w:rPr>
          <w:i/>
          <w:iCs/>
          <w:szCs w:val="16"/>
        </w:rPr>
        <w:t>I</w:t>
      </w:r>
      <w:r w:rsidR="00A43575" w:rsidRPr="00DC60B6">
        <w:rPr>
          <w:i/>
          <w:iCs/>
          <w:szCs w:val="16"/>
        </w:rPr>
        <w:t xml:space="preserve">ncident: Use of </w:t>
      </w:r>
      <w:r w:rsidR="009740D2" w:rsidRPr="00DC60B6">
        <w:rPr>
          <w:i/>
          <w:iCs/>
          <w:szCs w:val="16"/>
        </w:rPr>
        <w:t>F</w:t>
      </w:r>
      <w:r w:rsidR="00A43575" w:rsidRPr="00DC60B6">
        <w:rPr>
          <w:i/>
          <w:iCs/>
          <w:szCs w:val="16"/>
        </w:rPr>
        <w:t xml:space="preserve">orce to </w:t>
      </w:r>
      <w:r w:rsidR="009740D2" w:rsidRPr="00DC60B6">
        <w:rPr>
          <w:i/>
          <w:iCs/>
          <w:szCs w:val="16"/>
        </w:rPr>
        <w:t>C</w:t>
      </w:r>
      <w:r w:rsidR="00A43575" w:rsidRPr="00DC60B6">
        <w:rPr>
          <w:i/>
          <w:iCs/>
          <w:szCs w:val="16"/>
        </w:rPr>
        <w:t xml:space="preserve">onduct a </w:t>
      </w:r>
      <w:r w:rsidR="009740D2" w:rsidRPr="00DC60B6">
        <w:rPr>
          <w:i/>
          <w:iCs/>
          <w:szCs w:val="16"/>
        </w:rPr>
        <w:t>S</w:t>
      </w:r>
      <w:r w:rsidR="00A43575" w:rsidRPr="00DC60B6">
        <w:rPr>
          <w:i/>
          <w:iCs/>
          <w:szCs w:val="16"/>
        </w:rPr>
        <w:t xml:space="preserve">trip </w:t>
      </w:r>
      <w:r w:rsidR="009740D2" w:rsidRPr="00DC60B6">
        <w:rPr>
          <w:i/>
          <w:iCs/>
          <w:szCs w:val="16"/>
        </w:rPr>
        <w:t>S</w:t>
      </w:r>
      <w:r w:rsidR="00A43575" w:rsidRPr="00DC60B6">
        <w:rPr>
          <w:i/>
          <w:iCs/>
          <w:szCs w:val="16"/>
        </w:rPr>
        <w:t>earch at the Alexander Maconochie Centre on 11 January 2021</w:t>
      </w:r>
      <w:r w:rsidR="00A43575" w:rsidRPr="00DC60B6">
        <w:rPr>
          <w:szCs w:val="16"/>
        </w:rPr>
        <w:t xml:space="preserve"> (2021).</w:t>
      </w:r>
    </w:p>
  </w:footnote>
  <w:footnote w:id="156">
    <w:p w14:paraId="05D288F5" w14:textId="77341B5E" w:rsidR="003C47C3" w:rsidRPr="00DC60B6" w:rsidRDefault="003C47C3" w:rsidP="00F46BBC">
      <w:pPr>
        <w:pStyle w:val="FootnoteText"/>
        <w:rPr>
          <w:szCs w:val="16"/>
        </w:rPr>
      </w:pPr>
      <w:r w:rsidRPr="00DC60B6">
        <w:rPr>
          <w:rStyle w:val="FootnoteReference"/>
          <w:szCs w:val="16"/>
        </w:rPr>
        <w:footnoteRef/>
      </w:r>
      <w:r w:rsidRPr="00DC60B6">
        <w:rPr>
          <w:szCs w:val="16"/>
        </w:rPr>
        <w:t xml:space="preserve"> </w:t>
      </w:r>
      <w:r w:rsidR="00860508" w:rsidRPr="00DC60B6">
        <w:rPr>
          <w:szCs w:val="16"/>
          <w:lang w:val="en-GB"/>
        </w:rPr>
        <w:t>Cathy Periera</w:t>
      </w:r>
      <w:r w:rsidR="00860508" w:rsidRPr="00AD3E79">
        <w:rPr>
          <w:i/>
          <w:iCs/>
          <w:szCs w:val="16"/>
          <w:lang w:val="en-GB"/>
        </w:rPr>
        <w:t xml:space="preserve">, </w:t>
      </w:r>
      <w:r w:rsidR="00D92058" w:rsidRPr="00AD3E79">
        <w:rPr>
          <w:i/>
          <w:iCs/>
          <w:szCs w:val="16"/>
          <w:lang w:val="en-GB"/>
        </w:rPr>
        <w:t>‘</w:t>
      </w:r>
      <w:r w:rsidR="00860508" w:rsidRPr="00AD3E79">
        <w:rPr>
          <w:i/>
          <w:iCs/>
          <w:szCs w:val="16"/>
          <w:lang w:val="en-GB"/>
        </w:rPr>
        <w:t>Strip Searching as Sexual Assault</w:t>
      </w:r>
      <w:r w:rsidR="00D92058" w:rsidRPr="00AD3E79">
        <w:rPr>
          <w:i/>
          <w:iCs/>
          <w:szCs w:val="16"/>
          <w:lang w:val="en-GB"/>
        </w:rPr>
        <w:t>’</w:t>
      </w:r>
      <w:r w:rsidR="00062E00" w:rsidRPr="00DC60B6">
        <w:rPr>
          <w:szCs w:val="16"/>
          <w:lang w:val="en-GB"/>
        </w:rPr>
        <w:t xml:space="preserve">, </w:t>
      </w:r>
      <w:r w:rsidR="00062E00" w:rsidRPr="00DC60B6">
        <w:rPr>
          <w:i/>
          <w:szCs w:val="16"/>
          <w:lang w:val="en-GB"/>
        </w:rPr>
        <w:t>Hecate</w:t>
      </w:r>
      <w:r w:rsidR="00D92058" w:rsidRPr="00DC60B6">
        <w:rPr>
          <w:szCs w:val="16"/>
          <w:lang w:val="en-GB"/>
        </w:rPr>
        <w:t xml:space="preserve"> (2001)</w:t>
      </w:r>
      <w:r w:rsidR="00062E00" w:rsidRPr="00DC60B6">
        <w:rPr>
          <w:szCs w:val="16"/>
          <w:lang w:val="en-GB"/>
        </w:rPr>
        <w:t xml:space="preserve"> </w:t>
      </w:r>
      <w:r w:rsidR="00AC5A99" w:rsidRPr="00DC60B6">
        <w:rPr>
          <w:i/>
          <w:szCs w:val="16"/>
          <w:lang w:val="en-GB"/>
        </w:rPr>
        <w:t>27</w:t>
      </w:r>
      <w:r w:rsidR="00AC5A99" w:rsidRPr="00DC60B6">
        <w:rPr>
          <w:szCs w:val="16"/>
          <w:lang w:val="en-GB"/>
        </w:rPr>
        <w:t>, 187</w:t>
      </w:r>
      <w:r w:rsidR="007E45DD" w:rsidRPr="00DC60B6">
        <w:rPr>
          <w:szCs w:val="16"/>
          <w:lang w:val="en-GB"/>
        </w:rPr>
        <w:t>–</w:t>
      </w:r>
      <w:r w:rsidR="00AC5A99" w:rsidRPr="00DC60B6">
        <w:rPr>
          <w:szCs w:val="16"/>
          <w:lang w:val="en-GB"/>
        </w:rPr>
        <w:t>196</w:t>
      </w:r>
      <w:r w:rsidR="00822F80" w:rsidRPr="00DC60B6">
        <w:rPr>
          <w:szCs w:val="16"/>
          <w:lang w:val="en-GB"/>
        </w:rPr>
        <w:t xml:space="preserve">; </w:t>
      </w:r>
      <w:r w:rsidR="008555B7" w:rsidRPr="00DC60B6">
        <w:rPr>
          <w:szCs w:val="16"/>
          <w:lang w:val="en-GB"/>
        </w:rPr>
        <w:t xml:space="preserve">Jessica Hutchinson, </w:t>
      </w:r>
      <w:r w:rsidR="00D92058" w:rsidRPr="00AD3E79">
        <w:rPr>
          <w:i/>
          <w:iCs/>
          <w:szCs w:val="16"/>
          <w:lang w:val="en-GB"/>
        </w:rPr>
        <w:t>‘</w:t>
      </w:r>
      <w:r w:rsidR="00822F80" w:rsidRPr="00AD3E79">
        <w:rPr>
          <w:i/>
          <w:iCs/>
          <w:szCs w:val="16"/>
          <w:lang w:val="en-GB"/>
        </w:rPr>
        <w:t>“It’s Sexual Assault. It’s Barbaric</w:t>
      </w:r>
      <w:r w:rsidR="00822F80" w:rsidRPr="000715D6">
        <w:rPr>
          <w:i/>
          <w:iCs/>
          <w:szCs w:val="16"/>
          <w:lang w:val="en-GB"/>
        </w:rPr>
        <w:t>”: Strip Searching in Women’s Prisons as State-Inflicted Sexual Assault</w:t>
      </w:r>
      <w:r w:rsidR="00385789" w:rsidRPr="000715D6">
        <w:rPr>
          <w:i/>
          <w:iCs/>
          <w:szCs w:val="16"/>
          <w:lang w:val="en-GB"/>
        </w:rPr>
        <w:t>’</w:t>
      </w:r>
      <w:r w:rsidR="00D968B2" w:rsidRPr="00DC60B6">
        <w:rPr>
          <w:szCs w:val="16"/>
          <w:lang w:val="en-GB"/>
        </w:rPr>
        <w:t xml:space="preserve"> 35(2),</w:t>
      </w:r>
      <w:r w:rsidR="00054D0F" w:rsidRPr="00DC60B6">
        <w:rPr>
          <w:szCs w:val="16"/>
          <w:lang w:val="en-GB"/>
        </w:rPr>
        <w:t xml:space="preserve"> </w:t>
      </w:r>
      <w:r w:rsidR="00C87814" w:rsidRPr="00DC60B6">
        <w:rPr>
          <w:i/>
          <w:szCs w:val="16"/>
          <w:lang w:val="en-GB"/>
        </w:rPr>
        <w:t>Feminist Inquiry in Social Work</w:t>
      </w:r>
      <w:r w:rsidR="00C87814" w:rsidRPr="00DC60B6">
        <w:rPr>
          <w:szCs w:val="16"/>
          <w:lang w:val="en-GB"/>
        </w:rPr>
        <w:t>,</w:t>
      </w:r>
      <w:r w:rsidR="00D968B2" w:rsidRPr="00DC60B6">
        <w:rPr>
          <w:szCs w:val="16"/>
          <w:lang w:val="en-GB"/>
        </w:rPr>
        <w:t xml:space="preserve"> 160-176</w:t>
      </w:r>
      <w:r w:rsidR="002565B1" w:rsidRPr="00DC60B6">
        <w:rPr>
          <w:szCs w:val="16"/>
          <w:lang w:val="en-GB"/>
        </w:rPr>
        <w:t xml:space="preserve">; </w:t>
      </w:r>
      <w:r w:rsidR="009A2E42" w:rsidRPr="00DC60B6">
        <w:rPr>
          <w:szCs w:val="16"/>
          <w:lang w:val="en-GB"/>
        </w:rPr>
        <w:t>Debbie Kilroy</w:t>
      </w:r>
      <w:r w:rsidR="00942E71" w:rsidRPr="00DC60B6">
        <w:rPr>
          <w:szCs w:val="16"/>
          <w:lang w:val="en-GB"/>
        </w:rPr>
        <w:t xml:space="preserve">, </w:t>
      </w:r>
      <w:r w:rsidR="00D92058" w:rsidRPr="00DC60B6">
        <w:rPr>
          <w:szCs w:val="16"/>
          <w:lang w:val="en-GB"/>
        </w:rPr>
        <w:t>‘</w:t>
      </w:r>
      <w:r w:rsidR="009A2E42" w:rsidRPr="000715D6">
        <w:rPr>
          <w:i/>
          <w:iCs/>
          <w:szCs w:val="16"/>
          <w:lang w:val="en-GB"/>
        </w:rPr>
        <w:t>Strip-Searching: Stop the State's Sexual Assault of Women in Prison</w:t>
      </w:r>
      <w:r w:rsidR="00D92058" w:rsidRPr="000715D6">
        <w:rPr>
          <w:i/>
          <w:iCs/>
          <w:szCs w:val="16"/>
          <w:lang w:val="en-GB"/>
        </w:rPr>
        <w:t>’</w:t>
      </w:r>
      <w:r w:rsidR="000261D0" w:rsidRPr="00DC60B6">
        <w:rPr>
          <w:szCs w:val="16"/>
          <w:lang w:val="en-GB"/>
        </w:rPr>
        <w:t xml:space="preserve">, </w:t>
      </w:r>
      <w:r w:rsidR="000261D0" w:rsidRPr="00DC60B6">
        <w:rPr>
          <w:i/>
          <w:szCs w:val="16"/>
          <w:lang w:val="en-GB"/>
        </w:rPr>
        <w:t>Journal of Prisoners on Prisons</w:t>
      </w:r>
      <w:r w:rsidR="000261D0" w:rsidRPr="00DC60B6">
        <w:rPr>
          <w:szCs w:val="16"/>
          <w:lang w:val="en-GB"/>
        </w:rPr>
        <w:t>, 12 (2003)</w:t>
      </w:r>
      <w:r w:rsidR="009A2E42" w:rsidRPr="00DC60B6">
        <w:rPr>
          <w:szCs w:val="16"/>
          <w:lang w:val="en-GB"/>
        </w:rPr>
        <w:t xml:space="preserve">; </w:t>
      </w:r>
      <w:r w:rsidR="007F4726" w:rsidRPr="00DC60B6">
        <w:rPr>
          <w:szCs w:val="16"/>
        </w:rPr>
        <w:t>Women in Prison Advocacy Network (WIPAN)</w:t>
      </w:r>
      <w:r w:rsidR="00E5514D" w:rsidRPr="00DC60B6">
        <w:rPr>
          <w:szCs w:val="16"/>
        </w:rPr>
        <w:t>,</w:t>
      </w:r>
      <w:r w:rsidR="007F4726" w:rsidRPr="00DC60B6">
        <w:rPr>
          <w:szCs w:val="16"/>
        </w:rPr>
        <w:t xml:space="preserve"> ‘</w:t>
      </w:r>
      <w:r w:rsidR="007F4726" w:rsidRPr="00AD3E79">
        <w:rPr>
          <w:i/>
          <w:iCs/>
          <w:szCs w:val="16"/>
        </w:rPr>
        <w:t>Ceremonies of Degradation: Strip-searching in Women’s Prisons</w:t>
      </w:r>
      <w:r w:rsidR="00AD3E79">
        <w:rPr>
          <w:i/>
          <w:iCs/>
          <w:szCs w:val="16"/>
        </w:rPr>
        <w:t>’</w:t>
      </w:r>
      <w:r w:rsidR="007F4726" w:rsidRPr="00DC60B6">
        <w:rPr>
          <w:szCs w:val="16"/>
        </w:rPr>
        <w:t xml:space="preserve"> (2015) 12, 16</w:t>
      </w:r>
      <w:r w:rsidR="005E1E8D" w:rsidRPr="00DC60B6">
        <w:rPr>
          <w:szCs w:val="16"/>
        </w:rPr>
        <w:t>;</w:t>
      </w:r>
      <w:r w:rsidR="000715D6">
        <w:rPr>
          <w:szCs w:val="16"/>
        </w:rPr>
        <w:t xml:space="preserve"> </w:t>
      </w:r>
      <w:r w:rsidR="007C27B4" w:rsidRPr="00DC60B6">
        <w:rPr>
          <w:szCs w:val="16"/>
          <w:lang w:val="en-GB"/>
        </w:rPr>
        <w:t xml:space="preserve">Sisters Inside Inc consultation (Brisbane), 26 April 2023; </w:t>
      </w:r>
      <w:r w:rsidR="000268D3" w:rsidRPr="00DC60B6">
        <w:rPr>
          <w:szCs w:val="16"/>
          <w:lang w:val="en-GB"/>
        </w:rPr>
        <w:t xml:space="preserve">First Nations Women’s Legal Service </w:t>
      </w:r>
      <w:r w:rsidR="00D92058" w:rsidRPr="00DC60B6">
        <w:rPr>
          <w:szCs w:val="16"/>
          <w:lang w:val="en-GB"/>
        </w:rPr>
        <w:t>NQ Inc</w:t>
      </w:r>
      <w:r w:rsidR="000268D3" w:rsidRPr="00DC60B6">
        <w:rPr>
          <w:szCs w:val="16"/>
          <w:lang w:val="en-GB"/>
        </w:rPr>
        <w:t xml:space="preserve"> consultation, 16 May 2023</w:t>
      </w:r>
      <w:r w:rsidR="006D54A0" w:rsidRPr="00DC60B6">
        <w:rPr>
          <w:szCs w:val="16"/>
          <w:lang w:val="en-GB"/>
        </w:rPr>
        <w:t>.</w:t>
      </w:r>
    </w:p>
  </w:footnote>
  <w:footnote w:id="157">
    <w:p w14:paraId="7A330A9C" w14:textId="4E3A1B29" w:rsidR="00F40FF6" w:rsidRPr="00CD53C5" w:rsidRDefault="00F40FF6" w:rsidP="00F46BBC">
      <w:pPr>
        <w:pStyle w:val="FootnoteText"/>
      </w:pPr>
      <w:r w:rsidRPr="00DC60B6">
        <w:rPr>
          <w:rStyle w:val="FootnoteReference"/>
          <w:szCs w:val="16"/>
        </w:rPr>
        <w:footnoteRef/>
      </w:r>
      <w:r w:rsidRPr="00DC60B6">
        <w:rPr>
          <w:szCs w:val="16"/>
        </w:rPr>
        <w:t xml:space="preserve"> </w:t>
      </w:r>
      <w:r w:rsidR="00BE7EDE" w:rsidRPr="00DC60B6">
        <w:rPr>
          <w:szCs w:val="16"/>
        </w:rPr>
        <w:t xml:space="preserve">Anti-Discrimination Commission Queensland, </w:t>
      </w:r>
      <w:r w:rsidR="00BE7EDE" w:rsidRPr="00DC60B6">
        <w:rPr>
          <w:i/>
          <w:iCs/>
          <w:szCs w:val="16"/>
        </w:rPr>
        <w:t xml:space="preserve">Women in </w:t>
      </w:r>
      <w:r w:rsidR="005E1E8D" w:rsidRPr="00DC60B6">
        <w:rPr>
          <w:i/>
          <w:iCs/>
          <w:szCs w:val="16"/>
        </w:rPr>
        <w:t>P</w:t>
      </w:r>
      <w:r w:rsidR="00BE7EDE" w:rsidRPr="00DC60B6">
        <w:rPr>
          <w:i/>
          <w:iCs/>
          <w:szCs w:val="16"/>
        </w:rPr>
        <w:t>rison</w:t>
      </w:r>
      <w:r w:rsidR="00BE7EDE" w:rsidRPr="00DC60B6">
        <w:rPr>
          <w:szCs w:val="16"/>
        </w:rPr>
        <w:t xml:space="preserve">: </w:t>
      </w:r>
      <w:r w:rsidR="005E1E8D" w:rsidRPr="00822FCE">
        <w:rPr>
          <w:i/>
          <w:iCs/>
          <w:szCs w:val="16"/>
        </w:rPr>
        <w:t>A</w:t>
      </w:r>
      <w:r w:rsidR="00BE7EDE" w:rsidRPr="00822FCE">
        <w:rPr>
          <w:i/>
          <w:iCs/>
          <w:szCs w:val="16"/>
        </w:rPr>
        <w:t xml:space="preserve"> </w:t>
      </w:r>
      <w:r w:rsidR="005E1E8D" w:rsidRPr="00822FCE">
        <w:rPr>
          <w:i/>
          <w:iCs/>
          <w:szCs w:val="16"/>
        </w:rPr>
        <w:t>R</w:t>
      </w:r>
      <w:r w:rsidR="00BE7EDE" w:rsidRPr="00822FCE">
        <w:rPr>
          <w:i/>
          <w:iCs/>
          <w:szCs w:val="16"/>
        </w:rPr>
        <w:t>eport by the Anti-Discrimination Commission Queensland</w:t>
      </w:r>
      <w:r w:rsidR="00BE7EDE" w:rsidRPr="00DC60B6">
        <w:rPr>
          <w:szCs w:val="16"/>
        </w:rPr>
        <w:t xml:space="preserve"> (2006),</w:t>
      </w:r>
      <w:r w:rsidR="00DA3333" w:rsidRPr="00DC60B6">
        <w:rPr>
          <w:szCs w:val="16"/>
        </w:rPr>
        <w:t xml:space="preserve"> </w:t>
      </w:r>
      <w:r w:rsidR="005B6897" w:rsidRPr="00DC60B6">
        <w:rPr>
          <w:szCs w:val="16"/>
        </w:rPr>
        <w:t>72</w:t>
      </w:r>
      <w:r w:rsidR="00BE7EDE" w:rsidRPr="00DC60B6">
        <w:rPr>
          <w:szCs w:val="16"/>
        </w:rPr>
        <w:t>.</w:t>
      </w:r>
    </w:p>
  </w:footnote>
  <w:footnote w:id="158">
    <w:p w14:paraId="6153D0BA" w14:textId="7A2695C1" w:rsidR="00945506" w:rsidRPr="00CD53C5" w:rsidRDefault="00945506" w:rsidP="00F46BBC">
      <w:pPr>
        <w:pStyle w:val="FootnoteText"/>
        <w:rPr>
          <w:lang w:val="en-GB"/>
        </w:rPr>
      </w:pPr>
      <w:r w:rsidRPr="00CD53C5">
        <w:rPr>
          <w:rStyle w:val="FootnoteReference"/>
        </w:rPr>
        <w:footnoteRef/>
      </w:r>
      <w:r w:rsidRPr="00CD53C5">
        <w:t xml:space="preserve"> </w:t>
      </w:r>
      <w:r w:rsidR="00DA3333" w:rsidRPr="00CD53C5">
        <w:rPr>
          <w:lang w:val="en-GB"/>
        </w:rPr>
        <w:t xml:space="preserve">Anti-Discrimination Commission Queensland, </w:t>
      </w:r>
      <w:r w:rsidR="00DA3333" w:rsidRPr="00822FCE">
        <w:rPr>
          <w:i/>
          <w:iCs/>
          <w:lang w:val="en-GB"/>
        </w:rPr>
        <w:t xml:space="preserve">Women in </w:t>
      </w:r>
      <w:r w:rsidR="005E1E8D" w:rsidRPr="00822FCE">
        <w:rPr>
          <w:i/>
          <w:iCs/>
          <w:lang w:val="en-GB"/>
        </w:rPr>
        <w:t>P</w:t>
      </w:r>
      <w:r w:rsidR="00DA3333" w:rsidRPr="00822FCE">
        <w:rPr>
          <w:i/>
          <w:iCs/>
          <w:lang w:val="en-GB"/>
        </w:rPr>
        <w:t xml:space="preserve">rison: </w:t>
      </w:r>
      <w:r w:rsidR="005E1E8D" w:rsidRPr="00822FCE">
        <w:rPr>
          <w:i/>
          <w:iCs/>
          <w:lang w:val="en-GB"/>
        </w:rPr>
        <w:t>A</w:t>
      </w:r>
      <w:r w:rsidR="00DA3333" w:rsidRPr="00822FCE">
        <w:rPr>
          <w:i/>
          <w:iCs/>
          <w:lang w:val="en-GB"/>
        </w:rPr>
        <w:t xml:space="preserve"> </w:t>
      </w:r>
      <w:r w:rsidR="005E1E8D" w:rsidRPr="00822FCE">
        <w:rPr>
          <w:i/>
          <w:iCs/>
          <w:lang w:val="en-GB"/>
        </w:rPr>
        <w:t>R</w:t>
      </w:r>
      <w:r w:rsidR="00DA3333" w:rsidRPr="00822FCE">
        <w:rPr>
          <w:i/>
          <w:iCs/>
          <w:lang w:val="en-GB"/>
        </w:rPr>
        <w:t>eport by the Anti-Discrimination Commission Queensland</w:t>
      </w:r>
      <w:r w:rsidR="00DA3333" w:rsidRPr="00CD53C5">
        <w:rPr>
          <w:lang w:val="en-GB"/>
        </w:rPr>
        <w:t xml:space="preserve"> (2006), </w:t>
      </w:r>
      <w:r w:rsidRPr="00CD53C5">
        <w:rPr>
          <w:lang w:val="en-GB"/>
        </w:rPr>
        <w:t>73.</w:t>
      </w:r>
    </w:p>
  </w:footnote>
  <w:footnote w:id="159">
    <w:p w14:paraId="4134333E" w14:textId="0A4FC5A7" w:rsidR="00801A98" w:rsidRPr="00CD53C5" w:rsidRDefault="00801A98" w:rsidP="00F46BBC">
      <w:pPr>
        <w:pStyle w:val="FootnoteText"/>
        <w:rPr>
          <w:lang w:val="en-GB"/>
        </w:rPr>
      </w:pPr>
      <w:r w:rsidRPr="00CD53C5">
        <w:rPr>
          <w:rStyle w:val="FootnoteReference"/>
        </w:rPr>
        <w:footnoteRef/>
      </w:r>
      <w:r w:rsidRPr="00CD53C5">
        <w:t xml:space="preserve"> </w:t>
      </w:r>
      <w:r w:rsidR="00A90FB2" w:rsidRPr="00CD53C5">
        <w:t xml:space="preserve">Queensland Corrective Services, </w:t>
      </w:r>
      <w:r w:rsidR="00A90FB2" w:rsidRPr="00501D3F">
        <w:rPr>
          <w:i/>
          <w:iCs/>
        </w:rPr>
        <w:t xml:space="preserve">‘Improving </w:t>
      </w:r>
      <w:r w:rsidR="005E1E8D" w:rsidRPr="00501D3F">
        <w:rPr>
          <w:i/>
          <w:iCs/>
        </w:rPr>
        <w:t>O</w:t>
      </w:r>
      <w:r w:rsidR="00A90FB2" w:rsidRPr="00501D3F">
        <w:rPr>
          <w:i/>
          <w:iCs/>
        </w:rPr>
        <w:t xml:space="preserve">utcomes for </w:t>
      </w:r>
      <w:r w:rsidR="005E1E8D" w:rsidRPr="00501D3F">
        <w:rPr>
          <w:i/>
          <w:iCs/>
        </w:rPr>
        <w:t>I</w:t>
      </w:r>
      <w:r w:rsidR="00A90FB2" w:rsidRPr="00501D3F">
        <w:rPr>
          <w:i/>
          <w:iCs/>
        </w:rPr>
        <w:t xml:space="preserve">ncarcerated </w:t>
      </w:r>
      <w:r w:rsidR="005E1E8D" w:rsidRPr="00501D3F">
        <w:rPr>
          <w:i/>
          <w:iCs/>
        </w:rPr>
        <w:t>W</w:t>
      </w:r>
      <w:r w:rsidR="00A90FB2" w:rsidRPr="00501D3F">
        <w:rPr>
          <w:i/>
          <w:iCs/>
        </w:rPr>
        <w:t>omen</w:t>
      </w:r>
      <w:r w:rsidR="00552B82" w:rsidRPr="00501D3F">
        <w:rPr>
          <w:i/>
          <w:iCs/>
        </w:rPr>
        <w:t>’</w:t>
      </w:r>
      <w:r w:rsidR="00552B82" w:rsidRPr="00CD53C5">
        <w:t>,</w:t>
      </w:r>
      <w:r w:rsidR="00525AE3" w:rsidRPr="00CD53C5">
        <w:t xml:space="preserve"> </w:t>
      </w:r>
      <w:r w:rsidR="00C42B13" w:rsidRPr="00CD53C5">
        <w:t>(</w:t>
      </w:r>
      <w:r w:rsidR="00525AE3" w:rsidRPr="00CD53C5">
        <w:t>Web page</w:t>
      </w:r>
      <w:r w:rsidR="00C42B13" w:rsidRPr="00CD53C5">
        <w:t>) &lt;https://corrections.qld.gov.au/improving-outcomes-for-incarcerated-women/&gt;.</w:t>
      </w:r>
    </w:p>
  </w:footnote>
  <w:footnote w:id="160">
    <w:p w14:paraId="7FA421BE" w14:textId="4AA8AA0B" w:rsidR="005275D5" w:rsidRPr="00CD53C5" w:rsidRDefault="005275D5" w:rsidP="00F46BBC">
      <w:pPr>
        <w:pStyle w:val="FootnoteText"/>
        <w:rPr>
          <w:lang w:val="en-GB"/>
        </w:rPr>
      </w:pPr>
      <w:r w:rsidRPr="00CD53C5">
        <w:rPr>
          <w:rStyle w:val="FootnoteReference"/>
        </w:rPr>
        <w:footnoteRef/>
      </w:r>
      <w:r w:rsidRPr="00CD53C5">
        <w:t xml:space="preserve"> </w:t>
      </w:r>
      <w:bookmarkStart w:id="49" w:name="_Hlk140753609"/>
      <w:r w:rsidR="00935D83" w:rsidRPr="00CD53C5">
        <w:rPr>
          <w:lang w:val="en-GB"/>
        </w:rPr>
        <w:t>Home Office</w:t>
      </w:r>
      <w:r w:rsidR="005E1E8D" w:rsidRPr="00CD53C5">
        <w:rPr>
          <w:lang w:val="en-GB"/>
        </w:rPr>
        <w:t xml:space="preserve"> (</w:t>
      </w:r>
      <w:r w:rsidR="00D1007B" w:rsidRPr="00CD53C5">
        <w:rPr>
          <w:lang w:val="en-GB"/>
        </w:rPr>
        <w:t>UK</w:t>
      </w:r>
      <w:r w:rsidR="005E1E8D" w:rsidRPr="00CD53C5">
        <w:rPr>
          <w:lang w:val="en-GB"/>
        </w:rPr>
        <w:t>)</w:t>
      </w:r>
      <w:r w:rsidR="00935D83" w:rsidRPr="00CD53C5">
        <w:rPr>
          <w:lang w:val="en-GB"/>
        </w:rPr>
        <w:t xml:space="preserve">, </w:t>
      </w:r>
      <w:r w:rsidR="00935D83" w:rsidRPr="00501D3F">
        <w:rPr>
          <w:i/>
          <w:iCs/>
          <w:lang w:val="en-GB"/>
        </w:rPr>
        <w:t>A Report by Baroness Jean Corston of a Review of Women with Particular Vulnerabilities in the Criminal Justice System</w:t>
      </w:r>
      <w:r w:rsidR="00935D83" w:rsidRPr="00CD53C5">
        <w:rPr>
          <w:lang w:val="en-GB"/>
        </w:rPr>
        <w:t xml:space="preserve"> (2007), 3, </w:t>
      </w:r>
      <w:r w:rsidR="005844A2" w:rsidRPr="00CD53C5">
        <w:rPr>
          <w:lang w:val="en-GB"/>
        </w:rPr>
        <w:t>17</w:t>
      </w:r>
      <w:r w:rsidR="00935D83" w:rsidRPr="00CD53C5">
        <w:rPr>
          <w:lang w:val="en-GB"/>
        </w:rPr>
        <w:t>.</w:t>
      </w:r>
      <w:bookmarkEnd w:id="49"/>
    </w:p>
  </w:footnote>
  <w:footnote w:id="161">
    <w:p w14:paraId="03F7CE0D" w14:textId="0F81730E" w:rsidR="00905E60" w:rsidRPr="00CD53C5" w:rsidRDefault="00905E60" w:rsidP="00F46BBC">
      <w:pPr>
        <w:pStyle w:val="FootnoteText"/>
        <w:rPr>
          <w:lang w:val="en-GB"/>
        </w:rPr>
      </w:pPr>
      <w:r w:rsidRPr="00CD53C5">
        <w:rPr>
          <w:rStyle w:val="FootnoteReference"/>
        </w:rPr>
        <w:footnoteRef/>
      </w:r>
      <w:r w:rsidRPr="00CD53C5">
        <w:t xml:space="preserve"> </w:t>
      </w:r>
      <w:r w:rsidR="00935D83" w:rsidRPr="00CD53C5">
        <w:rPr>
          <w:lang w:val="en-GB"/>
        </w:rPr>
        <w:t>Home Office</w:t>
      </w:r>
      <w:r w:rsidR="005E1E8D" w:rsidRPr="00CD53C5">
        <w:rPr>
          <w:lang w:val="en-GB"/>
        </w:rPr>
        <w:t xml:space="preserve"> (</w:t>
      </w:r>
      <w:r w:rsidR="00D1007B" w:rsidRPr="00CD53C5">
        <w:rPr>
          <w:lang w:val="en-GB"/>
        </w:rPr>
        <w:t>UK</w:t>
      </w:r>
      <w:r w:rsidR="005E1E8D" w:rsidRPr="00CD53C5">
        <w:rPr>
          <w:lang w:val="en-GB"/>
        </w:rPr>
        <w:t>)</w:t>
      </w:r>
      <w:r w:rsidR="00935D83" w:rsidRPr="00CD53C5">
        <w:rPr>
          <w:lang w:val="en-GB"/>
        </w:rPr>
        <w:t xml:space="preserve">, </w:t>
      </w:r>
      <w:r w:rsidR="00935D83" w:rsidRPr="00501D3F">
        <w:rPr>
          <w:i/>
          <w:iCs/>
          <w:lang w:val="en-GB"/>
        </w:rPr>
        <w:t>A Report by Baroness Jean Corston of a Review of Women with Particular Vulnerabilities in the Criminal Justice System</w:t>
      </w:r>
      <w:r w:rsidR="00935D83" w:rsidRPr="00CD53C5">
        <w:rPr>
          <w:lang w:val="en-GB"/>
        </w:rPr>
        <w:t xml:space="preserve"> (2007), </w:t>
      </w:r>
      <w:r w:rsidR="00C57717" w:rsidRPr="00CD53C5">
        <w:rPr>
          <w:lang w:val="en-GB"/>
        </w:rPr>
        <w:t>5</w:t>
      </w:r>
      <w:r w:rsidR="00D156B0" w:rsidRPr="00CD53C5">
        <w:rPr>
          <w:lang w:val="en-GB"/>
        </w:rPr>
        <w:t>, 31.</w:t>
      </w:r>
    </w:p>
  </w:footnote>
  <w:footnote w:id="162">
    <w:p w14:paraId="0C3D61F8" w14:textId="6FFEF295" w:rsidR="006C18A8" w:rsidRPr="00CD53C5" w:rsidRDefault="006C18A8" w:rsidP="00F46BBC">
      <w:pPr>
        <w:pStyle w:val="FootnoteText"/>
        <w:rPr>
          <w:lang w:val="en-GB"/>
        </w:rPr>
      </w:pPr>
      <w:r w:rsidRPr="00CD53C5">
        <w:rPr>
          <w:rStyle w:val="FootnoteReference"/>
        </w:rPr>
        <w:footnoteRef/>
      </w:r>
      <w:r w:rsidRPr="00CD53C5">
        <w:t xml:space="preserve"> </w:t>
      </w:r>
      <w:r w:rsidRPr="00501D3F">
        <w:rPr>
          <w:i/>
          <w:iCs/>
          <w:lang w:val="en-GB"/>
        </w:rPr>
        <w:t>C</w:t>
      </w:r>
      <w:r w:rsidR="00FE00C9" w:rsidRPr="00501D3F">
        <w:rPr>
          <w:i/>
          <w:iCs/>
          <w:lang w:val="en-GB"/>
        </w:rPr>
        <w:t xml:space="preserve">orrective </w:t>
      </w:r>
      <w:r w:rsidRPr="00501D3F">
        <w:rPr>
          <w:i/>
          <w:iCs/>
          <w:lang w:val="en-GB"/>
        </w:rPr>
        <w:t>S</w:t>
      </w:r>
      <w:r w:rsidR="00FE00C9" w:rsidRPr="00501D3F">
        <w:rPr>
          <w:i/>
          <w:iCs/>
          <w:lang w:val="en-GB"/>
        </w:rPr>
        <w:t xml:space="preserve">ervices </w:t>
      </w:r>
      <w:r w:rsidRPr="00501D3F">
        <w:rPr>
          <w:i/>
          <w:iCs/>
          <w:lang w:val="en-GB"/>
        </w:rPr>
        <w:t>A</w:t>
      </w:r>
      <w:r w:rsidR="00FE00C9" w:rsidRPr="00501D3F">
        <w:rPr>
          <w:i/>
          <w:iCs/>
          <w:lang w:val="en-GB"/>
        </w:rPr>
        <w:t>ct</w:t>
      </w:r>
      <w:r w:rsidRPr="00501D3F">
        <w:rPr>
          <w:i/>
          <w:iCs/>
          <w:lang w:val="en-GB"/>
        </w:rPr>
        <w:t xml:space="preserve"> </w:t>
      </w:r>
      <w:r w:rsidR="005A4304" w:rsidRPr="00501D3F">
        <w:rPr>
          <w:i/>
          <w:iCs/>
          <w:lang w:val="en-GB"/>
        </w:rPr>
        <w:t>2006</w:t>
      </w:r>
      <w:r w:rsidR="005A4304" w:rsidRPr="00CD53C5">
        <w:rPr>
          <w:lang w:val="en-GB"/>
        </w:rPr>
        <w:t xml:space="preserve"> </w:t>
      </w:r>
      <w:r w:rsidR="00080B6A" w:rsidRPr="00CD53C5">
        <w:rPr>
          <w:lang w:val="en-GB"/>
        </w:rPr>
        <w:t>(Qld)</w:t>
      </w:r>
      <w:r w:rsidR="005A4304" w:rsidRPr="00CD53C5">
        <w:rPr>
          <w:lang w:val="en-GB"/>
        </w:rPr>
        <w:t xml:space="preserve"> </w:t>
      </w:r>
      <w:r w:rsidRPr="00CD53C5">
        <w:rPr>
          <w:lang w:val="en-GB"/>
        </w:rPr>
        <w:t>s</w:t>
      </w:r>
      <w:r w:rsidR="008F7D7E" w:rsidRPr="00CD53C5">
        <w:rPr>
          <w:lang w:val="en-GB"/>
        </w:rPr>
        <w:t xml:space="preserve"> </w:t>
      </w:r>
      <w:r w:rsidRPr="00CD53C5">
        <w:rPr>
          <w:lang w:val="en-GB"/>
        </w:rPr>
        <w:t>3</w:t>
      </w:r>
      <w:r w:rsidR="00206626" w:rsidRPr="00CD53C5">
        <w:rPr>
          <w:lang w:val="en-GB"/>
        </w:rPr>
        <w:t>8</w:t>
      </w:r>
      <w:r w:rsidR="000C5420" w:rsidRPr="00CD53C5">
        <w:rPr>
          <w:lang w:val="en-GB"/>
        </w:rPr>
        <w:t>(2).</w:t>
      </w:r>
    </w:p>
  </w:footnote>
  <w:footnote w:id="163">
    <w:p w14:paraId="009BD15D" w14:textId="32AEB8FB" w:rsidR="000C5420" w:rsidRPr="00CD53C5" w:rsidRDefault="000C5420" w:rsidP="00F46BBC">
      <w:pPr>
        <w:pStyle w:val="FootnoteText"/>
        <w:rPr>
          <w:lang w:val="en-GB"/>
        </w:rPr>
      </w:pPr>
      <w:r w:rsidRPr="00CD53C5">
        <w:rPr>
          <w:rStyle w:val="FootnoteReference"/>
        </w:rPr>
        <w:footnoteRef/>
      </w:r>
      <w:r w:rsidRPr="00CD53C5">
        <w:t xml:space="preserve"> </w:t>
      </w:r>
      <w:r w:rsidRPr="00501D3F">
        <w:rPr>
          <w:i/>
          <w:iCs/>
          <w:lang w:val="en-GB"/>
        </w:rPr>
        <w:t>C</w:t>
      </w:r>
      <w:r w:rsidR="00E259F8" w:rsidRPr="00501D3F">
        <w:rPr>
          <w:i/>
          <w:iCs/>
          <w:lang w:val="en-GB"/>
        </w:rPr>
        <w:t xml:space="preserve">orrective </w:t>
      </w:r>
      <w:r w:rsidRPr="00501D3F">
        <w:rPr>
          <w:i/>
          <w:iCs/>
          <w:lang w:val="en-GB"/>
        </w:rPr>
        <w:t>S</w:t>
      </w:r>
      <w:r w:rsidR="00E259F8" w:rsidRPr="00501D3F">
        <w:rPr>
          <w:i/>
          <w:iCs/>
          <w:lang w:val="en-GB"/>
        </w:rPr>
        <w:t xml:space="preserve">ervices </w:t>
      </w:r>
      <w:r w:rsidRPr="00501D3F">
        <w:rPr>
          <w:i/>
          <w:iCs/>
          <w:lang w:val="en-GB"/>
        </w:rPr>
        <w:t>R</w:t>
      </w:r>
      <w:r w:rsidR="00E259F8" w:rsidRPr="00501D3F">
        <w:rPr>
          <w:i/>
          <w:iCs/>
          <w:lang w:val="en-GB"/>
        </w:rPr>
        <w:t>egulation</w:t>
      </w:r>
      <w:r w:rsidR="001916A4" w:rsidRPr="00501D3F">
        <w:rPr>
          <w:i/>
          <w:iCs/>
          <w:lang w:val="en-GB"/>
        </w:rPr>
        <w:t xml:space="preserve"> </w:t>
      </w:r>
      <w:r w:rsidR="00EF5916" w:rsidRPr="00501D3F">
        <w:rPr>
          <w:i/>
          <w:iCs/>
          <w:lang w:val="en-GB"/>
        </w:rPr>
        <w:t>2017</w:t>
      </w:r>
      <w:r w:rsidR="00EF5916" w:rsidRPr="00CD53C5">
        <w:rPr>
          <w:lang w:val="en-GB"/>
        </w:rPr>
        <w:t xml:space="preserve"> </w:t>
      </w:r>
      <w:r w:rsidR="00080B6A" w:rsidRPr="00CD53C5">
        <w:rPr>
          <w:lang w:val="en-GB"/>
        </w:rPr>
        <w:t xml:space="preserve">(Qld) </w:t>
      </w:r>
      <w:r w:rsidR="00EF5916" w:rsidRPr="00CD53C5">
        <w:rPr>
          <w:lang w:val="en-GB"/>
        </w:rPr>
        <w:t>s</w:t>
      </w:r>
      <w:r w:rsidR="005E1E8D" w:rsidRPr="00CD53C5">
        <w:rPr>
          <w:lang w:val="en-GB"/>
        </w:rPr>
        <w:t>s</w:t>
      </w:r>
      <w:r w:rsidR="00E259F8" w:rsidRPr="00CD53C5">
        <w:rPr>
          <w:lang w:val="en-GB"/>
        </w:rPr>
        <w:t xml:space="preserve"> </w:t>
      </w:r>
      <w:r w:rsidR="00EF5C1F" w:rsidRPr="00CD53C5">
        <w:rPr>
          <w:lang w:val="en-GB"/>
        </w:rPr>
        <w:t>9(1)</w:t>
      </w:r>
      <w:r w:rsidR="005E1E8D" w:rsidRPr="00CD53C5">
        <w:rPr>
          <w:lang w:val="en-GB"/>
        </w:rPr>
        <w:t>–</w:t>
      </w:r>
      <w:r w:rsidR="00EF5C1F" w:rsidRPr="00CD53C5">
        <w:rPr>
          <w:lang w:val="en-GB"/>
        </w:rPr>
        <w:t>(2).</w:t>
      </w:r>
    </w:p>
  </w:footnote>
  <w:footnote w:id="164">
    <w:p w14:paraId="5CB7B285" w14:textId="2C8A9A22" w:rsidR="00FA11BA" w:rsidRPr="00CD53C5" w:rsidRDefault="00FA11BA" w:rsidP="00F46BBC">
      <w:pPr>
        <w:pStyle w:val="FootnoteText"/>
      </w:pPr>
      <w:r w:rsidRPr="00CD53C5">
        <w:rPr>
          <w:rStyle w:val="FootnoteReference"/>
        </w:rPr>
        <w:footnoteRef/>
      </w:r>
      <w:r w:rsidRPr="00CD53C5">
        <w:t xml:space="preserve"> </w:t>
      </w:r>
      <w:r w:rsidR="00FF6AA4" w:rsidRPr="00501D3F">
        <w:rPr>
          <w:i/>
          <w:iCs/>
          <w:lang w:val="en-GB"/>
        </w:rPr>
        <w:t xml:space="preserve">Corrective Services Regulation </w:t>
      </w:r>
      <w:r w:rsidR="00EF5916" w:rsidRPr="00501D3F">
        <w:rPr>
          <w:i/>
          <w:iCs/>
          <w:lang w:val="en-GB"/>
        </w:rPr>
        <w:t>2017</w:t>
      </w:r>
      <w:r w:rsidR="00EF5916" w:rsidRPr="00CD53C5">
        <w:rPr>
          <w:lang w:val="en-GB"/>
        </w:rPr>
        <w:t xml:space="preserve"> </w:t>
      </w:r>
      <w:r w:rsidR="00080B6A" w:rsidRPr="00CD53C5">
        <w:rPr>
          <w:lang w:val="en-GB"/>
        </w:rPr>
        <w:t xml:space="preserve">(Qld) </w:t>
      </w:r>
      <w:r w:rsidR="00886FC5" w:rsidRPr="00CD53C5">
        <w:rPr>
          <w:lang w:val="en-GB"/>
        </w:rPr>
        <w:t>s</w:t>
      </w:r>
      <w:r w:rsidR="00632A56" w:rsidRPr="00CD53C5">
        <w:rPr>
          <w:lang w:val="en-GB"/>
        </w:rPr>
        <w:t xml:space="preserve"> 9</w:t>
      </w:r>
      <w:r w:rsidR="00632A56" w:rsidRPr="00CD53C5">
        <w:t>(1).</w:t>
      </w:r>
    </w:p>
  </w:footnote>
  <w:footnote w:id="165">
    <w:p w14:paraId="1CC00371" w14:textId="1C2E150A" w:rsidR="00965A79" w:rsidRPr="00CD53C5" w:rsidRDefault="00965A79" w:rsidP="00F46BBC">
      <w:pPr>
        <w:pStyle w:val="FootnoteText"/>
      </w:pPr>
      <w:r w:rsidRPr="00CD53C5">
        <w:rPr>
          <w:rStyle w:val="FootnoteReference"/>
        </w:rPr>
        <w:footnoteRef/>
      </w:r>
      <w:r w:rsidRPr="00CD53C5">
        <w:t xml:space="preserve"> </w:t>
      </w:r>
      <w:r w:rsidR="00A244F8" w:rsidRPr="00CD53C5">
        <w:t>Sisters Inside Inc consultation (Brisbane), 26 April 2023.</w:t>
      </w:r>
    </w:p>
  </w:footnote>
  <w:footnote w:id="166">
    <w:p w14:paraId="034B57B1" w14:textId="20376356" w:rsidR="008C11BD" w:rsidRPr="00CD53C5" w:rsidRDefault="008C11BD" w:rsidP="00F46BBC">
      <w:pPr>
        <w:pStyle w:val="FootnoteText"/>
      </w:pPr>
      <w:r w:rsidRPr="00CD53C5">
        <w:rPr>
          <w:rStyle w:val="FootnoteReference"/>
        </w:rPr>
        <w:footnoteRef/>
      </w:r>
      <w:r w:rsidRPr="00CD53C5">
        <w:t xml:space="preserve"> </w:t>
      </w:r>
      <w:r w:rsidR="0010370C" w:rsidRPr="00CD53C5">
        <w:t>Queensland Advocacy for Inclusion consultation, 4 April 2023.</w:t>
      </w:r>
    </w:p>
  </w:footnote>
  <w:footnote w:id="167">
    <w:p w14:paraId="1DEBE23C" w14:textId="2C9206C4" w:rsidR="00F63FB4" w:rsidRPr="00CD53C5" w:rsidRDefault="00F63FB4" w:rsidP="00F46BBC">
      <w:pPr>
        <w:pStyle w:val="FootnoteText"/>
      </w:pPr>
      <w:r w:rsidRPr="00CD53C5">
        <w:rPr>
          <w:rStyle w:val="FootnoteReference"/>
        </w:rPr>
        <w:footnoteRef/>
      </w:r>
      <w:r w:rsidRPr="00CD53C5">
        <w:t xml:space="preserve"> See also - Women in Prison Advocacy Network (WIPAN)</w:t>
      </w:r>
      <w:r w:rsidR="005E1E8D" w:rsidRPr="00CD53C5">
        <w:t>,</w:t>
      </w:r>
      <w:r w:rsidRPr="00CD53C5">
        <w:t xml:space="preserve"> ‘</w:t>
      </w:r>
      <w:r w:rsidRPr="00501D3F">
        <w:rPr>
          <w:i/>
          <w:iCs/>
        </w:rPr>
        <w:t>Ceremonies of Degradation: Strip-searching in Women’s Prisons</w:t>
      </w:r>
      <w:r w:rsidR="0011108D" w:rsidRPr="00501D3F">
        <w:rPr>
          <w:i/>
          <w:iCs/>
        </w:rPr>
        <w:t>’</w:t>
      </w:r>
      <w:r w:rsidRPr="00CD53C5">
        <w:t xml:space="preserve"> (2015) 1</w:t>
      </w:r>
      <w:r w:rsidR="0011108D" w:rsidRPr="00CD53C5">
        <w:t>1.</w:t>
      </w:r>
    </w:p>
  </w:footnote>
  <w:footnote w:id="168">
    <w:p w14:paraId="44142951" w14:textId="0411EB49" w:rsidR="00203E5E" w:rsidRPr="00CD53C5" w:rsidRDefault="00203E5E" w:rsidP="00F46BBC">
      <w:pPr>
        <w:pStyle w:val="FootnoteText"/>
      </w:pPr>
      <w:r w:rsidRPr="00CD53C5">
        <w:rPr>
          <w:rStyle w:val="FootnoteReference"/>
        </w:rPr>
        <w:footnoteRef/>
      </w:r>
      <w:r w:rsidRPr="00CD53C5">
        <w:t xml:space="preserve"> </w:t>
      </w:r>
      <w:r w:rsidR="00AA12D1" w:rsidRPr="00CD53C5">
        <w:t>Throughcare Program (Aboriginal and Torres Strait Islander Legal Service) consultation, 8 April 2023.</w:t>
      </w:r>
    </w:p>
  </w:footnote>
  <w:footnote w:id="169">
    <w:p w14:paraId="725DDB16" w14:textId="5BD85882" w:rsidR="005246D3" w:rsidRPr="00775828" w:rsidRDefault="005246D3" w:rsidP="0061126E">
      <w:pPr>
        <w:spacing w:after="0" w:line="240" w:lineRule="auto"/>
        <w:contextualSpacing/>
        <w:rPr>
          <w:rFonts w:cs="Arial"/>
          <w:sz w:val="16"/>
          <w:szCs w:val="16"/>
          <w:lang w:val="en-GB"/>
        </w:rPr>
      </w:pPr>
      <w:r w:rsidRPr="00CD53C5">
        <w:rPr>
          <w:rStyle w:val="FootnoteReference"/>
          <w:rFonts w:asciiTheme="minorBidi" w:hAnsiTheme="minorBidi"/>
          <w:sz w:val="17"/>
          <w:szCs w:val="17"/>
        </w:rPr>
        <w:footnoteRef/>
      </w:r>
      <w:r w:rsidRPr="00CD53C5">
        <w:rPr>
          <w:rFonts w:asciiTheme="minorBidi" w:hAnsiTheme="minorBidi"/>
          <w:sz w:val="17"/>
          <w:szCs w:val="17"/>
        </w:rPr>
        <w:t xml:space="preserve"> </w:t>
      </w:r>
      <w:r w:rsidR="00505481" w:rsidRPr="00CD53C5">
        <w:rPr>
          <w:rFonts w:asciiTheme="minorBidi" w:hAnsiTheme="minorBidi"/>
          <w:i/>
          <w:sz w:val="17"/>
          <w:szCs w:val="17"/>
        </w:rPr>
        <w:t xml:space="preserve">Corrective Services Act 2006 </w:t>
      </w:r>
      <w:r w:rsidR="00505481" w:rsidRPr="00CD53C5">
        <w:rPr>
          <w:rFonts w:asciiTheme="minorBidi" w:hAnsiTheme="minorBidi"/>
          <w:sz w:val="17"/>
          <w:szCs w:val="17"/>
        </w:rPr>
        <w:t xml:space="preserve">(Qld) s 38(4)(c): </w:t>
      </w:r>
      <w:r w:rsidRPr="00CD53C5">
        <w:rPr>
          <w:rFonts w:asciiTheme="minorBidi" w:hAnsiTheme="minorBidi"/>
          <w:sz w:val="17"/>
          <w:szCs w:val="17"/>
          <w:lang w:val="en-GB"/>
        </w:rPr>
        <w:t xml:space="preserve">The legislative requirement for </w:t>
      </w:r>
      <w:r w:rsidR="00767363" w:rsidRPr="00CD53C5">
        <w:rPr>
          <w:rFonts w:asciiTheme="minorBidi" w:hAnsiTheme="minorBidi"/>
          <w:sz w:val="17"/>
          <w:szCs w:val="17"/>
          <w:lang w:val="en-GB"/>
        </w:rPr>
        <w:t>c</w:t>
      </w:r>
      <w:r w:rsidRPr="00CD53C5">
        <w:rPr>
          <w:rFonts w:asciiTheme="minorBidi" w:hAnsiTheme="minorBidi"/>
          <w:sz w:val="17"/>
          <w:szCs w:val="17"/>
          <w:lang w:val="en-GB"/>
        </w:rPr>
        <w:t xml:space="preserve">orrective </w:t>
      </w:r>
      <w:r w:rsidR="00767363" w:rsidRPr="00CD53C5">
        <w:rPr>
          <w:rFonts w:asciiTheme="minorBidi" w:hAnsiTheme="minorBidi"/>
          <w:sz w:val="17"/>
          <w:szCs w:val="17"/>
          <w:lang w:val="en-GB"/>
        </w:rPr>
        <w:t>s</w:t>
      </w:r>
      <w:r w:rsidRPr="00CD53C5">
        <w:rPr>
          <w:rFonts w:asciiTheme="minorBidi" w:hAnsiTheme="minorBidi"/>
          <w:sz w:val="17"/>
          <w:szCs w:val="17"/>
          <w:lang w:val="en-GB"/>
        </w:rPr>
        <w:t xml:space="preserve">ervices </w:t>
      </w:r>
      <w:r w:rsidR="00767363" w:rsidRPr="00CD53C5">
        <w:rPr>
          <w:rFonts w:asciiTheme="minorBidi" w:hAnsiTheme="minorBidi"/>
          <w:sz w:val="17"/>
          <w:szCs w:val="17"/>
          <w:lang w:val="en-GB"/>
        </w:rPr>
        <w:t>o</w:t>
      </w:r>
      <w:r w:rsidRPr="00CD53C5">
        <w:rPr>
          <w:rFonts w:asciiTheme="minorBidi" w:hAnsiTheme="minorBidi"/>
          <w:sz w:val="17"/>
          <w:szCs w:val="17"/>
          <w:lang w:val="en-GB"/>
        </w:rPr>
        <w:t xml:space="preserve">fficers to carry out the search </w:t>
      </w:r>
      <w:r w:rsidR="005E1E8D" w:rsidRPr="00CD53C5">
        <w:rPr>
          <w:rFonts w:asciiTheme="minorBidi" w:hAnsiTheme="minorBidi"/>
          <w:sz w:val="17"/>
          <w:szCs w:val="17"/>
          <w:lang w:val="en-GB"/>
        </w:rPr>
        <w:t>‘</w:t>
      </w:r>
      <w:r w:rsidRPr="00CD53C5">
        <w:rPr>
          <w:rFonts w:asciiTheme="minorBidi" w:hAnsiTheme="minorBidi"/>
          <w:sz w:val="17"/>
          <w:szCs w:val="17"/>
          <w:lang w:val="en-GB"/>
        </w:rPr>
        <w:t>as quickly as reasonably practicable</w:t>
      </w:r>
      <w:r w:rsidR="005E1E8D" w:rsidRPr="00CD53C5">
        <w:rPr>
          <w:rFonts w:asciiTheme="minorBidi" w:hAnsiTheme="minorBidi"/>
          <w:sz w:val="17"/>
          <w:szCs w:val="17"/>
          <w:lang w:val="en-GB"/>
        </w:rPr>
        <w:t>’</w:t>
      </w:r>
      <w:r w:rsidRPr="00CD53C5">
        <w:rPr>
          <w:rFonts w:asciiTheme="minorBidi" w:hAnsiTheme="minorBidi"/>
          <w:sz w:val="17"/>
          <w:szCs w:val="17"/>
          <w:lang w:val="en-GB"/>
        </w:rPr>
        <w:t xml:space="preserve"> aims to minimi</w:t>
      </w:r>
      <w:r w:rsidR="006A48B0" w:rsidRPr="00CD53C5">
        <w:rPr>
          <w:rFonts w:asciiTheme="minorBidi" w:hAnsiTheme="minorBidi"/>
          <w:sz w:val="17"/>
          <w:szCs w:val="17"/>
          <w:lang w:val="en-GB"/>
        </w:rPr>
        <w:t>s</w:t>
      </w:r>
      <w:r w:rsidRPr="00CD53C5">
        <w:rPr>
          <w:rFonts w:asciiTheme="minorBidi" w:hAnsiTheme="minorBidi"/>
          <w:sz w:val="17"/>
          <w:szCs w:val="17"/>
          <w:lang w:val="en-GB"/>
        </w:rPr>
        <w:t xml:space="preserve">e the time a </w:t>
      </w:r>
      <w:r w:rsidRPr="00775828">
        <w:rPr>
          <w:rFonts w:cs="Arial"/>
          <w:sz w:val="16"/>
          <w:szCs w:val="16"/>
          <w:lang w:val="en-GB"/>
        </w:rPr>
        <w:t xml:space="preserve">person is naked in front of a staff member. However, rushing the process seems to have an inverse effect, causing additional distress for many </w:t>
      </w:r>
      <w:r w:rsidRPr="00775828">
        <w:rPr>
          <w:rFonts w:eastAsiaTheme="majorEastAsia" w:cs="Arial"/>
          <w:color w:val="000000"/>
          <w:sz w:val="16"/>
          <w:szCs w:val="16"/>
          <w:shd w:val="clear" w:color="auto" w:fill="FFFFFF"/>
          <w:lang w:eastAsia="en-AU"/>
        </w:rPr>
        <w:t>prisoners</w:t>
      </w:r>
      <w:r w:rsidR="00505481" w:rsidRPr="00775828">
        <w:rPr>
          <w:rFonts w:eastAsiaTheme="majorEastAsia" w:cs="Arial"/>
          <w:color w:val="000000"/>
          <w:sz w:val="16"/>
          <w:szCs w:val="16"/>
          <w:shd w:val="clear" w:color="auto" w:fill="FFFFFF"/>
          <w:lang w:eastAsia="en-AU"/>
        </w:rPr>
        <w:t xml:space="preserve">. </w:t>
      </w:r>
    </w:p>
  </w:footnote>
  <w:footnote w:id="170">
    <w:p w14:paraId="30AEA4EA" w14:textId="331809ED" w:rsidR="00B01202" w:rsidRPr="00775828" w:rsidRDefault="00B01202" w:rsidP="00F46BBC">
      <w:pPr>
        <w:pStyle w:val="FootnoteText"/>
        <w:rPr>
          <w:rFonts w:cs="Arial"/>
          <w:szCs w:val="16"/>
        </w:rPr>
      </w:pPr>
      <w:r w:rsidRPr="00775828">
        <w:rPr>
          <w:rStyle w:val="FootnoteReference"/>
          <w:rFonts w:cs="Arial"/>
          <w:szCs w:val="16"/>
        </w:rPr>
        <w:footnoteRef/>
      </w:r>
      <w:r w:rsidRPr="00775828">
        <w:rPr>
          <w:rFonts w:cs="Arial"/>
          <w:szCs w:val="16"/>
        </w:rPr>
        <w:t xml:space="preserve"> </w:t>
      </w:r>
      <w:r w:rsidR="004930DB" w:rsidRPr="00775828">
        <w:rPr>
          <w:rFonts w:cs="Arial"/>
          <w:szCs w:val="16"/>
        </w:rPr>
        <w:t>Queensland Indigenous Family Violence Legal Service consultation, 11 May 2023.</w:t>
      </w:r>
    </w:p>
  </w:footnote>
  <w:footnote w:id="171">
    <w:p w14:paraId="73B20898" w14:textId="0C8ABF8F" w:rsidR="001F41B4" w:rsidRPr="00775828" w:rsidRDefault="001F41B4" w:rsidP="00F46BBC">
      <w:pPr>
        <w:pStyle w:val="FootnoteText"/>
        <w:rPr>
          <w:rFonts w:cs="Arial"/>
          <w:szCs w:val="16"/>
        </w:rPr>
      </w:pPr>
      <w:r w:rsidRPr="00775828">
        <w:rPr>
          <w:rStyle w:val="FootnoteReference"/>
          <w:rFonts w:cs="Arial"/>
          <w:szCs w:val="16"/>
        </w:rPr>
        <w:footnoteRef/>
      </w:r>
      <w:r w:rsidR="00EE5F4D" w:rsidRPr="00775828">
        <w:rPr>
          <w:rFonts w:cs="Arial"/>
          <w:szCs w:val="16"/>
        </w:rPr>
        <w:t xml:space="preserve"> </w:t>
      </w:r>
      <w:r w:rsidR="00D332B3" w:rsidRPr="00775828">
        <w:rPr>
          <w:rFonts w:cs="Arial"/>
          <w:szCs w:val="16"/>
        </w:rPr>
        <w:t>Legal Aid Queensland consultation, 21 April 2023;</w:t>
      </w:r>
      <w:r w:rsidR="00EE5F4D" w:rsidRPr="00775828">
        <w:rPr>
          <w:rFonts w:cs="Arial"/>
          <w:szCs w:val="16"/>
        </w:rPr>
        <w:t xml:space="preserve"> Queensland Advocacy for Inclusion consultation, 4 April 2023.</w:t>
      </w:r>
    </w:p>
  </w:footnote>
  <w:footnote w:id="172">
    <w:p w14:paraId="1B5B0263" w14:textId="5DD6D1A3" w:rsidR="00A90130" w:rsidRPr="00775828" w:rsidRDefault="00A90130" w:rsidP="00F46BBC">
      <w:pPr>
        <w:pStyle w:val="FootnoteText"/>
        <w:rPr>
          <w:rFonts w:cs="Arial"/>
          <w:szCs w:val="16"/>
        </w:rPr>
      </w:pPr>
      <w:r w:rsidRPr="00775828">
        <w:rPr>
          <w:rStyle w:val="FootnoteReference"/>
          <w:rFonts w:cs="Arial"/>
          <w:szCs w:val="16"/>
        </w:rPr>
        <w:footnoteRef/>
      </w:r>
      <w:r w:rsidRPr="00775828">
        <w:rPr>
          <w:rFonts w:cs="Arial"/>
          <w:szCs w:val="16"/>
        </w:rPr>
        <w:t xml:space="preserve"> Sisters </w:t>
      </w:r>
      <w:r w:rsidR="004F60AD" w:rsidRPr="00775828">
        <w:rPr>
          <w:rFonts w:cs="Arial"/>
          <w:szCs w:val="16"/>
        </w:rPr>
        <w:t>for Change (Australian Red Cross) consultation, 16 May 2023.</w:t>
      </w:r>
    </w:p>
  </w:footnote>
  <w:footnote w:id="173">
    <w:p w14:paraId="15412973" w14:textId="02C0BAE6" w:rsidR="009C3D64" w:rsidRPr="00CD53C5" w:rsidRDefault="009C3D64" w:rsidP="00F46BBC">
      <w:pPr>
        <w:pStyle w:val="FootnoteText"/>
      </w:pPr>
      <w:r w:rsidRPr="00775828">
        <w:rPr>
          <w:rStyle w:val="FootnoteReference"/>
          <w:rFonts w:cs="Arial"/>
          <w:szCs w:val="16"/>
        </w:rPr>
        <w:footnoteRef/>
      </w:r>
      <w:r w:rsidRPr="00775828">
        <w:rPr>
          <w:rFonts w:cs="Arial"/>
          <w:szCs w:val="16"/>
        </w:rPr>
        <w:t xml:space="preserve"> Queensland Advocacy for Inclusion consultation, 4 April 2023.</w:t>
      </w:r>
    </w:p>
  </w:footnote>
  <w:footnote w:id="174">
    <w:p w14:paraId="238962E0" w14:textId="0CBD67DA" w:rsidR="00A514D7" w:rsidRPr="00CD53C5" w:rsidRDefault="00A514D7" w:rsidP="00F46BBC">
      <w:pPr>
        <w:pStyle w:val="FootnoteText"/>
      </w:pPr>
      <w:r w:rsidRPr="00CD53C5">
        <w:rPr>
          <w:rStyle w:val="FootnoteReference"/>
        </w:rPr>
        <w:footnoteRef/>
      </w:r>
      <w:r w:rsidRPr="00CD53C5">
        <w:t xml:space="preserve"> Explanatory Notes</w:t>
      </w:r>
      <w:r w:rsidR="0001671F" w:rsidRPr="00CD53C5">
        <w:t>,</w:t>
      </w:r>
      <w:r w:rsidR="00881182" w:rsidRPr="00CD53C5">
        <w:t xml:space="preserve"> Corrective Services Bill 2006 </w:t>
      </w:r>
      <w:r w:rsidR="0001671F" w:rsidRPr="00CD53C5">
        <w:t>(Qld)</w:t>
      </w:r>
      <w:r w:rsidR="00881182" w:rsidRPr="00CD53C5">
        <w:t xml:space="preserve"> </w:t>
      </w:r>
      <w:r w:rsidR="00781722" w:rsidRPr="00CD53C5">
        <w:t>9</w:t>
      </w:r>
      <w:r w:rsidR="00AB0056" w:rsidRPr="00CD53C5">
        <w:t>:</w:t>
      </w:r>
      <w:r w:rsidR="0001671F" w:rsidRPr="00CD53C5">
        <w:t xml:space="preserve"> </w:t>
      </w:r>
      <w:r w:rsidR="00881182" w:rsidRPr="00CD53C5">
        <w:t>these provisions ‘assist in the preservation of a prisoner’s dignity</w:t>
      </w:r>
      <w:r w:rsidR="0001671F" w:rsidRPr="00CD53C5">
        <w:t>’</w:t>
      </w:r>
      <w:r w:rsidR="00A86907" w:rsidRPr="00CD53C5">
        <w:t>.</w:t>
      </w:r>
      <w:r w:rsidR="00B305BB" w:rsidRPr="00CD53C5">
        <w:t xml:space="preserve"> </w:t>
      </w:r>
    </w:p>
  </w:footnote>
  <w:footnote w:id="175">
    <w:p w14:paraId="5F2C2ADA" w14:textId="5B62413E" w:rsidR="00BA75F4" w:rsidRPr="00CD53C5" w:rsidRDefault="00BA75F4" w:rsidP="00F46BBC">
      <w:pPr>
        <w:pStyle w:val="FootnoteText"/>
      </w:pPr>
      <w:r w:rsidRPr="00CD53C5">
        <w:rPr>
          <w:rStyle w:val="FootnoteReference"/>
        </w:rPr>
        <w:footnoteRef/>
      </w:r>
      <w:r w:rsidRPr="00CD53C5">
        <w:t xml:space="preserve"> </w:t>
      </w:r>
      <w:r w:rsidR="00CF3A48" w:rsidRPr="00CD53C5">
        <w:t>Corrective Services Act 2006</w:t>
      </w:r>
      <w:r w:rsidR="0001671F" w:rsidRPr="00CD53C5">
        <w:t xml:space="preserve"> (Qld)</w:t>
      </w:r>
      <w:r w:rsidR="00CF3A48" w:rsidRPr="00CD53C5">
        <w:t xml:space="preserve"> s 38.</w:t>
      </w:r>
    </w:p>
  </w:footnote>
  <w:footnote w:id="176">
    <w:p w14:paraId="665F2D54" w14:textId="74952337" w:rsidR="00045C6F" w:rsidRPr="00CD53C5" w:rsidRDefault="00045C6F" w:rsidP="00F46BBC">
      <w:pPr>
        <w:pStyle w:val="FootnoteText"/>
        <w:rPr>
          <w:lang w:val="en-GB"/>
        </w:rPr>
      </w:pPr>
      <w:r w:rsidRPr="00CD53C5">
        <w:rPr>
          <w:rStyle w:val="FootnoteReference"/>
        </w:rPr>
        <w:footnoteRef/>
      </w:r>
      <w:r w:rsidRPr="00CD53C5">
        <w:t xml:space="preserve"> </w:t>
      </w:r>
      <w:r w:rsidRPr="00CD53C5">
        <w:rPr>
          <w:lang w:val="en-GB"/>
        </w:rPr>
        <w:t>See also</w:t>
      </w:r>
      <w:r w:rsidR="00B16494" w:rsidRPr="00CD53C5">
        <w:rPr>
          <w:lang w:val="en-GB"/>
        </w:rPr>
        <w:t xml:space="preserve"> -</w:t>
      </w:r>
      <w:r w:rsidRPr="00CD53C5">
        <w:rPr>
          <w:lang w:val="en-GB"/>
        </w:rPr>
        <w:t xml:space="preserve"> Trans and gender diverse </w:t>
      </w:r>
      <w:r w:rsidR="00B16494" w:rsidRPr="00CD53C5">
        <w:rPr>
          <w:lang w:val="en-GB"/>
        </w:rPr>
        <w:t>prisoners on</w:t>
      </w:r>
      <w:r w:rsidR="00547B89" w:rsidRPr="00CD53C5">
        <w:rPr>
          <w:lang w:val="en-GB"/>
        </w:rPr>
        <w:t xml:space="preserve"> page </w:t>
      </w:r>
      <w:r w:rsidR="000D0256">
        <w:rPr>
          <w:lang w:val="en-GB"/>
        </w:rPr>
        <w:t>107</w:t>
      </w:r>
      <w:r w:rsidRPr="00CD53C5">
        <w:rPr>
          <w:lang w:val="en-GB"/>
        </w:rPr>
        <w:t>.</w:t>
      </w:r>
    </w:p>
  </w:footnote>
  <w:footnote w:id="177">
    <w:p w14:paraId="65320CC6" w14:textId="750CCD3B" w:rsidR="000925A1" w:rsidRPr="00CD53C5" w:rsidRDefault="000925A1" w:rsidP="00F46BBC">
      <w:pPr>
        <w:pStyle w:val="FootnoteText"/>
        <w:rPr>
          <w:lang w:val="en-GB"/>
        </w:rPr>
      </w:pPr>
      <w:r w:rsidRPr="00CD53C5">
        <w:rPr>
          <w:rStyle w:val="FootnoteReference"/>
        </w:rPr>
        <w:footnoteRef/>
      </w:r>
      <w:r w:rsidR="0073067B" w:rsidRPr="00CD53C5">
        <w:t xml:space="preserve"> </w:t>
      </w:r>
      <w:r w:rsidR="00030728" w:rsidRPr="00CD53C5">
        <w:t xml:space="preserve">Queensland Corrective Services, Practice Direction, </w:t>
      </w:r>
      <w:r w:rsidR="00030728" w:rsidRPr="000D3C39">
        <w:rPr>
          <w:i/>
          <w:iCs/>
        </w:rPr>
        <w:t>Custodial Operations Practice Directives (COPD): Search</w:t>
      </w:r>
      <w:r w:rsidR="00030728" w:rsidRPr="00CD53C5">
        <w:rPr>
          <w:i/>
        </w:rPr>
        <w:t>: Prisoner Search</w:t>
      </w:r>
      <w:r w:rsidR="00030728" w:rsidRPr="00CD53C5">
        <w:t>, Ver 3.1, March 2022, 6 [11.1].</w:t>
      </w:r>
    </w:p>
  </w:footnote>
  <w:footnote w:id="178">
    <w:p w14:paraId="6BB43636" w14:textId="54EFA1DF" w:rsidR="006D2DB0" w:rsidRPr="00CD53C5" w:rsidRDefault="006D2DB0" w:rsidP="00F46BBC">
      <w:pPr>
        <w:pStyle w:val="FootnoteText"/>
      </w:pPr>
      <w:r w:rsidRPr="00CD53C5">
        <w:rPr>
          <w:rStyle w:val="FootnoteReference"/>
        </w:rPr>
        <w:footnoteRef/>
      </w:r>
      <w:r w:rsidRPr="00CD53C5">
        <w:t xml:space="preserve"> </w:t>
      </w:r>
      <w:r w:rsidR="00A64C46" w:rsidRPr="00CD53C5">
        <w:t xml:space="preserve">Queensland Corrective Services, Interim Women’s Strategy 2023-2025: </w:t>
      </w:r>
      <w:r w:rsidR="00A64C46" w:rsidRPr="000D3C39">
        <w:rPr>
          <w:i/>
          <w:iCs/>
        </w:rPr>
        <w:t xml:space="preserve">Women in </w:t>
      </w:r>
      <w:r w:rsidR="000107A1" w:rsidRPr="000D3C39">
        <w:rPr>
          <w:i/>
          <w:iCs/>
        </w:rPr>
        <w:t>O</w:t>
      </w:r>
      <w:r w:rsidR="00A64C46" w:rsidRPr="000D3C39">
        <w:rPr>
          <w:i/>
          <w:iCs/>
        </w:rPr>
        <w:t xml:space="preserve">ur </w:t>
      </w:r>
      <w:r w:rsidR="000107A1" w:rsidRPr="000D3C39">
        <w:rPr>
          <w:i/>
          <w:iCs/>
        </w:rPr>
        <w:t>C</w:t>
      </w:r>
      <w:r w:rsidR="00A64C46" w:rsidRPr="000D3C39">
        <w:rPr>
          <w:i/>
          <w:iCs/>
        </w:rPr>
        <w:t xml:space="preserve">ustody and </w:t>
      </w:r>
      <w:r w:rsidR="000107A1" w:rsidRPr="000D3C39">
        <w:rPr>
          <w:i/>
          <w:iCs/>
        </w:rPr>
        <w:t>C</w:t>
      </w:r>
      <w:r w:rsidR="00A64C46" w:rsidRPr="000D3C39">
        <w:rPr>
          <w:i/>
          <w:iCs/>
        </w:rPr>
        <w:t>are</w:t>
      </w:r>
      <w:r w:rsidR="00A64C46" w:rsidRPr="00CD53C5">
        <w:t xml:space="preserve"> (24 April 2023).</w:t>
      </w:r>
    </w:p>
  </w:footnote>
  <w:footnote w:id="179">
    <w:p w14:paraId="5566CB00" w14:textId="135DBFB3" w:rsidR="00D92663" w:rsidRPr="00CD53C5" w:rsidRDefault="00D92663" w:rsidP="00F46BBC">
      <w:pPr>
        <w:pStyle w:val="FootnoteText"/>
      </w:pPr>
      <w:r w:rsidRPr="00CD53C5">
        <w:rPr>
          <w:rStyle w:val="FootnoteReference"/>
        </w:rPr>
        <w:footnoteRef/>
      </w:r>
      <w:r w:rsidRPr="00CD53C5">
        <w:t xml:space="preserve"> </w:t>
      </w:r>
      <w:r w:rsidR="00402CDF" w:rsidRPr="00CD53C5">
        <w:t>United Nations</w:t>
      </w:r>
      <w:r w:rsidR="00734A46" w:rsidRPr="00CD53C5">
        <w:t xml:space="preserve"> Human Rights Committee, </w:t>
      </w:r>
      <w:r w:rsidRPr="00CD53C5">
        <w:t xml:space="preserve">General </w:t>
      </w:r>
      <w:r w:rsidR="000107A1" w:rsidRPr="00CD53C5">
        <w:t>C</w:t>
      </w:r>
      <w:r w:rsidRPr="00CD53C5">
        <w:t xml:space="preserve">omment </w:t>
      </w:r>
      <w:r w:rsidR="00E860BB" w:rsidRPr="00CD53C5">
        <w:t>No.</w:t>
      </w:r>
      <w:r w:rsidRPr="00CD53C5">
        <w:t>16</w:t>
      </w:r>
      <w:r w:rsidR="007C04A0" w:rsidRPr="00CD53C5">
        <w:t xml:space="preserve">: The </w:t>
      </w:r>
      <w:r w:rsidR="008E2CBC" w:rsidRPr="00CD53C5">
        <w:t>R</w:t>
      </w:r>
      <w:r w:rsidR="007C04A0" w:rsidRPr="00CD53C5">
        <w:t xml:space="preserve">ight to </w:t>
      </w:r>
      <w:r w:rsidR="008E2CBC" w:rsidRPr="00CD53C5">
        <w:t>R</w:t>
      </w:r>
      <w:r w:rsidR="007C04A0" w:rsidRPr="00CD53C5">
        <w:t xml:space="preserve">espect of </w:t>
      </w:r>
      <w:r w:rsidR="008E2CBC" w:rsidRPr="00CD53C5">
        <w:t>P</w:t>
      </w:r>
      <w:r w:rsidR="007C04A0" w:rsidRPr="00CD53C5">
        <w:t xml:space="preserve">rivacy, </w:t>
      </w:r>
      <w:r w:rsidR="008E2CBC" w:rsidRPr="00CD53C5">
        <w:t>F</w:t>
      </w:r>
      <w:r w:rsidR="007C04A0" w:rsidRPr="00CD53C5">
        <w:t xml:space="preserve">amily, </w:t>
      </w:r>
      <w:r w:rsidR="008E2CBC" w:rsidRPr="00CD53C5">
        <w:t>H</w:t>
      </w:r>
      <w:r w:rsidR="007C04A0" w:rsidRPr="00CD53C5">
        <w:t xml:space="preserve">ome and </w:t>
      </w:r>
      <w:r w:rsidR="008E2CBC" w:rsidRPr="00CD53C5">
        <w:t>C</w:t>
      </w:r>
      <w:r w:rsidR="007C04A0" w:rsidRPr="00CD53C5">
        <w:t xml:space="preserve">orrespondence, and </w:t>
      </w:r>
      <w:r w:rsidR="008E2CBC" w:rsidRPr="00CD53C5">
        <w:t>P</w:t>
      </w:r>
      <w:r w:rsidR="007C04A0" w:rsidRPr="00CD53C5">
        <w:t xml:space="preserve">rotection of </w:t>
      </w:r>
      <w:r w:rsidR="008E2CBC" w:rsidRPr="00CD53C5">
        <w:t>H</w:t>
      </w:r>
      <w:r w:rsidR="007C04A0" w:rsidRPr="00CD53C5">
        <w:t xml:space="preserve">onour and </w:t>
      </w:r>
      <w:r w:rsidR="008E2CBC" w:rsidRPr="00CD53C5">
        <w:t>R</w:t>
      </w:r>
      <w:r w:rsidR="007C04A0" w:rsidRPr="00CD53C5">
        <w:t>eputation, 32</w:t>
      </w:r>
      <w:r w:rsidR="007C04A0" w:rsidRPr="00CD53C5">
        <w:rPr>
          <w:vertAlign w:val="superscript"/>
        </w:rPr>
        <w:t>nd</w:t>
      </w:r>
      <w:r w:rsidR="007C04A0" w:rsidRPr="00CD53C5">
        <w:t xml:space="preserve"> sess (8 April 1988)</w:t>
      </w:r>
      <w:r w:rsidR="00935EE2" w:rsidRPr="00CD53C5">
        <w:t xml:space="preserve">; </w:t>
      </w:r>
      <w:r w:rsidR="00800294" w:rsidRPr="00CD53C5">
        <w:t>United Nations General Assembly, United Nations Rules for the Treatment of Women Prisoners and Non-custodial Measures for Women Offenders (the Bangkok Rules), UN Doc A/Res/65/457 (21 December 2010)</w:t>
      </w:r>
      <w:r w:rsidR="00935EE2" w:rsidRPr="00CD53C5">
        <w:t xml:space="preserve"> rule 19.</w:t>
      </w:r>
    </w:p>
  </w:footnote>
  <w:footnote w:id="180">
    <w:p w14:paraId="76D6017D" w14:textId="0E8FE59C" w:rsidR="00D92663" w:rsidRPr="00CD53C5" w:rsidRDefault="00D92663" w:rsidP="00F46BBC">
      <w:pPr>
        <w:pStyle w:val="FootnoteText"/>
      </w:pPr>
      <w:r w:rsidRPr="00CD53C5">
        <w:rPr>
          <w:rStyle w:val="FootnoteReference"/>
        </w:rPr>
        <w:footnoteRef/>
      </w:r>
      <w:r w:rsidRPr="00CD53C5">
        <w:t xml:space="preserve"> </w:t>
      </w:r>
      <w:r w:rsidRPr="00CD53C5">
        <w:rPr>
          <w:i/>
        </w:rPr>
        <w:t>I</w:t>
      </w:r>
      <w:r w:rsidR="00E14455" w:rsidRPr="00CD53C5">
        <w:rPr>
          <w:i/>
        </w:rPr>
        <w:t xml:space="preserve">nternational </w:t>
      </w:r>
      <w:r w:rsidRPr="00CD53C5">
        <w:rPr>
          <w:i/>
        </w:rPr>
        <w:t>C</w:t>
      </w:r>
      <w:r w:rsidR="00E14455" w:rsidRPr="00CD53C5">
        <w:rPr>
          <w:i/>
        </w:rPr>
        <w:t xml:space="preserve">ovenant on </w:t>
      </w:r>
      <w:r w:rsidRPr="00CD53C5">
        <w:rPr>
          <w:i/>
        </w:rPr>
        <w:t>C</w:t>
      </w:r>
      <w:r w:rsidR="00E14455" w:rsidRPr="00CD53C5">
        <w:rPr>
          <w:i/>
        </w:rPr>
        <w:t xml:space="preserve">ivil and </w:t>
      </w:r>
      <w:r w:rsidRPr="00CD53C5">
        <w:rPr>
          <w:i/>
        </w:rPr>
        <w:t>P</w:t>
      </w:r>
      <w:r w:rsidR="00E14455" w:rsidRPr="00CD53C5">
        <w:rPr>
          <w:i/>
        </w:rPr>
        <w:t xml:space="preserve">olitical </w:t>
      </w:r>
      <w:r w:rsidRPr="00CD53C5">
        <w:rPr>
          <w:i/>
        </w:rPr>
        <w:t>R</w:t>
      </w:r>
      <w:r w:rsidR="00E14455" w:rsidRPr="00CD53C5">
        <w:rPr>
          <w:i/>
        </w:rPr>
        <w:t>ight</w:t>
      </w:r>
      <w:r w:rsidR="008A21E7" w:rsidRPr="00CD53C5">
        <w:rPr>
          <w:i/>
        </w:rPr>
        <w:t>s</w:t>
      </w:r>
      <w:r w:rsidR="00301BF5" w:rsidRPr="00CD53C5">
        <w:t>, UN Doc A/RES/</w:t>
      </w:r>
      <w:r w:rsidR="00A805F0" w:rsidRPr="00CD53C5">
        <w:t>2200(XXI)</w:t>
      </w:r>
      <w:r w:rsidR="00382921" w:rsidRPr="00CD53C5">
        <w:t xml:space="preserve"> </w:t>
      </w:r>
      <w:r w:rsidR="00A805F0" w:rsidRPr="00CD53C5">
        <w:t>(16 December 1966)</w:t>
      </w:r>
      <w:r w:rsidR="00914E0B" w:rsidRPr="00CD53C5">
        <w:t xml:space="preserve"> </w:t>
      </w:r>
      <w:r w:rsidR="00921237" w:rsidRPr="00CD53C5">
        <w:t>art</w:t>
      </w:r>
      <w:r w:rsidRPr="00CD53C5">
        <w:t xml:space="preserve"> 17, reflected in </w:t>
      </w:r>
      <w:r w:rsidR="00921237" w:rsidRPr="00CD53C5">
        <w:rPr>
          <w:i/>
        </w:rPr>
        <w:t>Human Rights Act 2019</w:t>
      </w:r>
      <w:r w:rsidR="00921237" w:rsidRPr="00CD53C5">
        <w:t xml:space="preserve"> (Qld) </w:t>
      </w:r>
      <w:r w:rsidRPr="00CD53C5">
        <w:t>s</w:t>
      </w:r>
      <w:r w:rsidR="00921237" w:rsidRPr="00CD53C5">
        <w:t xml:space="preserve"> </w:t>
      </w:r>
      <w:r w:rsidRPr="00CD53C5">
        <w:t>25</w:t>
      </w:r>
      <w:r w:rsidR="00382921" w:rsidRPr="00CD53C5">
        <w:t>.</w:t>
      </w:r>
    </w:p>
  </w:footnote>
  <w:footnote w:id="181">
    <w:p w14:paraId="1F5CF2CA" w14:textId="1DB19A8C" w:rsidR="003B13F7" w:rsidRPr="00CD53C5" w:rsidRDefault="003B13F7" w:rsidP="00F46BBC">
      <w:pPr>
        <w:pStyle w:val="FootnoteText"/>
      </w:pPr>
      <w:r w:rsidRPr="00CD53C5">
        <w:rPr>
          <w:rStyle w:val="FootnoteReference"/>
        </w:rPr>
        <w:footnoteRef/>
      </w:r>
      <w:r w:rsidRPr="00CD53C5">
        <w:t xml:space="preserve"> </w:t>
      </w:r>
      <w:r w:rsidR="00BD3136" w:rsidRPr="00CD53C5">
        <w:t>United Nations Office on Drugs and Crime, United Nations Rules for the Treatment of Women Prisoners and Non-custodial Measures for Women Offenders with the Commentary (the Bangkok Rules), UN Doc A/Res/65/457 (21 December 2010)</w:t>
      </w:r>
      <w:r w:rsidR="00382921" w:rsidRPr="00CD53C5">
        <w:t xml:space="preserve"> 33, rule 13.</w:t>
      </w:r>
      <w:r w:rsidR="00D6405B" w:rsidRPr="00CD53C5">
        <w:t xml:space="preserve"> </w:t>
      </w:r>
    </w:p>
  </w:footnote>
  <w:footnote w:id="182">
    <w:p w14:paraId="30B65832" w14:textId="5A289DD8" w:rsidR="007D7BBE" w:rsidRPr="00CD53C5" w:rsidRDefault="007D7BBE" w:rsidP="00F46BBC">
      <w:pPr>
        <w:pStyle w:val="FootnoteText"/>
        <w:rPr>
          <w:lang w:val="en-GB"/>
        </w:rPr>
      </w:pPr>
      <w:r w:rsidRPr="00CD53C5">
        <w:rPr>
          <w:rStyle w:val="FootnoteReference"/>
        </w:rPr>
        <w:footnoteRef/>
      </w:r>
      <w:r w:rsidRPr="00CD53C5">
        <w:t xml:space="preserve"> </w:t>
      </w:r>
      <w:r w:rsidR="00C5656E" w:rsidRPr="00CD53C5">
        <w:t>United Nations Office on Drugs and Crime, United Nations Rules for the Treatment of Women Prisoners and Non-custodial Measures for Women Offenders with the Commentary (the Bangkok Rules), UN Doc A/Res/65/457 (21 December 2010)</w:t>
      </w:r>
      <w:r w:rsidR="00382921" w:rsidRPr="00CD53C5">
        <w:t xml:space="preserve"> 29–30, rule 12. </w:t>
      </w:r>
    </w:p>
  </w:footnote>
  <w:footnote w:id="183">
    <w:p w14:paraId="473EB9BF" w14:textId="77777777" w:rsidR="0078690D" w:rsidRPr="00CD53C5" w:rsidRDefault="0078690D" w:rsidP="00F46BBC">
      <w:pPr>
        <w:pStyle w:val="FootnoteText"/>
        <w:rPr>
          <w:lang w:val="en-GB"/>
        </w:rPr>
      </w:pPr>
      <w:r w:rsidRPr="00CD53C5">
        <w:rPr>
          <w:rStyle w:val="FootnoteReference"/>
        </w:rPr>
        <w:footnoteRef/>
      </w:r>
      <w:r w:rsidRPr="00CD53C5">
        <w:t xml:space="preserve"> </w:t>
      </w:r>
      <w:r w:rsidRPr="000D3C39">
        <w:rPr>
          <w:i/>
          <w:iCs/>
        </w:rPr>
        <w:t>Human Rights Act 2019</w:t>
      </w:r>
      <w:r w:rsidRPr="00CD53C5">
        <w:t xml:space="preserve"> (Qld) s 30.</w:t>
      </w:r>
    </w:p>
  </w:footnote>
  <w:footnote w:id="184">
    <w:p w14:paraId="78A39EED" w14:textId="1E170F06" w:rsidR="00FF783D" w:rsidRPr="00FF783D" w:rsidRDefault="00FF783D">
      <w:pPr>
        <w:pStyle w:val="FootnoteText"/>
      </w:pPr>
      <w:r>
        <w:rPr>
          <w:rStyle w:val="FootnoteReference"/>
        </w:rPr>
        <w:footnoteRef/>
      </w:r>
      <w:r>
        <w:t xml:space="preserve"> </w:t>
      </w:r>
      <w:r w:rsidRPr="00FF783D">
        <w:rPr>
          <w:i/>
          <w:iCs/>
        </w:rPr>
        <w:t>Van der Ven v. the Netherlands</w:t>
      </w:r>
      <w:r w:rsidRPr="00FF783D">
        <w:t xml:space="preserve"> (50901/99), 61 – 63.</w:t>
      </w:r>
    </w:p>
  </w:footnote>
  <w:footnote w:id="185">
    <w:p w14:paraId="70512D7B" w14:textId="79B31021" w:rsidR="007D7BBE" w:rsidRPr="00CD53C5" w:rsidRDefault="007D7BBE" w:rsidP="00F46BBC">
      <w:pPr>
        <w:pStyle w:val="FootnoteText"/>
        <w:rPr>
          <w:lang w:val="en-GB"/>
        </w:rPr>
      </w:pPr>
      <w:r w:rsidRPr="00CD53C5">
        <w:rPr>
          <w:rStyle w:val="FootnoteReference"/>
        </w:rPr>
        <w:footnoteRef/>
      </w:r>
      <w:r w:rsidRPr="00CD53C5">
        <w:t xml:space="preserve"> </w:t>
      </w:r>
      <w:r w:rsidR="0066429A" w:rsidRPr="000D3C39">
        <w:rPr>
          <w:i/>
          <w:iCs/>
        </w:rPr>
        <w:t>Human Rights Act 20</w:t>
      </w:r>
      <w:r w:rsidR="00382921" w:rsidRPr="000D3C39">
        <w:rPr>
          <w:i/>
          <w:iCs/>
        </w:rPr>
        <w:t>1</w:t>
      </w:r>
      <w:r w:rsidR="0066429A" w:rsidRPr="000D3C39">
        <w:rPr>
          <w:i/>
          <w:iCs/>
        </w:rPr>
        <w:t>9</w:t>
      </w:r>
      <w:r w:rsidR="0066429A" w:rsidRPr="00CD53C5">
        <w:t xml:space="preserve"> (Qld)</w:t>
      </w:r>
      <w:r w:rsidRPr="00CD53C5">
        <w:t xml:space="preserve"> s</w:t>
      </w:r>
      <w:r w:rsidR="0066429A" w:rsidRPr="00CD53C5">
        <w:t xml:space="preserve"> </w:t>
      </w:r>
      <w:r w:rsidRPr="00CD53C5">
        <w:t>17.</w:t>
      </w:r>
    </w:p>
  </w:footnote>
  <w:footnote w:id="186">
    <w:p w14:paraId="1DFEAEB3" w14:textId="57E40D8D" w:rsidR="001A4847" w:rsidRPr="00CD53C5" w:rsidRDefault="001A4847" w:rsidP="00F46BBC">
      <w:pPr>
        <w:pStyle w:val="FootnoteText"/>
      </w:pPr>
      <w:r w:rsidRPr="00CD53C5">
        <w:rPr>
          <w:rStyle w:val="FootnoteReference"/>
        </w:rPr>
        <w:footnoteRef/>
      </w:r>
      <w:r w:rsidRPr="00CD53C5">
        <w:t xml:space="preserve"> </w:t>
      </w:r>
      <w:r w:rsidR="00137646" w:rsidRPr="00CD53C5">
        <w:rPr>
          <w:lang w:val="en-GB"/>
        </w:rPr>
        <w:t xml:space="preserve">Explanatory Notes, Corrective Services Bill 2006 (Qld) 19. </w:t>
      </w:r>
    </w:p>
  </w:footnote>
  <w:footnote w:id="187">
    <w:p w14:paraId="30058104" w14:textId="70040616" w:rsidR="00B02BD5" w:rsidRPr="00CD53C5" w:rsidRDefault="00B02BD5" w:rsidP="00F46BBC">
      <w:pPr>
        <w:pStyle w:val="FootnoteText"/>
      </w:pPr>
      <w:r w:rsidRPr="00CD53C5">
        <w:rPr>
          <w:rStyle w:val="FootnoteReference"/>
        </w:rPr>
        <w:footnoteRef/>
      </w:r>
      <w:r w:rsidRPr="00CD53C5">
        <w:t xml:space="preserve"> </w:t>
      </w:r>
      <w:r w:rsidR="002568C7" w:rsidRPr="000D3C39">
        <w:rPr>
          <w:i/>
          <w:iCs/>
        </w:rPr>
        <w:t>Human Rights Act 2019</w:t>
      </w:r>
      <w:r w:rsidR="002568C7" w:rsidRPr="00CD53C5">
        <w:t xml:space="preserve"> (Qld) s </w:t>
      </w:r>
      <w:r w:rsidRPr="00CD53C5">
        <w:t>17(b)</w:t>
      </w:r>
      <w:r w:rsidR="002568C7" w:rsidRPr="00CD53C5">
        <w:t>.</w:t>
      </w:r>
    </w:p>
  </w:footnote>
  <w:footnote w:id="188">
    <w:p w14:paraId="418B7E66" w14:textId="7710C8AC" w:rsidR="00B40208" w:rsidRPr="00CD53C5" w:rsidRDefault="00B40208" w:rsidP="00F46BBC">
      <w:pPr>
        <w:pStyle w:val="FootnoteText"/>
      </w:pPr>
      <w:r w:rsidRPr="00CD53C5">
        <w:rPr>
          <w:rStyle w:val="FootnoteReference"/>
        </w:rPr>
        <w:footnoteRef/>
      </w:r>
      <w:r w:rsidRPr="00CD53C5">
        <w:t xml:space="preserve"> </w:t>
      </w:r>
      <w:r w:rsidR="002568C7" w:rsidRPr="000D3C39">
        <w:rPr>
          <w:i/>
          <w:iCs/>
        </w:rPr>
        <w:t>Human Rights Act 2019</w:t>
      </w:r>
      <w:r w:rsidR="002568C7" w:rsidRPr="00CD53C5">
        <w:t xml:space="preserve"> (Qld) s </w:t>
      </w:r>
      <w:r w:rsidRPr="00CD53C5">
        <w:t>17(</w:t>
      </w:r>
      <w:r w:rsidR="009C6EFC" w:rsidRPr="00CD53C5">
        <w:t>b)</w:t>
      </w:r>
      <w:r w:rsidR="002568C7" w:rsidRPr="00CD53C5">
        <w:t>.</w:t>
      </w:r>
    </w:p>
  </w:footnote>
  <w:footnote w:id="189">
    <w:p w14:paraId="11827CAF" w14:textId="509F78CC" w:rsidR="00D7513E" w:rsidRPr="00CD53C5" w:rsidRDefault="00D7513E" w:rsidP="00F46BBC">
      <w:pPr>
        <w:pStyle w:val="FootnoteText"/>
      </w:pPr>
      <w:r w:rsidRPr="00CD53C5">
        <w:rPr>
          <w:rStyle w:val="FootnoteReference"/>
        </w:rPr>
        <w:footnoteRef/>
      </w:r>
      <w:r w:rsidRPr="00CD53C5">
        <w:t xml:space="preserve"> </w:t>
      </w:r>
      <w:r w:rsidR="00137646" w:rsidRPr="00CD53C5">
        <w:rPr>
          <w:lang w:val="en-GB"/>
        </w:rPr>
        <w:t>Explanatory Notes, Corrective Services Bill 2006 (Qld) 19.</w:t>
      </w:r>
    </w:p>
  </w:footnote>
  <w:footnote w:id="190">
    <w:p w14:paraId="56F77624" w14:textId="39C01249" w:rsidR="008D524E" w:rsidRPr="00CD53C5" w:rsidRDefault="008D524E" w:rsidP="00F46BBC">
      <w:pPr>
        <w:pStyle w:val="FootnoteText"/>
      </w:pPr>
      <w:r w:rsidRPr="00CD53C5">
        <w:rPr>
          <w:rStyle w:val="FootnoteTextChar"/>
          <w:vertAlign w:val="superscript"/>
        </w:rPr>
        <w:footnoteRef/>
      </w:r>
      <w:r w:rsidRPr="00CD53C5">
        <w:rPr>
          <w:rStyle w:val="FootnoteTextChar"/>
        </w:rPr>
        <w:t xml:space="preserve"> </w:t>
      </w:r>
      <w:r w:rsidRPr="00CD53C5">
        <w:rPr>
          <w:i/>
        </w:rPr>
        <w:t>Van der Ven v Netherlands</w:t>
      </w:r>
      <w:r w:rsidR="00D0736E" w:rsidRPr="00CD53C5">
        <w:t xml:space="preserve"> </w:t>
      </w:r>
      <w:r w:rsidR="00574BC0" w:rsidRPr="00CD53C5">
        <w:t>[2003] ECHR 62,</w:t>
      </w:r>
      <w:r w:rsidR="001A7B3C" w:rsidRPr="00CD53C5">
        <w:t xml:space="preserve"> </w:t>
      </w:r>
      <w:r w:rsidRPr="00CD53C5">
        <w:t>61–63.</w:t>
      </w:r>
      <w:r w:rsidR="00BC1207" w:rsidRPr="00CD53C5">
        <w:t xml:space="preserve"> </w:t>
      </w:r>
    </w:p>
  </w:footnote>
  <w:footnote w:id="191">
    <w:p w14:paraId="5ED4C3FD" w14:textId="0F8AEB4F" w:rsidR="003905F7" w:rsidRPr="00CD53C5" w:rsidRDefault="003905F7" w:rsidP="00F46BBC">
      <w:pPr>
        <w:pStyle w:val="FootnoteText"/>
      </w:pPr>
      <w:r w:rsidRPr="00CD53C5">
        <w:rPr>
          <w:rStyle w:val="FootnoteReference"/>
        </w:rPr>
        <w:footnoteRef/>
      </w:r>
      <w:r w:rsidRPr="00CD53C5">
        <w:t xml:space="preserve"> </w:t>
      </w:r>
      <w:r w:rsidR="008D7391" w:rsidRPr="00CD53C5">
        <w:rPr>
          <w:lang w:val="en-US"/>
        </w:rPr>
        <w:t xml:space="preserve">His Majesty’s Prison and Probation Service, Prison and Probation Policy Framework, </w:t>
      </w:r>
      <w:r w:rsidR="008D7391" w:rsidRPr="00CD53C5">
        <w:rPr>
          <w:i/>
          <w:lang w:val="en-US"/>
        </w:rPr>
        <w:t>Searching Policy Framework</w:t>
      </w:r>
      <w:r w:rsidR="008D7391" w:rsidRPr="00CD53C5">
        <w:rPr>
          <w:lang w:val="en-US"/>
        </w:rPr>
        <w:t xml:space="preserve">, </w:t>
      </w:r>
      <w:r w:rsidR="00737A8F" w:rsidRPr="00CD53C5">
        <w:rPr>
          <w:lang w:val="en-US"/>
        </w:rPr>
        <w:t>July</w:t>
      </w:r>
      <w:r w:rsidR="008D7391" w:rsidRPr="00CD53C5">
        <w:rPr>
          <w:lang w:val="en-US"/>
        </w:rPr>
        <w:t xml:space="preserve"> 2023, </w:t>
      </w:r>
      <w:r w:rsidR="00E6698C" w:rsidRPr="00CD53C5">
        <w:rPr>
          <w:lang w:val="en-US"/>
        </w:rPr>
        <w:t>59</w:t>
      </w:r>
      <w:r w:rsidR="005E3223" w:rsidRPr="00CD53C5">
        <w:rPr>
          <w:lang w:val="en-US"/>
        </w:rPr>
        <w:t>–</w:t>
      </w:r>
      <w:r w:rsidR="0003564B" w:rsidRPr="00CD53C5">
        <w:rPr>
          <w:lang w:val="en-US"/>
        </w:rPr>
        <w:t>62</w:t>
      </w:r>
      <w:r w:rsidR="00C81B5A" w:rsidRPr="00CD53C5">
        <w:rPr>
          <w:lang w:val="en-US"/>
        </w:rPr>
        <w:t xml:space="preserve"> [6.5</w:t>
      </w:r>
      <w:r w:rsidR="003B6960" w:rsidRPr="00CD53C5">
        <w:rPr>
          <w:lang w:val="en-US"/>
        </w:rPr>
        <w:t>]</w:t>
      </w:r>
      <w:r w:rsidR="0003564B" w:rsidRPr="00CD53C5">
        <w:rPr>
          <w:lang w:val="en-US"/>
        </w:rPr>
        <w:t>.</w:t>
      </w:r>
    </w:p>
  </w:footnote>
  <w:footnote w:id="192">
    <w:p w14:paraId="3C209B8D" w14:textId="1B86F63A" w:rsidR="003905F7" w:rsidRPr="00CD53C5" w:rsidRDefault="003905F7" w:rsidP="00F46BBC">
      <w:pPr>
        <w:pStyle w:val="FootnoteText"/>
      </w:pPr>
      <w:r w:rsidRPr="00CD53C5">
        <w:rPr>
          <w:rStyle w:val="FootnoteReference"/>
        </w:rPr>
        <w:footnoteRef/>
      </w:r>
      <w:r w:rsidRPr="00CD53C5">
        <w:t xml:space="preserve"> </w:t>
      </w:r>
      <w:r w:rsidR="004D7E18" w:rsidRPr="00CD53C5">
        <w:rPr>
          <w:lang w:val="en-US"/>
        </w:rPr>
        <w:t xml:space="preserve">Department of Corrective Services Western Australia, Commissioner’s Operating Policies and Procedures, </w:t>
      </w:r>
      <w:r w:rsidR="004D7E18" w:rsidRPr="00CD53C5">
        <w:rPr>
          <w:i/>
          <w:lang w:val="en-US"/>
        </w:rPr>
        <w:t xml:space="preserve">Searching, </w:t>
      </w:r>
      <w:r w:rsidR="004D7E18" w:rsidRPr="00CD53C5">
        <w:rPr>
          <w:lang w:val="en-US"/>
        </w:rPr>
        <w:t>Ver 5, May 2023,</w:t>
      </w:r>
      <w:r w:rsidR="00C0279E" w:rsidRPr="00CD53C5">
        <w:rPr>
          <w:lang w:val="en-US"/>
        </w:rPr>
        <w:t xml:space="preserve"> </w:t>
      </w:r>
      <w:r w:rsidR="00875D5F" w:rsidRPr="00CD53C5">
        <w:rPr>
          <w:lang w:val="en-US"/>
        </w:rPr>
        <w:t>14</w:t>
      </w:r>
      <w:r w:rsidR="00BB1AD0" w:rsidRPr="00CD53C5">
        <w:rPr>
          <w:lang w:val="en-US"/>
        </w:rPr>
        <w:t xml:space="preserve"> [</w:t>
      </w:r>
      <w:r w:rsidR="00BA2FBA" w:rsidRPr="00CD53C5">
        <w:rPr>
          <w:lang w:val="en-US"/>
        </w:rPr>
        <w:t>7.5]</w:t>
      </w:r>
      <w:r w:rsidR="00010698" w:rsidRPr="00CD53C5">
        <w:rPr>
          <w:lang w:val="en-US"/>
        </w:rPr>
        <w:t>.</w:t>
      </w:r>
    </w:p>
  </w:footnote>
  <w:footnote w:id="193">
    <w:p w14:paraId="02CCE198" w14:textId="50CEC009" w:rsidR="003905F7" w:rsidRPr="00CD53C5" w:rsidRDefault="003905F7" w:rsidP="00F46BBC">
      <w:pPr>
        <w:pStyle w:val="FootnoteText"/>
      </w:pPr>
      <w:r w:rsidRPr="00CD53C5">
        <w:rPr>
          <w:rStyle w:val="FootnoteReference"/>
        </w:rPr>
        <w:footnoteRef/>
      </w:r>
      <w:r w:rsidRPr="00CD53C5">
        <w:t xml:space="preserve"> </w:t>
      </w:r>
      <w:r w:rsidR="00894360" w:rsidRPr="00CD53C5">
        <w:rPr>
          <w:lang w:val="en-US"/>
        </w:rPr>
        <w:t xml:space="preserve">Department of Corrective Services Western Australia, Commissioner’s Operating Policies and Procedures, </w:t>
      </w:r>
      <w:r w:rsidR="00894360" w:rsidRPr="00CD53C5">
        <w:rPr>
          <w:i/>
          <w:lang w:val="en-US"/>
        </w:rPr>
        <w:t xml:space="preserve">Searching, </w:t>
      </w:r>
      <w:r w:rsidR="00894360" w:rsidRPr="00CD53C5">
        <w:rPr>
          <w:lang w:val="en-US"/>
        </w:rPr>
        <w:t xml:space="preserve">Ver 5, May 2023, </w:t>
      </w:r>
      <w:r w:rsidR="004B5B39" w:rsidRPr="00CD53C5">
        <w:rPr>
          <w:lang w:val="en-US"/>
        </w:rPr>
        <w:t xml:space="preserve">2 [3.6]. </w:t>
      </w:r>
    </w:p>
  </w:footnote>
  <w:footnote w:id="194">
    <w:p w14:paraId="43DAEC62" w14:textId="6575D1E1" w:rsidR="009C3918" w:rsidRPr="003E7A52" w:rsidRDefault="009C3918" w:rsidP="00C24F6A">
      <w:pPr>
        <w:rPr>
          <w:rFonts w:eastAsiaTheme="majorEastAsia" w:cs="Arial"/>
          <w:sz w:val="17"/>
          <w:szCs w:val="17"/>
          <w:lang w:val="en-US" w:eastAsia="en-AU"/>
        </w:rPr>
      </w:pPr>
      <w:r w:rsidRPr="003E7A52">
        <w:rPr>
          <w:rStyle w:val="FootnoteReference"/>
          <w:rFonts w:cs="Arial"/>
          <w:sz w:val="16"/>
          <w:szCs w:val="16"/>
        </w:rPr>
        <w:footnoteRef/>
      </w:r>
      <w:r w:rsidRPr="003E7A52">
        <w:rPr>
          <w:rFonts w:cs="Arial"/>
          <w:sz w:val="16"/>
          <w:szCs w:val="16"/>
        </w:rPr>
        <w:t xml:space="preserve"> </w:t>
      </w:r>
      <w:r w:rsidR="00C24F6A" w:rsidRPr="003E7A52">
        <w:rPr>
          <w:rFonts w:eastAsiaTheme="majorEastAsia" w:cs="Arial"/>
          <w:sz w:val="16"/>
          <w:szCs w:val="16"/>
          <w:lang w:val="en-US" w:eastAsia="en-AU"/>
        </w:rPr>
        <w:t xml:space="preserve">Women’s Safety and Justice Taskforce, </w:t>
      </w:r>
      <w:r w:rsidR="00C24F6A" w:rsidRPr="003E7A52">
        <w:rPr>
          <w:rFonts w:eastAsiaTheme="majorEastAsia" w:cs="Arial"/>
          <w:i/>
          <w:sz w:val="16"/>
          <w:szCs w:val="16"/>
          <w:lang w:val="en-US" w:eastAsia="en-AU"/>
        </w:rPr>
        <w:t xml:space="preserve">Hear </w:t>
      </w:r>
      <w:r w:rsidR="005E3223" w:rsidRPr="003E7A52">
        <w:rPr>
          <w:rFonts w:eastAsiaTheme="majorEastAsia" w:cs="Arial"/>
          <w:i/>
          <w:sz w:val="16"/>
          <w:szCs w:val="16"/>
          <w:lang w:val="en-US" w:eastAsia="en-AU"/>
        </w:rPr>
        <w:t>H</w:t>
      </w:r>
      <w:r w:rsidR="00C24F6A" w:rsidRPr="003E7A52">
        <w:rPr>
          <w:rFonts w:eastAsiaTheme="majorEastAsia" w:cs="Arial"/>
          <w:i/>
          <w:sz w:val="16"/>
          <w:szCs w:val="16"/>
          <w:lang w:val="en-US" w:eastAsia="en-AU"/>
        </w:rPr>
        <w:t xml:space="preserve">er </w:t>
      </w:r>
      <w:r w:rsidR="005E3223" w:rsidRPr="003E7A52">
        <w:rPr>
          <w:rFonts w:eastAsiaTheme="majorEastAsia" w:cs="Arial"/>
          <w:i/>
          <w:sz w:val="16"/>
          <w:szCs w:val="16"/>
          <w:lang w:val="en-US" w:eastAsia="en-AU"/>
        </w:rPr>
        <w:t>V</w:t>
      </w:r>
      <w:r w:rsidR="00C24F6A" w:rsidRPr="003E7A52">
        <w:rPr>
          <w:rFonts w:eastAsiaTheme="majorEastAsia" w:cs="Arial"/>
          <w:i/>
          <w:sz w:val="16"/>
          <w:szCs w:val="16"/>
          <w:lang w:val="en-US" w:eastAsia="en-AU"/>
        </w:rPr>
        <w:t xml:space="preserve">oice </w:t>
      </w:r>
      <w:r w:rsidR="005E3223" w:rsidRPr="003E7A52">
        <w:rPr>
          <w:rFonts w:eastAsiaTheme="majorEastAsia" w:cs="Arial"/>
          <w:i/>
          <w:sz w:val="16"/>
          <w:szCs w:val="16"/>
          <w:lang w:val="en-US" w:eastAsia="en-AU"/>
        </w:rPr>
        <w:t>R</w:t>
      </w:r>
      <w:r w:rsidR="00C24F6A" w:rsidRPr="003E7A52">
        <w:rPr>
          <w:rFonts w:eastAsiaTheme="majorEastAsia" w:cs="Arial"/>
          <w:i/>
          <w:sz w:val="16"/>
          <w:szCs w:val="16"/>
          <w:lang w:val="en-US" w:eastAsia="en-AU"/>
        </w:rPr>
        <w:t xml:space="preserve">eport 2: Women and </w:t>
      </w:r>
      <w:r w:rsidR="005E3223" w:rsidRPr="003E7A52">
        <w:rPr>
          <w:rFonts w:eastAsiaTheme="majorEastAsia" w:cs="Arial"/>
          <w:i/>
          <w:sz w:val="16"/>
          <w:szCs w:val="16"/>
          <w:lang w:val="en-US" w:eastAsia="en-AU"/>
        </w:rPr>
        <w:t>G</w:t>
      </w:r>
      <w:r w:rsidR="00C24F6A" w:rsidRPr="003E7A52">
        <w:rPr>
          <w:rFonts w:eastAsiaTheme="majorEastAsia" w:cs="Arial"/>
          <w:i/>
          <w:sz w:val="16"/>
          <w:szCs w:val="16"/>
          <w:lang w:val="en-US" w:eastAsia="en-AU"/>
        </w:rPr>
        <w:t xml:space="preserve">irls’ </w:t>
      </w:r>
      <w:r w:rsidR="005E3223" w:rsidRPr="003E7A52">
        <w:rPr>
          <w:rFonts w:eastAsiaTheme="majorEastAsia" w:cs="Arial"/>
          <w:i/>
          <w:sz w:val="16"/>
          <w:szCs w:val="16"/>
          <w:lang w:val="en-US" w:eastAsia="en-AU"/>
        </w:rPr>
        <w:t>E</w:t>
      </w:r>
      <w:r w:rsidR="00C24F6A" w:rsidRPr="003E7A52">
        <w:rPr>
          <w:rFonts w:eastAsiaTheme="majorEastAsia" w:cs="Arial"/>
          <w:i/>
          <w:sz w:val="16"/>
          <w:szCs w:val="16"/>
          <w:lang w:val="en-US" w:eastAsia="en-AU"/>
        </w:rPr>
        <w:t xml:space="preserve">xperiences of the </w:t>
      </w:r>
      <w:r w:rsidR="005E3223" w:rsidRPr="003E7A52">
        <w:rPr>
          <w:rFonts w:eastAsiaTheme="majorEastAsia" w:cs="Arial"/>
          <w:i/>
          <w:sz w:val="16"/>
          <w:szCs w:val="16"/>
          <w:lang w:val="en-US" w:eastAsia="en-AU"/>
        </w:rPr>
        <w:t>C</w:t>
      </w:r>
      <w:r w:rsidR="00C24F6A" w:rsidRPr="003E7A52">
        <w:rPr>
          <w:rFonts w:eastAsiaTheme="majorEastAsia" w:cs="Arial"/>
          <w:i/>
          <w:sz w:val="16"/>
          <w:szCs w:val="16"/>
          <w:lang w:val="en-US" w:eastAsia="en-AU"/>
        </w:rPr>
        <w:t xml:space="preserve">riminal </w:t>
      </w:r>
      <w:r w:rsidR="005E3223" w:rsidRPr="003E7A52">
        <w:rPr>
          <w:rFonts w:eastAsiaTheme="majorEastAsia" w:cs="Arial"/>
          <w:i/>
          <w:sz w:val="16"/>
          <w:szCs w:val="16"/>
          <w:lang w:val="en-US" w:eastAsia="en-AU"/>
        </w:rPr>
        <w:t>J</w:t>
      </w:r>
      <w:r w:rsidR="00C24F6A" w:rsidRPr="003E7A52">
        <w:rPr>
          <w:rFonts w:eastAsiaTheme="majorEastAsia" w:cs="Arial"/>
          <w:i/>
          <w:sz w:val="16"/>
          <w:szCs w:val="16"/>
          <w:lang w:val="en-US" w:eastAsia="en-AU"/>
        </w:rPr>
        <w:t xml:space="preserve">ustice </w:t>
      </w:r>
      <w:r w:rsidR="005E3223" w:rsidRPr="003E7A52">
        <w:rPr>
          <w:rFonts w:eastAsiaTheme="majorEastAsia" w:cs="Arial"/>
          <w:i/>
          <w:sz w:val="16"/>
          <w:szCs w:val="16"/>
          <w:lang w:val="en-US" w:eastAsia="en-AU"/>
        </w:rPr>
        <w:t>S</w:t>
      </w:r>
      <w:r w:rsidR="00C24F6A" w:rsidRPr="003E7A52">
        <w:rPr>
          <w:rFonts w:eastAsiaTheme="majorEastAsia" w:cs="Arial"/>
          <w:i/>
          <w:sz w:val="16"/>
          <w:szCs w:val="16"/>
          <w:lang w:val="en-US" w:eastAsia="en-AU"/>
        </w:rPr>
        <w:t>ystem</w:t>
      </w:r>
      <w:r w:rsidR="00C24F6A" w:rsidRPr="003E7A52">
        <w:rPr>
          <w:rFonts w:eastAsiaTheme="majorEastAsia" w:cs="Arial"/>
          <w:sz w:val="16"/>
          <w:szCs w:val="16"/>
          <w:lang w:val="en-US" w:eastAsia="en-AU"/>
        </w:rPr>
        <w:t xml:space="preserve"> (Volume 1, 2022) 32, Recommendation 139. </w:t>
      </w:r>
    </w:p>
  </w:footnote>
  <w:footnote w:id="195">
    <w:p w14:paraId="771D17C3" w14:textId="43E92602" w:rsidR="00C94F0D" w:rsidRPr="00CD53C5" w:rsidRDefault="00C94F0D" w:rsidP="00F46BBC">
      <w:pPr>
        <w:pStyle w:val="FootnoteText"/>
      </w:pPr>
      <w:r w:rsidRPr="00CD53C5">
        <w:rPr>
          <w:rStyle w:val="FootnoteReference"/>
        </w:rPr>
        <w:footnoteRef/>
      </w:r>
      <w:r w:rsidRPr="00CD53C5">
        <w:t xml:space="preserve"> </w:t>
      </w:r>
      <w:r w:rsidR="00FD1A72" w:rsidRPr="00CD53C5">
        <w:t xml:space="preserve">Anti-Discrimination Commission Queensland, </w:t>
      </w:r>
      <w:r w:rsidR="00FD1A72" w:rsidRPr="003E7A52">
        <w:rPr>
          <w:i/>
          <w:iCs/>
        </w:rPr>
        <w:t xml:space="preserve">Women in </w:t>
      </w:r>
      <w:r w:rsidR="005E3223" w:rsidRPr="003E7A52">
        <w:rPr>
          <w:i/>
          <w:iCs/>
        </w:rPr>
        <w:t>P</w:t>
      </w:r>
      <w:r w:rsidR="00FD1A72" w:rsidRPr="003E7A52">
        <w:rPr>
          <w:i/>
          <w:iCs/>
        </w:rPr>
        <w:t xml:space="preserve">rison: </w:t>
      </w:r>
      <w:r w:rsidR="005E3223" w:rsidRPr="003E7A52">
        <w:rPr>
          <w:i/>
          <w:iCs/>
        </w:rPr>
        <w:t>A</w:t>
      </w:r>
      <w:r w:rsidR="00FD1A72" w:rsidRPr="003E7A52">
        <w:rPr>
          <w:i/>
          <w:iCs/>
        </w:rPr>
        <w:t xml:space="preserve"> </w:t>
      </w:r>
      <w:r w:rsidR="005E3223" w:rsidRPr="003E7A52">
        <w:rPr>
          <w:i/>
          <w:iCs/>
        </w:rPr>
        <w:t>R</w:t>
      </w:r>
      <w:r w:rsidR="00FD1A72" w:rsidRPr="003E7A52">
        <w:rPr>
          <w:i/>
          <w:iCs/>
        </w:rPr>
        <w:t>eport by the Anti-Discrimination Commission Queensland</w:t>
      </w:r>
      <w:r w:rsidR="00FD1A72" w:rsidRPr="00CD53C5">
        <w:t xml:space="preserve"> (2006)</w:t>
      </w:r>
      <w:r w:rsidR="002A0495" w:rsidRPr="00CD53C5">
        <w:t>, 70</w:t>
      </w:r>
      <w:r w:rsidR="00FD1A72" w:rsidRPr="00CD53C5">
        <w:t xml:space="preserve">. </w:t>
      </w:r>
    </w:p>
  </w:footnote>
  <w:footnote w:id="196">
    <w:p w14:paraId="134F90A2" w14:textId="69ACDF84" w:rsidR="00D5384F" w:rsidRPr="00CD53C5" w:rsidRDefault="00D5384F" w:rsidP="00F46BBC">
      <w:pPr>
        <w:pStyle w:val="FootnoteText"/>
        <w:rPr>
          <w:lang w:val="en-GB"/>
        </w:rPr>
      </w:pPr>
      <w:r w:rsidRPr="00CD53C5">
        <w:rPr>
          <w:rStyle w:val="FootnoteReference"/>
        </w:rPr>
        <w:footnoteRef/>
      </w:r>
      <w:r w:rsidRPr="00CD53C5">
        <w:t xml:space="preserve"> </w:t>
      </w:r>
      <w:r w:rsidR="00AD169F" w:rsidRPr="00CD53C5">
        <w:rPr>
          <w:lang w:val="en-GB"/>
        </w:rPr>
        <w:t>Here</w:t>
      </w:r>
      <w:r w:rsidR="005D1C0E" w:rsidRPr="00CD53C5">
        <w:rPr>
          <w:lang w:val="en-GB"/>
        </w:rPr>
        <w:t xml:space="preserve"> the</w:t>
      </w:r>
      <w:r w:rsidRPr="00CD53C5">
        <w:rPr>
          <w:lang w:val="en-GB"/>
        </w:rPr>
        <w:t xml:space="preserve"> prisoner </w:t>
      </w:r>
      <w:r w:rsidR="00AD169F" w:rsidRPr="00CD53C5">
        <w:rPr>
          <w:lang w:val="en-GB"/>
        </w:rPr>
        <w:t>is</w:t>
      </w:r>
      <w:r w:rsidRPr="00CD53C5">
        <w:rPr>
          <w:lang w:val="en-GB"/>
        </w:rPr>
        <w:t xml:space="preserve"> refer</w:t>
      </w:r>
      <w:r w:rsidR="00AD169F" w:rsidRPr="00CD53C5">
        <w:rPr>
          <w:lang w:val="en-GB"/>
        </w:rPr>
        <w:t>ring</w:t>
      </w:r>
      <w:r w:rsidR="00A47D5C" w:rsidRPr="00CD53C5">
        <w:rPr>
          <w:lang w:val="en-GB"/>
        </w:rPr>
        <w:t xml:space="preserve"> </w:t>
      </w:r>
      <w:r w:rsidRPr="00CD53C5">
        <w:rPr>
          <w:lang w:val="en-GB"/>
        </w:rPr>
        <w:t>to the Detention Unit.</w:t>
      </w:r>
    </w:p>
  </w:footnote>
  <w:footnote w:id="197">
    <w:p w14:paraId="436294F0" w14:textId="39E64CEA" w:rsidR="00AB658A" w:rsidRPr="00CD53C5" w:rsidRDefault="00AB658A" w:rsidP="00F46BBC">
      <w:pPr>
        <w:pStyle w:val="FootnoteText"/>
      </w:pPr>
      <w:r w:rsidRPr="00CD53C5">
        <w:rPr>
          <w:rStyle w:val="FootnoteReference"/>
        </w:rPr>
        <w:footnoteRef/>
      </w:r>
      <w:r w:rsidRPr="00CD53C5">
        <w:t xml:space="preserve"> </w:t>
      </w:r>
      <w:r w:rsidR="00541CE1" w:rsidRPr="00CD53C5">
        <w:rPr>
          <w:lang w:val="en-US"/>
        </w:rPr>
        <w:t xml:space="preserve">Queensland Corrective Services, Practice Direction, </w:t>
      </w:r>
      <w:r w:rsidR="00541CE1" w:rsidRPr="00CD53C5">
        <w:rPr>
          <w:i/>
          <w:lang w:val="en-US"/>
        </w:rPr>
        <w:t xml:space="preserve">Custodial Operations Practice Directives (COPD): Search: Prisoner Search, </w:t>
      </w:r>
      <w:r w:rsidR="00541CE1" w:rsidRPr="00CD53C5">
        <w:rPr>
          <w:lang w:val="en-US"/>
        </w:rPr>
        <w:t>Ver 3.1, March 2022,</w:t>
      </w:r>
      <w:r w:rsidR="00EE7F1A" w:rsidRPr="00CD53C5">
        <w:rPr>
          <w:lang w:val="en-US"/>
        </w:rPr>
        <w:t xml:space="preserve"> 6</w:t>
      </w:r>
      <w:r w:rsidR="00541CE1" w:rsidRPr="00CD53C5">
        <w:rPr>
          <w:lang w:val="en-US"/>
        </w:rPr>
        <w:t xml:space="preserve"> [11.1]</w:t>
      </w:r>
      <w:r w:rsidR="00EE7F1A" w:rsidRPr="00CD53C5">
        <w:rPr>
          <w:lang w:val="en-US"/>
        </w:rPr>
        <w:t>.</w:t>
      </w:r>
    </w:p>
  </w:footnote>
  <w:footnote w:id="198">
    <w:p w14:paraId="1DFCC432" w14:textId="338E44D6" w:rsidR="0022069D" w:rsidRPr="00CD53C5" w:rsidRDefault="0022069D" w:rsidP="00F46BBC">
      <w:pPr>
        <w:pStyle w:val="FootnoteText"/>
      </w:pPr>
      <w:r w:rsidRPr="00CD53C5">
        <w:rPr>
          <w:rStyle w:val="FootnoteReference"/>
        </w:rPr>
        <w:footnoteRef/>
      </w:r>
      <w:r w:rsidRPr="00CD53C5">
        <w:t xml:space="preserve"> </w:t>
      </w:r>
      <w:r w:rsidR="008E40AA" w:rsidRPr="00CD53C5">
        <w:t xml:space="preserve">Queensland Corrective Services, </w:t>
      </w:r>
      <w:r w:rsidR="008E40AA" w:rsidRPr="003E7A52">
        <w:rPr>
          <w:i/>
          <w:iCs/>
        </w:rPr>
        <w:t>Local Instruction – Removal of clothing Searches: Southern Queensland Correctional Centr</w:t>
      </w:r>
      <w:r w:rsidR="008E40AA" w:rsidRPr="00CD53C5">
        <w:t xml:space="preserve">e, Ver: 01, 1 July 2021; Queensland Corrective Services, </w:t>
      </w:r>
      <w:r w:rsidR="008E40AA" w:rsidRPr="003E7A52">
        <w:rPr>
          <w:i/>
          <w:iCs/>
        </w:rPr>
        <w:t>Local Instruction – Removal of clothing Searches: Townsville Women’s Correctional Centre</w:t>
      </w:r>
      <w:r w:rsidR="008E40AA" w:rsidRPr="00CD53C5">
        <w:t xml:space="preserve"> (including low custody), Ver: 03, 19 March 2018; Queensland Corrective Services, </w:t>
      </w:r>
      <w:r w:rsidR="008E40AA" w:rsidRPr="003E7A52">
        <w:rPr>
          <w:i/>
          <w:iCs/>
        </w:rPr>
        <w:t>Local Instruction - Removal of Clothing Services: Brisbane Women’s Correctional Centre, Townsville Women’s Correctional Centre</w:t>
      </w:r>
      <w:r w:rsidR="008E40AA" w:rsidRPr="00CD53C5">
        <w:t xml:space="preserve"> (including low custody), Numinbah Correctional Centre, Helana Jones Centre, Warwick and Bowen Work Camps), Ver 03, April 2014</w:t>
      </w:r>
      <w:r w:rsidR="0074040C" w:rsidRPr="00CD53C5">
        <w:t>.</w:t>
      </w:r>
    </w:p>
  </w:footnote>
  <w:footnote w:id="199">
    <w:p w14:paraId="3C99BE94" w14:textId="2C593AA2" w:rsidR="009F7B2D" w:rsidRPr="00CD53C5" w:rsidRDefault="009F7B2D" w:rsidP="00F46BBC">
      <w:pPr>
        <w:pStyle w:val="FootnoteText"/>
      </w:pPr>
      <w:r w:rsidRPr="00CD53C5">
        <w:rPr>
          <w:rStyle w:val="FootnoteReference"/>
        </w:rPr>
        <w:footnoteRef/>
      </w:r>
      <w:r w:rsidRPr="00CD53C5">
        <w:t xml:space="preserve"> </w:t>
      </w:r>
      <w:r w:rsidR="004245AB" w:rsidRPr="00CD53C5">
        <w:rPr>
          <w:lang w:val="en-US"/>
        </w:rPr>
        <w:t xml:space="preserve">Queensland Corrective Services, Practice Direction, </w:t>
      </w:r>
      <w:r w:rsidR="004245AB" w:rsidRPr="00CD53C5">
        <w:rPr>
          <w:i/>
          <w:lang w:val="en-US"/>
        </w:rPr>
        <w:t xml:space="preserve">Appendix: Collecting a Urinalysis Sample (ST1), </w:t>
      </w:r>
      <w:r w:rsidR="004245AB" w:rsidRPr="00CD53C5">
        <w:rPr>
          <w:lang w:val="en-US"/>
        </w:rPr>
        <w:t>Ver 3, October 2022, 2.</w:t>
      </w:r>
    </w:p>
  </w:footnote>
  <w:footnote w:id="200">
    <w:p w14:paraId="7C53DF53" w14:textId="7FA1BA38" w:rsidR="00E10699" w:rsidRPr="00CD53C5" w:rsidRDefault="00E10699" w:rsidP="00F46BBC">
      <w:pPr>
        <w:pStyle w:val="FootnoteText"/>
      </w:pPr>
      <w:r w:rsidRPr="00CD53C5">
        <w:rPr>
          <w:rStyle w:val="FootnoteReference"/>
        </w:rPr>
        <w:footnoteRef/>
      </w:r>
      <w:r w:rsidRPr="00CD53C5">
        <w:t xml:space="preserve"> </w:t>
      </w:r>
      <w:r w:rsidR="006015A2" w:rsidRPr="00E026C1">
        <w:rPr>
          <w:i/>
          <w:iCs/>
        </w:rPr>
        <w:t>Human Rights Act 2019</w:t>
      </w:r>
      <w:r w:rsidR="006015A2" w:rsidRPr="00CD53C5">
        <w:t xml:space="preserve"> (Qld)</w:t>
      </w:r>
      <w:r w:rsidR="00A558CC" w:rsidRPr="00CD53C5">
        <w:t xml:space="preserve"> </w:t>
      </w:r>
      <w:r w:rsidR="001F384E" w:rsidRPr="00CD53C5">
        <w:t>s</w:t>
      </w:r>
      <w:r w:rsidR="00E026C1">
        <w:t xml:space="preserve"> </w:t>
      </w:r>
      <w:r w:rsidRPr="00CD53C5">
        <w:t xml:space="preserve">15. </w:t>
      </w:r>
    </w:p>
  </w:footnote>
  <w:footnote w:id="201">
    <w:p w14:paraId="208010C2" w14:textId="4295C6D1" w:rsidR="008B6ED1" w:rsidRPr="00CD53C5" w:rsidRDefault="008B6ED1" w:rsidP="00F46BBC">
      <w:pPr>
        <w:pStyle w:val="FootnoteText"/>
      </w:pPr>
      <w:r w:rsidRPr="00CD53C5">
        <w:rPr>
          <w:rStyle w:val="FootnoteReference"/>
        </w:rPr>
        <w:footnoteRef/>
      </w:r>
      <w:r w:rsidR="008B0662" w:rsidRPr="00CD53C5">
        <w:t xml:space="preserve"> </w:t>
      </w:r>
      <w:r w:rsidR="00753E62" w:rsidRPr="00CD53C5">
        <w:t xml:space="preserve">United Nations General Assembly, </w:t>
      </w:r>
      <w:r w:rsidR="00753E62" w:rsidRPr="00CD53C5">
        <w:rPr>
          <w:i/>
        </w:rPr>
        <w:t xml:space="preserve">United Nations Rules for the Treatment of Women Prisoners and Non-custodial Measures for Women Offenders (the Bangkok Rules), </w:t>
      </w:r>
      <w:r w:rsidR="00753E62" w:rsidRPr="00CD53C5">
        <w:t>UN Doc A/Res/65/457 (21 December 2010)</w:t>
      </w:r>
      <w:r w:rsidR="00997668" w:rsidRPr="00CD53C5">
        <w:t xml:space="preserve"> rule</w:t>
      </w:r>
      <w:r w:rsidR="008B0662" w:rsidRPr="00CD53C5">
        <w:t xml:space="preserve"> 5</w:t>
      </w:r>
      <w:r w:rsidR="005F4500" w:rsidRPr="00CD53C5">
        <w:t xml:space="preserve">: </w:t>
      </w:r>
      <w:r w:rsidR="00BB1600" w:rsidRPr="00CD53C5">
        <w:t xml:space="preserve">Provision of sanitary </w:t>
      </w:r>
      <w:r w:rsidR="00666507" w:rsidRPr="00CD53C5">
        <w:t>items</w:t>
      </w:r>
      <w:r w:rsidR="002A0934" w:rsidRPr="00CD53C5">
        <w:t xml:space="preserve"> and safe disposal of blood-stained articles is</w:t>
      </w:r>
      <w:r w:rsidR="00666507" w:rsidRPr="00CD53C5">
        <w:t xml:space="preserve"> of particular importance</w:t>
      </w:r>
      <w:r w:rsidR="003E4E5D" w:rsidRPr="00CD53C5">
        <w:t>.</w:t>
      </w:r>
    </w:p>
  </w:footnote>
  <w:footnote w:id="202">
    <w:p w14:paraId="0E07A05A" w14:textId="1F1BD1D5" w:rsidR="00350329" w:rsidRPr="00CD53C5" w:rsidRDefault="00350329" w:rsidP="00F46BBC">
      <w:pPr>
        <w:pStyle w:val="FootnoteText"/>
      </w:pPr>
      <w:r w:rsidRPr="00CD53C5">
        <w:rPr>
          <w:rStyle w:val="FootnoteReference"/>
        </w:rPr>
        <w:footnoteRef/>
      </w:r>
      <w:r w:rsidRPr="00CD53C5">
        <w:t xml:space="preserve"> </w:t>
      </w:r>
      <w:r w:rsidR="005209E0" w:rsidRPr="00CD53C5">
        <w:rPr>
          <w:lang w:val="en-US"/>
        </w:rPr>
        <w:t xml:space="preserve">Corrections Victoria, Commissioner’s Requirements, </w:t>
      </w:r>
      <w:r w:rsidR="005209E0" w:rsidRPr="00CD53C5">
        <w:rPr>
          <w:i/>
          <w:lang w:val="en-US"/>
        </w:rPr>
        <w:t>Strip Searches in Prisons</w:t>
      </w:r>
      <w:r w:rsidR="005209E0" w:rsidRPr="00CD53C5">
        <w:rPr>
          <w:lang w:val="en-US"/>
        </w:rPr>
        <w:t>, Ver 9, November 2022</w:t>
      </w:r>
      <w:r w:rsidR="009376E1" w:rsidRPr="00CD53C5">
        <w:rPr>
          <w:lang w:val="en-US"/>
        </w:rPr>
        <w:t>,</w:t>
      </w:r>
      <w:r w:rsidR="00C26769" w:rsidRPr="00CD53C5">
        <w:t xml:space="preserve"> 4 [5.1.6].</w:t>
      </w:r>
    </w:p>
  </w:footnote>
  <w:footnote w:id="203">
    <w:p w14:paraId="41A1CC3C" w14:textId="094D98D2" w:rsidR="004809E6" w:rsidRPr="00CD53C5" w:rsidRDefault="004809E6" w:rsidP="00F46BBC">
      <w:pPr>
        <w:pStyle w:val="FootnoteText"/>
      </w:pPr>
      <w:r w:rsidRPr="00CD53C5">
        <w:rPr>
          <w:rStyle w:val="FootnoteReference"/>
        </w:rPr>
        <w:footnoteRef/>
      </w:r>
      <w:r w:rsidRPr="00CD53C5">
        <w:t xml:space="preserve"> </w:t>
      </w:r>
      <w:r w:rsidR="007313AF" w:rsidRPr="00CD53C5">
        <w:rPr>
          <w:lang w:val="en-US"/>
        </w:rPr>
        <w:t xml:space="preserve">Department of Corrective Services Western Australia, Commissioner’s Operating Policies and Procedures, </w:t>
      </w:r>
      <w:r w:rsidR="007313AF" w:rsidRPr="00CD53C5">
        <w:rPr>
          <w:i/>
          <w:lang w:val="en-US"/>
        </w:rPr>
        <w:t xml:space="preserve">Searching, </w:t>
      </w:r>
      <w:r w:rsidR="007313AF" w:rsidRPr="00CD53C5">
        <w:rPr>
          <w:lang w:val="en-US"/>
        </w:rPr>
        <w:t xml:space="preserve">Ver 5, May 2023, </w:t>
      </w:r>
      <w:r w:rsidR="00B016BF" w:rsidRPr="00CD53C5">
        <w:t>29 [</w:t>
      </w:r>
      <w:r w:rsidR="009D53A4" w:rsidRPr="00CD53C5">
        <w:t>8.5.14]</w:t>
      </w:r>
      <w:r w:rsidR="00FE7A79" w:rsidRPr="00CD53C5">
        <w:t>.</w:t>
      </w:r>
    </w:p>
  </w:footnote>
  <w:footnote w:id="204">
    <w:p w14:paraId="29F27825" w14:textId="5E0741F5" w:rsidR="004809E6" w:rsidRPr="00CD53C5" w:rsidRDefault="004809E6" w:rsidP="00F46BBC">
      <w:pPr>
        <w:pStyle w:val="FootnoteText"/>
      </w:pPr>
      <w:r w:rsidRPr="00CD53C5">
        <w:rPr>
          <w:rStyle w:val="FootnoteReference"/>
        </w:rPr>
        <w:footnoteRef/>
      </w:r>
      <w:r w:rsidR="003D620B" w:rsidRPr="00CD53C5">
        <w:t xml:space="preserve"> </w:t>
      </w:r>
      <w:r w:rsidR="00D45EA7" w:rsidRPr="00CD53C5">
        <w:rPr>
          <w:lang w:val="en-US"/>
        </w:rPr>
        <w:t>Ara Poutama Aotearoa Department of Corrections,</w:t>
      </w:r>
      <w:r w:rsidR="003D620B" w:rsidRPr="00CD53C5">
        <w:rPr>
          <w:lang w:val="en-US"/>
        </w:rPr>
        <w:t xml:space="preserve"> Custodial Practice Manual</w:t>
      </w:r>
      <w:r w:rsidR="00D45EA7" w:rsidRPr="00CD53C5">
        <w:rPr>
          <w:lang w:val="en-US"/>
        </w:rPr>
        <w:t>,</w:t>
      </w:r>
      <w:r w:rsidR="003D620B" w:rsidRPr="00CD53C5">
        <w:rPr>
          <w:lang w:val="en-US"/>
        </w:rPr>
        <w:t xml:space="preserve"> </w:t>
      </w:r>
      <w:r w:rsidR="003D620B" w:rsidRPr="00CD53C5">
        <w:rPr>
          <w:i/>
          <w:lang w:val="en-US"/>
        </w:rPr>
        <w:t xml:space="preserve">Strip </w:t>
      </w:r>
      <w:r w:rsidR="00C37592" w:rsidRPr="00CD53C5">
        <w:rPr>
          <w:i/>
          <w:lang w:val="en-US"/>
        </w:rPr>
        <w:t>S</w:t>
      </w:r>
      <w:r w:rsidR="003D620B" w:rsidRPr="00CD53C5">
        <w:rPr>
          <w:i/>
          <w:lang w:val="en-US"/>
        </w:rPr>
        <w:t xml:space="preserve">earching a </w:t>
      </w:r>
      <w:r w:rsidR="00C37592" w:rsidRPr="00CD53C5">
        <w:rPr>
          <w:i/>
          <w:lang w:val="en-US"/>
        </w:rPr>
        <w:t>F</w:t>
      </w:r>
      <w:r w:rsidR="003D620B" w:rsidRPr="00CD53C5">
        <w:rPr>
          <w:i/>
          <w:lang w:val="en-US"/>
        </w:rPr>
        <w:t xml:space="preserve">emale </w:t>
      </w:r>
      <w:r w:rsidR="00C37592" w:rsidRPr="00CD53C5">
        <w:rPr>
          <w:i/>
          <w:lang w:val="en-US"/>
        </w:rPr>
        <w:t>P</w:t>
      </w:r>
      <w:r w:rsidR="003D620B" w:rsidRPr="00CD53C5">
        <w:rPr>
          <w:i/>
          <w:lang w:val="en-US"/>
        </w:rPr>
        <w:t>risoner</w:t>
      </w:r>
      <w:r w:rsidR="00D45EA7" w:rsidRPr="00CD53C5">
        <w:rPr>
          <w:lang w:val="en-US"/>
        </w:rPr>
        <w:t>, October 2020</w:t>
      </w:r>
      <w:r w:rsidR="00C905DB" w:rsidRPr="00CD53C5">
        <w:rPr>
          <w:lang w:val="en-US"/>
        </w:rPr>
        <w:t>, 2.</w:t>
      </w:r>
    </w:p>
  </w:footnote>
  <w:footnote w:id="205">
    <w:p w14:paraId="3F208410" w14:textId="53406A76" w:rsidR="004809E6" w:rsidRPr="00CD53C5" w:rsidRDefault="004809E6" w:rsidP="00F46BBC">
      <w:pPr>
        <w:pStyle w:val="FootnoteText"/>
      </w:pPr>
      <w:r w:rsidRPr="00CD53C5">
        <w:rPr>
          <w:rStyle w:val="FootnoteReference"/>
        </w:rPr>
        <w:footnoteRef/>
      </w:r>
      <w:r w:rsidRPr="00CD53C5">
        <w:t xml:space="preserve"> </w:t>
      </w:r>
      <w:r w:rsidR="00A50AA6" w:rsidRPr="00CD53C5">
        <w:rPr>
          <w:lang w:val="en-US"/>
        </w:rPr>
        <w:t>His Majesty’s Prison and Probation Service</w:t>
      </w:r>
      <w:r w:rsidR="00A70B2E" w:rsidRPr="00CD53C5">
        <w:rPr>
          <w:lang w:val="en-US"/>
        </w:rPr>
        <w:t xml:space="preserve"> (UK)</w:t>
      </w:r>
      <w:r w:rsidR="00A50AA6" w:rsidRPr="00CD53C5">
        <w:rPr>
          <w:lang w:val="en-US"/>
        </w:rPr>
        <w:t xml:space="preserve">, Prison and Probation Policy Framework, </w:t>
      </w:r>
      <w:r w:rsidR="00A50AA6" w:rsidRPr="00CD53C5">
        <w:rPr>
          <w:i/>
          <w:lang w:val="en-US"/>
        </w:rPr>
        <w:t>Searching Policy Framework</w:t>
      </w:r>
      <w:r w:rsidR="00A50AA6" w:rsidRPr="00CD53C5">
        <w:rPr>
          <w:lang w:val="en-US"/>
        </w:rPr>
        <w:t xml:space="preserve">, April 2023, </w:t>
      </w:r>
      <w:r w:rsidR="00776C29" w:rsidRPr="00CD53C5">
        <w:rPr>
          <w:lang w:val="en-US"/>
        </w:rPr>
        <w:t>27 [</w:t>
      </w:r>
      <w:r w:rsidR="00C259EB" w:rsidRPr="00CD53C5">
        <w:t>4.1</w:t>
      </w:r>
      <w:r w:rsidR="00776C29" w:rsidRPr="00CD53C5">
        <w:t>0</w:t>
      </w:r>
      <w:r w:rsidR="00C259EB" w:rsidRPr="00CD53C5">
        <w:t>.4</w:t>
      </w:r>
      <w:r w:rsidR="00776C29" w:rsidRPr="00CD53C5">
        <w:t>]</w:t>
      </w:r>
      <w:r w:rsidR="00C259EB" w:rsidRPr="00CD53C5">
        <w:t>.</w:t>
      </w:r>
    </w:p>
  </w:footnote>
  <w:footnote w:id="206">
    <w:p w14:paraId="046F2A17" w14:textId="0589B5AE" w:rsidR="00761382" w:rsidRPr="00CD53C5" w:rsidRDefault="00761382" w:rsidP="00F46BBC">
      <w:pPr>
        <w:pStyle w:val="FootnoteText"/>
      </w:pPr>
      <w:r w:rsidRPr="00CD53C5">
        <w:rPr>
          <w:rStyle w:val="FootnoteReference"/>
        </w:rPr>
        <w:footnoteRef/>
      </w:r>
      <w:r w:rsidRPr="00CD53C5">
        <w:t xml:space="preserve"> For example, the </w:t>
      </w:r>
      <w:r w:rsidR="00BA1F3E" w:rsidRPr="00CD53C5">
        <w:t>l</w:t>
      </w:r>
      <w:r w:rsidRPr="00CD53C5">
        <w:t>ocal instruction for Brisbane region prisons was from 201</w:t>
      </w:r>
      <w:r w:rsidR="002A58D2" w:rsidRPr="00CD53C5">
        <w:t>4</w:t>
      </w:r>
      <w:r w:rsidR="00C37592" w:rsidRPr="00CD53C5">
        <w:t>.</w:t>
      </w:r>
      <w:r w:rsidR="002A58D2" w:rsidRPr="00CD53C5">
        <w:t xml:space="preserve"> </w:t>
      </w:r>
      <w:r w:rsidR="00C37592" w:rsidRPr="00CD53C5">
        <w:t>S</w:t>
      </w:r>
      <w:r w:rsidR="002A58D2" w:rsidRPr="00CD53C5">
        <w:t xml:space="preserve">ee: </w:t>
      </w:r>
      <w:r w:rsidR="002A58D2" w:rsidRPr="00CD53C5">
        <w:rPr>
          <w:i/>
        </w:rPr>
        <w:t xml:space="preserve">Local Instruction - Removal of Clothing Services: </w:t>
      </w:r>
      <w:r w:rsidR="002A58D2" w:rsidRPr="00CD53C5">
        <w:t>Brisbane Women’s Correctional Centre, Townsville Women’s Correctional Centre (including low custody), Numinbah Correctional Centre, Helana Jones Centre, Warwick and Bowen Work Camps), Ver 03, April 2014.</w:t>
      </w:r>
    </w:p>
  </w:footnote>
  <w:footnote w:id="207">
    <w:p w14:paraId="2D695E24" w14:textId="6E892341" w:rsidR="00CD7AF9" w:rsidRPr="00A62AFA" w:rsidRDefault="00CD7AF9" w:rsidP="00F46BBC">
      <w:pPr>
        <w:pStyle w:val="FootnoteText"/>
        <w:rPr>
          <w:szCs w:val="16"/>
          <w:lang w:val="en-GB"/>
        </w:rPr>
      </w:pPr>
      <w:r w:rsidRPr="00A62AFA">
        <w:rPr>
          <w:rStyle w:val="FootnoteReference"/>
          <w:szCs w:val="16"/>
        </w:rPr>
        <w:footnoteRef/>
      </w:r>
      <w:r w:rsidRPr="00A62AFA">
        <w:rPr>
          <w:szCs w:val="16"/>
        </w:rPr>
        <w:t xml:space="preserve"> </w:t>
      </w:r>
      <w:r w:rsidRPr="00A62AFA">
        <w:rPr>
          <w:szCs w:val="16"/>
          <w:lang w:val="en-GB"/>
        </w:rPr>
        <w:t xml:space="preserve">Queensland Productivity Commission, </w:t>
      </w:r>
      <w:r w:rsidRPr="00A62AFA">
        <w:rPr>
          <w:i/>
          <w:szCs w:val="16"/>
          <w:lang w:val="en-GB"/>
        </w:rPr>
        <w:t xml:space="preserve">Inquiry into Imprisonment and Recidivism </w:t>
      </w:r>
      <w:r w:rsidRPr="00A62AFA">
        <w:rPr>
          <w:szCs w:val="16"/>
          <w:lang w:val="en-GB"/>
        </w:rPr>
        <w:t>(Final Report, 2019)</w:t>
      </w:r>
      <w:r w:rsidR="00205480" w:rsidRPr="00A62AFA">
        <w:rPr>
          <w:szCs w:val="16"/>
          <w:lang w:val="en-GB"/>
        </w:rPr>
        <w:t xml:space="preserve"> 222.</w:t>
      </w:r>
    </w:p>
  </w:footnote>
  <w:footnote w:id="208">
    <w:p w14:paraId="0B9667EF" w14:textId="2F31AD69" w:rsidR="006F7250" w:rsidRPr="00A62AFA" w:rsidRDefault="006F7250" w:rsidP="00F46BBC">
      <w:pPr>
        <w:pStyle w:val="FootnoteText"/>
        <w:rPr>
          <w:szCs w:val="16"/>
          <w:lang w:val="en-GB"/>
        </w:rPr>
      </w:pPr>
      <w:r w:rsidRPr="00A62AFA">
        <w:rPr>
          <w:rStyle w:val="FootnoteReference"/>
          <w:szCs w:val="16"/>
        </w:rPr>
        <w:footnoteRef/>
      </w:r>
      <w:r w:rsidRPr="00A62AFA">
        <w:rPr>
          <w:szCs w:val="16"/>
        </w:rPr>
        <w:t xml:space="preserve"> </w:t>
      </w:r>
      <w:r w:rsidRPr="00A62AFA">
        <w:rPr>
          <w:szCs w:val="16"/>
          <w:lang w:val="en-US"/>
        </w:rPr>
        <w:t xml:space="preserve">Queensland Corrective Services, Practice Direction, </w:t>
      </w:r>
      <w:r w:rsidRPr="00A62AFA">
        <w:rPr>
          <w:i/>
          <w:szCs w:val="16"/>
          <w:lang w:val="en-US"/>
        </w:rPr>
        <w:t xml:space="preserve">Collecting a Urinalysis Sample (ST1), </w:t>
      </w:r>
      <w:r w:rsidRPr="00A62AFA">
        <w:rPr>
          <w:szCs w:val="16"/>
          <w:lang w:val="en-US"/>
        </w:rPr>
        <w:t xml:space="preserve">Ver 3, October 2022, </w:t>
      </w:r>
      <w:r w:rsidR="00F52F14" w:rsidRPr="00A62AFA">
        <w:rPr>
          <w:szCs w:val="16"/>
          <w:lang w:val="en-US"/>
        </w:rPr>
        <w:t>7</w:t>
      </w:r>
      <w:r w:rsidRPr="00A62AFA">
        <w:rPr>
          <w:szCs w:val="16"/>
          <w:lang w:val="en-US"/>
        </w:rPr>
        <w:t>.</w:t>
      </w:r>
    </w:p>
  </w:footnote>
  <w:footnote w:id="209">
    <w:p w14:paraId="4436D805" w14:textId="6B7F6CAE" w:rsidR="00296BE2" w:rsidRPr="00A62AFA" w:rsidRDefault="00296BE2" w:rsidP="00F46BBC">
      <w:pPr>
        <w:pStyle w:val="FootnoteText"/>
        <w:rPr>
          <w:szCs w:val="16"/>
          <w:lang w:val="en-GB"/>
        </w:rPr>
      </w:pPr>
      <w:r w:rsidRPr="00A62AFA">
        <w:rPr>
          <w:rStyle w:val="FootnoteReference"/>
          <w:szCs w:val="16"/>
        </w:rPr>
        <w:footnoteRef/>
      </w:r>
      <w:r w:rsidRPr="00A62AFA">
        <w:rPr>
          <w:szCs w:val="16"/>
        </w:rPr>
        <w:t xml:space="preserve"> See also</w:t>
      </w:r>
      <w:r w:rsidR="002D7A7E" w:rsidRPr="00A62AFA">
        <w:rPr>
          <w:szCs w:val="16"/>
        </w:rPr>
        <w:t xml:space="preserve"> - </w:t>
      </w:r>
      <w:r w:rsidRPr="00A62AFA">
        <w:rPr>
          <w:szCs w:val="16"/>
        </w:rPr>
        <w:t>Routine and targeted searches</w:t>
      </w:r>
      <w:r w:rsidR="00031D3D" w:rsidRPr="00A62AFA">
        <w:rPr>
          <w:szCs w:val="16"/>
        </w:rPr>
        <w:t xml:space="preserve"> on page </w:t>
      </w:r>
      <w:r w:rsidR="004B1A7A" w:rsidRPr="00A62AFA">
        <w:rPr>
          <w:szCs w:val="16"/>
        </w:rPr>
        <w:t>49</w:t>
      </w:r>
      <w:r w:rsidRPr="00A62AFA">
        <w:rPr>
          <w:szCs w:val="16"/>
        </w:rPr>
        <w:t>.</w:t>
      </w:r>
    </w:p>
  </w:footnote>
  <w:footnote w:id="210">
    <w:p w14:paraId="308C1D03" w14:textId="4D85D2AF" w:rsidR="00741180" w:rsidRPr="00A62AFA" w:rsidRDefault="00741180" w:rsidP="00E7320B">
      <w:pPr>
        <w:pStyle w:val="NoSpacing"/>
        <w:rPr>
          <w:rFonts w:asciiTheme="minorBidi" w:hAnsiTheme="minorBidi"/>
          <w:color w:val="000000" w:themeColor="text1"/>
          <w:sz w:val="16"/>
          <w:szCs w:val="16"/>
        </w:rPr>
      </w:pPr>
      <w:r w:rsidRPr="00A62AFA">
        <w:rPr>
          <w:rStyle w:val="FootnoteReference"/>
          <w:rFonts w:asciiTheme="minorBidi" w:hAnsiTheme="minorBidi"/>
          <w:sz w:val="16"/>
          <w:szCs w:val="16"/>
        </w:rPr>
        <w:footnoteRef/>
      </w:r>
      <w:r w:rsidRPr="00A62AFA">
        <w:rPr>
          <w:rFonts w:asciiTheme="minorBidi" w:hAnsiTheme="minorBidi"/>
          <w:sz w:val="16"/>
          <w:szCs w:val="16"/>
        </w:rPr>
        <w:t xml:space="preserve"> </w:t>
      </w:r>
      <w:r w:rsidR="006C1F7B" w:rsidRPr="00A62AFA">
        <w:rPr>
          <w:rFonts w:asciiTheme="minorBidi" w:hAnsiTheme="minorBidi"/>
          <w:sz w:val="16"/>
          <w:szCs w:val="16"/>
        </w:rPr>
        <w:t>Elders for Change</w:t>
      </w:r>
      <w:r w:rsidR="00CC0DEC" w:rsidRPr="00A62AFA">
        <w:rPr>
          <w:rFonts w:asciiTheme="minorBidi" w:hAnsiTheme="minorBidi"/>
          <w:sz w:val="16"/>
          <w:szCs w:val="16"/>
        </w:rPr>
        <w:t xml:space="preserve"> </w:t>
      </w:r>
      <w:r w:rsidR="006C1F7B" w:rsidRPr="00A62AFA">
        <w:rPr>
          <w:rFonts w:asciiTheme="minorBidi" w:hAnsiTheme="minorBidi"/>
          <w:sz w:val="16"/>
          <w:szCs w:val="16"/>
        </w:rPr>
        <w:t>consultation, 16 May 2023</w:t>
      </w:r>
      <w:r w:rsidR="00D9482E" w:rsidRPr="00A62AFA">
        <w:rPr>
          <w:rFonts w:asciiTheme="minorBidi" w:hAnsiTheme="minorBidi"/>
          <w:sz w:val="16"/>
          <w:szCs w:val="16"/>
        </w:rPr>
        <w:t xml:space="preserve">; </w:t>
      </w:r>
      <w:r w:rsidR="00D9482E" w:rsidRPr="00A62AFA">
        <w:rPr>
          <w:rFonts w:asciiTheme="minorBidi" w:hAnsiTheme="minorBidi"/>
          <w:color w:val="000000" w:themeColor="text1"/>
          <w:sz w:val="16"/>
          <w:szCs w:val="16"/>
        </w:rPr>
        <w:t xml:space="preserve">Prisoners’ Legal Service consultation, 17 April 2023. </w:t>
      </w:r>
    </w:p>
  </w:footnote>
  <w:footnote w:id="211">
    <w:p w14:paraId="3C5E94F6" w14:textId="60912BC8" w:rsidR="00E02335" w:rsidRPr="00A62AFA" w:rsidRDefault="00E02335" w:rsidP="00E7320B">
      <w:pPr>
        <w:pStyle w:val="NoSpacing"/>
        <w:rPr>
          <w:rFonts w:asciiTheme="minorBidi" w:hAnsiTheme="minorBidi"/>
          <w:color w:val="000000" w:themeColor="text1"/>
          <w:sz w:val="16"/>
          <w:szCs w:val="16"/>
        </w:rPr>
      </w:pPr>
      <w:r w:rsidRPr="00A62AFA">
        <w:rPr>
          <w:rStyle w:val="FootnoteReference"/>
          <w:rFonts w:asciiTheme="minorBidi" w:hAnsiTheme="minorBidi"/>
          <w:sz w:val="16"/>
          <w:szCs w:val="16"/>
        </w:rPr>
        <w:footnoteRef/>
      </w:r>
      <w:r w:rsidRPr="00A62AFA">
        <w:rPr>
          <w:rFonts w:asciiTheme="minorBidi" w:hAnsiTheme="minorBidi"/>
          <w:sz w:val="16"/>
          <w:szCs w:val="16"/>
        </w:rPr>
        <w:t xml:space="preserve"> </w:t>
      </w:r>
      <w:r w:rsidR="00D9482E" w:rsidRPr="00A62AFA">
        <w:rPr>
          <w:rFonts w:asciiTheme="minorBidi" w:hAnsiTheme="minorBidi"/>
          <w:color w:val="000000" w:themeColor="text1"/>
          <w:sz w:val="16"/>
          <w:szCs w:val="16"/>
        </w:rPr>
        <w:t>Prisoners’ Legal Service consultation, 17 April 2023</w:t>
      </w:r>
      <w:r w:rsidR="00E50BE4" w:rsidRPr="00A62AFA">
        <w:rPr>
          <w:rFonts w:asciiTheme="minorBidi" w:hAnsiTheme="minorBidi"/>
          <w:color w:val="000000" w:themeColor="text1"/>
          <w:sz w:val="16"/>
          <w:szCs w:val="16"/>
        </w:rPr>
        <w:t xml:space="preserve">; Sisters Inside Inc consultation (Townsville), 16 May 2023. </w:t>
      </w:r>
    </w:p>
  </w:footnote>
  <w:footnote w:id="212">
    <w:p w14:paraId="591E27B6" w14:textId="0763B4A6" w:rsidR="00663654" w:rsidRPr="00CD53C5" w:rsidRDefault="00663654" w:rsidP="00E7320B">
      <w:pPr>
        <w:pStyle w:val="NoSpacing"/>
        <w:rPr>
          <w:rFonts w:asciiTheme="minorBidi" w:hAnsiTheme="minorBidi"/>
          <w:sz w:val="17"/>
          <w:szCs w:val="17"/>
          <w:lang w:val="en-GB"/>
        </w:rPr>
      </w:pPr>
      <w:r w:rsidRPr="00A62AFA">
        <w:rPr>
          <w:rStyle w:val="FootnoteReference"/>
          <w:rFonts w:asciiTheme="minorBidi" w:hAnsiTheme="minorBidi"/>
          <w:sz w:val="16"/>
          <w:szCs w:val="16"/>
        </w:rPr>
        <w:footnoteRef/>
      </w:r>
      <w:r w:rsidRPr="00A62AFA">
        <w:rPr>
          <w:rFonts w:asciiTheme="minorBidi" w:hAnsiTheme="minorBidi"/>
          <w:sz w:val="16"/>
          <w:szCs w:val="16"/>
        </w:rPr>
        <w:t xml:space="preserve"> </w:t>
      </w:r>
      <w:r w:rsidRPr="00A62AFA">
        <w:rPr>
          <w:rFonts w:asciiTheme="minorBidi" w:hAnsiTheme="minorBidi"/>
          <w:sz w:val="16"/>
          <w:szCs w:val="16"/>
          <w:lang w:val="en-GB"/>
        </w:rPr>
        <w:t>The hat is a cardboard device that fits over a toilet bowl. Women sit above th</w:t>
      </w:r>
      <w:r w:rsidR="009B0BAC" w:rsidRPr="00A62AFA">
        <w:rPr>
          <w:rFonts w:asciiTheme="minorBidi" w:hAnsiTheme="minorBidi"/>
          <w:sz w:val="16"/>
          <w:szCs w:val="16"/>
          <w:lang w:val="en-GB"/>
        </w:rPr>
        <w:t>e</w:t>
      </w:r>
      <w:r w:rsidRPr="00A62AFA">
        <w:rPr>
          <w:rFonts w:asciiTheme="minorBidi" w:hAnsiTheme="minorBidi"/>
          <w:sz w:val="16"/>
          <w:szCs w:val="16"/>
          <w:lang w:val="en-GB"/>
        </w:rPr>
        <w:t xml:space="preserve"> bowl and urinate directly into </w:t>
      </w:r>
      <w:r w:rsidR="00C118F0" w:rsidRPr="00A62AFA">
        <w:rPr>
          <w:rFonts w:asciiTheme="minorBidi" w:hAnsiTheme="minorBidi"/>
          <w:sz w:val="16"/>
          <w:szCs w:val="16"/>
          <w:lang w:val="en-GB"/>
        </w:rPr>
        <w:t>the hat</w:t>
      </w:r>
      <w:r w:rsidRPr="00A62AFA">
        <w:rPr>
          <w:rFonts w:asciiTheme="minorBidi" w:hAnsiTheme="minorBidi"/>
          <w:sz w:val="16"/>
          <w:szCs w:val="16"/>
          <w:lang w:val="en-GB"/>
        </w:rPr>
        <w:t>. It is referred to as ‘the hat’ because it is shaped similarly to a cowboy hat.</w:t>
      </w:r>
      <w:r w:rsidRPr="00CD53C5">
        <w:rPr>
          <w:rFonts w:asciiTheme="minorBidi" w:hAnsiTheme="minorBidi"/>
          <w:sz w:val="17"/>
          <w:szCs w:val="17"/>
          <w:lang w:val="en-GB"/>
        </w:rPr>
        <w:t xml:space="preserve">  </w:t>
      </w:r>
    </w:p>
  </w:footnote>
  <w:footnote w:id="213">
    <w:p w14:paraId="700BB5D5" w14:textId="5CDC3885" w:rsidR="004313EE" w:rsidRPr="00A62AFA" w:rsidRDefault="004313EE" w:rsidP="00F46BBC">
      <w:pPr>
        <w:pStyle w:val="FootnoteText"/>
        <w:rPr>
          <w:szCs w:val="16"/>
          <w:lang w:val="en-GB"/>
        </w:rPr>
      </w:pPr>
      <w:r w:rsidRPr="00A62AFA">
        <w:rPr>
          <w:rStyle w:val="FootnoteReference"/>
          <w:szCs w:val="16"/>
        </w:rPr>
        <w:footnoteRef/>
      </w:r>
      <w:r w:rsidRPr="00A62AFA">
        <w:rPr>
          <w:szCs w:val="16"/>
        </w:rPr>
        <w:t xml:space="preserve"> </w:t>
      </w:r>
      <w:r w:rsidR="00566599" w:rsidRPr="00A62AFA">
        <w:rPr>
          <w:szCs w:val="16"/>
          <w:lang w:val="en-US"/>
        </w:rPr>
        <w:t xml:space="preserve">Queensland Corrective Services, Practice Direction, </w:t>
      </w:r>
      <w:r w:rsidR="00A6760B" w:rsidRPr="00A62AFA">
        <w:rPr>
          <w:i/>
          <w:szCs w:val="16"/>
          <w:lang w:val="en-US"/>
        </w:rPr>
        <w:t>Collecting a Urinalysis Sample (ST1)</w:t>
      </w:r>
      <w:r w:rsidR="00566599" w:rsidRPr="00A62AFA">
        <w:rPr>
          <w:i/>
          <w:szCs w:val="16"/>
          <w:lang w:val="en-US"/>
        </w:rPr>
        <w:t xml:space="preserve">, </w:t>
      </w:r>
      <w:r w:rsidR="00566599" w:rsidRPr="00A62AFA">
        <w:rPr>
          <w:szCs w:val="16"/>
          <w:lang w:val="en-US"/>
        </w:rPr>
        <w:t xml:space="preserve">Ver 3, </w:t>
      </w:r>
      <w:r w:rsidR="009F7B7B" w:rsidRPr="00A62AFA">
        <w:rPr>
          <w:szCs w:val="16"/>
          <w:lang w:val="en-US"/>
        </w:rPr>
        <w:t>October 2022</w:t>
      </w:r>
      <w:r w:rsidR="00566599" w:rsidRPr="00A62AFA">
        <w:rPr>
          <w:szCs w:val="16"/>
          <w:lang w:val="en-US"/>
        </w:rPr>
        <w:t>,</w:t>
      </w:r>
      <w:r w:rsidR="00A4100C" w:rsidRPr="00A62AFA">
        <w:rPr>
          <w:szCs w:val="16"/>
          <w:lang w:val="en-US"/>
        </w:rPr>
        <w:t xml:space="preserve"> 6</w:t>
      </w:r>
      <w:r w:rsidR="00917AEE" w:rsidRPr="00A62AFA">
        <w:rPr>
          <w:szCs w:val="16"/>
          <w:lang w:val="en-US"/>
        </w:rPr>
        <w:t>.</w:t>
      </w:r>
    </w:p>
  </w:footnote>
  <w:footnote w:id="214">
    <w:p w14:paraId="60CA5E97" w14:textId="12A8AF42" w:rsidR="00075A01" w:rsidRPr="00CD53C5" w:rsidRDefault="00075A01" w:rsidP="00B94DEB">
      <w:pPr>
        <w:spacing w:after="0"/>
        <w:rPr>
          <w:rFonts w:asciiTheme="minorBidi" w:eastAsia="Arial" w:hAnsiTheme="minorBidi"/>
          <w:sz w:val="17"/>
          <w:szCs w:val="17"/>
        </w:rPr>
      </w:pPr>
      <w:r w:rsidRPr="00A62AFA">
        <w:rPr>
          <w:rStyle w:val="FootnoteReference"/>
          <w:rFonts w:asciiTheme="minorBidi" w:hAnsiTheme="minorBidi"/>
          <w:sz w:val="16"/>
          <w:szCs w:val="16"/>
        </w:rPr>
        <w:footnoteRef/>
      </w:r>
      <w:r w:rsidR="00BD2BF7" w:rsidRPr="00A62AFA">
        <w:rPr>
          <w:rFonts w:asciiTheme="minorBidi" w:hAnsiTheme="minorBidi"/>
          <w:sz w:val="16"/>
          <w:szCs w:val="16"/>
          <w:lang w:val="en-GB"/>
        </w:rPr>
        <w:t xml:space="preserve"> </w:t>
      </w:r>
      <w:r w:rsidR="00B85E27" w:rsidRPr="00A62AFA">
        <w:rPr>
          <w:rFonts w:asciiTheme="minorBidi" w:hAnsiTheme="minorBidi"/>
          <w:sz w:val="16"/>
          <w:szCs w:val="16"/>
          <w:lang w:val="en-US"/>
        </w:rPr>
        <w:t>His Majesty’s Prison and Probation Service</w:t>
      </w:r>
      <w:r w:rsidR="00082689" w:rsidRPr="00A62AFA">
        <w:rPr>
          <w:rFonts w:asciiTheme="minorBidi" w:hAnsiTheme="minorBidi"/>
          <w:sz w:val="16"/>
          <w:szCs w:val="16"/>
          <w:lang w:val="en-US"/>
        </w:rPr>
        <w:t xml:space="preserve"> (UK)</w:t>
      </w:r>
      <w:r w:rsidR="00B85E27" w:rsidRPr="00A62AFA">
        <w:rPr>
          <w:rFonts w:asciiTheme="minorBidi" w:hAnsiTheme="minorBidi"/>
          <w:sz w:val="16"/>
          <w:szCs w:val="16"/>
          <w:lang w:val="en-US"/>
        </w:rPr>
        <w:t xml:space="preserve">, Prison </w:t>
      </w:r>
      <w:r w:rsidR="006A46DC" w:rsidRPr="00A62AFA">
        <w:rPr>
          <w:rFonts w:asciiTheme="minorBidi" w:hAnsiTheme="minorBidi"/>
          <w:sz w:val="16"/>
          <w:szCs w:val="16"/>
          <w:lang w:val="en-US"/>
        </w:rPr>
        <w:t>Service Order 3601</w:t>
      </w:r>
      <w:r w:rsidR="00B85E27" w:rsidRPr="00A62AFA">
        <w:rPr>
          <w:rFonts w:asciiTheme="minorBidi" w:hAnsiTheme="minorBidi"/>
          <w:sz w:val="16"/>
          <w:szCs w:val="16"/>
          <w:lang w:val="en-US"/>
        </w:rPr>
        <w:t xml:space="preserve">, </w:t>
      </w:r>
      <w:r w:rsidR="006A46DC" w:rsidRPr="00A62AFA">
        <w:rPr>
          <w:rFonts w:asciiTheme="minorBidi" w:hAnsiTheme="minorBidi"/>
          <w:i/>
          <w:sz w:val="16"/>
          <w:szCs w:val="16"/>
          <w:lang w:val="en-US"/>
        </w:rPr>
        <w:t>Mandatory Drug Testing</w:t>
      </w:r>
      <w:r w:rsidR="00B85E27" w:rsidRPr="00A62AFA">
        <w:rPr>
          <w:rFonts w:asciiTheme="minorBidi" w:hAnsiTheme="minorBidi"/>
          <w:sz w:val="16"/>
          <w:szCs w:val="16"/>
          <w:lang w:val="en-US"/>
        </w:rPr>
        <w:t xml:space="preserve">, issue </w:t>
      </w:r>
      <w:r w:rsidR="008666D4" w:rsidRPr="00A62AFA">
        <w:rPr>
          <w:rFonts w:asciiTheme="minorBidi" w:hAnsiTheme="minorBidi"/>
          <w:sz w:val="16"/>
          <w:szCs w:val="16"/>
          <w:lang w:val="en-US"/>
        </w:rPr>
        <w:t>250, August 2022</w:t>
      </w:r>
      <w:r w:rsidR="00E24F77" w:rsidRPr="00A62AFA">
        <w:rPr>
          <w:rFonts w:asciiTheme="minorBidi" w:hAnsiTheme="minorBidi"/>
          <w:sz w:val="16"/>
          <w:szCs w:val="16"/>
          <w:lang w:val="en-US"/>
        </w:rPr>
        <w:t>, 47</w:t>
      </w:r>
      <w:r w:rsidR="003C3B9B" w:rsidRPr="00A62AFA">
        <w:rPr>
          <w:rFonts w:asciiTheme="minorBidi" w:hAnsiTheme="minorBidi"/>
          <w:sz w:val="16"/>
          <w:szCs w:val="16"/>
          <w:lang w:val="en-US"/>
        </w:rPr>
        <w:t xml:space="preserve"> [6.5]</w:t>
      </w:r>
      <w:r w:rsidR="00E24F77" w:rsidRPr="00A62AFA">
        <w:rPr>
          <w:rFonts w:asciiTheme="minorBidi" w:hAnsiTheme="minorBidi"/>
          <w:sz w:val="16"/>
          <w:szCs w:val="16"/>
          <w:lang w:val="en-US"/>
        </w:rPr>
        <w:t>;</w:t>
      </w:r>
      <w:r w:rsidR="008666D4" w:rsidRPr="00A62AFA">
        <w:rPr>
          <w:rFonts w:asciiTheme="minorBidi" w:hAnsiTheme="minorBidi"/>
          <w:sz w:val="16"/>
          <w:szCs w:val="16"/>
          <w:lang w:val="en-US"/>
        </w:rPr>
        <w:t xml:space="preserve"> </w:t>
      </w:r>
      <w:r w:rsidR="005E4B2B" w:rsidRPr="00A62AFA">
        <w:rPr>
          <w:rFonts w:asciiTheme="minorBidi" w:eastAsia="Arial" w:hAnsiTheme="minorBidi"/>
          <w:sz w:val="16"/>
          <w:szCs w:val="16"/>
        </w:rPr>
        <w:t>General Manager - Mary Hutchinson Women’s</w:t>
      </w:r>
      <w:r w:rsidR="00C32ECA" w:rsidRPr="00A62AFA">
        <w:rPr>
          <w:rFonts w:asciiTheme="minorBidi" w:eastAsia="Arial" w:hAnsiTheme="minorBidi"/>
          <w:sz w:val="16"/>
          <w:szCs w:val="16"/>
        </w:rPr>
        <w:t xml:space="preserve"> Prison consultation, 25 May 2023.</w:t>
      </w:r>
    </w:p>
  </w:footnote>
  <w:footnote w:id="215">
    <w:p w14:paraId="08A6E6C2" w14:textId="41C08D9E" w:rsidR="00202E35" w:rsidRPr="00A62AFA" w:rsidRDefault="00202E35" w:rsidP="00DE4E75">
      <w:pPr>
        <w:pStyle w:val="NoSpacing"/>
        <w:rPr>
          <w:rFonts w:eastAsia="Arial" w:cs="Arial"/>
          <w:sz w:val="16"/>
          <w:szCs w:val="16"/>
        </w:rPr>
      </w:pPr>
      <w:r w:rsidRPr="00A62AFA">
        <w:rPr>
          <w:rStyle w:val="FootnoteReference"/>
          <w:rFonts w:cs="Arial"/>
          <w:sz w:val="16"/>
          <w:szCs w:val="16"/>
        </w:rPr>
        <w:footnoteRef/>
      </w:r>
      <w:r w:rsidRPr="00A62AFA">
        <w:rPr>
          <w:rFonts w:cs="Arial"/>
          <w:sz w:val="16"/>
          <w:szCs w:val="16"/>
        </w:rPr>
        <w:t xml:space="preserve"> </w:t>
      </w:r>
      <w:r w:rsidR="003F7A02" w:rsidRPr="00A62AFA">
        <w:rPr>
          <w:rFonts w:cs="Arial"/>
          <w:sz w:val="16"/>
          <w:szCs w:val="16"/>
        </w:rPr>
        <w:t>Prisoners’ Legal Service consultation, 17 April 2023.</w:t>
      </w:r>
    </w:p>
  </w:footnote>
  <w:footnote w:id="216">
    <w:p w14:paraId="3FAA3218" w14:textId="09E9E16F" w:rsidR="00724199" w:rsidRPr="00A62AFA" w:rsidRDefault="00724199" w:rsidP="00E7320B">
      <w:pPr>
        <w:pStyle w:val="NoSpacing"/>
        <w:rPr>
          <w:rFonts w:cs="Arial"/>
          <w:sz w:val="16"/>
          <w:szCs w:val="16"/>
        </w:rPr>
      </w:pPr>
      <w:r w:rsidRPr="00A62AFA">
        <w:rPr>
          <w:rStyle w:val="FootnoteReference"/>
          <w:rFonts w:cs="Arial"/>
          <w:sz w:val="16"/>
          <w:szCs w:val="16"/>
        </w:rPr>
        <w:footnoteRef/>
      </w:r>
      <w:r w:rsidRPr="00A62AFA">
        <w:rPr>
          <w:rFonts w:cs="Arial"/>
          <w:sz w:val="16"/>
          <w:szCs w:val="16"/>
        </w:rPr>
        <w:t xml:space="preserve"> </w:t>
      </w:r>
      <w:r w:rsidR="00644EB8" w:rsidRPr="00A62AFA">
        <w:rPr>
          <w:rFonts w:cs="Arial"/>
          <w:sz w:val="16"/>
          <w:szCs w:val="16"/>
        </w:rPr>
        <w:t xml:space="preserve">Legal Aid Queensland consultation, 21 April 2023. </w:t>
      </w:r>
    </w:p>
  </w:footnote>
  <w:footnote w:id="217">
    <w:p w14:paraId="04E12C92" w14:textId="527DA660" w:rsidR="00423779" w:rsidRPr="00A62AFA" w:rsidRDefault="00423779" w:rsidP="00F46BBC">
      <w:pPr>
        <w:pStyle w:val="FootnoteText"/>
        <w:rPr>
          <w:rFonts w:cs="Arial"/>
          <w:szCs w:val="16"/>
          <w:lang w:val="en-GB"/>
        </w:rPr>
      </w:pPr>
      <w:r w:rsidRPr="00A62AFA">
        <w:rPr>
          <w:rStyle w:val="FootnoteReference"/>
          <w:rFonts w:cs="Arial"/>
          <w:szCs w:val="16"/>
        </w:rPr>
        <w:footnoteRef/>
      </w:r>
      <w:r w:rsidRPr="00A62AFA">
        <w:rPr>
          <w:rFonts w:cs="Arial"/>
          <w:szCs w:val="16"/>
        </w:rPr>
        <w:t xml:space="preserve"> </w:t>
      </w:r>
      <w:r w:rsidRPr="00A62AFA">
        <w:rPr>
          <w:rFonts w:cs="Arial"/>
          <w:szCs w:val="16"/>
          <w:lang w:val="en-US"/>
        </w:rPr>
        <w:t xml:space="preserve">Queensland Corrective Services, Practice Direction, </w:t>
      </w:r>
      <w:r w:rsidRPr="00A62AFA">
        <w:rPr>
          <w:rFonts w:cs="Arial"/>
          <w:i/>
          <w:szCs w:val="16"/>
          <w:lang w:val="en-US"/>
        </w:rPr>
        <w:t xml:space="preserve">Substance Testing (ST), </w:t>
      </w:r>
      <w:r w:rsidRPr="00A62AFA">
        <w:rPr>
          <w:rFonts w:cs="Arial"/>
          <w:szCs w:val="16"/>
          <w:lang w:val="en-US"/>
        </w:rPr>
        <w:t>Ver 3.2, May 2022,</w:t>
      </w:r>
      <w:r w:rsidR="003D6FA4" w:rsidRPr="00A62AFA">
        <w:rPr>
          <w:rFonts w:cs="Arial"/>
          <w:szCs w:val="16"/>
          <w:lang w:val="en-US"/>
        </w:rPr>
        <w:t xml:space="preserve"> </w:t>
      </w:r>
      <w:r w:rsidRPr="00A62AFA">
        <w:rPr>
          <w:rFonts w:cs="Arial"/>
          <w:szCs w:val="16"/>
          <w:lang w:val="en-US"/>
        </w:rPr>
        <w:t>8</w:t>
      </w:r>
      <w:r w:rsidR="009468DB" w:rsidRPr="00A62AFA">
        <w:rPr>
          <w:rFonts w:cs="Arial"/>
          <w:szCs w:val="16"/>
          <w:lang w:val="en-US"/>
        </w:rPr>
        <w:t xml:space="preserve"> [11]</w:t>
      </w:r>
      <w:r w:rsidRPr="00A62AFA">
        <w:rPr>
          <w:rFonts w:cs="Arial"/>
          <w:szCs w:val="16"/>
          <w:lang w:val="en-US"/>
        </w:rPr>
        <w:t>.</w:t>
      </w:r>
    </w:p>
  </w:footnote>
  <w:footnote w:id="218">
    <w:p w14:paraId="51591139" w14:textId="34956A47" w:rsidR="006A15C0" w:rsidRPr="00A62AFA" w:rsidRDefault="006A15C0" w:rsidP="006A15C0">
      <w:pPr>
        <w:pStyle w:val="NoSpacing"/>
        <w:rPr>
          <w:rFonts w:cs="Arial"/>
          <w:sz w:val="16"/>
          <w:szCs w:val="16"/>
        </w:rPr>
      </w:pPr>
      <w:r w:rsidRPr="00A62AFA">
        <w:rPr>
          <w:rStyle w:val="FootnoteReference"/>
          <w:rFonts w:cs="Arial"/>
          <w:sz w:val="16"/>
          <w:szCs w:val="16"/>
        </w:rPr>
        <w:footnoteRef/>
      </w:r>
      <w:r w:rsidRPr="00A62AFA">
        <w:rPr>
          <w:rFonts w:cs="Arial"/>
          <w:sz w:val="16"/>
          <w:szCs w:val="16"/>
        </w:rPr>
        <w:t xml:space="preserve"> </w:t>
      </w:r>
      <w:r w:rsidR="003240F8" w:rsidRPr="00A62AFA">
        <w:rPr>
          <w:rFonts w:cs="Arial"/>
          <w:sz w:val="16"/>
          <w:szCs w:val="16"/>
        </w:rPr>
        <w:t>Sisters</w:t>
      </w:r>
      <w:r w:rsidRPr="00A62AFA">
        <w:rPr>
          <w:rFonts w:cs="Arial"/>
          <w:sz w:val="16"/>
          <w:szCs w:val="16"/>
        </w:rPr>
        <w:t xml:space="preserve"> for Change consultation, 16 May 2023. </w:t>
      </w:r>
    </w:p>
  </w:footnote>
  <w:footnote w:id="219">
    <w:p w14:paraId="0D93E5B5" w14:textId="78B728DD" w:rsidR="00A44F69" w:rsidRPr="00A62AFA" w:rsidRDefault="00A44F69" w:rsidP="00E7320B">
      <w:pPr>
        <w:pStyle w:val="NoSpacing"/>
        <w:rPr>
          <w:rFonts w:cs="Arial"/>
          <w:sz w:val="16"/>
          <w:szCs w:val="16"/>
        </w:rPr>
      </w:pPr>
      <w:r w:rsidRPr="00A62AFA">
        <w:rPr>
          <w:rStyle w:val="FootnoteReference"/>
          <w:rFonts w:cs="Arial"/>
          <w:sz w:val="16"/>
          <w:szCs w:val="16"/>
        </w:rPr>
        <w:footnoteRef/>
      </w:r>
      <w:r w:rsidRPr="00A62AFA">
        <w:rPr>
          <w:rFonts w:cs="Arial"/>
          <w:sz w:val="16"/>
          <w:szCs w:val="16"/>
        </w:rPr>
        <w:t xml:space="preserve"> </w:t>
      </w:r>
      <w:r w:rsidR="00C91592" w:rsidRPr="00A62AFA">
        <w:rPr>
          <w:rFonts w:cs="Arial"/>
          <w:sz w:val="16"/>
          <w:szCs w:val="16"/>
        </w:rPr>
        <w:t>Elders for Change consultation, 16 May 2023</w:t>
      </w:r>
      <w:r w:rsidR="00AC4EF2" w:rsidRPr="00A62AFA">
        <w:rPr>
          <w:rFonts w:cs="Arial"/>
          <w:sz w:val="16"/>
          <w:szCs w:val="16"/>
        </w:rPr>
        <w:t>; Sisters for Change consultation, 16 May 2023</w:t>
      </w:r>
      <w:r w:rsidR="004353B3" w:rsidRPr="00A62AFA">
        <w:rPr>
          <w:rFonts w:cs="Arial"/>
          <w:sz w:val="16"/>
          <w:szCs w:val="16"/>
        </w:rPr>
        <w:t xml:space="preserve">; First Nations Women’s Legal Service consultation, 16 May 2023. </w:t>
      </w:r>
    </w:p>
  </w:footnote>
  <w:footnote w:id="220">
    <w:p w14:paraId="35B53CA6" w14:textId="205D4C14" w:rsidR="00EC14B4" w:rsidRPr="00CD53C5" w:rsidRDefault="00EC14B4" w:rsidP="00361356">
      <w:pPr>
        <w:pStyle w:val="NoSpacing"/>
        <w:rPr>
          <w:rFonts w:asciiTheme="minorBidi" w:hAnsiTheme="minorBidi"/>
          <w:sz w:val="17"/>
          <w:szCs w:val="17"/>
          <w:lang w:val="en-GB"/>
        </w:rPr>
      </w:pPr>
      <w:r w:rsidRPr="00A62AFA">
        <w:rPr>
          <w:rStyle w:val="FootnoteReference"/>
          <w:rFonts w:cs="Arial"/>
          <w:sz w:val="16"/>
          <w:szCs w:val="16"/>
        </w:rPr>
        <w:footnoteRef/>
      </w:r>
      <w:r w:rsidRPr="00A62AFA">
        <w:rPr>
          <w:rFonts w:cs="Arial"/>
          <w:sz w:val="16"/>
          <w:szCs w:val="16"/>
        </w:rPr>
        <w:t xml:space="preserve"> </w:t>
      </w:r>
      <w:r w:rsidRPr="00A62AFA">
        <w:rPr>
          <w:rFonts w:cs="Arial"/>
          <w:i/>
          <w:sz w:val="16"/>
          <w:szCs w:val="16"/>
          <w:lang w:val="en-GB"/>
        </w:rPr>
        <w:t>Corrective Services Act 2006</w:t>
      </w:r>
      <w:r w:rsidRPr="00A62AFA">
        <w:rPr>
          <w:rFonts w:cs="Arial"/>
          <w:sz w:val="16"/>
          <w:szCs w:val="16"/>
          <w:lang w:val="en-GB"/>
        </w:rPr>
        <w:t xml:space="preserve"> </w:t>
      </w:r>
      <w:r w:rsidR="00A82128" w:rsidRPr="00A62AFA">
        <w:rPr>
          <w:rFonts w:cs="Arial"/>
          <w:sz w:val="16"/>
          <w:szCs w:val="16"/>
          <w:lang w:val="en-GB"/>
        </w:rPr>
        <w:t xml:space="preserve">(Qld) </w:t>
      </w:r>
      <w:r w:rsidRPr="00A62AFA">
        <w:rPr>
          <w:rFonts w:cs="Arial"/>
          <w:sz w:val="16"/>
          <w:szCs w:val="16"/>
          <w:lang w:val="en-GB"/>
        </w:rPr>
        <w:t>s</w:t>
      </w:r>
      <w:r w:rsidR="00C118F0" w:rsidRPr="00A62AFA">
        <w:rPr>
          <w:rFonts w:cs="Arial"/>
          <w:sz w:val="16"/>
          <w:szCs w:val="16"/>
          <w:lang w:val="en-GB"/>
        </w:rPr>
        <w:t>s</w:t>
      </w:r>
      <w:r w:rsidRPr="00A62AFA">
        <w:rPr>
          <w:rFonts w:cs="Arial"/>
          <w:sz w:val="16"/>
          <w:szCs w:val="16"/>
          <w:lang w:val="en-GB"/>
        </w:rPr>
        <w:t xml:space="preserve"> 41–43.</w:t>
      </w:r>
      <w:r w:rsidRPr="00CD53C5">
        <w:rPr>
          <w:rFonts w:asciiTheme="minorBidi" w:hAnsiTheme="minorBidi"/>
          <w:sz w:val="17"/>
          <w:szCs w:val="17"/>
          <w:lang w:val="en-GB"/>
        </w:rPr>
        <w:t xml:space="preserve"> </w:t>
      </w:r>
    </w:p>
  </w:footnote>
  <w:footnote w:id="221">
    <w:p w14:paraId="1091BF56" w14:textId="082518A0" w:rsidR="00A24706" w:rsidRPr="00E5290E" w:rsidRDefault="00A24706" w:rsidP="00361356">
      <w:pPr>
        <w:pStyle w:val="NoSpacing"/>
        <w:rPr>
          <w:rFonts w:cs="Arial"/>
          <w:sz w:val="16"/>
          <w:szCs w:val="16"/>
          <w:lang w:val="en-GB"/>
        </w:rPr>
      </w:pPr>
      <w:r w:rsidRPr="00E5290E">
        <w:rPr>
          <w:rStyle w:val="FootnoteReference"/>
          <w:rFonts w:cs="Arial"/>
          <w:sz w:val="16"/>
          <w:szCs w:val="16"/>
        </w:rPr>
        <w:footnoteRef/>
      </w:r>
      <w:r w:rsidRPr="00E5290E">
        <w:rPr>
          <w:rFonts w:cs="Arial"/>
          <w:sz w:val="16"/>
          <w:szCs w:val="16"/>
        </w:rPr>
        <w:t xml:space="preserve"> </w:t>
      </w:r>
      <w:r w:rsidRPr="00E5290E">
        <w:rPr>
          <w:rFonts w:cs="Arial"/>
          <w:i/>
          <w:sz w:val="16"/>
          <w:szCs w:val="16"/>
          <w:lang w:val="en-GB"/>
        </w:rPr>
        <w:t>Corrective Services Regulation 2017</w:t>
      </w:r>
      <w:r w:rsidRPr="00E5290E">
        <w:rPr>
          <w:rFonts w:cs="Arial"/>
          <w:sz w:val="16"/>
          <w:szCs w:val="16"/>
          <w:lang w:val="en-GB"/>
        </w:rPr>
        <w:t xml:space="preserve"> </w:t>
      </w:r>
      <w:r w:rsidR="00A82128" w:rsidRPr="00E5290E">
        <w:rPr>
          <w:rFonts w:cs="Arial"/>
          <w:sz w:val="16"/>
          <w:szCs w:val="16"/>
          <w:lang w:val="en-GB"/>
        </w:rPr>
        <w:t xml:space="preserve">(Qld) </w:t>
      </w:r>
      <w:r w:rsidR="000D5E7D" w:rsidRPr="00E5290E">
        <w:rPr>
          <w:rFonts w:cs="Arial"/>
          <w:sz w:val="16"/>
          <w:szCs w:val="16"/>
          <w:lang w:val="en-GB"/>
        </w:rPr>
        <w:t>s</w:t>
      </w:r>
      <w:r w:rsidR="00087F3D" w:rsidRPr="00E5290E">
        <w:rPr>
          <w:rFonts w:cs="Arial"/>
          <w:sz w:val="16"/>
          <w:szCs w:val="16"/>
          <w:lang w:val="en-GB"/>
        </w:rPr>
        <w:t>s</w:t>
      </w:r>
      <w:r w:rsidRPr="00E5290E">
        <w:rPr>
          <w:rFonts w:cs="Arial"/>
          <w:sz w:val="16"/>
          <w:szCs w:val="16"/>
          <w:lang w:val="en-GB"/>
        </w:rPr>
        <w:t xml:space="preserve"> 11(1)</w:t>
      </w:r>
      <w:r w:rsidR="003E6601" w:rsidRPr="00E5290E">
        <w:rPr>
          <w:rFonts w:cs="Arial"/>
          <w:sz w:val="16"/>
          <w:szCs w:val="16"/>
          <w:lang w:val="en-GB"/>
        </w:rPr>
        <w:t>–</w:t>
      </w:r>
      <w:r w:rsidRPr="00E5290E">
        <w:rPr>
          <w:rFonts w:cs="Arial"/>
          <w:sz w:val="16"/>
          <w:szCs w:val="16"/>
          <w:lang w:val="en-GB"/>
        </w:rPr>
        <w:t>(3)</w:t>
      </w:r>
      <w:r w:rsidR="009C4FC8" w:rsidRPr="00E5290E">
        <w:rPr>
          <w:rFonts w:cs="Arial"/>
          <w:sz w:val="16"/>
          <w:szCs w:val="16"/>
          <w:lang w:val="en-GB"/>
        </w:rPr>
        <w:t>.</w:t>
      </w:r>
    </w:p>
  </w:footnote>
  <w:footnote w:id="222">
    <w:p w14:paraId="59749B97" w14:textId="327E1DEB" w:rsidR="00335C08" w:rsidRPr="00E5290E" w:rsidRDefault="00335C08" w:rsidP="00335C08">
      <w:pPr>
        <w:pStyle w:val="NoSpacing"/>
        <w:rPr>
          <w:rFonts w:cs="Arial"/>
          <w:sz w:val="16"/>
          <w:szCs w:val="16"/>
          <w:lang w:val="en-US"/>
        </w:rPr>
      </w:pPr>
      <w:r w:rsidRPr="00E5290E">
        <w:rPr>
          <w:rStyle w:val="FootnoteReference"/>
          <w:rFonts w:cs="Arial"/>
          <w:sz w:val="16"/>
          <w:szCs w:val="16"/>
        </w:rPr>
        <w:footnoteRef/>
      </w:r>
      <w:r w:rsidRPr="00E5290E">
        <w:rPr>
          <w:rFonts w:cs="Arial"/>
          <w:sz w:val="16"/>
          <w:szCs w:val="16"/>
        </w:rPr>
        <w:t xml:space="preserve"> </w:t>
      </w:r>
      <w:r w:rsidRPr="00E5290E">
        <w:rPr>
          <w:rFonts w:cs="Arial"/>
          <w:sz w:val="16"/>
          <w:szCs w:val="16"/>
          <w:lang w:val="en-US"/>
        </w:rPr>
        <w:t xml:space="preserve">Queensland Corrective Services, Practice Direction, </w:t>
      </w:r>
      <w:r w:rsidRPr="00E5290E">
        <w:rPr>
          <w:rFonts w:cs="Arial"/>
          <w:i/>
          <w:sz w:val="16"/>
          <w:szCs w:val="16"/>
          <w:lang w:val="en-US"/>
        </w:rPr>
        <w:t xml:space="preserve">Appendix: Collecting a Urinalysis Sample (ST1), </w:t>
      </w:r>
      <w:r w:rsidRPr="00E5290E">
        <w:rPr>
          <w:rFonts w:cs="Arial"/>
          <w:sz w:val="16"/>
          <w:szCs w:val="16"/>
          <w:lang w:val="en-US"/>
        </w:rPr>
        <w:t xml:space="preserve">Ver 3, October 2022, 1–4. </w:t>
      </w:r>
    </w:p>
  </w:footnote>
  <w:footnote w:id="223">
    <w:p w14:paraId="3B199A88" w14:textId="46B0BE59" w:rsidR="00B454B3" w:rsidRPr="00E5290E" w:rsidRDefault="00B454B3" w:rsidP="00F46BBC">
      <w:pPr>
        <w:pStyle w:val="FootnoteText"/>
        <w:rPr>
          <w:rFonts w:cs="Arial"/>
          <w:szCs w:val="16"/>
          <w:lang w:val="en-GB"/>
        </w:rPr>
      </w:pPr>
      <w:r w:rsidRPr="00E5290E">
        <w:rPr>
          <w:rStyle w:val="FootnoteReference"/>
          <w:rFonts w:cs="Arial"/>
          <w:szCs w:val="16"/>
        </w:rPr>
        <w:footnoteRef/>
      </w:r>
      <w:r w:rsidRPr="00E5290E">
        <w:rPr>
          <w:rFonts w:cs="Arial"/>
          <w:szCs w:val="16"/>
        </w:rPr>
        <w:t xml:space="preserve"> </w:t>
      </w:r>
      <w:r w:rsidR="00335C08" w:rsidRPr="00E5290E">
        <w:rPr>
          <w:rFonts w:cs="Arial"/>
          <w:szCs w:val="16"/>
          <w:lang w:val="en-US"/>
        </w:rPr>
        <w:t xml:space="preserve">Queensland Corrective Services, Practice Direction, </w:t>
      </w:r>
      <w:r w:rsidR="00335C08" w:rsidRPr="00E5290E">
        <w:rPr>
          <w:rFonts w:cs="Arial"/>
          <w:i/>
          <w:szCs w:val="16"/>
          <w:lang w:val="en-US"/>
        </w:rPr>
        <w:t xml:space="preserve">Appendix: Collecting a Urinalysis Sample (ST1), </w:t>
      </w:r>
      <w:r w:rsidR="00335C08" w:rsidRPr="00E5290E">
        <w:rPr>
          <w:rFonts w:cs="Arial"/>
          <w:szCs w:val="16"/>
          <w:lang w:val="en-US"/>
        </w:rPr>
        <w:t xml:space="preserve">Ver 3, October 2022, </w:t>
      </w:r>
      <w:r w:rsidR="00227A4D" w:rsidRPr="00E5290E">
        <w:rPr>
          <w:rFonts w:cs="Arial"/>
          <w:szCs w:val="16"/>
          <w:lang w:val="en-US"/>
        </w:rPr>
        <w:t>3</w:t>
      </w:r>
      <w:r w:rsidR="00335C08" w:rsidRPr="00E5290E">
        <w:rPr>
          <w:rFonts w:cs="Arial"/>
          <w:szCs w:val="16"/>
          <w:lang w:val="en-US"/>
        </w:rPr>
        <w:t>.</w:t>
      </w:r>
    </w:p>
  </w:footnote>
  <w:footnote w:id="224">
    <w:p w14:paraId="586F0CAC" w14:textId="3BE8C8B4" w:rsidR="00CB206A" w:rsidRPr="00E5290E" w:rsidRDefault="00CB206A" w:rsidP="00F46BBC">
      <w:pPr>
        <w:pStyle w:val="FootnoteText"/>
        <w:rPr>
          <w:rFonts w:cs="Arial"/>
          <w:szCs w:val="16"/>
          <w:lang w:val="en-GB"/>
        </w:rPr>
      </w:pPr>
      <w:r w:rsidRPr="00E5290E">
        <w:rPr>
          <w:rStyle w:val="FootnoteReference"/>
          <w:rFonts w:cs="Arial"/>
          <w:szCs w:val="16"/>
        </w:rPr>
        <w:footnoteRef/>
      </w:r>
      <w:r w:rsidRPr="00E5290E">
        <w:rPr>
          <w:rFonts w:cs="Arial"/>
          <w:szCs w:val="16"/>
        </w:rPr>
        <w:t xml:space="preserve"> </w:t>
      </w:r>
      <w:r w:rsidRPr="00E5290E">
        <w:rPr>
          <w:rFonts w:cs="Arial"/>
          <w:i/>
          <w:iCs/>
          <w:szCs w:val="16"/>
          <w:lang w:val="en-GB"/>
        </w:rPr>
        <w:t>Corrective Services Act 2006</w:t>
      </w:r>
      <w:r w:rsidRPr="00E5290E">
        <w:rPr>
          <w:rFonts w:cs="Arial"/>
          <w:szCs w:val="16"/>
          <w:lang w:val="en-GB"/>
        </w:rPr>
        <w:t xml:space="preserve"> </w:t>
      </w:r>
      <w:r w:rsidR="00A82128" w:rsidRPr="00E5290E">
        <w:rPr>
          <w:rFonts w:cs="Arial"/>
          <w:szCs w:val="16"/>
          <w:lang w:val="en-GB"/>
        </w:rPr>
        <w:t>(Qld)</w:t>
      </w:r>
      <w:r w:rsidRPr="00E5290E">
        <w:rPr>
          <w:rFonts w:cs="Arial"/>
          <w:szCs w:val="16"/>
          <w:lang w:val="en-GB"/>
        </w:rPr>
        <w:t xml:space="preserve"> s 43(4).</w:t>
      </w:r>
    </w:p>
  </w:footnote>
  <w:footnote w:id="225">
    <w:p w14:paraId="3CE7F9CF" w14:textId="122E56D8" w:rsidR="000668C9" w:rsidRPr="00E5290E" w:rsidRDefault="000668C9" w:rsidP="00F46BBC">
      <w:pPr>
        <w:pStyle w:val="FootnoteText"/>
        <w:rPr>
          <w:rFonts w:cs="Arial"/>
          <w:szCs w:val="16"/>
          <w:lang w:val="en-GB"/>
        </w:rPr>
      </w:pPr>
      <w:r w:rsidRPr="00E5290E">
        <w:rPr>
          <w:rStyle w:val="FootnoteReference"/>
          <w:rFonts w:cs="Arial"/>
          <w:szCs w:val="16"/>
        </w:rPr>
        <w:footnoteRef/>
      </w:r>
      <w:r w:rsidRPr="00E5290E">
        <w:rPr>
          <w:rFonts w:cs="Arial"/>
          <w:szCs w:val="16"/>
        </w:rPr>
        <w:t xml:space="preserve"> </w:t>
      </w:r>
      <w:r w:rsidRPr="00E5290E">
        <w:rPr>
          <w:rFonts w:cs="Arial"/>
          <w:i/>
          <w:szCs w:val="16"/>
          <w:lang w:val="en-GB"/>
        </w:rPr>
        <w:t xml:space="preserve">Corrective Services Regulation 2017 </w:t>
      </w:r>
      <w:r w:rsidR="00A82128" w:rsidRPr="00E5290E">
        <w:rPr>
          <w:rFonts w:cs="Arial"/>
          <w:szCs w:val="16"/>
          <w:lang w:val="en-GB"/>
        </w:rPr>
        <w:t xml:space="preserve">(Qld) </w:t>
      </w:r>
      <w:r w:rsidRPr="00E5290E">
        <w:rPr>
          <w:rFonts w:cs="Arial"/>
          <w:szCs w:val="16"/>
          <w:lang w:val="en-GB"/>
        </w:rPr>
        <w:t>s</w:t>
      </w:r>
      <w:r w:rsidR="00087F3D" w:rsidRPr="00E5290E">
        <w:rPr>
          <w:rFonts w:cs="Arial"/>
          <w:szCs w:val="16"/>
          <w:lang w:val="en-GB"/>
        </w:rPr>
        <w:t>s</w:t>
      </w:r>
      <w:r w:rsidRPr="00E5290E">
        <w:rPr>
          <w:rFonts w:cs="Arial"/>
          <w:szCs w:val="16"/>
          <w:lang w:val="en-GB"/>
        </w:rPr>
        <w:t xml:space="preserve"> 5(f)</w:t>
      </w:r>
      <w:r w:rsidR="00B95900" w:rsidRPr="00E5290E">
        <w:rPr>
          <w:rFonts w:cs="Arial"/>
          <w:szCs w:val="16"/>
          <w:lang w:val="en-GB"/>
        </w:rPr>
        <w:t>,</w:t>
      </w:r>
      <w:r w:rsidRPr="00E5290E" w:rsidDel="00B95900">
        <w:rPr>
          <w:rFonts w:cs="Arial"/>
          <w:szCs w:val="16"/>
          <w:lang w:val="en-GB"/>
        </w:rPr>
        <w:t xml:space="preserve"> </w:t>
      </w:r>
      <w:r w:rsidRPr="00E5290E">
        <w:rPr>
          <w:rFonts w:cs="Arial"/>
          <w:szCs w:val="16"/>
          <w:lang w:val="en-GB"/>
        </w:rPr>
        <w:t xml:space="preserve">(t). This includes failure to provide a sample, see </w:t>
      </w:r>
      <w:r w:rsidRPr="00E5290E">
        <w:rPr>
          <w:rFonts w:cs="Arial"/>
          <w:i/>
          <w:szCs w:val="16"/>
          <w:lang w:val="en-GB"/>
        </w:rPr>
        <w:t xml:space="preserve">Corrective Services Act 2006 </w:t>
      </w:r>
      <w:r w:rsidR="00A82128" w:rsidRPr="00E5290E">
        <w:rPr>
          <w:rFonts w:cs="Arial"/>
          <w:szCs w:val="16"/>
          <w:lang w:val="en-GB"/>
        </w:rPr>
        <w:t>(Qld)</w:t>
      </w:r>
      <w:r w:rsidR="00966491" w:rsidRPr="00E5290E">
        <w:rPr>
          <w:rFonts w:cs="Arial"/>
          <w:szCs w:val="16"/>
          <w:lang w:val="en-GB"/>
        </w:rPr>
        <w:t xml:space="preserve"> </w:t>
      </w:r>
      <w:r w:rsidRPr="00E5290E">
        <w:rPr>
          <w:rFonts w:cs="Arial"/>
          <w:szCs w:val="16"/>
          <w:lang w:val="en-GB"/>
        </w:rPr>
        <w:t>s 43(4)(b).</w:t>
      </w:r>
    </w:p>
  </w:footnote>
  <w:footnote w:id="226">
    <w:p w14:paraId="57833745" w14:textId="62A88964" w:rsidR="00EE02F0" w:rsidRPr="00E5290E" w:rsidRDefault="00EE02F0" w:rsidP="00F46BBC">
      <w:pPr>
        <w:pStyle w:val="FootnoteText"/>
        <w:rPr>
          <w:rFonts w:cs="Arial"/>
          <w:szCs w:val="16"/>
          <w:lang w:val="en-GB"/>
        </w:rPr>
      </w:pPr>
      <w:r w:rsidRPr="00E5290E">
        <w:rPr>
          <w:rStyle w:val="FootnoteReference"/>
          <w:rFonts w:cs="Arial"/>
          <w:szCs w:val="16"/>
        </w:rPr>
        <w:footnoteRef/>
      </w:r>
      <w:r w:rsidRPr="00E5290E">
        <w:rPr>
          <w:rFonts w:cs="Arial"/>
          <w:szCs w:val="16"/>
        </w:rPr>
        <w:t xml:space="preserve"> </w:t>
      </w:r>
      <w:r w:rsidR="00BF07C3" w:rsidRPr="00E5290E">
        <w:rPr>
          <w:rFonts w:cs="Arial"/>
          <w:szCs w:val="16"/>
        </w:rPr>
        <w:t>However,</w:t>
      </w:r>
      <w:r w:rsidRPr="00E5290E">
        <w:rPr>
          <w:rFonts w:cs="Arial"/>
          <w:szCs w:val="16"/>
        </w:rPr>
        <w:t xml:space="preserve"> the particular circumstances of the prisoner and their needs should be considered</w:t>
      </w:r>
      <w:r w:rsidR="00BF07C3" w:rsidRPr="00E5290E">
        <w:rPr>
          <w:rFonts w:cs="Arial"/>
          <w:szCs w:val="16"/>
        </w:rPr>
        <w:t>, see</w:t>
      </w:r>
      <w:r w:rsidRPr="00E5290E">
        <w:rPr>
          <w:rFonts w:cs="Arial"/>
          <w:szCs w:val="16"/>
        </w:rPr>
        <w:t xml:space="preserve"> </w:t>
      </w:r>
      <w:r w:rsidRPr="00E5290E">
        <w:rPr>
          <w:rFonts w:cs="Arial"/>
          <w:i/>
          <w:szCs w:val="16"/>
        </w:rPr>
        <w:t xml:space="preserve">Corrective Services Act 2006 </w:t>
      </w:r>
      <w:r w:rsidR="00A82128" w:rsidRPr="00E5290E">
        <w:rPr>
          <w:rFonts w:cs="Arial"/>
          <w:szCs w:val="16"/>
        </w:rPr>
        <w:t xml:space="preserve">(Qld) </w:t>
      </w:r>
      <w:r w:rsidR="00851B4B" w:rsidRPr="00E5290E">
        <w:rPr>
          <w:rFonts w:cs="Arial"/>
          <w:szCs w:val="16"/>
        </w:rPr>
        <w:t>s 43(3).</w:t>
      </w:r>
      <w:r w:rsidRPr="00E5290E">
        <w:rPr>
          <w:rFonts w:cs="Arial"/>
          <w:szCs w:val="16"/>
        </w:rPr>
        <w:t xml:space="preserve"> </w:t>
      </w:r>
    </w:p>
  </w:footnote>
  <w:footnote w:id="227">
    <w:p w14:paraId="6782615F" w14:textId="41A88A56" w:rsidR="00EE02F0" w:rsidRPr="00E5290E" w:rsidRDefault="00EE02F0" w:rsidP="00016F52">
      <w:pPr>
        <w:pStyle w:val="NoSpacing"/>
        <w:rPr>
          <w:rFonts w:cs="Arial"/>
          <w:sz w:val="16"/>
          <w:szCs w:val="16"/>
          <w:lang w:val="en-US"/>
        </w:rPr>
      </w:pPr>
      <w:r w:rsidRPr="00E5290E">
        <w:rPr>
          <w:rStyle w:val="FootnoteReference"/>
          <w:rFonts w:cs="Arial"/>
          <w:sz w:val="16"/>
          <w:szCs w:val="16"/>
        </w:rPr>
        <w:footnoteRef/>
      </w:r>
      <w:r w:rsidRPr="00E5290E">
        <w:rPr>
          <w:rFonts w:cs="Arial"/>
          <w:sz w:val="16"/>
          <w:szCs w:val="16"/>
        </w:rPr>
        <w:t xml:space="preserve"> </w:t>
      </w:r>
      <w:r w:rsidR="00016F52" w:rsidRPr="00E5290E">
        <w:rPr>
          <w:rFonts w:cs="Arial"/>
          <w:sz w:val="16"/>
          <w:szCs w:val="16"/>
          <w:lang w:val="en-US"/>
        </w:rPr>
        <w:t xml:space="preserve">Queensland Corrective Services, Practice Direction, </w:t>
      </w:r>
      <w:r w:rsidR="00016F52" w:rsidRPr="00E5290E">
        <w:rPr>
          <w:rFonts w:cs="Arial"/>
          <w:i/>
          <w:sz w:val="16"/>
          <w:szCs w:val="16"/>
          <w:lang w:val="en-US"/>
        </w:rPr>
        <w:t xml:space="preserve">Substance Testing (ST), </w:t>
      </w:r>
      <w:r w:rsidR="00016F52" w:rsidRPr="00E5290E">
        <w:rPr>
          <w:rFonts w:cs="Arial"/>
          <w:sz w:val="16"/>
          <w:szCs w:val="16"/>
          <w:lang w:val="en-US"/>
        </w:rPr>
        <w:t>Ver 3.2, May 2022,</w:t>
      </w:r>
      <w:r w:rsidR="00B95900" w:rsidRPr="00E5290E">
        <w:rPr>
          <w:rFonts w:cs="Arial"/>
          <w:sz w:val="16"/>
          <w:szCs w:val="16"/>
          <w:lang w:val="en-US"/>
        </w:rPr>
        <w:t xml:space="preserve"> </w:t>
      </w:r>
      <w:r w:rsidR="00016F52" w:rsidRPr="00E5290E">
        <w:rPr>
          <w:rFonts w:cs="Arial"/>
          <w:sz w:val="16"/>
          <w:szCs w:val="16"/>
          <w:lang w:val="en-US"/>
        </w:rPr>
        <w:t>9</w:t>
      </w:r>
      <w:r w:rsidR="007D292F" w:rsidRPr="00E5290E">
        <w:rPr>
          <w:rFonts w:cs="Arial"/>
          <w:sz w:val="16"/>
          <w:szCs w:val="16"/>
          <w:lang w:val="en-US"/>
        </w:rPr>
        <w:t xml:space="preserve"> [13]</w:t>
      </w:r>
      <w:r w:rsidR="00016F52" w:rsidRPr="00E5290E">
        <w:rPr>
          <w:rFonts w:cs="Arial"/>
          <w:sz w:val="16"/>
          <w:szCs w:val="16"/>
          <w:lang w:val="en-US"/>
        </w:rPr>
        <w:t>.</w:t>
      </w:r>
    </w:p>
  </w:footnote>
  <w:footnote w:id="228">
    <w:p w14:paraId="5DE5725B" w14:textId="66BCA510" w:rsidR="00A47A1F" w:rsidRPr="00E5290E" w:rsidRDefault="00A47A1F" w:rsidP="004718C7">
      <w:pPr>
        <w:pStyle w:val="NoSpacing"/>
        <w:rPr>
          <w:rFonts w:cs="Arial"/>
          <w:sz w:val="16"/>
          <w:szCs w:val="16"/>
          <w:lang w:val="en-US"/>
        </w:rPr>
      </w:pPr>
      <w:r w:rsidRPr="00E5290E">
        <w:rPr>
          <w:rStyle w:val="FootnoteReference"/>
          <w:rFonts w:cs="Arial"/>
          <w:sz w:val="16"/>
          <w:szCs w:val="16"/>
        </w:rPr>
        <w:footnoteRef/>
      </w:r>
      <w:r w:rsidRPr="00E5290E">
        <w:rPr>
          <w:rFonts w:cs="Arial"/>
          <w:sz w:val="16"/>
          <w:szCs w:val="16"/>
        </w:rPr>
        <w:t xml:space="preserve"> </w:t>
      </w:r>
      <w:r w:rsidR="000D1641" w:rsidRPr="00E5290E">
        <w:rPr>
          <w:rFonts w:cs="Arial"/>
          <w:sz w:val="16"/>
          <w:szCs w:val="16"/>
          <w:lang w:val="en-US"/>
        </w:rPr>
        <w:t xml:space="preserve">Queensland Corrective Services, Practice Direction, </w:t>
      </w:r>
      <w:r w:rsidR="0083685B" w:rsidRPr="00E5290E">
        <w:rPr>
          <w:rFonts w:cs="Arial"/>
          <w:i/>
          <w:sz w:val="16"/>
          <w:szCs w:val="16"/>
          <w:lang w:val="en-US"/>
        </w:rPr>
        <w:t>Substance Testing (ST)</w:t>
      </w:r>
      <w:r w:rsidR="000D1641" w:rsidRPr="00E5290E">
        <w:rPr>
          <w:rFonts w:cs="Arial"/>
          <w:i/>
          <w:sz w:val="16"/>
          <w:szCs w:val="16"/>
          <w:lang w:val="en-US"/>
        </w:rPr>
        <w:t xml:space="preserve">, </w:t>
      </w:r>
      <w:r w:rsidR="000D1641" w:rsidRPr="00E5290E">
        <w:rPr>
          <w:rFonts w:cs="Arial"/>
          <w:sz w:val="16"/>
          <w:szCs w:val="16"/>
          <w:lang w:val="en-US"/>
        </w:rPr>
        <w:t>Ver 3.</w:t>
      </w:r>
      <w:r w:rsidR="00F166F9" w:rsidRPr="00E5290E">
        <w:rPr>
          <w:rFonts w:cs="Arial"/>
          <w:sz w:val="16"/>
          <w:szCs w:val="16"/>
          <w:lang w:val="en-US"/>
        </w:rPr>
        <w:t>2</w:t>
      </w:r>
      <w:r w:rsidR="000D1641" w:rsidRPr="00E5290E">
        <w:rPr>
          <w:rFonts w:cs="Arial"/>
          <w:sz w:val="16"/>
          <w:szCs w:val="16"/>
          <w:lang w:val="en-US"/>
        </w:rPr>
        <w:t>, Ma</w:t>
      </w:r>
      <w:r w:rsidR="00F166F9" w:rsidRPr="00E5290E">
        <w:rPr>
          <w:rFonts w:cs="Arial"/>
          <w:sz w:val="16"/>
          <w:szCs w:val="16"/>
          <w:lang w:val="en-US"/>
        </w:rPr>
        <w:t>y</w:t>
      </w:r>
      <w:r w:rsidR="000D1641" w:rsidRPr="00E5290E">
        <w:rPr>
          <w:rFonts w:cs="Arial"/>
          <w:sz w:val="16"/>
          <w:szCs w:val="16"/>
          <w:lang w:val="en-US"/>
        </w:rPr>
        <w:t xml:space="preserve"> 2022</w:t>
      </w:r>
      <w:r w:rsidR="00E2297D" w:rsidRPr="00E5290E">
        <w:rPr>
          <w:rFonts w:cs="Arial"/>
          <w:sz w:val="16"/>
          <w:szCs w:val="16"/>
          <w:lang w:val="en-US"/>
        </w:rPr>
        <w:t>,</w:t>
      </w:r>
      <w:r w:rsidR="00B95900" w:rsidRPr="00E5290E">
        <w:rPr>
          <w:rFonts w:cs="Arial"/>
          <w:sz w:val="16"/>
          <w:szCs w:val="16"/>
          <w:lang w:val="en-US"/>
        </w:rPr>
        <w:t xml:space="preserve"> </w:t>
      </w:r>
      <w:r w:rsidR="00E2297D" w:rsidRPr="00E5290E">
        <w:rPr>
          <w:rFonts w:cs="Arial"/>
          <w:sz w:val="16"/>
          <w:szCs w:val="16"/>
          <w:lang w:val="en-US"/>
        </w:rPr>
        <w:t>8</w:t>
      </w:r>
      <w:r w:rsidR="00E5292A" w:rsidRPr="00E5290E">
        <w:rPr>
          <w:rFonts w:cs="Arial"/>
          <w:sz w:val="16"/>
          <w:szCs w:val="16"/>
          <w:lang w:val="en-US"/>
        </w:rPr>
        <w:t xml:space="preserve"> [11]</w:t>
      </w:r>
      <w:r w:rsidR="000D1641" w:rsidRPr="00E5290E">
        <w:rPr>
          <w:rFonts w:cs="Arial"/>
          <w:sz w:val="16"/>
          <w:szCs w:val="16"/>
          <w:lang w:val="en-US"/>
        </w:rPr>
        <w:t>.</w:t>
      </w:r>
    </w:p>
  </w:footnote>
  <w:footnote w:id="229">
    <w:p w14:paraId="0D611C20" w14:textId="308C7EBC" w:rsidR="00643D02" w:rsidRPr="00E5290E" w:rsidRDefault="00643D02" w:rsidP="00F46BBC">
      <w:pPr>
        <w:pStyle w:val="FootnoteText"/>
        <w:rPr>
          <w:rFonts w:cs="Arial"/>
          <w:szCs w:val="16"/>
        </w:rPr>
      </w:pPr>
      <w:r w:rsidRPr="00E5290E">
        <w:rPr>
          <w:rStyle w:val="FootnoteReference"/>
          <w:rFonts w:cs="Arial"/>
          <w:szCs w:val="16"/>
        </w:rPr>
        <w:footnoteRef/>
      </w:r>
      <w:r w:rsidRPr="00E5290E">
        <w:rPr>
          <w:rFonts w:cs="Arial"/>
          <w:szCs w:val="16"/>
        </w:rPr>
        <w:t xml:space="preserve"> </w:t>
      </w:r>
      <w:r w:rsidR="00517C71" w:rsidRPr="00E5290E">
        <w:rPr>
          <w:rFonts w:cs="Arial"/>
          <w:i/>
          <w:szCs w:val="16"/>
        </w:rPr>
        <w:t>Thom</w:t>
      </w:r>
      <w:r w:rsidR="00A21819" w:rsidRPr="00E5290E">
        <w:rPr>
          <w:rFonts w:cs="Arial"/>
          <w:i/>
          <w:szCs w:val="16"/>
        </w:rPr>
        <w:t>p</w:t>
      </w:r>
      <w:r w:rsidR="00517C71" w:rsidRPr="00E5290E">
        <w:rPr>
          <w:rFonts w:cs="Arial"/>
          <w:i/>
          <w:szCs w:val="16"/>
        </w:rPr>
        <w:t>son v Minogue</w:t>
      </w:r>
      <w:r w:rsidR="003E418F" w:rsidRPr="00E5290E">
        <w:rPr>
          <w:rFonts w:cs="Arial"/>
          <w:szCs w:val="16"/>
        </w:rPr>
        <w:t xml:space="preserve"> </w:t>
      </w:r>
      <w:r w:rsidRPr="00E5290E">
        <w:rPr>
          <w:rFonts w:cs="Arial"/>
          <w:szCs w:val="16"/>
        </w:rPr>
        <w:t>[2021] VSCA 358</w:t>
      </w:r>
      <w:r w:rsidR="00854F26" w:rsidRPr="00E5290E">
        <w:rPr>
          <w:rFonts w:cs="Arial"/>
          <w:szCs w:val="16"/>
        </w:rPr>
        <w:t>.</w:t>
      </w:r>
    </w:p>
  </w:footnote>
  <w:footnote w:id="230">
    <w:p w14:paraId="3A6040C2" w14:textId="67B16BD5" w:rsidR="00CD2F25" w:rsidRPr="00E5290E" w:rsidRDefault="00CD2F25" w:rsidP="00F46BBC">
      <w:pPr>
        <w:pStyle w:val="FootnoteText"/>
        <w:rPr>
          <w:rFonts w:cs="Arial"/>
          <w:szCs w:val="16"/>
          <w:lang w:val="en-US"/>
        </w:rPr>
      </w:pPr>
      <w:r w:rsidRPr="00E5290E">
        <w:rPr>
          <w:rStyle w:val="FootnoteReference"/>
          <w:rFonts w:cs="Arial"/>
          <w:szCs w:val="16"/>
        </w:rPr>
        <w:footnoteRef/>
      </w:r>
      <w:r w:rsidRPr="00E5290E">
        <w:rPr>
          <w:rFonts w:cs="Arial"/>
          <w:szCs w:val="16"/>
        </w:rPr>
        <w:t xml:space="preserve"> </w:t>
      </w:r>
      <w:r w:rsidR="009561D3" w:rsidRPr="00E5290E">
        <w:rPr>
          <w:rFonts w:cs="Arial"/>
          <w:i/>
          <w:szCs w:val="16"/>
        </w:rPr>
        <w:t>Thompson v Minogue</w:t>
      </w:r>
      <w:r w:rsidR="009561D3" w:rsidRPr="00E5290E">
        <w:rPr>
          <w:rFonts w:cs="Arial"/>
          <w:szCs w:val="16"/>
        </w:rPr>
        <w:t xml:space="preserve"> [2021] VSCA 358</w:t>
      </w:r>
      <w:r w:rsidR="009561D3" w:rsidRPr="00E5290E">
        <w:rPr>
          <w:rFonts w:cs="Arial"/>
          <w:szCs w:val="16"/>
          <w:lang w:val="en-US"/>
        </w:rPr>
        <w:t xml:space="preserve"> </w:t>
      </w:r>
      <w:r w:rsidR="00A5023B" w:rsidRPr="00E5290E">
        <w:rPr>
          <w:rFonts w:cs="Arial"/>
          <w:szCs w:val="16"/>
          <w:lang w:val="en-US"/>
        </w:rPr>
        <w:t>[351]</w:t>
      </w:r>
      <w:r w:rsidR="009404E6" w:rsidRPr="00E5290E">
        <w:rPr>
          <w:rFonts w:cs="Arial"/>
          <w:szCs w:val="16"/>
          <w:lang w:val="en-US"/>
        </w:rPr>
        <w:t>–</w:t>
      </w:r>
      <w:r w:rsidR="00A5023B" w:rsidRPr="00E5290E">
        <w:rPr>
          <w:rFonts w:cs="Arial"/>
          <w:szCs w:val="16"/>
          <w:lang w:val="en-US"/>
        </w:rPr>
        <w:t>[35</w:t>
      </w:r>
      <w:r w:rsidR="00E35001" w:rsidRPr="00E5290E">
        <w:rPr>
          <w:rFonts w:cs="Arial"/>
          <w:szCs w:val="16"/>
          <w:lang w:val="en-US"/>
        </w:rPr>
        <w:t>6</w:t>
      </w:r>
      <w:r w:rsidR="002B1918" w:rsidRPr="00E5290E">
        <w:rPr>
          <w:rFonts w:cs="Arial"/>
          <w:szCs w:val="16"/>
          <w:lang w:val="en-US"/>
        </w:rPr>
        <w:t>]</w:t>
      </w:r>
    </w:p>
  </w:footnote>
  <w:footnote w:id="231">
    <w:p w14:paraId="34DDD509" w14:textId="12725773" w:rsidR="00D311C8" w:rsidRPr="00E5290E" w:rsidRDefault="00D311C8" w:rsidP="00F46BBC">
      <w:pPr>
        <w:pStyle w:val="FootnoteText"/>
        <w:rPr>
          <w:rFonts w:cs="Arial"/>
          <w:szCs w:val="16"/>
          <w:lang w:val="en-GB"/>
        </w:rPr>
      </w:pPr>
      <w:r w:rsidRPr="00E5290E">
        <w:rPr>
          <w:rStyle w:val="FootnoteReference"/>
          <w:rFonts w:cs="Arial"/>
          <w:szCs w:val="16"/>
        </w:rPr>
        <w:footnoteRef/>
      </w:r>
      <w:r w:rsidRPr="00E5290E">
        <w:rPr>
          <w:rFonts w:cs="Arial"/>
          <w:szCs w:val="16"/>
        </w:rPr>
        <w:t xml:space="preserve"> </w:t>
      </w:r>
      <w:r w:rsidRPr="0092195A">
        <w:rPr>
          <w:rFonts w:cs="Arial"/>
          <w:i/>
          <w:iCs/>
          <w:szCs w:val="16"/>
        </w:rPr>
        <w:t>Human Rights Act 2019</w:t>
      </w:r>
      <w:r w:rsidRPr="00E5290E">
        <w:rPr>
          <w:rFonts w:cs="Arial"/>
          <w:szCs w:val="16"/>
        </w:rPr>
        <w:t xml:space="preserve"> </w:t>
      </w:r>
      <w:r w:rsidR="00C11C4B" w:rsidRPr="00E5290E">
        <w:rPr>
          <w:rFonts w:cs="Arial"/>
          <w:szCs w:val="16"/>
        </w:rPr>
        <w:t xml:space="preserve">(Qld) </w:t>
      </w:r>
      <w:r w:rsidRPr="00E5290E">
        <w:rPr>
          <w:rFonts w:cs="Arial"/>
          <w:szCs w:val="16"/>
        </w:rPr>
        <w:t>s 25.</w:t>
      </w:r>
    </w:p>
  </w:footnote>
  <w:footnote w:id="232">
    <w:p w14:paraId="4CEE6C19" w14:textId="0898AF86" w:rsidR="00BB5CCF" w:rsidRPr="00CD53C5" w:rsidRDefault="00BB5CCF" w:rsidP="00F46BBC">
      <w:pPr>
        <w:pStyle w:val="FootnoteText"/>
        <w:rPr>
          <w:lang w:val="en-GB"/>
        </w:rPr>
      </w:pPr>
      <w:r w:rsidRPr="00E5290E">
        <w:rPr>
          <w:rStyle w:val="FootnoteReference"/>
          <w:rFonts w:cs="Arial"/>
          <w:szCs w:val="16"/>
        </w:rPr>
        <w:footnoteRef/>
      </w:r>
      <w:r w:rsidRPr="00E5290E">
        <w:rPr>
          <w:rFonts w:cs="Arial"/>
          <w:szCs w:val="16"/>
        </w:rPr>
        <w:t xml:space="preserve"> </w:t>
      </w:r>
      <w:r w:rsidRPr="00E5290E">
        <w:rPr>
          <w:rFonts w:cs="Arial"/>
          <w:i/>
          <w:szCs w:val="16"/>
          <w:lang w:val="en-GB"/>
        </w:rPr>
        <w:t>Thom</w:t>
      </w:r>
      <w:r w:rsidR="00022736" w:rsidRPr="00E5290E">
        <w:rPr>
          <w:rFonts w:cs="Arial"/>
          <w:i/>
          <w:szCs w:val="16"/>
          <w:lang w:val="en-GB"/>
        </w:rPr>
        <w:t>p</w:t>
      </w:r>
      <w:r w:rsidRPr="00E5290E">
        <w:rPr>
          <w:rFonts w:cs="Arial"/>
          <w:i/>
          <w:szCs w:val="16"/>
          <w:lang w:val="en-GB"/>
        </w:rPr>
        <w:t xml:space="preserve">son v Minogue </w:t>
      </w:r>
      <w:r w:rsidRPr="00E5290E">
        <w:rPr>
          <w:rFonts w:cs="Arial"/>
          <w:szCs w:val="16"/>
          <w:lang w:val="en-GB"/>
        </w:rPr>
        <w:t>[2021] VSCA 358 [221].</w:t>
      </w:r>
      <w:r w:rsidRPr="00CD53C5">
        <w:rPr>
          <w:lang w:val="en-GB"/>
        </w:rPr>
        <w:t xml:space="preserve"> </w:t>
      </w:r>
    </w:p>
  </w:footnote>
  <w:footnote w:id="233">
    <w:p w14:paraId="74B28445" w14:textId="7C941251" w:rsidR="00975C0B" w:rsidRPr="00CD53C5" w:rsidRDefault="00975C0B" w:rsidP="00F46BBC">
      <w:pPr>
        <w:pStyle w:val="FootnoteText"/>
        <w:rPr>
          <w:lang w:val="en-GB"/>
        </w:rPr>
      </w:pPr>
      <w:r w:rsidRPr="00CD53C5">
        <w:rPr>
          <w:rStyle w:val="FootnoteReference"/>
        </w:rPr>
        <w:footnoteRef/>
      </w:r>
      <w:r w:rsidRPr="00CD53C5">
        <w:t xml:space="preserve"> </w:t>
      </w:r>
      <w:r w:rsidR="0013389B" w:rsidRPr="00CD53C5">
        <w:rPr>
          <w:lang w:val="en-GB"/>
        </w:rPr>
        <w:t xml:space="preserve">Explanatory Notes, Human Rights </w:t>
      </w:r>
      <w:r w:rsidR="00D76349" w:rsidRPr="00CD53C5">
        <w:rPr>
          <w:lang w:val="en-GB"/>
        </w:rPr>
        <w:t>Bill</w:t>
      </w:r>
      <w:r w:rsidR="0013389B" w:rsidRPr="00CD53C5">
        <w:rPr>
          <w:lang w:val="en-GB"/>
        </w:rPr>
        <w:t xml:space="preserve"> 201</w:t>
      </w:r>
      <w:r w:rsidR="00E332A9" w:rsidRPr="00CD53C5">
        <w:rPr>
          <w:lang w:val="en-GB"/>
        </w:rPr>
        <w:t>8</w:t>
      </w:r>
      <w:r w:rsidR="0013389B" w:rsidRPr="00CD53C5">
        <w:rPr>
          <w:lang w:val="en-GB"/>
        </w:rPr>
        <w:t xml:space="preserve"> (Qld) </w:t>
      </w:r>
      <w:r w:rsidR="00962D53" w:rsidRPr="00CD53C5">
        <w:rPr>
          <w:lang w:val="en-GB"/>
        </w:rPr>
        <w:t>22</w:t>
      </w:r>
      <w:r w:rsidR="0013389B" w:rsidRPr="00CD53C5">
        <w:rPr>
          <w:lang w:val="en-GB"/>
        </w:rPr>
        <w:t>.</w:t>
      </w:r>
    </w:p>
  </w:footnote>
  <w:footnote w:id="234">
    <w:p w14:paraId="545BA792" w14:textId="385483CE" w:rsidR="002D5296" w:rsidRPr="00CD53C5" w:rsidRDefault="002D5296" w:rsidP="00F46BBC">
      <w:pPr>
        <w:pStyle w:val="FootnoteText"/>
      </w:pPr>
      <w:r w:rsidRPr="00CD53C5">
        <w:rPr>
          <w:rStyle w:val="FootnoteReference"/>
        </w:rPr>
        <w:footnoteRef/>
      </w:r>
      <w:r w:rsidRPr="00CD53C5">
        <w:t xml:space="preserve"> </w:t>
      </w:r>
      <w:r w:rsidR="003D21DC" w:rsidRPr="0092195A">
        <w:rPr>
          <w:i/>
          <w:iCs/>
        </w:rPr>
        <w:t>DG v Ireland</w:t>
      </w:r>
      <w:r w:rsidR="003D21DC" w:rsidRPr="00CD53C5">
        <w:t xml:space="preserve"> (2002) </w:t>
      </w:r>
      <w:r w:rsidR="00970ECB" w:rsidRPr="00CD53C5">
        <w:t>35 EHRR 33</w:t>
      </w:r>
      <w:r w:rsidR="00394715" w:rsidRPr="00CD53C5">
        <w:t xml:space="preserve">, cited in </w:t>
      </w:r>
      <w:r w:rsidR="004E610B" w:rsidRPr="0092195A">
        <w:rPr>
          <w:i/>
          <w:iCs/>
        </w:rPr>
        <w:t xml:space="preserve">Certain Children </w:t>
      </w:r>
      <w:r w:rsidR="00FB67A5" w:rsidRPr="0092195A">
        <w:rPr>
          <w:i/>
          <w:iCs/>
        </w:rPr>
        <w:t>v Minister for Families and Children</w:t>
      </w:r>
      <w:r w:rsidR="004357D9" w:rsidRPr="00CD53C5">
        <w:t xml:space="preserve"> (20</w:t>
      </w:r>
      <w:r w:rsidR="002E154A" w:rsidRPr="00CD53C5">
        <w:t>16)</w:t>
      </w:r>
      <w:r w:rsidR="00005563" w:rsidRPr="00CD53C5">
        <w:t xml:space="preserve"> 51 VR 473 [</w:t>
      </w:r>
      <w:r w:rsidR="00AC361E" w:rsidRPr="00CD53C5">
        <w:t>162]</w:t>
      </w:r>
      <w:r w:rsidR="004E610B" w:rsidRPr="00CD53C5">
        <w:t xml:space="preserve">, </w:t>
      </w:r>
      <w:r w:rsidR="002140B5" w:rsidRPr="00CD53C5">
        <w:t>quoted with approval</w:t>
      </w:r>
      <w:r w:rsidR="003F0B02" w:rsidRPr="00CD53C5">
        <w:t xml:space="preserve"> in </w:t>
      </w:r>
      <w:r w:rsidR="00C96B1D" w:rsidRPr="0092195A">
        <w:rPr>
          <w:i/>
          <w:iCs/>
        </w:rPr>
        <w:t>Owen-D’Arcy v Chief Executive, Queensland Corrective Services</w:t>
      </w:r>
      <w:r w:rsidR="00C96B1D" w:rsidRPr="00CD53C5">
        <w:t xml:space="preserve"> </w:t>
      </w:r>
      <w:r w:rsidR="0043044D" w:rsidRPr="00CD53C5">
        <w:t>(2021) 9 QR 250,</w:t>
      </w:r>
      <w:r w:rsidR="00C96B1D" w:rsidRPr="00CD53C5">
        <w:t xml:space="preserve"> [2021] QSC 273 [177].</w:t>
      </w:r>
    </w:p>
  </w:footnote>
  <w:footnote w:id="235">
    <w:p w14:paraId="771C5B91" w14:textId="06442C63" w:rsidR="003060C3" w:rsidRPr="00CD53C5" w:rsidRDefault="003060C3" w:rsidP="00F46BBC">
      <w:pPr>
        <w:pStyle w:val="FootnoteText"/>
      </w:pPr>
      <w:r w:rsidRPr="00CD53C5">
        <w:rPr>
          <w:rStyle w:val="FootnoteReference"/>
        </w:rPr>
        <w:footnoteRef/>
      </w:r>
      <w:r w:rsidRPr="00CD53C5">
        <w:t xml:space="preserve"> </w:t>
      </w:r>
      <w:r w:rsidRPr="0092195A">
        <w:rPr>
          <w:i/>
          <w:iCs/>
        </w:rPr>
        <w:t>Human Rights Act 2019</w:t>
      </w:r>
      <w:r w:rsidRPr="00CD53C5">
        <w:t xml:space="preserve"> </w:t>
      </w:r>
      <w:r w:rsidR="00C11C4B" w:rsidRPr="00CD53C5">
        <w:t xml:space="preserve">(Qld) </w:t>
      </w:r>
      <w:r w:rsidRPr="00CD53C5">
        <w:t>s</w:t>
      </w:r>
      <w:r w:rsidR="00F23E87" w:rsidRPr="00CD53C5">
        <w:t>s</w:t>
      </w:r>
      <w:r w:rsidRPr="00CD53C5">
        <w:t xml:space="preserve"> 17, 30. </w:t>
      </w:r>
    </w:p>
  </w:footnote>
  <w:footnote w:id="236">
    <w:p w14:paraId="089E9377" w14:textId="1A4C6941" w:rsidR="008D097F" w:rsidRPr="00CD53C5" w:rsidRDefault="008D097F" w:rsidP="00F46BBC">
      <w:pPr>
        <w:pStyle w:val="FootnoteText"/>
        <w:rPr>
          <w:lang w:val="en-GB"/>
        </w:rPr>
      </w:pPr>
      <w:r w:rsidRPr="00CD53C5">
        <w:rPr>
          <w:rStyle w:val="FootnoteReference"/>
        </w:rPr>
        <w:footnoteRef/>
      </w:r>
      <w:r w:rsidRPr="00CD53C5">
        <w:t xml:space="preserve"> </w:t>
      </w:r>
      <w:r w:rsidRPr="0092195A">
        <w:rPr>
          <w:i/>
          <w:iCs/>
        </w:rPr>
        <w:t>Human Rights Act 2019</w:t>
      </w:r>
      <w:r w:rsidRPr="00CD53C5">
        <w:t xml:space="preserve"> </w:t>
      </w:r>
      <w:r w:rsidR="00C11C4B" w:rsidRPr="00CD53C5">
        <w:t xml:space="preserve">(Qld) </w:t>
      </w:r>
      <w:r w:rsidRPr="00CD53C5">
        <w:t>s 15.</w:t>
      </w:r>
    </w:p>
  </w:footnote>
  <w:footnote w:id="237">
    <w:p w14:paraId="40EC4367" w14:textId="0D294D57" w:rsidR="00A74EC2" w:rsidRPr="00CD53C5" w:rsidRDefault="00A74EC2" w:rsidP="00F46BBC">
      <w:pPr>
        <w:pStyle w:val="FootnoteText"/>
        <w:rPr>
          <w:lang w:val="en-GB"/>
        </w:rPr>
      </w:pPr>
      <w:r w:rsidRPr="00CD53C5">
        <w:rPr>
          <w:rStyle w:val="FootnoteReference"/>
        </w:rPr>
        <w:footnoteRef/>
      </w:r>
      <w:r w:rsidRPr="00CD53C5">
        <w:t xml:space="preserve"> </w:t>
      </w:r>
      <w:r w:rsidRPr="0092195A">
        <w:rPr>
          <w:i/>
          <w:iCs/>
          <w:lang w:val="en-GB"/>
        </w:rPr>
        <w:t>Human Rights Act 2019</w:t>
      </w:r>
      <w:r w:rsidRPr="00CD53C5">
        <w:rPr>
          <w:lang w:val="en-GB"/>
        </w:rPr>
        <w:t xml:space="preserve"> </w:t>
      </w:r>
      <w:r w:rsidR="00C11C4B" w:rsidRPr="00CD53C5">
        <w:rPr>
          <w:lang w:val="en-GB"/>
        </w:rPr>
        <w:t xml:space="preserve">(Qld) </w:t>
      </w:r>
      <w:r w:rsidRPr="00CD53C5">
        <w:rPr>
          <w:lang w:val="en-GB"/>
        </w:rPr>
        <w:t>s 26.</w:t>
      </w:r>
    </w:p>
  </w:footnote>
  <w:footnote w:id="238">
    <w:p w14:paraId="416A7ECC" w14:textId="11854653" w:rsidR="00EB494E" w:rsidRPr="00CD53C5" w:rsidRDefault="00EB494E" w:rsidP="00F46BBC">
      <w:pPr>
        <w:pStyle w:val="FootnoteText"/>
      </w:pPr>
      <w:r w:rsidRPr="00CD53C5">
        <w:rPr>
          <w:rStyle w:val="FootnoteReference"/>
        </w:rPr>
        <w:footnoteRef/>
      </w:r>
      <w:r w:rsidRPr="00CD53C5">
        <w:t xml:space="preserve"> </w:t>
      </w:r>
      <w:r w:rsidR="00851B4B" w:rsidRPr="00CD53C5">
        <w:t>United Nations General Assembly</w:t>
      </w:r>
      <w:r w:rsidR="00300391" w:rsidRPr="00CD53C5">
        <w:t>,</w:t>
      </w:r>
      <w:r w:rsidR="00851B4B" w:rsidRPr="00CD53C5">
        <w:t xml:space="preserve"> United Nations Rules for the Treatment of Women Prisoners and Non-custodial Measures for Women Offenders (the Bangkok Rules), UN Doc A/Res/65/</w:t>
      </w:r>
      <w:r w:rsidR="00EE2E59" w:rsidRPr="00CD53C5">
        <w:t>229</w:t>
      </w:r>
      <w:r w:rsidR="00851B4B" w:rsidRPr="00CD53C5">
        <w:t xml:space="preserve"> (21 December 2010)</w:t>
      </w:r>
      <w:r w:rsidR="009C5C32" w:rsidRPr="00CD53C5">
        <w:t xml:space="preserve"> </w:t>
      </w:r>
      <w:r w:rsidR="000714F2" w:rsidRPr="00CD53C5">
        <w:t xml:space="preserve">rule </w:t>
      </w:r>
      <w:r w:rsidRPr="00CD53C5">
        <w:t>23</w:t>
      </w:r>
      <w:r w:rsidR="009C5C32" w:rsidRPr="00CD53C5">
        <w:t xml:space="preserve">. </w:t>
      </w:r>
    </w:p>
  </w:footnote>
  <w:footnote w:id="239">
    <w:p w14:paraId="5D67F284" w14:textId="2EB075B7" w:rsidR="00EB494E" w:rsidRPr="00CD53C5" w:rsidRDefault="00EB494E" w:rsidP="00F46BBC">
      <w:pPr>
        <w:pStyle w:val="FootnoteText"/>
      </w:pPr>
      <w:r w:rsidRPr="00CD53C5">
        <w:rPr>
          <w:rStyle w:val="FootnoteReference"/>
        </w:rPr>
        <w:footnoteRef/>
      </w:r>
      <w:r w:rsidRPr="00CD53C5">
        <w:t xml:space="preserve"> </w:t>
      </w:r>
      <w:r w:rsidR="00825DD5" w:rsidRPr="00CD53C5">
        <w:t>United Nations</w:t>
      </w:r>
      <w:r w:rsidRPr="00CD53C5">
        <w:t xml:space="preserve"> </w:t>
      </w:r>
      <w:r w:rsidR="003C6A8B" w:rsidRPr="00CD53C5">
        <w:t>General Assembly, United Nations Standard Minimum Rules for the Treatment of Prisoners (the Nelson Mandela Rules), UN Doc A/RES/70/175 (17 December 2015)</w:t>
      </w:r>
      <w:r w:rsidR="00D06849" w:rsidRPr="00CD53C5">
        <w:t xml:space="preserve"> </w:t>
      </w:r>
      <w:r w:rsidR="003C6A8B" w:rsidRPr="00CD53C5">
        <w:t>rule 42.</w:t>
      </w:r>
    </w:p>
  </w:footnote>
  <w:footnote w:id="240">
    <w:p w14:paraId="59586804" w14:textId="289863CA" w:rsidR="003700C2" w:rsidRPr="00CD53C5" w:rsidRDefault="003700C2" w:rsidP="00F46BBC">
      <w:pPr>
        <w:pStyle w:val="FootnoteText"/>
      </w:pPr>
      <w:r w:rsidRPr="00CD53C5">
        <w:rPr>
          <w:rStyle w:val="FootnoteReference"/>
        </w:rPr>
        <w:footnoteRef/>
      </w:r>
      <w:r w:rsidRPr="00CD53C5">
        <w:t xml:space="preserve"> </w:t>
      </w:r>
      <w:r w:rsidR="00D06849" w:rsidRPr="00CD53C5">
        <w:t>United Nations General Assembly</w:t>
      </w:r>
      <w:r w:rsidR="001D2BB7" w:rsidRPr="00CD53C5">
        <w:t>,</w:t>
      </w:r>
      <w:r w:rsidR="00D06849" w:rsidRPr="00CD53C5">
        <w:t xml:space="preserve"> United Nations Rules for the Treatment of Women Prisoners and Non-custodial Measures for Women Offenders (the Bangkok Rules), UN Doc A/Res/65/457 (21 December 2010)</w:t>
      </w:r>
      <w:r w:rsidR="00811ECD" w:rsidRPr="00CD53C5">
        <w:t xml:space="preserve"> rule</w:t>
      </w:r>
      <w:r w:rsidR="00D06849" w:rsidRPr="00CD53C5">
        <w:t xml:space="preserve"> 26</w:t>
      </w:r>
      <w:r w:rsidR="00610624" w:rsidRPr="00CD53C5">
        <w:t>;</w:t>
      </w:r>
      <w:r w:rsidR="00793DCC" w:rsidRPr="00CD53C5">
        <w:t xml:space="preserve"> </w:t>
      </w:r>
      <w:r w:rsidR="000F07D5" w:rsidRPr="00CD53C5">
        <w:t xml:space="preserve">United Nations Office </w:t>
      </w:r>
      <w:r w:rsidR="00783BD8" w:rsidRPr="00CD53C5">
        <w:t xml:space="preserve">on Drugs and Crime, United Nations Rules </w:t>
      </w:r>
      <w:r w:rsidR="002760F0" w:rsidRPr="00CD53C5">
        <w:t>for the Treatment of Women Prisoners and Non-Custodi</w:t>
      </w:r>
      <w:r w:rsidR="0042439A" w:rsidRPr="00CD53C5">
        <w:t>al Measures for Women Offenders with Their Commentary</w:t>
      </w:r>
      <w:r w:rsidR="00FF117C" w:rsidRPr="00CD53C5">
        <w:t xml:space="preserve"> </w:t>
      </w:r>
      <w:r w:rsidR="004D51DF" w:rsidRPr="00CD53C5">
        <w:t xml:space="preserve">(2009) </w:t>
      </w:r>
      <w:r w:rsidR="00FF117C" w:rsidRPr="00CD53C5">
        <w:t>3</w:t>
      </w:r>
      <w:r w:rsidR="0097093E" w:rsidRPr="00CD53C5">
        <w:t>5</w:t>
      </w:r>
      <w:r w:rsidR="00FF117C" w:rsidRPr="00CD53C5">
        <w:t>, rule 2</w:t>
      </w:r>
      <w:r w:rsidR="0097093E" w:rsidRPr="00CD53C5">
        <w:t>6</w:t>
      </w:r>
      <w:r w:rsidR="00FF117C" w:rsidRPr="00CD53C5">
        <w:t>.</w:t>
      </w:r>
      <w:r w:rsidR="00811ECD" w:rsidRPr="00CD53C5">
        <w:t xml:space="preserve"> </w:t>
      </w:r>
    </w:p>
  </w:footnote>
  <w:footnote w:id="241">
    <w:p w14:paraId="16E2BE7F" w14:textId="4489964C" w:rsidR="00CC4D48" w:rsidRPr="005D1BA7" w:rsidRDefault="00CC4D48" w:rsidP="00F46BBC">
      <w:pPr>
        <w:pStyle w:val="FootnoteText"/>
        <w:rPr>
          <w:szCs w:val="16"/>
          <w:lang w:val="en-US"/>
        </w:rPr>
      </w:pPr>
      <w:r w:rsidRPr="005D1BA7">
        <w:rPr>
          <w:rStyle w:val="FootnoteReference"/>
          <w:szCs w:val="16"/>
        </w:rPr>
        <w:footnoteRef/>
      </w:r>
      <w:r w:rsidRPr="005D1BA7">
        <w:rPr>
          <w:szCs w:val="16"/>
        </w:rPr>
        <w:t xml:space="preserve"> </w:t>
      </w:r>
      <w:r w:rsidR="00C47791" w:rsidRPr="005D1BA7">
        <w:rPr>
          <w:i/>
          <w:szCs w:val="16"/>
        </w:rPr>
        <w:t>Thompson v Minogue</w:t>
      </w:r>
      <w:r w:rsidR="00C47791" w:rsidRPr="005D1BA7">
        <w:rPr>
          <w:szCs w:val="16"/>
        </w:rPr>
        <w:t xml:space="preserve"> [2021] VSCA 358 [353]</w:t>
      </w:r>
      <w:r w:rsidR="003843FF" w:rsidRPr="005D1BA7">
        <w:rPr>
          <w:szCs w:val="16"/>
        </w:rPr>
        <w:t>.</w:t>
      </w:r>
    </w:p>
  </w:footnote>
  <w:footnote w:id="242">
    <w:p w14:paraId="68B32D62" w14:textId="79801CF5" w:rsidR="004A59DF" w:rsidRPr="005D1BA7" w:rsidRDefault="004A59DF" w:rsidP="00F46BBC">
      <w:pPr>
        <w:pStyle w:val="FootnoteText"/>
        <w:rPr>
          <w:szCs w:val="16"/>
        </w:rPr>
      </w:pPr>
      <w:r w:rsidRPr="005D1BA7">
        <w:rPr>
          <w:rStyle w:val="FootnoteReference"/>
          <w:szCs w:val="16"/>
        </w:rPr>
        <w:footnoteRef/>
      </w:r>
      <w:r w:rsidRPr="005D1BA7">
        <w:rPr>
          <w:szCs w:val="16"/>
        </w:rPr>
        <w:t xml:space="preserve"> </w:t>
      </w:r>
      <w:r w:rsidR="00936E2B" w:rsidRPr="005D1BA7">
        <w:rPr>
          <w:i/>
          <w:iCs/>
          <w:szCs w:val="16"/>
        </w:rPr>
        <w:t>Corre</w:t>
      </w:r>
      <w:r w:rsidR="00140AC4" w:rsidRPr="005D1BA7">
        <w:rPr>
          <w:i/>
          <w:iCs/>
          <w:szCs w:val="16"/>
        </w:rPr>
        <w:t>ctive Services Act 2006</w:t>
      </w:r>
      <w:r w:rsidR="00140AC4" w:rsidRPr="005D1BA7">
        <w:rPr>
          <w:szCs w:val="16"/>
        </w:rPr>
        <w:t xml:space="preserve"> </w:t>
      </w:r>
      <w:r w:rsidR="00F9528D" w:rsidRPr="005D1BA7">
        <w:rPr>
          <w:szCs w:val="16"/>
        </w:rPr>
        <w:t xml:space="preserve">(Qld) </w:t>
      </w:r>
      <w:r w:rsidR="00140AC4" w:rsidRPr="005D1BA7">
        <w:rPr>
          <w:szCs w:val="16"/>
        </w:rPr>
        <w:t xml:space="preserve">s </w:t>
      </w:r>
      <w:r w:rsidR="000F7885" w:rsidRPr="005D1BA7">
        <w:rPr>
          <w:szCs w:val="16"/>
        </w:rPr>
        <w:t>43.</w:t>
      </w:r>
    </w:p>
  </w:footnote>
  <w:footnote w:id="243">
    <w:p w14:paraId="7C59A082" w14:textId="16F262C6" w:rsidR="00AB6BB0" w:rsidRPr="005D1BA7" w:rsidRDefault="00AB6BB0" w:rsidP="00F46BBC">
      <w:pPr>
        <w:pStyle w:val="FootnoteText"/>
        <w:rPr>
          <w:szCs w:val="16"/>
        </w:rPr>
      </w:pPr>
      <w:r w:rsidRPr="005D1BA7">
        <w:rPr>
          <w:rStyle w:val="FootnoteReference"/>
          <w:szCs w:val="16"/>
        </w:rPr>
        <w:footnoteRef/>
      </w:r>
      <w:r w:rsidRPr="005D1BA7">
        <w:rPr>
          <w:szCs w:val="16"/>
        </w:rPr>
        <w:t xml:space="preserve"> </w:t>
      </w:r>
      <w:r w:rsidR="00896BFB" w:rsidRPr="005D1BA7">
        <w:rPr>
          <w:szCs w:val="16"/>
        </w:rPr>
        <w:t xml:space="preserve">Queensland Corrective Services, </w:t>
      </w:r>
      <w:r w:rsidR="00896BFB" w:rsidRPr="005D1BA7">
        <w:rPr>
          <w:i/>
          <w:szCs w:val="16"/>
        </w:rPr>
        <w:t>Practice Directives Definitions A-Z Listing Dictionary</w:t>
      </w:r>
      <w:r w:rsidR="00896BFB" w:rsidRPr="005D1BA7">
        <w:rPr>
          <w:szCs w:val="16"/>
        </w:rPr>
        <w:t>, Ver 5, 6 June 2023.</w:t>
      </w:r>
    </w:p>
  </w:footnote>
  <w:footnote w:id="244">
    <w:p w14:paraId="628F51E9" w14:textId="5247DB51" w:rsidR="00503404" w:rsidRPr="005D1BA7" w:rsidRDefault="00503404" w:rsidP="00F46BBC">
      <w:pPr>
        <w:pStyle w:val="FootnoteText"/>
        <w:rPr>
          <w:szCs w:val="16"/>
          <w:lang w:val="en-GB"/>
        </w:rPr>
      </w:pPr>
      <w:r w:rsidRPr="005D1BA7">
        <w:rPr>
          <w:rStyle w:val="FootnoteReference"/>
          <w:szCs w:val="16"/>
        </w:rPr>
        <w:footnoteRef/>
      </w:r>
      <w:r w:rsidRPr="005D1BA7">
        <w:rPr>
          <w:szCs w:val="16"/>
        </w:rPr>
        <w:t xml:space="preserve"> </w:t>
      </w:r>
      <w:r w:rsidR="00DC2639" w:rsidRPr="005D1BA7">
        <w:rPr>
          <w:szCs w:val="16"/>
          <w:lang w:val="en-US"/>
        </w:rPr>
        <w:t xml:space="preserve">Corrections Victoria, Commissioner’s Requirements, </w:t>
      </w:r>
      <w:r w:rsidR="0021688E" w:rsidRPr="005D1BA7">
        <w:rPr>
          <w:i/>
          <w:szCs w:val="16"/>
          <w:lang w:val="en-US"/>
        </w:rPr>
        <w:t>Drug Testing and Category IDU A</w:t>
      </w:r>
      <w:r w:rsidR="00DC2639" w:rsidRPr="005D1BA7">
        <w:rPr>
          <w:szCs w:val="16"/>
          <w:lang w:val="en-US"/>
        </w:rPr>
        <w:t xml:space="preserve">, Ver </w:t>
      </w:r>
      <w:r w:rsidR="00B006C6" w:rsidRPr="005D1BA7">
        <w:rPr>
          <w:szCs w:val="16"/>
          <w:lang w:val="en-US"/>
        </w:rPr>
        <w:t>5</w:t>
      </w:r>
      <w:r w:rsidR="00DC2639" w:rsidRPr="005D1BA7">
        <w:rPr>
          <w:szCs w:val="16"/>
          <w:lang w:val="en-US"/>
        </w:rPr>
        <w:t xml:space="preserve">, </w:t>
      </w:r>
      <w:r w:rsidR="00CE76E2" w:rsidRPr="005D1BA7">
        <w:rPr>
          <w:szCs w:val="16"/>
          <w:lang w:val="en-US"/>
        </w:rPr>
        <w:t>October 2021</w:t>
      </w:r>
      <w:r w:rsidR="0073747F" w:rsidRPr="005D1BA7">
        <w:rPr>
          <w:szCs w:val="16"/>
          <w:lang w:val="en-US"/>
        </w:rPr>
        <w:t xml:space="preserve">, </w:t>
      </w:r>
      <w:r w:rsidR="00A43AB8" w:rsidRPr="005D1BA7">
        <w:rPr>
          <w:szCs w:val="16"/>
          <w:lang w:val="en-US"/>
        </w:rPr>
        <w:t xml:space="preserve">4 </w:t>
      </w:r>
      <w:r w:rsidR="00242A58" w:rsidRPr="005D1BA7">
        <w:rPr>
          <w:szCs w:val="16"/>
          <w:lang w:val="en-US"/>
        </w:rPr>
        <w:t>[5.4.1]</w:t>
      </w:r>
      <w:r w:rsidR="00567241" w:rsidRPr="005D1BA7">
        <w:rPr>
          <w:szCs w:val="16"/>
          <w:lang w:val="en-US"/>
        </w:rPr>
        <w:t>–</w:t>
      </w:r>
      <w:r w:rsidR="00242A58" w:rsidRPr="005D1BA7">
        <w:rPr>
          <w:szCs w:val="16"/>
          <w:lang w:val="en-US"/>
        </w:rPr>
        <w:t>[</w:t>
      </w:r>
      <w:r w:rsidR="007668FC" w:rsidRPr="005D1BA7">
        <w:rPr>
          <w:szCs w:val="16"/>
          <w:lang w:val="en-US"/>
        </w:rPr>
        <w:t>5.4.3].</w:t>
      </w:r>
    </w:p>
  </w:footnote>
  <w:footnote w:id="245">
    <w:p w14:paraId="02F0D5D4" w14:textId="3A42B615" w:rsidR="008E7AB6" w:rsidRPr="005D1BA7" w:rsidRDefault="008E7AB6" w:rsidP="00F46BBC">
      <w:pPr>
        <w:pStyle w:val="FootnoteText"/>
        <w:rPr>
          <w:szCs w:val="16"/>
          <w:lang w:val="en-GB"/>
        </w:rPr>
      </w:pPr>
      <w:r w:rsidRPr="005D1BA7">
        <w:rPr>
          <w:rStyle w:val="FootnoteReference"/>
          <w:szCs w:val="16"/>
        </w:rPr>
        <w:footnoteRef/>
      </w:r>
      <w:r w:rsidRPr="005D1BA7">
        <w:rPr>
          <w:szCs w:val="16"/>
        </w:rPr>
        <w:t xml:space="preserve"> </w:t>
      </w:r>
      <w:r w:rsidR="005E4B2B" w:rsidRPr="005D1BA7">
        <w:rPr>
          <w:rFonts w:eastAsia="Arial"/>
          <w:szCs w:val="16"/>
        </w:rPr>
        <w:t>General Manager - Mary Hutchinson Women’s Prison</w:t>
      </w:r>
      <w:r w:rsidRPr="005D1BA7">
        <w:rPr>
          <w:rFonts w:eastAsia="Arial"/>
          <w:szCs w:val="16"/>
        </w:rPr>
        <w:t xml:space="preserve"> consultation, 25 May 2023;</w:t>
      </w:r>
      <w:r w:rsidRPr="005D1BA7">
        <w:rPr>
          <w:szCs w:val="16"/>
          <w:lang w:val="en-US"/>
        </w:rPr>
        <w:t xml:space="preserve"> Corrective Services NSW, Custodial Operations Policy and Procedures, </w:t>
      </w:r>
      <w:r w:rsidRPr="005D1BA7">
        <w:rPr>
          <w:i/>
          <w:szCs w:val="16"/>
          <w:lang w:val="en-US"/>
        </w:rPr>
        <w:t xml:space="preserve">Testing inmates for drug use, </w:t>
      </w:r>
      <w:r w:rsidRPr="005D1BA7">
        <w:rPr>
          <w:szCs w:val="16"/>
          <w:lang w:val="en-US"/>
        </w:rPr>
        <w:t xml:space="preserve">ver 1.7, November 2018, </w:t>
      </w:r>
      <w:r w:rsidR="005F12D8" w:rsidRPr="005D1BA7">
        <w:rPr>
          <w:szCs w:val="16"/>
          <w:lang w:val="en-US"/>
        </w:rPr>
        <w:t>1</w:t>
      </w:r>
      <w:r w:rsidR="00CE51F5" w:rsidRPr="005D1BA7">
        <w:rPr>
          <w:szCs w:val="16"/>
          <w:lang w:val="en-US"/>
        </w:rPr>
        <w:t>2 [4.5]</w:t>
      </w:r>
      <w:r w:rsidR="005F12D8" w:rsidRPr="005D1BA7">
        <w:rPr>
          <w:szCs w:val="16"/>
          <w:lang w:val="en-US"/>
        </w:rPr>
        <w:t>.</w:t>
      </w:r>
    </w:p>
  </w:footnote>
  <w:footnote w:id="246">
    <w:p w14:paraId="112A9531" w14:textId="6204A18B" w:rsidR="006709CE" w:rsidRPr="005D1BA7" w:rsidRDefault="006709CE" w:rsidP="00F46BBC">
      <w:pPr>
        <w:pStyle w:val="FootnoteText"/>
        <w:rPr>
          <w:szCs w:val="16"/>
          <w:lang w:val="en-GB"/>
        </w:rPr>
      </w:pPr>
      <w:r w:rsidRPr="005D1BA7">
        <w:rPr>
          <w:rStyle w:val="FootnoteReference"/>
          <w:szCs w:val="16"/>
        </w:rPr>
        <w:footnoteRef/>
      </w:r>
      <w:r w:rsidRPr="005D1BA7">
        <w:rPr>
          <w:szCs w:val="16"/>
        </w:rPr>
        <w:t xml:space="preserve"> </w:t>
      </w:r>
      <w:r w:rsidR="00C44588" w:rsidRPr="005D1BA7">
        <w:rPr>
          <w:i/>
          <w:iCs/>
          <w:szCs w:val="16"/>
        </w:rPr>
        <w:t xml:space="preserve">Corrective Services Regulation </w:t>
      </w:r>
      <w:r w:rsidR="00F75AAE" w:rsidRPr="005D1BA7">
        <w:rPr>
          <w:i/>
          <w:iCs/>
          <w:szCs w:val="16"/>
        </w:rPr>
        <w:t>2016</w:t>
      </w:r>
      <w:r w:rsidR="00F75AAE" w:rsidRPr="005D1BA7">
        <w:rPr>
          <w:szCs w:val="16"/>
        </w:rPr>
        <w:t xml:space="preserve"> (SA</w:t>
      </w:r>
      <w:r w:rsidR="009B56C5" w:rsidRPr="005D1BA7">
        <w:rPr>
          <w:szCs w:val="16"/>
        </w:rPr>
        <w:t>) s</w:t>
      </w:r>
      <w:r w:rsidRPr="005D1BA7">
        <w:rPr>
          <w:szCs w:val="16"/>
        </w:rPr>
        <w:t xml:space="preserve"> 38F</w:t>
      </w:r>
      <w:r w:rsidR="009B56C5" w:rsidRPr="005D1BA7">
        <w:rPr>
          <w:szCs w:val="16"/>
        </w:rPr>
        <w:t xml:space="preserve">. </w:t>
      </w:r>
    </w:p>
  </w:footnote>
  <w:footnote w:id="247">
    <w:p w14:paraId="3BB2FB90" w14:textId="0864FFA5" w:rsidR="006709CE" w:rsidRPr="005D1BA7" w:rsidRDefault="006709CE" w:rsidP="00F46BBC">
      <w:pPr>
        <w:pStyle w:val="FootnoteText"/>
        <w:rPr>
          <w:szCs w:val="16"/>
          <w:lang w:val="en-GB"/>
        </w:rPr>
      </w:pPr>
      <w:r w:rsidRPr="005D1BA7">
        <w:rPr>
          <w:rStyle w:val="FootnoteReference"/>
          <w:szCs w:val="16"/>
        </w:rPr>
        <w:footnoteRef/>
      </w:r>
      <w:r w:rsidRPr="005D1BA7">
        <w:rPr>
          <w:szCs w:val="16"/>
        </w:rPr>
        <w:t xml:space="preserve"> </w:t>
      </w:r>
      <w:r w:rsidR="0002297A" w:rsidRPr="005D1BA7">
        <w:rPr>
          <w:szCs w:val="16"/>
          <w:lang w:val="en-GB"/>
        </w:rPr>
        <w:t xml:space="preserve">Corrections Management (Drug Testing (Urine)) Operating Procedure </w:t>
      </w:r>
      <w:r w:rsidR="00A64DFC" w:rsidRPr="005D1BA7">
        <w:rPr>
          <w:szCs w:val="16"/>
          <w:lang w:val="en-GB"/>
        </w:rPr>
        <w:t>2022</w:t>
      </w:r>
      <w:r w:rsidR="00DA3130" w:rsidRPr="005D1BA7">
        <w:rPr>
          <w:szCs w:val="16"/>
          <w:lang w:val="en-GB"/>
        </w:rPr>
        <w:t xml:space="preserve"> </w:t>
      </w:r>
      <w:r w:rsidR="00A64DFC" w:rsidRPr="005D1BA7">
        <w:rPr>
          <w:szCs w:val="16"/>
          <w:lang w:val="en-GB"/>
        </w:rPr>
        <w:t xml:space="preserve">(ACT) </w:t>
      </w:r>
      <w:r w:rsidR="0025146B" w:rsidRPr="005D1BA7">
        <w:rPr>
          <w:szCs w:val="16"/>
          <w:lang w:val="en-GB"/>
        </w:rPr>
        <w:t>3,</w:t>
      </w:r>
      <w:r w:rsidRPr="005D1BA7">
        <w:rPr>
          <w:szCs w:val="16"/>
          <w:lang w:val="en-GB"/>
        </w:rPr>
        <w:t xml:space="preserve"> </w:t>
      </w:r>
      <w:r w:rsidR="00496390" w:rsidRPr="005D1BA7">
        <w:rPr>
          <w:szCs w:val="16"/>
          <w:lang w:val="en-GB"/>
        </w:rPr>
        <w:t>6.13–6.14</w:t>
      </w:r>
      <w:r w:rsidR="00BF07C3" w:rsidRPr="005D1BA7">
        <w:rPr>
          <w:szCs w:val="16"/>
          <w:lang w:val="en-GB"/>
        </w:rPr>
        <w:t>.</w:t>
      </w:r>
      <w:r w:rsidR="00496390" w:rsidRPr="005D1BA7">
        <w:rPr>
          <w:szCs w:val="16"/>
          <w:lang w:val="en-GB"/>
        </w:rPr>
        <w:t xml:space="preserve"> </w:t>
      </w:r>
    </w:p>
  </w:footnote>
  <w:footnote w:id="248">
    <w:p w14:paraId="0EE55E4B" w14:textId="18A1351B" w:rsidR="00F26B0B" w:rsidRPr="005D1BA7" w:rsidRDefault="00F26B0B" w:rsidP="00496559">
      <w:pPr>
        <w:spacing w:after="0"/>
        <w:rPr>
          <w:rFonts w:asciiTheme="minorBidi" w:eastAsia="Arial" w:hAnsiTheme="minorBidi"/>
          <w:sz w:val="16"/>
          <w:szCs w:val="16"/>
        </w:rPr>
      </w:pPr>
      <w:r w:rsidRPr="005D1BA7">
        <w:rPr>
          <w:rStyle w:val="FootnoteReference"/>
          <w:rFonts w:asciiTheme="minorBidi" w:hAnsiTheme="minorBidi"/>
          <w:sz w:val="16"/>
          <w:szCs w:val="16"/>
        </w:rPr>
        <w:footnoteRef/>
      </w:r>
      <w:r w:rsidRPr="005D1BA7">
        <w:rPr>
          <w:rFonts w:asciiTheme="minorBidi" w:hAnsiTheme="minorBidi"/>
          <w:sz w:val="16"/>
          <w:szCs w:val="16"/>
        </w:rPr>
        <w:t xml:space="preserve"> </w:t>
      </w:r>
      <w:r w:rsidR="005E4B2B" w:rsidRPr="005D1BA7">
        <w:rPr>
          <w:rFonts w:asciiTheme="minorBidi" w:eastAsia="Arial" w:hAnsiTheme="minorBidi"/>
          <w:sz w:val="16"/>
          <w:szCs w:val="16"/>
        </w:rPr>
        <w:t>General Manager - Mary Hutchinson Women’s</w:t>
      </w:r>
      <w:r w:rsidRPr="005D1BA7">
        <w:rPr>
          <w:rFonts w:asciiTheme="minorBidi" w:eastAsia="Arial" w:hAnsiTheme="minorBidi"/>
          <w:sz w:val="16"/>
          <w:szCs w:val="16"/>
        </w:rPr>
        <w:t xml:space="preserve"> Prison consultation, 25 May 2023</w:t>
      </w:r>
      <w:r w:rsidR="007611A1" w:rsidRPr="005D1BA7">
        <w:rPr>
          <w:rFonts w:asciiTheme="minorBidi" w:eastAsia="Arial" w:hAnsiTheme="minorBidi"/>
          <w:sz w:val="16"/>
          <w:szCs w:val="16"/>
        </w:rPr>
        <w:t>.</w:t>
      </w:r>
    </w:p>
  </w:footnote>
  <w:footnote w:id="249">
    <w:p w14:paraId="55590B96" w14:textId="1F1A638A" w:rsidR="00F26B0B" w:rsidRPr="00CD53C5" w:rsidRDefault="00F26B0B" w:rsidP="00F46BBC">
      <w:pPr>
        <w:pStyle w:val="FootnoteText"/>
        <w:rPr>
          <w:lang w:val="en-GB"/>
        </w:rPr>
      </w:pPr>
      <w:r w:rsidRPr="005D1BA7">
        <w:rPr>
          <w:rStyle w:val="FootnoteReference"/>
          <w:szCs w:val="16"/>
        </w:rPr>
        <w:footnoteRef/>
      </w:r>
      <w:r w:rsidRPr="005D1BA7">
        <w:rPr>
          <w:szCs w:val="16"/>
        </w:rPr>
        <w:t xml:space="preserve"> </w:t>
      </w:r>
      <w:r w:rsidR="00E16D29" w:rsidRPr="005D1BA7">
        <w:rPr>
          <w:szCs w:val="16"/>
          <w:lang w:val="en-US"/>
        </w:rPr>
        <w:t>His Majesty’s Prison and Probation Service</w:t>
      </w:r>
      <w:r w:rsidR="00A62B48" w:rsidRPr="005D1BA7">
        <w:rPr>
          <w:szCs w:val="16"/>
          <w:lang w:val="en-US"/>
        </w:rPr>
        <w:t xml:space="preserve"> (UK)</w:t>
      </w:r>
      <w:r w:rsidR="00E16D29" w:rsidRPr="005D1BA7">
        <w:rPr>
          <w:szCs w:val="16"/>
          <w:lang w:val="en-US"/>
        </w:rPr>
        <w:t xml:space="preserve">, Prison </w:t>
      </w:r>
      <w:r w:rsidR="0088452E" w:rsidRPr="005D1BA7">
        <w:rPr>
          <w:szCs w:val="16"/>
          <w:lang w:val="en-US"/>
        </w:rPr>
        <w:t xml:space="preserve">Service Order 3601, </w:t>
      </w:r>
      <w:r w:rsidR="0088452E" w:rsidRPr="005D1BA7">
        <w:rPr>
          <w:i/>
          <w:szCs w:val="16"/>
          <w:lang w:val="en-US"/>
        </w:rPr>
        <w:t>Mandatory Drug Testing</w:t>
      </w:r>
      <w:r w:rsidR="0088452E" w:rsidRPr="005D1BA7">
        <w:rPr>
          <w:szCs w:val="16"/>
          <w:lang w:val="en-US"/>
        </w:rPr>
        <w:t>, issue 250, August 2022, 55</w:t>
      </w:r>
      <w:r w:rsidR="0031058C" w:rsidRPr="005D1BA7">
        <w:rPr>
          <w:szCs w:val="16"/>
          <w:lang w:val="en-US"/>
        </w:rPr>
        <w:t xml:space="preserve"> </w:t>
      </w:r>
      <w:r w:rsidR="006C2FD6" w:rsidRPr="005D1BA7">
        <w:rPr>
          <w:szCs w:val="16"/>
          <w:lang w:val="en-US"/>
        </w:rPr>
        <w:t>[6.51]</w:t>
      </w:r>
      <w:r w:rsidR="0088452E" w:rsidRPr="005D1BA7">
        <w:rPr>
          <w:szCs w:val="16"/>
          <w:lang w:val="en-US"/>
        </w:rPr>
        <w:t>;</w:t>
      </w:r>
      <w:r w:rsidR="00E16D29" w:rsidRPr="005D1BA7">
        <w:rPr>
          <w:szCs w:val="16"/>
          <w:lang w:val="en-US"/>
        </w:rPr>
        <w:t xml:space="preserve"> </w:t>
      </w:r>
      <w:r w:rsidR="00976B15" w:rsidRPr="005D1BA7">
        <w:rPr>
          <w:szCs w:val="16"/>
          <w:lang w:val="en-US"/>
        </w:rPr>
        <w:t>C</w:t>
      </w:r>
      <w:r w:rsidR="00CF7F16" w:rsidRPr="005D1BA7">
        <w:rPr>
          <w:szCs w:val="16"/>
          <w:lang w:val="en-US"/>
        </w:rPr>
        <w:t xml:space="preserve">orrective Services NSW, </w:t>
      </w:r>
      <w:r w:rsidR="00E535F1" w:rsidRPr="005D1BA7">
        <w:rPr>
          <w:szCs w:val="16"/>
          <w:lang w:val="en-US"/>
        </w:rPr>
        <w:t>Custodial Operations Policy and Procedures</w:t>
      </w:r>
      <w:r w:rsidR="002F0095" w:rsidRPr="005D1BA7">
        <w:rPr>
          <w:szCs w:val="16"/>
          <w:lang w:val="en-US"/>
        </w:rPr>
        <w:t>,</w:t>
      </w:r>
      <w:r w:rsidR="00E535F1" w:rsidRPr="005D1BA7">
        <w:rPr>
          <w:szCs w:val="16"/>
          <w:lang w:val="en-US"/>
        </w:rPr>
        <w:t xml:space="preserve"> </w:t>
      </w:r>
      <w:r w:rsidR="00AB78A8" w:rsidRPr="005D1BA7">
        <w:rPr>
          <w:i/>
          <w:szCs w:val="16"/>
          <w:lang w:val="en-US"/>
        </w:rPr>
        <w:t xml:space="preserve">Testing inmates for drug use, </w:t>
      </w:r>
      <w:r w:rsidR="009E4B70" w:rsidRPr="005D1BA7">
        <w:rPr>
          <w:szCs w:val="16"/>
          <w:lang w:val="en-US"/>
        </w:rPr>
        <w:t>ver 1.7</w:t>
      </w:r>
      <w:r w:rsidR="004A192B" w:rsidRPr="005D1BA7">
        <w:rPr>
          <w:szCs w:val="16"/>
          <w:lang w:val="en-US"/>
        </w:rPr>
        <w:t>, November 2018</w:t>
      </w:r>
      <w:r w:rsidR="008B51E8" w:rsidRPr="005D1BA7">
        <w:rPr>
          <w:szCs w:val="16"/>
          <w:lang w:val="en-US"/>
        </w:rPr>
        <w:t xml:space="preserve">, </w:t>
      </w:r>
      <w:r w:rsidR="0003591C" w:rsidRPr="005D1BA7">
        <w:rPr>
          <w:szCs w:val="16"/>
          <w:lang w:val="en-US"/>
        </w:rPr>
        <w:t>14 [6.1]</w:t>
      </w:r>
      <w:r w:rsidR="00D010BE" w:rsidRPr="005D1BA7">
        <w:rPr>
          <w:szCs w:val="16"/>
          <w:lang w:val="en-US"/>
        </w:rPr>
        <w:t xml:space="preserve">; Corrections Victoria, Commissioner’s Requirements, </w:t>
      </w:r>
      <w:r w:rsidR="00D010BE" w:rsidRPr="005D1BA7">
        <w:rPr>
          <w:i/>
          <w:szCs w:val="16"/>
          <w:lang w:val="en-US"/>
        </w:rPr>
        <w:t>Drug Testing and Category IDU A</w:t>
      </w:r>
      <w:r w:rsidR="00D010BE" w:rsidRPr="005D1BA7">
        <w:rPr>
          <w:szCs w:val="16"/>
          <w:lang w:val="en-US"/>
        </w:rPr>
        <w:t xml:space="preserve">, Ver 5, October 2021, </w:t>
      </w:r>
      <w:r w:rsidR="00AE7465" w:rsidRPr="005D1BA7">
        <w:rPr>
          <w:szCs w:val="16"/>
          <w:lang w:val="en-US"/>
        </w:rPr>
        <w:t>4 [5.4.1]</w:t>
      </w:r>
      <w:r w:rsidR="00A756D0" w:rsidRPr="005D1BA7">
        <w:rPr>
          <w:szCs w:val="16"/>
          <w:lang w:val="en-US"/>
        </w:rPr>
        <w:t xml:space="preserve">; </w:t>
      </w:r>
      <w:r w:rsidR="00126C9A" w:rsidRPr="005D1BA7">
        <w:rPr>
          <w:szCs w:val="16"/>
          <w:lang w:val="en-US"/>
        </w:rPr>
        <w:t>Ara Poutama Aotea</w:t>
      </w:r>
      <w:r w:rsidR="009A63FC" w:rsidRPr="005D1BA7">
        <w:rPr>
          <w:szCs w:val="16"/>
          <w:lang w:val="en-US"/>
        </w:rPr>
        <w:t xml:space="preserve">roa Department of Corrections, Prison Operations Manual: </w:t>
      </w:r>
      <w:r w:rsidR="007C6719" w:rsidRPr="005D1BA7">
        <w:rPr>
          <w:szCs w:val="16"/>
          <w:lang w:val="en-US"/>
        </w:rPr>
        <w:t xml:space="preserve">Security, </w:t>
      </w:r>
      <w:r w:rsidR="007C6719" w:rsidRPr="005D1BA7">
        <w:rPr>
          <w:i/>
          <w:szCs w:val="16"/>
          <w:lang w:val="en-US"/>
        </w:rPr>
        <w:t>S.07 Drug and Alcohol Testing</w:t>
      </w:r>
      <w:r w:rsidR="00444EE4" w:rsidRPr="005D1BA7">
        <w:rPr>
          <w:i/>
          <w:szCs w:val="16"/>
          <w:lang w:val="en-US"/>
        </w:rPr>
        <w:t xml:space="preserve"> </w:t>
      </w:r>
      <w:r w:rsidR="00444EE4" w:rsidRPr="005D1BA7">
        <w:rPr>
          <w:szCs w:val="16"/>
          <w:lang w:val="en-US"/>
        </w:rPr>
        <w:t xml:space="preserve">(Web Page) </w:t>
      </w:r>
      <w:r w:rsidR="0077631D" w:rsidRPr="005D1BA7">
        <w:rPr>
          <w:szCs w:val="16"/>
          <w:lang w:val="en-US"/>
        </w:rPr>
        <w:t>&lt;</w:t>
      </w:r>
      <w:r w:rsidR="00444EE4" w:rsidRPr="005D1BA7">
        <w:rPr>
          <w:szCs w:val="16"/>
          <w:lang w:val="en-US"/>
        </w:rPr>
        <w:t xml:space="preserve">https://www.corrections.govt.nz/resources/policy_and_legislation/Prison-Operations-Manual/Security/S.07-Drug-and-alcohol-testing&gt;; </w:t>
      </w:r>
      <w:r w:rsidR="001456CE" w:rsidRPr="005D1BA7">
        <w:rPr>
          <w:i/>
          <w:szCs w:val="16"/>
          <w:lang w:val="en-GB"/>
        </w:rPr>
        <w:t>Corrections Management (Drug Testing (Urine)) Operating Procedure 2022</w:t>
      </w:r>
      <w:r w:rsidR="001456CE" w:rsidRPr="005D1BA7">
        <w:rPr>
          <w:szCs w:val="16"/>
          <w:lang w:val="en-GB"/>
        </w:rPr>
        <w:t xml:space="preserve"> (ACT) 3</w:t>
      </w:r>
      <w:r w:rsidR="00672C62" w:rsidRPr="005D1BA7">
        <w:rPr>
          <w:szCs w:val="16"/>
          <w:lang w:val="en-GB"/>
        </w:rPr>
        <w:t xml:space="preserve"> [</w:t>
      </w:r>
      <w:r w:rsidR="001456CE" w:rsidRPr="005D1BA7">
        <w:rPr>
          <w:szCs w:val="16"/>
          <w:lang w:val="en-GB"/>
        </w:rPr>
        <w:t>7.1</w:t>
      </w:r>
      <w:r w:rsidR="00672C62" w:rsidRPr="005D1BA7">
        <w:rPr>
          <w:szCs w:val="16"/>
          <w:lang w:val="en-GB"/>
        </w:rPr>
        <w:t>]</w:t>
      </w:r>
      <w:r w:rsidR="001456CE" w:rsidRPr="005D1BA7">
        <w:rPr>
          <w:szCs w:val="16"/>
          <w:lang w:val="en-GB"/>
        </w:rPr>
        <w:t xml:space="preserve">; </w:t>
      </w:r>
      <w:r w:rsidR="005E4B2B" w:rsidRPr="005D1BA7">
        <w:rPr>
          <w:rFonts w:eastAsia="Arial"/>
          <w:szCs w:val="16"/>
        </w:rPr>
        <w:t>General Manager - Mary Hutchinson Women’s</w:t>
      </w:r>
      <w:r w:rsidR="007611A1" w:rsidRPr="005D1BA7">
        <w:rPr>
          <w:rFonts w:eastAsia="Arial"/>
          <w:szCs w:val="16"/>
        </w:rPr>
        <w:t xml:space="preserve"> Prison consultation, 25 May 2023.</w:t>
      </w:r>
    </w:p>
  </w:footnote>
  <w:footnote w:id="250">
    <w:p w14:paraId="43454E3D" w14:textId="1A6C8C23" w:rsidR="00B32FCF" w:rsidRPr="005D1BA7" w:rsidRDefault="00B32FCF" w:rsidP="00A60844">
      <w:pPr>
        <w:pStyle w:val="NoSpacing"/>
        <w:rPr>
          <w:rFonts w:cs="Arial"/>
          <w:sz w:val="16"/>
          <w:szCs w:val="16"/>
        </w:rPr>
      </w:pPr>
      <w:r w:rsidRPr="005D1BA7">
        <w:rPr>
          <w:rStyle w:val="FootnoteReference"/>
          <w:rFonts w:cs="Arial"/>
          <w:sz w:val="16"/>
          <w:szCs w:val="16"/>
        </w:rPr>
        <w:footnoteRef/>
      </w:r>
      <w:r w:rsidRPr="005D1BA7">
        <w:rPr>
          <w:rFonts w:cs="Arial"/>
          <w:sz w:val="16"/>
          <w:szCs w:val="16"/>
        </w:rPr>
        <w:t xml:space="preserve"> </w:t>
      </w:r>
      <w:r w:rsidR="00BB4B5A" w:rsidRPr="005D1BA7">
        <w:rPr>
          <w:rFonts w:cs="Arial"/>
          <w:sz w:val="16"/>
          <w:szCs w:val="16"/>
        </w:rPr>
        <w:t xml:space="preserve">Sisters Inside Inc consultation (Townsville), 16 May 2023; </w:t>
      </w:r>
      <w:r w:rsidR="005F469D" w:rsidRPr="005D1BA7">
        <w:rPr>
          <w:rFonts w:cs="Arial"/>
          <w:sz w:val="16"/>
          <w:szCs w:val="16"/>
        </w:rPr>
        <w:t xml:space="preserve">Queensland Indigenous Family Violence Legal Service consultation, 11 May 2023. </w:t>
      </w:r>
    </w:p>
  </w:footnote>
  <w:footnote w:id="251">
    <w:p w14:paraId="6391539B" w14:textId="0F7C8DE6" w:rsidR="00087A87" w:rsidRPr="005D1BA7" w:rsidRDefault="00087A87" w:rsidP="00F64535">
      <w:pPr>
        <w:pStyle w:val="NoSpacing"/>
        <w:rPr>
          <w:rFonts w:eastAsia="Arial" w:cs="Arial"/>
          <w:sz w:val="16"/>
          <w:szCs w:val="16"/>
        </w:rPr>
      </w:pPr>
      <w:r w:rsidRPr="005D1BA7">
        <w:rPr>
          <w:rStyle w:val="FootnoteReference"/>
          <w:rFonts w:cs="Arial"/>
          <w:sz w:val="16"/>
          <w:szCs w:val="16"/>
        </w:rPr>
        <w:footnoteRef/>
      </w:r>
      <w:r w:rsidRPr="005D1BA7">
        <w:rPr>
          <w:rFonts w:cs="Arial"/>
          <w:sz w:val="16"/>
          <w:szCs w:val="16"/>
        </w:rPr>
        <w:t xml:space="preserve"> </w:t>
      </w:r>
      <w:r w:rsidR="00B32FCF" w:rsidRPr="005D1BA7">
        <w:rPr>
          <w:rFonts w:eastAsia="Arial" w:cs="Arial"/>
          <w:sz w:val="16"/>
          <w:szCs w:val="16"/>
        </w:rPr>
        <w:t>Corrections Victoria consultation, 5 May 2023</w:t>
      </w:r>
      <w:r w:rsidR="007D5805" w:rsidRPr="005D1BA7">
        <w:rPr>
          <w:rFonts w:eastAsia="Arial" w:cs="Arial"/>
          <w:sz w:val="16"/>
          <w:szCs w:val="16"/>
        </w:rPr>
        <w:t xml:space="preserve">; </w:t>
      </w:r>
      <w:r w:rsidR="007D5805" w:rsidRPr="005D1BA7">
        <w:rPr>
          <w:rFonts w:cs="Arial"/>
          <w:sz w:val="16"/>
          <w:szCs w:val="16"/>
          <w:lang w:val="en-US"/>
        </w:rPr>
        <w:t xml:space="preserve">Corrections Victoria, Commissioner’s Requirements, </w:t>
      </w:r>
      <w:r w:rsidR="007D5805" w:rsidRPr="005D1BA7">
        <w:rPr>
          <w:rFonts w:cs="Arial"/>
          <w:i/>
          <w:sz w:val="16"/>
          <w:szCs w:val="16"/>
          <w:lang w:val="en-US"/>
        </w:rPr>
        <w:t>Drug Testing and Category IDU A</w:t>
      </w:r>
      <w:r w:rsidR="007D5805" w:rsidRPr="005D1BA7">
        <w:rPr>
          <w:rFonts w:cs="Arial"/>
          <w:sz w:val="16"/>
          <w:szCs w:val="16"/>
          <w:lang w:val="en-US"/>
        </w:rPr>
        <w:t>, Ver 5, October 2021, 2</w:t>
      </w:r>
      <w:r w:rsidR="002E2F82" w:rsidRPr="005D1BA7">
        <w:rPr>
          <w:rFonts w:cs="Arial"/>
          <w:sz w:val="16"/>
          <w:szCs w:val="16"/>
          <w:lang w:val="en-US"/>
        </w:rPr>
        <w:t xml:space="preserve"> [5.2]</w:t>
      </w:r>
      <w:r w:rsidR="007D5805" w:rsidRPr="005D1BA7">
        <w:rPr>
          <w:rFonts w:cs="Arial"/>
          <w:sz w:val="16"/>
          <w:szCs w:val="16"/>
          <w:lang w:val="en-US"/>
        </w:rPr>
        <w:t xml:space="preserve">. </w:t>
      </w:r>
    </w:p>
  </w:footnote>
  <w:footnote w:id="252">
    <w:p w14:paraId="3E2E06FC" w14:textId="77777777" w:rsidR="00C03DC1" w:rsidRPr="00CD53C5" w:rsidRDefault="00C03DC1" w:rsidP="00C03DC1">
      <w:pPr>
        <w:pStyle w:val="NoSpacing"/>
        <w:rPr>
          <w:rFonts w:asciiTheme="minorBidi" w:hAnsiTheme="minorBidi"/>
          <w:sz w:val="17"/>
          <w:szCs w:val="17"/>
        </w:rPr>
      </w:pPr>
      <w:r w:rsidRPr="005D1BA7">
        <w:rPr>
          <w:rStyle w:val="FootnoteReference"/>
          <w:rFonts w:cs="Arial"/>
          <w:sz w:val="16"/>
          <w:szCs w:val="16"/>
        </w:rPr>
        <w:footnoteRef/>
      </w:r>
      <w:r w:rsidRPr="005D1BA7">
        <w:rPr>
          <w:rFonts w:cs="Arial"/>
          <w:sz w:val="16"/>
          <w:szCs w:val="16"/>
        </w:rPr>
        <w:t xml:space="preserve"> </w:t>
      </w:r>
      <w:r w:rsidRPr="005D1BA7">
        <w:rPr>
          <w:rFonts w:cs="Arial"/>
          <w:i/>
          <w:sz w:val="16"/>
          <w:szCs w:val="16"/>
        </w:rPr>
        <w:t xml:space="preserve">Corrective Services Regulation 2016 </w:t>
      </w:r>
      <w:r w:rsidRPr="005D1BA7">
        <w:rPr>
          <w:rFonts w:cs="Arial"/>
          <w:sz w:val="16"/>
          <w:szCs w:val="16"/>
        </w:rPr>
        <w:t>(SA) s 38D.</w:t>
      </w:r>
    </w:p>
  </w:footnote>
  <w:footnote w:id="253">
    <w:p w14:paraId="24D4824A" w14:textId="2846D223" w:rsidR="00F149FA" w:rsidRPr="00CD53C5" w:rsidRDefault="00F149FA" w:rsidP="00F46BBC">
      <w:pPr>
        <w:pStyle w:val="FootnoteText"/>
        <w:rPr>
          <w:lang w:val="en-GB"/>
        </w:rPr>
      </w:pPr>
      <w:r w:rsidRPr="00CD53C5">
        <w:rPr>
          <w:rStyle w:val="FootnoteReference"/>
        </w:rPr>
        <w:footnoteRef/>
      </w:r>
      <w:r w:rsidRPr="00CD53C5">
        <w:t xml:space="preserve"> Sisters Inside </w:t>
      </w:r>
      <w:r w:rsidR="00853763" w:rsidRPr="00CD53C5">
        <w:t xml:space="preserve">Inc consultation </w:t>
      </w:r>
      <w:r w:rsidRPr="00CD53C5">
        <w:t>(Brisbane</w:t>
      </w:r>
      <w:r w:rsidR="00853763" w:rsidRPr="00CD53C5">
        <w:t>), 26 April 2023</w:t>
      </w:r>
      <w:r w:rsidR="00A41C1E" w:rsidRPr="00CD53C5">
        <w:t>;</w:t>
      </w:r>
      <w:r w:rsidRPr="00CD53C5">
        <w:t xml:space="preserve"> </w:t>
      </w:r>
      <w:r w:rsidR="001D618B" w:rsidRPr="00CD53C5">
        <w:t>Sisters Inside Inc consultation (Townsville), 16 May 2023</w:t>
      </w:r>
      <w:r w:rsidR="00A41C1E" w:rsidRPr="00CD53C5">
        <w:t>;</w:t>
      </w:r>
      <w:r w:rsidRPr="00CD53C5">
        <w:t xml:space="preserve"> </w:t>
      </w:r>
      <w:r w:rsidR="005F1836" w:rsidRPr="00CD53C5">
        <w:t>Throughcare Program (Aboriginal and Torres Strait Islander Legal Service) consultation, 8 April 2023</w:t>
      </w:r>
      <w:r w:rsidR="00FD166F" w:rsidRPr="00CD53C5">
        <w:t>;</w:t>
      </w:r>
      <w:r w:rsidRPr="00CD53C5">
        <w:rPr>
          <w:color w:val="000000" w:themeColor="text1"/>
        </w:rPr>
        <w:t xml:space="preserve"> Legal Aid</w:t>
      </w:r>
      <w:r w:rsidR="00097680" w:rsidRPr="00CD53C5">
        <w:rPr>
          <w:color w:val="000000" w:themeColor="text1"/>
        </w:rPr>
        <w:t xml:space="preserve"> Queensland consultation, 21 April 2023</w:t>
      </w:r>
      <w:r w:rsidR="00FD166F" w:rsidRPr="00CD53C5">
        <w:rPr>
          <w:color w:val="000000" w:themeColor="text1"/>
        </w:rPr>
        <w:t>;</w:t>
      </w:r>
      <w:r w:rsidR="00097680" w:rsidRPr="00CD53C5">
        <w:rPr>
          <w:color w:val="000000" w:themeColor="text1"/>
        </w:rPr>
        <w:t xml:space="preserve"> </w:t>
      </w:r>
      <w:r w:rsidR="00DE358C" w:rsidRPr="00CD53C5">
        <w:rPr>
          <w:color w:val="000000" w:themeColor="text1"/>
        </w:rPr>
        <w:t>Queensland</w:t>
      </w:r>
      <w:r w:rsidR="00FB50B7" w:rsidRPr="00CD53C5">
        <w:rPr>
          <w:color w:val="000000" w:themeColor="text1"/>
        </w:rPr>
        <w:t xml:space="preserve"> Indigenous Family Violence Legal Service consultation, 11 May 2023</w:t>
      </w:r>
      <w:r w:rsidR="00FB50B7" w:rsidRPr="00CD53C5">
        <w:t xml:space="preserve">; Elders for Change consultation, 16 May 2023. </w:t>
      </w:r>
      <w:r w:rsidR="00DE358C" w:rsidRPr="00CD53C5">
        <w:rPr>
          <w:color w:val="000000" w:themeColor="text1"/>
        </w:rPr>
        <w:t xml:space="preserve"> </w:t>
      </w:r>
    </w:p>
  </w:footnote>
  <w:footnote w:id="254">
    <w:p w14:paraId="62C1DCD5" w14:textId="5BBA380B" w:rsidR="00EF083B" w:rsidRPr="00CD53C5" w:rsidRDefault="00EF083B" w:rsidP="00F46BBC">
      <w:pPr>
        <w:pStyle w:val="FootnoteText"/>
        <w:rPr>
          <w:lang w:val="en-GB"/>
        </w:rPr>
      </w:pPr>
      <w:r w:rsidRPr="00CD53C5">
        <w:rPr>
          <w:rStyle w:val="FootnoteReference"/>
        </w:rPr>
        <w:footnoteRef/>
      </w:r>
      <w:r w:rsidRPr="00CD53C5">
        <w:t xml:space="preserve"> </w:t>
      </w:r>
      <w:r w:rsidRPr="00CD53C5">
        <w:rPr>
          <w:lang w:val="en-GB"/>
        </w:rPr>
        <w:t xml:space="preserve">Sisters </w:t>
      </w:r>
      <w:r w:rsidR="00846625" w:rsidRPr="00CD53C5">
        <w:rPr>
          <w:lang w:val="en-GB"/>
        </w:rPr>
        <w:t>I</w:t>
      </w:r>
      <w:r w:rsidRPr="00CD53C5">
        <w:rPr>
          <w:lang w:val="en-GB"/>
        </w:rPr>
        <w:t>nside</w:t>
      </w:r>
      <w:r w:rsidR="006E270B" w:rsidRPr="00CD53C5">
        <w:rPr>
          <w:lang w:val="en-GB"/>
        </w:rPr>
        <w:t>, Submission</w:t>
      </w:r>
      <w:r w:rsidR="00153105" w:rsidRPr="00CD53C5">
        <w:rPr>
          <w:lang w:val="en-GB"/>
        </w:rPr>
        <w:t xml:space="preserve"> to the Women’s Safety and Justice Taskforce, </w:t>
      </w:r>
      <w:r w:rsidR="00153105" w:rsidRPr="00CD53C5">
        <w:rPr>
          <w:i/>
          <w:lang w:val="en-GB"/>
        </w:rPr>
        <w:t xml:space="preserve">Women and </w:t>
      </w:r>
      <w:r w:rsidR="00A41C1E" w:rsidRPr="00CD53C5">
        <w:rPr>
          <w:i/>
          <w:lang w:val="en-GB"/>
        </w:rPr>
        <w:t>G</w:t>
      </w:r>
      <w:r w:rsidR="00153105" w:rsidRPr="00CD53C5">
        <w:rPr>
          <w:i/>
          <w:lang w:val="en-GB"/>
        </w:rPr>
        <w:t xml:space="preserve">irls’ </w:t>
      </w:r>
      <w:r w:rsidR="00A41C1E" w:rsidRPr="00CD53C5">
        <w:rPr>
          <w:i/>
          <w:lang w:val="en-GB"/>
        </w:rPr>
        <w:t>E</w:t>
      </w:r>
      <w:r w:rsidR="00153105" w:rsidRPr="00CD53C5">
        <w:rPr>
          <w:i/>
          <w:lang w:val="en-GB"/>
        </w:rPr>
        <w:t xml:space="preserve">xperience of the </w:t>
      </w:r>
      <w:r w:rsidR="00A41C1E" w:rsidRPr="00CD53C5">
        <w:rPr>
          <w:i/>
          <w:lang w:val="en-GB"/>
        </w:rPr>
        <w:t>C</w:t>
      </w:r>
      <w:r w:rsidR="00153105" w:rsidRPr="00CD53C5">
        <w:rPr>
          <w:i/>
          <w:lang w:val="en-GB"/>
        </w:rPr>
        <w:t>riminal ‘</w:t>
      </w:r>
      <w:r w:rsidR="009029E4" w:rsidRPr="00CD53C5">
        <w:rPr>
          <w:i/>
          <w:lang w:val="en-GB"/>
        </w:rPr>
        <w:t>J</w:t>
      </w:r>
      <w:r w:rsidR="00153105" w:rsidRPr="00CD53C5">
        <w:rPr>
          <w:i/>
          <w:lang w:val="en-GB"/>
        </w:rPr>
        <w:t xml:space="preserve">ustice’ </w:t>
      </w:r>
      <w:r w:rsidR="009029E4" w:rsidRPr="00CD53C5">
        <w:rPr>
          <w:i/>
          <w:lang w:val="en-GB"/>
        </w:rPr>
        <w:t>S</w:t>
      </w:r>
      <w:r w:rsidR="00153105" w:rsidRPr="00CD53C5">
        <w:rPr>
          <w:i/>
          <w:lang w:val="en-GB"/>
        </w:rPr>
        <w:t>ystem</w:t>
      </w:r>
      <w:r w:rsidR="00CC2DE9" w:rsidRPr="00CD53C5">
        <w:rPr>
          <w:lang w:val="en-GB"/>
        </w:rPr>
        <w:t>,</w:t>
      </w:r>
      <w:r w:rsidRPr="00CD53C5">
        <w:rPr>
          <w:lang w:val="en-GB"/>
        </w:rPr>
        <w:t xml:space="preserve"> </w:t>
      </w:r>
      <w:r w:rsidR="00CD7DFC" w:rsidRPr="00CD53C5">
        <w:rPr>
          <w:lang w:val="en-GB"/>
        </w:rPr>
        <w:t>8</w:t>
      </w:r>
      <w:r w:rsidR="001F0F32" w:rsidRPr="00CD53C5">
        <w:rPr>
          <w:lang w:val="en-GB"/>
        </w:rPr>
        <w:t>.</w:t>
      </w:r>
    </w:p>
  </w:footnote>
  <w:footnote w:id="255">
    <w:p w14:paraId="4241CC31" w14:textId="395AAFC2" w:rsidR="00EF083B" w:rsidRPr="00CD53C5" w:rsidRDefault="00EF083B" w:rsidP="00F46BBC">
      <w:pPr>
        <w:pStyle w:val="FootnoteText"/>
        <w:rPr>
          <w:lang w:val="en-GB"/>
        </w:rPr>
      </w:pPr>
      <w:r w:rsidRPr="00CD53C5">
        <w:rPr>
          <w:rStyle w:val="FootnoteReference"/>
        </w:rPr>
        <w:footnoteRef/>
      </w:r>
      <w:r w:rsidRPr="00CD53C5">
        <w:t xml:space="preserve"> </w:t>
      </w:r>
      <w:r w:rsidR="00611DC6" w:rsidRPr="00CD53C5">
        <w:t>Victorian Ombudsman</w:t>
      </w:r>
      <w:r w:rsidR="001B4222" w:rsidRPr="00CD53C5">
        <w:t xml:space="preserve">, Implementing OPCAT in Victoria: </w:t>
      </w:r>
      <w:r w:rsidR="009029E4" w:rsidRPr="005D0E4E">
        <w:rPr>
          <w:i/>
          <w:iCs/>
        </w:rPr>
        <w:t>R</w:t>
      </w:r>
      <w:r w:rsidR="001B4222" w:rsidRPr="005D0E4E">
        <w:rPr>
          <w:i/>
          <w:iCs/>
        </w:rPr>
        <w:t xml:space="preserve">eport and </w:t>
      </w:r>
      <w:r w:rsidR="009029E4" w:rsidRPr="005D0E4E">
        <w:rPr>
          <w:i/>
          <w:iCs/>
        </w:rPr>
        <w:t>I</w:t>
      </w:r>
      <w:r w:rsidR="001B4222" w:rsidRPr="005D0E4E">
        <w:rPr>
          <w:i/>
          <w:iCs/>
        </w:rPr>
        <w:t>nspection of the Dame Phyl</w:t>
      </w:r>
      <w:r w:rsidR="0056082F" w:rsidRPr="005D0E4E">
        <w:rPr>
          <w:i/>
          <w:iCs/>
        </w:rPr>
        <w:t>lis Frost Centre</w:t>
      </w:r>
      <w:r w:rsidR="0056082F" w:rsidRPr="00CD53C5">
        <w:t>, November 2017</w:t>
      </w:r>
      <w:r w:rsidR="004B53C3" w:rsidRPr="00CD53C5">
        <w:t>, 59 [419</w:t>
      </w:r>
      <w:r w:rsidR="00ED421C" w:rsidRPr="00CD53C5">
        <w:t xml:space="preserve">–420]. </w:t>
      </w:r>
      <w:r w:rsidR="00A77010" w:rsidRPr="00CD53C5">
        <w:t xml:space="preserve"> </w:t>
      </w:r>
    </w:p>
  </w:footnote>
  <w:footnote w:id="256">
    <w:p w14:paraId="04CE177F" w14:textId="006DE96C" w:rsidR="001C7986" w:rsidRPr="00CD53C5" w:rsidRDefault="001C7986" w:rsidP="00F46BBC">
      <w:pPr>
        <w:pStyle w:val="FootnoteText"/>
        <w:rPr>
          <w:lang w:val="en-GB"/>
        </w:rPr>
      </w:pPr>
      <w:r w:rsidRPr="00CD53C5">
        <w:rPr>
          <w:rStyle w:val="FootnoteReference"/>
        </w:rPr>
        <w:footnoteRef/>
      </w:r>
      <w:r w:rsidRPr="00CD53C5">
        <w:t xml:space="preserve"> Sisters Inside Inc consultation (Brisbane), 26 April 2023.</w:t>
      </w:r>
    </w:p>
  </w:footnote>
  <w:footnote w:id="257">
    <w:p w14:paraId="6152B521" w14:textId="4217D37A" w:rsidR="00160B1D" w:rsidRPr="00CD53C5" w:rsidRDefault="00160B1D" w:rsidP="00F46BBC">
      <w:pPr>
        <w:pStyle w:val="FootnoteText"/>
        <w:rPr>
          <w:i/>
        </w:rPr>
      </w:pPr>
      <w:r w:rsidRPr="00CD53C5">
        <w:rPr>
          <w:rStyle w:val="FootnoteReference"/>
        </w:rPr>
        <w:footnoteRef/>
      </w:r>
      <w:r w:rsidRPr="00CD53C5">
        <w:t xml:space="preserve"> </w:t>
      </w:r>
      <w:r w:rsidR="002240E9" w:rsidRPr="00CD53C5">
        <w:t>Legal Aid Queensland consultation, 21 April 2023.</w:t>
      </w:r>
    </w:p>
  </w:footnote>
  <w:footnote w:id="258">
    <w:p w14:paraId="102917A8" w14:textId="6FB2E8BB" w:rsidR="00D42EBF" w:rsidRPr="00CD53C5" w:rsidRDefault="00D42EBF" w:rsidP="00F46BBC">
      <w:pPr>
        <w:pStyle w:val="FootnoteText"/>
        <w:rPr>
          <w:lang w:val="en-GB"/>
        </w:rPr>
      </w:pPr>
      <w:r w:rsidRPr="00CD53C5">
        <w:rPr>
          <w:rStyle w:val="FootnoteReference"/>
        </w:rPr>
        <w:footnoteRef/>
      </w:r>
      <w:r w:rsidRPr="00CD53C5">
        <w:t xml:space="preserve"> Legal Aid Queensland consultation, 21 April 2023</w:t>
      </w:r>
      <w:r w:rsidR="00191248" w:rsidRPr="00CD53C5">
        <w:t>.</w:t>
      </w:r>
    </w:p>
  </w:footnote>
  <w:footnote w:id="259">
    <w:p w14:paraId="2D7FA9BC" w14:textId="134AE453" w:rsidR="004B4B32" w:rsidRPr="00CD53C5" w:rsidRDefault="004B4B32" w:rsidP="00F46BBC">
      <w:pPr>
        <w:pStyle w:val="FootnoteText"/>
      </w:pPr>
      <w:r w:rsidRPr="00CD53C5">
        <w:rPr>
          <w:rStyle w:val="FootnoteReference"/>
        </w:rPr>
        <w:footnoteRef/>
      </w:r>
      <w:r w:rsidRPr="00CD53C5">
        <w:t xml:space="preserve"> </w:t>
      </w:r>
      <w:r w:rsidR="00FC6836" w:rsidRPr="00CD53C5">
        <w:t>Queensland Indigenous Family Violence Legal Service consultation, 11 May 2023.</w:t>
      </w:r>
    </w:p>
  </w:footnote>
  <w:footnote w:id="260">
    <w:p w14:paraId="5C9C8A38" w14:textId="665D7739" w:rsidR="007D4F8E" w:rsidRPr="00CD53C5" w:rsidRDefault="007D4F8E" w:rsidP="00F46BBC">
      <w:pPr>
        <w:pStyle w:val="FootnoteText"/>
        <w:rPr>
          <w:lang w:val="en-GB"/>
        </w:rPr>
      </w:pPr>
      <w:r w:rsidRPr="00CD53C5">
        <w:rPr>
          <w:rStyle w:val="FootnoteReference"/>
        </w:rPr>
        <w:footnoteRef/>
      </w:r>
      <w:r w:rsidRPr="00CD53C5">
        <w:t xml:space="preserve"> Legal Aid Queensland consultation, 21 April 2023</w:t>
      </w:r>
      <w:r w:rsidR="00191248" w:rsidRPr="00CD53C5">
        <w:t>.</w:t>
      </w:r>
    </w:p>
  </w:footnote>
  <w:footnote w:id="261">
    <w:p w14:paraId="55A9E9FE" w14:textId="6D6B2869" w:rsidR="0040413E" w:rsidRPr="00CD53C5" w:rsidRDefault="0040413E" w:rsidP="00F46BBC">
      <w:pPr>
        <w:pStyle w:val="FootnoteText"/>
        <w:rPr>
          <w:lang w:val="en-GB"/>
        </w:rPr>
      </w:pPr>
      <w:r w:rsidRPr="00CD53C5">
        <w:rPr>
          <w:rStyle w:val="FootnoteReference"/>
        </w:rPr>
        <w:footnoteRef/>
      </w:r>
      <w:r w:rsidRPr="00CD53C5">
        <w:t xml:space="preserve"> </w:t>
      </w:r>
      <w:r w:rsidR="006E147C" w:rsidRPr="00CD53C5">
        <w:t xml:space="preserve">Queensland Corrective Services, </w:t>
      </w:r>
      <w:r w:rsidR="006E147C" w:rsidRPr="00CD53C5">
        <w:rPr>
          <w:i/>
        </w:rPr>
        <w:t xml:space="preserve">Direction for a search requiring the removal of clothing of </w:t>
      </w:r>
      <w:r w:rsidR="006E147C" w:rsidRPr="00CD53C5">
        <w:t>prisoners, Ver 1, 2 November 2021, 2.</w:t>
      </w:r>
    </w:p>
  </w:footnote>
  <w:footnote w:id="262">
    <w:p w14:paraId="0F8E7691" w14:textId="5A0A6C86" w:rsidR="004F708A" w:rsidRPr="00CD53C5" w:rsidRDefault="004F708A" w:rsidP="00F46BBC">
      <w:pPr>
        <w:pStyle w:val="FootnoteText"/>
        <w:rPr>
          <w:lang w:val="en-GB"/>
        </w:rPr>
      </w:pPr>
      <w:r w:rsidRPr="00CD53C5">
        <w:rPr>
          <w:rStyle w:val="FootnoteReference"/>
        </w:rPr>
        <w:footnoteRef/>
      </w:r>
      <w:r w:rsidR="007069A3" w:rsidRPr="00CD53C5">
        <w:t xml:space="preserve"> </w:t>
      </w:r>
      <w:r w:rsidR="00BC63E5" w:rsidRPr="00CD53C5">
        <w:rPr>
          <w:color w:val="000000"/>
          <w:shd w:val="clear" w:color="auto" w:fill="FFFFFF"/>
          <w:lang w:val="en-US"/>
        </w:rPr>
        <w:t xml:space="preserve">Queensland Corrective Services, Practice Direction, </w:t>
      </w:r>
      <w:r w:rsidR="00BC63E5" w:rsidRPr="00CD53C5">
        <w:rPr>
          <w:i/>
          <w:color w:val="000000"/>
          <w:shd w:val="clear" w:color="auto" w:fill="FFFFFF"/>
          <w:lang w:val="en-US"/>
        </w:rPr>
        <w:t xml:space="preserve">Custodial Operations Practice Directives (COPD): Search: Prisoner Search, </w:t>
      </w:r>
      <w:r w:rsidR="00BC63E5" w:rsidRPr="00CD53C5">
        <w:rPr>
          <w:color w:val="000000"/>
          <w:shd w:val="clear" w:color="auto" w:fill="FFFFFF"/>
          <w:lang w:val="en-US"/>
        </w:rPr>
        <w:t>Ver 3.1, March 2022, 6</w:t>
      </w:r>
      <w:r w:rsidR="00A93396" w:rsidRPr="00CD53C5">
        <w:rPr>
          <w:color w:val="000000"/>
          <w:shd w:val="clear" w:color="auto" w:fill="FFFFFF"/>
          <w:lang w:val="en-US"/>
        </w:rPr>
        <w:t xml:space="preserve"> </w:t>
      </w:r>
      <w:r w:rsidR="00AC2927" w:rsidRPr="00CD53C5">
        <w:rPr>
          <w:color w:val="000000"/>
          <w:shd w:val="clear" w:color="auto" w:fill="FFFFFF"/>
          <w:lang w:val="en-US"/>
        </w:rPr>
        <w:t>[11]</w:t>
      </w:r>
      <w:r w:rsidR="00BC63E5" w:rsidRPr="00CD53C5">
        <w:rPr>
          <w:color w:val="000000"/>
          <w:shd w:val="clear" w:color="auto" w:fill="FFFFFF"/>
          <w:lang w:val="en-US"/>
        </w:rPr>
        <w:t>.</w:t>
      </w:r>
    </w:p>
  </w:footnote>
  <w:footnote w:id="263">
    <w:p w14:paraId="2858B96A" w14:textId="3286F82A" w:rsidR="00805873" w:rsidRPr="00CD53C5" w:rsidRDefault="00805873" w:rsidP="00F46BBC">
      <w:pPr>
        <w:pStyle w:val="FootnoteText"/>
      </w:pPr>
      <w:r w:rsidRPr="00CD53C5">
        <w:rPr>
          <w:rStyle w:val="FootnoteReference"/>
        </w:rPr>
        <w:footnoteRef/>
      </w:r>
      <w:r w:rsidRPr="00CD53C5">
        <w:t xml:space="preserve"> </w:t>
      </w:r>
      <w:r w:rsidR="008E7065" w:rsidRPr="00CD53C5">
        <w:t xml:space="preserve">Queensland Corrective Services, </w:t>
      </w:r>
      <w:r w:rsidR="008E7065" w:rsidRPr="00CD53C5">
        <w:rPr>
          <w:i/>
        </w:rPr>
        <w:t xml:space="preserve">Direction for a search requiring the removal of clothing of </w:t>
      </w:r>
      <w:r w:rsidR="008E7065" w:rsidRPr="00CD53C5">
        <w:t>prisoners, Ver 1, 2 November 2021, 3</w:t>
      </w:r>
      <w:r w:rsidR="00682B1A" w:rsidRPr="00CD53C5">
        <w:t>.</w:t>
      </w:r>
    </w:p>
  </w:footnote>
  <w:footnote w:id="264">
    <w:p w14:paraId="6F301DAA" w14:textId="03191059" w:rsidR="0012333B" w:rsidRPr="00CD53C5" w:rsidRDefault="0012333B" w:rsidP="00F46BBC">
      <w:pPr>
        <w:pStyle w:val="FootnoteText"/>
      </w:pPr>
      <w:r w:rsidRPr="00CD53C5">
        <w:rPr>
          <w:rStyle w:val="FootnoteReference"/>
        </w:rPr>
        <w:footnoteRef/>
      </w:r>
      <w:r w:rsidRPr="00CD53C5">
        <w:t xml:space="preserve"> </w:t>
      </w:r>
      <w:r w:rsidRPr="007D3BE2">
        <w:rPr>
          <w:i/>
          <w:iCs/>
        </w:rPr>
        <w:t>Human Rights Act 2019</w:t>
      </w:r>
      <w:r w:rsidRPr="00CD53C5">
        <w:t xml:space="preserve"> (Qld) s 26(1)</w:t>
      </w:r>
      <w:r w:rsidR="005676FD" w:rsidRPr="00CD53C5">
        <w:t>.</w:t>
      </w:r>
    </w:p>
  </w:footnote>
  <w:footnote w:id="265">
    <w:p w14:paraId="451C45CA" w14:textId="29CB8F59" w:rsidR="00552254" w:rsidRPr="00CD53C5" w:rsidRDefault="00552254" w:rsidP="00F46BBC">
      <w:pPr>
        <w:pStyle w:val="FootnoteText"/>
        <w:rPr>
          <w:lang w:val="en-GB"/>
        </w:rPr>
      </w:pPr>
      <w:r w:rsidRPr="00CD53C5">
        <w:rPr>
          <w:rStyle w:val="FootnoteReference"/>
        </w:rPr>
        <w:footnoteRef/>
      </w:r>
      <w:r w:rsidRPr="00CD53C5">
        <w:t xml:space="preserve"> </w:t>
      </w:r>
      <w:r w:rsidR="009D6E73" w:rsidRPr="007D3BE2">
        <w:rPr>
          <w:i/>
          <w:iCs/>
          <w:lang w:val="en-GB"/>
        </w:rPr>
        <w:t>H</w:t>
      </w:r>
      <w:r w:rsidR="00AB5A3C" w:rsidRPr="007D3BE2">
        <w:rPr>
          <w:i/>
          <w:iCs/>
          <w:lang w:val="en-GB"/>
        </w:rPr>
        <w:t>uman Rights Act 2019</w:t>
      </w:r>
      <w:r w:rsidR="00AB5A3C" w:rsidRPr="00CD53C5">
        <w:rPr>
          <w:lang w:val="en-GB"/>
        </w:rPr>
        <w:t xml:space="preserve"> (Qld) s</w:t>
      </w:r>
      <w:r w:rsidR="00F26D03" w:rsidRPr="00CD53C5">
        <w:rPr>
          <w:lang w:val="en-GB"/>
        </w:rPr>
        <w:t>s</w:t>
      </w:r>
      <w:r w:rsidR="00672C62" w:rsidRPr="00CD53C5">
        <w:rPr>
          <w:lang w:val="en-GB"/>
        </w:rPr>
        <w:t xml:space="preserve"> </w:t>
      </w:r>
      <w:r w:rsidR="009D6E73" w:rsidRPr="00CD53C5">
        <w:rPr>
          <w:lang w:val="en-GB"/>
        </w:rPr>
        <w:t>25</w:t>
      </w:r>
      <w:r w:rsidR="00A13EFA" w:rsidRPr="00CD53C5">
        <w:rPr>
          <w:lang w:val="en-GB"/>
        </w:rPr>
        <w:t>–</w:t>
      </w:r>
      <w:r w:rsidR="009D6E73" w:rsidRPr="00CD53C5">
        <w:rPr>
          <w:lang w:val="en-GB"/>
        </w:rPr>
        <w:t>26</w:t>
      </w:r>
      <w:r w:rsidR="005676FD" w:rsidRPr="00CD53C5">
        <w:rPr>
          <w:lang w:val="en-GB"/>
        </w:rPr>
        <w:t>.</w:t>
      </w:r>
    </w:p>
  </w:footnote>
  <w:footnote w:id="266">
    <w:p w14:paraId="795CEC3A" w14:textId="1141F11D" w:rsidR="0016678B" w:rsidRPr="00CD53C5" w:rsidRDefault="0016678B" w:rsidP="00F46BBC">
      <w:pPr>
        <w:pStyle w:val="FootnoteText"/>
        <w:rPr>
          <w:lang w:val="en-GB"/>
        </w:rPr>
      </w:pPr>
      <w:r w:rsidRPr="00CD53C5">
        <w:rPr>
          <w:rStyle w:val="FootnoteReference"/>
        </w:rPr>
        <w:footnoteRef/>
      </w:r>
      <w:r w:rsidRPr="00CD53C5">
        <w:t xml:space="preserve"> </w:t>
      </w:r>
      <w:r w:rsidRPr="00CD53C5">
        <w:rPr>
          <w:i/>
          <w:lang w:val="en-GB"/>
        </w:rPr>
        <w:t>Human Rights Act 2019</w:t>
      </w:r>
      <w:r w:rsidRPr="00CD53C5">
        <w:rPr>
          <w:lang w:val="en-GB"/>
        </w:rPr>
        <w:t xml:space="preserve"> </w:t>
      </w:r>
      <w:r w:rsidR="00E931C1">
        <w:rPr>
          <w:lang w:val="en-GB"/>
        </w:rPr>
        <w:t xml:space="preserve">(Qld) </w:t>
      </w:r>
      <w:r w:rsidRPr="00CD53C5">
        <w:rPr>
          <w:lang w:val="en-GB"/>
        </w:rPr>
        <w:t>s</w:t>
      </w:r>
      <w:r w:rsidR="00672C62" w:rsidRPr="00CD53C5">
        <w:rPr>
          <w:lang w:val="en-GB"/>
        </w:rPr>
        <w:t xml:space="preserve"> </w:t>
      </w:r>
      <w:r w:rsidRPr="00CD53C5">
        <w:rPr>
          <w:lang w:val="en-GB"/>
        </w:rPr>
        <w:t>28(2)(c).</w:t>
      </w:r>
    </w:p>
  </w:footnote>
  <w:footnote w:id="267">
    <w:p w14:paraId="62879EF6" w14:textId="3CEFF40C" w:rsidR="005444D8" w:rsidRPr="00CD53C5" w:rsidRDefault="005444D8" w:rsidP="00F46BBC">
      <w:pPr>
        <w:pStyle w:val="FootnoteText"/>
        <w:rPr>
          <w:lang w:val="en-GB"/>
        </w:rPr>
      </w:pPr>
      <w:r w:rsidRPr="00CD53C5">
        <w:rPr>
          <w:rStyle w:val="FootnoteReference"/>
        </w:rPr>
        <w:footnoteRef/>
      </w:r>
      <w:r w:rsidRPr="00CD53C5">
        <w:t xml:space="preserve"> </w:t>
      </w:r>
      <w:r w:rsidRPr="007D3BE2">
        <w:rPr>
          <w:i/>
          <w:iCs/>
          <w:lang w:val="en-GB"/>
        </w:rPr>
        <w:t>Human Rights Act 2019</w:t>
      </w:r>
      <w:r w:rsidRPr="00CD53C5">
        <w:rPr>
          <w:lang w:val="en-GB"/>
        </w:rPr>
        <w:t xml:space="preserve"> </w:t>
      </w:r>
      <w:r w:rsidR="00E931C1">
        <w:rPr>
          <w:lang w:val="en-GB"/>
        </w:rPr>
        <w:t xml:space="preserve">(Qld) </w:t>
      </w:r>
      <w:r w:rsidRPr="00CD53C5">
        <w:rPr>
          <w:lang w:val="en-GB"/>
        </w:rPr>
        <w:t>s</w:t>
      </w:r>
      <w:r w:rsidR="00C86A1C" w:rsidRPr="00CD53C5">
        <w:rPr>
          <w:lang w:val="en-GB"/>
        </w:rPr>
        <w:t xml:space="preserve"> </w:t>
      </w:r>
      <w:r w:rsidRPr="00CD53C5">
        <w:rPr>
          <w:lang w:val="en-GB"/>
        </w:rPr>
        <w:t>26.</w:t>
      </w:r>
    </w:p>
  </w:footnote>
  <w:footnote w:id="268">
    <w:p w14:paraId="29ED6FA6" w14:textId="06934E2C" w:rsidR="005311AA" w:rsidRPr="00CD53C5" w:rsidRDefault="005311AA" w:rsidP="00F46BBC">
      <w:pPr>
        <w:pStyle w:val="FootnoteText"/>
        <w:rPr>
          <w:lang w:val="en-GB"/>
        </w:rPr>
      </w:pPr>
      <w:r w:rsidRPr="00CD53C5">
        <w:rPr>
          <w:rStyle w:val="FootnoteReference"/>
        </w:rPr>
        <w:footnoteRef/>
      </w:r>
      <w:r w:rsidRPr="00CD53C5">
        <w:t xml:space="preserve"> </w:t>
      </w:r>
      <w:r w:rsidR="009A0BB5" w:rsidRPr="00CD53C5">
        <w:t>United Nations General Assembly, United Nations Standard Minimum Rules for the Treatment of Prisoners (the Nelson Mandela Rules), UN Doc A/RES/70/175 (17 December 2015), r</w:t>
      </w:r>
      <w:r w:rsidR="00C44D8F" w:rsidRPr="00CD53C5">
        <w:t>ule</w:t>
      </w:r>
      <w:r w:rsidR="009A0BB5" w:rsidRPr="00CD53C5">
        <w:t xml:space="preserve"> 58</w:t>
      </w:r>
      <w:r w:rsidR="00A7574D" w:rsidRPr="00CD53C5">
        <w:t>.</w:t>
      </w:r>
    </w:p>
  </w:footnote>
  <w:footnote w:id="269">
    <w:p w14:paraId="7428A179" w14:textId="74222D22" w:rsidR="00EF55A9" w:rsidRPr="00CD53C5" w:rsidRDefault="00EF55A9" w:rsidP="00F46BBC">
      <w:pPr>
        <w:pStyle w:val="FootnoteText"/>
        <w:rPr>
          <w:color w:val="0563C1" w:themeColor="hyperlink"/>
          <w:u w:val="single"/>
        </w:rPr>
      </w:pPr>
      <w:r w:rsidRPr="00CD53C5">
        <w:rPr>
          <w:rStyle w:val="FootnoteReference"/>
        </w:rPr>
        <w:footnoteRef/>
      </w:r>
      <w:r w:rsidRPr="00CD53C5">
        <w:t xml:space="preserve"> United Nations General Assembly, United Nations Rules for the Treatment of Women Prisoners and Non-custodial Measures for Women Offenders (the Bangkok Rules), UN Doc A/Res/65/457 (21 December 2010), r</w:t>
      </w:r>
      <w:r w:rsidR="00D01C52" w:rsidRPr="00CD53C5">
        <w:t>ule</w:t>
      </w:r>
      <w:r w:rsidRPr="00CD53C5">
        <w:t xml:space="preserve"> 26.</w:t>
      </w:r>
    </w:p>
  </w:footnote>
  <w:footnote w:id="270">
    <w:p w14:paraId="55C79FE8" w14:textId="77815A9F" w:rsidR="00EF55A9" w:rsidRPr="00CD53C5" w:rsidRDefault="00EF55A9" w:rsidP="00F46BBC">
      <w:pPr>
        <w:pStyle w:val="FootnoteText"/>
      </w:pPr>
      <w:r w:rsidRPr="00CD53C5">
        <w:rPr>
          <w:rStyle w:val="FootnoteReference"/>
        </w:rPr>
        <w:footnoteRef/>
      </w:r>
      <w:r w:rsidRPr="00CD53C5">
        <w:t xml:space="preserve"> United Nations General Assembly, United Nations Rules for the Treatment of Women Prisoners and Non-custodial Measures for Women Offenders (the Bangkok Rules), UN Doc A/Res/65/457 (21 December 2010), r</w:t>
      </w:r>
      <w:r w:rsidR="00D01C52" w:rsidRPr="00CD53C5">
        <w:t>ule</w:t>
      </w:r>
      <w:r w:rsidRPr="00CD53C5">
        <w:t xml:space="preserve"> 28</w:t>
      </w:r>
      <w:r w:rsidR="009215FA" w:rsidRPr="00CD53C5">
        <w:t>.</w:t>
      </w:r>
    </w:p>
  </w:footnote>
  <w:footnote w:id="271">
    <w:p w14:paraId="78671EA4" w14:textId="1EE687F5" w:rsidR="006F0D3E" w:rsidRPr="00CD53C5" w:rsidRDefault="006F0D3E" w:rsidP="00F46BBC">
      <w:pPr>
        <w:pStyle w:val="FootnoteText"/>
        <w:rPr>
          <w:lang w:val="en-GB"/>
        </w:rPr>
      </w:pPr>
      <w:r w:rsidRPr="00CD53C5">
        <w:rPr>
          <w:rStyle w:val="FootnoteReference"/>
        </w:rPr>
        <w:footnoteRef/>
      </w:r>
      <w:r w:rsidRPr="00CD53C5">
        <w:t xml:space="preserve"> </w:t>
      </w:r>
      <w:r w:rsidR="00BE3940" w:rsidRPr="00CD53C5">
        <w:t xml:space="preserve">Department of Corrective Services Western Australia, Commissioner’s Operating Policies and Procedures, </w:t>
      </w:r>
      <w:r w:rsidR="00BE3940" w:rsidRPr="00CD53C5">
        <w:rPr>
          <w:i/>
        </w:rPr>
        <w:t>Searching</w:t>
      </w:r>
      <w:r w:rsidR="00BE3940" w:rsidRPr="00CD53C5">
        <w:t xml:space="preserve">, Ver 5, May 2023, </w:t>
      </w:r>
      <w:r w:rsidR="005C422B" w:rsidRPr="00CD53C5">
        <w:t>16</w:t>
      </w:r>
      <w:r w:rsidR="004B43F5" w:rsidRPr="00CD53C5">
        <w:t xml:space="preserve"> [7.5.3]. </w:t>
      </w:r>
    </w:p>
  </w:footnote>
  <w:footnote w:id="272">
    <w:p w14:paraId="75FA4C22" w14:textId="072AC33F" w:rsidR="0030477F" w:rsidRPr="00CD53C5" w:rsidRDefault="0030477F" w:rsidP="00F46BBC">
      <w:pPr>
        <w:pStyle w:val="FootnoteText"/>
        <w:rPr>
          <w:lang w:val="en-GB"/>
        </w:rPr>
      </w:pPr>
      <w:r w:rsidRPr="00CD53C5">
        <w:rPr>
          <w:rStyle w:val="FootnoteReference"/>
        </w:rPr>
        <w:footnoteRef/>
      </w:r>
      <w:r w:rsidRPr="00CD53C5">
        <w:t xml:space="preserve"> </w:t>
      </w:r>
      <w:r w:rsidR="0053081F" w:rsidRPr="00CD53C5">
        <w:rPr>
          <w:lang w:val="en-GB"/>
        </w:rPr>
        <w:t xml:space="preserve">ACT Corrective Services, Policies and Operating Procedures: </w:t>
      </w:r>
      <w:r w:rsidR="007B009A" w:rsidRPr="00CD53C5">
        <w:rPr>
          <w:lang w:val="en-GB"/>
        </w:rPr>
        <w:t xml:space="preserve">Custodial Operations, </w:t>
      </w:r>
      <w:r w:rsidR="007B009A" w:rsidRPr="00CD53C5">
        <w:rPr>
          <w:i/>
          <w:lang w:val="en-GB"/>
        </w:rPr>
        <w:t>Searching</w:t>
      </w:r>
      <w:r w:rsidR="007B009A" w:rsidRPr="00CD53C5">
        <w:rPr>
          <w:lang w:val="en-GB"/>
        </w:rPr>
        <w:t xml:space="preserve">, Ver 2, January 2022, </w:t>
      </w:r>
      <w:r w:rsidR="00906DDC" w:rsidRPr="00CD53C5">
        <w:rPr>
          <w:lang w:val="en-GB"/>
        </w:rPr>
        <w:t>11 [</w:t>
      </w:r>
      <w:r w:rsidR="007B009A" w:rsidRPr="00CD53C5">
        <w:rPr>
          <w:lang w:val="en-GB"/>
        </w:rPr>
        <w:t>8.8</w:t>
      </w:r>
      <w:r w:rsidR="00906DDC" w:rsidRPr="00CD53C5">
        <w:rPr>
          <w:lang w:val="en-GB"/>
        </w:rPr>
        <w:t>]</w:t>
      </w:r>
      <w:r w:rsidR="007B009A" w:rsidRPr="00CD53C5">
        <w:rPr>
          <w:lang w:val="en-GB"/>
        </w:rPr>
        <w:t>.</w:t>
      </w:r>
    </w:p>
  </w:footnote>
  <w:footnote w:id="273">
    <w:p w14:paraId="3DFF1F88" w14:textId="553CDCCC" w:rsidR="0020278F" w:rsidRPr="00CD53C5" w:rsidRDefault="0020278F" w:rsidP="00F46BBC">
      <w:pPr>
        <w:pStyle w:val="FootnoteText"/>
        <w:rPr>
          <w:lang w:val="en-GB"/>
        </w:rPr>
      </w:pPr>
      <w:r w:rsidRPr="00CD53C5">
        <w:rPr>
          <w:rStyle w:val="FootnoteReference"/>
        </w:rPr>
        <w:footnoteRef/>
      </w:r>
      <w:r w:rsidRPr="00CD53C5">
        <w:t xml:space="preserve"> </w:t>
      </w:r>
      <w:r w:rsidR="00212B39" w:rsidRPr="00CD53C5">
        <w:rPr>
          <w:color w:val="000000"/>
          <w:shd w:val="clear" w:color="auto" w:fill="FFFFFF"/>
          <w:lang w:val="en-US"/>
        </w:rPr>
        <w:t xml:space="preserve">Corrections Victoria, Commissioner’s Requirements, </w:t>
      </w:r>
      <w:r w:rsidR="00212B39" w:rsidRPr="00CD53C5">
        <w:rPr>
          <w:i/>
          <w:color w:val="000000"/>
          <w:shd w:val="clear" w:color="auto" w:fill="FFFFFF"/>
          <w:lang w:val="en-US"/>
        </w:rPr>
        <w:t>Strip Searches in Prisons</w:t>
      </w:r>
      <w:r w:rsidR="00212B39" w:rsidRPr="00CD53C5">
        <w:rPr>
          <w:color w:val="000000"/>
          <w:shd w:val="clear" w:color="auto" w:fill="FFFFFF"/>
          <w:lang w:val="en-US"/>
        </w:rPr>
        <w:t>, Ver 9, November 2022</w:t>
      </w:r>
      <w:r w:rsidR="00212B39" w:rsidRPr="00CD53C5">
        <w:t>, 2 [3.8].</w:t>
      </w:r>
    </w:p>
  </w:footnote>
  <w:footnote w:id="274">
    <w:p w14:paraId="345BDD4D" w14:textId="08184101" w:rsidR="002B5B19" w:rsidRPr="00CD53C5" w:rsidRDefault="002B5B19" w:rsidP="00F46BBC">
      <w:pPr>
        <w:pStyle w:val="FootnoteText"/>
        <w:rPr>
          <w:lang w:val="en-GB"/>
        </w:rPr>
      </w:pPr>
      <w:r w:rsidRPr="00CD53C5">
        <w:rPr>
          <w:rStyle w:val="FootnoteReference"/>
        </w:rPr>
        <w:footnoteRef/>
      </w:r>
      <w:r w:rsidRPr="00CD53C5">
        <w:t xml:space="preserve"> </w:t>
      </w:r>
      <w:r w:rsidR="00390D4A" w:rsidRPr="00CD53C5">
        <w:t xml:space="preserve">Corrective Services NSW, Custodial Operations Policy and Procedures, </w:t>
      </w:r>
      <w:r w:rsidR="00390D4A" w:rsidRPr="00CD53C5">
        <w:rPr>
          <w:i/>
        </w:rPr>
        <w:t xml:space="preserve">Body Scanning, </w:t>
      </w:r>
      <w:r w:rsidR="00390D4A" w:rsidRPr="00CD53C5">
        <w:t>Ver 4.1, Jan 2023.</w:t>
      </w:r>
    </w:p>
  </w:footnote>
  <w:footnote w:id="275">
    <w:p w14:paraId="76E35FAD" w14:textId="77777777" w:rsidR="00423912" w:rsidRPr="00CD53C5" w:rsidRDefault="00423912" w:rsidP="00F46BBC">
      <w:pPr>
        <w:pStyle w:val="FootnoteText"/>
        <w:rPr>
          <w:lang w:val="en-GB"/>
        </w:rPr>
      </w:pPr>
      <w:r w:rsidRPr="00CD53C5">
        <w:rPr>
          <w:rStyle w:val="FootnoteReference"/>
        </w:rPr>
        <w:footnoteRef/>
      </w:r>
      <w:r w:rsidRPr="00CD53C5">
        <w:t xml:space="preserve"> Legal Aid Queensland consultation, 21 April 2023.</w:t>
      </w:r>
    </w:p>
  </w:footnote>
  <w:footnote w:id="276">
    <w:p w14:paraId="2A2DEABC" w14:textId="69077C0E" w:rsidR="00881C37" w:rsidRPr="00CD53C5" w:rsidRDefault="00881C37" w:rsidP="00F46BBC">
      <w:pPr>
        <w:pStyle w:val="FootnoteText"/>
        <w:rPr>
          <w:lang w:val="en-GB"/>
        </w:rPr>
      </w:pPr>
      <w:r w:rsidRPr="00CD53C5">
        <w:rPr>
          <w:rStyle w:val="FootnoteReference"/>
        </w:rPr>
        <w:footnoteRef/>
      </w:r>
      <w:r w:rsidRPr="00CD53C5">
        <w:t xml:space="preserve"> </w:t>
      </w:r>
      <w:r w:rsidR="00B02224" w:rsidRPr="00CD53C5">
        <w:t xml:space="preserve">Sisters Inside Inc consultation (Townsville), 16 May 2023. </w:t>
      </w:r>
    </w:p>
  </w:footnote>
  <w:footnote w:id="277">
    <w:p w14:paraId="74E0470B" w14:textId="77777777" w:rsidR="00AB6939" w:rsidRPr="00CD53C5" w:rsidRDefault="00AB6939" w:rsidP="00F46BBC">
      <w:pPr>
        <w:pStyle w:val="FootnoteText"/>
        <w:rPr>
          <w:lang w:val="en-GB"/>
        </w:rPr>
      </w:pPr>
      <w:r w:rsidRPr="00CD53C5">
        <w:rPr>
          <w:rStyle w:val="FootnoteReference"/>
        </w:rPr>
        <w:footnoteRef/>
      </w:r>
      <w:r w:rsidRPr="00CD53C5">
        <w:t xml:space="preserve"> </w:t>
      </w:r>
      <w:r w:rsidRPr="00CD53C5">
        <w:rPr>
          <w:lang w:val="en-US"/>
        </w:rPr>
        <w:t>A religious visitor is a person who visits a prison to provide religious services or instructions for prisoners. Queensland Corrective Services, Practice Direction</w:t>
      </w:r>
      <w:r w:rsidRPr="00CD53C5">
        <w:rPr>
          <w:i/>
          <w:lang w:val="en-US"/>
        </w:rPr>
        <w:t xml:space="preserve">, Practice Directives Definitions A-Z Listing Dictionary, </w:t>
      </w:r>
      <w:r w:rsidRPr="00CD53C5">
        <w:rPr>
          <w:lang w:val="en-US"/>
        </w:rPr>
        <w:t xml:space="preserve">Ver 05, June 2023, 21. </w:t>
      </w:r>
    </w:p>
  </w:footnote>
  <w:footnote w:id="278">
    <w:p w14:paraId="23075D46" w14:textId="06905696" w:rsidR="00E44D91" w:rsidRPr="00B25462" w:rsidRDefault="00E44D91" w:rsidP="00F46BBC">
      <w:pPr>
        <w:pStyle w:val="FootnoteText"/>
        <w:rPr>
          <w:szCs w:val="16"/>
          <w:highlight w:val="yellow"/>
          <w:lang w:val="en-GB"/>
        </w:rPr>
      </w:pPr>
      <w:r w:rsidRPr="00B25462">
        <w:rPr>
          <w:rStyle w:val="FootnoteReference"/>
          <w:szCs w:val="16"/>
        </w:rPr>
        <w:footnoteRef/>
      </w:r>
      <w:r w:rsidRPr="00B25462">
        <w:rPr>
          <w:szCs w:val="16"/>
        </w:rPr>
        <w:t xml:space="preserve"> </w:t>
      </w:r>
      <w:r w:rsidR="004C38F4" w:rsidRPr="00B25462">
        <w:rPr>
          <w:szCs w:val="16"/>
          <w:lang w:val="en-US"/>
        </w:rPr>
        <w:t xml:space="preserve">Queensland Corrective Services, Practice Direction, </w:t>
      </w:r>
      <w:r w:rsidR="004C38F4" w:rsidRPr="00B25462">
        <w:rPr>
          <w:i/>
          <w:szCs w:val="16"/>
          <w:lang w:val="en-US"/>
        </w:rPr>
        <w:t>Custodial Operations Practice Directives (COPD):</w:t>
      </w:r>
      <w:r w:rsidR="004C38F4" w:rsidRPr="00B25462">
        <w:rPr>
          <w:szCs w:val="16"/>
          <w:lang w:val="en-US"/>
        </w:rPr>
        <w:t xml:space="preserve"> </w:t>
      </w:r>
      <w:r w:rsidR="004C38F4" w:rsidRPr="00B25462">
        <w:rPr>
          <w:i/>
          <w:szCs w:val="16"/>
          <w:lang w:val="en-US"/>
        </w:rPr>
        <w:t>Search: Prisoner Search</w:t>
      </w:r>
      <w:r w:rsidR="004C38F4" w:rsidRPr="00B25462">
        <w:rPr>
          <w:szCs w:val="16"/>
          <w:lang w:val="en-US"/>
        </w:rPr>
        <w:t>, Ver 3.1, March 2022, 6</w:t>
      </w:r>
      <w:r w:rsidR="00EF1CAB" w:rsidRPr="00B25462">
        <w:rPr>
          <w:szCs w:val="16"/>
          <w:lang w:val="en-US"/>
        </w:rPr>
        <w:t xml:space="preserve"> [11</w:t>
      </w:r>
      <w:r w:rsidR="009056C8" w:rsidRPr="00B25462">
        <w:rPr>
          <w:szCs w:val="16"/>
          <w:lang w:val="en-US"/>
        </w:rPr>
        <w:t>].</w:t>
      </w:r>
    </w:p>
  </w:footnote>
  <w:footnote w:id="279">
    <w:p w14:paraId="2027CA10" w14:textId="7E15A1D9" w:rsidR="00C26885" w:rsidRPr="00B25462" w:rsidRDefault="00C26885" w:rsidP="00F46BBC">
      <w:pPr>
        <w:pStyle w:val="FootnoteText"/>
        <w:rPr>
          <w:szCs w:val="16"/>
          <w:lang w:val="en-GB"/>
        </w:rPr>
      </w:pPr>
      <w:r w:rsidRPr="00B25462">
        <w:rPr>
          <w:rStyle w:val="FootnoteReference"/>
          <w:szCs w:val="16"/>
        </w:rPr>
        <w:footnoteRef/>
      </w:r>
      <w:r w:rsidRPr="00B25462">
        <w:rPr>
          <w:szCs w:val="16"/>
        </w:rPr>
        <w:t xml:space="preserve"> </w:t>
      </w:r>
      <w:r w:rsidR="00D51CAB" w:rsidRPr="00B25462">
        <w:rPr>
          <w:szCs w:val="16"/>
          <w:lang w:val="en-GB"/>
        </w:rPr>
        <w:t>Queensland Corrective Services,</w:t>
      </w:r>
      <w:r w:rsidR="00F34EF8" w:rsidRPr="00B25462">
        <w:rPr>
          <w:szCs w:val="16"/>
          <w:lang w:val="en-GB"/>
        </w:rPr>
        <w:t xml:space="preserve"> Practice Direction, Custodial Operations Practice Directives (COPD): Community Engagement: </w:t>
      </w:r>
      <w:r w:rsidR="0040726D" w:rsidRPr="00B25462">
        <w:rPr>
          <w:szCs w:val="16"/>
          <w:lang w:val="en-GB"/>
        </w:rPr>
        <w:t>Religious</w:t>
      </w:r>
      <w:r w:rsidR="00F34EF8" w:rsidRPr="00B25462">
        <w:rPr>
          <w:szCs w:val="16"/>
          <w:lang w:val="en-GB"/>
        </w:rPr>
        <w:t xml:space="preserve"> Visitors,</w:t>
      </w:r>
      <w:r w:rsidR="0040726D" w:rsidRPr="00B25462">
        <w:rPr>
          <w:szCs w:val="16"/>
          <w:lang w:val="en-GB"/>
        </w:rPr>
        <w:t xml:space="preserve"> Ver 04, 25 March 2021, 3</w:t>
      </w:r>
      <w:r w:rsidRPr="00B25462">
        <w:rPr>
          <w:szCs w:val="16"/>
          <w:lang w:val="en-GB"/>
        </w:rPr>
        <w:t>.</w:t>
      </w:r>
    </w:p>
  </w:footnote>
  <w:footnote w:id="280">
    <w:p w14:paraId="17AA69DB" w14:textId="3F5D34C2" w:rsidR="005E69D1" w:rsidRPr="00B25462" w:rsidRDefault="005E69D1" w:rsidP="00F46BBC">
      <w:pPr>
        <w:pStyle w:val="FootnoteText"/>
        <w:rPr>
          <w:szCs w:val="16"/>
          <w:lang w:val="en-GB"/>
        </w:rPr>
      </w:pPr>
      <w:r w:rsidRPr="00B25462">
        <w:rPr>
          <w:rStyle w:val="FootnoteReference"/>
          <w:szCs w:val="16"/>
        </w:rPr>
        <w:footnoteRef/>
      </w:r>
      <w:r w:rsidRPr="00B25462">
        <w:rPr>
          <w:szCs w:val="16"/>
        </w:rPr>
        <w:t xml:space="preserve"> United Nations General Assembly, United Nations Standard Minimum Rules for the Treatment of Prisoners (the Nelson Mandela Rules), UN Doc A/RES/70/175 (17 December 2015), r</w:t>
      </w:r>
      <w:r w:rsidR="00BF5AB7" w:rsidRPr="00B25462">
        <w:rPr>
          <w:szCs w:val="16"/>
        </w:rPr>
        <w:t>ule</w:t>
      </w:r>
      <w:r w:rsidRPr="00B25462">
        <w:rPr>
          <w:szCs w:val="16"/>
        </w:rPr>
        <w:t xml:space="preserve"> 61.</w:t>
      </w:r>
    </w:p>
  </w:footnote>
  <w:footnote w:id="281">
    <w:p w14:paraId="50F55357" w14:textId="464E7B80" w:rsidR="00011741" w:rsidRPr="00B25462" w:rsidRDefault="00011741" w:rsidP="00F46BBC">
      <w:pPr>
        <w:pStyle w:val="FootnoteText"/>
        <w:rPr>
          <w:szCs w:val="16"/>
          <w:lang w:val="en-GB"/>
        </w:rPr>
      </w:pPr>
      <w:r w:rsidRPr="00B25462">
        <w:rPr>
          <w:rStyle w:val="FootnoteReference"/>
          <w:szCs w:val="16"/>
        </w:rPr>
        <w:footnoteRef/>
      </w:r>
      <w:r w:rsidRPr="00B25462">
        <w:rPr>
          <w:szCs w:val="16"/>
        </w:rPr>
        <w:t xml:space="preserve"> </w:t>
      </w:r>
      <w:r w:rsidRPr="00B25462">
        <w:rPr>
          <w:szCs w:val="16"/>
          <w:lang w:val="en-GB"/>
        </w:rPr>
        <w:t>Human Rights Act 2019 (Qld)</w:t>
      </w:r>
      <w:r w:rsidR="00AC7169" w:rsidRPr="00B25462">
        <w:rPr>
          <w:szCs w:val="16"/>
          <w:lang w:val="en-GB"/>
        </w:rPr>
        <w:t xml:space="preserve"> </w:t>
      </w:r>
      <w:r w:rsidRPr="00B25462">
        <w:rPr>
          <w:szCs w:val="16"/>
          <w:lang w:val="en-GB"/>
        </w:rPr>
        <w:t>s</w:t>
      </w:r>
      <w:r w:rsidR="00C86A1C" w:rsidRPr="00B25462">
        <w:rPr>
          <w:szCs w:val="16"/>
          <w:lang w:val="en-GB"/>
        </w:rPr>
        <w:t xml:space="preserve"> </w:t>
      </w:r>
      <w:r w:rsidRPr="00B25462">
        <w:rPr>
          <w:szCs w:val="16"/>
          <w:lang w:val="en-GB"/>
        </w:rPr>
        <w:t>37.</w:t>
      </w:r>
    </w:p>
  </w:footnote>
  <w:footnote w:id="282">
    <w:p w14:paraId="6B7C5796" w14:textId="54634C1F" w:rsidR="002F3180" w:rsidRPr="00B25462" w:rsidRDefault="002F3180" w:rsidP="00F46BBC">
      <w:pPr>
        <w:pStyle w:val="FootnoteText"/>
        <w:rPr>
          <w:szCs w:val="16"/>
          <w:lang w:val="en-GB"/>
        </w:rPr>
      </w:pPr>
      <w:r w:rsidRPr="00B25462">
        <w:rPr>
          <w:rStyle w:val="FootnoteReference"/>
          <w:szCs w:val="16"/>
        </w:rPr>
        <w:footnoteRef/>
      </w:r>
      <w:r w:rsidRPr="00B25462">
        <w:rPr>
          <w:szCs w:val="16"/>
        </w:rPr>
        <w:t xml:space="preserve"> United Nations General Assembly, United Nations Rules for the Treatment of Women Prisoners and Non-custodial Measures for Women Offenders (the Bangkok Rules), UN Doc A/Res/65/457 (21 December 2010) r</w:t>
      </w:r>
      <w:r w:rsidR="00BF5AB7" w:rsidRPr="00B25462">
        <w:rPr>
          <w:szCs w:val="16"/>
        </w:rPr>
        <w:t>ule</w:t>
      </w:r>
      <w:r w:rsidRPr="00B25462">
        <w:rPr>
          <w:szCs w:val="16"/>
        </w:rPr>
        <w:t xml:space="preserve"> 12. </w:t>
      </w:r>
    </w:p>
  </w:footnote>
  <w:footnote w:id="283">
    <w:p w14:paraId="531B4376" w14:textId="77777777" w:rsidR="005E69D1" w:rsidRPr="00B25462" w:rsidRDefault="005E69D1" w:rsidP="00F46BBC">
      <w:pPr>
        <w:pStyle w:val="FootnoteText"/>
        <w:rPr>
          <w:szCs w:val="16"/>
          <w:lang w:val="en-GB"/>
        </w:rPr>
      </w:pPr>
      <w:r w:rsidRPr="00B25462">
        <w:rPr>
          <w:rStyle w:val="FootnoteReference"/>
          <w:szCs w:val="16"/>
        </w:rPr>
        <w:footnoteRef/>
      </w:r>
      <w:r w:rsidRPr="00B25462">
        <w:rPr>
          <w:szCs w:val="16"/>
        </w:rPr>
        <w:t xml:space="preserve"> </w:t>
      </w:r>
      <w:r w:rsidRPr="00B25462">
        <w:rPr>
          <w:i/>
          <w:iCs/>
          <w:szCs w:val="16"/>
          <w:lang w:val="en-GB"/>
        </w:rPr>
        <w:t>Human Rights Act 2019</w:t>
      </w:r>
      <w:r w:rsidRPr="00B25462">
        <w:rPr>
          <w:szCs w:val="16"/>
          <w:lang w:val="en-GB"/>
        </w:rPr>
        <w:t xml:space="preserve"> (Qld) s 20.</w:t>
      </w:r>
    </w:p>
  </w:footnote>
  <w:footnote w:id="284">
    <w:p w14:paraId="7960E895" w14:textId="7D7D051C" w:rsidR="00C26885" w:rsidRPr="00CD53C5" w:rsidRDefault="00C26885" w:rsidP="005A424D">
      <w:pPr>
        <w:spacing w:after="0"/>
        <w:rPr>
          <w:rFonts w:asciiTheme="minorBidi" w:hAnsiTheme="minorBidi"/>
          <w:sz w:val="17"/>
          <w:szCs w:val="17"/>
          <w:lang w:val="en-GB"/>
        </w:rPr>
      </w:pPr>
      <w:r w:rsidRPr="00B25462">
        <w:rPr>
          <w:rStyle w:val="FootnoteReference"/>
          <w:rFonts w:asciiTheme="minorBidi" w:hAnsiTheme="minorBidi"/>
          <w:sz w:val="16"/>
          <w:szCs w:val="16"/>
        </w:rPr>
        <w:footnoteRef/>
      </w:r>
      <w:r w:rsidRPr="00B25462">
        <w:rPr>
          <w:rFonts w:asciiTheme="minorBidi" w:hAnsiTheme="minorBidi"/>
          <w:sz w:val="16"/>
          <w:szCs w:val="16"/>
        </w:rPr>
        <w:t xml:space="preserve"> </w:t>
      </w:r>
      <w:r w:rsidRPr="00B25462">
        <w:rPr>
          <w:rFonts w:asciiTheme="minorBidi" w:hAnsiTheme="minorBidi"/>
          <w:sz w:val="16"/>
          <w:szCs w:val="16"/>
          <w:lang w:val="en-US"/>
        </w:rPr>
        <w:t xml:space="preserve">Corrections Victoria, Commissioner’s Requirements, </w:t>
      </w:r>
      <w:r w:rsidRPr="00B25462">
        <w:rPr>
          <w:rFonts w:asciiTheme="minorBidi" w:hAnsiTheme="minorBidi"/>
          <w:i/>
          <w:sz w:val="16"/>
          <w:szCs w:val="16"/>
          <w:lang w:val="en-US"/>
        </w:rPr>
        <w:t>Strip Searches in Prisons</w:t>
      </w:r>
      <w:r w:rsidRPr="00B25462">
        <w:rPr>
          <w:rFonts w:asciiTheme="minorBidi" w:hAnsiTheme="minorBidi"/>
          <w:sz w:val="16"/>
          <w:szCs w:val="16"/>
          <w:lang w:val="en-US"/>
        </w:rPr>
        <w:t xml:space="preserve">, Ver 9, November </w:t>
      </w:r>
      <w:r w:rsidR="0066565A" w:rsidRPr="00B25462">
        <w:rPr>
          <w:rFonts w:asciiTheme="minorBidi" w:hAnsiTheme="minorBidi"/>
          <w:sz w:val="16"/>
          <w:szCs w:val="16"/>
          <w:lang w:val="en-US"/>
        </w:rPr>
        <w:t>2022,</w:t>
      </w:r>
      <w:r w:rsidRPr="00B25462">
        <w:rPr>
          <w:rFonts w:asciiTheme="minorBidi" w:hAnsiTheme="minorBidi"/>
          <w:sz w:val="16"/>
          <w:szCs w:val="16"/>
          <w:lang w:val="en-US"/>
        </w:rPr>
        <w:t xml:space="preserve"> </w:t>
      </w:r>
      <w:r w:rsidR="004D76EB" w:rsidRPr="00B25462">
        <w:rPr>
          <w:rFonts w:asciiTheme="minorBidi" w:hAnsiTheme="minorBidi"/>
          <w:sz w:val="16"/>
          <w:szCs w:val="16"/>
          <w:lang w:val="en-US"/>
        </w:rPr>
        <w:t>6</w:t>
      </w:r>
      <w:r w:rsidRPr="00B25462">
        <w:rPr>
          <w:rFonts w:asciiTheme="minorBidi" w:hAnsiTheme="minorBidi"/>
          <w:sz w:val="16"/>
          <w:szCs w:val="16"/>
          <w:lang w:val="en-US"/>
        </w:rPr>
        <w:t xml:space="preserve"> </w:t>
      </w:r>
      <w:r w:rsidR="000433DE" w:rsidRPr="00B25462">
        <w:rPr>
          <w:rFonts w:asciiTheme="minorBidi" w:hAnsiTheme="minorBidi"/>
          <w:sz w:val="16"/>
          <w:szCs w:val="16"/>
          <w:lang w:val="en-US"/>
        </w:rPr>
        <w:t>[</w:t>
      </w:r>
      <w:r w:rsidRPr="00B25462">
        <w:rPr>
          <w:rFonts w:asciiTheme="minorBidi" w:hAnsiTheme="minorBidi"/>
          <w:sz w:val="16"/>
          <w:szCs w:val="16"/>
        </w:rPr>
        <w:t>5.3.2</w:t>
      </w:r>
      <w:r w:rsidR="000433DE" w:rsidRPr="00B25462">
        <w:rPr>
          <w:rFonts w:asciiTheme="minorBidi" w:hAnsiTheme="minorBidi"/>
          <w:sz w:val="16"/>
          <w:szCs w:val="16"/>
        </w:rPr>
        <w:t>].</w:t>
      </w:r>
    </w:p>
  </w:footnote>
  <w:footnote w:id="285">
    <w:p w14:paraId="01796F54" w14:textId="4E5A473C" w:rsidR="00350A0F" w:rsidRPr="00CD53C5" w:rsidRDefault="00350A0F" w:rsidP="00F46BBC">
      <w:pPr>
        <w:pStyle w:val="FootnoteText"/>
        <w:rPr>
          <w:lang w:val="en-GB"/>
        </w:rPr>
      </w:pPr>
      <w:r w:rsidRPr="00CD53C5">
        <w:rPr>
          <w:rStyle w:val="FootnoteReference"/>
        </w:rPr>
        <w:footnoteRef/>
      </w:r>
      <w:r w:rsidRPr="00CD53C5">
        <w:t xml:space="preserve"> </w:t>
      </w:r>
      <w:r w:rsidR="00F0461A" w:rsidRPr="00CD53C5">
        <w:t xml:space="preserve">United Nations </w:t>
      </w:r>
      <w:r w:rsidR="00A52771" w:rsidRPr="00CD53C5">
        <w:t>General Assembly</w:t>
      </w:r>
      <w:r w:rsidR="00F0461A" w:rsidRPr="00CD53C5">
        <w:t>, United Nations Rules for the Treatment of Women Prisoners and Non-custodial Measures for Women Offenders (the Bangkok Rules), UN Doc A/Res/65/457 (21 December 2010</w:t>
      </w:r>
      <w:r w:rsidR="00145E28" w:rsidRPr="00CD53C5">
        <w:t>) r</w:t>
      </w:r>
      <w:r w:rsidR="00BF5AB7" w:rsidRPr="00CD53C5">
        <w:t>ule</w:t>
      </w:r>
      <w:r w:rsidR="00145E28" w:rsidRPr="00CD53C5">
        <w:t xml:space="preserve"> 12</w:t>
      </w:r>
      <w:r w:rsidR="00A52771" w:rsidRPr="00CD53C5">
        <w:t>.</w:t>
      </w:r>
    </w:p>
  </w:footnote>
  <w:footnote w:id="286">
    <w:p w14:paraId="4AC91A8A" w14:textId="5CD39865" w:rsidR="00303EFD" w:rsidRPr="00303EFD" w:rsidRDefault="00303EFD" w:rsidP="00F46BBC">
      <w:pPr>
        <w:pStyle w:val="FootnoteText"/>
      </w:pPr>
      <w:r>
        <w:rPr>
          <w:rStyle w:val="FootnoteReference"/>
        </w:rPr>
        <w:footnoteRef/>
      </w:r>
      <w:r>
        <w:t xml:space="preserve"> </w:t>
      </w:r>
      <w:r w:rsidRPr="005F2943">
        <w:t>The use of video link facilities between a prison and the court is authorised by Justices Act 1886 (Qld) s 178C.</w:t>
      </w:r>
    </w:p>
  </w:footnote>
  <w:footnote w:id="287">
    <w:p w14:paraId="43150A26" w14:textId="755B6739" w:rsidR="647D3243" w:rsidRPr="00CD53C5" w:rsidRDefault="647D3243" w:rsidP="00F46BBC">
      <w:pPr>
        <w:pStyle w:val="FootnoteText"/>
        <w:rPr>
          <w:lang w:val="en-GB"/>
        </w:rPr>
      </w:pPr>
      <w:r w:rsidRPr="00CD53C5">
        <w:rPr>
          <w:rStyle w:val="FootnoteReference"/>
        </w:rPr>
        <w:footnoteRef/>
      </w:r>
      <w:r w:rsidRPr="00CD53C5">
        <w:t xml:space="preserve"> </w:t>
      </w:r>
      <w:r w:rsidR="00130919" w:rsidRPr="00CD53C5">
        <w:t>Throughcare Program (Aboriginal and Torres Strait Islander Legal Service) consultation, 8 April 2023.</w:t>
      </w:r>
    </w:p>
  </w:footnote>
  <w:footnote w:id="288">
    <w:p w14:paraId="10444507" w14:textId="6E3C3213" w:rsidR="1985B9D2" w:rsidRPr="00CD53C5" w:rsidRDefault="1985B9D2" w:rsidP="00F46BBC">
      <w:pPr>
        <w:pStyle w:val="FootnoteText"/>
        <w:rPr>
          <w:lang w:val="en-GB"/>
        </w:rPr>
      </w:pPr>
      <w:r w:rsidRPr="00CD53C5">
        <w:rPr>
          <w:rStyle w:val="FootnoteReference"/>
        </w:rPr>
        <w:footnoteRef/>
      </w:r>
      <w:r w:rsidRPr="00CD53C5">
        <w:t xml:space="preserve"> </w:t>
      </w:r>
      <w:r w:rsidR="00130919" w:rsidRPr="00CD53C5">
        <w:t>Throughcare Program (Aboriginal and Torres Strait Islander Legal Service) consultation, 8 April 2023.</w:t>
      </w:r>
    </w:p>
  </w:footnote>
  <w:footnote w:id="289">
    <w:p w14:paraId="2100ED7B" w14:textId="70CEDE66" w:rsidR="00082714" w:rsidRPr="00CD53C5" w:rsidRDefault="00082714" w:rsidP="00F46BBC">
      <w:pPr>
        <w:pStyle w:val="FootnoteText"/>
        <w:rPr>
          <w:lang w:val="en-GB"/>
        </w:rPr>
      </w:pPr>
      <w:r w:rsidRPr="00CD53C5">
        <w:rPr>
          <w:rStyle w:val="FootnoteReference"/>
        </w:rPr>
        <w:footnoteRef/>
      </w:r>
      <w:r w:rsidRPr="00CD53C5">
        <w:t xml:space="preserve"> </w:t>
      </w:r>
      <w:r w:rsidR="001A1BF1" w:rsidRPr="00CD53C5">
        <w:t>Legal Aid Queensland consultation, 21 April 2023</w:t>
      </w:r>
      <w:r w:rsidR="00D95004" w:rsidRPr="00CD53C5">
        <w:t>.</w:t>
      </w:r>
    </w:p>
  </w:footnote>
  <w:footnote w:id="290">
    <w:p w14:paraId="41184F21" w14:textId="4B36D9C1" w:rsidR="00C956C5" w:rsidRPr="00CD53C5" w:rsidRDefault="00C956C5" w:rsidP="00F46BBC">
      <w:pPr>
        <w:pStyle w:val="FootnoteText"/>
        <w:rPr>
          <w:lang w:val="en-GB"/>
        </w:rPr>
      </w:pPr>
      <w:r w:rsidRPr="00CD53C5">
        <w:rPr>
          <w:rStyle w:val="FootnoteReference"/>
        </w:rPr>
        <w:footnoteRef/>
      </w:r>
      <w:r w:rsidRPr="00CD53C5">
        <w:t xml:space="preserve"> Sisters Inside </w:t>
      </w:r>
      <w:r w:rsidR="00823186" w:rsidRPr="00CD53C5">
        <w:t xml:space="preserve">Inc consultation </w:t>
      </w:r>
      <w:r w:rsidRPr="00CD53C5">
        <w:t>(Brisbane</w:t>
      </w:r>
      <w:r w:rsidR="00823186" w:rsidRPr="00CD53C5">
        <w:t>), 26 April 2023</w:t>
      </w:r>
      <w:r w:rsidR="00D95004" w:rsidRPr="00CD53C5">
        <w:t>.</w:t>
      </w:r>
    </w:p>
  </w:footnote>
  <w:footnote w:id="291">
    <w:p w14:paraId="5FA2B204" w14:textId="4BB92874" w:rsidR="00885F02" w:rsidRPr="00CD53C5" w:rsidRDefault="00885F02" w:rsidP="00F46BBC">
      <w:pPr>
        <w:pStyle w:val="FootnoteText"/>
        <w:rPr>
          <w:lang w:val="en-GB"/>
        </w:rPr>
      </w:pPr>
      <w:r w:rsidRPr="00CD53C5">
        <w:rPr>
          <w:rStyle w:val="FootnoteReference"/>
        </w:rPr>
        <w:footnoteRef/>
      </w:r>
      <w:r w:rsidRPr="00CD53C5">
        <w:t xml:space="preserve"> </w:t>
      </w:r>
      <w:r w:rsidR="00F21B83" w:rsidRPr="00CD53C5">
        <w:rPr>
          <w:lang w:val="en-US"/>
        </w:rPr>
        <w:t xml:space="preserve">Queensland Corrective Services, Practice Direction, </w:t>
      </w:r>
      <w:r w:rsidR="00F21B83" w:rsidRPr="00CD53C5">
        <w:rPr>
          <w:i/>
          <w:lang w:val="en-US"/>
        </w:rPr>
        <w:t>Custodial Operations Practice Directives (COPD): Search: Prisoner Search</w:t>
      </w:r>
      <w:r w:rsidR="00F21B83" w:rsidRPr="00CD53C5">
        <w:rPr>
          <w:lang w:val="en-US"/>
        </w:rPr>
        <w:t>, Ver 3.1, March 2022, 6</w:t>
      </w:r>
      <w:r w:rsidR="0088698A" w:rsidRPr="00CD53C5">
        <w:rPr>
          <w:lang w:val="en-US"/>
        </w:rPr>
        <w:t xml:space="preserve"> [11].</w:t>
      </w:r>
    </w:p>
  </w:footnote>
  <w:footnote w:id="292">
    <w:p w14:paraId="4D8DF420" w14:textId="3F86B642" w:rsidR="007D459A" w:rsidRPr="00CD53C5" w:rsidRDefault="007D459A" w:rsidP="00F46BBC">
      <w:pPr>
        <w:pStyle w:val="FootnoteText"/>
      </w:pPr>
      <w:r w:rsidRPr="00CD53C5">
        <w:rPr>
          <w:rStyle w:val="FootnoteReference"/>
        </w:rPr>
        <w:footnoteRef/>
      </w:r>
      <w:r w:rsidRPr="00CD53C5">
        <w:t xml:space="preserve"> </w:t>
      </w:r>
      <w:r w:rsidR="00915B18" w:rsidRPr="00CD53C5">
        <w:rPr>
          <w:lang w:val="en-US"/>
        </w:rPr>
        <w:t xml:space="preserve">Queensland Corrective Services, </w:t>
      </w:r>
      <w:r w:rsidR="00915B18" w:rsidRPr="00A457DB">
        <w:rPr>
          <w:i/>
          <w:iCs/>
          <w:lang w:val="en-US"/>
        </w:rPr>
        <w:t>Direction for a search requiring the removal of clothing of prisoners</w:t>
      </w:r>
      <w:r w:rsidR="00915B18" w:rsidRPr="00CD53C5">
        <w:rPr>
          <w:lang w:val="en-US"/>
        </w:rPr>
        <w:t>, Ver 1, 2 November 2021.</w:t>
      </w:r>
    </w:p>
  </w:footnote>
  <w:footnote w:id="293">
    <w:p w14:paraId="32E127B7" w14:textId="01F709F1" w:rsidR="00047D31" w:rsidRPr="00CD53C5" w:rsidRDefault="00047D31" w:rsidP="00F46BBC">
      <w:pPr>
        <w:pStyle w:val="FootnoteText"/>
        <w:rPr>
          <w:lang w:val="en-GB"/>
        </w:rPr>
      </w:pPr>
      <w:r w:rsidRPr="00CC6D4E">
        <w:rPr>
          <w:rStyle w:val="FootnoteReference"/>
          <w:szCs w:val="16"/>
        </w:rPr>
        <w:footnoteRef/>
      </w:r>
      <w:r w:rsidRPr="00CC6D4E">
        <w:rPr>
          <w:szCs w:val="16"/>
        </w:rPr>
        <w:t xml:space="preserve"> </w:t>
      </w:r>
      <w:r w:rsidR="003461FD" w:rsidRPr="00CC6D4E">
        <w:rPr>
          <w:i/>
          <w:szCs w:val="16"/>
        </w:rPr>
        <w:t>Human Rights Act 2019</w:t>
      </w:r>
      <w:r w:rsidR="003461FD" w:rsidRPr="00CC6D4E">
        <w:rPr>
          <w:szCs w:val="16"/>
        </w:rPr>
        <w:t xml:space="preserve"> (Qld) </w:t>
      </w:r>
      <w:r w:rsidR="009E3FCF" w:rsidRPr="00CC6D4E">
        <w:rPr>
          <w:szCs w:val="16"/>
        </w:rPr>
        <w:t xml:space="preserve">s </w:t>
      </w:r>
      <w:r w:rsidRPr="00CC6D4E">
        <w:rPr>
          <w:szCs w:val="16"/>
        </w:rPr>
        <w:t xml:space="preserve">32(2)(d). </w:t>
      </w:r>
    </w:p>
  </w:footnote>
  <w:footnote w:id="294">
    <w:p w14:paraId="6C7B0342" w14:textId="5A533686" w:rsidR="00383C97" w:rsidRPr="00CD53C5" w:rsidRDefault="00383C97" w:rsidP="00F46BBC">
      <w:pPr>
        <w:pStyle w:val="FootnoteText"/>
      </w:pPr>
      <w:r w:rsidRPr="00CD53C5">
        <w:rPr>
          <w:rStyle w:val="FootnoteReference"/>
        </w:rPr>
        <w:footnoteRef/>
      </w:r>
      <w:r w:rsidRPr="00CD53C5">
        <w:t xml:space="preserve"> </w:t>
      </w:r>
      <w:r w:rsidR="00C43273" w:rsidRPr="00DE77E3">
        <w:rPr>
          <w:i/>
          <w:iCs/>
        </w:rPr>
        <w:t>Human Rights Act 2019</w:t>
      </w:r>
      <w:r w:rsidR="00C43273" w:rsidRPr="00CD53C5">
        <w:t xml:space="preserve"> (Qld) </w:t>
      </w:r>
      <w:r w:rsidR="00155945" w:rsidRPr="00CD53C5">
        <w:t>s 32.</w:t>
      </w:r>
    </w:p>
  </w:footnote>
  <w:footnote w:id="295">
    <w:p w14:paraId="393A9912" w14:textId="228B3383" w:rsidR="00995FD5" w:rsidRPr="00DE77E3" w:rsidRDefault="00995FD5" w:rsidP="00F46BBC">
      <w:pPr>
        <w:pStyle w:val="FootnoteText"/>
        <w:rPr>
          <w:szCs w:val="16"/>
          <w:highlight w:val="yellow"/>
        </w:rPr>
      </w:pPr>
      <w:r w:rsidRPr="00DE77E3">
        <w:rPr>
          <w:rStyle w:val="FootnoteReference"/>
          <w:szCs w:val="16"/>
        </w:rPr>
        <w:footnoteRef/>
      </w:r>
      <w:r w:rsidRPr="00DE77E3">
        <w:rPr>
          <w:szCs w:val="16"/>
        </w:rPr>
        <w:t xml:space="preserve"> </w:t>
      </w:r>
      <w:r w:rsidR="00123E2A" w:rsidRPr="00DE77E3">
        <w:rPr>
          <w:szCs w:val="16"/>
        </w:rPr>
        <w:t xml:space="preserve">Australian Institute </w:t>
      </w:r>
      <w:r w:rsidR="004B270F" w:rsidRPr="00DE77E3">
        <w:rPr>
          <w:szCs w:val="16"/>
        </w:rPr>
        <w:t xml:space="preserve">of Health and Welfare, </w:t>
      </w:r>
      <w:r w:rsidR="004B270F" w:rsidRPr="00DE77E3">
        <w:rPr>
          <w:i/>
          <w:szCs w:val="16"/>
        </w:rPr>
        <w:t xml:space="preserve">The </w:t>
      </w:r>
      <w:r w:rsidR="0051661A" w:rsidRPr="00DE77E3">
        <w:rPr>
          <w:i/>
          <w:szCs w:val="16"/>
        </w:rPr>
        <w:t>H</w:t>
      </w:r>
      <w:r w:rsidR="004B270F" w:rsidRPr="00DE77E3">
        <w:rPr>
          <w:i/>
          <w:szCs w:val="16"/>
        </w:rPr>
        <w:t>ealth of Australia’</w:t>
      </w:r>
      <w:r w:rsidR="0051661A" w:rsidRPr="00DE77E3">
        <w:rPr>
          <w:i/>
          <w:szCs w:val="16"/>
        </w:rPr>
        <w:t>s</w:t>
      </w:r>
      <w:r w:rsidR="004B270F" w:rsidRPr="00DE77E3">
        <w:rPr>
          <w:i/>
          <w:szCs w:val="16"/>
        </w:rPr>
        <w:t xml:space="preserve"> </w:t>
      </w:r>
      <w:r w:rsidR="0051661A" w:rsidRPr="00DE77E3">
        <w:rPr>
          <w:i/>
          <w:szCs w:val="16"/>
        </w:rPr>
        <w:t>P</w:t>
      </w:r>
      <w:r w:rsidR="004B270F" w:rsidRPr="00DE77E3">
        <w:rPr>
          <w:i/>
          <w:szCs w:val="16"/>
        </w:rPr>
        <w:t>risoners 2018</w:t>
      </w:r>
      <w:r w:rsidR="00FC0B58" w:rsidRPr="00DE77E3">
        <w:rPr>
          <w:szCs w:val="16"/>
        </w:rPr>
        <w:t xml:space="preserve"> (</w:t>
      </w:r>
      <w:r w:rsidR="007C1A44" w:rsidRPr="00DE77E3">
        <w:rPr>
          <w:szCs w:val="16"/>
        </w:rPr>
        <w:t xml:space="preserve">30 </w:t>
      </w:r>
      <w:r w:rsidR="004B270F" w:rsidRPr="00DE77E3">
        <w:rPr>
          <w:szCs w:val="16"/>
        </w:rPr>
        <w:t>May 2019</w:t>
      </w:r>
      <w:r w:rsidR="00FC0B58" w:rsidRPr="00DE77E3">
        <w:rPr>
          <w:szCs w:val="16"/>
        </w:rPr>
        <w:t>)</w:t>
      </w:r>
      <w:r w:rsidR="002D1467" w:rsidRPr="00DE77E3">
        <w:rPr>
          <w:szCs w:val="16"/>
        </w:rPr>
        <w:t>, 4 [1].</w:t>
      </w:r>
    </w:p>
  </w:footnote>
  <w:footnote w:id="296">
    <w:p w14:paraId="0E5F9073" w14:textId="0D1774C9" w:rsidR="00B4249D" w:rsidRPr="00DE77E3" w:rsidRDefault="00B4249D" w:rsidP="00F46BBC">
      <w:pPr>
        <w:pStyle w:val="FootnoteText"/>
        <w:rPr>
          <w:szCs w:val="16"/>
        </w:rPr>
      </w:pPr>
      <w:r w:rsidRPr="00DE77E3">
        <w:rPr>
          <w:rStyle w:val="FootnoteReference"/>
          <w:szCs w:val="16"/>
        </w:rPr>
        <w:footnoteRef/>
      </w:r>
      <w:r w:rsidR="00125E72" w:rsidRPr="00DE77E3">
        <w:rPr>
          <w:szCs w:val="16"/>
        </w:rPr>
        <w:t xml:space="preserve"> </w:t>
      </w:r>
      <w:r w:rsidR="002D1467" w:rsidRPr="00DE77E3">
        <w:rPr>
          <w:szCs w:val="16"/>
        </w:rPr>
        <w:t xml:space="preserve">Australian Institute of Health and Welfare, </w:t>
      </w:r>
      <w:r w:rsidR="002D1467" w:rsidRPr="00DE77E3">
        <w:rPr>
          <w:i/>
          <w:szCs w:val="16"/>
        </w:rPr>
        <w:t xml:space="preserve">The </w:t>
      </w:r>
      <w:r w:rsidR="0051661A" w:rsidRPr="00DE77E3">
        <w:rPr>
          <w:i/>
          <w:szCs w:val="16"/>
        </w:rPr>
        <w:t>H</w:t>
      </w:r>
      <w:r w:rsidR="002D1467" w:rsidRPr="00DE77E3">
        <w:rPr>
          <w:i/>
          <w:szCs w:val="16"/>
        </w:rPr>
        <w:t>ealth of Australia’</w:t>
      </w:r>
      <w:r w:rsidR="0051661A" w:rsidRPr="00DE77E3">
        <w:rPr>
          <w:i/>
          <w:szCs w:val="16"/>
        </w:rPr>
        <w:t>s</w:t>
      </w:r>
      <w:r w:rsidR="002D1467" w:rsidRPr="00DE77E3">
        <w:rPr>
          <w:i/>
          <w:szCs w:val="16"/>
        </w:rPr>
        <w:t xml:space="preserve"> </w:t>
      </w:r>
      <w:r w:rsidR="0051661A" w:rsidRPr="00DE77E3">
        <w:rPr>
          <w:i/>
          <w:szCs w:val="16"/>
        </w:rPr>
        <w:t>P</w:t>
      </w:r>
      <w:r w:rsidR="002D1467" w:rsidRPr="00DE77E3">
        <w:rPr>
          <w:i/>
          <w:szCs w:val="16"/>
        </w:rPr>
        <w:t>risoners 2018</w:t>
      </w:r>
      <w:r w:rsidR="00FC0B58" w:rsidRPr="00DE77E3">
        <w:rPr>
          <w:szCs w:val="16"/>
        </w:rPr>
        <w:t xml:space="preserve"> (</w:t>
      </w:r>
      <w:r w:rsidR="007C1A44" w:rsidRPr="00DE77E3">
        <w:rPr>
          <w:szCs w:val="16"/>
        </w:rPr>
        <w:t xml:space="preserve">30 </w:t>
      </w:r>
      <w:r w:rsidR="002D1467" w:rsidRPr="00DE77E3">
        <w:rPr>
          <w:szCs w:val="16"/>
        </w:rPr>
        <w:t>May 2019</w:t>
      </w:r>
      <w:r w:rsidR="00FC0B58" w:rsidRPr="00DE77E3">
        <w:rPr>
          <w:szCs w:val="16"/>
        </w:rPr>
        <w:t>)</w:t>
      </w:r>
      <w:r w:rsidR="002D1467" w:rsidRPr="00DE77E3">
        <w:rPr>
          <w:szCs w:val="16"/>
        </w:rPr>
        <w:t xml:space="preserve"> </w:t>
      </w:r>
      <w:r w:rsidR="001E2C62" w:rsidRPr="00DE77E3">
        <w:rPr>
          <w:szCs w:val="16"/>
        </w:rPr>
        <w:t>140</w:t>
      </w:r>
      <w:r w:rsidR="004D3F55" w:rsidRPr="00DE77E3">
        <w:rPr>
          <w:szCs w:val="16"/>
        </w:rPr>
        <w:t>–</w:t>
      </w:r>
      <w:r w:rsidR="00286D86" w:rsidRPr="00DE77E3">
        <w:rPr>
          <w:szCs w:val="16"/>
        </w:rPr>
        <w:t>141</w:t>
      </w:r>
      <w:r w:rsidR="004D3F55" w:rsidRPr="00DE77E3">
        <w:rPr>
          <w:szCs w:val="16"/>
        </w:rPr>
        <w:t xml:space="preserve"> [16.3]</w:t>
      </w:r>
      <w:r w:rsidR="00286D86" w:rsidRPr="00DE77E3">
        <w:rPr>
          <w:szCs w:val="16"/>
        </w:rPr>
        <w:t>.</w:t>
      </w:r>
    </w:p>
  </w:footnote>
  <w:footnote w:id="297">
    <w:p w14:paraId="1FA242FF" w14:textId="7CA1E683" w:rsidR="004D3153" w:rsidRPr="00DE77E3" w:rsidRDefault="004D3153" w:rsidP="00C53651">
      <w:pPr>
        <w:pStyle w:val="NoSpacing"/>
        <w:rPr>
          <w:rFonts w:asciiTheme="minorBidi" w:hAnsiTheme="minorBidi"/>
          <w:sz w:val="16"/>
          <w:szCs w:val="16"/>
          <w:lang w:val="en-GB"/>
        </w:rPr>
      </w:pPr>
      <w:r w:rsidRPr="00DE77E3">
        <w:rPr>
          <w:rStyle w:val="FootnoteReference"/>
          <w:rFonts w:asciiTheme="minorBidi" w:hAnsiTheme="minorBidi"/>
          <w:sz w:val="16"/>
          <w:szCs w:val="16"/>
        </w:rPr>
        <w:footnoteRef/>
      </w:r>
      <w:r w:rsidRPr="00DE77E3">
        <w:rPr>
          <w:rFonts w:asciiTheme="minorBidi" w:hAnsiTheme="minorBidi"/>
          <w:sz w:val="16"/>
          <w:szCs w:val="16"/>
        </w:rPr>
        <w:t xml:space="preserve"> </w:t>
      </w:r>
      <w:r w:rsidR="005E4674" w:rsidRPr="00DE77E3">
        <w:rPr>
          <w:rFonts w:asciiTheme="minorBidi" w:hAnsiTheme="minorBidi"/>
          <w:sz w:val="16"/>
          <w:szCs w:val="16"/>
        </w:rPr>
        <w:t xml:space="preserve">Anti-Discrimination Commission Queensland, </w:t>
      </w:r>
      <w:r w:rsidR="005E4674" w:rsidRPr="00DE77E3">
        <w:rPr>
          <w:rFonts w:asciiTheme="minorBidi" w:hAnsiTheme="minorBidi"/>
          <w:i/>
          <w:sz w:val="16"/>
          <w:szCs w:val="16"/>
        </w:rPr>
        <w:t xml:space="preserve">Women in </w:t>
      </w:r>
      <w:r w:rsidR="0051661A" w:rsidRPr="00DE77E3">
        <w:rPr>
          <w:rFonts w:asciiTheme="minorBidi" w:hAnsiTheme="minorBidi"/>
          <w:i/>
          <w:sz w:val="16"/>
          <w:szCs w:val="16"/>
        </w:rPr>
        <w:t>P</w:t>
      </w:r>
      <w:r w:rsidR="005E4674" w:rsidRPr="00DE77E3">
        <w:rPr>
          <w:rFonts w:asciiTheme="minorBidi" w:hAnsiTheme="minorBidi"/>
          <w:i/>
          <w:sz w:val="16"/>
          <w:szCs w:val="16"/>
        </w:rPr>
        <w:t xml:space="preserve">rison: </w:t>
      </w:r>
      <w:r w:rsidR="0051661A" w:rsidRPr="00DE77E3">
        <w:rPr>
          <w:rFonts w:asciiTheme="minorBidi" w:hAnsiTheme="minorBidi"/>
          <w:i/>
          <w:sz w:val="16"/>
          <w:szCs w:val="16"/>
        </w:rPr>
        <w:t>A</w:t>
      </w:r>
      <w:r w:rsidR="005E4674" w:rsidRPr="00DE77E3">
        <w:rPr>
          <w:rFonts w:asciiTheme="minorBidi" w:hAnsiTheme="minorBidi"/>
          <w:i/>
          <w:sz w:val="16"/>
          <w:szCs w:val="16"/>
        </w:rPr>
        <w:t xml:space="preserve"> </w:t>
      </w:r>
      <w:r w:rsidR="0051661A" w:rsidRPr="00DE77E3">
        <w:rPr>
          <w:rFonts w:asciiTheme="minorBidi" w:hAnsiTheme="minorBidi"/>
          <w:i/>
          <w:sz w:val="16"/>
          <w:szCs w:val="16"/>
        </w:rPr>
        <w:t>R</w:t>
      </w:r>
      <w:r w:rsidR="005E4674" w:rsidRPr="00DE77E3">
        <w:rPr>
          <w:rFonts w:asciiTheme="minorBidi" w:hAnsiTheme="minorBidi"/>
          <w:i/>
          <w:sz w:val="16"/>
          <w:szCs w:val="16"/>
        </w:rPr>
        <w:t>eport by the Anti-Discrimination Commission Queensland</w:t>
      </w:r>
      <w:r w:rsidR="005E4674" w:rsidRPr="00DE77E3">
        <w:rPr>
          <w:rFonts w:asciiTheme="minorBidi" w:hAnsiTheme="minorBidi"/>
          <w:sz w:val="16"/>
          <w:szCs w:val="16"/>
        </w:rPr>
        <w:t xml:space="preserve"> (2006)</w:t>
      </w:r>
      <w:r w:rsidR="000665AE" w:rsidRPr="00DE77E3">
        <w:rPr>
          <w:rFonts w:asciiTheme="minorBidi" w:hAnsiTheme="minorBidi"/>
          <w:sz w:val="16"/>
          <w:szCs w:val="16"/>
        </w:rPr>
        <w:t xml:space="preserve"> 52 [6.3.1].</w:t>
      </w:r>
    </w:p>
  </w:footnote>
  <w:footnote w:id="298">
    <w:p w14:paraId="02361EF1" w14:textId="5C55B6B4" w:rsidR="002425F6" w:rsidRPr="00CD53C5" w:rsidRDefault="002425F6" w:rsidP="00C53651">
      <w:pPr>
        <w:pStyle w:val="NoSpacing"/>
        <w:rPr>
          <w:rFonts w:asciiTheme="minorBidi" w:hAnsiTheme="minorBidi"/>
          <w:sz w:val="17"/>
          <w:szCs w:val="17"/>
          <w:lang w:val="en-GB"/>
        </w:rPr>
      </w:pPr>
      <w:r w:rsidRPr="00DE77E3">
        <w:rPr>
          <w:rStyle w:val="FootnoteReference"/>
          <w:rFonts w:asciiTheme="minorBidi" w:hAnsiTheme="minorBidi"/>
          <w:sz w:val="16"/>
          <w:szCs w:val="16"/>
        </w:rPr>
        <w:footnoteRef/>
      </w:r>
      <w:r w:rsidRPr="00DE77E3">
        <w:rPr>
          <w:rFonts w:asciiTheme="minorBidi" w:hAnsiTheme="minorBidi"/>
          <w:sz w:val="16"/>
          <w:szCs w:val="16"/>
        </w:rPr>
        <w:t xml:space="preserve"> </w:t>
      </w:r>
      <w:r w:rsidR="00FA0BE4" w:rsidRPr="00DE77E3">
        <w:rPr>
          <w:rFonts w:asciiTheme="minorBidi" w:hAnsiTheme="minorBidi"/>
          <w:sz w:val="16"/>
          <w:szCs w:val="16"/>
        </w:rPr>
        <w:t>Anti-Discrimination Commission Queensland</w:t>
      </w:r>
      <w:r w:rsidR="00FA0BE4" w:rsidRPr="00DE77E3">
        <w:rPr>
          <w:rFonts w:asciiTheme="minorBidi" w:hAnsiTheme="minorBidi"/>
          <w:i/>
          <w:sz w:val="16"/>
          <w:szCs w:val="16"/>
        </w:rPr>
        <w:t xml:space="preserve">, Women in </w:t>
      </w:r>
      <w:r w:rsidR="0051661A" w:rsidRPr="00DE77E3">
        <w:rPr>
          <w:rFonts w:asciiTheme="minorBidi" w:hAnsiTheme="minorBidi"/>
          <w:i/>
          <w:sz w:val="16"/>
          <w:szCs w:val="16"/>
        </w:rPr>
        <w:t>P</w:t>
      </w:r>
      <w:r w:rsidR="00FA0BE4" w:rsidRPr="00DE77E3">
        <w:rPr>
          <w:rFonts w:asciiTheme="minorBidi" w:hAnsiTheme="minorBidi"/>
          <w:i/>
          <w:sz w:val="16"/>
          <w:szCs w:val="16"/>
        </w:rPr>
        <w:t xml:space="preserve">rison: </w:t>
      </w:r>
      <w:r w:rsidR="0051661A" w:rsidRPr="00DE77E3">
        <w:rPr>
          <w:rFonts w:asciiTheme="minorBidi" w:hAnsiTheme="minorBidi"/>
          <w:i/>
          <w:sz w:val="16"/>
          <w:szCs w:val="16"/>
        </w:rPr>
        <w:t>A</w:t>
      </w:r>
      <w:r w:rsidR="00FA0BE4" w:rsidRPr="00DE77E3">
        <w:rPr>
          <w:rFonts w:asciiTheme="minorBidi" w:hAnsiTheme="minorBidi"/>
          <w:i/>
          <w:sz w:val="16"/>
          <w:szCs w:val="16"/>
        </w:rPr>
        <w:t xml:space="preserve"> </w:t>
      </w:r>
      <w:r w:rsidR="0051661A" w:rsidRPr="00DE77E3">
        <w:rPr>
          <w:rFonts w:asciiTheme="minorBidi" w:hAnsiTheme="minorBidi"/>
          <w:i/>
          <w:sz w:val="16"/>
          <w:szCs w:val="16"/>
        </w:rPr>
        <w:t>R</w:t>
      </w:r>
      <w:r w:rsidR="00FA0BE4" w:rsidRPr="00DE77E3">
        <w:rPr>
          <w:rFonts w:asciiTheme="minorBidi" w:hAnsiTheme="minorBidi"/>
          <w:i/>
          <w:sz w:val="16"/>
          <w:szCs w:val="16"/>
        </w:rPr>
        <w:t>eport by the Anti-Discrimination Commission Queensland</w:t>
      </w:r>
      <w:r w:rsidR="00FA0BE4" w:rsidRPr="00DE77E3">
        <w:rPr>
          <w:rFonts w:asciiTheme="minorBidi" w:hAnsiTheme="minorBidi"/>
          <w:sz w:val="16"/>
          <w:szCs w:val="16"/>
        </w:rPr>
        <w:t xml:space="preserve"> (2006) 52</w:t>
      </w:r>
      <w:r w:rsidR="0051661A" w:rsidRPr="00DE77E3">
        <w:rPr>
          <w:rFonts w:asciiTheme="minorBidi" w:hAnsiTheme="minorBidi"/>
          <w:sz w:val="16"/>
          <w:szCs w:val="16"/>
        </w:rPr>
        <w:t>–</w:t>
      </w:r>
      <w:r w:rsidR="00FA0BE4" w:rsidRPr="00DE77E3">
        <w:rPr>
          <w:rFonts w:asciiTheme="minorBidi" w:hAnsiTheme="minorBidi"/>
          <w:sz w:val="16"/>
          <w:szCs w:val="16"/>
        </w:rPr>
        <w:t>53</w:t>
      </w:r>
      <w:r w:rsidR="009E7CB1" w:rsidRPr="00DE77E3">
        <w:rPr>
          <w:rFonts w:asciiTheme="minorBidi" w:hAnsiTheme="minorBidi"/>
          <w:sz w:val="16"/>
          <w:szCs w:val="16"/>
        </w:rPr>
        <w:t xml:space="preserve"> [6.3.1]</w:t>
      </w:r>
      <w:r w:rsidR="006866C8" w:rsidRPr="00DE77E3">
        <w:rPr>
          <w:rFonts w:asciiTheme="minorBidi" w:hAnsiTheme="minorBidi"/>
          <w:sz w:val="16"/>
          <w:szCs w:val="16"/>
        </w:rPr>
        <w:t>.</w:t>
      </w:r>
    </w:p>
  </w:footnote>
  <w:footnote w:id="299">
    <w:p w14:paraId="4E043362" w14:textId="3E123E22" w:rsidR="00A363E4" w:rsidRPr="00CD53C5" w:rsidRDefault="00A363E4" w:rsidP="00F46BBC">
      <w:pPr>
        <w:pStyle w:val="FootnoteText"/>
        <w:rPr>
          <w:lang w:val="en-GB"/>
        </w:rPr>
      </w:pPr>
      <w:r w:rsidRPr="00CD53C5">
        <w:rPr>
          <w:rStyle w:val="FootnoteReference"/>
        </w:rPr>
        <w:footnoteRef/>
      </w:r>
      <w:r w:rsidRPr="00CD53C5">
        <w:t xml:space="preserve"> </w:t>
      </w:r>
      <w:r w:rsidR="00BF74ED" w:rsidRPr="00CD53C5">
        <w:rPr>
          <w:lang w:val="en-US"/>
        </w:rPr>
        <w:t xml:space="preserve">Queensland Corrective Services, Practice Direction, </w:t>
      </w:r>
      <w:r w:rsidR="00BF74ED" w:rsidRPr="00CD53C5">
        <w:rPr>
          <w:i/>
          <w:lang w:val="en-US"/>
        </w:rPr>
        <w:t xml:space="preserve">Custodial Operations Practice Directives (COPD): Search: Prisoner Search, </w:t>
      </w:r>
      <w:r w:rsidR="00BF74ED" w:rsidRPr="00CD53C5">
        <w:rPr>
          <w:lang w:val="en-US"/>
        </w:rPr>
        <w:t>Ver 3.1, March 2022, 6</w:t>
      </w:r>
      <w:r w:rsidR="00D720E0" w:rsidRPr="00CD53C5">
        <w:rPr>
          <w:lang w:val="en-US"/>
        </w:rPr>
        <w:t xml:space="preserve"> [11].</w:t>
      </w:r>
    </w:p>
  </w:footnote>
  <w:footnote w:id="300">
    <w:p w14:paraId="699A1609" w14:textId="7D4525FC" w:rsidR="008B4498" w:rsidRPr="00CD53C5" w:rsidRDefault="008B4498" w:rsidP="00F46BBC">
      <w:pPr>
        <w:pStyle w:val="FootnoteText"/>
        <w:rPr>
          <w:lang w:val="en-GB"/>
        </w:rPr>
      </w:pPr>
      <w:r w:rsidRPr="00CD53C5">
        <w:rPr>
          <w:rStyle w:val="FootnoteReference"/>
        </w:rPr>
        <w:footnoteRef/>
      </w:r>
      <w:r w:rsidRPr="00CD53C5">
        <w:t xml:space="preserve"> </w:t>
      </w:r>
      <w:r w:rsidRPr="00DE77E3">
        <w:rPr>
          <w:i/>
          <w:iCs/>
          <w:lang w:val="en-GB"/>
        </w:rPr>
        <w:t>Human Rights Act 2019</w:t>
      </w:r>
      <w:r w:rsidRPr="00CD53C5">
        <w:rPr>
          <w:lang w:val="en-GB"/>
        </w:rPr>
        <w:t xml:space="preserve"> </w:t>
      </w:r>
      <w:r w:rsidR="000D3383" w:rsidRPr="00CD53C5">
        <w:rPr>
          <w:lang w:val="en-GB"/>
        </w:rPr>
        <w:t xml:space="preserve">(Qld) </w:t>
      </w:r>
      <w:r w:rsidRPr="00CD53C5">
        <w:rPr>
          <w:lang w:val="en-GB"/>
        </w:rPr>
        <w:t>s</w:t>
      </w:r>
      <w:r w:rsidR="00D01918" w:rsidRPr="00CD53C5">
        <w:rPr>
          <w:lang w:val="en-GB"/>
        </w:rPr>
        <w:t xml:space="preserve"> </w:t>
      </w:r>
      <w:r w:rsidRPr="00CD53C5">
        <w:rPr>
          <w:lang w:val="en-GB"/>
        </w:rPr>
        <w:t>37</w:t>
      </w:r>
      <w:r w:rsidR="005651E5" w:rsidRPr="00CD53C5">
        <w:rPr>
          <w:lang w:val="en-GB"/>
        </w:rPr>
        <w:t>.</w:t>
      </w:r>
    </w:p>
  </w:footnote>
  <w:footnote w:id="301">
    <w:p w14:paraId="5A8E3CF0" w14:textId="39A75892" w:rsidR="00170C4F" w:rsidRPr="00CD53C5" w:rsidRDefault="00170C4F" w:rsidP="00F46BBC">
      <w:pPr>
        <w:pStyle w:val="FootnoteText"/>
        <w:rPr>
          <w:lang w:val="en-GB"/>
        </w:rPr>
      </w:pPr>
      <w:r w:rsidRPr="00CD53C5">
        <w:rPr>
          <w:rStyle w:val="FootnoteReference"/>
        </w:rPr>
        <w:footnoteRef/>
      </w:r>
      <w:r w:rsidRPr="00CD53C5">
        <w:t xml:space="preserve"> </w:t>
      </w:r>
      <w:r w:rsidR="008317BB" w:rsidRPr="00CD53C5">
        <w:t>United Nations General Assembly, United Nations Standard Minimum Rules for the Treatment of Prisoners (the Nelson Mandela Rules), UN Doc A/RES/70/175 (17 December 2015) r</w:t>
      </w:r>
      <w:r w:rsidR="00E94493" w:rsidRPr="00CD53C5">
        <w:t>ule</w:t>
      </w:r>
      <w:r w:rsidR="008317BB" w:rsidRPr="00CD53C5">
        <w:t xml:space="preserve"> 24.</w:t>
      </w:r>
    </w:p>
  </w:footnote>
  <w:footnote w:id="302">
    <w:p w14:paraId="535A3BB7" w14:textId="60CF20AB" w:rsidR="00B26838" w:rsidRPr="00CD53C5" w:rsidRDefault="00B26838" w:rsidP="00F46BBC">
      <w:pPr>
        <w:pStyle w:val="FootnoteText"/>
        <w:rPr>
          <w:lang w:val="en-US"/>
        </w:rPr>
      </w:pPr>
      <w:r w:rsidRPr="00CD53C5">
        <w:rPr>
          <w:rStyle w:val="FootnoteReference"/>
        </w:rPr>
        <w:footnoteRef/>
      </w:r>
      <w:r w:rsidRPr="00CD53C5">
        <w:t xml:space="preserve"> </w:t>
      </w:r>
      <w:r w:rsidR="001A7B23" w:rsidRPr="00DE77E3">
        <w:rPr>
          <w:i/>
          <w:iCs/>
          <w:lang w:val="en-US"/>
        </w:rPr>
        <w:t xml:space="preserve">Human Rights Act 2019 </w:t>
      </w:r>
      <w:r w:rsidR="001A7B23" w:rsidRPr="00CD53C5">
        <w:rPr>
          <w:lang w:val="en-US"/>
        </w:rPr>
        <w:t>(Qld) s</w:t>
      </w:r>
      <w:r w:rsidR="00746DFC" w:rsidRPr="00CD53C5">
        <w:rPr>
          <w:lang w:val="en-US"/>
        </w:rPr>
        <w:t xml:space="preserve"> </w:t>
      </w:r>
      <w:r w:rsidR="001A7B23" w:rsidRPr="00CD53C5">
        <w:rPr>
          <w:lang w:val="en-US"/>
        </w:rPr>
        <w:t>37.</w:t>
      </w:r>
    </w:p>
  </w:footnote>
  <w:footnote w:id="303">
    <w:p w14:paraId="7666B24F" w14:textId="0906A271" w:rsidR="00A30E50" w:rsidRPr="00CD53C5" w:rsidRDefault="00A30E50" w:rsidP="00F46BBC">
      <w:pPr>
        <w:pStyle w:val="FootnoteText"/>
        <w:rPr>
          <w:lang w:val="en-GB"/>
        </w:rPr>
      </w:pPr>
      <w:r w:rsidRPr="00CD53C5">
        <w:rPr>
          <w:rStyle w:val="FootnoteReference"/>
        </w:rPr>
        <w:footnoteRef/>
      </w:r>
      <w:r w:rsidRPr="00CD53C5">
        <w:t xml:space="preserve"> </w:t>
      </w:r>
      <w:r w:rsidR="006A7A8F" w:rsidRPr="00CD53C5">
        <w:t>United Nations General Assembly, United Nations Standard Minimum Rules for the Treatment of Prisoners (the Nelson Mandela Rules), UN Doc A/RES/70/175 (17 December 2015), r</w:t>
      </w:r>
      <w:r w:rsidR="00BA7F87" w:rsidRPr="00CD53C5">
        <w:t>ule</w:t>
      </w:r>
      <w:r w:rsidR="006A7A8F" w:rsidRPr="00CD53C5">
        <w:t xml:space="preserve"> 31</w:t>
      </w:r>
      <w:r w:rsidR="005651E5" w:rsidRPr="00CD53C5">
        <w:t>.</w:t>
      </w:r>
    </w:p>
  </w:footnote>
  <w:footnote w:id="304">
    <w:p w14:paraId="72CEB9A3" w14:textId="042F8599" w:rsidR="00A30E50" w:rsidRPr="00CD53C5" w:rsidRDefault="00A30E50" w:rsidP="00F46BBC">
      <w:pPr>
        <w:pStyle w:val="FootnoteText"/>
        <w:rPr>
          <w:lang w:val="en-GB"/>
        </w:rPr>
      </w:pPr>
      <w:r w:rsidRPr="00CD53C5">
        <w:rPr>
          <w:rStyle w:val="FootnoteReference"/>
        </w:rPr>
        <w:footnoteRef/>
      </w:r>
      <w:r w:rsidRPr="00CD53C5">
        <w:t xml:space="preserve"> </w:t>
      </w:r>
      <w:r w:rsidR="006A7A8F" w:rsidRPr="00CD53C5">
        <w:t xml:space="preserve">United Nations </w:t>
      </w:r>
      <w:r w:rsidR="00A52771" w:rsidRPr="00CD53C5">
        <w:t>General Assembly</w:t>
      </w:r>
      <w:r w:rsidR="006A7A8F" w:rsidRPr="00CD53C5">
        <w:t xml:space="preserve">, United Nations Rules for the Treatment of </w:t>
      </w:r>
      <w:r w:rsidR="000D3383" w:rsidRPr="00CD53C5">
        <w:t xml:space="preserve">Women </w:t>
      </w:r>
      <w:r w:rsidR="006A7A8F" w:rsidRPr="00CD53C5">
        <w:t xml:space="preserve">Prisoners </w:t>
      </w:r>
      <w:r w:rsidR="000D3383" w:rsidRPr="00CD53C5">
        <w:t>and Non-custodial Measures for Women Offenders (the Bangkok</w:t>
      </w:r>
      <w:r w:rsidR="006A7A8F" w:rsidRPr="00CD53C5">
        <w:t xml:space="preserve"> Rules), UN Doc A/</w:t>
      </w:r>
      <w:r w:rsidR="000D3383" w:rsidRPr="00CD53C5">
        <w:t>Res/65/457 (21</w:t>
      </w:r>
      <w:r w:rsidR="006A7A8F" w:rsidRPr="00CD53C5">
        <w:t xml:space="preserve"> December </w:t>
      </w:r>
      <w:r w:rsidR="000D3383" w:rsidRPr="00CD53C5">
        <w:t>2010) r</w:t>
      </w:r>
      <w:r w:rsidR="00040DD1" w:rsidRPr="00CD53C5">
        <w:t>ule</w:t>
      </w:r>
      <w:r w:rsidR="000D3383" w:rsidRPr="00CD53C5">
        <w:t xml:space="preserve"> 12</w:t>
      </w:r>
      <w:r w:rsidR="00A52771" w:rsidRPr="00CD53C5">
        <w:t>.</w:t>
      </w:r>
    </w:p>
  </w:footnote>
  <w:footnote w:id="305">
    <w:p w14:paraId="752C49F9" w14:textId="3A14E167" w:rsidR="00A30E50" w:rsidRPr="00CD53C5" w:rsidRDefault="00A30E50" w:rsidP="00F46BBC">
      <w:pPr>
        <w:pStyle w:val="FootnoteText"/>
        <w:rPr>
          <w:lang w:val="en-GB"/>
        </w:rPr>
      </w:pPr>
      <w:r w:rsidRPr="00CD53C5">
        <w:rPr>
          <w:rStyle w:val="FootnoteReference"/>
        </w:rPr>
        <w:footnoteRef/>
      </w:r>
      <w:r w:rsidRPr="00CD53C5">
        <w:t xml:space="preserve"> </w:t>
      </w:r>
      <w:r w:rsidR="00FF4D28" w:rsidRPr="00CD53C5">
        <w:t xml:space="preserve">United Nations </w:t>
      </w:r>
      <w:r w:rsidR="00A52771" w:rsidRPr="00CD53C5">
        <w:t>General Assembly</w:t>
      </w:r>
      <w:r w:rsidR="00FF4D28" w:rsidRPr="00CD53C5">
        <w:t>, United Nations Rules for the Treatment of Women Prisoners and Non-custodial Measures for Women Offenders (the Bangkok Rules), UN Doc A/Res/65/457 (21 December 2010) r</w:t>
      </w:r>
      <w:r w:rsidR="00040DD1" w:rsidRPr="00CD53C5">
        <w:t>ule</w:t>
      </w:r>
      <w:r w:rsidR="00FF4D28" w:rsidRPr="00CD53C5">
        <w:t xml:space="preserve"> 16</w:t>
      </w:r>
      <w:r w:rsidR="00A52771" w:rsidRPr="00CD53C5">
        <w:t>.</w:t>
      </w:r>
    </w:p>
  </w:footnote>
  <w:footnote w:id="306">
    <w:p w14:paraId="765705D2" w14:textId="38CD68EF" w:rsidR="00551799" w:rsidRPr="00CD53C5" w:rsidRDefault="00551799" w:rsidP="00F46BBC">
      <w:pPr>
        <w:pStyle w:val="FootnoteText"/>
        <w:rPr>
          <w:lang w:val="en-GB"/>
        </w:rPr>
      </w:pPr>
      <w:r w:rsidRPr="00CD53C5">
        <w:rPr>
          <w:rStyle w:val="FootnoteReference"/>
        </w:rPr>
        <w:footnoteRef/>
      </w:r>
      <w:r w:rsidRPr="00CD53C5">
        <w:t xml:space="preserve"> </w:t>
      </w:r>
      <w:r w:rsidR="00A469B8" w:rsidRPr="00CD53C5">
        <w:t xml:space="preserve">Anti-Discrimination Commission Queensland, </w:t>
      </w:r>
      <w:r w:rsidR="00A469B8" w:rsidRPr="00DE77E3">
        <w:rPr>
          <w:i/>
          <w:iCs/>
        </w:rPr>
        <w:t xml:space="preserve">Women in </w:t>
      </w:r>
      <w:r w:rsidR="00B65555" w:rsidRPr="00DE77E3">
        <w:rPr>
          <w:i/>
          <w:iCs/>
        </w:rPr>
        <w:t>P</w:t>
      </w:r>
      <w:r w:rsidR="00A469B8" w:rsidRPr="00DE77E3">
        <w:rPr>
          <w:i/>
          <w:iCs/>
        </w:rPr>
        <w:t xml:space="preserve">rison: </w:t>
      </w:r>
      <w:r w:rsidR="00B65555" w:rsidRPr="00DE77E3">
        <w:rPr>
          <w:i/>
          <w:iCs/>
        </w:rPr>
        <w:t>A</w:t>
      </w:r>
      <w:r w:rsidR="00A469B8" w:rsidRPr="00DE77E3">
        <w:rPr>
          <w:i/>
          <w:iCs/>
        </w:rPr>
        <w:t xml:space="preserve"> </w:t>
      </w:r>
      <w:r w:rsidR="00B65555" w:rsidRPr="00DE77E3">
        <w:rPr>
          <w:i/>
          <w:iCs/>
        </w:rPr>
        <w:t>R</w:t>
      </w:r>
      <w:r w:rsidR="00A469B8" w:rsidRPr="00DE77E3">
        <w:rPr>
          <w:i/>
          <w:iCs/>
        </w:rPr>
        <w:t>eport by the Anti-Discrimination Commission Queensland</w:t>
      </w:r>
      <w:r w:rsidR="00A469B8" w:rsidRPr="00CD53C5">
        <w:t xml:space="preserve"> (2006) 53.</w:t>
      </w:r>
    </w:p>
  </w:footnote>
  <w:footnote w:id="307">
    <w:p w14:paraId="556470CE" w14:textId="42AA64B3" w:rsidR="005D23CE" w:rsidRPr="00CD53C5" w:rsidRDefault="005D23CE" w:rsidP="00F46BBC">
      <w:pPr>
        <w:pStyle w:val="FootnoteText"/>
        <w:rPr>
          <w:lang w:val="en-GB"/>
        </w:rPr>
      </w:pPr>
      <w:r w:rsidRPr="00CD53C5">
        <w:rPr>
          <w:rStyle w:val="FootnoteReference"/>
        </w:rPr>
        <w:footnoteRef/>
      </w:r>
      <w:r w:rsidRPr="00CD53C5">
        <w:t xml:space="preserve"> </w:t>
      </w:r>
      <w:r w:rsidR="009330B8" w:rsidRPr="00CD53C5">
        <w:rPr>
          <w:lang w:val="en-US"/>
        </w:rPr>
        <w:t xml:space="preserve">Department of Corrective Services Western Australia, Commissioner’s Operating Policies and Procedures, </w:t>
      </w:r>
      <w:r w:rsidR="009330B8" w:rsidRPr="00CD53C5">
        <w:rPr>
          <w:i/>
          <w:lang w:val="en-US"/>
        </w:rPr>
        <w:t xml:space="preserve">Searching, </w:t>
      </w:r>
      <w:r w:rsidR="009330B8" w:rsidRPr="00CD53C5">
        <w:rPr>
          <w:lang w:val="en-US"/>
        </w:rPr>
        <w:t xml:space="preserve">Ver 5, May 2023, </w:t>
      </w:r>
      <w:r w:rsidR="001F3C45" w:rsidRPr="00CD53C5">
        <w:rPr>
          <w:lang w:val="en-US"/>
        </w:rPr>
        <w:t>15</w:t>
      </w:r>
      <w:r w:rsidR="009330B8" w:rsidRPr="00CD53C5">
        <w:rPr>
          <w:lang w:val="en-US"/>
        </w:rPr>
        <w:t xml:space="preserve"> </w:t>
      </w:r>
      <w:r w:rsidR="00CD765C" w:rsidRPr="00CD53C5">
        <w:rPr>
          <w:lang w:val="en-US"/>
        </w:rPr>
        <w:t>[</w:t>
      </w:r>
      <w:r w:rsidRPr="00CD53C5">
        <w:rPr>
          <w:lang w:val="en-GB"/>
        </w:rPr>
        <w:t>7.3.4</w:t>
      </w:r>
      <w:r w:rsidR="00CD765C" w:rsidRPr="00CD53C5">
        <w:rPr>
          <w:lang w:val="en-GB"/>
        </w:rPr>
        <w:t>]</w:t>
      </w:r>
      <w:r w:rsidRPr="00CD53C5">
        <w:rPr>
          <w:lang w:val="en-GB"/>
        </w:rPr>
        <w:t xml:space="preserve">. </w:t>
      </w:r>
    </w:p>
  </w:footnote>
  <w:footnote w:id="308">
    <w:p w14:paraId="11B7BFA0" w14:textId="10233A05" w:rsidR="00300430" w:rsidRPr="00CD53C5" w:rsidRDefault="00300430" w:rsidP="00F46BBC">
      <w:pPr>
        <w:pStyle w:val="FootnoteText"/>
        <w:rPr>
          <w:lang w:val="en-GB"/>
        </w:rPr>
      </w:pPr>
      <w:r w:rsidRPr="00CD53C5">
        <w:rPr>
          <w:rStyle w:val="FootnoteReference"/>
        </w:rPr>
        <w:footnoteRef/>
      </w:r>
      <w:r w:rsidRPr="00CD53C5">
        <w:t xml:space="preserve"> </w:t>
      </w:r>
      <w:r w:rsidR="009330B8" w:rsidRPr="00CD53C5">
        <w:rPr>
          <w:lang w:val="en-US"/>
        </w:rPr>
        <w:t xml:space="preserve">Department of Corrective Services Western Australia, Commissioner’s Operating Policies and Procedures, </w:t>
      </w:r>
      <w:r w:rsidR="009330B8" w:rsidRPr="00CD53C5">
        <w:rPr>
          <w:i/>
          <w:lang w:val="en-US"/>
        </w:rPr>
        <w:t xml:space="preserve">Searching, </w:t>
      </w:r>
      <w:r w:rsidR="009330B8" w:rsidRPr="00CD53C5">
        <w:rPr>
          <w:lang w:val="en-US"/>
        </w:rPr>
        <w:t xml:space="preserve">Ver 5, May 2023, </w:t>
      </w:r>
      <w:r w:rsidR="00822E1B" w:rsidRPr="00CD53C5">
        <w:rPr>
          <w:lang w:val="en-US"/>
        </w:rPr>
        <w:t>1</w:t>
      </w:r>
      <w:r w:rsidR="009C4D74" w:rsidRPr="00CD53C5">
        <w:rPr>
          <w:lang w:val="en-US"/>
        </w:rPr>
        <w:t>6</w:t>
      </w:r>
      <w:r w:rsidR="00822E1B" w:rsidRPr="00CD53C5">
        <w:rPr>
          <w:lang w:val="en-US"/>
        </w:rPr>
        <w:t xml:space="preserve"> [</w:t>
      </w:r>
      <w:r w:rsidRPr="00CD53C5">
        <w:t>7.5.</w:t>
      </w:r>
      <w:r w:rsidR="00E76F8A" w:rsidRPr="00CD53C5">
        <w:t>3</w:t>
      </w:r>
      <w:r w:rsidR="00822E1B" w:rsidRPr="00CD53C5">
        <w:t>]</w:t>
      </w:r>
      <w:r w:rsidR="00E76F8A" w:rsidRPr="00CD53C5">
        <w:t>.</w:t>
      </w:r>
    </w:p>
  </w:footnote>
  <w:footnote w:id="309">
    <w:p w14:paraId="1F086B4D" w14:textId="6B4F5E3E" w:rsidR="00E706D1" w:rsidRPr="00CD53C5" w:rsidRDefault="00E706D1" w:rsidP="00F46BBC">
      <w:pPr>
        <w:pStyle w:val="FootnoteText"/>
        <w:rPr>
          <w:lang w:val="en-GB"/>
        </w:rPr>
      </w:pPr>
      <w:r w:rsidRPr="00CD53C5">
        <w:rPr>
          <w:rStyle w:val="FootnoteReference"/>
        </w:rPr>
        <w:footnoteRef/>
      </w:r>
      <w:r w:rsidRPr="00CD53C5">
        <w:t xml:space="preserve"> </w:t>
      </w:r>
      <w:r w:rsidR="009330B8" w:rsidRPr="00CD53C5">
        <w:rPr>
          <w:lang w:val="en-US"/>
        </w:rPr>
        <w:t xml:space="preserve">Department of Corrective Services Western Australia, Commissioner’s Operating Policies and Procedures, </w:t>
      </w:r>
      <w:r w:rsidR="009330B8" w:rsidRPr="00CD53C5">
        <w:rPr>
          <w:i/>
          <w:lang w:val="en-US"/>
        </w:rPr>
        <w:t xml:space="preserve">Searching, </w:t>
      </w:r>
      <w:r w:rsidR="009330B8" w:rsidRPr="00CD53C5">
        <w:rPr>
          <w:lang w:val="en-US"/>
        </w:rPr>
        <w:t xml:space="preserve">Ver 5, May 2023, </w:t>
      </w:r>
      <w:r w:rsidR="00527D59" w:rsidRPr="00CD53C5">
        <w:rPr>
          <w:lang w:val="en-US"/>
        </w:rPr>
        <w:t>16-17 [</w:t>
      </w:r>
      <w:r w:rsidRPr="00CD53C5">
        <w:t>7.5.5</w:t>
      </w:r>
      <w:r w:rsidR="00527D59" w:rsidRPr="00CD53C5">
        <w:t>]</w:t>
      </w:r>
      <w:r w:rsidR="00A51F26" w:rsidRPr="00CD53C5">
        <w:t>–</w:t>
      </w:r>
      <w:r w:rsidR="00527D59" w:rsidRPr="00CD53C5">
        <w:t>[</w:t>
      </w:r>
      <w:r w:rsidR="00A51F26" w:rsidRPr="00CD53C5">
        <w:t>7.5.6</w:t>
      </w:r>
      <w:r w:rsidR="00527D59" w:rsidRPr="00CD53C5">
        <w:t>]</w:t>
      </w:r>
      <w:r w:rsidRPr="00CD53C5">
        <w:t>.</w:t>
      </w:r>
    </w:p>
  </w:footnote>
  <w:footnote w:id="310">
    <w:p w14:paraId="62D652B1" w14:textId="5A17FA5D" w:rsidR="0001652D" w:rsidRPr="00CD53C5" w:rsidRDefault="0001652D" w:rsidP="00F46BBC">
      <w:pPr>
        <w:pStyle w:val="FootnoteText"/>
        <w:rPr>
          <w:lang w:val="en-GB"/>
        </w:rPr>
      </w:pPr>
      <w:r w:rsidRPr="00CD53C5">
        <w:rPr>
          <w:rStyle w:val="FootnoteReference"/>
        </w:rPr>
        <w:footnoteRef/>
      </w:r>
      <w:r w:rsidRPr="00CD53C5">
        <w:t xml:space="preserve"> </w:t>
      </w:r>
      <w:r w:rsidR="00D95068" w:rsidRPr="00CD53C5">
        <w:rPr>
          <w:lang w:val="en-US"/>
        </w:rPr>
        <w:t xml:space="preserve">ACT Corrective Services, Policies and Operating Procedures: Custodial Operations, </w:t>
      </w:r>
      <w:r w:rsidR="00D95068" w:rsidRPr="00CD53C5">
        <w:rPr>
          <w:i/>
          <w:lang w:val="en-US"/>
        </w:rPr>
        <w:t>Searching</w:t>
      </w:r>
      <w:r w:rsidR="00D95068" w:rsidRPr="00CD53C5">
        <w:rPr>
          <w:lang w:val="en-US"/>
        </w:rPr>
        <w:t>, Ver 2, January 2022</w:t>
      </w:r>
      <w:r w:rsidR="00A71222" w:rsidRPr="00CD53C5">
        <w:rPr>
          <w:lang w:val="en-US"/>
        </w:rPr>
        <w:t>,</w:t>
      </w:r>
      <w:r w:rsidR="0046542B" w:rsidRPr="00CD53C5">
        <w:t xml:space="preserve"> </w:t>
      </w:r>
      <w:r w:rsidR="00874AAC" w:rsidRPr="00CD53C5">
        <w:t>11, [</w:t>
      </w:r>
      <w:r w:rsidRPr="00CD53C5">
        <w:rPr>
          <w:lang w:val="en-GB"/>
        </w:rPr>
        <w:t>8.8</w:t>
      </w:r>
      <w:r w:rsidR="00874AAC" w:rsidRPr="00CD53C5">
        <w:rPr>
          <w:lang w:val="en-GB"/>
        </w:rPr>
        <w:t>]</w:t>
      </w:r>
      <w:r w:rsidR="0051039C" w:rsidRPr="00CD53C5">
        <w:rPr>
          <w:lang w:val="en-GB"/>
        </w:rPr>
        <w:t>,</w:t>
      </w:r>
      <w:r w:rsidRPr="00CD53C5">
        <w:rPr>
          <w:lang w:val="en-GB"/>
        </w:rPr>
        <w:t xml:space="preserve"> </w:t>
      </w:r>
      <w:r w:rsidR="00874AAC" w:rsidRPr="00CD53C5">
        <w:rPr>
          <w:lang w:val="en-GB"/>
        </w:rPr>
        <w:t>[</w:t>
      </w:r>
      <w:r w:rsidRPr="00CD53C5">
        <w:rPr>
          <w:lang w:val="en-GB"/>
        </w:rPr>
        <w:t>8.11</w:t>
      </w:r>
      <w:r w:rsidR="00874AAC" w:rsidRPr="00CD53C5">
        <w:rPr>
          <w:lang w:val="en-GB"/>
        </w:rPr>
        <w:t>].</w:t>
      </w:r>
    </w:p>
  </w:footnote>
  <w:footnote w:id="311">
    <w:p w14:paraId="74879625" w14:textId="2B78CA23" w:rsidR="00D6045F" w:rsidRPr="00CD53C5" w:rsidRDefault="00D6045F" w:rsidP="00F46BBC">
      <w:pPr>
        <w:pStyle w:val="FootnoteText"/>
      </w:pPr>
      <w:r w:rsidRPr="00CD53C5">
        <w:rPr>
          <w:rStyle w:val="FootnoteReference"/>
        </w:rPr>
        <w:footnoteRef/>
      </w:r>
      <w:r w:rsidRPr="00CD53C5">
        <w:t xml:space="preserve"> </w:t>
      </w:r>
      <w:r w:rsidR="00723388" w:rsidRPr="00CD53C5">
        <w:t xml:space="preserve">Women’s Safety and Justice Taskforce, </w:t>
      </w:r>
      <w:r w:rsidR="00723388" w:rsidRPr="0049769E">
        <w:rPr>
          <w:i/>
          <w:iCs/>
        </w:rPr>
        <w:t xml:space="preserve">Hear </w:t>
      </w:r>
      <w:r w:rsidR="0049157F" w:rsidRPr="0049769E">
        <w:rPr>
          <w:i/>
          <w:iCs/>
        </w:rPr>
        <w:t>H</w:t>
      </w:r>
      <w:r w:rsidR="00B60D62" w:rsidRPr="0049769E">
        <w:rPr>
          <w:i/>
          <w:iCs/>
        </w:rPr>
        <w:t xml:space="preserve">er </w:t>
      </w:r>
      <w:r w:rsidR="0049157F" w:rsidRPr="0049769E">
        <w:rPr>
          <w:i/>
          <w:iCs/>
        </w:rPr>
        <w:t>V</w:t>
      </w:r>
      <w:r w:rsidR="00B60D62" w:rsidRPr="0049769E">
        <w:rPr>
          <w:i/>
          <w:iCs/>
        </w:rPr>
        <w:t xml:space="preserve">oice </w:t>
      </w:r>
      <w:r w:rsidR="0049157F" w:rsidRPr="0049769E">
        <w:rPr>
          <w:i/>
          <w:iCs/>
        </w:rPr>
        <w:t>R</w:t>
      </w:r>
      <w:r w:rsidR="00B60D62" w:rsidRPr="0049769E">
        <w:rPr>
          <w:i/>
          <w:iCs/>
        </w:rPr>
        <w:t>eport 2</w:t>
      </w:r>
      <w:r w:rsidR="00723388" w:rsidRPr="0049769E">
        <w:rPr>
          <w:i/>
          <w:iCs/>
        </w:rPr>
        <w:t xml:space="preserve">: Women and </w:t>
      </w:r>
      <w:r w:rsidR="0049157F" w:rsidRPr="0049769E">
        <w:rPr>
          <w:i/>
          <w:iCs/>
        </w:rPr>
        <w:t>G</w:t>
      </w:r>
      <w:r w:rsidR="00723388" w:rsidRPr="0049769E">
        <w:rPr>
          <w:i/>
          <w:iCs/>
        </w:rPr>
        <w:t xml:space="preserve">irls’ </w:t>
      </w:r>
      <w:r w:rsidR="0049157F" w:rsidRPr="0049769E">
        <w:rPr>
          <w:i/>
          <w:iCs/>
        </w:rPr>
        <w:t>E</w:t>
      </w:r>
      <w:r w:rsidR="00723388" w:rsidRPr="0049769E">
        <w:rPr>
          <w:i/>
          <w:iCs/>
        </w:rPr>
        <w:t xml:space="preserve">xperiences </w:t>
      </w:r>
      <w:r w:rsidR="00B60D62" w:rsidRPr="0049769E">
        <w:rPr>
          <w:i/>
          <w:iCs/>
        </w:rPr>
        <w:t>of</w:t>
      </w:r>
      <w:r w:rsidR="00723388" w:rsidRPr="0049769E">
        <w:rPr>
          <w:i/>
          <w:iCs/>
        </w:rPr>
        <w:t xml:space="preserve"> the </w:t>
      </w:r>
      <w:r w:rsidR="0049157F" w:rsidRPr="0049769E">
        <w:rPr>
          <w:i/>
          <w:iCs/>
        </w:rPr>
        <w:t>C</w:t>
      </w:r>
      <w:r w:rsidR="00723388" w:rsidRPr="0049769E">
        <w:rPr>
          <w:i/>
          <w:iCs/>
        </w:rPr>
        <w:t xml:space="preserve">riminal </w:t>
      </w:r>
      <w:r w:rsidR="0049157F" w:rsidRPr="0049769E">
        <w:rPr>
          <w:i/>
          <w:iCs/>
        </w:rPr>
        <w:t>J</w:t>
      </w:r>
      <w:r w:rsidR="00723388" w:rsidRPr="0049769E">
        <w:rPr>
          <w:i/>
          <w:iCs/>
        </w:rPr>
        <w:t xml:space="preserve">ustice </w:t>
      </w:r>
      <w:r w:rsidR="0049157F" w:rsidRPr="0049769E">
        <w:rPr>
          <w:i/>
          <w:iCs/>
        </w:rPr>
        <w:t>S</w:t>
      </w:r>
      <w:r w:rsidR="00723388" w:rsidRPr="0049769E">
        <w:rPr>
          <w:i/>
          <w:iCs/>
        </w:rPr>
        <w:t xml:space="preserve">ystem </w:t>
      </w:r>
      <w:r w:rsidR="00723388" w:rsidRPr="00CD53C5">
        <w:t>(</w:t>
      </w:r>
      <w:r w:rsidR="00B60D62" w:rsidRPr="00CD53C5">
        <w:t>Volume 2, 2022</w:t>
      </w:r>
      <w:r w:rsidR="00723388" w:rsidRPr="00CD53C5">
        <w:t>)</w:t>
      </w:r>
      <w:r w:rsidR="00707F76" w:rsidRPr="00CD53C5">
        <w:t xml:space="preserve"> </w:t>
      </w:r>
      <w:r w:rsidR="006B2707" w:rsidRPr="00CD53C5">
        <w:t>406</w:t>
      </w:r>
      <w:r w:rsidR="00707F76" w:rsidRPr="00CD53C5">
        <w:t>.</w:t>
      </w:r>
    </w:p>
  </w:footnote>
  <w:footnote w:id="312">
    <w:p w14:paraId="2DA9D877" w14:textId="4A286801" w:rsidR="00750DE2" w:rsidRPr="00CD53C5" w:rsidRDefault="00750DE2" w:rsidP="00F46BBC">
      <w:pPr>
        <w:pStyle w:val="FootnoteText"/>
        <w:rPr>
          <w:lang w:val="en-GB"/>
        </w:rPr>
      </w:pPr>
      <w:r w:rsidRPr="00CD53C5">
        <w:rPr>
          <w:rStyle w:val="FootnoteReference"/>
        </w:rPr>
        <w:footnoteRef/>
      </w:r>
      <w:r w:rsidRPr="00CD53C5">
        <w:t xml:space="preserve"> </w:t>
      </w:r>
      <w:r w:rsidR="00E765C9" w:rsidRPr="00CD53C5">
        <w:rPr>
          <w:lang w:val="en-GB"/>
        </w:rPr>
        <w:t>Queensland Corrective S</w:t>
      </w:r>
      <w:r w:rsidR="00BA1462" w:rsidRPr="00CD53C5">
        <w:rPr>
          <w:lang w:val="en-GB"/>
        </w:rPr>
        <w:t>er</w:t>
      </w:r>
      <w:r w:rsidR="00E765C9" w:rsidRPr="00CD53C5">
        <w:rPr>
          <w:lang w:val="en-GB"/>
        </w:rPr>
        <w:t>vices Interim Women’s Strategy 2023-</w:t>
      </w:r>
      <w:r w:rsidR="00BA1462" w:rsidRPr="00CD53C5">
        <w:rPr>
          <w:lang w:val="en-GB"/>
        </w:rPr>
        <w:t xml:space="preserve">2025, </w:t>
      </w:r>
      <w:r w:rsidR="00BA1462" w:rsidRPr="00CD53C5">
        <w:rPr>
          <w:i/>
          <w:lang w:val="en-GB"/>
        </w:rPr>
        <w:t xml:space="preserve">Women in </w:t>
      </w:r>
      <w:r w:rsidR="006F7522" w:rsidRPr="00CD53C5">
        <w:rPr>
          <w:i/>
          <w:lang w:val="en-GB"/>
        </w:rPr>
        <w:t>O</w:t>
      </w:r>
      <w:r w:rsidR="00BA1462" w:rsidRPr="00CD53C5">
        <w:rPr>
          <w:i/>
          <w:lang w:val="en-GB"/>
        </w:rPr>
        <w:t xml:space="preserve">ur </w:t>
      </w:r>
      <w:r w:rsidR="006F7522" w:rsidRPr="00CD53C5">
        <w:rPr>
          <w:i/>
          <w:lang w:val="en-GB"/>
        </w:rPr>
        <w:t>C</w:t>
      </w:r>
      <w:r w:rsidR="00BA1462" w:rsidRPr="00CD53C5">
        <w:rPr>
          <w:i/>
          <w:lang w:val="en-GB"/>
        </w:rPr>
        <w:t xml:space="preserve">ustody and </w:t>
      </w:r>
      <w:r w:rsidR="006F7522" w:rsidRPr="00CD53C5">
        <w:rPr>
          <w:i/>
          <w:lang w:val="en-GB"/>
        </w:rPr>
        <w:t>C</w:t>
      </w:r>
      <w:r w:rsidR="00BA1462" w:rsidRPr="00CD53C5">
        <w:rPr>
          <w:i/>
          <w:lang w:val="en-GB"/>
        </w:rPr>
        <w:t>are</w:t>
      </w:r>
      <w:r w:rsidR="00BA1462" w:rsidRPr="00CD53C5">
        <w:rPr>
          <w:lang w:val="en-GB"/>
        </w:rPr>
        <w:t xml:space="preserve"> (24 April 2023</w:t>
      </w:r>
      <w:r w:rsidR="006C4318" w:rsidRPr="00CD53C5">
        <w:rPr>
          <w:lang w:val="en-GB"/>
        </w:rPr>
        <w:t>)</w:t>
      </w:r>
      <w:r w:rsidR="00BA1462" w:rsidRPr="00CD53C5">
        <w:rPr>
          <w:lang w:val="en-GB"/>
        </w:rPr>
        <w:t xml:space="preserve"> 19.</w:t>
      </w:r>
    </w:p>
  </w:footnote>
  <w:footnote w:id="313">
    <w:p w14:paraId="2FA08507" w14:textId="427BEB35" w:rsidR="00750DE2" w:rsidRPr="00CD53C5" w:rsidRDefault="00750DE2" w:rsidP="00F46BBC">
      <w:pPr>
        <w:pStyle w:val="FootnoteText"/>
      </w:pPr>
      <w:r w:rsidRPr="00CD53C5">
        <w:rPr>
          <w:rStyle w:val="FootnoteReference"/>
        </w:rPr>
        <w:footnoteRef/>
      </w:r>
      <w:r w:rsidRPr="00CD53C5">
        <w:t xml:space="preserve"> </w:t>
      </w:r>
      <w:r w:rsidR="00723388" w:rsidRPr="00CD53C5">
        <w:t xml:space="preserve">Dani Larkin, </w:t>
      </w:r>
      <w:r w:rsidR="00E54F46" w:rsidRPr="00CD53C5">
        <w:t>‘</w:t>
      </w:r>
      <w:r w:rsidR="00723388" w:rsidRPr="00CD53C5">
        <w:t xml:space="preserve">Excessive </w:t>
      </w:r>
      <w:r w:rsidR="00756D16" w:rsidRPr="00CD53C5">
        <w:t>S</w:t>
      </w:r>
      <w:r w:rsidR="00723388" w:rsidRPr="00CD53C5">
        <w:t xml:space="preserve">trip-searching </w:t>
      </w:r>
      <w:r w:rsidR="00756D16" w:rsidRPr="00CD53C5">
        <w:t>S</w:t>
      </w:r>
      <w:r w:rsidR="00723388" w:rsidRPr="00CD53C5">
        <w:t xml:space="preserve">hows </w:t>
      </w:r>
      <w:r w:rsidR="00756D16" w:rsidRPr="00CD53C5">
        <w:t>D</w:t>
      </w:r>
      <w:r w:rsidR="00723388" w:rsidRPr="00CD53C5">
        <w:t xml:space="preserve">iscrimination </w:t>
      </w:r>
      <w:r w:rsidR="00756D16" w:rsidRPr="00CD53C5">
        <w:t>A</w:t>
      </w:r>
      <w:r w:rsidR="00723388" w:rsidRPr="00CD53C5">
        <w:t xml:space="preserve">gainst Aboriginal </w:t>
      </w:r>
      <w:r w:rsidR="00756D16" w:rsidRPr="00CD53C5">
        <w:t>W</w:t>
      </w:r>
      <w:r w:rsidR="00723388" w:rsidRPr="00CD53C5">
        <w:t>omen</w:t>
      </w:r>
      <w:r w:rsidR="00E54F46" w:rsidRPr="00CD53C5">
        <w:t>’</w:t>
      </w:r>
      <w:r w:rsidR="00723388" w:rsidRPr="00CD53C5">
        <w:rPr>
          <w:i/>
        </w:rPr>
        <w:t>, The Conversation</w:t>
      </w:r>
      <w:r w:rsidR="00723388" w:rsidRPr="00CD53C5">
        <w:t xml:space="preserve"> (20 July 2021, online) &lt;https://theconversation.com/excessive-strip-searching-shines-light-on-discrimination-of-aboriginal-women-in-the-criminal-justice-system-163969&gt;.</w:t>
      </w:r>
      <w:r w:rsidR="00723388" w:rsidRPr="00CD53C5" w:rsidDel="00A45329">
        <w:t xml:space="preserve"> </w:t>
      </w:r>
      <w:r w:rsidR="00723388" w:rsidRPr="00CD53C5">
        <w:t xml:space="preserve"> </w:t>
      </w:r>
    </w:p>
  </w:footnote>
  <w:footnote w:id="314">
    <w:p w14:paraId="704F3E93" w14:textId="46C904E8" w:rsidR="00012B94" w:rsidRPr="00CD53C5" w:rsidRDefault="00012B94" w:rsidP="00F46BBC">
      <w:pPr>
        <w:pStyle w:val="FootnoteText"/>
        <w:rPr>
          <w:lang w:val="en-GB"/>
        </w:rPr>
      </w:pPr>
      <w:r w:rsidRPr="00CD53C5">
        <w:rPr>
          <w:rStyle w:val="FootnoteReference"/>
        </w:rPr>
        <w:footnoteRef/>
      </w:r>
      <w:r w:rsidRPr="00CD53C5">
        <w:t xml:space="preserve"> Elders for Change</w:t>
      </w:r>
      <w:r w:rsidR="007B041F" w:rsidRPr="00CD53C5">
        <w:t xml:space="preserve"> consultation, 16 May 2023; </w:t>
      </w:r>
      <w:r w:rsidR="00D8399E" w:rsidRPr="00CD53C5">
        <w:t>Sisters for Change (Australian Red Cross) consultation, 16 May 2023.</w:t>
      </w:r>
    </w:p>
  </w:footnote>
  <w:footnote w:id="315">
    <w:p w14:paraId="63B9AA01" w14:textId="4FEE6242" w:rsidR="00750DE2" w:rsidRPr="00CD53C5" w:rsidRDefault="00750DE2" w:rsidP="00F46BBC">
      <w:pPr>
        <w:pStyle w:val="FootnoteText"/>
        <w:rPr>
          <w:lang w:val="en-GB"/>
        </w:rPr>
      </w:pPr>
      <w:r w:rsidRPr="00CD53C5">
        <w:rPr>
          <w:rStyle w:val="FootnoteReference"/>
        </w:rPr>
        <w:footnoteRef/>
      </w:r>
      <w:r w:rsidR="00A45329" w:rsidRPr="00CD53C5">
        <w:t xml:space="preserve"> Dani Larkin, </w:t>
      </w:r>
      <w:r w:rsidR="00524423" w:rsidRPr="0049769E">
        <w:rPr>
          <w:i/>
          <w:iCs/>
        </w:rPr>
        <w:t>‘Excessive Strip-searching Shows Discrimination Against Aboriginal Women’</w:t>
      </w:r>
      <w:r w:rsidR="00524423" w:rsidRPr="00CD53C5">
        <w:rPr>
          <w:i/>
        </w:rPr>
        <w:t>, The Conversation</w:t>
      </w:r>
      <w:r w:rsidR="00A45329" w:rsidRPr="00CD53C5">
        <w:t xml:space="preserve"> </w:t>
      </w:r>
      <w:r w:rsidR="00F964BF" w:rsidRPr="00CD53C5">
        <w:t>(</w:t>
      </w:r>
      <w:r w:rsidR="00A45329" w:rsidRPr="00CD53C5">
        <w:t>20 July 2021</w:t>
      </w:r>
      <w:r w:rsidR="00F964BF" w:rsidRPr="00CD53C5">
        <w:t>, online)</w:t>
      </w:r>
      <w:r w:rsidR="00723388" w:rsidRPr="00CD53C5">
        <w:t xml:space="preserve"> </w:t>
      </w:r>
      <w:r w:rsidR="00A45329" w:rsidRPr="00CD53C5">
        <w:t>&lt;</w:t>
      </w:r>
      <w:r w:rsidR="00723388" w:rsidRPr="00CD53C5">
        <w:t>https://theconversation.com/excessive-strip-searching-shines-light-on-discrimination-of-aboriginal-women-in-the-criminal-justice-system-163969</w:t>
      </w:r>
      <w:r w:rsidR="00A45329" w:rsidRPr="00CD53C5">
        <w:t>&gt;</w:t>
      </w:r>
      <w:r w:rsidR="00723388" w:rsidRPr="00CD53C5">
        <w:t>.</w:t>
      </w:r>
      <w:r w:rsidR="00A45329" w:rsidRPr="00CD53C5" w:rsidDel="00A45329">
        <w:t xml:space="preserve"> </w:t>
      </w:r>
      <w:r w:rsidRPr="00CD53C5">
        <w:t xml:space="preserve"> </w:t>
      </w:r>
    </w:p>
  </w:footnote>
  <w:footnote w:id="316">
    <w:p w14:paraId="64BBF3EB" w14:textId="2F79F376" w:rsidR="00EF3394" w:rsidRPr="00CD53C5" w:rsidRDefault="00EF3394" w:rsidP="00F46BBC">
      <w:pPr>
        <w:pStyle w:val="FootnoteText"/>
      </w:pPr>
      <w:r w:rsidRPr="00CD53C5">
        <w:rPr>
          <w:rStyle w:val="FootnoteReference"/>
        </w:rPr>
        <w:footnoteRef/>
      </w:r>
      <w:r w:rsidRPr="00CD53C5">
        <w:t xml:space="preserve"> </w:t>
      </w:r>
      <w:r w:rsidR="00F04892" w:rsidRPr="00CD53C5">
        <w:t>Sisters Inside Inc consultation (Brisbane), 26 April 2023.</w:t>
      </w:r>
    </w:p>
  </w:footnote>
  <w:footnote w:id="317">
    <w:p w14:paraId="34F5380F" w14:textId="0AE0FB8D" w:rsidR="009A06CE" w:rsidRPr="00CD53C5" w:rsidRDefault="009A06CE" w:rsidP="00F46BBC">
      <w:pPr>
        <w:pStyle w:val="FootnoteText"/>
        <w:rPr>
          <w:lang w:val="en-GB"/>
        </w:rPr>
      </w:pPr>
      <w:r w:rsidRPr="00CD53C5">
        <w:rPr>
          <w:rStyle w:val="FootnoteReference"/>
        </w:rPr>
        <w:footnoteRef/>
      </w:r>
      <w:r w:rsidRPr="00CD53C5">
        <w:t xml:space="preserve"> </w:t>
      </w:r>
      <w:r w:rsidR="00D8399E" w:rsidRPr="00CD53C5">
        <w:t>Elders for Change consultation, 16 May 2023; Sisters for Change (Australian Red Cross) consultation, 16 May 2023.</w:t>
      </w:r>
    </w:p>
  </w:footnote>
  <w:footnote w:id="318">
    <w:p w14:paraId="0390FD5A" w14:textId="17ACA962" w:rsidR="0050031F" w:rsidRPr="00CD53C5" w:rsidRDefault="0050031F" w:rsidP="00F46BBC">
      <w:pPr>
        <w:pStyle w:val="FootnoteText"/>
        <w:rPr>
          <w:lang w:val="en-GB"/>
        </w:rPr>
      </w:pPr>
      <w:r w:rsidRPr="00CD53C5">
        <w:rPr>
          <w:rStyle w:val="FootnoteReference"/>
        </w:rPr>
        <w:footnoteRef/>
      </w:r>
      <w:r w:rsidRPr="00CD53C5">
        <w:t xml:space="preserve"> </w:t>
      </w:r>
      <w:r w:rsidR="00612CA0" w:rsidRPr="00CD53C5">
        <w:t>Throughcare Program (Aboriginal and Torres Strait Islander Legal Service) consultation, 8 April 2023.</w:t>
      </w:r>
    </w:p>
  </w:footnote>
  <w:footnote w:id="319">
    <w:p w14:paraId="1BB329ED" w14:textId="77777777" w:rsidR="004A2685" w:rsidRPr="00CD53C5" w:rsidRDefault="004A2685" w:rsidP="00F46BBC">
      <w:pPr>
        <w:pStyle w:val="FootnoteText"/>
        <w:rPr>
          <w:lang w:val="en-GB"/>
        </w:rPr>
      </w:pPr>
      <w:r w:rsidRPr="00CD53C5">
        <w:rPr>
          <w:rStyle w:val="FootnoteReference"/>
        </w:rPr>
        <w:footnoteRef/>
      </w:r>
      <w:r w:rsidRPr="00CD53C5">
        <w:t xml:space="preserve"> Queensland Government Statistician’s Office, </w:t>
      </w:r>
      <w:r w:rsidRPr="00CD53C5">
        <w:rPr>
          <w:i/>
        </w:rPr>
        <w:t>Justice Report, Queensland, 2020-21</w:t>
      </w:r>
      <w:r w:rsidRPr="00CD53C5">
        <w:t xml:space="preserve"> (2021), 113.</w:t>
      </w:r>
    </w:p>
  </w:footnote>
  <w:footnote w:id="320">
    <w:p w14:paraId="4EEAA2E4" w14:textId="792D82B8" w:rsidR="008538B3" w:rsidRPr="00CD53C5" w:rsidRDefault="008538B3" w:rsidP="00F46BBC">
      <w:pPr>
        <w:pStyle w:val="FootnoteText"/>
        <w:rPr>
          <w:lang w:val="en-GB"/>
        </w:rPr>
      </w:pPr>
      <w:r w:rsidRPr="00CD53C5">
        <w:rPr>
          <w:rStyle w:val="FootnoteReference"/>
        </w:rPr>
        <w:footnoteRef/>
      </w:r>
      <w:r w:rsidRPr="00CD53C5">
        <w:t xml:space="preserve"> </w:t>
      </w:r>
      <w:r w:rsidR="00381F09" w:rsidRPr="00CD53C5">
        <w:rPr>
          <w:lang w:val="en-US"/>
        </w:rPr>
        <w:t xml:space="preserve">Queensland Corrective Services, </w:t>
      </w:r>
      <w:r w:rsidR="00222976" w:rsidRPr="00CD53C5">
        <w:rPr>
          <w:lang w:val="en-US"/>
        </w:rPr>
        <w:t xml:space="preserve">Practice Direction, </w:t>
      </w:r>
      <w:r w:rsidR="00222976" w:rsidRPr="00CD53C5">
        <w:rPr>
          <w:i/>
          <w:lang w:val="en-US"/>
        </w:rPr>
        <w:t xml:space="preserve">Custodial Operations Practice Directives (COPD): </w:t>
      </w:r>
      <w:r w:rsidR="00381F09" w:rsidRPr="00CD53C5">
        <w:rPr>
          <w:i/>
          <w:lang w:val="en-US"/>
        </w:rPr>
        <w:t>Prisoners of Concern</w:t>
      </w:r>
      <w:r w:rsidR="00381F09" w:rsidRPr="00CD53C5">
        <w:rPr>
          <w:lang w:val="en-US"/>
        </w:rPr>
        <w:t xml:space="preserve">, Ver 06, 4 July 2023, </w:t>
      </w:r>
      <w:r w:rsidR="002A10A9" w:rsidRPr="00CD53C5">
        <w:rPr>
          <w:lang w:val="en-US"/>
        </w:rPr>
        <w:t>8 [</w:t>
      </w:r>
      <w:r w:rsidR="00381F09" w:rsidRPr="00CD53C5">
        <w:rPr>
          <w:lang w:val="en-US"/>
        </w:rPr>
        <w:t>11.1</w:t>
      </w:r>
      <w:r w:rsidR="002A10A9" w:rsidRPr="00CD53C5">
        <w:rPr>
          <w:lang w:val="en-US"/>
        </w:rPr>
        <w:t>]</w:t>
      </w:r>
      <w:r w:rsidR="00381F09" w:rsidRPr="00CD53C5">
        <w:rPr>
          <w:lang w:val="en-US"/>
        </w:rPr>
        <w:t>.</w:t>
      </w:r>
    </w:p>
  </w:footnote>
  <w:footnote w:id="321">
    <w:p w14:paraId="03B2E45C" w14:textId="3D1095AE" w:rsidR="009C4D61" w:rsidRPr="00CD53C5" w:rsidRDefault="009C4D61" w:rsidP="00F46BBC">
      <w:pPr>
        <w:pStyle w:val="FootnoteText"/>
        <w:rPr>
          <w:lang w:val="en-GB"/>
        </w:rPr>
      </w:pPr>
      <w:r w:rsidRPr="00CD53C5">
        <w:rPr>
          <w:rStyle w:val="FootnoteReference"/>
        </w:rPr>
        <w:footnoteRef/>
      </w:r>
      <w:r w:rsidRPr="00CD53C5">
        <w:t xml:space="preserve"> </w:t>
      </w:r>
      <w:r w:rsidRPr="0049769E">
        <w:rPr>
          <w:i/>
          <w:iCs/>
          <w:lang w:val="en-GB"/>
        </w:rPr>
        <w:t xml:space="preserve">Human Rights Act </w:t>
      </w:r>
      <w:r w:rsidR="00612CA0" w:rsidRPr="0049769E">
        <w:rPr>
          <w:i/>
          <w:iCs/>
          <w:lang w:val="en-GB"/>
        </w:rPr>
        <w:t>2019</w:t>
      </w:r>
      <w:r w:rsidR="00612CA0" w:rsidRPr="00CD53C5">
        <w:rPr>
          <w:lang w:val="en-GB"/>
        </w:rPr>
        <w:t xml:space="preserve"> (Qld)</w:t>
      </w:r>
      <w:r w:rsidRPr="00CD53C5">
        <w:rPr>
          <w:lang w:val="en-GB"/>
        </w:rPr>
        <w:t xml:space="preserve"> s</w:t>
      </w:r>
      <w:r w:rsidR="00233D0C" w:rsidRPr="00CD53C5">
        <w:rPr>
          <w:lang w:val="en-GB"/>
        </w:rPr>
        <w:t xml:space="preserve"> </w:t>
      </w:r>
      <w:r w:rsidRPr="00CD53C5">
        <w:rPr>
          <w:lang w:val="en-GB"/>
        </w:rPr>
        <w:t>28.</w:t>
      </w:r>
    </w:p>
  </w:footnote>
  <w:footnote w:id="322">
    <w:p w14:paraId="35B5E803" w14:textId="1EE7C8D7" w:rsidR="00085997" w:rsidRPr="00CD53C5" w:rsidRDefault="00085997" w:rsidP="00F46BBC">
      <w:pPr>
        <w:pStyle w:val="FootnoteText"/>
        <w:rPr>
          <w:lang w:val="en-GB"/>
        </w:rPr>
      </w:pPr>
      <w:r w:rsidRPr="00CD53C5">
        <w:rPr>
          <w:rStyle w:val="FootnoteReference"/>
        </w:rPr>
        <w:footnoteRef/>
      </w:r>
      <w:r w:rsidRPr="00CD53C5">
        <w:t xml:space="preserve"> </w:t>
      </w:r>
      <w:r w:rsidRPr="0049769E">
        <w:rPr>
          <w:i/>
          <w:iCs/>
          <w:lang w:val="en-GB"/>
        </w:rPr>
        <w:t>H</w:t>
      </w:r>
      <w:r w:rsidR="00174575" w:rsidRPr="0049769E">
        <w:rPr>
          <w:i/>
          <w:iCs/>
          <w:lang w:val="en-GB"/>
        </w:rPr>
        <w:t>u</w:t>
      </w:r>
      <w:r w:rsidRPr="0049769E">
        <w:rPr>
          <w:i/>
          <w:iCs/>
          <w:lang w:val="en-GB"/>
        </w:rPr>
        <w:t xml:space="preserve">man Rights Act 2019 </w:t>
      </w:r>
      <w:r w:rsidRPr="00CD53C5">
        <w:rPr>
          <w:lang w:val="en-GB"/>
        </w:rPr>
        <w:t>(Qld)</w:t>
      </w:r>
      <w:r w:rsidR="0054609A" w:rsidRPr="00CD53C5">
        <w:rPr>
          <w:lang w:val="en-GB"/>
        </w:rPr>
        <w:t xml:space="preserve"> s</w:t>
      </w:r>
      <w:r w:rsidR="00233D0C" w:rsidRPr="00CD53C5">
        <w:rPr>
          <w:lang w:val="en-GB"/>
        </w:rPr>
        <w:t xml:space="preserve"> </w:t>
      </w:r>
      <w:r w:rsidR="0054609A" w:rsidRPr="00CD53C5">
        <w:rPr>
          <w:lang w:val="en-GB"/>
        </w:rPr>
        <w:t>15.</w:t>
      </w:r>
    </w:p>
  </w:footnote>
  <w:footnote w:id="323">
    <w:p w14:paraId="0E6A6B78" w14:textId="13948C9C" w:rsidR="00DE036E" w:rsidRPr="00CD53C5" w:rsidRDefault="00DE036E" w:rsidP="00F46BBC">
      <w:pPr>
        <w:pStyle w:val="FootnoteText"/>
        <w:rPr>
          <w:lang w:val="en-GB"/>
        </w:rPr>
      </w:pPr>
      <w:r w:rsidRPr="00CD53C5">
        <w:rPr>
          <w:rStyle w:val="FootnoteReference"/>
        </w:rPr>
        <w:footnoteRef/>
      </w:r>
      <w:r w:rsidRPr="00CD53C5">
        <w:t xml:space="preserve"> </w:t>
      </w:r>
      <w:r w:rsidR="002D60DE" w:rsidRPr="00CD53C5">
        <w:t>United Nations General Assembly, United Nations Rules for the Treatment of Women Prisoners and Non-custodial Measures for Women Offenders (the Bangkok Rules), UN Doc A/Res/65/457 (21 December 2010) r</w:t>
      </w:r>
      <w:r w:rsidR="00363653" w:rsidRPr="00CD53C5">
        <w:t>ule</w:t>
      </w:r>
      <w:r w:rsidR="002D60DE" w:rsidRPr="00CD53C5">
        <w:t xml:space="preserve"> 54.</w:t>
      </w:r>
    </w:p>
  </w:footnote>
  <w:footnote w:id="324">
    <w:p w14:paraId="573892E8" w14:textId="12AD9AFC" w:rsidR="00266C6C" w:rsidRPr="00CD53C5" w:rsidRDefault="00266C6C" w:rsidP="00F46BBC">
      <w:pPr>
        <w:pStyle w:val="FootnoteText"/>
        <w:rPr>
          <w:lang w:val="en-GB"/>
        </w:rPr>
      </w:pPr>
      <w:r w:rsidRPr="00CD53C5">
        <w:rPr>
          <w:rStyle w:val="FootnoteReference"/>
        </w:rPr>
        <w:footnoteRef/>
      </w:r>
      <w:r w:rsidRPr="00CD53C5">
        <w:t xml:space="preserve"> </w:t>
      </w:r>
      <w:r w:rsidR="00B618C7" w:rsidRPr="00CD53C5">
        <w:rPr>
          <w:color w:val="000000"/>
          <w:shd w:val="clear" w:color="auto" w:fill="FFFFFF"/>
        </w:rPr>
        <w:t>Legal Aid Queensland consultation, 21 April 2023.  </w:t>
      </w:r>
    </w:p>
  </w:footnote>
  <w:footnote w:id="325">
    <w:p w14:paraId="581E1198" w14:textId="1728711E" w:rsidR="00C53651" w:rsidRPr="00CD53C5" w:rsidRDefault="00C53651" w:rsidP="00F46BBC">
      <w:pPr>
        <w:pStyle w:val="FootnoteText"/>
      </w:pPr>
      <w:r w:rsidRPr="00CD53C5">
        <w:rPr>
          <w:rStyle w:val="FootnoteReference"/>
        </w:rPr>
        <w:footnoteRef/>
      </w:r>
      <w:r w:rsidRPr="00CD53C5">
        <w:t xml:space="preserve"> </w:t>
      </w:r>
      <w:r w:rsidRPr="0049769E">
        <w:rPr>
          <w:i/>
          <w:iCs/>
        </w:rPr>
        <w:t>Corrective Services Act 2006 (</w:t>
      </w:r>
      <w:r w:rsidRPr="00CD53C5">
        <w:t>Qld) s 35.</w:t>
      </w:r>
    </w:p>
  </w:footnote>
  <w:footnote w:id="326">
    <w:p w14:paraId="3068A98C" w14:textId="08F53058" w:rsidR="00266C6C" w:rsidRPr="00CD53C5" w:rsidRDefault="00266C6C" w:rsidP="00F46BBC">
      <w:pPr>
        <w:pStyle w:val="FootnoteText"/>
        <w:rPr>
          <w:lang w:val="en-GB"/>
        </w:rPr>
      </w:pPr>
      <w:r w:rsidRPr="00CD53C5">
        <w:rPr>
          <w:rStyle w:val="FootnoteReference"/>
        </w:rPr>
        <w:footnoteRef/>
      </w:r>
      <w:r w:rsidRPr="00CD53C5">
        <w:t xml:space="preserve"> </w:t>
      </w:r>
      <w:r w:rsidR="00733E4A" w:rsidRPr="00CD53C5">
        <w:rPr>
          <w:lang w:val="en-US"/>
        </w:rPr>
        <w:t xml:space="preserve">Queensland Corrective Services, Practice Direction, </w:t>
      </w:r>
      <w:r w:rsidR="00733E4A" w:rsidRPr="00CD53C5">
        <w:rPr>
          <w:i/>
          <w:lang w:val="en-US"/>
        </w:rPr>
        <w:t xml:space="preserve">Custodial Operations Practice Directives (COPD): Search: Prisoner Search, </w:t>
      </w:r>
      <w:r w:rsidR="00733E4A" w:rsidRPr="00CD53C5">
        <w:rPr>
          <w:lang w:val="en-US"/>
        </w:rPr>
        <w:t xml:space="preserve">Ver 3.1, March 2022, </w:t>
      </w:r>
      <w:r w:rsidR="00DC360D" w:rsidRPr="00CD53C5">
        <w:rPr>
          <w:lang w:val="en-US"/>
        </w:rPr>
        <w:t>7</w:t>
      </w:r>
      <w:r w:rsidR="00FB4698" w:rsidRPr="00CD53C5">
        <w:rPr>
          <w:lang w:val="en-US"/>
        </w:rPr>
        <w:t xml:space="preserve"> [</w:t>
      </w:r>
      <w:r w:rsidR="00DC360D" w:rsidRPr="00CD53C5">
        <w:rPr>
          <w:lang w:val="en-GB"/>
        </w:rPr>
        <w:t xml:space="preserve">11.4]. </w:t>
      </w:r>
    </w:p>
  </w:footnote>
  <w:footnote w:id="327">
    <w:p w14:paraId="3A3D1C7A" w14:textId="5474A47B" w:rsidR="00266C6C" w:rsidRPr="00CD53C5" w:rsidRDefault="00266C6C" w:rsidP="00F46BBC">
      <w:pPr>
        <w:pStyle w:val="FootnoteText"/>
        <w:rPr>
          <w:lang w:val="en-GB"/>
        </w:rPr>
      </w:pPr>
      <w:r w:rsidRPr="00CD53C5">
        <w:rPr>
          <w:rStyle w:val="FootnoteReference"/>
        </w:rPr>
        <w:footnoteRef/>
      </w:r>
      <w:r w:rsidRPr="00CD53C5">
        <w:t xml:space="preserve"> </w:t>
      </w:r>
      <w:r w:rsidR="00E44BB4" w:rsidRPr="00CD53C5">
        <w:t xml:space="preserve">Queensland Corrective Services, </w:t>
      </w:r>
      <w:r w:rsidR="00E44BB4" w:rsidRPr="0049769E">
        <w:rPr>
          <w:i/>
          <w:iCs/>
        </w:rPr>
        <w:t>Local Instruction – Removal of clothing Searches</w:t>
      </w:r>
      <w:r w:rsidR="004B6F56" w:rsidRPr="0049769E">
        <w:rPr>
          <w:i/>
          <w:iCs/>
        </w:rPr>
        <w:t xml:space="preserve">: </w:t>
      </w:r>
      <w:r w:rsidR="00E44BB4" w:rsidRPr="0049769E">
        <w:rPr>
          <w:i/>
          <w:iCs/>
        </w:rPr>
        <w:t>Southern Queensland Correctional Centre</w:t>
      </w:r>
      <w:r w:rsidR="00C33A4E" w:rsidRPr="00CD53C5">
        <w:t>, Ver: 01, 1 July 2021</w:t>
      </w:r>
      <w:r w:rsidR="00E632A6" w:rsidRPr="00CD53C5">
        <w:t>;</w:t>
      </w:r>
      <w:r w:rsidRPr="00CD53C5">
        <w:t xml:space="preserve"> </w:t>
      </w:r>
      <w:r w:rsidR="00E44BB4" w:rsidRPr="00CD53C5">
        <w:t xml:space="preserve">Queensland Corrective Services, </w:t>
      </w:r>
      <w:r w:rsidR="00E44BB4" w:rsidRPr="0049769E">
        <w:rPr>
          <w:i/>
          <w:iCs/>
        </w:rPr>
        <w:t>Local Instruction – Removal of clothing Searches</w:t>
      </w:r>
      <w:r w:rsidR="005A0941" w:rsidRPr="0049769E">
        <w:rPr>
          <w:i/>
          <w:iCs/>
        </w:rPr>
        <w:t xml:space="preserve">: </w:t>
      </w:r>
      <w:r w:rsidR="001C7458" w:rsidRPr="0049769E">
        <w:rPr>
          <w:i/>
          <w:iCs/>
        </w:rPr>
        <w:t>Tow</w:t>
      </w:r>
      <w:r w:rsidR="00A50C8F" w:rsidRPr="0049769E">
        <w:rPr>
          <w:i/>
          <w:iCs/>
        </w:rPr>
        <w:t>nsville Women’s</w:t>
      </w:r>
      <w:r w:rsidR="00E44BB4" w:rsidRPr="0049769E">
        <w:rPr>
          <w:i/>
          <w:iCs/>
        </w:rPr>
        <w:t xml:space="preserve"> Correctional Centre</w:t>
      </w:r>
      <w:r w:rsidR="005A0941" w:rsidRPr="00CD53C5">
        <w:t xml:space="preserve"> (including low custody</w:t>
      </w:r>
      <w:r w:rsidR="0072054D" w:rsidRPr="00CD53C5">
        <w:t>)</w:t>
      </w:r>
      <w:r w:rsidR="00E632A6" w:rsidRPr="00CD53C5">
        <w:t>,</w:t>
      </w:r>
      <w:r w:rsidR="00C33A4E" w:rsidRPr="00CD53C5">
        <w:t xml:space="preserve"> Ver: </w:t>
      </w:r>
      <w:r w:rsidR="00E632A6" w:rsidRPr="00CD53C5">
        <w:t>0</w:t>
      </w:r>
      <w:r w:rsidR="0072054D" w:rsidRPr="00CD53C5">
        <w:t>3</w:t>
      </w:r>
      <w:r w:rsidR="00E632A6" w:rsidRPr="00CD53C5">
        <w:t>, 1</w:t>
      </w:r>
      <w:r w:rsidR="0072054D" w:rsidRPr="00CD53C5">
        <w:t xml:space="preserve">9 March 2018; </w:t>
      </w:r>
      <w:r w:rsidR="001A7505" w:rsidRPr="00CD53C5">
        <w:t>Queensland Corrective Services</w:t>
      </w:r>
      <w:r w:rsidR="001A7505" w:rsidRPr="0049769E">
        <w:rPr>
          <w:i/>
          <w:iCs/>
        </w:rPr>
        <w:t xml:space="preserve">, Local Instruction </w:t>
      </w:r>
      <w:r w:rsidR="00B769FA" w:rsidRPr="0049769E">
        <w:rPr>
          <w:i/>
          <w:iCs/>
        </w:rPr>
        <w:t>–</w:t>
      </w:r>
      <w:r w:rsidR="001A7505" w:rsidRPr="0049769E">
        <w:rPr>
          <w:i/>
          <w:iCs/>
        </w:rPr>
        <w:t xml:space="preserve"> Removal of </w:t>
      </w:r>
      <w:r w:rsidR="00D514F7" w:rsidRPr="0049769E">
        <w:rPr>
          <w:i/>
          <w:iCs/>
        </w:rPr>
        <w:t>Clothing Services</w:t>
      </w:r>
      <w:r w:rsidR="006F1F66" w:rsidRPr="0049769E">
        <w:rPr>
          <w:i/>
          <w:iCs/>
        </w:rPr>
        <w:t xml:space="preserve">: </w:t>
      </w:r>
      <w:r w:rsidR="001A7505" w:rsidRPr="0049769E">
        <w:rPr>
          <w:i/>
          <w:iCs/>
        </w:rPr>
        <w:t>Brisbane Women’s Correctional Centre, Townsville Women’s Correctional Centre</w:t>
      </w:r>
      <w:r w:rsidR="00D514F7" w:rsidRPr="00CD53C5">
        <w:t xml:space="preserve"> (including low custody),</w:t>
      </w:r>
      <w:r w:rsidR="001A7505" w:rsidRPr="00CD53C5">
        <w:t xml:space="preserve"> Numinbah Correctional Centre, Helana Jones Centre, Warwick and Bowen Work Camps), Ver 03, April 2014</w:t>
      </w:r>
      <w:r w:rsidRPr="00CD53C5">
        <w:t>.</w:t>
      </w:r>
      <w:r w:rsidR="001C62AB" w:rsidRPr="00CD53C5">
        <w:t xml:space="preserve"> </w:t>
      </w:r>
    </w:p>
  </w:footnote>
  <w:footnote w:id="328">
    <w:p w14:paraId="557A4C23" w14:textId="14272FB4" w:rsidR="00266C6C" w:rsidRPr="00CD53C5" w:rsidRDefault="00266C6C" w:rsidP="00F46BBC">
      <w:pPr>
        <w:pStyle w:val="FootnoteText"/>
        <w:rPr>
          <w:lang w:val="en-GB"/>
        </w:rPr>
      </w:pPr>
      <w:r w:rsidRPr="00CD53C5">
        <w:rPr>
          <w:rStyle w:val="FootnoteReference"/>
        </w:rPr>
        <w:footnoteRef/>
      </w:r>
      <w:r w:rsidRPr="00CD53C5">
        <w:t xml:space="preserve"> </w:t>
      </w:r>
      <w:r w:rsidRPr="0049769E">
        <w:rPr>
          <w:i/>
          <w:iCs/>
          <w:lang w:val="en-GB"/>
        </w:rPr>
        <w:t>C</w:t>
      </w:r>
      <w:r w:rsidR="00733E4A" w:rsidRPr="0049769E">
        <w:rPr>
          <w:i/>
          <w:iCs/>
          <w:lang w:val="en-GB"/>
        </w:rPr>
        <w:t>orrective Services Act 2006</w:t>
      </w:r>
      <w:r w:rsidR="00733E4A" w:rsidRPr="00CD53C5">
        <w:rPr>
          <w:lang w:val="en-GB"/>
        </w:rPr>
        <w:t xml:space="preserve"> (Qld) s</w:t>
      </w:r>
      <w:r w:rsidR="00EF43C3" w:rsidRPr="00CD53C5">
        <w:rPr>
          <w:lang w:val="en-GB"/>
        </w:rPr>
        <w:t xml:space="preserve"> </w:t>
      </w:r>
      <w:r w:rsidRPr="00CD53C5">
        <w:rPr>
          <w:lang w:val="en-GB"/>
        </w:rPr>
        <w:t>3</w:t>
      </w:r>
      <w:r w:rsidR="008C0C23">
        <w:rPr>
          <w:lang w:val="en-GB"/>
        </w:rPr>
        <w:t>5(3)</w:t>
      </w:r>
      <w:r w:rsidRPr="00CD53C5">
        <w:rPr>
          <w:lang w:val="en-GB"/>
        </w:rPr>
        <w:t>.</w:t>
      </w:r>
    </w:p>
  </w:footnote>
  <w:footnote w:id="329">
    <w:p w14:paraId="4FC7B00F" w14:textId="19D6DBDA" w:rsidR="00266C6C" w:rsidRPr="0049769E" w:rsidRDefault="00266C6C" w:rsidP="00F46BBC">
      <w:pPr>
        <w:pStyle w:val="FootnoteText"/>
        <w:rPr>
          <w:szCs w:val="16"/>
        </w:rPr>
      </w:pPr>
      <w:r w:rsidRPr="0049769E">
        <w:rPr>
          <w:rStyle w:val="FootnoteReference"/>
          <w:szCs w:val="16"/>
        </w:rPr>
        <w:footnoteRef/>
      </w:r>
      <w:r w:rsidRPr="0049769E">
        <w:rPr>
          <w:szCs w:val="16"/>
        </w:rPr>
        <w:t xml:space="preserve"> </w:t>
      </w:r>
      <w:r w:rsidRPr="0049769E">
        <w:rPr>
          <w:i/>
          <w:szCs w:val="16"/>
        </w:rPr>
        <w:t>A</w:t>
      </w:r>
      <w:r w:rsidR="00733E4A" w:rsidRPr="0049769E">
        <w:rPr>
          <w:i/>
          <w:szCs w:val="16"/>
        </w:rPr>
        <w:t>nti-</w:t>
      </w:r>
      <w:r w:rsidR="009D43EF" w:rsidRPr="0049769E">
        <w:rPr>
          <w:i/>
          <w:szCs w:val="16"/>
        </w:rPr>
        <w:t>Discrimination</w:t>
      </w:r>
      <w:r w:rsidR="00733E4A" w:rsidRPr="0049769E">
        <w:rPr>
          <w:i/>
          <w:szCs w:val="16"/>
        </w:rPr>
        <w:t xml:space="preserve"> Act </w:t>
      </w:r>
      <w:r w:rsidR="009D43EF" w:rsidRPr="0049769E">
        <w:rPr>
          <w:i/>
          <w:szCs w:val="16"/>
        </w:rPr>
        <w:t>1</w:t>
      </w:r>
      <w:r w:rsidR="00FB24E2" w:rsidRPr="0049769E">
        <w:rPr>
          <w:i/>
          <w:szCs w:val="16"/>
        </w:rPr>
        <w:t>991</w:t>
      </w:r>
      <w:r w:rsidR="009D43EF" w:rsidRPr="0049769E">
        <w:rPr>
          <w:szCs w:val="16"/>
        </w:rPr>
        <w:t xml:space="preserve"> (Qld)</w:t>
      </w:r>
      <w:r w:rsidRPr="0049769E">
        <w:rPr>
          <w:szCs w:val="16"/>
        </w:rPr>
        <w:t xml:space="preserve"> s</w:t>
      </w:r>
      <w:r w:rsidR="00C86651" w:rsidRPr="0049769E">
        <w:rPr>
          <w:szCs w:val="16"/>
        </w:rPr>
        <w:t>s</w:t>
      </w:r>
      <w:r w:rsidR="00EF43C3" w:rsidRPr="0049769E">
        <w:rPr>
          <w:szCs w:val="16"/>
        </w:rPr>
        <w:t xml:space="preserve"> </w:t>
      </w:r>
      <w:r w:rsidRPr="0049769E">
        <w:rPr>
          <w:szCs w:val="16"/>
        </w:rPr>
        <w:t>7(a)</w:t>
      </w:r>
      <w:r w:rsidR="00B769FA" w:rsidRPr="0049769E">
        <w:rPr>
          <w:szCs w:val="16"/>
        </w:rPr>
        <w:t>,</w:t>
      </w:r>
      <w:r w:rsidR="00C93DBB" w:rsidRPr="0049769E">
        <w:rPr>
          <w:szCs w:val="16"/>
        </w:rPr>
        <w:t xml:space="preserve"> </w:t>
      </w:r>
      <w:r w:rsidRPr="0049769E">
        <w:rPr>
          <w:szCs w:val="16"/>
        </w:rPr>
        <w:t xml:space="preserve">(e). </w:t>
      </w:r>
      <w:r w:rsidR="00A27E09" w:rsidRPr="0049769E">
        <w:rPr>
          <w:szCs w:val="16"/>
        </w:rPr>
        <w:t xml:space="preserve">See also definition of ‘discrimination’ in </w:t>
      </w:r>
      <w:r w:rsidR="00A27E09" w:rsidRPr="0049769E">
        <w:rPr>
          <w:i/>
          <w:szCs w:val="16"/>
        </w:rPr>
        <w:t xml:space="preserve">Human Rights Act 2019 </w:t>
      </w:r>
      <w:r w:rsidR="00A27E09" w:rsidRPr="0049769E">
        <w:rPr>
          <w:szCs w:val="16"/>
        </w:rPr>
        <w:t>(Qld).</w:t>
      </w:r>
    </w:p>
  </w:footnote>
  <w:footnote w:id="330">
    <w:p w14:paraId="4932B163" w14:textId="6FEDF5C3" w:rsidR="00522F53" w:rsidRPr="0049769E" w:rsidRDefault="00522F53" w:rsidP="00F46BBC">
      <w:pPr>
        <w:pStyle w:val="FootnoteText"/>
        <w:rPr>
          <w:szCs w:val="16"/>
        </w:rPr>
      </w:pPr>
      <w:r w:rsidRPr="0049769E">
        <w:rPr>
          <w:rStyle w:val="FootnoteReference"/>
          <w:szCs w:val="16"/>
        </w:rPr>
        <w:footnoteRef/>
      </w:r>
      <w:r w:rsidRPr="0049769E">
        <w:rPr>
          <w:szCs w:val="16"/>
        </w:rPr>
        <w:t xml:space="preserve"> </w:t>
      </w:r>
      <w:r w:rsidR="00A01539" w:rsidRPr="0049769E">
        <w:rPr>
          <w:i/>
          <w:iCs/>
          <w:szCs w:val="16"/>
        </w:rPr>
        <w:t xml:space="preserve">Human Rights Act 2019 </w:t>
      </w:r>
      <w:r w:rsidR="00A01539" w:rsidRPr="0049769E">
        <w:rPr>
          <w:szCs w:val="16"/>
        </w:rPr>
        <w:t>(Qld) s</w:t>
      </w:r>
      <w:r w:rsidR="00323ACC">
        <w:rPr>
          <w:szCs w:val="16"/>
        </w:rPr>
        <w:t xml:space="preserve"> </w:t>
      </w:r>
      <w:r w:rsidR="00A01539" w:rsidRPr="0049769E">
        <w:rPr>
          <w:szCs w:val="16"/>
        </w:rPr>
        <w:t>15(5).</w:t>
      </w:r>
    </w:p>
  </w:footnote>
  <w:footnote w:id="331">
    <w:p w14:paraId="1D49E636" w14:textId="7360165B" w:rsidR="00266C6C" w:rsidRPr="0049769E" w:rsidRDefault="00266C6C" w:rsidP="00F46BBC">
      <w:pPr>
        <w:pStyle w:val="FootnoteText"/>
        <w:rPr>
          <w:szCs w:val="16"/>
        </w:rPr>
      </w:pPr>
      <w:r w:rsidRPr="0049769E">
        <w:rPr>
          <w:rStyle w:val="FootnoteReference"/>
          <w:szCs w:val="16"/>
        </w:rPr>
        <w:footnoteRef/>
      </w:r>
      <w:r w:rsidRPr="0049769E">
        <w:rPr>
          <w:szCs w:val="16"/>
        </w:rPr>
        <w:t xml:space="preserve"> </w:t>
      </w:r>
      <w:r w:rsidR="00171229" w:rsidRPr="0049769E">
        <w:rPr>
          <w:szCs w:val="16"/>
        </w:rPr>
        <w:t>United Nations Office on Drugs and Crime, United Nations Rules for the Treatment of Women Prisoners and Non-custodial Measures for Women Offenders with the Commentary (the Bangkok Rules), UN Doc A/Res/65/457 (21 December 2010) r</w:t>
      </w:r>
      <w:r w:rsidR="00C93DBB" w:rsidRPr="0049769E">
        <w:rPr>
          <w:szCs w:val="16"/>
        </w:rPr>
        <w:t>ule</w:t>
      </w:r>
      <w:r w:rsidR="00171229" w:rsidRPr="0049769E">
        <w:rPr>
          <w:szCs w:val="16"/>
        </w:rPr>
        <w:t xml:space="preserve"> 42</w:t>
      </w:r>
      <w:r w:rsidR="00FB24E2" w:rsidRPr="0049769E">
        <w:rPr>
          <w:szCs w:val="16"/>
        </w:rPr>
        <w:t>.</w:t>
      </w:r>
    </w:p>
  </w:footnote>
  <w:footnote w:id="332">
    <w:p w14:paraId="37115E7D" w14:textId="35C719FF" w:rsidR="00266C6C" w:rsidRPr="0049769E" w:rsidRDefault="00266C6C" w:rsidP="00F46BBC">
      <w:pPr>
        <w:pStyle w:val="FootnoteText"/>
        <w:rPr>
          <w:szCs w:val="16"/>
          <w:lang w:val="en-GB"/>
        </w:rPr>
      </w:pPr>
      <w:r w:rsidRPr="0049769E">
        <w:rPr>
          <w:rStyle w:val="FootnoteReference"/>
          <w:szCs w:val="16"/>
        </w:rPr>
        <w:footnoteRef/>
      </w:r>
      <w:r w:rsidRPr="0049769E">
        <w:rPr>
          <w:szCs w:val="16"/>
        </w:rPr>
        <w:t xml:space="preserve"> </w:t>
      </w:r>
      <w:r w:rsidR="004B502D" w:rsidRPr="0049769E">
        <w:rPr>
          <w:szCs w:val="16"/>
        </w:rPr>
        <w:t>United Nations General Assembly, United Nations Standard Minimum Rules for the Treatment of Prisoners (the Nelson Mandela Rules), UN Doc A/RES/70/175 (17 December 2015) r</w:t>
      </w:r>
      <w:r w:rsidR="00A82A46" w:rsidRPr="0049769E">
        <w:rPr>
          <w:szCs w:val="16"/>
        </w:rPr>
        <w:t>ule</w:t>
      </w:r>
      <w:r w:rsidR="004B502D" w:rsidRPr="0049769E">
        <w:rPr>
          <w:szCs w:val="16"/>
        </w:rPr>
        <w:t xml:space="preserve"> 28.</w:t>
      </w:r>
    </w:p>
  </w:footnote>
  <w:footnote w:id="333">
    <w:p w14:paraId="3062B615" w14:textId="36B95030" w:rsidR="00266C6C" w:rsidRPr="0049769E" w:rsidRDefault="00266C6C" w:rsidP="00FB24E2">
      <w:pPr>
        <w:pStyle w:val="NoSpacing"/>
        <w:rPr>
          <w:rFonts w:asciiTheme="minorBidi" w:hAnsiTheme="minorBidi"/>
          <w:sz w:val="16"/>
          <w:szCs w:val="16"/>
          <w:lang w:val="en-GB"/>
        </w:rPr>
      </w:pPr>
      <w:r w:rsidRPr="0049769E">
        <w:rPr>
          <w:rStyle w:val="FootnoteReference"/>
          <w:rFonts w:asciiTheme="minorBidi" w:hAnsiTheme="minorBidi"/>
          <w:sz w:val="16"/>
          <w:szCs w:val="16"/>
        </w:rPr>
        <w:footnoteRef/>
      </w:r>
      <w:r w:rsidRPr="0049769E">
        <w:rPr>
          <w:rFonts w:asciiTheme="minorBidi" w:hAnsiTheme="minorBidi"/>
          <w:sz w:val="16"/>
          <w:szCs w:val="16"/>
        </w:rPr>
        <w:t xml:space="preserve"> </w:t>
      </w:r>
      <w:r w:rsidR="0050293D" w:rsidRPr="0049769E">
        <w:rPr>
          <w:rFonts w:asciiTheme="minorBidi" w:hAnsiTheme="minorBidi"/>
          <w:sz w:val="16"/>
          <w:szCs w:val="16"/>
          <w:lang w:val="en-US"/>
        </w:rPr>
        <w:t>His Majesty’s Prison and Probation Service</w:t>
      </w:r>
      <w:r w:rsidR="00A82A46" w:rsidRPr="0049769E">
        <w:rPr>
          <w:rFonts w:asciiTheme="minorBidi" w:hAnsiTheme="minorBidi"/>
          <w:sz w:val="16"/>
          <w:szCs w:val="16"/>
          <w:lang w:val="en-US"/>
        </w:rPr>
        <w:t xml:space="preserve"> (UK)</w:t>
      </w:r>
      <w:r w:rsidR="0050293D" w:rsidRPr="0049769E">
        <w:rPr>
          <w:rFonts w:asciiTheme="minorBidi" w:hAnsiTheme="minorBidi"/>
          <w:sz w:val="16"/>
          <w:szCs w:val="16"/>
          <w:lang w:val="en-US"/>
        </w:rPr>
        <w:t xml:space="preserve">, Prison and Probation Policy Framework, </w:t>
      </w:r>
      <w:r w:rsidR="0050293D" w:rsidRPr="0049769E">
        <w:rPr>
          <w:rFonts w:asciiTheme="minorBidi" w:hAnsiTheme="minorBidi"/>
          <w:i/>
          <w:sz w:val="16"/>
          <w:szCs w:val="16"/>
          <w:lang w:val="en-US"/>
        </w:rPr>
        <w:t>Searching Policy Framework</w:t>
      </w:r>
      <w:r w:rsidR="0050293D" w:rsidRPr="0049769E">
        <w:rPr>
          <w:rFonts w:asciiTheme="minorBidi" w:hAnsiTheme="minorBidi"/>
          <w:sz w:val="16"/>
          <w:szCs w:val="16"/>
          <w:lang w:val="en-US"/>
        </w:rPr>
        <w:t>, April 2023,</w:t>
      </w:r>
      <w:r w:rsidR="00467E2F" w:rsidRPr="0049769E">
        <w:rPr>
          <w:rFonts w:asciiTheme="minorBidi" w:hAnsiTheme="minorBidi"/>
          <w:sz w:val="16"/>
          <w:szCs w:val="16"/>
          <w:lang w:val="en-US"/>
        </w:rPr>
        <w:t xml:space="preserve"> 66 [6.9.1]. </w:t>
      </w:r>
    </w:p>
  </w:footnote>
  <w:footnote w:id="334">
    <w:p w14:paraId="55F000D8" w14:textId="743F7660" w:rsidR="00266C6C" w:rsidRPr="0049769E" w:rsidRDefault="00266C6C" w:rsidP="00FB24E2">
      <w:pPr>
        <w:pStyle w:val="NoSpacing"/>
        <w:rPr>
          <w:rFonts w:asciiTheme="minorBidi" w:hAnsiTheme="minorBidi"/>
          <w:sz w:val="16"/>
          <w:szCs w:val="16"/>
          <w:lang w:val="en-GB"/>
        </w:rPr>
      </w:pPr>
      <w:r w:rsidRPr="0049769E">
        <w:rPr>
          <w:rStyle w:val="FootnoteReference"/>
          <w:rFonts w:asciiTheme="minorBidi" w:hAnsiTheme="minorBidi"/>
          <w:sz w:val="16"/>
          <w:szCs w:val="16"/>
        </w:rPr>
        <w:footnoteRef/>
      </w:r>
      <w:r w:rsidRPr="0049769E">
        <w:rPr>
          <w:rFonts w:asciiTheme="minorBidi" w:hAnsiTheme="minorBidi"/>
          <w:sz w:val="16"/>
          <w:szCs w:val="16"/>
        </w:rPr>
        <w:t xml:space="preserve"> </w:t>
      </w:r>
      <w:r w:rsidR="00ED251E" w:rsidRPr="0049769E">
        <w:rPr>
          <w:rFonts w:asciiTheme="minorBidi" w:hAnsiTheme="minorBidi"/>
          <w:sz w:val="16"/>
          <w:szCs w:val="16"/>
        </w:rPr>
        <w:t>A</w:t>
      </w:r>
      <w:r w:rsidR="00ED251E" w:rsidRPr="0049769E">
        <w:rPr>
          <w:rFonts w:asciiTheme="minorBidi" w:hAnsiTheme="minorBidi"/>
          <w:color w:val="000000"/>
          <w:sz w:val="16"/>
          <w:szCs w:val="16"/>
          <w:shd w:val="clear" w:color="auto" w:fill="FFFFFF"/>
          <w:lang w:val="en-US"/>
        </w:rPr>
        <w:t xml:space="preserve">ra Poutama Aotearoa Department of Corrections, Prisoner Operations Manual, </w:t>
      </w:r>
      <w:r w:rsidR="002C6C32" w:rsidRPr="0049769E">
        <w:rPr>
          <w:rFonts w:asciiTheme="minorBidi" w:hAnsiTheme="minorBidi"/>
          <w:color w:val="000000"/>
          <w:sz w:val="16"/>
          <w:szCs w:val="16"/>
          <w:shd w:val="clear" w:color="auto" w:fill="FFFFFF"/>
          <w:lang w:val="en-US"/>
        </w:rPr>
        <w:t>M.0</w:t>
      </w:r>
      <w:r w:rsidR="002C2311" w:rsidRPr="0049769E">
        <w:rPr>
          <w:rFonts w:asciiTheme="minorBidi" w:hAnsiTheme="minorBidi"/>
          <w:color w:val="000000"/>
          <w:sz w:val="16"/>
          <w:szCs w:val="16"/>
          <w:shd w:val="clear" w:color="auto" w:fill="FFFFFF"/>
          <w:lang w:val="en-US"/>
        </w:rPr>
        <w:t>4.02</w:t>
      </w:r>
      <w:r w:rsidR="00ED251E" w:rsidRPr="0049769E">
        <w:rPr>
          <w:rFonts w:asciiTheme="minorBidi" w:hAnsiTheme="minorBidi"/>
          <w:color w:val="000000"/>
          <w:sz w:val="16"/>
          <w:szCs w:val="16"/>
          <w:shd w:val="clear" w:color="auto" w:fill="FFFFFF"/>
          <w:lang w:val="en-US"/>
        </w:rPr>
        <w:t xml:space="preserve"> </w:t>
      </w:r>
      <w:r w:rsidR="00684559" w:rsidRPr="0049769E">
        <w:rPr>
          <w:rFonts w:asciiTheme="minorBidi" w:hAnsiTheme="minorBidi"/>
          <w:i/>
          <w:color w:val="000000"/>
          <w:sz w:val="16"/>
          <w:szCs w:val="16"/>
          <w:shd w:val="clear" w:color="auto" w:fill="FFFFFF"/>
          <w:lang w:val="en-US"/>
        </w:rPr>
        <w:t>Pregnant women in prison</w:t>
      </w:r>
      <w:r w:rsidR="00ED251E" w:rsidRPr="0049769E">
        <w:rPr>
          <w:rFonts w:asciiTheme="minorBidi" w:hAnsiTheme="minorBidi"/>
          <w:i/>
          <w:color w:val="000000"/>
          <w:sz w:val="16"/>
          <w:szCs w:val="16"/>
          <w:shd w:val="clear" w:color="auto" w:fill="FFFFFF"/>
          <w:lang w:val="en-US"/>
        </w:rPr>
        <w:t>.</w:t>
      </w:r>
    </w:p>
  </w:footnote>
  <w:footnote w:id="335">
    <w:p w14:paraId="735D47AA" w14:textId="1B918EA6" w:rsidR="00266C6C" w:rsidRPr="00CD53C5" w:rsidRDefault="00266C6C" w:rsidP="00F46BBC">
      <w:pPr>
        <w:pStyle w:val="FootnoteText"/>
        <w:rPr>
          <w:lang w:val="en-GB"/>
        </w:rPr>
      </w:pPr>
      <w:r w:rsidRPr="0049769E">
        <w:rPr>
          <w:rStyle w:val="FootnoteReference"/>
          <w:szCs w:val="16"/>
        </w:rPr>
        <w:footnoteRef/>
      </w:r>
      <w:r w:rsidRPr="0049769E">
        <w:rPr>
          <w:szCs w:val="16"/>
        </w:rPr>
        <w:t xml:space="preserve"> </w:t>
      </w:r>
      <w:r w:rsidR="00C9516F" w:rsidRPr="0049769E">
        <w:rPr>
          <w:szCs w:val="16"/>
          <w:lang w:val="en-US"/>
        </w:rPr>
        <w:t>Corrections Victoria, Commissioner’s</w:t>
      </w:r>
      <w:r w:rsidRPr="0049769E">
        <w:rPr>
          <w:szCs w:val="16"/>
          <w:lang w:val="en-US"/>
        </w:rPr>
        <w:t xml:space="preserve"> Requirements</w:t>
      </w:r>
      <w:r w:rsidR="00C9516F" w:rsidRPr="0049769E">
        <w:rPr>
          <w:szCs w:val="16"/>
          <w:lang w:val="en-US"/>
        </w:rPr>
        <w:t>,</w:t>
      </w:r>
      <w:r w:rsidRPr="0049769E">
        <w:rPr>
          <w:szCs w:val="16"/>
          <w:lang w:val="en-US"/>
        </w:rPr>
        <w:t xml:space="preserve"> </w:t>
      </w:r>
      <w:r w:rsidRPr="0049769E">
        <w:rPr>
          <w:i/>
          <w:szCs w:val="16"/>
          <w:lang w:val="en-US"/>
        </w:rPr>
        <w:t xml:space="preserve">Strip </w:t>
      </w:r>
      <w:r w:rsidR="00C9516F" w:rsidRPr="0049769E">
        <w:rPr>
          <w:i/>
          <w:szCs w:val="16"/>
          <w:lang w:val="en-US"/>
        </w:rPr>
        <w:t>Searches</w:t>
      </w:r>
      <w:r w:rsidRPr="0049769E">
        <w:rPr>
          <w:i/>
          <w:szCs w:val="16"/>
          <w:lang w:val="en-US"/>
        </w:rPr>
        <w:t xml:space="preserve"> in </w:t>
      </w:r>
      <w:r w:rsidR="00C9516F" w:rsidRPr="0049769E">
        <w:rPr>
          <w:i/>
          <w:szCs w:val="16"/>
          <w:lang w:val="en-US"/>
        </w:rPr>
        <w:t>Prisons</w:t>
      </w:r>
      <w:r w:rsidR="00C9516F" w:rsidRPr="0049769E">
        <w:rPr>
          <w:szCs w:val="16"/>
          <w:lang w:val="en-US"/>
        </w:rPr>
        <w:t xml:space="preserve">, </w:t>
      </w:r>
      <w:r w:rsidRPr="0049769E">
        <w:rPr>
          <w:szCs w:val="16"/>
          <w:lang w:val="en-US"/>
        </w:rPr>
        <w:t xml:space="preserve">Ver </w:t>
      </w:r>
      <w:r w:rsidR="00C9516F" w:rsidRPr="0049769E">
        <w:rPr>
          <w:szCs w:val="16"/>
          <w:lang w:val="en-US"/>
        </w:rPr>
        <w:t>9</w:t>
      </w:r>
      <w:r w:rsidRPr="0049769E">
        <w:rPr>
          <w:szCs w:val="16"/>
          <w:lang w:val="en-US"/>
        </w:rPr>
        <w:t>, November 2022</w:t>
      </w:r>
      <w:r w:rsidR="00C9516F" w:rsidRPr="0049769E">
        <w:rPr>
          <w:szCs w:val="16"/>
          <w:lang w:val="en-US"/>
        </w:rPr>
        <w:t>,</w:t>
      </w:r>
      <w:r w:rsidRPr="0049769E">
        <w:rPr>
          <w:szCs w:val="16"/>
          <w:lang w:val="en-US"/>
        </w:rPr>
        <w:t xml:space="preserve"> </w:t>
      </w:r>
      <w:r w:rsidRPr="0049769E">
        <w:rPr>
          <w:szCs w:val="16"/>
        </w:rPr>
        <w:t>2</w:t>
      </w:r>
      <w:r w:rsidR="00FD29F8" w:rsidRPr="0049769E">
        <w:rPr>
          <w:szCs w:val="16"/>
        </w:rPr>
        <w:t xml:space="preserve"> [3.8]. </w:t>
      </w:r>
    </w:p>
  </w:footnote>
  <w:footnote w:id="336">
    <w:p w14:paraId="2BD5BE7A" w14:textId="26087766" w:rsidR="00131023" w:rsidRPr="00CD53C5" w:rsidRDefault="00131023" w:rsidP="00F46BBC">
      <w:pPr>
        <w:pStyle w:val="FootnoteText"/>
        <w:rPr>
          <w:lang w:val="en-GB"/>
        </w:rPr>
      </w:pPr>
      <w:r w:rsidRPr="00CD53C5">
        <w:rPr>
          <w:rStyle w:val="FootnoteReference"/>
        </w:rPr>
        <w:footnoteRef/>
      </w:r>
      <w:r w:rsidRPr="00CD53C5">
        <w:t xml:space="preserve"> </w:t>
      </w:r>
      <w:r w:rsidRPr="006673CE">
        <w:rPr>
          <w:i/>
          <w:iCs/>
          <w:lang w:val="en-GB"/>
        </w:rPr>
        <w:t>Corrective Services Act 2006</w:t>
      </w:r>
      <w:r w:rsidRPr="00CD53C5">
        <w:rPr>
          <w:lang w:val="en-GB"/>
        </w:rPr>
        <w:t xml:space="preserve"> (Qld) s 29</w:t>
      </w:r>
    </w:p>
  </w:footnote>
  <w:footnote w:id="337">
    <w:p w14:paraId="41F91F51" w14:textId="1D2BB587" w:rsidR="00131023" w:rsidRPr="00CD53C5" w:rsidRDefault="00131023" w:rsidP="00F46BBC">
      <w:pPr>
        <w:pStyle w:val="FootnoteText"/>
        <w:rPr>
          <w:lang w:val="en-GB"/>
        </w:rPr>
      </w:pPr>
      <w:r w:rsidRPr="00CD53C5">
        <w:rPr>
          <w:rStyle w:val="FootnoteReference"/>
        </w:rPr>
        <w:footnoteRef/>
      </w:r>
      <w:r w:rsidRPr="00CD53C5">
        <w:t xml:space="preserve"> </w:t>
      </w:r>
      <w:r w:rsidRPr="00CD53C5">
        <w:rPr>
          <w:i/>
        </w:rPr>
        <w:t>Corrective Services Act 2006</w:t>
      </w:r>
      <w:r w:rsidRPr="00CD53C5">
        <w:t xml:space="preserve"> (Qld) s 32(2) reflected in Queensland Corrective Services, Practice Direction, </w:t>
      </w:r>
      <w:r w:rsidRPr="00CD53C5">
        <w:rPr>
          <w:i/>
        </w:rPr>
        <w:t xml:space="preserve">Custodial Operations Practice Directive, Female Prisoners and Children, </w:t>
      </w:r>
      <w:r w:rsidRPr="00CD53C5">
        <w:t xml:space="preserve">Ver 04, 22 May 2023, 14 [16]. </w:t>
      </w:r>
    </w:p>
  </w:footnote>
  <w:footnote w:id="338">
    <w:p w14:paraId="0D334DD5" w14:textId="77777777" w:rsidR="00131023" w:rsidRPr="00CD53C5" w:rsidRDefault="00131023" w:rsidP="00F46BBC">
      <w:pPr>
        <w:pStyle w:val="FootnoteText"/>
        <w:rPr>
          <w:lang w:val="en-GB"/>
        </w:rPr>
      </w:pPr>
      <w:r w:rsidRPr="00CD53C5">
        <w:rPr>
          <w:rStyle w:val="FootnoteReference"/>
        </w:rPr>
        <w:footnoteRef/>
      </w:r>
      <w:r w:rsidRPr="00CD53C5">
        <w:t xml:space="preserve"> Queensland Corrective Services, </w:t>
      </w:r>
      <w:r w:rsidRPr="0052218B">
        <w:rPr>
          <w:i/>
          <w:iCs/>
        </w:rPr>
        <w:t>Local Instruction – Removal of clothing Searches: Southern Queensland Correctional Centre</w:t>
      </w:r>
      <w:r w:rsidRPr="00CD53C5">
        <w:t xml:space="preserve">, Ver: 01, 1 July 2021; Queensland Corrective Services, </w:t>
      </w:r>
      <w:r w:rsidRPr="0052218B">
        <w:rPr>
          <w:i/>
          <w:iCs/>
        </w:rPr>
        <w:t xml:space="preserve">Local Instruction – Removal of clothing Searches: Townsville Women’s Correctional Centre </w:t>
      </w:r>
      <w:r w:rsidRPr="00CD53C5">
        <w:t xml:space="preserve">(including low custody), Ver: 03, 19 March 2018; Queensland Corrective Services, </w:t>
      </w:r>
      <w:r w:rsidRPr="0052218B">
        <w:rPr>
          <w:i/>
          <w:iCs/>
        </w:rPr>
        <w:t>Local Instruction - Removal of Clothing Services: Brisbane Women’s Correctional Centre, Townsville Women’s Correctional Centre</w:t>
      </w:r>
      <w:r w:rsidRPr="00CD53C5">
        <w:t xml:space="preserve"> (including low custody), Numinbah Correctional Centre, Helana Jones Centre, Warwick and Bowen Work Camps), Ver 03, April 2014.</w:t>
      </w:r>
    </w:p>
  </w:footnote>
  <w:footnote w:id="339">
    <w:p w14:paraId="043D8AF9" w14:textId="77777777" w:rsidR="00131023" w:rsidRPr="00CD53C5" w:rsidRDefault="00131023" w:rsidP="00F46BBC">
      <w:pPr>
        <w:pStyle w:val="FootnoteText"/>
        <w:rPr>
          <w:lang w:val="en-GB"/>
        </w:rPr>
      </w:pPr>
      <w:r w:rsidRPr="00CD53C5">
        <w:rPr>
          <w:rStyle w:val="FootnoteReference"/>
        </w:rPr>
        <w:footnoteRef/>
      </w:r>
      <w:r w:rsidRPr="00CD53C5">
        <w:t xml:space="preserve"> Queensland Corrective Services, Practice Direction, </w:t>
      </w:r>
      <w:r w:rsidRPr="00CD53C5">
        <w:rPr>
          <w:i/>
        </w:rPr>
        <w:t xml:space="preserve">Custodial Operations Practice Directive, Female Prisoners and Children, </w:t>
      </w:r>
      <w:r w:rsidRPr="00CD53C5">
        <w:t>Ver 04, 22 May 2023, 13 [8.10].</w:t>
      </w:r>
    </w:p>
  </w:footnote>
  <w:footnote w:id="340">
    <w:p w14:paraId="48091479" w14:textId="144D54F7" w:rsidR="00131023" w:rsidRPr="00CD53C5" w:rsidRDefault="00131023" w:rsidP="00F46BBC">
      <w:pPr>
        <w:pStyle w:val="FootnoteText"/>
        <w:rPr>
          <w:lang w:val="en-GB"/>
        </w:rPr>
      </w:pPr>
      <w:r w:rsidRPr="00CD53C5">
        <w:rPr>
          <w:rStyle w:val="FootnoteReference"/>
        </w:rPr>
        <w:footnoteRef/>
      </w:r>
      <w:r w:rsidRPr="00CD53C5">
        <w:t xml:space="preserve"> </w:t>
      </w:r>
      <w:r w:rsidRPr="0052218B">
        <w:rPr>
          <w:i/>
          <w:iCs/>
          <w:lang w:val="en-GB"/>
        </w:rPr>
        <w:t>Human Rights Act 2019</w:t>
      </w:r>
      <w:r w:rsidRPr="00CD53C5">
        <w:rPr>
          <w:lang w:val="en-GB"/>
        </w:rPr>
        <w:t xml:space="preserve"> (Qld) s 26.</w:t>
      </w:r>
    </w:p>
  </w:footnote>
  <w:footnote w:id="341">
    <w:p w14:paraId="136904DE" w14:textId="659311DC" w:rsidR="00101E26" w:rsidRPr="00CD53C5" w:rsidRDefault="00101E26" w:rsidP="00F46BBC">
      <w:pPr>
        <w:pStyle w:val="FootnoteText"/>
      </w:pPr>
      <w:r w:rsidRPr="00CD53C5">
        <w:rPr>
          <w:rStyle w:val="FootnoteReference"/>
        </w:rPr>
        <w:footnoteRef/>
      </w:r>
      <w:r w:rsidRPr="00CD53C5">
        <w:t xml:space="preserve"> Queensland Corrective Services (QCS) have not provided a definition of disability in the COPDs</w:t>
      </w:r>
      <w:r w:rsidR="00256D4F" w:rsidRPr="00CD53C5">
        <w:t>.</w:t>
      </w:r>
      <w:r w:rsidRPr="00CD53C5">
        <w:t xml:space="preserve"> </w:t>
      </w:r>
      <w:r w:rsidR="00256D4F" w:rsidRPr="00CD53C5">
        <w:t>H</w:t>
      </w:r>
      <w:r w:rsidRPr="00CD53C5">
        <w:t>owever</w:t>
      </w:r>
      <w:r w:rsidR="00256D4F" w:rsidRPr="00CD53C5">
        <w:t>,</w:t>
      </w:r>
      <w:r w:rsidRPr="00CD53C5">
        <w:t xml:space="preserve"> the Disability Royal Commission defines ‘people with disability’ as people with any kind of impairment, whether existing at birth or acquired through illness, accident or the ageing process, including cognitive impairment and physical, sensory, intellectual and psychosocial disability. Refer to - Royal Commission into Violence, Abuse, Neglect and Exploitation of People with Disability,</w:t>
      </w:r>
      <w:r w:rsidRPr="00CD53C5">
        <w:rPr>
          <w:i/>
        </w:rPr>
        <w:t xml:space="preserve"> Interim Report,</w:t>
      </w:r>
      <w:r w:rsidRPr="00CD53C5">
        <w:t xml:space="preserve"> October 2020, 557.</w:t>
      </w:r>
    </w:p>
  </w:footnote>
  <w:footnote w:id="342">
    <w:p w14:paraId="20B77512" w14:textId="52B1FE42" w:rsidR="00893BEB" w:rsidRPr="00CD53C5" w:rsidRDefault="00893BEB" w:rsidP="00F46BBC">
      <w:pPr>
        <w:pStyle w:val="FootnoteText"/>
        <w:rPr>
          <w:lang w:val="en-GB"/>
        </w:rPr>
      </w:pPr>
      <w:r w:rsidRPr="00CD53C5">
        <w:rPr>
          <w:rStyle w:val="FootnoteReference"/>
        </w:rPr>
        <w:footnoteRef/>
      </w:r>
      <w:r w:rsidRPr="00CD53C5">
        <w:t xml:space="preserve"> </w:t>
      </w:r>
      <w:r w:rsidR="00744FE9" w:rsidRPr="00CD53C5">
        <w:t>Australian Institute of Health and Welfare</w:t>
      </w:r>
      <w:r w:rsidR="00BE1851" w:rsidRPr="00CD53C5">
        <w:t>,</w:t>
      </w:r>
      <w:r w:rsidR="00F50267" w:rsidRPr="00CD53C5">
        <w:t xml:space="preserve"> </w:t>
      </w:r>
      <w:r w:rsidR="00F50267" w:rsidRPr="00CD53C5">
        <w:rPr>
          <w:i/>
        </w:rPr>
        <w:t xml:space="preserve">The Health of Australia’s </w:t>
      </w:r>
      <w:r w:rsidR="00BE1851" w:rsidRPr="00CD53C5">
        <w:rPr>
          <w:i/>
        </w:rPr>
        <w:t>P</w:t>
      </w:r>
      <w:r w:rsidR="00F50267" w:rsidRPr="00CD53C5">
        <w:rPr>
          <w:i/>
        </w:rPr>
        <w:t xml:space="preserve">risoners </w:t>
      </w:r>
      <w:r w:rsidR="005A1745" w:rsidRPr="00CD53C5">
        <w:rPr>
          <w:i/>
        </w:rPr>
        <w:t>2018</w:t>
      </w:r>
      <w:r w:rsidR="00F50267" w:rsidRPr="00CD53C5">
        <w:t xml:space="preserve"> </w:t>
      </w:r>
      <w:r w:rsidR="002B2461" w:rsidRPr="00CD53C5">
        <w:t>(</w:t>
      </w:r>
      <w:r w:rsidR="00D91CD0" w:rsidRPr="00CD53C5">
        <w:t xml:space="preserve">30 May </w:t>
      </w:r>
      <w:r w:rsidR="002B2461" w:rsidRPr="00CD53C5">
        <w:t>201</w:t>
      </w:r>
      <w:r w:rsidR="00D91CD0" w:rsidRPr="00CD53C5">
        <w:t>9</w:t>
      </w:r>
      <w:r w:rsidR="002B2461" w:rsidRPr="00CD53C5">
        <w:t>)</w:t>
      </w:r>
      <w:r w:rsidR="007F05D6" w:rsidRPr="00CD53C5">
        <w:t xml:space="preserve"> 77</w:t>
      </w:r>
      <w:r w:rsidR="00256D4F" w:rsidRPr="00CD53C5">
        <w:t>.</w:t>
      </w:r>
      <w:r w:rsidR="007F05D6" w:rsidRPr="00CD53C5">
        <w:t xml:space="preserve"> </w:t>
      </w:r>
    </w:p>
  </w:footnote>
  <w:footnote w:id="343">
    <w:p w14:paraId="17EC3C42" w14:textId="5D9998FA" w:rsidR="00D2305B" w:rsidRPr="00CD53C5" w:rsidRDefault="00D2305B" w:rsidP="00F46BBC">
      <w:pPr>
        <w:pStyle w:val="FootnoteText"/>
        <w:rPr>
          <w:lang w:val="en-GB"/>
        </w:rPr>
      </w:pPr>
      <w:r w:rsidRPr="00CD53C5">
        <w:rPr>
          <w:rStyle w:val="FootnoteReference"/>
        </w:rPr>
        <w:footnoteRef/>
      </w:r>
      <w:r w:rsidRPr="00CD53C5">
        <w:t xml:space="preserve"> </w:t>
      </w:r>
      <w:r w:rsidR="006A2A75" w:rsidRPr="00CD53C5">
        <w:t>Australian Institute of Health and Welfare</w:t>
      </w:r>
      <w:r w:rsidR="00A37062" w:rsidRPr="00CD53C5">
        <w:t>,</w:t>
      </w:r>
      <w:r w:rsidR="00E0777B" w:rsidRPr="00CD53C5">
        <w:t xml:space="preserve"> </w:t>
      </w:r>
      <w:r w:rsidR="006A2A75" w:rsidRPr="00CD53C5">
        <w:rPr>
          <w:i/>
        </w:rPr>
        <w:t xml:space="preserve">The Health of Australia’s </w:t>
      </w:r>
      <w:r w:rsidR="00E0777B" w:rsidRPr="00CD53C5">
        <w:rPr>
          <w:i/>
        </w:rPr>
        <w:t>P</w:t>
      </w:r>
      <w:r w:rsidR="006A2A75" w:rsidRPr="00CD53C5">
        <w:rPr>
          <w:i/>
        </w:rPr>
        <w:t>risoners</w:t>
      </w:r>
      <w:r w:rsidR="006A2A75" w:rsidRPr="00CD53C5">
        <w:t>’</w:t>
      </w:r>
      <w:r w:rsidR="00E0777B" w:rsidRPr="00CD53C5">
        <w:t xml:space="preserve"> 2018</w:t>
      </w:r>
      <w:r w:rsidR="006A2A75" w:rsidRPr="00CD53C5">
        <w:t xml:space="preserve"> (</w:t>
      </w:r>
      <w:r w:rsidR="00E0777B" w:rsidRPr="00CD53C5">
        <w:t xml:space="preserve">30 May </w:t>
      </w:r>
      <w:r w:rsidR="006A2A75" w:rsidRPr="00CD53C5">
        <w:t>201</w:t>
      </w:r>
      <w:r w:rsidR="00BB2636" w:rsidRPr="00CD53C5">
        <w:t>9</w:t>
      </w:r>
      <w:r w:rsidR="006A2A75" w:rsidRPr="00CD53C5">
        <w:t>) 27</w:t>
      </w:r>
      <w:r w:rsidR="00FD55FA" w:rsidRPr="00CD53C5">
        <w:t>–</w:t>
      </w:r>
      <w:r w:rsidR="006A2A75" w:rsidRPr="00CD53C5">
        <w:t>28</w:t>
      </w:r>
      <w:r w:rsidR="00FD55FA" w:rsidRPr="00CD53C5">
        <w:t>.</w:t>
      </w:r>
    </w:p>
  </w:footnote>
  <w:footnote w:id="344">
    <w:p w14:paraId="58897BE2" w14:textId="597F6400" w:rsidR="00C72BDA" w:rsidRPr="00CD53C5" w:rsidRDefault="00C72BDA" w:rsidP="00F46BBC">
      <w:pPr>
        <w:pStyle w:val="FootnoteText"/>
      </w:pPr>
      <w:r w:rsidRPr="00CD53C5">
        <w:rPr>
          <w:rStyle w:val="FootnoteReference"/>
        </w:rPr>
        <w:footnoteRef/>
      </w:r>
      <w:r w:rsidRPr="00CD53C5">
        <w:t xml:space="preserve"> </w:t>
      </w:r>
      <w:r w:rsidR="00A53BF1" w:rsidRPr="00CD53C5">
        <w:t>Legal Aid Queensland consultation, 21 April 2023.</w:t>
      </w:r>
    </w:p>
  </w:footnote>
  <w:footnote w:id="345">
    <w:p w14:paraId="74163AE5" w14:textId="5525C03B" w:rsidR="002D0737" w:rsidRPr="00CD53C5" w:rsidRDefault="002D0737" w:rsidP="00F46BBC">
      <w:pPr>
        <w:pStyle w:val="FootnoteText"/>
        <w:rPr>
          <w:lang w:val="en-GB"/>
        </w:rPr>
      </w:pPr>
      <w:r w:rsidRPr="00CD53C5">
        <w:rPr>
          <w:rStyle w:val="FootnoteReference"/>
        </w:rPr>
        <w:footnoteRef/>
      </w:r>
      <w:r w:rsidRPr="00CD53C5">
        <w:t xml:space="preserve"> </w:t>
      </w:r>
      <w:r w:rsidR="00C93725" w:rsidRPr="00CD53C5">
        <w:rPr>
          <w:lang w:val="en-US"/>
        </w:rPr>
        <w:t xml:space="preserve">Queensland Corrective Services, Practice Direction, </w:t>
      </w:r>
      <w:r w:rsidR="00C93725" w:rsidRPr="00CD53C5">
        <w:rPr>
          <w:i/>
          <w:lang w:val="en-US"/>
        </w:rPr>
        <w:t xml:space="preserve">Custodial Operations Practice Directives (COPD): Search: Prisoner Search, </w:t>
      </w:r>
      <w:r w:rsidR="00C93725" w:rsidRPr="00CD53C5">
        <w:rPr>
          <w:lang w:val="en-US"/>
        </w:rPr>
        <w:t xml:space="preserve">Ver 3.1, March 2022, </w:t>
      </w:r>
      <w:r w:rsidR="00C93725" w:rsidRPr="00CD53C5">
        <w:rPr>
          <w:lang w:val="en-GB"/>
        </w:rPr>
        <w:t>8 [11.4].</w:t>
      </w:r>
    </w:p>
  </w:footnote>
  <w:footnote w:id="346">
    <w:p w14:paraId="04398F65" w14:textId="4D7423B9" w:rsidR="009D739D" w:rsidRPr="00CD53C5" w:rsidRDefault="009D739D" w:rsidP="00F46BBC">
      <w:pPr>
        <w:pStyle w:val="FootnoteText"/>
        <w:rPr>
          <w:lang w:val="en-GB"/>
        </w:rPr>
      </w:pPr>
      <w:r w:rsidRPr="00CD53C5">
        <w:rPr>
          <w:rStyle w:val="FootnoteReference"/>
        </w:rPr>
        <w:footnoteRef/>
      </w:r>
      <w:r w:rsidRPr="00CD53C5">
        <w:t xml:space="preserve"> </w:t>
      </w:r>
      <w:r w:rsidR="00F341F7" w:rsidRPr="00CD53C5">
        <w:rPr>
          <w:lang w:val="en-US"/>
        </w:rPr>
        <w:t xml:space="preserve">Queensland Corrective Services, Practice Direction, </w:t>
      </w:r>
      <w:r w:rsidR="00F341F7" w:rsidRPr="00CD53C5">
        <w:rPr>
          <w:i/>
          <w:lang w:val="en-US"/>
        </w:rPr>
        <w:t xml:space="preserve">Custodial Operations Practice Directives (COPD): Search: Prisoner Search, </w:t>
      </w:r>
      <w:r w:rsidR="00F341F7" w:rsidRPr="00CD53C5">
        <w:rPr>
          <w:lang w:val="en-US"/>
        </w:rPr>
        <w:t xml:space="preserve">Ver 3.1, March 2022, </w:t>
      </w:r>
      <w:r w:rsidRPr="00CD53C5">
        <w:rPr>
          <w:lang w:val="en-GB"/>
        </w:rPr>
        <w:t>7</w:t>
      </w:r>
      <w:r w:rsidR="00BB2636" w:rsidRPr="00CD53C5">
        <w:rPr>
          <w:lang w:val="en-GB"/>
        </w:rPr>
        <w:t>–</w:t>
      </w:r>
      <w:r w:rsidRPr="00CD53C5">
        <w:rPr>
          <w:lang w:val="en-GB"/>
        </w:rPr>
        <w:t>8</w:t>
      </w:r>
      <w:r w:rsidR="002D3DE8" w:rsidRPr="00CD53C5">
        <w:rPr>
          <w:lang w:val="en-GB"/>
        </w:rPr>
        <w:t xml:space="preserve"> [11.4].</w:t>
      </w:r>
    </w:p>
  </w:footnote>
  <w:footnote w:id="347">
    <w:p w14:paraId="38611B58" w14:textId="2E86E6FA" w:rsidR="00CF1038" w:rsidRPr="00CD53C5" w:rsidRDefault="00CF1038" w:rsidP="00F46BBC">
      <w:pPr>
        <w:pStyle w:val="FootnoteText"/>
        <w:rPr>
          <w:lang w:val="en-GB"/>
        </w:rPr>
      </w:pPr>
      <w:r w:rsidRPr="00CD53C5">
        <w:rPr>
          <w:rStyle w:val="FootnoteReference"/>
        </w:rPr>
        <w:footnoteRef/>
      </w:r>
      <w:r w:rsidRPr="00CD53C5">
        <w:t xml:space="preserve"> </w:t>
      </w:r>
      <w:r w:rsidR="002239D8" w:rsidRPr="00CD53C5">
        <w:rPr>
          <w:lang w:val="en-US"/>
        </w:rPr>
        <w:t xml:space="preserve">Queensland Corrective Services, </w:t>
      </w:r>
      <w:r w:rsidR="00481BCD" w:rsidRPr="00CD53C5">
        <w:rPr>
          <w:lang w:val="en-US"/>
        </w:rPr>
        <w:t xml:space="preserve">Practice Direction, </w:t>
      </w:r>
      <w:r w:rsidR="00481BCD" w:rsidRPr="00CD53C5">
        <w:rPr>
          <w:i/>
          <w:lang w:val="en-US"/>
        </w:rPr>
        <w:t xml:space="preserve">Custodial Operations Practice Directives (COPD): </w:t>
      </w:r>
      <w:r w:rsidR="002239D8" w:rsidRPr="00CD53C5">
        <w:rPr>
          <w:i/>
          <w:lang w:val="en-US"/>
        </w:rPr>
        <w:t xml:space="preserve">Prisoners of Concern, </w:t>
      </w:r>
      <w:r w:rsidR="002239D8" w:rsidRPr="00CD53C5">
        <w:rPr>
          <w:lang w:val="en-US"/>
        </w:rPr>
        <w:t>Ver 06, 4 July 2023</w:t>
      </w:r>
      <w:r w:rsidR="0078143E" w:rsidRPr="00CD53C5">
        <w:rPr>
          <w:lang w:val="en-GB"/>
        </w:rPr>
        <w:t>, 3</w:t>
      </w:r>
      <w:r w:rsidR="002D3DE8" w:rsidRPr="00CD53C5">
        <w:rPr>
          <w:lang w:val="en-GB"/>
        </w:rPr>
        <w:t xml:space="preserve"> [3]. </w:t>
      </w:r>
    </w:p>
  </w:footnote>
  <w:footnote w:id="348">
    <w:p w14:paraId="598995F7" w14:textId="441DD4C3" w:rsidR="0078143E" w:rsidRPr="00CD53C5" w:rsidRDefault="0078143E" w:rsidP="00F46BBC">
      <w:pPr>
        <w:pStyle w:val="FootnoteText"/>
        <w:rPr>
          <w:lang w:val="en-GB"/>
        </w:rPr>
      </w:pPr>
      <w:r w:rsidRPr="00CD53C5">
        <w:rPr>
          <w:rStyle w:val="FootnoteReference"/>
        </w:rPr>
        <w:footnoteRef/>
      </w:r>
      <w:r w:rsidRPr="00CD53C5">
        <w:t xml:space="preserve"> </w:t>
      </w:r>
      <w:r w:rsidR="0046095B" w:rsidRPr="00CD53C5">
        <w:rPr>
          <w:lang w:val="en-US"/>
        </w:rPr>
        <w:t xml:space="preserve">Queensland Corrective Services, </w:t>
      </w:r>
      <w:r w:rsidR="00481BCD" w:rsidRPr="00CD53C5">
        <w:rPr>
          <w:lang w:val="en-US"/>
        </w:rPr>
        <w:t xml:space="preserve">Practice Direction, </w:t>
      </w:r>
      <w:r w:rsidR="00481BCD" w:rsidRPr="00CD53C5">
        <w:rPr>
          <w:i/>
          <w:lang w:val="en-US"/>
        </w:rPr>
        <w:t xml:space="preserve">Custodial Operations Practice Directives (COPD): </w:t>
      </w:r>
      <w:r w:rsidR="0046095B" w:rsidRPr="00CD53C5">
        <w:rPr>
          <w:i/>
          <w:lang w:val="en-US"/>
        </w:rPr>
        <w:t xml:space="preserve">Prisoners of Concern, </w:t>
      </w:r>
      <w:r w:rsidR="0046095B" w:rsidRPr="00CD53C5">
        <w:rPr>
          <w:lang w:val="en-US"/>
        </w:rPr>
        <w:t>Ver 06, 4 July 2023</w:t>
      </w:r>
      <w:r w:rsidR="0046095B" w:rsidRPr="00CD53C5">
        <w:rPr>
          <w:lang w:val="en-GB"/>
        </w:rPr>
        <w:t xml:space="preserve">, </w:t>
      </w:r>
      <w:r w:rsidR="00D275C5" w:rsidRPr="00CD53C5">
        <w:rPr>
          <w:lang w:val="en-GB"/>
        </w:rPr>
        <w:t>5 [</w:t>
      </w:r>
      <w:r w:rsidRPr="00CD53C5">
        <w:rPr>
          <w:lang w:val="en-GB"/>
        </w:rPr>
        <w:t>4.2</w:t>
      </w:r>
      <w:r w:rsidR="00D275C5" w:rsidRPr="00CD53C5">
        <w:rPr>
          <w:lang w:val="en-GB"/>
        </w:rPr>
        <w:t>].</w:t>
      </w:r>
    </w:p>
  </w:footnote>
  <w:footnote w:id="349">
    <w:p w14:paraId="4B289302" w14:textId="5BF980C5" w:rsidR="005B67BA" w:rsidRPr="00CD53C5" w:rsidRDefault="005B67BA" w:rsidP="00F46BBC">
      <w:pPr>
        <w:pStyle w:val="FootnoteText"/>
        <w:rPr>
          <w:lang w:val="en-GB"/>
        </w:rPr>
      </w:pPr>
      <w:r w:rsidRPr="00CD53C5">
        <w:rPr>
          <w:rStyle w:val="FootnoteReference"/>
        </w:rPr>
        <w:footnoteRef/>
      </w:r>
      <w:r w:rsidRPr="00CD53C5">
        <w:t xml:space="preserve"> </w:t>
      </w:r>
      <w:r w:rsidRPr="000A3EAE">
        <w:rPr>
          <w:i/>
          <w:iCs/>
          <w:lang w:val="en-GB"/>
        </w:rPr>
        <w:t>C</w:t>
      </w:r>
      <w:r w:rsidR="002239D8" w:rsidRPr="000A3EAE">
        <w:rPr>
          <w:i/>
          <w:iCs/>
          <w:lang w:val="en-GB"/>
        </w:rPr>
        <w:t>orrective Service</w:t>
      </w:r>
      <w:r w:rsidR="009552A7" w:rsidRPr="000A3EAE">
        <w:rPr>
          <w:i/>
          <w:iCs/>
          <w:lang w:val="en-GB"/>
        </w:rPr>
        <w:t>s</w:t>
      </w:r>
      <w:r w:rsidR="002239D8" w:rsidRPr="000A3EAE">
        <w:rPr>
          <w:i/>
          <w:iCs/>
          <w:lang w:val="en-GB"/>
        </w:rPr>
        <w:t xml:space="preserve"> Act 2006</w:t>
      </w:r>
      <w:r w:rsidR="002239D8" w:rsidRPr="00CD53C5">
        <w:rPr>
          <w:lang w:val="en-GB"/>
        </w:rPr>
        <w:t xml:space="preserve"> (</w:t>
      </w:r>
      <w:r w:rsidR="0046095B" w:rsidRPr="00CD53C5">
        <w:rPr>
          <w:lang w:val="en-GB"/>
        </w:rPr>
        <w:t>Q</w:t>
      </w:r>
      <w:r w:rsidR="002239D8" w:rsidRPr="00CD53C5">
        <w:rPr>
          <w:lang w:val="en-GB"/>
        </w:rPr>
        <w:t>ld</w:t>
      </w:r>
      <w:r w:rsidR="001F384E" w:rsidRPr="00CD53C5">
        <w:rPr>
          <w:lang w:val="en-GB"/>
        </w:rPr>
        <w:t>)</w:t>
      </w:r>
      <w:r w:rsidRPr="00CD53C5">
        <w:rPr>
          <w:lang w:val="en-GB"/>
        </w:rPr>
        <w:t xml:space="preserve"> </w:t>
      </w:r>
      <w:r w:rsidR="00905626" w:rsidRPr="00CD53C5">
        <w:rPr>
          <w:lang w:val="en-GB"/>
        </w:rPr>
        <w:t>s 3</w:t>
      </w:r>
      <w:r w:rsidR="00AB3C50" w:rsidRPr="00CD53C5">
        <w:rPr>
          <w:lang w:val="en-GB"/>
        </w:rPr>
        <w:t>.</w:t>
      </w:r>
    </w:p>
  </w:footnote>
  <w:footnote w:id="350">
    <w:p w14:paraId="6C0E445A" w14:textId="4C9C76E2" w:rsidR="009552A7" w:rsidRPr="00CD53C5" w:rsidRDefault="009552A7" w:rsidP="00F46BBC">
      <w:pPr>
        <w:pStyle w:val="FootnoteText"/>
        <w:rPr>
          <w:lang w:val="en-US"/>
        </w:rPr>
      </w:pPr>
      <w:r w:rsidRPr="00CD53C5">
        <w:rPr>
          <w:rStyle w:val="FootnoteReference"/>
        </w:rPr>
        <w:footnoteRef/>
      </w:r>
      <w:r w:rsidRPr="00CD53C5">
        <w:t xml:space="preserve"> </w:t>
      </w:r>
      <w:r w:rsidRPr="000A3EAE">
        <w:rPr>
          <w:i/>
          <w:iCs/>
          <w:lang w:val="en-US"/>
        </w:rPr>
        <w:t>Corrective Services Regulation 2017</w:t>
      </w:r>
      <w:r w:rsidR="00162227" w:rsidRPr="00CD53C5">
        <w:rPr>
          <w:lang w:val="en-US"/>
        </w:rPr>
        <w:t xml:space="preserve"> (Qld)</w:t>
      </w:r>
      <w:r w:rsidRPr="00CD53C5">
        <w:rPr>
          <w:lang w:val="en-US"/>
        </w:rPr>
        <w:t xml:space="preserve"> s 9(5); Corrective Services Act 2006</w:t>
      </w:r>
      <w:r w:rsidR="006E5523" w:rsidRPr="00CD53C5">
        <w:rPr>
          <w:lang w:val="en-US"/>
        </w:rPr>
        <w:t xml:space="preserve"> (Qld)</w:t>
      </w:r>
      <w:r w:rsidRPr="00CD53C5">
        <w:rPr>
          <w:lang w:val="en-US"/>
        </w:rPr>
        <w:t xml:space="preserve"> s 265(2).</w:t>
      </w:r>
    </w:p>
  </w:footnote>
  <w:footnote w:id="351">
    <w:p w14:paraId="2A52ECF8" w14:textId="088BBC2B" w:rsidR="00F510A9" w:rsidRPr="00CD53C5" w:rsidRDefault="00F510A9" w:rsidP="00F46BBC">
      <w:pPr>
        <w:pStyle w:val="FootnoteText"/>
      </w:pPr>
      <w:r w:rsidRPr="00CD53C5">
        <w:rPr>
          <w:rStyle w:val="FootnoteReference"/>
        </w:rPr>
        <w:footnoteRef/>
      </w:r>
      <w:r w:rsidRPr="00CD53C5">
        <w:t xml:space="preserve"> </w:t>
      </w:r>
      <w:r w:rsidR="00162227" w:rsidRPr="000A3EAE">
        <w:rPr>
          <w:i/>
          <w:iCs/>
        </w:rPr>
        <w:t>Corrective Services Act 2006</w:t>
      </w:r>
      <w:r w:rsidR="00162227" w:rsidRPr="00CD53C5">
        <w:t xml:space="preserve"> (Qld) s 35. </w:t>
      </w:r>
      <w:r w:rsidRPr="00CD53C5">
        <w:t>See also</w:t>
      </w:r>
      <w:r w:rsidR="00854CAA" w:rsidRPr="00CD53C5">
        <w:t xml:space="preserve"> -</w:t>
      </w:r>
      <w:r w:rsidRPr="00CD53C5">
        <w:t xml:space="preserve"> </w:t>
      </w:r>
      <w:r w:rsidR="00056224" w:rsidRPr="00CD53C5">
        <w:t xml:space="preserve">Effectiveness of searches – Current policy, procedure or practice on page </w:t>
      </w:r>
      <w:r w:rsidR="0012193C">
        <w:t>45</w:t>
      </w:r>
      <w:r w:rsidR="00056224" w:rsidRPr="00CD53C5">
        <w:t>.</w:t>
      </w:r>
    </w:p>
  </w:footnote>
  <w:footnote w:id="352">
    <w:p w14:paraId="4FBD190C" w14:textId="2E9023FD" w:rsidR="00205A87" w:rsidRPr="00CD53C5" w:rsidRDefault="00205A87" w:rsidP="00F46BBC">
      <w:pPr>
        <w:pStyle w:val="FootnoteText"/>
        <w:rPr>
          <w:lang w:val="en-GB"/>
        </w:rPr>
      </w:pPr>
      <w:r w:rsidRPr="00CD53C5">
        <w:rPr>
          <w:rStyle w:val="FootnoteReference"/>
        </w:rPr>
        <w:footnoteRef/>
      </w:r>
      <w:r w:rsidRPr="00CD53C5">
        <w:t xml:space="preserve"> </w:t>
      </w:r>
      <w:r w:rsidR="007E2DD7" w:rsidRPr="000A3EAE">
        <w:rPr>
          <w:i/>
          <w:iCs/>
          <w:lang w:val="en-GB"/>
        </w:rPr>
        <w:t xml:space="preserve">Human Rights Act </w:t>
      </w:r>
      <w:r w:rsidR="00214648" w:rsidRPr="000A3EAE">
        <w:rPr>
          <w:i/>
          <w:iCs/>
          <w:lang w:val="en-GB"/>
        </w:rPr>
        <w:t>2019</w:t>
      </w:r>
      <w:r w:rsidR="00214648" w:rsidRPr="00CD53C5">
        <w:rPr>
          <w:lang w:val="en-GB"/>
        </w:rPr>
        <w:t xml:space="preserve"> (Qld) s</w:t>
      </w:r>
      <w:r w:rsidR="003B7FD6" w:rsidRPr="00CD53C5">
        <w:rPr>
          <w:lang w:val="en-GB"/>
        </w:rPr>
        <w:t xml:space="preserve"> </w:t>
      </w:r>
      <w:r w:rsidR="00214648" w:rsidRPr="00CD53C5">
        <w:rPr>
          <w:lang w:val="en-GB"/>
        </w:rPr>
        <w:t>15.</w:t>
      </w:r>
    </w:p>
  </w:footnote>
  <w:footnote w:id="353">
    <w:p w14:paraId="55A68B2C" w14:textId="17B3CEB0" w:rsidR="000E7DA8" w:rsidRPr="00CD53C5" w:rsidRDefault="000E7DA8" w:rsidP="00F46BBC">
      <w:pPr>
        <w:pStyle w:val="FootnoteText"/>
        <w:rPr>
          <w:lang w:val="en-US"/>
        </w:rPr>
      </w:pPr>
      <w:r w:rsidRPr="00CD53C5">
        <w:rPr>
          <w:rStyle w:val="FootnoteReference"/>
        </w:rPr>
        <w:footnoteRef/>
      </w:r>
      <w:r w:rsidRPr="00CD53C5">
        <w:t xml:space="preserve"> </w:t>
      </w:r>
      <w:r w:rsidRPr="00CD53C5">
        <w:rPr>
          <w:i/>
          <w:lang w:val="en-GB"/>
        </w:rPr>
        <w:t>Human Rights Act 2019</w:t>
      </w:r>
      <w:r w:rsidRPr="00CD53C5">
        <w:rPr>
          <w:lang w:val="en-GB"/>
        </w:rPr>
        <w:t xml:space="preserve"> (Qld) s</w:t>
      </w:r>
      <w:r w:rsidR="00E85344" w:rsidRPr="00CD53C5">
        <w:rPr>
          <w:lang w:val="en-GB"/>
        </w:rPr>
        <w:t>s</w:t>
      </w:r>
      <w:r w:rsidRPr="00CD53C5">
        <w:rPr>
          <w:lang w:val="en-GB"/>
        </w:rPr>
        <w:t xml:space="preserve"> 17, 25, 30.</w:t>
      </w:r>
    </w:p>
  </w:footnote>
  <w:footnote w:id="354">
    <w:p w14:paraId="529FCB03" w14:textId="4C52ACD5" w:rsidR="003277A0" w:rsidRPr="00CD53C5" w:rsidRDefault="00413541" w:rsidP="00F46BBC">
      <w:pPr>
        <w:pStyle w:val="FootnoteText"/>
        <w:rPr>
          <w:lang w:val="en-GB"/>
        </w:rPr>
      </w:pPr>
      <w:r w:rsidRPr="00CD53C5">
        <w:rPr>
          <w:rStyle w:val="FootnoteReference"/>
        </w:rPr>
        <w:footnoteRef/>
      </w:r>
      <w:r w:rsidRPr="00CD53C5">
        <w:t xml:space="preserve"> </w:t>
      </w:r>
      <w:r w:rsidR="005E4B2B" w:rsidRPr="00CD53C5">
        <w:rPr>
          <w:lang w:val="en-US"/>
        </w:rPr>
        <w:t>General Manager - Mary Hutchinson Women’s</w:t>
      </w:r>
      <w:r w:rsidR="00511EFF" w:rsidRPr="00CD53C5">
        <w:rPr>
          <w:lang w:val="en-US"/>
        </w:rPr>
        <w:t xml:space="preserve"> Prison, Director’s Standing Orders, </w:t>
      </w:r>
      <w:r w:rsidR="00511EFF" w:rsidRPr="00CD53C5">
        <w:rPr>
          <w:i/>
          <w:lang w:val="en-US"/>
        </w:rPr>
        <w:t>Searching</w:t>
      </w:r>
      <w:r w:rsidR="00511EFF" w:rsidRPr="00CD53C5">
        <w:rPr>
          <w:lang w:val="en-US"/>
        </w:rPr>
        <w:t>, Ver 4, November 2022</w:t>
      </w:r>
      <w:r w:rsidR="00632160" w:rsidRPr="00CD53C5">
        <w:rPr>
          <w:lang w:val="en-US"/>
        </w:rPr>
        <w:t>, 9 [8.5.1]</w:t>
      </w:r>
      <w:r w:rsidR="00F57525" w:rsidRPr="00CD53C5">
        <w:rPr>
          <w:lang w:val="en-US"/>
        </w:rPr>
        <w:t>.</w:t>
      </w:r>
    </w:p>
  </w:footnote>
  <w:footnote w:id="355">
    <w:p w14:paraId="63695C0E" w14:textId="328D3D8D" w:rsidR="00EB4DDE" w:rsidRPr="00CD53C5" w:rsidRDefault="00EB4DDE" w:rsidP="00F46BBC">
      <w:pPr>
        <w:pStyle w:val="FootnoteText"/>
        <w:rPr>
          <w:lang w:val="en-GB"/>
        </w:rPr>
      </w:pPr>
      <w:r w:rsidRPr="00CD53C5">
        <w:rPr>
          <w:rStyle w:val="FootnoteReference"/>
        </w:rPr>
        <w:footnoteRef/>
      </w:r>
      <w:r w:rsidRPr="00CD53C5">
        <w:t xml:space="preserve"> </w:t>
      </w:r>
      <w:r w:rsidR="00F11953" w:rsidRPr="00CD53C5">
        <w:rPr>
          <w:color w:val="000000"/>
          <w:shd w:val="clear" w:color="auto" w:fill="FFFFFF"/>
          <w:lang w:val="en-US"/>
        </w:rPr>
        <w:t>His Majesty’s Prison and Probation Service</w:t>
      </w:r>
      <w:r w:rsidR="00E85344" w:rsidRPr="00CD53C5">
        <w:rPr>
          <w:color w:val="000000"/>
          <w:shd w:val="clear" w:color="auto" w:fill="FFFFFF"/>
          <w:lang w:val="en-US"/>
        </w:rPr>
        <w:t xml:space="preserve"> (UK)</w:t>
      </w:r>
      <w:r w:rsidR="00F11953" w:rsidRPr="00CD53C5">
        <w:rPr>
          <w:color w:val="000000"/>
          <w:shd w:val="clear" w:color="auto" w:fill="FFFFFF"/>
          <w:lang w:val="en-US"/>
        </w:rPr>
        <w:t xml:space="preserve">, Prison and Probation Policy Framework, </w:t>
      </w:r>
      <w:r w:rsidR="00F11953" w:rsidRPr="00CD53C5">
        <w:rPr>
          <w:i/>
          <w:color w:val="000000"/>
          <w:shd w:val="clear" w:color="auto" w:fill="FFFFFF"/>
          <w:lang w:val="en-US"/>
        </w:rPr>
        <w:t>Searching Policy Framework</w:t>
      </w:r>
      <w:r w:rsidR="00F11953" w:rsidRPr="00CD53C5">
        <w:rPr>
          <w:color w:val="000000"/>
          <w:shd w:val="clear" w:color="auto" w:fill="FFFFFF"/>
          <w:lang w:val="en-US"/>
        </w:rPr>
        <w:t xml:space="preserve">, April 2023, </w:t>
      </w:r>
      <w:r w:rsidR="002203E7" w:rsidRPr="00CD53C5">
        <w:rPr>
          <w:color w:val="000000"/>
          <w:shd w:val="clear" w:color="auto" w:fill="FFFFFF"/>
          <w:lang w:val="en-US"/>
        </w:rPr>
        <w:t>64 [</w:t>
      </w:r>
      <w:r w:rsidR="00CC2AA5" w:rsidRPr="00CD53C5">
        <w:rPr>
          <w:lang w:val="en-GB"/>
        </w:rPr>
        <w:t>6.</w:t>
      </w:r>
      <w:r w:rsidR="00473E94" w:rsidRPr="00CD53C5">
        <w:rPr>
          <w:lang w:val="en-GB"/>
        </w:rPr>
        <w:t>8</w:t>
      </w:r>
      <w:r w:rsidR="00CC2AA5" w:rsidRPr="00CD53C5">
        <w:rPr>
          <w:lang w:val="en-GB"/>
        </w:rPr>
        <w:t>.1</w:t>
      </w:r>
      <w:r w:rsidR="002203E7" w:rsidRPr="00CD53C5">
        <w:rPr>
          <w:lang w:val="en-GB"/>
        </w:rPr>
        <w:t xml:space="preserve">]. </w:t>
      </w:r>
    </w:p>
  </w:footnote>
  <w:footnote w:id="356">
    <w:p w14:paraId="304DBA3B" w14:textId="78357512" w:rsidR="004D7264" w:rsidRPr="00CD53C5" w:rsidRDefault="004D7264" w:rsidP="00F46BBC">
      <w:pPr>
        <w:pStyle w:val="FootnoteText"/>
        <w:rPr>
          <w:lang w:val="en-GB"/>
        </w:rPr>
      </w:pPr>
      <w:r w:rsidRPr="00CD53C5">
        <w:rPr>
          <w:rStyle w:val="FootnoteReference"/>
        </w:rPr>
        <w:footnoteRef/>
      </w:r>
      <w:r w:rsidRPr="00CD53C5">
        <w:t xml:space="preserve"> </w:t>
      </w:r>
      <w:r w:rsidRPr="00CD53C5">
        <w:rPr>
          <w:color w:val="000000"/>
          <w:shd w:val="clear" w:color="auto" w:fill="FFFFFF"/>
          <w:lang w:val="en-US"/>
        </w:rPr>
        <w:t>His Majesty’s Prison and Probation Service</w:t>
      </w:r>
      <w:r w:rsidR="00E85344" w:rsidRPr="00CD53C5">
        <w:rPr>
          <w:color w:val="000000"/>
          <w:shd w:val="clear" w:color="auto" w:fill="FFFFFF"/>
          <w:lang w:val="en-US"/>
        </w:rPr>
        <w:t xml:space="preserve"> (UK)</w:t>
      </w:r>
      <w:r w:rsidRPr="00CD53C5">
        <w:rPr>
          <w:color w:val="000000"/>
          <w:shd w:val="clear" w:color="auto" w:fill="FFFFFF"/>
          <w:lang w:val="en-US"/>
        </w:rPr>
        <w:t xml:space="preserve">, Prison and Probation Policy Framework, </w:t>
      </w:r>
      <w:r w:rsidRPr="00CD53C5">
        <w:rPr>
          <w:i/>
          <w:color w:val="000000"/>
          <w:shd w:val="clear" w:color="auto" w:fill="FFFFFF"/>
          <w:lang w:val="en-US"/>
        </w:rPr>
        <w:t>Searching Policy Framework</w:t>
      </w:r>
      <w:r w:rsidRPr="00CD53C5">
        <w:rPr>
          <w:color w:val="000000"/>
          <w:shd w:val="clear" w:color="auto" w:fill="FFFFFF"/>
          <w:lang w:val="en-US"/>
        </w:rPr>
        <w:t>, April 2023, 66</w:t>
      </w:r>
      <w:r w:rsidR="009A0C25" w:rsidRPr="00CD53C5">
        <w:rPr>
          <w:color w:val="000000"/>
          <w:shd w:val="clear" w:color="auto" w:fill="FFFFFF"/>
          <w:lang w:val="en-US"/>
        </w:rPr>
        <w:t xml:space="preserve"> [6</w:t>
      </w:r>
      <w:r w:rsidR="006A49C9" w:rsidRPr="00CD53C5">
        <w:rPr>
          <w:color w:val="000000"/>
          <w:shd w:val="clear" w:color="auto" w:fill="FFFFFF"/>
          <w:lang w:val="en-US"/>
        </w:rPr>
        <w:t>.</w:t>
      </w:r>
      <w:r w:rsidR="009A0C25" w:rsidRPr="00CD53C5">
        <w:rPr>
          <w:color w:val="000000"/>
          <w:shd w:val="clear" w:color="auto" w:fill="FFFFFF"/>
          <w:lang w:val="en-US"/>
        </w:rPr>
        <w:t>8.10].</w:t>
      </w:r>
    </w:p>
  </w:footnote>
  <w:footnote w:id="357">
    <w:p w14:paraId="4AC2AC8B" w14:textId="71CE3FF7" w:rsidR="006A49C9" w:rsidRPr="00CD53C5" w:rsidRDefault="006A49C9" w:rsidP="00F46BBC">
      <w:pPr>
        <w:pStyle w:val="FootnoteText"/>
        <w:rPr>
          <w:lang w:val="en-GB"/>
        </w:rPr>
      </w:pPr>
      <w:r w:rsidRPr="00CD53C5">
        <w:rPr>
          <w:rStyle w:val="FootnoteReference"/>
        </w:rPr>
        <w:footnoteRef/>
      </w:r>
      <w:r w:rsidRPr="00CD53C5">
        <w:t xml:space="preserve"> </w:t>
      </w:r>
      <w:r w:rsidRPr="00CD53C5">
        <w:rPr>
          <w:color w:val="000000"/>
          <w:shd w:val="clear" w:color="auto" w:fill="FFFFFF"/>
          <w:lang w:val="en-US"/>
        </w:rPr>
        <w:t>His Majesty’s Prison and Probation Service</w:t>
      </w:r>
      <w:r w:rsidR="00E85344" w:rsidRPr="00CD53C5">
        <w:rPr>
          <w:color w:val="000000"/>
          <w:shd w:val="clear" w:color="auto" w:fill="FFFFFF"/>
          <w:lang w:val="en-US"/>
        </w:rPr>
        <w:t xml:space="preserve"> (UK)</w:t>
      </w:r>
      <w:r w:rsidRPr="00CD53C5">
        <w:rPr>
          <w:color w:val="000000"/>
          <w:shd w:val="clear" w:color="auto" w:fill="FFFFFF"/>
          <w:lang w:val="en-US"/>
        </w:rPr>
        <w:t xml:space="preserve">, Prison and Probation Policy Framework, </w:t>
      </w:r>
      <w:r w:rsidRPr="00CD53C5">
        <w:rPr>
          <w:i/>
          <w:color w:val="000000"/>
          <w:shd w:val="clear" w:color="auto" w:fill="FFFFFF"/>
          <w:lang w:val="en-US"/>
        </w:rPr>
        <w:t>Searching Policy Framework</w:t>
      </w:r>
      <w:r w:rsidRPr="00CD53C5">
        <w:rPr>
          <w:color w:val="000000"/>
          <w:shd w:val="clear" w:color="auto" w:fill="FFFFFF"/>
          <w:lang w:val="en-US"/>
        </w:rPr>
        <w:t>, April 2023, 63 [6.7.6].</w:t>
      </w:r>
    </w:p>
  </w:footnote>
  <w:footnote w:id="358">
    <w:p w14:paraId="334438C8" w14:textId="6D9DD631" w:rsidR="00512ABA" w:rsidRPr="00CD53C5" w:rsidRDefault="00512ABA" w:rsidP="00F46BBC">
      <w:pPr>
        <w:pStyle w:val="FootnoteText"/>
        <w:rPr>
          <w:lang w:val="en-GB"/>
        </w:rPr>
      </w:pPr>
      <w:r w:rsidRPr="00CD53C5">
        <w:rPr>
          <w:rStyle w:val="FootnoteReference"/>
        </w:rPr>
        <w:footnoteRef/>
      </w:r>
      <w:r w:rsidRPr="00CD53C5">
        <w:t xml:space="preserve"> </w:t>
      </w:r>
      <w:r w:rsidRPr="00CD53C5">
        <w:rPr>
          <w:color w:val="000000"/>
          <w:shd w:val="clear" w:color="auto" w:fill="FFFFFF"/>
          <w:lang w:val="en-US"/>
        </w:rPr>
        <w:t>His Majesty’s Prison and Probation Service</w:t>
      </w:r>
      <w:r w:rsidR="00E85344" w:rsidRPr="00CD53C5">
        <w:rPr>
          <w:color w:val="000000"/>
          <w:shd w:val="clear" w:color="auto" w:fill="FFFFFF"/>
          <w:lang w:val="en-US"/>
        </w:rPr>
        <w:t xml:space="preserve"> (UK)</w:t>
      </w:r>
      <w:r w:rsidRPr="00CD53C5">
        <w:rPr>
          <w:color w:val="000000"/>
          <w:shd w:val="clear" w:color="auto" w:fill="FFFFFF"/>
          <w:lang w:val="en-US"/>
        </w:rPr>
        <w:t xml:space="preserve">, Prison and Probation Policy Framework, </w:t>
      </w:r>
      <w:r w:rsidRPr="00CD53C5">
        <w:rPr>
          <w:i/>
          <w:color w:val="000000"/>
          <w:shd w:val="clear" w:color="auto" w:fill="FFFFFF"/>
          <w:lang w:val="en-US"/>
        </w:rPr>
        <w:t>Searching Policy Framework</w:t>
      </w:r>
      <w:r w:rsidRPr="00CD53C5">
        <w:rPr>
          <w:color w:val="000000"/>
          <w:shd w:val="clear" w:color="auto" w:fill="FFFFFF"/>
          <w:lang w:val="en-US"/>
        </w:rPr>
        <w:t>, April 2023, 63 [6.7.</w:t>
      </w:r>
      <w:r w:rsidR="00D231A2" w:rsidRPr="00CD53C5">
        <w:rPr>
          <w:color w:val="000000"/>
          <w:shd w:val="clear" w:color="auto" w:fill="FFFFFF"/>
          <w:lang w:val="en-US"/>
        </w:rPr>
        <w:t xml:space="preserve">8]. </w:t>
      </w:r>
    </w:p>
  </w:footnote>
  <w:footnote w:id="359">
    <w:p w14:paraId="79F95B38" w14:textId="36D581F6" w:rsidR="006347ED" w:rsidRPr="00CD53C5" w:rsidRDefault="006347ED" w:rsidP="00F46BBC">
      <w:pPr>
        <w:pStyle w:val="FootnoteText"/>
        <w:rPr>
          <w:lang w:val="en-GB"/>
        </w:rPr>
      </w:pPr>
      <w:r w:rsidRPr="00CD53C5">
        <w:rPr>
          <w:rStyle w:val="FootnoteReference"/>
        </w:rPr>
        <w:footnoteRef/>
      </w:r>
      <w:r w:rsidRPr="00CD53C5">
        <w:t xml:space="preserve"> </w:t>
      </w:r>
      <w:r w:rsidR="001A1197" w:rsidRPr="00CD53C5">
        <w:rPr>
          <w:color w:val="000000"/>
          <w:shd w:val="clear" w:color="auto" w:fill="FFFFFF"/>
          <w:lang w:val="en-US"/>
        </w:rPr>
        <w:t>His Majesty’s Prison and Probation Service</w:t>
      </w:r>
      <w:r w:rsidR="00E85344" w:rsidRPr="00CD53C5">
        <w:rPr>
          <w:color w:val="000000"/>
          <w:shd w:val="clear" w:color="auto" w:fill="FFFFFF"/>
          <w:lang w:val="en-US"/>
        </w:rPr>
        <w:t xml:space="preserve"> (UK)</w:t>
      </w:r>
      <w:r w:rsidR="001A1197" w:rsidRPr="00CD53C5">
        <w:rPr>
          <w:color w:val="000000"/>
          <w:shd w:val="clear" w:color="auto" w:fill="FFFFFF"/>
          <w:lang w:val="en-US"/>
        </w:rPr>
        <w:t xml:space="preserve">, Prison and Probation Policy Framework, </w:t>
      </w:r>
      <w:r w:rsidR="001A1197" w:rsidRPr="00CD53C5">
        <w:rPr>
          <w:i/>
          <w:color w:val="000000"/>
          <w:shd w:val="clear" w:color="auto" w:fill="FFFFFF"/>
          <w:lang w:val="en-US"/>
        </w:rPr>
        <w:t>Searching Policy Framework</w:t>
      </w:r>
      <w:r w:rsidR="001A1197" w:rsidRPr="00CD53C5">
        <w:rPr>
          <w:color w:val="000000"/>
          <w:shd w:val="clear" w:color="auto" w:fill="FFFFFF"/>
          <w:lang w:val="en-US"/>
        </w:rPr>
        <w:t>, April 2023, 6</w:t>
      </w:r>
      <w:r w:rsidR="00291F51" w:rsidRPr="00CD53C5">
        <w:rPr>
          <w:color w:val="000000"/>
          <w:shd w:val="clear" w:color="auto" w:fill="FFFFFF"/>
          <w:lang w:val="en-US"/>
        </w:rPr>
        <w:t>5</w:t>
      </w:r>
      <w:r w:rsidR="001A1197" w:rsidRPr="00CD53C5">
        <w:rPr>
          <w:color w:val="000000"/>
          <w:shd w:val="clear" w:color="auto" w:fill="FFFFFF"/>
          <w:lang w:val="en-US"/>
        </w:rPr>
        <w:t xml:space="preserve"> [</w:t>
      </w:r>
      <w:r w:rsidR="001A1197" w:rsidRPr="00CD53C5">
        <w:rPr>
          <w:lang w:val="en-GB"/>
        </w:rPr>
        <w:t>6.8.1].</w:t>
      </w:r>
    </w:p>
  </w:footnote>
  <w:footnote w:id="360">
    <w:p w14:paraId="51B27BD8" w14:textId="3F310B4A" w:rsidR="00BE7059" w:rsidRPr="00CD53C5" w:rsidRDefault="00BE7059" w:rsidP="00F46BBC">
      <w:pPr>
        <w:pStyle w:val="FootnoteText"/>
        <w:rPr>
          <w:b/>
        </w:rPr>
      </w:pPr>
      <w:r w:rsidRPr="00CD53C5">
        <w:rPr>
          <w:rStyle w:val="FootnoteReference"/>
        </w:rPr>
        <w:footnoteRef/>
      </w:r>
      <w:r w:rsidRPr="00CD53C5">
        <w:t xml:space="preserve"> </w:t>
      </w:r>
      <w:r w:rsidR="00BB550A" w:rsidRPr="00CD53C5">
        <w:rPr>
          <w:lang w:val="en-US"/>
        </w:rPr>
        <w:t xml:space="preserve">ACT </w:t>
      </w:r>
      <w:r w:rsidR="00784C44" w:rsidRPr="00CD53C5">
        <w:rPr>
          <w:lang w:val="en-US"/>
        </w:rPr>
        <w:t>Government</w:t>
      </w:r>
      <w:r w:rsidR="00627932" w:rsidRPr="00CD53C5">
        <w:rPr>
          <w:lang w:val="en-US"/>
        </w:rPr>
        <w:t xml:space="preserve">, ACT Corrective Services Disability Framework Consultation Summary, 2022, </w:t>
      </w:r>
      <w:r w:rsidR="00CC7D1A" w:rsidRPr="00CD53C5">
        <w:rPr>
          <w:lang w:val="en-US"/>
        </w:rPr>
        <w:t>40.</w:t>
      </w:r>
    </w:p>
  </w:footnote>
  <w:footnote w:id="361">
    <w:p w14:paraId="0EA4AC91" w14:textId="40DB8DCD" w:rsidR="00B6263A" w:rsidRPr="00CD53C5" w:rsidRDefault="00B6263A" w:rsidP="00F46BBC">
      <w:pPr>
        <w:pStyle w:val="FootnoteText"/>
        <w:rPr>
          <w:lang w:val="en-GB"/>
        </w:rPr>
      </w:pPr>
      <w:r w:rsidRPr="00CD53C5">
        <w:rPr>
          <w:rStyle w:val="FootnoteReference"/>
        </w:rPr>
        <w:footnoteRef/>
      </w:r>
      <w:r w:rsidRPr="00CD53C5">
        <w:t xml:space="preserve"> Legal Aid Queensland</w:t>
      </w:r>
      <w:r w:rsidR="00B7718C" w:rsidRPr="00CD53C5">
        <w:t xml:space="preserve"> consultation, 21 April 2023;</w:t>
      </w:r>
      <w:r w:rsidR="00342275" w:rsidRPr="00CD53C5">
        <w:t xml:space="preserve"> </w:t>
      </w:r>
      <w:r w:rsidRPr="00CD53C5">
        <w:t>Queensland Advocacy for Inclusion</w:t>
      </w:r>
      <w:r w:rsidR="00342275" w:rsidRPr="00CD53C5">
        <w:t xml:space="preserve"> </w:t>
      </w:r>
      <w:r w:rsidR="00BC28C1" w:rsidRPr="00CD53C5">
        <w:t xml:space="preserve">consultation, 4 April 2023; </w:t>
      </w:r>
      <w:r w:rsidR="002C1285" w:rsidRPr="00CD53C5">
        <w:rPr>
          <w:color w:val="000000" w:themeColor="text1"/>
        </w:rPr>
        <w:t>Queensland Indigenous Family Violence Legal Service consultation, 11 May 2023.</w:t>
      </w:r>
    </w:p>
  </w:footnote>
  <w:footnote w:id="362">
    <w:p w14:paraId="0E602F36" w14:textId="06B40258" w:rsidR="00373950" w:rsidRPr="00CD53C5" w:rsidRDefault="00373950" w:rsidP="00F46BBC">
      <w:pPr>
        <w:pStyle w:val="FootnoteText"/>
      </w:pPr>
      <w:r w:rsidRPr="00CD53C5">
        <w:rPr>
          <w:rStyle w:val="FootnoteReference"/>
        </w:rPr>
        <w:footnoteRef/>
      </w:r>
      <w:r w:rsidRPr="00CD53C5">
        <w:t xml:space="preserve"> Legal Aid </w:t>
      </w:r>
      <w:r w:rsidR="00B7718C" w:rsidRPr="00CD53C5">
        <w:t>Queensland</w:t>
      </w:r>
      <w:r w:rsidRPr="00CD53C5">
        <w:t xml:space="preserve"> consultation</w:t>
      </w:r>
      <w:r w:rsidR="00B7718C" w:rsidRPr="00CD53C5">
        <w:t>, 21 April 2023</w:t>
      </w:r>
      <w:r w:rsidRPr="00CD53C5">
        <w:t>.</w:t>
      </w:r>
    </w:p>
  </w:footnote>
  <w:footnote w:id="363">
    <w:p w14:paraId="60526563" w14:textId="7C51D446" w:rsidR="005B548F" w:rsidRPr="00CD53C5" w:rsidRDefault="005B548F" w:rsidP="00F46BBC">
      <w:pPr>
        <w:pStyle w:val="FootnoteText"/>
        <w:rPr>
          <w:lang w:val="en-GB"/>
        </w:rPr>
      </w:pPr>
      <w:r w:rsidRPr="00CD53C5">
        <w:rPr>
          <w:rStyle w:val="FootnoteReference"/>
        </w:rPr>
        <w:footnoteRef/>
      </w:r>
      <w:r w:rsidRPr="00CD53C5">
        <w:t xml:space="preserve"> We note that the </w:t>
      </w:r>
      <w:r w:rsidRPr="00CD53C5">
        <w:rPr>
          <w:i/>
        </w:rPr>
        <w:t>Births, Deaths and Marriages Registration Act 2023</w:t>
      </w:r>
      <w:r w:rsidR="00CF76D6" w:rsidRPr="00CD53C5">
        <w:rPr>
          <w:i/>
        </w:rPr>
        <w:t xml:space="preserve"> </w:t>
      </w:r>
      <w:r w:rsidR="00CF76D6" w:rsidRPr="00CD53C5">
        <w:t>(Qld)</w:t>
      </w:r>
      <w:r w:rsidRPr="00CD53C5">
        <w:t>, which at the time of writing has yet to commence</w:t>
      </w:r>
      <w:r w:rsidR="00E16968" w:rsidRPr="00CD53C5">
        <w:t>,</w:t>
      </w:r>
      <w:r w:rsidRPr="00CD53C5">
        <w:t xml:space="preserve"> will </w:t>
      </w:r>
      <w:r w:rsidR="001F0184" w:rsidRPr="00CD53C5">
        <w:t xml:space="preserve">alter the law </w:t>
      </w:r>
      <w:r w:rsidR="00BE64A9" w:rsidRPr="00CD53C5">
        <w:t>generally in relation to the recognition of sex and gender, including in the prison setting.</w:t>
      </w:r>
    </w:p>
  </w:footnote>
  <w:footnote w:id="364">
    <w:p w14:paraId="66CC4EE6" w14:textId="047239A0" w:rsidR="004D0BDC" w:rsidRPr="00CD53C5" w:rsidRDefault="004D0BDC" w:rsidP="00F46BBC">
      <w:pPr>
        <w:pStyle w:val="FootnoteText"/>
      </w:pPr>
      <w:r w:rsidRPr="00CD53C5">
        <w:rPr>
          <w:rStyle w:val="FootnoteReference"/>
        </w:rPr>
        <w:footnoteRef/>
      </w:r>
      <w:r w:rsidRPr="00CD53C5">
        <w:t xml:space="preserve"> </w:t>
      </w:r>
      <w:r w:rsidR="00D91B76" w:rsidRPr="00CD53C5">
        <w:rPr>
          <w:lang w:val="en-US"/>
        </w:rPr>
        <w:t xml:space="preserve">Queensland Corrective Services, Practice Direction, </w:t>
      </w:r>
      <w:r w:rsidR="00D91B76" w:rsidRPr="00CD53C5">
        <w:rPr>
          <w:i/>
          <w:lang w:val="en-US"/>
        </w:rPr>
        <w:t xml:space="preserve">Custodial Operations Practice Directives (COPD): Search: Prisoner Search, </w:t>
      </w:r>
      <w:r w:rsidR="00D91B76" w:rsidRPr="00CD53C5">
        <w:rPr>
          <w:lang w:val="en-US"/>
        </w:rPr>
        <w:t xml:space="preserve">Ver 3.1, March 2022, </w:t>
      </w:r>
      <w:r w:rsidR="009E4FE9" w:rsidRPr="00CD53C5">
        <w:rPr>
          <w:lang w:val="en-US"/>
        </w:rPr>
        <w:t>6 [</w:t>
      </w:r>
      <w:r w:rsidRPr="00CD53C5">
        <w:t>11.2</w:t>
      </w:r>
      <w:r w:rsidR="009E4FE9" w:rsidRPr="00CD53C5">
        <w:t>].</w:t>
      </w:r>
    </w:p>
  </w:footnote>
  <w:footnote w:id="365">
    <w:p w14:paraId="66AAA0DA" w14:textId="3860F111" w:rsidR="00337ACB" w:rsidRPr="00CD53C5" w:rsidRDefault="00337ACB" w:rsidP="00F46BBC">
      <w:pPr>
        <w:pStyle w:val="FootnoteText"/>
        <w:rPr>
          <w:highlight w:val="yellow"/>
        </w:rPr>
      </w:pPr>
      <w:r w:rsidRPr="00CD53C5">
        <w:rPr>
          <w:rStyle w:val="FootnoteReference"/>
        </w:rPr>
        <w:footnoteRef/>
      </w:r>
      <w:r w:rsidRPr="00CD53C5">
        <w:t xml:space="preserve"> </w:t>
      </w:r>
      <w:r w:rsidR="00D91B76" w:rsidRPr="00CD53C5">
        <w:rPr>
          <w:lang w:val="en-US"/>
        </w:rPr>
        <w:t xml:space="preserve">Queensland Corrective Services, Practice Direction, </w:t>
      </w:r>
      <w:r w:rsidR="00D91B76" w:rsidRPr="00CD53C5">
        <w:rPr>
          <w:i/>
          <w:lang w:val="en-US"/>
        </w:rPr>
        <w:t xml:space="preserve">Custodial Operations Practice Directives (COPD): Search: Prisoner Search, </w:t>
      </w:r>
      <w:r w:rsidR="00D91B76" w:rsidRPr="00CD53C5">
        <w:rPr>
          <w:lang w:val="en-US"/>
        </w:rPr>
        <w:t>Ver 3.1, March 2022,</w:t>
      </w:r>
      <w:r w:rsidR="009E4FE9" w:rsidRPr="00CD53C5">
        <w:rPr>
          <w:lang w:val="en-US"/>
        </w:rPr>
        <w:t xml:space="preserve"> </w:t>
      </w:r>
      <w:r w:rsidR="00CF76D6" w:rsidRPr="00CD53C5">
        <w:rPr>
          <w:lang w:val="en-US"/>
        </w:rPr>
        <w:t>6</w:t>
      </w:r>
      <w:r w:rsidR="00D91B76" w:rsidRPr="00CD53C5">
        <w:rPr>
          <w:lang w:val="en-US"/>
        </w:rPr>
        <w:t xml:space="preserve"> </w:t>
      </w:r>
      <w:r w:rsidR="009E4FE9" w:rsidRPr="00CD53C5">
        <w:rPr>
          <w:lang w:val="en-US"/>
        </w:rPr>
        <w:t>[</w:t>
      </w:r>
      <w:r w:rsidRPr="00CD53C5">
        <w:t>11.3</w:t>
      </w:r>
      <w:r w:rsidR="009E4FE9" w:rsidRPr="00CD53C5">
        <w:t>].</w:t>
      </w:r>
    </w:p>
  </w:footnote>
  <w:footnote w:id="366">
    <w:p w14:paraId="646C4B8A" w14:textId="25801E96" w:rsidR="007D0D7C" w:rsidRPr="00CD53C5" w:rsidRDefault="007D0D7C" w:rsidP="00F46BBC">
      <w:pPr>
        <w:pStyle w:val="FootnoteText"/>
      </w:pPr>
      <w:r w:rsidRPr="00CD53C5">
        <w:rPr>
          <w:rStyle w:val="FootnoteReference"/>
        </w:rPr>
        <w:footnoteRef/>
      </w:r>
      <w:r w:rsidR="00CF76D6" w:rsidRPr="00CD53C5">
        <w:t xml:space="preserve"> </w:t>
      </w:r>
      <w:r w:rsidR="00CF76D6" w:rsidRPr="00CD53C5">
        <w:rPr>
          <w:lang w:val="en-US"/>
        </w:rPr>
        <w:t xml:space="preserve">Queensland Corrective Services, Practice Direction, </w:t>
      </w:r>
      <w:r w:rsidR="00CF76D6" w:rsidRPr="00CD53C5">
        <w:rPr>
          <w:i/>
          <w:lang w:val="en-US"/>
        </w:rPr>
        <w:t xml:space="preserve">Custodial Operations Practice Directives (COPD): </w:t>
      </w:r>
      <w:r w:rsidR="00784D38" w:rsidRPr="00CD53C5">
        <w:rPr>
          <w:i/>
          <w:lang w:val="en-US"/>
        </w:rPr>
        <w:t>Transgender Prisoners</w:t>
      </w:r>
      <w:r w:rsidR="00CF76D6" w:rsidRPr="00CD53C5">
        <w:rPr>
          <w:i/>
          <w:lang w:val="en-US"/>
        </w:rPr>
        <w:t xml:space="preserve">, </w:t>
      </w:r>
      <w:r w:rsidR="00CF76D6" w:rsidRPr="00CD53C5">
        <w:rPr>
          <w:lang w:val="en-US"/>
        </w:rPr>
        <w:t xml:space="preserve">Ver </w:t>
      </w:r>
      <w:r w:rsidR="00696E8C" w:rsidRPr="00CD53C5">
        <w:rPr>
          <w:lang w:val="en-US"/>
        </w:rPr>
        <w:t>6</w:t>
      </w:r>
      <w:r w:rsidR="00CF76D6" w:rsidRPr="00CD53C5">
        <w:rPr>
          <w:lang w:val="en-US"/>
        </w:rPr>
        <w:t xml:space="preserve">, </w:t>
      </w:r>
      <w:r w:rsidR="00696E8C" w:rsidRPr="00CD53C5">
        <w:rPr>
          <w:lang w:val="en-US"/>
        </w:rPr>
        <w:t>February 2023</w:t>
      </w:r>
      <w:r w:rsidR="00CF76D6" w:rsidRPr="00CD53C5">
        <w:rPr>
          <w:lang w:val="en-US"/>
        </w:rPr>
        <w:t>, 6 [</w:t>
      </w:r>
      <w:r w:rsidR="00CF76D6" w:rsidRPr="00CD53C5">
        <w:t>11].</w:t>
      </w:r>
    </w:p>
  </w:footnote>
  <w:footnote w:id="367">
    <w:p w14:paraId="06BB24BC" w14:textId="4801DD48" w:rsidR="00475F70" w:rsidRPr="00CD53C5" w:rsidRDefault="00475F70" w:rsidP="00F46BBC">
      <w:pPr>
        <w:pStyle w:val="FootnoteText"/>
      </w:pPr>
      <w:r w:rsidRPr="00CD53C5">
        <w:rPr>
          <w:rStyle w:val="FootnoteReference"/>
        </w:rPr>
        <w:footnoteRef/>
      </w:r>
      <w:r w:rsidRPr="00CD53C5">
        <w:t xml:space="preserve"> </w:t>
      </w:r>
      <w:r w:rsidR="00DE4BFB" w:rsidRPr="000A3EAE">
        <w:rPr>
          <w:i/>
          <w:iCs/>
        </w:rPr>
        <w:t>Human Rights Act 2019</w:t>
      </w:r>
      <w:r w:rsidR="00DE4BFB" w:rsidRPr="00CD53C5">
        <w:t xml:space="preserve"> (Qld) s</w:t>
      </w:r>
      <w:r w:rsidR="00E16968" w:rsidRPr="00CD53C5">
        <w:t>s</w:t>
      </w:r>
      <w:r w:rsidR="00DE4BFB" w:rsidRPr="00CD53C5">
        <w:t xml:space="preserve"> 15</w:t>
      </w:r>
      <w:r w:rsidR="00D70D1D" w:rsidRPr="00CD53C5">
        <w:t>, 30</w:t>
      </w:r>
      <w:r w:rsidR="00DE4BFB" w:rsidRPr="00CD53C5">
        <w:t>.</w:t>
      </w:r>
    </w:p>
  </w:footnote>
  <w:footnote w:id="368">
    <w:p w14:paraId="221812A2" w14:textId="02F9DF9B" w:rsidR="00BD457E" w:rsidRPr="00CD53C5" w:rsidRDefault="00BD457E" w:rsidP="00F46BBC">
      <w:pPr>
        <w:pStyle w:val="FootnoteText"/>
      </w:pPr>
      <w:r w:rsidRPr="00CD53C5">
        <w:rPr>
          <w:rStyle w:val="FootnoteReference"/>
        </w:rPr>
        <w:footnoteRef/>
      </w:r>
      <w:r w:rsidRPr="00CD53C5">
        <w:t xml:space="preserve"> </w:t>
      </w:r>
      <w:r w:rsidR="009F2AF7" w:rsidRPr="00CD53C5">
        <w:t xml:space="preserve">United Nations General Assembly, United Nations Standard Minimum Rules for the Treatment of Prisoners (the Nelson Mandela Rules), UN Doc A/RES/70/175 (17 December 2015) rule </w:t>
      </w:r>
      <w:r w:rsidR="005060D8" w:rsidRPr="00CD53C5">
        <w:t>7(a).</w:t>
      </w:r>
    </w:p>
  </w:footnote>
  <w:footnote w:id="369">
    <w:p w14:paraId="4220918D" w14:textId="70BD6EC8" w:rsidR="00134BA4" w:rsidRPr="00CD53C5" w:rsidRDefault="00134BA4" w:rsidP="00F46BBC">
      <w:pPr>
        <w:pStyle w:val="FootnoteText"/>
      </w:pPr>
      <w:r w:rsidRPr="00CD53C5">
        <w:rPr>
          <w:rStyle w:val="FootnoteReference"/>
        </w:rPr>
        <w:footnoteRef/>
      </w:r>
      <w:r w:rsidRPr="00CD53C5">
        <w:t xml:space="preserve"> United Nations Office of Drugs and Crime, Technical </w:t>
      </w:r>
      <w:r w:rsidR="00E16968" w:rsidRPr="00CD53C5">
        <w:t>B</w:t>
      </w:r>
      <w:r w:rsidRPr="00CD53C5">
        <w:t xml:space="preserve">rief: </w:t>
      </w:r>
      <w:r w:rsidR="00E16968" w:rsidRPr="00CD53C5">
        <w:t>T</w:t>
      </w:r>
      <w:r w:rsidRPr="00CD53C5">
        <w:t xml:space="preserve">ransgender </w:t>
      </w:r>
      <w:r w:rsidR="00E16968" w:rsidRPr="00CD53C5">
        <w:t>P</w:t>
      </w:r>
      <w:r w:rsidRPr="00CD53C5">
        <w:t xml:space="preserve">eople and HIV in </w:t>
      </w:r>
      <w:r w:rsidR="00E16968" w:rsidRPr="00CD53C5">
        <w:t>P</w:t>
      </w:r>
      <w:r w:rsidRPr="00CD53C5">
        <w:t xml:space="preserve">risons and </w:t>
      </w:r>
      <w:r w:rsidR="00E16968" w:rsidRPr="00CD53C5">
        <w:t>O</w:t>
      </w:r>
      <w:r w:rsidRPr="00CD53C5">
        <w:t xml:space="preserve">ther </w:t>
      </w:r>
      <w:r w:rsidR="009E4E29" w:rsidRPr="00CD53C5">
        <w:t>C</w:t>
      </w:r>
      <w:r w:rsidRPr="00CD53C5">
        <w:t xml:space="preserve">losed </w:t>
      </w:r>
      <w:r w:rsidR="009E4E29" w:rsidRPr="00CD53C5">
        <w:t>S</w:t>
      </w:r>
      <w:r w:rsidRPr="00CD53C5">
        <w:t>ettings, 5 [6].</w:t>
      </w:r>
    </w:p>
  </w:footnote>
  <w:footnote w:id="370">
    <w:p w14:paraId="54C1D747" w14:textId="0860D3DF" w:rsidR="00A26020" w:rsidRPr="00CD53C5" w:rsidRDefault="00A26020" w:rsidP="00F46BBC">
      <w:pPr>
        <w:pStyle w:val="FootnoteText"/>
        <w:rPr>
          <w:highlight w:val="yellow"/>
        </w:rPr>
      </w:pPr>
      <w:r w:rsidRPr="00CD53C5">
        <w:rPr>
          <w:rStyle w:val="FootnoteReference"/>
        </w:rPr>
        <w:footnoteRef/>
      </w:r>
      <w:r w:rsidRPr="00CD53C5">
        <w:t xml:space="preserve"> </w:t>
      </w:r>
      <w:r w:rsidR="00E64C61" w:rsidRPr="00CD53C5">
        <w:rPr>
          <w:i/>
        </w:rPr>
        <w:t xml:space="preserve">Yogyakarta Principles </w:t>
      </w:r>
      <w:r w:rsidR="00AA4C03" w:rsidRPr="00CD53C5">
        <w:rPr>
          <w:i/>
        </w:rPr>
        <w:t>P</w:t>
      </w:r>
      <w:r w:rsidR="00E64C61" w:rsidRPr="00CD53C5">
        <w:rPr>
          <w:i/>
        </w:rPr>
        <w:t>lus 10</w:t>
      </w:r>
      <w:r w:rsidR="00E64C61" w:rsidRPr="00CD53C5">
        <w:t xml:space="preserve">: additional principles and State obligations on the application of international human rights law in relation to sexual orientation, gender identity, gender expression and sex characteristics to complement the Yogyakarta Principles (10 November 2017) </w:t>
      </w:r>
      <w:r w:rsidR="00C446CF" w:rsidRPr="00CD53C5">
        <w:t xml:space="preserve">16 </w:t>
      </w:r>
      <w:r w:rsidR="00E64C61" w:rsidRPr="00CD53C5">
        <w:t xml:space="preserve">principle </w:t>
      </w:r>
      <w:r w:rsidR="00C446CF" w:rsidRPr="00CD53C5">
        <w:t>9.</w:t>
      </w:r>
    </w:p>
  </w:footnote>
  <w:footnote w:id="371">
    <w:p w14:paraId="53B16E6F" w14:textId="66BD094E" w:rsidR="00A26020" w:rsidRPr="00CD53C5" w:rsidRDefault="00A26020" w:rsidP="00F46BBC">
      <w:pPr>
        <w:pStyle w:val="FootnoteText"/>
      </w:pPr>
      <w:r w:rsidRPr="00CD53C5">
        <w:rPr>
          <w:rStyle w:val="FootnoteReference"/>
        </w:rPr>
        <w:footnoteRef/>
      </w:r>
      <w:r w:rsidRPr="00CD53C5">
        <w:t xml:space="preserve"> </w:t>
      </w:r>
      <w:r w:rsidR="00F57BCB" w:rsidRPr="00CD53C5">
        <w:rPr>
          <w:i/>
        </w:rPr>
        <w:t xml:space="preserve">Yogyakarta Principles </w:t>
      </w:r>
      <w:r w:rsidR="00AA4C03" w:rsidRPr="00CD53C5">
        <w:rPr>
          <w:i/>
        </w:rPr>
        <w:t>P</w:t>
      </w:r>
      <w:r w:rsidR="00F57BCB" w:rsidRPr="00CD53C5">
        <w:rPr>
          <w:i/>
        </w:rPr>
        <w:t>lus 10</w:t>
      </w:r>
      <w:r w:rsidR="00F57BCB" w:rsidRPr="00CD53C5">
        <w:t>: additional principles and State obligations on the application of international human rights law in relation to sexual orientation, gender identity, gender expression and sex characteristics to complement the Yogyakarta Principles (10 November 2017) 16 principle 9.</w:t>
      </w:r>
    </w:p>
  </w:footnote>
  <w:footnote w:id="372">
    <w:p w14:paraId="40E92FB4" w14:textId="6279A737" w:rsidR="000F5BE4" w:rsidRPr="00CD53C5" w:rsidRDefault="000F5BE4" w:rsidP="00F46BBC">
      <w:pPr>
        <w:pStyle w:val="FootnoteText"/>
      </w:pPr>
      <w:r w:rsidRPr="00CD53C5">
        <w:rPr>
          <w:rStyle w:val="FootnoteReference"/>
        </w:rPr>
        <w:footnoteRef/>
      </w:r>
      <w:r w:rsidRPr="00CD53C5">
        <w:t xml:space="preserve"> </w:t>
      </w:r>
      <w:r w:rsidR="002A4B7A" w:rsidRPr="00CD53C5">
        <w:t>Queensland</w:t>
      </w:r>
      <w:r w:rsidR="00CF73FF" w:rsidRPr="00CD53C5">
        <w:t xml:space="preserve"> Police Services</w:t>
      </w:r>
      <w:r w:rsidR="00673975" w:rsidRPr="00CD53C5">
        <w:t xml:space="preserve">, </w:t>
      </w:r>
      <w:r w:rsidR="00D46D64" w:rsidRPr="00CD53C5">
        <w:t>Operational Procedur</w:t>
      </w:r>
      <w:r w:rsidR="00CD7B5B" w:rsidRPr="00CD53C5">
        <w:t>es</w:t>
      </w:r>
      <w:r w:rsidR="00D46D64" w:rsidRPr="00CD53C5">
        <w:t xml:space="preserve"> Manual, </w:t>
      </w:r>
      <w:r w:rsidR="00A02162" w:rsidRPr="00CD53C5">
        <w:rPr>
          <w:i/>
        </w:rPr>
        <w:t>Custody</w:t>
      </w:r>
      <w:r w:rsidR="00A02162" w:rsidRPr="00CD53C5">
        <w:t>,</w:t>
      </w:r>
      <w:r w:rsidR="00DD13B7" w:rsidRPr="00CD53C5">
        <w:t xml:space="preserve"> Issue 94,</w:t>
      </w:r>
      <w:r w:rsidR="00A02162" w:rsidRPr="00CD53C5">
        <w:t xml:space="preserve"> </w:t>
      </w:r>
      <w:r w:rsidR="002A52D9" w:rsidRPr="00CD53C5">
        <w:t>3 July 2023</w:t>
      </w:r>
      <w:r w:rsidR="002A4B7A" w:rsidRPr="00CD53C5">
        <w:t xml:space="preserve">, </w:t>
      </w:r>
      <w:r w:rsidR="00B51477" w:rsidRPr="00CD53C5">
        <w:t>28 [</w:t>
      </w:r>
      <w:r w:rsidRPr="00CD53C5">
        <w:t>16.10.4</w:t>
      </w:r>
      <w:r w:rsidR="00B51477" w:rsidRPr="00CD53C5">
        <w:t xml:space="preserve">]. </w:t>
      </w:r>
    </w:p>
  </w:footnote>
  <w:footnote w:id="373">
    <w:p w14:paraId="4906C41C" w14:textId="08949895" w:rsidR="007143B3" w:rsidRPr="00CD53C5" w:rsidRDefault="007143B3" w:rsidP="00F46BBC">
      <w:pPr>
        <w:pStyle w:val="FootnoteText"/>
      </w:pPr>
      <w:r w:rsidRPr="00CD53C5">
        <w:rPr>
          <w:rStyle w:val="FootnoteReference"/>
        </w:rPr>
        <w:footnoteRef/>
      </w:r>
      <w:r w:rsidR="00E37A17" w:rsidRPr="00CD53C5">
        <w:t xml:space="preserve"> </w:t>
      </w:r>
      <w:r w:rsidR="00E37A17" w:rsidRPr="00CD53C5">
        <w:rPr>
          <w:lang w:val="en-US"/>
        </w:rPr>
        <w:t>ACT Corrective Services,</w:t>
      </w:r>
      <w:r w:rsidR="00991E48" w:rsidRPr="00CD53C5">
        <w:rPr>
          <w:lang w:val="en-US"/>
        </w:rPr>
        <w:t xml:space="preserve"> Policies and operating procedures,</w:t>
      </w:r>
      <w:r w:rsidR="00E37A17" w:rsidRPr="00CD53C5">
        <w:rPr>
          <w:lang w:val="en-US"/>
        </w:rPr>
        <w:t xml:space="preserve"> </w:t>
      </w:r>
      <w:r w:rsidR="00EC2DA2" w:rsidRPr="00CD53C5">
        <w:rPr>
          <w:i/>
          <w:lang w:val="en-US"/>
        </w:rPr>
        <w:t>Reception and Management of Transgender and Intersex Prisoners Policy</w:t>
      </w:r>
      <w:r w:rsidR="003E7238" w:rsidRPr="00CD53C5">
        <w:rPr>
          <w:lang w:val="en-US"/>
        </w:rPr>
        <w:t>,</w:t>
      </w:r>
      <w:r w:rsidR="001126D9" w:rsidRPr="00CD53C5">
        <w:rPr>
          <w:lang w:val="en-US"/>
        </w:rPr>
        <w:t xml:space="preserve"> 3</w:t>
      </w:r>
      <w:r w:rsidR="003E7238" w:rsidRPr="00CD53C5">
        <w:rPr>
          <w:lang w:val="en-US"/>
        </w:rPr>
        <w:t xml:space="preserve"> </w:t>
      </w:r>
      <w:r w:rsidR="001126D9" w:rsidRPr="00CD53C5">
        <w:rPr>
          <w:lang w:val="en-US"/>
        </w:rPr>
        <w:t>[4.1–4.2].</w:t>
      </w:r>
    </w:p>
  </w:footnote>
  <w:footnote w:id="374">
    <w:p w14:paraId="54FCD239" w14:textId="0FAA956B" w:rsidR="00756AB2" w:rsidRPr="00CD53C5" w:rsidRDefault="00756AB2" w:rsidP="00F46BBC">
      <w:pPr>
        <w:pStyle w:val="FootnoteText"/>
      </w:pPr>
      <w:r w:rsidRPr="00CD53C5">
        <w:rPr>
          <w:rStyle w:val="FootnoteReference"/>
        </w:rPr>
        <w:footnoteRef/>
      </w:r>
      <w:r w:rsidRPr="00CD53C5">
        <w:t xml:space="preserve"> </w:t>
      </w:r>
      <w:r w:rsidR="00EF7765" w:rsidRPr="00CD53C5">
        <w:rPr>
          <w:lang w:val="en-US"/>
        </w:rPr>
        <w:t xml:space="preserve">Corrections Victoria, Commissioner’s Requirements, </w:t>
      </w:r>
      <w:r w:rsidR="0053497C" w:rsidRPr="00CD53C5">
        <w:rPr>
          <w:i/>
          <w:lang w:val="en-US"/>
        </w:rPr>
        <w:t>Management of Prisoners who are Trans, Gender Diverse or Intersex</w:t>
      </w:r>
      <w:r w:rsidR="00EF7765" w:rsidRPr="00CD53C5">
        <w:rPr>
          <w:lang w:val="en-US"/>
        </w:rPr>
        <w:t xml:space="preserve">, </w:t>
      </w:r>
      <w:r w:rsidR="00C23C66" w:rsidRPr="00CD53C5">
        <w:rPr>
          <w:lang w:val="en-US"/>
        </w:rPr>
        <w:t>2.4.1</w:t>
      </w:r>
      <w:r w:rsidR="00EF7765" w:rsidRPr="00CD53C5">
        <w:rPr>
          <w:lang w:val="en-US"/>
        </w:rPr>
        <w:t xml:space="preserve">, </w:t>
      </w:r>
      <w:r w:rsidR="00C07560" w:rsidRPr="00CD53C5">
        <w:rPr>
          <w:lang w:val="en-US"/>
        </w:rPr>
        <w:t>March 2021,</w:t>
      </w:r>
      <w:r w:rsidR="00B54FD9" w:rsidRPr="00CD53C5">
        <w:rPr>
          <w:lang w:val="en-US"/>
        </w:rPr>
        <w:t xml:space="preserve"> 11 [</w:t>
      </w:r>
      <w:r w:rsidR="00790CD4" w:rsidRPr="00CD53C5">
        <w:rPr>
          <w:lang w:val="en-US"/>
        </w:rPr>
        <w:t>6.13]</w:t>
      </w:r>
      <w:r w:rsidR="00EF7765" w:rsidRPr="00CD53C5">
        <w:rPr>
          <w:lang w:val="en-US"/>
        </w:rPr>
        <w:t>.</w:t>
      </w:r>
    </w:p>
  </w:footnote>
  <w:footnote w:id="375">
    <w:p w14:paraId="5333F785" w14:textId="04046B75" w:rsidR="00535C9C" w:rsidRPr="00CD53C5" w:rsidRDefault="00535C9C" w:rsidP="00F46BBC">
      <w:pPr>
        <w:pStyle w:val="FootnoteText"/>
      </w:pPr>
      <w:r w:rsidRPr="00CD53C5">
        <w:rPr>
          <w:rStyle w:val="FootnoteReference"/>
        </w:rPr>
        <w:footnoteRef/>
      </w:r>
      <w:r w:rsidRPr="00CD53C5">
        <w:t xml:space="preserve"> </w:t>
      </w:r>
      <w:r w:rsidR="005E4B2B" w:rsidRPr="00CD53C5">
        <w:rPr>
          <w:lang w:val="en-US"/>
        </w:rPr>
        <w:t>General Manager - Mary Hutchinson Women’s</w:t>
      </w:r>
      <w:r w:rsidR="002B6255" w:rsidRPr="00CD53C5">
        <w:rPr>
          <w:lang w:val="en-US"/>
        </w:rPr>
        <w:t xml:space="preserve"> Prison, Director’s Standing Orders, </w:t>
      </w:r>
      <w:r w:rsidR="00612DDD" w:rsidRPr="00CD53C5">
        <w:rPr>
          <w:i/>
          <w:lang w:val="en-US"/>
        </w:rPr>
        <w:t>Transgender, Transsexual and Intersex Prisoners</w:t>
      </w:r>
      <w:r w:rsidR="002B6255" w:rsidRPr="00CD53C5">
        <w:rPr>
          <w:lang w:val="en-US"/>
        </w:rPr>
        <w:t xml:space="preserve">, </w:t>
      </w:r>
      <w:r w:rsidR="00612DDD" w:rsidRPr="00CD53C5">
        <w:rPr>
          <w:lang w:val="en-US"/>
        </w:rPr>
        <w:t>2.15</w:t>
      </w:r>
      <w:r w:rsidR="002B6255" w:rsidRPr="00CD53C5">
        <w:rPr>
          <w:lang w:val="en-US"/>
        </w:rPr>
        <w:t xml:space="preserve">, </w:t>
      </w:r>
      <w:r w:rsidR="00FE6F92" w:rsidRPr="00CD53C5">
        <w:rPr>
          <w:lang w:val="en-US"/>
        </w:rPr>
        <w:t>May 2018</w:t>
      </w:r>
      <w:r w:rsidR="007867AD" w:rsidRPr="00CD53C5">
        <w:rPr>
          <w:lang w:val="en-US"/>
        </w:rPr>
        <w:t>, 7 [12.</w:t>
      </w:r>
      <w:r w:rsidR="005021E0" w:rsidRPr="00CD53C5">
        <w:rPr>
          <w:lang w:val="en-US"/>
        </w:rPr>
        <w:t>]</w:t>
      </w:r>
    </w:p>
  </w:footnote>
  <w:footnote w:id="376">
    <w:p w14:paraId="73AEA8E7" w14:textId="7AEAF68B" w:rsidR="0029148F" w:rsidRPr="00CD53C5" w:rsidRDefault="0029148F" w:rsidP="00F46BBC">
      <w:pPr>
        <w:pStyle w:val="FootnoteText"/>
      </w:pPr>
      <w:r w:rsidRPr="00CD53C5">
        <w:rPr>
          <w:rStyle w:val="FootnoteReference"/>
        </w:rPr>
        <w:footnoteRef/>
      </w:r>
      <w:r w:rsidRPr="00CD53C5">
        <w:t xml:space="preserve"> </w:t>
      </w:r>
      <w:r w:rsidR="001075B4" w:rsidRPr="00CD53C5">
        <w:rPr>
          <w:lang w:val="en-US"/>
        </w:rPr>
        <w:t>Corrective Services</w:t>
      </w:r>
      <w:r w:rsidRPr="00CD53C5">
        <w:rPr>
          <w:lang w:val="en-US"/>
        </w:rPr>
        <w:t xml:space="preserve"> NSW</w:t>
      </w:r>
      <w:r w:rsidR="001075B4" w:rsidRPr="00CD53C5">
        <w:rPr>
          <w:lang w:val="en-US"/>
        </w:rPr>
        <w:t>,</w:t>
      </w:r>
      <w:r w:rsidRPr="00CD53C5">
        <w:rPr>
          <w:lang w:val="en-US"/>
        </w:rPr>
        <w:t xml:space="preserve"> Custodial Operations Policy and Procedures</w:t>
      </w:r>
      <w:r w:rsidR="001075B4" w:rsidRPr="00CD53C5">
        <w:rPr>
          <w:lang w:val="en-US"/>
        </w:rPr>
        <w:t>,</w:t>
      </w:r>
      <w:r w:rsidRPr="00CD53C5">
        <w:rPr>
          <w:lang w:val="en-US"/>
        </w:rPr>
        <w:t xml:space="preserve"> </w:t>
      </w:r>
      <w:r w:rsidRPr="00CD53C5">
        <w:rPr>
          <w:i/>
          <w:lang w:val="en-US"/>
        </w:rPr>
        <w:t xml:space="preserve">Searching </w:t>
      </w:r>
      <w:r w:rsidR="001075B4" w:rsidRPr="00CD53C5">
        <w:rPr>
          <w:i/>
          <w:lang w:val="en-US"/>
        </w:rPr>
        <w:t xml:space="preserve">inmates, </w:t>
      </w:r>
      <w:r w:rsidR="001075B4" w:rsidRPr="00CD53C5">
        <w:rPr>
          <w:lang w:val="en-US"/>
        </w:rPr>
        <w:t xml:space="preserve">Ver 1.9, September 2021, </w:t>
      </w:r>
      <w:r w:rsidR="004714D5" w:rsidRPr="00CD53C5">
        <w:rPr>
          <w:lang w:val="en-US"/>
        </w:rPr>
        <w:t>6 [</w:t>
      </w:r>
      <w:r w:rsidRPr="00CD53C5">
        <w:t>2</w:t>
      </w:r>
      <w:r w:rsidR="004714D5" w:rsidRPr="00CD53C5">
        <w:t>].</w:t>
      </w:r>
    </w:p>
  </w:footnote>
  <w:footnote w:id="377">
    <w:p w14:paraId="118FFF11" w14:textId="49BF6DCC" w:rsidR="00F873F4" w:rsidRPr="00CD53C5" w:rsidRDefault="00F873F4" w:rsidP="00F46BBC">
      <w:pPr>
        <w:pStyle w:val="FootnoteText"/>
      </w:pPr>
      <w:r w:rsidRPr="00CD53C5">
        <w:rPr>
          <w:rStyle w:val="FootnoteReference"/>
        </w:rPr>
        <w:footnoteRef/>
      </w:r>
      <w:r w:rsidRPr="00CD53C5">
        <w:t xml:space="preserve"> </w:t>
      </w:r>
      <w:r w:rsidR="00492093" w:rsidRPr="00CD53C5">
        <w:t xml:space="preserve">Corrective Services NSW, Custodial Operations Policy and Procedures, </w:t>
      </w:r>
      <w:r w:rsidR="00492093" w:rsidRPr="00CD53C5">
        <w:rPr>
          <w:i/>
        </w:rPr>
        <w:t>Searching inmates</w:t>
      </w:r>
      <w:r w:rsidR="00492093" w:rsidRPr="00CD53C5">
        <w:t>, Ver 1.9, September 2021, 6 [2.2]</w:t>
      </w:r>
      <w:r w:rsidR="006C389C" w:rsidRPr="00CD53C5">
        <w:t>.</w:t>
      </w:r>
    </w:p>
  </w:footnote>
  <w:footnote w:id="378">
    <w:p w14:paraId="667D1700" w14:textId="1265C733" w:rsidR="004061B3" w:rsidRPr="00CD53C5" w:rsidRDefault="004061B3" w:rsidP="00F46BBC">
      <w:pPr>
        <w:pStyle w:val="FootnoteText"/>
      </w:pPr>
      <w:r w:rsidRPr="00CD53C5">
        <w:rPr>
          <w:rStyle w:val="FootnoteReference"/>
        </w:rPr>
        <w:footnoteRef/>
      </w:r>
      <w:r w:rsidRPr="00CD53C5">
        <w:t xml:space="preserve"> </w:t>
      </w:r>
      <w:r w:rsidR="00C70EE1" w:rsidRPr="00CD53C5">
        <w:t xml:space="preserve">Department of Corrective Services Western Australia, Commissioner’s Operating Policies and Procedures, </w:t>
      </w:r>
      <w:r w:rsidR="00C70EE1" w:rsidRPr="00CD53C5">
        <w:rPr>
          <w:i/>
        </w:rPr>
        <w:t>Trans, Gender Diverse and Intersex Prisoners</w:t>
      </w:r>
      <w:r w:rsidR="00C70EE1" w:rsidRPr="00CD53C5">
        <w:t xml:space="preserve">, Ver 4, April 2022 </w:t>
      </w:r>
      <w:r w:rsidR="001C42E1" w:rsidRPr="00CD53C5">
        <w:t>5 [3.3</w:t>
      </w:r>
      <w:r w:rsidR="00B1467C" w:rsidRPr="00CD53C5">
        <w:t>.5]</w:t>
      </w:r>
      <w:r w:rsidR="00C70EE1" w:rsidRPr="00CD53C5">
        <w:t xml:space="preserve">. </w:t>
      </w:r>
    </w:p>
  </w:footnote>
  <w:footnote w:id="379">
    <w:p w14:paraId="303D411E" w14:textId="6DC3096B" w:rsidR="00925E4A" w:rsidRPr="00CD53C5" w:rsidRDefault="00925E4A" w:rsidP="00F46BBC">
      <w:pPr>
        <w:pStyle w:val="FootnoteText"/>
      </w:pPr>
      <w:r w:rsidRPr="00CD53C5">
        <w:rPr>
          <w:rStyle w:val="FootnoteReference"/>
        </w:rPr>
        <w:footnoteRef/>
      </w:r>
      <w:r w:rsidRPr="00CD53C5">
        <w:t xml:space="preserve"> </w:t>
      </w:r>
      <w:r w:rsidR="00CA4C82" w:rsidRPr="00CD53C5">
        <w:rPr>
          <w:color w:val="000000"/>
          <w:shd w:val="clear" w:color="auto" w:fill="FFFFFF"/>
        </w:rPr>
        <w:t xml:space="preserve">Legal Aid Queensland consultation, 21 April 2023; </w:t>
      </w:r>
      <w:r w:rsidR="009229E9" w:rsidRPr="00CD53C5">
        <w:rPr>
          <w:color w:val="000000"/>
          <w:shd w:val="clear" w:color="auto" w:fill="FFFFFF"/>
        </w:rPr>
        <w:t>Queensland Indigenous Family Violence Legal Service consultation, 11 May 2023.</w:t>
      </w:r>
      <w:r w:rsidR="009229E9" w:rsidRPr="00CD53C5">
        <w:t xml:space="preserve"> </w:t>
      </w:r>
    </w:p>
  </w:footnote>
  <w:footnote w:id="380">
    <w:p w14:paraId="5AE5DEAC" w14:textId="079BA82D" w:rsidR="00D831C8" w:rsidRPr="00CD53C5" w:rsidRDefault="00D831C8" w:rsidP="00F46BBC">
      <w:pPr>
        <w:pStyle w:val="FootnoteText"/>
      </w:pPr>
      <w:r w:rsidRPr="00CD53C5">
        <w:rPr>
          <w:rStyle w:val="FootnoteReference"/>
        </w:rPr>
        <w:footnoteRef/>
      </w:r>
      <w:r w:rsidRPr="00CD53C5">
        <w:t xml:space="preserve"> </w:t>
      </w:r>
      <w:r w:rsidR="00E36BB6" w:rsidRPr="00CD53C5">
        <w:t>Queensland Corrective Services</w:t>
      </w:r>
      <w:r w:rsidR="00534910" w:rsidRPr="00CD53C5">
        <w:t xml:space="preserve">, </w:t>
      </w:r>
      <w:r w:rsidR="00B56A53" w:rsidRPr="00CD53C5">
        <w:t xml:space="preserve">Practice Direction, </w:t>
      </w:r>
      <w:r w:rsidR="00534910" w:rsidRPr="00CD53C5">
        <w:rPr>
          <w:i/>
        </w:rPr>
        <w:t>Custodial Operations Practice Directions</w:t>
      </w:r>
      <w:r w:rsidR="00B56A53" w:rsidRPr="00CD53C5">
        <w:rPr>
          <w:i/>
        </w:rPr>
        <w:t xml:space="preserve"> (COPD)</w:t>
      </w:r>
      <w:r w:rsidR="0084079C" w:rsidRPr="00CD53C5">
        <w:rPr>
          <w:i/>
        </w:rPr>
        <w:t>: Visitors Search</w:t>
      </w:r>
      <w:r w:rsidR="0084079C" w:rsidRPr="00CD53C5">
        <w:t>, Ver: 04, 27 January 2022</w:t>
      </w:r>
      <w:r w:rsidR="00472BE1" w:rsidRPr="00CD53C5">
        <w:t>, 4 [7.3].</w:t>
      </w:r>
    </w:p>
  </w:footnote>
  <w:footnote w:id="381">
    <w:p w14:paraId="27658BA7" w14:textId="3A940A86" w:rsidR="004E5FEC" w:rsidRPr="00CD53C5" w:rsidRDefault="004E5FEC" w:rsidP="00F46BBC">
      <w:pPr>
        <w:pStyle w:val="FootnoteText"/>
        <w:rPr>
          <w:lang w:val="en-GB"/>
        </w:rPr>
      </w:pPr>
      <w:r w:rsidRPr="00CD53C5">
        <w:rPr>
          <w:rStyle w:val="FootnoteReference"/>
        </w:rPr>
        <w:footnoteRef/>
      </w:r>
      <w:r w:rsidRPr="00CD53C5">
        <w:t xml:space="preserve"> </w:t>
      </w:r>
      <w:r w:rsidR="00721473" w:rsidRPr="00CD53C5">
        <w:rPr>
          <w:i/>
          <w:lang w:val="en-GB"/>
        </w:rPr>
        <w:t>Human Rights Act 2019</w:t>
      </w:r>
      <w:r w:rsidR="00721473" w:rsidRPr="00CD53C5">
        <w:rPr>
          <w:lang w:val="en-GB"/>
        </w:rPr>
        <w:t xml:space="preserve"> (Qld)</w:t>
      </w:r>
      <w:r w:rsidR="00D1450C" w:rsidRPr="00CD53C5">
        <w:rPr>
          <w:lang w:val="en-GB"/>
        </w:rPr>
        <w:t xml:space="preserve"> s</w:t>
      </w:r>
      <w:r w:rsidR="00721473" w:rsidRPr="00CD53C5">
        <w:rPr>
          <w:lang w:val="en-GB"/>
        </w:rPr>
        <w:t xml:space="preserve"> </w:t>
      </w:r>
      <w:r w:rsidR="00D50D2B" w:rsidRPr="00CD53C5">
        <w:rPr>
          <w:lang w:val="en-GB"/>
        </w:rPr>
        <w:t>20</w:t>
      </w:r>
      <w:r w:rsidR="00AA6B85" w:rsidRPr="00CD53C5">
        <w:rPr>
          <w:lang w:val="en-GB"/>
        </w:rPr>
        <w:t>(1)(b)</w:t>
      </w:r>
      <w:r w:rsidR="00A12634" w:rsidRPr="00CD53C5">
        <w:rPr>
          <w:lang w:val="en-GB"/>
        </w:rPr>
        <w:t xml:space="preserve"> based on</w:t>
      </w:r>
      <w:r w:rsidR="00070C61" w:rsidRPr="00CD53C5">
        <w:rPr>
          <w:lang w:val="en-GB"/>
        </w:rPr>
        <w:t xml:space="preserve"> </w:t>
      </w:r>
      <w:r w:rsidR="00070C61" w:rsidRPr="00CD53C5">
        <w:rPr>
          <w:i/>
        </w:rPr>
        <w:t>International Covenant on Civil and Political Rights</w:t>
      </w:r>
      <w:r w:rsidR="00070C61" w:rsidRPr="00CD53C5">
        <w:t>, UN Doc A/RES/2200(XXI)</w:t>
      </w:r>
      <w:r w:rsidR="000652D6" w:rsidRPr="00CD53C5">
        <w:t xml:space="preserve"> </w:t>
      </w:r>
      <w:r w:rsidR="00070C61" w:rsidRPr="00CD53C5">
        <w:t>(16 December 1966)</w:t>
      </w:r>
      <w:r w:rsidR="000652D6" w:rsidRPr="00CD53C5">
        <w:t xml:space="preserve"> </w:t>
      </w:r>
      <w:r w:rsidR="00070C61" w:rsidRPr="00CD53C5">
        <w:t>art 18.</w:t>
      </w:r>
    </w:p>
  </w:footnote>
  <w:footnote w:id="382">
    <w:p w14:paraId="3D69BA43" w14:textId="51DAFAAD" w:rsidR="00900F11" w:rsidRPr="00CD53C5" w:rsidRDefault="00900F11" w:rsidP="00F46BBC">
      <w:pPr>
        <w:pStyle w:val="FootnoteText"/>
        <w:rPr>
          <w:lang w:val="en-GB"/>
        </w:rPr>
      </w:pPr>
      <w:r w:rsidRPr="00CD53C5">
        <w:rPr>
          <w:rStyle w:val="FootnoteReference"/>
        </w:rPr>
        <w:footnoteRef/>
      </w:r>
      <w:r w:rsidRPr="00CD53C5">
        <w:t xml:space="preserve"> </w:t>
      </w:r>
      <w:r w:rsidR="0073685D" w:rsidRPr="00CD53C5">
        <w:t xml:space="preserve">United Nations Human Rights Committee, </w:t>
      </w:r>
      <w:r w:rsidR="0073685D" w:rsidRPr="00CD53C5">
        <w:rPr>
          <w:i/>
        </w:rPr>
        <w:t>General Comment No 22: Article 18 (Freedom of thought, conscience or religion)</w:t>
      </w:r>
      <w:r w:rsidR="0073685D" w:rsidRPr="00CD53C5">
        <w:t>, UN Doc CCPR/C/21/Rev.1/Add.4 (30 July 1993) [4].</w:t>
      </w:r>
    </w:p>
  </w:footnote>
  <w:footnote w:id="383">
    <w:p w14:paraId="3107B0FE" w14:textId="73E81BA1" w:rsidR="00045D0C" w:rsidRPr="00CD53C5" w:rsidRDefault="00045D0C" w:rsidP="00F46BBC">
      <w:pPr>
        <w:pStyle w:val="FootnoteText"/>
        <w:rPr>
          <w:lang w:val="en-GB"/>
        </w:rPr>
      </w:pPr>
      <w:r w:rsidRPr="00CD53C5">
        <w:rPr>
          <w:rStyle w:val="FootnoteReference"/>
        </w:rPr>
        <w:footnoteRef/>
      </w:r>
      <w:r w:rsidR="00594BD8" w:rsidRPr="00CD53C5">
        <w:t xml:space="preserve"> </w:t>
      </w:r>
      <w:r w:rsidR="00594BD8" w:rsidRPr="00CD53C5">
        <w:rPr>
          <w:i/>
        </w:rPr>
        <w:t>International Covenant on Civil and Political Rights</w:t>
      </w:r>
      <w:r w:rsidR="00594BD8" w:rsidRPr="00CD53C5">
        <w:t>, UN Doc A/RES/2200(XXI)</w:t>
      </w:r>
      <w:r w:rsidR="000652D6" w:rsidRPr="00CD53C5">
        <w:t xml:space="preserve"> </w:t>
      </w:r>
      <w:r w:rsidR="00594BD8" w:rsidRPr="00CD53C5">
        <w:t>(16 December 1966)</w:t>
      </w:r>
      <w:r w:rsidR="00FE7BA6" w:rsidRPr="00CD53C5">
        <w:t xml:space="preserve"> </w:t>
      </w:r>
      <w:r w:rsidR="00594BD8" w:rsidRPr="00CD53C5">
        <w:t>art 1</w:t>
      </w:r>
      <w:r w:rsidR="00243AFA" w:rsidRPr="00CD53C5">
        <w:t xml:space="preserve">3(3). </w:t>
      </w:r>
    </w:p>
  </w:footnote>
  <w:footnote w:id="384">
    <w:p w14:paraId="6264B103" w14:textId="1AD300E5" w:rsidR="00721473" w:rsidRPr="00CD53C5" w:rsidRDefault="00721473" w:rsidP="00F46BBC">
      <w:pPr>
        <w:pStyle w:val="FootnoteText"/>
        <w:rPr>
          <w:lang w:val="en-GB"/>
        </w:rPr>
      </w:pPr>
      <w:r w:rsidRPr="00CD53C5">
        <w:rPr>
          <w:rStyle w:val="FootnoteReference"/>
        </w:rPr>
        <w:footnoteRef/>
      </w:r>
      <w:r w:rsidRPr="00CD53C5">
        <w:t xml:space="preserve"> </w:t>
      </w:r>
      <w:r w:rsidRPr="00EE3286">
        <w:rPr>
          <w:i/>
          <w:iCs/>
          <w:lang w:val="en-GB"/>
        </w:rPr>
        <w:t>Human Rights Act 2019</w:t>
      </w:r>
      <w:r w:rsidRPr="00CD53C5">
        <w:rPr>
          <w:lang w:val="en-GB"/>
        </w:rPr>
        <w:t xml:space="preserve"> (Qld) s 27.</w:t>
      </w:r>
    </w:p>
  </w:footnote>
  <w:footnote w:id="385">
    <w:p w14:paraId="7C3501CE" w14:textId="22957580" w:rsidR="008863AC" w:rsidRPr="00CD53C5" w:rsidRDefault="008863AC" w:rsidP="00F46BBC">
      <w:pPr>
        <w:pStyle w:val="FootnoteText"/>
      </w:pPr>
      <w:r w:rsidRPr="00CD53C5">
        <w:rPr>
          <w:rStyle w:val="FootnoteReference"/>
        </w:rPr>
        <w:footnoteRef/>
      </w:r>
      <w:r w:rsidRPr="00CD53C5">
        <w:t xml:space="preserve"> </w:t>
      </w:r>
      <w:r w:rsidR="00B8427C" w:rsidRPr="00CD53C5">
        <w:t>His Majesty’s Prison and Probation Service</w:t>
      </w:r>
      <w:r w:rsidR="009107A6" w:rsidRPr="00CD53C5">
        <w:t xml:space="preserve"> (UK)</w:t>
      </w:r>
      <w:r w:rsidR="00B8427C" w:rsidRPr="00CD53C5">
        <w:t xml:space="preserve">, Prison and Probation Policy Framework, </w:t>
      </w:r>
      <w:r w:rsidR="00B8427C" w:rsidRPr="00CD53C5">
        <w:rPr>
          <w:i/>
        </w:rPr>
        <w:t>Searching Policy Framework,</w:t>
      </w:r>
      <w:r w:rsidR="00B8427C" w:rsidRPr="00CD53C5">
        <w:t xml:space="preserve"> April 2023, </w:t>
      </w:r>
      <w:r w:rsidR="00A52A69" w:rsidRPr="00CD53C5">
        <w:t>4</w:t>
      </w:r>
      <w:r w:rsidR="007162EC" w:rsidRPr="00CD53C5">
        <w:t>9</w:t>
      </w:r>
      <w:r w:rsidR="00B8427C" w:rsidRPr="00CD53C5">
        <w:t xml:space="preserve"> [4.</w:t>
      </w:r>
      <w:r w:rsidR="00A52A69" w:rsidRPr="00CD53C5">
        <w:t>33.20].</w:t>
      </w:r>
    </w:p>
  </w:footnote>
  <w:footnote w:id="386">
    <w:p w14:paraId="0C26FAD4" w14:textId="157F3453" w:rsidR="00921094" w:rsidRPr="00CD53C5" w:rsidRDefault="00921094" w:rsidP="00F46BBC">
      <w:pPr>
        <w:pStyle w:val="FootnoteText"/>
        <w:rPr>
          <w:highlight w:val="yellow"/>
        </w:rPr>
      </w:pPr>
      <w:r w:rsidRPr="00CD53C5">
        <w:rPr>
          <w:rStyle w:val="FootnoteReference"/>
        </w:rPr>
        <w:footnoteRef/>
      </w:r>
      <w:r w:rsidRPr="00CD53C5">
        <w:t xml:space="preserve"> </w:t>
      </w:r>
      <w:r w:rsidR="00A12050" w:rsidRPr="00CD53C5">
        <w:rPr>
          <w:lang w:val="en-US"/>
        </w:rPr>
        <w:t>His Majesty’s Prison and Probation Service</w:t>
      </w:r>
      <w:r w:rsidR="009107A6" w:rsidRPr="00CD53C5">
        <w:rPr>
          <w:lang w:val="en-US"/>
        </w:rPr>
        <w:t xml:space="preserve"> (UK)</w:t>
      </w:r>
      <w:r w:rsidR="00A12050" w:rsidRPr="00CD53C5">
        <w:rPr>
          <w:lang w:val="en-US"/>
        </w:rPr>
        <w:t>, Prison and Probation Policy Framework,</w:t>
      </w:r>
      <w:r w:rsidRPr="00CD53C5">
        <w:rPr>
          <w:lang w:val="en-US"/>
        </w:rPr>
        <w:t xml:space="preserve"> </w:t>
      </w:r>
      <w:r w:rsidRPr="00CD53C5">
        <w:rPr>
          <w:i/>
          <w:lang w:val="en-US"/>
        </w:rPr>
        <w:t>Searching Policy Framework</w:t>
      </w:r>
      <w:r w:rsidR="00A12050" w:rsidRPr="00CD53C5">
        <w:rPr>
          <w:lang w:val="en-US"/>
        </w:rPr>
        <w:t xml:space="preserve">, April </w:t>
      </w:r>
      <w:r w:rsidRPr="00CD53C5">
        <w:rPr>
          <w:lang w:val="en-US"/>
        </w:rPr>
        <w:t>2023</w:t>
      </w:r>
      <w:r w:rsidR="00A12050" w:rsidRPr="00CD53C5">
        <w:rPr>
          <w:lang w:val="en-US"/>
        </w:rPr>
        <w:t>, 49 [</w:t>
      </w:r>
      <w:r w:rsidRPr="00CD53C5">
        <w:t>4.33.20</w:t>
      </w:r>
      <w:r w:rsidR="00A12050" w:rsidRPr="00CD53C5">
        <w:t>]–[4.33.22]</w:t>
      </w:r>
      <w:r w:rsidR="00215288" w:rsidRPr="00CD53C5">
        <w:t xml:space="preserve">; </w:t>
      </w:r>
      <w:r w:rsidR="006512AC" w:rsidRPr="00CD53C5">
        <w:rPr>
          <w:color w:val="000000"/>
          <w:shd w:val="clear" w:color="auto" w:fill="FFFFFF"/>
          <w:lang w:val="en-US"/>
        </w:rPr>
        <w:t xml:space="preserve">Department of Corrective Services </w:t>
      </w:r>
      <w:r w:rsidR="00215288" w:rsidRPr="00CD53C5">
        <w:rPr>
          <w:color w:val="000000"/>
          <w:shd w:val="clear" w:color="auto" w:fill="FFFFFF"/>
          <w:lang w:val="en-US"/>
        </w:rPr>
        <w:t>Western Australia</w:t>
      </w:r>
      <w:r w:rsidR="006512AC" w:rsidRPr="00CD53C5">
        <w:rPr>
          <w:color w:val="000000"/>
          <w:shd w:val="clear" w:color="auto" w:fill="FFFFFF"/>
          <w:lang w:val="en-US"/>
        </w:rPr>
        <w:t>, Commissioner’s Operating Policies and Procedures,</w:t>
      </w:r>
      <w:r w:rsidR="00215288" w:rsidRPr="00CD53C5">
        <w:rPr>
          <w:color w:val="000000"/>
          <w:shd w:val="clear" w:color="auto" w:fill="FFFFFF"/>
          <w:lang w:val="en-US"/>
        </w:rPr>
        <w:t xml:space="preserve"> </w:t>
      </w:r>
      <w:r w:rsidR="00215288" w:rsidRPr="00CD53C5">
        <w:rPr>
          <w:i/>
          <w:color w:val="000000"/>
          <w:shd w:val="clear" w:color="auto" w:fill="FFFFFF"/>
          <w:lang w:val="en-US"/>
        </w:rPr>
        <w:t>Searching</w:t>
      </w:r>
      <w:r w:rsidR="006512AC" w:rsidRPr="00CD53C5">
        <w:rPr>
          <w:i/>
          <w:color w:val="000000"/>
          <w:shd w:val="clear" w:color="auto" w:fill="FFFFFF"/>
          <w:lang w:val="en-US"/>
        </w:rPr>
        <w:t xml:space="preserve">, </w:t>
      </w:r>
      <w:r w:rsidR="006512AC" w:rsidRPr="00CD53C5">
        <w:rPr>
          <w:color w:val="000000"/>
          <w:shd w:val="clear" w:color="auto" w:fill="FFFFFF"/>
          <w:lang w:val="en-US"/>
        </w:rPr>
        <w:t>Ver 5, May 2023</w:t>
      </w:r>
      <w:r w:rsidR="00583973" w:rsidRPr="00CD53C5">
        <w:rPr>
          <w:color w:val="000000"/>
          <w:shd w:val="clear" w:color="auto" w:fill="FFFFFF"/>
          <w:lang w:val="en-US"/>
        </w:rPr>
        <w:t xml:space="preserve">, </w:t>
      </w:r>
      <w:r w:rsidR="00F40E37" w:rsidRPr="00CD53C5">
        <w:rPr>
          <w:color w:val="000000"/>
          <w:shd w:val="clear" w:color="auto" w:fill="FFFFFF"/>
          <w:lang w:val="en-US"/>
        </w:rPr>
        <w:t>9 [</w:t>
      </w:r>
      <w:r w:rsidR="00583973" w:rsidRPr="00CD53C5">
        <w:rPr>
          <w:color w:val="000000"/>
          <w:shd w:val="clear" w:color="auto" w:fill="FFFFFF"/>
          <w:lang w:val="en-US"/>
        </w:rPr>
        <w:t>3.5.2</w:t>
      </w:r>
      <w:r w:rsidR="00F40E37" w:rsidRPr="00CD53C5">
        <w:rPr>
          <w:color w:val="000000"/>
          <w:shd w:val="clear" w:color="auto" w:fill="FFFFFF"/>
          <w:lang w:val="en-US"/>
        </w:rPr>
        <w:t>].</w:t>
      </w:r>
    </w:p>
  </w:footnote>
  <w:footnote w:id="387">
    <w:p w14:paraId="13C7F258" w14:textId="04654739" w:rsidR="00F755DE" w:rsidRPr="00CD53C5" w:rsidRDefault="00F755DE" w:rsidP="00F46BBC">
      <w:pPr>
        <w:pStyle w:val="FootnoteText"/>
        <w:rPr>
          <w:highlight w:val="yellow"/>
        </w:rPr>
      </w:pPr>
      <w:r w:rsidRPr="00CD53C5">
        <w:rPr>
          <w:rStyle w:val="FootnoteReference"/>
        </w:rPr>
        <w:footnoteRef/>
      </w:r>
      <w:r w:rsidRPr="00CD53C5">
        <w:t xml:space="preserve"> </w:t>
      </w:r>
      <w:r w:rsidR="00F40E37" w:rsidRPr="00CD53C5">
        <w:rPr>
          <w:color w:val="000000"/>
          <w:shd w:val="clear" w:color="auto" w:fill="FFFFFF"/>
          <w:lang w:val="en-US"/>
        </w:rPr>
        <w:t xml:space="preserve">Department of Corrective Services Western Australia, Commissioner’s Operating Policies and Procedures, </w:t>
      </w:r>
      <w:r w:rsidR="00F40E37" w:rsidRPr="00CD53C5">
        <w:rPr>
          <w:i/>
          <w:color w:val="000000"/>
          <w:shd w:val="clear" w:color="auto" w:fill="FFFFFF"/>
          <w:lang w:val="en-US"/>
        </w:rPr>
        <w:t xml:space="preserve">Searching, </w:t>
      </w:r>
      <w:r w:rsidR="00F40E37" w:rsidRPr="00CD53C5">
        <w:rPr>
          <w:color w:val="000000"/>
          <w:shd w:val="clear" w:color="auto" w:fill="FFFFFF"/>
          <w:lang w:val="en-US"/>
        </w:rPr>
        <w:t>Ver 5, May 2023, 9 [3.5.2].</w:t>
      </w:r>
    </w:p>
  </w:footnote>
  <w:footnote w:id="388">
    <w:p w14:paraId="12AC065C" w14:textId="4A7D92BE" w:rsidR="00CC62EC" w:rsidRPr="00CD53C5" w:rsidRDefault="00CC62EC" w:rsidP="00F46BBC">
      <w:pPr>
        <w:pStyle w:val="FootnoteText"/>
      </w:pPr>
      <w:r w:rsidRPr="00CD53C5">
        <w:rPr>
          <w:rStyle w:val="FootnoteReference"/>
        </w:rPr>
        <w:footnoteRef/>
      </w:r>
      <w:r w:rsidRPr="00CD53C5">
        <w:t xml:space="preserve"> </w:t>
      </w:r>
      <w:r w:rsidR="007E28AB" w:rsidRPr="00CD53C5">
        <w:rPr>
          <w:lang w:val="en-US"/>
        </w:rPr>
        <w:t xml:space="preserve">Corrections Victoria, Commissioner’s Requirements, </w:t>
      </w:r>
      <w:r w:rsidR="007E28AB" w:rsidRPr="00CD53C5">
        <w:rPr>
          <w:i/>
          <w:lang w:val="en-US"/>
        </w:rPr>
        <w:t>Strip Searches in Prisons</w:t>
      </w:r>
      <w:r w:rsidR="007E28AB" w:rsidRPr="00CD53C5">
        <w:rPr>
          <w:lang w:val="en-US"/>
        </w:rPr>
        <w:t>, Ver 9, November 2022</w:t>
      </w:r>
      <w:r w:rsidR="003626B9" w:rsidRPr="00CD53C5">
        <w:rPr>
          <w:lang w:val="en-US"/>
        </w:rPr>
        <w:t>, 3</w:t>
      </w:r>
      <w:r w:rsidR="00841E25" w:rsidRPr="00CD53C5">
        <w:rPr>
          <w:lang w:val="en-US"/>
        </w:rPr>
        <w:t>–</w:t>
      </w:r>
      <w:r w:rsidR="003626B9" w:rsidRPr="00CD53C5">
        <w:rPr>
          <w:lang w:val="en-US"/>
        </w:rPr>
        <w:t xml:space="preserve">4 and </w:t>
      </w:r>
      <w:r w:rsidR="007560C1" w:rsidRPr="00CD53C5">
        <w:rPr>
          <w:lang w:val="en-US"/>
        </w:rPr>
        <w:t xml:space="preserve">7 </w:t>
      </w:r>
      <w:r w:rsidR="007727B3" w:rsidRPr="00CD53C5">
        <w:rPr>
          <w:lang w:val="en-US"/>
        </w:rPr>
        <w:t>[</w:t>
      </w:r>
      <w:r w:rsidRPr="00CD53C5">
        <w:t>5.1.4</w:t>
      </w:r>
      <w:r w:rsidR="007727B3" w:rsidRPr="00CD53C5">
        <w:t>], [</w:t>
      </w:r>
      <w:r w:rsidRPr="00CD53C5">
        <w:t>5.1.7</w:t>
      </w:r>
      <w:r w:rsidR="007727B3" w:rsidRPr="00CD53C5">
        <w:t>]</w:t>
      </w:r>
      <w:r w:rsidR="00DA31C6" w:rsidRPr="00CD53C5">
        <w:t>,</w:t>
      </w:r>
      <w:r w:rsidRPr="00CD53C5">
        <w:t xml:space="preserve"> </w:t>
      </w:r>
      <w:r w:rsidR="007727B3" w:rsidRPr="00CD53C5">
        <w:t>[</w:t>
      </w:r>
      <w:r w:rsidRPr="00CD53C5">
        <w:t>5.4.13</w:t>
      </w:r>
      <w:r w:rsidR="007727B3" w:rsidRPr="00CD53C5">
        <w:t>]</w:t>
      </w:r>
      <w:r w:rsidR="00E40DEF" w:rsidRPr="00CD53C5">
        <w:t>.</w:t>
      </w:r>
    </w:p>
  </w:footnote>
  <w:footnote w:id="389">
    <w:p w14:paraId="1BCDEF01" w14:textId="53830960" w:rsidR="00167678" w:rsidRPr="00AC0501" w:rsidRDefault="00167678" w:rsidP="00F46BBC">
      <w:pPr>
        <w:pStyle w:val="FootnoteText"/>
        <w:rPr>
          <w:szCs w:val="16"/>
          <w:lang w:val="en-GB"/>
        </w:rPr>
      </w:pPr>
      <w:r w:rsidRPr="00AC0501">
        <w:rPr>
          <w:rStyle w:val="FootnoteReference"/>
          <w:szCs w:val="16"/>
        </w:rPr>
        <w:footnoteRef/>
      </w:r>
      <w:r w:rsidRPr="00AC0501">
        <w:rPr>
          <w:szCs w:val="16"/>
        </w:rPr>
        <w:t xml:space="preserve"> </w:t>
      </w:r>
      <w:r w:rsidR="00FD070D" w:rsidRPr="00AC0501">
        <w:rPr>
          <w:szCs w:val="16"/>
        </w:rPr>
        <w:t xml:space="preserve">Human Rights Law Centre, </w:t>
      </w:r>
      <w:r w:rsidR="00C60751" w:rsidRPr="00AC0501">
        <w:rPr>
          <w:szCs w:val="16"/>
        </w:rPr>
        <w:t>‘</w:t>
      </w:r>
      <w:r w:rsidR="00FD070D" w:rsidRPr="00AC0501">
        <w:rPr>
          <w:i/>
          <w:iCs/>
          <w:szCs w:val="16"/>
        </w:rPr>
        <w:t xml:space="preserve">Total Control: Ending the routine strip searching of women in </w:t>
      </w:r>
      <w:r w:rsidR="005D0BDF" w:rsidRPr="00AC0501">
        <w:rPr>
          <w:i/>
          <w:iCs/>
          <w:szCs w:val="16"/>
        </w:rPr>
        <w:t>Victoria’s</w:t>
      </w:r>
      <w:r w:rsidR="00FD070D" w:rsidRPr="00AC0501">
        <w:rPr>
          <w:i/>
          <w:iCs/>
          <w:szCs w:val="16"/>
        </w:rPr>
        <w:t xml:space="preserve"> prisons</w:t>
      </w:r>
      <w:r w:rsidR="00C60751" w:rsidRPr="00AC0501">
        <w:rPr>
          <w:i/>
          <w:iCs/>
          <w:szCs w:val="16"/>
        </w:rPr>
        <w:t>’</w:t>
      </w:r>
      <w:r w:rsidR="00C60751" w:rsidRPr="00AC0501">
        <w:rPr>
          <w:szCs w:val="16"/>
        </w:rPr>
        <w:t xml:space="preserve"> (2017);</w:t>
      </w:r>
      <w:r w:rsidRPr="00AC0501">
        <w:rPr>
          <w:szCs w:val="16"/>
        </w:rPr>
        <w:t xml:space="preserve"> </w:t>
      </w:r>
      <w:bookmarkStart w:id="52" w:name="_Hlk141979291"/>
      <w:r w:rsidR="00EB63A7" w:rsidRPr="00AC0501">
        <w:rPr>
          <w:szCs w:val="16"/>
        </w:rPr>
        <w:t>Department of Justice and Regulation</w:t>
      </w:r>
      <w:r w:rsidR="00DA651E" w:rsidRPr="00AC0501">
        <w:rPr>
          <w:szCs w:val="16"/>
        </w:rPr>
        <w:t xml:space="preserve">, </w:t>
      </w:r>
      <w:bookmarkEnd w:id="52"/>
      <w:r w:rsidRPr="00AC0501">
        <w:rPr>
          <w:szCs w:val="16"/>
        </w:rPr>
        <w:t>Justice Health</w:t>
      </w:r>
      <w:r w:rsidR="009B7EB6" w:rsidRPr="00AC0501">
        <w:rPr>
          <w:szCs w:val="16"/>
        </w:rPr>
        <w:t xml:space="preserve"> (Vic)</w:t>
      </w:r>
      <w:r w:rsidRPr="00AC0501">
        <w:rPr>
          <w:szCs w:val="16"/>
        </w:rPr>
        <w:t xml:space="preserve">, </w:t>
      </w:r>
      <w:r w:rsidRPr="00AC0501">
        <w:rPr>
          <w:i/>
          <w:iCs/>
          <w:szCs w:val="16"/>
        </w:rPr>
        <w:t>‘Correctional Suicide Prevention Framework: Working to Prevent Prisoner and Offender Suicides in Victorian Correctional Setting</w:t>
      </w:r>
      <w:r w:rsidR="00042DB6" w:rsidRPr="00AC0501">
        <w:rPr>
          <w:i/>
          <w:iCs/>
          <w:szCs w:val="16"/>
        </w:rPr>
        <w:t>s</w:t>
      </w:r>
      <w:r w:rsidRPr="00AC0501">
        <w:rPr>
          <w:i/>
          <w:iCs/>
          <w:szCs w:val="16"/>
        </w:rPr>
        <w:t>’</w:t>
      </w:r>
      <w:r w:rsidR="00405EF1" w:rsidRPr="00AC0501">
        <w:rPr>
          <w:szCs w:val="16"/>
        </w:rPr>
        <w:t xml:space="preserve"> (2015)</w:t>
      </w:r>
      <w:r w:rsidRPr="00AC0501">
        <w:rPr>
          <w:szCs w:val="16"/>
        </w:rPr>
        <w:t xml:space="preserve"> 28.</w:t>
      </w:r>
    </w:p>
  </w:footnote>
  <w:footnote w:id="390">
    <w:p w14:paraId="468878A5" w14:textId="5188231B" w:rsidR="00167678" w:rsidRPr="00AC0501" w:rsidRDefault="00167678" w:rsidP="00F46BBC">
      <w:pPr>
        <w:pStyle w:val="FootnoteText"/>
        <w:rPr>
          <w:szCs w:val="16"/>
        </w:rPr>
      </w:pPr>
      <w:r w:rsidRPr="00AC0501">
        <w:rPr>
          <w:rStyle w:val="FootnoteReference"/>
          <w:szCs w:val="16"/>
        </w:rPr>
        <w:footnoteRef/>
      </w:r>
      <w:r w:rsidRPr="00AC0501">
        <w:rPr>
          <w:szCs w:val="16"/>
        </w:rPr>
        <w:t xml:space="preserve"> Office of the Inspector of Custodial Services</w:t>
      </w:r>
      <w:r w:rsidR="00DA7383" w:rsidRPr="00AC0501">
        <w:rPr>
          <w:szCs w:val="16"/>
        </w:rPr>
        <w:t xml:space="preserve"> (WA)</w:t>
      </w:r>
      <w:r w:rsidRPr="00AC0501">
        <w:rPr>
          <w:szCs w:val="16"/>
        </w:rPr>
        <w:t xml:space="preserve">, </w:t>
      </w:r>
      <w:r w:rsidRPr="00AC0501">
        <w:rPr>
          <w:i/>
          <w:szCs w:val="16"/>
        </w:rPr>
        <w:t xml:space="preserve">Strip searching practices in Western Australian prisons </w:t>
      </w:r>
      <w:r w:rsidRPr="00AC0501">
        <w:rPr>
          <w:szCs w:val="16"/>
        </w:rPr>
        <w:t>(2019), x</w:t>
      </w:r>
      <w:r w:rsidR="00C303C0" w:rsidRPr="00AC0501">
        <w:rPr>
          <w:szCs w:val="16"/>
        </w:rPr>
        <w:t>, 13.</w:t>
      </w:r>
    </w:p>
  </w:footnote>
  <w:footnote w:id="391">
    <w:p w14:paraId="2FA5C34B" w14:textId="33B14679" w:rsidR="00336D1C" w:rsidRPr="00AC0501" w:rsidRDefault="00336D1C" w:rsidP="006C3CBD">
      <w:pPr>
        <w:pStyle w:val="NoSpacing"/>
        <w:rPr>
          <w:rFonts w:asciiTheme="minorBidi" w:hAnsiTheme="minorBidi"/>
          <w:sz w:val="16"/>
          <w:szCs w:val="16"/>
        </w:rPr>
      </w:pPr>
      <w:r w:rsidRPr="00AC0501">
        <w:rPr>
          <w:rStyle w:val="FootnoteReference"/>
          <w:rFonts w:asciiTheme="minorBidi" w:hAnsiTheme="minorBidi"/>
          <w:sz w:val="16"/>
          <w:szCs w:val="16"/>
        </w:rPr>
        <w:footnoteRef/>
      </w:r>
      <w:r w:rsidRPr="00AC0501">
        <w:rPr>
          <w:rFonts w:asciiTheme="minorBidi" w:hAnsiTheme="minorBidi"/>
          <w:sz w:val="16"/>
          <w:szCs w:val="16"/>
        </w:rPr>
        <w:t xml:space="preserve"> </w:t>
      </w:r>
      <w:r w:rsidR="005E4B2B" w:rsidRPr="00AC0501">
        <w:rPr>
          <w:rFonts w:asciiTheme="minorBidi" w:eastAsia="Arial" w:hAnsiTheme="minorBidi"/>
          <w:sz w:val="16"/>
          <w:szCs w:val="16"/>
        </w:rPr>
        <w:t>General Manager - Mary Hutchinson Women’s</w:t>
      </w:r>
      <w:r w:rsidR="004B43C6" w:rsidRPr="00AC0501">
        <w:rPr>
          <w:rFonts w:asciiTheme="minorBidi" w:eastAsia="Arial" w:hAnsiTheme="minorBidi"/>
          <w:sz w:val="16"/>
          <w:szCs w:val="16"/>
        </w:rPr>
        <w:t xml:space="preserve"> Prison consultation, 25 May 2023, </w:t>
      </w:r>
      <w:r w:rsidR="00DB319A" w:rsidRPr="00AC0501">
        <w:rPr>
          <w:rFonts w:asciiTheme="minorBidi" w:eastAsia="Arial" w:hAnsiTheme="minorBidi"/>
          <w:sz w:val="16"/>
          <w:szCs w:val="16"/>
        </w:rPr>
        <w:t xml:space="preserve">Corrections Victoria consultation, 5 May 2023. </w:t>
      </w:r>
    </w:p>
  </w:footnote>
  <w:footnote w:id="392">
    <w:p w14:paraId="4B40263A" w14:textId="0873A411" w:rsidR="006F2AA4" w:rsidRPr="00CD53C5" w:rsidRDefault="006F2AA4" w:rsidP="006C3CBD">
      <w:pPr>
        <w:pStyle w:val="NoSpacing"/>
        <w:rPr>
          <w:rFonts w:asciiTheme="minorBidi" w:hAnsiTheme="minorBidi"/>
          <w:sz w:val="17"/>
          <w:szCs w:val="17"/>
          <w:lang w:val="en-GB"/>
        </w:rPr>
      </w:pPr>
      <w:r w:rsidRPr="00AC0501">
        <w:rPr>
          <w:rStyle w:val="FootnoteReference"/>
          <w:rFonts w:asciiTheme="minorBidi" w:hAnsiTheme="minorBidi"/>
          <w:sz w:val="16"/>
          <w:szCs w:val="16"/>
        </w:rPr>
        <w:footnoteRef/>
      </w:r>
      <w:r w:rsidR="00E93A95" w:rsidRPr="00AC0501">
        <w:rPr>
          <w:rFonts w:asciiTheme="minorBidi" w:hAnsiTheme="minorBidi"/>
          <w:sz w:val="16"/>
          <w:szCs w:val="16"/>
        </w:rPr>
        <w:t xml:space="preserve"> Office of the Inspector of Custodial Services</w:t>
      </w:r>
      <w:r w:rsidR="00DA7383" w:rsidRPr="00AC0501">
        <w:rPr>
          <w:rFonts w:asciiTheme="minorBidi" w:hAnsiTheme="minorBidi"/>
          <w:sz w:val="16"/>
          <w:szCs w:val="16"/>
        </w:rPr>
        <w:t xml:space="preserve"> (WA)</w:t>
      </w:r>
      <w:r w:rsidR="00E93A95" w:rsidRPr="00AC0501">
        <w:rPr>
          <w:rFonts w:asciiTheme="minorBidi" w:hAnsiTheme="minorBidi"/>
          <w:sz w:val="16"/>
          <w:szCs w:val="16"/>
        </w:rPr>
        <w:t xml:space="preserve">, </w:t>
      </w:r>
      <w:r w:rsidR="00E93A95" w:rsidRPr="00AC0501">
        <w:rPr>
          <w:rFonts w:asciiTheme="minorBidi" w:hAnsiTheme="minorBidi"/>
          <w:i/>
          <w:sz w:val="16"/>
          <w:szCs w:val="16"/>
        </w:rPr>
        <w:t xml:space="preserve">Strip searching practices in Western Australian prisons </w:t>
      </w:r>
      <w:r w:rsidR="00E93A95" w:rsidRPr="00AC0501">
        <w:rPr>
          <w:rFonts w:asciiTheme="minorBidi" w:hAnsiTheme="minorBidi"/>
          <w:sz w:val="16"/>
          <w:szCs w:val="16"/>
        </w:rPr>
        <w:t>(2019), 3.</w:t>
      </w:r>
      <w:r w:rsidR="00E93A95" w:rsidRPr="00CD53C5">
        <w:rPr>
          <w:rFonts w:asciiTheme="minorBidi" w:hAnsiTheme="minorBidi"/>
          <w:sz w:val="17"/>
          <w:szCs w:val="17"/>
        </w:rPr>
        <w:t xml:space="preserve"> </w:t>
      </w:r>
    </w:p>
  </w:footnote>
  <w:footnote w:id="393">
    <w:p w14:paraId="1EE23AD4" w14:textId="77777777" w:rsidR="003D0483" w:rsidRPr="004E6627" w:rsidRDefault="003D0483" w:rsidP="003D0483">
      <w:pPr>
        <w:pStyle w:val="NoSpacing"/>
        <w:rPr>
          <w:rFonts w:cs="Arial"/>
          <w:sz w:val="16"/>
          <w:szCs w:val="16"/>
        </w:rPr>
      </w:pPr>
      <w:r w:rsidRPr="004E6627">
        <w:rPr>
          <w:rStyle w:val="FootnoteReference"/>
          <w:rFonts w:cs="Arial"/>
          <w:sz w:val="16"/>
          <w:szCs w:val="16"/>
        </w:rPr>
        <w:footnoteRef/>
      </w:r>
      <w:r w:rsidRPr="004E6627">
        <w:rPr>
          <w:rFonts w:cs="Arial"/>
          <w:sz w:val="16"/>
          <w:szCs w:val="16"/>
        </w:rPr>
        <w:t xml:space="preserve"> Office of the Inspector of Custodial Services (WA), </w:t>
      </w:r>
      <w:r w:rsidRPr="004E6627">
        <w:rPr>
          <w:rFonts w:cs="Arial"/>
          <w:i/>
          <w:sz w:val="16"/>
          <w:szCs w:val="16"/>
        </w:rPr>
        <w:t xml:space="preserve">Strip searching practices in Western Australian prisons </w:t>
      </w:r>
      <w:r w:rsidRPr="004E6627">
        <w:rPr>
          <w:rFonts w:cs="Arial"/>
          <w:sz w:val="16"/>
          <w:szCs w:val="16"/>
        </w:rPr>
        <w:t>(2019) 3.</w:t>
      </w:r>
    </w:p>
  </w:footnote>
  <w:footnote w:id="394">
    <w:p w14:paraId="18E69B00" w14:textId="1404BFBD" w:rsidR="001135A2" w:rsidRPr="002921A3" w:rsidRDefault="001135A2" w:rsidP="001135A2">
      <w:pPr>
        <w:pStyle w:val="FootnoteText"/>
      </w:pPr>
      <w:r w:rsidRPr="004E6627">
        <w:rPr>
          <w:rStyle w:val="FootnoteReference"/>
          <w:rFonts w:cs="Arial"/>
          <w:szCs w:val="16"/>
        </w:rPr>
        <w:footnoteRef/>
      </w:r>
      <w:r w:rsidRPr="004E6627">
        <w:rPr>
          <w:rFonts w:cs="Arial"/>
          <w:szCs w:val="16"/>
        </w:rPr>
        <w:t xml:space="preserve"> The </w:t>
      </w:r>
      <w:r w:rsidR="0005173F">
        <w:rPr>
          <w:rFonts w:cs="Arial"/>
          <w:szCs w:val="16"/>
        </w:rPr>
        <w:t>staff member</w:t>
      </w:r>
      <w:r w:rsidRPr="004E6627">
        <w:rPr>
          <w:rFonts w:cs="Arial"/>
          <w:szCs w:val="16"/>
        </w:rPr>
        <w:t xml:space="preserve"> refers here to ‘urine testing’.</w:t>
      </w:r>
    </w:p>
  </w:footnote>
  <w:footnote w:id="395">
    <w:p w14:paraId="15172D95" w14:textId="1DC67799" w:rsidR="007A5043" w:rsidRPr="004E6627" w:rsidRDefault="007A5043" w:rsidP="00F46BBC">
      <w:pPr>
        <w:pStyle w:val="FootnoteText"/>
        <w:rPr>
          <w:rFonts w:eastAsia="Arial"/>
          <w:szCs w:val="16"/>
        </w:rPr>
      </w:pPr>
      <w:r w:rsidRPr="004E6627">
        <w:rPr>
          <w:rStyle w:val="FootnoteReference"/>
          <w:szCs w:val="16"/>
        </w:rPr>
        <w:footnoteRef/>
      </w:r>
      <w:r w:rsidRPr="004E6627">
        <w:rPr>
          <w:szCs w:val="16"/>
        </w:rPr>
        <w:t xml:space="preserve"> </w:t>
      </w:r>
      <w:r w:rsidRPr="004E6627">
        <w:rPr>
          <w:rFonts w:eastAsia="Arial"/>
          <w:szCs w:val="16"/>
        </w:rPr>
        <w:t xml:space="preserve">Anti-Discrimination Commission Queensland, </w:t>
      </w:r>
      <w:r w:rsidRPr="004E6627">
        <w:rPr>
          <w:i/>
          <w:iCs/>
          <w:szCs w:val="16"/>
        </w:rPr>
        <w:t xml:space="preserve">Women in </w:t>
      </w:r>
      <w:r w:rsidR="00BA31AA" w:rsidRPr="004E6627">
        <w:rPr>
          <w:i/>
          <w:iCs/>
          <w:szCs w:val="16"/>
        </w:rPr>
        <w:t>P</w:t>
      </w:r>
      <w:r w:rsidR="001D311A" w:rsidRPr="004E6627">
        <w:rPr>
          <w:i/>
          <w:iCs/>
          <w:szCs w:val="16"/>
        </w:rPr>
        <w:t xml:space="preserve">rison: </w:t>
      </w:r>
      <w:r w:rsidR="00BA31AA" w:rsidRPr="004E6627">
        <w:rPr>
          <w:i/>
          <w:iCs/>
          <w:szCs w:val="16"/>
        </w:rPr>
        <w:t>A</w:t>
      </w:r>
      <w:r w:rsidR="001D311A" w:rsidRPr="004E6627">
        <w:rPr>
          <w:i/>
          <w:iCs/>
          <w:szCs w:val="16"/>
        </w:rPr>
        <w:t xml:space="preserve"> </w:t>
      </w:r>
      <w:r w:rsidR="00BA31AA" w:rsidRPr="004E6627">
        <w:rPr>
          <w:i/>
          <w:iCs/>
          <w:szCs w:val="16"/>
        </w:rPr>
        <w:t>R</w:t>
      </w:r>
      <w:r w:rsidR="001D311A" w:rsidRPr="004E6627">
        <w:rPr>
          <w:i/>
          <w:iCs/>
          <w:szCs w:val="16"/>
        </w:rPr>
        <w:t xml:space="preserve">eport by the </w:t>
      </w:r>
      <w:r w:rsidRPr="004E6627">
        <w:rPr>
          <w:i/>
          <w:iCs/>
          <w:szCs w:val="16"/>
        </w:rPr>
        <w:t>Anti-Discrimination Commission Queensland</w:t>
      </w:r>
      <w:r w:rsidR="001D311A" w:rsidRPr="004E6627">
        <w:rPr>
          <w:rFonts w:eastAsia="Arial"/>
          <w:szCs w:val="16"/>
        </w:rPr>
        <w:t xml:space="preserve"> (2006</w:t>
      </w:r>
      <w:r w:rsidR="00900DCA" w:rsidRPr="004E6627">
        <w:rPr>
          <w:rFonts w:eastAsia="Arial"/>
          <w:szCs w:val="16"/>
        </w:rPr>
        <w:t xml:space="preserve">), </w:t>
      </w:r>
      <w:r w:rsidR="0014615C" w:rsidRPr="004E6627">
        <w:rPr>
          <w:szCs w:val="16"/>
        </w:rPr>
        <w:t>72</w:t>
      </w:r>
      <w:r w:rsidR="00A00E65" w:rsidRPr="004E6627">
        <w:rPr>
          <w:szCs w:val="16"/>
        </w:rPr>
        <w:t>.</w:t>
      </w:r>
    </w:p>
  </w:footnote>
  <w:footnote w:id="396">
    <w:p w14:paraId="79676A58" w14:textId="67133E05" w:rsidR="00861173" w:rsidRPr="004E6627" w:rsidRDefault="00861173" w:rsidP="00F46BBC">
      <w:pPr>
        <w:pStyle w:val="FootnoteText"/>
        <w:rPr>
          <w:szCs w:val="16"/>
          <w:lang w:val="en-GB"/>
        </w:rPr>
      </w:pPr>
      <w:r w:rsidRPr="004E6627">
        <w:rPr>
          <w:rStyle w:val="FootnoteReference"/>
          <w:szCs w:val="16"/>
        </w:rPr>
        <w:footnoteRef/>
      </w:r>
      <w:r w:rsidRPr="004E6627">
        <w:rPr>
          <w:szCs w:val="16"/>
        </w:rPr>
        <w:t xml:space="preserve"> </w:t>
      </w:r>
      <w:r w:rsidRPr="004E6627">
        <w:rPr>
          <w:rFonts w:eastAsia="Arial"/>
          <w:szCs w:val="16"/>
        </w:rPr>
        <w:t>Queensland Human Rights Commission,</w:t>
      </w:r>
      <w:r w:rsidRPr="004E6627">
        <w:rPr>
          <w:szCs w:val="16"/>
        </w:rPr>
        <w:t xml:space="preserve"> </w:t>
      </w:r>
      <w:r w:rsidRPr="004E6627">
        <w:rPr>
          <w:i/>
          <w:iCs/>
          <w:szCs w:val="16"/>
        </w:rPr>
        <w:t xml:space="preserve">Women in </w:t>
      </w:r>
      <w:r w:rsidR="00BA31AA" w:rsidRPr="004E6627">
        <w:rPr>
          <w:i/>
          <w:iCs/>
          <w:szCs w:val="16"/>
        </w:rPr>
        <w:t>P</w:t>
      </w:r>
      <w:r w:rsidRPr="004E6627">
        <w:rPr>
          <w:i/>
          <w:iCs/>
          <w:szCs w:val="16"/>
        </w:rPr>
        <w:t xml:space="preserve">rison 2019: </w:t>
      </w:r>
      <w:r w:rsidR="00BA31AA" w:rsidRPr="004E6627">
        <w:rPr>
          <w:i/>
          <w:iCs/>
          <w:szCs w:val="16"/>
        </w:rPr>
        <w:t>A</w:t>
      </w:r>
      <w:r w:rsidRPr="004E6627">
        <w:rPr>
          <w:i/>
          <w:iCs/>
          <w:szCs w:val="16"/>
        </w:rPr>
        <w:t xml:space="preserve"> </w:t>
      </w:r>
      <w:r w:rsidR="00BA31AA" w:rsidRPr="004E6627">
        <w:rPr>
          <w:i/>
          <w:iCs/>
          <w:szCs w:val="16"/>
        </w:rPr>
        <w:t>H</w:t>
      </w:r>
      <w:r w:rsidRPr="004E6627">
        <w:rPr>
          <w:i/>
          <w:iCs/>
          <w:szCs w:val="16"/>
        </w:rPr>
        <w:t xml:space="preserve">uman </w:t>
      </w:r>
      <w:r w:rsidR="00BA31AA" w:rsidRPr="004E6627">
        <w:rPr>
          <w:i/>
          <w:iCs/>
          <w:szCs w:val="16"/>
        </w:rPr>
        <w:t>R</w:t>
      </w:r>
      <w:r w:rsidRPr="004E6627">
        <w:rPr>
          <w:i/>
          <w:iCs/>
          <w:szCs w:val="16"/>
        </w:rPr>
        <w:t xml:space="preserve">ights </w:t>
      </w:r>
      <w:r w:rsidR="00BA31AA" w:rsidRPr="004E6627">
        <w:rPr>
          <w:i/>
          <w:iCs/>
          <w:szCs w:val="16"/>
        </w:rPr>
        <w:t>C</w:t>
      </w:r>
      <w:r w:rsidRPr="004E6627">
        <w:rPr>
          <w:i/>
          <w:iCs/>
          <w:szCs w:val="16"/>
        </w:rPr>
        <w:t xml:space="preserve">onsultation </w:t>
      </w:r>
      <w:r w:rsidR="00BA31AA" w:rsidRPr="004E6627">
        <w:rPr>
          <w:i/>
          <w:iCs/>
          <w:szCs w:val="16"/>
        </w:rPr>
        <w:t>R</w:t>
      </w:r>
      <w:r w:rsidRPr="004E6627">
        <w:rPr>
          <w:i/>
          <w:iCs/>
          <w:szCs w:val="16"/>
        </w:rPr>
        <w:t>eport</w:t>
      </w:r>
      <w:r w:rsidRPr="004E6627">
        <w:rPr>
          <w:rFonts w:eastAsia="Arial"/>
          <w:szCs w:val="16"/>
        </w:rPr>
        <w:t xml:space="preserve"> (2019), 125.</w:t>
      </w:r>
    </w:p>
  </w:footnote>
  <w:footnote w:id="397">
    <w:p w14:paraId="0210A1DF" w14:textId="0B8F2D0D" w:rsidR="004E2FCC" w:rsidRPr="004E6627" w:rsidRDefault="004E2FCC" w:rsidP="00F46BBC">
      <w:pPr>
        <w:pStyle w:val="FootnoteText"/>
        <w:rPr>
          <w:szCs w:val="16"/>
          <w:lang w:val="en-GB"/>
        </w:rPr>
      </w:pPr>
      <w:r w:rsidRPr="004E6627">
        <w:rPr>
          <w:rStyle w:val="FootnoteReference"/>
          <w:szCs w:val="16"/>
        </w:rPr>
        <w:footnoteRef/>
      </w:r>
      <w:r w:rsidRPr="004E6627">
        <w:rPr>
          <w:szCs w:val="16"/>
        </w:rPr>
        <w:t xml:space="preserve"> </w:t>
      </w:r>
      <w:r w:rsidRPr="004E6627">
        <w:rPr>
          <w:i/>
          <w:iCs/>
          <w:szCs w:val="16"/>
        </w:rPr>
        <w:t>Human Rights Act 2019</w:t>
      </w:r>
      <w:r w:rsidRPr="004E6627">
        <w:rPr>
          <w:szCs w:val="16"/>
        </w:rPr>
        <w:t xml:space="preserve"> </w:t>
      </w:r>
      <w:r w:rsidR="004E6627">
        <w:rPr>
          <w:szCs w:val="16"/>
        </w:rPr>
        <w:t xml:space="preserve">(Qld) </w:t>
      </w:r>
      <w:r w:rsidRPr="004E6627">
        <w:rPr>
          <w:szCs w:val="16"/>
        </w:rPr>
        <w:t>s 29</w:t>
      </w:r>
      <w:r w:rsidR="004F252B" w:rsidRPr="004E6627">
        <w:rPr>
          <w:szCs w:val="16"/>
        </w:rPr>
        <w:t>.</w:t>
      </w:r>
      <w:r w:rsidRPr="004E6627">
        <w:rPr>
          <w:szCs w:val="16"/>
        </w:rPr>
        <w:t xml:space="preserve"> </w:t>
      </w:r>
    </w:p>
  </w:footnote>
  <w:footnote w:id="398">
    <w:p w14:paraId="0FF29A4B" w14:textId="54A1BB86" w:rsidR="00136EC6" w:rsidRPr="004E6627" w:rsidRDefault="00136EC6" w:rsidP="00F46BBC">
      <w:pPr>
        <w:pStyle w:val="FootnoteText"/>
        <w:rPr>
          <w:szCs w:val="16"/>
        </w:rPr>
      </w:pPr>
      <w:r w:rsidRPr="004E6627">
        <w:rPr>
          <w:rStyle w:val="FootnoteReference"/>
          <w:szCs w:val="16"/>
        </w:rPr>
        <w:footnoteRef/>
      </w:r>
      <w:r w:rsidRPr="004E6627">
        <w:rPr>
          <w:szCs w:val="16"/>
        </w:rPr>
        <w:t xml:space="preserve"> </w:t>
      </w:r>
      <w:r w:rsidR="00E307EB" w:rsidRPr="004E6627">
        <w:rPr>
          <w:szCs w:val="16"/>
        </w:rPr>
        <w:t>United Nations General Assembly, United Nations Standard Minimum Rules for the Treatment of Prisoners (the Nelson Mandela Rules), UN Doc A/RES/70/175 (17 December 2015)</w:t>
      </w:r>
      <w:r w:rsidR="007A1A66" w:rsidRPr="004E6627">
        <w:rPr>
          <w:szCs w:val="16"/>
        </w:rPr>
        <w:t xml:space="preserve"> rule 1. </w:t>
      </w:r>
    </w:p>
  </w:footnote>
  <w:footnote w:id="399">
    <w:p w14:paraId="713BC219" w14:textId="74429D68" w:rsidR="00136EC6" w:rsidRPr="004E6627" w:rsidRDefault="00136EC6" w:rsidP="00F46BBC">
      <w:pPr>
        <w:pStyle w:val="FootnoteText"/>
        <w:rPr>
          <w:szCs w:val="16"/>
        </w:rPr>
      </w:pPr>
      <w:r w:rsidRPr="004E6627">
        <w:rPr>
          <w:rStyle w:val="FootnoteReference"/>
          <w:szCs w:val="16"/>
        </w:rPr>
        <w:footnoteRef/>
      </w:r>
      <w:r w:rsidRPr="004E6627">
        <w:rPr>
          <w:szCs w:val="16"/>
        </w:rPr>
        <w:t xml:space="preserve"> </w:t>
      </w:r>
      <w:r w:rsidR="007B16F3" w:rsidRPr="004E6627">
        <w:rPr>
          <w:szCs w:val="16"/>
        </w:rPr>
        <w:t>United Nations General Assembly</w:t>
      </w:r>
      <w:r w:rsidR="007B16F3" w:rsidRPr="004E6627">
        <w:rPr>
          <w:i/>
          <w:szCs w:val="16"/>
        </w:rPr>
        <w:t xml:space="preserve">, International </w:t>
      </w:r>
      <w:r w:rsidR="0089764E" w:rsidRPr="004E6627">
        <w:rPr>
          <w:i/>
          <w:szCs w:val="16"/>
        </w:rPr>
        <w:t>Covenant on Economic, Social and Cultural Rights</w:t>
      </w:r>
      <w:r w:rsidR="007B16F3" w:rsidRPr="004E6627">
        <w:rPr>
          <w:i/>
          <w:szCs w:val="16"/>
        </w:rPr>
        <w:t>,</w:t>
      </w:r>
      <w:r w:rsidR="007B16F3" w:rsidRPr="004E6627">
        <w:rPr>
          <w:szCs w:val="16"/>
        </w:rPr>
        <w:t xml:space="preserve"> res </w:t>
      </w:r>
      <w:r w:rsidR="00987CE3" w:rsidRPr="004E6627">
        <w:rPr>
          <w:szCs w:val="16"/>
        </w:rPr>
        <w:t>2200A (XXI)</w:t>
      </w:r>
      <w:r w:rsidR="007B16F3" w:rsidRPr="004E6627">
        <w:rPr>
          <w:szCs w:val="16"/>
        </w:rPr>
        <w:t xml:space="preserve"> (</w:t>
      </w:r>
      <w:r w:rsidR="00987CE3" w:rsidRPr="004E6627">
        <w:rPr>
          <w:szCs w:val="16"/>
        </w:rPr>
        <w:t>16 December 1966</w:t>
      </w:r>
      <w:r w:rsidR="007B16F3" w:rsidRPr="004E6627">
        <w:rPr>
          <w:szCs w:val="16"/>
        </w:rPr>
        <w:t xml:space="preserve">) art </w:t>
      </w:r>
      <w:r w:rsidR="00987CE3" w:rsidRPr="004E6627">
        <w:rPr>
          <w:szCs w:val="16"/>
        </w:rPr>
        <w:t>7(b).</w:t>
      </w:r>
    </w:p>
  </w:footnote>
  <w:footnote w:id="400">
    <w:p w14:paraId="03B291AC" w14:textId="6E342052" w:rsidR="00B31ACF" w:rsidRPr="00CD53C5" w:rsidRDefault="00B31ACF" w:rsidP="00777036">
      <w:pPr>
        <w:pStyle w:val="NoSpacing"/>
        <w:rPr>
          <w:rFonts w:asciiTheme="minorBidi" w:hAnsiTheme="minorBidi"/>
          <w:sz w:val="17"/>
          <w:szCs w:val="17"/>
        </w:rPr>
      </w:pPr>
      <w:r w:rsidRPr="004E6627">
        <w:rPr>
          <w:rStyle w:val="FootnoteReference"/>
          <w:rFonts w:asciiTheme="minorBidi" w:hAnsiTheme="minorBidi"/>
          <w:sz w:val="16"/>
          <w:szCs w:val="16"/>
        </w:rPr>
        <w:footnoteRef/>
      </w:r>
      <w:r w:rsidRPr="004E6627">
        <w:rPr>
          <w:rFonts w:asciiTheme="minorBidi" w:hAnsiTheme="minorBidi"/>
          <w:sz w:val="16"/>
          <w:szCs w:val="16"/>
        </w:rPr>
        <w:t xml:space="preserve"> </w:t>
      </w:r>
      <w:r w:rsidR="00777036" w:rsidRPr="004E6627">
        <w:rPr>
          <w:rFonts w:asciiTheme="minorBidi" w:hAnsiTheme="minorBidi"/>
          <w:sz w:val="16"/>
          <w:szCs w:val="16"/>
        </w:rPr>
        <w:t>Corrections Victoria consultation, 5 May 2023.</w:t>
      </w:r>
      <w:r w:rsidR="00777036" w:rsidRPr="00CD53C5">
        <w:rPr>
          <w:rFonts w:asciiTheme="minorBidi" w:hAnsiTheme="minorBidi"/>
          <w:sz w:val="17"/>
          <w:szCs w:val="17"/>
        </w:rPr>
        <w:t xml:space="preserve"> </w:t>
      </w:r>
    </w:p>
  </w:footnote>
  <w:footnote w:id="401">
    <w:p w14:paraId="14AE946C" w14:textId="77777777" w:rsidR="009F7571" w:rsidRPr="00CD53C5" w:rsidRDefault="009F7571" w:rsidP="00F46BBC">
      <w:pPr>
        <w:pStyle w:val="FootnoteText"/>
        <w:rPr>
          <w:lang w:val="en-GB"/>
        </w:rPr>
      </w:pPr>
      <w:r w:rsidRPr="00CD53C5">
        <w:rPr>
          <w:rStyle w:val="FootnoteReference"/>
        </w:rPr>
        <w:footnoteRef/>
      </w:r>
      <w:r w:rsidRPr="00CD53C5">
        <w:t xml:space="preserve"> </w:t>
      </w:r>
      <w:r w:rsidRPr="00CD53C5">
        <w:rPr>
          <w:lang w:val="en-US"/>
        </w:rPr>
        <w:t xml:space="preserve">Queensland Corrective Services, Practice Direction, </w:t>
      </w:r>
      <w:r w:rsidRPr="004E6627">
        <w:rPr>
          <w:i/>
          <w:iCs/>
          <w:lang w:val="en-US"/>
        </w:rPr>
        <w:t>Custodial Operations Practice Directives (COPD): Sentence Management: Admission and Induction</w:t>
      </w:r>
      <w:r w:rsidRPr="00CD53C5">
        <w:rPr>
          <w:lang w:val="en-US"/>
        </w:rPr>
        <w:t>, Ver 5.1, June 2023, 4 [</w:t>
      </w:r>
      <w:r w:rsidRPr="00CD53C5">
        <w:t>4.1].</w:t>
      </w:r>
    </w:p>
  </w:footnote>
  <w:footnote w:id="402">
    <w:p w14:paraId="4F0D80CF" w14:textId="61C989DB" w:rsidR="00272DA2" w:rsidRPr="004E6627" w:rsidRDefault="00272DA2" w:rsidP="00F46BBC">
      <w:pPr>
        <w:pStyle w:val="FootnoteText"/>
        <w:rPr>
          <w:szCs w:val="16"/>
          <w:lang w:val="en-GB"/>
        </w:rPr>
      </w:pPr>
      <w:r w:rsidRPr="004E6627">
        <w:rPr>
          <w:rStyle w:val="FootnoteReference"/>
          <w:szCs w:val="16"/>
        </w:rPr>
        <w:footnoteRef/>
      </w:r>
      <w:r w:rsidRPr="004E6627">
        <w:rPr>
          <w:szCs w:val="16"/>
        </w:rPr>
        <w:t xml:space="preserve"> We note that the need to conduct a search </w:t>
      </w:r>
      <w:r w:rsidR="001509E9" w:rsidRPr="004E6627">
        <w:rPr>
          <w:szCs w:val="16"/>
        </w:rPr>
        <w:t>‘</w:t>
      </w:r>
      <w:r w:rsidRPr="004E6627">
        <w:rPr>
          <w:szCs w:val="16"/>
        </w:rPr>
        <w:t xml:space="preserve">as quickly as </w:t>
      </w:r>
      <w:r w:rsidR="001509E9" w:rsidRPr="004E6627">
        <w:rPr>
          <w:szCs w:val="16"/>
        </w:rPr>
        <w:t>reasonably practicable’</w:t>
      </w:r>
      <w:r w:rsidRPr="004E6627">
        <w:rPr>
          <w:szCs w:val="16"/>
        </w:rPr>
        <w:t xml:space="preserve"> is a legislative requirement </w:t>
      </w:r>
      <w:r w:rsidR="00FA31CC" w:rsidRPr="004E6627">
        <w:rPr>
          <w:szCs w:val="16"/>
        </w:rPr>
        <w:t xml:space="preserve">under the </w:t>
      </w:r>
      <w:r w:rsidR="00FA31CC" w:rsidRPr="004E6627">
        <w:rPr>
          <w:i/>
          <w:szCs w:val="16"/>
        </w:rPr>
        <w:t xml:space="preserve">Corrective Services Act </w:t>
      </w:r>
      <w:r w:rsidR="002825DC" w:rsidRPr="004E6627">
        <w:rPr>
          <w:i/>
          <w:szCs w:val="16"/>
        </w:rPr>
        <w:t>2006</w:t>
      </w:r>
      <w:r w:rsidR="00FA31CC" w:rsidRPr="004E6627">
        <w:rPr>
          <w:i/>
          <w:szCs w:val="16"/>
        </w:rPr>
        <w:t xml:space="preserve"> </w:t>
      </w:r>
      <w:r w:rsidR="007B31FC" w:rsidRPr="004E6627">
        <w:rPr>
          <w:szCs w:val="16"/>
        </w:rPr>
        <w:t xml:space="preserve">(Qld) s </w:t>
      </w:r>
      <w:r w:rsidR="00FA31CC" w:rsidRPr="004E6627">
        <w:rPr>
          <w:szCs w:val="16"/>
        </w:rPr>
        <w:t>(4)(</w:t>
      </w:r>
      <w:r w:rsidR="00276A1D" w:rsidRPr="004E6627">
        <w:rPr>
          <w:szCs w:val="16"/>
        </w:rPr>
        <w:t xml:space="preserve">c). While intended </w:t>
      </w:r>
      <w:r w:rsidR="00D9647E" w:rsidRPr="004E6627">
        <w:rPr>
          <w:szCs w:val="16"/>
        </w:rPr>
        <w:t xml:space="preserve">to minimise </w:t>
      </w:r>
      <w:r w:rsidR="00276A1D" w:rsidRPr="004E6627">
        <w:rPr>
          <w:szCs w:val="16"/>
        </w:rPr>
        <w:t xml:space="preserve">embarrassment, a </w:t>
      </w:r>
      <w:r w:rsidR="002B7743" w:rsidRPr="004E6627">
        <w:rPr>
          <w:szCs w:val="16"/>
        </w:rPr>
        <w:t>rushed</w:t>
      </w:r>
      <w:r w:rsidR="00276A1D" w:rsidRPr="004E6627">
        <w:rPr>
          <w:szCs w:val="16"/>
        </w:rPr>
        <w:t xml:space="preserve"> process</w:t>
      </w:r>
      <w:r w:rsidRPr="004E6627">
        <w:rPr>
          <w:szCs w:val="16"/>
        </w:rPr>
        <w:t xml:space="preserve"> may be counterproductive for </w:t>
      </w:r>
      <w:r w:rsidR="00D9647E" w:rsidRPr="004E6627">
        <w:rPr>
          <w:szCs w:val="16"/>
        </w:rPr>
        <w:t>women</w:t>
      </w:r>
      <w:r w:rsidR="00276A1D" w:rsidRPr="004E6627">
        <w:rPr>
          <w:szCs w:val="16"/>
        </w:rPr>
        <w:t xml:space="preserve"> experiencing trauma</w:t>
      </w:r>
      <w:r w:rsidR="00D9647E" w:rsidRPr="004E6627">
        <w:rPr>
          <w:szCs w:val="16"/>
        </w:rPr>
        <w:t>.</w:t>
      </w:r>
    </w:p>
  </w:footnote>
  <w:footnote w:id="403">
    <w:p w14:paraId="2FD551A3" w14:textId="76B0EDB1" w:rsidR="00B27C70" w:rsidRPr="004E6627" w:rsidRDefault="00B27C70" w:rsidP="004D3A26">
      <w:pPr>
        <w:pStyle w:val="NoSpacing"/>
        <w:rPr>
          <w:rFonts w:asciiTheme="minorBidi" w:hAnsiTheme="minorBidi"/>
          <w:sz w:val="16"/>
          <w:szCs w:val="16"/>
        </w:rPr>
      </w:pPr>
      <w:r w:rsidRPr="004E6627">
        <w:rPr>
          <w:rStyle w:val="FootnoteReference"/>
          <w:rFonts w:asciiTheme="minorBidi" w:hAnsiTheme="minorBidi"/>
          <w:sz w:val="16"/>
          <w:szCs w:val="16"/>
        </w:rPr>
        <w:footnoteRef/>
      </w:r>
      <w:r w:rsidRPr="004E6627">
        <w:rPr>
          <w:rFonts w:asciiTheme="minorBidi" w:hAnsiTheme="minorBidi"/>
          <w:sz w:val="16"/>
          <w:szCs w:val="16"/>
        </w:rPr>
        <w:t xml:space="preserve"> </w:t>
      </w:r>
      <w:r w:rsidR="00BD5454" w:rsidRPr="004E6627">
        <w:rPr>
          <w:rFonts w:asciiTheme="minorBidi" w:hAnsiTheme="minorBidi"/>
          <w:sz w:val="16"/>
          <w:szCs w:val="16"/>
        </w:rPr>
        <w:t xml:space="preserve">Legal Aid Queensland consultation, 21 April 2023. </w:t>
      </w:r>
    </w:p>
  </w:footnote>
  <w:footnote w:id="404">
    <w:p w14:paraId="211F181B" w14:textId="77777777" w:rsidR="008740F5" w:rsidRPr="00CD53C5" w:rsidRDefault="008740F5" w:rsidP="004D3A26">
      <w:pPr>
        <w:pStyle w:val="NoSpacing"/>
        <w:rPr>
          <w:rFonts w:asciiTheme="minorBidi" w:hAnsiTheme="minorBidi"/>
          <w:sz w:val="17"/>
          <w:szCs w:val="17"/>
        </w:rPr>
      </w:pPr>
      <w:r w:rsidRPr="004E6627">
        <w:rPr>
          <w:rStyle w:val="FootnoteReference"/>
          <w:rFonts w:asciiTheme="minorBidi" w:hAnsiTheme="minorBidi"/>
          <w:sz w:val="16"/>
          <w:szCs w:val="16"/>
        </w:rPr>
        <w:footnoteRef/>
      </w:r>
      <w:r w:rsidRPr="004E6627">
        <w:rPr>
          <w:rFonts w:asciiTheme="minorBidi" w:hAnsiTheme="minorBidi"/>
          <w:sz w:val="16"/>
          <w:szCs w:val="16"/>
        </w:rPr>
        <w:t xml:space="preserve"> Legal Aid Queensland consultation, 21 April 2023.</w:t>
      </w:r>
    </w:p>
  </w:footnote>
  <w:footnote w:id="405">
    <w:p w14:paraId="1FA083F8" w14:textId="7D42F35A" w:rsidR="00CC3EAC" w:rsidRPr="004E6627" w:rsidRDefault="00CC3EAC" w:rsidP="004D3A26">
      <w:pPr>
        <w:pStyle w:val="NoSpacing"/>
        <w:rPr>
          <w:rFonts w:cs="Arial"/>
          <w:sz w:val="16"/>
          <w:szCs w:val="16"/>
          <w:lang w:val="en-GB"/>
        </w:rPr>
      </w:pPr>
      <w:r w:rsidRPr="004E6627">
        <w:rPr>
          <w:rStyle w:val="FootnoteReference"/>
          <w:rFonts w:cs="Arial"/>
          <w:sz w:val="16"/>
          <w:szCs w:val="16"/>
        </w:rPr>
        <w:footnoteRef/>
      </w:r>
      <w:r w:rsidRPr="004E6627">
        <w:rPr>
          <w:rFonts w:cs="Arial"/>
          <w:sz w:val="16"/>
          <w:szCs w:val="16"/>
        </w:rPr>
        <w:t xml:space="preserve"> </w:t>
      </w:r>
      <w:r w:rsidRPr="004E6627">
        <w:rPr>
          <w:rFonts w:cs="Arial"/>
          <w:i/>
          <w:sz w:val="16"/>
          <w:szCs w:val="16"/>
          <w:lang w:val="en-GB"/>
        </w:rPr>
        <w:t xml:space="preserve">Corrective Services Act 2006 </w:t>
      </w:r>
      <w:r w:rsidR="004E6627">
        <w:rPr>
          <w:rFonts w:cs="Arial"/>
          <w:iCs/>
          <w:sz w:val="16"/>
          <w:szCs w:val="16"/>
          <w:lang w:val="en-GB"/>
        </w:rPr>
        <w:t xml:space="preserve">(Qld) </w:t>
      </w:r>
      <w:r w:rsidRPr="004E6627">
        <w:rPr>
          <w:rFonts w:cs="Arial"/>
          <w:sz w:val="16"/>
          <w:szCs w:val="16"/>
          <w:lang w:val="en-GB"/>
        </w:rPr>
        <w:t xml:space="preserve">s 38; Queensland Corrective Services, </w:t>
      </w:r>
      <w:r w:rsidRPr="004E6627">
        <w:rPr>
          <w:rFonts w:cs="Arial"/>
          <w:i/>
          <w:sz w:val="16"/>
          <w:szCs w:val="16"/>
          <w:lang w:val="en-GB"/>
        </w:rPr>
        <w:t xml:space="preserve">Custodial Operations Practice Directive, </w:t>
      </w:r>
      <w:r w:rsidRPr="004E6627">
        <w:rPr>
          <w:rFonts w:cs="Arial"/>
          <w:sz w:val="16"/>
          <w:szCs w:val="16"/>
          <w:lang w:val="en-GB"/>
        </w:rPr>
        <w:t>Prisoner Search, Version 3.1, 7</w:t>
      </w:r>
      <w:r w:rsidR="001B3A5E" w:rsidRPr="004E6627">
        <w:rPr>
          <w:rFonts w:cs="Arial"/>
          <w:sz w:val="16"/>
          <w:szCs w:val="16"/>
          <w:lang w:val="en-GB"/>
        </w:rPr>
        <w:t xml:space="preserve"> [1.4].</w:t>
      </w:r>
    </w:p>
  </w:footnote>
  <w:footnote w:id="406">
    <w:p w14:paraId="5CAC7474" w14:textId="03D58923" w:rsidR="00E82CCB" w:rsidRPr="004E6627" w:rsidRDefault="00E82CCB" w:rsidP="00F46BBC">
      <w:pPr>
        <w:pStyle w:val="FootnoteText"/>
        <w:rPr>
          <w:rFonts w:cs="Arial"/>
          <w:szCs w:val="16"/>
        </w:rPr>
      </w:pPr>
      <w:r w:rsidRPr="004E6627">
        <w:rPr>
          <w:rStyle w:val="FootnoteReference"/>
          <w:rFonts w:cs="Arial"/>
          <w:szCs w:val="16"/>
        </w:rPr>
        <w:footnoteRef/>
      </w:r>
      <w:r w:rsidRPr="004E6627">
        <w:rPr>
          <w:rFonts w:cs="Arial"/>
          <w:szCs w:val="16"/>
        </w:rPr>
        <w:t xml:space="preserve"> </w:t>
      </w:r>
      <w:r w:rsidRPr="004E6627">
        <w:rPr>
          <w:rFonts w:cs="Arial"/>
          <w:i/>
          <w:iCs/>
          <w:szCs w:val="16"/>
        </w:rPr>
        <w:t xml:space="preserve">Human Rights Act </w:t>
      </w:r>
      <w:r w:rsidR="009168EB" w:rsidRPr="004E6627">
        <w:rPr>
          <w:rFonts w:cs="Arial"/>
          <w:i/>
          <w:iCs/>
          <w:szCs w:val="16"/>
        </w:rPr>
        <w:t>2019</w:t>
      </w:r>
      <w:r w:rsidR="009168EB" w:rsidRPr="004E6627">
        <w:rPr>
          <w:rFonts w:cs="Arial"/>
          <w:szCs w:val="16"/>
        </w:rPr>
        <w:t xml:space="preserve"> </w:t>
      </w:r>
      <w:r w:rsidR="008517E6" w:rsidRPr="004E6627">
        <w:rPr>
          <w:rFonts w:cs="Arial"/>
          <w:szCs w:val="16"/>
        </w:rPr>
        <w:t xml:space="preserve">(Qld) </w:t>
      </w:r>
      <w:r w:rsidRPr="004E6627">
        <w:rPr>
          <w:rFonts w:cs="Arial"/>
          <w:szCs w:val="16"/>
        </w:rPr>
        <w:t>s 2</w:t>
      </w:r>
      <w:r w:rsidR="00526578" w:rsidRPr="004E6627">
        <w:rPr>
          <w:rFonts w:cs="Arial"/>
          <w:szCs w:val="16"/>
        </w:rPr>
        <w:t>1</w:t>
      </w:r>
      <w:r w:rsidR="009049F0" w:rsidRPr="004E6627">
        <w:rPr>
          <w:rFonts w:cs="Arial"/>
          <w:szCs w:val="16"/>
        </w:rPr>
        <w:t>(2)</w:t>
      </w:r>
      <w:r w:rsidR="009168EB" w:rsidRPr="004E6627">
        <w:rPr>
          <w:rFonts w:cs="Arial"/>
          <w:szCs w:val="16"/>
        </w:rPr>
        <w:t>.</w:t>
      </w:r>
    </w:p>
  </w:footnote>
  <w:footnote w:id="407">
    <w:p w14:paraId="62AA8868" w14:textId="1602D8C5" w:rsidR="00686172" w:rsidRPr="004E6627" w:rsidRDefault="00686172" w:rsidP="00F46BBC">
      <w:pPr>
        <w:pStyle w:val="FootnoteText"/>
        <w:rPr>
          <w:rFonts w:cs="Arial"/>
          <w:szCs w:val="16"/>
        </w:rPr>
      </w:pPr>
      <w:r w:rsidRPr="004E6627">
        <w:rPr>
          <w:rStyle w:val="FootnoteReference"/>
          <w:rFonts w:cs="Arial"/>
          <w:szCs w:val="16"/>
        </w:rPr>
        <w:footnoteRef/>
      </w:r>
      <w:r w:rsidRPr="004E6627">
        <w:rPr>
          <w:rFonts w:cs="Arial"/>
          <w:szCs w:val="16"/>
        </w:rPr>
        <w:t xml:space="preserve"> </w:t>
      </w:r>
      <w:r w:rsidR="002E4422" w:rsidRPr="004E6627">
        <w:rPr>
          <w:rFonts w:cs="Arial"/>
          <w:i/>
          <w:iCs/>
          <w:szCs w:val="16"/>
        </w:rPr>
        <w:t>Human Rights Act 2019</w:t>
      </w:r>
      <w:r w:rsidR="002E4422" w:rsidRPr="004E6627">
        <w:rPr>
          <w:rFonts w:cs="Arial"/>
          <w:szCs w:val="16"/>
        </w:rPr>
        <w:t xml:space="preserve"> </w:t>
      </w:r>
      <w:r w:rsidR="008517E6" w:rsidRPr="004E6627">
        <w:rPr>
          <w:rFonts w:cs="Arial"/>
          <w:szCs w:val="16"/>
        </w:rPr>
        <w:t xml:space="preserve">(Qld) </w:t>
      </w:r>
      <w:r w:rsidR="002E4422" w:rsidRPr="004E6627">
        <w:rPr>
          <w:rFonts w:cs="Arial"/>
          <w:szCs w:val="16"/>
        </w:rPr>
        <w:t>s 25</w:t>
      </w:r>
      <w:r w:rsidR="00287F72" w:rsidRPr="004E6627">
        <w:rPr>
          <w:rFonts w:cs="Arial"/>
          <w:szCs w:val="16"/>
        </w:rPr>
        <w:t xml:space="preserve">, 30. </w:t>
      </w:r>
    </w:p>
  </w:footnote>
  <w:footnote w:id="408">
    <w:p w14:paraId="16D392CD" w14:textId="2C5D7EDE" w:rsidR="003E7DE5" w:rsidRPr="004E6627" w:rsidRDefault="003E7DE5" w:rsidP="00F46BBC">
      <w:pPr>
        <w:pStyle w:val="FootnoteText"/>
        <w:rPr>
          <w:rFonts w:cs="Arial"/>
          <w:szCs w:val="16"/>
        </w:rPr>
      </w:pPr>
      <w:r w:rsidRPr="004E6627">
        <w:rPr>
          <w:rStyle w:val="FootnoteReference"/>
          <w:rFonts w:cs="Arial"/>
          <w:szCs w:val="16"/>
        </w:rPr>
        <w:footnoteRef/>
      </w:r>
      <w:r w:rsidRPr="004E6627">
        <w:rPr>
          <w:rFonts w:cs="Arial"/>
          <w:szCs w:val="16"/>
        </w:rPr>
        <w:t xml:space="preserve"> </w:t>
      </w:r>
      <w:r w:rsidR="00EC2BD6" w:rsidRPr="004E6627">
        <w:rPr>
          <w:rFonts w:cs="Arial"/>
          <w:szCs w:val="16"/>
        </w:rPr>
        <w:t>United Nations General Assembly</w:t>
      </w:r>
      <w:r w:rsidR="00CA33E1" w:rsidRPr="004E6627">
        <w:rPr>
          <w:rFonts w:cs="Arial"/>
          <w:szCs w:val="16"/>
        </w:rPr>
        <w:t>,</w:t>
      </w:r>
      <w:r w:rsidR="00EC2BD6" w:rsidRPr="004E6627">
        <w:rPr>
          <w:rFonts w:cs="Arial"/>
          <w:szCs w:val="16"/>
        </w:rPr>
        <w:t xml:space="preserve"> United Nations Rules for the Treatment of Women Prisoners and Non-custodial Measures for Women Offenders (the Bangkok Rules), UN Doc A/Res/65/457 (21 December 2010) rule 2</w:t>
      </w:r>
      <w:r w:rsidR="00634DAE" w:rsidRPr="004E6627">
        <w:rPr>
          <w:rFonts w:cs="Arial"/>
          <w:szCs w:val="16"/>
        </w:rPr>
        <w:t>.1</w:t>
      </w:r>
      <w:r w:rsidR="003E7CAA" w:rsidRPr="004E6627">
        <w:rPr>
          <w:rFonts w:cs="Arial"/>
          <w:szCs w:val="16"/>
        </w:rPr>
        <w:t>; United Nations Office on Drugs and Crime, United Nations</w:t>
      </w:r>
      <w:r w:rsidRPr="004E6627">
        <w:rPr>
          <w:rFonts w:cs="Arial"/>
          <w:szCs w:val="16"/>
        </w:rPr>
        <w:t xml:space="preserve"> Rules </w:t>
      </w:r>
      <w:r w:rsidR="003E7CAA" w:rsidRPr="004E6627">
        <w:rPr>
          <w:rFonts w:cs="Arial"/>
          <w:szCs w:val="16"/>
        </w:rPr>
        <w:t xml:space="preserve">for the Treatment of Women Prisoners and Non-Custodial Measures for Women Offenders with Their Commentary (2009) 24, rule </w:t>
      </w:r>
      <w:r w:rsidRPr="004E6627">
        <w:rPr>
          <w:rFonts w:cs="Arial"/>
          <w:szCs w:val="16"/>
        </w:rPr>
        <w:t>2.1</w:t>
      </w:r>
      <w:r w:rsidR="003E7CAA" w:rsidRPr="004E6627">
        <w:rPr>
          <w:rFonts w:cs="Arial"/>
          <w:szCs w:val="16"/>
        </w:rPr>
        <w:t>.</w:t>
      </w:r>
      <w:r w:rsidRPr="004E6627">
        <w:rPr>
          <w:rFonts w:cs="Arial"/>
          <w:szCs w:val="16"/>
        </w:rPr>
        <w:t xml:space="preserve"> </w:t>
      </w:r>
    </w:p>
  </w:footnote>
  <w:footnote w:id="409">
    <w:p w14:paraId="3E706EF0" w14:textId="59DD64E4" w:rsidR="00331C20" w:rsidRPr="004E6627" w:rsidRDefault="00331C20" w:rsidP="00F46BBC">
      <w:pPr>
        <w:pStyle w:val="FootnoteText"/>
        <w:rPr>
          <w:rFonts w:cs="Arial"/>
          <w:szCs w:val="16"/>
        </w:rPr>
      </w:pPr>
      <w:r w:rsidRPr="004E6627">
        <w:rPr>
          <w:rStyle w:val="FootnoteReference"/>
          <w:rFonts w:cs="Arial"/>
          <w:szCs w:val="16"/>
        </w:rPr>
        <w:footnoteRef/>
      </w:r>
      <w:r w:rsidRPr="004E6627">
        <w:rPr>
          <w:rFonts w:cs="Arial"/>
          <w:szCs w:val="16"/>
        </w:rPr>
        <w:t xml:space="preserve"> </w:t>
      </w:r>
      <w:r w:rsidR="004977C6" w:rsidRPr="004E6627">
        <w:rPr>
          <w:rFonts w:cs="Arial"/>
          <w:szCs w:val="16"/>
        </w:rPr>
        <w:t xml:space="preserve">United Nations General Assembly, United Nations Standard Minimum Rules for the Treatment of Prisoners (the Nelson Mandela Rules), UN Doc A/RES/70/175 (17 December 2015) rule </w:t>
      </w:r>
      <w:r w:rsidRPr="004E6627">
        <w:rPr>
          <w:rFonts w:cs="Arial"/>
          <w:szCs w:val="16"/>
        </w:rPr>
        <w:t>54</w:t>
      </w:r>
      <w:r w:rsidR="004977C6" w:rsidRPr="004E6627">
        <w:rPr>
          <w:rFonts w:cs="Arial"/>
          <w:szCs w:val="16"/>
        </w:rPr>
        <w:t>.</w:t>
      </w:r>
      <w:r w:rsidRPr="004E6627">
        <w:rPr>
          <w:rFonts w:cs="Arial"/>
          <w:szCs w:val="16"/>
        </w:rPr>
        <w:t xml:space="preserve"> </w:t>
      </w:r>
    </w:p>
  </w:footnote>
  <w:footnote w:id="410">
    <w:p w14:paraId="23ED0E18" w14:textId="2D6E00F1" w:rsidR="00CD5B3D" w:rsidRPr="00CD53C5" w:rsidRDefault="00CD5B3D" w:rsidP="00F46BBC">
      <w:pPr>
        <w:pStyle w:val="FootnoteText"/>
      </w:pPr>
      <w:r w:rsidRPr="004E6627">
        <w:rPr>
          <w:rStyle w:val="FootnoteReference"/>
          <w:rFonts w:cs="Arial"/>
          <w:szCs w:val="16"/>
        </w:rPr>
        <w:footnoteRef/>
      </w:r>
      <w:r w:rsidRPr="004E6627">
        <w:rPr>
          <w:rFonts w:cs="Arial"/>
          <w:szCs w:val="16"/>
        </w:rPr>
        <w:t xml:space="preserve"> </w:t>
      </w:r>
      <w:r w:rsidR="00FC6C05" w:rsidRPr="004E6627">
        <w:rPr>
          <w:rFonts w:cs="Arial"/>
          <w:szCs w:val="16"/>
        </w:rPr>
        <w:t>United Nations General Assembly, United Nations Standard Minimum Rules for the Treatment of Prisoners (the Nelson Mandela Rules), UN Doc A/RES/70/175 (17 December 2015) rule 55.</w:t>
      </w:r>
    </w:p>
  </w:footnote>
  <w:footnote w:id="411">
    <w:p w14:paraId="12BB8458" w14:textId="3AE9D44D" w:rsidR="009134A8" w:rsidRPr="007459B2" w:rsidRDefault="009134A8" w:rsidP="00902DD8">
      <w:pPr>
        <w:pStyle w:val="NoSpacing"/>
        <w:rPr>
          <w:rFonts w:cs="Arial"/>
          <w:sz w:val="16"/>
          <w:szCs w:val="16"/>
        </w:rPr>
      </w:pPr>
      <w:r w:rsidRPr="007459B2">
        <w:rPr>
          <w:rStyle w:val="FootnoteReference"/>
          <w:rFonts w:cs="Arial"/>
          <w:sz w:val="16"/>
          <w:szCs w:val="16"/>
        </w:rPr>
        <w:footnoteRef/>
      </w:r>
      <w:r w:rsidRPr="007459B2">
        <w:rPr>
          <w:rFonts w:cs="Arial"/>
          <w:sz w:val="16"/>
          <w:szCs w:val="16"/>
        </w:rPr>
        <w:t xml:space="preserve"> </w:t>
      </w:r>
      <w:r w:rsidR="00314274" w:rsidRPr="007459B2">
        <w:rPr>
          <w:rFonts w:cs="Arial"/>
          <w:sz w:val="16"/>
          <w:szCs w:val="16"/>
          <w:lang w:val="en-US"/>
        </w:rPr>
        <w:t>His Majesty’s Prison and Probation Service</w:t>
      </w:r>
      <w:r w:rsidR="00041308" w:rsidRPr="007459B2">
        <w:rPr>
          <w:rFonts w:cs="Arial"/>
          <w:sz w:val="16"/>
          <w:szCs w:val="16"/>
          <w:lang w:val="en-US"/>
        </w:rPr>
        <w:t xml:space="preserve"> (UK)</w:t>
      </w:r>
      <w:r w:rsidR="00314274" w:rsidRPr="007459B2">
        <w:rPr>
          <w:rFonts w:cs="Arial"/>
          <w:sz w:val="16"/>
          <w:szCs w:val="16"/>
          <w:lang w:val="en-US"/>
        </w:rPr>
        <w:t xml:space="preserve">, Prison and Probation Policy Framework, </w:t>
      </w:r>
      <w:r w:rsidR="00314274" w:rsidRPr="007459B2">
        <w:rPr>
          <w:rFonts w:cs="Arial"/>
          <w:i/>
          <w:sz w:val="16"/>
          <w:szCs w:val="16"/>
          <w:lang w:val="en-US"/>
        </w:rPr>
        <w:t>Searching Policy Framework</w:t>
      </w:r>
      <w:r w:rsidR="00314274" w:rsidRPr="007459B2">
        <w:rPr>
          <w:rFonts w:cs="Arial"/>
          <w:sz w:val="16"/>
          <w:szCs w:val="16"/>
          <w:lang w:val="en-US"/>
        </w:rPr>
        <w:t>, April 2023</w:t>
      </w:r>
      <w:r w:rsidR="00CC2235" w:rsidRPr="007459B2">
        <w:rPr>
          <w:rFonts w:cs="Arial"/>
          <w:sz w:val="16"/>
          <w:szCs w:val="16"/>
          <w:lang w:val="en-US"/>
        </w:rPr>
        <w:t xml:space="preserve">, </w:t>
      </w:r>
      <w:r w:rsidR="00095022" w:rsidRPr="007459B2">
        <w:rPr>
          <w:rFonts w:cs="Arial"/>
          <w:sz w:val="16"/>
          <w:szCs w:val="16"/>
          <w:lang w:val="en-US"/>
        </w:rPr>
        <w:t>7</w:t>
      </w:r>
      <w:r w:rsidR="00EC77B1" w:rsidRPr="007459B2">
        <w:rPr>
          <w:rFonts w:cs="Arial"/>
          <w:sz w:val="16"/>
          <w:szCs w:val="16"/>
          <w:lang w:val="en-US"/>
        </w:rPr>
        <w:t xml:space="preserve"> [1.6]</w:t>
      </w:r>
      <w:r w:rsidR="00095022" w:rsidRPr="007459B2">
        <w:rPr>
          <w:rFonts w:cs="Arial"/>
          <w:sz w:val="16"/>
          <w:szCs w:val="16"/>
          <w:lang w:val="en-US"/>
        </w:rPr>
        <w:t xml:space="preserve">. </w:t>
      </w:r>
    </w:p>
  </w:footnote>
  <w:footnote w:id="412">
    <w:p w14:paraId="7EFC6074" w14:textId="3FF9C3DE" w:rsidR="009307E6" w:rsidRPr="00CD53C5" w:rsidRDefault="009307E6" w:rsidP="00902DD8">
      <w:pPr>
        <w:pStyle w:val="NoSpacing"/>
        <w:rPr>
          <w:rFonts w:asciiTheme="minorBidi" w:eastAsia="Arial" w:hAnsiTheme="minorBidi"/>
          <w:sz w:val="17"/>
          <w:szCs w:val="17"/>
        </w:rPr>
      </w:pPr>
      <w:r w:rsidRPr="007459B2">
        <w:rPr>
          <w:rStyle w:val="FootnoteReference"/>
          <w:rFonts w:cs="Arial"/>
          <w:sz w:val="16"/>
          <w:szCs w:val="16"/>
        </w:rPr>
        <w:footnoteRef/>
      </w:r>
      <w:r w:rsidRPr="007459B2">
        <w:rPr>
          <w:rFonts w:cs="Arial"/>
          <w:sz w:val="16"/>
          <w:szCs w:val="16"/>
        </w:rPr>
        <w:t xml:space="preserve"> </w:t>
      </w:r>
      <w:r w:rsidR="005E4B2B" w:rsidRPr="007459B2">
        <w:rPr>
          <w:rFonts w:eastAsia="Arial" w:cs="Arial"/>
          <w:sz w:val="16"/>
          <w:szCs w:val="16"/>
        </w:rPr>
        <w:t>General Manager - Mary Hutchinson Women’s</w:t>
      </w:r>
      <w:r w:rsidR="00902DD8" w:rsidRPr="007459B2">
        <w:rPr>
          <w:rFonts w:eastAsia="Arial" w:cs="Arial"/>
          <w:sz w:val="16"/>
          <w:szCs w:val="16"/>
        </w:rPr>
        <w:t xml:space="preserve"> Prison consultation, 25 May 2023.</w:t>
      </w:r>
      <w:r w:rsidR="00902DD8" w:rsidRPr="00CD53C5">
        <w:rPr>
          <w:rFonts w:asciiTheme="minorBidi" w:eastAsia="Arial" w:hAnsiTheme="minorBidi"/>
          <w:sz w:val="17"/>
          <w:szCs w:val="17"/>
        </w:rPr>
        <w:t xml:space="preserve"> </w:t>
      </w:r>
    </w:p>
  </w:footnote>
  <w:footnote w:id="413">
    <w:p w14:paraId="71B750DE" w14:textId="46697212" w:rsidR="009B34F7" w:rsidRPr="00CD53C5" w:rsidRDefault="009B34F7" w:rsidP="00F46BBC">
      <w:pPr>
        <w:pStyle w:val="FootnoteText"/>
      </w:pPr>
      <w:r w:rsidRPr="00CD53C5">
        <w:rPr>
          <w:rStyle w:val="FootnoteReference"/>
        </w:rPr>
        <w:footnoteRef/>
      </w:r>
      <w:r w:rsidRPr="00CD53C5">
        <w:t xml:space="preserve"> Queensland Human Rights Commission, </w:t>
      </w:r>
      <w:r w:rsidRPr="007459B2">
        <w:rPr>
          <w:i/>
          <w:iCs/>
        </w:rPr>
        <w:t xml:space="preserve">Women in </w:t>
      </w:r>
      <w:r w:rsidR="00041308" w:rsidRPr="007459B2">
        <w:rPr>
          <w:i/>
          <w:iCs/>
        </w:rPr>
        <w:t>P</w:t>
      </w:r>
      <w:r w:rsidRPr="007459B2">
        <w:rPr>
          <w:i/>
          <w:iCs/>
        </w:rPr>
        <w:t xml:space="preserve">rison 2019: </w:t>
      </w:r>
      <w:r w:rsidR="00041308" w:rsidRPr="007459B2">
        <w:rPr>
          <w:i/>
          <w:iCs/>
        </w:rPr>
        <w:t>A</w:t>
      </w:r>
      <w:r w:rsidRPr="007459B2">
        <w:rPr>
          <w:i/>
          <w:iCs/>
        </w:rPr>
        <w:t xml:space="preserve"> </w:t>
      </w:r>
      <w:r w:rsidR="00041308" w:rsidRPr="007459B2">
        <w:rPr>
          <w:i/>
          <w:iCs/>
        </w:rPr>
        <w:t>H</w:t>
      </w:r>
      <w:r w:rsidRPr="007459B2">
        <w:rPr>
          <w:i/>
          <w:iCs/>
        </w:rPr>
        <w:t xml:space="preserve">uman </w:t>
      </w:r>
      <w:r w:rsidR="00041308" w:rsidRPr="007459B2">
        <w:rPr>
          <w:i/>
          <w:iCs/>
        </w:rPr>
        <w:t>R</w:t>
      </w:r>
      <w:r w:rsidRPr="007459B2">
        <w:rPr>
          <w:i/>
          <w:iCs/>
        </w:rPr>
        <w:t xml:space="preserve">ights </w:t>
      </w:r>
      <w:r w:rsidR="00041308" w:rsidRPr="007459B2">
        <w:rPr>
          <w:i/>
          <w:iCs/>
        </w:rPr>
        <w:t>C</w:t>
      </w:r>
      <w:r w:rsidRPr="007459B2">
        <w:rPr>
          <w:i/>
          <w:iCs/>
        </w:rPr>
        <w:t xml:space="preserve">onsultation </w:t>
      </w:r>
      <w:r w:rsidR="00041308" w:rsidRPr="007459B2">
        <w:rPr>
          <w:i/>
          <w:iCs/>
        </w:rPr>
        <w:t>R</w:t>
      </w:r>
      <w:r w:rsidRPr="007459B2">
        <w:rPr>
          <w:i/>
          <w:iCs/>
        </w:rPr>
        <w:t>eport</w:t>
      </w:r>
      <w:r w:rsidRPr="00CD53C5">
        <w:t xml:space="preserve"> (2019), 128.</w:t>
      </w:r>
    </w:p>
  </w:footnote>
  <w:footnote w:id="414">
    <w:p w14:paraId="1EE4E490" w14:textId="4A4CD0AA" w:rsidR="00A378AB" w:rsidRPr="00CD53C5" w:rsidRDefault="00A378AB" w:rsidP="00F46BBC">
      <w:pPr>
        <w:pStyle w:val="FootnoteText"/>
        <w:rPr>
          <w:lang w:val="en-GB"/>
        </w:rPr>
      </w:pPr>
      <w:r w:rsidRPr="00CD53C5">
        <w:rPr>
          <w:rStyle w:val="FootnoteReference"/>
        </w:rPr>
        <w:footnoteRef/>
      </w:r>
      <w:r w:rsidRPr="00CD53C5">
        <w:t xml:space="preserve"> Sisters Inside Inc consultation (Townsville), 16 May 2023.</w:t>
      </w:r>
    </w:p>
  </w:footnote>
  <w:footnote w:id="415">
    <w:p w14:paraId="097DCBCD" w14:textId="4190418A" w:rsidR="00AF7BB0" w:rsidRPr="007459B2" w:rsidRDefault="00AF7BB0" w:rsidP="00E741AF">
      <w:pPr>
        <w:pStyle w:val="NoSpacing"/>
        <w:rPr>
          <w:rFonts w:cs="Arial"/>
          <w:sz w:val="16"/>
          <w:szCs w:val="16"/>
        </w:rPr>
      </w:pPr>
      <w:r w:rsidRPr="007459B2">
        <w:rPr>
          <w:rStyle w:val="FootnoteReference"/>
          <w:rFonts w:cs="Arial"/>
          <w:sz w:val="16"/>
          <w:szCs w:val="16"/>
        </w:rPr>
        <w:footnoteRef/>
      </w:r>
      <w:r w:rsidRPr="007459B2">
        <w:rPr>
          <w:rFonts w:cs="Arial"/>
          <w:sz w:val="16"/>
          <w:szCs w:val="16"/>
        </w:rPr>
        <w:t xml:space="preserve"> Sisters Inside Inc consultation (Brisbane), 26 April 2023. </w:t>
      </w:r>
    </w:p>
  </w:footnote>
  <w:footnote w:id="416">
    <w:p w14:paraId="5565E44A" w14:textId="313A6ABE" w:rsidR="008B4633" w:rsidRPr="007459B2" w:rsidRDefault="008B4633" w:rsidP="00F46BBC">
      <w:pPr>
        <w:pStyle w:val="FootnoteText"/>
        <w:rPr>
          <w:rFonts w:cs="Arial"/>
          <w:szCs w:val="16"/>
          <w:lang w:val="en-GB"/>
        </w:rPr>
      </w:pPr>
      <w:r w:rsidRPr="007459B2">
        <w:rPr>
          <w:rStyle w:val="FootnoteReference"/>
          <w:rFonts w:cs="Arial"/>
          <w:szCs w:val="16"/>
        </w:rPr>
        <w:footnoteRef/>
      </w:r>
      <w:r w:rsidRPr="007459B2">
        <w:rPr>
          <w:rFonts w:cs="Arial"/>
          <w:szCs w:val="16"/>
        </w:rPr>
        <w:t xml:space="preserve"> </w:t>
      </w:r>
      <w:r w:rsidR="00430F82" w:rsidRPr="007459B2">
        <w:rPr>
          <w:rFonts w:cs="Arial"/>
          <w:szCs w:val="16"/>
        </w:rPr>
        <w:t>Prisoners’ Legal Service consultation, 17 April 2023</w:t>
      </w:r>
    </w:p>
  </w:footnote>
  <w:footnote w:id="417">
    <w:p w14:paraId="279C1932" w14:textId="2BF4DFAF" w:rsidR="00E64A8F" w:rsidRPr="007459B2" w:rsidRDefault="00E64A8F" w:rsidP="00F46BBC">
      <w:pPr>
        <w:pStyle w:val="FootnoteText"/>
        <w:rPr>
          <w:rFonts w:cs="Arial"/>
          <w:szCs w:val="16"/>
          <w:lang w:val="en-GB"/>
        </w:rPr>
      </w:pPr>
      <w:r w:rsidRPr="007459B2">
        <w:rPr>
          <w:rStyle w:val="FootnoteReference"/>
          <w:rFonts w:cs="Arial"/>
          <w:szCs w:val="16"/>
        </w:rPr>
        <w:footnoteRef/>
      </w:r>
      <w:r w:rsidR="00E741AF" w:rsidRPr="007459B2">
        <w:rPr>
          <w:rFonts w:cs="Arial"/>
          <w:szCs w:val="16"/>
          <w:lang w:val="en-GB"/>
        </w:rPr>
        <w:t xml:space="preserve"> </w:t>
      </w:r>
      <w:r w:rsidR="00E741AF" w:rsidRPr="007459B2">
        <w:rPr>
          <w:rFonts w:cs="Arial"/>
          <w:szCs w:val="16"/>
        </w:rPr>
        <w:t>Legal Aid Queensland consultation, 21 April 2023.</w:t>
      </w:r>
    </w:p>
  </w:footnote>
  <w:footnote w:id="418">
    <w:p w14:paraId="773E1A55" w14:textId="57221487" w:rsidR="00800088" w:rsidRPr="007459B2" w:rsidRDefault="00800088" w:rsidP="00F46BBC">
      <w:pPr>
        <w:pStyle w:val="FootnoteText"/>
        <w:rPr>
          <w:rFonts w:cs="Arial"/>
          <w:szCs w:val="16"/>
          <w:lang w:val="en-GB"/>
        </w:rPr>
      </w:pPr>
      <w:r w:rsidRPr="007459B2">
        <w:rPr>
          <w:rStyle w:val="FootnoteReference"/>
          <w:rFonts w:cs="Arial"/>
          <w:szCs w:val="16"/>
        </w:rPr>
        <w:footnoteRef/>
      </w:r>
      <w:r w:rsidR="00E741AF" w:rsidRPr="007459B2">
        <w:rPr>
          <w:rFonts w:cs="Arial"/>
          <w:szCs w:val="16"/>
          <w:lang w:val="en-GB"/>
        </w:rPr>
        <w:t xml:space="preserve"> </w:t>
      </w:r>
      <w:r w:rsidR="00E741AF" w:rsidRPr="007459B2">
        <w:rPr>
          <w:rFonts w:cs="Arial"/>
          <w:szCs w:val="16"/>
        </w:rPr>
        <w:t>Sisters Inside Inc consultation (Townsville), 16 May 2023.</w:t>
      </w:r>
    </w:p>
  </w:footnote>
  <w:footnote w:id="419">
    <w:p w14:paraId="518675AD" w14:textId="50DEB3BA" w:rsidR="00E741AF" w:rsidRPr="00CD53C5" w:rsidRDefault="00E741AF" w:rsidP="00F46BBC">
      <w:pPr>
        <w:pStyle w:val="FootnoteText"/>
        <w:rPr>
          <w:lang w:val="en-GB"/>
        </w:rPr>
      </w:pPr>
      <w:r w:rsidRPr="007459B2">
        <w:rPr>
          <w:rStyle w:val="FootnoteReference"/>
          <w:rFonts w:cs="Arial"/>
          <w:szCs w:val="16"/>
        </w:rPr>
        <w:footnoteRef/>
      </w:r>
      <w:r w:rsidRPr="007459B2">
        <w:rPr>
          <w:rFonts w:cs="Arial"/>
          <w:szCs w:val="16"/>
        </w:rPr>
        <w:t xml:space="preserve"> Prisoners’ Legal Service consultation, 17 April 2023</w:t>
      </w:r>
      <w:r w:rsidR="006C3CBD" w:rsidRPr="007459B2">
        <w:rPr>
          <w:rFonts w:cs="Arial"/>
          <w:szCs w:val="16"/>
        </w:rPr>
        <w:t>.</w:t>
      </w:r>
    </w:p>
  </w:footnote>
  <w:footnote w:id="420">
    <w:p w14:paraId="2898B26B" w14:textId="54D58AB9" w:rsidR="0085471B" w:rsidRPr="007459B2" w:rsidRDefault="0085471B" w:rsidP="00F46BBC">
      <w:pPr>
        <w:pStyle w:val="FootnoteText"/>
        <w:rPr>
          <w:szCs w:val="16"/>
        </w:rPr>
      </w:pPr>
      <w:r w:rsidRPr="007459B2">
        <w:rPr>
          <w:rStyle w:val="FootnoteReference"/>
          <w:szCs w:val="16"/>
        </w:rPr>
        <w:footnoteRef/>
      </w:r>
      <w:r w:rsidRPr="007459B2">
        <w:rPr>
          <w:szCs w:val="16"/>
        </w:rPr>
        <w:t xml:space="preserve"> </w:t>
      </w:r>
      <w:r w:rsidR="00375772" w:rsidRPr="007459B2">
        <w:rPr>
          <w:szCs w:val="16"/>
          <w:lang w:val="en-US"/>
        </w:rPr>
        <w:t xml:space="preserve">Queensland Corrective Services, Practice Direction, </w:t>
      </w:r>
      <w:r w:rsidR="00375772" w:rsidRPr="007459B2">
        <w:rPr>
          <w:i/>
          <w:szCs w:val="16"/>
          <w:lang w:val="en-US"/>
        </w:rPr>
        <w:t xml:space="preserve">Custodial Operations Practice Directives (COPD): Search: Prisoner Search, </w:t>
      </w:r>
      <w:r w:rsidR="00375772" w:rsidRPr="007459B2">
        <w:rPr>
          <w:szCs w:val="16"/>
          <w:lang w:val="en-US"/>
        </w:rPr>
        <w:t>Ver 3.1, March 2022, 7</w:t>
      </w:r>
      <w:r w:rsidR="005701DD" w:rsidRPr="007459B2">
        <w:rPr>
          <w:szCs w:val="16"/>
          <w:lang w:val="en-US"/>
        </w:rPr>
        <w:t xml:space="preserve"> [11.4]</w:t>
      </w:r>
      <w:r w:rsidR="00375772" w:rsidRPr="007459B2">
        <w:rPr>
          <w:szCs w:val="16"/>
          <w:lang w:val="en-US"/>
        </w:rPr>
        <w:t>.</w:t>
      </w:r>
    </w:p>
  </w:footnote>
  <w:footnote w:id="421">
    <w:p w14:paraId="655A8DB6" w14:textId="20CC2975" w:rsidR="0085471B" w:rsidRPr="007459B2" w:rsidRDefault="0085471B" w:rsidP="00F46BBC">
      <w:pPr>
        <w:pStyle w:val="FootnoteText"/>
        <w:rPr>
          <w:szCs w:val="16"/>
        </w:rPr>
      </w:pPr>
      <w:r w:rsidRPr="007459B2">
        <w:rPr>
          <w:rStyle w:val="FootnoteReference"/>
          <w:szCs w:val="16"/>
        </w:rPr>
        <w:footnoteRef/>
      </w:r>
      <w:r w:rsidRPr="007459B2">
        <w:rPr>
          <w:szCs w:val="16"/>
        </w:rPr>
        <w:t xml:space="preserve"> </w:t>
      </w:r>
      <w:r w:rsidR="00375772" w:rsidRPr="007459B2">
        <w:rPr>
          <w:szCs w:val="16"/>
          <w:lang w:val="en-US"/>
        </w:rPr>
        <w:t xml:space="preserve">Queensland Corrective Services, Practice Direction, </w:t>
      </w:r>
      <w:r w:rsidR="00375772" w:rsidRPr="007459B2">
        <w:rPr>
          <w:i/>
          <w:szCs w:val="16"/>
          <w:lang w:val="en-US"/>
        </w:rPr>
        <w:t xml:space="preserve">Custodial Operations Practice Directives (COPD): Search: Prisoner Search, </w:t>
      </w:r>
      <w:r w:rsidR="00375772" w:rsidRPr="007459B2">
        <w:rPr>
          <w:szCs w:val="16"/>
          <w:lang w:val="en-US"/>
        </w:rPr>
        <w:t xml:space="preserve">Ver 3.1, March 2022, </w:t>
      </w:r>
      <w:r w:rsidR="0083587F" w:rsidRPr="007459B2">
        <w:rPr>
          <w:szCs w:val="16"/>
          <w:lang w:val="en-US"/>
        </w:rPr>
        <w:t xml:space="preserve">7, </w:t>
      </w:r>
      <w:r w:rsidR="00375772" w:rsidRPr="007459B2">
        <w:rPr>
          <w:szCs w:val="16"/>
          <w:lang w:val="en-US"/>
        </w:rPr>
        <w:t>8</w:t>
      </w:r>
      <w:r w:rsidR="0083587F" w:rsidRPr="007459B2">
        <w:rPr>
          <w:szCs w:val="16"/>
          <w:lang w:val="en-US"/>
        </w:rPr>
        <w:t xml:space="preserve"> [11.4]</w:t>
      </w:r>
      <w:r w:rsidR="00375772" w:rsidRPr="007459B2">
        <w:rPr>
          <w:szCs w:val="16"/>
          <w:lang w:val="en-US"/>
        </w:rPr>
        <w:t>.</w:t>
      </w:r>
    </w:p>
  </w:footnote>
  <w:footnote w:id="422">
    <w:p w14:paraId="2844A3EC" w14:textId="60A5A06E" w:rsidR="0085471B" w:rsidRPr="007459B2" w:rsidRDefault="0085471B" w:rsidP="00F46BBC">
      <w:pPr>
        <w:pStyle w:val="FootnoteText"/>
        <w:rPr>
          <w:szCs w:val="16"/>
        </w:rPr>
      </w:pPr>
      <w:r w:rsidRPr="007459B2">
        <w:rPr>
          <w:rStyle w:val="FootnoteReference"/>
          <w:szCs w:val="16"/>
        </w:rPr>
        <w:footnoteRef/>
      </w:r>
      <w:r w:rsidRPr="007459B2">
        <w:rPr>
          <w:szCs w:val="16"/>
        </w:rPr>
        <w:t xml:space="preserve"> Corrective Services Regulation 2017 s 9(4); </w:t>
      </w:r>
      <w:r w:rsidR="00375772" w:rsidRPr="007459B2">
        <w:rPr>
          <w:szCs w:val="16"/>
          <w:lang w:val="en-US"/>
        </w:rPr>
        <w:t xml:space="preserve">Queensland Corrective Services, Practice Direction, </w:t>
      </w:r>
      <w:r w:rsidR="00375772" w:rsidRPr="007459B2">
        <w:rPr>
          <w:i/>
          <w:szCs w:val="16"/>
          <w:lang w:val="en-US"/>
        </w:rPr>
        <w:t>Custodial Operations Practice Directives (COPD): Search: Prisoner Search</w:t>
      </w:r>
      <w:r w:rsidR="00375772" w:rsidRPr="007459B2">
        <w:rPr>
          <w:szCs w:val="16"/>
          <w:lang w:val="en-US"/>
        </w:rPr>
        <w:t>, Ver 3.1, March 2022, 7</w:t>
      </w:r>
      <w:r w:rsidR="005701DD" w:rsidRPr="007459B2">
        <w:rPr>
          <w:szCs w:val="16"/>
          <w:lang w:val="en-US"/>
        </w:rPr>
        <w:t xml:space="preserve"> [11.4]</w:t>
      </w:r>
      <w:r w:rsidR="00375772" w:rsidRPr="007459B2">
        <w:rPr>
          <w:szCs w:val="16"/>
          <w:lang w:val="en-US"/>
        </w:rPr>
        <w:t>.</w:t>
      </w:r>
    </w:p>
  </w:footnote>
  <w:footnote w:id="423">
    <w:p w14:paraId="60D322CD" w14:textId="086E044E" w:rsidR="003953CB" w:rsidRPr="007459B2" w:rsidRDefault="003953CB" w:rsidP="00375772">
      <w:pPr>
        <w:pStyle w:val="NoSpacing"/>
        <w:rPr>
          <w:rFonts w:asciiTheme="minorBidi" w:hAnsiTheme="minorBidi"/>
          <w:sz w:val="16"/>
          <w:szCs w:val="16"/>
          <w:lang w:val="en-US"/>
        </w:rPr>
      </w:pPr>
      <w:r w:rsidRPr="007459B2">
        <w:rPr>
          <w:rStyle w:val="FootnoteReference"/>
          <w:rFonts w:asciiTheme="minorBidi" w:hAnsiTheme="minorBidi"/>
          <w:sz w:val="16"/>
          <w:szCs w:val="16"/>
        </w:rPr>
        <w:footnoteRef/>
      </w:r>
      <w:r w:rsidRPr="007459B2">
        <w:rPr>
          <w:rFonts w:asciiTheme="minorBidi" w:hAnsiTheme="minorBidi"/>
          <w:sz w:val="16"/>
          <w:szCs w:val="16"/>
        </w:rPr>
        <w:t xml:space="preserve"> </w:t>
      </w:r>
      <w:r w:rsidR="003C1BCD" w:rsidRPr="007459B2">
        <w:rPr>
          <w:rFonts w:asciiTheme="minorBidi" w:hAnsiTheme="minorBidi"/>
          <w:sz w:val="16"/>
          <w:szCs w:val="16"/>
          <w:lang w:val="en-US"/>
        </w:rPr>
        <w:t xml:space="preserve">Queensland Corrective Services, Practice Direction, </w:t>
      </w:r>
      <w:r w:rsidR="003C1BCD" w:rsidRPr="007459B2">
        <w:rPr>
          <w:rFonts w:asciiTheme="minorBidi" w:hAnsiTheme="minorBidi"/>
          <w:i/>
          <w:sz w:val="16"/>
          <w:szCs w:val="16"/>
          <w:lang w:val="en-US"/>
        </w:rPr>
        <w:t xml:space="preserve">Custodial Operations Practice Directives (COPD): Search: Prisoner Search, </w:t>
      </w:r>
      <w:r w:rsidR="003C1BCD" w:rsidRPr="007459B2">
        <w:rPr>
          <w:rFonts w:asciiTheme="minorBidi" w:hAnsiTheme="minorBidi"/>
          <w:sz w:val="16"/>
          <w:szCs w:val="16"/>
          <w:lang w:val="en-US"/>
        </w:rPr>
        <w:t xml:space="preserve">Ver 3.1, March 2022, </w:t>
      </w:r>
      <w:r w:rsidRPr="007459B2">
        <w:rPr>
          <w:rFonts w:asciiTheme="minorBidi" w:hAnsiTheme="minorBidi"/>
          <w:sz w:val="16"/>
          <w:szCs w:val="16"/>
        </w:rPr>
        <w:t>7</w:t>
      </w:r>
      <w:r w:rsidR="00041308" w:rsidRPr="007459B2">
        <w:rPr>
          <w:rFonts w:asciiTheme="minorBidi" w:hAnsiTheme="minorBidi"/>
          <w:sz w:val="16"/>
          <w:szCs w:val="16"/>
        </w:rPr>
        <w:t>–</w:t>
      </w:r>
      <w:r w:rsidRPr="007459B2">
        <w:rPr>
          <w:rFonts w:asciiTheme="minorBidi" w:hAnsiTheme="minorBidi"/>
          <w:sz w:val="16"/>
          <w:szCs w:val="16"/>
        </w:rPr>
        <w:t>8</w:t>
      </w:r>
      <w:r w:rsidR="00BE02FC" w:rsidRPr="007459B2">
        <w:rPr>
          <w:rFonts w:asciiTheme="minorBidi" w:hAnsiTheme="minorBidi"/>
          <w:sz w:val="16"/>
          <w:szCs w:val="16"/>
        </w:rPr>
        <w:t xml:space="preserve"> [11.4]</w:t>
      </w:r>
      <w:r w:rsidR="003C1BCD" w:rsidRPr="007459B2">
        <w:rPr>
          <w:rFonts w:asciiTheme="minorBidi" w:hAnsiTheme="minorBidi"/>
          <w:sz w:val="16"/>
          <w:szCs w:val="16"/>
        </w:rPr>
        <w:t>.</w:t>
      </w:r>
    </w:p>
  </w:footnote>
  <w:footnote w:id="424">
    <w:p w14:paraId="7DEB020E" w14:textId="48CBDC25" w:rsidR="003953CB" w:rsidRPr="00CD53C5" w:rsidRDefault="003953CB" w:rsidP="0000290D">
      <w:pPr>
        <w:pStyle w:val="NoSpacing"/>
        <w:rPr>
          <w:rFonts w:asciiTheme="minorBidi" w:hAnsiTheme="minorBidi"/>
          <w:sz w:val="17"/>
          <w:szCs w:val="17"/>
          <w:lang w:val="en-US"/>
        </w:rPr>
      </w:pPr>
      <w:r w:rsidRPr="007459B2">
        <w:rPr>
          <w:rStyle w:val="FootnoteReference"/>
          <w:rFonts w:asciiTheme="minorBidi" w:hAnsiTheme="minorBidi"/>
          <w:sz w:val="16"/>
          <w:szCs w:val="16"/>
        </w:rPr>
        <w:footnoteRef/>
      </w:r>
      <w:r w:rsidRPr="007459B2">
        <w:rPr>
          <w:rFonts w:asciiTheme="minorBidi" w:hAnsiTheme="minorBidi"/>
          <w:sz w:val="16"/>
          <w:szCs w:val="16"/>
        </w:rPr>
        <w:t xml:space="preserve"> </w:t>
      </w:r>
      <w:r w:rsidR="003C1BCD" w:rsidRPr="007459B2">
        <w:rPr>
          <w:rFonts w:asciiTheme="minorBidi" w:hAnsiTheme="minorBidi"/>
          <w:sz w:val="16"/>
          <w:szCs w:val="16"/>
          <w:lang w:val="en-US"/>
        </w:rPr>
        <w:t xml:space="preserve">Queensland Corrective Services, Practice Direction, </w:t>
      </w:r>
      <w:r w:rsidR="003C1BCD" w:rsidRPr="007459B2">
        <w:rPr>
          <w:rFonts w:asciiTheme="minorBidi" w:hAnsiTheme="minorBidi"/>
          <w:i/>
          <w:sz w:val="16"/>
          <w:szCs w:val="16"/>
          <w:lang w:val="en-US"/>
        </w:rPr>
        <w:t>Custodial Operations Practice Directives (COPD): Search: Prisoner Search,</w:t>
      </w:r>
      <w:r w:rsidR="003C1BCD" w:rsidRPr="007459B2">
        <w:rPr>
          <w:rFonts w:asciiTheme="minorBidi" w:hAnsiTheme="minorBidi"/>
          <w:sz w:val="16"/>
          <w:szCs w:val="16"/>
          <w:lang w:val="en-US"/>
        </w:rPr>
        <w:t xml:space="preserve"> Ver 3.1, March 2022</w:t>
      </w:r>
      <w:r w:rsidR="00BC737C" w:rsidRPr="007459B2">
        <w:rPr>
          <w:rFonts w:asciiTheme="minorBidi" w:hAnsiTheme="minorBidi"/>
          <w:sz w:val="16"/>
          <w:szCs w:val="16"/>
          <w:lang w:val="en-US"/>
        </w:rPr>
        <w:t xml:space="preserve">, </w:t>
      </w:r>
      <w:r w:rsidRPr="007459B2">
        <w:rPr>
          <w:rFonts w:asciiTheme="minorBidi" w:hAnsiTheme="minorBidi"/>
          <w:sz w:val="16"/>
          <w:szCs w:val="16"/>
        </w:rPr>
        <w:t>8</w:t>
      </w:r>
      <w:r w:rsidR="007D6028" w:rsidRPr="007459B2">
        <w:rPr>
          <w:rFonts w:asciiTheme="minorBidi" w:hAnsiTheme="minorBidi"/>
          <w:sz w:val="16"/>
          <w:szCs w:val="16"/>
        </w:rPr>
        <w:t xml:space="preserve"> [11.4].</w:t>
      </w:r>
    </w:p>
  </w:footnote>
  <w:footnote w:id="425">
    <w:p w14:paraId="1B5D006D" w14:textId="6B927624" w:rsidR="00E64CEF" w:rsidRPr="007459B2" w:rsidRDefault="00E64CEF" w:rsidP="0000290D">
      <w:pPr>
        <w:pStyle w:val="NoSpacing"/>
        <w:rPr>
          <w:rFonts w:cs="Arial"/>
          <w:sz w:val="16"/>
          <w:szCs w:val="16"/>
        </w:rPr>
      </w:pPr>
      <w:r w:rsidRPr="007459B2">
        <w:rPr>
          <w:rStyle w:val="FootnoteReference"/>
          <w:rFonts w:cs="Arial"/>
          <w:sz w:val="16"/>
          <w:szCs w:val="16"/>
        </w:rPr>
        <w:footnoteRef/>
      </w:r>
      <w:r w:rsidRPr="007459B2">
        <w:rPr>
          <w:rFonts w:cs="Arial"/>
          <w:sz w:val="16"/>
          <w:szCs w:val="16"/>
        </w:rPr>
        <w:t xml:space="preserve"> </w:t>
      </w:r>
      <w:r w:rsidR="00D92DAB" w:rsidRPr="007459B2">
        <w:rPr>
          <w:rFonts w:cs="Arial"/>
          <w:i/>
          <w:sz w:val="16"/>
          <w:szCs w:val="16"/>
        </w:rPr>
        <w:t>Human Rights Act 2019</w:t>
      </w:r>
      <w:r w:rsidR="00D92DAB" w:rsidRPr="007459B2">
        <w:rPr>
          <w:rFonts w:cs="Arial"/>
          <w:sz w:val="16"/>
          <w:szCs w:val="16"/>
        </w:rPr>
        <w:t xml:space="preserve"> s</w:t>
      </w:r>
      <w:r w:rsidR="00041308" w:rsidRPr="007459B2">
        <w:rPr>
          <w:rFonts w:cs="Arial"/>
          <w:sz w:val="16"/>
          <w:szCs w:val="16"/>
        </w:rPr>
        <w:t>s</w:t>
      </w:r>
      <w:r w:rsidR="00435542" w:rsidRPr="007459B2">
        <w:rPr>
          <w:rFonts w:cs="Arial"/>
          <w:sz w:val="16"/>
          <w:szCs w:val="16"/>
        </w:rPr>
        <w:t xml:space="preserve"> 17,</w:t>
      </w:r>
      <w:r w:rsidR="00D92DAB" w:rsidRPr="007459B2">
        <w:rPr>
          <w:rFonts w:cs="Arial"/>
          <w:sz w:val="16"/>
          <w:szCs w:val="16"/>
        </w:rPr>
        <w:t xml:space="preserve"> </w:t>
      </w:r>
      <w:r w:rsidR="00435542" w:rsidRPr="007459B2">
        <w:rPr>
          <w:rFonts w:cs="Arial"/>
          <w:sz w:val="16"/>
          <w:szCs w:val="16"/>
        </w:rPr>
        <w:t>25, 30.</w:t>
      </w:r>
    </w:p>
  </w:footnote>
  <w:footnote w:id="426">
    <w:p w14:paraId="3379CC0A" w14:textId="77560F6E" w:rsidR="004B7492" w:rsidRPr="007459B2" w:rsidRDefault="004B7492" w:rsidP="0000290D">
      <w:pPr>
        <w:pStyle w:val="NoSpacing"/>
        <w:rPr>
          <w:rFonts w:cs="Arial"/>
          <w:sz w:val="16"/>
          <w:szCs w:val="16"/>
        </w:rPr>
      </w:pPr>
      <w:r w:rsidRPr="007459B2">
        <w:rPr>
          <w:rStyle w:val="FootnoteReference"/>
          <w:rFonts w:cs="Arial"/>
          <w:sz w:val="16"/>
          <w:szCs w:val="16"/>
        </w:rPr>
        <w:footnoteRef/>
      </w:r>
      <w:r w:rsidRPr="007459B2">
        <w:rPr>
          <w:rFonts w:cs="Arial"/>
          <w:sz w:val="16"/>
          <w:szCs w:val="16"/>
        </w:rPr>
        <w:t xml:space="preserve"> </w:t>
      </w:r>
      <w:r w:rsidR="004E7441" w:rsidRPr="007459B2">
        <w:rPr>
          <w:rFonts w:cs="Arial"/>
          <w:sz w:val="16"/>
          <w:szCs w:val="16"/>
        </w:rPr>
        <w:t>United Nations General Assembly</w:t>
      </w:r>
      <w:r w:rsidR="00410DFF" w:rsidRPr="007459B2">
        <w:rPr>
          <w:rFonts w:cs="Arial"/>
          <w:sz w:val="16"/>
          <w:szCs w:val="16"/>
        </w:rPr>
        <w:t>,</w:t>
      </w:r>
      <w:r w:rsidR="004E7441" w:rsidRPr="007459B2">
        <w:rPr>
          <w:rFonts w:cs="Arial"/>
          <w:sz w:val="16"/>
          <w:szCs w:val="16"/>
        </w:rPr>
        <w:t xml:space="preserve"> </w:t>
      </w:r>
      <w:r w:rsidR="004E7441" w:rsidRPr="007459B2">
        <w:rPr>
          <w:rFonts w:cs="Arial"/>
          <w:i/>
          <w:sz w:val="16"/>
          <w:szCs w:val="16"/>
        </w:rPr>
        <w:t>United Nations Rules for the Treatment of Women Prisoners and Non-custodial Measures for Women Offenders (the Bangkok Rules</w:t>
      </w:r>
      <w:r w:rsidR="004E7441" w:rsidRPr="007459B2">
        <w:rPr>
          <w:rFonts w:cs="Arial"/>
          <w:sz w:val="16"/>
          <w:szCs w:val="16"/>
        </w:rPr>
        <w:t>)</w:t>
      </w:r>
      <w:r w:rsidR="00041308" w:rsidRPr="007459B2">
        <w:rPr>
          <w:rFonts w:cs="Arial"/>
          <w:sz w:val="16"/>
          <w:szCs w:val="16"/>
        </w:rPr>
        <w:t>,</w:t>
      </w:r>
      <w:r w:rsidR="004E7441" w:rsidRPr="007459B2">
        <w:rPr>
          <w:rFonts w:cs="Arial"/>
          <w:sz w:val="16"/>
          <w:szCs w:val="16"/>
        </w:rPr>
        <w:t xml:space="preserve"> UN Doc A/Res/65/457 (21 December 2010)</w:t>
      </w:r>
      <w:r w:rsidR="0078065D" w:rsidRPr="007459B2">
        <w:rPr>
          <w:rFonts w:cs="Arial"/>
          <w:sz w:val="16"/>
          <w:szCs w:val="16"/>
        </w:rPr>
        <w:t xml:space="preserve"> 13, rule</w:t>
      </w:r>
      <w:r w:rsidR="004E7441" w:rsidRPr="007459B2">
        <w:rPr>
          <w:rFonts w:cs="Arial"/>
          <w:sz w:val="16"/>
          <w:szCs w:val="16"/>
        </w:rPr>
        <w:t xml:space="preserve"> </w:t>
      </w:r>
      <w:r w:rsidRPr="007459B2">
        <w:rPr>
          <w:rFonts w:cs="Arial"/>
          <w:sz w:val="16"/>
          <w:szCs w:val="16"/>
        </w:rPr>
        <w:t xml:space="preserve">19; </w:t>
      </w:r>
      <w:r w:rsidR="004E7441" w:rsidRPr="007459B2">
        <w:rPr>
          <w:rFonts w:cs="Arial"/>
          <w:sz w:val="16"/>
          <w:szCs w:val="16"/>
        </w:rPr>
        <w:t xml:space="preserve">United Nations General Assembly, </w:t>
      </w:r>
      <w:r w:rsidR="004E7441" w:rsidRPr="007459B2">
        <w:rPr>
          <w:rFonts w:cs="Arial"/>
          <w:i/>
          <w:sz w:val="16"/>
          <w:szCs w:val="16"/>
        </w:rPr>
        <w:t>International Covenant on Civil and Political Rights</w:t>
      </w:r>
      <w:r w:rsidR="004E7441" w:rsidRPr="007459B2">
        <w:rPr>
          <w:rFonts w:cs="Arial"/>
          <w:sz w:val="16"/>
          <w:szCs w:val="16"/>
        </w:rPr>
        <w:t>, res 2200A (XXI) (16 December 1966) art 17</w:t>
      </w:r>
      <w:r w:rsidRPr="007459B2">
        <w:rPr>
          <w:rFonts w:cs="Arial"/>
          <w:sz w:val="16"/>
          <w:szCs w:val="16"/>
          <w:lang w:val="en-GB"/>
        </w:rPr>
        <w:t xml:space="preserve">; </w:t>
      </w:r>
      <w:r w:rsidR="0000290D" w:rsidRPr="007459B2">
        <w:rPr>
          <w:rFonts w:cs="Arial"/>
          <w:sz w:val="16"/>
          <w:szCs w:val="16"/>
        </w:rPr>
        <w:t xml:space="preserve">United Nations </w:t>
      </w:r>
      <w:r w:rsidRPr="007459B2">
        <w:rPr>
          <w:rFonts w:cs="Arial"/>
          <w:sz w:val="16"/>
          <w:szCs w:val="16"/>
        </w:rPr>
        <w:t xml:space="preserve">Human Rights Committee, </w:t>
      </w:r>
      <w:r w:rsidRPr="007459B2">
        <w:rPr>
          <w:rFonts w:cs="Arial"/>
          <w:i/>
          <w:sz w:val="16"/>
          <w:szCs w:val="16"/>
        </w:rPr>
        <w:t xml:space="preserve">General Comment </w:t>
      </w:r>
      <w:r w:rsidR="0000290D" w:rsidRPr="007459B2">
        <w:rPr>
          <w:rFonts w:cs="Arial"/>
          <w:i/>
          <w:sz w:val="16"/>
          <w:szCs w:val="16"/>
        </w:rPr>
        <w:t>No 16: The right to respect of privacy, family, home and correspondence, and protection of honour and reputation</w:t>
      </w:r>
      <w:r w:rsidR="0000290D" w:rsidRPr="007459B2">
        <w:rPr>
          <w:rFonts w:cs="Arial"/>
          <w:sz w:val="16"/>
          <w:szCs w:val="16"/>
        </w:rPr>
        <w:t>, 32</w:t>
      </w:r>
      <w:r w:rsidR="0000290D" w:rsidRPr="007459B2">
        <w:rPr>
          <w:rFonts w:cs="Arial"/>
          <w:sz w:val="16"/>
          <w:szCs w:val="16"/>
          <w:vertAlign w:val="superscript"/>
        </w:rPr>
        <w:t>nd</w:t>
      </w:r>
      <w:r w:rsidR="0000290D" w:rsidRPr="007459B2">
        <w:rPr>
          <w:rFonts w:cs="Arial"/>
          <w:sz w:val="16"/>
          <w:szCs w:val="16"/>
        </w:rPr>
        <w:t xml:space="preserve"> sess (8 April 1988).</w:t>
      </w:r>
    </w:p>
  </w:footnote>
  <w:footnote w:id="427">
    <w:p w14:paraId="77C348F4" w14:textId="3FD57264" w:rsidR="004B7492" w:rsidRPr="007459B2" w:rsidRDefault="004B7492" w:rsidP="0000290D">
      <w:pPr>
        <w:pStyle w:val="NoSpacing"/>
        <w:rPr>
          <w:rFonts w:cs="Arial"/>
          <w:sz w:val="16"/>
          <w:szCs w:val="16"/>
          <w:lang w:val="en-GB"/>
        </w:rPr>
      </w:pPr>
      <w:r w:rsidRPr="007459B2">
        <w:rPr>
          <w:rStyle w:val="FootnoteReference"/>
          <w:rFonts w:cs="Arial"/>
          <w:sz w:val="16"/>
          <w:szCs w:val="16"/>
        </w:rPr>
        <w:footnoteRef/>
      </w:r>
      <w:r w:rsidRPr="007459B2">
        <w:rPr>
          <w:rFonts w:cs="Arial"/>
          <w:sz w:val="16"/>
          <w:szCs w:val="16"/>
        </w:rPr>
        <w:t xml:space="preserve"> </w:t>
      </w:r>
      <w:r w:rsidR="008517E6" w:rsidRPr="007459B2">
        <w:rPr>
          <w:rFonts w:cs="Arial"/>
          <w:sz w:val="16"/>
          <w:szCs w:val="16"/>
        </w:rPr>
        <w:t xml:space="preserve">United Nations Office on Drugs and Crime, </w:t>
      </w:r>
      <w:r w:rsidR="008517E6" w:rsidRPr="007459B2">
        <w:rPr>
          <w:rFonts w:cs="Arial"/>
          <w:i/>
          <w:sz w:val="16"/>
          <w:szCs w:val="16"/>
        </w:rPr>
        <w:t>United Nations Rules for the Treatment of Women Prisoners and Non-Custodial Measures for Women Offenders with Their Commentary</w:t>
      </w:r>
      <w:r w:rsidR="008517E6" w:rsidRPr="007459B2">
        <w:rPr>
          <w:rFonts w:cs="Arial"/>
          <w:sz w:val="16"/>
          <w:szCs w:val="16"/>
        </w:rPr>
        <w:t xml:space="preserve"> (2009) rule 32,</w:t>
      </w:r>
    </w:p>
  </w:footnote>
  <w:footnote w:id="428">
    <w:p w14:paraId="7E6A3117" w14:textId="2CA59D18" w:rsidR="00B36B2B" w:rsidRPr="007459B2" w:rsidRDefault="00B36B2B" w:rsidP="0000290D">
      <w:pPr>
        <w:pStyle w:val="NoSpacing"/>
        <w:rPr>
          <w:rFonts w:cs="Arial"/>
          <w:sz w:val="16"/>
          <w:szCs w:val="16"/>
        </w:rPr>
      </w:pPr>
      <w:r w:rsidRPr="007459B2">
        <w:rPr>
          <w:rStyle w:val="FootnoteReference"/>
          <w:rFonts w:cs="Arial"/>
          <w:sz w:val="16"/>
          <w:szCs w:val="16"/>
        </w:rPr>
        <w:footnoteRef/>
      </w:r>
      <w:r w:rsidRPr="007459B2">
        <w:rPr>
          <w:rFonts w:cs="Arial"/>
          <w:sz w:val="16"/>
          <w:szCs w:val="16"/>
        </w:rPr>
        <w:t xml:space="preserve"> </w:t>
      </w:r>
      <w:r w:rsidR="0078065D" w:rsidRPr="007459B2">
        <w:rPr>
          <w:rFonts w:cs="Arial"/>
          <w:sz w:val="16"/>
          <w:szCs w:val="16"/>
        </w:rPr>
        <w:t xml:space="preserve">United Nations General Assembly </w:t>
      </w:r>
      <w:r w:rsidR="0078065D" w:rsidRPr="007459B2">
        <w:rPr>
          <w:rFonts w:cs="Arial"/>
          <w:i/>
          <w:sz w:val="16"/>
          <w:szCs w:val="16"/>
        </w:rPr>
        <w:t>United Nations Rules for the Treatment of Women Prisoners and Non-custodial Measures for Women Offenders (the Bangkok Rules)</w:t>
      </w:r>
      <w:r w:rsidR="0078065D" w:rsidRPr="007459B2">
        <w:rPr>
          <w:rFonts w:cs="Arial"/>
          <w:sz w:val="16"/>
          <w:szCs w:val="16"/>
        </w:rPr>
        <w:t xml:space="preserve"> UN Doc A/Res/65/457 (21 December 2010)</w:t>
      </w:r>
      <w:r w:rsidR="00EE1227" w:rsidRPr="007459B2">
        <w:rPr>
          <w:rFonts w:cs="Arial"/>
          <w:sz w:val="16"/>
          <w:szCs w:val="16"/>
        </w:rPr>
        <w:t xml:space="preserve"> rule </w:t>
      </w:r>
      <w:r w:rsidRPr="007459B2">
        <w:rPr>
          <w:rFonts w:cs="Arial"/>
          <w:sz w:val="16"/>
          <w:szCs w:val="16"/>
        </w:rPr>
        <w:t>32</w:t>
      </w:r>
      <w:r w:rsidR="00EE1227" w:rsidRPr="007459B2">
        <w:rPr>
          <w:rFonts w:cs="Arial"/>
          <w:sz w:val="16"/>
          <w:szCs w:val="16"/>
        </w:rPr>
        <w:t>.</w:t>
      </w:r>
      <w:r w:rsidRPr="007459B2">
        <w:rPr>
          <w:rFonts w:cs="Arial"/>
          <w:sz w:val="16"/>
          <w:szCs w:val="16"/>
        </w:rPr>
        <w:t xml:space="preserve"> </w:t>
      </w:r>
    </w:p>
  </w:footnote>
  <w:footnote w:id="429">
    <w:p w14:paraId="5F3BCB99" w14:textId="2395CF74" w:rsidR="00B36B2B" w:rsidRPr="007459B2" w:rsidRDefault="00B36B2B" w:rsidP="00F46BBC">
      <w:pPr>
        <w:pStyle w:val="FootnoteText"/>
        <w:rPr>
          <w:rFonts w:cs="Arial"/>
          <w:szCs w:val="16"/>
        </w:rPr>
      </w:pPr>
      <w:r w:rsidRPr="007459B2">
        <w:rPr>
          <w:rStyle w:val="FootnoteReference"/>
          <w:rFonts w:cs="Arial"/>
          <w:szCs w:val="16"/>
        </w:rPr>
        <w:footnoteRef/>
      </w:r>
      <w:r w:rsidRPr="007459B2">
        <w:rPr>
          <w:rFonts w:cs="Arial"/>
          <w:szCs w:val="16"/>
        </w:rPr>
        <w:t xml:space="preserve"> </w:t>
      </w:r>
      <w:r w:rsidR="008E2487" w:rsidRPr="007459B2">
        <w:rPr>
          <w:rFonts w:cs="Arial"/>
          <w:szCs w:val="16"/>
        </w:rPr>
        <w:t>United Nations General Assembly, United Nations Standard Minimum Rules for the Treatment of Prisoners (the Nelson Mandela Rules) UN Doc A/RES/70/175 (17 December 2015)</w:t>
      </w:r>
      <w:r w:rsidRPr="007459B2">
        <w:rPr>
          <w:rFonts w:cs="Arial"/>
          <w:szCs w:val="16"/>
        </w:rPr>
        <w:t xml:space="preserve"> r</w:t>
      </w:r>
      <w:r w:rsidR="00FE1AB3" w:rsidRPr="007459B2">
        <w:rPr>
          <w:rFonts w:cs="Arial"/>
          <w:szCs w:val="16"/>
        </w:rPr>
        <w:t>ule</w:t>
      </w:r>
      <w:r w:rsidRPr="007459B2">
        <w:rPr>
          <w:rFonts w:cs="Arial"/>
          <w:szCs w:val="16"/>
        </w:rPr>
        <w:t xml:space="preserve"> 75</w:t>
      </w:r>
      <w:r w:rsidR="00FE1AB3" w:rsidRPr="007459B2">
        <w:rPr>
          <w:rFonts w:cs="Arial"/>
          <w:szCs w:val="16"/>
        </w:rPr>
        <w:t>.</w:t>
      </w:r>
    </w:p>
  </w:footnote>
  <w:footnote w:id="430">
    <w:p w14:paraId="3C1F3772" w14:textId="07307D1C" w:rsidR="006F0AFF" w:rsidRPr="007459B2" w:rsidRDefault="006F0AFF" w:rsidP="00F46BBC">
      <w:pPr>
        <w:pStyle w:val="FootnoteText"/>
        <w:rPr>
          <w:rFonts w:cs="Arial"/>
          <w:szCs w:val="16"/>
          <w:lang w:val="en-GB"/>
        </w:rPr>
      </w:pPr>
      <w:r w:rsidRPr="007459B2">
        <w:rPr>
          <w:rStyle w:val="FootnoteReference"/>
          <w:rFonts w:cs="Arial"/>
          <w:szCs w:val="16"/>
        </w:rPr>
        <w:footnoteRef/>
      </w:r>
      <w:r w:rsidRPr="007459B2">
        <w:rPr>
          <w:rFonts w:cs="Arial"/>
          <w:szCs w:val="16"/>
        </w:rPr>
        <w:t xml:space="preserve"> </w:t>
      </w:r>
      <w:r w:rsidR="001E1935" w:rsidRPr="007459B2">
        <w:rPr>
          <w:rFonts w:cs="Arial"/>
          <w:color w:val="000000"/>
          <w:szCs w:val="16"/>
          <w:shd w:val="clear" w:color="auto" w:fill="FFFFFF"/>
          <w:lang w:val="en-US"/>
        </w:rPr>
        <w:t xml:space="preserve">Corrective Services NSW, Custodial Operations Policy and Procedures, </w:t>
      </w:r>
      <w:r w:rsidR="001E1935" w:rsidRPr="007459B2">
        <w:rPr>
          <w:rFonts w:cs="Arial"/>
          <w:i/>
          <w:color w:val="000000"/>
          <w:szCs w:val="16"/>
          <w:shd w:val="clear" w:color="auto" w:fill="FFFFFF"/>
          <w:lang w:val="en-US"/>
        </w:rPr>
        <w:t xml:space="preserve">Searching inmates, </w:t>
      </w:r>
      <w:r w:rsidR="001E1935" w:rsidRPr="007459B2">
        <w:rPr>
          <w:rFonts w:cs="Arial"/>
          <w:color w:val="000000"/>
          <w:szCs w:val="16"/>
          <w:shd w:val="clear" w:color="auto" w:fill="FFFFFF"/>
          <w:lang w:val="en-US"/>
        </w:rPr>
        <w:t>Ver 1.9, September 2021, 13</w:t>
      </w:r>
      <w:r w:rsidR="003E09E1" w:rsidRPr="007459B2">
        <w:rPr>
          <w:rFonts w:cs="Arial"/>
          <w:color w:val="000000"/>
          <w:szCs w:val="16"/>
          <w:shd w:val="clear" w:color="auto" w:fill="FFFFFF"/>
          <w:lang w:val="en-US"/>
        </w:rPr>
        <w:t xml:space="preserve"> [4.2]</w:t>
      </w:r>
      <w:r w:rsidR="001E1935" w:rsidRPr="007459B2">
        <w:rPr>
          <w:rFonts w:cs="Arial"/>
          <w:color w:val="000000"/>
          <w:szCs w:val="16"/>
          <w:shd w:val="clear" w:color="auto" w:fill="FFFFFF"/>
          <w:lang w:val="en-US"/>
        </w:rPr>
        <w:t>.</w:t>
      </w:r>
    </w:p>
  </w:footnote>
  <w:footnote w:id="431">
    <w:p w14:paraId="67F626BF" w14:textId="6FDB9449" w:rsidR="0040193E" w:rsidRPr="007459B2" w:rsidRDefault="0040193E" w:rsidP="00174E98">
      <w:pPr>
        <w:pStyle w:val="NoSpacing"/>
        <w:rPr>
          <w:rFonts w:cs="Arial"/>
          <w:sz w:val="16"/>
          <w:szCs w:val="16"/>
        </w:rPr>
      </w:pPr>
      <w:r w:rsidRPr="007459B2">
        <w:rPr>
          <w:rStyle w:val="FootnoteReference"/>
          <w:rFonts w:cs="Arial"/>
          <w:sz w:val="16"/>
          <w:szCs w:val="16"/>
        </w:rPr>
        <w:footnoteRef/>
      </w:r>
      <w:r w:rsidRPr="007459B2">
        <w:rPr>
          <w:rFonts w:cs="Arial"/>
          <w:sz w:val="16"/>
          <w:szCs w:val="16"/>
        </w:rPr>
        <w:t xml:space="preserve"> </w:t>
      </w:r>
      <w:r w:rsidR="005E4B2B" w:rsidRPr="007459B2">
        <w:rPr>
          <w:rFonts w:cs="Arial"/>
          <w:sz w:val="16"/>
          <w:szCs w:val="16"/>
        </w:rPr>
        <w:t>General Manager - Mary Hutchinson Women’s</w:t>
      </w:r>
      <w:r w:rsidR="008A0627" w:rsidRPr="007459B2">
        <w:rPr>
          <w:rFonts w:cs="Arial"/>
          <w:sz w:val="16"/>
          <w:szCs w:val="16"/>
        </w:rPr>
        <w:t xml:space="preserve"> Prison consultation, 25 May 2023.</w:t>
      </w:r>
    </w:p>
  </w:footnote>
  <w:footnote w:id="432">
    <w:p w14:paraId="3A427D3B" w14:textId="1E494D4E" w:rsidR="003E4A22" w:rsidRPr="00CD53C5" w:rsidRDefault="003E4A22" w:rsidP="00174E98">
      <w:pPr>
        <w:pStyle w:val="NoSpacing"/>
        <w:rPr>
          <w:rFonts w:asciiTheme="minorBidi" w:hAnsiTheme="minorBidi"/>
          <w:sz w:val="17"/>
          <w:szCs w:val="17"/>
        </w:rPr>
      </w:pPr>
      <w:r w:rsidRPr="007459B2">
        <w:rPr>
          <w:rStyle w:val="FootnoteReference"/>
          <w:rFonts w:cs="Arial"/>
          <w:sz w:val="16"/>
          <w:szCs w:val="16"/>
        </w:rPr>
        <w:footnoteRef/>
      </w:r>
      <w:r w:rsidRPr="007459B2">
        <w:rPr>
          <w:rFonts w:cs="Arial"/>
          <w:sz w:val="16"/>
          <w:szCs w:val="16"/>
        </w:rPr>
        <w:t xml:space="preserve"> </w:t>
      </w:r>
      <w:r w:rsidR="000E33D0" w:rsidRPr="007459B2">
        <w:rPr>
          <w:rFonts w:cs="Arial"/>
          <w:sz w:val="16"/>
          <w:szCs w:val="16"/>
          <w:lang w:val="en-US"/>
        </w:rPr>
        <w:t>His Majesty’s Prison and Probation Service</w:t>
      </w:r>
      <w:r w:rsidR="00335DF0" w:rsidRPr="007459B2">
        <w:rPr>
          <w:rFonts w:cs="Arial"/>
          <w:sz w:val="16"/>
          <w:szCs w:val="16"/>
          <w:lang w:val="en-US"/>
        </w:rPr>
        <w:t xml:space="preserve"> (UK)</w:t>
      </w:r>
      <w:r w:rsidR="000E33D0" w:rsidRPr="007459B2">
        <w:rPr>
          <w:rFonts w:cs="Arial"/>
          <w:sz w:val="16"/>
          <w:szCs w:val="16"/>
          <w:lang w:val="en-US"/>
        </w:rPr>
        <w:t xml:space="preserve">, Prison and Probation Policy Framework, </w:t>
      </w:r>
      <w:r w:rsidR="000E33D0" w:rsidRPr="007459B2">
        <w:rPr>
          <w:rFonts w:cs="Arial"/>
          <w:i/>
          <w:sz w:val="16"/>
          <w:szCs w:val="16"/>
          <w:lang w:val="en-US"/>
        </w:rPr>
        <w:t>Searching Policy Framework</w:t>
      </w:r>
      <w:r w:rsidR="000E33D0" w:rsidRPr="007459B2">
        <w:rPr>
          <w:rFonts w:cs="Arial"/>
          <w:sz w:val="16"/>
          <w:szCs w:val="16"/>
          <w:lang w:val="en-US"/>
        </w:rPr>
        <w:t>, April 2023, 27 [</w:t>
      </w:r>
      <w:r w:rsidRPr="007459B2">
        <w:rPr>
          <w:rFonts w:cs="Arial"/>
          <w:sz w:val="16"/>
          <w:szCs w:val="16"/>
        </w:rPr>
        <w:t>4.10.2</w:t>
      </w:r>
      <w:r w:rsidR="00B061D1" w:rsidRPr="007459B2">
        <w:rPr>
          <w:rFonts w:cs="Arial"/>
          <w:sz w:val="16"/>
          <w:szCs w:val="16"/>
        </w:rPr>
        <w:t>]–[</w:t>
      </w:r>
      <w:r w:rsidRPr="007459B2">
        <w:rPr>
          <w:rFonts w:cs="Arial"/>
          <w:sz w:val="16"/>
          <w:szCs w:val="16"/>
        </w:rPr>
        <w:t>4.10.3</w:t>
      </w:r>
      <w:r w:rsidR="00B061D1" w:rsidRPr="007459B2">
        <w:rPr>
          <w:rFonts w:cs="Arial"/>
          <w:sz w:val="16"/>
          <w:szCs w:val="16"/>
        </w:rPr>
        <w:t>].</w:t>
      </w:r>
      <w:r w:rsidRPr="00CD53C5">
        <w:rPr>
          <w:rFonts w:asciiTheme="minorBidi" w:hAnsiTheme="minorBidi"/>
          <w:sz w:val="17"/>
          <w:szCs w:val="17"/>
        </w:rPr>
        <w:t xml:space="preserve"> </w:t>
      </w:r>
    </w:p>
  </w:footnote>
  <w:footnote w:id="433">
    <w:p w14:paraId="1C1926D3" w14:textId="4CF85F74" w:rsidR="003E4A22" w:rsidRPr="00693818" w:rsidRDefault="003E4A22" w:rsidP="00174E98">
      <w:pPr>
        <w:pStyle w:val="NoSpacing"/>
        <w:rPr>
          <w:rFonts w:cs="Arial"/>
          <w:sz w:val="16"/>
          <w:szCs w:val="16"/>
        </w:rPr>
      </w:pPr>
      <w:r w:rsidRPr="00693818">
        <w:rPr>
          <w:rStyle w:val="FootnoteReference"/>
          <w:rFonts w:cs="Arial"/>
          <w:sz w:val="16"/>
          <w:szCs w:val="16"/>
        </w:rPr>
        <w:footnoteRef/>
      </w:r>
      <w:r w:rsidRPr="00693818">
        <w:rPr>
          <w:rFonts w:cs="Arial"/>
          <w:sz w:val="16"/>
          <w:szCs w:val="16"/>
        </w:rPr>
        <w:t xml:space="preserve"> </w:t>
      </w:r>
      <w:r w:rsidR="00174E98" w:rsidRPr="00693818">
        <w:rPr>
          <w:rFonts w:cs="Arial"/>
          <w:sz w:val="16"/>
          <w:szCs w:val="16"/>
          <w:lang w:val="en-US"/>
        </w:rPr>
        <w:t>His Majesty’s Prison and Probation Service</w:t>
      </w:r>
      <w:r w:rsidR="002D1040" w:rsidRPr="00693818">
        <w:rPr>
          <w:rFonts w:cs="Arial"/>
          <w:sz w:val="16"/>
          <w:szCs w:val="16"/>
          <w:lang w:val="en-US"/>
        </w:rPr>
        <w:t xml:space="preserve"> (UK)</w:t>
      </w:r>
      <w:r w:rsidR="00174E98" w:rsidRPr="00693818">
        <w:rPr>
          <w:rFonts w:cs="Arial"/>
          <w:sz w:val="16"/>
          <w:szCs w:val="16"/>
          <w:lang w:val="en-US"/>
        </w:rPr>
        <w:t xml:space="preserve">, Prison and Probation Policy Framework, </w:t>
      </w:r>
      <w:r w:rsidR="00A048F7" w:rsidRPr="00693818">
        <w:rPr>
          <w:rFonts w:cs="Arial"/>
          <w:i/>
          <w:sz w:val="16"/>
          <w:szCs w:val="16"/>
          <w:lang w:val="en-US"/>
        </w:rPr>
        <w:t xml:space="preserve">Searching </w:t>
      </w:r>
      <w:r w:rsidR="009D0522" w:rsidRPr="00693818">
        <w:rPr>
          <w:rFonts w:cs="Arial"/>
          <w:i/>
          <w:sz w:val="16"/>
          <w:szCs w:val="16"/>
          <w:lang w:val="en-US"/>
        </w:rPr>
        <w:t>policy framework: Search Procedure Annex D</w:t>
      </w:r>
      <w:r w:rsidR="00174E98" w:rsidRPr="00693818">
        <w:rPr>
          <w:rFonts w:cs="Arial"/>
          <w:sz w:val="16"/>
          <w:szCs w:val="16"/>
          <w:lang w:val="en-US"/>
        </w:rPr>
        <w:t>, April 2023, 1</w:t>
      </w:r>
      <w:r w:rsidR="00656E03" w:rsidRPr="00693818">
        <w:rPr>
          <w:rFonts w:cs="Arial"/>
          <w:sz w:val="16"/>
          <w:szCs w:val="16"/>
        </w:rPr>
        <w:t>.</w:t>
      </w:r>
    </w:p>
  </w:footnote>
  <w:footnote w:id="434">
    <w:p w14:paraId="7938A37E" w14:textId="66338D5E" w:rsidR="00145E7A" w:rsidRPr="00CD53C5" w:rsidRDefault="00145E7A" w:rsidP="00F46BBC">
      <w:pPr>
        <w:pStyle w:val="FootnoteText"/>
        <w:rPr>
          <w:lang w:val="en-GB"/>
        </w:rPr>
      </w:pPr>
      <w:r w:rsidRPr="00693818">
        <w:rPr>
          <w:rStyle w:val="FootnoteReference"/>
          <w:rFonts w:cs="Arial"/>
          <w:szCs w:val="16"/>
        </w:rPr>
        <w:footnoteRef/>
      </w:r>
      <w:r w:rsidRPr="00693818">
        <w:rPr>
          <w:rFonts w:cs="Arial"/>
          <w:szCs w:val="16"/>
        </w:rPr>
        <w:t xml:space="preserve"> </w:t>
      </w:r>
      <w:r w:rsidR="00656E03" w:rsidRPr="00693818">
        <w:rPr>
          <w:rFonts w:cs="Arial"/>
          <w:szCs w:val="16"/>
          <w:lang w:val="en-US"/>
        </w:rPr>
        <w:t>His Majesty’s Prison and Probation Service</w:t>
      </w:r>
      <w:r w:rsidR="002D1040" w:rsidRPr="00693818">
        <w:rPr>
          <w:rFonts w:cs="Arial"/>
          <w:szCs w:val="16"/>
          <w:lang w:val="en-US"/>
        </w:rPr>
        <w:t xml:space="preserve"> (UK)</w:t>
      </w:r>
      <w:r w:rsidR="00656E03" w:rsidRPr="00693818">
        <w:rPr>
          <w:rFonts w:cs="Arial"/>
          <w:szCs w:val="16"/>
          <w:lang w:val="en-US"/>
        </w:rPr>
        <w:t xml:space="preserve">, Prison and Probation Policy Framework, </w:t>
      </w:r>
      <w:r w:rsidR="00656E03" w:rsidRPr="00693818">
        <w:rPr>
          <w:rFonts w:cs="Arial"/>
          <w:i/>
          <w:szCs w:val="16"/>
          <w:lang w:val="en-US"/>
        </w:rPr>
        <w:t xml:space="preserve">Searching policy framework: Search </w:t>
      </w:r>
      <w:r w:rsidR="00BD46D3" w:rsidRPr="00693818">
        <w:rPr>
          <w:rFonts w:cs="Arial"/>
          <w:i/>
          <w:szCs w:val="16"/>
          <w:lang w:val="en-US"/>
        </w:rPr>
        <w:t>Instructions Women</w:t>
      </w:r>
      <w:r w:rsidR="00885FDC" w:rsidRPr="00693818">
        <w:rPr>
          <w:rFonts w:cs="Arial"/>
          <w:i/>
          <w:szCs w:val="16"/>
          <w:lang w:val="en-US"/>
        </w:rPr>
        <w:t>’</w:t>
      </w:r>
      <w:r w:rsidR="00BD46D3" w:rsidRPr="00693818">
        <w:rPr>
          <w:rFonts w:cs="Arial"/>
          <w:i/>
          <w:szCs w:val="16"/>
          <w:lang w:val="en-US"/>
        </w:rPr>
        <w:t>s Estate</w:t>
      </w:r>
      <w:r w:rsidR="00194B70" w:rsidRPr="00693818">
        <w:rPr>
          <w:rFonts w:cs="Arial"/>
          <w:i/>
          <w:szCs w:val="16"/>
          <w:lang w:val="en-US"/>
        </w:rPr>
        <w:t xml:space="preserve"> Annex 4</w:t>
      </w:r>
      <w:r w:rsidR="00656E03" w:rsidRPr="00693818">
        <w:rPr>
          <w:rFonts w:cs="Arial"/>
          <w:szCs w:val="16"/>
          <w:lang w:val="en-US"/>
        </w:rPr>
        <w:t xml:space="preserve">, April 2023, </w:t>
      </w:r>
      <w:r w:rsidR="00D2164C" w:rsidRPr="00693818">
        <w:rPr>
          <w:rFonts w:cs="Arial"/>
          <w:szCs w:val="16"/>
          <w:lang w:val="en-US"/>
        </w:rPr>
        <w:t>2</w:t>
      </w:r>
      <w:r w:rsidR="00656E03" w:rsidRPr="00693818">
        <w:rPr>
          <w:rFonts w:cs="Arial"/>
          <w:szCs w:val="16"/>
        </w:rPr>
        <w:t>.</w:t>
      </w:r>
    </w:p>
  </w:footnote>
  <w:footnote w:id="435">
    <w:p w14:paraId="74F06CBA" w14:textId="7774CE46" w:rsidR="00FF7F13" w:rsidRPr="00CD53C5" w:rsidRDefault="00FF7F13" w:rsidP="00F46BBC">
      <w:pPr>
        <w:pStyle w:val="FootnoteText"/>
      </w:pPr>
      <w:r w:rsidRPr="00CD53C5">
        <w:rPr>
          <w:rStyle w:val="FootnoteReference"/>
        </w:rPr>
        <w:footnoteRef/>
      </w:r>
      <w:r w:rsidRPr="00CD53C5">
        <w:t xml:space="preserve"> Corrective Services Administrators Council, </w:t>
      </w:r>
      <w:r w:rsidRPr="00CD53C5">
        <w:rPr>
          <w:i/>
        </w:rPr>
        <w:t xml:space="preserve">Guiding Principles for Corrections in Australia </w:t>
      </w:r>
      <w:r w:rsidRPr="00CD53C5">
        <w:t>(revised 2018)</w:t>
      </w:r>
      <w:r w:rsidR="00FF1DCC" w:rsidRPr="00CD53C5">
        <w:t xml:space="preserve">, </w:t>
      </w:r>
      <w:r w:rsidR="00401A66" w:rsidRPr="00CD53C5">
        <w:t xml:space="preserve">principle 3.1.14–3.1.15. </w:t>
      </w:r>
    </w:p>
  </w:footnote>
  <w:footnote w:id="436">
    <w:p w14:paraId="55E804FA" w14:textId="67CB3652" w:rsidR="0064410A" w:rsidRPr="00CD53C5" w:rsidRDefault="0064410A" w:rsidP="00F46BBC">
      <w:pPr>
        <w:pStyle w:val="FootnoteText"/>
        <w:rPr>
          <w:lang w:val="en-GB"/>
        </w:rPr>
      </w:pPr>
      <w:r w:rsidRPr="00CD53C5">
        <w:rPr>
          <w:rStyle w:val="FootnoteReference"/>
        </w:rPr>
        <w:footnoteRef/>
      </w:r>
      <w:r w:rsidRPr="00CD53C5">
        <w:t xml:space="preserve"> Jude </w:t>
      </w:r>
      <w:r w:rsidR="0065760E" w:rsidRPr="00CD53C5">
        <w:t>McCulloch</w:t>
      </w:r>
      <w:r w:rsidRPr="00CD53C5">
        <w:t xml:space="preserve"> and Amanda George, </w:t>
      </w:r>
      <w:r w:rsidR="000545FD" w:rsidRPr="00693818">
        <w:rPr>
          <w:i/>
          <w:iCs/>
        </w:rPr>
        <w:t>‘</w:t>
      </w:r>
      <w:r w:rsidRPr="00693818">
        <w:rPr>
          <w:i/>
          <w:iCs/>
        </w:rPr>
        <w:t xml:space="preserve">Naked Power: Strip Searching in Women’s </w:t>
      </w:r>
      <w:r w:rsidR="000545FD" w:rsidRPr="00693818">
        <w:rPr>
          <w:i/>
          <w:iCs/>
        </w:rPr>
        <w:t>Prisons’</w:t>
      </w:r>
      <w:r w:rsidR="000545FD" w:rsidRPr="00CD53C5">
        <w:t xml:space="preserve"> </w:t>
      </w:r>
      <w:r w:rsidR="00A86F8F" w:rsidRPr="00CD53C5">
        <w:t xml:space="preserve">in </w:t>
      </w:r>
      <w:r w:rsidR="00A700DB" w:rsidRPr="00CD53C5">
        <w:t xml:space="preserve">Phil Scraton and Jude McCulloch </w:t>
      </w:r>
      <w:r w:rsidR="00A63085" w:rsidRPr="00CD53C5">
        <w:t>(eds)</w:t>
      </w:r>
      <w:r w:rsidR="00E54C9F" w:rsidRPr="00CD53C5">
        <w:t>,</w:t>
      </w:r>
      <w:r w:rsidR="000545FD" w:rsidRPr="00CD53C5">
        <w:t xml:space="preserve"> </w:t>
      </w:r>
      <w:r w:rsidR="000545FD" w:rsidRPr="00693818">
        <w:rPr>
          <w:i/>
        </w:rPr>
        <w:t>The Violence of Incarceration</w:t>
      </w:r>
      <w:r w:rsidR="00A0412F" w:rsidRPr="00CD53C5">
        <w:t xml:space="preserve"> </w:t>
      </w:r>
      <w:r w:rsidR="00E97041" w:rsidRPr="00CD53C5">
        <w:t>(</w:t>
      </w:r>
      <w:r w:rsidR="008D25E1" w:rsidRPr="00CD53C5">
        <w:t>Routledge,</w:t>
      </w:r>
      <w:r w:rsidR="009E2CD1" w:rsidRPr="00CD53C5">
        <w:t xml:space="preserve"> 2008)</w:t>
      </w:r>
      <w:r w:rsidRPr="00CD53C5">
        <w:rPr>
          <w:lang w:val="en-GB"/>
        </w:rPr>
        <w:t xml:space="preserve">. </w:t>
      </w:r>
    </w:p>
  </w:footnote>
  <w:footnote w:id="437">
    <w:p w14:paraId="4113DE96" w14:textId="2F0D97FC" w:rsidR="0064410A" w:rsidRPr="00CD53C5" w:rsidRDefault="0064410A" w:rsidP="00F46BBC">
      <w:pPr>
        <w:pStyle w:val="FootnoteText"/>
      </w:pPr>
      <w:r w:rsidRPr="00CD53C5">
        <w:rPr>
          <w:rStyle w:val="FootnoteReference"/>
        </w:rPr>
        <w:footnoteRef/>
      </w:r>
      <w:r w:rsidRPr="00CD53C5">
        <w:t xml:space="preserve"> United Nations General Assembly</w:t>
      </w:r>
      <w:r w:rsidR="005D2CC2" w:rsidRPr="00CD53C5">
        <w:t>,</w:t>
      </w:r>
      <w:r w:rsidRPr="00CD53C5">
        <w:t xml:space="preserve"> United Nations Rules for the Treatment of Women Prisoners and Non-custodial Measures for Women Offenders (the Bangkok Rules), UN Doc A/Res/65/457 (21 December 2010) 15, 26.</w:t>
      </w:r>
    </w:p>
  </w:footnote>
  <w:footnote w:id="438">
    <w:p w14:paraId="01E2BACF" w14:textId="77ED3829" w:rsidR="00F02502" w:rsidRPr="00CD53C5" w:rsidRDefault="00F02502" w:rsidP="00F46BBC">
      <w:pPr>
        <w:pStyle w:val="FootnoteText"/>
      </w:pPr>
      <w:r w:rsidRPr="00CD53C5">
        <w:rPr>
          <w:rStyle w:val="FootnoteReference"/>
        </w:rPr>
        <w:footnoteRef/>
      </w:r>
      <w:r w:rsidRPr="00CD53C5">
        <w:t xml:space="preserve"> </w:t>
      </w:r>
      <w:r w:rsidRPr="00693818">
        <w:rPr>
          <w:i/>
          <w:iCs/>
        </w:rPr>
        <w:t>Corrective Services Act 2006</w:t>
      </w:r>
      <w:r w:rsidR="00CA4B82" w:rsidRPr="00CD53C5">
        <w:t xml:space="preserve"> (Qld)</w:t>
      </w:r>
      <w:r w:rsidRPr="00CD53C5">
        <w:t xml:space="preserve"> s 143.</w:t>
      </w:r>
    </w:p>
  </w:footnote>
  <w:footnote w:id="439">
    <w:p w14:paraId="3133F8C4" w14:textId="6DA7236F" w:rsidR="00C87E2F" w:rsidRPr="00693818" w:rsidRDefault="00C87E2F" w:rsidP="00FE1AB3">
      <w:pPr>
        <w:pStyle w:val="NoSpacing"/>
        <w:rPr>
          <w:rFonts w:cs="Arial"/>
          <w:sz w:val="16"/>
          <w:szCs w:val="16"/>
          <w:lang w:val="en-US"/>
        </w:rPr>
      </w:pPr>
      <w:r w:rsidRPr="00693818">
        <w:rPr>
          <w:rStyle w:val="FootnoteReference"/>
          <w:rFonts w:cs="Arial"/>
          <w:sz w:val="16"/>
          <w:szCs w:val="16"/>
        </w:rPr>
        <w:footnoteRef/>
      </w:r>
      <w:r w:rsidRPr="00693818">
        <w:rPr>
          <w:rFonts w:cs="Arial"/>
          <w:sz w:val="16"/>
          <w:szCs w:val="16"/>
        </w:rPr>
        <w:t xml:space="preserve"> </w:t>
      </w:r>
      <w:r w:rsidRPr="00693818">
        <w:rPr>
          <w:rFonts w:cs="Arial"/>
          <w:sz w:val="16"/>
          <w:szCs w:val="16"/>
          <w:lang w:val="en-US"/>
        </w:rPr>
        <w:t xml:space="preserve">Queensland Corrective Services, </w:t>
      </w:r>
      <w:r w:rsidR="00032384" w:rsidRPr="00693818">
        <w:rPr>
          <w:rFonts w:cs="Arial"/>
          <w:sz w:val="16"/>
          <w:szCs w:val="16"/>
          <w:lang w:val="en-US"/>
        </w:rPr>
        <w:t xml:space="preserve">Practice Direction, </w:t>
      </w:r>
      <w:r w:rsidRPr="00693818">
        <w:rPr>
          <w:rFonts w:cs="Arial"/>
          <w:i/>
          <w:sz w:val="16"/>
          <w:szCs w:val="16"/>
          <w:lang w:val="en-US"/>
        </w:rPr>
        <w:t xml:space="preserve">Custodial </w:t>
      </w:r>
      <w:r w:rsidR="00032384" w:rsidRPr="00693818">
        <w:rPr>
          <w:rFonts w:cs="Arial"/>
          <w:i/>
          <w:sz w:val="16"/>
          <w:szCs w:val="16"/>
          <w:lang w:val="en-US"/>
        </w:rPr>
        <w:t>Operations Practice Directives (COPD):</w:t>
      </w:r>
      <w:r w:rsidRPr="00693818">
        <w:rPr>
          <w:rFonts w:cs="Arial"/>
          <w:i/>
          <w:sz w:val="16"/>
          <w:szCs w:val="16"/>
          <w:lang w:val="en-US"/>
        </w:rPr>
        <w:t xml:space="preserve"> Search</w:t>
      </w:r>
      <w:r w:rsidR="00032384" w:rsidRPr="00693818">
        <w:rPr>
          <w:rFonts w:cs="Arial"/>
          <w:i/>
          <w:sz w:val="16"/>
          <w:szCs w:val="16"/>
          <w:lang w:val="en-US"/>
        </w:rPr>
        <w:t>:</w:t>
      </w:r>
      <w:r w:rsidRPr="00693818">
        <w:rPr>
          <w:rFonts w:cs="Arial"/>
          <w:i/>
          <w:sz w:val="16"/>
          <w:szCs w:val="16"/>
          <w:lang w:val="en-US"/>
        </w:rPr>
        <w:t xml:space="preserve"> Prisoner </w:t>
      </w:r>
      <w:r w:rsidR="00032384" w:rsidRPr="00693818">
        <w:rPr>
          <w:rFonts w:cs="Arial"/>
          <w:i/>
          <w:sz w:val="16"/>
          <w:szCs w:val="16"/>
          <w:lang w:val="en-US"/>
        </w:rPr>
        <w:t>Search</w:t>
      </w:r>
      <w:r w:rsidRPr="00693818">
        <w:rPr>
          <w:rFonts w:cs="Arial"/>
          <w:i/>
          <w:sz w:val="16"/>
          <w:szCs w:val="16"/>
          <w:lang w:val="en-US"/>
        </w:rPr>
        <w:t xml:space="preserve">, </w:t>
      </w:r>
      <w:r w:rsidRPr="00693818">
        <w:rPr>
          <w:rFonts w:cs="Arial"/>
          <w:sz w:val="16"/>
          <w:szCs w:val="16"/>
          <w:lang w:val="en-US"/>
        </w:rPr>
        <w:t>Ver 3.1, March 2022, 8</w:t>
      </w:r>
      <w:r w:rsidR="00DD2BBE" w:rsidRPr="00693818">
        <w:rPr>
          <w:rFonts w:cs="Arial"/>
          <w:sz w:val="16"/>
          <w:szCs w:val="16"/>
          <w:lang w:val="en-US"/>
        </w:rPr>
        <w:t xml:space="preserve"> [11.4]</w:t>
      </w:r>
      <w:r w:rsidRPr="00693818">
        <w:rPr>
          <w:rFonts w:cs="Arial"/>
          <w:sz w:val="16"/>
          <w:szCs w:val="16"/>
          <w:lang w:val="en-US"/>
        </w:rPr>
        <w:t>.</w:t>
      </w:r>
    </w:p>
  </w:footnote>
  <w:footnote w:id="440">
    <w:p w14:paraId="02CB014D" w14:textId="2D70101B" w:rsidR="00273067" w:rsidRPr="00693818" w:rsidRDefault="00273067" w:rsidP="00FE1AB3">
      <w:pPr>
        <w:pStyle w:val="NoSpacing"/>
        <w:rPr>
          <w:rFonts w:cs="Arial"/>
          <w:sz w:val="16"/>
          <w:szCs w:val="16"/>
        </w:rPr>
      </w:pPr>
      <w:r w:rsidRPr="00693818">
        <w:rPr>
          <w:rStyle w:val="FootnoteReference"/>
          <w:rFonts w:cs="Arial"/>
          <w:sz w:val="16"/>
          <w:szCs w:val="16"/>
        </w:rPr>
        <w:footnoteRef/>
      </w:r>
      <w:r w:rsidRPr="00693818">
        <w:rPr>
          <w:rFonts w:cs="Arial"/>
          <w:sz w:val="16"/>
          <w:szCs w:val="16"/>
        </w:rPr>
        <w:t xml:space="preserve"> </w:t>
      </w:r>
      <w:r w:rsidR="00402620" w:rsidRPr="00693818">
        <w:rPr>
          <w:rFonts w:cs="Arial"/>
          <w:sz w:val="16"/>
          <w:szCs w:val="16"/>
        </w:rPr>
        <w:t>Queensland Corrective Services</w:t>
      </w:r>
      <w:r w:rsidR="00C07D54" w:rsidRPr="00693818">
        <w:rPr>
          <w:rFonts w:cs="Arial"/>
          <w:sz w:val="16"/>
          <w:szCs w:val="16"/>
        </w:rPr>
        <w:t xml:space="preserve">, </w:t>
      </w:r>
      <w:r w:rsidR="00C07D54" w:rsidRPr="00693818">
        <w:rPr>
          <w:rFonts w:cs="Arial"/>
          <w:i/>
          <w:sz w:val="16"/>
          <w:szCs w:val="16"/>
        </w:rPr>
        <w:t>Local Instruction</w:t>
      </w:r>
      <w:r w:rsidR="00E554BD" w:rsidRPr="00693818">
        <w:rPr>
          <w:rFonts w:cs="Arial"/>
          <w:i/>
          <w:sz w:val="16"/>
          <w:szCs w:val="16"/>
        </w:rPr>
        <w:t xml:space="preserve">: </w:t>
      </w:r>
      <w:r w:rsidR="00C07D54" w:rsidRPr="00693818">
        <w:rPr>
          <w:rFonts w:cs="Arial"/>
          <w:i/>
          <w:sz w:val="16"/>
          <w:szCs w:val="16"/>
        </w:rPr>
        <w:t xml:space="preserve"> Removal of Clothing Services</w:t>
      </w:r>
      <w:r w:rsidR="00E554BD" w:rsidRPr="00693818">
        <w:rPr>
          <w:rFonts w:cs="Arial"/>
          <w:i/>
          <w:sz w:val="16"/>
          <w:szCs w:val="16"/>
        </w:rPr>
        <w:t xml:space="preserve">: </w:t>
      </w:r>
      <w:r w:rsidR="003D38F8" w:rsidRPr="00693818">
        <w:rPr>
          <w:rFonts w:cs="Arial"/>
          <w:i/>
          <w:sz w:val="16"/>
          <w:szCs w:val="16"/>
        </w:rPr>
        <w:t>Southern Queensland Correctional Centre</w:t>
      </w:r>
      <w:r w:rsidR="00E554BD" w:rsidRPr="00693818">
        <w:rPr>
          <w:rFonts w:cs="Arial"/>
          <w:i/>
          <w:sz w:val="16"/>
          <w:szCs w:val="16"/>
        </w:rPr>
        <w:t>,</w:t>
      </w:r>
      <w:r w:rsidR="00BE5272" w:rsidRPr="00693818">
        <w:rPr>
          <w:rFonts w:cs="Arial"/>
          <w:i/>
          <w:sz w:val="16"/>
          <w:szCs w:val="16"/>
        </w:rPr>
        <w:t xml:space="preserve"> </w:t>
      </w:r>
      <w:r w:rsidR="00BE5272" w:rsidRPr="00693818">
        <w:rPr>
          <w:rFonts w:cs="Arial"/>
          <w:sz w:val="16"/>
          <w:szCs w:val="16"/>
        </w:rPr>
        <w:t xml:space="preserve">Ver </w:t>
      </w:r>
      <w:r w:rsidR="00B25991" w:rsidRPr="00693818">
        <w:rPr>
          <w:rFonts w:cs="Arial"/>
          <w:sz w:val="16"/>
          <w:szCs w:val="16"/>
        </w:rPr>
        <w:t>1</w:t>
      </w:r>
      <w:r w:rsidR="00623F51" w:rsidRPr="00693818">
        <w:rPr>
          <w:rFonts w:cs="Arial"/>
          <w:sz w:val="16"/>
          <w:szCs w:val="16"/>
        </w:rPr>
        <w:t>.</w:t>
      </w:r>
      <w:r w:rsidR="00B25991" w:rsidRPr="00693818">
        <w:rPr>
          <w:rFonts w:cs="Arial"/>
          <w:sz w:val="16"/>
          <w:szCs w:val="16"/>
        </w:rPr>
        <w:t xml:space="preserve">0, </w:t>
      </w:r>
      <w:r w:rsidR="00315A83" w:rsidRPr="00693818">
        <w:rPr>
          <w:rFonts w:cs="Arial"/>
          <w:sz w:val="16"/>
          <w:szCs w:val="16"/>
        </w:rPr>
        <w:t>July 2021; Queensland Corrective Services</w:t>
      </w:r>
      <w:r w:rsidR="00623F51" w:rsidRPr="00693818">
        <w:rPr>
          <w:rFonts w:cs="Arial"/>
          <w:sz w:val="16"/>
          <w:szCs w:val="16"/>
        </w:rPr>
        <w:t xml:space="preserve">, </w:t>
      </w:r>
      <w:r w:rsidR="00623F51" w:rsidRPr="00693818">
        <w:rPr>
          <w:rFonts w:cs="Arial"/>
          <w:i/>
          <w:sz w:val="16"/>
          <w:szCs w:val="16"/>
        </w:rPr>
        <w:t xml:space="preserve">Local Instruction: </w:t>
      </w:r>
      <w:r w:rsidR="002E3B38" w:rsidRPr="00693818">
        <w:rPr>
          <w:rFonts w:cs="Arial"/>
          <w:i/>
          <w:sz w:val="16"/>
          <w:szCs w:val="16"/>
        </w:rPr>
        <w:t xml:space="preserve">Removal of Clothing Searches: Townsville </w:t>
      </w:r>
      <w:r w:rsidR="00FE1AB3" w:rsidRPr="00693818">
        <w:rPr>
          <w:rFonts w:cs="Arial"/>
          <w:i/>
          <w:sz w:val="16"/>
          <w:szCs w:val="16"/>
        </w:rPr>
        <w:t>Women’s</w:t>
      </w:r>
      <w:r w:rsidR="002E3B38" w:rsidRPr="00693818">
        <w:rPr>
          <w:rFonts w:cs="Arial"/>
          <w:i/>
          <w:sz w:val="16"/>
          <w:szCs w:val="16"/>
        </w:rPr>
        <w:t xml:space="preserve"> Correctional Centre (including low custody)</w:t>
      </w:r>
      <w:r w:rsidR="00B20B1A" w:rsidRPr="00693818">
        <w:rPr>
          <w:rFonts w:cs="Arial"/>
          <w:i/>
          <w:sz w:val="16"/>
          <w:szCs w:val="16"/>
        </w:rPr>
        <w:t xml:space="preserve">, </w:t>
      </w:r>
      <w:r w:rsidR="00B20B1A" w:rsidRPr="00693818">
        <w:rPr>
          <w:rFonts w:cs="Arial"/>
          <w:sz w:val="16"/>
          <w:szCs w:val="16"/>
        </w:rPr>
        <w:t>Ver 3, March</w:t>
      </w:r>
      <w:r w:rsidRPr="00693818">
        <w:rPr>
          <w:rFonts w:cs="Arial"/>
          <w:sz w:val="16"/>
          <w:szCs w:val="16"/>
        </w:rPr>
        <w:t xml:space="preserve"> 2018</w:t>
      </w:r>
      <w:r w:rsidR="00B20B1A" w:rsidRPr="00693818">
        <w:rPr>
          <w:rFonts w:cs="Arial"/>
          <w:sz w:val="16"/>
          <w:szCs w:val="16"/>
        </w:rPr>
        <w:t xml:space="preserve">. </w:t>
      </w:r>
      <w:r w:rsidR="00623F51" w:rsidRPr="00693818">
        <w:rPr>
          <w:rFonts w:cs="Arial"/>
          <w:i/>
          <w:sz w:val="16"/>
          <w:szCs w:val="16"/>
        </w:rPr>
        <w:t xml:space="preserve"> </w:t>
      </w:r>
    </w:p>
  </w:footnote>
  <w:footnote w:id="441">
    <w:p w14:paraId="2F14798C" w14:textId="540EBA54" w:rsidR="00A8097A" w:rsidRPr="00693818" w:rsidRDefault="00A8097A" w:rsidP="00F46BBC">
      <w:pPr>
        <w:pStyle w:val="FootnoteText"/>
        <w:rPr>
          <w:rFonts w:cs="Arial"/>
          <w:szCs w:val="16"/>
          <w:lang w:val="en-GB"/>
        </w:rPr>
      </w:pPr>
      <w:r w:rsidRPr="00693818">
        <w:rPr>
          <w:rStyle w:val="FootnoteReference"/>
          <w:rFonts w:cs="Arial"/>
          <w:szCs w:val="16"/>
        </w:rPr>
        <w:footnoteRef/>
      </w:r>
      <w:r w:rsidRPr="00693818">
        <w:rPr>
          <w:rFonts w:cs="Arial"/>
          <w:szCs w:val="16"/>
        </w:rPr>
        <w:t xml:space="preserve"> </w:t>
      </w:r>
      <w:r w:rsidR="0065760E" w:rsidRPr="00693818">
        <w:rPr>
          <w:rFonts w:cs="Arial"/>
          <w:szCs w:val="16"/>
        </w:rPr>
        <w:t xml:space="preserve">Queensland Corrective Services, </w:t>
      </w:r>
      <w:r w:rsidR="0065760E" w:rsidRPr="00693818">
        <w:rPr>
          <w:rFonts w:cs="Arial"/>
          <w:i/>
          <w:szCs w:val="16"/>
        </w:rPr>
        <w:t>Local Instruction</w:t>
      </w:r>
      <w:r w:rsidR="001D1986" w:rsidRPr="00693818">
        <w:rPr>
          <w:rFonts w:cs="Arial"/>
          <w:i/>
          <w:szCs w:val="16"/>
        </w:rPr>
        <w:t xml:space="preserve"> -</w:t>
      </w:r>
      <w:r w:rsidR="0065760E" w:rsidRPr="00693818">
        <w:rPr>
          <w:rFonts w:cs="Arial"/>
          <w:i/>
          <w:szCs w:val="16"/>
        </w:rPr>
        <w:t xml:space="preserve"> Removal of Clothing Services</w:t>
      </w:r>
      <w:r w:rsidR="001D1986" w:rsidRPr="00693818">
        <w:rPr>
          <w:rFonts w:cs="Arial"/>
          <w:szCs w:val="16"/>
        </w:rPr>
        <w:t xml:space="preserve"> (Brisbane </w:t>
      </w:r>
      <w:r w:rsidR="00E621E0" w:rsidRPr="00693818">
        <w:rPr>
          <w:rFonts w:cs="Arial"/>
          <w:szCs w:val="16"/>
        </w:rPr>
        <w:t>Women’s</w:t>
      </w:r>
      <w:r w:rsidR="001D1986" w:rsidRPr="00693818">
        <w:rPr>
          <w:rFonts w:cs="Arial"/>
          <w:szCs w:val="16"/>
        </w:rPr>
        <w:t xml:space="preserve"> Correctional Centre, Townsville </w:t>
      </w:r>
      <w:r w:rsidR="00E621E0" w:rsidRPr="00693818">
        <w:rPr>
          <w:rFonts w:cs="Arial"/>
          <w:szCs w:val="16"/>
        </w:rPr>
        <w:t>Women’s</w:t>
      </w:r>
      <w:r w:rsidR="001D1986" w:rsidRPr="00693818">
        <w:rPr>
          <w:rFonts w:cs="Arial"/>
          <w:szCs w:val="16"/>
        </w:rPr>
        <w:t xml:space="preserve"> Correctional Centre (including low custody), Numinbah Correctional Centre, Hel</w:t>
      </w:r>
      <w:r w:rsidR="00855388" w:rsidRPr="00693818">
        <w:rPr>
          <w:rFonts w:cs="Arial"/>
          <w:szCs w:val="16"/>
        </w:rPr>
        <w:t>ana Jones Centre, Warwick and Bowen Work Camps</w:t>
      </w:r>
      <w:r w:rsidR="00E621E0" w:rsidRPr="00693818">
        <w:rPr>
          <w:rFonts w:cs="Arial"/>
          <w:szCs w:val="16"/>
        </w:rPr>
        <w:t>)</w:t>
      </w:r>
      <w:r w:rsidR="00855388" w:rsidRPr="00693818">
        <w:rPr>
          <w:rFonts w:cs="Arial"/>
          <w:szCs w:val="16"/>
        </w:rPr>
        <w:t xml:space="preserve">, </w:t>
      </w:r>
      <w:r w:rsidR="0065760E" w:rsidRPr="00693818">
        <w:rPr>
          <w:rFonts w:cs="Arial"/>
          <w:szCs w:val="16"/>
        </w:rPr>
        <w:t xml:space="preserve">Ver </w:t>
      </w:r>
      <w:r w:rsidR="006823F3" w:rsidRPr="00693818">
        <w:rPr>
          <w:rFonts w:cs="Arial"/>
          <w:szCs w:val="16"/>
        </w:rPr>
        <w:t>03</w:t>
      </w:r>
      <w:r w:rsidR="001D1986" w:rsidRPr="00693818">
        <w:rPr>
          <w:rFonts w:cs="Arial"/>
          <w:szCs w:val="16"/>
        </w:rPr>
        <w:t>, April 2014.</w:t>
      </w:r>
    </w:p>
  </w:footnote>
  <w:footnote w:id="442">
    <w:p w14:paraId="2B4FA652" w14:textId="45AD9B9F" w:rsidR="002908EF" w:rsidRPr="00693818" w:rsidRDefault="002908EF" w:rsidP="00F46BBC">
      <w:pPr>
        <w:pStyle w:val="FootnoteText"/>
        <w:rPr>
          <w:rFonts w:cs="Arial"/>
          <w:szCs w:val="16"/>
        </w:rPr>
      </w:pPr>
      <w:r w:rsidRPr="00693818">
        <w:rPr>
          <w:rStyle w:val="FootnoteReference"/>
          <w:rFonts w:cs="Arial"/>
          <w:szCs w:val="16"/>
        </w:rPr>
        <w:footnoteRef/>
      </w:r>
      <w:r w:rsidRPr="00693818">
        <w:rPr>
          <w:rFonts w:cs="Arial"/>
          <w:szCs w:val="16"/>
        </w:rPr>
        <w:t xml:space="preserve"> </w:t>
      </w:r>
      <w:r w:rsidRPr="00693818">
        <w:rPr>
          <w:rFonts w:cs="Arial"/>
          <w:i/>
          <w:iCs/>
          <w:szCs w:val="16"/>
        </w:rPr>
        <w:t>Human Rights Act 2019</w:t>
      </w:r>
      <w:r w:rsidRPr="00693818">
        <w:rPr>
          <w:rFonts w:cs="Arial"/>
          <w:szCs w:val="16"/>
        </w:rPr>
        <w:t xml:space="preserve"> </w:t>
      </w:r>
      <w:r w:rsidR="00CA4B82" w:rsidRPr="00693818">
        <w:rPr>
          <w:rFonts w:cs="Arial"/>
          <w:szCs w:val="16"/>
        </w:rPr>
        <w:t xml:space="preserve">(Qld) </w:t>
      </w:r>
      <w:r w:rsidRPr="00693818">
        <w:rPr>
          <w:rFonts w:cs="Arial"/>
          <w:szCs w:val="16"/>
        </w:rPr>
        <w:t>s 25.</w:t>
      </w:r>
    </w:p>
  </w:footnote>
  <w:footnote w:id="443">
    <w:p w14:paraId="656BF3DA" w14:textId="3E3559B4" w:rsidR="00F23F2B" w:rsidRPr="00693818" w:rsidRDefault="00F23F2B" w:rsidP="00F46BBC">
      <w:pPr>
        <w:pStyle w:val="FootnoteText"/>
        <w:rPr>
          <w:rFonts w:cs="Arial"/>
          <w:szCs w:val="16"/>
        </w:rPr>
      </w:pPr>
      <w:r w:rsidRPr="00693818">
        <w:rPr>
          <w:rStyle w:val="FootnoteReference"/>
          <w:rFonts w:cs="Arial"/>
          <w:szCs w:val="16"/>
        </w:rPr>
        <w:footnoteRef/>
      </w:r>
      <w:r w:rsidRPr="00693818">
        <w:rPr>
          <w:rFonts w:cs="Arial"/>
          <w:szCs w:val="16"/>
        </w:rPr>
        <w:t xml:space="preserve"> </w:t>
      </w:r>
      <w:r w:rsidRPr="00693818">
        <w:rPr>
          <w:rFonts w:cs="Arial"/>
          <w:i/>
          <w:iCs/>
          <w:szCs w:val="16"/>
        </w:rPr>
        <w:t>Human Rights Act 2019</w:t>
      </w:r>
      <w:r w:rsidRPr="00693818">
        <w:rPr>
          <w:rFonts w:cs="Arial"/>
          <w:szCs w:val="16"/>
        </w:rPr>
        <w:t xml:space="preserve"> </w:t>
      </w:r>
      <w:r w:rsidR="00427885" w:rsidRPr="00693818">
        <w:rPr>
          <w:rFonts w:cs="Arial"/>
          <w:szCs w:val="16"/>
        </w:rPr>
        <w:t xml:space="preserve">(Qld) </w:t>
      </w:r>
      <w:r w:rsidRPr="00693818">
        <w:rPr>
          <w:rFonts w:cs="Arial"/>
          <w:szCs w:val="16"/>
        </w:rPr>
        <w:t>s</w:t>
      </w:r>
      <w:r w:rsidR="003D7560" w:rsidRPr="00693818">
        <w:rPr>
          <w:rFonts w:cs="Arial"/>
          <w:szCs w:val="16"/>
        </w:rPr>
        <w:t>s</w:t>
      </w:r>
      <w:r w:rsidRPr="00693818">
        <w:rPr>
          <w:rFonts w:cs="Arial"/>
          <w:szCs w:val="16"/>
        </w:rPr>
        <w:t xml:space="preserve"> 17, 30. </w:t>
      </w:r>
    </w:p>
  </w:footnote>
  <w:footnote w:id="444">
    <w:p w14:paraId="3E2034B0" w14:textId="000DA5F7" w:rsidR="00060F46" w:rsidRPr="00693818" w:rsidRDefault="00060F46" w:rsidP="00F46BBC">
      <w:pPr>
        <w:pStyle w:val="FootnoteText"/>
        <w:rPr>
          <w:rFonts w:cs="Arial"/>
          <w:szCs w:val="16"/>
        </w:rPr>
      </w:pPr>
      <w:r w:rsidRPr="00693818">
        <w:rPr>
          <w:rStyle w:val="FootnoteReference"/>
          <w:rFonts w:cs="Arial"/>
          <w:szCs w:val="16"/>
        </w:rPr>
        <w:footnoteRef/>
      </w:r>
      <w:r w:rsidRPr="00693818">
        <w:rPr>
          <w:rFonts w:cs="Arial"/>
          <w:szCs w:val="16"/>
        </w:rPr>
        <w:t xml:space="preserve"> </w:t>
      </w:r>
      <w:r w:rsidR="00BD789E" w:rsidRPr="00693818">
        <w:rPr>
          <w:rFonts w:cs="Arial"/>
          <w:szCs w:val="16"/>
        </w:rPr>
        <w:t>United Nations</w:t>
      </w:r>
      <w:r w:rsidRPr="00693818">
        <w:rPr>
          <w:rFonts w:cs="Arial"/>
          <w:szCs w:val="16"/>
        </w:rPr>
        <w:t xml:space="preserve"> General Assembly, United Nations Standard Minimum Rules for the Treatment of Prisoners (the Nelson Mandela Rules)</w:t>
      </w:r>
      <w:r w:rsidR="000321DF" w:rsidRPr="00693818">
        <w:rPr>
          <w:rFonts w:cs="Arial"/>
          <w:szCs w:val="16"/>
        </w:rPr>
        <w:t>,</w:t>
      </w:r>
      <w:r w:rsidRPr="00693818">
        <w:rPr>
          <w:rFonts w:cs="Arial"/>
          <w:szCs w:val="16"/>
        </w:rPr>
        <w:t xml:space="preserve"> UN Doc A/RES/70/175 (17 December 2015</w:t>
      </w:r>
      <w:r w:rsidR="00BD789E" w:rsidRPr="00693818">
        <w:rPr>
          <w:rFonts w:cs="Arial"/>
          <w:szCs w:val="16"/>
        </w:rPr>
        <w:t>)</w:t>
      </w:r>
      <w:r w:rsidR="00C23F4C" w:rsidRPr="00693818">
        <w:rPr>
          <w:rFonts w:cs="Arial"/>
          <w:szCs w:val="16"/>
        </w:rPr>
        <w:t xml:space="preserve"> 24–25,</w:t>
      </w:r>
      <w:r w:rsidRPr="00693818">
        <w:rPr>
          <w:rFonts w:cs="Arial"/>
          <w:szCs w:val="16"/>
        </w:rPr>
        <w:t xml:space="preserve"> rule 82. </w:t>
      </w:r>
    </w:p>
  </w:footnote>
  <w:footnote w:id="445">
    <w:p w14:paraId="72F946BF" w14:textId="51571F15" w:rsidR="00060F46" w:rsidRPr="00693818" w:rsidRDefault="00060F46" w:rsidP="00F46BBC">
      <w:pPr>
        <w:pStyle w:val="FootnoteText"/>
        <w:rPr>
          <w:rFonts w:cs="Arial"/>
          <w:szCs w:val="16"/>
        </w:rPr>
      </w:pPr>
      <w:r w:rsidRPr="00693818">
        <w:rPr>
          <w:rStyle w:val="FootnoteReference"/>
          <w:rFonts w:cs="Arial"/>
          <w:szCs w:val="16"/>
        </w:rPr>
        <w:footnoteRef/>
      </w:r>
      <w:r w:rsidRPr="00693818">
        <w:rPr>
          <w:rFonts w:cs="Arial"/>
          <w:szCs w:val="16"/>
        </w:rPr>
        <w:t xml:space="preserve"> </w:t>
      </w:r>
      <w:r w:rsidR="000E5066" w:rsidRPr="00693818">
        <w:rPr>
          <w:rFonts w:cs="Arial"/>
          <w:szCs w:val="16"/>
        </w:rPr>
        <w:t xml:space="preserve">United Nations </w:t>
      </w:r>
      <w:r w:rsidRPr="00693818">
        <w:rPr>
          <w:rFonts w:cs="Arial"/>
          <w:szCs w:val="16"/>
        </w:rPr>
        <w:t>General Assembly</w:t>
      </w:r>
      <w:r w:rsidR="0065760E" w:rsidRPr="00693818">
        <w:rPr>
          <w:rFonts w:cs="Arial"/>
          <w:szCs w:val="16"/>
        </w:rPr>
        <w:t>,</w:t>
      </w:r>
      <w:r w:rsidRPr="00693818">
        <w:rPr>
          <w:rFonts w:cs="Arial"/>
          <w:szCs w:val="16"/>
        </w:rPr>
        <w:t xml:space="preserve"> United Nations Rules for the Treatment of </w:t>
      </w:r>
      <w:r w:rsidR="000E5066" w:rsidRPr="00693818">
        <w:rPr>
          <w:rFonts w:cs="Arial"/>
          <w:szCs w:val="16"/>
        </w:rPr>
        <w:t xml:space="preserve">Women </w:t>
      </w:r>
      <w:r w:rsidRPr="00693818">
        <w:rPr>
          <w:rFonts w:cs="Arial"/>
          <w:szCs w:val="16"/>
        </w:rPr>
        <w:t>Prisoners and Non-</w:t>
      </w:r>
      <w:r w:rsidR="000E5066" w:rsidRPr="00693818">
        <w:rPr>
          <w:rFonts w:cs="Arial"/>
          <w:szCs w:val="16"/>
        </w:rPr>
        <w:t>custodial</w:t>
      </w:r>
      <w:r w:rsidRPr="00693818">
        <w:rPr>
          <w:rFonts w:cs="Arial"/>
          <w:szCs w:val="16"/>
        </w:rPr>
        <w:t xml:space="preserve"> Measures for Women Offenders (the Bangkok Rules)</w:t>
      </w:r>
      <w:r w:rsidR="000321DF" w:rsidRPr="00693818">
        <w:rPr>
          <w:rFonts w:cs="Arial"/>
          <w:szCs w:val="16"/>
        </w:rPr>
        <w:t>,</w:t>
      </w:r>
      <w:r w:rsidR="000E5066" w:rsidRPr="00693818">
        <w:rPr>
          <w:rFonts w:cs="Arial"/>
          <w:szCs w:val="16"/>
        </w:rPr>
        <w:t xml:space="preserve"> UN Doc A/Res/65/457 (21 December 2010) 12, rule 9.</w:t>
      </w:r>
      <w:r w:rsidRPr="00693818">
        <w:rPr>
          <w:rFonts w:cs="Arial"/>
          <w:szCs w:val="16"/>
        </w:rPr>
        <w:t xml:space="preserve"> </w:t>
      </w:r>
    </w:p>
  </w:footnote>
  <w:footnote w:id="446">
    <w:p w14:paraId="7BE1F951" w14:textId="405EE083" w:rsidR="00D343DD" w:rsidRPr="00CD53C5" w:rsidRDefault="00D343DD" w:rsidP="00F46BBC">
      <w:pPr>
        <w:pStyle w:val="FootnoteText"/>
        <w:rPr>
          <w:lang w:val="en-GB"/>
        </w:rPr>
      </w:pPr>
      <w:r w:rsidRPr="00693818">
        <w:rPr>
          <w:rStyle w:val="FootnoteReference"/>
          <w:rFonts w:cs="Arial"/>
          <w:szCs w:val="16"/>
        </w:rPr>
        <w:footnoteRef/>
      </w:r>
      <w:r w:rsidRPr="00693818">
        <w:rPr>
          <w:rFonts w:cs="Arial"/>
          <w:szCs w:val="16"/>
        </w:rPr>
        <w:t xml:space="preserve"> </w:t>
      </w:r>
      <w:r w:rsidRPr="00693818">
        <w:rPr>
          <w:rFonts w:cs="Arial"/>
          <w:i/>
          <w:iCs/>
          <w:szCs w:val="16"/>
          <w:lang w:val="en-GB"/>
        </w:rPr>
        <w:t>Human Rights Act 2019</w:t>
      </w:r>
      <w:r w:rsidRPr="00693818">
        <w:rPr>
          <w:rFonts w:cs="Arial"/>
          <w:szCs w:val="16"/>
          <w:lang w:val="en-GB"/>
        </w:rPr>
        <w:t xml:space="preserve"> </w:t>
      </w:r>
      <w:r w:rsidR="00E621E0" w:rsidRPr="00693818">
        <w:rPr>
          <w:rFonts w:cs="Arial"/>
          <w:szCs w:val="16"/>
          <w:lang w:val="en-GB"/>
        </w:rPr>
        <w:t xml:space="preserve">(Qld) </w:t>
      </w:r>
      <w:r w:rsidRPr="00693818">
        <w:rPr>
          <w:rFonts w:cs="Arial"/>
          <w:szCs w:val="16"/>
          <w:lang w:val="en-GB"/>
        </w:rPr>
        <w:t xml:space="preserve">s </w:t>
      </w:r>
      <w:r w:rsidR="00545152" w:rsidRPr="00693818">
        <w:rPr>
          <w:rFonts w:cs="Arial"/>
          <w:szCs w:val="16"/>
          <w:lang w:val="en-GB"/>
        </w:rPr>
        <w:t>26.</w:t>
      </w:r>
    </w:p>
  </w:footnote>
  <w:footnote w:id="447">
    <w:p w14:paraId="37286D5F" w14:textId="5D006520" w:rsidR="000E0F77" w:rsidRPr="00693818" w:rsidRDefault="000E0F77" w:rsidP="00FE1AB3">
      <w:pPr>
        <w:pStyle w:val="NoSpacing"/>
        <w:rPr>
          <w:rFonts w:cs="Arial"/>
          <w:sz w:val="16"/>
          <w:szCs w:val="16"/>
        </w:rPr>
      </w:pPr>
      <w:r w:rsidRPr="00693818">
        <w:rPr>
          <w:rStyle w:val="FootnoteReference"/>
          <w:rFonts w:cs="Arial"/>
          <w:sz w:val="16"/>
          <w:szCs w:val="16"/>
        </w:rPr>
        <w:footnoteRef/>
      </w:r>
      <w:r w:rsidRPr="00693818">
        <w:rPr>
          <w:rFonts w:cs="Arial"/>
          <w:sz w:val="16"/>
          <w:szCs w:val="16"/>
        </w:rPr>
        <w:t xml:space="preserve"> </w:t>
      </w:r>
      <w:r w:rsidR="005E4B2B" w:rsidRPr="00693818">
        <w:rPr>
          <w:rFonts w:cs="Arial"/>
          <w:sz w:val="16"/>
          <w:szCs w:val="16"/>
        </w:rPr>
        <w:t>General Manager - Mary Hutchinson Women’s</w:t>
      </w:r>
      <w:r w:rsidRPr="00693818">
        <w:rPr>
          <w:rFonts w:cs="Arial"/>
          <w:sz w:val="16"/>
          <w:szCs w:val="16"/>
        </w:rPr>
        <w:t xml:space="preserve"> Prison consultation, 25 May 2023</w:t>
      </w:r>
      <w:r w:rsidR="00545152" w:rsidRPr="00693818">
        <w:rPr>
          <w:rFonts w:cs="Arial"/>
          <w:sz w:val="16"/>
          <w:szCs w:val="16"/>
        </w:rPr>
        <w:t>.</w:t>
      </w:r>
    </w:p>
  </w:footnote>
  <w:footnote w:id="448">
    <w:p w14:paraId="31EE52AE" w14:textId="35F56867" w:rsidR="006D59A3" w:rsidRPr="00693818" w:rsidRDefault="006D59A3" w:rsidP="00FE1AB3">
      <w:pPr>
        <w:pStyle w:val="NoSpacing"/>
        <w:rPr>
          <w:rFonts w:cs="Arial"/>
          <w:sz w:val="16"/>
          <w:szCs w:val="16"/>
        </w:rPr>
      </w:pPr>
      <w:r w:rsidRPr="00693818">
        <w:rPr>
          <w:rStyle w:val="FootnoteReference"/>
          <w:rFonts w:cs="Arial"/>
          <w:sz w:val="16"/>
          <w:szCs w:val="16"/>
        </w:rPr>
        <w:footnoteRef/>
      </w:r>
      <w:r w:rsidRPr="00693818">
        <w:rPr>
          <w:rFonts w:cs="Arial"/>
          <w:sz w:val="16"/>
          <w:szCs w:val="16"/>
        </w:rPr>
        <w:t xml:space="preserve"> </w:t>
      </w:r>
      <w:r w:rsidRPr="00693818">
        <w:rPr>
          <w:rFonts w:cs="Arial"/>
          <w:sz w:val="16"/>
          <w:szCs w:val="16"/>
          <w:lang w:val="en-GB"/>
        </w:rPr>
        <w:t xml:space="preserve">ACT of Inspector of Correctional Services, </w:t>
      </w:r>
      <w:r w:rsidR="00C20898" w:rsidRPr="00693818">
        <w:rPr>
          <w:rFonts w:cs="Arial"/>
          <w:i/>
          <w:sz w:val="16"/>
          <w:szCs w:val="16"/>
          <w:lang w:val="en-GB"/>
        </w:rPr>
        <w:t xml:space="preserve">Report of a Critical Incident: </w:t>
      </w:r>
      <w:r w:rsidRPr="00693818">
        <w:rPr>
          <w:rFonts w:cs="Arial"/>
          <w:i/>
          <w:sz w:val="16"/>
          <w:szCs w:val="16"/>
          <w:lang w:val="en-GB"/>
        </w:rPr>
        <w:t xml:space="preserve">Use of force to conduct a strip search at the Alexander Maconochie Centre </w:t>
      </w:r>
      <w:r w:rsidR="00C20898" w:rsidRPr="00693818">
        <w:rPr>
          <w:rFonts w:cs="Arial"/>
          <w:i/>
          <w:sz w:val="16"/>
          <w:szCs w:val="16"/>
          <w:lang w:val="en-GB"/>
        </w:rPr>
        <w:t xml:space="preserve">on 11 January </w:t>
      </w:r>
      <w:r w:rsidRPr="00693818">
        <w:rPr>
          <w:rFonts w:cs="Arial"/>
          <w:i/>
          <w:sz w:val="16"/>
          <w:szCs w:val="16"/>
          <w:lang w:val="en-GB"/>
        </w:rPr>
        <w:t>2021</w:t>
      </w:r>
      <w:r w:rsidR="00C20898" w:rsidRPr="00693818">
        <w:rPr>
          <w:rFonts w:cs="Arial"/>
          <w:i/>
          <w:sz w:val="16"/>
          <w:szCs w:val="16"/>
          <w:lang w:val="en-GB"/>
        </w:rPr>
        <w:t xml:space="preserve"> </w:t>
      </w:r>
      <w:r w:rsidR="00C20898" w:rsidRPr="00693818">
        <w:rPr>
          <w:rFonts w:cs="Arial"/>
          <w:sz w:val="16"/>
          <w:szCs w:val="16"/>
          <w:lang w:val="en-GB"/>
        </w:rPr>
        <w:t>(2021),</w:t>
      </w:r>
      <w:r w:rsidRPr="00693818">
        <w:rPr>
          <w:rFonts w:cs="Arial"/>
          <w:sz w:val="16"/>
          <w:szCs w:val="16"/>
          <w:lang w:val="en-GB"/>
        </w:rPr>
        <w:t xml:space="preserve"> 4</w:t>
      </w:r>
      <w:r w:rsidR="00C20898" w:rsidRPr="00693818">
        <w:rPr>
          <w:rFonts w:cs="Arial"/>
          <w:sz w:val="16"/>
          <w:szCs w:val="16"/>
          <w:lang w:val="en-GB"/>
        </w:rPr>
        <w:t>–</w:t>
      </w:r>
      <w:r w:rsidRPr="00693818">
        <w:rPr>
          <w:rFonts w:cs="Arial"/>
          <w:sz w:val="16"/>
          <w:szCs w:val="16"/>
          <w:lang w:val="en-GB"/>
        </w:rPr>
        <w:t xml:space="preserve">5.  </w:t>
      </w:r>
    </w:p>
  </w:footnote>
  <w:footnote w:id="449">
    <w:p w14:paraId="737B99B1" w14:textId="3F651411" w:rsidR="009211D2" w:rsidRPr="00CD53C5" w:rsidRDefault="009211D2" w:rsidP="00F46BBC">
      <w:pPr>
        <w:pStyle w:val="FootnoteText"/>
        <w:rPr>
          <w:lang w:val="en-GB"/>
        </w:rPr>
      </w:pPr>
      <w:r w:rsidRPr="00693818">
        <w:rPr>
          <w:rStyle w:val="FootnoteReference"/>
          <w:rFonts w:cs="Arial"/>
          <w:szCs w:val="16"/>
        </w:rPr>
        <w:footnoteRef/>
      </w:r>
      <w:r w:rsidRPr="00693818">
        <w:rPr>
          <w:rFonts w:cs="Arial"/>
          <w:szCs w:val="16"/>
        </w:rPr>
        <w:t xml:space="preserve"> </w:t>
      </w:r>
      <w:r w:rsidRPr="00693818">
        <w:rPr>
          <w:rFonts w:cs="Arial"/>
          <w:color w:val="000000"/>
          <w:szCs w:val="16"/>
          <w:shd w:val="clear" w:color="auto" w:fill="FFFFFF"/>
          <w:lang w:val="en-US"/>
        </w:rPr>
        <w:t xml:space="preserve">Correctional Service Canada, Commissioner’s Directive, </w:t>
      </w:r>
      <w:r w:rsidRPr="00693818">
        <w:rPr>
          <w:rFonts w:cs="Arial"/>
          <w:i/>
          <w:color w:val="000000"/>
          <w:szCs w:val="16"/>
          <w:shd w:val="clear" w:color="auto" w:fill="FFFFFF"/>
          <w:lang w:val="en-US"/>
        </w:rPr>
        <w:t>Searching of Offenders</w:t>
      </w:r>
      <w:r w:rsidRPr="00693818">
        <w:rPr>
          <w:rFonts w:cs="Arial"/>
          <w:color w:val="000000"/>
          <w:szCs w:val="16"/>
          <w:shd w:val="clear" w:color="auto" w:fill="FFFFFF"/>
          <w:lang w:val="en-US"/>
        </w:rPr>
        <w:t>, December 2017.</w:t>
      </w:r>
      <w:r w:rsidRPr="00CD53C5">
        <w:rPr>
          <w:color w:val="000000"/>
          <w:shd w:val="clear" w:color="auto" w:fill="FFFFFF"/>
          <w:lang w:val="en-US"/>
        </w:rPr>
        <w:t> </w:t>
      </w:r>
      <w:r w:rsidRPr="00CD53C5">
        <w:rPr>
          <w:color w:val="000000"/>
          <w:shd w:val="clear" w:color="auto" w:fill="FFFFFF"/>
        </w:rPr>
        <w:t> </w:t>
      </w:r>
    </w:p>
  </w:footnote>
  <w:footnote w:id="450">
    <w:p w14:paraId="1500E10F" w14:textId="0A4534D1" w:rsidR="007709DB" w:rsidRPr="00CD53C5" w:rsidRDefault="007709DB" w:rsidP="00F46BBC">
      <w:pPr>
        <w:pStyle w:val="FootnoteText"/>
        <w:rPr>
          <w:lang w:val="en-GB"/>
        </w:rPr>
      </w:pPr>
      <w:r w:rsidRPr="00CD53C5">
        <w:rPr>
          <w:rStyle w:val="FootnoteReference"/>
        </w:rPr>
        <w:footnoteRef/>
      </w:r>
      <w:r w:rsidRPr="00CD53C5">
        <w:t xml:space="preserve"> </w:t>
      </w:r>
      <w:r w:rsidR="00C05D7D" w:rsidRPr="00CD53C5">
        <w:t>Emma</w:t>
      </w:r>
      <w:r w:rsidRPr="00CD53C5">
        <w:t xml:space="preserve"> Antrobus, </w:t>
      </w:r>
      <w:r w:rsidR="00E177C4" w:rsidRPr="00CD53C5">
        <w:t xml:space="preserve">Shannon </w:t>
      </w:r>
      <w:r w:rsidRPr="00CD53C5">
        <w:t>Dodd</w:t>
      </w:r>
      <w:r w:rsidR="00FA23B0" w:rsidRPr="00CD53C5">
        <w:t xml:space="preserve"> and Michelle</w:t>
      </w:r>
      <w:r w:rsidRPr="00CD53C5">
        <w:t xml:space="preserve"> Sydes, </w:t>
      </w:r>
      <w:r w:rsidRPr="00CD53C5">
        <w:rPr>
          <w:i/>
        </w:rPr>
        <w:t>Cameras in Corrections:</w:t>
      </w:r>
      <w:r w:rsidRPr="00CD53C5">
        <w:t xml:space="preserve"> </w:t>
      </w:r>
      <w:r w:rsidRPr="00CD53C5">
        <w:rPr>
          <w:i/>
        </w:rPr>
        <w:t>A report to Queensland Corrective Services</w:t>
      </w:r>
      <w:r w:rsidRPr="00CD53C5">
        <w:t xml:space="preserve"> (</w:t>
      </w:r>
      <w:r w:rsidR="00C0478F" w:rsidRPr="00CD53C5">
        <w:t>Report,</w:t>
      </w:r>
      <w:r w:rsidR="00D81B96" w:rsidRPr="00CD53C5">
        <w:t xml:space="preserve"> The University of Queensland</w:t>
      </w:r>
      <w:r w:rsidR="001915C6" w:rsidRPr="00CD53C5">
        <w:t>,</w:t>
      </w:r>
      <w:r w:rsidRPr="00CD53C5">
        <w:t xml:space="preserve">1 July 2019) 28. </w:t>
      </w:r>
    </w:p>
  </w:footnote>
  <w:footnote w:id="451">
    <w:p w14:paraId="15EB1D6C" w14:textId="7CBB7F14" w:rsidR="00C64D92" w:rsidRPr="00CD53C5" w:rsidRDefault="00C64D92" w:rsidP="00F46BBC">
      <w:pPr>
        <w:pStyle w:val="FootnoteText"/>
        <w:rPr>
          <w:lang w:val="en-GB"/>
        </w:rPr>
      </w:pPr>
      <w:r w:rsidRPr="00CD53C5">
        <w:rPr>
          <w:rStyle w:val="FootnoteReference"/>
        </w:rPr>
        <w:footnoteRef/>
      </w:r>
      <w:r w:rsidRPr="00CD53C5">
        <w:t xml:space="preserve"> Queensland Advocacy for Inclusion</w:t>
      </w:r>
      <w:r w:rsidR="009D60B2" w:rsidRPr="00CD53C5">
        <w:rPr>
          <w:rFonts w:eastAsia="Arial"/>
        </w:rPr>
        <w:t xml:space="preserve"> consultation, 4 April 2023; </w:t>
      </w:r>
      <w:r w:rsidR="00C13369" w:rsidRPr="00CD53C5">
        <w:rPr>
          <w:color w:val="000000" w:themeColor="text1"/>
        </w:rPr>
        <w:t>Prisoners’</w:t>
      </w:r>
      <w:r w:rsidRPr="00CD53C5">
        <w:rPr>
          <w:color w:val="000000" w:themeColor="text1"/>
        </w:rPr>
        <w:t xml:space="preserve"> Legal Service</w:t>
      </w:r>
      <w:r w:rsidR="00C13369" w:rsidRPr="00CD53C5">
        <w:rPr>
          <w:color w:val="000000" w:themeColor="text1"/>
        </w:rPr>
        <w:t xml:space="preserve"> consultation, 17 April 2023</w:t>
      </w:r>
      <w:r w:rsidRPr="00CD53C5">
        <w:rPr>
          <w:color w:val="000000" w:themeColor="text1"/>
        </w:rPr>
        <w:t>.</w:t>
      </w:r>
    </w:p>
  </w:footnote>
  <w:footnote w:id="452">
    <w:p w14:paraId="085C0D37" w14:textId="67CCB69A" w:rsidR="008F1786" w:rsidRPr="00CD53C5" w:rsidRDefault="008F1786" w:rsidP="00F46BBC">
      <w:pPr>
        <w:pStyle w:val="FootnoteText"/>
        <w:rPr>
          <w:lang w:val="en-GB"/>
        </w:rPr>
      </w:pPr>
      <w:r w:rsidRPr="00CD53C5">
        <w:rPr>
          <w:rStyle w:val="FootnoteReference"/>
        </w:rPr>
        <w:footnoteRef/>
      </w:r>
      <w:r w:rsidRPr="00CD53C5">
        <w:t xml:space="preserve"> </w:t>
      </w:r>
      <w:r w:rsidR="006851C4" w:rsidRPr="00CD53C5">
        <w:t>Sisters Inside Inc consultation (Brisbane), 26 April 2023.</w:t>
      </w:r>
    </w:p>
  </w:footnote>
  <w:footnote w:id="453">
    <w:p w14:paraId="479A2290" w14:textId="2527319F" w:rsidR="003F4DA1" w:rsidRPr="00CD53C5" w:rsidRDefault="003F4DA1" w:rsidP="00F46BBC">
      <w:pPr>
        <w:pStyle w:val="FootnoteText"/>
        <w:rPr>
          <w:lang w:val="en-GB"/>
        </w:rPr>
      </w:pPr>
      <w:r w:rsidRPr="00CD53C5">
        <w:rPr>
          <w:rStyle w:val="FootnoteReference"/>
        </w:rPr>
        <w:footnoteRef/>
      </w:r>
      <w:r w:rsidRPr="00CD53C5">
        <w:t xml:space="preserve"> </w:t>
      </w:r>
      <w:r w:rsidRPr="00433E73">
        <w:rPr>
          <w:i/>
          <w:iCs/>
          <w:lang w:val="en-GB"/>
        </w:rPr>
        <w:t>Corrective Services Regulation 201</w:t>
      </w:r>
      <w:r w:rsidR="00E510D8" w:rsidRPr="00433E73">
        <w:rPr>
          <w:i/>
          <w:iCs/>
          <w:lang w:val="en-GB"/>
        </w:rPr>
        <w:t>7</w:t>
      </w:r>
      <w:r w:rsidRPr="00CD53C5">
        <w:rPr>
          <w:lang w:val="en-GB"/>
        </w:rPr>
        <w:t xml:space="preserve"> (Qld) s</w:t>
      </w:r>
      <w:r w:rsidR="004E2C2C" w:rsidRPr="00CD53C5">
        <w:rPr>
          <w:lang w:val="en-GB"/>
        </w:rPr>
        <w:t xml:space="preserve"> </w:t>
      </w:r>
      <w:r w:rsidRPr="00CD53C5">
        <w:rPr>
          <w:lang w:val="en-GB"/>
        </w:rPr>
        <w:t>9.</w:t>
      </w:r>
    </w:p>
  </w:footnote>
  <w:footnote w:id="454">
    <w:p w14:paraId="76A5578A" w14:textId="3D0B06F7" w:rsidR="003F4DA1" w:rsidRPr="00CD53C5" w:rsidRDefault="003F4DA1" w:rsidP="00F46BBC">
      <w:pPr>
        <w:pStyle w:val="FootnoteText"/>
        <w:rPr>
          <w:lang w:val="en-GB"/>
        </w:rPr>
      </w:pPr>
      <w:r w:rsidRPr="00CD53C5">
        <w:rPr>
          <w:rStyle w:val="FootnoteReference"/>
        </w:rPr>
        <w:footnoteRef/>
      </w:r>
      <w:r w:rsidRPr="00CD53C5">
        <w:t xml:space="preserve"> </w:t>
      </w:r>
      <w:r w:rsidR="00F2010F" w:rsidRPr="00433E73">
        <w:rPr>
          <w:i/>
          <w:iCs/>
          <w:lang w:val="en-GB"/>
        </w:rPr>
        <w:t>Corrective Services Regulation 2017</w:t>
      </w:r>
      <w:r w:rsidR="00F2010F" w:rsidRPr="00CD53C5">
        <w:rPr>
          <w:lang w:val="en-GB"/>
        </w:rPr>
        <w:t xml:space="preserve"> (Qld)</w:t>
      </w:r>
      <w:r w:rsidRPr="00CD53C5">
        <w:rPr>
          <w:lang w:val="en-GB"/>
        </w:rPr>
        <w:t xml:space="preserve"> s</w:t>
      </w:r>
      <w:r w:rsidR="00451B7F" w:rsidRPr="00CD53C5">
        <w:rPr>
          <w:lang w:val="en-GB"/>
        </w:rPr>
        <w:t xml:space="preserve"> </w:t>
      </w:r>
      <w:r w:rsidRPr="00CD53C5">
        <w:rPr>
          <w:lang w:val="en-GB"/>
        </w:rPr>
        <w:t>10</w:t>
      </w:r>
      <w:r w:rsidR="003374AD" w:rsidRPr="00CD53C5">
        <w:rPr>
          <w:lang w:val="en-GB"/>
        </w:rPr>
        <w:t xml:space="preserve">. </w:t>
      </w:r>
    </w:p>
  </w:footnote>
  <w:footnote w:id="455">
    <w:p w14:paraId="4B0734A7" w14:textId="12FCDC71" w:rsidR="00BE584F" w:rsidRPr="00CD53C5" w:rsidRDefault="00BE584F" w:rsidP="00F46BBC">
      <w:pPr>
        <w:pStyle w:val="FootnoteText"/>
        <w:rPr>
          <w:lang w:val="en-GB"/>
        </w:rPr>
      </w:pPr>
      <w:r w:rsidRPr="00CD53C5">
        <w:rPr>
          <w:rStyle w:val="FootnoteReference"/>
        </w:rPr>
        <w:footnoteRef/>
      </w:r>
      <w:r w:rsidRPr="00CD53C5">
        <w:t xml:space="preserve"> </w:t>
      </w:r>
      <w:r w:rsidR="00F11676" w:rsidRPr="00CD53C5">
        <w:rPr>
          <w:lang w:val="en-US"/>
        </w:rPr>
        <w:t xml:space="preserve">Queensland Corrective Services, Practice Direction, </w:t>
      </w:r>
      <w:r w:rsidR="00F11676" w:rsidRPr="00CD53C5">
        <w:rPr>
          <w:i/>
          <w:lang w:val="en-US"/>
        </w:rPr>
        <w:t xml:space="preserve">Custodial Operations Practice Directives (COPD): Search: Prisoner Search, </w:t>
      </w:r>
      <w:r w:rsidR="00F11676" w:rsidRPr="00CD53C5">
        <w:rPr>
          <w:lang w:val="en-US"/>
        </w:rPr>
        <w:t>Ver 3.1, March 2022</w:t>
      </w:r>
      <w:r w:rsidR="00E43174" w:rsidRPr="00CD53C5">
        <w:rPr>
          <w:lang w:val="en-US"/>
        </w:rPr>
        <w:t>, 8</w:t>
      </w:r>
      <w:r w:rsidR="00F11676" w:rsidRPr="00CD53C5">
        <w:rPr>
          <w:lang w:val="en-US"/>
        </w:rPr>
        <w:t xml:space="preserve"> [11.5]</w:t>
      </w:r>
      <w:r w:rsidR="00102144" w:rsidRPr="00CD53C5">
        <w:rPr>
          <w:lang w:val="en-GB"/>
        </w:rPr>
        <w:t xml:space="preserve">. </w:t>
      </w:r>
    </w:p>
  </w:footnote>
  <w:footnote w:id="456">
    <w:p w14:paraId="40CF2A4D" w14:textId="77777777" w:rsidR="002B7F28" w:rsidRPr="00CD53C5" w:rsidRDefault="002B7F28" w:rsidP="00F46BBC">
      <w:pPr>
        <w:pStyle w:val="FootnoteText"/>
        <w:rPr>
          <w:lang w:val="en-GB"/>
        </w:rPr>
      </w:pPr>
      <w:r w:rsidRPr="00CD53C5">
        <w:rPr>
          <w:rStyle w:val="FootnoteReference"/>
        </w:rPr>
        <w:footnoteRef/>
      </w:r>
      <w:r w:rsidRPr="00CD53C5">
        <w:t xml:space="preserve"> Queensland Corrective Services, Practice Directions, </w:t>
      </w:r>
      <w:r w:rsidRPr="00433E73">
        <w:rPr>
          <w:i/>
          <w:iCs/>
        </w:rPr>
        <w:t>Custodial Operations Practice Directives (COPD): Safety and Security Equipment: Body Worn Cameras</w:t>
      </w:r>
      <w:r w:rsidRPr="00CD53C5">
        <w:t>, Ver 06, 17 March 2022, 5 [5</w:t>
      </w:r>
      <w:r w:rsidRPr="00CD53C5">
        <w:rPr>
          <w:lang w:val="en-GB"/>
        </w:rPr>
        <w:t>.1].</w:t>
      </w:r>
    </w:p>
  </w:footnote>
  <w:footnote w:id="457">
    <w:p w14:paraId="7BE0E575" w14:textId="03066CBC" w:rsidR="00136E4A" w:rsidRPr="00CD53C5" w:rsidRDefault="00136E4A" w:rsidP="00F46BBC">
      <w:pPr>
        <w:pStyle w:val="FootnoteText"/>
        <w:rPr>
          <w:lang w:val="en-GB"/>
        </w:rPr>
      </w:pPr>
      <w:r w:rsidRPr="00CD53C5">
        <w:rPr>
          <w:rStyle w:val="FootnoteReference"/>
        </w:rPr>
        <w:footnoteRef/>
      </w:r>
      <w:r w:rsidRPr="00CD53C5">
        <w:t xml:space="preserve"> </w:t>
      </w:r>
      <w:r w:rsidR="000A1F9E" w:rsidRPr="00CD53C5">
        <w:t xml:space="preserve">Queensland Corrective Services, Practice Directions, </w:t>
      </w:r>
      <w:r w:rsidR="000A1F9E" w:rsidRPr="00433E73">
        <w:rPr>
          <w:i/>
          <w:iCs/>
        </w:rPr>
        <w:t>Custodial Operations Practice Directives (COPD): Safety and Security Equipment: Body Worn Cameras</w:t>
      </w:r>
      <w:r w:rsidR="000A1F9E" w:rsidRPr="00CD53C5">
        <w:t xml:space="preserve">, Ver 06, 17 March 2022, </w:t>
      </w:r>
      <w:r w:rsidR="0048504D" w:rsidRPr="00CD53C5">
        <w:rPr>
          <w:lang w:val="en-GB"/>
        </w:rPr>
        <w:t>6</w:t>
      </w:r>
      <w:r w:rsidRPr="00CD53C5">
        <w:rPr>
          <w:lang w:val="en-GB"/>
        </w:rPr>
        <w:t xml:space="preserve"> </w:t>
      </w:r>
      <w:r w:rsidR="0048504D" w:rsidRPr="00CD53C5">
        <w:rPr>
          <w:lang w:val="en-GB"/>
        </w:rPr>
        <w:t>[</w:t>
      </w:r>
      <w:r w:rsidRPr="00CD53C5">
        <w:rPr>
          <w:lang w:val="en-GB"/>
        </w:rPr>
        <w:t>5.3</w:t>
      </w:r>
      <w:r w:rsidR="0048504D" w:rsidRPr="00CD53C5">
        <w:rPr>
          <w:lang w:val="en-GB"/>
        </w:rPr>
        <w:t>].</w:t>
      </w:r>
    </w:p>
  </w:footnote>
  <w:footnote w:id="458">
    <w:p w14:paraId="111D013B" w14:textId="31B6EC44" w:rsidR="004C18D5" w:rsidRPr="00CD53C5" w:rsidRDefault="004C18D5" w:rsidP="00F46BBC">
      <w:pPr>
        <w:pStyle w:val="FootnoteText"/>
        <w:rPr>
          <w:lang w:val="en-GB"/>
        </w:rPr>
      </w:pPr>
      <w:r w:rsidRPr="00CD53C5">
        <w:rPr>
          <w:rStyle w:val="FootnoteReference"/>
        </w:rPr>
        <w:footnoteRef/>
      </w:r>
      <w:r w:rsidRPr="00CD53C5">
        <w:t xml:space="preserve"> </w:t>
      </w:r>
      <w:r w:rsidRPr="00BB3A6C">
        <w:rPr>
          <w:i/>
          <w:iCs/>
        </w:rPr>
        <w:t xml:space="preserve">Human Rights Act 2019 </w:t>
      </w:r>
      <w:r w:rsidRPr="00CD53C5">
        <w:t>(Qld) s</w:t>
      </w:r>
      <w:r w:rsidR="004E2C2C" w:rsidRPr="00CD53C5">
        <w:t xml:space="preserve"> </w:t>
      </w:r>
      <w:r w:rsidRPr="00CD53C5">
        <w:t>25.</w:t>
      </w:r>
    </w:p>
  </w:footnote>
  <w:footnote w:id="459">
    <w:p w14:paraId="67663F82" w14:textId="1B373E65" w:rsidR="004138C4" w:rsidRPr="00CD53C5" w:rsidRDefault="004138C4" w:rsidP="00F46BBC">
      <w:pPr>
        <w:pStyle w:val="FootnoteText"/>
        <w:rPr>
          <w:lang w:val="en-GB"/>
        </w:rPr>
      </w:pPr>
      <w:r w:rsidRPr="00CD53C5">
        <w:rPr>
          <w:rStyle w:val="FootnoteReference"/>
        </w:rPr>
        <w:footnoteRef/>
      </w:r>
      <w:r w:rsidRPr="00CD53C5">
        <w:t xml:space="preserve"> </w:t>
      </w:r>
      <w:r w:rsidRPr="00CD53C5">
        <w:rPr>
          <w:lang w:val="en-GB"/>
        </w:rPr>
        <w:t xml:space="preserve">Human </w:t>
      </w:r>
      <w:r w:rsidRPr="00433E73">
        <w:rPr>
          <w:i/>
          <w:iCs/>
          <w:lang w:val="en-GB"/>
        </w:rPr>
        <w:t xml:space="preserve">Rights Act 2019 </w:t>
      </w:r>
      <w:r w:rsidRPr="00CD53C5">
        <w:rPr>
          <w:lang w:val="en-GB"/>
        </w:rPr>
        <w:t>(Qld) s</w:t>
      </w:r>
      <w:r w:rsidR="004E2C2C" w:rsidRPr="00CD53C5">
        <w:rPr>
          <w:lang w:val="en-GB"/>
        </w:rPr>
        <w:t xml:space="preserve"> </w:t>
      </w:r>
      <w:r w:rsidRPr="00CD53C5">
        <w:rPr>
          <w:lang w:val="en-GB"/>
        </w:rPr>
        <w:t>30.</w:t>
      </w:r>
    </w:p>
  </w:footnote>
  <w:footnote w:id="460">
    <w:p w14:paraId="1FF71319" w14:textId="35D72939" w:rsidR="006C64D5" w:rsidRPr="00CD53C5" w:rsidRDefault="006C64D5" w:rsidP="00F46BBC">
      <w:pPr>
        <w:pStyle w:val="FootnoteText"/>
        <w:rPr>
          <w:lang w:val="en-GB"/>
        </w:rPr>
      </w:pPr>
      <w:r w:rsidRPr="00CD53C5">
        <w:rPr>
          <w:rStyle w:val="FootnoteReference"/>
        </w:rPr>
        <w:footnoteRef/>
      </w:r>
      <w:r w:rsidRPr="00CD53C5">
        <w:t xml:space="preserve"> </w:t>
      </w:r>
      <w:r w:rsidR="004B5BFE" w:rsidRPr="00CD53C5">
        <w:rPr>
          <w:lang w:val="en-US"/>
        </w:rPr>
        <w:t>Corrective Services</w:t>
      </w:r>
      <w:r w:rsidRPr="00CD53C5">
        <w:rPr>
          <w:lang w:val="en-US"/>
        </w:rPr>
        <w:t xml:space="preserve"> NSW</w:t>
      </w:r>
      <w:r w:rsidR="004B5BFE" w:rsidRPr="00CD53C5">
        <w:rPr>
          <w:lang w:val="en-US"/>
        </w:rPr>
        <w:t>,</w:t>
      </w:r>
      <w:r w:rsidRPr="00CD53C5">
        <w:rPr>
          <w:lang w:val="en-US"/>
        </w:rPr>
        <w:t xml:space="preserve"> Custodial Operations Policy and Procedures</w:t>
      </w:r>
      <w:r w:rsidR="004B5BFE" w:rsidRPr="00CD53C5">
        <w:rPr>
          <w:lang w:val="en-US"/>
        </w:rPr>
        <w:t>,</w:t>
      </w:r>
      <w:r w:rsidRPr="00CD53C5">
        <w:rPr>
          <w:lang w:val="en-US"/>
        </w:rPr>
        <w:t xml:space="preserve"> </w:t>
      </w:r>
      <w:r w:rsidRPr="00CD53C5">
        <w:rPr>
          <w:i/>
          <w:lang w:val="en-US"/>
        </w:rPr>
        <w:t xml:space="preserve">Searching </w:t>
      </w:r>
      <w:r w:rsidR="004B5BFE" w:rsidRPr="00CD53C5">
        <w:rPr>
          <w:i/>
          <w:lang w:val="en-US"/>
        </w:rPr>
        <w:t xml:space="preserve">inmates, </w:t>
      </w:r>
      <w:r w:rsidR="004B5BFE" w:rsidRPr="00CD53C5">
        <w:rPr>
          <w:lang w:val="en-US"/>
        </w:rPr>
        <w:t>Ver 1.9, September 2021</w:t>
      </w:r>
      <w:r w:rsidR="00445A22" w:rsidRPr="00CD53C5">
        <w:rPr>
          <w:lang w:val="en-US"/>
        </w:rPr>
        <w:t>, 5 [1.3].</w:t>
      </w:r>
    </w:p>
  </w:footnote>
  <w:footnote w:id="461">
    <w:p w14:paraId="6BC87C45" w14:textId="56D78C7C" w:rsidR="00256DDE" w:rsidRPr="00CD53C5" w:rsidRDefault="00256DDE" w:rsidP="00F46BBC">
      <w:pPr>
        <w:pStyle w:val="FootnoteText"/>
        <w:rPr>
          <w:lang w:val="en-GB"/>
        </w:rPr>
      </w:pPr>
      <w:r w:rsidRPr="00CD53C5">
        <w:rPr>
          <w:rStyle w:val="FootnoteReference"/>
        </w:rPr>
        <w:footnoteRef/>
      </w:r>
      <w:r w:rsidRPr="00CD53C5">
        <w:t xml:space="preserve"> </w:t>
      </w:r>
      <w:r w:rsidR="004047E6" w:rsidRPr="00CD53C5">
        <w:rPr>
          <w:lang w:val="en-US"/>
        </w:rPr>
        <w:t xml:space="preserve">ACT Corrective Services, Policies and Operating Procedures: Custodial Operations, </w:t>
      </w:r>
      <w:r w:rsidR="004047E6" w:rsidRPr="00CD53C5">
        <w:rPr>
          <w:i/>
          <w:lang w:val="en-US"/>
        </w:rPr>
        <w:t>Searching</w:t>
      </w:r>
      <w:r w:rsidR="004047E6" w:rsidRPr="00CD53C5">
        <w:rPr>
          <w:lang w:val="en-US"/>
        </w:rPr>
        <w:t>, Ver 2, January 2022</w:t>
      </w:r>
      <w:r w:rsidR="002F4ADD" w:rsidRPr="00CD53C5">
        <w:rPr>
          <w:lang w:val="en-US"/>
        </w:rPr>
        <w:t>, 12</w:t>
      </w:r>
      <w:r w:rsidR="004047E6" w:rsidRPr="00CD53C5">
        <w:rPr>
          <w:lang w:val="en-US"/>
        </w:rPr>
        <w:t xml:space="preserve"> [8.16]. </w:t>
      </w:r>
    </w:p>
  </w:footnote>
  <w:footnote w:id="462">
    <w:p w14:paraId="33E8FEE2" w14:textId="5A64FE30" w:rsidR="00731939" w:rsidRPr="00433E73" w:rsidRDefault="00731939" w:rsidP="00F46BBC">
      <w:pPr>
        <w:pStyle w:val="FootnoteText"/>
        <w:rPr>
          <w:szCs w:val="16"/>
          <w:lang w:val="en-GB"/>
        </w:rPr>
      </w:pPr>
      <w:r w:rsidRPr="00433E73">
        <w:rPr>
          <w:rStyle w:val="FootnoteReference"/>
          <w:szCs w:val="16"/>
        </w:rPr>
        <w:footnoteRef/>
      </w:r>
      <w:r w:rsidR="00E621E0" w:rsidRPr="00433E73">
        <w:rPr>
          <w:szCs w:val="16"/>
        </w:rPr>
        <w:t xml:space="preserve"> </w:t>
      </w:r>
      <w:r w:rsidR="00291662" w:rsidRPr="00433E73">
        <w:rPr>
          <w:szCs w:val="16"/>
        </w:rPr>
        <w:t>Women’s</w:t>
      </w:r>
      <w:r w:rsidR="0028486E" w:rsidRPr="00433E73">
        <w:rPr>
          <w:szCs w:val="16"/>
        </w:rPr>
        <w:t xml:space="preserve"> Safety and Justice Taskforce, Hear </w:t>
      </w:r>
      <w:r w:rsidR="00EC16AD" w:rsidRPr="00433E73">
        <w:rPr>
          <w:szCs w:val="16"/>
        </w:rPr>
        <w:t>H</w:t>
      </w:r>
      <w:r w:rsidR="00B60D62" w:rsidRPr="00433E73">
        <w:rPr>
          <w:szCs w:val="16"/>
        </w:rPr>
        <w:t xml:space="preserve">er </w:t>
      </w:r>
      <w:r w:rsidR="00EC16AD" w:rsidRPr="00433E73">
        <w:rPr>
          <w:szCs w:val="16"/>
        </w:rPr>
        <w:t>V</w:t>
      </w:r>
      <w:r w:rsidR="00B60D62" w:rsidRPr="00433E73">
        <w:rPr>
          <w:szCs w:val="16"/>
        </w:rPr>
        <w:t xml:space="preserve">oice </w:t>
      </w:r>
      <w:r w:rsidR="00EC16AD" w:rsidRPr="00433E73">
        <w:rPr>
          <w:szCs w:val="16"/>
        </w:rPr>
        <w:t>R</w:t>
      </w:r>
      <w:r w:rsidR="00B60D62" w:rsidRPr="00433E73">
        <w:rPr>
          <w:szCs w:val="16"/>
        </w:rPr>
        <w:t>eport 2</w:t>
      </w:r>
      <w:r w:rsidR="006021DE" w:rsidRPr="00433E73">
        <w:rPr>
          <w:szCs w:val="16"/>
        </w:rPr>
        <w:t xml:space="preserve">: Women and </w:t>
      </w:r>
      <w:r w:rsidR="00EC16AD" w:rsidRPr="00433E73">
        <w:rPr>
          <w:szCs w:val="16"/>
        </w:rPr>
        <w:t>G</w:t>
      </w:r>
      <w:r w:rsidR="00347B90" w:rsidRPr="00433E73">
        <w:rPr>
          <w:szCs w:val="16"/>
        </w:rPr>
        <w:t xml:space="preserve">irls’ </w:t>
      </w:r>
      <w:r w:rsidR="00EC16AD" w:rsidRPr="00433E73">
        <w:rPr>
          <w:szCs w:val="16"/>
        </w:rPr>
        <w:t>E</w:t>
      </w:r>
      <w:r w:rsidR="00347B90" w:rsidRPr="00433E73">
        <w:rPr>
          <w:szCs w:val="16"/>
        </w:rPr>
        <w:t xml:space="preserve">xperiences </w:t>
      </w:r>
      <w:r w:rsidR="00B60D62" w:rsidRPr="00433E73">
        <w:rPr>
          <w:szCs w:val="16"/>
        </w:rPr>
        <w:t>of</w:t>
      </w:r>
      <w:r w:rsidR="00347B90" w:rsidRPr="00433E73">
        <w:rPr>
          <w:szCs w:val="16"/>
        </w:rPr>
        <w:t xml:space="preserve"> the </w:t>
      </w:r>
      <w:r w:rsidR="00EC16AD" w:rsidRPr="00433E73">
        <w:rPr>
          <w:szCs w:val="16"/>
        </w:rPr>
        <w:t>C</w:t>
      </w:r>
      <w:r w:rsidR="00347B90" w:rsidRPr="00433E73">
        <w:rPr>
          <w:szCs w:val="16"/>
        </w:rPr>
        <w:t xml:space="preserve">riminal </w:t>
      </w:r>
      <w:r w:rsidR="00EC16AD" w:rsidRPr="00433E73">
        <w:rPr>
          <w:szCs w:val="16"/>
        </w:rPr>
        <w:t>J</w:t>
      </w:r>
      <w:r w:rsidR="00347B90" w:rsidRPr="00433E73">
        <w:rPr>
          <w:szCs w:val="16"/>
        </w:rPr>
        <w:t xml:space="preserve">ustice </w:t>
      </w:r>
      <w:r w:rsidR="00EC16AD" w:rsidRPr="00433E73">
        <w:rPr>
          <w:szCs w:val="16"/>
        </w:rPr>
        <w:t>S</w:t>
      </w:r>
      <w:r w:rsidR="00347B90" w:rsidRPr="00433E73">
        <w:rPr>
          <w:szCs w:val="16"/>
        </w:rPr>
        <w:t>ystem (</w:t>
      </w:r>
      <w:r w:rsidR="00B60D62" w:rsidRPr="00433E73">
        <w:rPr>
          <w:szCs w:val="16"/>
        </w:rPr>
        <w:t>Volume 2, 2022</w:t>
      </w:r>
      <w:r w:rsidR="00347B90" w:rsidRPr="00433E73">
        <w:rPr>
          <w:szCs w:val="16"/>
        </w:rPr>
        <w:t>)</w:t>
      </w:r>
      <w:r w:rsidR="003465A4" w:rsidRPr="00433E73">
        <w:rPr>
          <w:szCs w:val="16"/>
        </w:rPr>
        <w:t xml:space="preserve"> 624, recommendation 136. </w:t>
      </w:r>
      <w:r w:rsidRPr="00433E73">
        <w:rPr>
          <w:szCs w:val="16"/>
        </w:rPr>
        <w:t xml:space="preserve"> </w:t>
      </w:r>
    </w:p>
  </w:footnote>
  <w:footnote w:id="463">
    <w:p w14:paraId="15BBBE80" w14:textId="631B6115" w:rsidR="00A95C92" w:rsidRPr="00CD53C5" w:rsidRDefault="00A95C92" w:rsidP="009A00E6">
      <w:pPr>
        <w:pStyle w:val="NoSpacing"/>
        <w:rPr>
          <w:rFonts w:asciiTheme="minorBidi" w:hAnsiTheme="minorBidi"/>
          <w:sz w:val="17"/>
          <w:szCs w:val="17"/>
        </w:rPr>
      </w:pPr>
      <w:r w:rsidRPr="00433E73">
        <w:rPr>
          <w:rStyle w:val="FootnoteReference"/>
          <w:rFonts w:asciiTheme="minorBidi" w:hAnsiTheme="minorBidi"/>
          <w:sz w:val="16"/>
          <w:szCs w:val="16"/>
        </w:rPr>
        <w:footnoteRef/>
      </w:r>
      <w:r w:rsidRPr="00433E73">
        <w:rPr>
          <w:rFonts w:asciiTheme="minorBidi" w:hAnsiTheme="minorBidi"/>
          <w:sz w:val="16"/>
          <w:szCs w:val="16"/>
        </w:rPr>
        <w:t xml:space="preserve"> </w:t>
      </w:r>
      <w:r w:rsidR="00CF28BB" w:rsidRPr="00433E73">
        <w:rPr>
          <w:rFonts w:asciiTheme="minorBidi" w:hAnsiTheme="minorBidi"/>
          <w:sz w:val="16"/>
          <w:szCs w:val="16"/>
        </w:rPr>
        <w:t xml:space="preserve">Anti-Discrimination Commission Queensland, </w:t>
      </w:r>
      <w:r w:rsidR="00CF28BB" w:rsidRPr="00433E73">
        <w:rPr>
          <w:rFonts w:asciiTheme="minorBidi" w:hAnsiTheme="minorBidi"/>
          <w:i/>
          <w:sz w:val="16"/>
          <w:szCs w:val="16"/>
        </w:rPr>
        <w:t xml:space="preserve">Women in </w:t>
      </w:r>
      <w:r w:rsidR="00EC16AD" w:rsidRPr="00433E73">
        <w:rPr>
          <w:rFonts w:asciiTheme="minorBidi" w:hAnsiTheme="minorBidi"/>
          <w:i/>
          <w:sz w:val="16"/>
          <w:szCs w:val="16"/>
        </w:rPr>
        <w:t>P</w:t>
      </w:r>
      <w:r w:rsidR="00CF28BB" w:rsidRPr="00433E73">
        <w:rPr>
          <w:rFonts w:asciiTheme="minorBidi" w:hAnsiTheme="minorBidi"/>
          <w:i/>
          <w:sz w:val="16"/>
          <w:szCs w:val="16"/>
        </w:rPr>
        <w:t xml:space="preserve">rison: </w:t>
      </w:r>
      <w:r w:rsidR="00EC16AD" w:rsidRPr="00433E73">
        <w:rPr>
          <w:rFonts w:asciiTheme="minorBidi" w:hAnsiTheme="minorBidi"/>
          <w:i/>
          <w:sz w:val="16"/>
          <w:szCs w:val="16"/>
        </w:rPr>
        <w:t>A</w:t>
      </w:r>
      <w:r w:rsidR="00CF28BB" w:rsidRPr="00433E73">
        <w:rPr>
          <w:rFonts w:asciiTheme="minorBidi" w:hAnsiTheme="minorBidi"/>
          <w:i/>
          <w:sz w:val="16"/>
          <w:szCs w:val="16"/>
        </w:rPr>
        <w:t xml:space="preserve"> </w:t>
      </w:r>
      <w:r w:rsidR="00EC16AD" w:rsidRPr="00433E73">
        <w:rPr>
          <w:rFonts w:asciiTheme="minorBidi" w:hAnsiTheme="minorBidi"/>
          <w:i/>
          <w:sz w:val="16"/>
          <w:szCs w:val="16"/>
        </w:rPr>
        <w:t>R</w:t>
      </w:r>
      <w:r w:rsidR="00CF28BB" w:rsidRPr="00433E73">
        <w:rPr>
          <w:rFonts w:asciiTheme="minorBidi" w:hAnsiTheme="minorBidi"/>
          <w:i/>
          <w:sz w:val="16"/>
          <w:szCs w:val="16"/>
        </w:rPr>
        <w:t xml:space="preserve">eport by the Anti-Discrimination Commission Queensland </w:t>
      </w:r>
      <w:r w:rsidR="00CF28BB" w:rsidRPr="00433E73">
        <w:rPr>
          <w:rFonts w:asciiTheme="minorBidi" w:hAnsiTheme="minorBidi"/>
          <w:sz w:val="16"/>
          <w:szCs w:val="16"/>
        </w:rPr>
        <w:t>(2006)</w:t>
      </w:r>
      <w:r w:rsidR="00493839" w:rsidRPr="00433E73">
        <w:rPr>
          <w:rFonts w:asciiTheme="minorBidi" w:hAnsiTheme="minorBidi"/>
          <w:sz w:val="16"/>
          <w:szCs w:val="16"/>
        </w:rPr>
        <w:t xml:space="preserve"> 10</w:t>
      </w:r>
      <w:r w:rsidR="00CF28BB" w:rsidRPr="00433E73">
        <w:rPr>
          <w:rFonts w:asciiTheme="minorBidi" w:hAnsiTheme="minorBidi"/>
          <w:sz w:val="16"/>
          <w:szCs w:val="16"/>
        </w:rPr>
        <w:t xml:space="preserve">; </w:t>
      </w:r>
      <w:r w:rsidR="00FA617E" w:rsidRPr="00433E73">
        <w:rPr>
          <w:rFonts w:asciiTheme="minorBidi" w:hAnsiTheme="minorBidi"/>
          <w:sz w:val="16"/>
          <w:szCs w:val="16"/>
        </w:rPr>
        <w:t xml:space="preserve">Queensland Human Rights Commission, </w:t>
      </w:r>
      <w:r w:rsidR="00FA617E" w:rsidRPr="00433E73">
        <w:rPr>
          <w:rFonts w:asciiTheme="minorBidi" w:hAnsiTheme="minorBidi"/>
          <w:i/>
          <w:sz w:val="16"/>
          <w:szCs w:val="16"/>
        </w:rPr>
        <w:t xml:space="preserve">Women in </w:t>
      </w:r>
      <w:r w:rsidR="00EC16AD" w:rsidRPr="00433E73">
        <w:rPr>
          <w:rFonts w:asciiTheme="minorBidi" w:hAnsiTheme="minorBidi"/>
          <w:i/>
          <w:sz w:val="16"/>
          <w:szCs w:val="16"/>
        </w:rPr>
        <w:t>P</w:t>
      </w:r>
      <w:r w:rsidR="00FA617E" w:rsidRPr="00433E73">
        <w:rPr>
          <w:rFonts w:asciiTheme="minorBidi" w:hAnsiTheme="minorBidi"/>
          <w:i/>
          <w:sz w:val="16"/>
          <w:szCs w:val="16"/>
        </w:rPr>
        <w:t xml:space="preserve">rison 2019: </w:t>
      </w:r>
      <w:r w:rsidR="00EC16AD" w:rsidRPr="00433E73">
        <w:rPr>
          <w:rFonts w:asciiTheme="minorBidi" w:hAnsiTheme="minorBidi"/>
          <w:i/>
          <w:sz w:val="16"/>
          <w:szCs w:val="16"/>
        </w:rPr>
        <w:t>A</w:t>
      </w:r>
      <w:r w:rsidR="00FA617E" w:rsidRPr="00433E73">
        <w:rPr>
          <w:rFonts w:asciiTheme="minorBidi" w:hAnsiTheme="minorBidi"/>
          <w:i/>
          <w:sz w:val="16"/>
          <w:szCs w:val="16"/>
        </w:rPr>
        <w:t xml:space="preserve"> </w:t>
      </w:r>
      <w:r w:rsidR="00EC16AD" w:rsidRPr="00433E73">
        <w:rPr>
          <w:rFonts w:asciiTheme="minorBidi" w:hAnsiTheme="minorBidi"/>
          <w:i/>
          <w:sz w:val="16"/>
          <w:szCs w:val="16"/>
        </w:rPr>
        <w:t>H</w:t>
      </w:r>
      <w:r w:rsidR="00FA617E" w:rsidRPr="00433E73">
        <w:rPr>
          <w:rFonts w:asciiTheme="minorBidi" w:hAnsiTheme="minorBidi"/>
          <w:i/>
          <w:sz w:val="16"/>
          <w:szCs w:val="16"/>
        </w:rPr>
        <w:t xml:space="preserve">uman </w:t>
      </w:r>
      <w:r w:rsidR="00EC16AD" w:rsidRPr="00433E73">
        <w:rPr>
          <w:rFonts w:asciiTheme="minorBidi" w:hAnsiTheme="minorBidi"/>
          <w:i/>
          <w:sz w:val="16"/>
          <w:szCs w:val="16"/>
        </w:rPr>
        <w:t>R</w:t>
      </w:r>
      <w:r w:rsidR="00FA617E" w:rsidRPr="00433E73">
        <w:rPr>
          <w:rFonts w:asciiTheme="minorBidi" w:hAnsiTheme="minorBidi"/>
          <w:i/>
          <w:sz w:val="16"/>
          <w:szCs w:val="16"/>
        </w:rPr>
        <w:t xml:space="preserve">ights </w:t>
      </w:r>
      <w:r w:rsidR="00EC16AD" w:rsidRPr="00433E73">
        <w:rPr>
          <w:rFonts w:asciiTheme="minorBidi" w:hAnsiTheme="minorBidi"/>
          <w:i/>
          <w:sz w:val="16"/>
          <w:szCs w:val="16"/>
        </w:rPr>
        <w:t>C</w:t>
      </w:r>
      <w:r w:rsidR="00FA617E" w:rsidRPr="00433E73">
        <w:rPr>
          <w:rFonts w:asciiTheme="minorBidi" w:hAnsiTheme="minorBidi"/>
          <w:i/>
          <w:sz w:val="16"/>
          <w:szCs w:val="16"/>
        </w:rPr>
        <w:t xml:space="preserve">onsultation </w:t>
      </w:r>
      <w:r w:rsidR="00EC16AD" w:rsidRPr="00433E73">
        <w:rPr>
          <w:rFonts w:asciiTheme="minorBidi" w:hAnsiTheme="minorBidi"/>
          <w:i/>
          <w:sz w:val="16"/>
          <w:szCs w:val="16"/>
        </w:rPr>
        <w:t>R</w:t>
      </w:r>
      <w:r w:rsidR="00FA617E" w:rsidRPr="00433E73">
        <w:rPr>
          <w:rFonts w:asciiTheme="minorBidi" w:hAnsiTheme="minorBidi"/>
          <w:i/>
          <w:sz w:val="16"/>
          <w:szCs w:val="16"/>
        </w:rPr>
        <w:t xml:space="preserve">eport </w:t>
      </w:r>
      <w:r w:rsidR="00FA617E" w:rsidRPr="00433E73">
        <w:rPr>
          <w:rFonts w:asciiTheme="minorBidi" w:hAnsiTheme="minorBidi"/>
          <w:sz w:val="16"/>
          <w:szCs w:val="16"/>
        </w:rPr>
        <w:t>(2019)</w:t>
      </w:r>
      <w:r w:rsidR="009A00E6" w:rsidRPr="00433E73">
        <w:rPr>
          <w:rFonts w:asciiTheme="minorBidi" w:hAnsiTheme="minorBidi"/>
          <w:sz w:val="16"/>
          <w:szCs w:val="16"/>
        </w:rPr>
        <w:t xml:space="preserve"> 125.</w:t>
      </w:r>
    </w:p>
  </w:footnote>
  <w:footnote w:id="464">
    <w:p w14:paraId="098924EB" w14:textId="308D9776" w:rsidR="00DE5083" w:rsidRPr="008D37F8" w:rsidRDefault="00DE5083" w:rsidP="00F46BBC">
      <w:pPr>
        <w:pStyle w:val="FootnoteText"/>
        <w:rPr>
          <w:szCs w:val="16"/>
        </w:rPr>
      </w:pPr>
      <w:r w:rsidRPr="008D37F8">
        <w:rPr>
          <w:rStyle w:val="FootnoteReference"/>
          <w:szCs w:val="16"/>
        </w:rPr>
        <w:footnoteRef/>
      </w:r>
      <w:r w:rsidRPr="008D37F8">
        <w:rPr>
          <w:szCs w:val="16"/>
        </w:rPr>
        <w:t xml:space="preserve"> </w:t>
      </w:r>
      <w:r w:rsidR="00560AE2" w:rsidRPr="008D37F8">
        <w:rPr>
          <w:szCs w:val="16"/>
        </w:rPr>
        <w:t>Queensland Advocacy for Inclusion consultation, 4 April 2023</w:t>
      </w:r>
    </w:p>
  </w:footnote>
  <w:footnote w:id="465">
    <w:p w14:paraId="0D8A43DE" w14:textId="6A8A7215" w:rsidR="00247A79" w:rsidRPr="008D37F8" w:rsidRDefault="00247A79" w:rsidP="00402AF9">
      <w:pPr>
        <w:pStyle w:val="NoSpacing"/>
        <w:rPr>
          <w:rFonts w:asciiTheme="minorBidi" w:hAnsiTheme="minorBidi"/>
          <w:sz w:val="16"/>
          <w:szCs w:val="16"/>
        </w:rPr>
      </w:pPr>
      <w:r w:rsidRPr="008D37F8">
        <w:rPr>
          <w:rStyle w:val="FootnoteReference"/>
          <w:rFonts w:asciiTheme="minorBidi" w:hAnsiTheme="minorBidi"/>
          <w:sz w:val="16"/>
          <w:szCs w:val="16"/>
        </w:rPr>
        <w:footnoteRef/>
      </w:r>
      <w:r w:rsidRPr="008D37F8">
        <w:rPr>
          <w:rFonts w:asciiTheme="minorBidi" w:hAnsiTheme="minorBidi"/>
          <w:sz w:val="16"/>
          <w:szCs w:val="16"/>
        </w:rPr>
        <w:t xml:space="preserve"> Elders for Change (Australian Red Cross) consultation, 16 May 2023; </w:t>
      </w:r>
      <w:r w:rsidR="00B929B1" w:rsidRPr="008D37F8">
        <w:rPr>
          <w:rFonts w:asciiTheme="minorBidi" w:hAnsiTheme="minorBidi"/>
          <w:sz w:val="16"/>
          <w:szCs w:val="16"/>
        </w:rPr>
        <w:t xml:space="preserve">Sisters for Change (Australian Red Cross) consultation, 16 May 2023; </w:t>
      </w:r>
      <w:r w:rsidRPr="008D37F8">
        <w:rPr>
          <w:rFonts w:asciiTheme="minorBidi" w:hAnsiTheme="minorBidi"/>
          <w:sz w:val="16"/>
          <w:szCs w:val="16"/>
        </w:rPr>
        <w:t xml:space="preserve">First Nations Women’s Legal Service Queensland consultation, 16 May 2023; </w:t>
      </w:r>
      <w:r w:rsidR="003A0ACC" w:rsidRPr="008D37F8">
        <w:rPr>
          <w:rFonts w:asciiTheme="minorBidi" w:hAnsiTheme="minorBidi"/>
          <w:sz w:val="16"/>
          <w:szCs w:val="16"/>
        </w:rPr>
        <w:t>official visitor</w:t>
      </w:r>
      <w:r w:rsidRPr="008D37F8">
        <w:rPr>
          <w:rFonts w:asciiTheme="minorBidi" w:hAnsiTheme="minorBidi"/>
          <w:sz w:val="16"/>
          <w:szCs w:val="16"/>
        </w:rPr>
        <w:t xml:space="preserve">s (Queensland Corrective Services) roundtable, 1 June 2023; Queensland Indigenous Family Violence Legal Service consultation, 11 May 2023. </w:t>
      </w:r>
    </w:p>
  </w:footnote>
  <w:footnote w:id="466">
    <w:p w14:paraId="61ED0DA8" w14:textId="301D8EA1" w:rsidR="001F7334" w:rsidRPr="008D37F8" w:rsidRDefault="001F7334" w:rsidP="00402AF9">
      <w:pPr>
        <w:pStyle w:val="NoSpacing"/>
        <w:rPr>
          <w:rFonts w:asciiTheme="minorBidi" w:hAnsiTheme="minorBidi"/>
          <w:sz w:val="16"/>
          <w:szCs w:val="16"/>
          <w:lang w:val="en-GB"/>
        </w:rPr>
      </w:pPr>
      <w:r w:rsidRPr="008D37F8">
        <w:rPr>
          <w:rStyle w:val="FootnoteReference"/>
          <w:rFonts w:asciiTheme="minorBidi" w:hAnsiTheme="minorBidi"/>
          <w:sz w:val="16"/>
          <w:szCs w:val="16"/>
        </w:rPr>
        <w:footnoteRef/>
      </w:r>
      <w:r w:rsidRPr="008D37F8">
        <w:rPr>
          <w:rFonts w:asciiTheme="minorBidi" w:hAnsiTheme="minorBidi"/>
          <w:sz w:val="16"/>
          <w:szCs w:val="16"/>
        </w:rPr>
        <w:t xml:space="preserve"> </w:t>
      </w:r>
      <w:r w:rsidR="00C24460" w:rsidRPr="008D37F8">
        <w:rPr>
          <w:rFonts w:asciiTheme="minorBidi" w:hAnsiTheme="minorBidi"/>
          <w:color w:val="000000"/>
          <w:sz w:val="16"/>
          <w:szCs w:val="16"/>
          <w:shd w:val="clear" w:color="auto" w:fill="FFFFFF"/>
        </w:rPr>
        <w:t>Throughcare Program (Aboriginal and Torres Strait Islander Legal Service) consultation, 8 April 2023.  </w:t>
      </w:r>
    </w:p>
  </w:footnote>
  <w:footnote w:id="467">
    <w:p w14:paraId="0E024641" w14:textId="0A9FE83A" w:rsidR="00FD1F29" w:rsidRPr="008D37F8" w:rsidRDefault="00FD1F29" w:rsidP="00FD1F29">
      <w:pPr>
        <w:pStyle w:val="NoSpacing"/>
        <w:rPr>
          <w:rFonts w:asciiTheme="minorBidi" w:hAnsiTheme="minorBidi"/>
          <w:sz w:val="16"/>
          <w:szCs w:val="16"/>
          <w:lang w:val="en-GB"/>
        </w:rPr>
      </w:pPr>
      <w:r w:rsidRPr="008D37F8">
        <w:rPr>
          <w:rStyle w:val="FootnoteReference"/>
          <w:rFonts w:asciiTheme="minorBidi" w:hAnsiTheme="minorBidi"/>
          <w:sz w:val="16"/>
          <w:szCs w:val="16"/>
        </w:rPr>
        <w:footnoteRef/>
      </w:r>
      <w:r w:rsidRPr="008D37F8">
        <w:rPr>
          <w:rFonts w:asciiTheme="minorBidi" w:hAnsiTheme="minorBidi"/>
          <w:sz w:val="16"/>
          <w:szCs w:val="16"/>
        </w:rPr>
        <w:t xml:space="preserve"> </w:t>
      </w:r>
      <w:r w:rsidR="00302474" w:rsidRPr="008D37F8">
        <w:rPr>
          <w:rFonts w:asciiTheme="minorBidi" w:hAnsiTheme="minorBidi"/>
          <w:sz w:val="16"/>
          <w:szCs w:val="16"/>
        </w:rPr>
        <w:t>Department of Corrections</w:t>
      </w:r>
      <w:r w:rsidR="00286369" w:rsidRPr="008D37F8">
        <w:rPr>
          <w:rFonts w:asciiTheme="minorBidi" w:hAnsiTheme="minorBidi"/>
          <w:sz w:val="16"/>
          <w:szCs w:val="16"/>
        </w:rPr>
        <w:t>, Washington State</w:t>
      </w:r>
      <w:r w:rsidRPr="008D37F8">
        <w:rPr>
          <w:rFonts w:asciiTheme="minorBidi" w:hAnsiTheme="minorBidi"/>
          <w:sz w:val="16"/>
          <w:szCs w:val="16"/>
        </w:rPr>
        <w:t xml:space="preserve">, </w:t>
      </w:r>
      <w:r w:rsidRPr="008D37F8">
        <w:rPr>
          <w:rFonts w:asciiTheme="minorBidi" w:hAnsiTheme="minorBidi"/>
          <w:i/>
          <w:sz w:val="16"/>
          <w:szCs w:val="16"/>
        </w:rPr>
        <w:t xml:space="preserve">A Review of Full Body Scanners: An Alternative to Strip Searches of Incarcerated Individuals </w:t>
      </w:r>
      <w:r w:rsidR="00FC1A18" w:rsidRPr="008D37F8">
        <w:rPr>
          <w:rFonts w:asciiTheme="minorBidi" w:hAnsiTheme="minorBidi"/>
          <w:sz w:val="16"/>
          <w:szCs w:val="16"/>
        </w:rPr>
        <w:t>(</w:t>
      </w:r>
      <w:r w:rsidRPr="008D37F8">
        <w:rPr>
          <w:rFonts w:asciiTheme="minorBidi" w:hAnsiTheme="minorBidi"/>
          <w:sz w:val="16"/>
          <w:szCs w:val="16"/>
        </w:rPr>
        <w:t>Report to the Legislature</w:t>
      </w:r>
      <w:r w:rsidR="00614B01" w:rsidRPr="008D37F8">
        <w:rPr>
          <w:rFonts w:asciiTheme="minorBidi" w:hAnsiTheme="minorBidi"/>
          <w:sz w:val="16"/>
          <w:szCs w:val="16"/>
        </w:rPr>
        <w:t>,</w:t>
      </w:r>
      <w:r w:rsidR="00B45721" w:rsidRPr="008D37F8">
        <w:rPr>
          <w:rFonts w:asciiTheme="minorBidi" w:hAnsiTheme="minorBidi"/>
          <w:sz w:val="16"/>
          <w:szCs w:val="16"/>
        </w:rPr>
        <w:t xml:space="preserve"> December</w:t>
      </w:r>
      <w:r w:rsidR="00614B01" w:rsidRPr="008D37F8">
        <w:rPr>
          <w:rFonts w:asciiTheme="minorBidi" w:hAnsiTheme="minorBidi"/>
          <w:i/>
          <w:sz w:val="16"/>
          <w:szCs w:val="16"/>
        </w:rPr>
        <w:t xml:space="preserve"> </w:t>
      </w:r>
      <w:r w:rsidRPr="008D37F8">
        <w:rPr>
          <w:rFonts w:asciiTheme="minorBidi" w:hAnsiTheme="minorBidi"/>
          <w:sz w:val="16"/>
          <w:szCs w:val="16"/>
        </w:rPr>
        <w:t xml:space="preserve">2017) 3, 7. </w:t>
      </w:r>
    </w:p>
  </w:footnote>
  <w:footnote w:id="468">
    <w:p w14:paraId="1F2C503D" w14:textId="38B274CE" w:rsidR="00B63CC6" w:rsidRPr="008D37F8" w:rsidRDefault="00B63CC6" w:rsidP="00402AF9">
      <w:pPr>
        <w:pStyle w:val="NoSpacing"/>
        <w:rPr>
          <w:rFonts w:asciiTheme="minorBidi" w:hAnsiTheme="minorBidi"/>
          <w:sz w:val="16"/>
          <w:szCs w:val="16"/>
          <w:lang w:val="en-GB"/>
        </w:rPr>
      </w:pPr>
      <w:r w:rsidRPr="008D37F8">
        <w:rPr>
          <w:rStyle w:val="FootnoteReference"/>
          <w:rFonts w:asciiTheme="minorBidi" w:hAnsiTheme="minorBidi"/>
          <w:sz w:val="16"/>
          <w:szCs w:val="16"/>
        </w:rPr>
        <w:footnoteRef/>
      </w:r>
      <w:r w:rsidRPr="008D37F8">
        <w:rPr>
          <w:rFonts w:asciiTheme="minorBidi" w:hAnsiTheme="minorBidi"/>
          <w:sz w:val="16"/>
          <w:szCs w:val="16"/>
        </w:rPr>
        <w:t xml:space="preserve"> </w:t>
      </w:r>
      <w:r w:rsidRPr="008D37F8">
        <w:rPr>
          <w:rFonts w:asciiTheme="minorBidi" w:hAnsiTheme="minorBidi"/>
          <w:color w:val="000000"/>
          <w:sz w:val="16"/>
          <w:szCs w:val="16"/>
          <w:shd w:val="clear" w:color="auto" w:fill="FFFFFF"/>
        </w:rPr>
        <w:t xml:space="preserve">Legal Aid Queensland </w:t>
      </w:r>
      <w:r w:rsidR="00402AF9" w:rsidRPr="008D37F8">
        <w:rPr>
          <w:rFonts w:asciiTheme="minorBidi" w:hAnsiTheme="minorBidi"/>
          <w:color w:val="000000"/>
          <w:sz w:val="16"/>
          <w:szCs w:val="16"/>
          <w:shd w:val="clear" w:color="auto" w:fill="FFFFFF"/>
        </w:rPr>
        <w:t>consultation, 21 April 2023.</w:t>
      </w:r>
    </w:p>
  </w:footnote>
  <w:footnote w:id="469">
    <w:p w14:paraId="7CFFE932" w14:textId="5E83BA70" w:rsidR="005F5FDB" w:rsidRPr="00CD53C5" w:rsidRDefault="005F5FDB" w:rsidP="00402AF9">
      <w:pPr>
        <w:pStyle w:val="NoSpacing"/>
        <w:rPr>
          <w:rFonts w:asciiTheme="minorBidi" w:hAnsiTheme="minorBidi"/>
          <w:sz w:val="17"/>
          <w:szCs w:val="17"/>
          <w:lang w:val="en-GB"/>
        </w:rPr>
      </w:pPr>
      <w:r w:rsidRPr="008D37F8">
        <w:rPr>
          <w:rStyle w:val="FootnoteReference"/>
          <w:rFonts w:asciiTheme="minorBidi" w:hAnsiTheme="minorBidi"/>
          <w:sz w:val="16"/>
          <w:szCs w:val="16"/>
        </w:rPr>
        <w:footnoteRef/>
      </w:r>
      <w:r w:rsidRPr="008D37F8">
        <w:rPr>
          <w:rFonts w:asciiTheme="minorBidi" w:hAnsiTheme="minorBidi"/>
          <w:sz w:val="16"/>
          <w:szCs w:val="16"/>
        </w:rPr>
        <w:t xml:space="preserve"> </w:t>
      </w:r>
      <w:r w:rsidR="00B075A7" w:rsidRPr="008D37F8">
        <w:rPr>
          <w:rFonts w:asciiTheme="minorBidi" w:hAnsiTheme="minorBidi"/>
          <w:sz w:val="16"/>
          <w:szCs w:val="16"/>
        </w:rPr>
        <w:t>Corrective Services</w:t>
      </w:r>
      <w:r w:rsidRPr="008D37F8">
        <w:rPr>
          <w:rFonts w:asciiTheme="minorBidi" w:hAnsiTheme="minorBidi"/>
          <w:sz w:val="16"/>
          <w:szCs w:val="16"/>
        </w:rPr>
        <w:t xml:space="preserve"> NSW</w:t>
      </w:r>
      <w:r w:rsidR="00B075A7" w:rsidRPr="008D37F8">
        <w:rPr>
          <w:rFonts w:asciiTheme="minorBidi" w:hAnsiTheme="minorBidi"/>
          <w:sz w:val="16"/>
          <w:szCs w:val="16"/>
        </w:rPr>
        <w:t>,</w:t>
      </w:r>
      <w:r w:rsidRPr="008D37F8">
        <w:rPr>
          <w:rFonts w:asciiTheme="minorBidi" w:hAnsiTheme="minorBidi"/>
          <w:sz w:val="16"/>
          <w:szCs w:val="16"/>
        </w:rPr>
        <w:t xml:space="preserve"> </w:t>
      </w:r>
      <w:r w:rsidR="004E2F00" w:rsidRPr="008D37F8">
        <w:rPr>
          <w:rFonts w:asciiTheme="minorBidi" w:hAnsiTheme="minorBidi"/>
          <w:sz w:val="16"/>
          <w:szCs w:val="16"/>
        </w:rPr>
        <w:t xml:space="preserve">Custodial Operations Policy and Procedures, </w:t>
      </w:r>
      <w:r w:rsidR="00E13118" w:rsidRPr="008D37F8">
        <w:rPr>
          <w:rFonts w:asciiTheme="minorBidi" w:hAnsiTheme="minorBidi"/>
          <w:i/>
          <w:sz w:val="16"/>
          <w:szCs w:val="16"/>
        </w:rPr>
        <w:t xml:space="preserve">Body Scanning, </w:t>
      </w:r>
      <w:r w:rsidR="00E13118" w:rsidRPr="008D37F8">
        <w:rPr>
          <w:rFonts w:asciiTheme="minorBidi" w:hAnsiTheme="minorBidi"/>
          <w:sz w:val="16"/>
          <w:szCs w:val="16"/>
        </w:rPr>
        <w:t>Ver 4.</w:t>
      </w:r>
      <w:r w:rsidR="00784D40" w:rsidRPr="008D37F8">
        <w:rPr>
          <w:rFonts w:asciiTheme="minorBidi" w:hAnsiTheme="minorBidi"/>
          <w:sz w:val="16"/>
          <w:szCs w:val="16"/>
        </w:rPr>
        <w:t>1</w:t>
      </w:r>
      <w:r w:rsidR="00B97FFB" w:rsidRPr="008D37F8">
        <w:rPr>
          <w:rFonts w:asciiTheme="minorBidi" w:hAnsiTheme="minorBidi"/>
          <w:sz w:val="16"/>
          <w:szCs w:val="16"/>
        </w:rPr>
        <w:t xml:space="preserve">, </w:t>
      </w:r>
      <w:r w:rsidR="00B3491C" w:rsidRPr="008D37F8">
        <w:rPr>
          <w:rFonts w:asciiTheme="minorBidi" w:hAnsiTheme="minorBidi"/>
          <w:sz w:val="16"/>
          <w:szCs w:val="16"/>
        </w:rPr>
        <w:t>Jan 2023,</w:t>
      </w:r>
      <w:r w:rsidR="009C5225" w:rsidRPr="008D37F8">
        <w:rPr>
          <w:rFonts w:asciiTheme="minorBidi" w:hAnsiTheme="minorBidi"/>
          <w:sz w:val="16"/>
          <w:szCs w:val="16"/>
        </w:rPr>
        <w:t xml:space="preserve"> 13</w:t>
      </w:r>
      <w:r w:rsidR="004C5686" w:rsidRPr="008D37F8">
        <w:rPr>
          <w:rFonts w:asciiTheme="minorBidi" w:hAnsiTheme="minorBidi"/>
          <w:sz w:val="16"/>
          <w:szCs w:val="16"/>
        </w:rPr>
        <w:t xml:space="preserve"> [4.1].</w:t>
      </w:r>
    </w:p>
  </w:footnote>
  <w:footnote w:id="470">
    <w:p w14:paraId="7447B982" w14:textId="07861468" w:rsidR="00955DF6" w:rsidRPr="00CD53C5" w:rsidRDefault="00955DF6" w:rsidP="00F46BBC">
      <w:pPr>
        <w:pStyle w:val="FootnoteText"/>
        <w:rPr>
          <w:lang w:val="en-GB"/>
        </w:rPr>
      </w:pPr>
      <w:r w:rsidRPr="00CD53C5">
        <w:rPr>
          <w:rStyle w:val="FootnoteReference"/>
        </w:rPr>
        <w:footnoteRef/>
      </w:r>
      <w:r w:rsidRPr="00CD53C5">
        <w:t xml:space="preserve"> </w:t>
      </w:r>
      <w:r w:rsidR="00021328" w:rsidRPr="00CD53C5">
        <w:rPr>
          <w:color w:val="000000"/>
          <w:shd w:val="clear" w:color="auto" w:fill="FFFFFF"/>
        </w:rPr>
        <w:t>Corrections Victoria consultation, 5 May 2023.</w:t>
      </w:r>
    </w:p>
  </w:footnote>
  <w:footnote w:id="471">
    <w:p w14:paraId="0974549A" w14:textId="2ED33C2E" w:rsidR="00F826FD" w:rsidRPr="00CD53C5" w:rsidRDefault="00F826FD" w:rsidP="00F46BBC">
      <w:pPr>
        <w:pStyle w:val="FootnoteText"/>
        <w:rPr>
          <w:lang w:val="en-GB"/>
        </w:rPr>
      </w:pPr>
      <w:r w:rsidRPr="00CD53C5">
        <w:rPr>
          <w:rStyle w:val="FootnoteReference"/>
        </w:rPr>
        <w:footnoteRef/>
      </w:r>
      <w:r w:rsidRPr="00CD53C5">
        <w:t xml:space="preserve"> </w:t>
      </w:r>
      <w:r w:rsidRPr="00CD53C5">
        <w:rPr>
          <w:color w:val="000000"/>
          <w:shd w:val="clear" w:color="auto" w:fill="FFFFFF"/>
          <w:lang w:val="en-US"/>
        </w:rPr>
        <w:t xml:space="preserve">Corrections Victoria, </w:t>
      </w:r>
      <w:r w:rsidR="00A5052F" w:rsidRPr="00CD53C5">
        <w:rPr>
          <w:color w:val="000000"/>
          <w:shd w:val="clear" w:color="auto" w:fill="FFFFFF"/>
          <w:lang w:val="en-US"/>
        </w:rPr>
        <w:t xml:space="preserve">Commissioner’s Requirements, </w:t>
      </w:r>
      <w:r w:rsidRPr="00CD53C5">
        <w:rPr>
          <w:i/>
          <w:color w:val="000000"/>
          <w:shd w:val="clear" w:color="auto" w:fill="FFFFFF"/>
          <w:lang w:val="en-US"/>
        </w:rPr>
        <w:t xml:space="preserve">Strip </w:t>
      </w:r>
      <w:r w:rsidR="00A5052F" w:rsidRPr="00CD53C5">
        <w:rPr>
          <w:i/>
          <w:color w:val="000000"/>
          <w:shd w:val="clear" w:color="auto" w:fill="FFFFFF"/>
          <w:lang w:val="en-US"/>
        </w:rPr>
        <w:t>Searches</w:t>
      </w:r>
      <w:r w:rsidRPr="00CD53C5">
        <w:rPr>
          <w:i/>
          <w:color w:val="000000"/>
          <w:shd w:val="clear" w:color="auto" w:fill="FFFFFF"/>
          <w:lang w:val="en-US"/>
        </w:rPr>
        <w:t xml:space="preserve"> in </w:t>
      </w:r>
      <w:r w:rsidR="00A5052F" w:rsidRPr="00CD53C5">
        <w:rPr>
          <w:i/>
          <w:color w:val="000000"/>
          <w:shd w:val="clear" w:color="auto" w:fill="FFFFFF"/>
          <w:lang w:val="en-US"/>
        </w:rPr>
        <w:t>Prisons</w:t>
      </w:r>
      <w:r w:rsidR="00A5052F" w:rsidRPr="00CD53C5">
        <w:rPr>
          <w:color w:val="000000"/>
          <w:shd w:val="clear" w:color="auto" w:fill="FFFFFF"/>
          <w:lang w:val="en-US"/>
        </w:rPr>
        <w:t>,</w:t>
      </w:r>
      <w:r w:rsidRPr="00CD53C5">
        <w:rPr>
          <w:color w:val="000000"/>
          <w:shd w:val="clear" w:color="auto" w:fill="FFFFFF"/>
          <w:lang w:val="en-US"/>
        </w:rPr>
        <w:t xml:space="preserve"> Ver </w:t>
      </w:r>
      <w:r w:rsidR="00A5052F" w:rsidRPr="00CD53C5">
        <w:rPr>
          <w:color w:val="000000"/>
          <w:shd w:val="clear" w:color="auto" w:fill="FFFFFF"/>
          <w:lang w:val="en-US"/>
        </w:rPr>
        <w:t>9,</w:t>
      </w:r>
      <w:r w:rsidRPr="00CD53C5">
        <w:rPr>
          <w:color w:val="000000"/>
          <w:shd w:val="clear" w:color="auto" w:fill="FFFFFF"/>
          <w:lang w:val="en-US"/>
        </w:rPr>
        <w:t xml:space="preserve"> November 2022</w:t>
      </w:r>
      <w:r w:rsidR="001E6836" w:rsidRPr="00CD53C5">
        <w:t xml:space="preserve">, </w:t>
      </w:r>
      <w:r w:rsidR="009E760F" w:rsidRPr="00CD53C5">
        <w:t>2 [3.8].</w:t>
      </w:r>
    </w:p>
  </w:footnote>
  <w:footnote w:id="472">
    <w:p w14:paraId="2850998E" w14:textId="25BFA00C" w:rsidR="0038532E" w:rsidRPr="00CD53C5" w:rsidRDefault="0038532E" w:rsidP="00F46BBC">
      <w:pPr>
        <w:pStyle w:val="FootnoteText"/>
        <w:rPr>
          <w:lang w:val="en-GB"/>
        </w:rPr>
      </w:pPr>
      <w:r w:rsidRPr="00CD53C5">
        <w:rPr>
          <w:rStyle w:val="FootnoteReference"/>
        </w:rPr>
        <w:footnoteRef/>
      </w:r>
      <w:r w:rsidRPr="00CD53C5">
        <w:t xml:space="preserve"> </w:t>
      </w:r>
      <w:r w:rsidRPr="00CD53C5">
        <w:rPr>
          <w:color w:val="000000"/>
          <w:shd w:val="clear" w:color="auto" w:fill="FFFFFF"/>
          <w:lang w:val="en-US"/>
        </w:rPr>
        <w:t xml:space="preserve">Corrections Victoria, </w:t>
      </w:r>
      <w:r w:rsidR="00A5052F" w:rsidRPr="00CD53C5">
        <w:rPr>
          <w:color w:val="000000"/>
          <w:shd w:val="clear" w:color="auto" w:fill="FFFFFF"/>
          <w:lang w:val="en-US"/>
        </w:rPr>
        <w:t xml:space="preserve">Commissioner’s Requirements, </w:t>
      </w:r>
      <w:r w:rsidRPr="00CD53C5">
        <w:rPr>
          <w:i/>
          <w:color w:val="000000"/>
          <w:shd w:val="clear" w:color="auto" w:fill="FFFFFF"/>
          <w:lang w:val="en-US"/>
        </w:rPr>
        <w:t xml:space="preserve">Strip </w:t>
      </w:r>
      <w:r w:rsidR="00A5052F" w:rsidRPr="00CD53C5">
        <w:rPr>
          <w:i/>
          <w:color w:val="000000"/>
          <w:shd w:val="clear" w:color="auto" w:fill="FFFFFF"/>
          <w:lang w:val="en-US"/>
        </w:rPr>
        <w:t>Searches</w:t>
      </w:r>
      <w:r w:rsidRPr="00CD53C5">
        <w:rPr>
          <w:i/>
          <w:color w:val="000000"/>
          <w:shd w:val="clear" w:color="auto" w:fill="FFFFFF"/>
          <w:lang w:val="en-US"/>
        </w:rPr>
        <w:t xml:space="preserve"> in </w:t>
      </w:r>
      <w:r w:rsidR="00A5052F" w:rsidRPr="00CD53C5">
        <w:rPr>
          <w:i/>
          <w:color w:val="000000"/>
          <w:shd w:val="clear" w:color="auto" w:fill="FFFFFF"/>
          <w:lang w:val="en-US"/>
        </w:rPr>
        <w:t>Prisons</w:t>
      </w:r>
      <w:r w:rsidR="00A5052F" w:rsidRPr="00CD53C5">
        <w:rPr>
          <w:color w:val="000000"/>
          <w:shd w:val="clear" w:color="auto" w:fill="FFFFFF"/>
          <w:lang w:val="en-US"/>
        </w:rPr>
        <w:t>,</w:t>
      </w:r>
      <w:r w:rsidRPr="00CD53C5">
        <w:rPr>
          <w:color w:val="000000"/>
          <w:shd w:val="clear" w:color="auto" w:fill="FFFFFF"/>
          <w:lang w:val="en-US"/>
        </w:rPr>
        <w:t xml:space="preserve"> Ver </w:t>
      </w:r>
      <w:r w:rsidR="00A5052F" w:rsidRPr="00CD53C5">
        <w:rPr>
          <w:color w:val="000000"/>
          <w:shd w:val="clear" w:color="auto" w:fill="FFFFFF"/>
          <w:lang w:val="en-US"/>
        </w:rPr>
        <w:t>9,</w:t>
      </w:r>
      <w:r w:rsidRPr="00CD53C5">
        <w:rPr>
          <w:color w:val="000000"/>
          <w:shd w:val="clear" w:color="auto" w:fill="FFFFFF"/>
          <w:lang w:val="en-US"/>
        </w:rPr>
        <w:t xml:space="preserve"> November 2022</w:t>
      </w:r>
      <w:r w:rsidR="001E6836" w:rsidRPr="00CD53C5">
        <w:t xml:space="preserve">, </w:t>
      </w:r>
      <w:r w:rsidR="009E760F" w:rsidRPr="00CD53C5">
        <w:t>2 [3.8].</w:t>
      </w:r>
    </w:p>
  </w:footnote>
  <w:footnote w:id="473">
    <w:p w14:paraId="1BCC21E8" w14:textId="39EE8484" w:rsidR="00D55ABE" w:rsidRPr="00CD53C5" w:rsidRDefault="00D55ABE" w:rsidP="00F46BBC">
      <w:pPr>
        <w:pStyle w:val="FootnoteText"/>
        <w:rPr>
          <w:lang w:val="en-GB"/>
        </w:rPr>
      </w:pPr>
      <w:r w:rsidRPr="00CD53C5">
        <w:rPr>
          <w:rStyle w:val="FootnoteReference"/>
        </w:rPr>
        <w:footnoteRef/>
      </w:r>
      <w:r w:rsidRPr="00CD53C5">
        <w:t xml:space="preserve"> </w:t>
      </w:r>
      <w:r w:rsidR="005E4B2B" w:rsidRPr="00CD53C5">
        <w:rPr>
          <w:color w:val="000000"/>
          <w:shd w:val="clear" w:color="auto" w:fill="FFFFFF"/>
          <w:lang w:val="en-GB"/>
        </w:rPr>
        <w:t>General Manager - Mary Hutchinson Women’s</w:t>
      </w:r>
      <w:r w:rsidR="00021328" w:rsidRPr="00CD53C5">
        <w:rPr>
          <w:color w:val="000000"/>
          <w:shd w:val="clear" w:color="auto" w:fill="FFFFFF"/>
          <w:lang w:val="en-GB"/>
        </w:rPr>
        <w:t xml:space="preserve"> Prison consultation, 25 May 2023. </w:t>
      </w:r>
      <w:r w:rsidR="00021328" w:rsidRPr="00CD53C5">
        <w:rPr>
          <w:color w:val="000000"/>
          <w:shd w:val="clear" w:color="auto" w:fill="FFFFFF"/>
        </w:rPr>
        <w:t> </w:t>
      </w:r>
    </w:p>
  </w:footnote>
  <w:footnote w:id="474">
    <w:p w14:paraId="6CAA8863" w14:textId="14F57A58" w:rsidR="009655AA" w:rsidRPr="00CD53C5" w:rsidRDefault="009655AA" w:rsidP="00F46BBC">
      <w:pPr>
        <w:pStyle w:val="FootnoteText"/>
        <w:rPr>
          <w:lang w:val="en-GB"/>
        </w:rPr>
      </w:pPr>
      <w:r w:rsidRPr="00CD53C5">
        <w:rPr>
          <w:rStyle w:val="FootnoteReference"/>
        </w:rPr>
        <w:footnoteRef/>
      </w:r>
      <w:r w:rsidRPr="00CD53C5">
        <w:t xml:space="preserve"> </w:t>
      </w:r>
      <w:r w:rsidRPr="00CD53C5">
        <w:rPr>
          <w:color w:val="000000"/>
          <w:shd w:val="clear" w:color="auto" w:fill="FFFFFF"/>
          <w:lang w:val="en-GB"/>
        </w:rPr>
        <w:t>Inspector of Custodial Services NSW consultation, 15 May 2023. </w:t>
      </w:r>
      <w:r w:rsidRPr="00CD53C5">
        <w:rPr>
          <w:color w:val="000000"/>
          <w:shd w:val="clear" w:color="auto" w:fill="FFFFFF"/>
        </w:rPr>
        <w:t> </w:t>
      </w:r>
    </w:p>
  </w:footnote>
  <w:footnote w:id="475">
    <w:p w14:paraId="63D7E272" w14:textId="5BBCB467" w:rsidR="0098322C" w:rsidRPr="00CD53C5" w:rsidRDefault="0098322C" w:rsidP="00F46BBC">
      <w:pPr>
        <w:pStyle w:val="FootnoteText"/>
      </w:pPr>
      <w:r w:rsidRPr="00CD53C5">
        <w:rPr>
          <w:rStyle w:val="FootnoteReference"/>
        </w:rPr>
        <w:footnoteRef/>
      </w:r>
      <w:r w:rsidRPr="00CD53C5">
        <w:t xml:space="preserve"> </w:t>
      </w:r>
      <w:r w:rsidR="005E4B2B" w:rsidRPr="00CD53C5">
        <w:rPr>
          <w:color w:val="000000"/>
          <w:shd w:val="clear" w:color="auto" w:fill="FFFFFF"/>
          <w:lang w:val="en-GB"/>
        </w:rPr>
        <w:t>General Manager - Mary Hutchinson Women’s</w:t>
      </w:r>
      <w:r w:rsidR="00064DDE" w:rsidRPr="00CD53C5">
        <w:rPr>
          <w:color w:val="000000"/>
          <w:shd w:val="clear" w:color="auto" w:fill="FFFFFF"/>
          <w:lang w:val="en-GB"/>
        </w:rPr>
        <w:t xml:space="preserve"> Prison consultation, 25 May 2023. </w:t>
      </w:r>
      <w:r w:rsidR="00064DDE" w:rsidRPr="00CD53C5">
        <w:rPr>
          <w:color w:val="000000"/>
          <w:shd w:val="clear" w:color="auto" w:fill="FFFFFF"/>
        </w:rPr>
        <w:t> </w:t>
      </w:r>
    </w:p>
  </w:footnote>
  <w:footnote w:id="476">
    <w:p w14:paraId="33B1D33D" w14:textId="21D2AAB2" w:rsidR="005E060C" w:rsidRPr="00CD53C5" w:rsidRDefault="005E060C" w:rsidP="00F46BBC">
      <w:pPr>
        <w:pStyle w:val="FootnoteText"/>
        <w:rPr>
          <w:lang w:val="en-GB"/>
        </w:rPr>
      </w:pPr>
      <w:r w:rsidRPr="00CD53C5">
        <w:rPr>
          <w:rStyle w:val="FootnoteReference"/>
        </w:rPr>
        <w:footnoteRef/>
      </w:r>
      <w:r w:rsidR="001853DE" w:rsidRPr="00CD53C5">
        <w:t xml:space="preserve"> </w:t>
      </w:r>
      <w:r w:rsidR="00165A34" w:rsidRPr="00CD53C5">
        <w:t>‘</w:t>
      </w:r>
      <w:r w:rsidR="00011649" w:rsidRPr="00CD53C5">
        <w:t>Saliva Detection Device DrugWipe 2S</w:t>
      </w:r>
      <w:r w:rsidR="007A5514" w:rsidRPr="00CD53C5">
        <w:t>’</w:t>
      </w:r>
      <w:r w:rsidR="00D66DBB" w:rsidRPr="00CD53C5">
        <w:t>,</w:t>
      </w:r>
      <w:r w:rsidR="002B5F4F" w:rsidRPr="00CD53C5">
        <w:t xml:space="preserve"> </w:t>
      </w:r>
      <w:r w:rsidR="006540DE" w:rsidRPr="00CD53C5">
        <w:rPr>
          <w:i/>
        </w:rPr>
        <w:t>Pathtech</w:t>
      </w:r>
      <w:r w:rsidR="00482B72" w:rsidRPr="00CD53C5">
        <w:rPr>
          <w:i/>
        </w:rPr>
        <w:t xml:space="preserve"> </w:t>
      </w:r>
      <w:r w:rsidR="00822C9D" w:rsidRPr="00CD53C5">
        <w:t>(</w:t>
      </w:r>
      <w:r w:rsidR="00140997" w:rsidRPr="00CD53C5">
        <w:t>Web Page</w:t>
      </w:r>
      <w:r w:rsidR="00C65A43" w:rsidRPr="00CD53C5">
        <w:t>, 2023</w:t>
      </w:r>
      <w:r w:rsidR="00822C9D" w:rsidRPr="00CD53C5">
        <w:t xml:space="preserve">) </w:t>
      </w:r>
      <w:r w:rsidR="004D4E49" w:rsidRPr="00CD53C5">
        <w:t>&lt;</w:t>
      </w:r>
      <w:r w:rsidR="00773A2F" w:rsidRPr="00CD53C5">
        <w:t>https://www.pathtech.com.au/173_dash_S207G/Saliva-Detection-Device-DrugWipe-2S/pd.php</w:t>
      </w:r>
      <w:r w:rsidR="004D4E49" w:rsidRPr="00CD53C5">
        <w:t>&gt;</w:t>
      </w:r>
      <w:r w:rsidR="009D6F2B" w:rsidRPr="00CD53C5">
        <w:t>.</w:t>
      </w:r>
    </w:p>
  </w:footnote>
  <w:footnote w:id="477">
    <w:p w14:paraId="28471659" w14:textId="21DF5B09" w:rsidR="000D3ACA" w:rsidRPr="00CD53C5" w:rsidRDefault="000D3ACA" w:rsidP="00F46BBC">
      <w:pPr>
        <w:pStyle w:val="FootnoteText"/>
        <w:rPr>
          <w:lang w:val="en-GB"/>
        </w:rPr>
      </w:pPr>
      <w:r w:rsidRPr="00CD53C5">
        <w:rPr>
          <w:rStyle w:val="FootnoteReference"/>
        </w:rPr>
        <w:footnoteRef/>
      </w:r>
      <w:r w:rsidRPr="00CD53C5">
        <w:t xml:space="preserve"> </w:t>
      </w:r>
      <w:r w:rsidRPr="00CD53C5">
        <w:rPr>
          <w:lang w:val="en-GB"/>
        </w:rPr>
        <w:t xml:space="preserve">However, a strip search is not </w:t>
      </w:r>
      <w:r w:rsidR="005E6E7C" w:rsidRPr="00CD53C5">
        <w:rPr>
          <w:lang w:val="en-GB"/>
        </w:rPr>
        <w:t>mandatory</w:t>
      </w:r>
      <w:r w:rsidRPr="00CD53C5">
        <w:rPr>
          <w:lang w:val="en-GB"/>
        </w:rPr>
        <w:t xml:space="preserve"> prior to this urine test</w:t>
      </w:r>
      <w:r w:rsidR="00E7562F" w:rsidRPr="00CD53C5">
        <w:rPr>
          <w:lang w:val="en-GB"/>
        </w:rPr>
        <w:t>.</w:t>
      </w:r>
      <w:r w:rsidR="009E23C4" w:rsidRPr="00CD53C5">
        <w:rPr>
          <w:lang w:val="en-GB"/>
        </w:rPr>
        <w:t xml:space="preserve"> </w:t>
      </w:r>
      <w:r w:rsidR="009E23C4" w:rsidRPr="00CD53C5">
        <w:rPr>
          <w:color w:val="000000"/>
          <w:shd w:val="clear" w:color="auto" w:fill="FFFFFF"/>
          <w:lang w:val="en-US"/>
        </w:rPr>
        <w:t xml:space="preserve">Corrections Victoria, Commissioner’s Requirements, </w:t>
      </w:r>
      <w:r w:rsidR="003C0391" w:rsidRPr="00CD53C5">
        <w:rPr>
          <w:i/>
          <w:color w:val="000000"/>
          <w:shd w:val="clear" w:color="auto" w:fill="FFFFFF"/>
          <w:lang w:val="en-US"/>
        </w:rPr>
        <w:t>Drug Testing and Category IDU A</w:t>
      </w:r>
      <w:r w:rsidR="009E23C4" w:rsidRPr="00CD53C5">
        <w:rPr>
          <w:color w:val="000000"/>
          <w:shd w:val="clear" w:color="auto" w:fill="FFFFFF"/>
          <w:lang w:val="en-US"/>
        </w:rPr>
        <w:t xml:space="preserve">, Ver </w:t>
      </w:r>
      <w:r w:rsidR="00A236D4" w:rsidRPr="00CD53C5">
        <w:rPr>
          <w:color w:val="000000"/>
          <w:shd w:val="clear" w:color="auto" w:fill="FFFFFF"/>
          <w:lang w:val="en-US"/>
        </w:rPr>
        <w:t>5</w:t>
      </w:r>
      <w:r w:rsidR="009E23C4" w:rsidRPr="00CD53C5">
        <w:rPr>
          <w:color w:val="000000"/>
          <w:shd w:val="clear" w:color="auto" w:fill="FFFFFF"/>
          <w:lang w:val="en-US"/>
        </w:rPr>
        <w:t xml:space="preserve">, </w:t>
      </w:r>
      <w:r w:rsidR="00A236D4" w:rsidRPr="00CD53C5">
        <w:rPr>
          <w:color w:val="000000"/>
          <w:shd w:val="clear" w:color="auto" w:fill="FFFFFF"/>
          <w:lang w:val="en-US"/>
        </w:rPr>
        <w:t>October 2021</w:t>
      </w:r>
      <w:r w:rsidR="00E7562F" w:rsidRPr="00CD53C5">
        <w:rPr>
          <w:color w:val="000000"/>
          <w:shd w:val="clear" w:color="auto" w:fill="FFFFFF"/>
          <w:lang w:val="en-US"/>
        </w:rPr>
        <w:t>, 2 [5.2</w:t>
      </w:r>
      <w:r w:rsidR="006B43F7" w:rsidRPr="00CD53C5">
        <w:rPr>
          <w:color w:val="000000"/>
          <w:shd w:val="clear" w:color="auto" w:fill="FFFFFF"/>
          <w:lang w:val="en-US"/>
        </w:rPr>
        <w:t>.3]</w:t>
      </w:r>
      <w:r w:rsidR="000339B8" w:rsidRPr="00CD53C5">
        <w:rPr>
          <w:color w:val="000000"/>
          <w:shd w:val="clear" w:color="auto" w:fill="FFFFFF"/>
          <w:lang w:val="en-US"/>
        </w:rPr>
        <w:t>.</w:t>
      </w:r>
    </w:p>
  </w:footnote>
  <w:footnote w:id="478">
    <w:p w14:paraId="12B2DBC6" w14:textId="799092FD" w:rsidR="009B1EF8" w:rsidRPr="00CD53C5" w:rsidRDefault="009B1EF8" w:rsidP="00F46BBC">
      <w:pPr>
        <w:pStyle w:val="FootnoteText"/>
      </w:pPr>
      <w:r w:rsidRPr="00CD53C5">
        <w:rPr>
          <w:rStyle w:val="FootnoteReference"/>
        </w:rPr>
        <w:footnoteRef/>
      </w:r>
      <w:r w:rsidRPr="00CD53C5">
        <w:t xml:space="preserve"> </w:t>
      </w:r>
      <w:r w:rsidR="008E175D" w:rsidRPr="00CD53C5">
        <w:t xml:space="preserve">Women’s Safety and Justice Taskforce, </w:t>
      </w:r>
      <w:r w:rsidR="008E175D" w:rsidRPr="00F410E1">
        <w:rPr>
          <w:i/>
          <w:iCs/>
        </w:rPr>
        <w:t xml:space="preserve">Hear </w:t>
      </w:r>
      <w:r w:rsidR="000339B8" w:rsidRPr="00F410E1">
        <w:rPr>
          <w:i/>
          <w:iCs/>
        </w:rPr>
        <w:t>H</w:t>
      </w:r>
      <w:r w:rsidR="00B60D62" w:rsidRPr="00F410E1">
        <w:rPr>
          <w:i/>
          <w:iCs/>
        </w:rPr>
        <w:t xml:space="preserve">er </w:t>
      </w:r>
      <w:r w:rsidR="000339B8" w:rsidRPr="00F410E1">
        <w:rPr>
          <w:i/>
          <w:iCs/>
        </w:rPr>
        <w:t>V</w:t>
      </w:r>
      <w:r w:rsidR="00B60D62" w:rsidRPr="00F410E1">
        <w:rPr>
          <w:i/>
          <w:iCs/>
        </w:rPr>
        <w:t xml:space="preserve">oice </w:t>
      </w:r>
      <w:r w:rsidR="000339B8" w:rsidRPr="00F410E1">
        <w:rPr>
          <w:i/>
          <w:iCs/>
        </w:rPr>
        <w:t>R</w:t>
      </w:r>
      <w:r w:rsidR="00B60D62" w:rsidRPr="00F410E1">
        <w:rPr>
          <w:i/>
          <w:iCs/>
        </w:rPr>
        <w:t>eport 2</w:t>
      </w:r>
      <w:r w:rsidR="008E175D" w:rsidRPr="00F410E1">
        <w:rPr>
          <w:i/>
          <w:iCs/>
        </w:rPr>
        <w:t xml:space="preserve">: Women and </w:t>
      </w:r>
      <w:r w:rsidR="000339B8" w:rsidRPr="00F410E1">
        <w:rPr>
          <w:i/>
          <w:iCs/>
        </w:rPr>
        <w:t>G</w:t>
      </w:r>
      <w:r w:rsidR="008E175D" w:rsidRPr="00F410E1">
        <w:rPr>
          <w:i/>
          <w:iCs/>
        </w:rPr>
        <w:t xml:space="preserve">irls’ </w:t>
      </w:r>
      <w:r w:rsidR="000339B8" w:rsidRPr="00F410E1">
        <w:rPr>
          <w:i/>
          <w:iCs/>
        </w:rPr>
        <w:t>E</w:t>
      </w:r>
      <w:r w:rsidR="008E175D" w:rsidRPr="00F410E1">
        <w:rPr>
          <w:i/>
          <w:iCs/>
        </w:rPr>
        <w:t xml:space="preserve">xperiences </w:t>
      </w:r>
      <w:r w:rsidR="00B60D62" w:rsidRPr="00F410E1">
        <w:rPr>
          <w:i/>
          <w:iCs/>
        </w:rPr>
        <w:t>of</w:t>
      </w:r>
      <w:r w:rsidR="008E175D" w:rsidRPr="00F410E1">
        <w:rPr>
          <w:i/>
          <w:iCs/>
        </w:rPr>
        <w:t xml:space="preserve"> the </w:t>
      </w:r>
      <w:r w:rsidR="00FE0DC8" w:rsidRPr="00F410E1">
        <w:rPr>
          <w:i/>
          <w:iCs/>
        </w:rPr>
        <w:t>C</w:t>
      </w:r>
      <w:r w:rsidR="008E175D" w:rsidRPr="00F410E1">
        <w:rPr>
          <w:i/>
          <w:iCs/>
        </w:rPr>
        <w:t xml:space="preserve">riminal </w:t>
      </w:r>
      <w:r w:rsidR="00FE0DC8" w:rsidRPr="00F410E1">
        <w:rPr>
          <w:i/>
          <w:iCs/>
        </w:rPr>
        <w:t>J</w:t>
      </w:r>
      <w:r w:rsidR="008E175D" w:rsidRPr="00F410E1">
        <w:rPr>
          <w:i/>
          <w:iCs/>
        </w:rPr>
        <w:t xml:space="preserve">ustice </w:t>
      </w:r>
      <w:r w:rsidR="00FE0DC8" w:rsidRPr="00F410E1">
        <w:rPr>
          <w:i/>
          <w:iCs/>
        </w:rPr>
        <w:t>S</w:t>
      </w:r>
      <w:r w:rsidR="008E175D" w:rsidRPr="00F410E1">
        <w:rPr>
          <w:i/>
          <w:iCs/>
        </w:rPr>
        <w:t xml:space="preserve">ystem </w:t>
      </w:r>
      <w:r w:rsidR="008E175D" w:rsidRPr="00CD53C5">
        <w:t>(</w:t>
      </w:r>
      <w:r w:rsidR="00B60D62" w:rsidRPr="00CD53C5">
        <w:t>Volume 2, 2022</w:t>
      </w:r>
      <w:r w:rsidR="008E175D" w:rsidRPr="00CD53C5">
        <w:t xml:space="preserve">), 733. </w:t>
      </w:r>
    </w:p>
  </w:footnote>
  <w:footnote w:id="479">
    <w:p w14:paraId="3B19A658" w14:textId="5F89E537" w:rsidR="00045A86" w:rsidRPr="00CD53C5" w:rsidRDefault="00045A86" w:rsidP="00F46BBC">
      <w:pPr>
        <w:pStyle w:val="FootnoteText"/>
      </w:pPr>
      <w:r w:rsidRPr="00CD53C5">
        <w:rPr>
          <w:rStyle w:val="FootnoteReference"/>
        </w:rPr>
        <w:footnoteRef/>
      </w:r>
      <w:r w:rsidRPr="00CD53C5">
        <w:t xml:space="preserve"> </w:t>
      </w:r>
      <w:r w:rsidR="008E175D" w:rsidRPr="00CD53C5">
        <w:t xml:space="preserve">Women’s Safety and Justice Taskforce, </w:t>
      </w:r>
      <w:r w:rsidR="008E175D" w:rsidRPr="00F410E1">
        <w:rPr>
          <w:i/>
          <w:iCs/>
        </w:rPr>
        <w:t xml:space="preserve">Hear </w:t>
      </w:r>
      <w:r w:rsidR="001A3132" w:rsidRPr="00F410E1">
        <w:rPr>
          <w:i/>
          <w:iCs/>
        </w:rPr>
        <w:t>H</w:t>
      </w:r>
      <w:r w:rsidR="00B60D62" w:rsidRPr="00F410E1">
        <w:rPr>
          <w:i/>
          <w:iCs/>
        </w:rPr>
        <w:t xml:space="preserve">er </w:t>
      </w:r>
      <w:r w:rsidR="001A3132" w:rsidRPr="00F410E1">
        <w:rPr>
          <w:i/>
          <w:iCs/>
        </w:rPr>
        <w:t>V</w:t>
      </w:r>
      <w:r w:rsidR="00B60D62" w:rsidRPr="00F410E1">
        <w:rPr>
          <w:i/>
          <w:iCs/>
        </w:rPr>
        <w:t xml:space="preserve">oice </w:t>
      </w:r>
      <w:r w:rsidR="001A3132" w:rsidRPr="00F410E1">
        <w:rPr>
          <w:i/>
          <w:iCs/>
        </w:rPr>
        <w:t>R</w:t>
      </w:r>
      <w:r w:rsidR="00B60D62" w:rsidRPr="00F410E1">
        <w:rPr>
          <w:i/>
          <w:iCs/>
        </w:rPr>
        <w:t>eport 2</w:t>
      </w:r>
      <w:r w:rsidR="008E175D" w:rsidRPr="00F410E1">
        <w:rPr>
          <w:i/>
          <w:iCs/>
        </w:rPr>
        <w:t xml:space="preserve">: Women and </w:t>
      </w:r>
      <w:r w:rsidR="001A3132" w:rsidRPr="00F410E1">
        <w:rPr>
          <w:i/>
          <w:iCs/>
        </w:rPr>
        <w:t>G</w:t>
      </w:r>
      <w:r w:rsidR="008E175D" w:rsidRPr="00F410E1">
        <w:rPr>
          <w:i/>
          <w:iCs/>
        </w:rPr>
        <w:t xml:space="preserve">irls’ </w:t>
      </w:r>
      <w:r w:rsidR="001A3132" w:rsidRPr="00F410E1">
        <w:rPr>
          <w:i/>
          <w:iCs/>
        </w:rPr>
        <w:t>E</w:t>
      </w:r>
      <w:r w:rsidR="008E175D" w:rsidRPr="00F410E1">
        <w:rPr>
          <w:i/>
          <w:iCs/>
        </w:rPr>
        <w:t xml:space="preserve">xperiences </w:t>
      </w:r>
      <w:r w:rsidR="00B60D62" w:rsidRPr="00F410E1">
        <w:rPr>
          <w:i/>
          <w:iCs/>
        </w:rPr>
        <w:t>of</w:t>
      </w:r>
      <w:r w:rsidR="008E175D" w:rsidRPr="00F410E1">
        <w:rPr>
          <w:i/>
          <w:iCs/>
        </w:rPr>
        <w:t xml:space="preserve"> the </w:t>
      </w:r>
      <w:r w:rsidR="001A3132" w:rsidRPr="00F410E1">
        <w:rPr>
          <w:i/>
          <w:iCs/>
        </w:rPr>
        <w:t>C</w:t>
      </w:r>
      <w:r w:rsidR="008E175D" w:rsidRPr="00F410E1">
        <w:rPr>
          <w:i/>
          <w:iCs/>
        </w:rPr>
        <w:t xml:space="preserve">riminal </w:t>
      </w:r>
      <w:r w:rsidR="001A3132" w:rsidRPr="00F410E1">
        <w:rPr>
          <w:i/>
          <w:iCs/>
        </w:rPr>
        <w:t>J</w:t>
      </w:r>
      <w:r w:rsidR="008E175D" w:rsidRPr="00F410E1">
        <w:rPr>
          <w:i/>
          <w:iCs/>
        </w:rPr>
        <w:t xml:space="preserve">ustice </w:t>
      </w:r>
      <w:r w:rsidR="001A3132" w:rsidRPr="00F410E1">
        <w:rPr>
          <w:i/>
          <w:iCs/>
        </w:rPr>
        <w:t>S</w:t>
      </w:r>
      <w:r w:rsidR="008E175D" w:rsidRPr="00F410E1">
        <w:rPr>
          <w:i/>
          <w:iCs/>
        </w:rPr>
        <w:t>ystem</w:t>
      </w:r>
      <w:r w:rsidR="008E175D" w:rsidRPr="00CD53C5">
        <w:t xml:space="preserve"> (</w:t>
      </w:r>
      <w:r w:rsidR="00B60D62" w:rsidRPr="00CD53C5">
        <w:t>Volume 2, 2022</w:t>
      </w:r>
      <w:r w:rsidR="008E175D" w:rsidRPr="00CD53C5">
        <w:t xml:space="preserve">), 733, </w:t>
      </w:r>
      <w:r w:rsidR="0025342B" w:rsidRPr="00CD53C5">
        <w:t>r</w:t>
      </w:r>
      <w:r w:rsidR="000C5EEC" w:rsidRPr="00CD53C5">
        <w:t>ecommendation 185.</w:t>
      </w:r>
      <w:r w:rsidRPr="00CD53C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FD12" w14:textId="1C629ACA" w:rsidR="00D64B9D" w:rsidRDefault="009A351E">
    <w:pPr>
      <w:pStyle w:val="Header"/>
    </w:pPr>
    <w:r>
      <w:rPr>
        <w:noProof/>
      </w:rPr>
      <w:drawing>
        <wp:anchor distT="0" distB="0" distL="114300" distR="114300" simplePos="0" relativeHeight="251658240" behindDoc="1" locked="0" layoutInCell="1" allowOverlap="1" wp14:anchorId="17BEAC39" wp14:editId="52BECF62">
          <wp:simplePos x="0" y="0"/>
          <wp:positionH relativeFrom="column">
            <wp:posOffset>0</wp:posOffset>
          </wp:positionH>
          <wp:positionV relativeFrom="paragraph">
            <wp:posOffset>-841466</wp:posOffset>
          </wp:positionV>
          <wp:extent cx="6986580" cy="10150475"/>
          <wp:effectExtent l="0" t="0" r="0" b="0"/>
          <wp:wrapNone/>
          <wp:docPr id="6" name="Picture 6" descr="A black screen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07939" name="Picture 2129707939" descr="A black screen with blue and orang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91746" cy="101579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1A44"/>
    <w:multiLevelType w:val="hybridMultilevel"/>
    <w:tmpl w:val="9266C8B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15:restartNumberingAfterBreak="0">
    <w:nsid w:val="02FB78FF"/>
    <w:multiLevelType w:val="hybridMultilevel"/>
    <w:tmpl w:val="30AA6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3937A0"/>
    <w:multiLevelType w:val="hybridMultilevel"/>
    <w:tmpl w:val="79C26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772824"/>
    <w:multiLevelType w:val="hybridMultilevel"/>
    <w:tmpl w:val="67E8C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0C0ACD"/>
    <w:multiLevelType w:val="hybridMultilevel"/>
    <w:tmpl w:val="D5B65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26377F"/>
    <w:multiLevelType w:val="hybridMultilevel"/>
    <w:tmpl w:val="73AC2AD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0A2E65E1"/>
    <w:multiLevelType w:val="hybridMultilevel"/>
    <w:tmpl w:val="7458C4F0"/>
    <w:lvl w:ilvl="0" w:tplc="C2EC7A86">
      <w:start w:val="1"/>
      <w:numFmt w:val="bullet"/>
      <w:lvlText w:val=""/>
      <w:lvlJc w:val="left"/>
      <w:pPr>
        <w:ind w:left="720" w:hanging="360"/>
      </w:pPr>
      <w:rPr>
        <w:rFonts w:ascii="Symbol" w:hAnsi="Symbol" w:hint="default"/>
      </w:rPr>
    </w:lvl>
    <w:lvl w:ilvl="1" w:tplc="E228A558">
      <w:start w:val="1"/>
      <w:numFmt w:val="bullet"/>
      <w:lvlText w:val="o"/>
      <w:lvlJc w:val="left"/>
      <w:pPr>
        <w:ind w:left="1440" w:hanging="360"/>
      </w:pPr>
      <w:rPr>
        <w:rFonts w:ascii="Courier New" w:hAnsi="Courier New" w:hint="default"/>
      </w:rPr>
    </w:lvl>
    <w:lvl w:ilvl="2" w:tplc="A972EEDC">
      <w:start w:val="1"/>
      <w:numFmt w:val="bullet"/>
      <w:lvlText w:val=""/>
      <w:lvlJc w:val="left"/>
      <w:pPr>
        <w:ind w:left="2160" w:hanging="360"/>
      </w:pPr>
      <w:rPr>
        <w:rFonts w:ascii="Wingdings" w:hAnsi="Wingdings" w:hint="default"/>
      </w:rPr>
    </w:lvl>
    <w:lvl w:ilvl="3" w:tplc="08F623B6">
      <w:start w:val="1"/>
      <w:numFmt w:val="bullet"/>
      <w:lvlText w:val=""/>
      <w:lvlJc w:val="left"/>
      <w:pPr>
        <w:ind w:left="2880" w:hanging="360"/>
      </w:pPr>
      <w:rPr>
        <w:rFonts w:ascii="Symbol" w:hAnsi="Symbol" w:hint="default"/>
      </w:rPr>
    </w:lvl>
    <w:lvl w:ilvl="4" w:tplc="611E503C">
      <w:start w:val="1"/>
      <w:numFmt w:val="bullet"/>
      <w:lvlText w:val="o"/>
      <w:lvlJc w:val="left"/>
      <w:pPr>
        <w:ind w:left="3600" w:hanging="360"/>
      </w:pPr>
      <w:rPr>
        <w:rFonts w:ascii="Courier New" w:hAnsi="Courier New" w:hint="default"/>
      </w:rPr>
    </w:lvl>
    <w:lvl w:ilvl="5" w:tplc="9BC6653C">
      <w:start w:val="1"/>
      <w:numFmt w:val="bullet"/>
      <w:lvlText w:val=""/>
      <w:lvlJc w:val="left"/>
      <w:pPr>
        <w:ind w:left="4320" w:hanging="360"/>
      </w:pPr>
      <w:rPr>
        <w:rFonts w:ascii="Wingdings" w:hAnsi="Wingdings" w:hint="default"/>
      </w:rPr>
    </w:lvl>
    <w:lvl w:ilvl="6" w:tplc="36D852B0">
      <w:start w:val="1"/>
      <w:numFmt w:val="bullet"/>
      <w:lvlText w:val=""/>
      <w:lvlJc w:val="left"/>
      <w:pPr>
        <w:ind w:left="5040" w:hanging="360"/>
      </w:pPr>
      <w:rPr>
        <w:rFonts w:ascii="Symbol" w:hAnsi="Symbol" w:hint="default"/>
      </w:rPr>
    </w:lvl>
    <w:lvl w:ilvl="7" w:tplc="C3CC0318">
      <w:start w:val="1"/>
      <w:numFmt w:val="bullet"/>
      <w:lvlText w:val="o"/>
      <w:lvlJc w:val="left"/>
      <w:pPr>
        <w:ind w:left="5760" w:hanging="360"/>
      </w:pPr>
      <w:rPr>
        <w:rFonts w:ascii="Courier New" w:hAnsi="Courier New" w:hint="default"/>
      </w:rPr>
    </w:lvl>
    <w:lvl w:ilvl="8" w:tplc="F9829EC0">
      <w:start w:val="1"/>
      <w:numFmt w:val="bullet"/>
      <w:lvlText w:val=""/>
      <w:lvlJc w:val="left"/>
      <w:pPr>
        <w:ind w:left="6480" w:hanging="360"/>
      </w:pPr>
      <w:rPr>
        <w:rFonts w:ascii="Wingdings" w:hAnsi="Wingdings" w:hint="default"/>
      </w:rPr>
    </w:lvl>
  </w:abstractNum>
  <w:abstractNum w:abstractNumId="7" w15:restartNumberingAfterBreak="0">
    <w:nsid w:val="0AD550E1"/>
    <w:multiLevelType w:val="hybridMultilevel"/>
    <w:tmpl w:val="4F60823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15:restartNumberingAfterBreak="0">
    <w:nsid w:val="0B9870AB"/>
    <w:multiLevelType w:val="hybridMultilevel"/>
    <w:tmpl w:val="3F82BA9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0D91208F"/>
    <w:multiLevelType w:val="hybridMultilevel"/>
    <w:tmpl w:val="747C5BF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0250E7E"/>
    <w:multiLevelType w:val="multilevel"/>
    <w:tmpl w:val="DB98F65C"/>
    <w:lvl w:ilvl="0">
      <w:start w:val="1"/>
      <w:numFmt w:val="decimal"/>
      <w:pStyle w:val="Numberedparagraph"/>
      <w:lvlText w:val="%1."/>
      <w:lvlJc w:val="left"/>
      <w:pPr>
        <w:ind w:left="1702" w:hanging="567"/>
      </w:pPr>
    </w:lvl>
    <w:lvl w:ilvl="1">
      <w:start w:val="1"/>
      <w:numFmt w:val="lowerLetter"/>
      <w:pStyle w:val="Subrec"/>
      <w:lvlText w:val="%2)"/>
      <w:lvlJc w:val="left"/>
      <w:pPr>
        <w:ind w:left="984" w:hanging="360"/>
      </w:pPr>
      <w:rPr>
        <w:color w:val="auto"/>
      </w:rPr>
    </w:lvl>
    <w:lvl w:ilvl="2">
      <w:start w:val="1"/>
      <w:numFmt w:val="lowerRoman"/>
      <w:lvlText w:val="%3."/>
      <w:lvlJc w:val="right"/>
      <w:pPr>
        <w:ind w:left="1494" w:hanging="360"/>
      </w:pPr>
    </w:lvl>
    <w:lvl w:ilvl="3">
      <w:start w:val="1"/>
      <w:numFmt w:val="decimal"/>
      <w:lvlText w:val="%4."/>
      <w:lvlJc w:val="left"/>
      <w:pPr>
        <w:ind w:left="1428" w:hanging="357"/>
      </w:pPr>
    </w:lvl>
    <w:lvl w:ilvl="4">
      <w:start w:val="1"/>
      <w:numFmt w:val="lowerLetter"/>
      <w:lvlText w:val="%5."/>
      <w:lvlJc w:val="left"/>
      <w:pPr>
        <w:ind w:left="1785" w:hanging="357"/>
      </w:pPr>
    </w:lvl>
    <w:lvl w:ilvl="5">
      <w:start w:val="1"/>
      <w:numFmt w:val="lowerRoman"/>
      <w:lvlText w:val="%6."/>
      <w:lvlJc w:val="right"/>
      <w:pPr>
        <w:ind w:left="2142" w:hanging="357"/>
      </w:pPr>
    </w:lvl>
    <w:lvl w:ilvl="6">
      <w:start w:val="1"/>
      <w:numFmt w:val="decimal"/>
      <w:lvlText w:val="%7."/>
      <w:lvlJc w:val="left"/>
      <w:pPr>
        <w:ind w:left="2499" w:hanging="357"/>
      </w:pPr>
    </w:lvl>
    <w:lvl w:ilvl="7">
      <w:start w:val="1"/>
      <w:numFmt w:val="lowerLetter"/>
      <w:lvlText w:val="%8."/>
      <w:lvlJc w:val="left"/>
      <w:pPr>
        <w:ind w:left="2856" w:hanging="357"/>
      </w:pPr>
    </w:lvl>
    <w:lvl w:ilvl="8">
      <w:start w:val="1"/>
      <w:numFmt w:val="lowerRoman"/>
      <w:lvlText w:val="%9."/>
      <w:lvlJc w:val="right"/>
      <w:pPr>
        <w:ind w:left="3213" w:hanging="357"/>
      </w:pPr>
    </w:lvl>
  </w:abstractNum>
  <w:abstractNum w:abstractNumId="11" w15:restartNumberingAfterBreak="0">
    <w:nsid w:val="106933E5"/>
    <w:multiLevelType w:val="hybridMultilevel"/>
    <w:tmpl w:val="07F81002"/>
    <w:lvl w:ilvl="0" w:tplc="C5D8A9C8">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0C20CC8"/>
    <w:multiLevelType w:val="hybridMultilevel"/>
    <w:tmpl w:val="2C040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3601A9"/>
    <w:multiLevelType w:val="multilevel"/>
    <w:tmpl w:val="36AA95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250B0A"/>
    <w:multiLevelType w:val="multilevel"/>
    <w:tmpl w:val="26D2A0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ind w:left="3600" w:hanging="360"/>
      </w:pPr>
      <w:rPr>
        <w:rFonts w:ascii="Arial" w:eastAsiaTheme="minorHAnsi" w:hAnsi="Arial" w:cs="Arial"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2C0456"/>
    <w:multiLevelType w:val="multilevel"/>
    <w:tmpl w:val="224C2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8F24377"/>
    <w:multiLevelType w:val="multilevel"/>
    <w:tmpl w:val="C3B22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ind w:left="3600" w:hanging="360"/>
      </w:pPr>
      <w:rPr>
        <w:rFonts w:ascii="Arial" w:eastAsiaTheme="minorHAnsi" w:hAnsi="Arial" w:cs="Arial"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0C4612"/>
    <w:multiLevelType w:val="hybridMultilevel"/>
    <w:tmpl w:val="E7180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0868DB"/>
    <w:multiLevelType w:val="hybridMultilevel"/>
    <w:tmpl w:val="F19C8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412C77"/>
    <w:multiLevelType w:val="multilevel"/>
    <w:tmpl w:val="03205424"/>
    <w:lvl w:ilvl="0">
      <w:numFmt w:val="bullet"/>
      <w:lvlText w:val=""/>
      <w:lvlJc w:val="left"/>
      <w:pPr>
        <w:ind w:left="108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FF243F3"/>
    <w:multiLevelType w:val="hybridMultilevel"/>
    <w:tmpl w:val="2264D5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8F34FB"/>
    <w:multiLevelType w:val="hybridMultilevel"/>
    <w:tmpl w:val="134A5882"/>
    <w:lvl w:ilvl="0" w:tplc="C6CAA88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071A3E"/>
    <w:multiLevelType w:val="hybridMultilevel"/>
    <w:tmpl w:val="F71A33A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3" w15:restartNumberingAfterBreak="0">
    <w:nsid w:val="221F33FA"/>
    <w:multiLevelType w:val="hybridMultilevel"/>
    <w:tmpl w:val="97D44B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2792AA9"/>
    <w:multiLevelType w:val="hybridMultilevel"/>
    <w:tmpl w:val="C4B02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754ECA"/>
    <w:multiLevelType w:val="hybridMultilevel"/>
    <w:tmpl w:val="C608A4A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6" w15:restartNumberingAfterBreak="0">
    <w:nsid w:val="24C54CAC"/>
    <w:multiLevelType w:val="hybridMultilevel"/>
    <w:tmpl w:val="4B0C98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2B8263C4"/>
    <w:multiLevelType w:val="hybridMultilevel"/>
    <w:tmpl w:val="2F2CF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BF751A5"/>
    <w:multiLevelType w:val="hybridMultilevel"/>
    <w:tmpl w:val="EE2C9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F43531"/>
    <w:multiLevelType w:val="hybridMultilevel"/>
    <w:tmpl w:val="82683F3C"/>
    <w:lvl w:ilvl="0" w:tplc="FAF42E5A">
      <w:numFmt w:val="bullet"/>
      <w:lvlText w:val=""/>
      <w:lvlJc w:val="left"/>
      <w:pPr>
        <w:ind w:left="1080" w:hanging="360"/>
      </w:pPr>
      <w:rPr>
        <w:rFonts w:ascii="Symbol" w:eastAsiaTheme="minorHAnsi" w:hAnsi="Symbol" w:cstheme="minorBidi"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2D110F6B"/>
    <w:multiLevelType w:val="multilevel"/>
    <w:tmpl w:val="3C3637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ind w:left="3600" w:hanging="360"/>
      </w:pPr>
      <w:rPr>
        <w:rFonts w:ascii="Arial" w:eastAsiaTheme="minorHAnsi" w:hAnsi="Arial" w:cs="Arial"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D8207B"/>
    <w:multiLevelType w:val="multilevel"/>
    <w:tmpl w:val="A140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EA1151"/>
    <w:multiLevelType w:val="hybridMultilevel"/>
    <w:tmpl w:val="10969E2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15:restartNumberingAfterBreak="0">
    <w:nsid w:val="32B222C6"/>
    <w:multiLevelType w:val="hybridMultilevel"/>
    <w:tmpl w:val="8D0C89FA"/>
    <w:lvl w:ilvl="0" w:tplc="0C090001">
      <w:start w:val="1"/>
      <w:numFmt w:val="bullet"/>
      <w:lvlText w:val=""/>
      <w:lvlJc w:val="left"/>
      <w:pPr>
        <w:ind w:left="1584" w:hanging="360"/>
      </w:pPr>
      <w:rPr>
        <w:rFonts w:ascii="Symbol" w:hAnsi="Symbol" w:hint="default"/>
      </w:rPr>
    </w:lvl>
    <w:lvl w:ilvl="1" w:tplc="0C090003">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34" w15:restartNumberingAfterBreak="0">
    <w:nsid w:val="35013578"/>
    <w:multiLevelType w:val="hybridMultilevel"/>
    <w:tmpl w:val="EB4AFF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3B8800DC"/>
    <w:multiLevelType w:val="hybridMultilevel"/>
    <w:tmpl w:val="3100171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6" w15:restartNumberingAfterBreak="0">
    <w:nsid w:val="3BEA4E55"/>
    <w:multiLevelType w:val="hybridMultilevel"/>
    <w:tmpl w:val="91A02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C6E7745"/>
    <w:multiLevelType w:val="hybridMultilevel"/>
    <w:tmpl w:val="F1501DCC"/>
    <w:lvl w:ilvl="0" w:tplc="0C090001">
      <w:start w:val="1"/>
      <w:numFmt w:val="bullet"/>
      <w:lvlText w:val=""/>
      <w:lvlJc w:val="left"/>
      <w:pPr>
        <w:ind w:left="1352" w:hanging="360"/>
      </w:pPr>
      <w:rPr>
        <w:rFonts w:ascii="Symbol" w:hAnsi="Symbol" w:hint="default"/>
      </w:rPr>
    </w:lvl>
    <w:lvl w:ilvl="1" w:tplc="0C090003" w:tentative="1">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abstractNum w:abstractNumId="38" w15:restartNumberingAfterBreak="0">
    <w:nsid w:val="3C961908"/>
    <w:multiLevelType w:val="hybridMultilevel"/>
    <w:tmpl w:val="FDC038B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9" w15:restartNumberingAfterBreak="0">
    <w:nsid w:val="3D400D7C"/>
    <w:multiLevelType w:val="hybridMultilevel"/>
    <w:tmpl w:val="DEE69DB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0" w15:restartNumberingAfterBreak="0">
    <w:nsid w:val="406C3807"/>
    <w:multiLevelType w:val="hybridMultilevel"/>
    <w:tmpl w:val="420296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466720FC"/>
    <w:multiLevelType w:val="hybridMultilevel"/>
    <w:tmpl w:val="1EB8BF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2" w15:restartNumberingAfterBreak="0">
    <w:nsid w:val="498C38D9"/>
    <w:multiLevelType w:val="hybridMultilevel"/>
    <w:tmpl w:val="20CCA05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3" w15:restartNumberingAfterBreak="0">
    <w:nsid w:val="49D94C10"/>
    <w:multiLevelType w:val="hybridMultilevel"/>
    <w:tmpl w:val="8D3816B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4" w15:restartNumberingAfterBreak="0">
    <w:nsid w:val="4E303D39"/>
    <w:multiLevelType w:val="hybridMultilevel"/>
    <w:tmpl w:val="0D084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EB70638"/>
    <w:multiLevelType w:val="hybridMultilevel"/>
    <w:tmpl w:val="8ACE7F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A95F21"/>
    <w:multiLevelType w:val="hybridMultilevel"/>
    <w:tmpl w:val="9BDE0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FCC0F93"/>
    <w:multiLevelType w:val="hybridMultilevel"/>
    <w:tmpl w:val="388CB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795CEA"/>
    <w:multiLevelType w:val="hybridMultilevel"/>
    <w:tmpl w:val="A492F3C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9" w15:restartNumberingAfterBreak="0">
    <w:nsid w:val="51834E89"/>
    <w:multiLevelType w:val="hybridMultilevel"/>
    <w:tmpl w:val="6C9E5E7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0" w15:restartNumberingAfterBreak="0">
    <w:nsid w:val="53082C10"/>
    <w:multiLevelType w:val="hybridMultilevel"/>
    <w:tmpl w:val="5B94A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58814C8"/>
    <w:multiLevelType w:val="hybridMultilevel"/>
    <w:tmpl w:val="D2023B2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2" w15:restartNumberingAfterBreak="0">
    <w:nsid w:val="56537141"/>
    <w:multiLevelType w:val="hybridMultilevel"/>
    <w:tmpl w:val="1E223DA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3" w15:restartNumberingAfterBreak="0">
    <w:nsid w:val="57273C5F"/>
    <w:multiLevelType w:val="hybridMultilevel"/>
    <w:tmpl w:val="7A0A5AC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5C3C2382"/>
    <w:multiLevelType w:val="hybridMultilevel"/>
    <w:tmpl w:val="E52203A0"/>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5" w15:restartNumberingAfterBreak="0">
    <w:nsid w:val="5C683F55"/>
    <w:multiLevelType w:val="multilevel"/>
    <w:tmpl w:val="C3ECAD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ind w:left="3600" w:hanging="360"/>
      </w:pPr>
      <w:rPr>
        <w:rFonts w:ascii="Arial" w:eastAsiaTheme="minorHAnsi" w:hAnsi="Arial" w:cs="Arial"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3A3A8F"/>
    <w:multiLevelType w:val="hybridMultilevel"/>
    <w:tmpl w:val="729A05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5E037616"/>
    <w:multiLevelType w:val="hybridMultilevel"/>
    <w:tmpl w:val="8B76D38E"/>
    <w:lvl w:ilvl="0" w:tplc="A64C4BE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EE94967"/>
    <w:multiLevelType w:val="hybridMultilevel"/>
    <w:tmpl w:val="632E42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607B1FA5"/>
    <w:multiLevelType w:val="hybridMultilevel"/>
    <w:tmpl w:val="55F61E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608A497F"/>
    <w:multiLevelType w:val="hybridMultilevel"/>
    <w:tmpl w:val="A6DA8DC6"/>
    <w:lvl w:ilvl="0" w:tplc="B470D186">
      <w:numFmt w:val="bullet"/>
      <w:lvlText w:val=""/>
      <w:lvlJc w:val="left"/>
      <w:pPr>
        <w:ind w:left="1080" w:hanging="360"/>
      </w:pPr>
      <w:rPr>
        <w:rFonts w:ascii="Symbol" w:eastAsia="Arial" w:hAnsi="Symbol" w:cs="Aria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608F1224"/>
    <w:multiLevelType w:val="hybridMultilevel"/>
    <w:tmpl w:val="55202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0E452C3"/>
    <w:multiLevelType w:val="hybridMultilevel"/>
    <w:tmpl w:val="6F8825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6175086D"/>
    <w:multiLevelType w:val="hybridMultilevel"/>
    <w:tmpl w:val="E8324A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4" w15:restartNumberingAfterBreak="0">
    <w:nsid w:val="684B4937"/>
    <w:multiLevelType w:val="hybridMultilevel"/>
    <w:tmpl w:val="33B0431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5" w15:restartNumberingAfterBreak="0">
    <w:nsid w:val="6F62546A"/>
    <w:multiLevelType w:val="multilevel"/>
    <w:tmpl w:val="4A5A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A71AB8"/>
    <w:multiLevelType w:val="hybridMultilevel"/>
    <w:tmpl w:val="2108A702"/>
    <w:lvl w:ilvl="0" w:tplc="7494CA3C">
      <w:start w:val="1"/>
      <w:numFmt w:val="bullet"/>
      <w:pStyle w:val="Recommendationintextbullets"/>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7" w15:restartNumberingAfterBreak="0">
    <w:nsid w:val="71563747"/>
    <w:multiLevelType w:val="hybridMultilevel"/>
    <w:tmpl w:val="B0041002"/>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8" w15:restartNumberingAfterBreak="0">
    <w:nsid w:val="733F78CA"/>
    <w:multiLevelType w:val="hybridMultilevel"/>
    <w:tmpl w:val="615A4AF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9" w15:restartNumberingAfterBreak="0">
    <w:nsid w:val="77344CAA"/>
    <w:multiLevelType w:val="hybridMultilevel"/>
    <w:tmpl w:val="C13A8786"/>
    <w:lvl w:ilvl="0" w:tplc="9E7EB756">
      <w:start w:val="1"/>
      <w:numFmt w:val="bullet"/>
      <w:pStyle w:val="Recommendation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8150205"/>
    <w:multiLevelType w:val="hybridMultilevel"/>
    <w:tmpl w:val="359275F0"/>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791C74B4"/>
    <w:multiLevelType w:val="hybridMultilevel"/>
    <w:tmpl w:val="E9749C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15:restartNumberingAfterBreak="0">
    <w:nsid w:val="7A044BF0"/>
    <w:multiLevelType w:val="hybridMultilevel"/>
    <w:tmpl w:val="1A78E4A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3" w15:restartNumberingAfterBreak="0">
    <w:nsid w:val="7A8750EC"/>
    <w:multiLevelType w:val="hybridMultilevel"/>
    <w:tmpl w:val="7DD28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CB46031"/>
    <w:multiLevelType w:val="hybridMultilevel"/>
    <w:tmpl w:val="E3B8A7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 w15:restartNumberingAfterBreak="0">
    <w:nsid w:val="7E600634"/>
    <w:multiLevelType w:val="multilevel"/>
    <w:tmpl w:val="5A7CC13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BB17E8"/>
    <w:multiLevelType w:val="hybridMultilevel"/>
    <w:tmpl w:val="AF04DA4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FC20C20"/>
    <w:multiLevelType w:val="hybridMultilevel"/>
    <w:tmpl w:val="C714D698"/>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16cid:durableId="981958612">
    <w:abstractNumId w:val="57"/>
  </w:num>
  <w:num w:numId="2" w16cid:durableId="1027759027">
    <w:abstractNumId w:val="6"/>
  </w:num>
  <w:num w:numId="3" w16cid:durableId="762726431">
    <w:abstractNumId w:val="28"/>
  </w:num>
  <w:num w:numId="4" w16cid:durableId="494535440">
    <w:abstractNumId w:val="15"/>
  </w:num>
  <w:num w:numId="5" w16cid:durableId="510218448">
    <w:abstractNumId w:val="26"/>
  </w:num>
  <w:num w:numId="6" w16cid:durableId="5250311">
    <w:abstractNumId w:val="60"/>
  </w:num>
  <w:num w:numId="7" w16cid:durableId="1389107600">
    <w:abstractNumId w:val="29"/>
  </w:num>
  <w:num w:numId="8" w16cid:durableId="1504861551">
    <w:abstractNumId w:val="21"/>
  </w:num>
  <w:num w:numId="9" w16cid:durableId="776606747">
    <w:abstractNumId w:val="33"/>
  </w:num>
  <w:num w:numId="10" w16cid:durableId="388842812">
    <w:abstractNumId w:val="37"/>
  </w:num>
  <w:num w:numId="11" w16cid:durableId="1306008547">
    <w:abstractNumId w:val="20"/>
  </w:num>
  <w:num w:numId="12" w16cid:durableId="321158197">
    <w:abstractNumId w:val="9"/>
  </w:num>
  <w:num w:numId="13" w16cid:durableId="1522620156">
    <w:abstractNumId w:val="54"/>
  </w:num>
  <w:num w:numId="14" w16cid:durableId="1197423881">
    <w:abstractNumId w:val="56"/>
  </w:num>
  <w:num w:numId="15" w16cid:durableId="908996103">
    <w:abstractNumId w:val="40"/>
  </w:num>
  <w:num w:numId="16" w16cid:durableId="241254150">
    <w:abstractNumId w:val="76"/>
  </w:num>
  <w:num w:numId="17" w16cid:durableId="61373819">
    <w:abstractNumId w:val="14"/>
  </w:num>
  <w:num w:numId="18" w16cid:durableId="895747378">
    <w:abstractNumId w:val="31"/>
  </w:num>
  <w:num w:numId="19" w16cid:durableId="1838225818">
    <w:abstractNumId w:val="13"/>
  </w:num>
  <w:num w:numId="20" w16cid:durableId="1401291381">
    <w:abstractNumId w:val="65"/>
  </w:num>
  <w:num w:numId="21" w16cid:durableId="1610820342">
    <w:abstractNumId w:val="47"/>
  </w:num>
  <w:num w:numId="22" w16cid:durableId="1768620328">
    <w:abstractNumId w:val="46"/>
  </w:num>
  <w:num w:numId="23" w16cid:durableId="23598438">
    <w:abstractNumId w:val="74"/>
  </w:num>
  <w:num w:numId="24" w16cid:durableId="513226087">
    <w:abstractNumId w:val="71"/>
  </w:num>
  <w:num w:numId="25" w16cid:durableId="1549218101">
    <w:abstractNumId w:val="24"/>
  </w:num>
  <w:num w:numId="26" w16cid:durableId="2069184512">
    <w:abstractNumId w:val="12"/>
  </w:num>
  <w:num w:numId="27" w16cid:durableId="120153662">
    <w:abstractNumId w:val="45"/>
  </w:num>
  <w:num w:numId="28" w16cid:durableId="721826545">
    <w:abstractNumId w:val="34"/>
  </w:num>
  <w:num w:numId="29" w16cid:durableId="161553393">
    <w:abstractNumId w:val="17"/>
  </w:num>
  <w:num w:numId="30" w16cid:durableId="424040222">
    <w:abstractNumId w:val="67"/>
  </w:num>
  <w:num w:numId="31" w16cid:durableId="1909416353">
    <w:abstractNumId w:val="18"/>
  </w:num>
  <w:num w:numId="32" w16cid:durableId="678704041">
    <w:abstractNumId w:val="19"/>
  </w:num>
  <w:num w:numId="33" w16cid:durableId="4430385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71944667">
    <w:abstractNumId w:val="63"/>
  </w:num>
  <w:num w:numId="35" w16cid:durableId="1811357953">
    <w:abstractNumId w:val="61"/>
  </w:num>
  <w:num w:numId="36" w16cid:durableId="1651861109">
    <w:abstractNumId w:val="58"/>
  </w:num>
  <w:num w:numId="37" w16cid:durableId="1805538962">
    <w:abstractNumId w:val="23"/>
  </w:num>
  <w:num w:numId="38" w16cid:durableId="1971009086">
    <w:abstractNumId w:val="44"/>
  </w:num>
  <w:num w:numId="39" w16cid:durableId="460616609">
    <w:abstractNumId w:val="73"/>
  </w:num>
  <w:num w:numId="40" w16cid:durableId="897935584">
    <w:abstractNumId w:val="27"/>
  </w:num>
  <w:num w:numId="41" w16cid:durableId="787623953">
    <w:abstractNumId w:val="59"/>
  </w:num>
  <w:num w:numId="42" w16cid:durableId="796801202">
    <w:abstractNumId w:val="53"/>
  </w:num>
  <w:num w:numId="43" w16cid:durableId="1185943585">
    <w:abstractNumId w:val="36"/>
  </w:num>
  <w:num w:numId="44" w16cid:durableId="1864395913">
    <w:abstractNumId w:val="68"/>
  </w:num>
  <w:num w:numId="45" w16cid:durableId="467363847">
    <w:abstractNumId w:val="66"/>
  </w:num>
  <w:num w:numId="46" w16cid:durableId="489179574">
    <w:abstractNumId w:val="43"/>
  </w:num>
  <w:num w:numId="47" w16cid:durableId="350453496">
    <w:abstractNumId w:val="7"/>
  </w:num>
  <w:num w:numId="48" w16cid:durableId="1215772494">
    <w:abstractNumId w:val="35"/>
  </w:num>
  <w:num w:numId="49" w16cid:durableId="2093116376">
    <w:abstractNumId w:val="49"/>
  </w:num>
  <w:num w:numId="50" w16cid:durableId="2029018716">
    <w:abstractNumId w:val="51"/>
  </w:num>
  <w:num w:numId="51" w16cid:durableId="1130050983">
    <w:abstractNumId w:val="42"/>
  </w:num>
  <w:num w:numId="52" w16cid:durableId="1948926307">
    <w:abstractNumId w:val="0"/>
  </w:num>
  <w:num w:numId="53" w16cid:durableId="775490538">
    <w:abstractNumId w:val="52"/>
  </w:num>
  <w:num w:numId="54" w16cid:durableId="796333384">
    <w:abstractNumId w:val="25"/>
  </w:num>
  <w:num w:numId="55" w16cid:durableId="831455782">
    <w:abstractNumId w:val="32"/>
  </w:num>
  <w:num w:numId="56" w16cid:durableId="456417286">
    <w:abstractNumId w:val="38"/>
  </w:num>
  <w:num w:numId="57" w16cid:durableId="587352469">
    <w:abstractNumId w:val="39"/>
  </w:num>
  <w:num w:numId="58" w16cid:durableId="301623229">
    <w:abstractNumId w:val="8"/>
  </w:num>
  <w:num w:numId="59" w16cid:durableId="471413978">
    <w:abstractNumId w:val="64"/>
  </w:num>
  <w:num w:numId="60" w16cid:durableId="1346320556">
    <w:abstractNumId w:val="77"/>
  </w:num>
  <w:num w:numId="61" w16cid:durableId="1745569375">
    <w:abstractNumId w:val="5"/>
  </w:num>
  <w:num w:numId="62" w16cid:durableId="1989819692">
    <w:abstractNumId w:val="22"/>
  </w:num>
  <w:num w:numId="63" w16cid:durableId="152843306">
    <w:abstractNumId w:val="48"/>
  </w:num>
  <w:num w:numId="64" w16cid:durableId="2099861993">
    <w:abstractNumId w:val="72"/>
  </w:num>
  <w:num w:numId="65" w16cid:durableId="437792939">
    <w:abstractNumId w:val="50"/>
  </w:num>
  <w:num w:numId="66" w16cid:durableId="1508405764">
    <w:abstractNumId w:val="1"/>
  </w:num>
  <w:num w:numId="67" w16cid:durableId="1656958988">
    <w:abstractNumId w:val="4"/>
  </w:num>
  <w:num w:numId="68" w16cid:durableId="23405822">
    <w:abstractNumId w:val="75"/>
  </w:num>
  <w:num w:numId="69" w16cid:durableId="1563710863">
    <w:abstractNumId w:val="69"/>
  </w:num>
  <w:num w:numId="70" w16cid:durableId="375617580">
    <w:abstractNumId w:val="2"/>
  </w:num>
  <w:num w:numId="71" w16cid:durableId="2121872760">
    <w:abstractNumId w:val="3"/>
  </w:num>
  <w:num w:numId="72" w16cid:durableId="1992441245">
    <w:abstractNumId w:val="30"/>
  </w:num>
  <w:num w:numId="73" w16cid:durableId="1778865434">
    <w:abstractNumId w:val="16"/>
  </w:num>
  <w:num w:numId="74" w16cid:durableId="483399273">
    <w:abstractNumId w:val="55"/>
  </w:num>
  <w:num w:numId="75" w16cid:durableId="2081443523">
    <w:abstractNumId w:val="62"/>
  </w:num>
  <w:num w:numId="76" w16cid:durableId="1342853200">
    <w:abstractNumId w:val="11"/>
  </w:num>
  <w:num w:numId="77" w16cid:durableId="1541473320">
    <w:abstractNumId w:val="70"/>
  </w:num>
  <w:num w:numId="78" w16cid:durableId="502472546">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115">
      <o:colormru v:ext="edit" colors="#347b9f"/>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91C38"/>
    <w:rsid w:val="000000F3"/>
    <w:rsid w:val="000000FF"/>
    <w:rsid w:val="0000013F"/>
    <w:rsid w:val="000001C3"/>
    <w:rsid w:val="000001FC"/>
    <w:rsid w:val="00000203"/>
    <w:rsid w:val="000002C6"/>
    <w:rsid w:val="00000309"/>
    <w:rsid w:val="00000398"/>
    <w:rsid w:val="000003D0"/>
    <w:rsid w:val="00000483"/>
    <w:rsid w:val="000004EC"/>
    <w:rsid w:val="00000572"/>
    <w:rsid w:val="0000058D"/>
    <w:rsid w:val="000005B0"/>
    <w:rsid w:val="000005D5"/>
    <w:rsid w:val="00000629"/>
    <w:rsid w:val="0000069D"/>
    <w:rsid w:val="000007EF"/>
    <w:rsid w:val="0000081F"/>
    <w:rsid w:val="00000827"/>
    <w:rsid w:val="000008A4"/>
    <w:rsid w:val="000008E5"/>
    <w:rsid w:val="00000912"/>
    <w:rsid w:val="000009A5"/>
    <w:rsid w:val="00000AA6"/>
    <w:rsid w:val="00000AAC"/>
    <w:rsid w:val="00000B51"/>
    <w:rsid w:val="00000C3F"/>
    <w:rsid w:val="00000C8D"/>
    <w:rsid w:val="00000D3D"/>
    <w:rsid w:val="00000F91"/>
    <w:rsid w:val="00001155"/>
    <w:rsid w:val="000011D8"/>
    <w:rsid w:val="000012C4"/>
    <w:rsid w:val="00001311"/>
    <w:rsid w:val="000013A3"/>
    <w:rsid w:val="00001497"/>
    <w:rsid w:val="000014A4"/>
    <w:rsid w:val="000014C0"/>
    <w:rsid w:val="0000159D"/>
    <w:rsid w:val="00001660"/>
    <w:rsid w:val="000016A6"/>
    <w:rsid w:val="00001704"/>
    <w:rsid w:val="0000170D"/>
    <w:rsid w:val="0000173D"/>
    <w:rsid w:val="0000176C"/>
    <w:rsid w:val="000017F3"/>
    <w:rsid w:val="0000181B"/>
    <w:rsid w:val="000018B8"/>
    <w:rsid w:val="0000199C"/>
    <w:rsid w:val="0000199F"/>
    <w:rsid w:val="00001A29"/>
    <w:rsid w:val="00001A7F"/>
    <w:rsid w:val="00001AA5"/>
    <w:rsid w:val="00001AB0"/>
    <w:rsid w:val="00001B4F"/>
    <w:rsid w:val="00001BBD"/>
    <w:rsid w:val="00001C13"/>
    <w:rsid w:val="00001D39"/>
    <w:rsid w:val="00001D5F"/>
    <w:rsid w:val="00001D79"/>
    <w:rsid w:val="00001DC6"/>
    <w:rsid w:val="00001DF7"/>
    <w:rsid w:val="00001E0F"/>
    <w:rsid w:val="00001E33"/>
    <w:rsid w:val="00001E4E"/>
    <w:rsid w:val="00001E5F"/>
    <w:rsid w:val="00001E9F"/>
    <w:rsid w:val="00001F7E"/>
    <w:rsid w:val="0000205A"/>
    <w:rsid w:val="0000206E"/>
    <w:rsid w:val="0000208E"/>
    <w:rsid w:val="000020C6"/>
    <w:rsid w:val="0000217D"/>
    <w:rsid w:val="000021BE"/>
    <w:rsid w:val="000021CC"/>
    <w:rsid w:val="00002270"/>
    <w:rsid w:val="0000234B"/>
    <w:rsid w:val="00002389"/>
    <w:rsid w:val="000023F5"/>
    <w:rsid w:val="00002421"/>
    <w:rsid w:val="00002465"/>
    <w:rsid w:val="00002469"/>
    <w:rsid w:val="00002494"/>
    <w:rsid w:val="000024A7"/>
    <w:rsid w:val="000024B4"/>
    <w:rsid w:val="0000252F"/>
    <w:rsid w:val="00002553"/>
    <w:rsid w:val="000025CF"/>
    <w:rsid w:val="00002603"/>
    <w:rsid w:val="00002630"/>
    <w:rsid w:val="00002685"/>
    <w:rsid w:val="000026EB"/>
    <w:rsid w:val="00002751"/>
    <w:rsid w:val="0000278C"/>
    <w:rsid w:val="000027B0"/>
    <w:rsid w:val="00002825"/>
    <w:rsid w:val="00002901"/>
    <w:rsid w:val="0000290D"/>
    <w:rsid w:val="000029F8"/>
    <w:rsid w:val="00002AC2"/>
    <w:rsid w:val="00002B9D"/>
    <w:rsid w:val="00002BCE"/>
    <w:rsid w:val="00002C48"/>
    <w:rsid w:val="00002C8B"/>
    <w:rsid w:val="00002D07"/>
    <w:rsid w:val="00002D50"/>
    <w:rsid w:val="00002DD1"/>
    <w:rsid w:val="00002E31"/>
    <w:rsid w:val="00002F3E"/>
    <w:rsid w:val="00002F8F"/>
    <w:rsid w:val="00002F94"/>
    <w:rsid w:val="000030F3"/>
    <w:rsid w:val="0000322B"/>
    <w:rsid w:val="00003238"/>
    <w:rsid w:val="000032C9"/>
    <w:rsid w:val="00003375"/>
    <w:rsid w:val="0000338B"/>
    <w:rsid w:val="0000338D"/>
    <w:rsid w:val="00003392"/>
    <w:rsid w:val="00003476"/>
    <w:rsid w:val="00003486"/>
    <w:rsid w:val="0000350A"/>
    <w:rsid w:val="00003592"/>
    <w:rsid w:val="000036E9"/>
    <w:rsid w:val="0000378C"/>
    <w:rsid w:val="00003790"/>
    <w:rsid w:val="000037BA"/>
    <w:rsid w:val="000037E6"/>
    <w:rsid w:val="00003816"/>
    <w:rsid w:val="000038AE"/>
    <w:rsid w:val="000038CE"/>
    <w:rsid w:val="000038D6"/>
    <w:rsid w:val="000038E7"/>
    <w:rsid w:val="00003927"/>
    <w:rsid w:val="00003937"/>
    <w:rsid w:val="00003941"/>
    <w:rsid w:val="00003971"/>
    <w:rsid w:val="0000398E"/>
    <w:rsid w:val="00003A0B"/>
    <w:rsid w:val="00003A43"/>
    <w:rsid w:val="00003A8E"/>
    <w:rsid w:val="00003B00"/>
    <w:rsid w:val="00003B90"/>
    <w:rsid w:val="00003C1E"/>
    <w:rsid w:val="00003C55"/>
    <w:rsid w:val="00003CAE"/>
    <w:rsid w:val="00003CBD"/>
    <w:rsid w:val="00003D2A"/>
    <w:rsid w:val="00003D2D"/>
    <w:rsid w:val="00003E0E"/>
    <w:rsid w:val="00003E2A"/>
    <w:rsid w:val="00003ED0"/>
    <w:rsid w:val="00003FA2"/>
    <w:rsid w:val="00003FF7"/>
    <w:rsid w:val="00004041"/>
    <w:rsid w:val="00004047"/>
    <w:rsid w:val="00004182"/>
    <w:rsid w:val="000042ED"/>
    <w:rsid w:val="00004377"/>
    <w:rsid w:val="00004424"/>
    <w:rsid w:val="000044A1"/>
    <w:rsid w:val="000045AC"/>
    <w:rsid w:val="00004650"/>
    <w:rsid w:val="000046E0"/>
    <w:rsid w:val="0000470B"/>
    <w:rsid w:val="0000471E"/>
    <w:rsid w:val="0000472E"/>
    <w:rsid w:val="0000477D"/>
    <w:rsid w:val="000047C4"/>
    <w:rsid w:val="00004883"/>
    <w:rsid w:val="000048CB"/>
    <w:rsid w:val="000048E1"/>
    <w:rsid w:val="000048E3"/>
    <w:rsid w:val="000049AC"/>
    <w:rsid w:val="00004A1A"/>
    <w:rsid w:val="00004A20"/>
    <w:rsid w:val="00004B2F"/>
    <w:rsid w:val="00004B4E"/>
    <w:rsid w:val="00004B93"/>
    <w:rsid w:val="00004BAD"/>
    <w:rsid w:val="00004BED"/>
    <w:rsid w:val="00004C1F"/>
    <w:rsid w:val="00004CD5"/>
    <w:rsid w:val="00004D0F"/>
    <w:rsid w:val="00004D36"/>
    <w:rsid w:val="00004DA7"/>
    <w:rsid w:val="00004DDB"/>
    <w:rsid w:val="00004E0C"/>
    <w:rsid w:val="00004EC5"/>
    <w:rsid w:val="00004F5D"/>
    <w:rsid w:val="00005000"/>
    <w:rsid w:val="00005020"/>
    <w:rsid w:val="00005038"/>
    <w:rsid w:val="00005086"/>
    <w:rsid w:val="00005126"/>
    <w:rsid w:val="000051C0"/>
    <w:rsid w:val="00005252"/>
    <w:rsid w:val="000053D3"/>
    <w:rsid w:val="00005413"/>
    <w:rsid w:val="00005563"/>
    <w:rsid w:val="00005626"/>
    <w:rsid w:val="000057A1"/>
    <w:rsid w:val="000057FE"/>
    <w:rsid w:val="0000580B"/>
    <w:rsid w:val="00005892"/>
    <w:rsid w:val="00005921"/>
    <w:rsid w:val="00005933"/>
    <w:rsid w:val="00005A3E"/>
    <w:rsid w:val="00005B37"/>
    <w:rsid w:val="00005B5B"/>
    <w:rsid w:val="00005B8C"/>
    <w:rsid w:val="00005BAD"/>
    <w:rsid w:val="00005BE0"/>
    <w:rsid w:val="00005E08"/>
    <w:rsid w:val="00005E4C"/>
    <w:rsid w:val="00005E51"/>
    <w:rsid w:val="00005ED7"/>
    <w:rsid w:val="00005F3F"/>
    <w:rsid w:val="00005F55"/>
    <w:rsid w:val="00006077"/>
    <w:rsid w:val="0000607E"/>
    <w:rsid w:val="000060B6"/>
    <w:rsid w:val="000060FC"/>
    <w:rsid w:val="00006100"/>
    <w:rsid w:val="0000616D"/>
    <w:rsid w:val="000061D6"/>
    <w:rsid w:val="0000623F"/>
    <w:rsid w:val="000062DE"/>
    <w:rsid w:val="00006395"/>
    <w:rsid w:val="00006451"/>
    <w:rsid w:val="00006452"/>
    <w:rsid w:val="000064A5"/>
    <w:rsid w:val="000065FE"/>
    <w:rsid w:val="0000661D"/>
    <w:rsid w:val="000066A7"/>
    <w:rsid w:val="000066F2"/>
    <w:rsid w:val="00006749"/>
    <w:rsid w:val="0000679A"/>
    <w:rsid w:val="000067A5"/>
    <w:rsid w:val="000067FC"/>
    <w:rsid w:val="00006820"/>
    <w:rsid w:val="00006861"/>
    <w:rsid w:val="00006865"/>
    <w:rsid w:val="000068C6"/>
    <w:rsid w:val="00006921"/>
    <w:rsid w:val="000069BE"/>
    <w:rsid w:val="000069D4"/>
    <w:rsid w:val="00006A14"/>
    <w:rsid w:val="00006B06"/>
    <w:rsid w:val="00006B2C"/>
    <w:rsid w:val="00006C0A"/>
    <w:rsid w:val="00006C57"/>
    <w:rsid w:val="00006C8F"/>
    <w:rsid w:val="00006D00"/>
    <w:rsid w:val="00006D29"/>
    <w:rsid w:val="00006D7E"/>
    <w:rsid w:val="00006DC9"/>
    <w:rsid w:val="00006DE7"/>
    <w:rsid w:val="00006E50"/>
    <w:rsid w:val="00006EA5"/>
    <w:rsid w:val="00006EFE"/>
    <w:rsid w:val="00006F4D"/>
    <w:rsid w:val="00006F77"/>
    <w:rsid w:val="00006FCF"/>
    <w:rsid w:val="000070D8"/>
    <w:rsid w:val="0000716E"/>
    <w:rsid w:val="000071B4"/>
    <w:rsid w:val="00007216"/>
    <w:rsid w:val="00007247"/>
    <w:rsid w:val="000072D4"/>
    <w:rsid w:val="00007330"/>
    <w:rsid w:val="00007361"/>
    <w:rsid w:val="000073AA"/>
    <w:rsid w:val="000073B3"/>
    <w:rsid w:val="000073CB"/>
    <w:rsid w:val="00007420"/>
    <w:rsid w:val="000074B7"/>
    <w:rsid w:val="000074E6"/>
    <w:rsid w:val="000075F1"/>
    <w:rsid w:val="000076DA"/>
    <w:rsid w:val="00007708"/>
    <w:rsid w:val="0000770D"/>
    <w:rsid w:val="000077CF"/>
    <w:rsid w:val="000077E9"/>
    <w:rsid w:val="00007816"/>
    <w:rsid w:val="00007853"/>
    <w:rsid w:val="0000791C"/>
    <w:rsid w:val="0000791E"/>
    <w:rsid w:val="0000792F"/>
    <w:rsid w:val="000079B4"/>
    <w:rsid w:val="000079DF"/>
    <w:rsid w:val="00007B07"/>
    <w:rsid w:val="00007B0F"/>
    <w:rsid w:val="00007B42"/>
    <w:rsid w:val="00007B5E"/>
    <w:rsid w:val="00007C88"/>
    <w:rsid w:val="00007CB8"/>
    <w:rsid w:val="00007D00"/>
    <w:rsid w:val="00007E9B"/>
    <w:rsid w:val="00007F30"/>
    <w:rsid w:val="00007F90"/>
    <w:rsid w:val="00007FD9"/>
    <w:rsid w:val="0001008A"/>
    <w:rsid w:val="00010113"/>
    <w:rsid w:val="000101B5"/>
    <w:rsid w:val="00010267"/>
    <w:rsid w:val="000102C7"/>
    <w:rsid w:val="000102CD"/>
    <w:rsid w:val="00010428"/>
    <w:rsid w:val="0001046D"/>
    <w:rsid w:val="000104AA"/>
    <w:rsid w:val="00010601"/>
    <w:rsid w:val="00010608"/>
    <w:rsid w:val="00010698"/>
    <w:rsid w:val="0001075B"/>
    <w:rsid w:val="000107A1"/>
    <w:rsid w:val="0001095A"/>
    <w:rsid w:val="00010960"/>
    <w:rsid w:val="00010A3B"/>
    <w:rsid w:val="00010A3D"/>
    <w:rsid w:val="00010ABE"/>
    <w:rsid w:val="00010B38"/>
    <w:rsid w:val="00010B5A"/>
    <w:rsid w:val="00010BCD"/>
    <w:rsid w:val="00010C05"/>
    <w:rsid w:val="00010C5C"/>
    <w:rsid w:val="00010D0A"/>
    <w:rsid w:val="00010E44"/>
    <w:rsid w:val="00010E77"/>
    <w:rsid w:val="00010F1D"/>
    <w:rsid w:val="00011077"/>
    <w:rsid w:val="00011149"/>
    <w:rsid w:val="000111A1"/>
    <w:rsid w:val="00011258"/>
    <w:rsid w:val="000112AB"/>
    <w:rsid w:val="000113BC"/>
    <w:rsid w:val="000113FC"/>
    <w:rsid w:val="00011454"/>
    <w:rsid w:val="000114DA"/>
    <w:rsid w:val="000114F0"/>
    <w:rsid w:val="00011544"/>
    <w:rsid w:val="00011649"/>
    <w:rsid w:val="00011663"/>
    <w:rsid w:val="000116E6"/>
    <w:rsid w:val="00011741"/>
    <w:rsid w:val="000117A6"/>
    <w:rsid w:val="000117B0"/>
    <w:rsid w:val="0001186F"/>
    <w:rsid w:val="0001189A"/>
    <w:rsid w:val="00011943"/>
    <w:rsid w:val="0001198A"/>
    <w:rsid w:val="000119DA"/>
    <w:rsid w:val="00011A67"/>
    <w:rsid w:val="00011AC6"/>
    <w:rsid w:val="00011BD1"/>
    <w:rsid w:val="00011C33"/>
    <w:rsid w:val="00011C4F"/>
    <w:rsid w:val="00011C63"/>
    <w:rsid w:val="00011CD1"/>
    <w:rsid w:val="00011D41"/>
    <w:rsid w:val="00011D42"/>
    <w:rsid w:val="00011DC3"/>
    <w:rsid w:val="00011E9F"/>
    <w:rsid w:val="00011FE7"/>
    <w:rsid w:val="00011FFB"/>
    <w:rsid w:val="000120BC"/>
    <w:rsid w:val="0001214D"/>
    <w:rsid w:val="0001214F"/>
    <w:rsid w:val="000121BB"/>
    <w:rsid w:val="000122AD"/>
    <w:rsid w:val="000122CC"/>
    <w:rsid w:val="0001230A"/>
    <w:rsid w:val="000123A2"/>
    <w:rsid w:val="000123AB"/>
    <w:rsid w:val="000123D5"/>
    <w:rsid w:val="000124FE"/>
    <w:rsid w:val="00012566"/>
    <w:rsid w:val="000125D7"/>
    <w:rsid w:val="0001271D"/>
    <w:rsid w:val="00012801"/>
    <w:rsid w:val="00012931"/>
    <w:rsid w:val="000129B7"/>
    <w:rsid w:val="000129C7"/>
    <w:rsid w:val="00012B94"/>
    <w:rsid w:val="00012B98"/>
    <w:rsid w:val="00012BA5"/>
    <w:rsid w:val="00012BEC"/>
    <w:rsid w:val="00012BFA"/>
    <w:rsid w:val="00012C03"/>
    <w:rsid w:val="00012D2D"/>
    <w:rsid w:val="00012D7D"/>
    <w:rsid w:val="00012E6F"/>
    <w:rsid w:val="00012E71"/>
    <w:rsid w:val="00012F1A"/>
    <w:rsid w:val="00012F5D"/>
    <w:rsid w:val="00012F83"/>
    <w:rsid w:val="00012F8D"/>
    <w:rsid w:val="00012FC7"/>
    <w:rsid w:val="00013054"/>
    <w:rsid w:val="000130EE"/>
    <w:rsid w:val="000132CB"/>
    <w:rsid w:val="000132E5"/>
    <w:rsid w:val="00013309"/>
    <w:rsid w:val="00013341"/>
    <w:rsid w:val="00013368"/>
    <w:rsid w:val="0001342D"/>
    <w:rsid w:val="0001369B"/>
    <w:rsid w:val="000136FA"/>
    <w:rsid w:val="0001381B"/>
    <w:rsid w:val="0001384F"/>
    <w:rsid w:val="00013895"/>
    <w:rsid w:val="0001389B"/>
    <w:rsid w:val="000138F7"/>
    <w:rsid w:val="0001399F"/>
    <w:rsid w:val="000139D3"/>
    <w:rsid w:val="00013AA3"/>
    <w:rsid w:val="00013C0C"/>
    <w:rsid w:val="00013C74"/>
    <w:rsid w:val="00013C7F"/>
    <w:rsid w:val="00013CB2"/>
    <w:rsid w:val="00013CBD"/>
    <w:rsid w:val="00013D43"/>
    <w:rsid w:val="00013DFD"/>
    <w:rsid w:val="00013E5B"/>
    <w:rsid w:val="00013F42"/>
    <w:rsid w:val="00014057"/>
    <w:rsid w:val="00014160"/>
    <w:rsid w:val="000141C5"/>
    <w:rsid w:val="000142C9"/>
    <w:rsid w:val="0001437E"/>
    <w:rsid w:val="000143CF"/>
    <w:rsid w:val="000144F7"/>
    <w:rsid w:val="000144F9"/>
    <w:rsid w:val="00014545"/>
    <w:rsid w:val="0001461C"/>
    <w:rsid w:val="0001467F"/>
    <w:rsid w:val="00014729"/>
    <w:rsid w:val="000147EA"/>
    <w:rsid w:val="0001480D"/>
    <w:rsid w:val="000148D3"/>
    <w:rsid w:val="0001490D"/>
    <w:rsid w:val="0001495C"/>
    <w:rsid w:val="00014978"/>
    <w:rsid w:val="000149AB"/>
    <w:rsid w:val="000149F0"/>
    <w:rsid w:val="00014A4B"/>
    <w:rsid w:val="00014AD8"/>
    <w:rsid w:val="00014B5A"/>
    <w:rsid w:val="00014B66"/>
    <w:rsid w:val="00014BC4"/>
    <w:rsid w:val="00014C93"/>
    <w:rsid w:val="00014CC3"/>
    <w:rsid w:val="00014CE2"/>
    <w:rsid w:val="00014D6B"/>
    <w:rsid w:val="00014D96"/>
    <w:rsid w:val="00014D9A"/>
    <w:rsid w:val="00014DF1"/>
    <w:rsid w:val="00014E6E"/>
    <w:rsid w:val="00014EFB"/>
    <w:rsid w:val="00014F6C"/>
    <w:rsid w:val="00014FEF"/>
    <w:rsid w:val="0001506A"/>
    <w:rsid w:val="00015075"/>
    <w:rsid w:val="000150B6"/>
    <w:rsid w:val="00015135"/>
    <w:rsid w:val="000151DB"/>
    <w:rsid w:val="000151DF"/>
    <w:rsid w:val="000151F3"/>
    <w:rsid w:val="00015204"/>
    <w:rsid w:val="00015370"/>
    <w:rsid w:val="000153B5"/>
    <w:rsid w:val="000153CF"/>
    <w:rsid w:val="0001540E"/>
    <w:rsid w:val="00015443"/>
    <w:rsid w:val="00015645"/>
    <w:rsid w:val="000157F3"/>
    <w:rsid w:val="00015824"/>
    <w:rsid w:val="00015834"/>
    <w:rsid w:val="00015863"/>
    <w:rsid w:val="0001589F"/>
    <w:rsid w:val="00015973"/>
    <w:rsid w:val="00015B34"/>
    <w:rsid w:val="00015BA7"/>
    <w:rsid w:val="00015C02"/>
    <w:rsid w:val="00015C13"/>
    <w:rsid w:val="00015D61"/>
    <w:rsid w:val="00015E00"/>
    <w:rsid w:val="00015FAF"/>
    <w:rsid w:val="00015FB5"/>
    <w:rsid w:val="00015FFD"/>
    <w:rsid w:val="00015FFE"/>
    <w:rsid w:val="0001600C"/>
    <w:rsid w:val="00016025"/>
    <w:rsid w:val="00016180"/>
    <w:rsid w:val="00016223"/>
    <w:rsid w:val="000163AF"/>
    <w:rsid w:val="000163E4"/>
    <w:rsid w:val="0001640B"/>
    <w:rsid w:val="0001652D"/>
    <w:rsid w:val="00016546"/>
    <w:rsid w:val="000165EB"/>
    <w:rsid w:val="00016646"/>
    <w:rsid w:val="0001671F"/>
    <w:rsid w:val="00016755"/>
    <w:rsid w:val="000167B7"/>
    <w:rsid w:val="00016809"/>
    <w:rsid w:val="0001680B"/>
    <w:rsid w:val="000168E0"/>
    <w:rsid w:val="0001691D"/>
    <w:rsid w:val="00016930"/>
    <w:rsid w:val="0001695F"/>
    <w:rsid w:val="0001697A"/>
    <w:rsid w:val="000169D8"/>
    <w:rsid w:val="00016A1F"/>
    <w:rsid w:val="00016A33"/>
    <w:rsid w:val="00016A34"/>
    <w:rsid w:val="00016A57"/>
    <w:rsid w:val="00016AD0"/>
    <w:rsid w:val="00016BC7"/>
    <w:rsid w:val="00016C47"/>
    <w:rsid w:val="00016DFE"/>
    <w:rsid w:val="00016E23"/>
    <w:rsid w:val="00016E83"/>
    <w:rsid w:val="00016E85"/>
    <w:rsid w:val="00016EC2"/>
    <w:rsid w:val="00016F52"/>
    <w:rsid w:val="00016F62"/>
    <w:rsid w:val="00016F8C"/>
    <w:rsid w:val="000170D6"/>
    <w:rsid w:val="000170E9"/>
    <w:rsid w:val="0001710D"/>
    <w:rsid w:val="000172A9"/>
    <w:rsid w:val="000172C5"/>
    <w:rsid w:val="000172D6"/>
    <w:rsid w:val="000172FD"/>
    <w:rsid w:val="000173A0"/>
    <w:rsid w:val="000173E9"/>
    <w:rsid w:val="00017483"/>
    <w:rsid w:val="00017496"/>
    <w:rsid w:val="000174BB"/>
    <w:rsid w:val="000174C6"/>
    <w:rsid w:val="0001750E"/>
    <w:rsid w:val="0001752B"/>
    <w:rsid w:val="00017536"/>
    <w:rsid w:val="00017539"/>
    <w:rsid w:val="0001759F"/>
    <w:rsid w:val="00017728"/>
    <w:rsid w:val="00017875"/>
    <w:rsid w:val="000178AB"/>
    <w:rsid w:val="00017914"/>
    <w:rsid w:val="000179A6"/>
    <w:rsid w:val="000179F7"/>
    <w:rsid w:val="00017BC3"/>
    <w:rsid w:val="00017BC9"/>
    <w:rsid w:val="00017CCB"/>
    <w:rsid w:val="00017CEE"/>
    <w:rsid w:val="00017D8E"/>
    <w:rsid w:val="00017E9E"/>
    <w:rsid w:val="00017F03"/>
    <w:rsid w:val="00017F0E"/>
    <w:rsid w:val="00017F92"/>
    <w:rsid w:val="00017FCC"/>
    <w:rsid w:val="000200A2"/>
    <w:rsid w:val="000200EF"/>
    <w:rsid w:val="0002017D"/>
    <w:rsid w:val="000201A0"/>
    <w:rsid w:val="000201EA"/>
    <w:rsid w:val="0002029D"/>
    <w:rsid w:val="000202A4"/>
    <w:rsid w:val="000202E0"/>
    <w:rsid w:val="000202F6"/>
    <w:rsid w:val="000204FB"/>
    <w:rsid w:val="0002054E"/>
    <w:rsid w:val="00020667"/>
    <w:rsid w:val="00020705"/>
    <w:rsid w:val="0002071D"/>
    <w:rsid w:val="0002072A"/>
    <w:rsid w:val="00020793"/>
    <w:rsid w:val="0002079C"/>
    <w:rsid w:val="000207F4"/>
    <w:rsid w:val="000208CF"/>
    <w:rsid w:val="000209F9"/>
    <w:rsid w:val="00020A6D"/>
    <w:rsid w:val="00020AED"/>
    <w:rsid w:val="00020B28"/>
    <w:rsid w:val="00020BD5"/>
    <w:rsid w:val="00020D14"/>
    <w:rsid w:val="00020DA7"/>
    <w:rsid w:val="00020DBC"/>
    <w:rsid w:val="00020EB8"/>
    <w:rsid w:val="00020EC8"/>
    <w:rsid w:val="00020F4D"/>
    <w:rsid w:val="00020FA3"/>
    <w:rsid w:val="00020FFA"/>
    <w:rsid w:val="0002102B"/>
    <w:rsid w:val="00021062"/>
    <w:rsid w:val="00021070"/>
    <w:rsid w:val="00021160"/>
    <w:rsid w:val="00021328"/>
    <w:rsid w:val="00021347"/>
    <w:rsid w:val="000213CE"/>
    <w:rsid w:val="000213D2"/>
    <w:rsid w:val="0002141E"/>
    <w:rsid w:val="0002143D"/>
    <w:rsid w:val="0002146D"/>
    <w:rsid w:val="00021472"/>
    <w:rsid w:val="00021474"/>
    <w:rsid w:val="00021486"/>
    <w:rsid w:val="000215C7"/>
    <w:rsid w:val="00021608"/>
    <w:rsid w:val="000216CE"/>
    <w:rsid w:val="000216D8"/>
    <w:rsid w:val="000216EA"/>
    <w:rsid w:val="000216EC"/>
    <w:rsid w:val="0002190A"/>
    <w:rsid w:val="000219EF"/>
    <w:rsid w:val="000219FB"/>
    <w:rsid w:val="00021A5C"/>
    <w:rsid w:val="00021BE1"/>
    <w:rsid w:val="00021C0B"/>
    <w:rsid w:val="00021C4C"/>
    <w:rsid w:val="00021CAB"/>
    <w:rsid w:val="00021ED5"/>
    <w:rsid w:val="0002205B"/>
    <w:rsid w:val="00022061"/>
    <w:rsid w:val="00022086"/>
    <w:rsid w:val="000220CA"/>
    <w:rsid w:val="00022158"/>
    <w:rsid w:val="00022192"/>
    <w:rsid w:val="00022222"/>
    <w:rsid w:val="00022237"/>
    <w:rsid w:val="0002223E"/>
    <w:rsid w:val="00022244"/>
    <w:rsid w:val="000222BF"/>
    <w:rsid w:val="000222F6"/>
    <w:rsid w:val="0002237D"/>
    <w:rsid w:val="000223BD"/>
    <w:rsid w:val="00022407"/>
    <w:rsid w:val="0002240A"/>
    <w:rsid w:val="0002249F"/>
    <w:rsid w:val="000224A7"/>
    <w:rsid w:val="000224BD"/>
    <w:rsid w:val="000224E2"/>
    <w:rsid w:val="000225D1"/>
    <w:rsid w:val="0002264B"/>
    <w:rsid w:val="000226A0"/>
    <w:rsid w:val="00022736"/>
    <w:rsid w:val="00022768"/>
    <w:rsid w:val="000227DC"/>
    <w:rsid w:val="000227FB"/>
    <w:rsid w:val="00022804"/>
    <w:rsid w:val="0002285F"/>
    <w:rsid w:val="0002288C"/>
    <w:rsid w:val="0002297A"/>
    <w:rsid w:val="00022981"/>
    <w:rsid w:val="000229C3"/>
    <w:rsid w:val="00022A49"/>
    <w:rsid w:val="00022A7C"/>
    <w:rsid w:val="00022AE7"/>
    <w:rsid w:val="00022B65"/>
    <w:rsid w:val="00022BA1"/>
    <w:rsid w:val="00022BA4"/>
    <w:rsid w:val="00022BF6"/>
    <w:rsid w:val="00022C0A"/>
    <w:rsid w:val="00022CA3"/>
    <w:rsid w:val="00022CE1"/>
    <w:rsid w:val="00022D6B"/>
    <w:rsid w:val="00022E71"/>
    <w:rsid w:val="00022F0C"/>
    <w:rsid w:val="00022F74"/>
    <w:rsid w:val="00022FB8"/>
    <w:rsid w:val="0002305F"/>
    <w:rsid w:val="00023092"/>
    <w:rsid w:val="000231C8"/>
    <w:rsid w:val="00023231"/>
    <w:rsid w:val="000232D8"/>
    <w:rsid w:val="000232E5"/>
    <w:rsid w:val="00023323"/>
    <w:rsid w:val="000233FC"/>
    <w:rsid w:val="000234C1"/>
    <w:rsid w:val="000234CC"/>
    <w:rsid w:val="00023615"/>
    <w:rsid w:val="0002363D"/>
    <w:rsid w:val="00023689"/>
    <w:rsid w:val="000236D3"/>
    <w:rsid w:val="00023732"/>
    <w:rsid w:val="0002380C"/>
    <w:rsid w:val="000238A9"/>
    <w:rsid w:val="00023A34"/>
    <w:rsid w:val="00023A3D"/>
    <w:rsid w:val="00023A92"/>
    <w:rsid w:val="00023AF0"/>
    <w:rsid w:val="00023B00"/>
    <w:rsid w:val="00023B0F"/>
    <w:rsid w:val="00023B17"/>
    <w:rsid w:val="00023B49"/>
    <w:rsid w:val="00023B9C"/>
    <w:rsid w:val="00023BE4"/>
    <w:rsid w:val="00023BF0"/>
    <w:rsid w:val="00023C4D"/>
    <w:rsid w:val="00023CB2"/>
    <w:rsid w:val="00023CBB"/>
    <w:rsid w:val="00023D48"/>
    <w:rsid w:val="00023D49"/>
    <w:rsid w:val="00023D4A"/>
    <w:rsid w:val="00023D8A"/>
    <w:rsid w:val="00023E0C"/>
    <w:rsid w:val="00023EAE"/>
    <w:rsid w:val="00023FEE"/>
    <w:rsid w:val="0002401E"/>
    <w:rsid w:val="0002407B"/>
    <w:rsid w:val="000240C4"/>
    <w:rsid w:val="0002413D"/>
    <w:rsid w:val="0002415A"/>
    <w:rsid w:val="00024183"/>
    <w:rsid w:val="000243D7"/>
    <w:rsid w:val="000243DB"/>
    <w:rsid w:val="00024481"/>
    <w:rsid w:val="000245D9"/>
    <w:rsid w:val="000245E7"/>
    <w:rsid w:val="00024694"/>
    <w:rsid w:val="00024701"/>
    <w:rsid w:val="000247AD"/>
    <w:rsid w:val="000247C4"/>
    <w:rsid w:val="0002481F"/>
    <w:rsid w:val="0002486A"/>
    <w:rsid w:val="00024906"/>
    <w:rsid w:val="00024917"/>
    <w:rsid w:val="00024B28"/>
    <w:rsid w:val="00024C42"/>
    <w:rsid w:val="00024F77"/>
    <w:rsid w:val="00024F92"/>
    <w:rsid w:val="00025100"/>
    <w:rsid w:val="00025229"/>
    <w:rsid w:val="0002522A"/>
    <w:rsid w:val="0002523C"/>
    <w:rsid w:val="0002535C"/>
    <w:rsid w:val="0002536A"/>
    <w:rsid w:val="000253DC"/>
    <w:rsid w:val="000253F4"/>
    <w:rsid w:val="0002543F"/>
    <w:rsid w:val="00025473"/>
    <w:rsid w:val="00025559"/>
    <w:rsid w:val="00025581"/>
    <w:rsid w:val="00025664"/>
    <w:rsid w:val="000256F9"/>
    <w:rsid w:val="00025757"/>
    <w:rsid w:val="00025782"/>
    <w:rsid w:val="000257BD"/>
    <w:rsid w:val="000257CE"/>
    <w:rsid w:val="00025823"/>
    <w:rsid w:val="0002584B"/>
    <w:rsid w:val="0002594A"/>
    <w:rsid w:val="000259A1"/>
    <w:rsid w:val="000259A3"/>
    <w:rsid w:val="000259E2"/>
    <w:rsid w:val="00025ABA"/>
    <w:rsid w:val="00025B0C"/>
    <w:rsid w:val="00025B47"/>
    <w:rsid w:val="00025BC2"/>
    <w:rsid w:val="00025BE9"/>
    <w:rsid w:val="00025C5C"/>
    <w:rsid w:val="00025D09"/>
    <w:rsid w:val="00025DF1"/>
    <w:rsid w:val="00025E13"/>
    <w:rsid w:val="00025E7A"/>
    <w:rsid w:val="00025EB2"/>
    <w:rsid w:val="00025F49"/>
    <w:rsid w:val="00026046"/>
    <w:rsid w:val="00026072"/>
    <w:rsid w:val="000260FE"/>
    <w:rsid w:val="00026180"/>
    <w:rsid w:val="000261BC"/>
    <w:rsid w:val="000261D0"/>
    <w:rsid w:val="000261D2"/>
    <w:rsid w:val="00026250"/>
    <w:rsid w:val="0002625E"/>
    <w:rsid w:val="000262EB"/>
    <w:rsid w:val="00026381"/>
    <w:rsid w:val="000263F4"/>
    <w:rsid w:val="00026420"/>
    <w:rsid w:val="0002644F"/>
    <w:rsid w:val="00026563"/>
    <w:rsid w:val="0002656E"/>
    <w:rsid w:val="000266FB"/>
    <w:rsid w:val="00026708"/>
    <w:rsid w:val="0002679D"/>
    <w:rsid w:val="00026854"/>
    <w:rsid w:val="00026865"/>
    <w:rsid w:val="0002687D"/>
    <w:rsid w:val="000268D3"/>
    <w:rsid w:val="00026978"/>
    <w:rsid w:val="00026992"/>
    <w:rsid w:val="000269A9"/>
    <w:rsid w:val="00026A89"/>
    <w:rsid w:val="00026B48"/>
    <w:rsid w:val="00026C05"/>
    <w:rsid w:val="00026D04"/>
    <w:rsid w:val="00026D8B"/>
    <w:rsid w:val="00026DB8"/>
    <w:rsid w:val="00026E7C"/>
    <w:rsid w:val="00026FC1"/>
    <w:rsid w:val="00027063"/>
    <w:rsid w:val="000270E7"/>
    <w:rsid w:val="000271AB"/>
    <w:rsid w:val="000272E8"/>
    <w:rsid w:val="00027320"/>
    <w:rsid w:val="00027475"/>
    <w:rsid w:val="00027485"/>
    <w:rsid w:val="000275FD"/>
    <w:rsid w:val="00027628"/>
    <w:rsid w:val="00027642"/>
    <w:rsid w:val="00027643"/>
    <w:rsid w:val="000276B1"/>
    <w:rsid w:val="000276D1"/>
    <w:rsid w:val="00027732"/>
    <w:rsid w:val="00027755"/>
    <w:rsid w:val="0002784C"/>
    <w:rsid w:val="00027859"/>
    <w:rsid w:val="000278D4"/>
    <w:rsid w:val="0002797F"/>
    <w:rsid w:val="000279DA"/>
    <w:rsid w:val="00027A66"/>
    <w:rsid w:val="00027B56"/>
    <w:rsid w:val="00027B60"/>
    <w:rsid w:val="00027B69"/>
    <w:rsid w:val="00027C49"/>
    <w:rsid w:val="00027C59"/>
    <w:rsid w:val="00027C64"/>
    <w:rsid w:val="00027C94"/>
    <w:rsid w:val="00027D8C"/>
    <w:rsid w:val="00027DC9"/>
    <w:rsid w:val="00027DE3"/>
    <w:rsid w:val="00027E36"/>
    <w:rsid w:val="00027E57"/>
    <w:rsid w:val="00027F38"/>
    <w:rsid w:val="00030185"/>
    <w:rsid w:val="000301D8"/>
    <w:rsid w:val="00030299"/>
    <w:rsid w:val="000304C4"/>
    <w:rsid w:val="00030569"/>
    <w:rsid w:val="0003065C"/>
    <w:rsid w:val="00030728"/>
    <w:rsid w:val="000308F0"/>
    <w:rsid w:val="0003092C"/>
    <w:rsid w:val="00030949"/>
    <w:rsid w:val="00030A59"/>
    <w:rsid w:val="00030AE6"/>
    <w:rsid w:val="00030BB6"/>
    <w:rsid w:val="00030CA2"/>
    <w:rsid w:val="00030D3A"/>
    <w:rsid w:val="00030F2A"/>
    <w:rsid w:val="00030F33"/>
    <w:rsid w:val="00030F53"/>
    <w:rsid w:val="00030FDD"/>
    <w:rsid w:val="00030FF4"/>
    <w:rsid w:val="0003100C"/>
    <w:rsid w:val="000313B8"/>
    <w:rsid w:val="00031461"/>
    <w:rsid w:val="0003146B"/>
    <w:rsid w:val="0003147A"/>
    <w:rsid w:val="000314DA"/>
    <w:rsid w:val="0003154A"/>
    <w:rsid w:val="000315C9"/>
    <w:rsid w:val="000315E0"/>
    <w:rsid w:val="000315EC"/>
    <w:rsid w:val="00031667"/>
    <w:rsid w:val="0003167F"/>
    <w:rsid w:val="000316AB"/>
    <w:rsid w:val="0003173D"/>
    <w:rsid w:val="000317A3"/>
    <w:rsid w:val="000319ED"/>
    <w:rsid w:val="000319FD"/>
    <w:rsid w:val="00031BD8"/>
    <w:rsid w:val="00031C11"/>
    <w:rsid w:val="00031C45"/>
    <w:rsid w:val="00031C89"/>
    <w:rsid w:val="00031CE9"/>
    <w:rsid w:val="00031CFF"/>
    <w:rsid w:val="00031D16"/>
    <w:rsid w:val="00031D3D"/>
    <w:rsid w:val="00031DC1"/>
    <w:rsid w:val="00031DD3"/>
    <w:rsid w:val="00031E28"/>
    <w:rsid w:val="00031EDC"/>
    <w:rsid w:val="00031F09"/>
    <w:rsid w:val="00031F7E"/>
    <w:rsid w:val="00031FA1"/>
    <w:rsid w:val="00031FBE"/>
    <w:rsid w:val="00032026"/>
    <w:rsid w:val="00032099"/>
    <w:rsid w:val="000320F8"/>
    <w:rsid w:val="00032102"/>
    <w:rsid w:val="00032157"/>
    <w:rsid w:val="000321D2"/>
    <w:rsid w:val="000321DF"/>
    <w:rsid w:val="000321EC"/>
    <w:rsid w:val="000322AE"/>
    <w:rsid w:val="000322F6"/>
    <w:rsid w:val="00032322"/>
    <w:rsid w:val="00032364"/>
    <w:rsid w:val="00032384"/>
    <w:rsid w:val="0003251C"/>
    <w:rsid w:val="00032566"/>
    <w:rsid w:val="000325C8"/>
    <w:rsid w:val="000325F7"/>
    <w:rsid w:val="000325F8"/>
    <w:rsid w:val="000325FE"/>
    <w:rsid w:val="00032665"/>
    <w:rsid w:val="000326D2"/>
    <w:rsid w:val="000326F0"/>
    <w:rsid w:val="000328A7"/>
    <w:rsid w:val="000328C4"/>
    <w:rsid w:val="000328E9"/>
    <w:rsid w:val="000329A6"/>
    <w:rsid w:val="000329BB"/>
    <w:rsid w:val="000329D8"/>
    <w:rsid w:val="00032A14"/>
    <w:rsid w:val="00032A87"/>
    <w:rsid w:val="00032B44"/>
    <w:rsid w:val="00032B5C"/>
    <w:rsid w:val="00032BE9"/>
    <w:rsid w:val="00032E4D"/>
    <w:rsid w:val="00032E84"/>
    <w:rsid w:val="00032EAB"/>
    <w:rsid w:val="00032EDD"/>
    <w:rsid w:val="00032EF8"/>
    <w:rsid w:val="00032F9A"/>
    <w:rsid w:val="0003316E"/>
    <w:rsid w:val="000331DF"/>
    <w:rsid w:val="000332C1"/>
    <w:rsid w:val="000332C9"/>
    <w:rsid w:val="000332DD"/>
    <w:rsid w:val="000333A7"/>
    <w:rsid w:val="000333F6"/>
    <w:rsid w:val="00033416"/>
    <w:rsid w:val="0003342C"/>
    <w:rsid w:val="000334C3"/>
    <w:rsid w:val="000334F5"/>
    <w:rsid w:val="0003359E"/>
    <w:rsid w:val="0003360A"/>
    <w:rsid w:val="00033675"/>
    <w:rsid w:val="000336B2"/>
    <w:rsid w:val="0003375A"/>
    <w:rsid w:val="000337C4"/>
    <w:rsid w:val="000337DB"/>
    <w:rsid w:val="0003381E"/>
    <w:rsid w:val="00033820"/>
    <w:rsid w:val="00033834"/>
    <w:rsid w:val="0003389A"/>
    <w:rsid w:val="000338BB"/>
    <w:rsid w:val="000338DB"/>
    <w:rsid w:val="00033930"/>
    <w:rsid w:val="000339A2"/>
    <w:rsid w:val="000339B8"/>
    <w:rsid w:val="000339FB"/>
    <w:rsid w:val="00033A61"/>
    <w:rsid w:val="00033AE3"/>
    <w:rsid w:val="00033BB5"/>
    <w:rsid w:val="00033E0D"/>
    <w:rsid w:val="00033E1A"/>
    <w:rsid w:val="00033E65"/>
    <w:rsid w:val="00033EA6"/>
    <w:rsid w:val="00033EEB"/>
    <w:rsid w:val="00033EEF"/>
    <w:rsid w:val="0003400E"/>
    <w:rsid w:val="00034068"/>
    <w:rsid w:val="00034122"/>
    <w:rsid w:val="00034165"/>
    <w:rsid w:val="00034179"/>
    <w:rsid w:val="000341CB"/>
    <w:rsid w:val="000341CD"/>
    <w:rsid w:val="000341EE"/>
    <w:rsid w:val="00034227"/>
    <w:rsid w:val="00034293"/>
    <w:rsid w:val="000342C3"/>
    <w:rsid w:val="00034327"/>
    <w:rsid w:val="0003440B"/>
    <w:rsid w:val="00034442"/>
    <w:rsid w:val="000344EC"/>
    <w:rsid w:val="00034504"/>
    <w:rsid w:val="000346DD"/>
    <w:rsid w:val="000348ED"/>
    <w:rsid w:val="00034A29"/>
    <w:rsid w:val="00034B62"/>
    <w:rsid w:val="00034BB2"/>
    <w:rsid w:val="00034C27"/>
    <w:rsid w:val="00034C6B"/>
    <w:rsid w:val="00034CB7"/>
    <w:rsid w:val="00034CF1"/>
    <w:rsid w:val="00034D41"/>
    <w:rsid w:val="00034E09"/>
    <w:rsid w:val="00034E0A"/>
    <w:rsid w:val="00034FDF"/>
    <w:rsid w:val="00035018"/>
    <w:rsid w:val="000351E8"/>
    <w:rsid w:val="000351F6"/>
    <w:rsid w:val="0003525B"/>
    <w:rsid w:val="00035284"/>
    <w:rsid w:val="00035330"/>
    <w:rsid w:val="000354F4"/>
    <w:rsid w:val="000354FA"/>
    <w:rsid w:val="0003551E"/>
    <w:rsid w:val="00035582"/>
    <w:rsid w:val="00035617"/>
    <w:rsid w:val="00035642"/>
    <w:rsid w:val="0003564B"/>
    <w:rsid w:val="000356BA"/>
    <w:rsid w:val="0003579F"/>
    <w:rsid w:val="000357C6"/>
    <w:rsid w:val="00035856"/>
    <w:rsid w:val="0003585B"/>
    <w:rsid w:val="0003586B"/>
    <w:rsid w:val="000358B3"/>
    <w:rsid w:val="0003591C"/>
    <w:rsid w:val="00035A1E"/>
    <w:rsid w:val="00035B66"/>
    <w:rsid w:val="00035C17"/>
    <w:rsid w:val="00035D3C"/>
    <w:rsid w:val="00035D48"/>
    <w:rsid w:val="00035D7A"/>
    <w:rsid w:val="00035E2B"/>
    <w:rsid w:val="00035ED0"/>
    <w:rsid w:val="0003601B"/>
    <w:rsid w:val="000360A1"/>
    <w:rsid w:val="000360BA"/>
    <w:rsid w:val="00036193"/>
    <w:rsid w:val="00036225"/>
    <w:rsid w:val="000362F6"/>
    <w:rsid w:val="00036365"/>
    <w:rsid w:val="000363E1"/>
    <w:rsid w:val="00036425"/>
    <w:rsid w:val="00036441"/>
    <w:rsid w:val="0003648B"/>
    <w:rsid w:val="000364A1"/>
    <w:rsid w:val="00036563"/>
    <w:rsid w:val="0003659D"/>
    <w:rsid w:val="000365C7"/>
    <w:rsid w:val="000365E7"/>
    <w:rsid w:val="00036611"/>
    <w:rsid w:val="00036678"/>
    <w:rsid w:val="00036686"/>
    <w:rsid w:val="0003672E"/>
    <w:rsid w:val="00036760"/>
    <w:rsid w:val="000367BF"/>
    <w:rsid w:val="00036822"/>
    <w:rsid w:val="0003686C"/>
    <w:rsid w:val="000368B4"/>
    <w:rsid w:val="00036938"/>
    <w:rsid w:val="00036939"/>
    <w:rsid w:val="000369B4"/>
    <w:rsid w:val="000369FC"/>
    <w:rsid w:val="00036A2F"/>
    <w:rsid w:val="00036A4E"/>
    <w:rsid w:val="00036A85"/>
    <w:rsid w:val="00036AB8"/>
    <w:rsid w:val="00036B43"/>
    <w:rsid w:val="00036B5C"/>
    <w:rsid w:val="00036C95"/>
    <w:rsid w:val="00036CC0"/>
    <w:rsid w:val="00036CD7"/>
    <w:rsid w:val="00036D61"/>
    <w:rsid w:val="00036D95"/>
    <w:rsid w:val="00036DBA"/>
    <w:rsid w:val="00036EE8"/>
    <w:rsid w:val="00036F9D"/>
    <w:rsid w:val="00036FEF"/>
    <w:rsid w:val="0003702A"/>
    <w:rsid w:val="000370C5"/>
    <w:rsid w:val="000370C9"/>
    <w:rsid w:val="000370FD"/>
    <w:rsid w:val="000372AD"/>
    <w:rsid w:val="0003731F"/>
    <w:rsid w:val="00037337"/>
    <w:rsid w:val="000373BE"/>
    <w:rsid w:val="000374A6"/>
    <w:rsid w:val="0003754E"/>
    <w:rsid w:val="00037565"/>
    <w:rsid w:val="0003761A"/>
    <w:rsid w:val="0003763E"/>
    <w:rsid w:val="00037645"/>
    <w:rsid w:val="00037669"/>
    <w:rsid w:val="00037685"/>
    <w:rsid w:val="00037699"/>
    <w:rsid w:val="000376ED"/>
    <w:rsid w:val="00037759"/>
    <w:rsid w:val="00037784"/>
    <w:rsid w:val="0003778E"/>
    <w:rsid w:val="0003782A"/>
    <w:rsid w:val="00037881"/>
    <w:rsid w:val="0003789B"/>
    <w:rsid w:val="000378F8"/>
    <w:rsid w:val="00037913"/>
    <w:rsid w:val="000379FE"/>
    <w:rsid w:val="00037A67"/>
    <w:rsid w:val="00037A83"/>
    <w:rsid w:val="00037AA2"/>
    <w:rsid w:val="00037ACF"/>
    <w:rsid w:val="00037B35"/>
    <w:rsid w:val="00037BA8"/>
    <w:rsid w:val="00037BAE"/>
    <w:rsid w:val="00037BB7"/>
    <w:rsid w:val="00037BF5"/>
    <w:rsid w:val="00037C74"/>
    <w:rsid w:val="00037D7D"/>
    <w:rsid w:val="00037EE9"/>
    <w:rsid w:val="00037FD7"/>
    <w:rsid w:val="000400AC"/>
    <w:rsid w:val="000400E1"/>
    <w:rsid w:val="000400F9"/>
    <w:rsid w:val="000401B8"/>
    <w:rsid w:val="0004028E"/>
    <w:rsid w:val="0004029E"/>
    <w:rsid w:val="000403C6"/>
    <w:rsid w:val="00040467"/>
    <w:rsid w:val="000404B2"/>
    <w:rsid w:val="000404EC"/>
    <w:rsid w:val="000404F1"/>
    <w:rsid w:val="000405AC"/>
    <w:rsid w:val="0004063F"/>
    <w:rsid w:val="000406A3"/>
    <w:rsid w:val="00040720"/>
    <w:rsid w:val="000407F0"/>
    <w:rsid w:val="00040807"/>
    <w:rsid w:val="0004084C"/>
    <w:rsid w:val="0004088F"/>
    <w:rsid w:val="0004094F"/>
    <w:rsid w:val="00040ABD"/>
    <w:rsid w:val="00040AC7"/>
    <w:rsid w:val="00040AEA"/>
    <w:rsid w:val="00040B70"/>
    <w:rsid w:val="00040B97"/>
    <w:rsid w:val="00040BAD"/>
    <w:rsid w:val="00040BBF"/>
    <w:rsid w:val="00040CD5"/>
    <w:rsid w:val="00040CDE"/>
    <w:rsid w:val="00040DD1"/>
    <w:rsid w:val="00040E3D"/>
    <w:rsid w:val="00040E4F"/>
    <w:rsid w:val="00040E9F"/>
    <w:rsid w:val="00040FCE"/>
    <w:rsid w:val="00040FD5"/>
    <w:rsid w:val="0004101D"/>
    <w:rsid w:val="0004102B"/>
    <w:rsid w:val="00041039"/>
    <w:rsid w:val="000410D3"/>
    <w:rsid w:val="000410D9"/>
    <w:rsid w:val="000411AD"/>
    <w:rsid w:val="00041303"/>
    <w:rsid w:val="00041308"/>
    <w:rsid w:val="00041334"/>
    <w:rsid w:val="00041365"/>
    <w:rsid w:val="0004136F"/>
    <w:rsid w:val="0004139A"/>
    <w:rsid w:val="000414AE"/>
    <w:rsid w:val="000414B9"/>
    <w:rsid w:val="000414C0"/>
    <w:rsid w:val="00041529"/>
    <w:rsid w:val="0004165F"/>
    <w:rsid w:val="000416CC"/>
    <w:rsid w:val="00041711"/>
    <w:rsid w:val="000417BD"/>
    <w:rsid w:val="000417EB"/>
    <w:rsid w:val="000417ED"/>
    <w:rsid w:val="000417F6"/>
    <w:rsid w:val="00041803"/>
    <w:rsid w:val="0004183A"/>
    <w:rsid w:val="0004193E"/>
    <w:rsid w:val="000419E8"/>
    <w:rsid w:val="000419F6"/>
    <w:rsid w:val="00041B6B"/>
    <w:rsid w:val="00041B8F"/>
    <w:rsid w:val="00041C55"/>
    <w:rsid w:val="00041C6E"/>
    <w:rsid w:val="00041D8E"/>
    <w:rsid w:val="00041D90"/>
    <w:rsid w:val="00041DF6"/>
    <w:rsid w:val="00041EC9"/>
    <w:rsid w:val="00041F0C"/>
    <w:rsid w:val="00041F66"/>
    <w:rsid w:val="00041FCA"/>
    <w:rsid w:val="0004209C"/>
    <w:rsid w:val="000420B9"/>
    <w:rsid w:val="000420BA"/>
    <w:rsid w:val="000420D5"/>
    <w:rsid w:val="000420FD"/>
    <w:rsid w:val="00042121"/>
    <w:rsid w:val="0004212A"/>
    <w:rsid w:val="0004215E"/>
    <w:rsid w:val="000421DE"/>
    <w:rsid w:val="000422BB"/>
    <w:rsid w:val="000422D7"/>
    <w:rsid w:val="0004233B"/>
    <w:rsid w:val="000423E1"/>
    <w:rsid w:val="00042458"/>
    <w:rsid w:val="00042481"/>
    <w:rsid w:val="00042511"/>
    <w:rsid w:val="00042801"/>
    <w:rsid w:val="00042878"/>
    <w:rsid w:val="000428DA"/>
    <w:rsid w:val="00042925"/>
    <w:rsid w:val="0004295C"/>
    <w:rsid w:val="000429C5"/>
    <w:rsid w:val="000429E5"/>
    <w:rsid w:val="00042A6B"/>
    <w:rsid w:val="00042A6E"/>
    <w:rsid w:val="00042AE5"/>
    <w:rsid w:val="00042BC5"/>
    <w:rsid w:val="00042D85"/>
    <w:rsid w:val="00042DB6"/>
    <w:rsid w:val="00042DBD"/>
    <w:rsid w:val="00042DFA"/>
    <w:rsid w:val="00042E49"/>
    <w:rsid w:val="00042E4A"/>
    <w:rsid w:val="00042EC1"/>
    <w:rsid w:val="00042F11"/>
    <w:rsid w:val="00042F69"/>
    <w:rsid w:val="00042F76"/>
    <w:rsid w:val="00043110"/>
    <w:rsid w:val="000431B3"/>
    <w:rsid w:val="000431B6"/>
    <w:rsid w:val="00043297"/>
    <w:rsid w:val="00043303"/>
    <w:rsid w:val="00043327"/>
    <w:rsid w:val="0004339D"/>
    <w:rsid w:val="000433DE"/>
    <w:rsid w:val="00043449"/>
    <w:rsid w:val="00043474"/>
    <w:rsid w:val="0004348C"/>
    <w:rsid w:val="00043562"/>
    <w:rsid w:val="0004356F"/>
    <w:rsid w:val="00043636"/>
    <w:rsid w:val="00043684"/>
    <w:rsid w:val="000436CC"/>
    <w:rsid w:val="00043767"/>
    <w:rsid w:val="00043866"/>
    <w:rsid w:val="00043900"/>
    <w:rsid w:val="00043919"/>
    <w:rsid w:val="0004392B"/>
    <w:rsid w:val="00043A06"/>
    <w:rsid w:val="00043A40"/>
    <w:rsid w:val="00043A48"/>
    <w:rsid w:val="00043A6E"/>
    <w:rsid w:val="00043A77"/>
    <w:rsid w:val="00043BB4"/>
    <w:rsid w:val="00043C28"/>
    <w:rsid w:val="00043D3F"/>
    <w:rsid w:val="00043DCF"/>
    <w:rsid w:val="00043E68"/>
    <w:rsid w:val="00043F19"/>
    <w:rsid w:val="00043F2E"/>
    <w:rsid w:val="00043F65"/>
    <w:rsid w:val="00044032"/>
    <w:rsid w:val="0004406B"/>
    <w:rsid w:val="00044255"/>
    <w:rsid w:val="0004445F"/>
    <w:rsid w:val="000444B7"/>
    <w:rsid w:val="00044529"/>
    <w:rsid w:val="0004453E"/>
    <w:rsid w:val="0004461F"/>
    <w:rsid w:val="000446CF"/>
    <w:rsid w:val="00044771"/>
    <w:rsid w:val="000448CD"/>
    <w:rsid w:val="000448EE"/>
    <w:rsid w:val="0004490F"/>
    <w:rsid w:val="00044946"/>
    <w:rsid w:val="00044965"/>
    <w:rsid w:val="00044998"/>
    <w:rsid w:val="000449F0"/>
    <w:rsid w:val="00044A08"/>
    <w:rsid w:val="00044A3C"/>
    <w:rsid w:val="00044A65"/>
    <w:rsid w:val="00044A7F"/>
    <w:rsid w:val="00044AAA"/>
    <w:rsid w:val="00044B3B"/>
    <w:rsid w:val="00044B60"/>
    <w:rsid w:val="00044BB2"/>
    <w:rsid w:val="00044C2A"/>
    <w:rsid w:val="00044CE5"/>
    <w:rsid w:val="00044D8D"/>
    <w:rsid w:val="00044D93"/>
    <w:rsid w:val="00044D99"/>
    <w:rsid w:val="00044DE0"/>
    <w:rsid w:val="00044E70"/>
    <w:rsid w:val="00044F2F"/>
    <w:rsid w:val="00044FFD"/>
    <w:rsid w:val="000450FE"/>
    <w:rsid w:val="0004515D"/>
    <w:rsid w:val="00045194"/>
    <w:rsid w:val="000451AB"/>
    <w:rsid w:val="000451E1"/>
    <w:rsid w:val="0004520B"/>
    <w:rsid w:val="0004532D"/>
    <w:rsid w:val="00045344"/>
    <w:rsid w:val="0004538F"/>
    <w:rsid w:val="00045423"/>
    <w:rsid w:val="000454D5"/>
    <w:rsid w:val="0004555E"/>
    <w:rsid w:val="000455C6"/>
    <w:rsid w:val="000455FF"/>
    <w:rsid w:val="00045604"/>
    <w:rsid w:val="00045652"/>
    <w:rsid w:val="000456C7"/>
    <w:rsid w:val="00045736"/>
    <w:rsid w:val="00045740"/>
    <w:rsid w:val="0004575F"/>
    <w:rsid w:val="00045764"/>
    <w:rsid w:val="00045775"/>
    <w:rsid w:val="00045785"/>
    <w:rsid w:val="0004579A"/>
    <w:rsid w:val="00045852"/>
    <w:rsid w:val="00045891"/>
    <w:rsid w:val="000458CA"/>
    <w:rsid w:val="000458D0"/>
    <w:rsid w:val="00045916"/>
    <w:rsid w:val="00045A86"/>
    <w:rsid w:val="00045A94"/>
    <w:rsid w:val="00045B07"/>
    <w:rsid w:val="00045B80"/>
    <w:rsid w:val="00045C06"/>
    <w:rsid w:val="00045C11"/>
    <w:rsid w:val="00045C69"/>
    <w:rsid w:val="00045C6F"/>
    <w:rsid w:val="00045C71"/>
    <w:rsid w:val="00045CAC"/>
    <w:rsid w:val="00045D09"/>
    <w:rsid w:val="00045D0C"/>
    <w:rsid w:val="00045DA5"/>
    <w:rsid w:val="00045EE1"/>
    <w:rsid w:val="00045F28"/>
    <w:rsid w:val="00046011"/>
    <w:rsid w:val="00046070"/>
    <w:rsid w:val="000460D1"/>
    <w:rsid w:val="000460D4"/>
    <w:rsid w:val="00046115"/>
    <w:rsid w:val="00046120"/>
    <w:rsid w:val="000461BE"/>
    <w:rsid w:val="0004621C"/>
    <w:rsid w:val="00046302"/>
    <w:rsid w:val="0004636C"/>
    <w:rsid w:val="000463C0"/>
    <w:rsid w:val="000464A6"/>
    <w:rsid w:val="000465E7"/>
    <w:rsid w:val="0004674E"/>
    <w:rsid w:val="0004674F"/>
    <w:rsid w:val="000467EE"/>
    <w:rsid w:val="00046842"/>
    <w:rsid w:val="000468A2"/>
    <w:rsid w:val="000468E7"/>
    <w:rsid w:val="0004693D"/>
    <w:rsid w:val="00046943"/>
    <w:rsid w:val="000469C6"/>
    <w:rsid w:val="000469D4"/>
    <w:rsid w:val="000469F0"/>
    <w:rsid w:val="00046A05"/>
    <w:rsid w:val="00046C5A"/>
    <w:rsid w:val="00046CF0"/>
    <w:rsid w:val="00046D7A"/>
    <w:rsid w:val="00046DC4"/>
    <w:rsid w:val="00046E71"/>
    <w:rsid w:val="00046EBD"/>
    <w:rsid w:val="00046F1D"/>
    <w:rsid w:val="00046F6F"/>
    <w:rsid w:val="00046F7D"/>
    <w:rsid w:val="0004703A"/>
    <w:rsid w:val="00047113"/>
    <w:rsid w:val="0004724D"/>
    <w:rsid w:val="000472F2"/>
    <w:rsid w:val="000473A7"/>
    <w:rsid w:val="00047406"/>
    <w:rsid w:val="00047415"/>
    <w:rsid w:val="0004747B"/>
    <w:rsid w:val="00047536"/>
    <w:rsid w:val="00047703"/>
    <w:rsid w:val="00047799"/>
    <w:rsid w:val="00047892"/>
    <w:rsid w:val="00047893"/>
    <w:rsid w:val="0004792F"/>
    <w:rsid w:val="0004795C"/>
    <w:rsid w:val="000479AB"/>
    <w:rsid w:val="000479BA"/>
    <w:rsid w:val="00047B6F"/>
    <w:rsid w:val="00047B72"/>
    <w:rsid w:val="00047B8C"/>
    <w:rsid w:val="00047C91"/>
    <w:rsid w:val="00047D31"/>
    <w:rsid w:val="00047DE9"/>
    <w:rsid w:val="00047E83"/>
    <w:rsid w:val="00047EA2"/>
    <w:rsid w:val="00047F56"/>
    <w:rsid w:val="00047F70"/>
    <w:rsid w:val="0005005F"/>
    <w:rsid w:val="0005008D"/>
    <w:rsid w:val="000500A4"/>
    <w:rsid w:val="00050125"/>
    <w:rsid w:val="0005016D"/>
    <w:rsid w:val="000501C4"/>
    <w:rsid w:val="00050232"/>
    <w:rsid w:val="00050454"/>
    <w:rsid w:val="0005049D"/>
    <w:rsid w:val="00050535"/>
    <w:rsid w:val="00050559"/>
    <w:rsid w:val="000505C1"/>
    <w:rsid w:val="00050655"/>
    <w:rsid w:val="00050730"/>
    <w:rsid w:val="00050748"/>
    <w:rsid w:val="00050755"/>
    <w:rsid w:val="000507F7"/>
    <w:rsid w:val="00050867"/>
    <w:rsid w:val="00050910"/>
    <w:rsid w:val="00050922"/>
    <w:rsid w:val="00050A1F"/>
    <w:rsid w:val="00050ADC"/>
    <w:rsid w:val="00050C2A"/>
    <w:rsid w:val="00050C52"/>
    <w:rsid w:val="00050C71"/>
    <w:rsid w:val="00050D07"/>
    <w:rsid w:val="00050D4C"/>
    <w:rsid w:val="00050DC3"/>
    <w:rsid w:val="00050DC4"/>
    <w:rsid w:val="00050E20"/>
    <w:rsid w:val="00050EBC"/>
    <w:rsid w:val="00050F04"/>
    <w:rsid w:val="00050F0D"/>
    <w:rsid w:val="00051060"/>
    <w:rsid w:val="00051170"/>
    <w:rsid w:val="00051215"/>
    <w:rsid w:val="000512D8"/>
    <w:rsid w:val="00051328"/>
    <w:rsid w:val="000513D1"/>
    <w:rsid w:val="00051432"/>
    <w:rsid w:val="00051463"/>
    <w:rsid w:val="00051504"/>
    <w:rsid w:val="00051520"/>
    <w:rsid w:val="000515A3"/>
    <w:rsid w:val="00051648"/>
    <w:rsid w:val="00051652"/>
    <w:rsid w:val="000516CA"/>
    <w:rsid w:val="0005173F"/>
    <w:rsid w:val="000517DC"/>
    <w:rsid w:val="000517F5"/>
    <w:rsid w:val="00051905"/>
    <w:rsid w:val="00051974"/>
    <w:rsid w:val="00051999"/>
    <w:rsid w:val="0005199D"/>
    <w:rsid w:val="000519B1"/>
    <w:rsid w:val="00051A13"/>
    <w:rsid w:val="00051AA0"/>
    <w:rsid w:val="00051AE8"/>
    <w:rsid w:val="00051B0A"/>
    <w:rsid w:val="00051CA0"/>
    <w:rsid w:val="00051CCA"/>
    <w:rsid w:val="00051D2A"/>
    <w:rsid w:val="00051E1B"/>
    <w:rsid w:val="00051E46"/>
    <w:rsid w:val="00051EFE"/>
    <w:rsid w:val="00051F51"/>
    <w:rsid w:val="000520E8"/>
    <w:rsid w:val="00052170"/>
    <w:rsid w:val="0005233A"/>
    <w:rsid w:val="000523E1"/>
    <w:rsid w:val="00052430"/>
    <w:rsid w:val="000524D1"/>
    <w:rsid w:val="00052516"/>
    <w:rsid w:val="00052716"/>
    <w:rsid w:val="00052779"/>
    <w:rsid w:val="000527FD"/>
    <w:rsid w:val="00052807"/>
    <w:rsid w:val="0005280C"/>
    <w:rsid w:val="000528AB"/>
    <w:rsid w:val="0005290E"/>
    <w:rsid w:val="00052910"/>
    <w:rsid w:val="000529D4"/>
    <w:rsid w:val="00052A12"/>
    <w:rsid w:val="00052A7B"/>
    <w:rsid w:val="00052B32"/>
    <w:rsid w:val="00052B48"/>
    <w:rsid w:val="00052BC9"/>
    <w:rsid w:val="00052BFD"/>
    <w:rsid w:val="00052CE9"/>
    <w:rsid w:val="00052E4B"/>
    <w:rsid w:val="00053011"/>
    <w:rsid w:val="000530B1"/>
    <w:rsid w:val="0005318A"/>
    <w:rsid w:val="000531A6"/>
    <w:rsid w:val="0005340F"/>
    <w:rsid w:val="000534DE"/>
    <w:rsid w:val="0005355B"/>
    <w:rsid w:val="0005358E"/>
    <w:rsid w:val="000535E3"/>
    <w:rsid w:val="00053616"/>
    <w:rsid w:val="0005364A"/>
    <w:rsid w:val="000536C4"/>
    <w:rsid w:val="000536E2"/>
    <w:rsid w:val="00053743"/>
    <w:rsid w:val="000537F3"/>
    <w:rsid w:val="0005382C"/>
    <w:rsid w:val="00053A22"/>
    <w:rsid w:val="00053A3C"/>
    <w:rsid w:val="00053A3D"/>
    <w:rsid w:val="00053A45"/>
    <w:rsid w:val="00053ABE"/>
    <w:rsid w:val="00053B5F"/>
    <w:rsid w:val="00053B8E"/>
    <w:rsid w:val="00053BC8"/>
    <w:rsid w:val="00053BCA"/>
    <w:rsid w:val="00053DEA"/>
    <w:rsid w:val="00053E18"/>
    <w:rsid w:val="00053E2C"/>
    <w:rsid w:val="00053E7A"/>
    <w:rsid w:val="00053EBA"/>
    <w:rsid w:val="00053FAE"/>
    <w:rsid w:val="00054017"/>
    <w:rsid w:val="0005402C"/>
    <w:rsid w:val="00054083"/>
    <w:rsid w:val="000540B8"/>
    <w:rsid w:val="000541C2"/>
    <w:rsid w:val="00054235"/>
    <w:rsid w:val="0005425B"/>
    <w:rsid w:val="0005427A"/>
    <w:rsid w:val="000542EE"/>
    <w:rsid w:val="0005430C"/>
    <w:rsid w:val="0005433E"/>
    <w:rsid w:val="00054399"/>
    <w:rsid w:val="000543E2"/>
    <w:rsid w:val="000544F5"/>
    <w:rsid w:val="00054549"/>
    <w:rsid w:val="0005456D"/>
    <w:rsid w:val="0005456F"/>
    <w:rsid w:val="00054577"/>
    <w:rsid w:val="00054591"/>
    <w:rsid w:val="000545DC"/>
    <w:rsid w:val="000545FB"/>
    <w:rsid w:val="000545FD"/>
    <w:rsid w:val="0005464B"/>
    <w:rsid w:val="00054674"/>
    <w:rsid w:val="000547DD"/>
    <w:rsid w:val="000547EF"/>
    <w:rsid w:val="00054891"/>
    <w:rsid w:val="00054956"/>
    <w:rsid w:val="00054A25"/>
    <w:rsid w:val="00054A3B"/>
    <w:rsid w:val="00054A5B"/>
    <w:rsid w:val="00054B62"/>
    <w:rsid w:val="00054B9F"/>
    <w:rsid w:val="00054BE8"/>
    <w:rsid w:val="00054C19"/>
    <w:rsid w:val="00054D0F"/>
    <w:rsid w:val="00054D14"/>
    <w:rsid w:val="00054D8B"/>
    <w:rsid w:val="00054E4D"/>
    <w:rsid w:val="00054EB4"/>
    <w:rsid w:val="00054F5D"/>
    <w:rsid w:val="00054FF6"/>
    <w:rsid w:val="00055035"/>
    <w:rsid w:val="00055079"/>
    <w:rsid w:val="0005510B"/>
    <w:rsid w:val="00055115"/>
    <w:rsid w:val="00055161"/>
    <w:rsid w:val="00055193"/>
    <w:rsid w:val="000551D8"/>
    <w:rsid w:val="00055311"/>
    <w:rsid w:val="00055347"/>
    <w:rsid w:val="000553E9"/>
    <w:rsid w:val="00055443"/>
    <w:rsid w:val="00055462"/>
    <w:rsid w:val="00055635"/>
    <w:rsid w:val="00055773"/>
    <w:rsid w:val="000557A2"/>
    <w:rsid w:val="00055815"/>
    <w:rsid w:val="000558B7"/>
    <w:rsid w:val="0005591C"/>
    <w:rsid w:val="00055944"/>
    <w:rsid w:val="000559C2"/>
    <w:rsid w:val="00055A1D"/>
    <w:rsid w:val="00055A4E"/>
    <w:rsid w:val="00055AB3"/>
    <w:rsid w:val="00055C02"/>
    <w:rsid w:val="00055D25"/>
    <w:rsid w:val="00055D58"/>
    <w:rsid w:val="00055D5C"/>
    <w:rsid w:val="00055DAE"/>
    <w:rsid w:val="00055DBC"/>
    <w:rsid w:val="00055E10"/>
    <w:rsid w:val="00055E32"/>
    <w:rsid w:val="00055F55"/>
    <w:rsid w:val="00055FAC"/>
    <w:rsid w:val="00055FD3"/>
    <w:rsid w:val="00056100"/>
    <w:rsid w:val="00056184"/>
    <w:rsid w:val="00056187"/>
    <w:rsid w:val="000561A5"/>
    <w:rsid w:val="00056210"/>
    <w:rsid w:val="0005621F"/>
    <w:rsid w:val="00056224"/>
    <w:rsid w:val="00056278"/>
    <w:rsid w:val="000562A9"/>
    <w:rsid w:val="00056393"/>
    <w:rsid w:val="0005645D"/>
    <w:rsid w:val="00056630"/>
    <w:rsid w:val="0005665B"/>
    <w:rsid w:val="00056707"/>
    <w:rsid w:val="000567A2"/>
    <w:rsid w:val="000567DE"/>
    <w:rsid w:val="00056A7B"/>
    <w:rsid w:val="00056AA1"/>
    <w:rsid w:val="00056B18"/>
    <w:rsid w:val="00056B8B"/>
    <w:rsid w:val="00056BE9"/>
    <w:rsid w:val="00056C4C"/>
    <w:rsid w:val="00056C92"/>
    <w:rsid w:val="00056C9E"/>
    <w:rsid w:val="00056D79"/>
    <w:rsid w:val="00056DE3"/>
    <w:rsid w:val="00056E29"/>
    <w:rsid w:val="00056E2D"/>
    <w:rsid w:val="00056E52"/>
    <w:rsid w:val="00056E7A"/>
    <w:rsid w:val="00056E8C"/>
    <w:rsid w:val="00056E9C"/>
    <w:rsid w:val="00056EDE"/>
    <w:rsid w:val="00056F04"/>
    <w:rsid w:val="00056F60"/>
    <w:rsid w:val="00056F74"/>
    <w:rsid w:val="00056FFC"/>
    <w:rsid w:val="0005713D"/>
    <w:rsid w:val="000572B6"/>
    <w:rsid w:val="000573BD"/>
    <w:rsid w:val="000573CF"/>
    <w:rsid w:val="00057430"/>
    <w:rsid w:val="00057467"/>
    <w:rsid w:val="000574C8"/>
    <w:rsid w:val="000574FA"/>
    <w:rsid w:val="00057568"/>
    <w:rsid w:val="00057574"/>
    <w:rsid w:val="0005764F"/>
    <w:rsid w:val="000576B5"/>
    <w:rsid w:val="000576ED"/>
    <w:rsid w:val="00057797"/>
    <w:rsid w:val="00057849"/>
    <w:rsid w:val="00057935"/>
    <w:rsid w:val="000579A1"/>
    <w:rsid w:val="00057A68"/>
    <w:rsid w:val="00057AF5"/>
    <w:rsid w:val="00057B38"/>
    <w:rsid w:val="00057B5B"/>
    <w:rsid w:val="00057BEE"/>
    <w:rsid w:val="00057C13"/>
    <w:rsid w:val="00057C1B"/>
    <w:rsid w:val="00057CD5"/>
    <w:rsid w:val="00057F63"/>
    <w:rsid w:val="00057FF5"/>
    <w:rsid w:val="000600A4"/>
    <w:rsid w:val="00060138"/>
    <w:rsid w:val="0006017A"/>
    <w:rsid w:val="00060208"/>
    <w:rsid w:val="0006020C"/>
    <w:rsid w:val="0006022B"/>
    <w:rsid w:val="00060291"/>
    <w:rsid w:val="000604AB"/>
    <w:rsid w:val="000604DE"/>
    <w:rsid w:val="0006059F"/>
    <w:rsid w:val="000605C6"/>
    <w:rsid w:val="000605FB"/>
    <w:rsid w:val="0006061D"/>
    <w:rsid w:val="00060674"/>
    <w:rsid w:val="0006070F"/>
    <w:rsid w:val="00060742"/>
    <w:rsid w:val="000607D2"/>
    <w:rsid w:val="0006083C"/>
    <w:rsid w:val="00060858"/>
    <w:rsid w:val="000609BF"/>
    <w:rsid w:val="000609EB"/>
    <w:rsid w:val="00060A2A"/>
    <w:rsid w:val="00060ADB"/>
    <w:rsid w:val="00060B0C"/>
    <w:rsid w:val="00060B69"/>
    <w:rsid w:val="00060B99"/>
    <w:rsid w:val="00060BA2"/>
    <w:rsid w:val="00060C0E"/>
    <w:rsid w:val="00060D45"/>
    <w:rsid w:val="00060DE5"/>
    <w:rsid w:val="00060DFF"/>
    <w:rsid w:val="00060E11"/>
    <w:rsid w:val="00060E61"/>
    <w:rsid w:val="00060EDF"/>
    <w:rsid w:val="00060F46"/>
    <w:rsid w:val="0006103A"/>
    <w:rsid w:val="00061050"/>
    <w:rsid w:val="0006119A"/>
    <w:rsid w:val="000611C7"/>
    <w:rsid w:val="000611FA"/>
    <w:rsid w:val="00061268"/>
    <w:rsid w:val="0006127C"/>
    <w:rsid w:val="000612C0"/>
    <w:rsid w:val="0006130B"/>
    <w:rsid w:val="0006157A"/>
    <w:rsid w:val="00061593"/>
    <w:rsid w:val="000615D5"/>
    <w:rsid w:val="0006178B"/>
    <w:rsid w:val="00061790"/>
    <w:rsid w:val="000617A9"/>
    <w:rsid w:val="000617BD"/>
    <w:rsid w:val="000617EA"/>
    <w:rsid w:val="00061808"/>
    <w:rsid w:val="000619A6"/>
    <w:rsid w:val="000619DE"/>
    <w:rsid w:val="00061B15"/>
    <w:rsid w:val="00061BCD"/>
    <w:rsid w:val="00061C5C"/>
    <w:rsid w:val="00061CCC"/>
    <w:rsid w:val="00061DF9"/>
    <w:rsid w:val="00061E2B"/>
    <w:rsid w:val="00061E8A"/>
    <w:rsid w:val="00061EE6"/>
    <w:rsid w:val="00061F15"/>
    <w:rsid w:val="00061FB4"/>
    <w:rsid w:val="00062090"/>
    <w:rsid w:val="00062119"/>
    <w:rsid w:val="00062166"/>
    <w:rsid w:val="000621A0"/>
    <w:rsid w:val="000621F4"/>
    <w:rsid w:val="00062352"/>
    <w:rsid w:val="00062360"/>
    <w:rsid w:val="000623E1"/>
    <w:rsid w:val="000624B5"/>
    <w:rsid w:val="0006266A"/>
    <w:rsid w:val="000626D0"/>
    <w:rsid w:val="00062711"/>
    <w:rsid w:val="0006279D"/>
    <w:rsid w:val="000627B7"/>
    <w:rsid w:val="000628BE"/>
    <w:rsid w:val="00062900"/>
    <w:rsid w:val="00062AFE"/>
    <w:rsid w:val="00062C01"/>
    <w:rsid w:val="00062D27"/>
    <w:rsid w:val="00062D3D"/>
    <w:rsid w:val="00062E00"/>
    <w:rsid w:val="00062E1D"/>
    <w:rsid w:val="00062E41"/>
    <w:rsid w:val="00062EDA"/>
    <w:rsid w:val="00063048"/>
    <w:rsid w:val="0006310A"/>
    <w:rsid w:val="0006313C"/>
    <w:rsid w:val="000631C2"/>
    <w:rsid w:val="00063239"/>
    <w:rsid w:val="0006336F"/>
    <w:rsid w:val="000635D3"/>
    <w:rsid w:val="0006363B"/>
    <w:rsid w:val="000636A2"/>
    <w:rsid w:val="000636B5"/>
    <w:rsid w:val="000637EE"/>
    <w:rsid w:val="00063834"/>
    <w:rsid w:val="00063976"/>
    <w:rsid w:val="000639B4"/>
    <w:rsid w:val="00063A57"/>
    <w:rsid w:val="00063A67"/>
    <w:rsid w:val="00063ABB"/>
    <w:rsid w:val="00063ACE"/>
    <w:rsid w:val="00063B3C"/>
    <w:rsid w:val="00063B69"/>
    <w:rsid w:val="00063B8E"/>
    <w:rsid w:val="00063BA3"/>
    <w:rsid w:val="00063C2D"/>
    <w:rsid w:val="00063C8E"/>
    <w:rsid w:val="00063CB3"/>
    <w:rsid w:val="00063CE7"/>
    <w:rsid w:val="00063DA9"/>
    <w:rsid w:val="00063E1B"/>
    <w:rsid w:val="00063EAC"/>
    <w:rsid w:val="00063F90"/>
    <w:rsid w:val="00064090"/>
    <w:rsid w:val="000640BB"/>
    <w:rsid w:val="000640C7"/>
    <w:rsid w:val="00064135"/>
    <w:rsid w:val="00064271"/>
    <w:rsid w:val="00064293"/>
    <w:rsid w:val="000642A2"/>
    <w:rsid w:val="000642A5"/>
    <w:rsid w:val="00064417"/>
    <w:rsid w:val="00064471"/>
    <w:rsid w:val="000644EE"/>
    <w:rsid w:val="00064537"/>
    <w:rsid w:val="00064551"/>
    <w:rsid w:val="0006458E"/>
    <w:rsid w:val="0006458F"/>
    <w:rsid w:val="000645DF"/>
    <w:rsid w:val="00064694"/>
    <w:rsid w:val="0006469F"/>
    <w:rsid w:val="000646F8"/>
    <w:rsid w:val="00064724"/>
    <w:rsid w:val="0006472F"/>
    <w:rsid w:val="000647BA"/>
    <w:rsid w:val="00064913"/>
    <w:rsid w:val="00064992"/>
    <w:rsid w:val="00064A48"/>
    <w:rsid w:val="00064A77"/>
    <w:rsid w:val="00064A8D"/>
    <w:rsid w:val="00064ACB"/>
    <w:rsid w:val="00064B30"/>
    <w:rsid w:val="00064B5F"/>
    <w:rsid w:val="00064B63"/>
    <w:rsid w:val="00064D5F"/>
    <w:rsid w:val="00064D69"/>
    <w:rsid w:val="00064DDE"/>
    <w:rsid w:val="00064F12"/>
    <w:rsid w:val="00065004"/>
    <w:rsid w:val="0006500B"/>
    <w:rsid w:val="00065177"/>
    <w:rsid w:val="000651BE"/>
    <w:rsid w:val="0006522D"/>
    <w:rsid w:val="00065280"/>
    <w:rsid w:val="00065281"/>
    <w:rsid w:val="000652D6"/>
    <w:rsid w:val="00065309"/>
    <w:rsid w:val="0006534B"/>
    <w:rsid w:val="000653C8"/>
    <w:rsid w:val="00065451"/>
    <w:rsid w:val="0006553F"/>
    <w:rsid w:val="0006558E"/>
    <w:rsid w:val="000655E4"/>
    <w:rsid w:val="00065618"/>
    <w:rsid w:val="00065633"/>
    <w:rsid w:val="0006565B"/>
    <w:rsid w:val="000656E7"/>
    <w:rsid w:val="00065738"/>
    <w:rsid w:val="00065743"/>
    <w:rsid w:val="00065748"/>
    <w:rsid w:val="00065789"/>
    <w:rsid w:val="00065825"/>
    <w:rsid w:val="00065866"/>
    <w:rsid w:val="000658AE"/>
    <w:rsid w:val="000658B1"/>
    <w:rsid w:val="0006596E"/>
    <w:rsid w:val="00065A0D"/>
    <w:rsid w:val="00065A3C"/>
    <w:rsid w:val="00065ABF"/>
    <w:rsid w:val="00065AF4"/>
    <w:rsid w:val="00065B2E"/>
    <w:rsid w:val="00065B73"/>
    <w:rsid w:val="00065C05"/>
    <w:rsid w:val="00065C37"/>
    <w:rsid w:val="00065CCC"/>
    <w:rsid w:val="00065D48"/>
    <w:rsid w:val="00065DAA"/>
    <w:rsid w:val="00065DD0"/>
    <w:rsid w:val="00065DFF"/>
    <w:rsid w:val="00065ED3"/>
    <w:rsid w:val="00065FAD"/>
    <w:rsid w:val="00065FCE"/>
    <w:rsid w:val="000660E7"/>
    <w:rsid w:val="000660E9"/>
    <w:rsid w:val="00066115"/>
    <w:rsid w:val="00066124"/>
    <w:rsid w:val="0006612F"/>
    <w:rsid w:val="0006625F"/>
    <w:rsid w:val="0006629C"/>
    <w:rsid w:val="0006643A"/>
    <w:rsid w:val="000664D0"/>
    <w:rsid w:val="00066523"/>
    <w:rsid w:val="0006652F"/>
    <w:rsid w:val="00066550"/>
    <w:rsid w:val="00066581"/>
    <w:rsid w:val="000665AE"/>
    <w:rsid w:val="00066612"/>
    <w:rsid w:val="000666FB"/>
    <w:rsid w:val="00066736"/>
    <w:rsid w:val="000668A5"/>
    <w:rsid w:val="000668B7"/>
    <w:rsid w:val="000668C9"/>
    <w:rsid w:val="000668FF"/>
    <w:rsid w:val="00066940"/>
    <w:rsid w:val="0006698B"/>
    <w:rsid w:val="000669BC"/>
    <w:rsid w:val="000669BF"/>
    <w:rsid w:val="00066BF5"/>
    <w:rsid w:val="00066BFD"/>
    <w:rsid w:val="00066BFE"/>
    <w:rsid w:val="00066CA3"/>
    <w:rsid w:val="00066D9A"/>
    <w:rsid w:val="00066E91"/>
    <w:rsid w:val="00066EC7"/>
    <w:rsid w:val="00066F61"/>
    <w:rsid w:val="00066FAE"/>
    <w:rsid w:val="00067052"/>
    <w:rsid w:val="000670A3"/>
    <w:rsid w:val="000670D8"/>
    <w:rsid w:val="000670FA"/>
    <w:rsid w:val="00067120"/>
    <w:rsid w:val="00067168"/>
    <w:rsid w:val="00067172"/>
    <w:rsid w:val="00067211"/>
    <w:rsid w:val="00067287"/>
    <w:rsid w:val="000672D7"/>
    <w:rsid w:val="000673ED"/>
    <w:rsid w:val="00067465"/>
    <w:rsid w:val="000674A0"/>
    <w:rsid w:val="000674F9"/>
    <w:rsid w:val="000675BF"/>
    <w:rsid w:val="000675EA"/>
    <w:rsid w:val="0006760C"/>
    <w:rsid w:val="0006760D"/>
    <w:rsid w:val="0006772B"/>
    <w:rsid w:val="00067768"/>
    <w:rsid w:val="000677DE"/>
    <w:rsid w:val="00067893"/>
    <w:rsid w:val="0006791F"/>
    <w:rsid w:val="0006797F"/>
    <w:rsid w:val="00067990"/>
    <w:rsid w:val="000679EC"/>
    <w:rsid w:val="000679EF"/>
    <w:rsid w:val="000679F9"/>
    <w:rsid w:val="00067A01"/>
    <w:rsid w:val="00067A7A"/>
    <w:rsid w:val="00067AAE"/>
    <w:rsid w:val="00067ADE"/>
    <w:rsid w:val="00067AFB"/>
    <w:rsid w:val="00067C50"/>
    <w:rsid w:val="00067C5F"/>
    <w:rsid w:val="00067C6D"/>
    <w:rsid w:val="00067D37"/>
    <w:rsid w:val="00067DA0"/>
    <w:rsid w:val="00067DA1"/>
    <w:rsid w:val="00067E4E"/>
    <w:rsid w:val="00067F57"/>
    <w:rsid w:val="00067FBD"/>
    <w:rsid w:val="00070088"/>
    <w:rsid w:val="000700DC"/>
    <w:rsid w:val="000700F5"/>
    <w:rsid w:val="00070223"/>
    <w:rsid w:val="0007025C"/>
    <w:rsid w:val="00070272"/>
    <w:rsid w:val="00070273"/>
    <w:rsid w:val="0007040A"/>
    <w:rsid w:val="00070417"/>
    <w:rsid w:val="00070447"/>
    <w:rsid w:val="000704B7"/>
    <w:rsid w:val="00070503"/>
    <w:rsid w:val="0007074C"/>
    <w:rsid w:val="000707BD"/>
    <w:rsid w:val="000707C3"/>
    <w:rsid w:val="000707FF"/>
    <w:rsid w:val="0007086C"/>
    <w:rsid w:val="00070970"/>
    <w:rsid w:val="00070B1C"/>
    <w:rsid w:val="00070B6A"/>
    <w:rsid w:val="00070C61"/>
    <w:rsid w:val="00070C70"/>
    <w:rsid w:val="00070C7E"/>
    <w:rsid w:val="00070CB7"/>
    <w:rsid w:val="00070E45"/>
    <w:rsid w:val="00070E6F"/>
    <w:rsid w:val="00070EC6"/>
    <w:rsid w:val="00070EFD"/>
    <w:rsid w:val="000710AA"/>
    <w:rsid w:val="00071164"/>
    <w:rsid w:val="000711B3"/>
    <w:rsid w:val="000711FC"/>
    <w:rsid w:val="0007120A"/>
    <w:rsid w:val="00071268"/>
    <w:rsid w:val="000712DF"/>
    <w:rsid w:val="000712E2"/>
    <w:rsid w:val="000712EB"/>
    <w:rsid w:val="000713A1"/>
    <w:rsid w:val="000713D5"/>
    <w:rsid w:val="000714F2"/>
    <w:rsid w:val="0007150E"/>
    <w:rsid w:val="000715D2"/>
    <w:rsid w:val="000715D6"/>
    <w:rsid w:val="000715EE"/>
    <w:rsid w:val="000716C5"/>
    <w:rsid w:val="000716C6"/>
    <w:rsid w:val="000717B2"/>
    <w:rsid w:val="000717ED"/>
    <w:rsid w:val="00071826"/>
    <w:rsid w:val="00071913"/>
    <w:rsid w:val="00071975"/>
    <w:rsid w:val="00071999"/>
    <w:rsid w:val="000719D9"/>
    <w:rsid w:val="00071AC8"/>
    <w:rsid w:val="00071B4F"/>
    <w:rsid w:val="00071C2B"/>
    <w:rsid w:val="00071C6E"/>
    <w:rsid w:val="00071D1E"/>
    <w:rsid w:val="00071FD4"/>
    <w:rsid w:val="0007206E"/>
    <w:rsid w:val="00072076"/>
    <w:rsid w:val="0007231D"/>
    <w:rsid w:val="00072344"/>
    <w:rsid w:val="0007242D"/>
    <w:rsid w:val="0007243E"/>
    <w:rsid w:val="000724CD"/>
    <w:rsid w:val="000725B0"/>
    <w:rsid w:val="00072601"/>
    <w:rsid w:val="00072641"/>
    <w:rsid w:val="00072888"/>
    <w:rsid w:val="00072896"/>
    <w:rsid w:val="00072969"/>
    <w:rsid w:val="000729AD"/>
    <w:rsid w:val="00072A3E"/>
    <w:rsid w:val="00072A92"/>
    <w:rsid w:val="00072AD5"/>
    <w:rsid w:val="00072B5E"/>
    <w:rsid w:val="00072B8F"/>
    <w:rsid w:val="00072BD2"/>
    <w:rsid w:val="00072C14"/>
    <w:rsid w:val="00072E19"/>
    <w:rsid w:val="00072E23"/>
    <w:rsid w:val="00072F21"/>
    <w:rsid w:val="00072F35"/>
    <w:rsid w:val="00072FC6"/>
    <w:rsid w:val="00073029"/>
    <w:rsid w:val="0007305C"/>
    <w:rsid w:val="000731A4"/>
    <w:rsid w:val="000731E1"/>
    <w:rsid w:val="00073205"/>
    <w:rsid w:val="0007326B"/>
    <w:rsid w:val="00073294"/>
    <w:rsid w:val="000732B0"/>
    <w:rsid w:val="000732DF"/>
    <w:rsid w:val="0007330B"/>
    <w:rsid w:val="000733CF"/>
    <w:rsid w:val="000733D7"/>
    <w:rsid w:val="00073498"/>
    <w:rsid w:val="000734AA"/>
    <w:rsid w:val="000734B8"/>
    <w:rsid w:val="000734E2"/>
    <w:rsid w:val="000734EA"/>
    <w:rsid w:val="000734F3"/>
    <w:rsid w:val="0007350F"/>
    <w:rsid w:val="00073524"/>
    <w:rsid w:val="00073537"/>
    <w:rsid w:val="00073598"/>
    <w:rsid w:val="00073676"/>
    <w:rsid w:val="00073682"/>
    <w:rsid w:val="0007369D"/>
    <w:rsid w:val="00073765"/>
    <w:rsid w:val="0007385B"/>
    <w:rsid w:val="00073862"/>
    <w:rsid w:val="000738E0"/>
    <w:rsid w:val="00073901"/>
    <w:rsid w:val="0007395A"/>
    <w:rsid w:val="00073977"/>
    <w:rsid w:val="00073A54"/>
    <w:rsid w:val="00073A8D"/>
    <w:rsid w:val="00073B16"/>
    <w:rsid w:val="00073C1B"/>
    <w:rsid w:val="00073C2C"/>
    <w:rsid w:val="00073EA0"/>
    <w:rsid w:val="00074003"/>
    <w:rsid w:val="00074027"/>
    <w:rsid w:val="000740D0"/>
    <w:rsid w:val="0007417C"/>
    <w:rsid w:val="0007427E"/>
    <w:rsid w:val="00074393"/>
    <w:rsid w:val="000744C3"/>
    <w:rsid w:val="0007458A"/>
    <w:rsid w:val="000745A3"/>
    <w:rsid w:val="000745B0"/>
    <w:rsid w:val="000745C8"/>
    <w:rsid w:val="00074815"/>
    <w:rsid w:val="00074833"/>
    <w:rsid w:val="000748B1"/>
    <w:rsid w:val="000748C1"/>
    <w:rsid w:val="0007498B"/>
    <w:rsid w:val="000749D1"/>
    <w:rsid w:val="000749F4"/>
    <w:rsid w:val="00074AB4"/>
    <w:rsid w:val="00074B29"/>
    <w:rsid w:val="00074B61"/>
    <w:rsid w:val="00074B6D"/>
    <w:rsid w:val="00074B7A"/>
    <w:rsid w:val="00074BBB"/>
    <w:rsid w:val="00074D7E"/>
    <w:rsid w:val="00074D99"/>
    <w:rsid w:val="00074DAB"/>
    <w:rsid w:val="00074DC4"/>
    <w:rsid w:val="00074F29"/>
    <w:rsid w:val="00074F54"/>
    <w:rsid w:val="00074FB8"/>
    <w:rsid w:val="00075000"/>
    <w:rsid w:val="00075057"/>
    <w:rsid w:val="00075083"/>
    <w:rsid w:val="0007512E"/>
    <w:rsid w:val="00075142"/>
    <w:rsid w:val="00075193"/>
    <w:rsid w:val="000751D3"/>
    <w:rsid w:val="00075235"/>
    <w:rsid w:val="0007523F"/>
    <w:rsid w:val="000752EC"/>
    <w:rsid w:val="00075589"/>
    <w:rsid w:val="000755C7"/>
    <w:rsid w:val="000756B0"/>
    <w:rsid w:val="000756F9"/>
    <w:rsid w:val="00075733"/>
    <w:rsid w:val="00075757"/>
    <w:rsid w:val="00075791"/>
    <w:rsid w:val="00075820"/>
    <w:rsid w:val="00075884"/>
    <w:rsid w:val="00075893"/>
    <w:rsid w:val="000758D3"/>
    <w:rsid w:val="000758E9"/>
    <w:rsid w:val="0007595F"/>
    <w:rsid w:val="00075964"/>
    <w:rsid w:val="00075979"/>
    <w:rsid w:val="000759A1"/>
    <w:rsid w:val="00075A01"/>
    <w:rsid w:val="00075A6F"/>
    <w:rsid w:val="00075B4D"/>
    <w:rsid w:val="00075B60"/>
    <w:rsid w:val="00075BE4"/>
    <w:rsid w:val="00075C6E"/>
    <w:rsid w:val="00075C80"/>
    <w:rsid w:val="00075D16"/>
    <w:rsid w:val="00075DA9"/>
    <w:rsid w:val="00075FBB"/>
    <w:rsid w:val="00075FF1"/>
    <w:rsid w:val="000760B2"/>
    <w:rsid w:val="00076134"/>
    <w:rsid w:val="000762C2"/>
    <w:rsid w:val="00076338"/>
    <w:rsid w:val="00076390"/>
    <w:rsid w:val="000763BF"/>
    <w:rsid w:val="000763F2"/>
    <w:rsid w:val="000764CD"/>
    <w:rsid w:val="0007653D"/>
    <w:rsid w:val="00076552"/>
    <w:rsid w:val="000765BC"/>
    <w:rsid w:val="000765D7"/>
    <w:rsid w:val="000766ED"/>
    <w:rsid w:val="00076736"/>
    <w:rsid w:val="0007675F"/>
    <w:rsid w:val="000767CC"/>
    <w:rsid w:val="0007681D"/>
    <w:rsid w:val="00076821"/>
    <w:rsid w:val="0007698B"/>
    <w:rsid w:val="0007699C"/>
    <w:rsid w:val="000769F6"/>
    <w:rsid w:val="00076A1D"/>
    <w:rsid w:val="00076AE3"/>
    <w:rsid w:val="00076B58"/>
    <w:rsid w:val="00076BE6"/>
    <w:rsid w:val="00076CB0"/>
    <w:rsid w:val="00076CE8"/>
    <w:rsid w:val="00076D1A"/>
    <w:rsid w:val="00076DB7"/>
    <w:rsid w:val="00076E52"/>
    <w:rsid w:val="00076E9D"/>
    <w:rsid w:val="00076EB0"/>
    <w:rsid w:val="00076ED4"/>
    <w:rsid w:val="00076F46"/>
    <w:rsid w:val="00076F7C"/>
    <w:rsid w:val="00077038"/>
    <w:rsid w:val="0007708D"/>
    <w:rsid w:val="00077165"/>
    <w:rsid w:val="0007716A"/>
    <w:rsid w:val="000771CF"/>
    <w:rsid w:val="00077237"/>
    <w:rsid w:val="0007725F"/>
    <w:rsid w:val="00077290"/>
    <w:rsid w:val="00077388"/>
    <w:rsid w:val="0007739E"/>
    <w:rsid w:val="0007741B"/>
    <w:rsid w:val="00077486"/>
    <w:rsid w:val="000774E3"/>
    <w:rsid w:val="00077504"/>
    <w:rsid w:val="000775BF"/>
    <w:rsid w:val="00077672"/>
    <w:rsid w:val="000776C0"/>
    <w:rsid w:val="000776CF"/>
    <w:rsid w:val="00077729"/>
    <w:rsid w:val="00077795"/>
    <w:rsid w:val="000777AA"/>
    <w:rsid w:val="000777E5"/>
    <w:rsid w:val="0007789D"/>
    <w:rsid w:val="00077900"/>
    <w:rsid w:val="00077930"/>
    <w:rsid w:val="00077A40"/>
    <w:rsid w:val="00077A5B"/>
    <w:rsid w:val="00077B65"/>
    <w:rsid w:val="00077C04"/>
    <w:rsid w:val="00077C1D"/>
    <w:rsid w:val="00077C54"/>
    <w:rsid w:val="00077CAA"/>
    <w:rsid w:val="00077D94"/>
    <w:rsid w:val="00077DDF"/>
    <w:rsid w:val="00077E56"/>
    <w:rsid w:val="00077EF6"/>
    <w:rsid w:val="00077F78"/>
    <w:rsid w:val="00077FF0"/>
    <w:rsid w:val="000800FB"/>
    <w:rsid w:val="00080169"/>
    <w:rsid w:val="00080260"/>
    <w:rsid w:val="0008026F"/>
    <w:rsid w:val="0008039B"/>
    <w:rsid w:val="000803AF"/>
    <w:rsid w:val="000804C2"/>
    <w:rsid w:val="000804FF"/>
    <w:rsid w:val="00080596"/>
    <w:rsid w:val="00080603"/>
    <w:rsid w:val="0008067A"/>
    <w:rsid w:val="00080736"/>
    <w:rsid w:val="0008076A"/>
    <w:rsid w:val="000807E2"/>
    <w:rsid w:val="0008081D"/>
    <w:rsid w:val="00080A46"/>
    <w:rsid w:val="00080A92"/>
    <w:rsid w:val="00080AEF"/>
    <w:rsid w:val="00080B6A"/>
    <w:rsid w:val="00080C0F"/>
    <w:rsid w:val="00080E01"/>
    <w:rsid w:val="00080F43"/>
    <w:rsid w:val="00080F45"/>
    <w:rsid w:val="00080F82"/>
    <w:rsid w:val="00080FCC"/>
    <w:rsid w:val="00081025"/>
    <w:rsid w:val="00081034"/>
    <w:rsid w:val="00081038"/>
    <w:rsid w:val="0008105D"/>
    <w:rsid w:val="000810D2"/>
    <w:rsid w:val="0008117F"/>
    <w:rsid w:val="000812B1"/>
    <w:rsid w:val="000812F0"/>
    <w:rsid w:val="0008139F"/>
    <w:rsid w:val="000813AA"/>
    <w:rsid w:val="000813E6"/>
    <w:rsid w:val="000813F5"/>
    <w:rsid w:val="000814FF"/>
    <w:rsid w:val="00081547"/>
    <w:rsid w:val="00081586"/>
    <w:rsid w:val="00081629"/>
    <w:rsid w:val="000816EC"/>
    <w:rsid w:val="0008174D"/>
    <w:rsid w:val="000817A8"/>
    <w:rsid w:val="00081818"/>
    <w:rsid w:val="000818D8"/>
    <w:rsid w:val="000818DC"/>
    <w:rsid w:val="000818DF"/>
    <w:rsid w:val="000819AC"/>
    <w:rsid w:val="00081A76"/>
    <w:rsid w:val="00081AD5"/>
    <w:rsid w:val="00081AFB"/>
    <w:rsid w:val="00081B00"/>
    <w:rsid w:val="00081B8A"/>
    <w:rsid w:val="00081C55"/>
    <w:rsid w:val="00081C85"/>
    <w:rsid w:val="00081CC2"/>
    <w:rsid w:val="00081D7A"/>
    <w:rsid w:val="00081E13"/>
    <w:rsid w:val="00081E39"/>
    <w:rsid w:val="00081E70"/>
    <w:rsid w:val="00081EE2"/>
    <w:rsid w:val="00081F27"/>
    <w:rsid w:val="00081F2C"/>
    <w:rsid w:val="00081FC8"/>
    <w:rsid w:val="00081FD8"/>
    <w:rsid w:val="00082003"/>
    <w:rsid w:val="00082020"/>
    <w:rsid w:val="0008216A"/>
    <w:rsid w:val="0008218C"/>
    <w:rsid w:val="00082192"/>
    <w:rsid w:val="00082276"/>
    <w:rsid w:val="000822B7"/>
    <w:rsid w:val="000823D4"/>
    <w:rsid w:val="00082442"/>
    <w:rsid w:val="000824B1"/>
    <w:rsid w:val="000824FB"/>
    <w:rsid w:val="00082569"/>
    <w:rsid w:val="00082689"/>
    <w:rsid w:val="00082714"/>
    <w:rsid w:val="0008278B"/>
    <w:rsid w:val="00082832"/>
    <w:rsid w:val="000828A8"/>
    <w:rsid w:val="000828E9"/>
    <w:rsid w:val="0008295A"/>
    <w:rsid w:val="00082972"/>
    <w:rsid w:val="00082A6B"/>
    <w:rsid w:val="00082B2C"/>
    <w:rsid w:val="00082B4C"/>
    <w:rsid w:val="00082B53"/>
    <w:rsid w:val="00082B8C"/>
    <w:rsid w:val="00082C6E"/>
    <w:rsid w:val="00082C9A"/>
    <w:rsid w:val="00082CDC"/>
    <w:rsid w:val="00082D02"/>
    <w:rsid w:val="00082DD0"/>
    <w:rsid w:val="00082DDF"/>
    <w:rsid w:val="00082E28"/>
    <w:rsid w:val="00082E70"/>
    <w:rsid w:val="00082EAF"/>
    <w:rsid w:val="00082EC7"/>
    <w:rsid w:val="00082ECB"/>
    <w:rsid w:val="00082F55"/>
    <w:rsid w:val="00082F9B"/>
    <w:rsid w:val="00082FC4"/>
    <w:rsid w:val="0008304F"/>
    <w:rsid w:val="00083054"/>
    <w:rsid w:val="000830AC"/>
    <w:rsid w:val="000831D0"/>
    <w:rsid w:val="00083648"/>
    <w:rsid w:val="0008367C"/>
    <w:rsid w:val="000836B0"/>
    <w:rsid w:val="000836ED"/>
    <w:rsid w:val="00083887"/>
    <w:rsid w:val="0008388B"/>
    <w:rsid w:val="000839C1"/>
    <w:rsid w:val="00083B05"/>
    <w:rsid w:val="00083C50"/>
    <w:rsid w:val="00083D59"/>
    <w:rsid w:val="00083D77"/>
    <w:rsid w:val="00083E2E"/>
    <w:rsid w:val="00083EA2"/>
    <w:rsid w:val="00083EE2"/>
    <w:rsid w:val="00083F3D"/>
    <w:rsid w:val="0008414F"/>
    <w:rsid w:val="00084186"/>
    <w:rsid w:val="00084212"/>
    <w:rsid w:val="0008425F"/>
    <w:rsid w:val="00084308"/>
    <w:rsid w:val="00084331"/>
    <w:rsid w:val="000844F5"/>
    <w:rsid w:val="00084505"/>
    <w:rsid w:val="00084578"/>
    <w:rsid w:val="000845FC"/>
    <w:rsid w:val="00084632"/>
    <w:rsid w:val="0008466A"/>
    <w:rsid w:val="00084703"/>
    <w:rsid w:val="00084757"/>
    <w:rsid w:val="000847A7"/>
    <w:rsid w:val="0008483A"/>
    <w:rsid w:val="0008485A"/>
    <w:rsid w:val="00084888"/>
    <w:rsid w:val="000848F9"/>
    <w:rsid w:val="00084917"/>
    <w:rsid w:val="0008491A"/>
    <w:rsid w:val="00084998"/>
    <w:rsid w:val="000849A2"/>
    <w:rsid w:val="000849BC"/>
    <w:rsid w:val="000849EE"/>
    <w:rsid w:val="00084A39"/>
    <w:rsid w:val="00084AA8"/>
    <w:rsid w:val="00084AD5"/>
    <w:rsid w:val="00084B26"/>
    <w:rsid w:val="00084B8E"/>
    <w:rsid w:val="00084C47"/>
    <w:rsid w:val="00084C6D"/>
    <w:rsid w:val="00084D33"/>
    <w:rsid w:val="00084DEC"/>
    <w:rsid w:val="00084E38"/>
    <w:rsid w:val="00084EA6"/>
    <w:rsid w:val="00084F45"/>
    <w:rsid w:val="0008501F"/>
    <w:rsid w:val="00085090"/>
    <w:rsid w:val="000850CC"/>
    <w:rsid w:val="00085164"/>
    <w:rsid w:val="00085258"/>
    <w:rsid w:val="000852E7"/>
    <w:rsid w:val="000853E8"/>
    <w:rsid w:val="0008544F"/>
    <w:rsid w:val="0008553D"/>
    <w:rsid w:val="000856A7"/>
    <w:rsid w:val="00085783"/>
    <w:rsid w:val="000858B5"/>
    <w:rsid w:val="00085905"/>
    <w:rsid w:val="00085989"/>
    <w:rsid w:val="00085997"/>
    <w:rsid w:val="00085A4E"/>
    <w:rsid w:val="00085AB5"/>
    <w:rsid w:val="00085B74"/>
    <w:rsid w:val="00085B86"/>
    <w:rsid w:val="00085BC6"/>
    <w:rsid w:val="00085C7D"/>
    <w:rsid w:val="00085CFC"/>
    <w:rsid w:val="00085D7C"/>
    <w:rsid w:val="00085E0F"/>
    <w:rsid w:val="00085F03"/>
    <w:rsid w:val="00085F72"/>
    <w:rsid w:val="00085F7A"/>
    <w:rsid w:val="00085F9B"/>
    <w:rsid w:val="00085FC7"/>
    <w:rsid w:val="0008603C"/>
    <w:rsid w:val="0008611A"/>
    <w:rsid w:val="00086180"/>
    <w:rsid w:val="0008620C"/>
    <w:rsid w:val="0008620F"/>
    <w:rsid w:val="000862E6"/>
    <w:rsid w:val="0008631C"/>
    <w:rsid w:val="00086354"/>
    <w:rsid w:val="00086369"/>
    <w:rsid w:val="00086418"/>
    <w:rsid w:val="000864FD"/>
    <w:rsid w:val="0008652C"/>
    <w:rsid w:val="00086530"/>
    <w:rsid w:val="00086543"/>
    <w:rsid w:val="0008659D"/>
    <w:rsid w:val="0008666B"/>
    <w:rsid w:val="0008668A"/>
    <w:rsid w:val="00086896"/>
    <w:rsid w:val="000868C2"/>
    <w:rsid w:val="0008691C"/>
    <w:rsid w:val="0008692B"/>
    <w:rsid w:val="000869A0"/>
    <w:rsid w:val="00086A14"/>
    <w:rsid w:val="00086A46"/>
    <w:rsid w:val="00086AB0"/>
    <w:rsid w:val="00086B04"/>
    <w:rsid w:val="00086BBC"/>
    <w:rsid w:val="00086C39"/>
    <w:rsid w:val="00086C53"/>
    <w:rsid w:val="00086C65"/>
    <w:rsid w:val="00086C7E"/>
    <w:rsid w:val="00086D78"/>
    <w:rsid w:val="00086ECC"/>
    <w:rsid w:val="00086ECF"/>
    <w:rsid w:val="00086F43"/>
    <w:rsid w:val="00086FB8"/>
    <w:rsid w:val="00086FFD"/>
    <w:rsid w:val="000870B5"/>
    <w:rsid w:val="0008712A"/>
    <w:rsid w:val="000871B5"/>
    <w:rsid w:val="00087238"/>
    <w:rsid w:val="000873A8"/>
    <w:rsid w:val="00087435"/>
    <w:rsid w:val="00087470"/>
    <w:rsid w:val="000876B1"/>
    <w:rsid w:val="000876DC"/>
    <w:rsid w:val="000877C5"/>
    <w:rsid w:val="00087808"/>
    <w:rsid w:val="000878C4"/>
    <w:rsid w:val="000878CB"/>
    <w:rsid w:val="000878E5"/>
    <w:rsid w:val="000878FB"/>
    <w:rsid w:val="00087960"/>
    <w:rsid w:val="000879CA"/>
    <w:rsid w:val="00087A14"/>
    <w:rsid w:val="00087A87"/>
    <w:rsid w:val="00087A91"/>
    <w:rsid w:val="00087A93"/>
    <w:rsid w:val="00087A9E"/>
    <w:rsid w:val="00087CBE"/>
    <w:rsid w:val="00087CC9"/>
    <w:rsid w:val="00087D35"/>
    <w:rsid w:val="00087D68"/>
    <w:rsid w:val="00087D8E"/>
    <w:rsid w:val="00087D95"/>
    <w:rsid w:val="00087DB2"/>
    <w:rsid w:val="00087E02"/>
    <w:rsid w:val="00087E3B"/>
    <w:rsid w:val="00087E61"/>
    <w:rsid w:val="00087F3D"/>
    <w:rsid w:val="00087F83"/>
    <w:rsid w:val="00090087"/>
    <w:rsid w:val="000900BE"/>
    <w:rsid w:val="0009027B"/>
    <w:rsid w:val="000902C8"/>
    <w:rsid w:val="00090459"/>
    <w:rsid w:val="00090467"/>
    <w:rsid w:val="00090482"/>
    <w:rsid w:val="0009050D"/>
    <w:rsid w:val="00090523"/>
    <w:rsid w:val="00090538"/>
    <w:rsid w:val="0009069C"/>
    <w:rsid w:val="000906B0"/>
    <w:rsid w:val="0009077B"/>
    <w:rsid w:val="000908DE"/>
    <w:rsid w:val="00090931"/>
    <w:rsid w:val="0009095D"/>
    <w:rsid w:val="00090991"/>
    <w:rsid w:val="00090A56"/>
    <w:rsid w:val="00090A61"/>
    <w:rsid w:val="00090AC6"/>
    <w:rsid w:val="00090B78"/>
    <w:rsid w:val="00090B9E"/>
    <w:rsid w:val="00090BB8"/>
    <w:rsid w:val="00090BCC"/>
    <w:rsid w:val="00090BF0"/>
    <w:rsid w:val="00090CCA"/>
    <w:rsid w:val="00090CF9"/>
    <w:rsid w:val="00090D3E"/>
    <w:rsid w:val="00090D50"/>
    <w:rsid w:val="00090F3A"/>
    <w:rsid w:val="00090F7D"/>
    <w:rsid w:val="00091084"/>
    <w:rsid w:val="000910B9"/>
    <w:rsid w:val="000911AB"/>
    <w:rsid w:val="0009120C"/>
    <w:rsid w:val="000912FA"/>
    <w:rsid w:val="00091342"/>
    <w:rsid w:val="000913D7"/>
    <w:rsid w:val="000914A3"/>
    <w:rsid w:val="000914E0"/>
    <w:rsid w:val="000914F3"/>
    <w:rsid w:val="0009153B"/>
    <w:rsid w:val="00091593"/>
    <w:rsid w:val="00091638"/>
    <w:rsid w:val="00091645"/>
    <w:rsid w:val="000916B1"/>
    <w:rsid w:val="000917B3"/>
    <w:rsid w:val="00091876"/>
    <w:rsid w:val="000918B5"/>
    <w:rsid w:val="00091949"/>
    <w:rsid w:val="0009194B"/>
    <w:rsid w:val="00091966"/>
    <w:rsid w:val="0009199F"/>
    <w:rsid w:val="00091A7A"/>
    <w:rsid w:val="00091A9A"/>
    <w:rsid w:val="00091BAC"/>
    <w:rsid w:val="00091BC5"/>
    <w:rsid w:val="00091C40"/>
    <w:rsid w:val="00091D44"/>
    <w:rsid w:val="00091E39"/>
    <w:rsid w:val="00091E88"/>
    <w:rsid w:val="00091EBE"/>
    <w:rsid w:val="00091ECB"/>
    <w:rsid w:val="00091F0A"/>
    <w:rsid w:val="00091F89"/>
    <w:rsid w:val="00092018"/>
    <w:rsid w:val="00092098"/>
    <w:rsid w:val="000920D5"/>
    <w:rsid w:val="0009213F"/>
    <w:rsid w:val="000921BF"/>
    <w:rsid w:val="00092244"/>
    <w:rsid w:val="0009224C"/>
    <w:rsid w:val="00092292"/>
    <w:rsid w:val="000922EF"/>
    <w:rsid w:val="0009237F"/>
    <w:rsid w:val="000923F3"/>
    <w:rsid w:val="0009244B"/>
    <w:rsid w:val="0009246A"/>
    <w:rsid w:val="0009253D"/>
    <w:rsid w:val="000925A1"/>
    <w:rsid w:val="000925AB"/>
    <w:rsid w:val="000925AF"/>
    <w:rsid w:val="000926B4"/>
    <w:rsid w:val="000926E9"/>
    <w:rsid w:val="0009289F"/>
    <w:rsid w:val="000928E0"/>
    <w:rsid w:val="00092920"/>
    <w:rsid w:val="0009292C"/>
    <w:rsid w:val="00092944"/>
    <w:rsid w:val="000929F0"/>
    <w:rsid w:val="00092A58"/>
    <w:rsid w:val="00092AAF"/>
    <w:rsid w:val="00092B29"/>
    <w:rsid w:val="00092BD1"/>
    <w:rsid w:val="00092C7B"/>
    <w:rsid w:val="00092D14"/>
    <w:rsid w:val="00092D67"/>
    <w:rsid w:val="00092D8B"/>
    <w:rsid w:val="00092E3B"/>
    <w:rsid w:val="00092E49"/>
    <w:rsid w:val="00092E6C"/>
    <w:rsid w:val="00092EB4"/>
    <w:rsid w:val="0009303E"/>
    <w:rsid w:val="000930A7"/>
    <w:rsid w:val="0009313E"/>
    <w:rsid w:val="000931D6"/>
    <w:rsid w:val="000932B8"/>
    <w:rsid w:val="000932BF"/>
    <w:rsid w:val="000932C0"/>
    <w:rsid w:val="000932E3"/>
    <w:rsid w:val="00093483"/>
    <w:rsid w:val="000934A4"/>
    <w:rsid w:val="000934C2"/>
    <w:rsid w:val="000934E7"/>
    <w:rsid w:val="0009352B"/>
    <w:rsid w:val="00093591"/>
    <w:rsid w:val="00093600"/>
    <w:rsid w:val="00093614"/>
    <w:rsid w:val="000936B1"/>
    <w:rsid w:val="000938E0"/>
    <w:rsid w:val="00093917"/>
    <w:rsid w:val="000939B1"/>
    <w:rsid w:val="00093AAB"/>
    <w:rsid w:val="00093AD2"/>
    <w:rsid w:val="00093AFD"/>
    <w:rsid w:val="00093CC4"/>
    <w:rsid w:val="00093CEA"/>
    <w:rsid w:val="00093D51"/>
    <w:rsid w:val="00093D74"/>
    <w:rsid w:val="00093E5D"/>
    <w:rsid w:val="00093EFE"/>
    <w:rsid w:val="0009401F"/>
    <w:rsid w:val="0009409E"/>
    <w:rsid w:val="00094121"/>
    <w:rsid w:val="000941BA"/>
    <w:rsid w:val="000942D9"/>
    <w:rsid w:val="0009432E"/>
    <w:rsid w:val="00094359"/>
    <w:rsid w:val="00094421"/>
    <w:rsid w:val="0009444A"/>
    <w:rsid w:val="00094460"/>
    <w:rsid w:val="00094463"/>
    <w:rsid w:val="000944D3"/>
    <w:rsid w:val="000944F8"/>
    <w:rsid w:val="00094726"/>
    <w:rsid w:val="000947EA"/>
    <w:rsid w:val="00094861"/>
    <w:rsid w:val="00094869"/>
    <w:rsid w:val="0009493D"/>
    <w:rsid w:val="00094961"/>
    <w:rsid w:val="0009499D"/>
    <w:rsid w:val="00094B33"/>
    <w:rsid w:val="00094BB4"/>
    <w:rsid w:val="00094C09"/>
    <w:rsid w:val="00094CDF"/>
    <w:rsid w:val="00094D50"/>
    <w:rsid w:val="00094DA4"/>
    <w:rsid w:val="00094DD8"/>
    <w:rsid w:val="00094EA1"/>
    <w:rsid w:val="00094EFA"/>
    <w:rsid w:val="00094FA9"/>
    <w:rsid w:val="00095004"/>
    <w:rsid w:val="00095022"/>
    <w:rsid w:val="0009502F"/>
    <w:rsid w:val="000950B2"/>
    <w:rsid w:val="0009511E"/>
    <w:rsid w:val="00095238"/>
    <w:rsid w:val="00095306"/>
    <w:rsid w:val="0009533F"/>
    <w:rsid w:val="000953B0"/>
    <w:rsid w:val="0009544D"/>
    <w:rsid w:val="000954CE"/>
    <w:rsid w:val="0009552E"/>
    <w:rsid w:val="00095652"/>
    <w:rsid w:val="00095753"/>
    <w:rsid w:val="00095787"/>
    <w:rsid w:val="000959D3"/>
    <w:rsid w:val="00095A1E"/>
    <w:rsid w:val="00095A93"/>
    <w:rsid w:val="00095ABD"/>
    <w:rsid w:val="00095AD4"/>
    <w:rsid w:val="00095B78"/>
    <w:rsid w:val="00095BB9"/>
    <w:rsid w:val="00095C2C"/>
    <w:rsid w:val="00095C65"/>
    <w:rsid w:val="00095CC0"/>
    <w:rsid w:val="00095CD2"/>
    <w:rsid w:val="00095D17"/>
    <w:rsid w:val="00095DCB"/>
    <w:rsid w:val="00095E32"/>
    <w:rsid w:val="00095F09"/>
    <w:rsid w:val="00095F59"/>
    <w:rsid w:val="00096154"/>
    <w:rsid w:val="000961D4"/>
    <w:rsid w:val="000961E7"/>
    <w:rsid w:val="0009639E"/>
    <w:rsid w:val="000963F9"/>
    <w:rsid w:val="00096403"/>
    <w:rsid w:val="0009656B"/>
    <w:rsid w:val="00096579"/>
    <w:rsid w:val="00096595"/>
    <w:rsid w:val="00096684"/>
    <w:rsid w:val="00096693"/>
    <w:rsid w:val="000966AB"/>
    <w:rsid w:val="000967A5"/>
    <w:rsid w:val="000967CF"/>
    <w:rsid w:val="000968C6"/>
    <w:rsid w:val="000968EF"/>
    <w:rsid w:val="000968F9"/>
    <w:rsid w:val="00096947"/>
    <w:rsid w:val="00096957"/>
    <w:rsid w:val="0009696A"/>
    <w:rsid w:val="00096978"/>
    <w:rsid w:val="00096A32"/>
    <w:rsid w:val="00096AAD"/>
    <w:rsid w:val="00096AFC"/>
    <w:rsid w:val="00096BEE"/>
    <w:rsid w:val="00096C54"/>
    <w:rsid w:val="00096CD7"/>
    <w:rsid w:val="00096CF8"/>
    <w:rsid w:val="00096D03"/>
    <w:rsid w:val="00096D41"/>
    <w:rsid w:val="00096D6A"/>
    <w:rsid w:val="00096D98"/>
    <w:rsid w:val="00096DE2"/>
    <w:rsid w:val="00096F8E"/>
    <w:rsid w:val="00096FB8"/>
    <w:rsid w:val="00097112"/>
    <w:rsid w:val="0009714E"/>
    <w:rsid w:val="0009718C"/>
    <w:rsid w:val="000971B4"/>
    <w:rsid w:val="00097209"/>
    <w:rsid w:val="000973DD"/>
    <w:rsid w:val="00097470"/>
    <w:rsid w:val="000974C2"/>
    <w:rsid w:val="000974D3"/>
    <w:rsid w:val="00097530"/>
    <w:rsid w:val="0009758A"/>
    <w:rsid w:val="000975A6"/>
    <w:rsid w:val="000975F1"/>
    <w:rsid w:val="0009760B"/>
    <w:rsid w:val="00097646"/>
    <w:rsid w:val="00097648"/>
    <w:rsid w:val="00097659"/>
    <w:rsid w:val="00097680"/>
    <w:rsid w:val="000978A7"/>
    <w:rsid w:val="000978BD"/>
    <w:rsid w:val="000978F7"/>
    <w:rsid w:val="00097904"/>
    <w:rsid w:val="00097954"/>
    <w:rsid w:val="00097960"/>
    <w:rsid w:val="00097BCD"/>
    <w:rsid w:val="00097C7D"/>
    <w:rsid w:val="00097C85"/>
    <w:rsid w:val="00097C93"/>
    <w:rsid w:val="00097DDA"/>
    <w:rsid w:val="00097E45"/>
    <w:rsid w:val="00097E70"/>
    <w:rsid w:val="00097EE9"/>
    <w:rsid w:val="00097F41"/>
    <w:rsid w:val="00097F78"/>
    <w:rsid w:val="000A00BB"/>
    <w:rsid w:val="000A0185"/>
    <w:rsid w:val="000A0186"/>
    <w:rsid w:val="000A0201"/>
    <w:rsid w:val="000A041C"/>
    <w:rsid w:val="000A042E"/>
    <w:rsid w:val="000A048B"/>
    <w:rsid w:val="000A04A6"/>
    <w:rsid w:val="000A0575"/>
    <w:rsid w:val="000A058A"/>
    <w:rsid w:val="000A05FA"/>
    <w:rsid w:val="000A060A"/>
    <w:rsid w:val="000A0613"/>
    <w:rsid w:val="000A064C"/>
    <w:rsid w:val="000A0701"/>
    <w:rsid w:val="000A0714"/>
    <w:rsid w:val="000A0748"/>
    <w:rsid w:val="000A0898"/>
    <w:rsid w:val="000A08A5"/>
    <w:rsid w:val="000A0976"/>
    <w:rsid w:val="000A0977"/>
    <w:rsid w:val="000A0994"/>
    <w:rsid w:val="000A09BB"/>
    <w:rsid w:val="000A09D1"/>
    <w:rsid w:val="000A09FB"/>
    <w:rsid w:val="000A0C27"/>
    <w:rsid w:val="000A0C99"/>
    <w:rsid w:val="000A0CF8"/>
    <w:rsid w:val="000A0D43"/>
    <w:rsid w:val="000A0D6B"/>
    <w:rsid w:val="000A0D78"/>
    <w:rsid w:val="000A0E8F"/>
    <w:rsid w:val="000A0F9B"/>
    <w:rsid w:val="000A0FBE"/>
    <w:rsid w:val="000A0FE4"/>
    <w:rsid w:val="000A1062"/>
    <w:rsid w:val="000A106F"/>
    <w:rsid w:val="000A11A3"/>
    <w:rsid w:val="000A127F"/>
    <w:rsid w:val="000A1290"/>
    <w:rsid w:val="000A1297"/>
    <w:rsid w:val="000A12E6"/>
    <w:rsid w:val="000A134E"/>
    <w:rsid w:val="000A13AE"/>
    <w:rsid w:val="000A13E3"/>
    <w:rsid w:val="000A142C"/>
    <w:rsid w:val="000A1463"/>
    <w:rsid w:val="000A14DE"/>
    <w:rsid w:val="000A153A"/>
    <w:rsid w:val="000A15E1"/>
    <w:rsid w:val="000A173B"/>
    <w:rsid w:val="000A182D"/>
    <w:rsid w:val="000A1863"/>
    <w:rsid w:val="000A1991"/>
    <w:rsid w:val="000A19C2"/>
    <w:rsid w:val="000A1A67"/>
    <w:rsid w:val="000A1BE0"/>
    <w:rsid w:val="000A1C01"/>
    <w:rsid w:val="000A1C1D"/>
    <w:rsid w:val="000A1CDD"/>
    <w:rsid w:val="000A1D56"/>
    <w:rsid w:val="000A1E6E"/>
    <w:rsid w:val="000A1EAA"/>
    <w:rsid w:val="000A1F57"/>
    <w:rsid w:val="000A1F9E"/>
    <w:rsid w:val="000A2050"/>
    <w:rsid w:val="000A206B"/>
    <w:rsid w:val="000A20A0"/>
    <w:rsid w:val="000A20B0"/>
    <w:rsid w:val="000A20BC"/>
    <w:rsid w:val="000A210C"/>
    <w:rsid w:val="000A221B"/>
    <w:rsid w:val="000A2251"/>
    <w:rsid w:val="000A2266"/>
    <w:rsid w:val="000A230D"/>
    <w:rsid w:val="000A2332"/>
    <w:rsid w:val="000A23CB"/>
    <w:rsid w:val="000A23DD"/>
    <w:rsid w:val="000A2407"/>
    <w:rsid w:val="000A24B9"/>
    <w:rsid w:val="000A24CD"/>
    <w:rsid w:val="000A25CA"/>
    <w:rsid w:val="000A263F"/>
    <w:rsid w:val="000A26C7"/>
    <w:rsid w:val="000A2827"/>
    <w:rsid w:val="000A28CC"/>
    <w:rsid w:val="000A28EF"/>
    <w:rsid w:val="000A28FF"/>
    <w:rsid w:val="000A2949"/>
    <w:rsid w:val="000A2960"/>
    <w:rsid w:val="000A2C60"/>
    <w:rsid w:val="000A2C7E"/>
    <w:rsid w:val="000A2CC0"/>
    <w:rsid w:val="000A2E41"/>
    <w:rsid w:val="000A2E6B"/>
    <w:rsid w:val="000A2E71"/>
    <w:rsid w:val="000A2EE6"/>
    <w:rsid w:val="000A2EF2"/>
    <w:rsid w:val="000A2EF9"/>
    <w:rsid w:val="000A2FAD"/>
    <w:rsid w:val="000A301E"/>
    <w:rsid w:val="000A3064"/>
    <w:rsid w:val="000A3077"/>
    <w:rsid w:val="000A307E"/>
    <w:rsid w:val="000A3102"/>
    <w:rsid w:val="000A313D"/>
    <w:rsid w:val="000A329C"/>
    <w:rsid w:val="000A32EA"/>
    <w:rsid w:val="000A3327"/>
    <w:rsid w:val="000A339B"/>
    <w:rsid w:val="000A33A4"/>
    <w:rsid w:val="000A341A"/>
    <w:rsid w:val="000A342C"/>
    <w:rsid w:val="000A3652"/>
    <w:rsid w:val="000A36E6"/>
    <w:rsid w:val="000A372B"/>
    <w:rsid w:val="000A37DE"/>
    <w:rsid w:val="000A387A"/>
    <w:rsid w:val="000A38EB"/>
    <w:rsid w:val="000A3961"/>
    <w:rsid w:val="000A3990"/>
    <w:rsid w:val="000A3A6B"/>
    <w:rsid w:val="000A3A74"/>
    <w:rsid w:val="000A3A9E"/>
    <w:rsid w:val="000A3C27"/>
    <w:rsid w:val="000A3C66"/>
    <w:rsid w:val="000A3C95"/>
    <w:rsid w:val="000A3D71"/>
    <w:rsid w:val="000A3DB6"/>
    <w:rsid w:val="000A3DE8"/>
    <w:rsid w:val="000A3E2D"/>
    <w:rsid w:val="000A3E32"/>
    <w:rsid w:val="000A3E74"/>
    <w:rsid w:val="000A3EAE"/>
    <w:rsid w:val="000A3EF4"/>
    <w:rsid w:val="000A3F3E"/>
    <w:rsid w:val="000A3FBC"/>
    <w:rsid w:val="000A4016"/>
    <w:rsid w:val="000A4160"/>
    <w:rsid w:val="000A4180"/>
    <w:rsid w:val="000A418B"/>
    <w:rsid w:val="000A41E1"/>
    <w:rsid w:val="000A41F4"/>
    <w:rsid w:val="000A4343"/>
    <w:rsid w:val="000A4358"/>
    <w:rsid w:val="000A43F9"/>
    <w:rsid w:val="000A44A8"/>
    <w:rsid w:val="000A4532"/>
    <w:rsid w:val="000A46A3"/>
    <w:rsid w:val="000A4710"/>
    <w:rsid w:val="000A4771"/>
    <w:rsid w:val="000A4791"/>
    <w:rsid w:val="000A47C9"/>
    <w:rsid w:val="000A481E"/>
    <w:rsid w:val="000A484D"/>
    <w:rsid w:val="000A4926"/>
    <w:rsid w:val="000A495B"/>
    <w:rsid w:val="000A4AD0"/>
    <w:rsid w:val="000A4AD5"/>
    <w:rsid w:val="000A4C0A"/>
    <w:rsid w:val="000A4C29"/>
    <w:rsid w:val="000A4C5A"/>
    <w:rsid w:val="000A4CEE"/>
    <w:rsid w:val="000A4D24"/>
    <w:rsid w:val="000A4DCB"/>
    <w:rsid w:val="000A4E17"/>
    <w:rsid w:val="000A4E9F"/>
    <w:rsid w:val="000A4ED4"/>
    <w:rsid w:val="000A5004"/>
    <w:rsid w:val="000A501A"/>
    <w:rsid w:val="000A5166"/>
    <w:rsid w:val="000A51CC"/>
    <w:rsid w:val="000A51E2"/>
    <w:rsid w:val="000A527A"/>
    <w:rsid w:val="000A5349"/>
    <w:rsid w:val="000A5472"/>
    <w:rsid w:val="000A54C5"/>
    <w:rsid w:val="000A5529"/>
    <w:rsid w:val="000A555D"/>
    <w:rsid w:val="000A557B"/>
    <w:rsid w:val="000A5674"/>
    <w:rsid w:val="000A56D3"/>
    <w:rsid w:val="000A57B5"/>
    <w:rsid w:val="000A59B1"/>
    <w:rsid w:val="000A59B6"/>
    <w:rsid w:val="000A59DE"/>
    <w:rsid w:val="000A5A27"/>
    <w:rsid w:val="000A5A57"/>
    <w:rsid w:val="000A5B0E"/>
    <w:rsid w:val="000A5B95"/>
    <w:rsid w:val="000A5C10"/>
    <w:rsid w:val="000A5C15"/>
    <w:rsid w:val="000A5D60"/>
    <w:rsid w:val="000A5DD3"/>
    <w:rsid w:val="000A5DE2"/>
    <w:rsid w:val="000A5EF6"/>
    <w:rsid w:val="000A5F31"/>
    <w:rsid w:val="000A5F76"/>
    <w:rsid w:val="000A5F97"/>
    <w:rsid w:val="000A600E"/>
    <w:rsid w:val="000A6026"/>
    <w:rsid w:val="000A6042"/>
    <w:rsid w:val="000A609E"/>
    <w:rsid w:val="000A60A9"/>
    <w:rsid w:val="000A6159"/>
    <w:rsid w:val="000A6172"/>
    <w:rsid w:val="000A61A6"/>
    <w:rsid w:val="000A621F"/>
    <w:rsid w:val="000A63B3"/>
    <w:rsid w:val="000A640C"/>
    <w:rsid w:val="000A64D1"/>
    <w:rsid w:val="000A6517"/>
    <w:rsid w:val="000A66CF"/>
    <w:rsid w:val="000A66F0"/>
    <w:rsid w:val="000A673C"/>
    <w:rsid w:val="000A6785"/>
    <w:rsid w:val="000A69C2"/>
    <w:rsid w:val="000A6ABC"/>
    <w:rsid w:val="000A6AE0"/>
    <w:rsid w:val="000A6B10"/>
    <w:rsid w:val="000A6B43"/>
    <w:rsid w:val="000A6B4C"/>
    <w:rsid w:val="000A6B90"/>
    <w:rsid w:val="000A6B98"/>
    <w:rsid w:val="000A6C71"/>
    <w:rsid w:val="000A6C7D"/>
    <w:rsid w:val="000A6CCC"/>
    <w:rsid w:val="000A6CE9"/>
    <w:rsid w:val="000A6D18"/>
    <w:rsid w:val="000A6D73"/>
    <w:rsid w:val="000A6E7F"/>
    <w:rsid w:val="000A6FC4"/>
    <w:rsid w:val="000A6FE0"/>
    <w:rsid w:val="000A70EB"/>
    <w:rsid w:val="000A70F6"/>
    <w:rsid w:val="000A718A"/>
    <w:rsid w:val="000A7195"/>
    <w:rsid w:val="000A71DF"/>
    <w:rsid w:val="000A721C"/>
    <w:rsid w:val="000A72B7"/>
    <w:rsid w:val="000A72F6"/>
    <w:rsid w:val="000A734D"/>
    <w:rsid w:val="000A7390"/>
    <w:rsid w:val="000A73F2"/>
    <w:rsid w:val="000A74E0"/>
    <w:rsid w:val="000A74E9"/>
    <w:rsid w:val="000A7602"/>
    <w:rsid w:val="000A761B"/>
    <w:rsid w:val="000A7674"/>
    <w:rsid w:val="000A767A"/>
    <w:rsid w:val="000A7691"/>
    <w:rsid w:val="000A795B"/>
    <w:rsid w:val="000A79AB"/>
    <w:rsid w:val="000A7A0D"/>
    <w:rsid w:val="000A7AB5"/>
    <w:rsid w:val="000A7B3D"/>
    <w:rsid w:val="000A7B54"/>
    <w:rsid w:val="000A7C32"/>
    <w:rsid w:val="000A7C93"/>
    <w:rsid w:val="000A7D99"/>
    <w:rsid w:val="000A7DA6"/>
    <w:rsid w:val="000A7DCF"/>
    <w:rsid w:val="000A7DE3"/>
    <w:rsid w:val="000A7E2D"/>
    <w:rsid w:val="000A7E95"/>
    <w:rsid w:val="000A7F74"/>
    <w:rsid w:val="000A7FA3"/>
    <w:rsid w:val="000B003B"/>
    <w:rsid w:val="000B0041"/>
    <w:rsid w:val="000B0042"/>
    <w:rsid w:val="000B01E6"/>
    <w:rsid w:val="000B026C"/>
    <w:rsid w:val="000B029F"/>
    <w:rsid w:val="000B02D8"/>
    <w:rsid w:val="000B0339"/>
    <w:rsid w:val="000B0372"/>
    <w:rsid w:val="000B03B2"/>
    <w:rsid w:val="000B03BD"/>
    <w:rsid w:val="000B03FC"/>
    <w:rsid w:val="000B041A"/>
    <w:rsid w:val="000B044F"/>
    <w:rsid w:val="000B047A"/>
    <w:rsid w:val="000B04D9"/>
    <w:rsid w:val="000B0600"/>
    <w:rsid w:val="000B0666"/>
    <w:rsid w:val="000B06D7"/>
    <w:rsid w:val="000B0747"/>
    <w:rsid w:val="000B074A"/>
    <w:rsid w:val="000B079B"/>
    <w:rsid w:val="000B07D4"/>
    <w:rsid w:val="000B08A0"/>
    <w:rsid w:val="000B08B5"/>
    <w:rsid w:val="000B091B"/>
    <w:rsid w:val="000B0973"/>
    <w:rsid w:val="000B09A6"/>
    <w:rsid w:val="000B09D0"/>
    <w:rsid w:val="000B09F1"/>
    <w:rsid w:val="000B0B49"/>
    <w:rsid w:val="000B0C11"/>
    <w:rsid w:val="000B0C9F"/>
    <w:rsid w:val="000B0CCE"/>
    <w:rsid w:val="000B0DBD"/>
    <w:rsid w:val="000B0EAD"/>
    <w:rsid w:val="000B0EB8"/>
    <w:rsid w:val="000B0F2B"/>
    <w:rsid w:val="000B0F43"/>
    <w:rsid w:val="000B0F45"/>
    <w:rsid w:val="000B0F6A"/>
    <w:rsid w:val="000B0FDF"/>
    <w:rsid w:val="000B1189"/>
    <w:rsid w:val="000B11C5"/>
    <w:rsid w:val="000B1263"/>
    <w:rsid w:val="000B12C2"/>
    <w:rsid w:val="000B136F"/>
    <w:rsid w:val="000B144A"/>
    <w:rsid w:val="000B1461"/>
    <w:rsid w:val="000B14AE"/>
    <w:rsid w:val="000B169B"/>
    <w:rsid w:val="000B16CD"/>
    <w:rsid w:val="000B16F2"/>
    <w:rsid w:val="000B17C6"/>
    <w:rsid w:val="000B184A"/>
    <w:rsid w:val="000B18F0"/>
    <w:rsid w:val="000B1929"/>
    <w:rsid w:val="000B1941"/>
    <w:rsid w:val="000B1C57"/>
    <w:rsid w:val="000B1C70"/>
    <w:rsid w:val="000B1CD9"/>
    <w:rsid w:val="000B1DE5"/>
    <w:rsid w:val="000B1EA9"/>
    <w:rsid w:val="000B1F1C"/>
    <w:rsid w:val="000B1F1E"/>
    <w:rsid w:val="000B1F69"/>
    <w:rsid w:val="000B1FB1"/>
    <w:rsid w:val="000B1FC9"/>
    <w:rsid w:val="000B1FEB"/>
    <w:rsid w:val="000B2007"/>
    <w:rsid w:val="000B2082"/>
    <w:rsid w:val="000B210A"/>
    <w:rsid w:val="000B2149"/>
    <w:rsid w:val="000B220E"/>
    <w:rsid w:val="000B235E"/>
    <w:rsid w:val="000B2361"/>
    <w:rsid w:val="000B2381"/>
    <w:rsid w:val="000B23B5"/>
    <w:rsid w:val="000B250A"/>
    <w:rsid w:val="000B25CD"/>
    <w:rsid w:val="000B25D0"/>
    <w:rsid w:val="000B2625"/>
    <w:rsid w:val="000B2633"/>
    <w:rsid w:val="000B268C"/>
    <w:rsid w:val="000B27C4"/>
    <w:rsid w:val="000B2832"/>
    <w:rsid w:val="000B2889"/>
    <w:rsid w:val="000B294E"/>
    <w:rsid w:val="000B2950"/>
    <w:rsid w:val="000B2999"/>
    <w:rsid w:val="000B2A4E"/>
    <w:rsid w:val="000B2B26"/>
    <w:rsid w:val="000B2B29"/>
    <w:rsid w:val="000B2B94"/>
    <w:rsid w:val="000B2BB1"/>
    <w:rsid w:val="000B2CFF"/>
    <w:rsid w:val="000B2D30"/>
    <w:rsid w:val="000B2D37"/>
    <w:rsid w:val="000B2D49"/>
    <w:rsid w:val="000B2EC0"/>
    <w:rsid w:val="000B2FA3"/>
    <w:rsid w:val="000B2FEC"/>
    <w:rsid w:val="000B2FF1"/>
    <w:rsid w:val="000B304E"/>
    <w:rsid w:val="000B30C8"/>
    <w:rsid w:val="000B3121"/>
    <w:rsid w:val="000B31B2"/>
    <w:rsid w:val="000B31F0"/>
    <w:rsid w:val="000B3256"/>
    <w:rsid w:val="000B3281"/>
    <w:rsid w:val="000B3341"/>
    <w:rsid w:val="000B33F4"/>
    <w:rsid w:val="000B34E3"/>
    <w:rsid w:val="000B3508"/>
    <w:rsid w:val="000B355F"/>
    <w:rsid w:val="000B363B"/>
    <w:rsid w:val="000B3647"/>
    <w:rsid w:val="000B36B5"/>
    <w:rsid w:val="000B36CA"/>
    <w:rsid w:val="000B37B5"/>
    <w:rsid w:val="000B37C9"/>
    <w:rsid w:val="000B37DA"/>
    <w:rsid w:val="000B37E2"/>
    <w:rsid w:val="000B380C"/>
    <w:rsid w:val="000B381A"/>
    <w:rsid w:val="000B3896"/>
    <w:rsid w:val="000B38D6"/>
    <w:rsid w:val="000B38E3"/>
    <w:rsid w:val="000B38F1"/>
    <w:rsid w:val="000B397E"/>
    <w:rsid w:val="000B3A64"/>
    <w:rsid w:val="000B3A67"/>
    <w:rsid w:val="000B3AE6"/>
    <w:rsid w:val="000B3AEC"/>
    <w:rsid w:val="000B3B3F"/>
    <w:rsid w:val="000B3B4D"/>
    <w:rsid w:val="000B3B62"/>
    <w:rsid w:val="000B3CBC"/>
    <w:rsid w:val="000B3CDB"/>
    <w:rsid w:val="000B3CF7"/>
    <w:rsid w:val="000B3D39"/>
    <w:rsid w:val="000B3EE4"/>
    <w:rsid w:val="000B3F73"/>
    <w:rsid w:val="000B3FC2"/>
    <w:rsid w:val="000B3FD3"/>
    <w:rsid w:val="000B4102"/>
    <w:rsid w:val="000B4182"/>
    <w:rsid w:val="000B4322"/>
    <w:rsid w:val="000B4387"/>
    <w:rsid w:val="000B438F"/>
    <w:rsid w:val="000B4394"/>
    <w:rsid w:val="000B43BC"/>
    <w:rsid w:val="000B44E2"/>
    <w:rsid w:val="000B44F6"/>
    <w:rsid w:val="000B450B"/>
    <w:rsid w:val="000B4569"/>
    <w:rsid w:val="000B4588"/>
    <w:rsid w:val="000B4686"/>
    <w:rsid w:val="000B46BD"/>
    <w:rsid w:val="000B47A4"/>
    <w:rsid w:val="000B4A0D"/>
    <w:rsid w:val="000B4B56"/>
    <w:rsid w:val="000B4C26"/>
    <w:rsid w:val="000B4C60"/>
    <w:rsid w:val="000B4CD2"/>
    <w:rsid w:val="000B4CD5"/>
    <w:rsid w:val="000B4CF9"/>
    <w:rsid w:val="000B4D05"/>
    <w:rsid w:val="000B4D5A"/>
    <w:rsid w:val="000B4E69"/>
    <w:rsid w:val="000B4EBC"/>
    <w:rsid w:val="000B4FE8"/>
    <w:rsid w:val="000B5099"/>
    <w:rsid w:val="000B50EE"/>
    <w:rsid w:val="000B5120"/>
    <w:rsid w:val="000B5140"/>
    <w:rsid w:val="000B5169"/>
    <w:rsid w:val="000B5185"/>
    <w:rsid w:val="000B51AB"/>
    <w:rsid w:val="000B51B1"/>
    <w:rsid w:val="000B523D"/>
    <w:rsid w:val="000B530A"/>
    <w:rsid w:val="000B5354"/>
    <w:rsid w:val="000B53B3"/>
    <w:rsid w:val="000B5421"/>
    <w:rsid w:val="000B543D"/>
    <w:rsid w:val="000B5450"/>
    <w:rsid w:val="000B54C6"/>
    <w:rsid w:val="000B54F6"/>
    <w:rsid w:val="000B5547"/>
    <w:rsid w:val="000B5591"/>
    <w:rsid w:val="000B56A6"/>
    <w:rsid w:val="000B56B6"/>
    <w:rsid w:val="000B576F"/>
    <w:rsid w:val="000B57B0"/>
    <w:rsid w:val="000B5869"/>
    <w:rsid w:val="000B5884"/>
    <w:rsid w:val="000B59B6"/>
    <w:rsid w:val="000B59E0"/>
    <w:rsid w:val="000B5ADB"/>
    <w:rsid w:val="000B5B08"/>
    <w:rsid w:val="000B5B3B"/>
    <w:rsid w:val="000B5B7C"/>
    <w:rsid w:val="000B5C47"/>
    <w:rsid w:val="000B5D3C"/>
    <w:rsid w:val="000B5D93"/>
    <w:rsid w:val="000B5E46"/>
    <w:rsid w:val="000B5E6D"/>
    <w:rsid w:val="000B5F73"/>
    <w:rsid w:val="000B5FC0"/>
    <w:rsid w:val="000B6000"/>
    <w:rsid w:val="000B60A3"/>
    <w:rsid w:val="000B6193"/>
    <w:rsid w:val="000B62C5"/>
    <w:rsid w:val="000B643B"/>
    <w:rsid w:val="000B6491"/>
    <w:rsid w:val="000B64EC"/>
    <w:rsid w:val="000B65B3"/>
    <w:rsid w:val="000B66C5"/>
    <w:rsid w:val="000B6762"/>
    <w:rsid w:val="000B6768"/>
    <w:rsid w:val="000B6819"/>
    <w:rsid w:val="000B68B4"/>
    <w:rsid w:val="000B6975"/>
    <w:rsid w:val="000B6981"/>
    <w:rsid w:val="000B6B44"/>
    <w:rsid w:val="000B6B9A"/>
    <w:rsid w:val="000B6C10"/>
    <w:rsid w:val="000B6CAE"/>
    <w:rsid w:val="000B6E79"/>
    <w:rsid w:val="000B6F23"/>
    <w:rsid w:val="000B7025"/>
    <w:rsid w:val="000B7031"/>
    <w:rsid w:val="000B7051"/>
    <w:rsid w:val="000B70F7"/>
    <w:rsid w:val="000B7105"/>
    <w:rsid w:val="000B715E"/>
    <w:rsid w:val="000B724B"/>
    <w:rsid w:val="000B7331"/>
    <w:rsid w:val="000B7361"/>
    <w:rsid w:val="000B73A6"/>
    <w:rsid w:val="000B73AA"/>
    <w:rsid w:val="000B747B"/>
    <w:rsid w:val="000B74A8"/>
    <w:rsid w:val="000B74D3"/>
    <w:rsid w:val="000B74FE"/>
    <w:rsid w:val="000B74FF"/>
    <w:rsid w:val="000B7588"/>
    <w:rsid w:val="000B7614"/>
    <w:rsid w:val="000B763E"/>
    <w:rsid w:val="000B7682"/>
    <w:rsid w:val="000B772C"/>
    <w:rsid w:val="000B77E9"/>
    <w:rsid w:val="000B7800"/>
    <w:rsid w:val="000B7888"/>
    <w:rsid w:val="000B7911"/>
    <w:rsid w:val="000B791E"/>
    <w:rsid w:val="000B7923"/>
    <w:rsid w:val="000B7998"/>
    <w:rsid w:val="000B79D1"/>
    <w:rsid w:val="000B7A9A"/>
    <w:rsid w:val="000B7B76"/>
    <w:rsid w:val="000B7C02"/>
    <w:rsid w:val="000B7C5E"/>
    <w:rsid w:val="000B7D21"/>
    <w:rsid w:val="000B7D8E"/>
    <w:rsid w:val="000B7DFB"/>
    <w:rsid w:val="000B7EEF"/>
    <w:rsid w:val="000B7F02"/>
    <w:rsid w:val="000B7F4F"/>
    <w:rsid w:val="000B7F80"/>
    <w:rsid w:val="000B7FF1"/>
    <w:rsid w:val="000C004E"/>
    <w:rsid w:val="000C0095"/>
    <w:rsid w:val="000C0158"/>
    <w:rsid w:val="000C01C6"/>
    <w:rsid w:val="000C03A6"/>
    <w:rsid w:val="000C0438"/>
    <w:rsid w:val="000C0441"/>
    <w:rsid w:val="000C0451"/>
    <w:rsid w:val="000C047A"/>
    <w:rsid w:val="000C04E5"/>
    <w:rsid w:val="000C050F"/>
    <w:rsid w:val="000C060F"/>
    <w:rsid w:val="000C061F"/>
    <w:rsid w:val="000C062A"/>
    <w:rsid w:val="000C0633"/>
    <w:rsid w:val="000C06C8"/>
    <w:rsid w:val="000C0846"/>
    <w:rsid w:val="000C08B8"/>
    <w:rsid w:val="000C0916"/>
    <w:rsid w:val="000C0A59"/>
    <w:rsid w:val="000C0A9A"/>
    <w:rsid w:val="000C0B06"/>
    <w:rsid w:val="000C0B59"/>
    <w:rsid w:val="000C0B9A"/>
    <w:rsid w:val="000C0BDD"/>
    <w:rsid w:val="000C0CBC"/>
    <w:rsid w:val="000C0CFA"/>
    <w:rsid w:val="000C0D2B"/>
    <w:rsid w:val="000C0DA1"/>
    <w:rsid w:val="000C0DBF"/>
    <w:rsid w:val="000C0EE5"/>
    <w:rsid w:val="000C0F85"/>
    <w:rsid w:val="000C1004"/>
    <w:rsid w:val="000C1018"/>
    <w:rsid w:val="000C10B6"/>
    <w:rsid w:val="000C1164"/>
    <w:rsid w:val="000C12CD"/>
    <w:rsid w:val="000C1367"/>
    <w:rsid w:val="000C1381"/>
    <w:rsid w:val="000C13DD"/>
    <w:rsid w:val="000C13EA"/>
    <w:rsid w:val="000C142B"/>
    <w:rsid w:val="000C149F"/>
    <w:rsid w:val="000C14E7"/>
    <w:rsid w:val="000C169D"/>
    <w:rsid w:val="000C17CC"/>
    <w:rsid w:val="000C185D"/>
    <w:rsid w:val="000C186A"/>
    <w:rsid w:val="000C18F6"/>
    <w:rsid w:val="000C194F"/>
    <w:rsid w:val="000C19C2"/>
    <w:rsid w:val="000C19F8"/>
    <w:rsid w:val="000C1A5A"/>
    <w:rsid w:val="000C1A73"/>
    <w:rsid w:val="000C1A8B"/>
    <w:rsid w:val="000C1A9B"/>
    <w:rsid w:val="000C1AB3"/>
    <w:rsid w:val="000C1B21"/>
    <w:rsid w:val="000C1BB1"/>
    <w:rsid w:val="000C1BE0"/>
    <w:rsid w:val="000C1C00"/>
    <w:rsid w:val="000C1C4F"/>
    <w:rsid w:val="000C1D0F"/>
    <w:rsid w:val="000C1D1E"/>
    <w:rsid w:val="000C1DCB"/>
    <w:rsid w:val="000C1E88"/>
    <w:rsid w:val="000C1EA2"/>
    <w:rsid w:val="000C1F7E"/>
    <w:rsid w:val="000C1F97"/>
    <w:rsid w:val="000C1F98"/>
    <w:rsid w:val="000C1FB1"/>
    <w:rsid w:val="000C20A5"/>
    <w:rsid w:val="000C20E7"/>
    <w:rsid w:val="000C213F"/>
    <w:rsid w:val="000C216A"/>
    <w:rsid w:val="000C2254"/>
    <w:rsid w:val="000C2285"/>
    <w:rsid w:val="000C23AF"/>
    <w:rsid w:val="000C23BE"/>
    <w:rsid w:val="000C2435"/>
    <w:rsid w:val="000C2460"/>
    <w:rsid w:val="000C24AA"/>
    <w:rsid w:val="000C24C3"/>
    <w:rsid w:val="000C24E1"/>
    <w:rsid w:val="000C2526"/>
    <w:rsid w:val="000C2690"/>
    <w:rsid w:val="000C281D"/>
    <w:rsid w:val="000C284F"/>
    <w:rsid w:val="000C28B5"/>
    <w:rsid w:val="000C29D6"/>
    <w:rsid w:val="000C2A05"/>
    <w:rsid w:val="000C2AA6"/>
    <w:rsid w:val="000C2B08"/>
    <w:rsid w:val="000C2B24"/>
    <w:rsid w:val="000C2C36"/>
    <w:rsid w:val="000C2C41"/>
    <w:rsid w:val="000C2C62"/>
    <w:rsid w:val="000C2C7A"/>
    <w:rsid w:val="000C2C83"/>
    <w:rsid w:val="000C2E72"/>
    <w:rsid w:val="000C2E94"/>
    <w:rsid w:val="000C2EE9"/>
    <w:rsid w:val="000C2FAD"/>
    <w:rsid w:val="000C304E"/>
    <w:rsid w:val="000C30E3"/>
    <w:rsid w:val="000C3139"/>
    <w:rsid w:val="000C3181"/>
    <w:rsid w:val="000C3195"/>
    <w:rsid w:val="000C320E"/>
    <w:rsid w:val="000C325F"/>
    <w:rsid w:val="000C3268"/>
    <w:rsid w:val="000C329F"/>
    <w:rsid w:val="000C32A0"/>
    <w:rsid w:val="000C32EA"/>
    <w:rsid w:val="000C330E"/>
    <w:rsid w:val="000C331A"/>
    <w:rsid w:val="000C33FA"/>
    <w:rsid w:val="000C356C"/>
    <w:rsid w:val="000C35E5"/>
    <w:rsid w:val="000C35EB"/>
    <w:rsid w:val="000C35F9"/>
    <w:rsid w:val="000C368F"/>
    <w:rsid w:val="000C372F"/>
    <w:rsid w:val="000C37B1"/>
    <w:rsid w:val="000C37D9"/>
    <w:rsid w:val="000C3817"/>
    <w:rsid w:val="000C38ED"/>
    <w:rsid w:val="000C3977"/>
    <w:rsid w:val="000C39AB"/>
    <w:rsid w:val="000C39B4"/>
    <w:rsid w:val="000C39C5"/>
    <w:rsid w:val="000C3A1B"/>
    <w:rsid w:val="000C3A6B"/>
    <w:rsid w:val="000C3AD8"/>
    <w:rsid w:val="000C3ADD"/>
    <w:rsid w:val="000C3B69"/>
    <w:rsid w:val="000C3C24"/>
    <w:rsid w:val="000C3CA0"/>
    <w:rsid w:val="000C3CB2"/>
    <w:rsid w:val="000C3DE6"/>
    <w:rsid w:val="000C3E7E"/>
    <w:rsid w:val="000C3EC9"/>
    <w:rsid w:val="000C3EF5"/>
    <w:rsid w:val="000C3F52"/>
    <w:rsid w:val="000C3F5B"/>
    <w:rsid w:val="000C3F94"/>
    <w:rsid w:val="000C3FA0"/>
    <w:rsid w:val="000C3FBC"/>
    <w:rsid w:val="000C3FEC"/>
    <w:rsid w:val="000C4023"/>
    <w:rsid w:val="000C4082"/>
    <w:rsid w:val="000C40A8"/>
    <w:rsid w:val="000C40AB"/>
    <w:rsid w:val="000C43C2"/>
    <w:rsid w:val="000C43C5"/>
    <w:rsid w:val="000C4488"/>
    <w:rsid w:val="000C44FB"/>
    <w:rsid w:val="000C4574"/>
    <w:rsid w:val="000C459A"/>
    <w:rsid w:val="000C45DF"/>
    <w:rsid w:val="000C4676"/>
    <w:rsid w:val="000C46D4"/>
    <w:rsid w:val="000C486F"/>
    <w:rsid w:val="000C48A9"/>
    <w:rsid w:val="000C48AD"/>
    <w:rsid w:val="000C4A33"/>
    <w:rsid w:val="000C4ACD"/>
    <w:rsid w:val="000C4B06"/>
    <w:rsid w:val="000C4B89"/>
    <w:rsid w:val="000C4C1C"/>
    <w:rsid w:val="000C4C77"/>
    <w:rsid w:val="000C4CEC"/>
    <w:rsid w:val="000C4CFC"/>
    <w:rsid w:val="000C4E56"/>
    <w:rsid w:val="000C4ED1"/>
    <w:rsid w:val="000C4F29"/>
    <w:rsid w:val="000C4F3C"/>
    <w:rsid w:val="000C4FB9"/>
    <w:rsid w:val="000C4FBA"/>
    <w:rsid w:val="000C4FE6"/>
    <w:rsid w:val="000C5012"/>
    <w:rsid w:val="000C5073"/>
    <w:rsid w:val="000C50E8"/>
    <w:rsid w:val="000C511E"/>
    <w:rsid w:val="000C51C2"/>
    <w:rsid w:val="000C5226"/>
    <w:rsid w:val="000C52D9"/>
    <w:rsid w:val="000C52FB"/>
    <w:rsid w:val="000C530A"/>
    <w:rsid w:val="000C5382"/>
    <w:rsid w:val="000C5420"/>
    <w:rsid w:val="000C542C"/>
    <w:rsid w:val="000C5454"/>
    <w:rsid w:val="000C54AE"/>
    <w:rsid w:val="000C54E2"/>
    <w:rsid w:val="000C54FE"/>
    <w:rsid w:val="000C5558"/>
    <w:rsid w:val="000C5583"/>
    <w:rsid w:val="000C55BA"/>
    <w:rsid w:val="000C5663"/>
    <w:rsid w:val="000C5738"/>
    <w:rsid w:val="000C5767"/>
    <w:rsid w:val="000C5832"/>
    <w:rsid w:val="000C5857"/>
    <w:rsid w:val="000C585A"/>
    <w:rsid w:val="000C5987"/>
    <w:rsid w:val="000C5A49"/>
    <w:rsid w:val="000C5A4D"/>
    <w:rsid w:val="000C5B9D"/>
    <w:rsid w:val="000C5C40"/>
    <w:rsid w:val="000C5C67"/>
    <w:rsid w:val="000C5C68"/>
    <w:rsid w:val="000C5D38"/>
    <w:rsid w:val="000C5D80"/>
    <w:rsid w:val="000C5D9B"/>
    <w:rsid w:val="000C5DFF"/>
    <w:rsid w:val="000C5E76"/>
    <w:rsid w:val="000C5EDF"/>
    <w:rsid w:val="000C5EEC"/>
    <w:rsid w:val="000C5F25"/>
    <w:rsid w:val="000C5F9E"/>
    <w:rsid w:val="000C5FE5"/>
    <w:rsid w:val="000C6006"/>
    <w:rsid w:val="000C621B"/>
    <w:rsid w:val="000C6285"/>
    <w:rsid w:val="000C62AA"/>
    <w:rsid w:val="000C631B"/>
    <w:rsid w:val="000C632A"/>
    <w:rsid w:val="000C6345"/>
    <w:rsid w:val="000C6374"/>
    <w:rsid w:val="000C637B"/>
    <w:rsid w:val="000C650E"/>
    <w:rsid w:val="000C6520"/>
    <w:rsid w:val="000C6578"/>
    <w:rsid w:val="000C65B1"/>
    <w:rsid w:val="000C66FF"/>
    <w:rsid w:val="000C67DE"/>
    <w:rsid w:val="000C6824"/>
    <w:rsid w:val="000C6863"/>
    <w:rsid w:val="000C6962"/>
    <w:rsid w:val="000C6993"/>
    <w:rsid w:val="000C69B2"/>
    <w:rsid w:val="000C69DB"/>
    <w:rsid w:val="000C6AEA"/>
    <w:rsid w:val="000C6B8F"/>
    <w:rsid w:val="000C6C7D"/>
    <w:rsid w:val="000C6D1B"/>
    <w:rsid w:val="000C6D56"/>
    <w:rsid w:val="000C6D84"/>
    <w:rsid w:val="000C6DCB"/>
    <w:rsid w:val="000C6DDE"/>
    <w:rsid w:val="000C6DF6"/>
    <w:rsid w:val="000C6DFA"/>
    <w:rsid w:val="000C6F01"/>
    <w:rsid w:val="000C6FF3"/>
    <w:rsid w:val="000C7014"/>
    <w:rsid w:val="000C703C"/>
    <w:rsid w:val="000C7080"/>
    <w:rsid w:val="000C7091"/>
    <w:rsid w:val="000C7104"/>
    <w:rsid w:val="000C7131"/>
    <w:rsid w:val="000C71DF"/>
    <w:rsid w:val="000C7205"/>
    <w:rsid w:val="000C7208"/>
    <w:rsid w:val="000C7210"/>
    <w:rsid w:val="000C7272"/>
    <w:rsid w:val="000C732E"/>
    <w:rsid w:val="000C7349"/>
    <w:rsid w:val="000C7376"/>
    <w:rsid w:val="000C738E"/>
    <w:rsid w:val="000C73D8"/>
    <w:rsid w:val="000C73E1"/>
    <w:rsid w:val="000C740D"/>
    <w:rsid w:val="000C7412"/>
    <w:rsid w:val="000C7426"/>
    <w:rsid w:val="000C745E"/>
    <w:rsid w:val="000C7497"/>
    <w:rsid w:val="000C766A"/>
    <w:rsid w:val="000C7722"/>
    <w:rsid w:val="000C7730"/>
    <w:rsid w:val="000C776E"/>
    <w:rsid w:val="000C7798"/>
    <w:rsid w:val="000C77FE"/>
    <w:rsid w:val="000C7877"/>
    <w:rsid w:val="000C787D"/>
    <w:rsid w:val="000C78A7"/>
    <w:rsid w:val="000C799D"/>
    <w:rsid w:val="000C79AB"/>
    <w:rsid w:val="000C79E8"/>
    <w:rsid w:val="000C7A0C"/>
    <w:rsid w:val="000C7A4F"/>
    <w:rsid w:val="000C7AB9"/>
    <w:rsid w:val="000C7AE8"/>
    <w:rsid w:val="000C7B01"/>
    <w:rsid w:val="000C7B73"/>
    <w:rsid w:val="000C7BC8"/>
    <w:rsid w:val="000C7BCC"/>
    <w:rsid w:val="000C7C79"/>
    <w:rsid w:val="000C7C84"/>
    <w:rsid w:val="000C7CB1"/>
    <w:rsid w:val="000C7E84"/>
    <w:rsid w:val="000C7EBC"/>
    <w:rsid w:val="000C7EDA"/>
    <w:rsid w:val="000C7F0A"/>
    <w:rsid w:val="000C7F38"/>
    <w:rsid w:val="000C7F8C"/>
    <w:rsid w:val="000C7FBE"/>
    <w:rsid w:val="000C7FE6"/>
    <w:rsid w:val="000D0042"/>
    <w:rsid w:val="000D0081"/>
    <w:rsid w:val="000D013B"/>
    <w:rsid w:val="000D01D1"/>
    <w:rsid w:val="000D01D5"/>
    <w:rsid w:val="000D0256"/>
    <w:rsid w:val="000D026D"/>
    <w:rsid w:val="000D0276"/>
    <w:rsid w:val="000D0345"/>
    <w:rsid w:val="000D036E"/>
    <w:rsid w:val="000D04EB"/>
    <w:rsid w:val="000D0551"/>
    <w:rsid w:val="000D05E6"/>
    <w:rsid w:val="000D069A"/>
    <w:rsid w:val="000D06F4"/>
    <w:rsid w:val="000D079D"/>
    <w:rsid w:val="000D084F"/>
    <w:rsid w:val="000D08C7"/>
    <w:rsid w:val="000D08F2"/>
    <w:rsid w:val="000D0907"/>
    <w:rsid w:val="000D0918"/>
    <w:rsid w:val="000D092F"/>
    <w:rsid w:val="000D0A1F"/>
    <w:rsid w:val="000D0AC9"/>
    <w:rsid w:val="000D0B31"/>
    <w:rsid w:val="000D0C20"/>
    <w:rsid w:val="000D0CD5"/>
    <w:rsid w:val="000D0F09"/>
    <w:rsid w:val="000D0FF0"/>
    <w:rsid w:val="000D1181"/>
    <w:rsid w:val="000D124D"/>
    <w:rsid w:val="000D12AE"/>
    <w:rsid w:val="000D12BD"/>
    <w:rsid w:val="000D13D3"/>
    <w:rsid w:val="000D1477"/>
    <w:rsid w:val="000D150B"/>
    <w:rsid w:val="000D15C9"/>
    <w:rsid w:val="000D1641"/>
    <w:rsid w:val="000D176C"/>
    <w:rsid w:val="000D17CE"/>
    <w:rsid w:val="000D181A"/>
    <w:rsid w:val="000D1832"/>
    <w:rsid w:val="000D1885"/>
    <w:rsid w:val="000D18A8"/>
    <w:rsid w:val="000D18B7"/>
    <w:rsid w:val="000D18C7"/>
    <w:rsid w:val="000D18E8"/>
    <w:rsid w:val="000D1942"/>
    <w:rsid w:val="000D194B"/>
    <w:rsid w:val="000D1A38"/>
    <w:rsid w:val="000D1A90"/>
    <w:rsid w:val="000D1A91"/>
    <w:rsid w:val="000D1AA6"/>
    <w:rsid w:val="000D1AF3"/>
    <w:rsid w:val="000D1D1C"/>
    <w:rsid w:val="000D1DF8"/>
    <w:rsid w:val="000D1E0A"/>
    <w:rsid w:val="000D1E36"/>
    <w:rsid w:val="000D1EE2"/>
    <w:rsid w:val="000D1EFA"/>
    <w:rsid w:val="000D1F04"/>
    <w:rsid w:val="000D1F44"/>
    <w:rsid w:val="000D1F4F"/>
    <w:rsid w:val="000D1F75"/>
    <w:rsid w:val="000D1F7C"/>
    <w:rsid w:val="000D1FA5"/>
    <w:rsid w:val="000D1FEA"/>
    <w:rsid w:val="000D2001"/>
    <w:rsid w:val="000D2010"/>
    <w:rsid w:val="000D20CD"/>
    <w:rsid w:val="000D21D0"/>
    <w:rsid w:val="000D22AF"/>
    <w:rsid w:val="000D22CB"/>
    <w:rsid w:val="000D2319"/>
    <w:rsid w:val="000D23D6"/>
    <w:rsid w:val="000D2423"/>
    <w:rsid w:val="000D247E"/>
    <w:rsid w:val="000D2485"/>
    <w:rsid w:val="000D2494"/>
    <w:rsid w:val="000D24A6"/>
    <w:rsid w:val="000D2533"/>
    <w:rsid w:val="000D2563"/>
    <w:rsid w:val="000D258B"/>
    <w:rsid w:val="000D2590"/>
    <w:rsid w:val="000D2631"/>
    <w:rsid w:val="000D274F"/>
    <w:rsid w:val="000D27D0"/>
    <w:rsid w:val="000D27D7"/>
    <w:rsid w:val="000D27E4"/>
    <w:rsid w:val="000D282E"/>
    <w:rsid w:val="000D2915"/>
    <w:rsid w:val="000D297F"/>
    <w:rsid w:val="000D2985"/>
    <w:rsid w:val="000D29C3"/>
    <w:rsid w:val="000D29CA"/>
    <w:rsid w:val="000D29EF"/>
    <w:rsid w:val="000D2A87"/>
    <w:rsid w:val="000D2ABE"/>
    <w:rsid w:val="000D2B3F"/>
    <w:rsid w:val="000D2BAE"/>
    <w:rsid w:val="000D2BE7"/>
    <w:rsid w:val="000D2BFF"/>
    <w:rsid w:val="000D2CDF"/>
    <w:rsid w:val="000D2D29"/>
    <w:rsid w:val="000D2F56"/>
    <w:rsid w:val="000D3002"/>
    <w:rsid w:val="000D300E"/>
    <w:rsid w:val="000D3112"/>
    <w:rsid w:val="000D3122"/>
    <w:rsid w:val="000D3215"/>
    <w:rsid w:val="000D326F"/>
    <w:rsid w:val="000D3342"/>
    <w:rsid w:val="000D3383"/>
    <w:rsid w:val="000D33CB"/>
    <w:rsid w:val="000D34CA"/>
    <w:rsid w:val="000D34DD"/>
    <w:rsid w:val="000D34E3"/>
    <w:rsid w:val="000D34FB"/>
    <w:rsid w:val="000D3608"/>
    <w:rsid w:val="000D3616"/>
    <w:rsid w:val="000D3664"/>
    <w:rsid w:val="000D3735"/>
    <w:rsid w:val="000D3846"/>
    <w:rsid w:val="000D38D2"/>
    <w:rsid w:val="000D3A9D"/>
    <w:rsid w:val="000D3ACA"/>
    <w:rsid w:val="000D3B09"/>
    <w:rsid w:val="000D3BD2"/>
    <w:rsid w:val="000D3C39"/>
    <w:rsid w:val="000D3C7D"/>
    <w:rsid w:val="000D3CAC"/>
    <w:rsid w:val="000D3CDC"/>
    <w:rsid w:val="000D3CE4"/>
    <w:rsid w:val="000D3D6B"/>
    <w:rsid w:val="000D3DBC"/>
    <w:rsid w:val="000D3DCC"/>
    <w:rsid w:val="000D3DEF"/>
    <w:rsid w:val="000D3DF3"/>
    <w:rsid w:val="000D3EB8"/>
    <w:rsid w:val="000D4014"/>
    <w:rsid w:val="000D4098"/>
    <w:rsid w:val="000D413C"/>
    <w:rsid w:val="000D4149"/>
    <w:rsid w:val="000D41C3"/>
    <w:rsid w:val="000D41E0"/>
    <w:rsid w:val="000D41E8"/>
    <w:rsid w:val="000D4247"/>
    <w:rsid w:val="000D42CD"/>
    <w:rsid w:val="000D42E7"/>
    <w:rsid w:val="000D4343"/>
    <w:rsid w:val="000D43CD"/>
    <w:rsid w:val="000D4504"/>
    <w:rsid w:val="000D45CD"/>
    <w:rsid w:val="000D4764"/>
    <w:rsid w:val="000D47C5"/>
    <w:rsid w:val="000D48A6"/>
    <w:rsid w:val="000D48D4"/>
    <w:rsid w:val="000D4A15"/>
    <w:rsid w:val="000D4A30"/>
    <w:rsid w:val="000D4AEE"/>
    <w:rsid w:val="000D4AFF"/>
    <w:rsid w:val="000D4B11"/>
    <w:rsid w:val="000D4B45"/>
    <w:rsid w:val="000D4C57"/>
    <w:rsid w:val="000D4CA4"/>
    <w:rsid w:val="000D4D1A"/>
    <w:rsid w:val="000D4D46"/>
    <w:rsid w:val="000D4D70"/>
    <w:rsid w:val="000D4D84"/>
    <w:rsid w:val="000D4D97"/>
    <w:rsid w:val="000D4EDE"/>
    <w:rsid w:val="000D4F04"/>
    <w:rsid w:val="000D4F63"/>
    <w:rsid w:val="000D5007"/>
    <w:rsid w:val="000D5036"/>
    <w:rsid w:val="000D5055"/>
    <w:rsid w:val="000D5181"/>
    <w:rsid w:val="000D5295"/>
    <w:rsid w:val="000D530F"/>
    <w:rsid w:val="000D53BD"/>
    <w:rsid w:val="000D55D9"/>
    <w:rsid w:val="000D5717"/>
    <w:rsid w:val="000D5789"/>
    <w:rsid w:val="000D57C4"/>
    <w:rsid w:val="000D5821"/>
    <w:rsid w:val="000D58AF"/>
    <w:rsid w:val="000D591C"/>
    <w:rsid w:val="000D5A84"/>
    <w:rsid w:val="000D5A8C"/>
    <w:rsid w:val="000D5B0F"/>
    <w:rsid w:val="000D5B31"/>
    <w:rsid w:val="000D5BB0"/>
    <w:rsid w:val="000D5BC3"/>
    <w:rsid w:val="000D5BD9"/>
    <w:rsid w:val="000D5BEB"/>
    <w:rsid w:val="000D5CD7"/>
    <w:rsid w:val="000D5E42"/>
    <w:rsid w:val="000D5E7D"/>
    <w:rsid w:val="000D5E86"/>
    <w:rsid w:val="000D5F41"/>
    <w:rsid w:val="000D5F48"/>
    <w:rsid w:val="000D5F9F"/>
    <w:rsid w:val="000D60B8"/>
    <w:rsid w:val="000D6105"/>
    <w:rsid w:val="000D6129"/>
    <w:rsid w:val="000D6170"/>
    <w:rsid w:val="000D6174"/>
    <w:rsid w:val="000D61B2"/>
    <w:rsid w:val="000D61CB"/>
    <w:rsid w:val="000D624B"/>
    <w:rsid w:val="000D639D"/>
    <w:rsid w:val="000D63ED"/>
    <w:rsid w:val="000D651D"/>
    <w:rsid w:val="000D651E"/>
    <w:rsid w:val="000D6549"/>
    <w:rsid w:val="000D6622"/>
    <w:rsid w:val="000D662A"/>
    <w:rsid w:val="000D6671"/>
    <w:rsid w:val="000D6704"/>
    <w:rsid w:val="000D6755"/>
    <w:rsid w:val="000D68E9"/>
    <w:rsid w:val="000D692D"/>
    <w:rsid w:val="000D6AB2"/>
    <w:rsid w:val="000D6B7D"/>
    <w:rsid w:val="000D6C70"/>
    <w:rsid w:val="000D6C8E"/>
    <w:rsid w:val="000D6D1A"/>
    <w:rsid w:val="000D6D5B"/>
    <w:rsid w:val="000D6D82"/>
    <w:rsid w:val="000D6D92"/>
    <w:rsid w:val="000D6E86"/>
    <w:rsid w:val="000D6E88"/>
    <w:rsid w:val="000D6E98"/>
    <w:rsid w:val="000D6F11"/>
    <w:rsid w:val="000D6F6D"/>
    <w:rsid w:val="000D6F7D"/>
    <w:rsid w:val="000D6F85"/>
    <w:rsid w:val="000D702E"/>
    <w:rsid w:val="000D7078"/>
    <w:rsid w:val="000D7091"/>
    <w:rsid w:val="000D709A"/>
    <w:rsid w:val="000D70B4"/>
    <w:rsid w:val="000D7133"/>
    <w:rsid w:val="000D7134"/>
    <w:rsid w:val="000D717C"/>
    <w:rsid w:val="000D71E9"/>
    <w:rsid w:val="000D747D"/>
    <w:rsid w:val="000D74AE"/>
    <w:rsid w:val="000D74AF"/>
    <w:rsid w:val="000D74D0"/>
    <w:rsid w:val="000D76A1"/>
    <w:rsid w:val="000D77D5"/>
    <w:rsid w:val="000D7825"/>
    <w:rsid w:val="000D7894"/>
    <w:rsid w:val="000D78D3"/>
    <w:rsid w:val="000D7A03"/>
    <w:rsid w:val="000D7A23"/>
    <w:rsid w:val="000D7A65"/>
    <w:rsid w:val="000D7BE3"/>
    <w:rsid w:val="000D7C03"/>
    <w:rsid w:val="000D7C30"/>
    <w:rsid w:val="000D7D71"/>
    <w:rsid w:val="000D7DBB"/>
    <w:rsid w:val="000D7DC2"/>
    <w:rsid w:val="000D7E3F"/>
    <w:rsid w:val="000E00B5"/>
    <w:rsid w:val="000E0302"/>
    <w:rsid w:val="000E03FA"/>
    <w:rsid w:val="000E048D"/>
    <w:rsid w:val="000E0495"/>
    <w:rsid w:val="000E04C2"/>
    <w:rsid w:val="000E051D"/>
    <w:rsid w:val="000E05F3"/>
    <w:rsid w:val="000E0606"/>
    <w:rsid w:val="000E066E"/>
    <w:rsid w:val="000E06DC"/>
    <w:rsid w:val="000E06E1"/>
    <w:rsid w:val="000E0766"/>
    <w:rsid w:val="000E07C0"/>
    <w:rsid w:val="000E07DB"/>
    <w:rsid w:val="000E07DC"/>
    <w:rsid w:val="000E08FF"/>
    <w:rsid w:val="000E093B"/>
    <w:rsid w:val="000E093F"/>
    <w:rsid w:val="000E09BE"/>
    <w:rsid w:val="000E09EE"/>
    <w:rsid w:val="000E0A09"/>
    <w:rsid w:val="000E0A18"/>
    <w:rsid w:val="000E0AF5"/>
    <w:rsid w:val="000E0B48"/>
    <w:rsid w:val="000E0B7E"/>
    <w:rsid w:val="000E0BD1"/>
    <w:rsid w:val="000E0C5E"/>
    <w:rsid w:val="000E0C9A"/>
    <w:rsid w:val="000E0D1A"/>
    <w:rsid w:val="000E0E5C"/>
    <w:rsid w:val="000E0E76"/>
    <w:rsid w:val="000E0E94"/>
    <w:rsid w:val="000E0EB1"/>
    <w:rsid w:val="000E0F09"/>
    <w:rsid w:val="000E0F77"/>
    <w:rsid w:val="000E116E"/>
    <w:rsid w:val="000E117C"/>
    <w:rsid w:val="000E1184"/>
    <w:rsid w:val="000E11C3"/>
    <w:rsid w:val="000E11D5"/>
    <w:rsid w:val="000E12E5"/>
    <w:rsid w:val="000E13A7"/>
    <w:rsid w:val="000E13DC"/>
    <w:rsid w:val="000E1412"/>
    <w:rsid w:val="000E1452"/>
    <w:rsid w:val="000E1490"/>
    <w:rsid w:val="000E1540"/>
    <w:rsid w:val="000E15BE"/>
    <w:rsid w:val="000E15F5"/>
    <w:rsid w:val="000E1657"/>
    <w:rsid w:val="000E16EF"/>
    <w:rsid w:val="000E182B"/>
    <w:rsid w:val="000E1839"/>
    <w:rsid w:val="000E1878"/>
    <w:rsid w:val="000E189B"/>
    <w:rsid w:val="000E19DB"/>
    <w:rsid w:val="000E1A74"/>
    <w:rsid w:val="000E1AED"/>
    <w:rsid w:val="000E1AFE"/>
    <w:rsid w:val="000E1B19"/>
    <w:rsid w:val="000E1B5C"/>
    <w:rsid w:val="000E1BBD"/>
    <w:rsid w:val="000E1BC1"/>
    <w:rsid w:val="000E1BF8"/>
    <w:rsid w:val="000E1C29"/>
    <w:rsid w:val="000E1C47"/>
    <w:rsid w:val="000E1C4B"/>
    <w:rsid w:val="000E1E5D"/>
    <w:rsid w:val="000E1EF6"/>
    <w:rsid w:val="000E1F32"/>
    <w:rsid w:val="000E1F4B"/>
    <w:rsid w:val="000E1FA7"/>
    <w:rsid w:val="000E1FB7"/>
    <w:rsid w:val="000E2104"/>
    <w:rsid w:val="000E2155"/>
    <w:rsid w:val="000E21D8"/>
    <w:rsid w:val="000E22B5"/>
    <w:rsid w:val="000E23DA"/>
    <w:rsid w:val="000E23E2"/>
    <w:rsid w:val="000E2429"/>
    <w:rsid w:val="000E2454"/>
    <w:rsid w:val="000E2464"/>
    <w:rsid w:val="000E24C8"/>
    <w:rsid w:val="000E254C"/>
    <w:rsid w:val="000E258B"/>
    <w:rsid w:val="000E259A"/>
    <w:rsid w:val="000E25AF"/>
    <w:rsid w:val="000E2642"/>
    <w:rsid w:val="000E269D"/>
    <w:rsid w:val="000E26C1"/>
    <w:rsid w:val="000E273C"/>
    <w:rsid w:val="000E2829"/>
    <w:rsid w:val="000E2833"/>
    <w:rsid w:val="000E2860"/>
    <w:rsid w:val="000E28B6"/>
    <w:rsid w:val="000E290D"/>
    <w:rsid w:val="000E29BB"/>
    <w:rsid w:val="000E29CC"/>
    <w:rsid w:val="000E2A28"/>
    <w:rsid w:val="000E2A33"/>
    <w:rsid w:val="000E2AD2"/>
    <w:rsid w:val="000E2B99"/>
    <w:rsid w:val="000E2C4C"/>
    <w:rsid w:val="000E2C6A"/>
    <w:rsid w:val="000E2C87"/>
    <w:rsid w:val="000E2CA1"/>
    <w:rsid w:val="000E2CC5"/>
    <w:rsid w:val="000E2CDC"/>
    <w:rsid w:val="000E2E0B"/>
    <w:rsid w:val="000E2E8C"/>
    <w:rsid w:val="000E2EE9"/>
    <w:rsid w:val="000E2F95"/>
    <w:rsid w:val="000E2FC8"/>
    <w:rsid w:val="000E305E"/>
    <w:rsid w:val="000E3141"/>
    <w:rsid w:val="000E3192"/>
    <w:rsid w:val="000E3209"/>
    <w:rsid w:val="000E339F"/>
    <w:rsid w:val="000E33D0"/>
    <w:rsid w:val="000E346B"/>
    <w:rsid w:val="000E34CB"/>
    <w:rsid w:val="000E35DE"/>
    <w:rsid w:val="000E3645"/>
    <w:rsid w:val="000E3649"/>
    <w:rsid w:val="000E381D"/>
    <w:rsid w:val="000E3881"/>
    <w:rsid w:val="000E391E"/>
    <w:rsid w:val="000E39DC"/>
    <w:rsid w:val="000E3A36"/>
    <w:rsid w:val="000E3B99"/>
    <w:rsid w:val="000E3C69"/>
    <w:rsid w:val="000E3C83"/>
    <w:rsid w:val="000E3C8C"/>
    <w:rsid w:val="000E3D2F"/>
    <w:rsid w:val="000E3D3C"/>
    <w:rsid w:val="000E3DD5"/>
    <w:rsid w:val="000E3E5F"/>
    <w:rsid w:val="000E3EDD"/>
    <w:rsid w:val="000E3FB7"/>
    <w:rsid w:val="000E405C"/>
    <w:rsid w:val="000E4072"/>
    <w:rsid w:val="000E408D"/>
    <w:rsid w:val="000E42B2"/>
    <w:rsid w:val="000E431B"/>
    <w:rsid w:val="000E43AE"/>
    <w:rsid w:val="000E43D9"/>
    <w:rsid w:val="000E4665"/>
    <w:rsid w:val="000E4689"/>
    <w:rsid w:val="000E4774"/>
    <w:rsid w:val="000E4799"/>
    <w:rsid w:val="000E47D8"/>
    <w:rsid w:val="000E486A"/>
    <w:rsid w:val="000E48E8"/>
    <w:rsid w:val="000E4914"/>
    <w:rsid w:val="000E4927"/>
    <w:rsid w:val="000E4A01"/>
    <w:rsid w:val="000E4A11"/>
    <w:rsid w:val="000E4A6F"/>
    <w:rsid w:val="000E4AA4"/>
    <w:rsid w:val="000E4B7E"/>
    <w:rsid w:val="000E4B8C"/>
    <w:rsid w:val="000E4BDD"/>
    <w:rsid w:val="000E4C31"/>
    <w:rsid w:val="000E4C6E"/>
    <w:rsid w:val="000E4CDC"/>
    <w:rsid w:val="000E4E4A"/>
    <w:rsid w:val="000E4E9F"/>
    <w:rsid w:val="000E4F33"/>
    <w:rsid w:val="000E5026"/>
    <w:rsid w:val="000E5066"/>
    <w:rsid w:val="000E508D"/>
    <w:rsid w:val="000E5189"/>
    <w:rsid w:val="000E520D"/>
    <w:rsid w:val="000E521B"/>
    <w:rsid w:val="000E5305"/>
    <w:rsid w:val="000E5313"/>
    <w:rsid w:val="000E5319"/>
    <w:rsid w:val="000E53DA"/>
    <w:rsid w:val="000E5460"/>
    <w:rsid w:val="000E5463"/>
    <w:rsid w:val="000E54AD"/>
    <w:rsid w:val="000E55D1"/>
    <w:rsid w:val="000E5760"/>
    <w:rsid w:val="000E57DD"/>
    <w:rsid w:val="000E5925"/>
    <w:rsid w:val="000E5979"/>
    <w:rsid w:val="000E59E9"/>
    <w:rsid w:val="000E5A37"/>
    <w:rsid w:val="000E5AC1"/>
    <w:rsid w:val="000E5AFB"/>
    <w:rsid w:val="000E5B0E"/>
    <w:rsid w:val="000E5B19"/>
    <w:rsid w:val="000E5B29"/>
    <w:rsid w:val="000E5B30"/>
    <w:rsid w:val="000E5B62"/>
    <w:rsid w:val="000E5BFC"/>
    <w:rsid w:val="000E5CDC"/>
    <w:rsid w:val="000E5CE1"/>
    <w:rsid w:val="000E5D10"/>
    <w:rsid w:val="000E5DA0"/>
    <w:rsid w:val="000E5DDF"/>
    <w:rsid w:val="000E5E63"/>
    <w:rsid w:val="000E5EFC"/>
    <w:rsid w:val="000E5F3D"/>
    <w:rsid w:val="000E5FB9"/>
    <w:rsid w:val="000E5FD3"/>
    <w:rsid w:val="000E6057"/>
    <w:rsid w:val="000E616A"/>
    <w:rsid w:val="000E61D7"/>
    <w:rsid w:val="000E6213"/>
    <w:rsid w:val="000E624F"/>
    <w:rsid w:val="000E62B1"/>
    <w:rsid w:val="000E6313"/>
    <w:rsid w:val="000E63A4"/>
    <w:rsid w:val="000E6485"/>
    <w:rsid w:val="000E64CF"/>
    <w:rsid w:val="000E64F3"/>
    <w:rsid w:val="000E650E"/>
    <w:rsid w:val="000E650F"/>
    <w:rsid w:val="000E65C3"/>
    <w:rsid w:val="000E65CD"/>
    <w:rsid w:val="000E65F2"/>
    <w:rsid w:val="000E679C"/>
    <w:rsid w:val="000E6807"/>
    <w:rsid w:val="000E69D9"/>
    <w:rsid w:val="000E6A33"/>
    <w:rsid w:val="000E6A3C"/>
    <w:rsid w:val="000E6BAB"/>
    <w:rsid w:val="000E6BC2"/>
    <w:rsid w:val="000E6C66"/>
    <w:rsid w:val="000E6C77"/>
    <w:rsid w:val="000E6D33"/>
    <w:rsid w:val="000E6D6A"/>
    <w:rsid w:val="000E6DAD"/>
    <w:rsid w:val="000E6E51"/>
    <w:rsid w:val="000E6E55"/>
    <w:rsid w:val="000E6E67"/>
    <w:rsid w:val="000E6E86"/>
    <w:rsid w:val="000E6FE4"/>
    <w:rsid w:val="000E7080"/>
    <w:rsid w:val="000E70B0"/>
    <w:rsid w:val="000E70F4"/>
    <w:rsid w:val="000E7125"/>
    <w:rsid w:val="000E73EA"/>
    <w:rsid w:val="000E74D0"/>
    <w:rsid w:val="000E7687"/>
    <w:rsid w:val="000E7701"/>
    <w:rsid w:val="000E77A9"/>
    <w:rsid w:val="000E77DF"/>
    <w:rsid w:val="000E7819"/>
    <w:rsid w:val="000E7A74"/>
    <w:rsid w:val="000E7A94"/>
    <w:rsid w:val="000E7BA3"/>
    <w:rsid w:val="000E7C17"/>
    <w:rsid w:val="000E7C46"/>
    <w:rsid w:val="000E7C7B"/>
    <w:rsid w:val="000E7DA8"/>
    <w:rsid w:val="000E7EE2"/>
    <w:rsid w:val="000E7F09"/>
    <w:rsid w:val="000E7F15"/>
    <w:rsid w:val="000E7F1A"/>
    <w:rsid w:val="000E7FBD"/>
    <w:rsid w:val="000F00E1"/>
    <w:rsid w:val="000F0137"/>
    <w:rsid w:val="000F01AB"/>
    <w:rsid w:val="000F0288"/>
    <w:rsid w:val="000F02A6"/>
    <w:rsid w:val="000F038D"/>
    <w:rsid w:val="000F0395"/>
    <w:rsid w:val="000F03A0"/>
    <w:rsid w:val="000F0408"/>
    <w:rsid w:val="000F0515"/>
    <w:rsid w:val="000F063D"/>
    <w:rsid w:val="000F065E"/>
    <w:rsid w:val="000F06DA"/>
    <w:rsid w:val="000F077E"/>
    <w:rsid w:val="000F07D5"/>
    <w:rsid w:val="000F07E4"/>
    <w:rsid w:val="000F08C0"/>
    <w:rsid w:val="000F0AC8"/>
    <w:rsid w:val="000F0B43"/>
    <w:rsid w:val="000F0B93"/>
    <w:rsid w:val="000F0C51"/>
    <w:rsid w:val="000F0D48"/>
    <w:rsid w:val="000F0D83"/>
    <w:rsid w:val="000F0E2A"/>
    <w:rsid w:val="000F0E37"/>
    <w:rsid w:val="000F0EB6"/>
    <w:rsid w:val="000F0EC5"/>
    <w:rsid w:val="000F0ED0"/>
    <w:rsid w:val="000F0F53"/>
    <w:rsid w:val="000F1066"/>
    <w:rsid w:val="000F1230"/>
    <w:rsid w:val="000F1265"/>
    <w:rsid w:val="000F1276"/>
    <w:rsid w:val="000F1319"/>
    <w:rsid w:val="000F1347"/>
    <w:rsid w:val="000F1408"/>
    <w:rsid w:val="000F144C"/>
    <w:rsid w:val="000F1486"/>
    <w:rsid w:val="000F1488"/>
    <w:rsid w:val="000F154B"/>
    <w:rsid w:val="000F159B"/>
    <w:rsid w:val="000F15A4"/>
    <w:rsid w:val="000F1678"/>
    <w:rsid w:val="000F1681"/>
    <w:rsid w:val="000F169E"/>
    <w:rsid w:val="000F174D"/>
    <w:rsid w:val="000F17B7"/>
    <w:rsid w:val="000F18AE"/>
    <w:rsid w:val="000F1944"/>
    <w:rsid w:val="000F1987"/>
    <w:rsid w:val="000F19C9"/>
    <w:rsid w:val="000F1A58"/>
    <w:rsid w:val="000F1ADD"/>
    <w:rsid w:val="000F1C6B"/>
    <w:rsid w:val="000F1CDE"/>
    <w:rsid w:val="000F1D73"/>
    <w:rsid w:val="000F1DC5"/>
    <w:rsid w:val="000F1E05"/>
    <w:rsid w:val="000F1E17"/>
    <w:rsid w:val="000F1EB0"/>
    <w:rsid w:val="000F1ED1"/>
    <w:rsid w:val="000F1F83"/>
    <w:rsid w:val="000F1F86"/>
    <w:rsid w:val="000F2133"/>
    <w:rsid w:val="000F21B9"/>
    <w:rsid w:val="000F22CB"/>
    <w:rsid w:val="000F232D"/>
    <w:rsid w:val="000F234E"/>
    <w:rsid w:val="000F2380"/>
    <w:rsid w:val="000F2440"/>
    <w:rsid w:val="000F24F7"/>
    <w:rsid w:val="000F24FD"/>
    <w:rsid w:val="000F262A"/>
    <w:rsid w:val="000F26E2"/>
    <w:rsid w:val="000F26F5"/>
    <w:rsid w:val="000F2765"/>
    <w:rsid w:val="000F282C"/>
    <w:rsid w:val="000F299B"/>
    <w:rsid w:val="000F29AF"/>
    <w:rsid w:val="000F29B2"/>
    <w:rsid w:val="000F2A05"/>
    <w:rsid w:val="000F2AAA"/>
    <w:rsid w:val="000F2C6F"/>
    <w:rsid w:val="000F2D4B"/>
    <w:rsid w:val="000F2D67"/>
    <w:rsid w:val="000F2D86"/>
    <w:rsid w:val="000F2EFA"/>
    <w:rsid w:val="000F2F1E"/>
    <w:rsid w:val="000F2F3D"/>
    <w:rsid w:val="000F3027"/>
    <w:rsid w:val="000F3170"/>
    <w:rsid w:val="000F31DB"/>
    <w:rsid w:val="000F31EB"/>
    <w:rsid w:val="000F3353"/>
    <w:rsid w:val="000F3363"/>
    <w:rsid w:val="000F33CB"/>
    <w:rsid w:val="000F341C"/>
    <w:rsid w:val="000F361C"/>
    <w:rsid w:val="000F3636"/>
    <w:rsid w:val="000F370E"/>
    <w:rsid w:val="000F3771"/>
    <w:rsid w:val="000F37AA"/>
    <w:rsid w:val="000F3876"/>
    <w:rsid w:val="000F38D7"/>
    <w:rsid w:val="000F39F4"/>
    <w:rsid w:val="000F39F9"/>
    <w:rsid w:val="000F3A56"/>
    <w:rsid w:val="000F3AAB"/>
    <w:rsid w:val="000F3AE9"/>
    <w:rsid w:val="000F3B4C"/>
    <w:rsid w:val="000F3BA5"/>
    <w:rsid w:val="000F3C60"/>
    <w:rsid w:val="000F3C85"/>
    <w:rsid w:val="000F3DC6"/>
    <w:rsid w:val="000F3E79"/>
    <w:rsid w:val="000F3E96"/>
    <w:rsid w:val="000F3EB8"/>
    <w:rsid w:val="000F3EC1"/>
    <w:rsid w:val="000F3F2C"/>
    <w:rsid w:val="000F3FD3"/>
    <w:rsid w:val="000F40C9"/>
    <w:rsid w:val="000F40F1"/>
    <w:rsid w:val="000F4129"/>
    <w:rsid w:val="000F4148"/>
    <w:rsid w:val="000F4158"/>
    <w:rsid w:val="000F416E"/>
    <w:rsid w:val="000F4215"/>
    <w:rsid w:val="000F428E"/>
    <w:rsid w:val="000F4309"/>
    <w:rsid w:val="000F431F"/>
    <w:rsid w:val="000F437C"/>
    <w:rsid w:val="000F4405"/>
    <w:rsid w:val="000F4415"/>
    <w:rsid w:val="000F443A"/>
    <w:rsid w:val="000F4483"/>
    <w:rsid w:val="000F4503"/>
    <w:rsid w:val="000F4554"/>
    <w:rsid w:val="000F45F1"/>
    <w:rsid w:val="000F462B"/>
    <w:rsid w:val="000F4720"/>
    <w:rsid w:val="000F48D4"/>
    <w:rsid w:val="000F4949"/>
    <w:rsid w:val="000F4992"/>
    <w:rsid w:val="000F4A1A"/>
    <w:rsid w:val="000F4A96"/>
    <w:rsid w:val="000F4AC7"/>
    <w:rsid w:val="000F4ACE"/>
    <w:rsid w:val="000F4B6D"/>
    <w:rsid w:val="000F4BC6"/>
    <w:rsid w:val="000F4BD9"/>
    <w:rsid w:val="000F4CE5"/>
    <w:rsid w:val="000F4CEB"/>
    <w:rsid w:val="000F4D75"/>
    <w:rsid w:val="000F4DB5"/>
    <w:rsid w:val="000F4DD2"/>
    <w:rsid w:val="000F4DD6"/>
    <w:rsid w:val="000F4E21"/>
    <w:rsid w:val="000F4EBB"/>
    <w:rsid w:val="000F4FCD"/>
    <w:rsid w:val="000F5035"/>
    <w:rsid w:val="000F505E"/>
    <w:rsid w:val="000F507A"/>
    <w:rsid w:val="000F50ED"/>
    <w:rsid w:val="000F516F"/>
    <w:rsid w:val="000F51A9"/>
    <w:rsid w:val="000F5224"/>
    <w:rsid w:val="000F52C0"/>
    <w:rsid w:val="000F52FE"/>
    <w:rsid w:val="000F5341"/>
    <w:rsid w:val="000F5354"/>
    <w:rsid w:val="000F5356"/>
    <w:rsid w:val="000F53E7"/>
    <w:rsid w:val="000F5465"/>
    <w:rsid w:val="000F554F"/>
    <w:rsid w:val="000F5638"/>
    <w:rsid w:val="000F56DA"/>
    <w:rsid w:val="000F572D"/>
    <w:rsid w:val="000F584F"/>
    <w:rsid w:val="000F5886"/>
    <w:rsid w:val="000F58DE"/>
    <w:rsid w:val="000F5920"/>
    <w:rsid w:val="000F5A1C"/>
    <w:rsid w:val="000F5A60"/>
    <w:rsid w:val="000F5B5E"/>
    <w:rsid w:val="000F5BE4"/>
    <w:rsid w:val="000F5C85"/>
    <w:rsid w:val="000F5C96"/>
    <w:rsid w:val="000F5D0D"/>
    <w:rsid w:val="000F5D8C"/>
    <w:rsid w:val="000F5E14"/>
    <w:rsid w:val="000F5E26"/>
    <w:rsid w:val="000F5E2D"/>
    <w:rsid w:val="000F5EA3"/>
    <w:rsid w:val="000F5EC6"/>
    <w:rsid w:val="000F5EFF"/>
    <w:rsid w:val="000F5F94"/>
    <w:rsid w:val="000F60C1"/>
    <w:rsid w:val="000F60C2"/>
    <w:rsid w:val="000F61A0"/>
    <w:rsid w:val="000F61BF"/>
    <w:rsid w:val="000F6203"/>
    <w:rsid w:val="000F620F"/>
    <w:rsid w:val="000F6241"/>
    <w:rsid w:val="000F6272"/>
    <w:rsid w:val="000F627B"/>
    <w:rsid w:val="000F6285"/>
    <w:rsid w:val="000F63DC"/>
    <w:rsid w:val="000F63F5"/>
    <w:rsid w:val="000F6420"/>
    <w:rsid w:val="000F6470"/>
    <w:rsid w:val="000F64BE"/>
    <w:rsid w:val="000F6553"/>
    <w:rsid w:val="000F65BA"/>
    <w:rsid w:val="000F662D"/>
    <w:rsid w:val="000F66CA"/>
    <w:rsid w:val="000F66DF"/>
    <w:rsid w:val="000F672F"/>
    <w:rsid w:val="000F67FA"/>
    <w:rsid w:val="000F6899"/>
    <w:rsid w:val="000F68B3"/>
    <w:rsid w:val="000F68F0"/>
    <w:rsid w:val="000F699C"/>
    <w:rsid w:val="000F69A2"/>
    <w:rsid w:val="000F6AB3"/>
    <w:rsid w:val="000F6B0D"/>
    <w:rsid w:val="000F6BA6"/>
    <w:rsid w:val="000F6D19"/>
    <w:rsid w:val="000F6D20"/>
    <w:rsid w:val="000F6D24"/>
    <w:rsid w:val="000F6E01"/>
    <w:rsid w:val="000F6E0A"/>
    <w:rsid w:val="000F6EDE"/>
    <w:rsid w:val="000F702D"/>
    <w:rsid w:val="000F704B"/>
    <w:rsid w:val="000F7059"/>
    <w:rsid w:val="000F7072"/>
    <w:rsid w:val="000F715E"/>
    <w:rsid w:val="000F7229"/>
    <w:rsid w:val="000F729E"/>
    <w:rsid w:val="000F7317"/>
    <w:rsid w:val="000F7334"/>
    <w:rsid w:val="000F7338"/>
    <w:rsid w:val="000F734A"/>
    <w:rsid w:val="000F736A"/>
    <w:rsid w:val="000F7382"/>
    <w:rsid w:val="000F738A"/>
    <w:rsid w:val="000F7494"/>
    <w:rsid w:val="000F74B5"/>
    <w:rsid w:val="000F74D5"/>
    <w:rsid w:val="000F75A8"/>
    <w:rsid w:val="000F75AB"/>
    <w:rsid w:val="000F75CF"/>
    <w:rsid w:val="000F75DF"/>
    <w:rsid w:val="000F761E"/>
    <w:rsid w:val="000F76FA"/>
    <w:rsid w:val="000F7782"/>
    <w:rsid w:val="000F7885"/>
    <w:rsid w:val="000F78A8"/>
    <w:rsid w:val="000F78BD"/>
    <w:rsid w:val="000F78D3"/>
    <w:rsid w:val="000F7954"/>
    <w:rsid w:val="000F796E"/>
    <w:rsid w:val="000F79D4"/>
    <w:rsid w:val="000F7A8B"/>
    <w:rsid w:val="000F7BAC"/>
    <w:rsid w:val="000F7BDD"/>
    <w:rsid w:val="000F7C0E"/>
    <w:rsid w:val="000F7D29"/>
    <w:rsid w:val="000F7D51"/>
    <w:rsid w:val="000F7E6E"/>
    <w:rsid w:val="000F7EC7"/>
    <w:rsid w:val="000F7F02"/>
    <w:rsid w:val="000F7F3E"/>
    <w:rsid w:val="000F7F66"/>
    <w:rsid w:val="000F7FBC"/>
    <w:rsid w:val="000F7FBD"/>
    <w:rsid w:val="0010004D"/>
    <w:rsid w:val="0010007F"/>
    <w:rsid w:val="00100205"/>
    <w:rsid w:val="001003A2"/>
    <w:rsid w:val="001003EA"/>
    <w:rsid w:val="00100470"/>
    <w:rsid w:val="0010048C"/>
    <w:rsid w:val="001005DE"/>
    <w:rsid w:val="00100650"/>
    <w:rsid w:val="0010065B"/>
    <w:rsid w:val="0010065C"/>
    <w:rsid w:val="001007BF"/>
    <w:rsid w:val="0010082E"/>
    <w:rsid w:val="001008A3"/>
    <w:rsid w:val="00100938"/>
    <w:rsid w:val="00100940"/>
    <w:rsid w:val="0010096A"/>
    <w:rsid w:val="001009A0"/>
    <w:rsid w:val="00100A3A"/>
    <w:rsid w:val="00100B84"/>
    <w:rsid w:val="00100B92"/>
    <w:rsid w:val="00100BBD"/>
    <w:rsid w:val="00100BF2"/>
    <w:rsid w:val="00100C37"/>
    <w:rsid w:val="00100CC0"/>
    <w:rsid w:val="00100CEF"/>
    <w:rsid w:val="00100D5E"/>
    <w:rsid w:val="00100DB2"/>
    <w:rsid w:val="00100E17"/>
    <w:rsid w:val="00100E4C"/>
    <w:rsid w:val="00100F10"/>
    <w:rsid w:val="00100F55"/>
    <w:rsid w:val="00100FD8"/>
    <w:rsid w:val="001010A3"/>
    <w:rsid w:val="0010112C"/>
    <w:rsid w:val="001011DE"/>
    <w:rsid w:val="0010124F"/>
    <w:rsid w:val="00101271"/>
    <w:rsid w:val="00101351"/>
    <w:rsid w:val="001013D8"/>
    <w:rsid w:val="001013DC"/>
    <w:rsid w:val="00101465"/>
    <w:rsid w:val="00101490"/>
    <w:rsid w:val="001014A9"/>
    <w:rsid w:val="001014EA"/>
    <w:rsid w:val="0010154B"/>
    <w:rsid w:val="001015F5"/>
    <w:rsid w:val="00101607"/>
    <w:rsid w:val="0010171B"/>
    <w:rsid w:val="00101754"/>
    <w:rsid w:val="00101773"/>
    <w:rsid w:val="001017C0"/>
    <w:rsid w:val="00101872"/>
    <w:rsid w:val="00101881"/>
    <w:rsid w:val="0010195D"/>
    <w:rsid w:val="001019FE"/>
    <w:rsid w:val="00101ABD"/>
    <w:rsid w:val="00101AEB"/>
    <w:rsid w:val="00101BC7"/>
    <w:rsid w:val="00101CD8"/>
    <w:rsid w:val="00101D5D"/>
    <w:rsid w:val="00101DB8"/>
    <w:rsid w:val="00101E09"/>
    <w:rsid w:val="00101E26"/>
    <w:rsid w:val="00101FA6"/>
    <w:rsid w:val="00102025"/>
    <w:rsid w:val="00102047"/>
    <w:rsid w:val="001020AB"/>
    <w:rsid w:val="00102144"/>
    <w:rsid w:val="0010215D"/>
    <w:rsid w:val="00102163"/>
    <w:rsid w:val="001021FD"/>
    <w:rsid w:val="0010225A"/>
    <w:rsid w:val="00102266"/>
    <w:rsid w:val="00102274"/>
    <w:rsid w:val="0010227A"/>
    <w:rsid w:val="00102309"/>
    <w:rsid w:val="00102312"/>
    <w:rsid w:val="00102336"/>
    <w:rsid w:val="00102388"/>
    <w:rsid w:val="001024FA"/>
    <w:rsid w:val="00102503"/>
    <w:rsid w:val="00102521"/>
    <w:rsid w:val="00102565"/>
    <w:rsid w:val="00102568"/>
    <w:rsid w:val="00102595"/>
    <w:rsid w:val="0010274F"/>
    <w:rsid w:val="0010277C"/>
    <w:rsid w:val="001027C3"/>
    <w:rsid w:val="00102847"/>
    <w:rsid w:val="001028A3"/>
    <w:rsid w:val="00102908"/>
    <w:rsid w:val="001029B5"/>
    <w:rsid w:val="00102A60"/>
    <w:rsid w:val="00102A9C"/>
    <w:rsid w:val="00102B5A"/>
    <w:rsid w:val="00102C29"/>
    <w:rsid w:val="00102C72"/>
    <w:rsid w:val="00102C7A"/>
    <w:rsid w:val="00102D7D"/>
    <w:rsid w:val="00102E3B"/>
    <w:rsid w:val="00102EC6"/>
    <w:rsid w:val="00102F20"/>
    <w:rsid w:val="00102F4D"/>
    <w:rsid w:val="00102F85"/>
    <w:rsid w:val="001030D6"/>
    <w:rsid w:val="0010327F"/>
    <w:rsid w:val="001032D9"/>
    <w:rsid w:val="00103328"/>
    <w:rsid w:val="00103357"/>
    <w:rsid w:val="0010338A"/>
    <w:rsid w:val="0010339C"/>
    <w:rsid w:val="001033F9"/>
    <w:rsid w:val="0010343A"/>
    <w:rsid w:val="001034A4"/>
    <w:rsid w:val="001034BD"/>
    <w:rsid w:val="001034CA"/>
    <w:rsid w:val="001034D6"/>
    <w:rsid w:val="00103511"/>
    <w:rsid w:val="00103597"/>
    <w:rsid w:val="00103599"/>
    <w:rsid w:val="001035AA"/>
    <w:rsid w:val="001035CB"/>
    <w:rsid w:val="001035E5"/>
    <w:rsid w:val="0010368D"/>
    <w:rsid w:val="001036D9"/>
    <w:rsid w:val="0010370C"/>
    <w:rsid w:val="001037D8"/>
    <w:rsid w:val="001037DB"/>
    <w:rsid w:val="00103851"/>
    <w:rsid w:val="00103888"/>
    <w:rsid w:val="0010388C"/>
    <w:rsid w:val="001038B7"/>
    <w:rsid w:val="001038DA"/>
    <w:rsid w:val="0010397D"/>
    <w:rsid w:val="00103993"/>
    <w:rsid w:val="00103996"/>
    <w:rsid w:val="00103B21"/>
    <w:rsid w:val="00103BAC"/>
    <w:rsid w:val="00103CE8"/>
    <w:rsid w:val="00103D88"/>
    <w:rsid w:val="00103E0E"/>
    <w:rsid w:val="00103E49"/>
    <w:rsid w:val="00103EC0"/>
    <w:rsid w:val="00103EC8"/>
    <w:rsid w:val="00103FA9"/>
    <w:rsid w:val="00103FEB"/>
    <w:rsid w:val="001040A1"/>
    <w:rsid w:val="001040C8"/>
    <w:rsid w:val="00104101"/>
    <w:rsid w:val="00104110"/>
    <w:rsid w:val="00104141"/>
    <w:rsid w:val="001041F2"/>
    <w:rsid w:val="0010422F"/>
    <w:rsid w:val="00104390"/>
    <w:rsid w:val="0010445A"/>
    <w:rsid w:val="001046D7"/>
    <w:rsid w:val="001047C7"/>
    <w:rsid w:val="00104871"/>
    <w:rsid w:val="001048A1"/>
    <w:rsid w:val="001048D2"/>
    <w:rsid w:val="00104915"/>
    <w:rsid w:val="00104998"/>
    <w:rsid w:val="001049C1"/>
    <w:rsid w:val="001049D9"/>
    <w:rsid w:val="00104A60"/>
    <w:rsid w:val="00104AB1"/>
    <w:rsid w:val="00104B08"/>
    <w:rsid w:val="00104B29"/>
    <w:rsid w:val="00104BE9"/>
    <w:rsid w:val="00104C50"/>
    <w:rsid w:val="00104C7C"/>
    <w:rsid w:val="00104D6F"/>
    <w:rsid w:val="00104DD4"/>
    <w:rsid w:val="00104E64"/>
    <w:rsid w:val="00104E7F"/>
    <w:rsid w:val="00104F26"/>
    <w:rsid w:val="00104FBE"/>
    <w:rsid w:val="00104FF6"/>
    <w:rsid w:val="00104FFF"/>
    <w:rsid w:val="00105083"/>
    <w:rsid w:val="001050B0"/>
    <w:rsid w:val="00105135"/>
    <w:rsid w:val="00105147"/>
    <w:rsid w:val="00105231"/>
    <w:rsid w:val="0010531E"/>
    <w:rsid w:val="00105335"/>
    <w:rsid w:val="001053A5"/>
    <w:rsid w:val="00105430"/>
    <w:rsid w:val="0010549B"/>
    <w:rsid w:val="001054B2"/>
    <w:rsid w:val="001054D7"/>
    <w:rsid w:val="001056BF"/>
    <w:rsid w:val="00105720"/>
    <w:rsid w:val="001057A2"/>
    <w:rsid w:val="00105824"/>
    <w:rsid w:val="00105887"/>
    <w:rsid w:val="001059C7"/>
    <w:rsid w:val="00105A45"/>
    <w:rsid w:val="00105B25"/>
    <w:rsid w:val="00105BAA"/>
    <w:rsid w:val="00105C15"/>
    <w:rsid w:val="00105D2D"/>
    <w:rsid w:val="00105D5F"/>
    <w:rsid w:val="00105DD8"/>
    <w:rsid w:val="00105E3C"/>
    <w:rsid w:val="00105FAA"/>
    <w:rsid w:val="00105FB8"/>
    <w:rsid w:val="00105FCD"/>
    <w:rsid w:val="00105FD1"/>
    <w:rsid w:val="00106012"/>
    <w:rsid w:val="00106013"/>
    <w:rsid w:val="00106098"/>
    <w:rsid w:val="001060AF"/>
    <w:rsid w:val="00106156"/>
    <w:rsid w:val="0010631A"/>
    <w:rsid w:val="00106350"/>
    <w:rsid w:val="00106352"/>
    <w:rsid w:val="001063ED"/>
    <w:rsid w:val="00106423"/>
    <w:rsid w:val="0010648C"/>
    <w:rsid w:val="0010654C"/>
    <w:rsid w:val="0010656A"/>
    <w:rsid w:val="001065CA"/>
    <w:rsid w:val="001065CF"/>
    <w:rsid w:val="001065E6"/>
    <w:rsid w:val="0010665B"/>
    <w:rsid w:val="00106698"/>
    <w:rsid w:val="00106718"/>
    <w:rsid w:val="0010672C"/>
    <w:rsid w:val="001067C4"/>
    <w:rsid w:val="00106953"/>
    <w:rsid w:val="001069F6"/>
    <w:rsid w:val="001069F7"/>
    <w:rsid w:val="00106A12"/>
    <w:rsid w:val="00106A93"/>
    <w:rsid w:val="00106BCB"/>
    <w:rsid w:val="00106BD6"/>
    <w:rsid w:val="00106C87"/>
    <w:rsid w:val="00106CCF"/>
    <w:rsid w:val="00106DA6"/>
    <w:rsid w:val="00106E55"/>
    <w:rsid w:val="00107042"/>
    <w:rsid w:val="001070E0"/>
    <w:rsid w:val="00107107"/>
    <w:rsid w:val="0010718D"/>
    <w:rsid w:val="001071ED"/>
    <w:rsid w:val="0010720F"/>
    <w:rsid w:val="0010722E"/>
    <w:rsid w:val="00107252"/>
    <w:rsid w:val="001072AB"/>
    <w:rsid w:val="001072CC"/>
    <w:rsid w:val="001072F9"/>
    <w:rsid w:val="00107358"/>
    <w:rsid w:val="001073A3"/>
    <w:rsid w:val="001073BF"/>
    <w:rsid w:val="001073C1"/>
    <w:rsid w:val="0010749A"/>
    <w:rsid w:val="001074D8"/>
    <w:rsid w:val="00107529"/>
    <w:rsid w:val="0010752C"/>
    <w:rsid w:val="001075B4"/>
    <w:rsid w:val="0010764B"/>
    <w:rsid w:val="0010764E"/>
    <w:rsid w:val="00107688"/>
    <w:rsid w:val="001076F8"/>
    <w:rsid w:val="001077F0"/>
    <w:rsid w:val="0010780D"/>
    <w:rsid w:val="00107869"/>
    <w:rsid w:val="001078B7"/>
    <w:rsid w:val="001078E5"/>
    <w:rsid w:val="00107909"/>
    <w:rsid w:val="00107921"/>
    <w:rsid w:val="00107977"/>
    <w:rsid w:val="001079BF"/>
    <w:rsid w:val="00107A28"/>
    <w:rsid w:val="00107A33"/>
    <w:rsid w:val="00107A77"/>
    <w:rsid w:val="00107BEF"/>
    <w:rsid w:val="00107CA8"/>
    <w:rsid w:val="00107D8F"/>
    <w:rsid w:val="00107DE5"/>
    <w:rsid w:val="00107E08"/>
    <w:rsid w:val="00107E69"/>
    <w:rsid w:val="00107EC6"/>
    <w:rsid w:val="00107F3C"/>
    <w:rsid w:val="00107FBE"/>
    <w:rsid w:val="0011012A"/>
    <w:rsid w:val="001101F5"/>
    <w:rsid w:val="001102D2"/>
    <w:rsid w:val="001103AB"/>
    <w:rsid w:val="00110409"/>
    <w:rsid w:val="0011053F"/>
    <w:rsid w:val="0011055E"/>
    <w:rsid w:val="001105F3"/>
    <w:rsid w:val="0011060D"/>
    <w:rsid w:val="0011061C"/>
    <w:rsid w:val="0011065C"/>
    <w:rsid w:val="0011068F"/>
    <w:rsid w:val="001106EB"/>
    <w:rsid w:val="0011079D"/>
    <w:rsid w:val="001107C2"/>
    <w:rsid w:val="001107E3"/>
    <w:rsid w:val="001108EE"/>
    <w:rsid w:val="00110A3B"/>
    <w:rsid w:val="00110A97"/>
    <w:rsid w:val="00110A98"/>
    <w:rsid w:val="00110AA9"/>
    <w:rsid w:val="00110B10"/>
    <w:rsid w:val="00110C50"/>
    <w:rsid w:val="00110D51"/>
    <w:rsid w:val="00110DDC"/>
    <w:rsid w:val="00110E2A"/>
    <w:rsid w:val="00110E66"/>
    <w:rsid w:val="00110E89"/>
    <w:rsid w:val="00110EA7"/>
    <w:rsid w:val="00110EBB"/>
    <w:rsid w:val="00110EC5"/>
    <w:rsid w:val="00110F03"/>
    <w:rsid w:val="00110F5D"/>
    <w:rsid w:val="00110FD1"/>
    <w:rsid w:val="0011102B"/>
    <w:rsid w:val="00111060"/>
    <w:rsid w:val="0011108D"/>
    <w:rsid w:val="001110AD"/>
    <w:rsid w:val="001110F5"/>
    <w:rsid w:val="00111126"/>
    <w:rsid w:val="0011113F"/>
    <w:rsid w:val="001111D1"/>
    <w:rsid w:val="0011122D"/>
    <w:rsid w:val="0011123B"/>
    <w:rsid w:val="00111314"/>
    <w:rsid w:val="00111330"/>
    <w:rsid w:val="0011137A"/>
    <w:rsid w:val="00111422"/>
    <w:rsid w:val="0011145E"/>
    <w:rsid w:val="0011148E"/>
    <w:rsid w:val="0011148F"/>
    <w:rsid w:val="00111582"/>
    <w:rsid w:val="001115DD"/>
    <w:rsid w:val="001116AB"/>
    <w:rsid w:val="001116D3"/>
    <w:rsid w:val="00111713"/>
    <w:rsid w:val="001117AE"/>
    <w:rsid w:val="001117F6"/>
    <w:rsid w:val="00111808"/>
    <w:rsid w:val="0011186F"/>
    <w:rsid w:val="001118BF"/>
    <w:rsid w:val="0011196C"/>
    <w:rsid w:val="00111996"/>
    <w:rsid w:val="00111A6D"/>
    <w:rsid w:val="00111A79"/>
    <w:rsid w:val="00111ACD"/>
    <w:rsid w:val="00111B15"/>
    <w:rsid w:val="00111BCE"/>
    <w:rsid w:val="00111C38"/>
    <w:rsid w:val="00111CBE"/>
    <w:rsid w:val="00111D15"/>
    <w:rsid w:val="00111D88"/>
    <w:rsid w:val="00111E8A"/>
    <w:rsid w:val="00111EA1"/>
    <w:rsid w:val="00111F36"/>
    <w:rsid w:val="00111F69"/>
    <w:rsid w:val="00111FBD"/>
    <w:rsid w:val="0011209D"/>
    <w:rsid w:val="001120C5"/>
    <w:rsid w:val="0011211D"/>
    <w:rsid w:val="00112124"/>
    <w:rsid w:val="0011224E"/>
    <w:rsid w:val="0011235A"/>
    <w:rsid w:val="001123F8"/>
    <w:rsid w:val="00112408"/>
    <w:rsid w:val="00112496"/>
    <w:rsid w:val="001124BC"/>
    <w:rsid w:val="0011252C"/>
    <w:rsid w:val="0011254F"/>
    <w:rsid w:val="00112567"/>
    <w:rsid w:val="0011259D"/>
    <w:rsid w:val="001125B0"/>
    <w:rsid w:val="001125C2"/>
    <w:rsid w:val="00112619"/>
    <w:rsid w:val="00112650"/>
    <w:rsid w:val="0011269A"/>
    <w:rsid w:val="001126D9"/>
    <w:rsid w:val="001126E8"/>
    <w:rsid w:val="0011282C"/>
    <w:rsid w:val="00112847"/>
    <w:rsid w:val="0011297F"/>
    <w:rsid w:val="00112A88"/>
    <w:rsid w:val="00112BF6"/>
    <w:rsid w:val="00112C80"/>
    <w:rsid w:val="00112CDC"/>
    <w:rsid w:val="00112E3F"/>
    <w:rsid w:val="00112EC7"/>
    <w:rsid w:val="00112EDF"/>
    <w:rsid w:val="00112F7F"/>
    <w:rsid w:val="0011304C"/>
    <w:rsid w:val="00113090"/>
    <w:rsid w:val="001131A9"/>
    <w:rsid w:val="001131BF"/>
    <w:rsid w:val="001132FF"/>
    <w:rsid w:val="00113352"/>
    <w:rsid w:val="0011336B"/>
    <w:rsid w:val="0011339A"/>
    <w:rsid w:val="0011341D"/>
    <w:rsid w:val="00113480"/>
    <w:rsid w:val="001135A2"/>
    <w:rsid w:val="001135B2"/>
    <w:rsid w:val="001135E5"/>
    <w:rsid w:val="00113650"/>
    <w:rsid w:val="00113715"/>
    <w:rsid w:val="001137FB"/>
    <w:rsid w:val="00113881"/>
    <w:rsid w:val="00113929"/>
    <w:rsid w:val="001139F5"/>
    <w:rsid w:val="00113A1B"/>
    <w:rsid w:val="00113A9D"/>
    <w:rsid w:val="00113AEB"/>
    <w:rsid w:val="00113BD8"/>
    <w:rsid w:val="00113C8F"/>
    <w:rsid w:val="00113CD4"/>
    <w:rsid w:val="00113D25"/>
    <w:rsid w:val="00113D26"/>
    <w:rsid w:val="00113D9D"/>
    <w:rsid w:val="00113DEF"/>
    <w:rsid w:val="00113E33"/>
    <w:rsid w:val="00113E54"/>
    <w:rsid w:val="00114003"/>
    <w:rsid w:val="00114103"/>
    <w:rsid w:val="0011422A"/>
    <w:rsid w:val="001142CE"/>
    <w:rsid w:val="001142F1"/>
    <w:rsid w:val="00114301"/>
    <w:rsid w:val="0011431C"/>
    <w:rsid w:val="0011435D"/>
    <w:rsid w:val="001143D1"/>
    <w:rsid w:val="0011444A"/>
    <w:rsid w:val="001144E4"/>
    <w:rsid w:val="00114622"/>
    <w:rsid w:val="001146AB"/>
    <w:rsid w:val="001147F5"/>
    <w:rsid w:val="0011480F"/>
    <w:rsid w:val="0011496A"/>
    <w:rsid w:val="00114992"/>
    <w:rsid w:val="00114AD2"/>
    <w:rsid w:val="00114B9A"/>
    <w:rsid w:val="00114CA0"/>
    <w:rsid w:val="00114D4D"/>
    <w:rsid w:val="00114E65"/>
    <w:rsid w:val="00114E74"/>
    <w:rsid w:val="00114EA3"/>
    <w:rsid w:val="00114EF0"/>
    <w:rsid w:val="00114F5A"/>
    <w:rsid w:val="00114FD5"/>
    <w:rsid w:val="001150CB"/>
    <w:rsid w:val="001150E1"/>
    <w:rsid w:val="00115166"/>
    <w:rsid w:val="001151B2"/>
    <w:rsid w:val="00115250"/>
    <w:rsid w:val="0011526D"/>
    <w:rsid w:val="00115337"/>
    <w:rsid w:val="0011541A"/>
    <w:rsid w:val="0011547C"/>
    <w:rsid w:val="0011555B"/>
    <w:rsid w:val="00115566"/>
    <w:rsid w:val="0011562A"/>
    <w:rsid w:val="00115647"/>
    <w:rsid w:val="001156A1"/>
    <w:rsid w:val="001156BE"/>
    <w:rsid w:val="001156F3"/>
    <w:rsid w:val="00115708"/>
    <w:rsid w:val="0011576F"/>
    <w:rsid w:val="001157A0"/>
    <w:rsid w:val="001157DD"/>
    <w:rsid w:val="00115828"/>
    <w:rsid w:val="00115858"/>
    <w:rsid w:val="0011590A"/>
    <w:rsid w:val="00115934"/>
    <w:rsid w:val="00115995"/>
    <w:rsid w:val="00115998"/>
    <w:rsid w:val="00115ACA"/>
    <w:rsid w:val="00115B5C"/>
    <w:rsid w:val="00115B95"/>
    <w:rsid w:val="00115BAF"/>
    <w:rsid w:val="00115C24"/>
    <w:rsid w:val="00115C64"/>
    <w:rsid w:val="00115CD7"/>
    <w:rsid w:val="00115E2A"/>
    <w:rsid w:val="00115E45"/>
    <w:rsid w:val="00115E52"/>
    <w:rsid w:val="00115F62"/>
    <w:rsid w:val="00116012"/>
    <w:rsid w:val="0011603A"/>
    <w:rsid w:val="00116058"/>
    <w:rsid w:val="001160B5"/>
    <w:rsid w:val="0011617A"/>
    <w:rsid w:val="001161DF"/>
    <w:rsid w:val="0011626F"/>
    <w:rsid w:val="00116278"/>
    <w:rsid w:val="001162BA"/>
    <w:rsid w:val="00116330"/>
    <w:rsid w:val="0011640D"/>
    <w:rsid w:val="00116410"/>
    <w:rsid w:val="00116421"/>
    <w:rsid w:val="0011645A"/>
    <w:rsid w:val="001164C7"/>
    <w:rsid w:val="00116503"/>
    <w:rsid w:val="001165A0"/>
    <w:rsid w:val="001165F8"/>
    <w:rsid w:val="001167F8"/>
    <w:rsid w:val="00116802"/>
    <w:rsid w:val="001168FB"/>
    <w:rsid w:val="00116929"/>
    <w:rsid w:val="0011696D"/>
    <w:rsid w:val="00116973"/>
    <w:rsid w:val="001169CC"/>
    <w:rsid w:val="00116A79"/>
    <w:rsid w:val="00116AE0"/>
    <w:rsid w:val="00116B27"/>
    <w:rsid w:val="00116B5C"/>
    <w:rsid w:val="00116C6B"/>
    <w:rsid w:val="00116C94"/>
    <w:rsid w:val="00116CB8"/>
    <w:rsid w:val="00116D5F"/>
    <w:rsid w:val="00116D71"/>
    <w:rsid w:val="00116D72"/>
    <w:rsid w:val="00116D7A"/>
    <w:rsid w:val="00116E14"/>
    <w:rsid w:val="00116E7F"/>
    <w:rsid w:val="00116E95"/>
    <w:rsid w:val="00116EDC"/>
    <w:rsid w:val="00116F58"/>
    <w:rsid w:val="00116F85"/>
    <w:rsid w:val="00116FD8"/>
    <w:rsid w:val="00116FDF"/>
    <w:rsid w:val="0011713F"/>
    <w:rsid w:val="0011731F"/>
    <w:rsid w:val="00117349"/>
    <w:rsid w:val="0011737C"/>
    <w:rsid w:val="001173D2"/>
    <w:rsid w:val="001173EF"/>
    <w:rsid w:val="0011743C"/>
    <w:rsid w:val="0011745D"/>
    <w:rsid w:val="00117526"/>
    <w:rsid w:val="00117564"/>
    <w:rsid w:val="001175D1"/>
    <w:rsid w:val="0011769D"/>
    <w:rsid w:val="001176B3"/>
    <w:rsid w:val="001176B9"/>
    <w:rsid w:val="00117793"/>
    <w:rsid w:val="001177C2"/>
    <w:rsid w:val="00117944"/>
    <w:rsid w:val="0011798C"/>
    <w:rsid w:val="0011799F"/>
    <w:rsid w:val="001179AB"/>
    <w:rsid w:val="00117ACF"/>
    <w:rsid w:val="00117C13"/>
    <w:rsid w:val="00117CB6"/>
    <w:rsid w:val="00117D7C"/>
    <w:rsid w:val="00117F18"/>
    <w:rsid w:val="00120021"/>
    <w:rsid w:val="00120186"/>
    <w:rsid w:val="001201C1"/>
    <w:rsid w:val="00120242"/>
    <w:rsid w:val="0012037D"/>
    <w:rsid w:val="0012046F"/>
    <w:rsid w:val="0012058D"/>
    <w:rsid w:val="0012059B"/>
    <w:rsid w:val="0012066C"/>
    <w:rsid w:val="00120720"/>
    <w:rsid w:val="00120734"/>
    <w:rsid w:val="00120796"/>
    <w:rsid w:val="001207A5"/>
    <w:rsid w:val="001207FF"/>
    <w:rsid w:val="0012082B"/>
    <w:rsid w:val="0012082C"/>
    <w:rsid w:val="001209F4"/>
    <w:rsid w:val="00120A22"/>
    <w:rsid w:val="00120A3E"/>
    <w:rsid w:val="00120ACC"/>
    <w:rsid w:val="00120B3D"/>
    <w:rsid w:val="00120B4D"/>
    <w:rsid w:val="00120BA0"/>
    <w:rsid w:val="00120BAF"/>
    <w:rsid w:val="00120BCF"/>
    <w:rsid w:val="00120BD7"/>
    <w:rsid w:val="00120CF9"/>
    <w:rsid w:val="00120D44"/>
    <w:rsid w:val="00120D98"/>
    <w:rsid w:val="00120DDF"/>
    <w:rsid w:val="00120E4B"/>
    <w:rsid w:val="00120ED7"/>
    <w:rsid w:val="00120F01"/>
    <w:rsid w:val="00120F81"/>
    <w:rsid w:val="00121026"/>
    <w:rsid w:val="0012107C"/>
    <w:rsid w:val="0012109C"/>
    <w:rsid w:val="00121103"/>
    <w:rsid w:val="001211B1"/>
    <w:rsid w:val="00121243"/>
    <w:rsid w:val="00121247"/>
    <w:rsid w:val="00121251"/>
    <w:rsid w:val="0012128F"/>
    <w:rsid w:val="001213EE"/>
    <w:rsid w:val="00121456"/>
    <w:rsid w:val="00121479"/>
    <w:rsid w:val="0012148F"/>
    <w:rsid w:val="001214AF"/>
    <w:rsid w:val="001214FC"/>
    <w:rsid w:val="0012165A"/>
    <w:rsid w:val="001216B3"/>
    <w:rsid w:val="001216F3"/>
    <w:rsid w:val="0012178D"/>
    <w:rsid w:val="0012179F"/>
    <w:rsid w:val="001217D9"/>
    <w:rsid w:val="0012183A"/>
    <w:rsid w:val="00121842"/>
    <w:rsid w:val="001218EB"/>
    <w:rsid w:val="001218F5"/>
    <w:rsid w:val="0012191D"/>
    <w:rsid w:val="0012193C"/>
    <w:rsid w:val="001219C0"/>
    <w:rsid w:val="001219D1"/>
    <w:rsid w:val="00121A06"/>
    <w:rsid w:val="00121A31"/>
    <w:rsid w:val="00121A6E"/>
    <w:rsid w:val="00121A7B"/>
    <w:rsid w:val="00121B19"/>
    <w:rsid w:val="00121B53"/>
    <w:rsid w:val="00121BDD"/>
    <w:rsid w:val="00121BE6"/>
    <w:rsid w:val="00121C83"/>
    <w:rsid w:val="00121CE4"/>
    <w:rsid w:val="00121CF5"/>
    <w:rsid w:val="00121D04"/>
    <w:rsid w:val="00121E45"/>
    <w:rsid w:val="00121E72"/>
    <w:rsid w:val="00121E89"/>
    <w:rsid w:val="00121F35"/>
    <w:rsid w:val="00121F7E"/>
    <w:rsid w:val="00121FE9"/>
    <w:rsid w:val="00122040"/>
    <w:rsid w:val="0012209A"/>
    <w:rsid w:val="001221A1"/>
    <w:rsid w:val="0012235F"/>
    <w:rsid w:val="00122362"/>
    <w:rsid w:val="00122377"/>
    <w:rsid w:val="0012237D"/>
    <w:rsid w:val="00122441"/>
    <w:rsid w:val="00122456"/>
    <w:rsid w:val="00122507"/>
    <w:rsid w:val="001225AB"/>
    <w:rsid w:val="001225B0"/>
    <w:rsid w:val="00122649"/>
    <w:rsid w:val="001226A0"/>
    <w:rsid w:val="001226BC"/>
    <w:rsid w:val="001226C7"/>
    <w:rsid w:val="0012275A"/>
    <w:rsid w:val="0012289F"/>
    <w:rsid w:val="0012293B"/>
    <w:rsid w:val="00122A22"/>
    <w:rsid w:val="00122B88"/>
    <w:rsid w:val="00122C75"/>
    <w:rsid w:val="00122E2B"/>
    <w:rsid w:val="00122E75"/>
    <w:rsid w:val="00122E79"/>
    <w:rsid w:val="00122EA0"/>
    <w:rsid w:val="00122F4D"/>
    <w:rsid w:val="00122FEB"/>
    <w:rsid w:val="001230ED"/>
    <w:rsid w:val="00123153"/>
    <w:rsid w:val="00123167"/>
    <w:rsid w:val="00123282"/>
    <w:rsid w:val="00123315"/>
    <w:rsid w:val="0012333B"/>
    <w:rsid w:val="0012342E"/>
    <w:rsid w:val="001235D9"/>
    <w:rsid w:val="001235E9"/>
    <w:rsid w:val="00123671"/>
    <w:rsid w:val="00123696"/>
    <w:rsid w:val="001237C9"/>
    <w:rsid w:val="001237E7"/>
    <w:rsid w:val="0012380F"/>
    <w:rsid w:val="00123844"/>
    <w:rsid w:val="001238C4"/>
    <w:rsid w:val="001238C9"/>
    <w:rsid w:val="001238FF"/>
    <w:rsid w:val="0012393F"/>
    <w:rsid w:val="00123979"/>
    <w:rsid w:val="001239C3"/>
    <w:rsid w:val="00123ABF"/>
    <w:rsid w:val="00123B81"/>
    <w:rsid w:val="00123C63"/>
    <w:rsid w:val="00123C7D"/>
    <w:rsid w:val="00123D0F"/>
    <w:rsid w:val="00123D70"/>
    <w:rsid w:val="00123DBE"/>
    <w:rsid w:val="00123DC8"/>
    <w:rsid w:val="00123E0C"/>
    <w:rsid w:val="00123E2A"/>
    <w:rsid w:val="00123EE5"/>
    <w:rsid w:val="00123F87"/>
    <w:rsid w:val="00123F94"/>
    <w:rsid w:val="00123FD2"/>
    <w:rsid w:val="00124169"/>
    <w:rsid w:val="001243AC"/>
    <w:rsid w:val="0012440F"/>
    <w:rsid w:val="00124416"/>
    <w:rsid w:val="00124419"/>
    <w:rsid w:val="0012444B"/>
    <w:rsid w:val="001244AE"/>
    <w:rsid w:val="0012450D"/>
    <w:rsid w:val="00124593"/>
    <w:rsid w:val="00124601"/>
    <w:rsid w:val="00124673"/>
    <w:rsid w:val="001247AF"/>
    <w:rsid w:val="001247BF"/>
    <w:rsid w:val="001248F5"/>
    <w:rsid w:val="001249BC"/>
    <w:rsid w:val="001249D6"/>
    <w:rsid w:val="001249E2"/>
    <w:rsid w:val="00124AA9"/>
    <w:rsid w:val="00124B39"/>
    <w:rsid w:val="00124E33"/>
    <w:rsid w:val="00124ED3"/>
    <w:rsid w:val="00125005"/>
    <w:rsid w:val="00125008"/>
    <w:rsid w:val="0012506C"/>
    <w:rsid w:val="0012509B"/>
    <w:rsid w:val="001250FF"/>
    <w:rsid w:val="00125142"/>
    <w:rsid w:val="00125175"/>
    <w:rsid w:val="001251B7"/>
    <w:rsid w:val="0012520E"/>
    <w:rsid w:val="0012528A"/>
    <w:rsid w:val="0012529F"/>
    <w:rsid w:val="001252F5"/>
    <w:rsid w:val="00125300"/>
    <w:rsid w:val="0012531F"/>
    <w:rsid w:val="00125367"/>
    <w:rsid w:val="001253A4"/>
    <w:rsid w:val="00125627"/>
    <w:rsid w:val="0012565A"/>
    <w:rsid w:val="001256B2"/>
    <w:rsid w:val="00125720"/>
    <w:rsid w:val="0012572E"/>
    <w:rsid w:val="0012578A"/>
    <w:rsid w:val="00125840"/>
    <w:rsid w:val="00125883"/>
    <w:rsid w:val="001258FE"/>
    <w:rsid w:val="0012599B"/>
    <w:rsid w:val="001259D9"/>
    <w:rsid w:val="00125A9B"/>
    <w:rsid w:val="00125C08"/>
    <w:rsid w:val="00125C6E"/>
    <w:rsid w:val="00125CC8"/>
    <w:rsid w:val="00125D16"/>
    <w:rsid w:val="00125E72"/>
    <w:rsid w:val="00125EAD"/>
    <w:rsid w:val="00126033"/>
    <w:rsid w:val="0012606F"/>
    <w:rsid w:val="001260FC"/>
    <w:rsid w:val="0012618E"/>
    <w:rsid w:val="00126190"/>
    <w:rsid w:val="00126266"/>
    <w:rsid w:val="001262B0"/>
    <w:rsid w:val="00126327"/>
    <w:rsid w:val="001263F9"/>
    <w:rsid w:val="00126417"/>
    <w:rsid w:val="00126456"/>
    <w:rsid w:val="001264BA"/>
    <w:rsid w:val="00126523"/>
    <w:rsid w:val="0012653F"/>
    <w:rsid w:val="00126592"/>
    <w:rsid w:val="001265B6"/>
    <w:rsid w:val="0012661C"/>
    <w:rsid w:val="00126676"/>
    <w:rsid w:val="0012670D"/>
    <w:rsid w:val="0012678A"/>
    <w:rsid w:val="00126806"/>
    <w:rsid w:val="001268E1"/>
    <w:rsid w:val="001268F3"/>
    <w:rsid w:val="001269A5"/>
    <w:rsid w:val="001269E8"/>
    <w:rsid w:val="00126AA9"/>
    <w:rsid w:val="00126C90"/>
    <w:rsid w:val="00126C9A"/>
    <w:rsid w:val="00126CF2"/>
    <w:rsid w:val="00126D13"/>
    <w:rsid w:val="00126D5C"/>
    <w:rsid w:val="00126DAE"/>
    <w:rsid w:val="00126E47"/>
    <w:rsid w:val="00126E75"/>
    <w:rsid w:val="00126F55"/>
    <w:rsid w:val="00126F8B"/>
    <w:rsid w:val="00127003"/>
    <w:rsid w:val="00127054"/>
    <w:rsid w:val="001270C1"/>
    <w:rsid w:val="001270F0"/>
    <w:rsid w:val="0012710C"/>
    <w:rsid w:val="001271A8"/>
    <w:rsid w:val="001271DB"/>
    <w:rsid w:val="001271FC"/>
    <w:rsid w:val="001272C5"/>
    <w:rsid w:val="001272DC"/>
    <w:rsid w:val="0012747E"/>
    <w:rsid w:val="0012761D"/>
    <w:rsid w:val="00127646"/>
    <w:rsid w:val="001276F6"/>
    <w:rsid w:val="00127749"/>
    <w:rsid w:val="0012780F"/>
    <w:rsid w:val="00127836"/>
    <w:rsid w:val="00127856"/>
    <w:rsid w:val="0012788F"/>
    <w:rsid w:val="00127897"/>
    <w:rsid w:val="001278B4"/>
    <w:rsid w:val="00127ADE"/>
    <w:rsid w:val="00127BB2"/>
    <w:rsid w:val="00127D5E"/>
    <w:rsid w:val="00127DCF"/>
    <w:rsid w:val="00127E1D"/>
    <w:rsid w:val="00127E2E"/>
    <w:rsid w:val="00127EAC"/>
    <w:rsid w:val="00127EC4"/>
    <w:rsid w:val="00127EE8"/>
    <w:rsid w:val="00127F65"/>
    <w:rsid w:val="0013012B"/>
    <w:rsid w:val="001301CD"/>
    <w:rsid w:val="001302E3"/>
    <w:rsid w:val="0013030B"/>
    <w:rsid w:val="00130327"/>
    <w:rsid w:val="0013035F"/>
    <w:rsid w:val="00130396"/>
    <w:rsid w:val="001303A7"/>
    <w:rsid w:val="001303B2"/>
    <w:rsid w:val="001303CC"/>
    <w:rsid w:val="001303D8"/>
    <w:rsid w:val="00130445"/>
    <w:rsid w:val="001304F7"/>
    <w:rsid w:val="00130546"/>
    <w:rsid w:val="00130575"/>
    <w:rsid w:val="0013063F"/>
    <w:rsid w:val="0013064C"/>
    <w:rsid w:val="001306FC"/>
    <w:rsid w:val="00130717"/>
    <w:rsid w:val="00130720"/>
    <w:rsid w:val="00130777"/>
    <w:rsid w:val="001307DB"/>
    <w:rsid w:val="001308B6"/>
    <w:rsid w:val="00130919"/>
    <w:rsid w:val="00130925"/>
    <w:rsid w:val="001309B2"/>
    <w:rsid w:val="00130AA0"/>
    <w:rsid w:val="00130B51"/>
    <w:rsid w:val="00130BF9"/>
    <w:rsid w:val="00130D29"/>
    <w:rsid w:val="00130DE9"/>
    <w:rsid w:val="00130FCE"/>
    <w:rsid w:val="00130FF2"/>
    <w:rsid w:val="00130FF6"/>
    <w:rsid w:val="00131012"/>
    <w:rsid w:val="00131023"/>
    <w:rsid w:val="00131030"/>
    <w:rsid w:val="0013107A"/>
    <w:rsid w:val="00131081"/>
    <w:rsid w:val="001311C9"/>
    <w:rsid w:val="0013120B"/>
    <w:rsid w:val="001312A9"/>
    <w:rsid w:val="0013133F"/>
    <w:rsid w:val="00131416"/>
    <w:rsid w:val="00131455"/>
    <w:rsid w:val="001314B8"/>
    <w:rsid w:val="0013151B"/>
    <w:rsid w:val="00131522"/>
    <w:rsid w:val="0013157E"/>
    <w:rsid w:val="001315CA"/>
    <w:rsid w:val="0013160A"/>
    <w:rsid w:val="00131651"/>
    <w:rsid w:val="001316EA"/>
    <w:rsid w:val="001317DB"/>
    <w:rsid w:val="00131802"/>
    <w:rsid w:val="00131822"/>
    <w:rsid w:val="0013184A"/>
    <w:rsid w:val="001318A4"/>
    <w:rsid w:val="001318B1"/>
    <w:rsid w:val="001319D2"/>
    <w:rsid w:val="00131B01"/>
    <w:rsid w:val="00131B28"/>
    <w:rsid w:val="00131C6A"/>
    <w:rsid w:val="00131D0B"/>
    <w:rsid w:val="00131D48"/>
    <w:rsid w:val="00131D64"/>
    <w:rsid w:val="00131DF3"/>
    <w:rsid w:val="00131E6D"/>
    <w:rsid w:val="00131E7D"/>
    <w:rsid w:val="00131F16"/>
    <w:rsid w:val="00131F72"/>
    <w:rsid w:val="0013204D"/>
    <w:rsid w:val="00132050"/>
    <w:rsid w:val="0013206D"/>
    <w:rsid w:val="0013219C"/>
    <w:rsid w:val="001322B4"/>
    <w:rsid w:val="001322FF"/>
    <w:rsid w:val="001323D3"/>
    <w:rsid w:val="00132428"/>
    <w:rsid w:val="001324B6"/>
    <w:rsid w:val="001325C3"/>
    <w:rsid w:val="001325DD"/>
    <w:rsid w:val="001325FD"/>
    <w:rsid w:val="00132643"/>
    <w:rsid w:val="0013268A"/>
    <w:rsid w:val="0013279D"/>
    <w:rsid w:val="001327F2"/>
    <w:rsid w:val="00132804"/>
    <w:rsid w:val="0013284B"/>
    <w:rsid w:val="0013284C"/>
    <w:rsid w:val="00132A49"/>
    <w:rsid w:val="00132AD3"/>
    <w:rsid w:val="00132B2A"/>
    <w:rsid w:val="00132C12"/>
    <w:rsid w:val="00132C6D"/>
    <w:rsid w:val="00132DB2"/>
    <w:rsid w:val="00132E8E"/>
    <w:rsid w:val="00132F07"/>
    <w:rsid w:val="00132F20"/>
    <w:rsid w:val="00133031"/>
    <w:rsid w:val="001331B0"/>
    <w:rsid w:val="001331FA"/>
    <w:rsid w:val="00133246"/>
    <w:rsid w:val="001332B4"/>
    <w:rsid w:val="0013330A"/>
    <w:rsid w:val="00133386"/>
    <w:rsid w:val="0013339E"/>
    <w:rsid w:val="001333F7"/>
    <w:rsid w:val="00133413"/>
    <w:rsid w:val="0013341C"/>
    <w:rsid w:val="00133491"/>
    <w:rsid w:val="001334A6"/>
    <w:rsid w:val="001334BC"/>
    <w:rsid w:val="0013350A"/>
    <w:rsid w:val="00133538"/>
    <w:rsid w:val="00133561"/>
    <w:rsid w:val="001335AB"/>
    <w:rsid w:val="0013365B"/>
    <w:rsid w:val="00133789"/>
    <w:rsid w:val="0013389B"/>
    <w:rsid w:val="001339AD"/>
    <w:rsid w:val="00133AF4"/>
    <w:rsid w:val="00133B73"/>
    <w:rsid w:val="00133BD1"/>
    <w:rsid w:val="00133C1A"/>
    <w:rsid w:val="00133CEB"/>
    <w:rsid w:val="00133D0F"/>
    <w:rsid w:val="00133D5F"/>
    <w:rsid w:val="00133D91"/>
    <w:rsid w:val="00133DA4"/>
    <w:rsid w:val="00133E24"/>
    <w:rsid w:val="00133E5C"/>
    <w:rsid w:val="00133ECC"/>
    <w:rsid w:val="00133F21"/>
    <w:rsid w:val="00133F6C"/>
    <w:rsid w:val="00134153"/>
    <w:rsid w:val="00134173"/>
    <w:rsid w:val="001341A9"/>
    <w:rsid w:val="001341B8"/>
    <w:rsid w:val="001341C0"/>
    <w:rsid w:val="001341CC"/>
    <w:rsid w:val="001342BA"/>
    <w:rsid w:val="00134365"/>
    <w:rsid w:val="001343AB"/>
    <w:rsid w:val="001343F8"/>
    <w:rsid w:val="00134495"/>
    <w:rsid w:val="001344AF"/>
    <w:rsid w:val="0013450C"/>
    <w:rsid w:val="00134592"/>
    <w:rsid w:val="001345FC"/>
    <w:rsid w:val="00134673"/>
    <w:rsid w:val="001346DD"/>
    <w:rsid w:val="001346FD"/>
    <w:rsid w:val="00134750"/>
    <w:rsid w:val="0013477C"/>
    <w:rsid w:val="0013478D"/>
    <w:rsid w:val="001347A4"/>
    <w:rsid w:val="00134875"/>
    <w:rsid w:val="00134931"/>
    <w:rsid w:val="0013494C"/>
    <w:rsid w:val="00134999"/>
    <w:rsid w:val="001349EA"/>
    <w:rsid w:val="001349FA"/>
    <w:rsid w:val="00134A90"/>
    <w:rsid w:val="00134B8F"/>
    <w:rsid w:val="00134BA4"/>
    <w:rsid w:val="00134DFB"/>
    <w:rsid w:val="00134E68"/>
    <w:rsid w:val="00134E88"/>
    <w:rsid w:val="00134EF6"/>
    <w:rsid w:val="00134F09"/>
    <w:rsid w:val="00134F30"/>
    <w:rsid w:val="00134F57"/>
    <w:rsid w:val="00135064"/>
    <w:rsid w:val="00135112"/>
    <w:rsid w:val="001352BF"/>
    <w:rsid w:val="001352D6"/>
    <w:rsid w:val="001352E6"/>
    <w:rsid w:val="0013535D"/>
    <w:rsid w:val="00135422"/>
    <w:rsid w:val="0013546F"/>
    <w:rsid w:val="00135486"/>
    <w:rsid w:val="00135646"/>
    <w:rsid w:val="001356DD"/>
    <w:rsid w:val="001356EA"/>
    <w:rsid w:val="001356EC"/>
    <w:rsid w:val="00135707"/>
    <w:rsid w:val="001358C4"/>
    <w:rsid w:val="00135A27"/>
    <w:rsid w:val="00135A75"/>
    <w:rsid w:val="00135AAA"/>
    <w:rsid w:val="00135B0E"/>
    <w:rsid w:val="00135BDE"/>
    <w:rsid w:val="00135C90"/>
    <w:rsid w:val="00135D0F"/>
    <w:rsid w:val="00135D14"/>
    <w:rsid w:val="00135D1E"/>
    <w:rsid w:val="00135D76"/>
    <w:rsid w:val="00135D7E"/>
    <w:rsid w:val="00135DAC"/>
    <w:rsid w:val="00135DCB"/>
    <w:rsid w:val="00135EEB"/>
    <w:rsid w:val="00135F22"/>
    <w:rsid w:val="00135F31"/>
    <w:rsid w:val="00135FA2"/>
    <w:rsid w:val="00136034"/>
    <w:rsid w:val="001360CF"/>
    <w:rsid w:val="001360E0"/>
    <w:rsid w:val="001360E6"/>
    <w:rsid w:val="0013614C"/>
    <w:rsid w:val="0013618A"/>
    <w:rsid w:val="001361B3"/>
    <w:rsid w:val="00136289"/>
    <w:rsid w:val="00136409"/>
    <w:rsid w:val="0013640A"/>
    <w:rsid w:val="00136458"/>
    <w:rsid w:val="0013653B"/>
    <w:rsid w:val="00136565"/>
    <w:rsid w:val="00136601"/>
    <w:rsid w:val="0013661E"/>
    <w:rsid w:val="0013667E"/>
    <w:rsid w:val="0013671F"/>
    <w:rsid w:val="00136727"/>
    <w:rsid w:val="0013673B"/>
    <w:rsid w:val="001367B5"/>
    <w:rsid w:val="001367C0"/>
    <w:rsid w:val="001368EB"/>
    <w:rsid w:val="00136907"/>
    <w:rsid w:val="001369FF"/>
    <w:rsid w:val="00136B97"/>
    <w:rsid w:val="00136BC3"/>
    <w:rsid w:val="00136C61"/>
    <w:rsid w:val="00136CA8"/>
    <w:rsid w:val="00136D20"/>
    <w:rsid w:val="00136DCC"/>
    <w:rsid w:val="00136E4A"/>
    <w:rsid w:val="00136E77"/>
    <w:rsid w:val="00136EC6"/>
    <w:rsid w:val="00136F12"/>
    <w:rsid w:val="00136F24"/>
    <w:rsid w:val="0013704F"/>
    <w:rsid w:val="00137063"/>
    <w:rsid w:val="00137081"/>
    <w:rsid w:val="001370B7"/>
    <w:rsid w:val="001371DA"/>
    <w:rsid w:val="001371F4"/>
    <w:rsid w:val="001372AF"/>
    <w:rsid w:val="001372F1"/>
    <w:rsid w:val="00137327"/>
    <w:rsid w:val="00137345"/>
    <w:rsid w:val="00137346"/>
    <w:rsid w:val="0013745C"/>
    <w:rsid w:val="001374DC"/>
    <w:rsid w:val="001374DD"/>
    <w:rsid w:val="00137524"/>
    <w:rsid w:val="0013757E"/>
    <w:rsid w:val="00137632"/>
    <w:rsid w:val="0013763C"/>
    <w:rsid w:val="00137646"/>
    <w:rsid w:val="001376F6"/>
    <w:rsid w:val="0013779C"/>
    <w:rsid w:val="0013779D"/>
    <w:rsid w:val="0013781F"/>
    <w:rsid w:val="00137933"/>
    <w:rsid w:val="00137A50"/>
    <w:rsid w:val="00137AB0"/>
    <w:rsid w:val="00137B1E"/>
    <w:rsid w:val="00137B64"/>
    <w:rsid w:val="00137BE1"/>
    <w:rsid w:val="00137BE6"/>
    <w:rsid w:val="00137BED"/>
    <w:rsid w:val="00137C98"/>
    <w:rsid w:val="00137DBF"/>
    <w:rsid w:val="00137DC9"/>
    <w:rsid w:val="00137F63"/>
    <w:rsid w:val="00140047"/>
    <w:rsid w:val="001400F0"/>
    <w:rsid w:val="00140284"/>
    <w:rsid w:val="001402A5"/>
    <w:rsid w:val="001402AB"/>
    <w:rsid w:val="00140371"/>
    <w:rsid w:val="001403B9"/>
    <w:rsid w:val="00140411"/>
    <w:rsid w:val="00140448"/>
    <w:rsid w:val="0014045B"/>
    <w:rsid w:val="00140483"/>
    <w:rsid w:val="001404C6"/>
    <w:rsid w:val="001406A1"/>
    <w:rsid w:val="001406C8"/>
    <w:rsid w:val="001406D9"/>
    <w:rsid w:val="00140739"/>
    <w:rsid w:val="001408AC"/>
    <w:rsid w:val="001408CE"/>
    <w:rsid w:val="00140947"/>
    <w:rsid w:val="00140997"/>
    <w:rsid w:val="00140A16"/>
    <w:rsid w:val="00140A3C"/>
    <w:rsid w:val="00140AC4"/>
    <w:rsid w:val="00140BE6"/>
    <w:rsid w:val="00140CE8"/>
    <w:rsid w:val="00140D5D"/>
    <w:rsid w:val="00140DB8"/>
    <w:rsid w:val="00140DD6"/>
    <w:rsid w:val="00140E03"/>
    <w:rsid w:val="00140E6A"/>
    <w:rsid w:val="00140EAC"/>
    <w:rsid w:val="00140EC7"/>
    <w:rsid w:val="00141060"/>
    <w:rsid w:val="00141138"/>
    <w:rsid w:val="00141185"/>
    <w:rsid w:val="00141205"/>
    <w:rsid w:val="00141216"/>
    <w:rsid w:val="00141236"/>
    <w:rsid w:val="00141249"/>
    <w:rsid w:val="001412F7"/>
    <w:rsid w:val="0014131B"/>
    <w:rsid w:val="0014132E"/>
    <w:rsid w:val="00141406"/>
    <w:rsid w:val="001414E1"/>
    <w:rsid w:val="001415B1"/>
    <w:rsid w:val="001415BE"/>
    <w:rsid w:val="001415DE"/>
    <w:rsid w:val="00141689"/>
    <w:rsid w:val="001416FA"/>
    <w:rsid w:val="0014176E"/>
    <w:rsid w:val="001417C2"/>
    <w:rsid w:val="0014183A"/>
    <w:rsid w:val="001418C3"/>
    <w:rsid w:val="00141A5E"/>
    <w:rsid w:val="00141A61"/>
    <w:rsid w:val="00141A84"/>
    <w:rsid w:val="00141B0D"/>
    <w:rsid w:val="00141B34"/>
    <w:rsid w:val="00141B99"/>
    <w:rsid w:val="00141C3B"/>
    <w:rsid w:val="00141DBB"/>
    <w:rsid w:val="00141E6A"/>
    <w:rsid w:val="00141E8E"/>
    <w:rsid w:val="00141E90"/>
    <w:rsid w:val="00141EED"/>
    <w:rsid w:val="00141EF3"/>
    <w:rsid w:val="00141F87"/>
    <w:rsid w:val="00141FD7"/>
    <w:rsid w:val="00141FE9"/>
    <w:rsid w:val="001420F4"/>
    <w:rsid w:val="001421DA"/>
    <w:rsid w:val="00142254"/>
    <w:rsid w:val="0014229D"/>
    <w:rsid w:val="001422F9"/>
    <w:rsid w:val="00142336"/>
    <w:rsid w:val="00142379"/>
    <w:rsid w:val="001423D2"/>
    <w:rsid w:val="001423E1"/>
    <w:rsid w:val="001424DE"/>
    <w:rsid w:val="00142588"/>
    <w:rsid w:val="001425C0"/>
    <w:rsid w:val="001425C6"/>
    <w:rsid w:val="001425EF"/>
    <w:rsid w:val="00142679"/>
    <w:rsid w:val="00142915"/>
    <w:rsid w:val="00142933"/>
    <w:rsid w:val="00142977"/>
    <w:rsid w:val="001429C0"/>
    <w:rsid w:val="00142A50"/>
    <w:rsid w:val="00142AFC"/>
    <w:rsid w:val="00142B35"/>
    <w:rsid w:val="00142BCC"/>
    <w:rsid w:val="00142C27"/>
    <w:rsid w:val="00142C35"/>
    <w:rsid w:val="00142CB2"/>
    <w:rsid w:val="00142CBD"/>
    <w:rsid w:val="00142D22"/>
    <w:rsid w:val="00142D80"/>
    <w:rsid w:val="00142DA3"/>
    <w:rsid w:val="00142E20"/>
    <w:rsid w:val="00142E36"/>
    <w:rsid w:val="00142FB0"/>
    <w:rsid w:val="00142FEB"/>
    <w:rsid w:val="00142FFF"/>
    <w:rsid w:val="00143041"/>
    <w:rsid w:val="0014304A"/>
    <w:rsid w:val="00143106"/>
    <w:rsid w:val="0014310A"/>
    <w:rsid w:val="0014314E"/>
    <w:rsid w:val="001431C8"/>
    <w:rsid w:val="001432DA"/>
    <w:rsid w:val="001432F7"/>
    <w:rsid w:val="00143362"/>
    <w:rsid w:val="00143463"/>
    <w:rsid w:val="001434F0"/>
    <w:rsid w:val="001434F8"/>
    <w:rsid w:val="0014356F"/>
    <w:rsid w:val="001435B3"/>
    <w:rsid w:val="001435C1"/>
    <w:rsid w:val="001437DB"/>
    <w:rsid w:val="00143879"/>
    <w:rsid w:val="00143880"/>
    <w:rsid w:val="001438F0"/>
    <w:rsid w:val="00143987"/>
    <w:rsid w:val="001439CC"/>
    <w:rsid w:val="00143A07"/>
    <w:rsid w:val="00143A47"/>
    <w:rsid w:val="00143AF6"/>
    <w:rsid w:val="00143B40"/>
    <w:rsid w:val="00143B43"/>
    <w:rsid w:val="00143C76"/>
    <w:rsid w:val="00143CF7"/>
    <w:rsid w:val="00143D26"/>
    <w:rsid w:val="00143D34"/>
    <w:rsid w:val="00143D5D"/>
    <w:rsid w:val="00143D83"/>
    <w:rsid w:val="00143D90"/>
    <w:rsid w:val="00143DE6"/>
    <w:rsid w:val="00143E29"/>
    <w:rsid w:val="00143E6A"/>
    <w:rsid w:val="00143E92"/>
    <w:rsid w:val="00143E9C"/>
    <w:rsid w:val="00143F1B"/>
    <w:rsid w:val="00143F7A"/>
    <w:rsid w:val="00143F85"/>
    <w:rsid w:val="00143FE3"/>
    <w:rsid w:val="00144000"/>
    <w:rsid w:val="00144053"/>
    <w:rsid w:val="0014408E"/>
    <w:rsid w:val="001440AC"/>
    <w:rsid w:val="00144103"/>
    <w:rsid w:val="0014412D"/>
    <w:rsid w:val="00144134"/>
    <w:rsid w:val="00144155"/>
    <w:rsid w:val="001441AD"/>
    <w:rsid w:val="00144295"/>
    <w:rsid w:val="001442B8"/>
    <w:rsid w:val="001442E1"/>
    <w:rsid w:val="0014435E"/>
    <w:rsid w:val="00144386"/>
    <w:rsid w:val="001443A1"/>
    <w:rsid w:val="00144500"/>
    <w:rsid w:val="00144506"/>
    <w:rsid w:val="00144594"/>
    <w:rsid w:val="001445CA"/>
    <w:rsid w:val="001445F9"/>
    <w:rsid w:val="001446A0"/>
    <w:rsid w:val="00144719"/>
    <w:rsid w:val="001447DE"/>
    <w:rsid w:val="001448FA"/>
    <w:rsid w:val="00144931"/>
    <w:rsid w:val="001449E2"/>
    <w:rsid w:val="00144C0E"/>
    <w:rsid w:val="00144C42"/>
    <w:rsid w:val="00144C8D"/>
    <w:rsid w:val="00144DE6"/>
    <w:rsid w:val="00144E0F"/>
    <w:rsid w:val="00144E55"/>
    <w:rsid w:val="00144E82"/>
    <w:rsid w:val="00144EC6"/>
    <w:rsid w:val="00144EDE"/>
    <w:rsid w:val="00144F70"/>
    <w:rsid w:val="00144FFC"/>
    <w:rsid w:val="00145096"/>
    <w:rsid w:val="001450F4"/>
    <w:rsid w:val="00145190"/>
    <w:rsid w:val="0014524E"/>
    <w:rsid w:val="00145315"/>
    <w:rsid w:val="001453BC"/>
    <w:rsid w:val="00145495"/>
    <w:rsid w:val="001454DC"/>
    <w:rsid w:val="001454FC"/>
    <w:rsid w:val="0014552D"/>
    <w:rsid w:val="00145596"/>
    <w:rsid w:val="00145618"/>
    <w:rsid w:val="00145659"/>
    <w:rsid w:val="001456CE"/>
    <w:rsid w:val="0014575C"/>
    <w:rsid w:val="001457EA"/>
    <w:rsid w:val="001458B6"/>
    <w:rsid w:val="00145910"/>
    <w:rsid w:val="0014595C"/>
    <w:rsid w:val="001459FB"/>
    <w:rsid w:val="00145A16"/>
    <w:rsid w:val="00145A5D"/>
    <w:rsid w:val="00145A77"/>
    <w:rsid w:val="00145C92"/>
    <w:rsid w:val="00145C99"/>
    <w:rsid w:val="00145CCA"/>
    <w:rsid w:val="00145D2C"/>
    <w:rsid w:val="00145E28"/>
    <w:rsid w:val="00145E7A"/>
    <w:rsid w:val="00145F4B"/>
    <w:rsid w:val="00145F6B"/>
    <w:rsid w:val="00145F8A"/>
    <w:rsid w:val="00146093"/>
    <w:rsid w:val="001460E1"/>
    <w:rsid w:val="00146152"/>
    <w:rsid w:val="0014615C"/>
    <w:rsid w:val="00146293"/>
    <w:rsid w:val="001462F5"/>
    <w:rsid w:val="0014639A"/>
    <w:rsid w:val="001463D0"/>
    <w:rsid w:val="001463D1"/>
    <w:rsid w:val="001463D2"/>
    <w:rsid w:val="001463EF"/>
    <w:rsid w:val="00146444"/>
    <w:rsid w:val="0014648A"/>
    <w:rsid w:val="001464BE"/>
    <w:rsid w:val="001464D3"/>
    <w:rsid w:val="001465E0"/>
    <w:rsid w:val="00146624"/>
    <w:rsid w:val="0014670F"/>
    <w:rsid w:val="0014677E"/>
    <w:rsid w:val="0014677F"/>
    <w:rsid w:val="001469EF"/>
    <w:rsid w:val="00146B15"/>
    <w:rsid w:val="00146B22"/>
    <w:rsid w:val="00146B79"/>
    <w:rsid w:val="00146C45"/>
    <w:rsid w:val="00146C8A"/>
    <w:rsid w:val="00146CAF"/>
    <w:rsid w:val="00146D01"/>
    <w:rsid w:val="00146D99"/>
    <w:rsid w:val="00146E2E"/>
    <w:rsid w:val="00146F4B"/>
    <w:rsid w:val="00146F54"/>
    <w:rsid w:val="00147088"/>
    <w:rsid w:val="0014717D"/>
    <w:rsid w:val="0014719F"/>
    <w:rsid w:val="001471C2"/>
    <w:rsid w:val="00147204"/>
    <w:rsid w:val="00147226"/>
    <w:rsid w:val="0014736B"/>
    <w:rsid w:val="0014738D"/>
    <w:rsid w:val="001474D5"/>
    <w:rsid w:val="00147601"/>
    <w:rsid w:val="00147604"/>
    <w:rsid w:val="0014762E"/>
    <w:rsid w:val="0014766E"/>
    <w:rsid w:val="001476B0"/>
    <w:rsid w:val="001476D6"/>
    <w:rsid w:val="0014772B"/>
    <w:rsid w:val="001477DF"/>
    <w:rsid w:val="001477E1"/>
    <w:rsid w:val="00147802"/>
    <w:rsid w:val="00147877"/>
    <w:rsid w:val="001478A3"/>
    <w:rsid w:val="001479D0"/>
    <w:rsid w:val="00147A30"/>
    <w:rsid w:val="00147B5D"/>
    <w:rsid w:val="00147CAE"/>
    <w:rsid w:val="00147D04"/>
    <w:rsid w:val="00147DEC"/>
    <w:rsid w:val="00147DF7"/>
    <w:rsid w:val="00147E27"/>
    <w:rsid w:val="00147F61"/>
    <w:rsid w:val="00147F8D"/>
    <w:rsid w:val="00147FA2"/>
    <w:rsid w:val="00147FBA"/>
    <w:rsid w:val="00147FF8"/>
    <w:rsid w:val="0015006C"/>
    <w:rsid w:val="00150107"/>
    <w:rsid w:val="00150229"/>
    <w:rsid w:val="0015022D"/>
    <w:rsid w:val="001502DD"/>
    <w:rsid w:val="001502F8"/>
    <w:rsid w:val="00150374"/>
    <w:rsid w:val="001503AB"/>
    <w:rsid w:val="00150428"/>
    <w:rsid w:val="00150456"/>
    <w:rsid w:val="001504FA"/>
    <w:rsid w:val="0015055C"/>
    <w:rsid w:val="00150584"/>
    <w:rsid w:val="001505A0"/>
    <w:rsid w:val="001505A1"/>
    <w:rsid w:val="0015066C"/>
    <w:rsid w:val="0015069A"/>
    <w:rsid w:val="001506A9"/>
    <w:rsid w:val="00150860"/>
    <w:rsid w:val="00150891"/>
    <w:rsid w:val="00150893"/>
    <w:rsid w:val="001508C5"/>
    <w:rsid w:val="001508DB"/>
    <w:rsid w:val="001508DD"/>
    <w:rsid w:val="001508FC"/>
    <w:rsid w:val="0015096A"/>
    <w:rsid w:val="00150989"/>
    <w:rsid w:val="001509BD"/>
    <w:rsid w:val="001509E9"/>
    <w:rsid w:val="00150B40"/>
    <w:rsid w:val="00150B45"/>
    <w:rsid w:val="00150BD3"/>
    <w:rsid w:val="00150BE4"/>
    <w:rsid w:val="00150BFB"/>
    <w:rsid w:val="00150C67"/>
    <w:rsid w:val="00150CFF"/>
    <w:rsid w:val="00150D14"/>
    <w:rsid w:val="00150D6F"/>
    <w:rsid w:val="00150D9F"/>
    <w:rsid w:val="00150E89"/>
    <w:rsid w:val="00150EE8"/>
    <w:rsid w:val="00150F1B"/>
    <w:rsid w:val="00150F70"/>
    <w:rsid w:val="00150F99"/>
    <w:rsid w:val="0015114F"/>
    <w:rsid w:val="001511B7"/>
    <w:rsid w:val="001511D1"/>
    <w:rsid w:val="0015124B"/>
    <w:rsid w:val="001512A6"/>
    <w:rsid w:val="00151339"/>
    <w:rsid w:val="0015135E"/>
    <w:rsid w:val="001513B4"/>
    <w:rsid w:val="001513C9"/>
    <w:rsid w:val="00151436"/>
    <w:rsid w:val="00151458"/>
    <w:rsid w:val="001514CD"/>
    <w:rsid w:val="001514D5"/>
    <w:rsid w:val="001514D9"/>
    <w:rsid w:val="0015156D"/>
    <w:rsid w:val="001515A2"/>
    <w:rsid w:val="001515E0"/>
    <w:rsid w:val="001515E6"/>
    <w:rsid w:val="00151685"/>
    <w:rsid w:val="0015178C"/>
    <w:rsid w:val="00151855"/>
    <w:rsid w:val="001518CD"/>
    <w:rsid w:val="0015190D"/>
    <w:rsid w:val="00151933"/>
    <w:rsid w:val="00151AAF"/>
    <w:rsid w:val="00151AF9"/>
    <w:rsid w:val="00151B9A"/>
    <w:rsid w:val="00151BBE"/>
    <w:rsid w:val="00151BE4"/>
    <w:rsid w:val="00151E0D"/>
    <w:rsid w:val="00151EAB"/>
    <w:rsid w:val="00151F1D"/>
    <w:rsid w:val="00151FBC"/>
    <w:rsid w:val="00151FD4"/>
    <w:rsid w:val="00151FE6"/>
    <w:rsid w:val="0015202F"/>
    <w:rsid w:val="0015207E"/>
    <w:rsid w:val="00152094"/>
    <w:rsid w:val="0015212D"/>
    <w:rsid w:val="0015218C"/>
    <w:rsid w:val="001521CC"/>
    <w:rsid w:val="001523A8"/>
    <w:rsid w:val="001523CF"/>
    <w:rsid w:val="00152496"/>
    <w:rsid w:val="001524A3"/>
    <w:rsid w:val="00152573"/>
    <w:rsid w:val="00152584"/>
    <w:rsid w:val="001525B5"/>
    <w:rsid w:val="0015281B"/>
    <w:rsid w:val="0015282F"/>
    <w:rsid w:val="00152845"/>
    <w:rsid w:val="00152846"/>
    <w:rsid w:val="00152885"/>
    <w:rsid w:val="001528D4"/>
    <w:rsid w:val="00152948"/>
    <w:rsid w:val="0015298D"/>
    <w:rsid w:val="00152A3D"/>
    <w:rsid w:val="00152AAE"/>
    <w:rsid w:val="00152ADA"/>
    <w:rsid w:val="00152AE9"/>
    <w:rsid w:val="00152AF2"/>
    <w:rsid w:val="00152B2A"/>
    <w:rsid w:val="00152B48"/>
    <w:rsid w:val="00152B67"/>
    <w:rsid w:val="00152BC3"/>
    <w:rsid w:val="00152C0E"/>
    <w:rsid w:val="00152C4F"/>
    <w:rsid w:val="00152C59"/>
    <w:rsid w:val="00152C8A"/>
    <w:rsid w:val="00152CBE"/>
    <w:rsid w:val="00152D2D"/>
    <w:rsid w:val="00152D3E"/>
    <w:rsid w:val="00152DFD"/>
    <w:rsid w:val="00152EE4"/>
    <w:rsid w:val="00152F21"/>
    <w:rsid w:val="00152F5A"/>
    <w:rsid w:val="00152FDB"/>
    <w:rsid w:val="00153052"/>
    <w:rsid w:val="00153105"/>
    <w:rsid w:val="0015310F"/>
    <w:rsid w:val="0015312C"/>
    <w:rsid w:val="00153162"/>
    <w:rsid w:val="00153164"/>
    <w:rsid w:val="0015319F"/>
    <w:rsid w:val="001531EF"/>
    <w:rsid w:val="001533FD"/>
    <w:rsid w:val="00153409"/>
    <w:rsid w:val="001534C2"/>
    <w:rsid w:val="001534C8"/>
    <w:rsid w:val="001534CA"/>
    <w:rsid w:val="00153500"/>
    <w:rsid w:val="00153597"/>
    <w:rsid w:val="001535E6"/>
    <w:rsid w:val="001535EF"/>
    <w:rsid w:val="00153687"/>
    <w:rsid w:val="001536BB"/>
    <w:rsid w:val="00153838"/>
    <w:rsid w:val="0015392D"/>
    <w:rsid w:val="00153935"/>
    <w:rsid w:val="0015393B"/>
    <w:rsid w:val="00153957"/>
    <w:rsid w:val="00153994"/>
    <w:rsid w:val="001539AD"/>
    <w:rsid w:val="00153D0E"/>
    <w:rsid w:val="00153D5B"/>
    <w:rsid w:val="00153D63"/>
    <w:rsid w:val="00153D91"/>
    <w:rsid w:val="00153DB3"/>
    <w:rsid w:val="00153E1E"/>
    <w:rsid w:val="00153E59"/>
    <w:rsid w:val="00153F67"/>
    <w:rsid w:val="00154031"/>
    <w:rsid w:val="00154084"/>
    <w:rsid w:val="00154098"/>
    <w:rsid w:val="0015410A"/>
    <w:rsid w:val="0015418F"/>
    <w:rsid w:val="00154197"/>
    <w:rsid w:val="00154202"/>
    <w:rsid w:val="0015424A"/>
    <w:rsid w:val="00154279"/>
    <w:rsid w:val="001542C1"/>
    <w:rsid w:val="00154322"/>
    <w:rsid w:val="00154323"/>
    <w:rsid w:val="0015444E"/>
    <w:rsid w:val="00154478"/>
    <w:rsid w:val="00154493"/>
    <w:rsid w:val="001544C3"/>
    <w:rsid w:val="001544D4"/>
    <w:rsid w:val="001544EB"/>
    <w:rsid w:val="00154534"/>
    <w:rsid w:val="0015456B"/>
    <w:rsid w:val="00154572"/>
    <w:rsid w:val="001545D6"/>
    <w:rsid w:val="00154779"/>
    <w:rsid w:val="001548D9"/>
    <w:rsid w:val="00154975"/>
    <w:rsid w:val="00154977"/>
    <w:rsid w:val="001549C2"/>
    <w:rsid w:val="00154A77"/>
    <w:rsid w:val="00154B35"/>
    <w:rsid w:val="00154B41"/>
    <w:rsid w:val="00154C23"/>
    <w:rsid w:val="00154D05"/>
    <w:rsid w:val="00154D20"/>
    <w:rsid w:val="00154E50"/>
    <w:rsid w:val="00154EC3"/>
    <w:rsid w:val="00154F2A"/>
    <w:rsid w:val="00154F42"/>
    <w:rsid w:val="00154F60"/>
    <w:rsid w:val="00154FC2"/>
    <w:rsid w:val="001550D4"/>
    <w:rsid w:val="001550F0"/>
    <w:rsid w:val="00155136"/>
    <w:rsid w:val="00155161"/>
    <w:rsid w:val="00155175"/>
    <w:rsid w:val="001551B8"/>
    <w:rsid w:val="00155214"/>
    <w:rsid w:val="001552EA"/>
    <w:rsid w:val="0015534C"/>
    <w:rsid w:val="001553F7"/>
    <w:rsid w:val="00155409"/>
    <w:rsid w:val="0015546E"/>
    <w:rsid w:val="001554B6"/>
    <w:rsid w:val="001554B7"/>
    <w:rsid w:val="00155501"/>
    <w:rsid w:val="00155521"/>
    <w:rsid w:val="00155524"/>
    <w:rsid w:val="00155541"/>
    <w:rsid w:val="0015558E"/>
    <w:rsid w:val="001555BA"/>
    <w:rsid w:val="001555FB"/>
    <w:rsid w:val="0015561E"/>
    <w:rsid w:val="001556AC"/>
    <w:rsid w:val="00155765"/>
    <w:rsid w:val="0015578D"/>
    <w:rsid w:val="001557DD"/>
    <w:rsid w:val="00155803"/>
    <w:rsid w:val="00155810"/>
    <w:rsid w:val="00155895"/>
    <w:rsid w:val="00155945"/>
    <w:rsid w:val="001559A8"/>
    <w:rsid w:val="00155ADA"/>
    <w:rsid w:val="00155B44"/>
    <w:rsid w:val="00155B79"/>
    <w:rsid w:val="00155BA4"/>
    <w:rsid w:val="00155BC1"/>
    <w:rsid w:val="00155BF4"/>
    <w:rsid w:val="00155C81"/>
    <w:rsid w:val="00155C92"/>
    <w:rsid w:val="00155CD7"/>
    <w:rsid w:val="00155CF2"/>
    <w:rsid w:val="00155D23"/>
    <w:rsid w:val="00155D61"/>
    <w:rsid w:val="00155D75"/>
    <w:rsid w:val="00155E40"/>
    <w:rsid w:val="00155E78"/>
    <w:rsid w:val="00155EA6"/>
    <w:rsid w:val="00155EB6"/>
    <w:rsid w:val="00155F5C"/>
    <w:rsid w:val="00155F6A"/>
    <w:rsid w:val="00155F84"/>
    <w:rsid w:val="00155FB0"/>
    <w:rsid w:val="00156018"/>
    <w:rsid w:val="0015606A"/>
    <w:rsid w:val="0015608E"/>
    <w:rsid w:val="00156269"/>
    <w:rsid w:val="001562A3"/>
    <w:rsid w:val="001562AC"/>
    <w:rsid w:val="001562CE"/>
    <w:rsid w:val="00156372"/>
    <w:rsid w:val="00156467"/>
    <w:rsid w:val="00156575"/>
    <w:rsid w:val="0015657A"/>
    <w:rsid w:val="001565BD"/>
    <w:rsid w:val="001565CA"/>
    <w:rsid w:val="001566A1"/>
    <w:rsid w:val="0015672D"/>
    <w:rsid w:val="00156773"/>
    <w:rsid w:val="001567D2"/>
    <w:rsid w:val="001567D3"/>
    <w:rsid w:val="001567E7"/>
    <w:rsid w:val="00156816"/>
    <w:rsid w:val="00156824"/>
    <w:rsid w:val="001568BE"/>
    <w:rsid w:val="001568C3"/>
    <w:rsid w:val="001568C7"/>
    <w:rsid w:val="001568DE"/>
    <w:rsid w:val="0015690B"/>
    <w:rsid w:val="00156973"/>
    <w:rsid w:val="001569AB"/>
    <w:rsid w:val="001569F9"/>
    <w:rsid w:val="00156B6E"/>
    <w:rsid w:val="00156B86"/>
    <w:rsid w:val="00156BF7"/>
    <w:rsid w:val="00156C3C"/>
    <w:rsid w:val="00156DF0"/>
    <w:rsid w:val="00156F55"/>
    <w:rsid w:val="00156FD3"/>
    <w:rsid w:val="00156FD6"/>
    <w:rsid w:val="00157058"/>
    <w:rsid w:val="001570FC"/>
    <w:rsid w:val="0015710F"/>
    <w:rsid w:val="00157165"/>
    <w:rsid w:val="001571AC"/>
    <w:rsid w:val="0015723F"/>
    <w:rsid w:val="00157360"/>
    <w:rsid w:val="00157393"/>
    <w:rsid w:val="001573F9"/>
    <w:rsid w:val="00157494"/>
    <w:rsid w:val="001574B9"/>
    <w:rsid w:val="001574CC"/>
    <w:rsid w:val="001574DD"/>
    <w:rsid w:val="00157513"/>
    <w:rsid w:val="0015757D"/>
    <w:rsid w:val="00157584"/>
    <w:rsid w:val="00157866"/>
    <w:rsid w:val="00157879"/>
    <w:rsid w:val="001578A5"/>
    <w:rsid w:val="001578BC"/>
    <w:rsid w:val="0015791A"/>
    <w:rsid w:val="001579B8"/>
    <w:rsid w:val="001579ED"/>
    <w:rsid w:val="00157A37"/>
    <w:rsid w:val="00157C09"/>
    <w:rsid w:val="00157C1B"/>
    <w:rsid w:val="00157DF4"/>
    <w:rsid w:val="00157E28"/>
    <w:rsid w:val="00157E3C"/>
    <w:rsid w:val="00157E9C"/>
    <w:rsid w:val="00157F40"/>
    <w:rsid w:val="00157FC5"/>
    <w:rsid w:val="00160131"/>
    <w:rsid w:val="001602FC"/>
    <w:rsid w:val="001603A3"/>
    <w:rsid w:val="001603D6"/>
    <w:rsid w:val="00160409"/>
    <w:rsid w:val="00160486"/>
    <w:rsid w:val="001604BC"/>
    <w:rsid w:val="0016050B"/>
    <w:rsid w:val="00160598"/>
    <w:rsid w:val="00160614"/>
    <w:rsid w:val="00160737"/>
    <w:rsid w:val="001607BD"/>
    <w:rsid w:val="0016085D"/>
    <w:rsid w:val="00160896"/>
    <w:rsid w:val="00160942"/>
    <w:rsid w:val="00160AA1"/>
    <w:rsid w:val="00160AB4"/>
    <w:rsid w:val="00160B1D"/>
    <w:rsid w:val="00160B95"/>
    <w:rsid w:val="00160BFD"/>
    <w:rsid w:val="00160C5B"/>
    <w:rsid w:val="00160D58"/>
    <w:rsid w:val="00160DE9"/>
    <w:rsid w:val="00160E70"/>
    <w:rsid w:val="00160F91"/>
    <w:rsid w:val="00161007"/>
    <w:rsid w:val="0016111A"/>
    <w:rsid w:val="001611A9"/>
    <w:rsid w:val="001611BB"/>
    <w:rsid w:val="001611C2"/>
    <w:rsid w:val="00161205"/>
    <w:rsid w:val="0016120E"/>
    <w:rsid w:val="00161280"/>
    <w:rsid w:val="001612F3"/>
    <w:rsid w:val="00161321"/>
    <w:rsid w:val="0016134B"/>
    <w:rsid w:val="00161367"/>
    <w:rsid w:val="00161428"/>
    <w:rsid w:val="00161439"/>
    <w:rsid w:val="001614FF"/>
    <w:rsid w:val="00161578"/>
    <w:rsid w:val="001615DA"/>
    <w:rsid w:val="0016160C"/>
    <w:rsid w:val="00161668"/>
    <w:rsid w:val="00161700"/>
    <w:rsid w:val="00161711"/>
    <w:rsid w:val="00161717"/>
    <w:rsid w:val="00161772"/>
    <w:rsid w:val="00161834"/>
    <w:rsid w:val="001618E2"/>
    <w:rsid w:val="00161915"/>
    <w:rsid w:val="00161940"/>
    <w:rsid w:val="0016196B"/>
    <w:rsid w:val="00161977"/>
    <w:rsid w:val="001619B6"/>
    <w:rsid w:val="001619BA"/>
    <w:rsid w:val="001619C4"/>
    <w:rsid w:val="00161A2F"/>
    <w:rsid w:val="00161A51"/>
    <w:rsid w:val="00161B0C"/>
    <w:rsid w:val="00161B43"/>
    <w:rsid w:val="00161B85"/>
    <w:rsid w:val="00161CC6"/>
    <w:rsid w:val="00161D9F"/>
    <w:rsid w:val="00161F66"/>
    <w:rsid w:val="0016205F"/>
    <w:rsid w:val="001621DC"/>
    <w:rsid w:val="00162227"/>
    <w:rsid w:val="0016222D"/>
    <w:rsid w:val="001622CD"/>
    <w:rsid w:val="00162336"/>
    <w:rsid w:val="001623E9"/>
    <w:rsid w:val="0016241F"/>
    <w:rsid w:val="00162482"/>
    <w:rsid w:val="0016250A"/>
    <w:rsid w:val="00162557"/>
    <w:rsid w:val="001625A3"/>
    <w:rsid w:val="001625D5"/>
    <w:rsid w:val="001625FE"/>
    <w:rsid w:val="0016262C"/>
    <w:rsid w:val="001626C2"/>
    <w:rsid w:val="001627D1"/>
    <w:rsid w:val="001628EB"/>
    <w:rsid w:val="0016294D"/>
    <w:rsid w:val="00162961"/>
    <w:rsid w:val="00162A4A"/>
    <w:rsid w:val="00162A4C"/>
    <w:rsid w:val="00162AB8"/>
    <w:rsid w:val="00162ADF"/>
    <w:rsid w:val="00162B54"/>
    <w:rsid w:val="00162BA3"/>
    <w:rsid w:val="00162BF3"/>
    <w:rsid w:val="00162C0E"/>
    <w:rsid w:val="00162C94"/>
    <w:rsid w:val="00162EA4"/>
    <w:rsid w:val="00162EF2"/>
    <w:rsid w:val="00162F4C"/>
    <w:rsid w:val="00162FC7"/>
    <w:rsid w:val="00162FE9"/>
    <w:rsid w:val="00163036"/>
    <w:rsid w:val="001630F7"/>
    <w:rsid w:val="00163104"/>
    <w:rsid w:val="00163130"/>
    <w:rsid w:val="00163136"/>
    <w:rsid w:val="001631B8"/>
    <w:rsid w:val="00163252"/>
    <w:rsid w:val="00163299"/>
    <w:rsid w:val="0016331B"/>
    <w:rsid w:val="0016331C"/>
    <w:rsid w:val="0016332E"/>
    <w:rsid w:val="00163428"/>
    <w:rsid w:val="00163645"/>
    <w:rsid w:val="001636D7"/>
    <w:rsid w:val="001637D2"/>
    <w:rsid w:val="00163832"/>
    <w:rsid w:val="00163923"/>
    <w:rsid w:val="0016394E"/>
    <w:rsid w:val="001639E6"/>
    <w:rsid w:val="00163ABC"/>
    <w:rsid w:val="00163AE0"/>
    <w:rsid w:val="00163B24"/>
    <w:rsid w:val="00163B8C"/>
    <w:rsid w:val="00163BC3"/>
    <w:rsid w:val="00163BC9"/>
    <w:rsid w:val="00163C35"/>
    <w:rsid w:val="00163E74"/>
    <w:rsid w:val="00163EAC"/>
    <w:rsid w:val="00163F04"/>
    <w:rsid w:val="00163F29"/>
    <w:rsid w:val="00163F32"/>
    <w:rsid w:val="00163F72"/>
    <w:rsid w:val="00163F90"/>
    <w:rsid w:val="00163FCE"/>
    <w:rsid w:val="001641DC"/>
    <w:rsid w:val="001641E0"/>
    <w:rsid w:val="0016424E"/>
    <w:rsid w:val="0016429A"/>
    <w:rsid w:val="00164301"/>
    <w:rsid w:val="0016438D"/>
    <w:rsid w:val="00164439"/>
    <w:rsid w:val="00164465"/>
    <w:rsid w:val="001644B2"/>
    <w:rsid w:val="001644BE"/>
    <w:rsid w:val="001644C6"/>
    <w:rsid w:val="001644EC"/>
    <w:rsid w:val="001645A4"/>
    <w:rsid w:val="00164637"/>
    <w:rsid w:val="00164695"/>
    <w:rsid w:val="0016471F"/>
    <w:rsid w:val="0016472D"/>
    <w:rsid w:val="001647B3"/>
    <w:rsid w:val="00164891"/>
    <w:rsid w:val="00164A79"/>
    <w:rsid w:val="00164C5C"/>
    <w:rsid w:val="00164D19"/>
    <w:rsid w:val="00164D56"/>
    <w:rsid w:val="00164DD9"/>
    <w:rsid w:val="00164DE8"/>
    <w:rsid w:val="00164E6C"/>
    <w:rsid w:val="00164E74"/>
    <w:rsid w:val="00164EE8"/>
    <w:rsid w:val="00164EE9"/>
    <w:rsid w:val="00164F25"/>
    <w:rsid w:val="0016506E"/>
    <w:rsid w:val="001650D1"/>
    <w:rsid w:val="001650ED"/>
    <w:rsid w:val="001651FD"/>
    <w:rsid w:val="00165215"/>
    <w:rsid w:val="0016521D"/>
    <w:rsid w:val="0016527A"/>
    <w:rsid w:val="001652BF"/>
    <w:rsid w:val="00165305"/>
    <w:rsid w:val="0016536D"/>
    <w:rsid w:val="0016536F"/>
    <w:rsid w:val="001653DF"/>
    <w:rsid w:val="0016540D"/>
    <w:rsid w:val="0016544F"/>
    <w:rsid w:val="001655D1"/>
    <w:rsid w:val="00165620"/>
    <w:rsid w:val="00165665"/>
    <w:rsid w:val="00165684"/>
    <w:rsid w:val="0016571A"/>
    <w:rsid w:val="0016579C"/>
    <w:rsid w:val="001657A1"/>
    <w:rsid w:val="001657A9"/>
    <w:rsid w:val="0016580A"/>
    <w:rsid w:val="001658A1"/>
    <w:rsid w:val="00165937"/>
    <w:rsid w:val="00165A34"/>
    <w:rsid w:val="00165A88"/>
    <w:rsid w:val="00165B10"/>
    <w:rsid w:val="00165B62"/>
    <w:rsid w:val="00165C1C"/>
    <w:rsid w:val="00165C98"/>
    <w:rsid w:val="00165CBB"/>
    <w:rsid w:val="00165CD7"/>
    <w:rsid w:val="00165D18"/>
    <w:rsid w:val="00165D1C"/>
    <w:rsid w:val="00165D43"/>
    <w:rsid w:val="00165D78"/>
    <w:rsid w:val="00165D8B"/>
    <w:rsid w:val="00165D9C"/>
    <w:rsid w:val="00165E86"/>
    <w:rsid w:val="00165EF3"/>
    <w:rsid w:val="00165F59"/>
    <w:rsid w:val="00166053"/>
    <w:rsid w:val="00166150"/>
    <w:rsid w:val="001661BC"/>
    <w:rsid w:val="001661D3"/>
    <w:rsid w:val="00166201"/>
    <w:rsid w:val="00166225"/>
    <w:rsid w:val="00166288"/>
    <w:rsid w:val="00166316"/>
    <w:rsid w:val="00166440"/>
    <w:rsid w:val="0016645B"/>
    <w:rsid w:val="0016646E"/>
    <w:rsid w:val="001664C5"/>
    <w:rsid w:val="00166560"/>
    <w:rsid w:val="001665CC"/>
    <w:rsid w:val="00166615"/>
    <w:rsid w:val="00166668"/>
    <w:rsid w:val="001666A2"/>
    <w:rsid w:val="001666E8"/>
    <w:rsid w:val="0016676D"/>
    <w:rsid w:val="0016677A"/>
    <w:rsid w:val="00166783"/>
    <w:rsid w:val="0016678B"/>
    <w:rsid w:val="00166869"/>
    <w:rsid w:val="00166A27"/>
    <w:rsid w:val="00166A4C"/>
    <w:rsid w:val="00166B61"/>
    <w:rsid w:val="00166BAE"/>
    <w:rsid w:val="00166BCE"/>
    <w:rsid w:val="00166C1F"/>
    <w:rsid w:val="00166C3E"/>
    <w:rsid w:val="00166CE4"/>
    <w:rsid w:val="00166D0B"/>
    <w:rsid w:val="00166D99"/>
    <w:rsid w:val="00166E0C"/>
    <w:rsid w:val="00166E55"/>
    <w:rsid w:val="00166EC9"/>
    <w:rsid w:val="00166FFD"/>
    <w:rsid w:val="0016706A"/>
    <w:rsid w:val="0016707F"/>
    <w:rsid w:val="001670EB"/>
    <w:rsid w:val="0016713E"/>
    <w:rsid w:val="001671A4"/>
    <w:rsid w:val="00167207"/>
    <w:rsid w:val="001672D4"/>
    <w:rsid w:val="001673C7"/>
    <w:rsid w:val="001673E3"/>
    <w:rsid w:val="0016750B"/>
    <w:rsid w:val="00167582"/>
    <w:rsid w:val="00167662"/>
    <w:rsid w:val="00167678"/>
    <w:rsid w:val="0016768E"/>
    <w:rsid w:val="001676A4"/>
    <w:rsid w:val="00167706"/>
    <w:rsid w:val="001678E9"/>
    <w:rsid w:val="0016790C"/>
    <w:rsid w:val="001679AC"/>
    <w:rsid w:val="00167A44"/>
    <w:rsid w:val="00167AE8"/>
    <w:rsid w:val="00167B60"/>
    <w:rsid w:val="00167B9D"/>
    <w:rsid w:val="00167BBB"/>
    <w:rsid w:val="00167BDB"/>
    <w:rsid w:val="00167C07"/>
    <w:rsid w:val="00167CE7"/>
    <w:rsid w:val="00167D48"/>
    <w:rsid w:val="00167E63"/>
    <w:rsid w:val="00167EF1"/>
    <w:rsid w:val="00167F32"/>
    <w:rsid w:val="00167F36"/>
    <w:rsid w:val="00167F41"/>
    <w:rsid w:val="00167FEB"/>
    <w:rsid w:val="0017000B"/>
    <w:rsid w:val="00170042"/>
    <w:rsid w:val="00170075"/>
    <w:rsid w:val="001700AD"/>
    <w:rsid w:val="001700F8"/>
    <w:rsid w:val="00170114"/>
    <w:rsid w:val="00170184"/>
    <w:rsid w:val="001701DB"/>
    <w:rsid w:val="001702BF"/>
    <w:rsid w:val="00170306"/>
    <w:rsid w:val="0017033A"/>
    <w:rsid w:val="0017043D"/>
    <w:rsid w:val="00170469"/>
    <w:rsid w:val="0017048F"/>
    <w:rsid w:val="001704A3"/>
    <w:rsid w:val="00170546"/>
    <w:rsid w:val="00170566"/>
    <w:rsid w:val="00170568"/>
    <w:rsid w:val="001705CA"/>
    <w:rsid w:val="00170602"/>
    <w:rsid w:val="0017065B"/>
    <w:rsid w:val="001706FA"/>
    <w:rsid w:val="00170714"/>
    <w:rsid w:val="00170722"/>
    <w:rsid w:val="00170747"/>
    <w:rsid w:val="00170751"/>
    <w:rsid w:val="001707BD"/>
    <w:rsid w:val="001707E6"/>
    <w:rsid w:val="00170858"/>
    <w:rsid w:val="00170945"/>
    <w:rsid w:val="00170963"/>
    <w:rsid w:val="0017097E"/>
    <w:rsid w:val="00170A06"/>
    <w:rsid w:val="00170A35"/>
    <w:rsid w:val="00170AE2"/>
    <w:rsid w:val="00170B83"/>
    <w:rsid w:val="00170C1F"/>
    <w:rsid w:val="00170C4F"/>
    <w:rsid w:val="00170C5E"/>
    <w:rsid w:val="00170C6B"/>
    <w:rsid w:val="00170C9A"/>
    <w:rsid w:val="00170D55"/>
    <w:rsid w:val="00170D71"/>
    <w:rsid w:val="00170FD5"/>
    <w:rsid w:val="0017115B"/>
    <w:rsid w:val="001711FA"/>
    <w:rsid w:val="00171229"/>
    <w:rsid w:val="00171231"/>
    <w:rsid w:val="00171243"/>
    <w:rsid w:val="0017127C"/>
    <w:rsid w:val="0017130A"/>
    <w:rsid w:val="00171322"/>
    <w:rsid w:val="001713C3"/>
    <w:rsid w:val="001713CD"/>
    <w:rsid w:val="001713D0"/>
    <w:rsid w:val="00171429"/>
    <w:rsid w:val="001714DA"/>
    <w:rsid w:val="0017150E"/>
    <w:rsid w:val="001715A6"/>
    <w:rsid w:val="001715D9"/>
    <w:rsid w:val="001715EC"/>
    <w:rsid w:val="00171653"/>
    <w:rsid w:val="0017168D"/>
    <w:rsid w:val="0017169C"/>
    <w:rsid w:val="001717C4"/>
    <w:rsid w:val="001717EF"/>
    <w:rsid w:val="00171812"/>
    <w:rsid w:val="001718AD"/>
    <w:rsid w:val="001718CE"/>
    <w:rsid w:val="0017194A"/>
    <w:rsid w:val="0017198A"/>
    <w:rsid w:val="00171994"/>
    <w:rsid w:val="001719A9"/>
    <w:rsid w:val="00171A1D"/>
    <w:rsid w:val="00171A9C"/>
    <w:rsid w:val="00171AD1"/>
    <w:rsid w:val="00171B8C"/>
    <w:rsid w:val="00171BD7"/>
    <w:rsid w:val="00171BEE"/>
    <w:rsid w:val="00171C3A"/>
    <w:rsid w:val="00171C5E"/>
    <w:rsid w:val="00171C8A"/>
    <w:rsid w:val="00171C93"/>
    <w:rsid w:val="00171D1C"/>
    <w:rsid w:val="00171D31"/>
    <w:rsid w:val="00171D64"/>
    <w:rsid w:val="00171F0A"/>
    <w:rsid w:val="00171F5F"/>
    <w:rsid w:val="00171F7C"/>
    <w:rsid w:val="00172084"/>
    <w:rsid w:val="001721C1"/>
    <w:rsid w:val="00172223"/>
    <w:rsid w:val="0017224B"/>
    <w:rsid w:val="0017227F"/>
    <w:rsid w:val="001722DF"/>
    <w:rsid w:val="001724A7"/>
    <w:rsid w:val="001724AA"/>
    <w:rsid w:val="001724CD"/>
    <w:rsid w:val="001724E2"/>
    <w:rsid w:val="001724E9"/>
    <w:rsid w:val="0017251F"/>
    <w:rsid w:val="0017261C"/>
    <w:rsid w:val="0017269C"/>
    <w:rsid w:val="001726F6"/>
    <w:rsid w:val="00172711"/>
    <w:rsid w:val="0017284E"/>
    <w:rsid w:val="001728A4"/>
    <w:rsid w:val="001728DE"/>
    <w:rsid w:val="001728F6"/>
    <w:rsid w:val="0017291C"/>
    <w:rsid w:val="00172A82"/>
    <w:rsid w:val="00172AD8"/>
    <w:rsid w:val="00172B19"/>
    <w:rsid w:val="00172B22"/>
    <w:rsid w:val="00172C3F"/>
    <w:rsid w:val="00172CA3"/>
    <w:rsid w:val="00172D39"/>
    <w:rsid w:val="00172D7E"/>
    <w:rsid w:val="00172DEA"/>
    <w:rsid w:val="00172F5E"/>
    <w:rsid w:val="00172F9A"/>
    <w:rsid w:val="00172FEB"/>
    <w:rsid w:val="00173002"/>
    <w:rsid w:val="00173011"/>
    <w:rsid w:val="00173139"/>
    <w:rsid w:val="00173157"/>
    <w:rsid w:val="001731CC"/>
    <w:rsid w:val="00173216"/>
    <w:rsid w:val="001732A5"/>
    <w:rsid w:val="001733BB"/>
    <w:rsid w:val="0017355B"/>
    <w:rsid w:val="0017365E"/>
    <w:rsid w:val="001736E9"/>
    <w:rsid w:val="001736F9"/>
    <w:rsid w:val="00173708"/>
    <w:rsid w:val="00173794"/>
    <w:rsid w:val="001737CF"/>
    <w:rsid w:val="00173815"/>
    <w:rsid w:val="00173896"/>
    <w:rsid w:val="001738AF"/>
    <w:rsid w:val="001738F9"/>
    <w:rsid w:val="00173947"/>
    <w:rsid w:val="00173A35"/>
    <w:rsid w:val="00173A8B"/>
    <w:rsid w:val="00173BEA"/>
    <w:rsid w:val="00173C12"/>
    <w:rsid w:val="00173C6D"/>
    <w:rsid w:val="00173D62"/>
    <w:rsid w:val="00173D6F"/>
    <w:rsid w:val="00173F81"/>
    <w:rsid w:val="00173FA6"/>
    <w:rsid w:val="00174095"/>
    <w:rsid w:val="00174192"/>
    <w:rsid w:val="001741AF"/>
    <w:rsid w:val="001741B2"/>
    <w:rsid w:val="001741E6"/>
    <w:rsid w:val="001742BA"/>
    <w:rsid w:val="00174312"/>
    <w:rsid w:val="0017439A"/>
    <w:rsid w:val="001743DF"/>
    <w:rsid w:val="00174400"/>
    <w:rsid w:val="001744C1"/>
    <w:rsid w:val="0017450E"/>
    <w:rsid w:val="00174575"/>
    <w:rsid w:val="0017459D"/>
    <w:rsid w:val="0017459E"/>
    <w:rsid w:val="0017460B"/>
    <w:rsid w:val="0017462C"/>
    <w:rsid w:val="001746F5"/>
    <w:rsid w:val="00174757"/>
    <w:rsid w:val="001747B0"/>
    <w:rsid w:val="001747DE"/>
    <w:rsid w:val="00174852"/>
    <w:rsid w:val="0017486C"/>
    <w:rsid w:val="00174934"/>
    <w:rsid w:val="00174A31"/>
    <w:rsid w:val="00174AFC"/>
    <w:rsid w:val="00174B54"/>
    <w:rsid w:val="00174C32"/>
    <w:rsid w:val="00174D1F"/>
    <w:rsid w:val="00174D2D"/>
    <w:rsid w:val="00174D47"/>
    <w:rsid w:val="00174E4B"/>
    <w:rsid w:val="00174E77"/>
    <w:rsid w:val="00174E96"/>
    <w:rsid w:val="00174E98"/>
    <w:rsid w:val="00174F38"/>
    <w:rsid w:val="00174F75"/>
    <w:rsid w:val="00174FC6"/>
    <w:rsid w:val="0017503A"/>
    <w:rsid w:val="00175163"/>
    <w:rsid w:val="00175195"/>
    <w:rsid w:val="00175249"/>
    <w:rsid w:val="0017524E"/>
    <w:rsid w:val="0017537E"/>
    <w:rsid w:val="0017540B"/>
    <w:rsid w:val="0017545D"/>
    <w:rsid w:val="001755EC"/>
    <w:rsid w:val="0017568B"/>
    <w:rsid w:val="001756F3"/>
    <w:rsid w:val="001758F2"/>
    <w:rsid w:val="00175907"/>
    <w:rsid w:val="00175922"/>
    <w:rsid w:val="00175941"/>
    <w:rsid w:val="00175A25"/>
    <w:rsid w:val="00175A3C"/>
    <w:rsid w:val="00175A7F"/>
    <w:rsid w:val="00175AA8"/>
    <w:rsid w:val="00175B04"/>
    <w:rsid w:val="00175B9A"/>
    <w:rsid w:val="00175C4F"/>
    <w:rsid w:val="00175CB0"/>
    <w:rsid w:val="00175CBF"/>
    <w:rsid w:val="00175D68"/>
    <w:rsid w:val="00175DC6"/>
    <w:rsid w:val="00175DCD"/>
    <w:rsid w:val="00175DE5"/>
    <w:rsid w:val="00175E09"/>
    <w:rsid w:val="00175E15"/>
    <w:rsid w:val="00175E6A"/>
    <w:rsid w:val="00175E71"/>
    <w:rsid w:val="00175EE7"/>
    <w:rsid w:val="00175F67"/>
    <w:rsid w:val="00176066"/>
    <w:rsid w:val="00176153"/>
    <w:rsid w:val="00176215"/>
    <w:rsid w:val="00176268"/>
    <w:rsid w:val="001762E0"/>
    <w:rsid w:val="00176345"/>
    <w:rsid w:val="00176420"/>
    <w:rsid w:val="0017643E"/>
    <w:rsid w:val="00176499"/>
    <w:rsid w:val="0017649D"/>
    <w:rsid w:val="001765AC"/>
    <w:rsid w:val="001765BE"/>
    <w:rsid w:val="001766A1"/>
    <w:rsid w:val="001766C8"/>
    <w:rsid w:val="001766E6"/>
    <w:rsid w:val="0017672A"/>
    <w:rsid w:val="001767C6"/>
    <w:rsid w:val="0017692B"/>
    <w:rsid w:val="0017694C"/>
    <w:rsid w:val="00176962"/>
    <w:rsid w:val="00176A69"/>
    <w:rsid w:val="00176AC5"/>
    <w:rsid w:val="00176ADF"/>
    <w:rsid w:val="00176AF7"/>
    <w:rsid w:val="00176B29"/>
    <w:rsid w:val="00176BDD"/>
    <w:rsid w:val="00176C30"/>
    <w:rsid w:val="00176C54"/>
    <w:rsid w:val="00176C5A"/>
    <w:rsid w:val="00176D54"/>
    <w:rsid w:val="00176D61"/>
    <w:rsid w:val="00176DEC"/>
    <w:rsid w:val="00176E37"/>
    <w:rsid w:val="00176E43"/>
    <w:rsid w:val="00176EDF"/>
    <w:rsid w:val="00176F7D"/>
    <w:rsid w:val="00176F94"/>
    <w:rsid w:val="0017716D"/>
    <w:rsid w:val="00177173"/>
    <w:rsid w:val="00177360"/>
    <w:rsid w:val="0017737F"/>
    <w:rsid w:val="00177525"/>
    <w:rsid w:val="0017769D"/>
    <w:rsid w:val="001776A3"/>
    <w:rsid w:val="001776B2"/>
    <w:rsid w:val="0017770B"/>
    <w:rsid w:val="0017773E"/>
    <w:rsid w:val="00177780"/>
    <w:rsid w:val="00177807"/>
    <w:rsid w:val="0017785E"/>
    <w:rsid w:val="0017791F"/>
    <w:rsid w:val="0017796B"/>
    <w:rsid w:val="00177A57"/>
    <w:rsid w:val="00177A63"/>
    <w:rsid w:val="00177AC0"/>
    <w:rsid w:val="00177ACC"/>
    <w:rsid w:val="00177AE3"/>
    <w:rsid w:val="00177B32"/>
    <w:rsid w:val="00177C44"/>
    <w:rsid w:val="00177C4D"/>
    <w:rsid w:val="00177C57"/>
    <w:rsid w:val="00177CBD"/>
    <w:rsid w:val="00177D25"/>
    <w:rsid w:val="00177D9D"/>
    <w:rsid w:val="00177FBA"/>
    <w:rsid w:val="00180005"/>
    <w:rsid w:val="00180075"/>
    <w:rsid w:val="001800C5"/>
    <w:rsid w:val="00180154"/>
    <w:rsid w:val="0018020F"/>
    <w:rsid w:val="0018022C"/>
    <w:rsid w:val="00180233"/>
    <w:rsid w:val="0018040E"/>
    <w:rsid w:val="0018041C"/>
    <w:rsid w:val="0018044F"/>
    <w:rsid w:val="00180522"/>
    <w:rsid w:val="0018055C"/>
    <w:rsid w:val="00180582"/>
    <w:rsid w:val="00180596"/>
    <w:rsid w:val="001805CE"/>
    <w:rsid w:val="001805DD"/>
    <w:rsid w:val="0018075E"/>
    <w:rsid w:val="00180781"/>
    <w:rsid w:val="001807B3"/>
    <w:rsid w:val="001807E6"/>
    <w:rsid w:val="00180817"/>
    <w:rsid w:val="00180893"/>
    <w:rsid w:val="001808CC"/>
    <w:rsid w:val="0018095A"/>
    <w:rsid w:val="001809C9"/>
    <w:rsid w:val="00180A59"/>
    <w:rsid w:val="00180B0E"/>
    <w:rsid w:val="00180B61"/>
    <w:rsid w:val="00180B92"/>
    <w:rsid w:val="00180CBB"/>
    <w:rsid w:val="00180E21"/>
    <w:rsid w:val="00180E6B"/>
    <w:rsid w:val="00180EDB"/>
    <w:rsid w:val="00180FD5"/>
    <w:rsid w:val="00181022"/>
    <w:rsid w:val="00181051"/>
    <w:rsid w:val="001810BB"/>
    <w:rsid w:val="00181145"/>
    <w:rsid w:val="001811B1"/>
    <w:rsid w:val="001811E3"/>
    <w:rsid w:val="00181214"/>
    <w:rsid w:val="00181247"/>
    <w:rsid w:val="00181292"/>
    <w:rsid w:val="001812F8"/>
    <w:rsid w:val="0018137F"/>
    <w:rsid w:val="00181384"/>
    <w:rsid w:val="001813DC"/>
    <w:rsid w:val="001814A8"/>
    <w:rsid w:val="00181574"/>
    <w:rsid w:val="001815AC"/>
    <w:rsid w:val="0018164E"/>
    <w:rsid w:val="00181655"/>
    <w:rsid w:val="00181656"/>
    <w:rsid w:val="001816EA"/>
    <w:rsid w:val="00181762"/>
    <w:rsid w:val="001817B5"/>
    <w:rsid w:val="00181837"/>
    <w:rsid w:val="001819CA"/>
    <w:rsid w:val="001819D5"/>
    <w:rsid w:val="00181BAA"/>
    <w:rsid w:val="00181C7A"/>
    <w:rsid w:val="00181D1E"/>
    <w:rsid w:val="00181D2C"/>
    <w:rsid w:val="00181F3A"/>
    <w:rsid w:val="00181F50"/>
    <w:rsid w:val="0018202E"/>
    <w:rsid w:val="0018205E"/>
    <w:rsid w:val="0018211D"/>
    <w:rsid w:val="00182182"/>
    <w:rsid w:val="001821A7"/>
    <w:rsid w:val="00182241"/>
    <w:rsid w:val="00182258"/>
    <w:rsid w:val="001822B5"/>
    <w:rsid w:val="00182331"/>
    <w:rsid w:val="00182352"/>
    <w:rsid w:val="001823F0"/>
    <w:rsid w:val="0018241D"/>
    <w:rsid w:val="001824FD"/>
    <w:rsid w:val="001825E4"/>
    <w:rsid w:val="001825F2"/>
    <w:rsid w:val="001825FC"/>
    <w:rsid w:val="00182622"/>
    <w:rsid w:val="00182664"/>
    <w:rsid w:val="00182700"/>
    <w:rsid w:val="001827A4"/>
    <w:rsid w:val="001828E2"/>
    <w:rsid w:val="00182983"/>
    <w:rsid w:val="00182A9A"/>
    <w:rsid w:val="00182B18"/>
    <w:rsid w:val="00182B99"/>
    <w:rsid w:val="00182CF2"/>
    <w:rsid w:val="00182EC0"/>
    <w:rsid w:val="00182EC8"/>
    <w:rsid w:val="00182EF8"/>
    <w:rsid w:val="00182F33"/>
    <w:rsid w:val="00183008"/>
    <w:rsid w:val="00183055"/>
    <w:rsid w:val="0018307B"/>
    <w:rsid w:val="001830B6"/>
    <w:rsid w:val="0018313E"/>
    <w:rsid w:val="00183335"/>
    <w:rsid w:val="0018333D"/>
    <w:rsid w:val="001834F9"/>
    <w:rsid w:val="00183552"/>
    <w:rsid w:val="0018358D"/>
    <w:rsid w:val="001835B0"/>
    <w:rsid w:val="001835C0"/>
    <w:rsid w:val="0018365D"/>
    <w:rsid w:val="001837A8"/>
    <w:rsid w:val="0018383A"/>
    <w:rsid w:val="001838A3"/>
    <w:rsid w:val="001838BF"/>
    <w:rsid w:val="001838D1"/>
    <w:rsid w:val="0018394D"/>
    <w:rsid w:val="0018396D"/>
    <w:rsid w:val="00183990"/>
    <w:rsid w:val="001839C0"/>
    <w:rsid w:val="00183BC8"/>
    <w:rsid w:val="00183D34"/>
    <w:rsid w:val="00183E82"/>
    <w:rsid w:val="00183F33"/>
    <w:rsid w:val="00183F62"/>
    <w:rsid w:val="00183F79"/>
    <w:rsid w:val="00183F8E"/>
    <w:rsid w:val="0018401A"/>
    <w:rsid w:val="00184184"/>
    <w:rsid w:val="001841D9"/>
    <w:rsid w:val="00184276"/>
    <w:rsid w:val="001842C8"/>
    <w:rsid w:val="001842E7"/>
    <w:rsid w:val="0018435F"/>
    <w:rsid w:val="001843BA"/>
    <w:rsid w:val="001843DB"/>
    <w:rsid w:val="00184447"/>
    <w:rsid w:val="001844A3"/>
    <w:rsid w:val="001844E2"/>
    <w:rsid w:val="0018458B"/>
    <w:rsid w:val="001845E9"/>
    <w:rsid w:val="001846C0"/>
    <w:rsid w:val="0018476A"/>
    <w:rsid w:val="00184A68"/>
    <w:rsid w:val="00184A87"/>
    <w:rsid w:val="00184BA2"/>
    <w:rsid w:val="00184E09"/>
    <w:rsid w:val="00184E3C"/>
    <w:rsid w:val="00184E79"/>
    <w:rsid w:val="00184EB5"/>
    <w:rsid w:val="00184EB6"/>
    <w:rsid w:val="00184F86"/>
    <w:rsid w:val="00185046"/>
    <w:rsid w:val="0018504A"/>
    <w:rsid w:val="00185054"/>
    <w:rsid w:val="001850FE"/>
    <w:rsid w:val="00185135"/>
    <w:rsid w:val="001851F9"/>
    <w:rsid w:val="00185266"/>
    <w:rsid w:val="001852E5"/>
    <w:rsid w:val="0018530E"/>
    <w:rsid w:val="00185369"/>
    <w:rsid w:val="001853DE"/>
    <w:rsid w:val="00185528"/>
    <w:rsid w:val="001855F8"/>
    <w:rsid w:val="00185639"/>
    <w:rsid w:val="001856B9"/>
    <w:rsid w:val="001856C7"/>
    <w:rsid w:val="001856CE"/>
    <w:rsid w:val="0018577F"/>
    <w:rsid w:val="001857B0"/>
    <w:rsid w:val="00185886"/>
    <w:rsid w:val="0018588F"/>
    <w:rsid w:val="001858A1"/>
    <w:rsid w:val="0018594C"/>
    <w:rsid w:val="0018599B"/>
    <w:rsid w:val="00185A18"/>
    <w:rsid w:val="00185A8D"/>
    <w:rsid w:val="00185AB8"/>
    <w:rsid w:val="00185C13"/>
    <w:rsid w:val="00185C2A"/>
    <w:rsid w:val="00185C54"/>
    <w:rsid w:val="00185C7E"/>
    <w:rsid w:val="00185CE6"/>
    <w:rsid w:val="00185D74"/>
    <w:rsid w:val="00185E00"/>
    <w:rsid w:val="00185EE8"/>
    <w:rsid w:val="00185F0C"/>
    <w:rsid w:val="00186085"/>
    <w:rsid w:val="00186094"/>
    <w:rsid w:val="001860C4"/>
    <w:rsid w:val="00186113"/>
    <w:rsid w:val="00186157"/>
    <w:rsid w:val="001861FE"/>
    <w:rsid w:val="0018624B"/>
    <w:rsid w:val="00186386"/>
    <w:rsid w:val="001864ED"/>
    <w:rsid w:val="00186522"/>
    <w:rsid w:val="001865B9"/>
    <w:rsid w:val="001865E0"/>
    <w:rsid w:val="00186650"/>
    <w:rsid w:val="00186678"/>
    <w:rsid w:val="00186688"/>
    <w:rsid w:val="00186775"/>
    <w:rsid w:val="00186811"/>
    <w:rsid w:val="00186836"/>
    <w:rsid w:val="001868BC"/>
    <w:rsid w:val="00186949"/>
    <w:rsid w:val="00186A11"/>
    <w:rsid w:val="00186BB1"/>
    <w:rsid w:val="00186BF2"/>
    <w:rsid w:val="00186DF3"/>
    <w:rsid w:val="00186E3D"/>
    <w:rsid w:val="00186ECB"/>
    <w:rsid w:val="0018706A"/>
    <w:rsid w:val="00187077"/>
    <w:rsid w:val="001870C2"/>
    <w:rsid w:val="001870E3"/>
    <w:rsid w:val="0018710C"/>
    <w:rsid w:val="00187156"/>
    <w:rsid w:val="00187157"/>
    <w:rsid w:val="00187217"/>
    <w:rsid w:val="00187277"/>
    <w:rsid w:val="00187284"/>
    <w:rsid w:val="001872B3"/>
    <w:rsid w:val="001872D1"/>
    <w:rsid w:val="00187378"/>
    <w:rsid w:val="00187472"/>
    <w:rsid w:val="00187485"/>
    <w:rsid w:val="00187535"/>
    <w:rsid w:val="00187539"/>
    <w:rsid w:val="00187590"/>
    <w:rsid w:val="001875A9"/>
    <w:rsid w:val="0018761B"/>
    <w:rsid w:val="0018769D"/>
    <w:rsid w:val="001877AA"/>
    <w:rsid w:val="001877B3"/>
    <w:rsid w:val="0018780E"/>
    <w:rsid w:val="00187932"/>
    <w:rsid w:val="001879F9"/>
    <w:rsid w:val="00187AB9"/>
    <w:rsid w:val="00187B5D"/>
    <w:rsid w:val="00187D19"/>
    <w:rsid w:val="00187DFD"/>
    <w:rsid w:val="00187E06"/>
    <w:rsid w:val="00187E28"/>
    <w:rsid w:val="00187F04"/>
    <w:rsid w:val="00187F1E"/>
    <w:rsid w:val="0019003F"/>
    <w:rsid w:val="0019005A"/>
    <w:rsid w:val="00190142"/>
    <w:rsid w:val="00190228"/>
    <w:rsid w:val="001902B2"/>
    <w:rsid w:val="00190303"/>
    <w:rsid w:val="00190397"/>
    <w:rsid w:val="001903C2"/>
    <w:rsid w:val="001904F5"/>
    <w:rsid w:val="00190504"/>
    <w:rsid w:val="00190597"/>
    <w:rsid w:val="001905B1"/>
    <w:rsid w:val="00190649"/>
    <w:rsid w:val="00190671"/>
    <w:rsid w:val="001906C3"/>
    <w:rsid w:val="0019070D"/>
    <w:rsid w:val="001907AE"/>
    <w:rsid w:val="00190940"/>
    <w:rsid w:val="0019095B"/>
    <w:rsid w:val="00190B2B"/>
    <w:rsid w:val="00190BA0"/>
    <w:rsid w:val="00190BBF"/>
    <w:rsid w:val="00190C0D"/>
    <w:rsid w:val="00190CFD"/>
    <w:rsid w:val="00190D63"/>
    <w:rsid w:val="00190D83"/>
    <w:rsid w:val="00190DC3"/>
    <w:rsid w:val="00190DEF"/>
    <w:rsid w:val="00190E01"/>
    <w:rsid w:val="00190E3C"/>
    <w:rsid w:val="00190EC2"/>
    <w:rsid w:val="00190F33"/>
    <w:rsid w:val="00191178"/>
    <w:rsid w:val="001911A7"/>
    <w:rsid w:val="00191248"/>
    <w:rsid w:val="0019126C"/>
    <w:rsid w:val="00191373"/>
    <w:rsid w:val="00191505"/>
    <w:rsid w:val="00191523"/>
    <w:rsid w:val="00191536"/>
    <w:rsid w:val="001915C6"/>
    <w:rsid w:val="00191604"/>
    <w:rsid w:val="00191640"/>
    <w:rsid w:val="0019166C"/>
    <w:rsid w:val="001916A4"/>
    <w:rsid w:val="0019171E"/>
    <w:rsid w:val="0019174E"/>
    <w:rsid w:val="00191798"/>
    <w:rsid w:val="00191822"/>
    <w:rsid w:val="0019188D"/>
    <w:rsid w:val="001918A9"/>
    <w:rsid w:val="00191940"/>
    <w:rsid w:val="0019196E"/>
    <w:rsid w:val="00191983"/>
    <w:rsid w:val="001919AB"/>
    <w:rsid w:val="001919E5"/>
    <w:rsid w:val="001919F0"/>
    <w:rsid w:val="001919FF"/>
    <w:rsid w:val="00191A14"/>
    <w:rsid w:val="00191AC6"/>
    <w:rsid w:val="00191B15"/>
    <w:rsid w:val="00191B2C"/>
    <w:rsid w:val="00191C38"/>
    <w:rsid w:val="00191EFC"/>
    <w:rsid w:val="00191FF8"/>
    <w:rsid w:val="00192127"/>
    <w:rsid w:val="0019212D"/>
    <w:rsid w:val="00192134"/>
    <w:rsid w:val="0019215A"/>
    <w:rsid w:val="00192293"/>
    <w:rsid w:val="001922CE"/>
    <w:rsid w:val="00192379"/>
    <w:rsid w:val="001923BD"/>
    <w:rsid w:val="001923C2"/>
    <w:rsid w:val="00192517"/>
    <w:rsid w:val="001925B4"/>
    <w:rsid w:val="001925F2"/>
    <w:rsid w:val="001925F5"/>
    <w:rsid w:val="00192628"/>
    <w:rsid w:val="00192656"/>
    <w:rsid w:val="00192661"/>
    <w:rsid w:val="00192689"/>
    <w:rsid w:val="001927D0"/>
    <w:rsid w:val="0019283A"/>
    <w:rsid w:val="0019285D"/>
    <w:rsid w:val="001928B4"/>
    <w:rsid w:val="00192A75"/>
    <w:rsid w:val="00192AC3"/>
    <w:rsid w:val="00192AD5"/>
    <w:rsid w:val="00192B33"/>
    <w:rsid w:val="00192BCC"/>
    <w:rsid w:val="00192C11"/>
    <w:rsid w:val="00192C13"/>
    <w:rsid w:val="00192D49"/>
    <w:rsid w:val="00192E07"/>
    <w:rsid w:val="00192E4E"/>
    <w:rsid w:val="00192E98"/>
    <w:rsid w:val="00193000"/>
    <w:rsid w:val="00193009"/>
    <w:rsid w:val="0019304E"/>
    <w:rsid w:val="00193078"/>
    <w:rsid w:val="001931D8"/>
    <w:rsid w:val="0019323B"/>
    <w:rsid w:val="00193245"/>
    <w:rsid w:val="001932A1"/>
    <w:rsid w:val="001932C9"/>
    <w:rsid w:val="001932DE"/>
    <w:rsid w:val="00193306"/>
    <w:rsid w:val="0019335C"/>
    <w:rsid w:val="00193416"/>
    <w:rsid w:val="00193441"/>
    <w:rsid w:val="0019356F"/>
    <w:rsid w:val="0019367A"/>
    <w:rsid w:val="00193914"/>
    <w:rsid w:val="00193940"/>
    <w:rsid w:val="00193A53"/>
    <w:rsid w:val="00193B13"/>
    <w:rsid w:val="00193BD6"/>
    <w:rsid w:val="00193C3A"/>
    <w:rsid w:val="00193C43"/>
    <w:rsid w:val="00193C58"/>
    <w:rsid w:val="00193CDF"/>
    <w:rsid w:val="00193CE4"/>
    <w:rsid w:val="00193DFC"/>
    <w:rsid w:val="00193E45"/>
    <w:rsid w:val="00193E60"/>
    <w:rsid w:val="00193EC7"/>
    <w:rsid w:val="00193F1B"/>
    <w:rsid w:val="00193FE1"/>
    <w:rsid w:val="0019401D"/>
    <w:rsid w:val="00194043"/>
    <w:rsid w:val="001940D9"/>
    <w:rsid w:val="0019415C"/>
    <w:rsid w:val="0019416C"/>
    <w:rsid w:val="00194246"/>
    <w:rsid w:val="001942D5"/>
    <w:rsid w:val="001942DE"/>
    <w:rsid w:val="00194304"/>
    <w:rsid w:val="00194306"/>
    <w:rsid w:val="0019440C"/>
    <w:rsid w:val="001944A2"/>
    <w:rsid w:val="0019476B"/>
    <w:rsid w:val="001948AB"/>
    <w:rsid w:val="001948CD"/>
    <w:rsid w:val="001948D8"/>
    <w:rsid w:val="001948FD"/>
    <w:rsid w:val="001948FE"/>
    <w:rsid w:val="00194B45"/>
    <w:rsid w:val="00194B70"/>
    <w:rsid w:val="00194BB1"/>
    <w:rsid w:val="00194C9D"/>
    <w:rsid w:val="00194D60"/>
    <w:rsid w:val="00194E04"/>
    <w:rsid w:val="00194E78"/>
    <w:rsid w:val="00194EEE"/>
    <w:rsid w:val="00194F11"/>
    <w:rsid w:val="00194F51"/>
    <w:rsid w:val="00194F6C"/>
    <w:rsid w:val="00194FC1"/>
    <w:rsid w:val="00195134"/>
    <w:rsid w:val="0019520B"/>
    <w:rsid w:val="00195247"/>
    <w:rsid w:val="00195287"/>
    <w:rsid w:val="0019529B"/>
    <w:rsid w:val="00195304"/>
    <w:rsid w:val="0019543F"/>
    <w:rsid w:val="00195441"/>
    <w:rsid w:val="001954A4"/>
    <w:rsid w:val="001954C4"/>
    <w:rsid w:val="00195504"/>
    <w:rsid w:val="001955AB"/>
    <w:rsid w:val="001955D1"/>
    <w:rsid w:val="001955EA"/>
    <w:rsid w:val="001955ED"/>
    <w:rsid w:val="001955F5"/>
    <w:rsid w:val="00195656"/>
    <w:rsid w:val="00195660"/>
    <w:rsid w:val="001956ED"/>
    <w:rsid w:val="00195708"/>
    <w:rsid w:val="001957F7"/>
    <w:rsid w:val="00195805"/>
    <w:rsid w:val="001959BE"/>
    <w:rsid w:val="00195A0E"/>
    <w:rsid w:val="00195A9C"/>
    <w:rsid w:val="00195AA6"/>
    <w:rsid w:val="00195AE9"/>
    <w:rsid w:val="00195B35"/>
    <w:rsid w:val="00195B54"/>
    <w:rsid w:val="00195C2B"/>
    <w:rsid w:val="00195C2C"/>
    <w:rsid w:val="00195CBC"/>
    <w:rsid w:val="00195DF4"/>
    <w:rsid w:val="00195E43"/>
    <w:rsid w:val="00195E8B"/>
    <w:rsid w:val="00195EB0"/>
    <w:rsid w:val="00195F65"/>
    <w:rsid w:val="00195FCD"/>
    <w:rsid w:val="00196146"/>
    <w:rsid w:val="00196163"/>
    <w:rsid w:val="001961EB"/>
    <w:rsid w:val="00196370"/>
    <w:rsid w:val="00196426"/>
    <w:rsid w:val="00196525"/>
    <w:rsid w:val="0019654E"/>
    <w:rsid w:val="001965BF"/>
    <w:rsid w:val="0019662F"/>
    <w:rsid w:val="0019663D"/>
    <w:rsid w:val="001966FF"/>
    <w:rsid w:val="00196700"/>
    <w:rsid w:val="00196720"/>
    <w:rsid w:val="00196764"/>
    <w:rsid w:val="00196789"/>
    <w:rsid w:val="0019695C"/>
    <w:rsid w:val="001969F0"/>
    <w:rsid w:val="00196A0A"/>
    <w:rsid w:val="00196AF4"/>
    <w:rsid w:val="00196B5C"/>
    <w:rsid w:val="00196BE1"/>
    <w:rsid w:val="00196C00"/>
    <w:rsid w:val="00196C52"/>
    <w:rsid w:val="00196C7E"/>
    <w:rsid w:val="00196D3E"/>
    <w:rsid w:val="00196E94"/>
    <w:rsid w:val="00196F16"/>
    <w:rsid w:val="00196F47"/>
    <w:rsid w:val="00196F66"/>
    <w:rsid w:val="00196FB4"/>
    <w:rsid w:val="00196FB6"/>
    <w:rsid w:val="00196FC8"/>
    <w:rsid w:val="00196FCE"/>
    <w:rsid w:val="001970B6"/>
    <w:rsid w:val="00197150"/>
    <w:rsid w:val="00197194"/>
    <w:rsid w:val="001971B3"/>
    <w:rsid w:val="0019730A"/>
    <w:rsid w:val="00197322"/>
    <w:rsid w:val="00197375"/>
    <w:rsid w:val="0019743C"/>
    <w:rsid w:val="0019745D"/>
    <w:rsid w:val="001975A5"/>
    <w:rsid w:val="001976F6"/>
    <w:rsid w:val="00197722"/>
    <w:rsid w:val="00197798"/>
    <w:rsid w:val="0019779D"/>
    <w:rsid w:val="001977CB"/>
    <w:rsid w:val="001977DF"/>
    <w:rsid w:val="00197812"/>
    <w:rsid w:val="0019782F"/>
    <w:rsid w:val="00197851"/>
    <w:rsid w:val="00197981"/>
    <w:rsid w:val="00197A2E"/>
    <w:rsid w:val="00197A93"/>
    <w:rsid w:val="00197B3B"/>
    <w:rsid w:val="00197B5E"/>
    <w:rsid w:val="00197B5F"/>
    <w:rsid w:val="00197BA0"/>
    <w:rsid w:val="00197BA9"/>
    <w:rsid w:val="00197CED"/>
    <w:rsid w:val="00197E60"/>
    <w:rsid w:val="00197E7E"/>
    <w:rsid w:val="00197F12"/>
    <w:rsid w:val="001A0052"/>
    <w:rsid w:val="001A00A8"/>
    <w:rsid w:val="001A01AE"/>
    <w:rsid w:val="001A0265"/>
    <w:rsid w:val="001A02A6"/>
    <w:rsid w:val="001A03D9"/>
    <w:rsid w:val="001A045E"/>
    <w:rsid w:val="001A048D"/>
    <w:rsid w:val="001A049D"/>
    <w:rsid w:val="001A04D8"/>
    <w:rsid w:val="001A062E"/>
    <w:rsid w:val="001A0719"/>
    <w:rsid w:val="001A0738"/>
    <w:rsid w:val="001A07F8"/>
    <w:rsid w:val="001A08EF"/>
    <w:rsid w:val="001A0A2B"/>
    <w:rsid w:val="001A0AE4"/>
    <w:rsid w:val="001A0AFE"/>
    <w:rsid w:val="001A0B36"/>
    <w:rsid w:val="001A0B48"/>
    <w:rsid w:val="001A0BC3"/>
    <w:rsid w:val="001A0C25"/>
    <w:rsid w:val="001A0CD2"/>
    <w:rsid w:val="001A0CF3"/>
    <w:rsid w:val="001A0CFD"/>
    <w:rsid w:val="001A0D85"/>
    <w:rsid w:val="001A0E12"/>
    <w:rsid w:val="001A0E2D"/>
    <w:rsid w:val="001A0E6E"/>
    <w:rsid w:val="001A0E7E"/>
    <w:rsid w:val="001A0E9C"/>
    <w:rsid w:val="001A0EC5"/>
    <w:rsid w:val="001A0ECE"/>
    <w:rsid w:val="001A0F6E"/>
    <w:rsid w:val="001A1018"/>
    <w:rsid w:val="001A1070"/>
    <w:rsid w:val="001A10BF"/>
    <w:rsid w:val="001A1193"/>
    <w:rsid w:val="001A1197"/>
    <w:rsid w:val="001A1296"/>
    <w:rsid w:val="001A12BD"/>
    <w:rsid w:val="001A13E4"/>
    <w:rsid w:val="001A1418"/>
    <w:rsid w:val="001A141D"/>
    <w:rsid w:val="001A1454"/>
    <w:rsid w:val="001A1579"/>
    <w:rsid w:val="001A15F7"/>
    <w:rsid w:val="001A1607"/>
    <w:rsid w:val="001A164F"/>
    <w:rsid w:val="001A16D2"/>
    <w:rsid w:val="001A176E"/>
    <w:rsid w:val="001A17CD"/>
    <w:rsid w:val="001A1891"/>
    <w:rsid w:val="001A18F7"/>
    <w:rsid w:val="001A1936"/>
    <w:rsid w:val="001A1959"/>
    <w:rsid w:val="001A1A95"/>
    <w:rsid w:val="001A1AC6"/>
    <w:rsid w:val="001A1AE5"/>
    <w:rsid w:val="001A1B3A"/>
    <w:rsid w:val="001A1B84"/>
    <w:rsid w:val="001A1BB1"/>
    <w:rsid w:val="001A1BF1"/>
    <w:rsid w:val="001A1C21"/>
    <w:rsid w:val="001A1C56"/>
    <w:rsid w:val="001A1C9B"/>
    <w:rsid w:val="001A1CA8"/>
    <w:rsid w:val="001A1D4A"/>
    <w:rsid w:val="001A1E12"/>
    <w:rsid w:val="001A1EBB"/>
    <w:rsid w:val="001A1F4C"/>
    <w:rsid w:val="001A1F4F"/>
    <w:rsid w:val="001A1F71"/>
    <w:rsid w:val="001A1F72"/>
    <w:rsid w:val="001A20D4"/>
    <w:rsid w:val="001A217F"/>
    <w:rsid w:val="001A2294"/>
    <w:rsid w:val="001A22C5"/>
    <w:rsid w:val="001A22CD"/>
    <w:rsid w:val="001A2373"/>
    <w:rsid w:val="001A2423"/>
    <w:rsid w:val="001A247D"/>
    <w:rsid w:val="001A2498"/>
    <w:rsid w:val="001A2529"/>
    <w:rsid w:val="001A253D"/>
    <w:rsid w:val="001A2581"/>
    <w:rsid w:val="001A2583"/>
    <w:rsid w:val="001A25E6"/>
    <w:rsid w:val="001A266E"/>
    <w:rsid w:val="001A270E"/>
    <w:rsid w:val="001A2762"/>
    <w:rsid w:val="001A27EF"/>
    <w:rsid w:val="001A2918"/>
    <w:rsid w:val="001A29E3"/>
    <w:rsid w:val="001A2A2E"/>
    <w:rsid w:val="001A2A91"/>
    <w:rsid w:val="001A2BBE"/>
    <w:rsid w:val="001A2C54"/>
    <w:rsid w:val="001A2C66"/>
    <w:rsid w:val="001A2D5F"/>
    <w:rsid w:val="001A2DD4"/>
    <w:rsid w:val="001A2E46"/>
    <w:rsid w:val="001A2E71"/>
    <w:rsid w:val="001A2ED0"/>
    <w:rsid w:val="001A3034"/>
    <w:rsid w:val="001A303B"/>
    <w:rsid w:val="001A3061"/>
    <w:rsid w:val="001A3070"/>
    <w:rsid w:val="001A30DE"/>
    <w:rsid w:val="001A30E4"/>
    <w:rsid w:val="001A30F4"/>
    <w:rsid w:val="001A312E"/>
    <w:rsid w:val="001A3132"/>
    <w:rsid w:val="001A315B"/>
    <w:rsid w:val="001A31B1"/>
    <w:rsid w:val="001A324C"/>
    <w:rsid w:val="001A335E"/>
    <w:rsid w:val="001A33A3"/>
    <w:rsid w:val="001A3589"/>
    <w:rsid w:val="001A3613"/>
    <w:rsid w:val="001A3683"/>
    <w:rsid w:val="001A36D3"/>
    <w:rsid w:val="001A371E"/>
    <w:rsid w:val="001A372B"/>
    <w:rsid w:val="001A374C"/>
    <w:rsid w:val="001A3754"/>
    <w:rsid w:val="001A37AC"/>
    <w:rsid w:val="001A3927"/>
    <w:rsid w:val="001A3A0C"/>
    <w:rsid w:val="001A3B70"/>
    <w:rsid w:val="001A3BF7"/>
    <w:rsid w:val="001A3C0D"/>
    <w:rsid w:val="001A3D6C"/>
    <w:rsid w:val="001A3DCF"/>
    <w:rsid w:val="001A3E8E"/>
    <w:rsid w:val="001A3EBA"/>
    <w:rsid w:val="001A3F4D"/>
    <w:rsid w:val="001A3F4E"/>
    <w:rsid w:val="001A3F54"/>
    <w:rsid w:val="001A3FC1"/>
    <w:rsid w:val="001A4025"/>
    <w:rsid w:val="001A40D6"/>
    <w:rsid w:val="001A40E2"/>
    <w:rsid w:val="001A41F2"/>
    <w:rsid w:val="001A4200"/>
    <w:rsid w:val="001A4242"/>
    <w:rsid w:val="001A4244"/>
    <w:rsid w:val="001A4287"/>
    <w:rsid w:val="001A4289"/>
    <w:rsid w:val="001A432F"/>
    <w:rsid w:val="001A4396"/>
    <w:rsid w:val="001A43F0"/>
    <w:rsid w:val="001A43FA"/>
    <w:rsid w:val="001A455A"/>
    <w:rsid w:val="001A455D"/>
    <w:rsid w:val="001A4584"/>
    <w:rsid w:val="001A45E4"/>
    <w:rsid w:val="001A461F"/>
    <w:rsid w:val="001A46A9"/>
    <w:rsid w:val="001A4847"/>
    <w:rsid w:val="001A48E0"/>
    <w:rsid w:val="001A4929"/>
    <w:rsid w:val="001A4971"/>
    <w:rsid w:val="001A497B"/>
    <w:rsid w:val="001A499D"/>
    <w:rsid w:val="001A49BE"/>
    <w:rsid w:val="001A4A0B"/>
    <w:rsid w:val="001A4A41"/>
    <w:rsid w:val="001A4ABF"/>
    <w:rsid w:val="001A4ACA"/>
    <w:rsid w:val="001A4AE2"/>
    <w:rsid w:val="001A4BB0"/>
    <w:rsid w:val="001A4C04"/>
    <w:rsid w:val="001A4C10"/>
    <w:rsid w:val="001A4D03"/>
    <w:rsid w:val="001A4D1E"/>
    <w:rsid w:val="001A4D45"/>
    <w:rsid w:val="001A4D54"/>
    <w:rsid w:val="001A4D99"/>
    <w:rsid w:val="001A4E5C"/>
    <w:rsid w:val="001A4E5E"/>
    <w:rsid w:val="001A4EA2"/>
    <w:rsid w:val="001A4EE8"/>
    <w:rsid w:val="001A5070"/>
    <w:rsid w:val="001A50EC"/>
    <w:rsid w:val="001A5126"/>
    <w:rsid w:val="001A5130"/>
    <w:rsid w:val="001A515C"/>
    <w:rsid w:val="001A5197"/>
    <w:rsid w:val="001A51BF"/>
    <w:rsid w:val="001A51C2"/>
    <w:rsid w:val="001A5225"/>
    <w:rsid w:val="001A526F"/>
    <w:rsid w:val="001A5277"/>
    <w:rsid w:val="001A52A8"/>
    <w:rsid w:val="001A5304"/>
    <w:rsid w:val="001A5325"/>
    <w:rsid w:val="001A5338"/>
    <w:rsid w:val="001A5382"/>
    <w:rsid w:val="001A5485"/>
    <w:rsid w:val="001A54A3"/>
    <w:rsid w:val="001A554A"/>
    <w:rsid w:val="001A5570"/>
    <w:rsid w:val="001A558C"/>
    <w:rsid w:val="001A55CB"/>
    <w:rsid w:val="001A5650"/>
    <w:rsid w:val="001A56C8"/>
    <w:rsid w:val="001A56FE"/>
    <w:rsid w:val="001A57A7"/>
    <w:rsid w:val="001A5834"/>
    <w:rsid w:val="001A58A8"/>
    <w:rsid w:val="001A58E6"/>
    <w:rsid w:val="001A58E7"/>
    <w:rsid w:val="001A5905"/>
    <w:rsid w:val="001A59AB"/>
    <w:rsid w:val="001A59FC"/>
    <w:rsid w:val="001A5A7C"/>
    <w:rsid w:val="001A5AE6"/>
    <w:rsid w:val="001A5B37"/>
    <w:rsid w:val="001A5B3C"/>
    <w:rsid w:val="001A5BB7"/>
    <w:rsid w:val="001A5C51"/>
    <w:rsid w:val="001A5C71"/>
    <w:rsid w:val="001A5D13"/>
    <w:rsid w:val="001A5D42"/>
    <w:rsid w:val="001A5E3F"/>
    <w:rsid w:val="001A5E87"/>
    <w:rsid w:val="001A5F41"/>
    <w:rsid w:val="001A5F8B"/>
    <w:rsid w:val="001A5FF7"/>
    <w:rsid w:val="001A602A"/>
    <w:rsid w:val="001A602D"/>
    <w:rsid w:val="001A61C0"/>
    <w:rsid w:val="001A61F0"/>
    <w:rsid w:val="001A620E"/>
    <w:rsid w:val="001A62A8"/>
    <w:rsid w:val="001A62E1"/>
    <w:rsid w:val="001A6385"/>
    <w:rsid w:val="001A6464"/>
    <w:rsid w:val="001A64BF"/>
    <w:rsid w:val="001A6508"/>
    <w:rsid w:val="001A65B9"/>
    <w:rsid w:val="001A6644"/>
    <w:rsid w:val="001A66AB"/>
    <w:rsid w:val="001A67A2"/>
    <w:rsid w:val="001A684F"/>
    <w:rsid w:val="001A6864"/>
    <w:rsid w:val="001A6866"/>
    <w:rsid w:val="001A695F"/>
    <w:rsid w:val="001A6962"/>
    <w:rsid w:val="001A6973"/>
    <w:rsid w:val="001A6A33"/>
    <w:rsid w:val="001A6A6D"/>
    <w:rsid w:val="001A6AA7"/>
    <w:rsid w:val="001A6AB2"/>
    <w:rsid w:val="001A6C1E"/>
    <w:rsid w:val="001A6D0B"/>
    <w:rsid w:val="001A6F04"/>
    <w:rsid w:val="001A7036"/>
    <w:rsid w:val="001A7042"/>
    <w:rsid w:val="001A706B"/>
    <w:rsid w:val="001A7092"/>
    <w:rsid w:val="001A70AE"/>
    <w:rsid w:val="001A7139"/>
    <w:rsid w:val="001A718C"/>
    <w:rsid w:val="001A71C8"/>
    <w:rsid w:val="001A71F9"/>
    <w:rsid w:val="001A721A"/>
    <w:rsid w:val="001A7251"/>
    <w:rsid w:val="001A7271"/>
    <w:rsid w:val="001A73F8"/>
    <w:rsid w:val="001A73FD"/>
    <w:rsid w:val="001A7466"/>
    <w:rsid w:val="001A7505"/>
    <w:rsid w:val="001A7642"/>
    <w:rsid w:val="001A7662"/>
    <w:rsid w:val="001A7687"/>
    <w:rsid w:val="001A76C8"/>
    <w:rsid w:val="001A7719"/>
    <w:rsid w:val="001A771C"/>
    <w:rsid w:val="001A776B"/>
    <w:rsid w:val="001A776F"/>
    <w:rsid w:val="001A7798"/>
    <w:rsid w:val="001A77EB"/>
    <w:rsid w:val="001A7A76"/>
    <w:rsid w:val="001A7AA8"/>
    <w:rsid w:val="001A7B12"/>
    <w:rsid w:val="001A7B23"/>
    <w:rsid w:val="001A7B3C"/>
    <w:rsid w:val="001A7B61"/>
    <w:rsid w:val="001A7B76"/>
    <w:rsid w:val="001A7CC3"/>
    <w:rsid w:val="001A7DFC"/>
    <w:rsid w:val="001A7E0A"/>
    <w:rsid w:val="001A7E4D"/>
    <w:rsid w:val="001B0009"/>
    <w:rsid w:val="001B003C"/>
    <w:rsid w:val="001B00A2"/>
    <w:rsid w:val="001B015F"/>
    <w:rsid w:val="001B01DA"/>
    <w:rsid w:val="001B01E3"/>
    <w:rsid w:val="001B01F6"/>
    <w:rsid w:val="001B0244"/>
    <w:rsid w:val="001B0278"/>
    <w:rsid w:val="001B029E"/>
    <w:rsid w:val="001B037C"/>
    <w:rsid w:val="001B03BA"/>
    <w:rsid w:val="001B03ED"/>
    <w:rsid w:val="001B04E7"/>
    <w:rsid w:val="001B065B"/>
    <w:rsid w:val="001B06BD"/>
    <w:rsid w:val="001B0761"/>
    <w:rsid w:val="001B0879"/>
    <w:rsid w:val="001B087C"/>
    <w:rsid w:val="001B08C0"/>
    <w:rsid w:val="001B08F1"/>
    <w:rsid w:val="001B08F4"/>
    <w:rsid w:val="001B090E"/>
    <w:rsid w:val="001B0A3E"/>
    <w:rsid w:val="001B0AE4"/>
    <w:rsid w:val="001B0B97"/>
    <w:rsid w:val="001B0C04"/>
    <w:rsid w:val="001B0D2B"/>
    <w:rsid w:val="001B0EBA"/>
    <w:rsid w:val="001B0F54"/>
    <w:rsid w:val="001B0FA6"/>
    <w:rsid w:val="001B1000"/>
    <w:rsid w:val="001B1066"/>
    <w:rsid w:val="001B10D1"/>
    <w:rsid w:val="001B117E"/>
    <w:rsid w:val="001B11B2"/>
    <w:rsid w:val="001B1310"/>
    <w:rsid w:val="001B1443"/>
    <w:rsid w:val="001B14A0"/>
    <w:rsid w:val="001B1668"/>
    <w:rsid w:val="001B1682"/>
    <w:rsid w:val="001B16C1"/>
    <w:rsid w:val="001B16D9"/>
    <w:rsid w:val="001B1706"/>
    <w:rsid w:val="001B17CC"/>
    <w:rsid w:val="001B1806"/>
    <w:rsid w:val="001B1900"/>
    <w:rsid w:val="001B194A"/>
    <w:rsid w:val="001B1A29"/>
    <w:rsid w:val="001B1A30"/>
    <w:rsid w:val="001B1AF5"/>
    <w:rsid w:val="001B1B0B"/>
    <w:rsid w:val="001B1B58"/>
    <w:rsid w:val="001B1C68"/>
    <w:rsid w:val="001B1D2E"/>
    <w:rsid w:val="001B1D52"/>
    <w:rsid w:val="001B1D61"/>
    <w:rsid w:val="001B1D63"/>
    <w:rsid w:val="001B1E8C"/>
    <w:rsid w:val="001B1EBB"/>
    <w:rsid w:val="001B1EC4"/>
    <w:rsid w:val="001B1F03"/>
    <w:rsid w:val="001B1F19"/>
    <w:rsid w:val="001B1F62"/>
    <w:rsid w:val="001B1F8C"/>
    <w:rsid w:val="001B2002"/>
    <w:rsid w:val="001B204A"/>
    <w:rsid w:val="001B208C"/>
    <w:rsid w:val="001B208D"/>
    <w:rsid w:val="001B20D5"/>
    <w:rsid w:val="001B2114"/>
    <w:rsid w:val="001B2124"/>
    <w:rsid w:val="001B218A"/>
    <w:rsid w:val="001B21EC"/>
    <w:rsid w:val="001B21F9"/>
    <w:rsid w:val="001B2408"/>
    <w:rsid w:val="001B2432"/>
    <w:rsid w:val="001B269A"/>
    <w:rsid w:val="001B279B"/>
    <w:rsid w:val="001B27B0"/>
    <w:rsid w:val="001B29D8"/>
    <w:rsid w:val="001B2A14"/>
    <w:rsid w:val="001B2B4D"/>
    <w:rsid w:val="001B2B6F"/>
    <w:rsid w:val="001B2BB8"/>
    <w:rsid w:val="001B2BF3"/>
    <w:rsid w:val="001B2C03"/>
    <w:rsid w:val="001B2C30"/>
    <w:rsid w:val="001B2C81"/>
    <w:rsid w:val="001B2CB0"/>
    <w:rsid w:val="001B2CE2"/>
    <w:rsid w:val="001B2D04"/>
    <w:rsid w:val="001B2DAC"/>
    <w:rsid w:val="001B2EC4"/>
    <w:rsid w:val="001B2F5C"/>
    <w:rsid w:val="001B3006"/>
    <w:rsid w:val="001B3011"/>
    <w:rsid w:val="001B3035"/>
    <w:rsid w:val="001B303C"/>
    <w:rsid w:val="001B31CC"/>
    <w:rsid w:val="001B322D"/>
    <w:rsid w:val="001B32B6"/>
    <w:rsid w:val="001B32D8"/>
    <w:rsid w:val="001B33D1"/>
    <w:rsid w:val="001B33FB"/>
    <w:rsid w:val="001B33FE"/>
    <w:rsid w:val="001B34AE"/>
    <w:rsid w:val="001B34D0"/>
    <w:rsid w:val="001B3518"/>
    <w:rsid w:val="001B355C"/>
    <w:rsid w:val="001B35CD"/>
    <w:rsid w:val="001B35E1"/>
    <w:rsid w:val="001B364D"/>
    <w:rsid w:val="001B3654"/>
    <w:rsid w:val="001B36BE"/>
    <w:rsid w:val="001B371B"/>
    <w:rsid w:val="001B373D"/>
    <w:rsid w:val="001B384D"/>
    <w:rsid w:val="001B38EB"/>
    <w:rsid w:val="001B397C"/>
    <w:rsid w:val="001B39A5"/>
    <w:rsid w:val="001B39F0"/>
    <w:rsid w:val="001B3A2C"/>
    <w:rsid w:val="001B3A5E"/>
    <w:rsid w:val="001B3AE0"/>
    <w:rsid w:val="001B3B49"/>
    <w:rsid w:val="001B3B86"/>
    <w:rsid w:val="001B3BDE"/>
    <w:rsid w:val="001B3C3C"/>
    <w:rsid w:val="001B3CC2"/>
    <w:rsid w:val="001B3DFD"/>
    <w:rsid w:val="001B3F1C"/>
    <w:rsid w:val="001B3FE4"/>
    <w:rsid w:val="001B3FF6"/>
    <w:rsid w:val="001B405B"/>
    <w:rsid w:val="001B4079"/>
    <w:rsid w:val="001B40DF"/>
    <w:rsid w:val="001B410C"/>
    <w:rsid w:val="001B418C"/>
    <w:rsid w:val="001B4222"/>
    <w:rsid w:val="001B42A1"/>
    <w:rsid w:val="001B432F"/>
    <w:rsid w:val="001B4342"/>
    <w:rsid w:val="001B43FC"/>
    <w:rsid w:val="001B4418"/>
    <w:rsid w:val="001B442A"/>
    <w:rsid w:val="001B4476"/>
    <w:rsid w:val="001B45A0"/>
    <w:rsid w:val="001B4734"/>
    <w:rsid w:val="001B4738"/>
    <w:rsid w:val="001B479A"/>
    <w:rsid w:val="001B47FD"/>
    <w:rsid w:val="001B4856"/>
    <w:rsid w:val="001B48D5"/>
    <w:rsid w:val="001B4907"/>
    <w:rsid w:val="001B49E8"/>
    <w:rsid w:val="001B4B14"/>
    <w:rsid w:val="001B4B68"/>
    <w:rsid w:val="001B4BE2"/>
    <w:rsid w:val="001B4C1A"/>
    <w:rsid w:val="001B4C6B"/>
    <w:rsid w:val="001B4D0F"/>
    <w:rsid w:val="001B4D6F"/>
    <w:rsid w:val="001B4E0B"/>
    <w:rsid w:val="001B4E87"/>
    <w:rsid w:val="001B4EC6"/>
    <w:rsid w:val="001B4EF3"/>
    <w:rsid w:val="001B4F11"/>
    <w:rsid w:val="001B5055"/>
    <w:rsid w:val="001B505F"/>
    <w:rsid w:val="001B516E"/>
    <w:rsid w:val="001B52EA"/>
    <w:rsid w:val="001B53D7"/>
    <w:rsid w:val="001B5550"/>
    <w:rsid w:val="001B5605"/>
    <w:rsid w:val="001B5691"/>
    <w:rsid w:val="001B5766"/>
    <w:rsid w:val="001B577C"/>
    <w:rsid w:val="001B57CF"/>
    <w:rsid w:val="001B5878"/>
    <w:rsid w:val="001B588F"/>
    <w:rsid w:val="001B593F"/>
    <w:rsid w:val="001B5986"/>
    <w:rsid w:val="001B5999"/>
    <w:rsid w:val="001B59CF"/>
    <w:rsid w:val="001B5A18"/>
    <w:rsid w:val="001B5A5D"/>
    <w:rsid w:val="001B5A5E"/>
    <w:rsid w:val="001B5B37"/>
    <w:rsid w:val="001B5BF1"/>
    <w:rsid w:val="001B5C12"/>
    <w:rsid w:val="001B5D26"/>
    <w:rsid w:val="001B5D56"/>
    <w:rsid w:val="001B5D94"/>
    <w:rsid w:val="001B5DAA"/>
    <w:rsid w:val="001B5E72"/>
    <w:rsid w:val="001B5F8C"/>
    <w:rsid w:val="001B601B"/>
    <w:rsid w:val="001B6062"/>
    <w:rsid w:val="001B6097"/>
    <w:rsid w:val="001B60A4"/>
    <w:rsid w:val="001B60A9"/>
    <w:rsid w:val="001B60C8"/>
    <w:rsid w:val="001B61A1"/>
    <w:rsid w:val="001B61DA"/>
    <w:rsid w:val="001B6277"/>
    <w:rsid w:val="001B6369"/>
    <w:rsid w:val="001B639E"/>
    <w:rsid w:val="001B63FB"/>
    <w:rsid w:val="001B6459"/>
    <w:rsid w:val="001B64B4"/>
    <w:rsid w:val="001B6546"/>
    <w:rsid w:val="001B65CC"/>
    <w:rsid w:val="001B6656"/>
    <w:rsid w:val="001B66A8"/>
    <w:rsid w:val="001B66CC"/>
    <w:rsid w:val="001B676C"/>
    <w:rsid w:val="001B6790"/>
    <w:rsid w:val="001B679B"/>
    <w:rsid w:val="001B67EA"/>
    <w:rsid w:val="001B682E"/>
    <w:rsid w:val="001B68EB"/>
    <w:rsid w:val="001B69E3"/>
    <w:rsid w:val="001B6ADD"/>
    <w:rsid w:val="001B6B13"/>
    <w:rsid w:val="001B6B38"/>
    <w:rsid w:val="001B6E8B"/>
    <w:rsid w:val="001B6EFA"/>
    <w:rsid w:val="001B6FB2"/>
    <w:rsid w:val="001B700D"/>
    <w:rsid w:val="001B70D7"/>
    <w:rsid w:val="001B722D"/>
    <w:rsid w:val="001B7293"/>
    <w:rsid w:val="001B7472"/>
    <w:rsid w:val="001B7635"/>
    <w:rsid w:val="001B7674"/>
    <w:rsid w:val="001B773A"/>
    <w:rsid w:val="001B775D"/>
    <w:rsid w:val="001B7768"/>
    <w:rsid w:val="001B776F"/>
    <w:rsid w:val="001B77A2"/>
    <w:rsid w:val="001B77E1"/>
    <w:rsid w:val="001B787B"/>
    <w:rsid w:val="001B78DB"/>
    <w:rsid w:val="001B7982"/>
    <w:rsid w:val="001B79F7"/>
    <w:rsid w:val="001B7A21"/>
    <w:rsid w:val="001B7A66"/>
    <w:rsid w:val="001B7BB6"/>
    <w:rsid w:val="001B7BE6"/>
    <w:rsid w:val="001B7C1E"/>
    <w:rsid w:val="001B7C91"/>
    <w:rsid w:val="001B7D22"/>
    <w:rsid w:val="001B7E0C"/>
    <w:rsid w:val="001B7F17"/>
    <w:rsid w:val="001B7F6D"/>
    <w:rsid w:val="001B7F8D"/>
    <w:rsid w:val="001B7FD0"/>
    <w:rsid w:val="001C0029"/>
    <w:rsid w:val="001C006D"/>
    <w:rsid w:val="001C00BA"/>
    <w:rsid w:val="001C00D4"/>
    <w:rsid w:val="001C0157"/>
    <w:rsid w:val="001C028B"/>
    <w:rsid w:val="001C03E7"/>
    <w:rsid w:val="001C03FD"/>
    <w:rsid w:val="001C0427"/>
    <w:rsid w:val="001C043E"/>
    <w:rsid w:val="001C04CB"/>
    <w:rsid w:val="001C0500"/>
    <w:rsid w:val="001C0505"/>
    <w:rsid w:val="001C052A"/>
    <w:rsid w:val="001C06C6"/>
    <w:rsid w:val="001C06D0"/>
    <w:rsid w:val="001C0759"/>
    <w:rsid w:val="001C0798"/>
    <w:rsid w:val="001C07CC"/>
    <w:rsid w:val="001C089C"/>
    <w:rsid w:val="001C093C"/>
    <w:rsid w:val="001C0A6D"/>
    <w:rsid w:val="001C0A73"/>
    <w:rsid w:val="001C0ACA"/>
    <w:rsid w:val="001C0B3E"/>
    <w:rsid w:val="001C0BDD"/>
    <w:rsid w:val="001C0D9A"/>
    <w:rsid w:val="001C0D9D"/>
    <w:rsid w:val="001C0DDA"/>
    <w:rsid w:val="001C0DE7"/>
    <w:rsid w:val="001C0E20"/>
    <w:rsid w:val="001C0E78"/>
    <w:rsid w:val="001C0FCA"/>
    <w:rsid w:val="001C0FF8"/>
    <w:rsid w:val="001C1104"/>
    <w:rsid w:val="001C110E"/>
    <w:rsid w:val="001C114D"/>
    <w:rsid w:val="001C1228"/>
    <w:rsid w:val="001C1262"/>
    <w:rsid w:val="001C12A7"/>
    <w:rsid w:val="001C12DA"/>
    <w:rsid w:val="001C1317"/>
    <w:rsid w:val="001C133C"/>
    <w:rsid w:val="001C1365"/>
    <w:rsid w:val="001C13BB"/>
    <w:rsid w:val="001C1432"/>
    <w:rsid w:val="001C1477"/>
    <w:rsid w:val="001C149C"/>
    <w:rsid w:val="001C14AB"/>
    <w:rsid w:val="001C1522"/>
    <w:rsid w:val="001C1555"/>
    <w:rsid w:val="001C15DF"/>
    <w:rsid w:val="001C1620"/>
    <w:rsid w:val="001C1661"/>
    <w:rsid w:val="001C16F9"/>
    <w:rsid w:val="001C1729"/>
    <w:rsid w:val="001C1804"/>
    <w:rsid w:val="001C1965"/>
    <w:rsid w:val="001C19F6"/>
    <w:rsid w:val="001C1A48"/>
    <w:rsid w:val="001C1AC4"/>
    <w:rsid w:val="001C1ADC"/>
    <w:rsid w:val="001C1B32"/>
    <w:rsid w:val="001C1B8B"/>
    <w:rsid w:val="001C1C68"/>
    <w:rsid w:val="001C1D22"/>
    <w:rsid w:val="001C1D4A"/>
    <w:rsid w:val="001C1D4E"/>
    <w:rsid w:val="001C1D8D"/>
    <w:rsid w:val="001C1D94"/>
    <w:rsid w:val="001C1E28"/>
    <w:rsid w:val="001C1EB4"/>
    <w:rsid w:val="001C1EDA"/>
    <w:rsid w:val="001C1F08"/>
    <w:rsid w:val="001C1F75"/>
    <w:rsid w:val="001C1F80"/>
    <w:rsid w:val="001C1FCB"/>
    <w:rsid w:val="001C1FCF"/>
    <w:rsid w:val="001C2123"/>
    <w:rsid w:val="001C21B6"/>
    <w:rsid w:val="001C21D1"/>
    <w:rsid w:val="001C21DA"/>
    <w:rsid w:val="001C21DB"/>
    <w:rsid w:val="001C21E4"/>
    <w:rsid w:val="001C223F"/>
    <w:rsid w:val="001C2279"/>
    <w:rsid w:val="001C22B4"/>
    <w:rsid w:val="001C22F2"/>
    <w:rsid w:val="001C2301"/>
    <w:rsid w:val="001C2346"/>
    <w:rsid w:val="001C2391"/>
    <w:rsid w:val="001C2392"/>
    <w:rsid w:val="001C246D"/>
    <w:rsid w:val="001C261E"/>
    <w:rsid w:val="001C2643"/>
    <w:rsid w:val="001C264A"/>
    <w:rsid w:val="001C2731"/>
    <w:rsid w:val="001C279F"/>
    <w:rsid w:val="001C284E"/>
    <w:rsid w:val="001C2941"/>
    <w:rsid w:val="001C29E5"/>
    <w:rsid w:val="001C2A9B"/>
    <w:rsid w:val="001C2AAD"/>
    <w:rsid w:val="001C2AC6"/>
    <w:rsid w:val="001C2B53"/>
    <w:rsid w:val="001C2BAC"/>
    <w:rsid w:val="001C2C48"/>
    <w:rsid w:val="001C2C57"/>
    <w:rsid w:val="001C2C6D"/>
    <w:rsid w:val="001C2CDF"/>
    <w:rsid w:val="001C2CE5"/>
    <w:rsid w:val="001C2DA6"/>
    <w:rsid w:val="001C2E31"/>
    <w:rsid w:val="001C2E67"/>
    <w:rsid w:val="001C2EB4"/>
    <w:rsid w:val="001C2F2D"/>
    <w:rsid w:val="001C30DF"/>
    <w:rsid w:val="001C3126"/>
    <w:rsid w:val="001C316D"/>
    <w:rsid w:val="001C319F"/>
    <w:rsid w:val="001C31CD"/>
    <w:rsid w:val="001C3478"/>
    <w:rsid w:val="001C356D"/>
    <w:rsid w:val="001C3609"/>
    <w:rsid w:val="001C3611"/>
    <w:rsid w:val="001C37D2"/>
    <w:rsid w:val="001C37D4"/>
    <w:rsid w:val="001C381E"/>
    <w:rsid w:val="001C38F3"/>
    <w:rsid w:val="001C3988"/>
    <w:rsid w:val="001C39E5"/>
    <w:rsid w:val="001C3AAE"/>
    <w:rsid w:val="001C3B03"/>
    <w:rsid w:val="001C3B13"/>
    <w:rsid w:val="001C3B93"/>
    <w:rsid w:val="001C3BAA"/>
    <w:rsid w:val="001C3D03"/>
    <w:rsid w:val="001C3D40"/>
    <w:rsid w:val="001C3DEB"/>
    <w:rsid w:val="001C3E0A"/>
    <w:rsid w:val="001C3E6C"/>
    <w:rsid w:val="001C3E6E"/>
    <w:rsid w:val="001C3ECF"/>
    <w:rsid w:val="001C3F18"/>
    <w:rsid w:val="001C3F36"/>
    <w:rsid w:val="001C3F5E"/>
    <w:rsid w:val="001C401C"/>
    <w:rsid w:val="001C4064"/>
    <w:rsid w:val="001C406B"/>
    <w:rsid w:val="001C40F7"/>
    <w:rsid w:val="001C4175"/>
    <w:rsid w:val="001C42BF"/>
    <w:rsid w:val="001C42E1"/>
    <w:rsid w:val="001C43F5"/>
    <w:rsid w:val="001C4502"/>
    <w:rsid w:val="001C453B"/>
    <w:rsid w:val="001C4560"/>
    <w:rsid w:val="001C4580"/>
    <w:rsid w:val="001C4638"/>
    <w:rsid w:val="001C468F"/>
    <w:rsid w:val="001C47C6"/>
    <w:rsid w:val="001C4815"/>
    <w:rsid w:val="001C4867"/>
    <w:rsid w:val="001C48AD"/>
    <w:rsid w:val="001C48AF"/>
    <w:rsid w:val="001C498C"/>
    <w:rsid w:val="001C4A03"/>
    <w:rsid w:val="001C4A60"/>
    <w:rsid w:val="001C4AB3"/>
    <w:rsid w:val="001C4B0A"/>
    <w:rsid w:val="001C4B44"/>
    <w:rsid w:val="001C4BAA"/>
    <w:rsid w:val="001C4C53"/>
    <w:rsid w:val="001C4CFA"/>
    <w:rsid w:val="001C4D6E"/>
    <w:rsid w:val="001C4D90"/>
    <w:rsid w:val="001C4E3F"/>
    <w:rsid w:val="001C4E4B"/>
    <w:rsid w:val="001C4E75"/>
    <w:rsid w:val="001C4E93"/>
    <w:rsid w:val="001C4EA7"/>
    <w:rsid w:val="001C4EB2"/>
    <w:rsid w:val="001C4F23"/>
    <w:rsid w:val="001C502B"/>
    <w:rsid w:val="001C52E2"/>
    <w:rsid w:val="001C52E3"/>
    <w:rsid w:val="001C5354"/>
    <w:rsid w:val="001C5385"/>
    <w:rsid w:val="001C539D"/>
    <w:rsid w:val="001C54FD"/>
    <w:rsid w:val="001C5595"/>
    <w:rsid w:val="001C55A1"/>
    <w:rsid w:val="001C55C6"/>
    <w:rsid w:val="001C55CE"/>
    <w:rsid w:val="001C5728"/>
    <w:rsid w:val="001C5730"/>
    <w:rsid w:val="001C5742"/>
    <w:rsid w:val="001C574B"/>
    <w:rsid w:val="001C5751"/>
    <w:rsid w:val="001C57F6"/>
    <w:rsid w:val="001C5812"/>
    <w:rsid w:val="001C5884"/>
    <w:rsid w:val="001C596E"/>
    <w:rsid w:val="001C59E5"/>
    <w:rsid w:val="001C5A76"/>
    <w:rsid w:val="001C5A86"/>
    <w:rsid w:val="001C5ABF"/>
    <w:rsid w:val="001C5B51"/>
    <w:rsid w:val="001C5B59"/>
    <w:rsid w:val="001C5B8B"/>
    <w:rsid w:val="001C5BB8"/>
    <w:rsid w:val="001C5C04"/>
    <w:rsid w:val="001C5D61"/>
    <w:rsid w:val="001C5E28"/>
    <w:rsid w:val="001C5EC9"/>
    <w:rsid w:val="001C5ECD"/>
    <w:rsid w:val="001C5F0D"/>
    <w:rsid w:val="001C5F19"/>
    <w:rsid w:val="001C5FDF"/>
    <w:rsid w:val="001C60A0"/>
    <w:rsid w:val="001C60A6"/>
    <w:rsid w:val="001C60D4"/>
    <w:rsid w:val="001C60DC"/>
    <w:rsid w:val="001C611F"/>
    <w:rsid w:val="001C6140"/>
    <w:rsid w:val="001C6201"/>
    <w:rsid w:val="001C62AB"/>
    <w:rsid w:val="001C641A"/>
    <w:rsid w:val="001C6660"/>
    <w:rsid w:val="001C66AA"/>
    <w:rsid w:val="001C67AE"/>
    <w:rsid w:val="001C67DF"/>
    <w:rsid w:val="001C696D"/>
    <w:rsid w:val="001C698A"/>
    <w:rsid w:val="001C69B2"/>
    <w:rsid w:val="001C69F0"/>
    <w:rsid w:val="001C6A61"/>
    <w:rsid w:val="001C6A65"/>
    <w:rsid w:val="001C6A73"/>
    <w:rsid w:val="001C6AE5"/>
    <w:rsid w:val="001C6B7B"/>
    <w:rsid w:val="001C6BDE"/>
    <w:rsid w:val="001C6BEC"/>
    <w:rsid w:val="001C6C56"/>
    <w:rsid w:val="001C6CE7"/>
    <w:rsid w:val="001C6CFB"/>
    <w:rsid w:val="001C6D13"/>
    <w:rsid w:val="001C6D9D"/>
    <w:rsid w:val="001C6DA0"/>
    <w:rsid w:val="001C6DF4"/>
    <w:rsid w:val="001C6EAA"/>
    <w:rsid w:val="001C6F17"/>
    <w:rsid w:val="001C7017"/>
    <w:rsid w:val="001C70D7"/>
    <w:rsid w:val="001C70EC"/>
    <w:rsid w:val="001C717F"/>
    <w:rsid w:val="001C71CE"/>
    <w:rsid w:val="001C72C0"/>
    <w:rsid w:val="001C72CE"/>
    <w:rsid w:val="001C7346"/>
    <w:rsid w:val="001C73AF"/>
    <w:rsid w:val="001C73B2"/>
    <w:rsid w:val="001C7422"/>
    <w:rsid w:val="001C7458"/>
    <w:rsid w:val="001C745A"/>
    <w:rsid w:val="001C74D4"/>
    <w:rsid w:val="001C75E9"/>
    <w:rsid w:val="001C765E"/>
    <w:rsid w:val="001C771E"/>
    <w:rsid w:val="001C7772"/>
    <w:rsid w:val="001C779A"/>
    <w:rsid w:val="001C788B"/>
    <w:rsid w:val="001C7899"/>
    <w:rsid w:val="001C7986"/>
    <w:rsid w:val="001C7A7E"/>
    <w:rsid w:val="001C7A95"/>
    <w:rsid w:val="001C7A97"/>
    <w:rsid w:val="001C7AAF"/>
    <w:rsid w:val="001C7ADF"/>
    <w:rsid w:val="001C7B37"/>
    <w:rsid w:val="001C7BD2"/>
    <w:rsid w:val="001C7C8B"/>
    <w:rsid w:val="001C7CAA"/>
    <w:rsid w:val="001C7D32"/>
    <w:rsid w:val="001C7DA1"/>
    <w:rsid w:val="001C7DA5"/>
    <w:rsid w:val="001C7F6F"/>
    <w:rsid w:val="001C7FC2"/>
    <w:rsid w:val="001C7FCF"/>
    <w:rsid w:val="001D003E"/>
    <w:rsid w:val="001D0060"/>
    <w:rsid w:val="001D007F"/>
    <w:rsid w:val="001D00CC"/>
    <w:rsid w:val="001D0255"/>
    <w:rsid w:val="001D026B"/>
    <w:rsid w:val="001D02E4"/>
    <w:rsid w:val="001D0304"/>
    <w:rsid w:val="001D040F"/>
    <w:rsid w:val="001D05D4"/>
    <w:rsid w:val="001D05FC"/>
    <w:rsid w:val="001D0689"/>
    <w:rsid w:val="001D0704"/>
    <w:rsid w:val="001D07D5"/>
    <w:rsid w:val="001D09A1"/>
    <w:rsid w:val="001D0A39"/>
    <w:rsid w:val="001D0A3F"/>
    <w:rsid w:val="001D0A7E"/>
    <w:rsid w:val="001D0B96"/>
    <w:rsid w:val="001D0C10"/>
    <w:rsid w:val="001D0C8F"/>
    <w:rsid w:val="001D0DBC"/>
    <w:rsid w:val="001D0E14"/>
    <w:rsid w:val="001D0E4A"/>
    <w:rsid w:val="001D0F8D"/>
    <w:rsid w:val="001D1186"/>
    <w:rsid w:val="001D1226"/>
    <w:rsid w:val="001D1356"/>
    <w:rsid w:val="001D14AA"/>
    <w:rsid w:val="001D14C1"/>
    <w:rsid w:val="001D15A3"/>
    <w:rsid w:val="001D16E6"/>
    <w:rsid w:val="001D1831"/>
    <w:rsid w:val="001D1986"/>
    <w:rsid w:val="001D19F8"/>
    <w:rsid w:val="001D1A02"/>
    <w:rsid w:val="001D1A6E"/>
    <w:rsid w:val="001D1AD1"/>
    <w:rsid w:val="001D1B47"/>
    <w:rsid w:val="001D1BF8"/>
    <w:rsid w:val="001D1C76"/>
    <w:rsid w:val="001D1CAC"/>
    <w:rsid w:val="001D1CCF"/>
    <w:rsid w:val="001D1CDD"/>
    <w:rsid w:val="001D1CF2"/>
    <w:rsid w:val="001D1D05"/>
    <w:rsid w:val="001D1D10"/>
    <w:rsid w:val="001D1D95"/>
    <w:rsid w:val="001D1E04"/>
    <w:rsid w:val="001D1E27"/>
    <w:rsid w:val="001D1FC2"/>
    <w:rsid w:val="001D21DF"/>
    <w:rsid w:val="001D2204"/>
    <w:rsid w:val="001D2254"/>
    <w:rsid w:val="001D228F"/>
    <w:rsid w:val="001D22D2"/>
    <w:rsid w:val="001D22DF"/>
    <w:rsid w:val="001D23B2"/>
    <w:rsid w:val="001D2408"/>
    <w:rsid w:val="001D2413"/>
    <w:rsid w:val="001D2421"/>
    <w:rsid w:val="001D2461"/>
    <w:rsid w:val="001D2465"/>
    <w:rsid w:val="001D24FE"/>
    <w:rsid w:val="001D25CB"/>
    <w:rsid w:val="001D2620"/>
    <w:rsid w:val="001D2640"/>
    <w:rsid w:val="001D26B0"/>
    <w:rsid w:val="001D27CC"/>
    <w:rsid w:val="001D28DE"/>
    <w:rsid w:val="001D2917"/>
    <w:rsid w:val="001D29B4"/>
    <w:rsid w:val="001D2A55"/>
    <w:rsid w:val="001D2A59"/>
    <w:rsid w:val="001D2BB7"/>
    <w:rsid w:val="001D2C4C"/>
    <w:rsid w:val="001D2CA1"/>
    <w:rsid w:val="001D2CF1"/>
    <w:rsid w:val="001D2D29"/>
    <w:rsid w:val="001D2DCE"/>
    <w:rsid w:val="001D2DF9"/>
    <w:rsid w:val="001D2E6D"/>
    <w:rsid w:val="001D2EBB"/>
    <w:rsid w:val="001D2FB7"/>
    <w:rsid w:val="001D30BB"/>
    <w:rsid w:val="001D311A"/>
    <w:rsid w:val="001D31A8"/>
    <w:rsid w:val="001D31AB"/>
    <w:rsid w:val="001D31E7"/>
    <w:rsid w:val="001D3312"/>
    <w:rsid w:val="001D35D4"/>
    <w:rsid w:val="001D3644"/>
    <w:rsid w:val="001D36FA"/>
    <w:rsid w:val="001D3704"/>
    <w:rsid w:val="001D372B"/>
    <w:rsid w:val="001D3730"/>
    <w:rsid w:val="001D378C"/>
    <w:rsid w:val="001D37B1"/>
    <w:rsid w:val="001D3800"/>
    <w:rsid w:val="001D387E"/>
    <w:rsid w:val="001D38DA"/>
    <w:rsid w:val="001D393E"/>
    <w:rsid w:val="001D3A5E"/>
    <w:rsid w:val="001D3A6D"/>
    <w:rsid w:val="001D3B49"/>
    <w:rsid w:val="001D3BD8"/>
    <w:rsid w:val="001D3C24"/>
    <w:rsid w:val="001D3C27"/>
    <w:rsid w:val="001D3C2E"/>
    <w:rsid w:val="001D3E38"/>
    <w:rsid w:val="001D3E44"/>
    <w:rsid w:val="001D3E7E"/>
    <w:rsid w:val="001D3EFB"/>
    <w:rsid w:val="001D3F32"/>
    <w:rsid w:val="001D4055"/>
    <w:rsid w:val="001D4084"/>
    <w:rsid w:val="001D40BA"/>
    <w:rsid w:val="001D40D0"/>
    <w:rsid w:val="001D4156"/>
    <w:rsid w:val="001D41FA"/>
    <w:rsid w:val="001D420B"/>
    <w:rsid w:val="001D421C"/>
    <w:rsid w:val="001D4286"/>
    <w:rsid w:val="001D42AA"/>
    <w:rsid w:val="001D42B4"/>
    <w:rsid w:val="001D42F0"/>
    <w:rsid w:val="001D43E1"/>
    <w:rsid w:val="001D4441"/>
    <w:rsid w:val="001D4483"/>
    <w:rsid w:val="001D44CE"/>
    <w:rsid w:val="001D451D"/>
    <w:rsid w:val="001D4572"/>
    <w:rsid w:val="001D4587"/>
    <w:rsid w:val="001D45B7"/>
    <w:rsid w:val="001D4652"/>
    <w:rsid w:val="001D4675"/>
    <w:rsid w:val="001D46E9"/>
    <w:rsid w:val="001D4748"/>
    <w:rsid w:val="001D47D5"/>
    <w:rsid w:val="001D4836"/>
    <w:rsid w:val="001D4842"/>
    <w:rsid w:val="001D4884"/>
    <w:rsid w:val="001D48B7"/>
    <w:rsid w:val="001D4AB2"/>
    <w:rsid w:val="001D4AEE"/>
    <w:rsid w:val="001D4BF4"/>
    <w:rsid w:val="001D4CB3"/>
    <w:rsid w:val="001D4D5A"/>
    <w:rsid w:val="001D4DAA"/>
    <w:rsid w:val="001D4E89"/>
    <w:rsid w:val="001D5133"/>
    <w:rsid w:val="001D563E"/>
    <w:rsid w:val="001D5657"/>
    <w:rsid w:val="001D56F6"/>
    <w:rsid w:val="001D570F"/>
    <w:rsid w:val="001D5734"/>
    <w:rsid w:val="001D5793"/>
    <w:rsid w:val="001D57A4"/>
    <w:rsid w:val="001D583F"/>
    <w:rsid w:val="001D586D"/>
    <w:rsid w:val="001D588D"/>
    <w:rsid w:val="001D58CA"/>
    <w:rsid w:val="001D5961"/>
    <w:rsid w:val="001D59B5"/>
    <w:rsid w:val="001D59E0"/>
    <w:rsid w:val="001D59EB"/>
    <w:rsid w:val="001D5A21"/>
    <w:rsid w:val="001D5A4E"/>
    <w:rsid w:val="001D5A7E"/>
    <w:rsid w:val="001D5A92"/>
    <w:rsid w:val="001D5C5E"/>
    <w:rsid w:val="001D5C73"/>
    <w:rsid w:val="001D5F8F"/>
    <w:rsid w:val="001D5FB8"/>
    <w:rsid w:val="001D5FFD"/>
    <w:rsid w:val="001D607D"/>
    <w:rsid w:val="001D608C"/>
    <w:rsid w:val="001D60A5"/>
    <w:rsid w:val="001D60B6"/>
    <w:rsid w:val="001D6106"/>
    <w:rsid w:val="001D6110"/>
    <w:rsid w:val="001D6140"/>
    <w:rsid w:val="001D618B"/>
    <w:rsid w:val="001D61CC"/>
    <w:rsid w:val="001D61E0"/>
    <w:rsid w:val="001D620A"/>
    <w:rsid w:val="001D6252"/>
    <w:rsid w:val="001D62E2"/>
    <w:rsid w:val="001D633A"/>
    <w:rsid w:val="001D63B3"/>
    <w:rsid w:val="001D63F7"/>
    <w:rsid w:val="001D63F8"/>
    <w:rsid w:val="001D6476"/>
    <w:rsid w:val="001D650C"/>
    <w:rsid w:val="001D651D"/>
    <w:rsid w:val="001D654D"/>
    <w:rsid w:val="001D6611"/>
    <w:rsid w:val="001D67AA"/>
    <w:rsid w:val="001D6821"/>
    <w:rsid w:val="001D6901"/>
    <w:rsid w:val="001D699A"/>
    <w:rsid w:val="001D69DA"/>
    <w:rsid w:val="001D6A51"/>
    <w:rsid w:val="001D6A8A"/>
    <w:rsid w:val="001D6B3F"/>
    <w:rsid w:val="001D6B51"/>
    <w:rsid w:val="001D6C28"/>
    <w:rsid w:val="001D6CBB"/>
    <w:rsid w:val="001D6D40"/>
    <w:rsid w:val="001D6D55"/>
    <w:rsid w:val="001D6D67"/>
    <w:rsid w:val="001D6F26"/>
    <w:rsid w:val="001D6F73"/>
    <w:rsid w:val="001D701A"/>
    <w:rsid w:val="001D7098"/>
    <w:rsid w:val="001D7121"/>
    <w:rsid w:val="001D7151"/>
    <w:rsid w:val="001D7153"/>
    <w:rsid w:val="001D7156"/>
    <w:rsid w:val="001D718C"/>
    <w:rsid w:val="001D71D3"/>
    <w:rsid w:val="001D729E"/>
    <w:rsid w:val="001D7323"/>
    <w:rsid w:val="001D7472"/>
    <w:rsid w:val="001D763D"/>
    <w:rsid w:val="001D7698"/>
    <w:rsid w:val="001D776F"/>
    <w:rsid w:val="001D7877"/>
    <w:rsid w:val="001D78C6"/>
    <w:rsid w:val="001D78CF"/>
    <w:rsid w:val="001D7ADD"/>
    <w:rsid w:val="001D7B57"/>
    <w:rsid w:val="001D7C7D"/>
    <w:rsid w:val="001D7C8A"/>
    <w:rsid w:val="001D7D70"/>
    <w:rsid w:val="001D7FC4"/>
    <w:rsid w:val="001E00B6"/>
    <w:rsid w:val="001E00F0"/>
    <w:rsid w:val="001E00FE"/>
    <w:rsid w:val="001E01E4"/>
    <w:rsid w:val="001E0312"/>
    <w:rsid w:val="001E03F7"/>
    <w:rsid w:val="001E03FC"/>
    <w:rsid w:val="001E0536"/>
    <w:rsid w:val="001E0591"/>
    <w:rsid w:val="001E059A"/>
    <w:rsid w:val="001E05A3"/>
    <w:rsid w:val="001E05C8"/>
    <w:rsid w:val="001E06A3"/>
    <w:rsid w:val="001E0769"/>
    <w:rsid w:val="001E07B7"/>
    <w:rsid w:val="001E07F1"/>
    <w:rsid w:val="001E08B4"/>
    <w:rsid w:val="001E092D"/>
    <w:rsid w:val="001E092E"/>
    <w:rsid w:val="001E095D"/>
    <w:rsid w:val="001E0A60"/>
    <w:rsid w:val="001E0A85"/>
    <w:rsid w:val="001E0B1A"/>
    <w:rsid w:val="001E0BAE"/>
    <w:rsid w:val="001E0BF7"/>
    <w:rsid w:val="001E0BFF"/>
    <w:rsid w:val="001E0C01"/>
    <w:rsid w:val="001E0C0A"/>
    <w:rsid w:val="001E0C55"/>
    <w:rsid w:val="001E0CCD"/>
    <w:rsid w:val="001E0D55"/>
    <w:rsid w:val="001E0DB8"/>
    <w:rsid w:val="001E0DDC"/>
    <w:rsid w:val="001E0DED"/>
    <w:rsid w:val="001E0E56"/>
    <w:rsid w:val="001E0E59"/>
    <w:rsid w:val="001E0ECB"/>
    <w:rsid w:val="001E0F04"/>
    <w:rsid w:val="001E0F74"/>
    <w:rsid w:val="001E103B"/>
    <w:rsid w:val="001E1107"/>
    <w:rsid w:val="001E1126"/>
    <w:rsid w:val="001E116C"/>
    <w:rsid w:val="001E117D"/>
    <w:rsid w:val="001E11DB"/>
    <w:rsid w:val="001E122F"/>
    <w:rsid w:val="001E12D0"/>
    <w:rsid w:val="001E131F"/>
    <w:rsid w:val="001E133A"/>
    <w:rsid w:val="001E1363"/>
    <w:rsid w:val="001E13F6"/>
    <w:rsid w:val="001E145B"/>
    <w:rsid w:val="001E14A3"/>
    <w:rsid w:val="001E1556"/>
    <w:rsid w:val="001E1665"/>
    <w:rsid w:val="001E1692"/>
    <w:rsid w:val="001E16AD"/>
    <w:rsid w:val="001E1707"/>
    <w:rsid w:val="001E1709"/>
    <w:rsid w:val="001E170F"/>
    <w:rsid w:val="001E1893"/>
    <w:rsid w:val="001E18F4"/>
    <w:rsid w:val="001E1935"/>
    <w:rsid w:val="001E193F"/>
    <w:rsid w:val="001E194D"/>
    <w:rsid w:val="001E19B2"/>
    <w:rsid w:val="001E19B8"/>
    <w:rsid w:val="001E1B35"/>
    <w:rsid w:val="001E1B97"/>
    <w:rsid w:val="001E1C3E"/>
    <w:rsid w:val="001E1C5F"/>
    <w:rsid w:val="001E1D7E"/>
    <w:rsid w:val="001E1DC0"/>
    <w:rsid w:val="001E1EB9"/>
    <w:rsid w:val="001E1EFC"/>
    <w:rsid w:val="001E216C"/>
    <w:rsid w:val="001E21D9"/>
    <w:rsid w:val="001E2218"/>
    <w:rsid w:val="001E225D"/>
    <w:rsid w:val="001E227C"/>
    <w:rsid w:val="001E2354"/>
    <w:rsid w:val="001E2455"/>
    <w:rsid w:val="001E248C"/>
    <w:rsid w:val="001E24BF"/>
    <w:rsid w:val="001E24E2"/>
    <w:rsid w:val="001E2637"/>
    <w:rsid w:val="001E26AA"/>
    <w:rsid w:val="001E27FC"/>
    <w:rsid w:val="001E28F8"/>
    <w:rsid w:val="001E2922"/>
    <w:rsid w:val="001E297A"/>
    <w:rsid w:val="001E2A65"/>
    <w:rsid w:val="001E2C62"/>
    <w:rsid w:val="001E2D2A"/>
    <w:rsid w:val="001E2D32"/>
    <w:rsid w:val="001E2D86"/>
    <w:rsid w:val="001E2DC9"/>
    <w:rsid w:val="001E2DED"/>
    <w:rsid w:val="001E2E97"/>
    <w:rsid w:val="001E2EED"/>
    <w:rsid w:val="001E2FBF"/>
    <w:rsid w:val="001E2FD0"/>
    <w:rsid w:val="001E318A"/>
    <w:rsid w:val="001E31D7"/>
    <w:rsid w:val="001E3223"/>
    <w:rsid w:val="001E3232"/>
    <w:rsid w:val="001E325D"/>
    <w:rsid w:val="001E32BD"/>
    <w:rsid w:val="001E3457"/>
    <w:rsid w:val="001E34A1"/>
    <w:rsid w:val="001E3549"/>
    <w:rsid w:val="001E359C"/>
    <w:rsid w:val="001E3610"/>
    <w:rsid w:val="001E3625"/>
    <w:rsid w:val="001E3672"/>
    <w:rsid w:val="001E3698"/>
    <w:rsid w:val="001E36AA"/>
    <w:rsid w:val="001E38EA"/>
    <w:rsid w:val="001E3934"/>
    <w:rsid w:val="001E397F"/>
    <w:rsid w:val="001E39A8"/>
    <w:rsid w:val="001E39E5"/>
    <w:rsid w:val="001E39E6"/>
    <w:rsid w:val="001E3A79"/>
    <w:rsid w:val="001E3B97"/>
    <w:rsid w:val="001E3B9E"/>
    <w:rsid w:val="001E3BC5"/>
    <w:rsid w:val="001E3D5B"/>
    <w:rsid w:val="001E3D76"/>
    <w:rsid w:val="001E3E59"/>
    <w:rsid w:val="001E3ECD"/>
    <w:rsid w:val="001E3EEA"/>
    <w:rsid w:val="001E3EFA"/>
    <w:rsid w:val="001E3F3D"/>
    <w:rsid w:val="001E404F"/>
    <w:rsid w:val="001E40FA"/>
    <w:rsid w:val="001E4231"/>
    <w:rsid w:val="001E4321"/>
    <w:rsid w:val="001E4385"/>
    <w:rsid w:val="001E43B2"/>
    <w:rsid w:val="001E4423"/>
    <w:rsid w:val="001E4429"/>
    <w:rsid w:val="001E4486"/>
    <w:rsid w:val="001E44B0"/>
    <w:rsid w:val="001E44C0"/>
    <w:rsid w:val="001E45D3"/>
    <w:rsid w:val="001E4668"/>
    <w:rsid w:val="001E474F"/>
    <w:rsid w:val="001E47A5"/>
    <w:rsid w:val="001E47D0"/>
    <w:rsid w:val="001E47DE"/>
    <w:rsid w:val="001E4838"/>
    <w:rsid w:val="001E48E6"/>
    <w:rsid w:val="001E4954"/>
    <w:rsid w:val="001E4A01"/>
    <w:rsid w:val="001E4B00"/>
    <w:rsid w:val="001E4B1E"/>
    <w:rsid w:val="001E4B9E"/>
    <w:rsid w:val="001E4BE0"/>
    <w:rsid w:val="001E4C23"/>
    <w:rsid w:val="001E4C5B"/>
    <w:rsid w:val="001E4CE9"/>
    <w:rsid w:val="001E4CEF"/>
    <w:rsid w:val="001E4D18"/>
    <w:rsid w:val="001E4F10"/>
    <w:rsid w:val="001E4F4F"/>
    <w:rsid w:val="001E4FD0"/>
    <w:rsid w:val="001E4FE8"/>
    <w:rsid w:val="001E50D6"/>
    <w:rsid w:val="001E525D"/>
    <w:rsid w:val="001E52E3"/>
    <w:rsid w:val="001E543E"/>
    <w:rsid w:val="001E5549"/>
    <w:rsid w:val="001E5601"/>
    <w:rsid w:val="001E5605"/>
    <w:rsid w:val="001E56FF"/>
    <w:rsid w:val="001E571F"/>
    <w:rsid w:val="001E5746"/>
    <w:rsid w:val="001E5818"/>
    <w:rsid w:val="001E585D"/>
    <w:rsid w:val="001E58A0"/>
    <w:rsid w:val="001E58EA"/>
    <w:rsid w:val="001E592A"/>
    <w:rsid w:val="001E598D"/>
    <w:rsid w:val="001E5B00"/>
    <w:rsid w:val="001E5BA2"/>
    <w:rsid w:val="001E5BC0"/>
    <w:rsid w:val="001E5BFB"/>
    <w:rsid w:val="001E5CCE"/>
    <w:rsid w:val="001E5CE7"/>
    <w:rsid w:val="001E5DA8"/>
    <w:rsid w:val="001E5E49"/>
    <w:rsid w:val="001E5EAD"/>
    <w:rsid w:val="001E5F58"/>
    <w:rsid w:val="001E5F60"/>
    <w:rsid w:val="001E5FC6"/>
    <w:rsid w:val="001E6065"/>
    <w:rsid w:val="001E6079"/>
    <w:rsid w:val="001E60E0"/>
    <w:rsid w:val="001E6122"/>
    <w:rsid w:val="001E61BD"/>
    <w:rsid w:val="001E6207"/>
    <w:rsid w:val="001E626D"/>
    <w:rsid w:val="001E62B2"/>
    <w:rsid w:val="001E62FF"/>
    <w:rsid w:val="001E6325"/>
    <w:rsid w:val="001E63E5"/>
    <w:rsid w:val="001E640F"/>
    <w:rsid w:val="001E645E"/>
    <w:rsid w:val="001E64F5"/>
    <w:rsid w:val="001E653A"/>
    <w:rsid w:val="001E6637"/>
    <w:rsid w:val="001E66AF"/>
    <w:rsid w:val="001E66FF"/>
    <w:rsid w:val="001E6709"/>
    <w:rsid w:val="001E670C"/>
    <w:rsid w:val="001E681E"/>
    <w:rsid w:val="001E6827"/>
    <w:rsid w:val="001E6836"/>
    <w:rsid w:val="001E68A0"/>
    <w:rsid w:val="001E68B0"/>
    <w:rsid w:val="001E6A18"/>
    <w:rsid w:val="001E6AA7"/>
    <w:rsid w:val="001E6B0C"/>
    <w:rsid w:val="001E6DC1"/>
    <w:rsid w:val="001E6E31"/>
    <w:rsid w:val="001E6E76"/>
    <w:rsid w:val="001E6E96"/>
    <w:rsid w:val="001E6EFE"/>
    <w:rsid w:val="001E6F51"/>
    <w:rsid w:val="001E7128"/>
    <w:rsid w:val="001E712E"/>
    <w:rsid w:val="001E7155"/>
    <w:rsid w:val="001E71BF"/>
    <w:rsid w:val="001E721C"/>
    <w:rsid w:val="001E729C"/>
    <w:rsid w:val="001E72AC"/>
    <w:rsid w:val="001E7302"/>
    <w:rsid w:val="001E730C"/>
    <w:rsid w:val="001E7438"/>
    <w:rsid w:val="001E7464"/>
    <w:rsid w:val="001E7490"/>
    <w:rsid w:val="001E74A3"/>
    <w:rsid w:val="001E754D"/>
    <w:rsid w:val="001E75FD"/>
    <w:rsid w:val="001E76AA"/>
    <w:rsid w:val="001E76DF"/>
    <w:rsid w:val="001E772A"/>
    <w:rsid w:val="001E77CB"/>
    <w:rsid w:val="001E7857"/>
    <w:rsid w:val="001E78F6"/>
    <w:rsid w:val="001E7927"/>
    <w:rsid w:val="001E79AE"/>
    <w:rsid w:val="001E79CB"/>
    <w:rsid w:val="001E79EE"/>
    <w:rsid w:val="001E7A18"/>
    <w:rsid w:val="001E7A78"/>
    <w:rsid w:val="001E7ABC"/>
    <w:rsid w:val="001E7B36"/>
    <w:rsid w:val="001E7B4C"/>
    <w:rsid w:val="001E7B55"/>
    <w:rsid w:val="001E7C49"/>
    <w:rsid w:val="001E7CBD"/>
    <w:rsid w:val="001E7CD2"/>
    <w:rsid w:val="001E7DCF"/>
    <w:rsid w:val="001E7E1D"/>
    <w:rsid w:val="001E7E3E"/>
    <w:rsid w:val="001E7E7F"/>
    <w:rsid w:val="001E7F7B"/>
    <w:rsid w:val="001F005C"/>
    <w:rsid w:val="001F0166"/>
    <w:rsid w:val="001F0178"/>
    <w:rsid w:val="001F0184"/>
    <w:rsid w:val="001F0299"/>
    <w:rsid w:val="001F02F6"/>
    <w:rsid w:val="001F0381"/>
    <w:rsid w:val="001F03AF"/>
    <w:rsid w:val="001F03FC"/>
    <w:rsid w:val="001F045E"/>
    <w:rsid w:val="001F046C"/>
    <w:rsid w:val="001F048F"/>
    <w:rsid w:val="001F0569"/>
    <w:rsid w:val="001F058A"/>
    <w:rsid w:val="001F0694"/>
    <w:rsid w:val="001F07C0"/>
    <w:rsid w:val="001F07EB"/>
    <w:rsid w:val="001F085D"/>
    <w:rsid w:val="001F08A3"/>
    <w:rsid w:val="001F08D6"/>
    <w:rsid w:val="001F08F8"/>
    <w:rsid w:val="001F0934"/>
    <w:rsid w:val="001F0956"/>
    <w:rsid w:val="001F0967"/>
    <w:rsid w:val="001F0977"/>
    <w:rsid w:val="001F09AE"/>
    <w:rsid w:val="001F0A09"/>
    <w:rsid w:val="001F0A22"/>
    <w:rsid w:val="001F0A6F"/>
    <w:rsid w:val="001F0A8D"/>
    <w:rsid w:val="001F0C57"/>
    <w:rsid w:val="001F0C61"/>
    <w:rsid w:val="001F0C8C"/>
    <w:rsid w:val="001F0D7A"/>
    <w:rsid w:val="001F0D99"/>
    <w:rsid w:val="001F0E1F"/>
    <w:rsid w:val="001F0E79"/>
    <w:rsid w:val="001F0EAC"/>
    <w:rsid w:val="001F0F29"/>
    <w:rsid w:val="001F0F32"/>
    <w:rsid w:val="001F1011"/>
    <w:rsid w:val="001F10E2"/>
    <w:rsid w:val="001F112C"/>
    <w:rsid w:val="001F1137"/>
    <w:rsid w:val="001F1145"/>
    <w:rsid w:val="001F1224"/>
    <w:rsid w:val="001F12F0"/>
    <w:rsid w:val="001F1315"/>
    <w:rsid w:val="001F1398"/>
    <w:rsid w:val="001F144E"/>
    <w:rsid w:val="001F17C5"/>
    <w:rsid w:val="001F1841"/>
    <w:rsid w:val="001F1901"/>
    <w:rsid w:val="001F1A51"/>
    <w:rsid w:val="001F1A56"/>
    <w:rsid w:val="001F1AAE"/>
    <w:rsid w:val="001F1B09"/>
    <w:rsid w:val="001F1B55"/>
    <w:rsid w:val="001F1CC4"/>
    <w:rsid w:val="001F1F8C"/>
    <w:rsid w:val="001F2022"/>
    <w:rsid w:val="001F20AB"/>
    <w:rsid w:val="001F21D7"/>
    <w:rsid w:val="001F226D"/>
    <w:rsid w:val="001F2279"/>
    <w:rsid w:val="001F227E"/>
    <w:rsid w:val="001F2363"/>
    <w:rsid w:val="001F23D4"/>
    <w:rsid w:val="001F2432"/>
    <w:rsid w:val="001F249E"/>
    <w:rsid w:val="001F24CB"/>
    <w:rsid w:val="001F2511"/>
    <w:rsid w:val="001F2779"/>
    <w:rsid w:val="001F2887"/>
    <w:rsid w:val="001F2931"/>
    <w:rsid w:val="001F29D2"/>
    <w:rsid w:val="001F29ED"/>
    <w:rsid w:val="001F2BCC"/>
    <w:rsid w:val="001F2C04"/>
    <w:rsid w:val="001F2CF3"/>
    <w:rsid w:val="001F2D4B"/>
    <w:rsid w:val="001F2D56"/>
    <w:rsid w:val="001F2D6D"/>
    <w:rsid w:val="001F2D86"/>
    <w:rsid w:val="001F2E0E"/>
    <w:rsid w:val="001F2E23"/>
    <w:rsid w:val="001F2E3F"/>
    <w:rsid w:val="001F2E42"/>
    <w:rsid w:val="001F2E58"/>
    <w:rsid w:val="001F2E90"/>
    <w:rsid w:val="001F2F25"/>
    <w:rsid w:val="001F2FA8"/>
    <w:rsid w:val="001F2FB1"/>
    <w:rsid w:val="001F316C"/>
    <w:rsid w:val="001F3191"/>
    <w:rsid w:val="001F31D3"/>
    <w:rsid w:val="001F32DF"/>
    <w:rsid w:val="001F332B"/>
    <w:rsid w:val="001F33AC"/>
    <w:rsid w:val="001F34C5"/>
    <w:rsid w:val="001F357C"/>
    <w:rsid w:val="001F35C5"/>
    <w:rsid w:val="001F3642"/>
    <w:rsid w:val="001F3692"/>
    <w:rsid w:val="001F37D3"/>
    <w:rsid w:val="001F380D"/>
    <w:rsid w:val="001F382E"/>
    <w:rsid w:val="001F384E"/>
    <w:rsid w:val="001F38AD"/>
    <w:rsid w:val="001F38BF"/>
    <w:rsid w:val="001F38FC"/>
    <w:rsid w:val="001F3993"/>
    <w:rsid w:val="001F39CC"/>
    <w:rsid w:val="001F39E1"/>
    <w:rsid w:val="001F3A45"/>
    <w:rsid w:val="001F3A9E"/>
    <w:rsid w:val="001F3B6F"/>
    <w:rsid w:val="001F3C45"/>
    <w:rsid w:val="001F3C88"/>
    <w:rsid w:val="001F3D03"/>
    <w:rsid w:val="001F3D4A"/>
    <w:rsid w:val="001F3F2C"/>
    <w:rsid w:val="001F3F77"/>
    <w:rsid w:val="001F3F79"/>
    <w:rsid w:val="001F3F86"/>
    <w:rsid w:val="001F3FCE"/>
    <w:rsid w:val="001F3FEF"/>
    <w:rsid w:val="001F406F"/>
    <w:rsid w:val="001F40B8"/>
    <w:rsid w:val="001F4117"/>
    <w:rsid w:val="001F413B"/>
    <w:rsid w:val="001F417C"/>
    <w:rsid w:val="001F41B0"/>
    <w:rsid w:val="001F41B4"/>
    <w:rsid w:val="001F41EF"/>
    <w:rsid w:val="001F428C"/>
    <w:rsid w:val="001F4332"/>
    <w:rsid w:val="001F4344"/>
    <w:rsid w:val="001F4365"/>
    <w:rsid w:val="001F4490"/>
    <w:rsid w:val="001F4494"/>
    <w:rsid w:val="001F44AD"/>
    <w:rsid w:val="001F44D4"/>
    <w:rsid w:val="001F4520"/>
    <w:rsid w:val="001F455A"/>
    <w:rsid w:val="001F45D6"/>
    <w:rsid w:val="001F45FB"/>
    <w:rsid w:val="001F47CC"/>
    <w:rsid w:val="001F47D0"/>
    <w:rsid w:val="001F4815"/>
    <w:rsid w:val="001F48F2"/>
    <w:rsid w:val="001F495D"/>
    <w:rsid w:val="001F4AE7"/>
    <w:rsid w:val="001F4B4A"/>
    <w:rsid w:val="001F4BC0"/>
    <w:rsid w:val="001F4C3B"/>
    <w:rsid w:val="001F4C5C"/>
    <w:rsid w:val="001F4C83"/>
    <w:rsid w:val="001F4D0D"/>
    <w:rsid w:val="001F4D1B"/>
    <w:rsid w:val="001F4E40"/>
    <w:rsid w:val="001F5084"/>
    <w:rsid w:val="001F5090"/>
    <w:rsid w:val="001F5136"/>
    <w:rsid w:val="001F51A9"/>
    <w:rsid w:val="001F520D"/>
    <w:rsid w:val="001F5292"/>
    <w:rsid w:val="001F52D3"/>
    <w:rsid w:val="001F5315"/>
    <w:rsid w:val="001F536B"/>
    <w:rsid w:val="001F53D1"/>
    <w:rsid w:val="001F546F"/>
    <w:rsid w:val="001F548E"/>
    <w:rsid w:val="001F54AD"/>
    <w:rsid w:val="001F556D"/>
    <w:rsid w:val="001F559D"/>
    <w:rsid w:val="001F561C"/>
    <w:rsid w:val="001F5735"/>
    <w:rsid w:val="001F5791"/>
    <w:rsid w:val="001F5842"/>
    <w:rsid w:val="001F5943"/>
    <w:rsid w:val="001F5A13"/>
    <w:rsid w:val="001F5A7D"/>
    <w:rsid w:val="001F5A80"/>
    <w:rsid w:val="001F5B05"/>
    <w:rsid w:val="001F5B24"/>
    <w:rsid w:val="001F5B72"/>
    <w:rsid w:val="001F5B8C"/>
    <w:rsid w:val="001F5C27"/>
    <w:rsid w:val="001F5C2F"/>
    <w:rsid w:val="001F5C82"/>
    <w:rsid w:val="001F5CDC"/>
    <w:rsid w:val="001F5CF1"/>
    <w:rsid w:val="001F5D15"/>
    <w:rsid w:val="001F5D35"/>
    <w:rsid w:val="001F5D44"/>
    <w:rsid w:val="001F5D98"/>
    <w:rsid w:val="001F5E07"/>
    <w:rsid w:val="001F5E8A"/>
    <w:rsid w:val="001F5FC3"/>
    <w:rsid w:val="001F60C0"/>
    <w:rsid w:val="001F6147"/>
    <w:rsid w:val="001F61FD"/>
    <w:rsid w:val="001F6226"/>
    <w:rsid w:val="001F628A"/>
    <w:rsid w:val="001F6294"/>
    <w:rsid w:val="001F62CF"/>
    <w:rsid w:val="001F63F0"/>
    <w:rsid w:val="001F6463"/>
    <w:rsid w:val="001F64F8"/>
    <w:rsid w:val="001F6523"/>
    <w:rsid w:val="001F654B"/>
    <w:rsid w:val="001F662A"/>
    <w:rsid w:val="001F6632"/>
    <w:rsid w:val="001F6670"/>
    <w:rsid w:val="001F66F8"/>
    <w:rsid w:val="001F67E1"/>
    <w:rsid w:val="001F6825"/>
    <w:rsid w:val="001F68DC"/>
    <w:rsid w:val="001F6909"/>
    <w:rsid w:val="001F69CC"/>
    <w:rsid w:val="001F6A7E"/>
    <w:rsid w:val="001F6AAC"/>
    <w:rsid w:val="001F6B57"/>
    <w:rsid w:val="001F6B71"/>
    <w:rsid w:val="001F6BE6"/>
    <w:rsid w:val="001F6D58"/>
    <w:rsid w:val="001F6D8F"/>
    <w:rsid w:val="001F6DF8"/>
    <w:rsid w:val="001F6E20"/>
    <w:rsid w:val="001F6EB9"/>
    <w:rsid w:val="001F6F8A"/>
    <w:rsid w:val="001F716C"/>
    <w:rsid w:val="001F7191"/>
    <w:rsid w:val="001F71EF"/>
    <w:rsid w:val="001F72A4"/>
    <w:rsid w:val="001F7334"/>
    <w:rsid w:val="001F73A4"/>
    <w:rsid w:val="001F73DD"/>
    <w:rsid w:val="001F74B5"/>
    <w:rsid w:val="001F74E3"/>
    <w:rsid w:val="001F7554"/>
    <w:rsid w:val="001F755B"/>
    <w:rsid w:val="001F755D"/>
    <w:rsid w:val="001F757B"/>
    <w:rsid w:val="001F7661"/>
    <w:rsid w:val="001F7706"/>
    <w:rsid w:val="001F7737"/>
    <w:rsid w:val="001F7738"/>
    <w:rsid w:val="001F7901"/>
    <w:rsid w:val="001F796E"/>
    <w:rsid w:val="001F7A06"/>
    <w:rsid w:val="001F7A83"/>
    <w:rsid w:val="001F7AB8"/>
    <w:rsid w:val="001F7AFD"/>
    <w:rsid w:val="001F7B35"/>
    <w:rsid w:val="001F7C84"/>
    <w:rsid w:val="001F7CA8"/>
    <w:rsid w:val="001F7CCA"/>
    <w:rsid w:val="001F7DA0"/>
    <w:rsid w:val="001F7F18"/>
    <w:rsid w:val="001F7FB0"/>
    <w:rsid w:val="0020003F"/>
    <w:rsid w:val="00200064"/>
    <w:rsid w:val="002000B9"/>
    <w:rsid w:val="002000F8"/>
    <w:rsid w:val="00200140"/>
    <w:rsid w:val="00200179"/>
    <w:rsid w:val="002001E0"/>
    <w:rsid w:val="00200479"/>
    <w:rsid w:val="002004A9"/>
    <w:rsid w:val="002004D7"/>
    <w:rsid w:val="002004E5"/>
    <w:rsid w:val="002005B9"/>
    <w:rsid w:val="00200697"/>
    <w:rsid w:val="00200700"/>
    <w:rsid w:val="002007DD"/>
    <w:rsid w:val="00200815"/>
    <w:rsid w:val="002008A6"/>
    <w:rsid w:val="00200984"/>
    <w:rsid w:val="002009A8"/>
    <w:rsid w:val="00200A11"/>
    <w:rsid w:val="00200A73"/>
    <w:rsid w:val="00200A79"/>
    <w:rsid w:val="00200B0A"/>
    <w:rsid w:val="00200B11"/>
    <w:rsid w:val="00200B5E"/>
    <w:rsid w:val="00200B7A"/>
    <w:rsid w:val="00200BDC"/>
    <w:rsid w:val="00200DF1"/>
    <w:rsid w:val="00200E3D"/>
    <w:rsid w:val="002010CA"/>
    <w:rsid w:val="002011F2"/>
    <w:rsid w:val="00201214"/>
    <w:rsid w:val="00201275"/>
    <w:rsid w:val="002012EE"/>
    <w:rsid w:val="0020140B"/>
    <w:rsid w:val="002014E9"/>
    <w:rsid w:val="0020154C"/>
    <w:rsid w:val="0020160C"/>
    <w:rsid w:val="00201644"/>
    <w:rsid w:val="0020165F"/>
    <w:rsid w:val="002016BF"/>
    <w:rsid w:val="002016CD"/>
    <w:rsid w:val="00201846"/>
    <w:rsid w:val="00201883"/>
    <w:rsid w:val="00201A11"/>
    <w:rsid w:val="00201A1E"/>
    <w:rsid w:val="00201A25"/>
    <w:rsid w:val="00201A57"/>
    <w:rsid w:val="00201B35"/>
    <w:rsid w:val="00201B55"/>
    <w:rsid w:val="00201B69"/>
    <w:rsid w:val="00201C2D"/>
    <w:rsid w:val="00201C7F"/>
    <w:rsid w:val="00201D22"/>
    <w:rsid w:val="00201D80"/>
    <w:rsid w:val="00201E09"/>
    <w:rsid w:val="00201E52"/>
    <w:rsid w:val="00201EAF"/>
    <w:rsid w:val="00201EBC"/>
    <w:rsid w:val="00201EF3"/>
    <w:rsid w:val="00201F1E"/>
    <w:rsid w:val="00201FAF"/>
    <w:rsid w:val="00201FE3"/>
    <w:rsid w:val="002021C6"/>
    <w:rsid w:val="00202264"/>
    <w:rsid w:val="0020234E"/>
    <w:rsid w:val="0020244E"/>
    <w:rsid w:val="00202465"/>
    <w:rsid w:val="00202497"/>
    <w:rsid w:val="002024A9"/>
    <w:rsid w:val="00202502"/>
    <w:rsid w:val="00202645"/>
    <w:rsid w:val="0020275D"/>
    <w:rsid w:val="0020278F"/>
    <w:rsid w:val="00202A00"/>
    <w:rsid w:val="00202A22"/>
    <w:rsid w:val="00202A7D"/>
    <w:rsid w:val="00202A99"/>
    <w:rsid w:val="00202B4D"/>
    <w:rsid w:val="00202BFE"/>
    <w:rsid w:val="00202C01"/>
    <w:rsid w:val="00202D3A"/>
    <w:rsid w:val="00202D43"/>
    <w:rsid w:val="00202E15"/>
    <w:rsid w:val="00202E35"/>
    <w:rsid w:val="00202F11"/>
    <w:rsid w:val="00202F27"/>
    <w:rsid w:val="00202F58"/>
    <w:rsid w:val="00202FFC"/>
    <w:rsid w:val="00203198"/>
    <w:rsid w:val="002031C0"/>
    <w:rsid w:val="00203235"/>
    <w:rsid w:val="00203275"/>
    <w:rsid w:val="002032FC"/>
    <w:rsid w:val="0020331C"/>
    <w:rsid w:val="00203490"/>
    <w:rsid w:val="002034B8"/>
    <w:rsid w:val="002035B2"/>
    <w:rsid w:val="002035DD"/>
    <w:rsid w:val="002035EA"/>
    <w:rsid w:val="0020360F"/>
    <w:rsid w:val="00203674"/>
    <w:rsid w:val="002036A6"/>
    <w:rsid w:val="002036CA"/>
    <w:rsid w:val="00203736"/>
    <w:rsid w:val="00203798"/>
    <w:rsid w:val="0020384D"/>
    <w:rsid w:val="0020387C"/>
    <w:rsid w:val="002038EB"/>
    <w:rsid w:val="0020391E"/>
    <w:rsid w:val="00203996"/>
    <w:rsid w:val="0020399F"/>
    <w:rsid w:val="002039BE"/>
    <w:rsid w:val="002039FA"/>
    <w:rsid w:val="00203A98"/>
    <w:rsid w:val="00203B40"/>
    <w:rsid w:val="00203B47"/>
    <w:rsid w:val="00203BBA"/>
    <w:rsid w:val="00203BE0"/>
    <w:rsid w:val="00203BE7"/>
    <w:rsid w:val="00203CEC"/>
    <w:rsid w:val="00203D2F"/>
    <w:rsid w:val="00203D78"/>
    <w:rsid w:val="00203D8C"/>
    <w:rsid w:val="00203DAD"/>
    <w:rsid w:val="00203DFC"/>
    <w:rsid w:val="00203E25"/>
    <w:rsid w:val="00203E2E"/>
    <w:rsid w:val="00203E5E"/>
    <w:rsid w:val="00203EB4"/>
    <w:rsid w:val="00203EBD"/>
    <w:rsid w:val="00203F10"/>
    <w:rsid w:val="00203FEC"/>
    <w:rsid w:val="00204016"/>
    <w:rsid w:val="002040E6"/>
    <w:rsid w:val="00204178"/>
    <w:rsid w:val="00204190"/>
    <w:rsid w:val="002042B2"/>
    <w:rsid w:val="0020434E"/>
    <w:rsid w:val="002043DE"/>
    <w:rsid w:val="00204427"/>
    <w:rsid w:val="00204444"/>
    <w:rsid w:val="00204496"/>
    <w:rsid w:val="0020454C"/>
    <w:rsid w:val="0020454F"/>
    <w:rsid w:val="00204564"/>
    <w:rsid w:val="0020456D"/>
    <w:rsid w:val="002045F4"/>
    <w:rsid w:val="00204603"/>
    <w:rsid w:val="00204666"/>
    <w:rsid w:val="002046D8"/>
    <w:rsid w:val="002048F4"/>
    <w:rsid w:val="0020498C"/>
    <w:rsid w:val="0020499C"/>
    <w:rsid w:val="00204B76"/>
    <w:rsid w:val="00204B9A"/>
    <w:rsid w:val="00204BA2"/>
    <w:rsid w:val="00204C17"/>
    <w:rsid w:val="00204C6B"/>
    <w:rsid w:val="00204CC3"/>
    <w:rsid w:val="00204DED"/>
    <w:rsid w:val="00204E07"/>
    <w:rsid w:val="00204F16"/>
    <w:rsid w:val="00204FDA"/>
    <w:rsid w:val="00205049"/>
    <w:rsid w:val="00205163"/>
    <w:rsid w:val="002051B7"/>
    <w:rsid w:val="00205390"/>
    <w:rsid w:val="00205401"/>
    <w:rsid w:val="00205446"/>
    <w:rsid w:val="0020547F"/>
    <w:rsid w:val="00205480"/>
    <w:rsid w:val="0020556F"/>
    <w:rsid w:val="00205585"/>
    <w:rsid w:val="0020558B"/>
    <w:rsid w:val="002055C6"/>
    <w:rsid w:val="0020560E"/>
    <w:rsid w:val="0020564A"/>
    <w:rsid w:val="00205694"/>
    <w:rsid w:val="00205747"/>
    <w:rsid w:val="002057C0"/>
    <w:rsid w:val="002057DB"/>
    <w:rsid w:val="00205879"/>
    <w:rsid w:val="00205896"/>
    <w:rsid w:val="002058E5"/>
    <w:rsid w:val="0020594B"/>
    <w:rsid w:val="002059A8"/>
    <w:rsid w:val="00205A86"/>
    <w:rsid w:val="00205A87"/>
    <w:rsid w:val="00205A88"/>
    <w:rsid w:val="00205ACB"/>
    <w:rsid w:val="00205AF8"/>
    <w:rsid w:val="00205B7C"/>
    <w:rsid w:val="00205BFF"/>
    <w:rsid w:val="00205DA3"/>
    <w:rsid w:val="00205EF7"/>
    <w:rsid w:val="00205F09"/>
    <w:rsid w:val="00205F1F"/>
    <w:rsid w:val="00205F46"/>
    <w:rsid w:val="00205FCC"/>
    <w:rsid w:val="00206055"/>
    <w:rsid w:val="00206105"/>
    <w:rsid w:val="002061D0"/>
    <w:rsid w:val="002061F4"/>
    <w:rsid w:val="002062F2"/>
    <w:rsid w:val="0020638B"/>
    <w:rsid w:val="002063AC"/>
    <w:rsid w:val="002063BC"/>
    <w:rsid w:val="00206431"/>
    <w:rsid w:val="00206488"/>
    <w:rsid w:val="002064A0"/>
    <w:rsid w:val="00206528"/>
    <w:rsid w:val="00206574"/>
    <w:rsid w:val="002065D1"/>
    <w:rsid w:val="00206604"/>
    <w:rsid w:val="00206626"/>
    <w:rsid w:val="00206677"/>
    <w:rsid w:val="002066B7"/>
    <w:rsid w:val="002067E4"/>
    <w:rsid w:val="00206819"/>
    <w:rsid w:val="0020683C"/>
    <w:rsid w:val="00206896"/>
    <w:rsid w:val="002068A2"/>
    <w:rsid w:val="0020690D"/>
    <w:rsid w:val="00206922"/>
    <w:rsid w:val="00206A85"/>
    <w:rsid w:val="00206ACE"/>
    <w:rsid w:val="00206B5B"/>
    <w:rsid w:val="00206B8D"/>
    <w:rsid w:val="00206BF8"/>
    <w:rsid w:val="00206C64"/>
    <w:rsid w:val="00206C65"/>
    <w:rsid w:val="00206C87"/>
    <w:rsid w:val="00206C8B"/>
    <w:rsid w:val="00206C92"/>
    <w:rsid w:val="00206CC3"/>
    <w:rsid w:val="00206CF3"/>
    <w:rsid w:val="00206CF5"/>
    <w:rsid w:val="00206D2E"/>
    <w:rsid w:val="00206D44"/>
    <w:rsid w:val="00206D5E"/>
    <w:rsid w:val="00206D88"/>
    <w:rsid w:val="00206D99"/>
    <w:rsid w:val="00206DBF"/>
    <w:rsid w:val="00206E03"/>
    <w:rsid w:val="00206EC0"/>
    <w:rsid w:val="00206F71"/>
    <w:rsid w:val="00206FCD"/>
    <w:rsid w:val="00207001"/>
    <w:rsid w:val="00207087"/>
    <w:rsid w:val="002070F1"/>
    <w:rsid w:val="00207260"/>
    <w:rsid w:val="00207271"/>
    <w:rsid w:val="0020728F"/>
    <w:rsid w:val="0020737B"/>
    <w:rsid w:val="0020738B"/>
    <w:rsid w:val="0020743B"/>
    <w:rsid w:val="00207460"/>
    <w:rsid w:val="00207572"/>
    <w:rsid w:val="0020759E"/>
    <w:rsid w:val="002075EC"/>
    <w:rsid w:val="00207672"/>
    <w:rsid w:val="0020770D"/>
    <w:rsid w:val="0020771F"/>
    <w:rsid w:val="00207799"/>
    <w:rsid w:val="00207843"/>
    <w:rsid w:val="00207870"/>
    <w:rsid w:val="0020788E"/>
    <w:rsid w:val="002078B0"/>
    <w:rsid w:val="002078CE"/>
    <w:rsid w:val="00207A0E"/>
    <w:rsid w:val="00207B09"/>
    <w:rsid w:val="00207C20"/>
    <w:rsid w:val="00207C7B"/>
    <w:rsid w:val="00207CB4"/>
    <w:rsid w:val="00207E0F"/>
    <w:rsid w:val="00207EDF"/>
    <w:rsid w:val="00207EEF"/>
    <w:rsid w:val="00207EF7"/>
    <w:rsid w:val="0021009F"/>
    <w:rsid w:val="00210199"/>
    <w:rsid w:val="002101A9"/>
    <w:rsid w:val="002102D9"/>
    <w:rsid w:val="002102E0"/>
    <w:rsid w:val="00210382"/>
    <w:rsid w:val="002103CF"/>
    <w:rsid w:val="00210413"/>
    <w:rsid w:val="00210498"/>
    <w:rsid w:val="0021050B"/>
    <w:rsid w:val="002105B6"/>
    <w:rsid w:val="002105B8"/>
    <w:rsid w:val="002105C0"/>
    <w:rsid w:val="002105DF"/>
    <w:rsid w:val="00210628"/>
    <w:rsid w:val="002106AD"/>
    <w:rsid w:val="002106BA"/>
    <w:rsid w:val="002106FE"/>
    <w:rsid w:val="002108BC"/>
    <w:rsid w:val="0021095D"/>
    <w:rsid w:val="0021096D"/>
    <w:rsid w:val="00210977"/>
    <w:rsid w:val="00210A96"/>
    <w:rsid w:val="00210B3C"/>
    <w:rsid w:val="00210BAA"/>
    <w:rsid w:val="00210BEE"/>
    <w:rsid w:val="00210C55"/>
    <w:rsid w:val="00210E40"/>
    <w:rsid w:val="00210E82"/>
    <w:rsid w:val="00210E99"/>
    <w:rsid w:val="00210FAC"/>
    <w:rsid w:val="00210FE7"/>
    <w:rsid w:val="00210FEA"/>
    <w:rsid w:val="00211010"/>
    <w:rsid w:val="0021111A"/>
    <w:rsid w:val="00211276"/>
    <w:rsid w:val="002112C6"/>
    <w:rsid w:val="002112FB"/>
    <w:rsid w:val="0021136B"/>
    <w:rsid w:val="00211381"/>
    <w:rsid w:val="00211382"/>
    <w:rsid w:val="002113F8"/>
    <w:rsid w:val="00211437"/>
    <w:rsid w:val="002114D4"/>
    <w:rsid w:val="0021158A"/>
    <w:rsid w:val="002115A4"/>
    <w:rsid w:val="00211659"/>
    <w:rsid w:val="00211766"/>
    <w:rsid w:val="00211942"/>
    <w:rsid w:val="002119B9"/>
    <w:rsid w:val="00211E4E"/>
    <w:rsid w:val="00211EF3"/>
    <w:rsid w:val="00211F11"/>
    <w:rsid w:val="00211FC9"/>
    <w:rsid w:val="00212070"/>
    <w:rsid w:val="00212085"/>
    <w:rsid w:val="002120A9"/>
    <w:rsid w:val="002121C6"/>
    <w:rsid w:val="002121CA"/>
    <w:rsid w:val="0021220E"/>
    <w:rsid w:val="00212261"/>
    <w:rsid w:val="00212297"/>
    <w:rsid w:val="0021231E"/>
    <w:rsid w:val="0021235C"/>
    <w:rsid w:val="002123E4"/>
    <w:rsid w:val="0021241A"/>
    <w:rsid w:val="0021242B"/>
    <w:rsid w:val="00212465"/>
    <w:rsid w:val="002124CD"/>
    <w:rsid w:val="002125B3"/>
    <w:rsid w:val="0021269B"/>
    <w:rsid w:val="002126F0"/>
    <w:rsid w:val="002127E9"/>
    <w:rsid w:val="00212896"/>
    <w:rsid w:val="002128EB"/>
    <w:rsid w:val="0021298C"/>
    <w:rsid w:val="00212A19"/>
    <w:rsid w:val="00212A3A"/>
    <w:rsid w:val="00212A6A"/>
    <w:rsid w:val="00212B0C"/>
    <w:rsid w:val="00212B12"/>
    <w:rsid w:val="00212B39"/>
    <w:rsid w:val="00212B97"/>
    <w:rsid w:val="00212CAF"/>
    <w:rsid w:val="00212CB9"/>
    <w:rsid w:val="00212CC7"/>
    <w:rsid w:val="00212D8F"/>
    <w:rsid w:val="00212E0D"/>
    <w:rsid w:val="00212E67"/>
    <w:rsid w:val="00212EC0"/>
    <w:rsid w:val="00212F19"/>
    <w:rsid w:val="00212F32"/>
    <w:rsid w:val="00213010"/>
    <w:rsid w:val="00213083"/>
    <w:rsid w:val="0021318F"/>
    <w:rsid w:val="002131D7"/>
    <w:rsid w:val="002131F3"/>
    <w:rsid w:val="00213255"/>
    <w:rsid w:val="00213256"/>
    <w:rsid w:val="00213615"/>
    <w:rsid w:val="00213643"/>
    <w:rsid w:val="00213684"/>
    <w:rsid w:val="00213692"/>
    <w:rsid w:val="00213693"/>
    <w:rsid w:val="002136AE"/>
    <w:rsid w:val="002136B8"/>
    <w:rsid w:val="002137B0"/>
    <w:rsid w:val="0021389B"/>
    <w:rsid w:val="00213912"/>
    <w:rsid w:val="0021392A"/>
    <w:rsid w:val="002139AB"/>
    <w:rsid w:val="002139CC"/>
    <w:rsid w:val="00213BB6"/>
    <w:rsid w:val="00213BFC"/>
    <w:rsid w:val="00213C3A"/>
    <w:rsid w:val="00213CBA"/>
    <w:rsid w:val="00213E90"/>
    <w:rsid w:val="00213EEC"/>
    <w:rsid w:val="00213F8D"/>
    <w:rsid w:val="0021404D"/>
    <w:rsid w:val="00214054"/>
    <w:rsid w:val="002140B5"/>
    <w:rsid w:val="002140D5"/>
    <w:rsid w:val="002141DF"/>
    <w:rsid w:val="00214233"/>
    <w:rsid w:val="002142EC"/>
    <w:rsid w:val="0021437A"/>
    <w:rsid w:val="002143CB"/>
    <w:rsid w:val="002144E6"/>
    <w:rsid w:val="00214640"/>
    <w:rsid w:val="00214648"/>
    <w:rsid w:val="00214661"/>
    <w:rsid w:val="002146C8"/>
    <w:rsid w:val="002147CB"/>
    <w:rsid w:val="002147DD"/>
    <w:rsid w:val="00214837"/>
    <w:rsid w:val="00214842"/>
    <w:rsid w:val="00214857"/>
    <w:rsid w:val="00214885"/>
    <w:rsid w:val="002148C8"/>
    <w:rsid w:val="00214916"/>
    <w:rsid w:val="00214960"/>
    <w:rsid w:val="00214A1F"/>
    <w:rsid w:val="00214B1B"/>
    <w:rsid w:val="00214B91"/>
    <w:rsid w:val="00214BC1"/>
    <w:rsid w:val="00214BE4"/>
    <w:rsid w:val="00214C56"/>
    <w:rsid w:val="00214C8B"/>
    <w:rsid w:val="00214DE7"/>
    <w:rsid w:val="00214E35"/>
    <w:rsid w:val="00214E5E"/>
    <w:rsid w:val="00214E66"/>
    <w:rsid w:val="00214EFC"/>
    <w:rsid w:val="00214F34"/>
    <w:rsid w:val="00214F48"/>
    <w:rsid w:val="0021501A"/>
    <w:rsid w:val="00215023"/>
    <w:rsid w:val="00215097"/>
    <w:rsid w:val="0021513C"/>
    <w:rsid w:val="00215181"/>
    <w:rsid w:val="0021520C"/>
    <w:rsid w:val="00215288"/>
    <w:rsid w:val="00215305"/>
    <w:rsid w:val="0021537D"/>
    <w:rsid w:val="00215471"/>
    <w:rsid w:val="00215492"/>
    <w:rsid w:val="00215497"/>
    <w:rsid w:val="002154AE"/>
    <w:rsid w:val="002154B8"/>
    <w:rsid w:val="00215535"/>
    <w:rsid w:val="00215554"/>
    <w:rsid w:val="00215570"/>
    <w:rsid w:val="00215674"/>
    <w:rsid w:val="0021569B"/>
    <w:rsid w:val="002156DB"/>
    <w:rsid w:val="00215722"/>
    <w:rsid w:val="00215723"/>
    <w:rsid w:val="00215733"/>
    <w:rsid w:val="00215757"/>
    <w:rsid w:val="00215800"/>
    <w:rsid w:val="0021590F"/>
    <w:rsid w:val="0021598F"/>
    <w:rsid w:val="002159A4"/>
    <w:rsid w:val="002159E9"/>
    <w:rsid w:val="00215A34"/>
    <w:rsid w:val="00215A4A"/>
    <w:rsid w:val="00215A77"/>
    <w:rsid w:val="00215AFA"/>
    <w:rsid w:val="00215B18"/>
    <w:rsid w:val="00215B57"/>
    <w:rsid w:val="00215BC5"/>
    <w:rsid w:val="00215C32"/>
    <w:rsid w:val="00215D41"/>
    <w:rsid w:val="00215D64"/>
    <w:rsid w:val="00215D6B"/>
    <w:rsid w:val="00215E1E"/>
    <w:rsid w:val="00215E48"/>
    <w:rsid w:val="00215EBC"/>
    <w:rsid w:val="00215F06"/>
    <w:rsid w:val="00215FC7"/>
    <w:rsid w:val="00215FEF"/>
    <w:rsid w:val="00216002"/>
    <w:rsid w:val="00216069"/>
    <w:rsid w:val="002160E6"/>
    <w:rsid w:val="0021636B"/>
    <w:rsid w:val="00216384"/>
    <w:rsid w:val="002163F5"/>
    <w:rsid w:val="002164D3"/>
    <w:rsid w:val="0021653C"/>
    <w:rsid w:val="0021657E"/>
    <w:rsid w:val="002165B9"/>
    <w:rsid w:val="00216612"/>
    <w:rsid w:val="0021669A"/>
    <w:rsid w:val="0021672E"/>
    <w:rsid w:val="00216784"/>
    <w:rsid w:val="002167BA"/>
    <w:rsid w:val="002167E6"/>
    <w:rsid w:val="002167F3"/>
    <w:rsid w:val="0021682F"/>
    <w:rsid w:val="0021688E"/>
    <w:rsid w:val="0021694A"/>
    <w:rsid w:val="0021695D"/>
    <w:rsid w:val="002169F2"/>
    <w:rsid w:val="002169F3"/>
    <w:rsid w:val="00216AC8"/>
    <w:rsid w:val="00216AE9"/>
    <w:rsid w:val="00216B79"/>
    <w:rsid w:val="00216BD9"/>
    <w:rsid w:val="00216C38"/>
    <w:rsid w:val="00216D77"/>
    <w:rsid w:val="00216DBA"/>
    <w:rsid w:val="00216DE1"/>
    <w:rsid w:val="00216EB7"/>
    <w:rsid w:val="00216F4B"/>
    <w:rsid w:val="00216F52"/>
    <w:rsid w:val="00216F7B"/>
    <w:rsid w:val="00216F94"/>
    <w:rsid w:val="00216F9C"/>
    <w:rsid w:val="00216FCC"/>
    <w:rsid w:val="00216FF4"/>
    <w:rsid w:val="002170B8"/>
    <w:rsid w:val="0021720E"/>
    <w:rsid w:val="002172E8"/>
    <w:rsid w:val="00217386"/>
    <w:rsid w:val="002173ED"/>
    <w:rsid w:val="0021740D"/>
    <w:rsid w:val="00217441"/>
    <w:rsid w:val="00217489"/>
    <w:rsid w:val="002174AB"/>
    <w:rsid w:val="002174D8"/>
    <w:rsid w:val="00217533"/>
    <w:rsid w:val="0021755A"/>
    <w:rsid w:val="0021759D"/>
    <w:rsid w:val="00217631"/>
    <w:rsid w:val="00217650"/>
    <w:rsid w:val="00217743"/>
    <w:rsid w:val="002177B7"/>
    <w:rsid w:val="0021781A"/>
    <w:rsid w:val="002179C0"/>
    <w:rsid w:val="00217A21"/>
    <w:rsid w:val="00217A4B"/>
    <w:rsid w:val="00217C00"/>
    <w:rsid w:val="00217CA5"/>
    <w:rsid w:val="00217D42"/>
    <w:rsid w:val="00217ED2"/>
    <w:rsid w:val="00217EF5"/>
    <w:rsid w:val="00217EFE"/>
    <w:rsid w:val="0022004A"/>
    <w:rsid w:val="00220060"/>
    <w:rsid w:val="002200B3"/>
    <w:rsid w:val="002201DC"/>
    <w:rsid w:val="00220235"/>
    <w:rsid w:val="0022023E"/>
    <w:rsid w:val="0022023F"/>
    <w:rsid w:val="002202FF"/>
    <w:rsid w:val="00220333"/>
    <w:rsid w:val="0022037E"/>
    <w:rsid w:val="00220386"/>
    <w:rsid w:val="0022038E"/>
    <w:rsid w:val="002203E7"/>
    <w:rsid w:val="00220546"/>
    <w:rsid w:val="002205A5"/>
    <w:rsid w:val="002205E1"/>
    <w:rsid w:val="00220660"/>
    <w:rsid w:val="0022069D"/>
    <w:rsid w:val="00220728"/>
    <w:rsid w:val="00220879"/>
    <w:rsid w:val="0022088D"/>
    <w:rsid w:val="002209AA"/>
    <w:rsid w:val="002209B8"/>
    <w:rsid w:val="002209B9"/>
    <w:rsid w:val="00220A06"/>
    <w:rsid w:val="00220B48"/>
    <w:rsid w:val="00220B54"/>
    <w:rsid w:val="00220B7D"/>
    <w:rsid w:val="00220B92"/>
    <w:rsid w:val="00220C18"/>
    <w:rsid w:val="00220D5E"/>
    <w:rsid w:val="00220D6E"/>
    <w:rsid w:val="00220DE1"/>
    <w:rsid w:val="00220DE8"/>
    <w:rsid w:val="00220DF8"/>
    <w:rsid w:val="00220FCE"/>
    <w:rsid w:val="00220FF8"/>
    <w:rsid w:val="00221142"/>
    <w:rsid w:val="002211F8"/>
    <w:rsid w:val="00221241"/>
    <w:rsid w:val="00221281"/>
    <w:rsid w:val="00221368"/>
    <w:rsid w:val="002213A9"/>
    <w:rsid w:val="00221501"/>
    <w:rsid w:val="00221574"/>
    <w:rsid w:val="0022160D"/>
    <w:rsid w:val="00221651"/>
    <w:rsid w:val="002216E3"/>
    <w:rsid w:val="002216EA"/>
    <w:rsid w:val="002216FC"/>
    <w:rsid w:val="0022174B"/>
    <w:rsid w:val="00221842"/>
    <w:rsid w:val="00221A1B"/>
    <w:rsid w:val="00221B03"/>
    <w:rsid w:val="00221B10"/>
    <w:rsid w:val="00221B1B"/>
    <w:rsid w:val="00221B5A"/>
    <w:rsid w:val="00221B5D"/>
    <w:rsid w:val="00221C26"/>
    <w:rsid w:val="00221C40"/>
    <w:rsid w:val="00221D87"/>
    <w:rsid w:val="00221EC7"/>
    <w:rsid w:val="00221F06"/>
    <w:rsid w:val="00221FB2"/>
    <w:rsid w:val="00221FE1"/>
    <w:rsid w:val="00221FEE"/>
    <w:rsid w:val="0022200E"/>
    <w:rsid w:val="00222043"/>
    <w:rsid w:val="002221D2"/>
    <w:rsid w:val="0022222B"/>
    <w:rsid w:val="00222289"/>
    <w:rsid w:val="0022228A"/>
    <w:rsid w:val="002222EE"/>
    <w:rsid w:val="00222375"/>
    <w:rsid w:val="0022244D"/>
    <w:rsid w:val="002224BE"/>
    <w:rsid w:val="00222526"/>
    <w:rsid w:val="00222587"/>
    <w:rsid w:val="002225E4"/>
    <w:rsid w:val="00222632"/>
    <w:rsid w:val="0022272C"/>
    <w:rsid w:val="002227ED"/>
    <w:rsid w:val="0022287F"/>
    <w:rsid w:val="00222881"/>
    <w:rsid w:val="0022291B"/>
    <w:rsid w:val="0022294A"/>
    <w:rsid w:val="00222976"/>
    <w:rsid w:val="002229BA"/>
    <w:rsid w:val="00222A1E"/>
    <w:rsid w:val="00222ADC"/>
    <w:rsid w:val="00222B58"/>
    <w:rsid w:val="00222B8B"/>
    <w:rsid w:val="00222C3C"/>
    <w:rsid w:val="00222CD9"/>
    <w:rsid w:val="00222D54"/>
    <w:rsid w:val="00222E3F"/>
    <w:rsid w:val="00222E47"/>
    <w:rsid w:val="00222EC7"/>
    <w:rsid w:val="00222F1E"/>
    <w:rsid w:val="0022312E"/>
    <w:rsid w:val="00223176"/>
    <w:rsid w:val="002231A7"/>
    <w:rsid w:val="002231AF"/>
    <w:rsid w:val="002231E6"/>
    <w:rsid w:val="002231F2"/>
    <w:rsid w:val="002231F8"/>
    <w:rsid w:val="0022322B"/>
    <w:rsid w:val="00223243"/>
    <w:rsid w:val="00223307"/>
    <w:rsid w:val="0022341C"/>
    <w:rsid w:val="002234EB"/>
    <w:rsid w:val="00223554"/>
    <w:rsid w:val="00223661"/>
    <w:rsid w:val="002236C7"/>
    <w:rsid w:val="002237B0"/>
    <w:rsid w:val="00223823"/>
    <w:rsid w:val="00223871"/>
    <w:rsid w:val="002238C9"/>
    <w:rsid w:val="002239A9"/>
    <w:rsid w:val="002239D8"/>
    <w:rsid w:val="00223B39"/>
    <w:rsid w:val="00223BD1"/>
    <w:rsid w:val="00223D29"/>
    <w:rsid w:val="00223DDA"/>
    <w:rsid w:val="00223E70"/>
    <w:rsid w:val="00224067"/>
    <w:rsid w:val="002240D6"/>
    <w:rsid w:val="002240E9"/>
    <w:rsid w:val="0022410E"/>
    <w:rsid w:val="00224226"/>
    <w:rsid w:val="00224401"/>
    <w:rsid w:val="00224434"/>
    <w:rsid w:val="002244CC"/>
    <w:rsid w:val="00224576"/>
    <w:rsid w:val="0022460F"/>
    <w:rsid w:val="0022462C"/>
    <w:rsid w:val="00224645"/>
    <w:rsid w:val="002246C3"/>
    <w:rsid w:val="00224706"/>
    <w:rsid w:val="0022479D"/>
    <w:rsid w:val="0022483B"/>
    <w:rsid w:val="0022484A"/>
    <w:rsid w:val="0022484C"/>
    <w:rsid w:val="00224852"/>
    <w:rsid w:val="00224878"/>
    <w:rsid w:val="0022487B"/>
    <w:rsid w:val="002248E9"/>
    <w:rsid w:val="00224A02"/>
    <w:rsid w:val="00224A2B"/>
    <w:rsid w:val="00224ADD"/>
    <w:rsid w:val="00224B1E"/>
    <w:rsid w:val="00224B37"/>
    <w:rsid w:val="00224B39"/>
    <w:rsid w:val="00224B72"/>
    <w:rsid w:val="00224BA8"/>
    <w:rsid w:val="00224BA9"/>
    <w:rsid w:val="00224BEE"/>
    <w:rsid w:val="00224C50"/>
    <w:rsid w:val="00224C6B"/>
    <w:rsid w:val="00224CEB"/>
    <w:rsid w:val="00224DCB"/>
    <w:rsid w:val="00224E5A"/>
    <w:rsid w:val="00224E9D"/>
    <w:rsid w:val="00224EAC"/>
    <w:rsid w:val="00224EFD"/>
    <w:rsid w:val="00224F54"/>
    <w:rsid w:val="00224F8D"/>
    <w:rsid w:val="00224FB6"/>
    <w:rsid w:val="00224FDE"/>
    <w:rsid w:val="00225076"/>
    <w:rsid w:val="0022519E"/>
    <w:rsid w:val="0022530E"/>
    <w:rsid w:val="0022531D"/>
    <w:rsid w:val="00225336"/>
    <w:rsid w:val="00225384"/>
    <w:rsid w:val="002253A0"/>
    <w:rsid w:val="002254A9"/>
    <w:rsid w:val="002254CC"/>
    <w:rsid w:val="002254FE"/>
    <w:rsid w:val="0022550D"/>
    <w:rsid w:val="0022555C"/>
    <w:rsid w:val="00225640"/>
    <w:rsid w:val="002256E4"/>
    <w:rsid w:val="0022570A"/>
    <w:rsid w:val="00225724"/>
    <w:rsid w:val="00225800"/>
    <w:rsid w:val="00225813"/>
    <w:rsid w:val="00225886"/>
    <w:rsid w:val="0022595B"/>
    <w:rsid w:val="002259CA"/>
    <w:rsid w:val="00225A0F"/>
    <w:rsid w:val="00225A4E"/>
    <w:rsid w:val="00225A65"/>
    <w:rsid w:val="00225BC8"/>
    <w:rsid w:val="00225C95"/>
    <w:rsid w:val="00225D56"/>
    <w:rsid w:val="00225DA1"/>
    <w:rsid w:val="00225DB7"/>
    <w:rsid w:val="00225DF2"/>
    <w:rsid w:val="00225E0C"/>
    <w:rsid w:val="00225F4E"/>
    <w:rsid w:val="00225FB0"/>
    <w:rsid w:val="00226021"/>
    <w:rsid w:val="0022627E"/>
    <w:rsid w:val="002262F2"/>
    <w:rsid w:val="00226335"/>
    <w:rsid w:val="00226363"/>
    <w:rsid w:val="00226383"/>
    <w:rsid w:val="002263B7"/>
    <w:rsid w:val="002263CF"/>
    <w:rsid w:val="002264AB"/>
    <w:rsid w:val="002264B8"/>
    <w:rsid w:val="002264D7"/>
    <w:rsid w:val="00226515"/>
    <w:rsid w:val="00226519"/>
    <w:rsid w:val="00226530"/>
    <w:rsid w:val="002265B3"/>
    <w:rsid w:val="00226627"/>
    <w:rsid w:val="0022662A"/>
    <w:rsid w:val="002266E4"/>
    <w:rsid w:val="00226781"/>
    <w:rsid w:val="002267A3"/>
    <w:rsid w:val="0022692F"/>
    <w:rsid w:val="00226984"/>
    <w:rsid w:val="00226A29"/>
    <w:rsid w:val="00226B25"/>
    <w:rsid w:val="00226B2F"/>
    <w:rsid w:val="00226BA3"/>
    <w:rsid w:val="00226CE6"/>
    <w:rsid w:val="00226D19"/>
    <w:rsid w:val="00226DC1"/>
    <w:rsid w:val="00226DEF"/>
    <w:rsid w:val="00226F65"/>
    <w:rsid w:val="00227023"/>
    <w:rsid w:val="0022707A"/>
    <w:rsid w:val="00227148"/>
    <w:rsid w:val="00227165"/>
    <w:rsid w:val="00227167"/>
    <w:rsid w:val="002271E0"/>
    <w:rsid w:val="00227270"/>
    <w:rsid w:val="002272DE"/>
    <w:rsid w:val="002273DD"/>
    <w:rsid w:val="002273E3"/>
    <w:rsid w:val="0022744A"/>
    <w:rsid w:val="00227577"/>
    <w:rsid w:val="0022758B"/>
    <w:rsid w:val="002275C0"/>
    <w:rsid w:val="002275E1"/>
    <w:rsid w:val="00227622"/>
    <w:rsid w:val="0022768A"/>
    <w:rsid w:val="0022774E"/>
    <w:rsid w:val="002278D9"/>
    <w:rsid w:val="00227912"/>
    <w:rsid w:val="0022797C"/>
    <w:rsid w:val="002279AF"/>
    <w:rsid w:val="00227A4D"/>
    <w:rsid w:val="00227A88"/>
    <w:rsid w:val="00227A91"/>
    <w:rsid w:val="00227AD6"/>
    <w:rsid w:val="00227AFA"/>
    <w:rsid w:val="00227C61"/>
    <w:rsid w:val="00227CBD"/>
    <w:rsid w:val="00227CFA"/>
    <w:rsid w:val="00227D00"/>
    <w:rsid w:val="00227D67"/>
    <w:rsid w:val="00227E29"/>
    <w:rsid w:val="00227EFA"/>
    <w:rsid w:val="00227F01"/>
    <w:rsid w:val="00227F1B"/>
    <w:rsid w:val="00227F4D"/>
    <w:rsid w:val="00227F87"/>
    <w:rsid w:val="00230068"/>
    <w:rsid w:val="0023016E"/>
    <w:rsid w:val="002301BE"/>
    <w:rsid w:val="0023022C"/>
    <w:rsid w:val="0023030E"/>
    <w:rsid w:val="002303E1"/>
    <w:rsid w:val="002303E2"/>
    <w:rsid w:val="00230430"/>
    <w:rsid w:val="00230435"/>
    <w:rsid w:val="00230440"/>
    <w:rsid w:val="0023047E"/>
    <w:rsid w:val="002305CD"/>
    <w:rsid w:val="00230632"/>
    <w:rsid w:val="0023066B"/>
    <w:rsid w:val="002306A7"/>
    <w:rsid w:val="002306C1"/>
    <w:rsid w:val="0023072B"/>
    <w:rsid w:val="00230732"/>
    <w:rsid w:val="00230743"/>
    <w:rsid w:val="00230760"/>
    <w:rsid w:val="0023076E"/>
    <w:rsid w:val="00230780"/>
    <w:rsid w:val="002307E3"/>
    <w:rsid w:val="0023085B"/>
    <w:rsid w:val="0023088B"/>
    <w:rsid w:val="00230949"/>
    <w:rsid w:val="002309F4"/>
    <w:rsid w:val="00230A26"/>
    <w:rsid w:val="00230C2B"/>
    <w:rsid w:val="00230C47"/>
    <w:rsid w:val="00230C71"/>
    <w:rsid w:val="00230CC4"/>
    <w:rsid w:val="00230D2A"/>
    <w:rsid w:val="00230D4F"/>
    <w:rsid w:val="00230D74"/>
    <w:rsid w:val="00230DE2"/>
    <w:rsid w:val="00230E2F"/>
    <w:rsid w:val="00230EB3"/>
    <w:rsid w:val="00230FAE"/>
    <w:rsid w:val="00231047"/>
    <w:rsid w:val="00231148"/>
    <w:rsid w:val="002311A6"/>
    <w:rsid w:val="002311CC"/>
    <w:rsid w:val="0023121B"/>
    <w:rsid w:val="00231235"/>
    <w:rsid w:val="002312A5"/>
    <w:rsid w:val="002312B9"/>
    <w:rsid w:val="00231310"/>
    <w:rsid w:val="0023135B"/>
    <w:rsid w:val="0023142F"/>
    <w:rsid w:val="00231549"/>
    <w:rsid w:val="00231561"/>
    <w:rsid w:val="00231589"/>
    <w:rsid w:val="0023158F"/>
    <w:rsid w:val="002315B8"/>
    <w:rsid w:val="002316CB"/>
    <w:rsid w:val="002316D7"/>
    <w:rsid w:val="0023181B"/>
    <w:rsid w:val="002318B6"/>
    <w:rsid w:val="00231A1F"/>
    <w:rsid w:val="00231A8D"/>
    <w:rsid w:val="00231B07"/>
    <w:rsid w:val="00231C58"/>
    <w:rsid w:val="00231C67"/>
    <w:rsid w:val="00231D4E"/>
    <w:rsid w:val="00231E0A"/>
    <w:rsid w:val="00231F50"/>
    <w:rsid w:val="002320DD"/>
    <w:rsid w:val="002320F6"/>
    <w:rsid w:val="00232144"/>
    <w:rsid w:val="0023228B"/>
    <w:rsid w:val="0023233D"/>
    <w:rsid w:val="002323DA"/>
    <w:rsid w:val="002323DE"/>
    <w:rsid w:val="00232421"/>
    <w:rsid w:val="0023243E"/>
    <w:rsid w:val="00232532"/>
    <w:rsid w:val="0023264E"/>
    <w:rsid w:val="002326B7"/>
    <w:rsid w:val="002326C7"/>
    <w:rsid w:val="0023276F"/>
    <w:rsid w:val="002327C5"/>
    <w:rsid w:val="00232878"/>
    <w:rsid w:val="0023288B"/>
    <w:rsid w:val="002328C5"/>
    <w:rsid w:val="002328F9"/>
    <w:rsid w:val="00232973"/>
    <w:rsid w:val="002329A8"/>
    <w:rsid w:val="00232AA8"/>
    <w:rsid w:val="00232AC2"/>
    <w:rsid w:val="00232B24"/>
    <w:rsid w:val="00232B64"/>
    <w:rsid w:val="00232B9C"/>
    <w:rsid w:val="00232C3A"/>
    <w:rsid w:val="00232C4F"/>
    <w:rsid w:val="00232D26"/>
    <w:rsid w:val="00232D79"/>
    <w:rsid w:val="00232DC8"/>
    <w:rsid w:val="00232F20"/>
    <w:rsid w:val="00232FFC"/>
    <w:rsid w:val="002332D8"/>
    <w:rsid w:val="00233343"/>
    <w:rsid w:val="00233373"/>
    <w:rsid w:val="00233377"/>
    <w:rsid w:val="00233413"/>
    <w:rsid w:val="00233503"/>
    <w:rsid w:val="0023366E"/>
    <w:rsid w:val="0023379C"/>
    <w:rsid w:val="002337A6"/>
    <w:rsid w:val="002338F8"/>
    <w:rsid w:val="00233929"/>
    <w:rsid w:val="00233962"/>
    <w:rsid w:val="002339B0"/>
    <w:rsid w:val="00233A25"/>
    <w:rsid w:val="00233A55"/>
    <w:rsid w:val="00233ADE"/>
    <w:rsid w:val="00233AE3"/>
    <w:rsid w:val="00233B65"/>
    <w:rsid w:val="00233B75"/>
    <w:rsid w:val="00233C0F"/>
    <w:rsid w:val="00233C4A"/>
    <w:rsid w:val="00233C89"/>
    <w:rsid w:val="00233CC6"/>
    <w:rsid w:val="00233D0C"/>
    <w:rsid w:val="00233D15"/>
    <w:rsid w:val="00233D70"/>
    <w:rsid w:val="00233F87"/>
    <w:rsid w:val="00233F9C"/>
    <w:rsid w:val="00233FFF"/>
    <w:rsid w:val="0023420C"/>
    <w:rsid w:val="002342AC"/>
    <w:rsid w:val="002342C2"/>
    <w:rsid w:val="0023433E"/>
    <w:rsid w:val="0023445D"/>
    <w:rsid w:val="00234489"/>
    <w:rsid w:val="00234533"/>
    <w:rsid w:val="00234557"/>
    <w:rsid w:val="00234562"/>
    <w:rsid w:val="0023456F"/>
    <w:rsid w:val="00234599"/>
    <w:rsid w:val="00234610"/>
    <w:rsid w:val="00234638"/>
    <w:rsid w:val="0023463C"/>
    <w:rsid w:val="00234659"/>
    <w:rsid w:val="0023465A"/>
    <w:rsid w:val="002346B9"/>
    <w:rsid w:val="00234792"/>
    <w:rsid w:val="002347E4"/>
    <w:rsid w:val="002347EF"/>
    <w:rsid w:val="00234939"/>
    <w:rsid w:val="002349EC"/>
    <w:rsid w:val="00234A05"/>
    <w:rsid w:val="00234A16"/>
    <w:rsid w:val="00234A66"/>
    <w:rsid w:val="00234A8D"/>
    <w:rsid w:val="00234AD8"/>
    <w:rsid w:val="00234B1B"/>
    <w:rsid w:val="00234C35"/>
    <w:rsid w:val="00234CBE"/>
    <w:rsid w:val="00234D02"/>
    <w:rsid w:val="00234D36"/>
    <w:rsid w:val="00234DB8"/>
    <w:rsid w:val="00234EF5"/>
    <w:rsid w:val="002350FD"/>
    <w:rsid w:val="00235164"/>
    <w:rsid w:val="002351FB"/>
    <w:rsid w:val="00235293"/>
    <w:rsid w:val="00235336"/>
    <w:rsid w:val="002354B3"/>
    <w:rsid w:val="002354C4"/>
    <w:rsid w:val="0023550C"/>
    <w:rsid w:val="0023553B"/>
    <w:rsid w:val="00235540"/>
    <w:rsid w:val="0023563C"/>
    <w:rsid w:val="002356A5"/>
    <w:rsid w:val="002356EE"/>
    <w:rsid w:val="0023573D"/>
    <w:rsid w:val="0023576E"/>
    <w:rsid w:val="00235791"/>
    <w:rsid w:val="002357F9"/>
    <w:rsid w:val="002358E9"/>
    <w:rsid w:val="00235907"/>
    <w:rsid w:val="00235952"/>
    <w:rsid w:val="002359C9"/>
    <w:rsid w:val="002359E0"/>
    <w:rsid w:val="002359F5"/>
    <w:rsid w:val="00235A56"/>
    <w:rsid w:val="00235A8B"/>
    <w:rsid w:val="00235B13"/>
    <w:rsid w:val="00235B85"/>
    <w:rsid w:val="00235BC8"/>
    <w:rsid w:val="00235BF7"/>
    <w:rsid w:val="00235CD2"/>
    <w:rsid w:val="00235DE8"/>
    <w:rsid w:val="00235E9A"/>
    <w:rsid w:val="00235F0F"/>
    <w:rsid w:val="00235F13"/>
    <w:rsid w:val="00235F33"/>
    <w:rsid w:val="00235FD1"/>
    <w:rsid w:val="00236001"/>
    <w:rsid w:val="0023604F"/>
    <w:rsid w:val="0023607E"/>
    <w:rsid w:val="002360E4"/>
    <w:rsid w:val="0023615F"/>
    <w:rsid w:val="002361A8"/>
    <w:rsid w:val="002361CC"/>
    <w:rsid w:val="002361CF"/>
    <w:rsid w:val="002361EA"/>
    <w:rsid w:val="002361FB"/>
    <w:rsid w:val="00236283"/>
    <w:rsid w:val="002362DE"/>
    <w:rsid w:val="0023639D"/>
    <w:rsid w:val="00236462"/>
    <w:rsid w:val="002364EC"/>
    <w:rsid w:val="002365C7"/>
    <w:rsid w:val="00236637"/>
    <w:rsid w:val="0023669F"/>
    <w:rsid w:val="002366B6"/>
    <w:rsid w:val="002366DB"/>
    <w:rsid w:val="0023674A"/>
    <w:rsid w:val="00236885"/>
    <w:rsid w:val="002368E9"/>
    <w:rsid w:val="00236908"/>
    <w:rsid w:val="00236938"/>
    <w:rsid w:val="0023693D"/>
    <w:rsid w:val="00236951"/>
    <w:rsid w:val="00236964"/>
    <w:rsid w:val="002369BD"/>
    <w:rsid w:val="00236A4B"/>
    <w:rsid w:val="00236B15"/>
    <w:rsid w:val="00236BBB"/>
    <w:rsid w:val="00236BBE"/>
    <w:rsid w:val="00236BE5"/>
    <w:rsid w:val="00236C12"/>
    <w:rsid w:val="00236C76"/>
    <w:rsid w:val="00236DC0"/>
    <w:rsid w:val="00236DE5"/>
    <w:rsid w:val="00236DED"/>
    <w:rsid w:val="00236EFF"/>
    <w:rsid w:val="00236FA3"/>
    <w:rsid w:val="00236FAD"/>
    <w:rsid w:val="00237097"/>
    <w:rsid w:val="002370AA"/>
    <w:rsid w:val="00237174"/>
    <w:rsid w:val="002372E2"/>
    <w:rsid w:val="002372F7"/>
    <w:rsid w:val="0023737D"/>
    <w:rsid w:val="0023740E"/>
    <w:rsid w:val="00237413"/>
    <w:rsid w:val="00237463"/>
    <w:rsid w:val="00237507"/>
    <w:rsid w:val="00237517"/>
    <w:rsid w:val="0023752E"/>
    <w:rsid w:val="002376AD"/>
    <w:rsid w:val="002376B4"/>
    <w:rsid w:val="00237712"/>
    <w:rsid w:val="00237810"/>
    <w:rsid w:val="0023782B"/>
    <w:rsid w:val="00237885"/>
    <w:rsid w:val="002379B2"/>
    <w:rsid w:val="002379C2"/>
    <w:rsid w:val="002379FE"/>
    <w:rsid w:val="00237A11"/>
    <w:rsid w:val="00237A4F"/>
    <w:rsid w:val="00237ABC"/>
    <w:rsid w:val="00237B49"/>
    <w:rsid w:val="00237BC2"/>
    <w:rsid w:val="00237DB9"/>
    <w:rsid w:val="00237E0E"/>
    <w:rsid w:val="00237E48"/>
    <w:rsid w:val="00237FE5"/>
    <w:rsid w:val="00240012"/>
    <w:rsid w:val="002400C4"/>
    <w:rsid w:val="00240182"/>
    <w:rsid w:val="0024025F"/>
    <w:rsid w:val="002402E8"/>
    <w:rsid w:val="002403CA"/>
    <w:rsid w:val="002403FB"/>
    <w:rsid w:val="00240471"/>
    <w:rsid w:val="00240498"/>
    <w:rsid w:val="0024057F"/>
    <w:rsid w:val="0024062C"/>
    <w:rsid w:val="0024064F"/>
    <w:rsid w:val="002406CA"/>
    <w:rsid w:val="00240784"/>
    <w:rsid w:val="0024078D"/>
    <w:rsid w:val="002407A8"/>
    <w:rsid w:val="002407B9"/>
    <w:rsid w:val="00240846"/>
    <w:rsid w:val="002408A9"/>
    <w:rsid w:val="002408FE"/>
    <w:rsid w:val="00240902"/>
    <w:rsid w:val="0024091F"/>
    <w:rsid w:val="0024092C"/>
    <w:rsid w:val="002409B8"/>
    <w:rsid w:val="00240A1A"/>
    <w:rsid w:val="00240BBC"/>
    <w:rsid w:val="00240C5F"/>
    <w:rsid w:val="00240C79"/>
    <w:rsid w:val="00240CE6"/>
    <w:rsid w:val="00240D3B"/>
    <w:rsid w:val="00240D6D"/>
    <w:rsid w:val="00240E2D"/>
    <w:rsid w:val="00240E96"/>
    <w:rsid w:val="00240F3A"/>
    <w:rsid w:val="00240F69"/>
    <w:rsid w:val="0024104E"/>
    <w:rsid w:val="00241059"/>
    <w:rsid w:val="0024106E"/>
    <w:rsid w:val="002410A2"/>
    <w:rsid w:val="002410B0"/>
    <w:rsid w:val="002410BE"/>
    <w:rsid w:val="002410FB"/>
    <w:rsid w:val="00241130"/>
    <w:rsid w:val="0024118D"/>
    <w:rsid w:val="002411D5"/>
    <w:rsid w:val="002411F8"/>
    <w:rsid w:val="0024129A"/>
    <w:rsid w:val="002413CD"/>
    <w:rsid w:val="002414D5"/>
    <w:rsid w:val="0024153A"/>
    <w:rsid w:val="00241575"/>
    <w:rsid w:val="002415BC"/>
    <w:rsid w:val="0024169B"/>
    <w:rsid w:val="002416DD"/>
    <w:rsid w:val="002417D5"/>
    <w:rsid w:val="0024180F"/>
    <w:rsid w:val="002418A8"/>
    <w:rsid w:val="002418D5"/>
    <w:rsid w:val="0024194E"/>
    <w:rsid w:val="00241973"/>
    <w:rsid w:val="002419EA"/>
    <w:rsid w:val="00241B02"/>
    <w:rsid w:val="00241B68"/>
    <w:rsid w:val="00241C02"/>
    <w:rsid w:val="00241D14"/>
    <w:rsid w:val="00241EE7"/>
    <w:rsid w:val="00241F4E"/>
    <w:rsid w:val="00241F78"/>
    <w:rsid w:val="00241FBE"/>
    <w:rsid w:val="00241FDB"/>
    <w:rsid w:val="00242067"/>
    <w:rsid w:val="00242102"/>
    <w:rsid w:val="00242169"/>
    <w:rsid w:val="0024218C"/>
    <w:rsid w:val="00242192"/>
    <w:rsid w:val="002421F9"/>
    <w:rsid w:val="002422FF"/>
    <w:rsid w:val="00242396"/>
    <w:rsid w:val="0024239E"/>
    <w:rsid w:val="002423EB"/>
    <w:rsid w:val="00242428"/>
    <w:rsid w:val="00242445"/>
    <w:rsid w:val="00242505"/>
    <w:rsid w:val="00242561"/>
    <w:rsid w:val="00242574"/>
    <w:rsid w:val="002425B8"/>
    <w:rsid w:val="002425BA"/>
    <w:rsid w:val="002425F6"/>
    <w:rsid w:val="002426B4"/>
    <w:rsid w:val="0024284B"/>
    <w:rsid w:val="00242863"/>
    <w:rsid w:val="002428B7"/>
    <w:rsid w:val="002428FF"/>
    <w:rsid w:val="0024294C"/>
    <w:rsid w:val="00242950"/>
    <w:rsid w:val="00242A51"/>
    <w:rsid w:val="00242A58"/>
    <w:rsid w:val="00242A71"/>
    <w:rsid w:val="00242AE2"/>
    <w:rsid w:val="00242AF4"/>
    <w:rsid w:val="00242BBB"/>
    <w:rsid w:val="00242BFD"/>
    <w:rsid w:val="00242C94"/>
    <w:rsid w:val="00242D1A"/>
    <w:rsid w:val="00242D2E"/>
    <w:rsid w:val="00242D9B"/>
    <w:rsid w:val="00242F32"/>
    <w:rsid w:val="00242F39"/>
    <w:rsid w:val="002430C5"/>
    <w:rsid w:val="0024317E"/>
    <w:rsid w:val="002431B6"/>
    <w:rsid w:val="002431ED"/>
    <w:rsid w:val="0024333B"/>
    <w:rsid w:val="002434AA"/>
    <w:rsid w:val="002434BC"/>
    <w:rsid w:val="002434E8"/>
    <w:rsid w:val="00243531"/>
    <w:rsid w:val="00243533"/>
    <w:rsid w:val="002435BF"/>
    <w:rsid w:val="002436DA"/>
    <w:rsid w:val="002436F3"/>
    <w:rsid w:val="00243714"/>
    <w:rsid w:val="00243863"/>
    <w:rsid w:val="00243871"/>
    <w:rsid w:val="002438C5"/>
    <w:rsid w:val="002439C5"/>
    <w:rsid w:val="00243A12"/>
    <w:rsid w:val="00243AFA"/>
    <w:rsid w:val="00243AFE"/>
    <w:rsid w:val="00243B2B"/>
    <w:rsid w:val="00243B53"/>
    <w:rsid w:val="00243C07"/>
    <w:rsid w:val="00243C53"/>
    <w:rsid w:val="00243C8B"/>
    <w:rsid w:val="00243CA9"/>
    <w:rsid w:val="00243E0B"/>
    <w:rsid w:val="00243E2C"/>
    <w:rsid w:val="00243E89"/>
    <w:rsid w:val="00243F20"/>
    <w:rsid w:val="00243F25"/>
    <w:rsid w:val="00243F95"/>
    <w:rsid w:val="00244030"/>
    <w:rsid w:val="0024403B"/>
    <w:rsid w:val="00244380"/>
    <w:rsid w:val="002443E8"/>
    <w:rsid w:val="0024462D"/>
    <w:rsid w:val="00244662"/>
    <w:rsid w:val="002446DF"/>
    <w:rsid w:val="0024472A"/>
    <w:rsid w:val="002447B5"/>
    <w:rsid w:val="002447BA"/>
    <w:rsid w:val="0024481A"/>
    <w:rsid w:val="00244914"/>
    <w:rsid w:val="00244937"/>
    <w:rsid w:val="002449AB"/>
    <w:rsid w:val="00244A07"/>
    <w:rsid w:val="00244A20"/>
    <w:rsid w:val="00244E85"/>
    <w:rsid w:val="00244F91"/>
    <w:rsid w:val="00245007"/>
    <w:rsid w:val="00245075"/>
    <w:rsid w:val="00245078"/>
    <w:rsid w:val="002450A5"/>
    <w:rsid w:val="002450AB"/>
    <w:rsid w:val="0024519C"/>
    <w:rsid w:val="002451E3"/>
    <w:rsid w:val="00245292"/>
    <w:rsid w:val="002452A7"/>
    <w:rsid w:val="002452D7"/>
    <w:rsid w:val="00245344"/>
    <w:rsid w:val="00245373"/>
    <w:rsid w:val="002453F1"/>
    <w:rsid w:val="00245487"/>
    <w:rsid w:val="002454FA"/>
    <w:rsid w:val="00245532"/>
    <w:rsid w:val="00245649"/>
    <w:rsid w:val="00245664"/>
    <w:rsid w:val="00245665"/>
    <w:rsid w:val="00245747"/>
    <w:rsid w:val="00245816"/>
    <w:rsid w:val="002458A4"/>
    <w:rsid w:val="00245904"/>
    <w:rsid w:val="0024591E"/>
    <w:rsid w:val="002459EF"/>
    <w:rsid w:val="00245AF6"/>
    <w:rsid w:val="00245B5A"/>
    <w:rsid w:val="00245BD6"/>
    <w:rsid w:val="00245C35"/>
    <w:rsid w:val="00245C5F"/>
    <w:rsid w:val="00245CBC"/>
    <w:rsid w:val="00245D12"/>
    <w:rsid w:val="00245E39"/>
    <w:rsid w:val="00245EC1"/>
    <w:rsid w:val="00245F11"/>
    <w:rsid w:val="00245F5A"/>
    <w:rsid w:val="00245F72"/>
    <w:rsid w:val="00245FB1"/>
    <w:rsid w:val="0024603B"/>
    <w:rsid w:val="00246095"/>
    <w:rsid w:val="0024624A"/>
    <w:rsid w:val="00246275"/>
    <w:rsid w:val="00246341"/>
    <w:rsid w:val="002463B6"/>
    <w:rsid w:val="00246432"/>
    <w:rsid w:val="00246440"/>
    <w:rsid w:val="00246588"/>
    <w:rsid w:val="00246628"/>
    <w:rsid w:val="0024668E"/>
    <w:rsid w:val="002466E8"/>
    <w:rsid w:val="0024673F"/>
    <w:rsid w:val="00246853"/>
    <w:rsid w:val="002468F2"/>
    <w:rsid w:val="00246911"/>
    <w:rsid w:val="00246928"/>
    <w:rsid w:val="002469DF"/>
    <w:rsid w:val="00246D10"/>
    <w:rsid w:val="00246DA5"/>
    <w:rsid w:val="00246E35"/>
    <w:rsid w:val="00246ECA"/>
    <w:rsid w:val="00246F69"/>
    <w:rsid w:val="00246F73"/>
    <w:rsid w:val="0024700E"/>
    <w:rsid w:val="00247092"/>
    <w:rsid w:val="002470B2"/>
    <w:rsid w:val="002470EB"/>
    <w:rsid w:val="002470F3"/>
    <w:rsid w:val="00247170"/>
    <w:rsid w:val="002471D1"/>
    <w:rsid w:val="0024735F"/>
    <w:rsid w:val="002473F9"/>
    <w:rsid w:val="002475E2"/>
    <w:rsid w:val="002475EC"/>
    <w:rsid w:val="00247647"/>
    <w:rsid w:val="00247784"/>
    <w:rsid w:val="002477E9"/>
    <w:rsid w:val="002477F8"/>
    <w:rsid w:val="002478D6"/>
    <w:rsid w:val="002479C0"/>
    <w:rsid w:val="00247A2C"/>
    <w:rsid w:val="00247A79"/>
    <w:rsid w:val="00247B00"/>
    <w:rsid w:val="00247B11"/>
    <w:rsid w:val="00247B28"/>
    <w:rsid w:val="00247BFD"/>
    <w:rsid w:val="00247C4A"/>
    <w:rsid w:val="00247C61"/>
    <w:rsid w:val="00247CC2"/>
    <w:rsid w:val="00247DE8"/>
    <w:rsid w:val="00247DF8"/>
    <w:rsid w:val="00247E76"/>
    <w:rsid w:val="00247F19"/>
    <w:rsid w:val="00250028"/>
    <w:rsid w:val="0025003A"/>
    <w:rsid w:val="00250049"/>
    <w:rsid w:val="002500A2"/>
    <w:rsid w:val="002500AD"/>
    <w:rsid w:val="002500BB"/>
    <w:rsid w:val="0025013D"/>
    <w:rsid w:val="00250170"/>
    <w:rsid w:val="0025019D"/>
    <w:rsid w:val="002502FA"/>
    <w:rsid w:val="002503B4"/>
    <w:rsid w:val="002503F0"/>
    <w:rsid w:val="0025044A"/>
    <w:rsid w:val="00250506"/>
    <w:rsid w:val="00250527"/>
    <w:rsid w:val="002505C5"/>
    <w:rsid w:val="00250708"/>
    <w:rsid w:val="002507B9"/>
    <w:rsid w:val="002507D6"/>
    <w:rsid w:val="00250824"/>
    <w:rsid w:val="0025095E"/>
    <w:rsid w:val="0025096E"/>
    <w:rsid w:val="0025097C"/>
    <w:rsid w:val="002509DC"/>
    <w:rsid w:val="00250ACA"/>
    <w:rsid w:val="00250B2A"/>
    <w:rsid w:val="00250C55"/>
    <w:rsid w:val="00250CCA"/>
    <w:rsid w:val="00250E5F"/>
    <w:rsid w:val="00250E71"/>
    <w:rsid w:val="00250F9D"/>
    <w:rsid w:val="00250FEA"/>
    <w:rsid w:val="00250FF5"/>
    <w:rsid w:val="00251166"/>
    <w:rsid w:val="00251250"/>
    <w:rsid w:val="00251274"/>
    <w:rsid w:val="002512CB"/>
    <w:rsid w:val="002512CE"/>
    <w:rsid w:val="0025131C"/>
    <w:rsid w:val="00251343"/>
    <w:rsid w:val="0025138F"/>
    <w:rsid w:val="002513FB"/>
    <w:rsid w:val="0025146B"/>
    <w:rsid w:val="00251476"/>
    <w:rsid w:val="00251535"/>
    <w:rsid w:val="002515F7"/>
    <w:rsid w:val="0025169C"/>
    <w:rsid w:val="00251707"/>
    <w:rsid w:val="002517BC"/>
    <w:rsid w:val="002517D5"/>
    <w:rsid w:val="00251821"/>
    <w:rsid w:val="0025186A"/>
    <w:rsid w:val="0025198F"/>
    <w:rsid w:val="00251A45"/>
    <w:rsid w:val="00251A80"/>
    <w:rsid w:val="00251B5B"/>
    <w:rsid w:val="00251BBF"/>
    <w:rsid w:val="00251BCE"/>
    <w:rsid w:val="00251BD2"/>
    <w:rsid w:val="00251C0C"/>
    <w:rsid w:val="00251C57"/>
    <w:rsid w:val="00251CAE"/>
    <w:rsid w:val="00251D13"/>
    <w:rsid w:val="00251EE0"/>
    <w:rsid w:val="00251F60"/>
    <w:rsid w:val="00251FCF"/>
    <w:rsid w:val="0025200D"/>
    <w:rsid w:val="0025209B"/>
    <w:rsid w:val="002520AD"/>
    <w:rsid w:val="0025217D"/>
    <w:rsid w:val="002521D5"/>
    <w:rsid w:val="0025225F"/>
    <w:rsid w:val="002522CE"/>
    <w:rsid w:val="002523DB"/>
    <w:rsid w:val="002523FA"/>
    <w:rsid w:val="0025248F"/>
    <w:rsid w:val="002524D2"/>
    <w:rsid w:val="00252572"/>
    <w:rsid w:val="0025266D"/>
    <w:rsid w:val="002526F1"/>
    <w:rsid w:val="0025274B"/>
    <w:rsid w:val="0025277D"/>
    <w:rsid w:val="0025279C"/>
    <w:rsid w:val="00252853"/>
    <w:rsid w:val="0025285C"/>
    <w:rsid w:val="00252860"/>
    <w:rsid w:val="0025293D"/>
    <w:rsid w:val="00252968"/>
    <w:rsid w:val="00252A10"/>
    <w:rsid w:val="00252A7F"/>
    <w:rsid w:val="00252AFB"/>
    <w:rsid w:val="00252B83"/>
    <w:rsid w:val="00252BED"/>
    <w:rsid w:val="00252C7D"/>
    <w:rsid w:val="00252DC3"/>
    <w:rsid w:val="00252DCB"/>
    <w:rsid w:val="00252E2A"/>
    <w:rsid w:val="00252E6D"/>
    <w:rsid w:val="002530A8"/>
    <w:rsid w:val="002530F8"/>
    <w:rsid w:val="002530FB"/>
    <w:rsid w:val="0025312A"/>
    <w:rsid w:val="002531FE"/>
    <w:rsid w:val="00253222"/>
    <w:rsid w:val="00253236"/>
    <w:rsid w:val="00253282"/>
    <w:rsid w:val="002532F7"/>
    <w:rsid w:val="00253303"/>
    <w:rsid w:val="002533FE"/>
    <w:rsid w:val="0025340A"/>
    <w:rsid w:val="0025342B"/>
    <w:rsid w:val="00253490"/>
    <w:rsid w:val="00253491"/>
    <w:rsid w:val="0025357B"/>
    <w:rsid w:val="002535D4"/>
    <w:rsid w:val="00253647"/>
    <w:rsid w:val="0025367F"/>
    <w:rsid w:val="00253683"/>
    <w:rsid w:val="00253714"/>
    <w:rsid w:val="0025373B"/>
    <w:rsid w:val="00253745"/>
    <w:rsid w:val="00253777"/>
    <w:rsid w:val="002537CB"/>
    <w:rsid w:val="0025380B"/>
    <w:rsid w:val="00253884"/>
    <w:rsid w:val="002538BB"/>
    <w:rsid w:val="00253975"/>
    <w:rsid w:val="0025397C"/>
    <w:rsid w:val="002539A7"/>
    <w:rsid w:val="00253A0B"/>
    <w:rsid w:val="00253A48"/>
    <w:rsid w:val="00253A91"/>
    <w:rsid w:val="00253B12"/>
    <w:rsid w:val="00253B54"/>
    <w:rsid w:val="00253BB3"/>
    <w:rsid w:val="00253C46"/>
    <w:rsid w:val="00253CD2"/>
    <w:rsid w:val="00253CE5"/>
    <w:rsid w:val="00253D05"/>
    <w:rsid w:val="00253D5C"/>
    <w:rsid w:val="00253DB5"/>
    <w:rsid w:val="00253E0E"/>
    <w:rsid w:val="00253E4C"/>
    <w:rsid w:val="00253EA1"/>
    <w:rsid w:val="00253F23"/>
    <w:rsid w:val="00254050"/>
    <w:rsid w:val="00254054"/>
    <w:rsid w:val="00254057"/>
    <w:rsid w:val="002540A4"/>
    <w:rsid w:val="00254117"/>
    <w:rsid w:val="00254212"/>
    <w:rsid w:val="00254274"/>
    <w:rsid w:val="002543D6"/>
    <w:rsid w:val="00254462"/>
    <w:rsid w:val="002544C0"/>
    <w:rsid w:val="0025456F"/>
    <w:rsid w:val="002545C6"/>
    <w:rsid w:val="002545EE"/>
    <w:rsid w:val="00254628"/>
    <w:rsid w:val="00254698"/>
    <w:rsid w:val="002546AD"/>
    <w:rsid w:val="0025477B"/>
    <w:rsid w:val="002547B7"/>
    <w:rsid w:val="0025484E"/>
    <w:rsid w:val="00254900"/>
    <w:rsid w:val="00254944"/>
    <w:rsid w:val="002549DC"/>
    <w:rsid w:val="00254AEB"/>
    <w:rsid w:val="00254BC5"/>
    <w:rsid w:val="00254C37"/>
    <w:rsid w:val="00254CF1"/>
    <w:rsid w:val="00254D3C"/>
    <w:rsid w:val="00254D61"/>
    <w:rsid w:val="00254DC3"/>
    <w:rsid w:val="00254E2A"/>
    <w:rsid w:val="00254E98"/>
    <w:rsid w:val="00254EAA"/>
    <w:rsid w:val="00254EAF"/>
    <w:rsid w:val="00254ED7"/>
    <w:rsid w:val="00254EF4"/>
    <w:rsid w:val="00254EF8"/>
    <w:rsid w:val="00254F00"/>
    <w:rsid w:val="00254F86"/>
    <w:rsid w:val="00255002"/>
    <w:rsid w:val="00255004"/>
    <w:rsid w:val="00255064"/>
    <w:rsid w:val="002550F0"/>
    <w:rsid w:val="002550FA"/>
    <w:rsid w:val="0025511F"/>
    <w:rsid w:val="00255164"/>
    <w:rsid w:val="00255192"/>
    <w:rsid w:val="002551E2"/>
    <w:rsid w:val="0025525C"/>
    <w:rsid w:val="00255265"/>
    <w:rsid w:val="00255347"/>
    <w:rsid w:val="002553CF"/>
    <w:rsid w:val="002554E4"/>
    <w:rsid w:val="00255516"/>
    <w:rsid w:val="002555DB"/>
    <w:rsid w:val="0025565A"/>
    <w:rsid w:val="002557C0"/>
    <w:rsid w:val="002557CB"/>
    <w:rsid w:val="002557E5"/>
    <w:rsid w:val="00255883"/>
    <w:rsid w:val="002558C5"/>
    <w:rsid w:val="0025590A"/>
    <w:rsid w:val="002559FE"/>
    <w:rsid w:val="00255A6A"/>
    <w:rsid w:val="00255A80"/>
    <w:rsid w:val="00255B63"/>
    <w:rsid w:val="00255C3E"/>
    <w:rsid w:val="00255C99"/>
    <w:rsid w:val="00255D23"/>
    <w:rsid w:val="00255E38"/>
    <w:rsid w:val="00255F25"/>
    <w:rsid w:val="00255F28"/>
    <w:rsid w:val="0025608A"/>
    <w:rsid w:val="002560B5"/>
    <w:rsid w:val="002560E3"/>
    <w:rsid w:val="00256151"/>
    <w:rsid w:val="0025623F"/>
    <w:rsid w:val="002563D2"/>
    <w:rsid w:val="002563E4"/>
    <w:rsid w:val="00256456"/>
    <w:rsid w:val="002564CC"/>
    <w:rsid w:val="0025652F"/>
    <w:rsid w:val="002565AA"/>
    <w:rsid w:val="002565B1"/>
    <w:rsid w:val="002565C3"/>
    <w:rsid w:val="002566CF"/>
    <w:rsid w:val="00256729"/>
    <w:rsid w:val="002567AD"/>
    <w:rsid w:val="0025686B"/>
    <w:rsid w:val="002568C7"/>
    <w:rsid w:val="0025691C"/>
    <w:rsid w:val="0025697C"/>
    <w:rsid w:val="002569D1"/>
    <w:rsid w:val="002569F9"/>
    <w:rsid w:val="00256A5A"/>
    <w:rsid w:val="00256A72"/>
    <w:rsid w:val="00256A9E"/>
    <w:rsid w:val="00256B56"/>
    <w:rsid w:val="00256C5F"/>
    <w:rsid w:val="00256D4F"/>
    <w:rsid w:val="00256D88"/>
    <w:rsid w:val="00256DDE"/>
    <w:rsid w:val="00256EA6"/>
    <w:rsid w:val="00256EB7"/>
    <w:rsid w:val="00256F9B"/>
    <w:rsid w:val="00256FA1"/>
    <w:rsid w:val="00256FCE"/>
    <w:rsid w:val="00256FDD"/>
    <w:rsid w:val="0025710F"/>
    <w:rsid w:val="00257130"/>
    <w:rsid w:val="0025714D"/>
    <w:rsid w:val="00257177"/>
    <w:rsid w:val="00257217"/>
    <w:rsid w:val="00257470"/>
    <w:rsid w:val="002574BA"/>
    <w:rsid w:val="002576C4"/>
    <w:rsid w:val="0025770D"/>
    <w:rsid w:val="00257728"/>
    <w:rsid w:val="00257776"/>
    <w:rsid w:val="002577AA"/>
    <w:rsid w:val="002577EA"/>
    <w:rsid w:val="00257800"/>
    <w:rsid w:val="00257847"/>
    <w:rsid w:val="0025787F"/>
    <w:rsid w:val="00257899"/>
    <w:rsid w:val="00257930"/>
    <w:rsid w:val="0025795D"/>
    <w:rsid w:val="00257970"/>
    <w:rsid w:val="00257A35"/>
    <w:rsid w:val="00257BB4"/>
    <w:rsid w:val="00257BDC"/>
    <w:rsid w:val="00257C0A"/>
    <w:rsid w:val="00257C2C"/>
    <w:rsid w:val="00257D3F"/>
    <w:rsid w:val="00257D7B"/>
    <w:rsid w:val="00257DC3"/>
    <w:rsid w:val="00257E80"/>
    <w:rsid w:val="00257F5F"/>
    <w:rsid w:val="00257F8D"/>
    <w:rsid w:val="0026000C"/>
    <w:rsid w:val="002600E1"/>
    <w:rsid w:val="002600FF"/>
    <w:rsid w:val="00260110"/>
    <w:rsid w:val="00260128"/>
    <w:rsid w:val="00260137"/>
    <w:rsid w:val="00260168"/>
    <w:rsid w:val="002601DE"/>
    <w:rsid w:val="00260239"/>
    <w:rsid w:val="00260362"/>
    <w:rsid w:val="002603E1"/>
    <w:rsid w:val="002603E8"/>
    <w:rsid w:val="00260554"/>
    <w:rsid w:val="0026056E"/>
    <w:rsid w:val="002605BB"/>
    <w:rsid w:val="002605E8"/>
    <w:rsid w:val="002606AB"/>
    <w:rsid w:val="002606F8"/>
    <w:rsid w:val="0026071C"/>
    <w:rsid w:val="002607DA"/>
    <w:rsid w:val="00260813"/>
    <w:rsid w:val="00260879"/>
    <w:rsid w:val="0026088A"/>
    <w:rsid w:val="0026094A"/>
    <w:rsid w:val="0026098F"/>
    <w:rsid w:val="002609EC"/>
    <w:rsid w:val="00260A10"/>
    <w:rsid w:val="00260A7E"/>
    <w:rsid w:val="00260A8D"/>
    <w:rsid w:val="00260CC9"/>
    <w:rsid w:val="00260DD1"/>
    <w:rsid w:val="00260DEF"/>
    <w:rsid w:val="00260DF9"/>
    <w:rsid w:val="00260EAF"/>
    <w:rsid w:val="00260F04"/>
    <w:rsid w:val="00260F44"/>
    <w:rsid w:val="00260FA6"/>
    <w:rsid w:val="0026101C"/>
    <w:rsid w:val="002610C0"/>
    <w:rsid w:val="00261215"/>
    <w:rsid w:val="00261263"/>
    <w:rsid w:val="002612EA"/>
    <w:rsid w:val="0026131C"/>
    <w:rsid w:val="00261369"/>
    <w:rsid w:val="0026138C"/>
    <w:rsid w:val="002613DF"/>
    <w:rsid w:val="00261450"/>
    <w:rsid w:val="00261459"/>
    <w:rsid w:val="002614AB"/>
    <w:rsid w:val="002614C7"/>
    <w:rsid w:val="002614DC"/>
    <w:rsid w:val="002614EE"/>
    <w:rsid w:val="00261596"/>
    <w:rsid w:val="00261636"/>
    <w:rsid w:val="0026168B"/>
    <w:rsid w:val="002616F9"/>
    <w:rsid w:val="002617A2"/>
    <w:rsid w:val="0026193D"/>
    <w:rsid w:val="00261957"/>
    <w:rsid w:val="0026197E"/>
    <w:rsid w:val="002619E7"/>
    <w:rsid w:val="00261B1B"/>
    <w:rsid w:val="00261BDD"/>
    <w:rsid w:val="00261D1A"/>
    <w:rsid w:val="00261D33"/>
    <w:rsid w:val="00261DEC"/>
    <w:rsid w:val="00261DF1"/>
    <w:rsid w:val="00261E06"/>
    <w:rsid w:val="00261E3A"/>
    <w:rsid w:val="00261E5C"/>
    <w:rsid w:val="00261F6B"/>
    <w:rsid w:val="0026201E"/>
    <w:rsid w:val="00262053"/>
    <w:rsid w:val="00262084"/>
    <w:rsid w:val="00262125"/>
    <w:rsid w:val="00262186"/>
    <w:rsid w:val="002622A6"/>
    <w:rsid w:val="002622B9"/>
    <w:rsid w:val="0026230A"/>
    <w:rsid w:val="00262361"/>
    <w:rsid w:val="002623E9"/>
    <w:rsid w:val="0026241E"/>
    <w:rsid w:val="0026242C"/>
    <w:rsid w:val="00262462"/>
    <w:rsid w:val="0026252F"/>
    <w:rsid w:val="00262558"/>
    <w:rsid w:val="00262599"/>
    <w:rsid w:val="00262612"/>
    <w:rsid w:val="00262617"/>
    <w:rsid w:val="0026261E"/>
    <w:rsid w:val="0026262B"/>
    <w:rsid w:val="0026267B"/>
    <w:rsid w:val="0026279D"/>
    <w:rsid w:val="0026280D"/>
    <w:rsid w:val="00262815"/>
    <w:rsid w:val="00262855"/>
    <w:rsid w:val="00262867"/>
    <w:rsid w:val="0026287B"/>
    <w:rsid w:val="002628DD"/>
    <w:rsid w:val="002628E9"/>
    <w:rsid w:val="00262A80"/>
    <w:rsid w:val="00262AD4"/>
    <w:rsid w:val="00262ADE"/>
    <w:rsid w:val="00262B33"/>
    <w:rsid w:val="00262B62"/>
    <w:rsid w:val="00262B77"/>
    <w:rsid w:val="00262BC3"/>
    <w:rsid w:val="00262C1E"/>
    <w:rsid w:val="00262C64"/>
    <w:rsid w:val="00262CC8"/>
    <w:rsid w:val="00262E21"/>
    <w:rsid w:val="00262F01"/>
    <w:rsid w:val="00263081"/>
    <w:rsid w:val="002630B0"/>
    <w:rsid w:val="002630EB"/>
    <w:rsid w:val="0026324B"/>
    <w:rsid w:val="0026325A"/>
    <w:rsid w:val="002633A0"/>
    <w:rsid w:val="00263445"/>
    <w:rsid w:val="002634C1"/>
    <w:rsid w:val="002634C3"/>
    <w:rsid w:val="002634DD"/>
    <w:rsid w:val="002634F8"/>
    <w:rsid w:val="002634FA"/>
    <w:rsid w:val="00263629"/>
    <w:rsid w:val="00263640"/>
    <w:rsid w:val="0026364D"/>
    <w:rsid w:val="00263747"/>
    <w:rsid w:val="00263749"/>
    <w:rsid w:val="002637D3"/>
    <w:rsid w:val="0026387F"/>
    <w:rsid w:val="002639A8"/>
    <w:rsid w:val="002639F2"/>
    <w:rsid w:val="00263A01"/>
    <w:rsid w:val="00263A4B"/>
    <w:rsid w:val="00263A63"/>
    <w:rsid w:val="00263B11"/>
    <w:rsid w:val="00263B28"/>
    <w:rsid w:val="00263C2A"/>
    <w:rsid w:val="00263C99"/>
    <w:rsid w:val="00263CA0"/>
    <w:rsid w:val="00263E08"/>
    <w:rsid w:val="00263E53"/>
    <w:rsid w:val="00263ED9"/>
    <w:rsid w:val="00263EDB"/>
    <w:rsid w:val="00263F0B"/>
    <w:rsid w:val="00263F23"/>
    <w:rsid w:val="00263F59"/>
    <w:rsid w:val="00263F79"/>
    <w:rsid w:val="0026402A"/>
    <w:rsid w:val="002640AE"/>
    <w:rsid w:val="0026415B"/>
    <w:rsid w:val="0026418E"/>
    <w:rsid w:val="002642FC"/>
    <w:rsid w:val="0026439E"/>
    <w:rsid w:val="00264482"/>
    <w:rsid w:val="00264510"/>
    <w:rsid w:val="0026455E"/>
    <w:rsid w:val="002645BB"/>
    <w:rsid w:val="002645CA"/>
    <w:rsid w:val="002645E7"/>
    <w:rsid w:val="002645FE"/>
    <w:rsid w:val="002646BF"/>
    <w:rsid w:val="002646D4"/>
    <w:rsid w:val="0026476B"/>
    <w:rsid w:val="002647B5"/>
    <w:rsid w:val="00264844"/>
    <w:rsid w:val="00264861"/>
    <w:rsid w:val="00264876"/>
    <w:rsid w:val="002649E7"/>
    <w:rsid w:val="00264AA0"/>
    <w:rsid w:val="00264AEE"/>
    <w:rsid w:val="00264AFD"/>
    <w:rsid w:val="00264BFF"/>
    <w:rsid w:val="00264C10"/>
    <w:rsid w:val="00264CBA"/>
    <w:rsid w:val="00264CD1"/>
    <w:rsid w:val="00264D81"/>
    <w:rsid w:val="00264D92"/>
    <w:rsid w:val="00264DB3"/>
    <w:rsid w:val="00264DC6"/>
    <w:rsid w:val="00264F9A"/>
    <w:rsid w:val="0026505A"/>
    <w:rsid w:val="00265068"/>
    <w:rsid w:val="00265115"/>
    <w:rsid w:val="0026518C"/>
    <w:rsid w:val="002651C9"/>
    <w:rsid w:val="002651D0"/>
    <w:rsid w:val="00265277"/>
    <w:rsid w:val="0026532C"/>
    <w:rsid w:val="0026534A"/>
    <w:rsid w:val="0026542D"/>
    <w:rsid w:val="0026546B"/>
    <w:rsid w:val="002654AE"/>
    <w:rsid w:val="00265699"/>
    <w:rsid w:val="002656AA"/>
    <w:rsid w:val="002656AB"/>
    <w:rsid w:val="002656C2"/>
    <w:rsid w:val="002657D5"/>
    <w:rsid w:val="00265891"/>
    <w:rsid w:val="002658F5"/>
    <w:rsid w:val="00265ACC"/>
    <w:rsid w:val="00265AF9"/>
    <w:rsid w:val="00265AFD"/>
    <w:rsid w:val="00265C0D"/>
    <w:rsid w:val="00265C65"/>
    <w:rsid w:val="00265CFE"/>
    <w:rsid w:val="00265F89"/>
    <w:rsid w:val="00265FA0"/>
    <w:rsid w:val="00265FE1"/>
    <w:rsid w:val="0026605A"/>
    <w:rsid w:val="0026608D"/>
    <w:rsid w:val="00266130"/>
    <w:rsid w:val="0026635A"/>
    <w:rsid w:val="0026643D"/>
    <w:rsid w:val="00266449"/>
    <w:rsid w:val="00266462"/>
    <w:rsid w:val="0026660A"/>
    <w:rsid w:val="00266669"/>
    <w:rsid w:val="002666E2"/>
    <w:rsid w:val="00266754"/>
    <w:rsid w:val="00266766"/>
    <w:rsid w:val="002669C9"/>
    <w:rsid w:val="00266A2A"/>
    <w:rsid w:val="00266AF5"/>
    <w:rsid w:val="00266B2D"/>
    <w:rsid w:val="00266B70"/>
    <w:rsid w:val="00266C60"/>
    <w:rsid w:val="00266C6C"/>
    <w:rsid w:val="00266CD7"/>
    <w:rsid w:val="00266E8B"/>
    <w:rsid w:val="00266EC4"/>
    <w:rsid w:val="00266ED1"/>
    <w:rsid w:val="00266F14"/>
    <w:rsid w:val="00266F2C"/>
    <w:rsid w:val="00266F74"/>
    <w:rsid w:val="00266F79"/>
    <w:rsid w:val="00266F7E"/>
    <w:rsid w:val="00266F90"/>
    <w:rsid w:val="00266FA0"/>
    <w:rsid w:val="00266FA6"/>
    <w:rsid w:val="0026706B"/>
    <w:rsid w:val="0026710E"/>
    <w:rsid w:val="0026711A"/>
    <w:rsid w:val="00267129"/>
    <w:rsid w:val="0026717E"/>
    <w:rsid w:val="00267207"/>
    <w:rsid w:val="002672A5"/>
    <w:rsid w:val="00267384"/>
    <w:rsid w:val="00267389"/>
    <w:rsid w:val="002673B1"/>
    <w:rsid w:val="002673CB"/>
    <w:rsid w:val="00267402"/>
    <w:rsid w:val="00267431"/>
    <w:rsid w:val="002674CF"/>
    <w:rsid w:val="002674D4"/>
    <w:rsid w:val="002674D7"/>
    <w:rsid w:val="002674EB"/>
    <w:rsid w:val="00267848"/>
    <w:rsid w:val="002678E7"/>
    <w:rsid w:val="00267A36"/>
    <w:rsid w:val="00267AF3"/>
    <w:rsid w:val="00267B3A"/>
    <w:rsid w:val="00267C0E"/>
    <w:rsid w:val="00267D14"/>
    <w:rsid w:val="00267DB5"/>
    <w:rsid w:val="00267EAE"/>
    <w:rsid w:val="00270028"/>
    <w:rsid w:val="002700D8"/>
    <w:rsid w:val="0027012B"/>
    <w:rsid w:val="00270141"/>
    <w:rsid w:val="0027018F"/>
    <w:rsid w:val="002701CF"/>
    <w:rsid w:val="00270215"/>
    <w:rsid w:val="00270285"/>
    <w:rsid w:val="002702D5"/>
    <w:rsid w:val="002702FE"/>
    <w:rsid w:val="00270386"/>
    <w:rsid w:val="002703C3"/>
    <w:rsid w:val="00270430"/>
    <w:rsid w:val="002704DA"/>
    <w:rsid w:val="00270543"/>
    <w:rsid w:val="0027057C"/>
    <w:rsid w:val="0027059A"/>
    <w:rsid w:val="002705AF"/>
    <w:rsid w:val="00270681"/>
    <w:rsid w:val="0027076A"/>
    <w:rsid w:val="0027078F"/>
    <w:rsid w:val="002708A5"/>
    <w:rsid w:val="00270925"/>
    <w:rsid w:val="002709C9"/>
    <w:rsid w:val="00270A4D"/>
    <w:rsid w:val="00270AD4"/>
    <w:rsid w:val="00270B87"/>
    <w:rsid w:val="00270CDC"/>
    <w:rsid w:val="00270D86"/>
    <w:rsid w:val="00270D9C"/>
    <w:rsid w:val="00270DC3"/>
    <w:rsid w:val="00270DC6"/>
    <w:rsid w:val="00270E3A"/>
    <w:rsid w:val="00271014"/>
    <w:rsid w:val="00271094"/>
    <w:rsid w:val="0027116A"/>
    <w:rsid w:val="0027121D"/>
    <w:rsid w:val="0027123C"/>
    <w:rsid w:val="00271284"/>
    <w:rsid w:val="002712E5"/>
    <w:rsid w:val="00271497"/>
    <w:rsid w:val="002714E9"/>
    <w:rsid w:val="00271528"/>
    <w:rsid w:val="0027159E"/>
    <w:rsid w:val="00271611"/>
    <w:rsid w:val="0027165D"/>
    <w:rsid w:val="0027175A"/>
    <w:rsid w:val="002718B7"/>
    <w:rsid w:val="00271910"/>
    <w:rsid w:val="00271934"/>
    <w:rsid w:val="002719F7"/>
    <w:rsid w:val="00271A14"/>
    <w:rsid w:val="00271A64"/>
    <w:rsid w:val="00271A68"/>
    <w:rsid w:val="00271A95"/>
    <w:rsid w:val="00271B5E"/>
    <w:rsid w:val="00271BCD"/>
    <w:rsid w:val="00271C1A"/>
    <w:rsid w:val="00271D78"/>
    <w:rsid w:val="00271D8D"/>
    <w:rsid w:val="00271E34"/>
    <w:rsid w:val="00271E4A"/>
    <w:rsid w:val="00271F39"/>
    <w:rsid w:val="00271FFA"/>
    <w:rsid w:val="00272074"/>
    <w:rsid w:val="002721C1"/>
    <w:rsid w:val="0027228C"/>
    <w:rsid w:val="002722EF"/>
    <w:rsid w:val="00272301"/>
    <w:rsid w:val="0027231B"/>
    <w:rsid w:val="00272393"/>
    <w:rsid w:val="002724B5"/>
    <w:rsid w:val="002724C2"/>
    <w:rsid w:val="002724FD"/>
    <w:rsid w:val="00272540"/>
    <w:rsid w:val="002725E9"/>
    <w:rsid w:val="002725F3"/>
    <w:rsid w:val="0027261A"/>
    <w:rsid w:val="002726BB"/>
    <w:rsid w:val="002726FD"/>
    <w:rsid w:val="00272875"/>
    <w:rsid w:val="00272994"/>
    <w:rsid w:val="002729E5"/>
    <w:rsid w:val="00272A25"/>
    <w:rsid w:val="00272A71"/>
    <w:rsid w:val="00272A74"/>
    <w:rsid w:val="00272A81"/>
    <w:rsid w:val="00272A8E"/>
    <w:rsid w:val="00272BDC"/>
    <w:rsid w:val="00272C09"/>
    <w:rsid w:val="00272DA2"/>
    <w:rsid w:val="00272DEA"/>
    <w:rsid w:val="00272EB2"/>
    <w:rsid w:val="0027302C"/>
    <w:rsid w:val="0027304F"/>
    <w:rsid w:val="00273067"/>
    <w:rsid w:val="002730D0"/>
    <w:rsid w:val="002731A3"/>
    <w:rsid w:val="0027322C"/>
    <w:rsid w:val="0027333D"/>
    <w:rsid w:val="00273351"/>
    <w:rsid w:val="002733EB"/>
    <w:rsid w:val="00273445"/>
    <w:rsid w:val="0027347D"/>
    <w:rsid w:val="00273487"/>
    <w:rsid w:val="002734A9"/>
    <w:rsid w:val="002735B1"/>
    <w:rsid w:val="0027366D"/>
    <w:rsid w:val="00273708"/>
    <w:rsid w:val="00273719"/>
    <w:rsid w:val="00273749"/>
    <w:rsid w:val="002737E2"/>
    <w:rsid w:val="0027381C"/>
    <w:rsid w:val="0027381E"/>
    <w:rsid w:val="00273837"/>
    <w:rsid w:val="002738DE"/>
    <w:rsid w:val="00273952"/>
    <w:rsid w:val="00273981"/>
    <w:rsid w:val="002739FC"/>
    <w:rsid w:val="00273A6C"/>
    <w:rsid w:val="00273B1F"/>
    <w:rsid w:val="00273B83"/>
    <w:rsid w:val="00273BE2"/>
    <w:rsid w:val="00273CB5"/>
    <w:rsid w:val="00273D36"/>
    <w:rsid w:val="00273D48"/>
    <w:rsid w:val="00273D53"/>
    <w:rsid w:val="00273D64"/>
    <w:rsid w:val="00273DD7"/>
    <w:rsid w:val="00273E1A"/>
    <w:rsid w:val="00273E3B"/>
    <w:rsid w:val="00273E88"/>
    <w:rsid w:val="00273E92"/>
    <w:rsid w:val="00273F6C"/>
    <w:rsid w:val="0027401E"/>
    <w:rsid w:val="00274094"/>
    <w:rsid w:val="002740E5"/>
    <w:rsid w:val="0027413A"/>
    <w:rsid w:val="00274142"/>
    <w:rsid w:val="00274186"/>
    <w:rsid w:val="00274330"/>
    <w:rsid w:val="002743BA"/>
    <w:rsid w:val="00274412"/>
    <w:rsid w:val="00274456"/>
    <w:rsid w:val="00274494"/>
    <w:rsid w:val="002745C4"/>
    <w:rsid w:val="002745D4"/>
    <w:rsid w:val="002745D6"/>
    <w:rsid w:val="002745EE"/>
    <w:rsid w:val="00274650"/>
    <w:rsid w:val="002747CF"/>
    <w:rsid w:val="00274826"/>
    <w:rsid w:val="0027485F"/>
    <w:rsid w:val="002748DA"/>
    <w:rsid w:val="002748F2"/>
    <w:rsid w:val="00274910"/>
    <w:rsid w:val="0027493A"/>
    <w:rsid w:val="00274B7B"/>
    <w:rsid w:val="00274BD9"/>
    <w:rsid w:val="00274BE1"/>
    <w:rsid w:val="00274BEF"/>
    <w:rsid w:val="00274C1E"/>
    <w:rsid w:val="00274C51"/>
    <w:rsid w:val="00274D39"/>
    <w:rsid w:val="00274D95"/>
    <w:rsid w:val="00274DB7"/>
    <w:rsid w:val="00274DBC"/>
    <w:rsid w:val="00274E19"/>
    <w:rsid w:val="00274F04"/>
    <w:rsid w:val="00274FF0"/>
    <w:rsid w:val="00275000"/>
    <w:rsid w:val="00275059"/>
    <w:rsid w:val="00275089"/>
    <w:rsid w:val="00275102"/>
    <w:rsid w:val="00275111"/>
    <w:rsid w:val="0027514C"/>
    <w:rsid w:val="002751A5"/>
    <w:rsid w:val="002751BB"/>
    <w:rsid w:val="0027525E"/>
    <w:rsid w:val="00275309"/>
    <w:rsid w:val="00275350"/>
    <w:rsid w:val="002753A9"/>
    <w:rsid w:val="002753EB"/>
    <w:rsid w:val="00275419"/>
    <w:rsid w:val="00275488"/>
    <w:rsid w:val="002754B0"/>
    <w:rsid w:val="0027558C"/>
    <w:rsid w:val="00275622"/>
    <w:rsid w:val="00275638"/>
    <w:rsid w:val="0027566C"/>
    <w:rsid w:val="002756AA"/>
    <w:rsid w:val="002756BE"/>
    <w:rsid w:val="00275859"/>
    <w:rsid w:val="00275917"/>
    <w:rsid w:val="002759A2"/>
    <w:rsid w:val="00275A02"/>
    <w:rsid w:val="00275B2A"/>
    <w:rsid w:val="00275B78"/>
    <w:rsid w:val="00275B83"/>
    <w:rsid w:val="00275B91"/>
    <w:rsid w:val="00275BE9"/>
    <w:rsid w:val="00275D5B"/>
    <w:rsid w:val="00275E6B"/>
    <w:rsid w:val="00275E84"/>
    <w:rsid w:val="00275F41"/>
    <w:rsid w:val="00275F48"/>
    <w:rsid w:val="00275F7A"/>
    <w:rsid w:val="00275FDB"/>
    <w:rsid w:val="002760DF"/>
    <w:rsid w:val="002760F0"/>
    <w:rsid w:val="00276148"/>
    <w:rsid w:val="002761C7"/>
    <w:rsid w:val="002761D4"/>
    <w:rsid w:val="002761F3"/>
    <w:rsid w:val="002761F7"/>
    <w:rsid w:val="002763E9"/>
    <w:rsid w:val="002764C1"/>
    <w:rsid w:val="002764C6"/>
    <w:rsid w:val="002764EE"/>
    <w:rsid w:val="002765E6"/>
    <w:rsid w:val="002765EE"/>
    <w:rsid w:val="002766BD"/>
    <w:rsid w:val="0027670E"/>
    <w:rsid w:val="0027673F"/>
    <w:rsid w:val="002767CA"/>
    <w:rsid w:val="00276826"/>
    <w:rsid w:val="0027683F"/>
    <w:rsid w:val="00276876"/>
    <w:rsid w:val="0027689E"/>
    <w:rsid w:val="002769A2"/>
    <w:rsid w:val="00276A1D"/>
    <w:rsid w:val="00276B0E"/>
    <w:rsid w:val="00276C27"/>
    <w:rsid w:val="00276C39"/>
    <w:rsid w:val="00276D05"/>
    <w:rsid w:val="00276D45"/>
    <w:rsid w:val="00276DBB"/>
    <w:rsid w:val="00276E6B"/>
    <w:rsid w:val="00276EE1"/>
    <w:rsid w:val="00276FD0"/>
    <w:rsid w:val="00277086"/>
    <w:rsid w:val="002770E6"/>
    <w:rsid w:val="002770F1"/>
    <w:rsid w:val="002771B3"/>
    <w:rsid w:val="002771D3"/>
    <w:rsid w:val="002771E2"/>
    <w:rsid w:val="0027720F"/>
    <w:rsid w:val="0027754D"/>
    <w:rsid w:val="002775C8"/>
    <w:rsid w:val="002775DA"/>
    <w:rsid w:val="002775EF"/>
    <w:rsid w:val="00277612"/>
    <w:rsid w:val="0027765A"/>
    <w:rsid w:val="0027767B"/>
    <w:rsid w:val="002776E7"/>
    <w:rsid w:val="00277720"/>
    <w:rsid w:val="002777F3"/>
    <w:rsid w:val="0027789C"/>
    <w:rsid w:val="00277A6E"/>
    <w:rsid w:val="00277B04"/>
    <w:rsid w:val="00277BB6"/>
    <w:rsid w:val="00277BBD"/>
    <w:rsid w:val="00277BCD"/>
    <w:rsid w:val="00277CAB"/>
    <w:rsid w:val="00277DD7"/>
    <w:rsid w:val="00277E03"/>
    <w:rsid w:val="00277E29"/>
    <w:rsid w:val="00277EAB"/>
    <w:rsid w:val="00277EC1"/>
    <w:rsid w:val="00277F84"/>
    <w:rsid w:val="00277FB7"/>
    <w:rsid w:val="002800A0"/>
    <w:rsid w:val="0028013E"/>
    <w:rsid w:val="0028014C"/>
    <w:rsid w:val="0028016D"/>
    <w:rsid w:val="002801F2"/>
    <w:rsid w:val="00280349"/>
    <w:rsid w:val="002803BE"/>
    <w:rsid w:val="002803C1"/>
    <w:rsid w:val="002803EA"/>
    <w:rsid w:val="002804C0"/>
    <w:rsid w:val="00280576"/>
    <w:rsid w:val="00280587"/>
    <w:rsid w:val="0028065F"/>
    <w:rsid w:val="002806F7"/>
    <w:rsid w:val="00280735"/>
    <w:rsid w:val="0028074F"/>
    <w:rsid w:val="00280783"/>
    <w:rsid w:val="00280899"/>
    <w:rsid w:val="002808D2"/>
    <w:rsid w:val="00280982"/>
    <w:rsid w:val="002809FD"/>
    <w:rsid w:val="00280A1D"/>
    <w:rsid w:val="00280B3B"/>
    <w:rsid w:val="00280B52"/>
    <w:rsid w:val="00280B68"/>
    <w:rsid w:val="00280B6F"/>
    <w:rsid w:val="00280C62"/>
    <w:rsid w:val="00280CC4"/>
    <w:rsid w:val="00280E30"/>
    <w:rsid w:val="00280EB0"/>
    <w:rsid w:val="00280F0B"/>
    <w:rsid w:val="00280FC8"/>
    <w:rsid w:val="00280FF9"/>
    <w:rsid w:val="00281011"/>
    <w:rsid w:val="00281061"/>
    <w:rsid w:val="0028114B"/>
    <w:rsid w:val="00281269"/>
    <w:rsid w:val="00281282"/>
    <w:rsid w:val="00281383"/>
    <w:rsid w:val="00281392"/>
    <w:rsid w:val="002813E8"/>
    <w:rsid w:val="00281459"/>
    <w:rsid w:val="00281461"/>
    <w:rsid w:val="002814ED"/>
    <w:rsid w:val="00281565"/>
    <w:rsid w:val="002815C2"/>
    <w:rsid w:val="002815D7"/>
    <w:rsid w:val="00281621"/>
    <w:rsid w:val="00281646"/>
    <w:rsid w:val="00281689"/>
    <w:rsid w:val="002816C1"/>
    <w:rsid w:val="002816D6"/>
    <w:rsid w:val="00281757"/>
    <w:rsid w:val="0028178F"/>
    <w:rsid w:val="002817FB"/>
    <w:rsid w:val="00281942"/>
    <w:rsid w:val="0028199C"/>
    <w:rsid w:val="00281A04"/>
    <w:rsid w:val="00281A6B"/>
    <w:rsid w:val="00281AD3"/>
    <w:rsid w:val="00281B2B"/>
    <w:rsid w:val="00281B4B"/>
    <w:rsid w:val="00281CA9"/>
    <w:rsid w:val="00281D4E"/>
    <w:rsid w:val="00281ECE"/>
    <w:rsid w:val="00281EE0"/>
    <w:rsid w:val="00282018"/>
    <w:rsid w:val="00282027"/>
    <w:rsid w:val="00282035"/>
    <w:rsid w:val="0028204E"/>
    <w:rsid w:val="002820DB"/>
    <w:rsid w:val="00282181"/>
    <w:rsid w:val="0028218C"/>
    <w:rsid w:val="0028221A"/>
    <w:rsid w:val="0028221D"/>
    <w:rsid w:val="0028222F"/>
    <w:rsid w:val="002822B7"/>
    <w:rsid w:val="002822CB"/>
    <w:rsid w:val="002822E5"/>
    <w:rsid w:val="00282364"/>
    <w:rsid w:val="0028236B"/>
    <w:rsid w:val="0028239C"/>
    <w:rsid w:val="00282424"/>
    <w:rsid w:val="00282444"/>
    <w:rsid w:val="0028248E"/>
    <w:rsid w:val="002824FB"/>
    <w:rsid w:val="00282537"/>
    <w:rsid w:val="002825DC"/>
    <w:rsid w:val="00282670"/>
    <w:rsid w:val="00282686"/>
    <w:rsid w:val="002826AE"/>
    <w:rsid w:val="002826DA"/>
    <w:rsid w:val="0028271A"/>
    <w:rsid w:val="00282808"/>
    <w:rsid w:val="0028289B"/>
    <w:rsid w:val="00282907"/>
    <w:rsid w:val="00282942"/>
    <w:rsid w:val="00282949"/>
    <w:rsid w:val="00282996"/>
    <w:rsid w:val="002829A4"/>
    <w:rsid w:val="002829BC"/>
    <w:rsid w:val="00282B02"/>
    <w:rsid w:val="00282BAA"/>
    <w:rsid w:val="00282BCA"/>
    <w:rsid w:val="00282C00"/>
    <w:rsid w:val="00282D2F"/>
    <w:rsid w:val="00282D56"/>
    <w:rsid w:val="00282D95"/>
    <w:rsid w:val="00282DC0"/>
    <w:rsid w:val="00282E43"/>
    <w:rsid w:val="00282F61"/>
    <w:rsid w:val="00282F78"/>
    <w:rsid w:val="00282FBB"/>
    <w:rsid w:val="00282FF7"/>
    <w:rsid w:val="00282FF8"/>
    <w:rsid w:val="00283162"/>
    <w:rsid w:val="002831EF"/>
    <w:rsid w:val="00283207"/>
    <w:rsid w:val="0028337E"/>
    <w:rsid w:val="002833DD"/>
    <w:rsid w:val="00283464"/>
    <w:rsid w:val="00283470"/>
    <w:rsid w:val="00283536"/>
    <w:rsid w:val="0028361D"/>
    <w:rsid w:val="00283847"/>
    <w:rsid w:val="0028384E"/>
    <w:rsid w:val="00283908"/>
    <w:rsid w:val="0028391B"/>
    <w:rsid w:val="0028398E"/>
    <w:rsid w:val="002839AC"/>
    <w:rsid w:val="002839C6"/>
    <w:rsid w:val="002839DC"/>
    <w:rsid w:val="00283A4B"/>
    <w:rsid w:val="00283A63"/>
    <w:rsid w:val="00283A9E"/>
    <w:rsid w:val="00283AA2"/>
    <w:rsid w:val="00283AB5"/>
    <w:rsid w:val="00283B27"/>
    <w:rsid w:val="00283B9D"/>
    <w:rsid w:val="00283C5E"/>
    <w:rsid w:val="00283CC2"/>
    <w:rsid w:val="00283CF8"/>
    <w:rsid w:val="00283D0B"/>
    <w:rsid w:val="00283D74"/>
    <w:rsid w:val="00283DB7"/>
    <w:rsid w:val="00283E01"/>
    <w:rsid w:val="00283E2D"/>
    <w:rsid w:val="00283E44"/>
    <w:rsid w:val="00283E95"/>
    <w:rsid w:val="00283EB6"/>
    <w:rsid w:val="00283F9C"/>
    <w:rsid w:val="00284024"/>
    <w:rsid w:val="00284067"/>
    <w:rsid w:val="0028406E"/>
    <w:rsid w:val="002840DF"/>
    <w:rsid w:val="0028415C"/>
    <w:rsid w:val="00284191"/>
    <w:rsid w:val="002841A4"/>
    <w:rsid w:val="002841EC"/>
    <w:rsid w:val="00284201"/>
    <w:rsid w:val="0028425D"/>
    <w:rsid w:val="002843CC"/>
    <w:rsid w:val="00284431"/>
    <w:rsid w:val="002845C4"/>
    <w:rsid w:val="002845E1"/>
    <w:rsid w:val="002845EE"/>
    <w:rsid w:val="00284616"/>
    <w:rsid w:val="00284698"/>
    <w:rsid w:val="00284710"/>
    <w:rsid w:val="0028471B"/>
    <w:rsid w:val="00284748"/>
    <w:rsid w:val="0028474F"/>
    <w:rsid w:val="0028486E"/>
    <w:rsid w:val="002848F7"/>
    <w:rsid w:val="00284A89"/>
    <w:rsid w:val="00284AC7"/>
    <w:rsid w:val="00284B03"/>
    <w:rsid w:val="00284C18"/>
    <w:rsid w:val="00284CC2"/>
    <w:rsid w:val="00284CD9"/>
    <w:rsid w:val="00284D09"/>
    <w:rsid w:val="00284D32"/>
    <w:rsid w:val="00284D5B"/>
    <w:rsid w:val="00284D88"/>
    <w:rsid w:val="00284E21"/>
    <w:rsid w:val="00284E56"/>
    <w:rsid w:val="00284F0F"/>
    <w:rsid w:val="00284F89"/>
    <w:rsid w:val="00284FAA"/>
    <w:rsid w:val="00284FAD"/>
    <w:rsid w:val="00285034"/>
    <w:rsid w:val="002850F9"/>
    <w:rsid w:val="002850FF"/>
    <w:rsid w:val="0028513E"/>
    <w:rsid w:val="00285184"/>
    <w:rsid w:val="00285191"/>
    <w:rsid w:val="002851EE"/>
    <w:rsid w:val="002851F0"/>
    <w:rsid w:val="002852F7"/>
    <w:rsid w:val="002852FE"/>
    <w:rsid w:val="00285314"/>
    <w:rsid w:val="002853E3"/>
    <w:rsid w:val="002853EB"/>
    <w:rsid w:val="002854AF"/>
    <w:rsid w:val="00285529"/>
    <w:rsid w:val="00285555"/>
    <w:rsid w:val="0028555F"/>
    <w:rsid w:val="002855C6"/>
    <w:rsid w:val="00285611"/>
    <w:rsid w:val="0028564C"/>
    <w:rsid w:val="0028565A"/>
    <w:rsid w:val="002856D5"/>
    <w:rsid w:val="0028577E"/>
    <w:rsid w:val="00285889"/>
    <w:rsid w:val="0028595A"/>
    <w:rsid w:val="002859C4"/>
    <w:rsid w:val="00285C02"/>
    <w:rsid w:val="00285C8B"/>
    <w:rsid w:val="00285CA1"/>
    <w:rsid w:val="00285CF3"/>
    <w:rsid w:val="00285E3E"/>
    <w:rsid w:val="00285EAC"/>
    <w:rsid w:val="00285EF0"/>
    <w:rsid w:val="00285F26"/>
    <w:rsid w:val="00285FA4"/>
    <w:rsid w:val="0028603C"/>
    <w:rsid w:val="002860B7"/>
    <w:rsid w:val="002862D5"/>
    <w:rsid w:val="002862EF"/>
    <w:rsid w:val="00286314"/>
    <w:rsid w:val="0028632B"/>
    <w:rsid w:val="0028634A"/>
    <w:rsid w:val="00286369"/>
    <w:rsid w:val="002863B7"/>
    <w:rsid w:val="002863B8"/>
    <w:rsid w:val="00286492"/>
    <w:rsid w:val="002864B7"/>
    <w:rsid w:val="002864C1"/>
    <w:rsid w:val="002864CC"/>
    <w:rsid w:val="002865F2"/>
    <w:rsid w:val="002867DD"/>
    <w:rsid w:val="00286826"/>
    <w:rsid w:val="00286873"/>
    <w:rsid w:val="002868D1"/>
    <w:rsid w:val="00286982"/>
    <w:rsid w:val="00286A54"/>
    <w:rsid w:val="00286A9D"/>
    <w:rsid w:val="00286B06"/>
    <w:rsid w:val="00286B4D"/>
    <w:rsid w:val="00286BAD"/>
    <w:rsid w:val="00286C85"/>
    <w:rsid w:val="00286D51"/>
    <w:rsid w:val="00286D86"/>
    <w:rsid w:val="00286EA2"/>
    <w:rsid w:val="00286ECC"/>
    <w:rsid w:val="00286FC4"/>
    <w:rsid w:val="00286FDB"/>
    <w:rsid w:val="002870E2"/>
    <w:rsid w:val="0028710F"/>
    <w:rsid w:val="00287131"/>
    <w:rsid w:val="0028714F"/>
    <w:rsid w:val="002871A7"/>
    <w:rsid w:val="002872D4"/>
    <w:rsid w:val="00287304"/>
    <w:rsid w:val="00287338"/>
    <w:rsid w:val="00287343"/>
    <w:rsid w:val="00287345"/>
    <w:rsid w:val="002873B0"/>
    <w:rsid w:val="002873FD"/>
    <w:rsid w:val="0028740A"/>
    <w:rsid w:val="002874EF"/>
    <w:rsid w:val="00287541"/>
    <w:rsid w:val="00287542"/>
    <w:rsid w:val="0028755C"/>
    <w:rsid w:val="002875A7"/>
    <w:rsid w:val="002875BD"/>
    <w:rsid w:val="002875E6"/>
    <w:rsid w:val="002875E8"/>
    <w:rsid w:val="0028762E"/>
    <w:rsid w:val="002876F0"/>
    <w:rsid w:val="0028771B"/>
    <w:rsid w:val="00287749"/>
    <w:rsid w:val="0028787D"/>
    <w:rsid w:val="002878B1"/>
    <w:rsid w:val="0028796A"/>
    <w:rsid w:val="0028796D"/>
    <w:rsid w:val="002879DC"/>
    <w:rsid w:val="00287AF6"/>
    <w:rsid w:val="00287DAE"/>
    <w:rsid w:val="00287E13"/>
    <w:rsid w:val="00287E27"/>
    <w:rsid w:val="00287E49"/>
    <w:rsid w:val="00287E54"/>
    <w:rsid w:val="00287E8F"/>
    <w:rsid w:val="00287F09"/>
    <w:rsid w:val="00287F15"/>
    <w:rsid w:val="00287F54"/>
    <w:rsid w:val="00287F72"/>
    <w:rsid w:val="00287FB5"/>
    <w:rsid w:val="0029005A"/>
    <w:rsid w:val="002900CF"/>
    <w:rsid w:val="002900FC"/>
    <w:rsid w:val="00290140"/>
    <w:rsid w:val="00290180"/>
    <w:rsid w:val="00290223"/>
    <w:rsid w:val="00290286"/>
    <w:rsid w:val="0029028A"/>
    <w:rsid w:val="00290372"/>
    <w:rsid w:val="00290488"/>
    <w:rsid w:val="0029054F"/>
    <w:rsid w:val="0029065C"/>
    <w:rsid w:val="0029068D"/>
    <w:rsid w:val="0029069F"/>
    <w:rsid w:val="00290727"/>
    <w:rsid w:val="0029075A"/>
    <w:rsid w:val="0029075F"/>
    <w:rsid w:val="00290792"/>
    <w:rsid w:val="00290802"/>
    <w:rsid w:val="00290815"/>
    <w:rsid w:val="002908BB"/>
    <w:rsid w:val="002908EF"/>
    <w:rsid w:val="00290906"/>
    <w:rsid w:val="0029097F"/>
    <w:rsid w:val="002909B3"/>
    <w:rsid w:val="002909C6"/>
    <w:rsid w:val="00290A1B"/>
    <w:rsid w:val="00290A1C"/>
    <w:rsid w:val="00290A8F"/>
    <w:rsid w:val="00290A90"/>
    <w:rsid w:val="00290AC4"/>
    <w:rsid w:val="00290AC9"/>
    <w:rsid w:val="00290AFA"/>
    <w:rsid w:val="00290B59"/>
    <w:rsid w:val="00290D0F"/>
    <w:rsid w:val="00290D57"/>
    <w:rsid w:val="00290D99"/>
    <w:rsid w:val="00290DED"/>
    <w:rsid w:val="00290E42"/>
    <w:rsid w:val="00290ECA"/>
    <w:rsid w:val="00290F36"/>
    <w:rsid w:val="00290F43"/>
    <w:rsid w:val="00290FF1"/>
    <w:rsid w:val="00291124"/>
    <w:rsid w:val="00291147"/>
    <w:rsid w:val="0029117D"/>
    <w:rsid w:val="0029119A"/>
    <w:rsid w:val="0029129B"/>
    <w:rsid w:val="00291344"/>
    <w:rsid w:val="0029134C"/>
    <w:rsid w:val="0029135A"/>
    <w:rsid w:val="0029135F"/>
    <w:rsid w:val="00291429"/>
    <w:rsid w:val="00291430"/>
    <w:rsid w:val="0029148F"/>
    <w:rsid w:val="002914E0"/>
    <w:rsid w:val="002914E4"/>
    <w:rsid w:val="002914FA"/>
    <w:rsid w:val="00291517"/>
    <w:rsid w:val="00291550"/>
    <w:rsid w:val="0029158D"/>
    <w:rsid w:val="002915A5"/>
    <w:rsid w:val="00291662"/>
    <w:rsid w:val="00291764"/>
    <w:rsid w:val="002918D1"/>
    <w:rsid w:val="002918EA"/>
    <w:rsid w:val="00291994"/>
    <w:rsid w:val="002919E7"/>
    <w:rsid w:val="00291A17"/>
    <w:rsid w:val="00291A3E"/>
    <w:rsid w:val="00291AB3"/>
    <w:rsid w:val="00291ADA"/>
    <w:rsid w:val="00291C1A"/>
    <w:rsid w:val="00291C37"/>
    <w:rsid w:val="00291CAF"/>
    <w:rsid w:val="00291CF6"/>
    <w:rsid w:val="00291E9E"/>
    <w:rsid w:val="00291F51"/>
    <w:rsid w:val="00291F5E"/>
    <w:rsid w:val="0029201B"/>
    <w:rsid w:val="0029204F"/>
    <w:rsid w:val="002920D1"/>
    <w:rsid w:val="002920E4"/>
    <w:rsid w:val="00292113"/>
    <w:rsid w:val="00292118"/>
    <w:rsid w:val="002921A3"/>
    <w:rsid w:val="002921B5"/>
    <w:rsid w:val="002921D8"/>
    <w:rsid w:val="00292216"/>
    <w:rsid w:val="002922F8"/>
    <w:rsid w:val="002923F3"/>
    <w:rsid w:val="00292414"/>
    <w:rsid w:val="00292637"/>
    <w:rsid w:val="0029269F"/>
    <w:rsid w:val="002926C8"/>
    <w:rsid w:val="002926D2"/>
    <w:rsid w:val="00292783"/>
    <w:rsid w:val="002927EE"/>
    <w:rsid w:val="00292847"/>
    <w:rsid w:val="00292869"/>
    <w:rsid w:val="002928D4"/>
    <w:rsid w:val="00292912"/>
    <w:rsid w:val="0029291D"/>
    <w:rsid w:val="00292AC5"/>
    <w:rsid w:val="00292AD2"/>
    <w:rsid w:val="00292B27"/>
    <w:rsid w:val="00292B50"/>
    <w:rsid w:val="00292B8D"/>
    <w:rsid w:val="00292BC7"/>
    <w:rsid w:val="00292BFA"/>
    <w:rsid w:val="00292C26"/>
    <w:rsid w:val="00292C48"/>
    <w:rsid w:val="00292C66"/>
    <w:rsid w:val="00292CC8"/>
    <w:rsid w:val="00292CCF"/>
    <w:rsid w:val="00292D27"/>
    <w:rsid w:val="00292D2D"/>
    <w:rsid w:val="00292D4C"/>
    <w:rsid w:val="00292DE9"/>
    <w:rsid w:val="00292E2F"/>
    <w:rsid w:val="00292E7B"/>
    <w:rsid w:val="00292E99"/>
    <w:rsid w:val="00292FB9"/>
    <w:rsid w:val="00292FFA"/>
    <w:rsid w:val="002930FC"/>
    <w:rsid w:val="00293307"/>
    <w:rsid w:val="00293338"/>
    <w:rsid w:val="00293340"/>
    <w:rsid w:val="00293380"/>
    <w:rsid w:val="002933A5"/>
    <w:rsid w:val="0029346F"/>
    <w:rsid w:val="002934DB"/>
    <w:rsid w:val="002934DF"/>
    <w:rsid w:val="002934E0"/>
    <w:rsid w:val="00293521"/>
    <w:rsid w:val="00293538"/>
    <w:rsid w:val="002935FF"/>
    <w:rsid w:val="0029365F"/>
    <w:rsid w:val="002936B0"/>
    <w:rsid w:val="002936D6"/>
    <w:rsid w:val="0029376F"/>
    <w:rsid w:val="002937AA"/>
    <w:rsid w:val="002937C9"/>
    <w:rsid w:val="002937D2"/>
    <w:rsid w:val="002938B6"/>
    <w:rsid w:val="00293901"/>
    <w:rsid w:val="00293934"/>
    <w:rsid w:val="00293991"/>
    <w:rsid w:val="00293A16"/>
    <w:rsid w:val="00293B41"/>
    <w:rsid w:val="00293C93"/>
    <w:rsid w:val="00293CF8"/>
    <w:rsid w:val="00293D1A"/>
    <w:rsid w:val="00293DAA"/>
    <w:rsid w:val="00293E17"/>
    <w:rsid w:val="00293E26"/>
    <w:rsid w:val="00293E7A"/>
    <w:rsid w:val="00294019"/>
    <w:rsid w:val="0029404B"/>
    <w:rsid w:val="0029408A"/>
    <w:rsid w:val="0029410A"/>
    <w:rsid w:val="00294149"/>
    <w:rsid w:val="002942A4"/>
    <w:rsid w:val="00294326"/>
    <w:rsid w:val="00294345"/>
    <w:rsid w:val="0029435A"/>
    <w:rsid w:val="002943B4"/>
    <w:rsid w:val="002943B9"/>
    <w:rsid w:val="0029440C"/>
    <w:rsid w:val="0029447F"/>
    <w:rsid w:val="00294484"/>
    <w:rsid w:val="002944B1"/>
    <w:rsid w:val="00294546"/>
    <w:rsid w:val="002945A0"/>
    <w:rsid w:val="002945DB"/>
    <w:rsid w:val="002946FA"/>
    <w:rsid w:val="00294749"/>
    <w:rsid w:val="002947B4"/>
    <w:rsid w:val="00294816"/>
    <w:rsid w:val="00294850"/>
    <w:rsid w:val="00294860"/>
    <w:rsid w:val="00294873"/>
    <w:rsid w:val="002948DD"/>
    <w:rsid w:val="00294923"/>
    <w:rsid w:val="00294A75"/>
    <w:rsid w:val="00294B04"/>
    <w:rsid w:val="00294B55"/>
    <w:rsid w:val="00294BFE"/>
    <w:rsid w:val="00294C1C"/>
    <w:rsid w:val="00294C46"/>
    <w:rsid w:val="00294C4B"/>
    <w:rsid w:val="00294C8F"/>
    <w:rsid w:val="00294CAD"/>
    <w:rsid w:val="00294D1A"/>
    <w:rsid w:val="00294D44"/>
    <w:rsid w:val="00294FAF"/>
    <w:rsid w:val="0029502B"/>
    <w:rsid w:val="0029508B"/>
    <w:rsid w:val="0029515D"/>
    <w:rsid w:val="002951EF"/>
    <w:rsid w:val="00295369"/>
    <w:rsid w:val="002953C3"/>
    <w:rsid w:val="002953D3"/>
    <w:rsid w:val="0029549F"/>
    <w:rsid w:val="002954BC"/>
    <w:rsid w:val="002954EE"/>
    <w:rsid w:val="00295564"/>
    <w:rsid w:val="002955FC"/>
    <w:rsid w:val="00295713"/>
    <w:rsid w:val="002957DB"/>
    <w:rsid w:val="002957E4"/>
    <w:rsid w:val="0029580B"/>
    <w:rsid w:val="00295861"/>
    <w:rsid w:val="00295885"/>
    <w:rsid w:val="002958CB"/>
    <w:rsid w:val="002958DC"/>
    <w:rsid w:val="0029594E"/>
    <w:rsid w:val="002959FA"/>
    <w:rsid w:val="00295A3A"/>
    <w:rsid w:val="00295A3C"/>
    <w:rsid w:val="00295A54"/>
    <w:rsid w:val="00295A62"/>
    <w:rsid w:val="00295B18"/>
    <w:rsid w:val="00295B20"/>
    <w:rsid w:val="00295B2D"/>
    <w:rsid w:val="00295BDC"/>
    <w:rsid w:val="00295E38"/>
    <w:rsid w:val="00295F14"/>
    <w:rsid w:val="00295FB9"/>
    <w:rsid w:val="0029601A"/>
    <w:rsid w:val="002961A8"/>
    <w:rsid w:val="002961AA"/>
    <w:rsid w:val="002961FD"/>
    <w:rsid w:val="002964B8"/>
    <w:rsid w:val="0029657E"/>
    <w:rsid w:val="002965A9"/>
    <w:rsid w:val="0029660F"/>
    <w:rsid w:val="002966E4"/>
    <w:rsid w:val="0029670E"/>
    <w:rsid w:val="002967BC"/>
    <w:rsid w:val="002967C2"/>
    <w:rsid w:val="00296871"/>
    <w:rsid w:val="0029690D"/>
    <w:rsid w:val="0029698A"/>
    <w:rsid w:val="002969F8"/>
    <w:rsid w:val="00296A6A"/>
    <w:rsid w:val="00296AAB"/>
    <w:rsid w:val="00296B39"/>
    <w:rsid w:val="00296BCB"/>
    <w:rsid w:val="00296BDF"/>
    <w:rsid w:val="00296BE2"/>
    <w:rsid w:val="00296C1D"/>
    <w:rsid w:val="00296DAB"/>
    <w:rsid w:val="00296E54"/>
    <w:rsid w:val="00296EE1"/>
    <w:rsid w:val="00296F14"/>
    <w:rsid w:val="00296F5A"/>
    <w:rsid w:val="00296F9C"/>
    <w:rsid w:val="00296FC6"/>
    <w:rsid w:val="002970B1"/>
    <w:rsid w:val="002970B2"/>
    <w:rsid w:val="002970CF"/>
    <w:rsid w:val="002970D2"/>
    <w:rsid w:val="002971CC"/>
    <w:rsid w:val="002971E4"/>
    <w:rsid w:val="002971FE"/>
    <w:rsid w:val="0029725E"/>
    <w:rsid w:val="00297436"/>
    <w:rsid w:val="0029747A"/>
    <w:rsid w:val="002974B5"/>
    <w:rsid w:val="0029750B"/>
    <w:rsid w:val="00297551"/>
    <w:rsid w:val="00297553"/>
    <w:rsid w:val="00297589"/>
    <w:rsid w:val="002975A7"/>
    <w:rsid w:val="00297765"/>
    <w:rsid w:val="00297791"/>
    <w:rsid w:val="002977AA"/>
    <w:rsid w:val="0029782A"/>
    <w:rsid w:val="002979A0"/>
    <w:rsid w:val="00297A02"/>
    <w:rsid w:val="00297A1A"/>
    <w:rsid w:val="00297AD4"/>
    <w:rsid w:val="00297B5B"/>
    <w:rsid w:val="00297C42"/>
    <w:rsid w:val="00297CFB"/>
    <w:rsid w:val="00297CFD"/>
    <w:rsid w:val="00297E78"/>
    <w:rsid w:val="00297E7C"/>
    <w:rsid w:val="00297EBD"/>
    <w:rsid w:val="00297F56"/>
    <w:rsid w:val="002A016C"/>
    <w:rsid w:val="002A02E7"/>
    <w:rsid w:val="002A03A0"/>
    <w:rsid w:val="002A0495"/>
    <w:rsid w:val="002A0503"/>
    <w:rsid w:val="002A0587"/>
    <w:rsid w:val="002A0595"/>
    <w:rsid w:val="002A05F7"/>
    <w:rsid w:val="002A0606"/>
    <w:rsid w:val="002A06CA"/>
    <w:rsid w:val="002A0718"/>
    <w:rsid w:val="002A0934"/>
    <w:rsid w:val="002A0A0C"/>
    <w:rsid w:val="002A0B8F"/>
    <w:rsid w:val="002A0C18"/>
    <w:rsid w:val="002A0C9F"/>
    <w:rsid w:val="002A0CD3"/>
    <w:rsid w:val="002A0D73"/>
    <w:rsid w:val="002A0DE8"/>
    <w:rsid w:val="002A0EB7"/>
    <w:rsid w:val="002A0EF6"/>
    <w:rsid w:val="002A0F7D"/>
    <w:rsid w:val="002A0F83"/>
    <w:rsid w:val="002A0F9F"/>
    <w:rsid w:val="002A1069"/>
    <w:rsid w:val="002A10A5"/>
    <w:rsid w:val="002A10A9"/>
    <w:rsid w:val="002A10EC"/>
    <w:rsid w:val="002A128F"/>
    <w:rsid w:val="002A12B0"/>
    <w:rsid w:val="002A146E"/>
    <w:rsid w:val="002A1514"/>
    <w:rsid w:val="002A154B"/>
    <w:rsid w:val="002A159F"/>
    <w:rsid w:val="002A15A6"/>
    <w:rsid w:val="002A161C"/>
    <w:rsid w:val="002A1666"/>
    <w:rsid w:val="002A1692"/>
    <w:rsid w:val="002A1777"/>
    <w:rsid w:val="002A17D3"/>
    <w:rsid w:val="002A17E0"/>
    <w:rsid w:val="002A1874"/>
    <w:rsid w:val="002A18C5"/>
    <w:rsid w:val="002A190F"/>
    <w:rsid w:val="002A194F"/>
    <w:rsid w:val="002A197D"/>
    <w:rsid w:val="002A1AEA"/>
    <w:rsid w:val="002A1B55"/>
    <w:rsid w:val="002A1C24"/>
    <w:rsid w:val="002A1C52"/>
    <w:rsid w:val="002A1CCD"/>
    <w:rsid w:val="002A1D4C"/>
    <w:rsid w:val="002A1E79"/>
    <w:rsid w:val="002A1F36"/>
    <w:rsid w:val="002A1F9C"/>
    <w:rsid w:val="002A1FFE"/>
    <w:rsid w:val="002A213E"/>
    <w:rsid w:val="002A223C"/>
    <w:rsid w:val="002A241A"/>
    <w:rsid w:val="002A2492"/>
    <w:rsid w:val="002A24C4"/>
    <w:rsid w:val="002A255B"/>
    <w:rsid w:val="002A26B6"/>
    <w:rsid w:val="002A27DE"/>
    <w:rsid w:val="002A27ED"/>
    <w:rsid w:val="002A280B"/>
    <w:rsid w:val="002A2866"/>
    <w:rsid w:val="002A292E"/>
    <w:rsid w:val="002A2963"/>
    <w:rsid w:val="002A29A5"/>
    <w:rsid w:val="002A2A1C"/>
    <w:rsid w:val="002A2A3D"/>
    <w:rsid w:val="002A2A94"/>
    <w:rsid w:val="002A2B33"/>
    <w:rsid w:val="002A2B50"/>
    <w:rsid w:val="002A2BF9"/>
    <w:rsid w:val="002A2C17"/>
    <w:rsid w:val="002A2CDB"/>
    <w:rsid w:val="002A2D27"/>
    <w:rsid w:val="002A2D31"/>
    <w:rsid w:val="002A2D7F"/>
    <w:rsid w:val="002A2E2A"/>
    <w:rsid w:val="002A2E51"/>
    <w:rsid w:val="002A2EAB"/>
    <w:rsid w:val="002A2EC4"/>
    <w:rsid w:val="002A3002"/>
    <w:rsid w:val="002A3053"/>
    <w:rsid w:val="002A3054"/>
    <w:rsid w:val="002A3119"/>
    <w:rsid w:val="002A3191"/>
    <w:rsid w:val="002A31F1"/>
    <w:rsid w:val="002A3212"/>
    <w:rsid w:val="002A32AC"/>
    <w:rsid w:val="002A332D"/>
    <w:rsid w:val="002A335C"/>
    <w:rsid w:val="002A346A"/>
    <w:rsid w:val="002A3518"/>
    <w:rsid w:val="002A3591"/>
    <w:rsid w:val="002A365B"/>
    <w:rsid w:val="002A36A6"/>
    <w:rsid w:val="002A36CE"/>
    <w:rsid w:val="002A373B"/>
    <w:rsid w:val="002A3773"/>
    <w:rsid w:val="002A38CB"/>
    <w:rsid w:val="002A3909"/>
    <w:rsid w:val="002A3A70"/>
    <w:rsid w:val="002A3A79"/>
    <w:rsid w:val="002A3B32"/>
    <w:rsid w:val="002A3BFA"/>
    <w:rsid w:val="002A3BFB"/>
    <w:rsid w:val="002A3C67"/>
    <w:rsid w:val="002A3CAA"/>
    <w:rsid w:val="002A3D4C"/>
    <w:rsid w:val="002A3D73"/>
    <w:rsid w:val="002A3DE0"/>
    <w:rsid w:val="002A3DEF"/>
    <w:rsid w:val="002A3E20"/>
    <w:rsid w:val="002A3E36"/>
    <w:rsid w:val="002A3E91"/>
    <w:rsid w:val="002A3E99"/>
    <w:rsid w:val="002A3EF5"/>
    <w:rsid w:val="002A4106"/>
    <w:rsid w:val="002A420D"/>
    <w:rsid w:val="002A42ED"/>
    <w:rsid w:val="002A435A"/>
    <w:rsid w:val="002A4360"/>
    <w:rsid w:val="002A4423"/>
    <w:rsid w:val="002A44AD"/>
    <w:rsid w:val="002A44C0"/>
    <w:rsid w:val="002A44FA"/>
    <w:rsid w:val="002A450F"/>
    <w:rsid w:val="002A4519"/>
    <w:rsid w:val="002A4584"/>
    <w:rsid w:val="002A467F"/>
    <w:rsid w:val="002A46D2"/>
    <w:rsid w:val="002A4946"/>
    <w:rsid w:val="002A4956"/>
    <w:rsid w:val="002A4958"/>
    <w:rsid w:val="002A4A31"/>
    <w:rsid w:val="002A4A9F"/>
    <w:rsid w:val="002A4B7A"/>
    <w:rsid w:val="002A4B8B"/>
    <w:rsid w:val="002A4BC8"/>
    <w:rsid w:val="002A4C9E"/>
    <w:rsid w:val="002A4D69"/>
    <w:rsid w:val="002A4D78"/>
    <w:rsid w:val="002A4DBF"/>
    <w:rsid w:val="002A4DC7"/>
    <w:rsid w:val="002A4DDF"/>
    <w:rsid w:val="002A4E10"/>
    <w:rsid w:val="002A4E67"/>
    <w:rsid w:val="002A4FC5"/>
    <w:rsid w:val="002A5003"/>
    <w:rsid w:val="002A50D3"/>
    <w:rsid w:val="002A50DC"/>
    <w:rsid w:val="002A5152"/>
    <w:rsid w:val="002A52D9"/>
    <w:rsid w:val="002A5399"/>
    <w:rsid w:val="002A5492"/>
    <w:rsid w:val="002A55A2"/>
    <w:rsid w:val="002A55B5"/>
    <w:rsid w:val="002A55FD"/>
    <w:rsid w:val="002A5687"/>
    <w:rsid w:val="002A56BE"/>
    <w:rsid w:val="002A5850"/>
    <w:rsid w:val="002A58D2"/>
    <w:rsid w:val="002A594D"/>
    <w:rsid w:val="002A5A58"/>
    <w:rsid w:val="002A5A72"/>
    <w:rsid w:val="002A5AC8"/>
    <w:rsid w:val="002A5AE6"/>
    <w:rsid w:val="002A5AF8"/>
    <w:rsid w:val="002A5B68"/>
    <w:rsid w:val="002A5CDA"/>
    <w:rsid w:val="002A5D4B"/>
    <w:rsid w:val="002A5D5F"/>
    <w:rsid w:val="002A5DAC"/>
    <w:rsid w:val="002A5DAE"/>
    <w:rsid w:val="002A5DC0"/>
    <w:rsid w:val="002A5E34"/>
    <w:rsid w:val="002A5F27"/>
    <w:rsid w:val="002A5F74"/>
    <w:rsid w:val="002A5FC0"/>
    <w:rsid w:val="002A605F"/>
    <w:rsid w:val="002A60D7"/>
    <w:rsid w:val="002A60F1"/>
    <w:rsid w:val="002A617E"/>
    <w:rsid w:val="002A61D3"/>
    <w:rsid w:val="002A61FF"/>
    <w:rsid w:val="002A62A5"/>
    <w:rsid w:val="002A62BA"/>
    <w:rsid w:val="002A6380"/>
    <w:rsid w:val="002A649F"/>
    <w:rsid w:val="002A6697"/>
    <w:rsid w:val="002A66C3"/>
    <w:rsid w:val="002A6749"/>
    <w:rsid w:val="002A6790"/>
    <w:rsid w:val="002A6860"/>
    <w:rsid w:val="002A693B"/>
    <w:rsid w:val="002A6956"/>
    <w:rsid w:val="002A69AB"/>
    <w:rsid w:val="002A6A13"/>
    <w:rsid w:val="002A6A4C"/>
    <w:rsid w:val="002A6ACE"/>
    <w:rsid w:val="002A6B47"/>
    <w:rsid w:val="002A6CEE"/>
    <w:rsid w:val="002A6D08"/>
    <w:rsid w:val="002A6D9D"/>
    <w:rsid w:val="002A6DAA"/>
    <w:rsid w:val="002A6DB4"/>
    <w:rsid w:val="002A6DEA"/>
    <w:rsid w:val="002A6E9F"/>
    <w:rsid w:val="002A6EB5"/>
    <w:rsid w:val="002A6EC7"/>
    <w:rsid w:val="002A6F18"/>
    <w:rsid w:val="002A6F25"/>
    <w:rsid w:val="002A6F28"/>
    <w:rsid w:val="002A6F91"/>
    <w:rsid w:val="002A702F"/>
    <w:rsid w:val="002A7036"/>
    <w:rsid w:val="002A7046"/>
    <w:rsid w:val="002A70FF"/>
    <w:rsid w:val="002A711D"/>
    <w:rsid w:val="002A7226"/>
    <w:rsid w:val="002A72EC"/>
    <w:rsid w:val="002A733E"/>
    <w:rsid w:val="002A734D"/>
    <w:rsid w:val="002A73F3"/>
    <w:rsid w:val="002A7415"/>
    <w:rsid w:val="002A74BA"/>
    <w:rsid w:val="002A74FD"/>
    <w:rsid w:val="002A75C0"/>
    <w:rsid w:val="002A7758"/>
    <w:rsid w:val="002A7836"/>
    <w:rsid w:val="002A78BB"/>
    <w:rsid w:val="002A78C9"/>
    <w:rsid w:val="002A79FF"/>
    <w:rsid w:val="002A7B81"/>
    <w:rsid w:val="002A7C07"/>
    <w:rsid w:val="002A7D48"/>
    <w:rsid w:val="002A7D4D"/>
    <w:rsid w:val="002A7D6B"/>
    <w:rsid w:val="002A7DFD"/>
    <w:rsid w:val="002A7F32"/>
    <w:rsid w:val="002A7F48"/>
    <w:rsid w:val="002A7FCC"/>
    <w:rsid w:val="002B0092"/>
    <w:rsid w:val="002B01A8"/>
    <w:rsid w:val="002B01B2"/>
    <w:rsid w:val="002B01D3"/>
    <w:rsid w:val="002B0357"/>
    <w:rsid w:val="002B0397"/>
    <w:rsid w:val="002B03D5"/>
    <w:rsid w:val="002B041E"/>
    <w:rsid w:val="002B0480"/>
    <w:rsid w:val="002B04A3"/>
    <w:rsid w:val="002B051A"/>
    <w:rsid w:val="002B0561"/>
    <w:rsid w:val="002B059A"/>
    <w:rsid w:val="002B05AB"/>
    <w:rsid w:val="002B0659"/>
    <w:rsid w:val="002B06BF"/>
    <w:rsid w:val="002B06D4"/>
    <w:rsid w:val="002B0748"/>
    <w:rsid w:val="002B0866"/>
    <w:rsid w:val="002B097F"/>
    <w:rsid w:val="002B0A2B"/>
    <w:rsid w:val="002B0AA6"/>
    <w:rsid w:val="002B0AC4"/>
    <w:rsid w:val="002B0B2E"/>
    <w:rsid w:val="002B0B62"/>
    <w:rsid w:val="002B0DDE"/>
    <w:rsid w:val="002B0E15"/>
    <w:rsid w:val="002B0F02"/>
    <w:rsid w:val="002B0FC4"/>
    <w:rsid w:val="002B1025"/>
    <w:rsid w:val="002B10EE"/>
    <w:rsid w:val="002B11F4"/>
    <w:rsid w:val="002B1287"/>
    <w:rsid w:val="002B12BC"/>
    <w:rsid w:val="002B136B"/>
    <w:rsid w:val="002B1388"/>
    <w:rsid w:val="002B139F"/>
    <w:rsid w:val="002B13D1"/>
    <w:rsid w:val="002B140D"/>
    <w:rsid w:val="002B1428"/>
    <w:rsid w:val="002B1478"/>
    <w:rsid w:val="002B14A2"/>
    <w:rsid w:val="002B14EA"/>
    <w:rsid w:val="002B155D"/>
    <w:rsid w:val="002B1626"/>
    <w:rsid w:val="002B1667"/>
    <w:rsid w:val="002B177E"/>
    <w:rsid w:val="002B1780"/>
    <w:rsid w:val="002B1801"/>
    <w:rsid w:val="002B184D"/>
    <w:rsid w:val="002B1873"/>
    <w:rsid w:val="002B1912"/>
    <w:rsid w:val="002B1918"/>
    <w:rsid w:val="002B1977"/>
    <w:rsid w:val="002B1986"/>
    <w:rsid w:val="002B1A27"/>
    <w:rsid w:val="002B1AE2"/>
    <w:rsid w:val="002B1B17"/>
    <w:rsid w:val="002B1BBD"/>
    <w:rsid w:val="002B1C33"/>
    <w:rsid w:val="002B1C8F"/>
    <w:rsid w:val="002B1CA0"/>
    <w:rsid w:val="002B1D13"/>
    <w:rsid w:val="002B1D39"/>
    <w:rsid w:val="002B1DDB"/>
    <w:rsid w:val="002B1E03"/>
    <w:rsid w:val="002B1EC0"/>
    <w:rsid w:val="002B1ECE"/>
    <w:rsid w:val="002B1ED4"/>
    <w:rsid w:val="002B1EF4"/>
    <w:rsid w:val="002B1F0F"/>
    <w:rsid w:val="002B1F8C"/>
    <w:rsid w:val="002B1FD5"/>
    <w:rsid w:val="002B2114"/>
    <w:rsid w:val="002B2127"/>
    <w:rsid w:val="002B212C"/>
    <w:rsid w:val="002B214E"/>
    <w:rsid w:val="002B217B"/>
    <w:rsid w:val="002B239A"/>
    <w:rsid w:val="002B23BA"/>
    <w:rsid w:val="002B23D7"/>
    <w:rsid w:val="002B2461"/>
    <w:rsid w:val="002B2497"/>
    <w:rsid w:val="002B24C4"/>
    <w:rsid w:val="002B2501"/>
    <w:rsid w:val="002B2550"/>
    <w:rsid w:val="002B25D2"/>
    <w:rsid w:val="002B2661"/>
    <w:rsid w:val="002B2742"/>
    <w:rsid w:val="002B276C"/>
    <w:rsid w:val="002B27B0"/>
    <w:rsid w:val="002B28C2"/>
    <w:rsid w:val="002B2916"/>
    <w:rsid w:val="002B2955"/>
    <w:rsid w:val="002B295F"/>
    <w:rsid w:val="002B29BE"/>
    <w:rsid w:val="002B29D0"/>
    <w:rsid w:val="002B2AF3"/>
    <w:rsid w:val="002B2B1C"/>
    <w:rsid w:val="002B2B34"/>
    <w:rsid w:val="002B2B5D"/>
    <w:rsid w:val="002B2B7B"/>
    <w:rsid w:val="002B2BAA"/>
    <w:rsid w:val="002B2C24"/>
    <w:rsid w:val="002B2D01"/>
    <w:rsid w:val="002B2D03"/>
    <w:rsid w:val="002B2D22"/>
    <w:rsid w:val="002B2E0C"/>
    <w:rsid w:val="002B2F59"/>
    <w:rsid w:val="002B2F96"/>
    <w:rsid w:val="002B304F"/>
    <w:rsid w:val="002B30E2"/>
    <w:rsid w:val="002B30F0"/>
    <w:rsid w:val="002B30F5"/>
    <w:rsid w:val="002B30FE"/>
    <w:rsid w:val="002B3197"/>
    <w:rsid w:val="002B31BB"/>
    <w:rsid w:val="002B3237"/>
    <w:rsid w:val="002B3242"/>
    <w:rsid w:val="002B35AC"/>
    <w:rsid w:val="002B3667"/>
    <w:rsid w:val="002B36BE"/>
    <w:rsid w:val="002B36FF"/>
    <w:rsid w:val="002B372D"/>
    <w:rsid w:val="002B3835"/>
    <w:rsid w:val="002B3885"/>
    <w:rsid w:val="002B38B6"/>
    <w:rsid w:val="002B38BD"/>
    <w:rsid w:val="002B39B2"/>
    <w:rsid w:val="002B3A47"/>
    <w:rsid w:val="002B3A55"/>
    <w:rsid w:val="002B3AB9"/>
    <w:rsid w:val="002B3C34"/>
    <w:rsid w:val="002B3CC2"/>
    <w:rsid w:val="002B3CDD"/>
    <w:rsid w:val="002B3D15"/>
    <w:rsid w:val="002B3D37"/>
    <w:rsid w:val="002B3D39"/>
    <w:rsid w:val="002B3D45"/>
    <w:rsid w:val="002B3EEC"/>
    <w:rsid w:val="002B3EF0"/>
    <w:rsid w:val="002B3F97"/>
    <w:rsid w:val="002B406A"/>
    <w:rsid w:val="002B409C"/>
    <w:rsid w:val="002B4119"/>
    <w:rsid w:val="002B4122"/>
    <w:rsid w:val="002B4130"/>
    <w:rsid w:val="002B415E"/>
    <w:rsid w:val="002B416A"/>
    <w:rsid w:val="002B4175"/>
    <w:rsid w:val="002B41F9"/>
    <w:rsid w:val="002B4335"/>
    <w:rsid w:val="002B439E"/>
    <w:rsid w:val="002B43EA"/>
    <w:rsid w:val="002B43F7"/>
    <w:rsid w:val="002B4471"/>
    <w:rsid w:val="002B4488"/>
    <w:rsid w:val="002B4564"/>
    <w:rsid w:val="002B457C"/>
    <w:rsid w:val="002B4658"/>
    <w:rsid w:val="002B4688"/>
    <w:rsid w:val="002B4689"/>
    <w:rsid w:val="002B46B4"/>
    <w:rsid w:val="002B472E"/>
    <w:rsid w:val="002B47E1"/>
    <w:rsid w:val="002B4989"/>
    <w:rsid w:val="002B4A79"/>
    <w:rsid w:val="002B4A93"/>
    <w:rsid w:val="002B4BE3"/>
    <w:rsid w:val="002B4CBC"/>
    <w:rsid w:val="002B4D55"/>
    <w:rsid w:val="002B4DD7"/>
    <w:rsid w:val="002B4FAD"/>
    <w:rsid w:val="002B4FCD"/>
    <w:rsid w:val="002B50DB"/>
    <w:rsid w:val="002B514D"/>
    <w:rsid w:val="002B5176"/>
    <w:rsid w:val="002B529E"/>
    <w:rsid w:val="002B537C"/>
    <w:rsid w:val="002B53F9"/>
    <w:rsid w:val="002B5456"/>
    <w:rsid w:val="002B5479"/>
    <w:rsid w:val="002B54DB"/>
    <w:rsid w:val="002B54FB"/>
    <w:rsid w:val="002B5588"/>
    <w:rsid w:val="002B55A6"/>
    <w:rsid w:val="002B55E2"/>
    <w:rsid w:val="002B5602"/>
    <w:rsid w:val="002B561F"/>
    <w:rsid w:val="002B565E"/>
    <w:rsid w:val="002B56E8"/>
    <w:rsid w:val="002B57A6"/>
    <w:rsid w:val="002B57F4"/>
    <w:rsid w:val="002B599B"/>
    <w:rsid w:val="002B5A36"/>
    <w:rsid w:val="002B5AD5"/>
    <w:rsid w:val="002B5AD6"/>
    <w:rsid w:val="002B5B19"/>
    <w:rsid w:val="002B5BD5"/>
    <w:rsid w:val="002B5E64"/>
    <w:rsid w:val="002B5ECA"/>
    <w:rsid w:val="002B5F36"/>
    <w:rsid w:val="002B5F4F"/>
    <w:rsid w:val="002B5FC3"/>
    <w:rsid w:val="002B5FE9"/>
    <w:rsid w:val="002B6001"/>
    <w:rsid w:val="002B6027"/>
    <w:rsid w:val="002B617F"/>
    <w:rsid w:val="002B61AE"/>
    <w:rsid w:val="002B61CC"/>
    <w:rsid w:val="002B623A"/>
    <w:rsid w:val="002B6255"/>
    <w:rsid w:val="002B6272"/>
    <w:rsid w:val="002B62A2"/>
    <w:rsid w:val="002B62A7"/>
    <w:rsid w:val="002B62D1"/>
    <w:rsid w:val="002B62EC"/>
    <w:rsid w:val="002B62EF"/>
    <w:rsid w:val="002B632C"/>
    <w:rsid w:val="002B636F"/>
    <w:rsid w:val="002B6402"/>
    <w:rsid w:val="002B6429"/>
    <w:rsid w:val="002B6445"/>
    <w:rsid w:val="002B670E"/>
    <w:rsid w:val="002B6793"/>
    <w:rsid w:val="002B67B1"/>
    <w:rsid w:val="002B683E"/>
    <w:rsid w:val="002B6846"/>
    <w:rsid w:val="002B687B"/>
    <w:rsid w:val="002B6896"/>
    <w:rsid w:val="002B68AC"/>
    <w:rsid w:val="002B68CD"/>
    <w:rsid w:val="002B68EB"/>
    <w:rsid w:val="002B69B2"/>
    <w:rsid w:val="002B6A07"/>
    <w:rsid w:val="002B6A1A"/>
    <w:rsid w:val="002B6A40"/>
    <w:rsid w:val="002B6A51"/>
    <w:rsid w:val="002B6A53"/>
    <w:rsid w:val="002B6B90"/>
    <w:rsid w:val="002B6BB9"/>
    <w:rsid w:val="002B6CAF"/>
    <w:rsid w:val="002B6CCC"/>
    <w:rsid w:val="002B6CDD"/>
    <w:rsid w:val="002B6EB2"/>
    <w:rsid w:val="002B6ED6"/>
    <w:rsid w:val="002B6FB8"/>
    <w:rsid w:val="002B6FC5"/>
    <w:rsid w:val="002B7038"/>
    <w:rsid w:val="002B7042"/>
    <w:rsid w:val="002B7100"/>
    <w:rsid w:val="002B7188"/>
    <w:rsid w:val="002B7190"/>
    <w:rsid w:val="002B7193"/>
    <w:rsid w:val="002B71A7"/>
    <w:rsid w:val="002B7288"/>
    <w:rsid w:val="002B740A"/>
    <w:rsid w:val="002B7455"/>
    <w:rsid w:val="002B745C"/>
    <w:rsid w:val="002B749A"/>
    <w:rsid w:val="002B74CB"/>
    <w:rsid w:val="002B754C"/>
    <w:rsid w:val="002B757A"/>
    <w:rsid w:val="002B7594"/>
    <w:rsid w:val="002B7617"/>
    <w:rsid w:val="002B7666"/>
    <w:rsid w:val="002B76D8"/>
    <w:rsid w:val="002B7743"/>
    <w:rsid w:val="002B7792"/>
    <w:rsid w:val="002B7823"/>
    <w:rsid w:val="002B788F"/>
    <w:rsid w:val="002B78D2"/>
    <w:rsid w:val="002B7901"/>
    <w:rsid w:val="002B7967"/>
    <w:rsid w:val="002B79CB"/>
    <w:rsid w:val="002B7A5C"/>
    <w:rsid w:val="002B7A5E"/>
    <w:rsid w:val="002B7B01"/>
    <w:rsid w:val="002B7B23"/>
    <w:rsid w:val="002B7B73"/>
    <w:rsid w:val="002B7BD4"/>
    <w:rsid w:val="002B7C40"/>
    <w:rsid w:val="002B7C7B"/>
    <w:rsid w:val="002B7D3B"/>
    <w:rsid w:val="002B7D63"/>
    <w:rsid w:val="002B7ED3"/>
    <w:rsid w:val="002B7F26"/>
    <w:rsid w:val="002B7F28"/>
    <w:rsid w:val="002B7F45"/>
    <w:rsid w:val="002B7FC2"/>
    <w:rsid w:val="002B7FDE"/>
    <w:rsid w:val="002C0074"/>
    <w:rsid w:val="002C0191"/>
    <w:rsid w:val="002C0194"/>
    <w:rsid w:val="002C0362"/>
    <w:rsid w:val="002C036E"/>
    <w:rsid w:val="002C038E"/>
    <w:rsid w:val="002C03F8"/>
    <w:rsid w:val="002C0455"/>
    <w:rsid w:val="002C04E6"/>
    <w:rsid w:val="002C0522"/>
    <w:rsid w:val="002C061C"/>
    <w:rsid w:val="002C067B"/>
    <w:rsid w:val="002C07FA"/>
    <w:rsid w:val="002C09B3"/>
    <w:rsid w:val="002C09FD"/>
    <w:rsid w:val="002C0A0D"/>
    <w:rsid w:val="002C0A9B"/>
    <w:rsid w:val="002C0AA9"/>
    <w:rsid w:val="002C0B1F"/>
    <w:rsid w:val="002C0B50"/>
    <w:rsid w:val="002C0C04"/>
    <w:rsid w:val="002C0C5A"/>
    <w:rsid w:val="002C0C86"/>
    <w:rsid w:val="002C0D57"/>
    <w:rsid w:val="002C0DDE"/>
    <w:rsid w:val="002C0F2D"/>
    <w:rsid w:val="002C0F50"/>
    <w:rsid w:val="002C0F9D"/>
    <w:rsid w:val="002C0FDD"/>
    <w:rsid w:val="002C1072"/>
    <w:rsid w:val="002C10B2"/>
    <w:rsid w:val="002C10CA"/>
    <w:rsid w:val="002C10FA"/>
    <w:rsid w:val="002C1126"/>
    <w:rsid w:val="002C11F0"/>
    <w:rsid w:val="002C124E"/>
    <w:rsid w:val="002C127F"/>
    <w:rsid w:val="002C1285"/>
    <w:rsid w:val="002C1314"/>
    <w:rsid w:val="002C1348"/>
    <w:rsid w:val="002C140C"/>
    <w:rsid w:val="002C1482"/>
    <w:rsid w:val="002C1590"/>
    <w:rsid w:val="002C16F1"/>
    <w:rsid w:val="002C179C"/>
    <w:rsid w:val="002C179D"/>
    <w:rsid w:val="002C185A"/>
    <w:rsid w:val="002C185F"/>
    <w:rsid w:val="002C18CA"/>
    <w:rsid w:val="002C19A9"/>
    <w:rsid w:val="002C1B03"/>
    <w:rsid w:val="002C1B04"/>
    <w:rsid w:val="002C1B5F"/>
    <w:rsid w:val="002C1B6F"/>
    <w:rsid w:val="002C1BB4"/>
    <w:rsid w:val="002C1BE0"/>
    <w:rsid w:val="002C1BE3"/>
    <w:rsid w:val="002C1C7E"/>
    <w:rsid w:val="002C1CA0"/>
    <w:rsid w:val="002C1CEA"/>
    <w:rsid w:val="002C1DA9"/>
    <w:rsid w:val="002C1E9F"/>
    <w:rsid w:val="002C1F45"/>
    <w:rsid w:val="002C1F84"/>
    <w:rsid w:val="002C1FEA"/>
    <w:rsid w:val="002C2179"/>
    <w:rsid w:val="002C218A"/>
    <w:rsid w:val="002C218B"/>
    <w:rsid w:val="002C2190"/>
    <w:rsid w:val="002C21DD"/>
    <w:rsid w:val="002C21EE"/>
    <w:rsid w:val="002C227F"/>
    <w:rsid w:val="002C22C0"/>
    <w:rsid w:val="002C2311"/>
    <w:rsid w:val="002C2352"/>
    <w:rsid w:val="002C237D"/>
    <w:rsid w:val="002C23C5"/>
    <w:rsid w:val="002C23EC"/>
    <w:rsid w:val="002C2453"/>
    <w:rsid w:val="002C24B3"/>
    <w:rsid w:val="002C24DA"/>
    <w:rsid w:val="002C24F4"/>
    <w:rsid w:val="002C25DD"/>
    <w:rsid w:val="002C2707"/>
    <w:rsid w:val="002C2799"/>
    <w:rsid w:val="002C27FD"/>
    <w:rsid w:val="002C2839"/>
    <w:rsid w:val="002C286E"/>
    <w:rsid w:val="002C28DC"/>
    <w:rsid w:val="002C298C"/>
    <w:rsid w:val="002C29CB"/>
    <w:rsid w:val="002C2A83"/>
    <w:rsid w:val="002C2BD7"/>
    <w:rsid w:val="002C2CC8"/>
    <w:rsid w:val="002C2D9D"/>
    <w:rsid w:val="002C2E89"/>
    <w:rsid w:val="002C2EAA"/>
    <w:rsid w:val="002C2EB5"/>
    <w:rsid w:val="002C2FBA"/>
    <w:rsid w:val="002C2FF0"/>
    <w:rsid w:val="002C300E"/>
    <w:rsid w:val="002C3078"/>
    <w:rsid w:val="002C30CC"/>
    <w:rsid w:val="002C30D2"/>
    <w:rsid w:val="002C3171"/>
    <w:rsid w:val="002C3192"/>
    <w:rsid w:val="002C32C4"/>
    <w:rsid w:val="002C32E3"/>
    <w:rsid w:val="002C3323"/>
    <w:rsid w:val="002C3352"/>
    <w:rsid w:val="002C3385"/>
    <w:rsid w:val="002C338A"/>
    <w:rsid w:val="002C33E6"/>
    <w:rsid w:val="002C3458"/>
    <w:rsid w:val="002C3491"/>
    <w:rsid w:val="002C3505"/>
    <w:rsid w:val="002C3595"/>
    <w:rsid w:val="002C363E"/>
    <w:rsid w:val="002C3683"/>
    <w:rsid w:val="002C36AE"/>
    <w:rsid w:val="002C3719"/>
    <w:rsid w:val="002C377F"/>
    <w:rsid w:val="002C380B"/>
    <w:rsid w:val="002C3817"/>
    <w:rsid w:val="002C3888"/>
    <w:rsid w:val="002C38D4"/>
    <w:rsid w:val="002C3917"/>
    <w:rsid w:val="002C3919"/>
    <w:rsid w:val="002C3A67"/>
    <w:rsid w:val="002C3B14"/>
    <w:rsid w:val="002C3BF9"/>
    <w:rsid w:val="002C3D4B"/>
    <w:rsid w:val="002C3E15"/>
    <w:rsid w:val="002C3EE3"/>
    <w:rsid w:val="002C3EFA"/>
    <w:rsid w:val="002C3EFF"/>
    <w:rsid w:val="002C3F12"/>
    <w:rsid w:val="002C3F19"/>
    <w:rsid w:val="002C3FFA"/>
    <w:rsid w:val="002C400A"/>
    <w:rsid w:val="002C40CA"/>
    <w:rsid w:val="002C415A"/>
    <w:rsid w:val="002C423D"/>
    <w:rsid w:val="002C42DE"/>
    <w:rsid w:val="002C4306"/>
    <w:rsid w:val="002C4332"/>
    <w:rsid w:val="002C435C"/>
    <w:rsid w:val="002C43C4"/>
    <w:rsid w:val="002C43EC"/>
    <w:rsid w:val="002C445C"/>
    <w:rsid w:val="002C45EE"/>
    <w:rsid w:val="002C4693"/>
    <w:rsid w:val="002C472F"/>
    <w:rsid w:val="002C4807"/>
    <w:rsid w:val="002C48E3"/>
    <w:rsid w:val="002C4924"/>
    <w:rsid w:val="002C4948"/>
    <w:rsid w:val="002C4962"/>
    <w:rsid w:val="002C4983"/>
    <w:rsid w:val="002C49B6"/>
    <w:rsid w:val="002C4A0D"/>
    <w:rsid w:val="002C4AC2"/>
    <w:rsid w:val="002C4AF5"/>
    <w:rsid w:val="002C4C5D"/>
    <w:rsid w:val="002C4C60"/>
    <w:rsid w:val="002C4C7D"/>
    <w:rsid w:val="002C4D0A"/>
    <w:rsid w:val="002C4E3B"/>
    <w:rsid w:val="002C4EE3"/>
    <w:rsid w:val="002C4F8E"/>
    <w:rsid w:val="002C4FA2"/>
    <w:rsid w:val="002C5029"/>
    <w:rsid w:val="002C5078"/>
    <w:rsid w:val="002C50AF"/>
    <w:rsid w:val="002C50C3"/>
    <w:rsid w:val="002C5167"/>
    <w:rsid w:val="002C52CE"/>
    <w:rsid w:val="002C5311"/>
    <w:rsid w:val="002C534B"/>
    <w:rsid w:val="002C53AF"/>
    <w:rsid w:val="002C53F0"/>
    <w:rsid w:val="002C541D"/>
    <w:rsid w:val="002C54A4"/>
    <w:rsid w:val="002C554D"/>
    <w:rsid w:val="002C56C8"/>
    <w:rsid w:val="002C5724"/>
    <w:rsid w:val="002C576E"/>
    <w:rsid w:val="002C5781"/>
    <w:rsid w:val="002C5788"/>
    <w:rsid w:val="002C57AC"/>
    <w:rsid w:val="002C5842"/>
    <w:rsid w:val="002C5981"/>
    <w:rsid w:val="002C5A11"/>
    <w:rsid w:val="002C5B9F"/>
    <w:rsid w:val="002C5C30"/>
    <w:rsid w:val="002C5CC7"/>
    <w:rsid w:val="002C5CE0"/>
    <w:rsid w:val="002C5D81"/>
    <w:rsid w:val="002C5DD0"/>
    <w:rsid w:val="002C5E50"/>
    <w:rsid w:val="002C5EB1"/>
    <w:rsid w:val="002C5F86"/>
    <w:rsid w:val="002C6035"/>
    <w:rsid w:val="002C60CE"/>
    <w:rsid w:val="002C61B0"/>
    <w:rsid w:val="002C6249"/>
    <w:rsid w:val="002C6251"/>
    <w:rsid w:val="002C62D8"/>
    <w:rsid w:val="002C631F"/>
    <w:rsid w:val="002C6365"/>
    <w:rsid w:val="002C643A"/>
    <w:rsid w:val="002C646F"/>
    <w:rsid w:val="002C64E7"/>
    <w:rsid w:val="002C6511"/>
    <w:rsid w:val="002C6588"/>
    <w:rsid w:val="002C65B7"/>
    <w:rsid w:val="002C65F9"/>
    <w:rsid w:val="002C66D4"/>
    <w:rsid w:val="002C6702"/>
    <w:rsid w:val="002C6739"/>
    <w:rsid w:val="002C67B0"/>
    <w:rsid w:val="002C6884"/>
    <w:rsid w:val="002C689B"/>
    <w:rsid w:val="002C68FF"/>
    <w:rsid w:val="002C693A"/>
    <w:rsid w:val="002C694D"/>
    <w:rsid w:val="002C694F"/>
    <w:rsid w:val="002C699D"/>
    <w:rsid w:val="002C6A2D"/>
    <w:rsid w:val="002C6A2F"/>
    <w:rsid w:val="002C6A74"/>
    <w:rsid w:val="002C6BBF"/>
    <w:rsid w:val="002C6C32"/>
    <w:rsid w:val="002C6CC5"/>
    <w:rsid w:val="002C6CF2"/>
    <w:rsid w:val="002C6D49"/>
    <w:rsid w:val="002C6DF2"/>
    <w:rsid w:val="002C6E03"/>
    <w:rsid w:val="002C7021"/>
    <w:rsid w:val="002C709E"/>
    <w:rsid w:val="002C70CE"/>
    <w:rsid w:val="002C7103"/>
    <w:rsid w:val="002C712B"/>
    <w:rsid w:val="002C714C"/>
    <w:rsid w:val="002C7164"/>
    <w:rsid w:val="002C7238"/>
    <w:rsid w:val="002C726B"/>
    <w:rsid w:val="002C7402"/>
    <w:rsid w:val="002C743A"/>
    <w:rsid w:val="002C7462"/>
    <w:rsid w:val="002C747E"/>
    <w:rsid w:val="002C7480"/>
    <w:rsid w:val="002C748F"/>
    <w:rsid w:val="002C74B1"/>
    <w:rsid w:val="002C74D7"/>
    <w:rsid w:val="002C761F"/>
    <w:rsid w:val="002C7681"/>
    <w:rsid w:val="002C76BF"/>
    <w:rsid w:val="002C7790"/>
    <w:rsid w:val="002C7AFD"/>
    <w:rsid w:val="002C7B49"/>
    <w:rsid w:val="002C7B86"/>
    <w:rsid w:val="002C7BD5"/>
    <w:rsid w:val="002C7CDE"/>
    <w:rsid w:val="002C7D22"/>
    <w:rsid w:val="002C7D8D"/>
    <w:rsid w:val="002C7DFA"/>
    <w:rsid w:val="002C7E13"/>
    <w:rsid w:val="002C7E4D"/>
    <w:rsid w:val="002C7F73"/>
    <w:rsid w:val="002C7F99"/>
    <w:rsid w:val="002C948A"/>
    <w:rsid w:val="002D0019"/>
    <w:rsid w:val="002D0058"/>
    <w:rsid w:val="002D00D6"/>
    <w:rsid w:val="002D018A"/>
    <w:rsid w:val="002D01DE"/>
    <w:rsid w:val="002D029E"/>
    <w:rsid w:val="002D0304"/>
    <w:rsid w:val="002D0419"/>
    <w:rsid w:val="002D0457"/>
    <w:rsid w:val="002D04F4"/>
    <w:rsid w:val="002D06BF"/>
    <w:rsid w:val="002D0737"/>
    <w:rsid w:val="002D076A"/>
    <w:rsid w:val="002D076D"/>
    <w:rsid w:val="002D082C"/>
    <w:rsid w:val="002D09D3"/>
    <w:rsid w:val="002D0A9E"/>
    <w:rsid w:val="002D0B4C"/>
    <w:rsid w:val="002D0B74"/>
    <w:rsid w:val="002D0C13"/>
    <w:rsid w:val="002D0C80"/>
    <w:rsid w:val="002D0D71"/>
    <w:rsid w:val="002D0ED7"/>
    <w:rsid w:val="002D0F4E"/>
    <w:rsid w:val="002D0F80"/>
    <w:rsid w:val="002D0F88"/>
    <w:rsid w:val="002D0FD0"/>
    <w:rsid w:val="002D1040"/>
    <w:rsid w:val="002D1181"/>
    <w:rsid w:val="002D11EC"/>
    <w:rsid w:val="002D1271"/>
    <w:rsid w:val="002D12C6"/>
    <w:rsid w:val="002D1370"/>
    <w:rsid w:val="002D13BC"/>
    <w:rsid w:val="002D13D9"/>
    <w:rsid w:val="002D1467"/>
    <w:rsid w:val="002D14E9"/>
    <w:rsid w:val="002D14F1"/>
    <w:rsid w:val="002D1506"/>
    <w:rsid w:val="002D159F"/>
    <w:rsid w:val="002D15E7"/>
    <w:rsid w:val="002D165A"/>
    <w:rsid w:val="002D1674"/>
    <w:rsid w:val="002D16B9"/>
    <w:rsid w:val="002D16BD"/>
    <w:rsid w:val="002D170E"/>
    <w:rsid w:val="002D1795"/>
    <w:rsid w:val="002D17BD"/>
    <w:rsid w:val="002D17E8"/>
    <w:rsid w:val="002D1803"/>
    <w:rsid w:val="002D1847"/>
    <w:rsid w:val="002D1949"/>
    <w:rsid w:val="002D194D"/>
    <w:rsid w:val="002D19BF"/>
    <w:rsid w:val="002D19DE"/>
    <w:rsid w:val="002D1A1B"/>
    <w:rsid w:val="002D1A26"/>
    <w:rsid w:val="002D1A34"/>
    <w:rsid w:val="002D1A4F"/>
    <w:rsid w:val="002D1ADC"/>
    <w:rsid w:val="002D1B0E"/>
    <w:rsid w:val="002D1BD1"/>
    <w:rsid w:val="002D1BF3"/>
    <w:rsid w:val="002D1C34"/>
    <w:rsid w:val="002D1C5B"/>
    <w:rsid w:val="002D1C78"/>
    <w:rsid w:val="002D1C9A"/>
    <w:rsid w:val="002D1CAA"/>
    <w:rsid w:val="002D1CC5"/>
    <w:rsid w:val="002D1D6B"/>
    <w:rsid w:val="002D1D99"/>
    <w:rsid w:val="002D1DC5"/>
    <w:rsid w:val="002D1DFC"/>
    <w:rsid w:val="002D1E23"/>
    <w:rsid w:val="002D1E7C"/>
    <w:rsid w:val="002D1E8E"/>
    <w:rsid w:val="002D1EC9"/>
    <w:rsid w:val="002D1F67"/>
    <w:rsid w:val="002D1FA5"/>
    <w:rsid w:val="002D2113"/>
    <w:rsid w:val="002D22DF"/>
    <w:rsid w:val="002D22E0"/>
    <w:rsid w:val="002D22E7"/>
    <w:rsid w:val="002D2301"/>
    <w:rsid w:val="002D23F5"/>
    <w:rsid w:val="002D244B"/>
    <w:rsid w:val="002D246B"/>
    <w:rsid w:val="002D2504"/>
    <w:rsid w:val="002D253A"/>
    <w:rsid w:val="002D2624"/>
    <w:rsid w:val="002D2625"/>
    <w:rsid w:val="002D2647"/>
    <w:rsid w:val="002D27CB"/>
    <w:rsid w:val="002D27F1"/>
    <w:rsid w:val="002D2808"/>
    <w:rsid w:val="002D280B"/>
    <w:rsid w:val="002D2825"/>
    <w:rsid w:val="002D28F1"/>
    <w:rsid w:val="002D2A7E"/>
    <w:rsid w:val="002D2ABE"/>
    <w:rsid w:val="002D2B1D"/>
    <w:rsid w:val="002D2BAE"/>
    <w:rsid w:val="002D2BBD"/>
    <w:rsid w:val="002D2C12"/>
    <w:rsid w:val="002D2C22"/>
    <w:rsid w:val="002D2C62"/>
    <w:rsid w:val="002D2DF0"/>
    <w:rsid w:val="002D2E83"/>
    <w:rsid w:val="002D2EAA"/>
    <w:rsid w:val="002D2EFD"/>
    <w:rsid w:val="002D2F10"/>
    <w:rsid w:val="002D2FB4"/>
    <w:rsid w:val="002D2FCD"/>
    <w:rsid w:val="002D300D"/>
    <w:rsid w:val="002D3020"/>
    <w:rsid w:val="002D30DE"/>
    <w:rsid w:val="002D3168"/>
    <w:rsid w:val="002D31BE"/>
    <w:rsid w:val="002D3237"/>
    <w:rsid w:val="002D327A"/>
    <w:rsid w:val="002D329B"/>
    <w:rsid w:val="002D3315"/>
    <w:rsid w:val="002D3414"/>
    <w:rsid w:val="002D3476"/>
    <w:rsid w:val="002D348C"/>
    <w:rsid w:val="002D3540"/>
    <w:rsid w:val="002D35C3"/>
    <w:rsid w:val="002D3634"/>
    <w:rsid w:val="002D3680"/>
    <w:rsid w:val="002D36A3"/>
    <w:rsid w:val="002D3700"/>
    <w:rsid w:val="002D3709"/>
    <w:rsid w:val="002D3858"/>
    <w:rsid w:val="002D38E3"/>
    <w:rsid w:val="002D3A91"/>
    <w:rsid w:val="002D3AEB"/>
    <w:rsid w:val="002D3AF0"/>
    <w:rsid w:val="002D3B17"/>
    <w:rsid w:val="002D3BD3"/>
    <w:rsid w:val="002D3C12"/>
    <w:rsid w:val="002D3C5F"/>
    <w:rsid w:val="002D3C8E"/>
    <w:rsid w:val="002D3CF9"/>
    <w:rsid w:val="002D3D1A"/>
    <w:rsid w:val="002D3DE8"/>
    <w:rsid w:val="002D3E23"/>
    <w:rsid w:val="002D3FF0"/>
    <w:rsid w:val="002D4037"/>
    <w:rsid w:val="002D4053"/>
    <w:rsid w:val="002D4200"/>
    <w:rsid w:val="002D4299"/>
    <w:rsid w:val="002D42A4"/>
    <w:rsid w:val="002D431D"/>
    <w:rsid w:val="002D43EE"/>
    <w:rsid w:val="002D43F3"/>
    <w:rsid w:val="002D44F0"/>
    <w:rsid w:val="002D4596"/>
    <w:rsid w:val="002D4633"/>
    <w:rsid w:val="002D4751"/>
    <w:rsid w:val="002D497F"/>
    <w:rsid w:val="002D49C8"/>
    <w:rsid w:val="002D4A2F"/>
    <w:rsid w:val="002D4B18"/>
    <w:rsid w:val="002D4B1D"/>
    <w:rsid w:val="002D4BBF"/>
    <w:rsid w:val="002D4BEE"/>
    <w:rsid w:val="002D4BFC"/>
    <w:rsid w:val="002D4C04"/>
    <w:rsid w:val="002D4C26"/>
    <w:rsid w:val="002D4C2F"/>
    <w:rsid w:val="002D4C76"/>
    <w:rsid w:val="002D4D51"/>
    <w:rsid w:val="002D4D6B"/>
    <w:rsid w:val="002D4E57"/>
    <w:rsid w:val="002D4EB9"/>
    <w:rsid w:val="002D4F17"/>
    <w:rsid w:val="002D4F21"/>
    <w:rsid w:val="002D4FA5"/>
    <w:rsid w:val="002D4FBB"/>
    <w:rsid w:val="002D4FE1"/>
    <w:rsid w:val="002D5007"/>
    <w:rsid w:val="002D503A"/>
    <w:rsid w:val="002D5101"/>
    <w:rsid w:val="002D514A"/>
    <w:rsid w:val="002D5269"/>
    <w:rsid w:val="002D5280"/>
    <w:rsid w:val="002D5296"/>
    <w:rsid w:val="002D5326"/>
    <w:rsid w:val="002D532C"/>
    <w:rsid w:val="002D533B"/>
    <w:rsid w:val="002D542E"/>
    <w:rsid w:val="002D5459"/>
    <w:rsid w:val="002D548D"/>
    <w:rsid w:val="002D54FE"/>
    <w:rsid w:val="002D55DA"/>
    <w:rsid w:val="002D571C"/>
    <w:rsid w:val="002D57FA"/>
    <w:rsid w:val="002D5807"/>
    <w:rsid w:val="002D58CF"/>
    <w:rsid w:val="002D58E3"/>
    <w:rsid w:val="002D58E8"/>
    <w:rsid w:val="002D5A40"/>
    <w:rsid w:val="002D5A46"/>
    <w:rsid w:val="002D5A89"/>
    <w:rsid w:val="002D5A9F"/>
    <w:rsid w:val="002D5B1A"/>
    <w:rsid w:val="002D5B20"/>
    <w:rsid w:val="002D5B74"/>
    <w:rsid w:val="002D5BA3"/>
    <w:rsid w:val="002D5BE4"/>
    <w:rsid w:val="002D5BEE"/>
    <w:rsid w:val="002D5C2D"/>
    <w:rsid w:val="002D5C6F"/>
    <w:rsid w:val="002D5E5F"/>
    <w:rsid w:val="002D5EFD"/>
    <w:rsid w:val="002D5FA6"/>
    <w:rsid w:val="002D5FC0"/>
    <w:rsid w:val="002D5FFB"/>
    <w:rsid w:val="002D6046"/>
    <w:rsid w:val="002D60DE"/>
    <w:rsid w:val="002D6234"/>
    <w:rsid w:val="002D6290"/>
    <w:rsid w:val="002D6303"/>
    <w:rsid w:val="002D6339"/>
    <w:rsid w:val="002D636F"/>
    <w:rsid w:val="002D63E3"/>
    <w:rsid w:val="002D646E"/>
    <w:rsid w:val="002D650F"/>
    <w:rsid w:val="002D6581"/>
    <w:rsid w:val="002D65A2"/>
    <w:rsid w:val="002D67EB"/>
    <w:rsid w:val="002D68F8"/>
    <w:rsid w:val="002D6918"/>
    <w:rsid w:val="002D6946"/>
    <w:rsid w:val="002D6AC4"/>
    <w:rsid w:val="002D6AF0"/>
    <w:rsid w:val="002D6B0C"/>
    <w:rsid w:val="002D6B63"/>
    <w:rsid w:val="002D6B6C"/>
    <w:rsid w:val="002D6CE4"/>
    <w:rsid w:val="002D6E17"/>
    <w:rsid w:val="002D6EDB"/>
    <w:rsid w:val="002D6F93"/>
    <w:rsid w:val="002D7047"/>
    <w:rsid w:val="002D705C"/>
    <w:rsid w:val="002D7069"/>
    <w:rsid w:val="002D70CC"/>
    <w:rsid w:val="002D7142"/>
    <w:rsid w:val="002D724A"/>
    <w:rsid w:val="002D72C9"/>
    <w:rsid w:val="002D72EF"/>
    <w:rsid w:val="002D735B"/>
    <w:rsid w:val="002D7391"/>
    <w:rsid w:val="002D7430"/>
    <w:rsid w:val="002D746A"/>
    <w:rsid w:val="002D74BC"/>
    <w:rsid w:val="002D750B"/>
    <w:rsid w:val="002D752F"/>
    <w:rsid w:val="002D75D9"/>
    <w:rsid w:val="002D765E"/>
    <w:rsid w:val="002D7779"/>
    <w:rsid w:val="002D77B1"/>
    <w:rsid w:val="002D780E"/>
    <w:rsid w:val="002D78E9"/>
    <w:rsid w:val="002D78FF"/>
    <w:rsid w:val="002D7A23"/>
    <w:rsid w:val="002D7A7E"/>
    <w:rsid w:val="002D7A8C"/>
    <w:rsid w:val="002D7AFF"/>
    <w:rsid w:val="002D7B45"/>
    <w:rsid w:val="002D7C11"/>
    <w:rsid w:val="002D7C50"/>
    <w:rsid w:val="002D7CDF"/>
    <w:rsid w:val="002D7D6F"/>
    <w:rsid w:val="002D7DDC"/>
    <w:rsid w:val="002D7EA8"/>
    <w:rsid w:val="002D7EB3"/>
    <w:rsid w:val="002D7EB5"/>
    <w:rsid w:val="002D7EC9"/>
    <w:rsid w:val="002D7F26"/>
    <w:rsid w:val="002D7F6F"/>
    <w:rsid w:val="002D7F92"/>
    <w:rsid w:val="002D7FFA"/>
    <w:rsid w:val="002E006D"/>
    <w:rsid w:val="002E01AC"/>
    <w:rsid w:val="002E0208"/>
    <w:rsid w:val="002E0245"/>
    <w:rsid w:val="002E02BB"/>
    <w:rsid w:val="002E02C2"/>
    <w:rsid w:val="002E033D"/>
    <w:rsid w:val="002E0396"/>
    <w:rsid w:val="002E03C5"/>
    <w:rsid w:val="002E03E9"/>
    <w:rsid w:val="002E040E"/>
    <w:rsid w:val="002E0474"/>
    <w:rsid w:val="002E048F"/>
    <w:rsid w:val="002E054F"/>
    <w:rsid w:val="002E055A"/>
    <w:rsid w:val="002E056B"/>
    <w:rsid w:val="002E05AD"/>
    <w:rsid w:val="002E074E"/>
    <w:rsid w:val="002E079F"/>
    <w:rsid w:val="002E0837"/>
    <w:rsid w:val="002E0940"/>
    <w:rsid w:val="002E0956"/>
    <w:rsid w:val="002E09C5"/>
    <w:rsid w:val="002E0AAF"/>
    <w:rsid w:val="002E0B7A"/>
    <w:rsid w:val="002E0B90"/>
    <w:rsid w:val="002E0BF5"/>
    <w:rsid w:val="002E0CC8"/>
    <w:rsid w:val="002E0D03"/>
    <w:rsid w:val="002E0D38"/>
    <w:rsid w:val="002E0E23"/>
    <w:rsid w:val="002E0E5F"/>
    <w:rsid w:val="002E0E60"/>
    <w:rsid w:val="002E0E9F"/>
    <w:rsid w:val="002E0EF5"/>
    <w:rsid w:val="002E0F4F"/>
    <w:rsid w:val="002E0F60"/>
    <w:rsid w:val="002E0F7B"/>
    <w:rsid w:val="002E1085"/>
    <w:rsid w:val="002E1091"/>
    <w:rsid w:val="002E11BD"/>
    <w:rsid w:val="002E126E"/>
    <w:rsid w:val="002E1274"/>
    <w:rsid w:val="002E1275"/>
    <w:rsid w:val="002E12D5"/>
    <w:rsid w:val="002E12FF"/>
    <w:rsid w:val="002E1354"/>
    <w:rsid w:val="002E137A"/>
    <w:rsid w:val="002E13AC"/>
    <w:rsid w:val="002E14EC"/>
    <w:rsid w:val="002E154A"/>
    <w:rsid w:val="002E15D8"/>
    <w:rsid w:val="002E16C7"/>
    <w:rsid w:val="002E1716"/>
    <w:rsid w:val="002E1763"/>
    <w:rsid w:val="002E17F9"/>
    <w:rsid w:val="002E184D"/>
    <w:rsid w:val="002E198C"/>
    <w:rsid w:val="002E1A42"/>
    <w:rsid w:val="002E1AB5"/>
    <w:rsid w:val="002E1ACE"/>
    <w:rsid w:val="002E1D70"/>
    <w:rsid w:val="002E1DD1"/>
    <w:rsid w:val="002E1E42"/>
    <w:rsid w:val="002E1E69"/>
    <w:rsid w:val="002E1ED7"/>
    <w:rsid w:val="002E1F9B"/>
    <w:rsid w:val="002E20AB"/>
    <w:rsid w:val="002E210A"/>
    <w:rsid w:val="002E210F"/>
    <w:rsid w:val="002E213A"/>
    <w:rsid w:val="002E2266"/>
    <w:rsid w:val="002E22BC"/>
    <w:rsid w:val="002E2365"/>
    <w:rsid w:val="002E239A"/>
    <w:rsid w:val="002E2474"/>
    <w:rsid w:val="002E24CF"/>
    <w:rsid w:val="002E25D4"/>
    <w:rsid w:val="002E263B"/>
    <w:rsid w:val="002E264A"/>
    <w:rsid w:val="002E264D"/>
    <w:rsid w:val="002E265C"/>
    <w:rsid w:val="002E2710"/>
    <w:rsid w:val="002E278E"/>
    <w:rsid w:val="002E2827"/>
    <w:rsid w:val="002E2849"/>
    <w:rsid w:val="002E2882"/>
    <w:rsid w:val="002E28BD"/>
    <w:rsid w:val="002E28FC"/>
    <w:rsid w:val="002E2A8A"/>
    <w:rsid w:val="002E2B65"/>
    <w:rsid w:val="002E2BA9"/>
    <w:rsid w:val="002E2BF5"/>
    <w:rsid w:val="002E2CB8"/>
    <w:rsid w:val="002E2CDC"/>
    <w:rsid w:val="002E2D23"/>
    <w:rsid w:val="002E2D97"/>
    <w:rsid w:val="002E2DC2"/>
    <w:rsid w:val="002E2DE6"/>
    <w:rsid w:val="002E2DE7"/>
    <w:rsid w:val="002E2E0A"/>
    <w:rsid w:val="002E2E12"/>
    <w:rsid w:val="002E2E30"/>
    <w:rsid w:val="002E2E9D"/>
    <w:rsid w:val="002E2F82"/>
    <w:rsid w:val="002E2FDE"/>
    <w:rsid w:val="002E2FF1"/>
    <w:rsid w:val="002E3053"/>
    <w:rsid w:val="002E30DE"/>
    <w:rsid w:val="002E317A"/>
    <w:rsid w:val="002E31D4"/>
    <w:rsid w:val="002E31DD"/>
    <w:rsid w:val="002E3202"/>
    <w:rsid w:val="002E3243"/>
    <w:rsid w:val="002E3269"/>
    <w:rsid w:val="002E32AE"/>
    <w:rsid w:val="002E32F7"/>
    <w:rsid w:val="002E33EE"/>
    <w:rsid w:val="002E347E"/>
    <w:rsid w:val="002E35AC"/>
    <w:rsid w:val="002E35E8"/>
    <w:rsid w:val="002E3609"/>
    <w:rsid w:val="002E360D"/>
    <w:rsid w:val="002E362E"/>
    <w:rsid w:val="002E363A"/>
    <w:rsid w:val="002E367B"/>
    <w:rsid w:val="002E3693"/>
    <w:rsid w:val="002E36A3"/>
    <w:rsid w:val="002E36C4"/>
    <w:rsid w:val="002E37BF"/>
    <w:rsid w:val="002E37F3"/>
    <w:rsid w:val="002E3893"/>
    <w:rsid w:val="002E389F"/>
    <w:rsid w:val="002E38A4"/>
    <w:rsid w:val="002E38A7"/>
    <w:rsid w:val="002E391C"/>
    <w:rsid w:val="002E3AA3"/>
    <w:rsid w:val="002E3ADD"/>
    <w:rsid w:val="002E3ADE"/>
    <w:rsid w:val="002E3B38"/>
    <w:rsid w:val="002E3B55"/>
    <w:rsid w:val="002E3B5F"/>
    <w:rsid w:val="002E3BBC"/>
    <w:rsid w:val="002E3CA9"/>
    <w:rsid w:val="002E3CAC"/>
    <w:rsid w:val="002E3D00"/>
    <w:rsid w:val="002E3D1D"/>
    <w:rsid w:val="002E3DF4"/>
    <w:rsid w:val="002E3E0A"/>
    <w:rsid w:val="002E3E37"/>
    <w:rsid w:val="002E3E52"/>
    <w:rsid w:val="002E3F12"/>
    <w:rsid w:val="002E4005"/>
    <w:rsid w:val="002E40F9"/>
    <w:rsid w:val="002E4152"/>
    <w:rsid w:val="002E4159"/>
    <w:rsid w:val="002E4165"/>
    <w:rsid w:val="002E41D7"/>
    <w:rsid w:val="002E41E6"/>
    <w:rsid w:val="002E4249"/>
    <w:rsid w:val="002E4264"/>
    <w:rsid w:val="002E42AB"/>
    <w:rsid w:val="002E4303"/>
    <w:rsid w:val="002E43B3"/>
    <w:rsid w:val="002E43DF"/>
    <w:rsid w:val="002E43E2"/>
    <w:rsid w:val="002E4412"/>
    <w:rsid w:val="002E4422"/>
    <w:rsid w:val="002E44EF"/>
    <w:rsid w:val="002E4505"/>
    <w:rsid w:val="002E4515"/>
    <w:rsid w:val="002E45E2"/>
    <w:rsid w:val="002E46CB"/>
    <w:rsid w:val="002E4756"/>
    <w:rsid w:val="002E47D1"/>
    <w:rsid w:val="002E47F3"/>
    <w:rsid w:val="002E4804"/>
    <w:rsid w:val="002E499F"/>
    <w:rsid w:val="002E49A3"/>
    <w:rsid w:val="002E49F7"/>
    <w:rsid w:val="002E4A89"/>
    <w:rsid w:val="002E4AD3"/>
    <w:rsid w:val="002E4B2E"/>
    <w:rsid w:val="002E4B8D"/>
    <w:rsid w:val="002E4BB8"/>
    <w:rsid w:val="002E4C3F"/>
    <w:rsid w:val="002E4CFE"/>
    <w:rsid w:val="002E4D0D"/>
    <w:rsid w:val="002E4D1F"/>
    <w:rsid w:val="002E4DAD"/>
    <w:rsid w:val="002E4E45"/>
    <w:rsid w:val="002E4E46"/>
    <w:rsid w:val="002E4FB6"/>
    <w:rsid w:val="002E502E"/>
    <w:rsid w:val="002E5048"/>
    <w:rsid w:val="002E5121"/>
    <w:rsid w:val="002E51F6"/>
    <w:rsid w:val="002E52F5"/>
    <w:rsid w:val="002E5364"/>
    <w:rsid w:val="002E5373"/>
    <w:rsid w:val="002E5469"/>
    <w:rsid w:val="002E54E2"/>
    <w:rsid w:val="002E5533"/>
    <w:rsid w:val="002E555A"/>
    <w:rsid w:val="002E561B"/>
    <w:rsid w:val="002E578E"/>
    <w:rsid w:val="002E57C3"/>
    <w:rsid w:val="002E580C"/>
    <w:rsid w:val="002E582D"/>
    <w:rsid w:val="002E584A"/>
    <w:rsid w:val="002E5898"/>
    <w:rsid w:val="002E58DC"/>
    <w:rsid w:val="002E58E4"/>
    <w:rsid w:val="002E58F9"/>
    <w:rsid w:val="002E593C"/>
    <w:rsid w:val="002E59F8"/>
    <w:rsid w:val="002E5A0E"/>
    <w:rsid w:val="002E5A2E"/>
    <w:rsid w:val="002E5AFE"/>
    <w:rsid w:val="002E5CD6"/>
    <w:rsid w:val="002E5D37"/>
    <w:rsid w:val="002E5D5B"/>
    <w:rsid w:val="002E5D83"/>
    <w:rsid w:val="002E5DCD"/>
    <w:rsid w:val="002E5DFF"/>
    <w:rsid w:val="002E5E31"/>
    <w:rsid w:val="002E5ED0"/>
    <w:rsid w:val="002E5F41"/>
    <w:rsid w:val="002E6051"/>
    <w:rsid w:val="002E6055"/>
    <w:rsid w:val="002E6113"/>
    <w:rsid w:val="002E6171"/>
    <w:rsid w:val="002E61C7"/>
    <w:rsid w:val="002E63B4"/>
    <w:rsid w:val="002E63F9"/>
    <w:rsid w:val="002E6541"/>
    <w:rsid w:val="002E656C"/>
    <w:rsid w:val="002E657D"/>
    <w:rsid w:val="002E6622"/>
    <w:rsid w:val="002E66D7"/>
    <w:rsid w:val="002E673B"/>
    <w:rsid w:val="002E67A8"/>
    <w:rsid w:val="002E67CE"/>
    <w:rsid w:val="002E67F0"/>
    <w:rsid w:val="002E6801"/>
    <w:rsid w:val="002E6879"/>
    <w:rsid w:val="002E68D3"/>
    <w:rsid w:val="002E68DB"/>
    <w:rsid w:val="002E699B"/>
    <w:rsid w:val="002E69EA"/>
    <w:rsid w:val="002E69EF"/>
    <w:rsid w:val="002E6A19"/>
    <w:rsid w:val="002E6A7B"/>
    <w:rsid w:val="002E6B9D"/>
    <w:rsid w:val="002E6BFC"/>
    <w:rsid w:val="002E6BFE"/>
    <w:rsid w:val="002E6C2F"/>
    <w:rsid w:val="002E6CB3"/>
    <w:rsid w:val="002E6CD5"/>
    <w:rsid w:val="002E6D07"/>
    <w:rsid w:val="002E6D3D"/>
    <w:rsid w:val="002E6D6B"/>
    <w:rsid w:val="002E6D98"/>
    <w:rsid w:val="002E6D99"/>
    <w:rsid w:val="002E6DE9"/>
    <w:rsid w:val="002E6E4F"/>
    <w:rsid w:val="002E6E61"/>
    <w:rsid w:val="002E6F02"/>
    <w:rsid w:val="002E7027"/>
    <w:rsid w:val="002E704B"/>
    <w:rsid w:val="002E70C8"/>
    <w:rsid w:val="002E7160"/>
    <w:rsid w:val="002E7194"/>
    <w:rsid w:val="002E71AF"/>
    <w:rsid w:val="002E71B3"/>
    <w:rsid w:val="002E71B9"/>
    <w:rsid w:val="002E71FF"/>
    <w:rsid w:val="002E72EB"/>
    <w:rsid w:val="002E73FC"/>
    <w:rsid w:val="002E7489"/>
    <w:rsid w:val="002E74E0"/>
    <w:rsid w:val="002E7605"/>
    <w:rsid w:val="002E7722"/>
    <w:rsid w:val="002E7764"/>
    <w:rsid w:val="002E77F0"/>
    <w:rsid w:val="002E7AA2"/>
    <w:rsid w:val="002E7B0B"/>
    <w:rsid w:val="002E7B40"/>
    <w:rsid w:val="002E7BD8"/>
    <w:rsid w:val="002E7BDE"/>
    <w:rsid w:val="002E7C93"/>
    <w:rsid w:val="002E7DFD"/>
    <w:rsid w:val="002E7F29"/>
    <w:rsid w:val="002E7F54"/>
    <w:rsid w:val="002E7F69"/>
    <w:rsid w:val="002E7F71"/>
    <w:rsid w:val="002E7F7D"/>
    <w:rsid w:val="002E7FA5"/>
    <w:rsid w:val="002F0095"/>
    <w:rsid w:val="002F0122"/>
    <w:rsid w:val="002F0131"/>
    <w:rsid w:val="002F013E"/>
    <w:rsid w:val="002F0179"/>
    <w:rsid w:val="002F01B6"/>
    <w:rsid w:val="002F0230"/>
    <w:rsid w:val="002F025A"/>
    <w:rsid w:val="002F025C"/>
    <w:rsid w:val="002F0274"/>
    <w:rsid w:val="002F0289"/>
    <w:rsid w:val="002F02F0"/>
    <w:rsid w:val="002F02F7"/>
    <w:rsid w:val="002F0317"/>
    <w:rsid w:val="002F0370"/>
    <w:rsid w:val="002F03A7"/>
    <w:rsid w:val="002F03B9"/>
    <w:rsid w:val="002F03FF"/>
    <w:rsid w:val="002F0411"/>
    <w:rsid w:val="002F04CD"/>
    <w:rsid w:val="002F0577"/>
    <w:rsid w:val="002F0580"/>
    <w:rsid w:val="002F05A4"/>
    <w:rsid w:val="002F05FE"/>
    <w:rsid w:val="002F0623"/>
    <w:rsid w:val="002F063C"/>
    <w:rsid w:val="002F0659"/>
    <w:rsid w:val="002F0784"/>
    <w:rsid w:val="002F07D2"/>
    <w:rsid w:val="002F0802"/>
    <w:rsid w:val="002F089B"/>
    <w:rsid w:val="002F09A8"/>
    <w:rsid w:val="002F0A9A"/>
    <w:rsid w:val="002F0C7B"/>
    <w:rsid w:val="002F0D67"/>
    <w:rsid w:val="002F0DD5"/>
    <w:rsid w:val="002F0F3B"/>
    <w:rsid w:val="002F0F63"/>
    <w:rsid w:val="002F0F80"/>
    <w:rsid w:val="002F0FA5"/>
    <w:rsid w:val="002F0FDA"/>
    <w:rsid w:val="002F1008"/>
    <w:rsid w:val="002F1026"/>
    <w:rsid w:val="002F1059"/>
    <w:rsid w:val="002F113B"/>
    <w:rsid w:val="002F1163"/>
    <w:rsid w:val="002F11AA"/>
    <w:rsid w:val="002F1233"/>
    <w:rsid w:val="002F1293"/>
    <w:rsid w:val="002F13D9"/>
    <w:rsid w:val="002F14DF"/>
    <w:rsid w:val="002F159A"/>
    <w:rsid w:val="002F15F7"/>
    <w:rsid w:val="002F162A"/>
    <w:rsid w:val="002F163C"/>
    <w:rsid w:val="002F17C3"/>
    <w:rsid w:val="002F181C"/>
    <w:rsid w:val="002F1870"/>
    <w:rsid w:val="002F18AC"/>
    <w:rsid w:val="002F1965"/>
    <w:rsid w:val="002F197B"/>
    <w:rsid w:val="002F19AD"/>
    <w:rsid w:val="002F19DF"/>
    <w:rsid w:val="002F1A70"/>
    <w:rsid w:val="002F1A8F"/>
    <w:rsid w:val="002F1AC0"/>
    <w:rsid w:val="002F1B05"/>
    <w:rsid w:val="002F1BFE"/>
    <w:rsid w:val="002F1DA9"/>
    <w:rsid w:val="002F1DAF"/>
    <w:rsid w:val="002F1E50"/>
    <w:rsid w:val="002F204F"/>
    <w:rsid w:val="002F2061"/>
    <w:rsid w:val="002F20BF"/>
    <w:rsid w:val="002F20CE"/>
    <w:rsid w:val="002F211C"/>
    <w:rsid w:val="002F24D1"/>
    <w:rsid w:val="002F24DD"/>
    <w:rsid w:val="002F254D"/>
    <w:rsid w:val="002F2590"/>
    <w:rsid w:val="002F25CF"/>
    <w:rsid w:val="002F27F5"/>
    <w:rsid w:val="002F2831"/>
    <w:rsid w:val="002F286D"/>
    <w:rsid w:val="002F28F9"/>
    <w:rsid w:val="002F29D7"/>
    <w:rsid w:val="002F2A92"/>
    <w:rsid w:val="002F2B19"/>
    <w:rsid w:val="002F2C13"/>
    <w:rsid w:val="002F2C51"/>
    <w:rsid w:val="002F2D55"/>
    <w:rsid w:val="002F2DB0"/>
    <w:rsid w:val="002F2DBD"/>
    <w:rsid w:val="002F2DD9"/>
    <w:rsid w:val="002F2E1A"/>
    <w:rsid w:val="002F2F98"/>
    <w:rsid w:val="002F2FE8"/>
    <w:rsid w:val="002F304C"/>
    <w:rsid w:val="002F3081"/>
    <w:rsid w:val="002F30D9"/>
    <w:rsid w:val="002F3157"/>
    <w:rsid w:val="002F3180"/>
    <w:rsid w:val="002F3493"/>
    <w:rsid w:val="002F34B9"/>
    <w:rsid w:val="002F34F2"/>
    <w:rsid w:val="002F3574"/>
    <w:rsid w:val="002F359E"/>
    <w:rsid w:val="002F35D2"/>
    <w:rsid w:val="002F3630"/>
    <w:rsid w:val="002F363A"/>
    <w:rsid w:val="002F36F4"/>
    <w:rsid w:val="002F3752"/>
    <w:rsid w:val="002F3754"/>
    <w:rsid w:val="002F376A"/>
    <w:rsid w:val="002F37AA"/>
    <w:rsid w:val="002F37C2"/>
    <w:rsid w:val="002F37F5"/>
    <w:rsid w:val="002F39AF"/>
    <w:rsid w:val="002F3A16"/>
    <w:rsid w:val="002F3AC1"/>
    <w:rsid w:val="002F3B85"/>
    <w:rsid w:val="002F3C19"/>
    <w:rsid w:val="002F3CF1"/>
    <w:rsid w:val="002F3D0A"/>
    <w:rsid w:val="002F3D37"/>
    <w:rsid w:val="002F3D8D"/>
    <w:rsid w:val="002F3DD3"/>
    <w:rsid w:val="002F3E13"/>
    <w:rsid w:val="002F3E33"/>
    <w:rsid w:val="002F4075"/>
    <w:rsid w:val="002F4077"/>
    <w:rsid w:val="002F40A8"/>
    <w:rsid w:val="002F42AD"/>
    <w:rsid w:val="002F42D3"/>
    <w:rsid w:val="002F4326"/>
    <w:rsid w:val="002F43B9"/>
    <w:rsid w:val="002F45FF"/>
    <w:rsid w:val="002F4675"/>
    <w:rsid w:val="002F4689"/>
    <w:rsid w:val="002F47B1"/>
    <w:rsid w:val="002F4854"/>
    <w:rsid w:val="002F497C"/>
    <w:rsid w:val="002F49B4"/>
    <w:rsid w:val="002F49C8"/>
    <w:rsid w:val="002F4A00"/>
    <w:rsid w:val="002F4A05"/>
    <w:rsid w:val="002F4ADD"/>
    <w:rsid w:val="002F4AEC"/>
    <w:rsid w:val="002F4C10"/>
    <w:rsid w:val="002F4CB3"/>
    <w:rsid w:val="002F4D79"/>
    <w:rsid w:val="002F4D92"/>
    <w:rsid w:val="002F4E3D"/>
    <w:rsid w:val="002F4E58"/>
    <w:rsid w:val="002F4EAB"/>
    <w:rsid w:val="002F4F7A"/>
    <w:rsid w:val="002F4FCE"/>
    <w:rsid w:val="002F5035"/>
    <w:rsid w:val="002F5245"/>
    <w:rsid w:val="002F5273"/>
    <w:rsid w:val="002F5383"/>
    <w:rsid w:val="002F53FA"/>
    <w:rsid w:val="002F54A8"/>
    <w:rsid w:val="002F557B"/>
    <w:rsid w:val="002F55F8"/>
    <w:rsid w:val="002F561B"/>
    <w:rsid w:val="002F56D9"/>
    <w:rsid w:val="002F56FE"/>
    <w:rsid w:val="002F5744"/>
    <w:rsid w:val="002F5755"/>
    <w:rsid w:val="002F57AC"/>
    <w:rsid w:val="002F57E1"/>
    <w:rsid w:val="002F5907"/>
    <w:rsid w:val="002F597A"/>
    <w:rsid w:val="002F5A01"/>
    <w:rsid w:val="002F5A77"/>
    <w:rsid w:val="002F5AB9"/>
    <w:rsid w:val="002F5AE4"/>
    <w:rsid w:val="002F5AE7"/>
    <w:rsid w:val="002F5B88"/>
    <w:rsid w:val="002F5BBE"/>
    <w:rsid w:val="002F5CAD"/>
    <w:rsid w:val="002F5D06"/>
    <w:rsid w:val="002F5DAF"/>
    <w:rsid w:val="002F5DFE"/>
    <w:rsid w:val="002F5E2C"/>
    <w:rsid w:val="002F5E53"/>
    <w:rsid w:val="002F5F2F"/>
    <w:rsid w:val="002F6020"/>
    <w:rsid w:val="002F60A2"/>
    <w:rsid w:val="002F616B"/>
    <w:rsid w:val="002F623F"/>
    <w:rsid w:val="002F632E"/>
    <w:rsid w:val="002F63E5"/>
    <w:rsid w:val="002F63F7"/>
    <w:rsid w:val="002F63F8"/>
    <w:rsid w:val="002F644A"/>
    <w:rsid w:val="002F650F"/>
    <w:rsid w:val="002F6518"/>
    <w:rsid w:val="002F6680"/>
    <w:rsid w:val="002F6697"/>
    <w:rsid w:val="002F66AB"/>
    <w:rsid w:val="002F670B"/>
    <w:rsid w:val="002F6717"/>
    <w:rsid w:val="002F6734"/>
    <w:rsid w:val="002F6748"/>
    <w:rsid w:val="002F67CB"/>
    <w:rsid w:val="002F68F4"/>
    <w:rsid w:val="002F690D"/>
    <w:rsid w:val="002F695A"/>
    <w:rsid w:val="002F69AB"/>
    <w:rsid w:val="002F69CE"/>
    <w:rsid w:val="002F6A7D"/>
    <w:rsid w:val="002F6A9D"/>
    <w:rsid w:val="002F6AA1"/>
    <w:rsid w:val="002F6AC2"/>
    <w:rsid w:val="002F6C1E"/>
    <w:rsid w:val="002F6C41"/>
    <w:rsid w:val="002F6CE5"/>
    <w:rsid w:val="002F6D63"/>
    <w:rsid w:val="002F6D90"/>
    <w:rsid w:val="002F6DD3"/>
    <w:rsid w:val="002F6DF7"/>
    <w:rsid w:val="002F6DF8"/>
    <w:rsid w:val="002F6E02"/>
    <w:rsid w:val="002F6E13"/>
    <w:rsid w:val="002F6E15"/>
    <w:rsid w:val="002F6E98"/>
    <w:rsid w:val="002F6ED8"/>
    <w:rsid w:val="002F6F85"/>
    <w:rsid w:val="002F6FD7"/>
    <w:rsid w:val="002F6FE7"/>
    <w:rsid w:val="002F70DE"/>
    <w:rsid w:val="002F7176"/>
    <w:rsid w:val="002F72C0"/>
    <w:rsid w:val="002F72C1"/>
    <w:rsid w:val="002F7355"/>
    <w:rsid w:val="002F73C0"/>
    <w:rsid w:val="002F748C"/>
    <w:rsid w:val="002F74C8"/>
    <w:rsid w:val="002F7577"/>
    <w:rsid w:val="002F75E8"/>
    <w:rsid w:val="002F75F9"/>
    <w:rsid w:val="002F7620"/>
    <w:rsid w:val="002F7642"/>
    <w:rsid w:val="002F76B4"/>
    <w:rsid w:val="002F7729"/>
    <w:rsid w:val="002F7736"/>
    <w:rsid w:val="002F774B"/>
    <w:rsid w:val="002F774F"/>
    <w:rsid w:val="002F7819"/>
    <w:rsid w:val="002F784D"/>
    <w:rsid w:val="002F7866"/>
    <w:rsid w:val="002F7953"/>
    <w:rsid w:val="002F79F2"/>
    <w:rsid w:val="002F7A30"/>
    <w:rsid w:val="002F7A86"/>
    <w:rsid w:val="002F7A9C"/>
    <w:rsid w:val="002F7C02"/>
    <w:rsid w:val="002F7C5B"/>
    <w:rsid w:val="002F7DD6"/>
    <w:rsid w:val="002F7E0E"/>
    <w:rsid w:val="002F7E69"/>
    <w:rsid w:val="002F7E91"/>
    <w:rsid w:val="002F7EA9"/>
    <w:rsid w:val="002F7EB5"/>
    <w:rsid w:val="002F7EF1"/>
    <w:rsid w:val="002F7F43"/>
    <w:rsid w:val="002F7F90"/>
    <w:rsid w:val="002F7FB2"/>
    <w:rsid w:val="00300006"/>
    <w:rsid w:val="0030010A"/>
    <w:rsid w:val="00300224"/>
    <w:rsid w:val="00300250"/>
    <w:rsid w:val="0030026D"/>
    <w:rsid w:val="00300286"/>
    <w:rsid w:val="00300292"/>
    <w:rsid w:val="00300391"/>
    <w:rsid w:val="00300397"/>
    <w:rsid w:val="003003A1"/>
    <w:rsid w:val="00300430"/>
    <w:rsid w:val="00300433"/>
    <w:rsid w:val="00300441"/>
    <w:rsid w:val="003005D9"/>
    <w:rsid w:val="00300610"/>
    <w:rsid w:val="00300624"/>
    <w:rsid w:val="0030065E"/>
    <w:rsid w:val="00300734"/>
    <w:rsid w:val="003007EA"/>
    <w:rsid w:val="003007F7"/>
    <w:rsid w:val="003008C1"/>
    <w:rsid w:val="0030097F"/>
    <w:rsid w:val="00300998"/>
    <w:rsid w:val="00300A49"/>
    <w:rsid w:val="00300A8E"/>
    <w:rsid w:val="00300B57"/>
    <w:rsid w:val="00300BCB"/>
    <w:rsid w:val="00300BE2"/>
    <w:rsid w:val="00300C02"/>
    <w:rsid w:val="00300C1E"/>
    <w:rsid w:val="00300CCD"/>
    <w:rsid w:val="00300DC3"/>
    <w:rsid w:val="00300E9A"/>
    <w:rsid w:val="00300E9C"/>
    <w:rsid w:val="00300F09"/>
    <w:rsid w:val="00300F6E"/>
    <w:rsid w:val="00300FD9"/>
    <w:rsid w:val="00301010"/>
    <w:rsid w:val="0030101E"/>
    <w:rsid w:val="0030120E"/>
    <w:rsid w:val="003012A2"/>
    <w:rsid w:val="0030136F"/>
    <w:rsid w:val="00301373"/>
    <w:rsid w:val="003013DA"/>
    <w:rsid w:val="0030148D"/>
    <w:rsid w:val="003014A5"/>
    <w:rsid w:val="00301579"/>
    <w:rsid w:val="0030158F"/>
    <w:rsid w:val="003015A2"/>
    <w:rsid w:val="0030163C"/>
    <w:rsid w:val="00301654"/>
    <w:rsid w:val="0030173C"/>
    <w:rsid w:val="00301755"/>
    <w:rsid w:val="0030175D"/>
    <w:rsid w:val="0030178E"/>
    <w:rsid w:val="003017AA"/>
    <w:rsid w:val="0030195C"/>
    <w:rsid w:val="00301AE4"/>
    <w:rsid w:val="00301B37"/>
    <w:rsid w:val="00301B73"/>
    <w:rsid w:val="00301BF5"/>
    <w:rsid w:val="00301D0C"/>
    <w:rsid w:val="00301DFD"/>
    <w:rsid w:val="00301E48"/>
    <w:rsid w:val="00301E5E"/>
    <w:rsid w:val="00301E6F"/>
    <w:rsid w:val="00301F3B"/>
    <w:rsid w:val="00301FD8"/>
    <w:rsid w:val="00302044"/>
    <w:rsid w:val="003020D8"/>
    <w:rsid w:val="003020E7"/>
    <w:rsid w:val="003021F5"/>
    <w:rsid w:val="0030221F"/>
    <w:rsid w:val="00302299"/>
    <w:rsid w:val="003022B5"/>
    <w:rsid w:val="00302379"/>
    <w:rsid w:val="00302474"/>
    <w:rsid w:val="0030248D"/>
    <w:rsid w:val="00302490"/>
    <w:rsid w:val="003024C5"/>
    <w:rsid w:val="00302515"/>
    <w:rsid w:val="00302530"/>
    <w:rsid w:val="0030258E"/>
    <w:rsid w:val="00302677"/>
    <w:rsid w:val="00302692"/>
    <w:rsid w:val="00302728"/>
    <w:rsid w:val="0030285D"/>
    <w:rsid w:val="003029B0"/>
    <w:rsid w:val="003029C1"/>
    <w:rsid w:val="003029C7"/>
    <w:rsid w:val="003029C8"/>
    <w:rsid w:val="003029D3"/>
    <w:rsid w:val="00302A4A"/>
    <w:rsid w:val="00302A73"/>
    <w:rsid w:val="00302AB1"/>
    <w:rsid w:val="00302B13"/>
    <w:rsid w:val="00302B98"/>
    <w:rsid w:val="00302BEB"/>
    <w:rsid w:val="00302C3E"/>
    <w:rsid w:val="00302C5F"/>
    <w:rsid w:val="00302DE5"/>
    <w:rsid w:val="00302DF1"/>
    <w:rsid w:val="00302EC8"/>
    <w:rsid w:val="00302EDC"/>
    <w:rsid w:val="0030300B"/>
    <w:rsid w:val="0030302C"/>
    <w:rsid w:val="00303155"/>
    <w:rsid w:val="003032AA"/>
    <w:rsid w:val="003032C5"/>
    <w:rsid w:val="00303334"/>
    <w:rsid w:val="0030349D"/>
    <w:rsid w:val="003034AB"/>
    <w:rsid w:val="00303558"/>
    <w:rsid w:val="0030359C"/>
    <w:rsid w:val="003035B8"/>
    <w:rsid w:val="00303698"/>
    <w:rsid w:val="003036B1"/>
    <w:rsid w:val="003036E1"/>
    <w:rsid w:val="0030373D"/>
    <w:rsid w:val="003037FE"/>
    <w:rsid w:val="003038A9"/>
    <w:rsid w:val="003038C7"/>
    <w:rsid w:val="003038E2"/>
    <w:rsid w:val="0030390D"/>
    <w:rsid w:val="00303914"/>
    <w:rsid w:val="0030397B"/>
    <w:rsid w:val="003039BC"/>
    <w:rsid w:val="003039F8"/>
    <w:rsid w:val="00303A17"/>
    <w:rsid w:val="00303A95"/>
    <w:rsid w:val="00303B19"/>
    <w:rsid w:val="00303B9F"/>
    <w:rsid w:val="00303BA0"/>
    <w:rsid w:val="00303CBF"/>
    <w:rsid w:val="00303D36"/>
    <w:rsid w:val="00303E8B"/>
    <w:rsid w:val="00303ED9"/>
    <w:rsid w:val="00303EEE"/>
    <w:rsid w:val="00303EFD"/>
    <w:rsid w:val="00303F15"/>
    <w:rsid w:val="00303F9B"/>
    <w:rsid w:val="00303FCC"/>
    <w:rsid w:val="003040BB"/>
    <w:rsid w:val="003040CE"/>
    <w:rsid w:val="00304157"/>
    <w:rsid w:val="003041BD"/>
    <w:rsid w:val="003041E2"/>
    <w:rsid w:val="00304201"/>
    <w:rsid w:val="00304225"/>
    <w:rsid w:val="00304375"/>
    <w:rsid w:val="00304596"/>
    <w:rsid w:val="0030462D"/>
    <w:rsid w:val="003046CF"/>
    <w:rsid w:val="0030470A"/>
    <w:rsid w:val="00304710"/>
    <w:rsid w:val="00304722"/>
    <w:rsid w:val="0030477B"/>
    <w:rsid w:val="0030477F"/>
    <w:rsid w:val="0030487A"/>
    <w:rsid w:val="003048AE"/>
    <w:rsid w:val="003048DA"/>
    <w:rsid w:val="003048DC"/>
    <w:rsid w:val="0030492B"/>
    <w:rsid w:val="00304993"/>
    <w:rsid w:val="00304A5E"/>
    <w:rsid w:val="00304AB8"/>
    <w:rsid w:val="00304AFB"/>
    <w:rsid w:val="00304B94"/>
    <w:rsid w:val="00304BB6"/>
    <w:rsid w:val="00304CDE"/>
    <w:rsid w:val="00304D24"/>
    <w:rsid w:val="00304DF3"/>
    <w:rsid w:val="00304E77"/>
    <w:rsid w:val="00304EE1"/>
    <w:rsid w:val="00304F5E"/>
    <w:rsid w:val="00304FB2"/>
    <w:rsid w:val="00304FC3"/>
    <w:rsid w:val="00304FEB"/>
    <w:rsid w:val="00304FFE"/>
    <w:rsid w:val="0030500D"/>
    <w:rsid w:val="00305017"/>
    <w:rsid w:val="00305045"/>
    <w:rsid w:val="003050EB"/>
    <w:rsid w:val="0030516B"/>
    <w:rsid w:val="003051F1"/>
    <w:rsid w:val="00305243"/>
    <w:rsid w:val="00305287"/>
    <w:rsid w:val="003052CF"/>
    <w:rsid w:val="0030532B"/>
    <w:rsid w:val="0030532C"/>
    <w:rsid w:val="003053C8"/>
    <w:rsid w:val="003054DD"/>
    <w:rsid w:val="00305545"/>
    <w:rsid w:val="003055B8"/>
    <w:rsid w:val="00305720"/>
    <w:rsid w:val="00305759"/>
    <w:rsid w:val="00305784"/>
    <w:rsid w:val="003057C6"/>
    <w:rsid w:val="003057FF"/>
    <w:rsid w:val="00305812"/>
    <w:rsid w:val="00305828"/>
    <w:rsid w:val="003059D7"/>
    <w:rsid w:val="003059F0"/>
    <w:rsid w:val="00305A19"/>
    <w:rsid w:val="00305A50"/>
    <w:rsid w:val="00305A53"/>
    <w:rsid w:val="00305A66"/>
    <w:rsid w:val="00305B88"/>
    <w:rsid w:val="00305C18"/>
    <w:rsid w:val="00305E47"/>
    <w:rsid w:val="00305EE2"/>
    <w:rsid w:val="00305F32"/>
    <w:rsid w:val="00305F5E"/>
    <w:rsid w:val="00305F81"/>
    <w:rsid w:val="00305FC2"/>
    <w:rsid w:val="00306007"/>
    <w:rsid w:val="0030609F"/>
    <w:rsid w:val="003060C3"/>
    <w:rsid w:val="003060E8"/>
    <w:rsid w:val="00306164"/>
    <w:rsid w:val="003061E3"/>
    <w:rsid w:val="0030620C"/>
    <w:rsid w:val="00306281"/>
    <w:rsid w:val="00306336"/>
    <w:rsid w:val="00306352"/>
    <w:rsid w:val="00306367"/>
    <w:rsid w:val="003063D9"/>
    <w:rsid w:val="003063F6"/>
    <w:rsid w:val="00306435"/>
    <w:rsid w:val="003064DD"/>
    <w:rsid w:val="00306540"/>
    <w:rsid w:val="00306584"/>
    <w:rsid w:val="0030659A"/>
    <w:rsid w:val="003065A6"/>
    <w:rsid w:val="003065BE"/>
    <w:rsid w:val="0030666A"/>
    <w:rsid w:val="0030668E"/>
    <w:rsid w:val="00306700"/>
    <w:rsid w:val="0030675A"/>
    <w:rsid w:val="003068DC"/>
    <w:rsid w:val="003069FE"/>
    <w:rsid w:val="00306AAB"/>
    <w:rsid w:val="00306B15"/>
    <w:rsid w:val="00306B1B"/>
    <w:rsid w:val="00306B7C"/>
    <w:rsid w:val="00306BA6"/>
    <w:rsid w:val="00306BDC"/>
    <w:rsid w:val="00306BF3"/>
    <w:rsid w:val="00306C97"/>
    <w:rsid w:val="00306CAE"/>
    <w:rsid w:val="00306CAF"/>
    <w:rsid w:val="00306D43"/>
    <w:rsid w:val="00306E03"/>
    <w:rsid w:val="00306E5D"/>
    <w:rsid w:val="00306E85"/>
    <w:rsid w:val="00306ECE"/>
    <w:rsid w:val="00306F07"/>
    <w:rsid w:val="0030701F"/>
    <w:rsid w:val="00307085"/>
    <w:rsid w:val="00307177"/>
    <w:rsid w:val="00307251"/>
    <w:rsid w:val="00307269"/>
    <w:rsid w:val="0030728E"/>
    <w:rsid w:val="00307326"/>
    <w:rsid w:val="003073AF"/>
    <w:rsid w:val="003073D9"/>
    <w:rsid w:val="00307493"/>
    <w:rsid w:val="00307527"/>
    <w:rsid w:val="003075AA"/>
    <w:rsid w:val="0030763E"/>
    <w:rsid w:val="003076A7"/>
    <w:rsid w:val="003076D7"/>
    <w:rsid w:val="0030771D"/>
    <w:rsid w:val="00307745"/>
    <w:rsid w:val="003077C3"/>
    <w:rsid w:val="00307819"/>
    <w:rsid w:val="0030787A"/>
    <w:rsid w:val="0030789B"/>
    <w:rsid w:val="003078E1"/>
    <w:rsid w:val="003079AE"/>
    <w:rsid w:val="00307A72"/>
    <w:rsid w:val="00307AA2"/>
    <w:rsid w:val="00307AF2"/>
    <w:rsid w:val="00307B5D"/>
    <w:rsid w:val="00307C0C"/>
    <w:rsid w:val="00307C4F"/>
    <w:rsid w:val="00307DC6"/>
    <w:rsid w:val="00307DDC"/>
    <w:rsid w:val="00307E48"/>
    <w:rsid w:val="00307EBD"/>
    <w:rsid w:val="00307F6F"/>
    <w:rsid w:val="00307F9A"/>
    <w:rsid w:val="00307FC6"/>
    <w:rsid w:val="00307FCC"/>
    <w:rsid w:val="003100C4"/>
    <w:rsid w:val="003100DC"/>
    <w:rsid w:val="0031010D"/>
    <w:rsid w:val="0031011E"/>
    <w:rsid w:val="0031018D"/>
    <w:rsid w:val="003101FF"/>
    <w:rsid w:val="00310292"/>
    <w:rsid w:val="003102CB"/>
    <w:rsid w:val="003102D8"/>
    <w:rsid w:val="003102DA"/>
    <w:rsid w:val="00310399"/>
    <w:rsid w:val="003104E2"/>
    <w:rsid w:val="00310506"/>
    <w:rsid w:val="0031058C"/>
    <w:rsid w:val="0031059F"/>
    <w:rsid w:val="003105A6"/>
    <w:rsid w:val="003105C9"/>
    <w:rsid w:val="003105DF"/>
    <w:rsid w:val="00310651"/>
    <w:rsid w:val="003106D3"/>
    <w:rsid w:val="003106DA"/>
    <w:rsid w:val="0031072D"/>
    <w:rsid w:val="00310737"/>
    <w:rsid w:val="0031075A"/>
    <w:rsid w:val="003107BD"/>
    <w:rsid w:val="003107EC"/>
    <w:rsid w:val="00310871"/>
    <w:rsid w:val="00310897"/>
    <w:rsid w:val="00310984"/>
    <w:rsid w:val="00310A0F"/>
    <w:rsid w:val="00310A2F"/>
    <w:rsid w:val="00310AD1"/>
    <w:rsid w:val="00310AE4"/>
    <w:rsid w:val="00310BA0"/>
    <w:rsid w:val="00310C59"/>
    <w:rsid w:val="00310CF7"/>
    <w:rsid w:val="00310D30"/>
    <w:rsid w:val="00310D5D"/>
    <w:rsid w:val="00310D78"/>
    <w:rsid w:val="00310DDF"/>
    <w:rsid w:val="00310E13"/>
    <w:rsid w:val="00310E36"/>
    <w:rsid w:val="00310E70"/>
    <w:rsid w:val="00310ECA"/>
    <w:rsid w:val="00310EE7"/>
    <w:rsid w:val="00310EFE"/>
    <w:rsid w:val="00310F24"/>
    <w:rsid w:val="003112A7"/>
    <w:rsid w:val="00311493"/>
    <w:rsid w:val="003114F5"/>
    <w:rsid w:val="0031151B"/>
    <w:rsid w:val="00311573"/>
    <w:rsid w:val="003115A2"/>
    <w:rsid w:val="003115BC"/>
    <w:rsid w:val="00311642"/>
    <w:rsid w:val="0031167F"/>
    <w:rsid w:val="003116A3"/>
    <w:rsid w:val="003116FA"/>
    <w:rsid w:val="00311754"/>
    <w:rsid w:val="00311777"/>
    <w:rsid w:val="003119D5"/>
    <w:rsid w:val="00311B3E"/>
    <w:rsid w:val="00311B54"/>
    <w:rsid w:val="00311B6B"/>
    <w:rsid w:val="00311B76"/>
    <w:rsid w:val="00311BD6"/>
    <w:rsid w:val="00311BEC"/>
    <w:rsid w:val="00311D17"/>
    <w:rsid w:val="00311D6A"/>
    <w:rsid w:val="00311E09"/>
    <w:rsid w:val="00311F2D"/>
    <w:rsid w:val="00311F42"/>
    <w:rsid w:val="00311F9B"/>
    <w:rsid w:val="00311FE2"/>
    <w:rsid w:val="00312066"/>
    <w:rsid w:val="00312137"/>
    <w:rsid w:val="00312191"/>
    <w:rsid w:val="00312197"/>
    <w:rsid w:val="003121B8"/>
    <w:rsid w:val="0031221F"/>
    <w:rsid w:val="0031231A"/>
    <w:rsid w:val="0031236A"/>
    <w:rsid w:val="00312371"/>
    <w:rsid w:val="0031237C"/>
    <w:rsid w:val="003123BD"/>
    <w:rsid w:val="00312445"/>
    <w:rsid w:val="003124C6"/>
    <w:rsid w:val="00312537"/>
    <w:rsid w:val="003125CB"/>
    <w:rsid w:val="00312622"/>
    <w:rsid w:val="00312697"/>
    <w:rsid w:val="0031272D"/>
    <w:rsid w:val="003127DD"/>
    <w:rsid w:val="003127E4"/>
    <w:rsid w:val="0031282F"/>
    <w:rsid w:val="003128E5"/>
    <w:rsid w:val="00312948"/>
    <w:rsid w:val="003129BD"/>
    <w:rsid w:val="00312BF6"/>
    <w:rsid w:val="00312C1B"/>
    <w:rsid w:val="00312D06"/>
    <w:rsid w:val="00312EAA"/>
    <w:rsid w:val="00312EBD"/>
    <w:rsid w:val="00312F9A"/>
    <w:rsid w:val="0031302B"/>
    <w:rsid w:val="003130D9"/>
    <w:rsid w:val="00313161"/>
    <w:rsid w:val="00313225"/>
    <w:rsid w:val="003132B5"/>
    <w:rsid w:val="0031336E"/>
    <w:rsid w:val="003134F5"/>
    <w:rsid w:val="0031352B"/>
    <w:rsid w:val="00313680"/>
    <w:rsid w:val="003136DD"/>
    <w:rsid w:val="00313798"/>
    <w:rsid w:val="00313872"/>
    <w:rsid w:val="0031389F"/>
    <w:rsid w:val="003138D7"/>
    <w:rsid w:val="003138F4"/>
    <w:rsid w:val="0031392F"/>
    <w:rsid w:val="00313975"/>
    <w:rsid w:val="003139AF"/>
    <w:rsid w:val="003139CF"/>
    <w:rsid w:val="00313ADF"/>
    <w:rsid w:val="00313B90"/>
    <w:rsid w:val="00313BBA"/>
    <w:rsid w:val="00313BBE"/>
    <w:rsid w:val="00313BE4"/>
    <w:rsid w:val="00313BE7"/>
    <w:rsid w:val="00313C7E"/>
    <w:rsid w:val="00313D04"/>
    <w:rsid w:val="00313D4B"/>
    <w:rsid w:val="00313D5C"/>
    <w:rsid w:val="00313D7C"/>
    <w:rsid w:val="00313E65"/>
    <w:rsid w:val="00313ED9"/>
    <w:rsid w:val="00313F02"/>
    <w:rsid w:val="00313F5A"/>
    <w:rsid w:val="0031405C"/>
    <w:rsid w:val="00314142"/>
    <w:rsid w:val="00314198"/>
    <w:rsid w:val="00314249"/>
    <w:rsid w:val="00314252"/>
    <w:rsid w:val="00314274"/>
    <w:rsid w:val="003142F2"/>
    <w:rsid w:val="003143AB"/>
    <w:rsid w:val="003144E8"/>
    <w:rsid w:val="00314552"/>
    <w:rsid w:val="0031458D"/>
    <w:rsid w:val="003145C0"/>
    <w:rsid w:val="003145D2"/>
    <w:rsid w:val="003146C4"/>
    <w:rsid w:val="003146CA"/>
    <w:rsid w:val="003146D4"/>
    <w:rsid w:val="00314707"/>
    <w:rsid w:val="00314795"/>
    <w:rsid w:val="003147F2"/>
    <w:rsid w:val="00314805"/>
    <w:rsid w:val="003148E5"/>
    <w:rsid w:val="003148F5"/>
    <w:rsid w:val="00314978"/>
    <w:rsid w:val="003149AA"/>
    <w:rsid w:val="00314A01"/>
    <w:rsid w:val="00314A93"/>
    <w:rsid w:val="00314B03"/>
    <w:rsid w:val="00314B58"/>
    <w:rsid w:val="00314C9E"/>
    <w:rsid w:val="00314CC0"/>
    <w:rsid w:val="00314D97"/>
    <w:rsid w:val="00314E99"/>
    <w:rsid w:val="00314E9B"/>
    <w:rsid w:val="00314F85"/>
    <w:rsid w:val="00315062"/>
    <w:rsid w:val="003150E0"/>
    <w:rsid w:val="00315105"/>
    <w:rsid w:val="00315166"/>
    <w:rsid w:val="003151BD"/>
    <w:rsid w:val="003151D6"/>
    <w:rsid w:val="003151FE"/>
    <w:rsid w:val="00315254"/>
    <w:rsid w:val="003152CB"/>
    <w:rsid w:val="00315339"/>
    <w:rsid w:val="00315350"/>
    <w:rsid w:val="00315352"/>
    <w:rsid w:val="00315390"/>
    <w:rsid w:val="00315411"/>
    <w:rsid w:val="0031545A"/>
    <w:rsid w:val="003154E6"/>
    <w:rsid w:val="00315579"/>
    <w:rsid w:val="003155F3"/>
    <w:rsid w:val="0031563C"/>
    <w:rsid w:val="00315669"/>
    <w:rsid w:val="0031569A"/>
    <w:rsid w:val="003156D6"/>
    <w:rsid w:val="0031571B"/>
    <w:rsid w:val="0031575E"/>
    <w:rsid w:val="0031579B"/>
    <w:rsid w:val="003157C4"/>
    <w:rsid w:val="003157EF"/>
    <w:rsid w:val="003157FE"/>
    <w:rsid w:val="003158DD"/>
    <w:rsid w:val="003158F9"/>
    <w:rsid w:val="0031592B"/>
    <w:rsid w:val="0031592C"/>
    <w:rsid w:val="003159AE"/>
    <w:rsid w:val="003159BD"/>
    <w:rsid w:val="00315A16"/>
    <w:rsid w:val="00315A83"/>
    <w:rsid w:val="00315B66"/>
    <w:rsid w:val="00315B87"/>
    <w:rsid w:val="00315DBF"/>
    <w:rsid w:val="00315DDC"/>
    <w:rsid w:val="00315EDF"/>
    <w:rsid w:val="00315EF4"/>
    <w:rsid w:val="00315FB2"/>
    <w:rsid w:val="00315FD3"/>
    <w:rsid w:val="00316047"/>
    <w:rsid w:val="003160C8"/>
    <w:rsid w:val="00316199"/>
    <w:rsid w:val="00316221"/>
    <w:rsid w:val="003162C0"/>
    <w:rsid w:val="00316302"/>
    <w:rsid w:val="00316362"/>
    <w:rsid w:val="003163CC"/>
    <w:rsid w:val="003163D8"/>
    <w:rsid w:val="003164DE"/>
    <w:rsid w:val="003165C9"/>
    <w:rsid w:val="003165CA"/>
    <w:rsid w:val="003165CF"/>
    <w:rsid w:val="00316639"/>
    <w:rsid w:val="00316662"/>
    <w:rsid w:val="0031667F"/>
    <w:rsid w:val="00316731"/>
    <w:rsid w:val="00316799"/>
    <w:rsid w:val="00316866"/>
    <w:rsid w:val="00316A4F"/>
    <w:rsid w:val="00316B63"/>
    <w:rsid w:val="00316D08"/>
    <w:rsid w:val="00316D0A"/>
    <w:rsid w:val="00316D67"/>
    <w:rsid w:val="00316D95"/>
    <w:rsid w:val="00316DBA"/>
    <w:rsid w:val="00316DFA"/>
    <w:rsid w:val="00316EA9"/>
    <w:rsid w:val="00316FDC"/>
    <w:rsid w:val="00317202"/>
    <w:rsid w:val="0031725B"/>
    <w:rsid w:val="003173AF"/>
    <w:rsid w:val="003174A0"/>
    <w:rsid w:val="003174F3"/>
    <w:rsid w:val="00317529"/>
    <w:rsid w:val="0031756F"/>
    <w:rsid w:val="00317669"/>
    <w:rsid w:val="003176E1"/>
    <w:rsid w:val="003176FC"/>
    <w:rsid w:val="00317743"/>
    <w:rsid w:val="00317756"/>
    <w:rsid w:val="00317879"/>
    <w:rsid w:val="00317895"/>
    <w:rsid w:val="003178C6"/>
    <w:rsid w:val="003178CE"/>
    <w:rsid w:val="00317A69"/>
    <w:rsid w:val="00317A8B"/>
    <w:rsid w:val="00317AC3"/>
    <w:rsid w:val="00317C39"/>
    <w:rsid w:val="00317C49"/>
    <w:rsid w:val="00317C4F"/>
    <w:rsid w:val="00317CC0"/>
    <w:rsid w:val="00317E5A"/>
    <w:rsid w:val="00317EFE"/>
    <w:rsid w:val="00317F47"/>
    <w:rsid w:val="00317FD2"/>
    <w:rsid w:val="0032003A"/>
    <w:rsid w:val="003200AC"/>
    <w:rsid w:val="003200C2"/>
    <w:rsid w:val="003200C3"/>
    <w:rsid w:val="00320100"/>
    <w:rsid w:val="003201BA"/>
    <w:rsid w:val="003201D7"/>
    <w:rsid w:val="0032031B"/>
    <w:rsid w:val="00320393"/>
    <w:rsid w:val="0032045C"/>
    <w:rsid w:val="0032047C"/>
    <w:rsid w:val="00320489"/>
    <w:rsid w:val="00320568"/>
    <w:rsid w:val="00320579"/>
    <w:rsid w:val="003205D4"/>
    <w:rsid w:val="0032067E"/>
    <w:rsid w:val="003206E0"/>
    <w:rsid w:val="00320726"/>
    <w:rsid w:val="0032084B"/>
    <w:rsid w:val="0032087F"/>
    <w:rsid w:val="00320905"/>
    <w:rsid w:val="00320A6D"/>
    <w:rsid w:val="00320B90"/>
    <w:rsid w:val="00320BD1"/>
    <w:rsid w:val="00320C64"/>
    <w:rsid w:val="00320D49"/>
    <w:rsid w:val="00320D60"/>
    <w:rsid w:val="00320ECE"/>
    <w:rsid w:val="00320EF8"/>
    <w:rsid w:val="00320F42"/>
    <w:rsid w:val="00320F61"/>
    <w:rsid w:val="00321079"/>
    <w:rsid w:val="00321093"/>
    <w:rsid w:val="003210E2"/>
    <w:rsid w:val="0032113B"/>
    <w:rsid w:val="00321154"/>
    <w:rsid w:val="00321202"/>
    <w:rsid w:val="00321244"/>
    <w:rsid w:val="003212DF"/>
    <w:rsid w:val="003213DC"/>
    <w:rsid w:val="0032140F"/>
    <w:rsid w:val="003214B8"/>
    <w:rsid w:val="003214E8"/>
    <w:rsid w:val="00321529"/>
    <w:rsid w:val="00321534"/>
    <w:rsid w:val="003216B2"/>
    <w:rsid w:val="00321749"/>
    <w:rsid w:val="0032174E"/>
    <w:rsid w:val="00321777"/>
    <w:rsid w:val="003217B7"/>
    <w:rsid w:val="003217C4"/>
    <w:rsid w:val="0032180F"/>
    <w:rsid w:val="00321846"/>
    <w:rsid w:val="00321990"/>
    <w:rsid w:val="0032199A"/>
    <w:rsid w:val="003219DA"/>
    <w:rsid w:val="00321A0A"/>
    <w:rsid w:val="00321A64"/>
    <w:rsid w:val="00321A6A"/>
    <w:rsid w:val="00321AEC"/>
    <w:rsid w:val="00321B1B"/>
    <w:rsid w:val="00321B30"/>
    <w:rsid w:val="00321B35"/>
    <w:rsid w:val="00321B44"/>
    <w:rsid w:val="00321BCA"/>
    <w:rsid w:val="00321C58"/>
    <w:rsid w:val="00321C8C"/>
    <w:rsid w:val="00321CB2"/>
    <w:rsid w:val="00321D5F"/>
    <w:rsid w:val="00322045"/>
    <w:rsid w:val="0032205B"/>
    <w:rsid w:val="0032208B"/>
    <w:rsid w:val="0032218D"/>
    <w:rsid w:val="003221E1"/>
    <w:rsid w:val="00322213"/>
    <w:rsid w:val="00322452"/>
    <w:rsid w:val="0032248F"/>
    <w:rsid w:val="00322533"/>
    <w:rsid w:val="00322566"/>
    <w:rsid w:val="003225E8"/>
    <w:rsid w:val="00322618"/>
    <w:rsid w:val="003226E0"/>
    <w:rsid w:val="0032273E"/>
    <w:rsid w:val="003227B1"/>
    <w:rsid w:val="003227EC"/>
    <w:rsid w:val="003227FB"/>
    <w:rsid w:val="00322805"/>
    <w:rsid w:val="00322874"/>
    <w:rsid w:val="003228BA"/>
    <w:rsid w:val="0032290E"/>
    <w:rsid w:val="00322996"/>
    <w:rsid w:val="00322A3E"/>
    <w:rsid w:val="00322B26"/>
    <w:rsid w:val="00322B74"/>
    <w:rsid w:val="00322BA4"/>
    <w:rsid w:val="00322C03"/>
    <w:rsid w:val="00322C16"/>
    <w:rsid w:val="00322C87"/>
    <w:rsid w:val="00322CD3"/>
    <w:rsid w:val="00322FE0"/>
    <w:rsid w:val="00323116"/>
    <w:rsid w:val="0032311A"/>
    <w:rsid w:val="003231AA"/>
    <w:rsid w:val="003231D4"/>
    <w:rsid w:val="00323254"/>
    <w:rsid w:val="00323358"/>
    <w:rsid w:val="0032337E"/>
    <w:rsid w:val="003233C3"/>
    <w:rsid w:val="003233E0"/>
    <w:rsid w:val="00323402"/>
    <w:rsid w:val="003235ED"/>
    <w:rsid w:val="0032363B"/>
    <w:rsid w:val="00323721"/>
    <w:rsid w:val="00323750"/>
    <w:rsid w:val="0032378B"/>
    <w:rsid w:val="00323859"/>
    <w:rsid w:val="00323900"/>
    <w:rsid w:val="0032394A"/>
    <w:rsid w:val="00323A0F"/>
    <w:rsid w:val="00323A55"/>
    <w:rsid w:val="00323A71"/>
    <w:rsid w:val="00323ACC"/>
    <w:rsid w:val="00323BA0"/>
    <w:rsid w:val="00323BAA"/>
    <w:rsid w:val="00323BB9"/>
    <w:rsid w:val="00323BD8"/>
    <w:rsid w:val="00323C6F"/>
    <w:rsid w:val="00323CEB"/>
    <w:rsid w:val="00323D11"/>
    <w:rsid w:val="00323D25"/>
    <w:rsid w:val="00323D85"/>
    <w:rsid w:val="00323EB0"/>
    <w:rsid w:val="00323FE2"/>
    <w:rsid w:val="0032408C"/>
    <w:rsid w:val="003240AE"/>
    <w:rsid w:val="003240F8"/>
    <w:rsid w:val="0032418A"/>
    <w:rsid w:val="003241DE"/>
    <w:rsid w:val="00324201"/>
    <w:rsid w:val="00324248"/>
    <w:rsid w:val="00324294"/>
    <w:rsid w:val="003242DB"/>
    <w:rsid w:val="003242E5"/>
    <w:rsid w:val="003242FD"/>
    <w:rsid w:val="0032433F"/>
    <w:rsid w:val="0032434F"/>
    <w:rsid w:val="003243A9"/>
    <w:rsid w:val="00324469"/>
    <w:rsid w:val="00324546"/>
    <w:rsid w:val="0032470A"/>
    <w:rsid w:val="003247B4"/>
    <w:rsid w:val="003247CF"/>
    <w:rsid w:val="003247D2"/>
    <w:rsid w:val="003247DE"/>
    <w:rsid w:val="00324860"/>
    <w:rsid w:val="00324892"/>
    <w:rsid w:val="003248BC"/>
    <w:rsid w:val="0032497E"/>
    <w:rsid w:val="00324A0B"/>
    <w:rsid w:val="00324A0D"/>
    <w:rsid w:val="00324A12"/>
    <w:rsid w:val="00324A26"/>
    <w:rsid w:val="00324B8B"/>
    <w:rsid w:val="00324BD2"/>
    <w:rsid w:val="00324BD8"/>
    <w:rsid w:val="00324C27"/>
    <w:rsid w:val="00324C52"/>
    <w:rsid w:val="00324CA0"/>
    <w:rsid w:val="00324CF2"/>
    <w:rsid w:val="00324DB3"/>
    <w:rsid w:val="00324E24"/>
    <w:rsid w:val="00324F36"/>
    <w:rsid w:val="00324FA3"/>
    <w:rsid w:val="00325090"/>
    <w:rsid w:val="003250BB"/>
    <w:rsid w:val="003250C6"/>
    <w:rsid w:val="00325162"/>
    <w:rsid w:val="00325172"/>
    <w:rsid w:val="00325219"/>
    <w:rsid w:val="00325287"/>
    <w:rsid w:val="0032539E"/>
    <w:rsid w:val="00325634"/>
    <w:rsid w:val="0032563C"/>
    <w:rsid w:val="00325652"/>
    <w:rsid w:val="003256D5"/>
    <w:rsid w:val="00325761"/>
    <w:rsid w:val="0032579A"/>
    <w:rsid w:val="003257FD"/>
    <w:rsid w:val="0032582F"/>
    <w:rsid w:val="0032587D"/>
    <w:rsid w:val="00325915"/>
    <w:rsid w:val="0032592E"/>
    <w:rsid w:val="00325935"/>
    <w:rsid w:val="0032597B"/>
    <w:rsid w:val="00325A6A"/>
    <w:rsid w:val="00325A82"/>
    <w:rsid w:val="00325AEF"/>
    <w:rsid w:val="00325B54"/>
    <w:rsid w:val="00325B9B"/>
    <w:rsid w:val="00325BD6"/>
    <w:rsid w:val="00325C11"/>
    <w:rsid w:val="00325C6B"/>
    <w:rsid w:val="00325DB3"/>
    <w:rsid w:val="00325DF9"/>
    <w:rsid w:val="00325ED1"/>
    <w:rsid w:val="00325F20"/>
    <w:rsid w:val="00326020"/>
    <w:rsid w:val="003260CE"/>
    <w:rsid w:val="003261BC"/>
    <w:rsid w:val="0032631B"/>
    <w:rsid w:val="003264C1"/>
    <w:rsid w:val="00326547"/>
    <w:rsid w:val="00326559"/>
    <w:rsid w:val="003265A6"/>
    <w:rsid w:val="003265B0"/>
    <w:rsid w:val="0032660A"/>
    <w:rsid w:val="003266B9"/>
    <w:rsid w:val="0032674C"/>
    <w:rsid w:val="00326755"/>
    <w:rsid w:val="0032676A"/>
    <w:rsid w:val="00326832"/>
    <w:rsid w:val="00326A05"/>
    <w:rsid w:val="00326A4A"/>
    <w:rsid w:val="00326A53"/>
    <w:rsid w:val="00326B5C"/>
    <w:rsid w:val="00326B83"/>
    <w:rsid w:val="00326BA3"/>
    <w:rsid w:val="00326BDD"/>
    <w:rsid w:val="00326C1A"/>
    <w:rsid w:val="00326CA3"/>
    <w:rsid w:val="00326D50"/>
    <w:rsid w:val="00326D8B"/>
    <w:rsid w:val="00326D95"/>
    <w:rsid w:val="00326DEC"/>
    <w:rsid w:val="00326E45"/>
    <w:rsid w:val="00326E67"/>
    <w:rsid w:val="00326EC4"/>
    <w:rsid w:val="0032700A"/>
    <w:rsid w:val="00327127"/>
    <w:rsid w:val="0032719A"/>
    <w:rsid w:val="0032722B"/>
    <w:rsid w:val="00327289"/>
    <w:rsid w:val="0032731D"/>
    <w:rsid w:val="0032739A"/>
    <w:rsid w:val="00327434"/>
    <w:rsid w:val="00327523"/>
    <w:rsid w:val="0032759D"/>
    <w:rsid w:val="003275E2"/>
    <w:rsid w:val="00327677"/>
    <w:rsid w:val="003277A0"/>
    <w:rsid w:val="003277A2"/>
    <w:rsid w:val="003277C1"/>
    <w:rsid w:val="00327858"/>
    <w:rsid w:val="00327861"/>
    <w:rsid w:val="0032790E"/>
    <w:rsid w:val="003279C8"/>
    <w:rsid w:val="003279F1"/>
    <w:rsid w:val="00327A6E"/>
    <w:rsid w:val="00327B7B"/>
    <w:rsid w:val="00327BDC"/>
    <w:rsid w:val="00327C22"/>
    <w:rsid w:val="00327C45"/>
    <w:rsid w:val="00327DD7"/>
    <w:rsid w:val="00327DE0"/>
    <w:rsid w:val="00327E48"/>
    <w:rsid w:val="00327F15"/>
    <w:rsid w:val="00330004"/>
    <w:rsid w:val="00330014"/>
    <w:rsid w:val="00330057"/>
    <w:rsid w:val="003300DB"/>
    <w:rsid w:val="00330185"/>
    <w:rsid w:val="00330186"/>
    <w:rsid w:val="0033025E"/>
    <w:rsid w:val="0033028D"/>
    <w:rsid w:val="0033035B"/>
    <w:rsid w:val="0033037D"/>
    <w:rsid w:val="0033037E"/>
    <w:rsid w:val="00330402"/>
    <w:rsid w:val="00330415"/>
    <w:rsid w:val="00330569"/>
    <w:rsid w:val="003305D8"/>
    <w:rsid w:val="003305E6"/>
    <w:rsid w:val="003305F2"/>
    <w:rsid w:val="00330607"/>
    <w:rsid w:val="00330612"/>
    <w:rsid w:val="00330655"/>
    <w:rsid w:val="00330664"/>
    <w:rsid w:val="003306B0"/>
    <w:rsid w:val="003306DC"/>
    <w:rsid w:val="003307B7"/>
    <w:rsid w:val="003307BE"/>
    <w:rsid w:val="00330877"/>
    <w:rsid w:val="003308BB"/>
    <w:rsid w:val="00330968"/>
    <w:rsid w:val="003309A1"/>
    <w:rsid w:val="003309EF"/>
    <w:rsid w:val="00330A4E"/>
    <w:rsid w:val="00330A54"/>
    <w:rsid w:val="00330B0B"/>
    <w:rsid w:val="00330B17"/>
    <w:rsid w:val="00330B4E"/>
    <w:rsid w:val="00330B59"/>
    <w:rsid w:val="00330BC3"/>
    <w:rsid w:val="00330C43"/>
    <w:rsid w:val="00330D29"/>
    <w:rsid w:val="00330DC6"/>
    <w:rsid w:val="00330F28"/>
    <w:rsid w:val="00330FC1"/>
    <w:rsid w:val="00331027"/>
    <w:rsid w:val="00331077"/>
    <w:rsid w:val="003310E7"/>
    <w:rsid w:val="00331198"/>
    <w:rsid w:val="003311A5"/>
    <w:rsid w:val="003311BD"/>
    <w:rsid w:val="003311D4"/>
    <w:rsid w:val="003312E9"/>
    <w:rsid w:val="003312FF"/>
    <w:rsid w:val="0033139C"/>
    <w:rsid w:val="003313B8"/>
    <w:rsid w:val="003313E9"/>
    <w:rsid w:val="003314C7"/>
    <w:rsid w:val="003314D8"/>
    <w:rsid w:val="003315FD"/>
    <w:rsid w:val="00331642"/>
    <w:rsid w:val="00331648"/>
    <w:rsid w:val="003316F9"/>
    <w:rsid w:val="00331884"/>
    <w:rsid w:val="00331891"/>
    <w:rsid w:val="003318D1"/>
    <w:rsid w:val="00331936"/>
    <w:rsid w:val="00331951"/>
    <w:rsid w:val="00331AD0"/>
    <w:rsid w:val="00331B3E"/>
    <w:rsid w:val="00331B5C"/>
    <w:rsid w:val="00331BC7"/>
    <w:rsid w:val="00331C20"/>
    <w:rsid w:val="00331CA9"/>
    <w:rsid w:val="00331CEC"/>
    <w:rsid w:val="00331D00"/>
    <w:rsid w:val="00331D40"/>
    <w:rsid w:val="00331DC9"/>
    <w:rsid w:val="00331E8F"/>
    <w:rsid w:val="00331ED1"/>
    <w:rsid w:val="00331F8F"/>
    <w:rsid w:val="0033202E"/>
    <w:rsid w:val="00332081"/>
    <w:rsid w:val="0033208B"/>
    <w:rsid w:val="003320D4"/>
    <w:rsid w:val="003320F0"/>
    <w:rsid w:val="0033219D"/>
    <w:rsid w:val="003321F7"/>
    <w:rsid w:val="0033224B"/>
    <w:rsid w:val="0033227C"/>
    <w:rsid w:val="0033228C"/>
    <w:rsid w:val="003322B4"/>
    <w:rsid w:val="003322D9"/>
    <w:rsid w:val="00332320"/>
    <w:rsid w:val="003323A6"/>
    <w:rsid w:val="0033247E"/>
    <w:rsid w:val="003325A4"/>
    <w:rsid w:val="00332782"/>
    <w:rsid w:val="003327CE"/>
    <w:rsid w:val="003328FF"/>
    <w:rsid w:val="00332991"/>
    <w:rsid w:val="00332A61"/>
    <w:rsid w:val="00332A62"/>
    <w:rsid w:val="00332B7C"/>
    <w:rsid w:val="00332BFB"/>
    <w:rsid w:val="00332C5D"/>
    <w:rsid w:val="00332C7E"/>
    <w:rsid w:val="00332CAC"/>
    <w:rsid w:val="00332CB1"/>
    <w:rsid w:val="00332CF5"/>
    <w:rsid w:val="00332D2A"/>
    <w:rsid w:val="00332D7A"/>
    <w:rsid w:val="00332DCF"/>
    <w:rsid w:val="00332E06"/>
    <w:rsid w:val="00332E0A"/>
    <w:rsid w:val="00332E6F"/>
    <w:rsid w:val="00332EC4"/>
    <w:rsid w:val="00332F5F"/>
    <w:rsid w:val="00332F89"/>
    <w:rsid w:val="0033300B"/>
    <w:rsid w:val="0033309A"/>
    <w:rsid w:val="003330E2"/>
    <w:rsid w:val="00333138"/>
    <w:rsid w:val="00333166"/>
    <w:rsid w:val="00333190"/>
    <w:rsid w:val="003331A2"/>
    <w:rsid w:val="003331D5"/>
    <w:rsid w:val="0033320B"/>
    <w:rsid w:val="00333269"/>
    <w:rsid w:val="0033346F"/>
    <w:rsid w:val="00333537"/>
    <w:rsid w:val="00333656"/>
    <w:rsid w:val="00333699"/>
    <w:rsid w:val="003336DF"/>
    <w:rsid w:val="003336E9"/>
    <w:rsid w:val="00333867"/>
    <w:rsid w:val="0033387A"/>
    <w:rsid w:val="0033387D"/>
    <w:rsid w:val="003338E5"/>
    <w:rsid w:val="0033398A"/>
    <w:rsid w:val="003339F5"/>
    <w:rsid w:val="00333A66"/>
    <w:rsid w:val="00333A96"/>
    <w:rsid w:val="00333B6F"/>
    <w:rsid w:val="00333B96"/>
    <w:rsid w:val="00333C66"/>
    <w:rsid w:val="00333CD0"/>
    <w:rsid w:val="00333D24"/>
    <w:rsid w:val="00333D5D"/>
    <w:rsid w:val="00333DA1"/>
    <w:rsid w:val="00333F1C"/>
    <w:rsid w:val="00333F69"/>
    <w:rsid w:val="00334006"/>
    <w:rsid w:val="0033400C"/>
    <w:rsid w:val="0033402B"/>
    <w:rsid w:val="00334082"/>
    <w:rsid w:val="0033409B"/>
    <w:rsid w:val="003340A3"/>
    <w:rsid w:val="003340CE"/>
    <w:rsid w:val="0033411F"/>
    <w:rsid w:val="0033416D"/>
    <w:rsid w:val="003341DE"/>
    <w:rsid w:val="00334334"/>
    <w:rsid w:val="00334366"/>
    <w:rsid w:val="0033438F"/>
    <w:rsid w:val="00334393"/>
    <w:rsid w:val="00334400"/>
    <w:rsid w:val="003344B1"/>
    <w:rsid w:val="00334612"/>
    <w:rsid w:val="0033466F"/>
    <w:rsid w:val="0033467E"/>
    <w:rsid w:val="00334732"/>
    <w:rsid w:val="00334788"/>
    <w:rsid w:val="00334932"/>
    <w:rsid w:val="00334973"/>
    <w:rsid w:val="003349B8"/>
    <w:rsid w:val="00334A81"/>
    <w:rsid w:val="00334A82"/>
    <w:rsid w:val="00334ACF"/>
    <w:rsid w:val="00334BAF"/>
    <w:rsid w:val="00334C3F"/>
    <w:rsid w:val="00334C4B"/>
    <w:rsid w:val="00334C4E"/>
    <w:rsid w:val="00334CDA"/>
    <w:rsid w:val="00334E3C"/>
    <w:rsid w:val="00334E6A"/>
    <w:rsid w:val="00334E7E"/>
    <w:rsid w:val="00334F09"/>
    <w:rsid w:val="00334F29"/>
    <w:rsid w:val="00334FC4"/>
    <w:rsid w:val="00335024"/>
    <w:rsid w:val="0033503D"/>
    <w:rsid w:val="003350EA"/>
    <w:rsid w:val="00335181"/>
    <w:rsid w:val="00335195"/>
    <w:rsid w:val="003351C2"/>
    <w:rsid w:val="0033526D"/>
    <w:rsid w:val="00335285"/>
    <w:rsid w:val="00335319"/>
    <w:rsid w:val="003354BA"/>
    <w:rsid w:val="003354CC"/>
    <w:rsid w:val="0033556C"/>
    <w:rsid w:val="0033556E"/>
    <w:rsid w:val="003355F4"/>
    <w:rsid w:val="00335846"/>
    <w:rsid w:val="0033585D"/>
    <w:rsid w:val="0033595E"/>
    <w:rsid w:val="0033597B"/>
    <w:rsid w:val="003359A0"/>
    <w:rsid w:val="003359DE"/>
    <w:rsid w:val="00335AA5"/>
    <w:rsid w:val="00335B52"/>
    <w:rsid w:val="00335BBC"/>
    <w:rsid w:val="00335BCC"/>
    <w:rsid w:val="00335C08"/>
    <w:rsid w:val="00335C4A"/>
    <w:rsid w:val="00335D4C"/>
    <w:rsid w:val="00335DD0"/>
    <w:rsid w:val="00335DF0"/>
    <w:rsid w:val="00335E1E"/>
    <w:rsid w:val="00335E96"/>
    <w:rsid w:val="00335EA0"/>
    <w:rsid w:val="00335F0C"/>
    <w:rsid w:val="00335F13"/>
    <w:rsid w:val="00335FCB"/>
    <w:rsid w:val="0033606F"/>
    <w:rsid w:val="0033609B"/>
    <w:rsid w:val="003360B5"/>
    <w:rsid w:val="003360F9"/>
    <w:rsid w:val="003361A2"/>
    <w:rsid w:val="0033627A"/>
    <w:rsid w:val="00336304"/>
    <w:rsid w:val="0033631A"/>
    <w:rsid w:val="003363B0"/>
    <w:rsid w:val="0033641B"/>
    <w:rsid w:val="00336495"/>
    <w:rsid w:val="0033651A"/>
    <w:rsid w:val="0033657B"/>
    <w:rsid w:val="0033658E"/>
    <w:rsid w:val="0033659D"/>
    <w:rsid w:val="003365CF"/>
    <w:rsid w:val="0033664C"/>
    <w:rsid w:val="003366AB"/>
    <w:rsid w:val="003366DC"/>
    <w:rsid w:val="003366F4"/>
    <w:rsid w:val="00336730"/>
    <w:rsid w:val="0033678F"/>
    <w:rsid w:val="0033685E"/>
    <w:rsid w:val="00336879"/>
    <w:rsid w:val="003369C3"/>
    <w:rsid w:val="003369C4"/>
    <w:rsid w:val="00336AA6"/>
    <w:rsid w:val="00336CA8"/>
    <w:rsid w:val="00336CFB"/>
    <w:rsid w:val="00336D1C"/>
    <w:rsid w:val="00336D25"/>
    <w:rsid w:val="00336D4A"/>
    <w:rsid w:val="00336D61"/>
    <w:rsid w:val="00336DC2"/>
    <w:rsid w:val="00336E4D"/>
    <w:rsid w:val="00336E8E"/>
    <w:rsid w:val="00336F60"/>
    <w:rsid w:val="00336F7F"/>
    <w:rsid w:val="00336F85"/>
    <w:rsid w:val="00336FAA"/>
    <w:rsid w:val="00337029"/>
    <w:rsid w:val="0033704C"/>
    <w:rsid w:val="00337124"/>
    <w:rsid w:val="00337196"/>
    <w:rsid w:val="003371DB"/>
    <w:rsid w:val="0033724C"/>
    <w:rsid w:val="00337348"/>
    <w:rsid w:val="003373BE"/>
    <w:rsid w:val="00337405"/>
    <w:rsid w:val="00337435"/>
    <w:rsid w:val="003374AD"/>
    <w:rsid w:val="003374E3"/>
    <w:rsid w:val="003375C4"/>
    <w:rsid w:val="003376C5"/>
    <w:rsid w:val="003376F2"/>
    <w:rsid w:val="003377B1"/>
    <w:rsid w:val="00337803"/>
    <w:rsid w:val="00337824"/>
    <w:rsid w:val="0033789C"/>
    <w:rsid w:val="003378DF"/>
    <w:rsid w:val="003378FA"/>
    <w:rsid w:val="0033791C"/>
    <w:rsid w:val="003379AC"/>
    <w:rsid w:val="003379C2"/>
    <w:rsid w:val="003379F2"/>
    <w:rsid w:val="00337ACB"/>
    <w:rsid w:val="00337B5A"/>
    <w:rsid w:val="00337C0F"/>
    <w:rsid w:val="00337C1D"/>
    <w:rsid w:val="00337CE5"/>
    <w:rsid w:val="00337D3D"/>
    <w:rsid w:val="00337D40"/>
    <w:rsid w:val="00337D45"/>
    <w:rsid w:val="00337DA8"/>
    <w:rsid w:val="00337DF4"/>
    <w:rsid w:val="00337DFD"/>
    <w:rsid w:val="00337E2D"/>
    <w:rsid w:val="00337E7C"/>
    <w:rsid w:val="00337EC6"/>
    <w:rsid w:val="00337EFF"/>
    <w:rsid w:val="00337F59"/>
    <w:rsid w:val="00337FEA"/>
    <w:rsid w:val="00337FFB"/>
    <w:rsid w:val="00340072"/>
    <w:rsid w:val="003400E1"/>
    <w:rsid w:val="00340101"/>
    <w:rsid w:val="00340144"/>
    <w:rsid w:val="0034026D"/>
    <w:rsid w:val="00340300"/>
    <w:rsid w:val="0034032D"/>
    <w:rsid w:val="003404CE"/>
    <w:rsid w:val="00340580"/>
    <w:rsid w:val="003405D5"/>
    <w:rsid w:val="00340693"/>
    <w:rsid w:val="003406B4"/>
    <w:rsid w:val="003406D5"/>
    <w:rsid w:val="0034079E"/>
    <w:rsid w:val="003407D5"/>
    <w:rsid w:val="00340869"/>
    <w:rsid w:val="003409D5"/>
    <w:rsid w:val="00340B3D"/>
    <w:rsid w:val="00340B42"/>
    <w:rsid w:val="00340BDE"/>
    <w:rsid w:val="00340BE1"/>
    <w:rsid w:val="00340C33"/>
    <w:rsid w:val="00340C34"/>
    <w:rsid w:val="00340CD9"/>
    <w:rsid w:val="00340D4C"/>
    <w:rsid w:val="00340D62"/>
    <w:rsid w:val="00340E54"/>
    <w:rsid w:val="00340E88"/>
    <w:rsid w:val="00340EE7"/>
    <w:rsid w:val="00340F42"/>
    <w:rsid w:val="00340F4D"/>
    <w:rsid w:val="003410BA"/>
    <w:rsid w:val="00341106"/>
    <w:rsid w:val="00341182"/>
    <w:rsid w:val="00341192"/>
    <w:rsid w:val="00341198"/>
    <w:rsid w:val="0034126A"/>
    <w:rsid w:val="003412B6"/>
    <w:rsid w:val="00341311"/>
    <w:rsid w:val="0034139E"/>
    <w:rsid w:val="003413D7"/>
    <w:rsid w:val="0034148E"/>
    <w:rsid w:val="0034149F"/>
    <w:rsid w:val="003414F5"/>
    <w:rsid w:val="0034161B"/>
    <w:rsid w:val="0034167E"/>
    <w:rsid w:val="00341752"/>
    <w:rsid w:val="00341757"/>
    <w:rsid w:val="00341759"/>
    <w:rsid w:val="00341829"/>
    <w:rsid w:val="003419AA"/>
    <w:rsid w:val="00341A46"/>
    <w:rsid w:val="00341B05"/>
    <w:rsid w:val="00341B4C"/>
    <w:rsid w:val="00341C25"/>
    <w:rsid w:val="00341C33"/>
    <w:rsid w:val="00341CA5"/>
    <w:rsid w:val="00341CD8"/>
    <w:rsid w:val="00341D8C"/>
    <w:rsid w:val="00341D92"/>
    <w:rsid w:val="00341F19"/>
    <w:rsid w:val="00341F47"/>
    <w:rsid w:val="00341F96"/>
    <w:rsid w:val="00341FD6"/>
    <w:rsid w:val="00341FDD"/>
    <w:rsid w:val="0034206A"/>
    <w:rsid w:val="0034210D"/>
    <w:rsid w:val="003421EF"/>
    <w:rsid w:val="0034222E"/>
    <w:rsid w:val="00342275"/>
    <w:rsid w:val="0034239F"/>
    <w:rsid w:val="003423BC"/>
    <w:rsid w:val="0034253D"/>
    <w:rsid w:val="003425A1"/>
    <w:rsid w:val="0034271E"/>
    <w:rsid w:val="0034285C"/>
    <w:rsid w:val="00342A32"/>
    <w:rsid w:val="00342AB5"/>
    <w:rsid w:val="00342B31"/>
    <w:rsid w:val="00342BF3"/>
    <w:rsid w:val="00342C15"/>
    <w:rsid w:val="00342C57"/>
    <w:rsid w:val="00342CA1"/>
    <w:rsid w:val="00342D0F"/>
    <w:rsid w:val="00342E4C"/>
    <w:rsid w:val="00342F60"/>
    <w:rsid w:val="003430DA"/>
    <w:rsid w:val="003430F6"/>
    <w:rsid w:val="0034313D"/>
    <w:rsid w:val="00343140"/>
    <w:rsid w:val="003431EE"/>
    <w:rsid w:val="00343291"/>
    <w:rsid w:val="00343351"/>
    <w:rsid w:val="003433BE"/>
    <w:rsid w:val="00343469"/>
    <w:rsid w:val="0034348E"/>
    <w:rsid w:val="003435CA"/>
    <w:rsid w:val="003435D7"/>
    <w:rsid w:val="0034369C"/>
    <w:rsid w:val="003436D2"/>
    <w:rsid w:val="003437DD"/>
    <w:rsid w:val="0034380A"/>
    <w:rsid w:val="0034381D"/>
    <w:rsid w:val="00343899"/>
    <w:rsid w:val="003438FF"/>
    <w:rsid w:val="003439EB"/>
    <w:rsid w:val="00343A56"/>
    <w:rsid w:val="00343AF5"/>
    <w:rsid w:val="00343B57"/>
    <w:rsid w:val="00343BB6"/>
    <w:rsid w:val="00343BEA"/>
    <w:rsid w:val="00343C59"/>
    <w:rsid w:val="00343D42"/>
    <w:rsid w:val="00343E40"/>
    <w:rsid w:val="00343F11"/>
    <w:rsid w:val="00343F66"/>
    <w:rsid w:val="00343FA8"/>
    <w:rsid w:val="0034400A"/>
    <w:rsid w:val="00344014"/>
    <w:rsid w:val="0034408F"/>
    <w:rsid w:val="003440F0"/>
    <w:rsid w:val="0034412E"/>
    <w:rsid w:val="003441DA"/>
    <w:rsid w:val="003441FF"/>
    <w:rsid w:val="00344207"/>
    <w:rsid w:val="00344233"/>
    <w:rsid w:val="003444BA"/>
    <w:rsid w:val="003444D4"/>
    <w:rsid w:val="00344501"/>
    <w:rsid w:val="00344574"/>
    <w:rsid w:val="003445E2"/>
    <w:rsid w:val="003446D2"/>
    <w:rsid w:val="003446E5"/>
    <w:rsid w:val="0034472A"/>
    <w:rsid w:val="00344765"/>
    <w:rsid w:val="0034477E"/>
    <w:rsid w:val="003447A7"/>
    <w:rsid w:val="00344837"/>
    <w:rsid w:val="0034484C"/>
    <w:rsid w:val="003448BE"/>
    <w:rsid w:val="0034490F"/>
    <w:rsid w:val="0034493F"/>
    <w:rsid w:val="00344974"/>
    <w:rsid w:val="00344993"/>
    <w:rsid w:val="00344A2A"/>
    <w:rsid w:val="00344C02"/>
    <w:rsid w:val="00344CA3"/>
    <w:rsid w:val="00344CBC"/>
    <w:rsid w:val="00344CF8"/>
    <w:rsid w:val="00344D1B"/>
    <w:rsid w:val="00344D74"/>
    <w:rsid w:val="00344D79"/>
    <w:rsid w:val="00344DEB"/>
    <w:rsid w:val="00344E72"/>
    <w:rsid w:val="00345071"/>
    <w:rsid w:val="003450A7"/>
    <w:rsid w:val="00345167"/>
    <w:rsid w:val="003451AB"/>
    <w:rsid w:val="00345215"/>
    <w:rsid w:val="003452A8"/>
    <w:rsid w:val="003452F8"/>
    <w:rsid w:val="00345320"/>
    <w:rsid w:val="00345351"/>
    <w:rsid w:val="003453E8"/>
    <w:rsid w:val="00345432"/>
    <w:rsid w:val="00345455"/>
    <w:rsid w:val="003454AC"/>
    <w:rsid w:val="00345515"/>
    <w:rsid w:val="0034553E"/>
    <w:rsid w:val="0034555A"/>
    <w:rsid w:val="00345570"/>
    <w:rsid w:val="003455A6"/>
    <w:rsid w:val="003455DD"/>
    <w:rsid w:val="00345639"/>
    <w:rsid w:val="00345641"/>
    <w:rsid w:val="003456DB"/>
    <w:rsid w:val="003457AC"/>
    <w:rsid w:val="00345809"/>
    <w:rsid w:val="00345929"/>
    <w:rsid w:val="00345A2E"/>
    <w:rsid w:val="00345A71"/>
    <w:rsid w:val="00345AC6"/>
    <w:rsid w:val="00345ACF"/>
    <w:rsid w:val="00345B0D"/>
    <w:rsid w:val="00345B60"/>
    <w:rsid w:val="00345B6D"/>
    <w:rsid w:val="00345B77"/>
    <w:rsid w:val="00345BAB"/>
    <w:rsid w:val="00345C28"/>
    <w:rsid w:val="00345C3D"/>
    <w:rsid w:val="00345C82"/>
    <w:rsid w:val="00345CC8"/>
    <w:rsid w:val="00345D55"/>
    <w:rsid w:val="00345EF1"/>
    <w:rsid w:val="00345F3B"/>
    <w:rsid w:val="00345F72"/>
    <w:rsid w:val="00345F78"/>
    <w:rsid w:val="00345FA5"/>
    <w:rsid w:val="00345FE6"/>
    <w:rsid w:val="00346004"/>
    <w:rsid w:val="0034606D"/>
    <w:rsid w:val="003460AF"/>
    <w:rsid w:val="003460DB"/>
    <w:rsid w:val="0034615E"/>
    <w:rsid w:val="00346188"/>
    <w:rsid w:val="003461FD"/>
    <w:rsid w:val="0034627F"/>
    <w:rsid w:val="003462C1"/>
    <w:rsid w:val="00346370"/>
    <w:rsid w:val="003463B6"/>
    <w:rsid w:val="0034644D"/>
    <w:rsid w:val="003464CA"/>
    <w:rsid w:val="003464D6"/>
    <w:rsid w:val="00346510"/>
    <w:rsid w:val="003465A4"/>
    <w:rsid w:val="003465C7"/>
    <w:rsid w:val="003465F1"/>
    <w:rsid w:val="003466C1"/>
    <w:rsid w:val="00346710"/>
    <w:rsid w:val="00346749"/>
    <w:rsid w:val="00346768"/>
    <w:rsid w:val="00346781"/>
    <w:rsid w:val="00346785"/>
    <w:rsid w:val="00346787"/>
    <w:rsid w:val="003467D9"/>
    <w:rsid w:val="003467F4"/>
    <w:rsid w:val="0034681A"/>
    <w:rsid w:val="00346916"/>
    <w:rsid w:val="00346AC8"/>
    <w:rsid w:val="00346B59"/>
    <w:rsid w:val="00346BC6"/>
    <w:rsid w:val="00346C46"/>
    <w:rsid w:val="00346D0E"/>
    <w:rsid w:val="00346D42"/>
    <w:rsid w:val="00346DE8"/>
    <w:rsid w:val="00346E6E"/>
    <w:rsid w:val="00346F43"/>
    <w:rsid w:val="00346F97"/>
    <w:rsid w:val="00346FCD"/>
    <w:rsid w:val="00346FDF"/>
    <w:rsid w:val="00347053"/>
    <w:rsid w:val="0034705F"/>
    <w:rsid w:val="003470D6"/>
    <w:rsid w:val="003470EA"/>
    <w:rsid w:val="003470FD"/>
    <w:rsid w:val="003471B3"/>
    <w:rsid w:val="0034721D"/>
    <w:rsid w:val="0034722B"/>
    <w:rsid w:val="0034735A"/>
    <w:rsid w:val="00347372"/>
    <w:rsid w:val="0034739F"/>
    <w:rsid w:val="00347472"/>
    <w:rsid w:val="00347505"/>
    <w:rsid w:val="0034756C"/>
    <w:rsid w:val="00347668"/>
    <w:rsid w:val="003476B3"/>
    <w:rsid w:val="00347775"/>
    <w:rsid w:val="00347816"/>
    <w:rsid w:val="0034785B"/>
    <w:rsid w:val="003478E9"/>
    <w:rsid w:val="00347A13"/>
    <w:rsid w:val="00347B90"/>
    <w:rsid w:val="00347BA3"/>
    <w:rsid w:val="00347C21"/>
    <w:rsid w:val="00347C91"/>
    <w:rsid w:val="00347E19"/>
    <w:rsid w:val="00347E21"/>
    <w:rsid w:val="00347F17"/>
    <w:rsid w:val="00347FBF"/>
    <w:rsid w:val="00350021"/>
    <w:rsid w:val="003500C7"/>
    <w:rsid w:val="0035011B"/>
    <w:rsid w:val="00350167"/>
    <w:rsid w:val="00350185"/>
    <w:rsid w:val="00350191"/>
    <w:rsid w:val="003501E6"/>
    <w:rsid w:val="00350220"/>
    <w:rsid w:val="00350291"/>
    <w:rsid w:val="003502AF"/>
    <w:rsid w:val="003502D3"/>
    <w:rsid w:val="00350329"/>
    <w:rsid w:val="0035036B"/>
    <w:rsid w:val="0035037C"/>
    <w:rsid w:val="00350420"/>
    <w:rsid w:val="00350465"/>
    <w:rsid w:val="00350516"/>
    <w:rsid w:val="00350674"/>
    <w:rsid w:val="00350680"/>
    <w:rsid w:val="0035072A"/>
    <w:rsid w:val="00350755"/>
    <w:rsid w:val="003507AE"/>
    <w:rsid w:val="003507F4"/>
    <w:rsid w:val="0035086E"/>
    <w:rsid w:val="003508B2"/>
    <w:rsid w:val="00350942"/>
    <w:rsid w:val="003509BD"/>
    <w:rsid w:val="003509F7"/>
    <w:rsid w:val="00350A0F"/>
    <w:rsid w:val="00350A55"/>
    <w:rsid w:val="00350A6C"/>
    <w:rsid w:val="00350B07"/>
    <w:rsid w:val="00350B3A"/>
    <w:rsid w:val="00350B8E"/>
    <w:rsid w:val="00350C11"/>
    <w:rsid w:val="00350C18"/>
    <w:rsid w:val="00350C49"/>
    <w:rsid w:val="00350C55"/>
    <w:rsid w:val="00350D2C"/>
    <w:rsid w:val="00350D2D"/>
    <w:rsid w:val="00350D52"/>
    <w:rsid w:val="00350DE1"/>
    <w:rsid w:val="00350E3D"/>
    <w:rsid w:val="00350E54"/>
    <w:rsid w:val="00350E62"/>
    <w:rsid w:val="00350E86"/>
    <w:rsid w:val="00350EC7"/>
    <w:rsid w:val="00350F2C"/>
    <w:rsid w:val="00350FAF"/>
    <w:rsid w:val="00351022"/>
    <w:rsid w:val="0035105A"/>
    <w:rsid w:val="00351137"/>
    <w:rsid w:val="0035113B"/>
    <w:rsid w:val="0035114C"/>
    <w:rsid w:val="00351242"/>
    <w:rsid w:val="0035124D"/>
    <w:rsid w:val="003512A0"/>
    <w:rsid w:val="003512FE"/>
    <w:rsid w:val="00351361"/>
    <w:rsid w:val="003514DD"/>
    <w:rsid w:val="00351511"/>
    <w:rsid w:val="0035167E"/>
    <w:rsid w:val="003516B2"/>
    <w:rsid w:val="00351716"/>
    <w:rsid w:val="00351764"/>
    <w:rsid w:val="00351789"/>
    <w:rsid w:val="003517EA"/>
    <w:rsid w:val="00351808"/>
    <w:rsid w:val="003518EA"/>
    <w:rsid w:val="003518FB"/>
    <w:rsid w:val="003519E3"/>
    <w:rsid w:val="00351A2A"/>
    <w:rsid w:val="00351BFD"/>
    <w:rsid w:val="00351DD4"/>
    <w:rsid w:val="00351E36"/>
    <w:rsid w:val="00351E3F"/>
    <w:rsid w:val="00351FEF"/>
    <w:rsid w:val="0035204B"/>
    <w:rsid w:val="00352060"/>
    <w:rsid w:val="003520B8"/>
    <w:rsid w:val="00352143"/>
    <w:rsid w:val="003521AD"/>
    <w:rsid w:val="00352247"/>
    <w:rsid w:val="003522ED"/>
    <w:rsid w:val="00352421"/>
    <w:rsid w:val="003524F1"/>
    <w:rsid w:val="00352528"/>
    <w:rsid w:val="003525FA"/>
    <w:rsid w:val="00352728"/>
    <w:rsid w:val="0035277F"/>
    <w:rsid w:val="00352822"/>
    <w:rsid w:val="003528CA"/>
    <w:rsid w:val="00352AF2"/>
    <w:rsid w:val="00352B9E"/>
    <w:rsid w:val="00352BB5"/>
    <w:rsid w:val="00352BE6"/>
    <w:rsid w:val="00352CBE"/>
    <w:rsid w:val="00352D51"/>
    <w:rsid w:val="00352DE8"/>
    <w:rsid w:val="00352F57"/>
    <w:rsid w:val="00352FDA"/>
    <w:rsid w:val="00352FFF"/>
    <w:rsid w:val="00353032"/>
    <w:rsid w:val="00353093"/>
    <w:rsid w:val="003530E7"/>
    <w:rsid w:val="0035317F"/>
    <w:rsid w:val="003531B2"/>
    <w:rsid w:val="003531F3"/>
    <w:rsid w:val="003531FD"/>
    <w:rsid w:val="00353279"/>
    <w:rsid w:val="00353286"/>
    <w:rsid w:val="003532B0"/>
    <w:rsid w:val="003532F2"/>
    <w:rsid w:val="0035339F"/>
    <w:rsid w:val="003533B1"/>
    <w:rsid w:val="003533E9"/>
    <w:rsid w:val="00353403"/>
    <w:rsid w:val="0035347C"/>
    <w:rsid w:val="003534FA"/>
    <w:rsid w:val="00353503"/>
    <w:rsid w:val="00353568"/>
    <w:rsid w:val="0035356C"/>
    <w:rsid w:val="0035362A"/>
    <w:rsid w:val="0035368C"/>
    <w:rsid w:val="003536AD"/>
    <w:rsid w:val="003536D3"/>
    <w:rsid w:val="003536F7"/>
    <w:rsid w:val="00353700"/>
    <w:rsid w:val="0035379C"/>
    <w:rsid w:val="00353833"/>
    <w:rsid w:val="00353888"/>
    <w:rsid w:val="00353889"/>
    <w:rsid w:val="003539D0"/>
    <w:rsid w:val="003539DF"/>
    <w:rsid w:val="00353A49"/>
    <w:rsid w:val="00353A50"/>
    <w:rsid w:val="00353AD5"/>
    <w:rsid w:val="00353B21"/>
    <w:rsid w:val="00353B69"/>
    <w:rsid w:val="00353C68"/>
    <w:rsid w:val="00353C86"/>
    <w:rsid w:val="00353C99"/>
    <w:rsid w:val="00353CED"/>
    <w:rsid w:val="00353DB5"/>
    <w:rsid w:val="00353DD6"/>
    <w:rsid w:val="00353E1D"/>
    <w:rsid w:val="00353ECD"/>
    <w:rsid w:val="00353F2A"/>
    <w:rsid w:val="00353F40"/>
    <w:rsid w:val="00353F57"/>
    <w:rsid w:val="00353F60"/>
    <w:rsid w:val="003540DE"/>
    <w:rsid w:val="0035417E"/>
    <w:rsid w:val="003541D7"/>
    <w:rsid w:val="003542BA"/>
    <w:rsid w:val="003542BF"/>
    <w:rsid w:val="003542F2"/>
    <w:rsid w:val="00354329"/>
    <w:rsid w:val="003543B2"/>
    <w:rsid w:val="00354410"/>
    <w:rsid w:val="0035442C"/>
    <w:rsid w:val="00354524"/>
    <w:rsid w:val="00354566"/>
    <w:rsid w:val="00354578"/>
    <w:rsid w:val="00354662"/>
    <w:rsid w:val="0035474C"/>
    <w:rsid w:val="003549B5"/>
    <w:rsid w:val="00354A06"/>
    <w:rsid w:val="00354AF7"/>
    <w:rsid w:val="00354B1C"/>
    <w:rsid w:val="00354BBB"/>
    <w:rsid w:val="00354BF8"/>
    <w:rsid w:val="00354CE7"/>
    <w:rsid w:val="00354D4C"/>
    <w:rsid w:val="00354D54"/>
    <w:rsid w:val="00354DAA"/>
    <w:rsid w:val="00354DFD"/>
    <w:rsid w:val="00354E18"/>
    <w:rsid w:val="00354E66"/>
    <w:rsid w:val="00354F34"/>
    <w:rsid w:val="00354F44"/>
    <w:rsid w:val="00354F6D"/>
    <w:rsid w:val="00354FF7"/>
    <w:rsid w:val="00355066"/>
    <w:rsid w:val="003550CE"/>
    <w:rsid w:val="003550CF"/>
    <w:rsid w:val="00355140"/>
    <w:rsid w:val="0035515A"/>
    <w:rsid w:val="0035517E"/>
    <w:rsid w:val="003551F8"/>
    <w:rsid w:val="00355242"/>
    <w:rsid w:val="0035527F"/>
    <w:rsid w:val="00355366"/>
    <w:rsid w:val="00355396"/>
    <w:rsid w:val="00355413"/>
    <w:rsid w:val="00355459"/>
    <w:rsid w:val="003555EB"/>
    <w:rsid w:val="00355691"/>
    <w:rsid w:val="0035575D"/>
    <w:rsid w:val="003557AF"/>
    <w:rsid w:val="003558E3"/>
    <w:rsid w:val="00355A91"/>
    <w:rsid w:val="00355BE5"/>
    <w:rsid w:val="00355C57"/>
    <w:rsid w:val="00355D82"/>
    <w:rsid w:val="00355E42"/>
    <w:rsid w:val="00355E88"/>
    <w:rsid w:val="00356052"/>
    <w:rsid w:val="003560FC"/>
    <w:rsid w:val="003561F4"/>
    <w:rsid w:val="0035638B"/>
    <w:rsid w:val="003563B3"/>
    <w:rsid w:val="00356457"/>
    <w:rsid w:val="003564DD"/>
    <w:rsid w:val="003564FD"/>
    <w:rsid w:val="0035654C"/>
    <w:rsid w:val="0035659D"/>
    <w:rsid w:val="00356730"/>
    <w:rsid w:val="00356791"/>
    <w:rsid w:val="00356883"/>
    <w:rsid w:val="003568A4"/>
    <w:rsid w:val="0035695D"/>
    <w:rsid w:val="003569E9"/>
    <w:rsid w:val="00356A11"/>
    <w:rsid w:val="00356A49"/>
    <w:rsid w:val="00356A60"/>
    <w:rsid w:val="00356AE8"/>
    <w:rsid w:val="00356AF9"/>
    <w:rsid w:val="00356BC9"/>
    <w:rsid w:val="00356D59"/>
    <w:rsid w:val="00356E3C"/>
    <w:rsid w:val="00356E51"/>
    <w:rsid w:val="00357120"/>
    <w:rsid w:val="00357128"/>
    <w:rsid w:val="003571C9"/>
    <w:rsid w:val="003571DE"/>
    <w:rsid w:val="00357239"/>
    <w:rsid w:val="00357323"/>
    <w:rsid w:val="00357352"/>
    <w:rsid w:val="00357356"/>
    <w:rsid w:val="0035736D"/>
    <w:rsid w:val="00357402"/>
    <w:rsid w:val="0035744E"/>
    <w:rsid w:val="00357563"/>
    <w:rsid w:val="0035757A"/>
    <w:rsid w:val="00357589"/>
    <w:rsid w:val="003575BE"/>
    <w:rsid w:val="0035762F"/>
    <w:rsid w:val="0035765A"/>
    <w:rsid w:val="00357703"/>
    <w:rsid w:val="0035796D"/>
    <w:rsid w:val="003579DB"/>
    <w:rsid w:val="00357B67"/>
    <w:rsid w:val="00357B74"/>
    <w:rsid w:val="00357BD9"/>
    <w:rsid w:val="00357CF9"/>
    <w:rsid w:val="00357DF8"/>
    <w:rsid w:val="00357E27"/>
    <w:rsid w:val="00357E86"/>
    <w:rsid w:val="00357EAF"/>
    <w:rsid w:val="00357FDB"/>
    <w:rsid w:val="00360037"/>
    <w:rsid w:val="0036009F"/>
    <w:rsid w:val="003600BC"/>
    <w:rsid w:val="00360288"/>
    <w:rsid w:val="0036029F"/>
    <w:rsid w:val="003602A4"/>
    <w:rsid w:val="003602E2"/>
    <w:rsid w:val="00360376"/>
    <w:rsid w:val="0036038F"/>
    <w:rsid w:val="0036047D"/>
    <w:rsid w:val="0036054F"/>
    <w:rsid w:val="0036058B"/>
    <w:rsid w:val="00360592"/>
    <w:rsid w:val="00360682"/>
    <w:rsid w:val="003608D7"/>
    <w:rsid w:val="00360980"/>
    <w:rsid w:val="00360ABB"/>
    <w:rsid w:val="00360AD2"/>
    <w:rsid w:val="00360AE8"/>
    <w:rsid w:val="00360B63"/>
    <w:rsid w:val="00360B64"/>
    <w:rsid w:val="00360B85"/>
    <w:rsid w:val="00360BF2"/>
    <w:rsid w:val="00360C56"/>
    <w:rsid w:val="00360C8D"/>
    <w:rsid w:val="00360C94"/>
    <w:rsid w:val="00360CBC"/>
    <w:rsid w:val="00360CD0"/>
    <w:rsid w:val="00360D2C"/>
    <w:rsid w:val="00360D52"/>
    <w:rsid w:val="00360E6F"/>
    <w:rsid w:val="00360E76"/>
    <w:rsid w:val="00360E8F"/>
    <w:rsid w:val="00360EC1"/>
    <w:rsid w:val="00360ED7"/>
    <w:rsid w:val="00360F31"/>
    <w:rsid w:val="00360F78"/>
    <w:rsid w:val="00360FFB"/>
    <w:rsid w:val="00361002"/>
    <w:rsid w:val="0036100C"/>
    <w:rsid w:val="003610D2"/>
    <w:rsid w:val="00361169"/>
    <w:rsid w:val="0036120C"/>
    <w:rsid w:val="00361227"/>
    <w:rsid w:val="00361228"/>
    <w:rsid w:val="00361268"/>
    <w:rsid w:val="00361273"/>
    <w:rsid w:val="003612AB"/>
    <w:rsid w:val="003612BC"/>
    <w:rsid w:val="00361356"/>
    <w:rsid w:val="00361357"/>
    <w:rsid w:val="0036135E"/>
    <w:rsid w:val="003613BB"/>
    <w:rsid w:val="003613E9"/>
    <w:rsid w:val="003615CD"/>
    <w:rsid w:val="003615E7"/>
    <w:rsid w:val="003615FD"/>
    <w:rsid w:val="003616CA"/>
    <w:rsid w:val="0036180C"/>
    <w:rsid w:val="0036186D"/>
    <w:rsid w:val="0036194A"/>
    <w:rsid w:val="00361A10"/>
    <w:rsid w:val="00361C23"/>
    <w:rsid w:val="00361E43"/>
    <w:rsid w:val="00361E90"/>
    <w:rsid w:val="00361F0E"/>
    <w:rsid w:val="00362048"/>
    <w:rsid w:val="00362079"/>
    <w:rsid w:val="0036209D"/>
    <w:rsid w:val="003620F0"/>
    <w:rsid w:val="0036226E"/>
    <w:rsid w:val="0036231F"/>
    <w:rsid w:val="00362350"/>
    <w:rsid w:val="0036236D"/>
    <w:rsid w:val="003623B0"/>
    <w:rsid w:val="003623E6"/>
    <w:rsid w:val="0036246E"/>
    <w:rsid w:val="00362482"/>
    <w:rsid w:val="003624DD"/>
    <w:rsid w:val="0036252E"/>
    <w:rsid w:val="0036256A"/>
    <w:rsid w:val="00362577"/>
    <w:rsid w:val="00362687"/>
    <w:rsid w:val="003626B9"/>
    <w:rsid w:val="003626FE"/>
    <w:rsid w:val="0036272B"/>
    <w:rsid w:val="00362739"/>
    <w:rsid w:val="00362750"/>
    <w:rsid w:val="00362760"/>
    <w:rsid w:val="003627F4"/>
    <w:rsid w:val="003628F0"/>
    <w:rsid w:val="003628F4"/>
    <w:rsid w:val="0036297B"/>
    <w:rsid w:val="003629B1"/>
    <w:rsid w:val="00362A5D"/>
    <w:rsid w:val="00362AD7"/>
    <w:rsid w:val="00362AF0"/>
    <w:rsid w:val="00362B1A"/>
    <w:rsid w:val="00362B3F"/>
    <w:rsid w:val="00362B4E"/>
    <w:rsid w:val="00362B57"/>
    <w:rsid w:val="00362BDB"/>
    <w:rsid w:val="00362C26"/>
    <w:rsid w:val="00362CBD"/>
    <w:rsid w:val="00362D59"/>
    <w:rsid w:val="00362E82"/>
    <w:rsid w:val="00362F1A"/>
    <w:rsid w:val="00362F5B"/>
    <w:rsid w:val="00362F5D"/>
    <w:rsid w:val="00363086"/>
    <w:rsid w:val="0036319D"/>
    <w:rsid w:val="00363292"/>
    <w:rsid w:val="003632C0"/>
    <w:rsid w:val="003632D1"/>
    <w:rsid w:val="0036337B"/>
    <w:rsid w:val="00363412"/>
    <w:rsid w:val="00363435"/>
    <w:rsid w:val="0036350B"/>
    <w:rsid w:val="0036352D"/>
    <w:rsid w:val="00363594"/>
    <w:rsid w:val="0036359E"/>
    <w:rsid w:val="003635CB"/>
    <w:rsid w:val="00363653"/>
    <w:rsid w:val="00363691"/>
    <w:rsid w:val="003636B6"/>
    <w:rsid w:val="003636E4"/>
    <w:rsid w:val="00363722"/>
    <w:rsid w:val="00363734"/>
    <w:rsid w:val="003637B9"/>
    <w:rsid w:val="003637EA"/>
    <w:rsid w:val="00363882"/>
    <w:rsid w:val="00363924"/>
    <w:rsid w:val="00363960"/>
    <w:rsid w:val="00363A0D"/>
    <w:rsid w:val="00363B7A"/>
    <w:rsid w:val="00363C14"/>
    <w:rsid w:val="00363C3C"/>
    <w:rsid w:val="00363C63"/>
    <w:rsid w:val="00363D25"/>
    <w:rsid w:val="00363EA1"/>
    <w:rsid w:val="00363EB5"/>
    <w:rsid w:val="00363EBC"/>
    <w:rsid w:val="00363F23"/>
    <w:rsid w:val="00363F7C"/>
    <w:rsid w:val="0036406C"/>
    <w:rsid w:val="003640B9"/>
    <w:rsid w:val="0036413B"/>
    <w:rsid w:val="003641AB"/>
    <w:rsid w:val="00364242"/>
    <w:rsid w:val="003642B7"/>
    <w:rsid w:val="00364353"/>
    <w:rsid w:val="003643AE"/>
    <w:rsid w:val="00364444"/>
    <w:rsid w:val="00364465"/>
    <w:rsid w:val="00364510"/>
    <w:rsid w:val="00364533"/>
    <w:rsid w:val="00364543"/>
    <w:rsid w:val="003645CC"/>
    <w:rsid w:val="003645E4"/>
    <w:rsid w:val="003646AA"/>
    <w:rsid w:val="003646CB"/>
    <w:rsid w:val="0036472A"/>
    <w:rsid w:val="0036473D"/>
    <w:rsid w:val="00364782"/>
    <w:rsid w:val="003647F5"/>
    <w:rsid w:val="003649F2"/>
    <w:rsid w:val="00364A27"/>
    <w:rsid w:val="00364A4E"/>
    <w:rsid w:val="00364AC1"/>
    <w:rsid w:val="00364C43"/>
    <w:rsid w:val="00364CEA"/>
    <w:rsid w:val="00364D17"/>
    <w:rsid w:val="00364E19"/>
    <w:rsid w:val="00364EBC"/>
    <w:rsid w:val="00364F4B"/>
    <w:rsid w:val="00364F6D"/>
    <w:rsid w:val="00364F96"/>
    <w:rsid w:val="00364FAC"/>
    <w:rsid w:val="00365040"/>
    <w:rsid w:val="0036507D"/>
    <w:rsid w:val="003651AB"/>
    <w:rsid w:val="00365348"/>
    <w:rsid w:val="003653A8"/>
    <w:rsid w:val="00365502"/>
    <w:rsid w:val="00365508"/>
    <w:rsid w:val="0036550E"/>
    <w:rsid w:val="00365513"/>
    <w:rsid w:val="00365519"/>
    <w:rsid w:val="0036557D"/>
    <w:rsid w:val="003655A2"/>
    <w:rsid w:val="0036560F"/>
    <w:rsid w:val="0036562D"/>
    <w:rsid w:val="00365776"/>
    <w:rsid w:val="003657A8"/>
    <w:rsid w:val="00365923"/>
    <w:rsid w:val="003659EC"/>
    <w:rsid w:val="00365B13"/>
    <w:rsid w:val="00365B32"/>
    <w:rsid w:val="00365D0E"/>
    <w:rsid w:val="00365D27"/>
    <w:rsid w:val="00365D46"/>
    <w:rsid w:val="00365DDB"/>
    <w:rsid w:val="00365E74"/>
    <w:rsid w:val="00365E8C"/>
    <w:rsid w:val="00365EA4"/>
    <w:rsid w:val="00365EF0"/>
    <w:rsid w:val="00365F9C"/>
    <w:rsid w:val="0036601D"/>
    <w:rsid w:val="00366106"/>
    <w:rsid w:val="00366157"/>
    <w:rsid w:val="003661A0"/>
    <w:rsid w:val="0036626B"/>
    <w:rsid w:val="003663D5"/>
    <w:rsid w:val="0036645C"/>
    <w:rsid w:val="003664E0"/>
    <w:rsid w:val="00366648"/>
    <w:rsid w:val="00366672"/>
    <w:rsid w:val="003666B8"/>
    <w:rsid w:val="003667AB"/>
    <w:rsid w:val="00366861"/>
    <w:rsid w:val="003668F0"/>
    <w:rsid w:val="00366980"/>
    <w:rsid w:val="00366985"/>
    <w:rsid w:val="00366AFF"/>
    <w:rsid w:val="00366B24"/>
    <w:rsid w:val="00366BE4"/>
    <w:rsid w:val="00366C0B"/>
    <w:rsid w:val="00366C99"/>
    <w:rsid w:val="00366CB1"/>
    <w:rsid w:val="00366D07"/>
    <w:rsid w:val="00366D52"/>
    <w:rsid w:val="00366F04"/>
    <w:rsid w:val="00366F15"/>
    <w:rsid w:val="00366F75"/>
    <w:rsid w:val="00366FC5"/>
    <w:rsid w:val="00367017"/>
    <w:rsid w:val="00367030"/>
    <w:rsid w:val="00367099"/>
    <w:rsid w:val="00367200"/>
    <w:rsid w:val="0036728A"/>
    <w:rsid w:val="003672B0"/>
    <w:rsid w:val="003673E1"/>
    <w:rsid w:val="0036745E"/>
    <w:rsid w:val="00367513"/>
    <w:rsid w:val="0036756F"/>
    <w:rsid w:val="0036762E"/>
    <w:rsid w:val="003677DE"/>
    <w:rsid w:val="003678F9"/>
    <w:rsid w:val="00367930"/>
    <w:rsid w:val="00367934"/>
    <w:rsid w:val="0036796F"/>
    <w:rsid w:val="0036798A"/>
    <w:rsid w:val="003679BD"/>
    <w:rsid w:val="003679C7"/>
    <w:rsid w:val="00367A0C"/>
    <w:rsid w:val="00367B45"/>
    <w:rsid w:val="00367BD9"/>
    <w:rsid w:val="00367C7E"/>
    <w:rsid w:val="00367DEA"/>
    <w:rsid w:val="00367E3D"/>
    <w:rsid w:val="00367E50"/>
    <w:rsid w:val="00367EFE"/>
    <w:rsid w:val="00367FB4"/>
    <w:rsid w:val="00370032"/>
    <w:rsid w:val="003700AF"/>
    <w:rsid w:val="003700C2"/>
    <w:rsid w:val="00370152"/>
    <w:rsid w:val="003701F3"/>
    <w:rsid w:val="003702A6"/>
    <w:rsid w:val="003702D4"/>
    <w:rsid w:val="0037039A"/>
    <w:rsid w:val="00370496"/>
    <w:rsid w:val="00370525"/>
    <w:rsid w:val="00370538"/>
    <w:rsid w:val="0037059D"/>
    <w:rsid w:val="0037060E"/>
    <w:rsid w:val="0037060F"/>
    <w:rsid w:val="0037067B"/>
    <w:rsid w:val="00370683"/>
    <w:rsid w:val="003706A2"/>
    <w:rsid w:val="0037073D"/>
    <w:rsid w:val="0037080F"/>
    <w:rsid w:val="00370881"/>
    <w:rsid w:val="00370905"/>
    <w:rsid w:val="00370A5C"/>
    <w:rsid w:val="00370A7C"/>
    <w:rsid w:val="00370A9A"/>
    <w:rsid w:val="00370A9B"/>
    <w:rsid w:val="00370C73"/>
    <w:rsid w:val="00370CE9"/>
    <w:rsid w:val="00370D8E"/>
    <w:rsid w:val="00370DD1"/>
    <w:rsid w:val="00370DFA"/>
    <w:rsid w:val="00370E1D"/>
    <w:rsid w:val="00370EEF"/>
    <w:rsid w:val="00370FD7"/>
    <w:rsid w:val="00371049"/>
    <w:rsid w:val="0037106B"/>
    <w:rsid w:val="0037110C"/>
    <w:rsid w:val="00371154"/>
    <w:rsid w:val="0037116E"/>
    <w:rsid w:val="0037117C"/>
    <w:rsid w:val="0037125C"/>
    <w:rsid w:val="00371350"/>
    <w:rsid w:val="00371499"/>
    <w:rsid w:val="003714B5"/>
    <w:rsid w:val="003714C2"/>
    <w:rsid w:val="00371514"/>
    <w:rsid w:val="00371708"/>
    <w:rsid w:val="003717A0"/>
    <w:rsid w:val="003717D6"/>
    <w:rsid w:val="003717EC"/>
    <w:rsid w:val="00371804"/>
    <w:rsid w:val="0037180C"/>
    <w:rsid w:val="00371885"/>
    <w:rsid w:val="003718D8"/>
    <w:rsid w:val="003719F4"/>
    <w:rsid w:val="003719F6"/>
    <w:rsid w:val="00371A86"/>
    <w:rsid w:val="00371B0D"/>
    <w:rsid w:val="00371B3C"/>
    <w:rsid w:val="00371B85"/>
    <w:rsid w:val="00371BAD"/>
    <w:rsid w:val="00371BC7"/>
    <w:rsid w:val="00371CDE"/>
    <w:rsid w:val="00371CE8"/>
    <w:rsid w:val="00371D9A"/>
    <w:rsid w:val="00371E31"/>
    <w:rsid w:val="00371E74"/>
    <w:rsid w:val="00371EBB"/>
    <w:rsid w:val="00371EC8"/>
    <w:rsid w:val="00371F3A"/>
    <w:rsid w:val="00371FB6"/>
    <w:rsid w:val="0037204B"/>
    <w:rsid w:val="003720BF"/>
    <w:rsid w:val="0037215D"/>
    <w:rsid w:val="0037216F"/>
    <w:rsid w:val="003722FC"/>
    <w:rsid w:val="00372460"/>
    <w:rsid w:val="003724DE"/>
    <w:rsid w:val="003725B5"/>
    <w:rsid w:val="00372634"/>
    <w:rsid w:val="003726EA"/>
    <w:rsid w:val="003726F8"/>
    <w:rsid w:val="00372733"/>
    <w:rsid w:val="00372740"/>
    <w:rsid w:val="003727F1"/>
    <w:rsid w:val="0037292C"/>
    <w:rsid w:val="00372995"/>
    <w:rsid w:val="003729A7"/>
    <w:rsid w:val="003729C2"/>
    <w:rsid w:val="003729C5"/>
    <w:rsid w:val="003729E4"/>
    <w:rsid w:val="00372B12"/>
    <w:rsid w:val="00372B15"/>
    <w:rsid w:val="00372B83"/>
    <w:rsid w:val="00372BBD"/>
    <w:rsid w:val="00372D0C"/>
    <w:rsid w:val="00372DD0"/>
    <w:rsid w:val="00372EAE"/>
    <w:rsid w:val="00372EFD"/>
    <w:rsid w:val="00372F1E"/>
    <w:rsid w:val="00372F5B"/>
    <w:rsid w:val="00372F9D"/>
    <w:rsid w:val="0037306D"/>
    <w:rsid w:val="00373118"/>
    <w:rsid w:val="00373245"/>
    <w:rsid w:val="00373287"/>
    <w:rsid w:val="0037329D"/>
    <w:rsid w:val="003732EC"/>
    <w:rsid w:val="00373324"/>
    <w:rsid w:val="00373338"/>
    <w:rsid w:val="003733BE"/>
    <w:rsid w:val="003733D2"/>
    <w:rsid w:val="00373519"/>
    <w:rsid w:val="00373529"/>
    <w:rsid w:val="00373557"/>
    <w:rsid w:val="003735C1"/>
    <w:rsid w:val="0037375F"/>
    <w:rsid w:val="00373766"/>
    <w:rsid w:val="003737A0"/>
    <w:rsid w:val="0037387B"/>
    <w:rsid w:val="00373950"/>
    <w:rsid w:val="003739FF"/>
    <w:rsid w:val="00373A14"/>
    <w:rsid w:val="00373B33"/>
    <w:rsid w:val="00373BA7"/>
    <w:rsid w:val="00373BE1"/>
    <w:rsid w:val="00373C28"/>
    <w:rsid w:val="00373C6A"/>
    <w:rsid w:val="00373CC1"/>
    <w:rsid w:val="00373D87"/>
    <w:rsid w:val="00373E6D"/>
    <w:rsid w:val="00374002"/>
    <w:rsid w:val="0037406B"/>
    <w:rsid w:val="0037408B"/>
    <w:rsid w:val="003740E4"/>
    <w:rsid w:val="00374151"/>
    <w:rsid w:val="0037419A"/>
    <w:rsid w:val="003741C8"/>
    <w:rsid w:val="00374218"/>
    <w:rsid w:val="003742CE"/>
    <w:rsid w:val="003742EE"/>
    <w:rsid w:val="003743A5"/>
    <w:rsid w:val="00374411"/>
    <w:rsid w:val="00374440"/>
    <w:rsid w:val="00374513"/>
    <w:rsid w:val="00374633"/>
    <w:rsid w:val="003746B3"/>
    <w:rsid w:val="003746C7"/>
    <w:rsid w:val="0037472D"/>
    <w:rsid w:val="003747A8"/>
    <w:rsid w:val="00374A0E"/>
    <w:rsid w:val="00374A2B"/>
    <w:rsid w:val="00374A49"/>
    <w:rsid w:val="00374BCE"/>
    <w:rsid w:val="00374CA8"/>
    <w:rsid w:val="00374D2F"/>
    <w:rsid w:val="00374D56"/>
    <w:rsid w:val="00374D7D"/>
    <w:rsid w:val="00374F1E"/>
    <w:rsid w:val="00374F46"/>
    <w:rsid w:val="003750A1"/>
    <w:rsid w:val="00375131"/>
    <w:rsid w:val="003751A2"/>
    <w:rsid w:val="003751A7"/>
    <w:rsid w:val="0037524E"/>
    <w:rsid w:val="00375273"/>
    <w:rsid w:val="003752D4"/>
    <w:rsid w:val="00375331"/>
    <w:rsid w:val="003753A4"/>
    <w:rsid w:val="0037542E"/>
    <w:rsid w:val="003754FB"/>
    <w:rsid w:val="00375518"/>
    <w:rsid w:val="00375538"/>
    <w:rsid w:val="003756EF"/>
    <w:rsid w:val="0037572D"/>
    <w:rsid w:val="00375772"/>
    <w:rsid w:val="00375773"/>
    <w:rsid w:val="00375917"/>
    <w:rsid w:val="0037593B"/>
    <w:rsid w:val="00375955"/>
    <w:rsid w:val="0037596C"/>
    <w:rsid w:val="00375979"/>
    <w:rsid w:val="003759DA"/>
    <w:rsid w:val="003759DE"/>
    <w:rsid w:val="003759E2"/>
    <w:rsid w:val="00375B39"/>
    <w:rsid w:val="00375B50"/>
    <w:rsid w:val="00375B68"/>
    <w:rsid w:val="00375B6C"/>
    <w:rsid w:val="00375BBB"/>
    <w:rsid w:val="00375C80"/>
    <w:rsid w:val="00375CEC"/>
    <w:rsid w:val="00375D60"/>
    <w:rsid w:val="00375F2B"/>
    <w:rsid w:val="00375F66"/>
    <w:rsid w:val="00375F6A"/>
    <w:rsid w:val="00376052"/>
    <w:rsid w:val="00376077"/>
    <w:rsid w:val="00376092"/>
    <w:rsid w:val="003760E4"/>
    <w:rsid w:val="00376157"/>
    <w:rsid w:val="00376171"/>
    <w:rsid w:val="003761C6"/>
    <w:rsid w:val="003761E6"/>
    <w:rsid w:val="0037624F"/>
    <w:rsid w:val="0037634D"/>
    <w:rsid w:val="00376549"/>
    <w:rsid w:val="003766A8"/>
    <w:rsid w:val="00376713"/>
    <w:rsid w:val="0037674E"/>
    <w:rsid w:val="003767BA"/>
    <w:rsid w:val="0037683B"/>
    <w:rsid w:val="00376896"/>
    <w:rsid w:val="00376A7D"/>
    <w:rsid w:val="00376AB7"/>
    <w:rsid w:val="00376AC3"/>
    <w:rsid w:val="00376B97"/>
    <w:rsid w:val="00376C0D"/>
    <w:rsid w:val="00376C92"/>
    <w:rsid w:val="00376CCA"/>
    <w:rsid w:val="00376D3D"/>
    <w:rsid w:val="00376D5F"/>
    <w:rsid w:val="00376D99"/>
    <w:rsid w:val="00376DE5"/>
    <w:rsid w:val="00376E45"/>
    <w:rsid w:val="00376E8B"/>
    <w:rsid w:val="00376EB0"/>
    <w:rsid w:val="00376EE3"/>
    <w:rsid w:val="00376F18"/>
    <w:rsid w:val="00376F30"/>
    <w:rsid w:val="00376F70"/>
    <w:rsid w:val="003770D1"/>
    <w:rsid w:val="00377139"/>
    <w:rsid w:val="00377150"/>
    <w:rsid w:val="003773EA"/>
    <w:rsid w:val="0037742A"/>
    <w:rsid w:val="0037746B"/>
    <w:rsid w:val="003774C3"/>
    <w:rsid w:val="0037750D"/>
    <w:rsid w:val="0037750F"/>
    <w:rsid w:val="003775F9"/>
    <w:rsid w:val="0037765E"/>
    <w:rsid w:val="00377660"/>
    <w:rsid w:val="0037766B"/>
    <w:rsid w:val="00377674"/>
    <w:rsid w:val="00377679"/>
    <w:rsid w:val="0037767E"/>
    <w:rsid w:val="00377758"/>
    <w:rsid w:val="00377782"/>
    <w:rsid w:val="00377799"/>
    <w:rsid w:val="003777EE"/>
    <w:rsid w:val="0037795F"/>
    <w:rsid w:val="0037798B"/>
    <w:rsid w:val="003779B6"/>
    <w:rsid w:val="00377A0E"/>
    <w:rsid w:val="00377A12"/>
    <w:rsid w:val="00377A5C"/>
    <w:rsid w:val="00377A68"/>
    <w:rsid w:val="00377ADC"/>
    <w:rsid w:val="00377D48"/>
    <w:rsid w:val="00377E2C"/>
    <w:rsid w:val="00377ED4"/>
    <w:rsid w:val="00377F2E"/>
    <w:rsid w:val="00377F98"/>
    <w:rsid w:val="00377F9F"/>
    <w:rsid w:val="00377FF1"/>
    <w:rsid w:val="0038001E"/>
    <w:rsid w:val="00380076"/>
    <w:rsid w:val="0038020D"/>
    <w:rsid w:val="0038023F"/>
    <w:rsid w:val="00380266"/>
    <w:rsid w:val="00380274"/>
    <w:rsid w:val="0038033E"/>
    <w:rsid w:val="00380384"/>
    <w:rsid w:val="003803FD"/>
    <w:rsid w:val="0038049A"/>
    <w:rsid w:val="0038053C"/>
    <w:rsid w:val="00380559"/>
    <w:rsid w:val="0038055E"/>
    <w:rsid w:val="003808AD"/>
    <w:rsid w:val="00380928"/>
    <w:rsid w:val="003809A7"/>
    <w:rsid w:val="00380A14"/>
    <w:rsid w:val="00380A67"/>
    <w:rsid w:val="00380A82"/>
    <w:rsid w:val="00380AD5"/>
    <w:rsid w:val="00380AEC"/>
    <w:rsid w:val="00380B70"/>
    <w:rsid w:val="00380BF3"/>
    <w:rsid w:val="00380C54"/>
    <w:rsid w:val="00380CCA"/>
    <w:rsid w:val="00380D1B"/>
    <w:rsid w:val="00380E28"/>
    <w:rsid w:val="00380EB2"/>
    <w:rsid w:val="00380F65"/>
    <w:rsid w:val="00381003"/>
    <w:rsid w:val="0038101F"/>
    <w:rsid w:val="003810C3"/>
    <w:rsid w:val="00381264"/>
    <w:rsid w:val="00381269"/>
    <w:rsid w:val="00381274"/>
    <w:rsid w:val="00381331"/>
    <w:rsid w:val="00381402"/>
    <w:rsid w:val="00381519"/>
    <w:rsid w:val="00381614"/>
    <w:rsid w:val="00381663"/>
    <w:rsid w:val="00381756"/>
    <w:rsid w:val="00381769"/>
    <w:rsid w:val="003817CF"/>
    <w:rsid w:val="003817E9"/>
    <w:rsid w:val="0038182F"/>
    <w:rsid w:val="0038193C"/>
    <w:rsid w:val="00381984"/>
    <w:rsid w:val="003819F0"/>
    <w:rsid w:val="00381A01"/>
    <w:rsid w:val="00381A02"/>
    <w:rsid w:val="00381A9C"/>
    <w:rsid w:val="00381AA4"/>
    <w:rsid w:val="00381B19"/>
    <w:rsid w:val="00381B3E"/>
    <w:rsid w:val="00381C80"/>
    <w:rsid w:val="00381CCD"/>
    <w:rsid w:val="00381D39"/>
    <w:rsid w:val="00381D47"/>
    <w:rsid w:val="00381DB3"/>
    <w:rsid w:val="00381DB7"/>
    <w:rsid w:val="00381DC3"/>
    <w:rsid w:val="00381E1D"/>
    <w:rsid w:val="00381EBD"/>
    <w:rsid w:val="00381F09"/>
    <w:rsid w:val="00381F28"/>
    <w:rsid w:val="00381F65"/>
    <w:rsid w:val="003820AD"/>
    <w:rsid w:val="00382148"/>
    <w:rsid w:val="00382177"/>
    <w:rsid w:val="00382192"/>
    <w:rsid w:val="003821C4"/>
    <w:rsid w:val="00382239"/>
    <w:rsid w:val="00382259"/>
    <w:rsid w:val="003822C1"/>
    <w:rsid w:val="003822DF"/>
    <w:rsid w:val="003822E8"/>
    <w:rsid w:val="003823F4"/>
    <w:rsid w:val="00382442"/>
    <w:rsid w:val="00382479"/>
    <w:rsid w:val="003824A1"/>
    <w:rsid w:val="00382518"/>
    <w:rsid w:val="00382526"/>
    <w:rsid w:val="00382547"/>
    <w:rsid w:val="003826FF"/>
    <w:rsid w:val="00382728"/>
    <w:rsid w:val="0038277C"/>
    <w:rsid w:val="00382819"/>
    <w:rsid w:val="0038284C"/>
    <w:rsid w:val="003828C8"/>
    <w:rsid w:val="00382921"/>
    <w:rsid w:val="00382A1B"/>
    <w:rsid w:val="00382A22"/>
    <w:rsid w:val="00382A2F"/>
    <w:rsid w:val="00382AA3"/>
    <w:rsid w:val="00382BAD"/>
    <w:rsid w:val="00382BE5"/>
    <w:rsid w:val="00382C21"/>
    <w:rsid w:val="00382C48"/>
    <w:rsid w:val="00382CAE"/>
    <w:rsid w:val="00382CCE"/>
    <w:rsid w:val="00382CF3"/>
    <w:rsid w:val="00382D63"/>
    <w:rsid w:val="00382DB6"/>
    <w:rsid w:val="00382DF7"/>
    <w:rsid w:val="00382E0F"/>
    <w:rsid w:val="00382E9C"/>
    <w:rsid w:val="00382ED1"/>
    <w:rsid w:val="00382F64"/>
    <w:rsid w:val="00382F65"/>
    <w:rsid w:val="00382FAA"/>
    <w:rsid w:val="00382FE3"/>
    <w:rsid w:val="00382FED"/>
    <w:rsid w:val="003830AD"/>
    <w:rsid w:val="003830E1"/>
    <w:rsid w:val="0038310A"/>
    <w:rsid w:val="00383212"/>
    <w:rsid w:val="00383285"/>
    <w:rsid w:val="00383384"/>
    <w:rsid w:val="003834BC"/>
    <w:rsid w:val="003834E5"/>
    <w:rsid w:val="0038351D"/>
    <w:rsid w:val="00383574"/>
    <w:rsid w:val="003835BA"/>
    <w:rsid w:val="003835DC"/>
    <w:rsid w:val="0038361E"/>
    <w:rsid w:val="00383628"/>
    <w:rsid w:val="0038366A"/>
    <w:rsid w:val="003836B1"/>
    <w:rsid w:val="003836C2"/>
    <w:rsid w:val="0038370F"/>
    <w:rsid w:val="0038373F"/>
    <w:rsid w:val="00383778"/>
    <w:rsid w:val="003837E0"/>
    <w:rsid w:val="003837F9"/>
    <w:rsid w:val="0038381C"/>
    <w:rsid w:val="0038382F"/>
    <w:rsid w:val="0038383A"/>
    <w:rsid w:val="00383872"/>
    <w:rsid w:val="00383879"/>
    <w:rsid w:val="003838A4"/>
    <w:rsid w:val="00383916"/>
    <w:rsid w:val="0038396F"/>
    <w:rsid w:val="00383992"/>
    <w:rsid w:val="00383AE7"/>
    <w:rsid w:val="00383C97"/>
    <w:rsid w:val="00383CDE"/>
    <w:rsid w:val="00383D38"/>
    <w:rsid w:val="00383D3A"/>
    <w:rsid w:val="00383DC8"/>
    <w:rsid w:val="00383EB0"/>
    <w:rsid w:val="00383EE7"/>
    <w:rsid w:val="00383F40"/>
    <w:rsid w:val="00383F59"/>
    <w:rsid w:val="00383FC1"/>
    <w:rsid w:val="00383FDA"/>
    <w:rsid w:val="0038408B"/>
    <w:rsid w:val="00384137"/>
    <w:rsid w:val="00384204"/>
    <w:rsid w:val="003843B7"/>
    <w:rsid w:val="003843EC"/>
    <w:rsid w:val="003843FF"/>
    <w:rsid w:val="003844AD"/>
    <w:rsid w:val="003844C3"/>
    <w:rsid w:val="0038463C"/>
    <w:rsid w:val="003846A6"/>
    <w:rsid w:val="00384708"/>
    <w:rsid w:val="0038474A"/>
    <w:rsid w:val="00384752"/>
    <w:rsid w:val="0038485F"/>
    <w:rsid w:val="00384861"/>
    <w:rsid w:val="003848A1"/>
    <w:rsid w:val="00384A3A"/>
    <w:rsid w:val="00384BD0"/>
    <w:rsid w:val="00384C60"/>
    <w:rsid w:val="00384D0E"/>
    <w:rsid w:val="00384D3E"/>
    <w:rsid w:val="00384EEC"/>
    <w:rsid w:val="00384EF0"/>
    <w:rsid w:val="00384F64"/>
    <w:rsid w:val="003851AC"/>
    <w:rsid w:val="003851AF"/>
    <w:rsid w:val="003851F8"/>
    <w:rsid w:val="00385237"/>
    <w:rsid w:val="0038532E"/>
    <w:rsid w:val="00385338"/>
    <w:rsid w:val="00385341"/>
    <w:rsid w:val="00385392"/>
    <w:rsid w:val="0038542A"/>
    <w:rsid w:val="00385531"/>
    <w:rsid w:val="00385539"/>
    <w:rsid w:val="0038553C"/>
    <w:rsid w:val="0038556D"/>
    <w:rsid w:val="00385584"/>
    <w:rsid w:val="003855E2"/>
    <w:rsid w:val="00385617"/>
    <w:rsid w:val="00385777"/>
    <w:rsid w:val="00385789"/>
    <w:rsid w:val="00385843"/>
    <w:rsid w:val="00385855"/>
    <w:rsid w:val="003858F3"/>
    <w:rsid w:val="00385984"/>
    <w:rsid w:val="0038599E"/>
    <w:rsid w:val="00385A30"/>
    <w:rsid w:val="00385AC7"/>
    <w:rsid w:val="00385BA0"/>
    <w:rsid w:val="00385C3B"/>
    <w:rsid w:val="00385C8A"/>
    <w:rsid w:val="00385C9B"/>
    <w:rsid w:val="00385CD4"/>
    <w:rsid w:val="00385D2F"/>
    <w:rsid w:val="00385D9D"/>
    <w:rsid w:val="00385DA6"/>
    <w:rsid w:val="00385EC6"/>
    <w:rsid w:val="00385F56"/>
    <w:rsid w:val="00385FE5"/>
    <w:rsid w:val="0038616F"/>
    <w:rsid w:val="003861D8"/>
    <w:rsid w:val="003863AD"/>
    <w:rsid w:val="0038648C"/>
    <w:rsid w:val="003864CB"/>
    <w:rsid w:val="0038650B"/>
    <w:rsid w:val="003865D9"/>
    <w:rsid w:val="003865FD"/>
    <w:rsid w:val="0038671A"/>
    <w:rsid w:val="00386862"/>
    <w:rsid w:val="00386863"/>
    <w:rsid w:val="003868AA"/>
    <w:rsid w:val="003868C0"/>
    <w:rsid w:val="00386964"/>
    <w:rsid w:val="003869DF"/>
    <w:rsid w:val="00386A92"/>
    <w:rsid w:val="00386B7A"/>
    <w:rsid w:val="00386BFD"/>
    <w:rsid w:val="00386CF8"/>
    <w:rsid w:val="00386DA6"/>
    <w:rsid w:val="00386DE8"/>
    <w:rsid w:val="00386DEE"/>
    <w:rsid w:val="00386E77"/>
    <w:rsid w:val="00386E7B"/>
    <w:rsid w:val="00386E8B"/>
    <w:rsid w:val="00386F66"/>
    <w:rsid w:val="00386F70"/>
    <w:rsid w:val="0038700E"/>
    <w:rsid w:val="003870B1"/>
    <w:rsid w:val="00387151"/>
    <w:rsid w:val="00387162"/>
    <w:rsid w:val="00387191"/>
    <w:rsid w:val="003872DE"/>
    <w:rsid w:val="00387303"/>
    <w:rsid w:val="00387432"/>
    <w:rsid w:val="00387449"/>
    <w:rsid w:val="003874B0"/>
    <w:rsid w:val="00387603"/>
    <w:rsid w:val="00387618"/>
    <w:rsid w:val="00387633"/>
    <w:rsid w:val="0038766D"/>
    <w:rsid w:val="003876CC"/>
    <w:rsid w:val="00387773"/>
    <w:rsid w:val="00387805"/>
    <w:rsid w:val="00387894"/>
    <w:rsid w:val="00387A00"/>
    <w:rsid w:val="00387A34"/>
    <w:rsid w:val="00387A49"/>
    <w:rsid w:val="00387A6A"/>
    <w:rsid w:val="00387C25"/>
    <w:rsid w:val="00387CAC"/>
    <w:rsid w:val="00387CCB"/>
    <w:rsid w:val="00387D4E"/>
    <w:rsid w:val="00387D8F"/>
    <w:rsid w:val="00387DD3"/>
    <w:rsid w:val="00387E20"/>
    <w:rsid w:val="00387E9B"/>
    <w:rsid w:val="00387F1D"/>
    <w:rsid w:val="00387F42"/>
    <w:rsid w:val="00390103"/>
    <w:rsid w:val="0039011B"/>
    <w:rsid w:val="00390164"/>
    <w:rsid w:val="00390167"/>
    <w:rsid w:val="003901BA"/>
    <w:rsid w:val="00390245"/>
    <w:rsid w:val="00390275"/>
    <w:rsid w:val="00390303"/>
    <w:rsid w:val="00390372"/>
    <w:rsid w:val="003903E4"/>
    <w:rsid w:val="003903F2"/>
    <w:rsid w:val="00390428"/>
    <w:rsid w:val="0039047C"/>
    <w:rsid w:val="0039049D"/>
    <w:rsid w:val="003904E2"/>
    <w:rsid w:val="00390546"/>
    <w:rsid w:val="00390555"/>
    <w:rsid w:val="0039059E"/>
    <w:rsid w:val="003905F7"/>
    <w:rsid w:val="0039063B"/>
    <w:rsid w:val="003906A8"/>
    <w:rsid w:val="00390716"/>
    <w:rsid w:val="0039079D"/>
    <w:rsid w:val="003907B7"/>
    <w:rsid w:val="00390830"/>
    <w:rsid w:val="00390925"/>
    <w:rsid w:val="00390955"/>
    <w:rsid w:val="0039098D"/>
    <w:rsid w:val="00390992"/>
    <w:rsid w:val="00390A23"/>
    <w:rsid w:val="00390A8A"/>
    <w:rsid w:val="00390AF5"/>
    <w:rsid w:val="00390B83"/>
    <w:rsid w:val="00390B98"/>
    <w:rsid w:val="00390BDD"/>
    <w:rsid w:val="00390D18"/>
    <w:rsid w:val="00390D4A"/>
    <w:rsid w:val="00390F32"/>
    <w:rsid w:val="00390FB2"/>
    <w:rsid w:val="00391000"/>
    <w:rsid w:val="0039110B"/>
    <w:rsid w:val="00391194"/>
    <w:rsid w:val="0039126E"/>
    <w:rsid w:val="003912ED"/>
    <w:rsid w:val="003912FA"/>
    <w:rsid w:val="00391326"/>
    <w:rsid w:val="0039136D"/>
    <w:rsid w:val="00391378"/>
    <w:rsid w:val="00391452"/>
    <w:rsid w:val="00391484"/>
    <w:rsid w:val="003914CC"/>
    <w:rsid w:val="003914E8"/>
    <w:rsid w:val="00391512"/>
    <w:rsid w:val="00391571"/>
    <w:rsid w:val="003915CE"/>
    <w:rsid w:val="003916C1"/>
    <w:rsid w:val="003916FB"/>
    <w:rsid w:val="00391718"/>
    <w:rsid w:val="0039184B"/>
    <w:rsid w:val="00391921"/>
    <w:rsid w:val="003919F2"/>
    <w:rsid w:val="00391A1A"/>
    <w:rsid w:val="00391A59"/>
    <w:rsid w:val="00391A75"/>
    <w:rsid w:val="00391B9B"/>
    <w:rsid w:val="00391CC2"/>
    <w:rsid w:val="00391EE3"/>
    <w:rsid w:val="00391F33"/>
    <w:rsid w:val="00391F8D"/>
    <w:rsid w:val="00391FD7"/>
    <w:rsid w:val="00392070"/>
    <w:rsid w:val="003920E5"/>
    <w:rsid w:val="00392100"/>
    <w:rsid w:val="00392182"/>
    <w:rsid w:val="003922EB"/>
    <w:rsid w:val="00392381"/>
    <w:rsid w:val="00392433"/>
    <w:rsid w:val="003924E3"/>
    <w:rsid w:val="003924ED"/>
    <w:rsid w:val="00392538"/>
    <w:rsid w:val="0039258D"/>
    <w:rsid w:val="003925AF"/>
    <w:rsid w:val="003926C0"/>
    <w:rsid w:val="0039270E"/>
    <w:rsid w:val="00392751"/>
    <w:rsid w:val="00392784"/>
    <w:rsid w:val="00392873"/>
    <w:rsid w:val="0039289E"/>
    <w:rsid w:val="00392915"/>
    <w:rsid w:val="0039292E"/>
    <w:rsid w:val="00392957"/>
    <w:rsid w:val="0039296B"/>
    <w:rsid w:val="003929C5"/>
    <w:rsid w:val="003929FF"/>
    <w:rsid w:val="00392A05"/>
    <w:rsid w:val="00392ADA"/>
    <w:rsid w:val="00392BC1"/>
    <w:rsid w:val="00392BF5"/>
    <w:rsid w:val="00392C13"/>
    <w:rsid w:val="00392C79"/>
    <w:rsid w:val="00392D08"/>
    <w:rsid w:val="00392D4A"/>
    <w:rsid w:val="00392D6B"/>
    <w:rsid w:val="00392EEE"/>
    <w:rsid w:val="0039313A"/>
    <w:rsid w:val="0039314A"/>
    <w:rsid w:val="003931BF"/>
    <w:rsid w:val="003931DE"/>
    <w:rsid w:val="003931F1"/>
    <w:rsid w:val="003932A5"/>
    <w:rsid w:val="0039333E"/>
    <w:rsid w:val="00393352"/>
    <w:rsid w:val="00393441"/>
    <w:rsid w:val="00393455"/>
    <w:rsid w:val="003934AF"/>
    <w:rsid w:val="003934F6"/>
    <w:rsid w:val="0039359B"/>
    <w:rsid w:val="00393608"/>
    <w:rsid w:val="003936A7"/>
    <w:rsid w:val="003936BE"/>
    <w:rsid w:val="00393735"/>
    <w:rsid w:val="00393767"/>
    <w:rsid w:val="00393852"/>
    <w:rsid w:val="00393894"/>
    <w:rsid w:val="003938C0"/>
    <w:rsid w:val="0039391C"/>
    <w:rsid w:val="00393952"/>
    <w:rsid w:val="00393960"/>
    <w:rsid w:val="00393A36"/>
    <w:rsid w:val="00393CE6"/>
    <w:rsid w:val="00393CF7"/>
    <w:rsid w:val="00393E08"/>
    <w:rsid w:val="00393EB1"/>
    <w:rsid w:val="00393F9D"/>
    <w:rsid w:val="00393FCF"/>
    <w:rsid w:val="00393FE4"/>
    <w:rsid w:val="0039406D"/>
    <w:rsid w:val="0039408E"/>
    <w:rsid w:val="0039409A"/>
    <w:rsid w:val="003940A2"/>
    <w:rsid w:val="0039413C"/>
    <w:rsid w:val="003941A4"/>
    <w:rsid w:val="003942CA"/>
    <w:rsid w:val="003942CB"/>
    <w:rsid w:val="00394365"/>
    <w:rsid w:val="003943B8"/>
    <w:rsid w:val="003943EC"/>
    <w:rsid w:val="00394443"/>
    <w:rsid w:val="00394471"/>
    <w:rsid w:val="003944A7"/>
    <w:rsid w:val="0039453F"/>
    <w:rsid w:val="003945A1"/>
    <w:rsid w:val="003946BD"/>
    <w:rsid w:val="00394715"/>
    <w:rsid w:val="00394779"/>
    <w:rsid w:val="00394854"/>
    <w:rsid w:val="00394884"/>
    <w:rsid w:val="003948F4"/>
    <w:rsid w:val="00394924"/>
    <w:rsid w:val="00394B1A"/>
    <w:rsid w:val="00394C20"/>
    <w:rsid w:val="00394C90"/>
    <w:rsid w:val="00394DE8"/>
    <w:rsid w:val="00394E52"/>
    <w:rsid w:val="00394EB7"/>
    <w:rsid w:val="00394EFB"/>
    <w:rsid w:val="00395015"/>
    <w:rsid w:val="00395027"/>
    <w:rsid w:val="003950B3"/>
    <w:rsid w:val="003950FA"/>
    <w:rsid w:val="003951DB"/>
    <w:rsid w:val="0039522F"/>
    <w:rsid w:val="00395261"/>
    <w:rsid w:val="003953CB"/>
    <w:rsid w:val="0039540F"/>
    <w:rsid w:val="0039556D"/>
    <w:rsid w:val="00395615"/>
    <w:rsid w:val="0039574D"/>
    <w:rsid w:val="0039574E"/>
    <w:rsid w:val="003957B9"/>
    <w:rsid w:val="0039591B"/>
    <w:rsid w:val="0039591D"/>
    <w:rsid w:val="00395A8E"/>
    <w:rsid w:val="00395C11"/>
    <w:rsid w:val="00395CFD"/>
    <w:rsid w:val="00395E19"/>
    <w:rsid w:val="00395E5A"/>
    <w:rsid w:val="00395E67"/>
    <w:rsid w:val="00395F02"/>
    <w:rsid w:val="00395F23"/>
    <w:rsid w:val="00395FD3"/>
    <w:rsid w:val="003960F9"/>
    <w:rsid w:val="00396108"/>
    <w:rsid w:val="003961C9"/>
    <w:rsid w:val="003961F9"/>
    <w:rsid w:val="00396246"/>
    <w:rsid w:val="003962B5"/>
    <w:rsid w:val="0039645C"/>
    <w:rsid w:val="003964AF"/>
    <w:rsid w:val="00396565"/>
    <w:rsid w:val="0039658D"/>
    <w:rsid w:val="003965E9"/>
    <w:rsid w:val="00396611"/>
    <w:rsid w:val="0039662B"/>
    <w:rsid w:val="00396687"/>
    <w:rsid w:val="003966CD"/>
    <w:rsid w:val="003966D2"/>
    <w:rsid w:val="003966F4"/>
    <w:rsid w:val="00396757"/>
    <w:rsid w:val="00396760"/>
    <w:rsid w:val="003967CF"/>
    <w:rsid w:val="003967F3"/>
    <w:rsid w:val="003967F7"/>
    <w:rsid w:val="0039683E"/>
    <w:rsid w:val="00396906"/>
    <w:rsid w:val="00396AAF"/>
    <w:rsid w:val="00396B89"/>
    <w:rsid w:val="00396C81"/>
    <w:rsid w:val="00396CBC"/>
    <w:rsid w:val="00396D0D"/>
    <w:rsid w:val="00396D9D"/>
    <w:rsid w:val="00396DDA"/>
    <w:rsid w:val="00396E4A"/>
    <w:rsid w:val="00396E65"/>
    <w:rsid w:val="00396FA2"/>
    <w:rsid w:val="00397002"/>
    <w:rsid w:val="00397008"/>
    <w:rsid w:val="0039700E"/>
    <w:rsid w:val="00397014"/>
    <w:rsid w:val="0039708A"/>
    <w:rsid w:val="003970E9"/>
    <w:rsid w:val="003971E0"/>
    <w:rsid w:val="003971F2"/>
    <w:rsid w:val="003971F3"/>
    <w:rsid w:val="0039724D"/>
    <w:rsid w:val="003972A0"/>
    <w:rsid w:val="003972A7"/>
    <w:rsid w:val="003972B6"/>
    <w:rsid w:val="003973BA"/>
    <w:rsid w:val="003973D9"/>
    <w:rsid w:val="00397498"/>
    <w:rsid w:val="003974FC"/>
    <w:rsid w:val="00397512"/>
    <w:rsid w:val="00397599"/>
    <w:rsid w:val="003975A1"/>
    <w:rsid w:val="003975D6"/>
    <w:rsid w:val="00397608"/>
    <w:rsid w:val="0039760A"/>
    <w:rsid w:val="00397615"/>
    <w:rsid w:val="0039761B"/>
    <w:rsid w:val="0039764F"/>
    <w:rsid w:val="00397674"/>
    <w:rsid w:val="00397734"/>
    <w:rsid w:val="00397824"/>
    <w:rsid w:val="003978AE"/>
    <w:rsid w:val="00397926"/>
    <w:rsid w:val="0039795B"/>
    <w:rsid w:val="0039795E"/>
    <w:rsid w:val="003979D7"/>
    <w:rsid w:val="00397A4C"/>
    <w:rsid w:val="00397B3E"/>
    <w:rsid w:val="00397BB8"/>
    <w:rsid w:val="00397D76"/>
    <w:rsid w:val="00397D80"/>
    <w:rsid w:val="00397DF6"/>
    <w:rsid w:val="00397F60"/>
    <w:rsid w:val="00397F83"/>
    <w:rsid w:val="003A0092"/>
    <w:rsid w:val="003A00A3"/>
    <w:rsid w:val="003A014A"/>
    <w:rsid w:val="003A01C1"/>
    <w:rsid w:val="003A01C8"/>
    <w:rsid w:val="003A0217"/>
    <w:rsid w:val="003A021A"/>
    <w:rsid w:val="003A0238"/>
    <w:rsid w:val="003A024C"/>
    <w:rsid w:val="003A0294"/>
    <w:rsid w:val="003A02D3"/>
    <w:rsid w:val="003A0351"/>
    <w:rsid w:val="003A0354"/>
    <w:rsid w:val="003A05BD"/>
    <w:rsid w:val="003A05FB"/>
    <w:rsid w:val="003A0681"/>
    <w:rsid w:val="003A0784"/>
    <w:rsid w:val="003A07FE"/>
    <w:rsid w:val="003A0807"/>
    <w:rsid w:val="003A0969"/>
    <w:rsid w:val="003A09AD"/>
    <w:rsid w:val="003A0A0D"/>
    <w:rsid w:val="003A0ACC"/>
    <w:rsid w:val="003A0B2F"/>
    <w:rsid w:val="003A0B32"/>
    <w:rsid w:val="003A0B8C"/>
    <w:rsid w:val="003A0C73"/>
    <w:rsid w:val="003A0DA2"/>
    <w:rsid w:val="003A0DC9"/>
    <w:rsid w:val="003A0E3C"/>
    <w:rsid w:val="003A0EA6"/>
    <w:rsid w:val="003A0F68"/>
    <w:rsid w:val="003A0F89"/>
    <w:rsid w:val="003A0FC2"/>
    <w:rsid w:val="003A0FEF"/>
    <w:rsid w:val="003A109A"/>
    <w:rsid w:val="003A10CF"/>
    <w:rsid w:val="003A12D7"/>
    <w:rsid w:val="003A12E3"/>
    <w:rsid w:val="003A1469"/>
    <w:rsid w:val="003A14F9"/>
    <w:rsid w:val="003A1509"/>
    <w:rsid w:val="003A154A"/>
    <w:rsid w:val="003A1565"/>
    <w:rsid w:val="003A1720"/>
    <w:rsid w:val="003A1744"/>
    <w:rsid w:val="003A179E"/>
    <w:rsid w:val="003A17A6"/>
    <w:rsid w:val="003A17AE"/>
    <w:rsid w:val="003A17EE"/>
    <w:rsid w:val="003A1814"/>
    <w:rsid w:val="003A18B0"/>
    <w:rsid w:val="003A18EF"/>
    <w:rsid w:val="003A195D"/>
    <w:rsid w:val="003A1991"/>
    <w:rsid w:val="003A1A1C"/>
    <w:rsid w:val="003A1BB1"/>
    <w:rsid w:val="003A1BC3"/>
    <w:rsid w:val="003A1C57"/>
    <w:rsid w:val="003A1C81"/>
    <w:rsid w:val="003A1CF9"/>
    <w:rsid w:val="003A1D36"/>
    <w:rsid w:val="003A1E8F"/>
    <w:rsid w:val="003A1F37"/>
    <w:rsid w:val="003A1F78"/>
    <w:rsid w:val="003A1F7C"/>
    <w:rsid w:val="003A1FBA"/>
    <w:rsid w:val="003A1FEF"/>
    <w:rsid w:val="003A2021"/>
    <w:rsid w:val="003A2087"/>
    <w:rsid w:val="003A208B"/>
    <w:rsid w:val="003A20A8"/>
    <w:rsid w:val="003A21C2"/>
    <w:rsid w:val="003A2209"/>
    <w:rsid w:val="003A23E5"/>
    <w:rsid w:val="003A2417"/>
    <w:rsid w:val="003A247A"/>
    <w:rsid w:val="003A249F"/>
    <w:rsid w:val="003A24B5"/>
    <w:rsid w:val="003A251C"/>
    <w:rsid w:val="003A2659"/>
    <w:rsid w:val="003A2670"/>
    <w:rsid w:val="003A2682"/>
    <w:rsid w:val="003A2748"/>
    <w:rsid w:val="003A27C7"/>
    <w:rsid w:val="003A2831"/>
    <w:rsid w:val="003A2834"/>
    <w:rsid w:val="003A28A8"/>
    <w:rsid w:val="003A28B1"/>
    <w:rsid w:val="003A2A05"/>
    <w:rsid w:val="003A2A56"/>
    <w:rsid w:val="003A2B77"/>
    <w:rsid w:val="003A2B9E"/>
    <w:rsid w:val="003A2C5D"/>
    <w:rsid w:val="003A2D1D"/>
    <w:rsid w:val="003A2D7D"/>
    <w:rsid w:val="003A2E0B"/>
    <w:rsid w:val="003A2E47"/>
    <w:rsid w:val="003A2FD6"/>
    <w:rsid w:val="003A2FE7"/>
    <w:rsid w:val="003A30E1"/>
    <w:rsid w:val="003A32AE"/>
    <w:rsid w:val="003A3389"/>
    <w:rsid w:val="003A3472"/>
    <w:rsid w:val="003A3514"/>
    <w:rsid w:val="003A35B7"/>
    <w:rsid w:val="003A3684"/>
    <w:rsid w:val="003A36AA"/>
    <w:rsid w:val="003A3766"/>
    <w:rsid w:val="003A3855"/>
    <w:rsid w:val="003A387C"/>
    <w:rsid w:val="003A389B"/>
    <w:rsid w:val="003A3A0D"/>
    <w:rsid w:val="003A3A1B"/>
    <w:rsid w:val="003A3A85"/>
    <w:rsid w:val="003A3C0E"/>
    <w:rsid w:val="003A3CE0"/>
    <w:rsid w:val="003A3D49"/>
    <w:rsid w:val="003A3D61"/>
    <w:rsid w:val="003A3D86"/>
    <w:rsid w:val="003A3E66"/>
    <w:rsid w:val="003A3EC3"/>
    <w:rsid w:val="003A3F70"/>
    <w:rsid w:val="003A40B3"/>
    <w:rsid w:val="003A417A"/>
    <w:rsid w:val="003A41DA"/>
    <w:rsid w:val="003A42A7"/>
    <w:rsid w:val="003A42B3"/>
    <w:rsid w:val="003A433B"/>
    <w:rsid w:val="003A43E7"/>
    <w:rsid w:val="003A4419"/>
    <w:rsid w:val="003A4509"/>
    <w:rsid w:val="003A4519"/>
    <w:rsid w:val="003A4543"/>
    <w:rsid w:val="003A4547"/>
    <w:rsid w:val="003A4605"/>
    <w:rsid w:val="003A4612"/>
    <w:rsid w:val="003A46B0"/>
    <w:rsid w:val="003A46F8"/>
    <w:rsid w:val="003A477E"/>
    <w:rsid w:val="003A4837"/>
    <w:rsid w:val="003A499E"/>
    <w:rsid w:val="003A4A02"/>
    <w:rsid w:val="003A4A1C"/>
    <w:rsid w:val="003A4AEF"/>
    <w:rsid w:val="003A4B30"/>
    <w:rsid w:val="003A4B9F"/>
    <w:rsid w:val="003A4BEC"/>
    <w:rsid w:val="003A4E55"/>
    <w:rsid w:val="003A4ED4"/>
    <w:rsid w:val="003A4F0A"/>
    <w:rsid w:val="003A5002"/>
    <w:rsid w:val="003A500C"/>
    <w:rsid w:val="003A505B"/>
    <w:rsid w:val="003A50C3"/>
    <w:rsid w:val="003A50E5"/>
    <w:rsid w:val="003A5124"/>
    <w:rsid w:val="003A5140"/>
    <w:rsid w:val="003A517E"/>
    <w:rsid w:val="003A5184"/>
    <w:rsid w:val="003A5323"/>
    <w:rsid w:val="003A5332"/>
    <w:rsid w:val="003A5335"/>
    <w:rsid w:val="003A54C5"/>
    <w:rsid w:val="003A5500"/>
    <w:rsid w:val="003A5510"/>
    <w:rsid w:val="003A5533"/>
    <w:rsid w:val="003A5557"/>
    <w:rsid w:val="003A5575"/>
    <w:rsid w:val="003A55D1"/>
    <w:rsid w:val="003A5641"/>
    <w:rsid w:val="003A57AA"/>
    <w:rsid w:val="003A58E1"/>
    <w:rsid w:val="003A58E6"/>
    <w:rsid w:val="003A596B"/>
    <w:rsid w:val="003A5A07"/>
    <w:rsid w:val="003A5C8A"/>
    <w:rsid w:val="003A5CA9"/>
    <w:rsid w:val="003A5CB9"/>
    <w:rsid w:val="003A5CF2"/>
    <w:rsid w:val="003A5D37"/>
    <w:rsid w:val="003A5D50"/>
    <w:rsid w:val="003A5DED"/>
    <w:rsid w:val="003A5E07"/>
    <w:rsid w:val="003A5E13"/>
    <w:rsid w:val="003A5EAC"/>
    <w:rsid w:val="003A5EBB"/>
    <w:rsid w:val="003A5ED5"/>
    <w:rsid w:val="003A5EDC"/>
    <w:rsid w:val="003A5EF2"/>
    <w:rsid w:val="003A5F46"/>
    <w:rsid w:val="003A5F8E"/>
    <w:rsid w:val="003A6186"/>
    <w:rsid w:val="003A61B6"/>
    <w:rsid w:val="003A6250"/>
    <w:rsid w:val="003A6367"/>
    <w:rsid w:val="003A6392"/>
    <w:rsid w:val="003A63B9"/>
    <w:rsid w:val="003A64E2"/>
    <w:rsid w:val="003A64E9"/>
    <w:rsid w:val="003A65B5"/>
    <w:rsid w:val="003A6670"/>
    <w:rsid w:val="003A66C5"/>
    <w:rsid w:val="003A66DD"/>
    <w:rsid w:val="003A6750"/>
    <w:rsid w:val="003A6756"/>
    <w:rsid w:val="003A6761"/>
    <w:rsid w:val="003A67A9"/>
    <w:rsid w:val="003A6854"/>
    <w:rsid w:val="003A688F"/>
    <w:rsid w:val="003A6AB4"/>
    <w:rsid w:val="003A6AB9"/>
    <w:rsid w:val="003A6AF2"/>
    <w:rsid w:val="003A6AFD"/>
    <w:rsid w:val="003A6B3B"/>
    <w:rsid w:val="003A6BAB"/>
    <w:rsid w:val="003A6BCC"/>
    <w:rsid w:val="003A6BDD"/>
    <w:rsid w:val="003A6BF9"/>
    <w:rsid w:val="003A6C0B"/>
    <w:rsid w:val="003A6C50"/>
    <w:rsid w:val="003A6C56"/>
    <w:rsid w:val="003A6CE9"/>
    <w:rsid w:val="003A6D16"/>
    <w:rsid w:val="003A6DF6"/>
    <w:rsid w:val="003A6E16"/>
    <w:rsid w:val="003A6E21"/>
    <w:rsid w:val="003A6E35"/>
    <w:rsid w:val="003A6EF2"/>
    <w:rsid w:val="003A6EFC"/>
    <w:rsid w:val="003A7069"/>
    <w:rsid w:val="003A70E8"/>
    <w:rsid w:val="003A7101"/>
    <w:rsid w:val="003A71F2"/>
    <w:rsid w:val="003A7201"/>
    <w:rsid w:val="003A73A8"/>
    <w:rsid w:val="003A745F"/>
    <w:rsid w:val="003A74B7"/>
    <w:rsid w:val="003A7600"/>
    <w:rsid w:val="003A766D"/>
    <w:rsid w:val="003A766E"/>
    <w:rsid w:val="003A776B"/>
    <w:rsid w:val="003A77DA"/>
    <w:rsid w:val="003A77E1"/>
    <w:rsid w:val="003A7A88"/>
    <w:rsid w:val="003A7AAE"/>
    <w:rsid w:val="003A7AF0"/>
    <w:rsid w:val="003A7AF7"/>
    <w:rsid w:val="003A7B19"/>
    <w:rsid w:val="003A7B20"/>
    <w:rsid w:val="003A7BD4"/>
    <w:rsid w:val="003A7C8F"/>
    <w:rsid w:val="003A7C92"/>
    <w:rsid w:val="003A7D42"/>
    <w:rsid w:val="003A7D67"/>
    <w:rsid w:val="003A7DF5"/>
    <w:rsid w:val="003A7F1A"/>
    <w:rsid w:val="003A7F86"/>
    <w:rsid w:val="003B0041"/>
    <w:rsid w:val="003B00C4"/>
    <w:rsid w:val="003B00DE"/>
    <w:rsid w:val="003B012D"/>
    <w:rsid w:val="003B013B"/>
    <w:rsid w:val="003B02A5"/>
    <w:rsid w:val="003B031E"/>
    <w:rsid w:val="003B0356"/>
    <w:rsid w:val="003B03AC"/>
    <w:rsid w:val="003B03B6"/>
    <w:rsid w:val="003B03FA"/>
    <w:rsid w:val="003B0498"/>
    <w:rsid w:val="003B04CB"/>
    <w:rsid w:val="003B055E"/>
    <w:rsid w:val="003B05B1"/>
    <w:rsid w:val="003B05D2"/>
    <w:rsid w:val="003B063F"/>
    <w:rsid w:val="003B06BE"/>
    <w:rsid w:val="003B06BF"/>
    <w:rsid w:val="003B06EC"/>
    <w:rsid w:val="003B073B"/>
    <w:rsid w:val="003B0757"/>
    <w:rsid w:val="003B076D"/>
    <w:rsid w:val="003B07FD"/>
    <w:rsid w:val="003B090B"/>
    <w:rsid w:val="003B097E"/>
    <w:rsid w:val="003B0981"/>
    <w:rsid w:val="003B09CE"/>
    <w:rsid w:val="003B0A7C"/>
    <w:rsid w:val="003B0AD4"/>
    <w:rsid w:val="003B0B5C"/>
    <w:rsid w:val="003B0BC1"/>
    <w:rsid w:val="003B0CA3"/>
    <w:rsid w:val="003B0CD9"/>
    <w:rsid w:val="003B0D90"/>
    <w:rsid w:val="003B0DAA"/>
    <w:rsid w:val="003B0DEB"/>
    <w:rsid w:val="003B0E29"/>
    <w:rsid w:val="003B0E59"/>
    <w:rsid w:val="003B0E8A"/>
    <w:rsid w:val="003B0EF1"/>
    <w:rsid w:val="003B0F04"/>
    <w:rsid w:val="003B0FCC"/>
    <w:rsid w:val="003B0FD1"/>
    <w:rsid w:val="003B1038"/>
    <w:rsid w:val="003B109A"/>
    <w:rsid w:val="003B1107"/>
    <w:rsid w:val="003B1140"/>
    <w:rsid w:val="003B1169"/>
    <w:rsid w:val="003B13DA"/>
    <w:rsid w:val="003B13DC"/>
    <w:rsid w:val="003B13F7"/>
    <w:rsid w:val="003B140E"/>
    <w:rsid w:val="003B142D"/>
    <w:rsid w:val="003B1586"/>
    <w:rsid w:val="003B1653"/>
    <w:rsid w:val="003B168C"/>
    <w:rsid w:val="003B170D"/>
    <w:rsid w:val="003B1740"/>
    <w:rsid w:val="003B1840"/>
    <w:rsid w:val="003B18C2"/>
    <w:rsid w:val="003B1967"/>
    <w:rsid w:val="003B1A43"/>
    <w:rsid w:val="003B1AB0"/>
    <w:rsid w:val="003B1BBC"/>
    <w:rsid w:val="003B1BBD"/>
    <w:rsid w:val="003B1BCE"/>
    <w:rsid w:val="003B1C4E"/>
    <w:rsid w:val="003B1C8E"/>
    <w:rsid w:val="003B1D28"/>
    <w:rsid w:val="003B1D6F"/>
    <w:rsid w:val="003B1E24"/>
    <w:rsid w:val="003B1E5E"/>
    <w:rsid w:val="003B1F7E"/>
    <w:rsid w:val="003B1FC9"/>
    <w:rsid w:val="003B1FE8"/>
    <w:rsid w:val="003B1FEA"/>
    <w:rsid w:val="003B1FFE"/>
    <w:rsid w:val="003B2014"/>
    <w:rsid w:val="003B20DB"/>
    <w:rsid w:val="003B211D"/>
    <w:rsid w:val="003B2148"/>
    <w:rsid w:val="003B220B"/>
    <w:rsid w:val="003B22AD"/>
    <w:rsid w:val="003B22D9"/>
    <w:rsid w:val="003B22E0"/>
    <w:rsid w:val="003B2333"/>
    <w:rsid w:val="003B24D7"/>
    <w:rsid w:val="003B2539"/>
    <w:rsid w:val="003B2634"/>
    <w:rsid w:val="003B268E"/>
    <w:rsid w:val="003B2743"/>
    <w:rsid w:val="003B2810"/>
    <w:rsid w:val="003B2900"/>
    <w:rsid w:val="003B2943"/>
    <w:rsid w:val="003B297E"/>
    <w:rsid w:val="003B2980"/>
    <w:rsid w:val="003B2B1F"/>
    <w:rsid w:val="003B2B80"/>
    <w:rsid w:val="003B2BAF"/>
    <w:rsid w:val="003B2CBA"/>
    <w:rsid w:val="003B2D09"/>
    <w:rsid w:val="003B2D21"/>
    <w:rsid w:val="003B2DA8"/>
    <w:rsid w:val="003B3113"/>
    <w:rsid w:val="003B31CD"/>
    <w:rsid w:val="003B32F6"/>
    <w:rsid w:val="003B3349"/>
    <w:rsid w:val="003B33AC"/>
    <w:rsid w:val="003B342A"/>
    <w:rsid w:val="003B346A"/>
    <w:rsid w:val="003B348C"/>
    <w:rsid w:val="003B3516"/>
    <w:rsid w:val="003B357E"/>
    <w:rsid w:val="003B35B1"/>
    <w:rsid w:val="003B35ED"/>
    <w:rsid w:val="003B3609"/>
    <w:rsid w:val="003B3695"/>
    <w:rsid w:val="003B3705"/>
    <w:rsid w:val="003B3734"/>
    <w:rsid w:val="003B3763"/>
    <w:rsid w:val="003B3778"/>
    <w:rsid w:val="003B377B"/>
    <w:rsid w:val="003B38DE"/>
    <w:rsid w:val="003B3909"/>
    <w:rsid w:val="003B3939"/>
    <w:rsid w:val="003B3963"/>
    <w:rsid w:val="003B39A3"/>
    <w:rsid w:val="003B3A32"/>
    <w:rsid w:val="003B3A3F"/>
    <w:rsid w:val="003B3A91"/>
    <w:rsid w:val="003B3A97"/>
    <w:rsid w:val="003B3CBA"/>
    <w:rsid w:val="003B3CDA"/>
    <w:rsid w:val="003B3E2A"/>
    <w:rsid w:val="003B3ECC"/>
    <w:rsid w:val="003B3F4E"/>
    <w:rsid w:val="003B3FDC"/>
    <w:rsid w:val="003B4043"/>
    <w:rsid w:val="003B4066"/>
    <w:rsid w:val="003B4084"/>
    <w:rsid w:val="003B408E"/>
    <w:rsid w:val="003B40B9"/>
    <w:rsid w:val="003B40BD"/>
    <w:rsid w:val="003B438A"/>
    <w:rsid w:val="003B43AA"/>
    <w:rsid w:val="003B446B"/>
    <w:rsid w:val="003B447B"/>
    <w:rsid w:val="003B447E"/>
    <w:rsid w:val="003B44B2"/>
    <w:rsid w:val="003B4554"/>
    <w:rsid w:val="003B4757"/>
    <w:rsid w:val="003B4767"/>
    <w:rsid w:val="003B4775"/>
    <w:rsid w:val="003B47A0"/>
    <w:rsid w:val="003B49A8"/>
    <w:rsid w:val="003B49B3"/>
    <w:rsid w:val="003B49F5"/>
    <w:rsid w:val="003B4A0E"/>
    <w:rsid w:val="003B4A26"/>
    <w:rsid w:val="003B4B13"/>
    <w:rsid w:val="003B4B28"/>
    <w:rsid w:val="003B4B92"/>
    <w:rsid w:val="003B4BB1"/>
    <w:rsid w:val="003B4BC8"/>
    <w:rsid w:val="003B4BDF"/>
    <w:rsid w:val="003B4C39"/>
    <w:rsid w:val="003B4C88"/>
    <w:rsid w:val="003B4CD0"/>
    <w:rsid w:val="003B4CEC"/>
    <w:rsid w:val="003B4D01"/>
    <w:rsid w:val="003B4E70"/>
    <w:rsid w:val="003B4F18"/>
    <w:rsid w:val="003B4F46"/>
    <w:rsid w:val="003B4F70"/>
    <w:rsid w:val="003B4FAE"/>
    <w:rsid w:val="003B50CF"/>
    <w:rsid w:val="003B50F9"/>
    <w:rsid w:val="003B519F"/>
    <w:rsid w:val="003B51AB"/>
    <w:rsid w:val="003B5226"/>
    <w:rsid w:val="003B5257"/>
    <w:rsid w:val="003B5316"/>
    <w:rsid w:val="003B5354"/>
    <w:rsid w:val="003B53CA"/>
    <w:rsid w:val="003B5414"/>
    <w:rsid w:val="003B5548"/>
    <w:rsid w:val="003B563A"/>
    <w:rsid w:val="003B5652"/>
    <w:rsid w:val="003B566B"/>
    <w:rsid w:val="003B5690"/>
    <w:rsid w:val="003B56C6"/>
    <w:rsid w:val="003B5817"/>
    <w:rsid w:val="003B5891"/>
    <w:rsid w:val="003B590A"/>
    <w:rsid w:val="003B597E"/>
    <w:rsid w:val="003B5A24"/>
    <w:rsid w:val="003B5AB8"/>
    <w:rsid w:val="003B5B1B"/>
    <w:rsid w:val="003B5B45"/>
    <w:rsid w:val="003B5BDD"/>
    <w:rsid w:val="003B5CB7"/>
    <w:rsid w:val="003B5CB9"/>
    <w:rsid w:val="003B5D6D"/>
    <w:rsid w:val="003B5D89"/>
    <w:rsid w:val="003B5DFF"/>
    <w:rsid w:val="003B5E24"/>
    <w:rsid w:val="003B5EC7"/>
    <w:rsid w:val="003B5EED"/>
    <w:rsid w:val="003B5F38"/>
    <w:rsid w:val="003B5F4E"/>
    <w:rsid w:val="003B5F68"/>
    <w:rsid w:val="003B5F8F"/>
    <w:rsid w:val="003B5F97"/>
    <w:rsid w:val="003B6029"/>
    <w:rsid w:val="003B60CB"/>
    <w:rsid w:val="003B60DD"/>
    <w:rsid w:val="003B6174"/>
    <w:rsid w:val="003B6203"/>
    <w:rsid w:val="003B624C"/>
    <w:rsid w:val="003B6256"/>
    <w:rsid w:val="003B626D"/>
    <w:rsid w:val="003B6317"/>
    <w:rsid w:val="003B63B1"/>
    <w:rsid w:val="003B6430"/>
    <w:rsid w:val="003B6441"/>
    <w:rsid w:val="003B6533"/>
    <w:rsid w:val="003B6561"/>
    <w:rsid w:val="003B65F7"/>
    <w:rsid w:val="003B6680"/>
    <w:rsid w:val="003B6692"/>
    <w:rsid w:val="003B67E2"/>
    <w:rsid w:val="003B6802"/>
    <w:rsid w:val="003B691D"/>
    <w:rsid w:val="003B6960"/>
    <w:rsid w:val="003B6B8C"/>
    <w:rsid w:val="003B6DFA"/>
    <w:rsid w:val="003B6E92"/>
    <w:rsid w:val="003B6F32"/>
    <w:rsid w:val="003B6F7F"/>
    <w:rsid w:val="003B6FA0"/>
    <w:rsid w:val="003B701C"/>
    <w:rsid w:val="003B704C"/>
    <w:rsid w:val="003B709D"/>
    <w:rsid w:val="003B710E"/>
    <w:rsid w:val="003B719F"/>
    <w:rsid w:val="003B71C7"/>
    <w:rsid w:val="003B7233"/>
    <w:rsid w:val="003B728C"/>
    <w:rsid w:val="003B7340"/>
    <w:rsid w:val="003B73AF"/>
    <w:rsid w:val="003B743E"/>
    <w:rsid w:val="003B754D"/>
    <w:rsid w:val="003B75E1"/>
    <w:rsid w:val="003B7608"/>
    <w:rsid w:val="003B7709"/>
    <w:rsid w:val="003B770F"/>
    <w:rsid w:val="003B7724"/>
    <w:rsid w:val="003B7764"/>
    <w:rsid w:val="003B784E"/>
    <w:rsid w:val="003B784F"/>
    <w:rsid w:val="003B7991"/>
    <w:rsid w:val="003B7A98"/>
    <w:rsid w:val="003B7AB5"/>
    <w:rsid w:val="003B7AB9"/>
    <w:rsid w:val="003B7ACD"/>
    <w:rsid w:val="003B7C38"/>
    <w:rsid w:val="003B7C3B"/>
    <w:rsid w:val="003B7C4D"/>
    <w:rsid w:val="003B7C9E"/>
    <w:rsid w:val="003B7CBE"/>
    <w:rsid w:val="003B7D3C"/>
    <w:rsid w:val="003B7D75"/>
    <w:rsid w:val="003B7DB8"/>
    <w:rsid w:val="003B7DD8"/>
    <w:rsid w:val="003B7DDB"/>
    <w:rsid w:val="003B7E19"/>
    <w:rsid w:val="003B7EE4"/>
    <w:rsid w:val="003B7F56"/>
    <w:rsid w:val="003B7FD6"/>
    <w:rsid w:val="003BC546"/>
    <w:rsid w:val="003C007B"/>
    <w:rsid w:val="003C012A"/>
    <w:rsid w:val="003C0143"/>
    <w:rsid w:val="003C020F"/>
    <w:rsid w:val="003C0283"/>
    <w:rsid w:val="003C02C0"/>
    <w:rsid w:val="003C0359"/>
    <w:rsid w:val="003C0367"/>
    <w:rsid w:val="003C0368"/>
    <w:rsid w:val="003C0388"/>
    <w:rsid w:val="003C0391"/>
    <w:rsid w:val="003C039E"/>
    <w:rsid w:val="003C039F"/>
    <w:rsid w:val="003C03D8"/>
    <w:rsid w:val="003C04E3"/>
    <w:rsid w:val="003C064B"/>
    <w:rsid w:val="003C06D6"/>
    <w:rsid w:val="003C0768"/>
    <w:rsid w:val="003C0771"/>
    <w:rsid w:val="003C0791"/>
    <w:rsid w:val="003C080D"/>
    <w:rsid w:val="003C098C"/>
    <w:rsid w:val="003C09C4"/>
    <w:rsid w:val="003C0B0C"/>
    <w:rsid w:val="003C0BAB"/>
    <w:rsid w:val="003C0C47"/>
    <w:rsid w:val="003C0C88"/>
    <w:rsid w:val="003C0DF3"/>
    <w:rsid w:val="003C0F0B"/>
    <w:rsid w:val="003C0FD4"/>
    <w:rsid w:val="003C108F"/>
    <w:rsid w:val="003C10D7"/>
    <w:rsid w:val="003C110B"/>
    <w:rsid w:val="003C118D"/>
    <w:rsid w:val="003C11CD"/>
    <w:rsid w:val="003C11F7"/>
    <w:rsid w:val="003C139B"/>
    <w:rsid w:val="003C1412"/>
    <w:rsid w:val="003C1487"/>
    <w:rsid w:val="003C1536"/>
    <w:rsid w:val="003C167B"/>
    <w:rsid w:val="003C16A8"/>
    <w:rsid w:val="003C16AE"/>
    <w:rsid w:val="003C1752"/>
    <w:rsid w:val="003C182F"/>
    <w:rsid w:val="003C18DE"/>
    <w:rsid w:val="003C18F2"/>
    <w:rsid w:val="003C1934"/>
    <w:rsid w:val="003C1938"/>
    <w:rsid w:val="003C194A"/>
    <w:rsid w:val="003C1954"/>
    <w:rsid w:val="003C19C1"/>
    <w:rsid w:val="003C1A81"/>
    <w:rsid w:val="003C1ABB"/>
    <w:rsid w:val="003C1B23"/>
    <w:rsid w:val="003C1B29"/>
    <w:rsid w:val="003C1B88"/>
    <w:rsid w:val="003C1BB1"/>
    <w:rsid w:val="003C1BCB"/>
    <w:rsid w:val="003C1BCD"/>
    <w:rsid w:val="003C1C1D"/>
    <w:rsid w:val="003C1C43"/>
    <w:rsid w:val="003C1CE8"/>
    <w:rsid w:val="003C1D19"/>
    <w:rsid w:val="003C1DAA"/>
    <w:rsid w:val="003C1EDE"/>
    <w:rsid w:val="003C1F12"/>
    <w:rsid w:val="003C1F41"/>
    <w:rsid w:val="003C1F81"/>
    <w:rsid w:val="003C1FA6"/>
    <w:rsid w:val="003C203A"/>
    <w:rsid w:val="003C20FD"/>
    <w:rsid w:val="003C2145"/>
    <w:rsid w:val="003C2266"/>
    <w:rsid w:val="003C22E0"/>
    <w:rsid w:val="003C22E7"/>
    <w:rsid w:val="003C2302"/>
    <w:rsid w:val="003C2333"/>
    <w:rsid w:val="003C2411"/>
    <w:rsid w:val="003C24D2"/>
    <w:rsid w:val="003C2542"/>
    <w:rsid w:val="003C254D"/>
    <w:rsid w:val="003C2570"/>
    <w:rsid w:val="003C25EC"/>
    <w:rsid w:val="003C268C"/>
    <w:rsid w:val="003C269D"/>
    <w:rsid w:val="003C2714"/>
    <w:rsid w:val="003C27A1"/>
    <w:rsid w:val="003C27CC"/>
    <w:rsid w:val="003C27EF"/>
    <w:rsid w:val="003C27F6"/>
    <w:rsid w:val="003C285D"/>
    <w:rsid w:val="003C2961"/>
    <w:rsid w:val="003C29EB"/>
    <w:rsid w:val="003C2A68"/>
    <w:rsid w:val="003C2A88"/>
    <w:rsid w:val="003C2AA8"/>
    <w:rsid w:val="003C2C5C"/>
    <w:rsid w:val="003C2E69"/>
    <w:rsid w:val="003C2F72"/>
    <w:rsid w:val="003C302B"/>
    <w:rsid w:val="003C3038"/>
    <w:rsid w:val="003C3073"/>
    <w:rsid w:val="003C313E"/>
    <w:rsid w:val="003C3153"/>
    <w:rsid w:val="003C31E8"/>
    <w:rsid w:val="003C31FC"/>
    <w:rsid w:val="003C3225"/>
    <w:rsid w:val="003C3281"/>
    <w:rsid w:val="003C329B"/>
    <w:rsid w:val="003C331C"/>
    <w:rsid w:val="003C33AD"/>
    <w:rsid w:val="003C33DC"/>
    <w:rsid w:val="003C3458"/>
    <w:rsid w:val="003C3498"/>
    <w:rsid w:val="003C34CF"/>
    <w:rsid w:val="003C34FC"/>
    <w:rsid w:val="003C3599"/>
    <w:rsid w:val="003C35D9"/>
    <w:rsid w:val="003C36B5"/>
    <w:rsid w:val="003C36E4"/>
    <w:rsid w:val="003C36EF"/>
    <w:rsid w:val="003C3734"/>
    <w:rsid w:val="003C374C"/>
    <w:rsid w:val="003C3762"/>
    <w:rsid w:val="003C37FF"/>
    <w:rsid w:val="003C38FA"/>
    <w:rsid w:val="003C3905"/>
    <w:rsid w:val="003C3933"/>
    <w:rsid w:val="003C3969"/>
    <w:rsid w:val="003C398D"/>
    <w:rsid w:val="003C39C1"/>
    <w:rsid w:val="003C39D0"/>
    <w:rsid w:val="003C39FD"/>
    <w:rsid w:val="003C3A32"/>
    <w:rsid w:val="003C3A49"/>
    <w:rsid w:val="003C3A7E"/>
    <w:rsid w:val="003C3AF2"/>
    <w:rsid w:val="003C3B24"/>
    <w:rsid w:val="003C3B4A"/>
    <w:rsid w:val="003C3B86"/>
    <w:rsid w:val="003C3B9B"/>
    <w:rsid w:val="003C3BC1"/>
    <w:rsid w:val="003C3BC5"/>
    <w:rsid w:val="003C3CA9"/>
    <w:rsid w:val="003C3D0C"/>
    <w:rsid w:val="003C3D1A"/>
    <w:rsid w:val="003C3D92"/>
    <w:rsid w:val="003C3DB6"/>
    <w:rsid w:val="003C3E2C"/>
    <w:rsid w:val="003C3EA9"/>
    <w:rsid w:val="003C3EEE"/>
    <w:rsid w:val="003C3F55"/>
    <w:rsid w:val="003C3F56"/>
    <w:rsid w:val="003C3FFA"/>
    <w:rsid w:val="003C400A"/>
    <w:rsid w:val="003C4013"/>
    <w:rsid w:val="003C405E"/>
    <w:rsid w:val="003C4133"/>
    <w:rsid w:val="003C425F"/>
    <w:rsid w:val="003C4281"/>
    <w:rsid w:val="003C428A"/>
    <w:rsid w:val="003C42AA"/>
    <w:rsid w:val="003C42BE"/>
    <w:rsid w:val="003C4396"/>
    <w:rsid w:val="003C4514"/>
    <w:rsid w:val="003C45BD"/>
    <w:rsid w:val="003C45E1"/>
    <w:rsid w:val="003C465A"/>
    <w:rsid w:val="003C4667"/>
    <w:rsid w:val="003C46FC"/>
    <w:rsid w:val="003C4766"/>
    <w:rsid w:val="003C4768"/>
    <w:rsid w:val="003C479E"/>
    <w:rsid w:val="003C47A8"/>
    <w:rsid w:val="003C47C3"/>
    <w:rsid w:val="003C4848"/>
    <w:rsid w:val="003C48ED"/>
    <w:rsid w:val="003C493E"/>
    <w:rsid w:val="003C4B8F"/>
    <w:rsid w:val="003C4B99"/>
    <w:rsid w:val="003C4BB5"/>
    <w:rsid w:val="003C4D25"/>
    <w:rsid w:val="003C4D37"/>
    <w:rsid w:val="003C4D3F"/>
    <w:rsid w:val="003C4D6D"/>
    <w:rsid w:val="003C4D6F"/>
    <w:rsid w:val="003C4F02"/>
    <w:rsid w:val="003C4F26"/>
    <w:rsid w:val="003C5018"/>
    <w:rsid w:val="003C50B6"/>
    <w:rsid w:val="003C519D"/>
    <w:rsid w:val="003C51BA"/>
    <w:rsid w:val="003C5209"/>
    <w:rsid w:val="003C52D7"/>
    <w:rsid w:val="003C52F4"/>
    <w:rsid w:val="003C5304"/>
    <w:rsid w:val="003C5424"/>
    <w:rsid w:val="003C5454"/>
    <w:rsid w:val="003C5540"/>
    <w:rsid w:val="003C567D"/>
    <w:rsid w:val="003C567F"/>
    <w:rsid w:val="003C56E3"/>
    <w:rsid w:val="003C5852"/>
    <w:rsid w:val="003C586A"/>
    <w:rsid w:val="003C58E6"/>
    <w:rsid w:val="003C5922"/>
    <w:rsid w:val="003C5985"/>
    <w:rsid w:val="003C59A9"/>
    <w:rsid w:val="003C5AC6"/>
    <w:rsid w:val="003C5AC8"/>
    <w:rsid w:val="003C5B14"/>
    <w:rsid w:val="003C5B44"/>
    <w:rsid w:val="003C5B45"/>
    <w:rsid w:val="003C5B7B"/>
    <w:rsid w:val="003C5BFA"/>
    <w:rsid w:val="003C5C9E"/>
    <w:rsid w:val="003C5CB8"/>
    <w:rsid w:val="003C5CD1"/>
    <w:rsid w:val="003C5D29"/>
    <w:rsid w:val="003C5DB8"/>
    <w:rsid w:val="003C5DFD"/>
    <w:rsid w:val="003C5E6D"/>
    <w:rsid w:val="003C5EC7"/>
    <w:rsid w:val="003C5ED0"/>
    <w:rsid w:val="003C5F11"/>
    <w:rsid w:val="003C5FD9"/>
    <w:rsid w:val="003C5FF4"/>
    <w:rsid w:val="003C60A0"/>
    <w:rsid w:val="003C60D9"/>
    <w:rsid w:val="003C6159"/>
    <w:rsid w:val="003C6167"/>
    <w:rsid w:val="003C629C"/>
    <w:rsid w:val="003C6312"/>
    <w:rsid w:val="003C6334"/>
    <w:rsid w:val="003C6355"/>
    <w:rsid w:val="003C6438"/>
    <w:rsid w:val="003C6474"/>
    <w:rsid w:val="003C648C"/>
    <w:rsid w:val="003C653F"/>
    <w:rsid w:val="003C65B5"/>
    <w:rsid w:val="003C65B8"/>
    <w:rsid w:val="003C65FB"/>
    <w:rsid w:val="003C669A"/>
    <w:rsid w:val="003C672E"/>
    <w:rsid w:val="003C6804"/>
    <w:rsid w:val="003C680C"/>
    <w:rsid w:val="003C68C1"/>
    <w:rsid w:val="003C692F"/>
    <w:rsid w:val="003C6944"/>
    <w:rsid w:val="003C69D3"/>
    <w:rsid w:val="003C69FC"/>
    <w:rsid w:val="003C6A41"/>
    <w:rsid w:val="003C6A8B"/>
    <w:rsid w:val="003C6AC3"/>
    <w:rsid w:val="003C6C14"/>
    <w:rsid w:val="003C6D3D"/>
    <w:rsid w:val="003C6DF2"/>
    <w:rsid w:val="003C6E07"/>
    <w:rsid w:val="003C6E73"/>
    <w:rsid w:val="003C6F4D"/>
    <w:rsid w:val="003C6FE4"/>
    <w:rsid w:val="003C7067"/>
    <w:rsid w:val="003C7068"/>
    <w:rsid w:val="003C7224"/>
    <w:rsid w:val="003C722D"/>
    <w:rsid w:val="003C722F"/>
    <w:rsid w:val="003C7289"/>
    <w:rsid w:val="003C7393"/>
    <w:rsid w:val="003C740A"/>
    <w:rsid w:val="003C757A"/>
    <w:rsid w:val="003C75BA"/>
    <w:rsid w:val="003C7650"/>
    <w:rsid w:val="003C76A3"/>
    <w:rsid w:val="003C76A9"/>
    <w:rsid w:val="003C76E6"/>
    <w:rsid w:val="003C776F"/>
    <w:rsid w:val="003C7892"/>
    <w:rsid w:val="003C7A0E"/>
    <w:rsid w:val="003C7A78"/>
    <w:rsid w:val="003C7ACD"/>
    <w:rsid w:val="003C7B5F"/>
    <w:rsid w:val="003C7BB9"/>
    <w:rsid w:val="003C7C25"/>
    <w:rsid w:val="003C7C56"/>
    <w:rsid w:val="003C7CF1"/>
    <w:rsid w:val="003C7DCD"/>
    <w:rsid w:val="003C7E0B"/>
    <w:rsid w:val="003C7EB6"/>
    <w:rsid w:val="003C7F7F"/>
    <w:rsid w:val="003D004B"/>
    <w:rsid w:val="003D004D"/>
    <w:rsid w:val="003D0051"/>
    <w:rsid w:val="003D00BE"/>
    <w:rsid w:val="003D0157"/>
    <w:rsid w:val="003D01A3"/>
    <w:rsid w:val="003D022A"/>
    <w:rsid w:val="003D0240"/>
    <w:rsid w:val="003D0270"/>
    <w:rsid w:val="003D03C7"/>
    <w:rsid w:val="003D0421"/>
    <w:rsid w:val="003D0483"/>
    <w:rsid w:val="003D04ED"/>
    <w:rsid w:val="003D054C"/>
    <w:rsid w:val="003D0556"/>
    <w:rsid w:val="003D05AF"/>
    <w:rsid w:val="003D0618"/>
    <w:rsid w:val="003D0645"/>
    <w:rsid w:val="003D068C"/>
    <w:rsid w:val="003D076F"/>
    <w:rsid w:val="003D07C6"/>
    <w:rsid w:val="003D0866"/>
    <w:rsid w:val="003D0914"/>
    <w:rsid w:val="003D097A"/>
    <w:rsid w:val="003D098C"/>
    <w:rsid w:val="003D0A67"/>
    <w:rsid w:val="003D0AD6"/>
    <w:rsid w:val="003D0AE9"/>
    <w:rsid w:val="003D0AF0"/>
    <w:rsid w:val="003D0B37"/>
    <w:rsid w:val="003D0B9E"/>
    <w:rsid w:val="003D0BE6"/>
    <w:rsid w:val="003D0BFF"/>
    <w:rsid w:val="003D0C44"/>
    <w:rsid w:val="003D0E60"/>
    <w:rsid w:val="003D0E8D"/>
    <w:rsid w:val="003D0EBF"/>
    <w:rsid w:val="003D0F02"/>
    <w:rsid w:val="003D0F96"/>
    <w:rsid w:val="003D1016"/>
    <w:rsid w:val="003D10A6"/>
    <w:rsid w:val="003D112E"/>
    <w:rsid w:val="003D11D1"/>
    <w:rsid w:val="003D11E3"/>
    <w:rsid w:val="003D1216"/>
    <w:rsid w:val="003D1291"/>
    <w:rsid w:val="003D129B"/>
    <w:rsid w:val="003D12B6"/>
    <w:rsid w:val="003D12CB"/>
    <w:rsid w:val="003D12EF"/>
    <w:rsid w:val="003D136A"/>
    <w:rsid w:val="003D1374"/>
    <w:rsid w:val="003D13AF"/>
    <w:rsid w:val="003D140F"/>
    <w:rsid w:val="003D14B2"/>
    <w:rsid w:val="003D1548"/>
    <w:rsid w:val="003D1555"/>
    <w:rsid w:val="003D15A0"/>
    <w:rsid w:val="003D15BA"/>
    <w:rsid w:val="003D1636"/>
    <w:rsid w:val="003D170A"/>
    <w:rsid w:val="003D1753"/>
    <w:rsid w:val="003D181C"/>
    <w:rsid w:val="003D183A"/>
    <w:rsid w:val="003D1864"/>
    <w:rsid w:val="003D18A5"/>
    <w:rsid w:val="003D18D9"/>
    <w:rsid w:val="003D192B"/>
    <w:rsid w:val="003D1975"/>
    <w:rsid w:val="003D1A5B"/>
    <w:rsid w:val="003D1A82"/>
    <w:rsid w:val="003D1ADE"/>
    <w:rsid w:val="003D1AF9"/>
    <w:rsid w:val="003D1B54"/>
    <w:rsid w:val="003D1BF7"/>
    <w:rsid w:val="003D1C7B"/>
    <w:rsid w:val="003D1D7B"/>
    <w:rsid w:val="003D1D8F"/>
    <w:rsid w:val="003D1E81"/>
    <w:rsid w:val="003D1F5F"/>
    <w:rsid w:val="003D1F71"/>
    <w:rsid w:val="003D1F72"/>
    <w:rsid w:val="003D1F75"/>
    <w:rsid w:val="003D2157"/>
    <w:rsid w:val="003D216F"/>
    <w:rsid w:val="003D21DC"/>
    <w:rsid w:val="003D21E6"/>
    <w:rsid w:val="003D22A9"/>
    <w:rsid w:val="003D2329"/>
    <w:rsid w:val="003D236C"/>
    <w:rsid w:val="003D2373"/>
    <w:rsid w:val="003D239B"/>
    <w:rsid w:val="003D23C6"/>
    <w:rsid w:val="003D23E9"/>
    <w:rsid w:val="003D2544"/>
    <w:rsid w:val="003D27B7"/>
    <w:rsid w:val="003D286A"/>
    <w:rsid w:val="003D2883"/>
    <w:rsid w:val="003D2916"/>
    <w:rsid w:val="003D2963"/>
    <w:rsid w:val="003D29DA"/>
    <w:rsid w:val="003D2A3D"/>
    <w:rsid w:val="003D2ABC"/>
    <w:rsid w:val="003D2AD5"/>
    <w:rsid w:val="003D2B1E"/>
    <w:rsid w:val="003D2B56"/>
    <w:rsid w:val="003D2B5A"/>
    <w:rsid w:val="003D2BD7"/>
    <w:rsid w:val="003D2C1B"/>
    <w:rsid w:val="003D2C22"/>
    <w:rsid w:val="003D2C4D"/>
    <w:rsid w:val="003D2CB4"/>
    <w:rsid w:val="003D2CD4"/>
    <w:rsid w:val="003D2D53"/>
    <w:rsid w:val="003D2D87"/>
    <w:rsid w:val="003D2DC5"/>
    <w:rsid w:val="003D2DEC"/>
    <w:rsid w:val="003D2DF6"/>
    <w:rsid w:val="003D2E3D"/>
    <w:rsid w:val="003D2EAC"/>
    <w:rsid w:val="003D2EC2"/>
    <w:rsid w:val="003D2EF4"/>
    <w:rsid w:val="003D305D"/>
    <w:rsid w:val="003D3067"/>
    <w:rsid w:val="003D30A7"/>
    <w:rsid w:val="003D3121"/>
    <w:rsid w:val="003D3174"/>
    <w:rsid w:val="003D3205"/>
    <w:rsid w:val="003D3209"/>
    <w:rsid w:val="003D3227"/>
    <w:rsid w:val="003D334F"/>
    <w:rsid w:val="003D336D"/>
    <w:rsid w:val="003D3378"/>
    <w:rsid w:val="003D33B2"/>
    <w:rsid w:val="003D3403"/>
    <w:rsid w:val="003D3415"/>
    <w:rsid w:val="003D3469"/>
    <w:rsid w:val="003D34C6"/>
    <w:rsid w:val="003D34CA"/>
    <w:rsid w:val="003D34DE"/>
    <w:rsid w:val="003D35AB"/>
    <w:rsid w:val="003D3617"/>
    <w:rsid w:val="003D3623"/>
    <w:rsid w:val="003D365C"/>
    <w:rsid w:val="003D376F"/>
    <w:rsid w:val="003D37AB"/>
    <w:rsid w:val="003D3812"/>
    <w:rsid w:val="003D38A2"/>
    <w:rsid w:val="003D38F8"/>
    <w:rsid w:val="003D392D"/>
    <w:rsid w:val="003D39B7"/>
    <w:rsid w:val="003D3AB4"/>
    <w:rsid w:val="003D3ADB"/>
    <w:rsid w:val="003D3AE2"/>
    <w:rsid w:val="003D3AE7"/>
    <w:rsid w:val="003D3B2B"/>
    <w:rsid w:val="003D3C3D"/>
    <w:rsid w:val="003D3CA5"/>
    <w:rsid w:val="003D3CF8"/>
    <w:rsid w:val="003D3D08"/>
    <w:rsid w:val="003D3D68"/>
    <w:rsid w:val="003D3E5F"/>
    <w:rsid w:val="003D3EAC"/>
    <w:rsid w:val="003D3F2A"/>
    <w:rsid w:val="003D420B"/>
    <w:rsid w:val="003D426B"/>
    <w:rsid w:val="003D42A5"/>
    <w:rsid w:val="003D4328"/>
    <w:rsid w:val="003D4449"/>
    <w:rsid w:val="003D4547"/>
    <w:rsid w:val="003D4549"/>
    <w:rsid w:val="003D4597"/>
    <w:rsid w:val="003D464E"/>
    <w:rsid w:val="003D4667"/>
    <w:rsid w:val="003D4668"/>
    <w:rsid w:val="003D467F"/>
    <w:rsid w:val="003D48AC"/>
    <w:rsid w:val="003D498F"/>
    <w:rsid w:val="003D4997"/>
    <w:rsid w:val="003D49BE"/>
    <w:rsid w:val="003D49C3"/>
    <w:rsid w:val="003D4A00"/>
    <w:rsid w:val="003D4A23"/>
    <w:rsid w:val="003D4AD0"/>
    <w:rsid w:val="003D4AE5"/>
    <w:rsid w:val="003D4BA8"/>
    <w:rsid w:val="003D4D2F"/>
    <w:rsid w:val="003D4DB1"/>
    <w:rsid w:val="003D4DEE"/>
    <w:rsid w:val="003D4ECA"/>
    <w:rsid w:val="003D4F1F"/>
    <w:rsid w:val="003D4F81"/>
    <w:rsid w:val="003D504E"/>
    <w:rsid w:val="003D5076"/>
    <w:rsid w:val="003D507D"/>
    <w:rsid w:val="003D50AB"/>
    <w:rsid w:val="003D5124"/>
    <w:rsid w:val="003D5132"/>
    <w:rsid w:val="003D5159"/>
    <w:rsid w:val="003D515B"/>
    <w:rsid w:val="003D5188"/>
    <w:rsid w:val="003D5288"/>
    <w:rsid w:val="003D52AF"/>
    <w:rsid w:val="003D5309"/>
    <w:rsid w:val="003D53A7"/>
    <w:rsid w:val="003D5447"/>
    <w:rsid w:val="003D54D6"/>
    <w:rsid w:val="003D54E9"/>
    <w:rsid w:val="003D54FD"/>
    <w:rsid w:val="003D5572"/>
    <w:rsid w:val="003D55A5"/>
    <w:rsid w:val="003D55D6"/>
    <w:rsid w:val="003D5641"/>
    <w:rsid w:val="003D5728"/>
    <w:rsid w:val="003D5896"/>
    <w:rsid w:val="003D58BA"/>
    <w:rsid w:val="003D5902"/>
    <w:rsid w:val="003D5A17"/>
    <w:rsid w:val="003D5A62"/>
    <w:rsid w:val="003D5B05"/>
    <w:rsid w:val="003D5BA7"/>
    <w:rsid w:val="003D5BAA"/>
    <w:rsid w:val="003D5BFD"/>
    <w:rsid w:val="003D5C03"/>
    <w:rsid w:val="003D5C91"/>
    <w:rsid w:val="003D5CB4"/>
    <w:rsid w:val="003D5DC0"/>
    <w:rsid w:val="003D5E4E"/>
    <w:rsid w:val="003D5E8E"/>
    <w:rsid w:val="003D5F66"/>
    <w:rsid w:val="003D5FE2"/>
    <w:rsid w:val="003D5FF3"/>
    <w:rsid w:val="003D6100"/>
    <w:rsid w:val="003D6194"/>
    <w:rsid w:val="003D61A0"/>
    <w:rsid w:val="003D620B"/>
    <w:rsid w:val="003D6283"/>
    <w:rsid w:val="003D62AD"/>
    <w:rsid w:val="003D6387"/>
    <w:rsid w:val="003D6406"/>
    <w:rsid w:val="003D64F2"/>
    <w:rsid w:val="003D65C2"/>
    <w:rsid w:val="003D66B8"/>
    <w:rsid w:val="003D66CC"/>
    <w:rsid w:val="003D6909"/>
    <w:rsid w:val="003D691E"/>
    <w:rsid w:val="003D696A"/>
    <w:rsid w:val="003D6A09"/>
    <w:rsid w:val="003D6A9C"/>
    <w:rsid w:val="003D6B4E"/>
    <w:rsid w:val="003D6B62"/>
    <w:rsid w:val="003D6B64"/>
    <w:rsid w:val="003D6C19"/>
    <w:rsid w:val="003D6C74"/>
    <w:rsid w:val="003D6C95"/>
    <w:rsid w:val="003D6E7E"/>
    <w:rsid w:val="003D6E83"/>
    <w:rsid w:val="003D6F6F"/>
    <w:rsid w:val="003D6F76"/>
    <w:rsid w:val="003D6FA4"/>
    <w:rsid w:val="003D7014"/>
    <w:rsid w:val="003D701A"/>
    <w:rsid w:val="003D7070"/>
    <w:rsid w:val="003D716A"/>
    <w:rsid w:val="003D7371"/>
    <w:rsid w:val="003D73B4"/>
    <w:rsid w:val="003D73BC"/>
    <w:rsid w:val="003D73C0"/>
    <w:rsid w:val="003D7489"/>
    <w:rsid w:val="003D74A5"/>
    <w:rsid w:val="003D74B8"/>
    <w:rsid w:val="003D7560"/>
    <w:rsid w:val="003D7586"/>
    <w:rsid w:val="003D7673"/>
    <w:rsid w:val="003D767A"/>
    <w:rsid w:val="003D76C4"/>
    <w:rsid w:val="003D771D"/>
    <w:rsid w:val="003D772C"/>
    <w:rsid w:val="003D77CA"/>
    <w:rsid w:val="003D77E4"/>
    <w:rsid w:val="003D7877"/>
    <w:rsid w:val="003D798C"/>
    <w:rsid w:val="003D79AD"/>
    <w:rsid w:val="003D79B0"/>
    <w:rsid w:val="003D79F7"/>
    <w:rsid w:val="003D7CBD"/>
    <w:rsid w:val="003D7D4A"/>
    <w:rsid w:val="003D7E25"/>
    <w:rsid w:val="003D7EE5"/>
    <w:rsid w:val="003D7F48"/>
    <w:rsid w:val="003D7FF8"/>
    <w:rsid w:val="003E0199"/>
    <w:rsid w:val="003E01C2"/>
    <w:rsid w:val="003E01E3"/>
    <w:rsid w:val="003E02A9"/>
    <w:rsid w:val="003E02AD"/>
    <w:rsid w:val="003E02B8"/>
    <w:rsid w:val="003E0344"/>
    <w:rsid w:val="003E038E"/>
    <w:rsid w:val="003E03FA"/>
    <w:rsid w:val="003E04BD"/>
    <w:rsid w:val="003E04C0"/>
    <w:rsid w:val="003E0566"/>
    <w:rsid w:val="003E0633"/>
    <w:rsid w:val="003E0659"/>
    <w:rsid w:val="003E0694"/>
    <w:rsid w:val="003E0753"/>
    <w:rsid w:val="003E0770"/>
    <w:rsid w:val="003E07E1"/>
    <w:rsid w:val="003E07E3"/>
    <w:rsid w:val="003E096A"/>
    <w:rsid w:val="003E09AA"/>
    <w:rsid w:val="003E09E1"/>
    <w:rsid w:val="003E0AF3"/>
    <w:rsid w:val="003E0B08"/>
    <w:rsid w:val="003E0B60"/>
    <w:rsid w:val="003E0B91"/>
    <w:rsid w:val="003E0B98"/>
    <w:rsid w:val="003E0BDA"/>
    <w:rsid w:val="003E0C51"/>
    <w:rsid w:val="003E0DAF"/>
    <w:rsid w:val="003E0DE7"/>
    <w:rsid w:val="003E0DF1"/>
    <w:rsid w:val="003E0F76"/>
    <w:rsid w:val="003E1051"/>
    <w:rsid w:val="003E109A"/>
    <w:rsid w:val="003E10F0"/>
    <w:rsid w:val="003E10FD"/>
    <w:rsid w:val="003E1166"/>
    <w:rsid w:val="003E133C"/>
    <w:rsid w:val="003E1353"/>
    <w:rsid w:val="003E144A"/>
    <w:rsid w:val="003E1498"/>
    <w:rsid w:val="003E14D6"/>
    <w:rsid w:val="003E14FD"/>
    <w:rsid w:val="003E15C2"/>
    <w:rsid w:val="003E16B6"/>
    <w:rsid w:val="003E1797"/>
    <w:rsid w:val="003E17B3"/>
    <w:rsid w:val="003E17E4"/>
    <w:rsid w:val="003E187E"/>
    <w:rsid w:val="003E18F5"/>
    <w:rsid w:val="003E199F"/>
    <w:rsid w:val="003E19E2"/>
    <w:rsid w:val="003E1A40"/>
    <w:rsid w:val="003E1A90"/>
    <w:rsid w:val="003E1AB1"/>
    <w:rsid w:val="003E1B22"/>
    <w:rsid w:val="003E1B90"/>
    <w:rsid w:val="003E1B91"/>
    <w:rsid w:val="003E1BBB"/>
    <w:rsid w:val="003E1D52"/>
    <w:rsid w:val="003E1DE9"/>
    <w:rsid w:val="003E1E5A"/>
    <w:rsid w:val="003E1ECF"/>
    <w:rsid w:val="003E1F02"/>
    <w:rsid w:val="003E1F24"/>
    <w:rsid w:val="003E1F2C"/>
    <w:rsid w:val="003E1F41"/>
    <w:rsid w:val="003E1F61"/>
    <w:rsid w:val="003E1F7A"/>
    <w:rsid w:val="003E1FBF"/>
    <w:rsid w:val="003E2016"/>
    <w:rsid w:val="003E20DB"/>
    <w:rsid w:val="003E215F"/>
    <w:rsid w:val="003E2219"/>
    <w:rsid w:val="003E225B"/>
    <w:rsid w:val="003E2305"/>
    <w:rsid w:val="003E2336"/>
    <w:rsid w:val="003E2378"/>
    <w:rsid w:val="003E23C0"/>
    <w:rsid w:val="003E2533"/>
    <w:rsid w:val="003E253F"/>
    <w:rsid w:val="003E2553"/>
    <w:rsid w:val="003E25D7"/>
    <w:rsid w:val="003E25F7"/>
    <w:rsid w:val="003E263A"/>
    <w:rsid w:val="003E272D"/>
    <w:rsid w:val="003E2781"/>
    <w:rsid w:val="003E2811"/>
    <w:rsid w:val="003E28AE"/>
    <w:rsid w:val="003E2B2E"/>
    <w:rsid w:val="003E2BA3"/>
    <w:rsid w:val="003E2C35"/>
    <w:rsid w:val="003E2C40"/>
    <w:rsid w:val="003E2C50"/>
    <w:rsid w:val="003E2C69"/>
    <w:rsid w:val="003E2D06"/>
    <w:rsid w:val="003E2DA8"/>
    <w:rsid w:val="003E2E06"/>
    <w:rsid w:val="003E2E94"/>
    <w:rsid w:val="003E2F12"/>
    <w:rsid w:val="003E3003"/>
    <w:rsid w:val="003E3046"/>
    <w:rsid w:val="003E3053"/>
    <w:rsid w:val="003E30B0"/>
    <w:rsid w:val="003E3110"/>
    <w:rsid w:val="003E31E1"/>
    <w:rsid w:val="003E3264"/>
    <w:rsid w:val="003E3279"/>
    <w:rsid w:val="003E3376"/>
    <w:rsid w:val="003E34ED"/>
    <w:rsid w:val="003E351D"/>
    <w:rsid w:val="003E3531"/>
    <w:rsid w:val="003E358B"/>
    <w:rsid w:val="003E3593"/>
    <w:rsid w:val="003E3663"/>
    <w:rsid w:val="003E36D5"/>
    <w:rsid w:val="003E37BA"/>
    <w:rsid w:val="003E385C"/>
    <w:rsid w:val="003E38BE"/>
    <w:rsid w:val="003E38C4"/>
    <w:rsid w:val="003E391C"/>
    <w:rsid w:val="003E3956"/>
    <w:rsid w:val="003E3957"/>
    <w:rsid w:val="003E39B7"/>
    <w:rsid w:val="003E3A6C"/>
    <w:rsid w:val="003E3AF1"/>
    <w:rsid w:val="003E3B60"/>
    <w:rsid w:val="003E3BAD"/>
    <w:rsid w:val="003E3BE0"/>
    <w:rsid w:val="003E3C5B"/>
    <w:rsid w:val="003E3CC0"/>
    <w:rsid w:val="003E3CCB"/>
    <w:rsid w:val="003E3CE2"/>
    <w:rsid w:val="003E3F14"/>
    <w:rsid w:val="003E3F68"/>
    <w:rsid w:val="003E402A"/>
    <w:rsid w:val="003E40B0"/>
    <w:rsid w:val="003E4188"/>
    <w:rsid w:val="003E418F"/>
    <w:rsid w:val="003E41C7"/>
    <w:rsid w:val="003E41FF"/>
    <w:rsid w:val="003E4292"/>
    <w:rsid w:val="003E4330"/>
    <w:rsid w:val="003E439C"/>
    <w:rsid w:val="003E4466"/>
    <w:rsid w:val="003E448D"/>
    <w:rsid w:val="003E44ED"/>
    <w:rsid w:val="003E456E"/>
    <w:rsid w:val="003E45CA"/>
    <w:rsid w:val="003E4655"/>
    <w:rsid w:val="003E46B1"/>
    <w:rsid w:val="003E46B7"/>
    <w:rsid w:val="003E46FE"/>
    <w:rsid w:val="003E4792"/>
    <w:rsid w:val="003E4798"/>
    <w:rsid w:val="003E47BD"/>
    <w:rsid w:val="003E48DC"/>
    <w:rsid w:val="003E4957"/>
    <w:rsid w:val="003E4A22"/>
    <w:rsid w:val="003E4AC3"/>
    <w:rsid w:val="003E4ACF"/>
    <w:rsid w:val="003E4ADB"/>
    <w:rsid w:val="003E4B46"/>
    <w:rsid w:val="003E4BAC"/>
    <w:rsid w:val="003E4BED"/>
    <w:rsid w:val="003E4BF7"/>
    <w:rsid w:val="003E4BFA"/>
    <w:rsid w:val="003E4C8B"/>
    <w:rsid w:val="003E4D00"/>
    <w:rsid w:val="003E4DAC"/>
    <w:rsid w:val="003E4E03"/>
    <w:rsid w:val="003E4E14"/>
    <w:rsid w:val="003E4E2B"/>
    <w:rsid w:val="003E4E5D"/>
    <w:rsid w:val="003E4EB6"/>
    <w:rsid w:val="003E4F3B"/>
    <w:rsid w:val="003E4F8D"/>
    <w:rsid w:val="003E4FAD"/>
    <w:rsid w:val="003E5108"/>
    <w:rsid w:val="003E5132"/>
    <w:rsid w:val="003E5165"/>
    <w:rsid w:val="003E51A9"/>
    <w:rsid w:val="003E51AC"/>
    <w:rsid w:val="003E51D0"/>
    <w:rsid w:val="003E51EB"/>
    <w:rsid w:val="003E51FC"/>
    <w:rsid w:val="003E524D"/>
    <w:rsid w:val="003E53C9"/>
    <w:rsid w:val="003E53E9"/>
    <w:rsid w:val="003E548E"/>
    <w:rsid w:val="003E55E6"/>
    <w:rsid w:val="003E560B"/>
    <w:rsid w:val="003E5671"/>
    <w:rsid w:val="003E572D"/>
    <w:rsid w:val="003E5806"/>
    <w:rsid w:val="003E58B3"/>
    <w:rsid w:val="003E58B5"/>
    <w:rsid w:val="003E58C4"/>
    <w:rsid w:val="003E58CF"/>
    <w:rsid w:val="003E5AA8"/>
    <w:rsid w:val="003E5B31"/>
    <w:rsid w:val="003E5C00"/>
    <w:rsid w:val="003E5CA2"/>
    <w:rsid w:val="003E5CC0"/>
    <w:rsid w:val="003E5CC1"/>
    <w:rsid w:val="003E5D00"/>
    <w:rsid w:val="003E5D0B"/>
    <w:rsid w:val="003E5E07"/>
    <w:rsid w:val="003E5E3D"/>
    <w:rsid w:val="003E5E5D"/>
    <w:rsid w:val="003E5F49"/>
    <w:rsid w:val="003E5F4D"/>
    <w:rsid w:val="003E5F7B"/>
    <w:rsid w:val="003E5F95"/>
    <w:rsid w:val="003E5FEE"/>
    <w:rsid w:val="003E6091"/>
    <w:rsid w:val="003E60A2"/>
    <w:rsid w:val="003E60ED"/>
    <w:rsid w:val="003E625E"/>
    <w:rsid w:val="003E62E4"/>
    <w:rsid w:val="003E62E7"/>
    <w:rsid w:val="003E634C"/>
    <w:rsid w:val="003E637E"/>
    <w:rsid w:val="003E64BC"/>
    <w:rsid w:val="003E6584"/>
    <w:rsid w:val="003E6601"/>
    <w:rsid w:val="003E66AA"/>
    <w:rsid w:val="003E66B8"/>
    <w:rsid w:val="003E66EE"/>
    <w:rsid w:val="003E6788"/>
    <w:rsid w:val="003E686B"/>
    <w:rsid w:val="003E68C7"/>
    <w:rsid w:val="003E68F2"/>
    <w:rsid w:val="003E69AB"/>
    <w:rsid w:val="003E6A7B"/>
    <w:rsid w:val="003E6ACA"/>
    <w:rsid w:val="003E6C3A"/>
    <w:rsid w:val="003E6C84"/>
    <w:rsid w:val="003E6CAD"/>
    <w:rsid w:val="003E6CC3"/>
    <w:rsid w:val="003E6CCC"/>
    <w:rsid w:val="003E6CFB"/>
    <w:rsid w:val="003E6EA1"/>
    <w:rsid w:val="003E6FD4"/>
    <w:rsid w:val="003E707E"/>
    <w:rsid w:val="003E7090"/>
    <w:rsid w:val="003E7098"/>
    <w:rsid w:val="003E709C"/>
    <w:rsid w:val="003E70A0"/>
    <w:rsid w:val="003E70ED"/>
    <w:rsid w:val="003E713A"/>
    <w:rsid w:val="003E7153"/>
    <w:rsid w:val="003E717C"/>
    <w:rsid w:val="003E71DE"/>
    <w:rsid w:val="003E7200"/>
    <w:rsid w:val="003E7238"/>
    <w:rsid w:val="003E7240"/>
    <w:rsid w:val="003E72E8"/>
    <w:rsid w:val="003E7307"/>
    <w:rsid w:val="003E7484"/>
    <w:rsid w:val="003E74DB"/>
    <w:rsid w:val="003E7695"/>
    <w:rsid w:val="003E76C4"/>
    <w:rsid w:val="003E7723"/>
    <w:rsid w:val="003E775A"/>
    <w:rsid w:val="003E78B1"/>
    <w:rsid w:val="003E7908"/>
    <w:rsid w:val="003E793D"/>
    <w:rsid w:val="003E796F"/>
    <w:rsid w:val="003E7A18"/>
    <w:rsid w:val="003E7A52"/>
    <w:rsid w:val="003E7BE6"/>
    <w:rsid w:val="003E7C79"/>
    <w:rsid w:val="003E7C88"/>
    <w:rsid w:val="003E7CAA"/>
    <w:rsid w:val="003E7D07"/>
    <w:rsid w:val="003E7D6D"/>
    <w:rsid w:val="003E7DE5"/>
    <w:rsid w:val="003E7DFD"/>
    <w:rsid w:val="003E7E0E"/>
    <w:rsid w:val="003E7E2F"/>
    <w:rsid w:val="003E7E54"/>
    <w:rsid w:val="003E7F3D"/>
    <w:rsid w:val="003E7FB0"/>
    <w:rsid w:val="003F0081"/>
    <w:rsid w:val="003F0098"/>
    <w:rsid w:val="003F00A4"/>
    <w:rsid w:val="003F014E"/>
    <w:rsid w:val="003F01D3"/>
    <w:rsid w:val="003F0270"/>
    <w:rsid w:val="003F02C0"/>
    <w:rsid w:val="003F0314"/>
    <w:rsid w:val="003F0401"/>
    <w:rsid w:val="003F04CE"/>
    <w:rsid w:val="003F0516"/>
    <w:rsid w:val="003F057C"/>
    <w:rsid w:val="003F05E3"/>
    <w:rsid w:val="003F061E"/>
    <w:rsid w:val="003F0744"/>
    <w:rsid w:val="003F0762"/>
    <w:rsid w:val="003F0865"/>
    <w:rsid w:val="003F091C"/>
    <w:rsid w:val="003F09A4"/>
    <w:rsid w:val="003F09B0"/>
    <w:rsid w:val="003F09FA"/>
    <w:rsid w:val="003F0A35"/>
    <w:rsid w:val="003F0B02"/>
    <w:rsid w:val="003F0BA3"/>
    <w:rsid w:val="003F0BB2"/>
    <w:rsid w:val="003F0D40"/>
    <w:rsid w:val="003F0D9F"/>
    <w:rsid w:val="003F0EDB"/>
    <w:rsid w:val="003F0FD0"/>
    <w:rsid w:val="003F1088"/>
    <w:rsid w:val="003F10CD"/>
    <w:rsid w:val="003F10D6"/>
    <w:rsid w:val="003F10D8"/>
    <w:rsid w:val="003F10E0"/>
    <w:rsid w:val="003F119F"/>
    <w:rsid w:val="003F129D"/>
    <w:rsid w:val="003F12FD"/>
    <w:rsid w:val="003F1528"/>
    <w:rsid w:val="003F1657"/>
    <w:rsid w:val="003F16DF"/>
    <w:rsid w:val="003F179A"/>
    <w:rsid w:val="003F17D0"/>
    <w:rsid w:val="003F17D8"/>
    <w:rsid w:val="003F1875"/>
    <w:rsid w:val="003F1886"/>
    <w:rsid w:val="003F18B1"/>
    <w:rsid w:val="003F18C2"/>
    <w:rsid w:val="003F1998"/>
    <w:rsid w:val="003F1A27"/>
    <w:rsid w:val="003F1A4D"/>
    <w:rsid w:val="003F1A58"/>
    <w:rsid w:val="003F1A72"/>
    <w:rsid w:val="003F1AE9"/>
    <w:rsid w:val="003F1B3B"/>
    <w:rsid w:val="003F1B9B"/>
    <w:rsid w:val="003F1BFC"/>
    <w:rsid w:val="003F1C3A"/>
    <w:rsid w:val="003F1CA3"/>
    <w:rsid w:val="003F1D4E"/>
    <w:rsid w:val="003F1D55"/>
    <w:rsid w:val="003F1D79"/>
    <w:rsid w:val="003F1DB0"/>
    <w:rsid w:val="003F1DB7"/>
    <w:rsid w:val="003F20A2"/>
    <w:rsid w:val="003F20F2"/>
    <w:rsid w:val="003F214E"/>
    <w:rsid w:val="003F2176"/>
    <w:rsid w:val="003F21AA"/>
    <w:rsid w:val="003F230E"/>
    <w:rsid w:val="003F2319"/>
    <w:rsid w:val="003F2359"/>
    <w:rsid w:val="003F245D"/>
    <w:rsid w:val="003F246C"/>
    <w:rsid w:val="003F25A0"/>
    <w:rsid w:val="003F26A4"/>
    <w:rsid w:val="003F2736"/>
    <w:rsid w:val="003F277D"/>
    <w:rsid w:val="003F27F2"/>
    <w:rsid w:val="003F28E2"/>
    <w:rsid w:val="003F296E"/>
    <w:rsid w:val="003F2B3D"/>
    <w:rsid w:val="003F2CA3"/>
    <w:rsid w:val="003F2CE2"/>
    <w:rsid w:val="003F2D8E"/>
    <w:rsid w:val="003F2D8F"/>
    <w:rsid w:val="003F2DAB"/>
    <w:rsid w:val="003F2EE2"/>
    <w:rsid w:val="003F2F01"/>
    <w:rsid w:val="003F2F71"/>
    <w:rsid w:val="003F2F8B"/>
    <w:rsid w:val="003F2FAB"/>
    <w:rsid w:val="003F30CE"/>
    <w:rsid w:val="003F311B"/>
    <w:rsid w:val="003F3183"/>
    <w:rsid w:val="003F31BD"/>
    <w:rsid w:val="003F31E1"/>
    <w:rsid w:val="003F321C"/>
    <w:rsid w:val="003F32F3"/>
    <w:rsid w:val="003F32FF"/>
    <w:rsid w:val="003F3321"/>
    <w:rsid w:val="003F3327"/>
    <w:rsid w:val="003F337E"/>
    <w:rsid w:val="003F339B"/>
    <w:rsid w:val="003F33F6"/>
    <w:rsid w:val="003F34B3"/>
    <w:rsid w:val="003F34DA"/>
    <w:rsid w:val="003F3525"/>
    <w:rsid w:val="003F353A"/>
    <w:rsid w:val="003F3602"/>
    <w:rsid w:val="003F364F"/>
    <w:rsid w:val="003F3652"/>
    <w:rsid w:val="003F37E3"/>
    <w:rsid w:val="003F382E"/>
    <w:rsid w:val="003F3894"/>
    <w:rsid w:val="003F38FE"/>
    <w:rsid w:val="003F3A28"/>
    <w:rsid w:val="003F3A7A"/>
    <w:rsid w:val="003F3C9F"/>
    <w:rsid w:val="003F3CF4"/>
    <w:rsid w:val="003F3DE2"/>
    <w:rsid w:val="003F3DFE"/>
    <w:rsid w:val="003F3ECB"/>
    <w:rsid w:val="003F3EE3"/>
    <w:rsid w:val="003F3F00"/>
    <w:rsid w:val="003F3F43"/>
    <w:rsid w:val="003F3F92"/>
    <w:rsid w:val="003F3FEC"/>
    <w:rsid w:val="003F4021"/>
    <w:rsid w:val="003F4045"/>
    <w:rsid w:val="003F40D7"/>
    <w:rsid w:val="003F415C"/>
    <w:rsid w:val="003F4167"/>
    <w:rsid w:val="003F4187"/>
    <w:rsid w:val="003F420D"/>
    <w:rsid w:val="003F42DE"/>
    <w:rsid w:val="003F4316"/>
    <w:rsid w:val="003F4381"/>
    <w:rsid w:val="003F43B6"/>
    <w:rsid w:val="003F4431"/>
    <w:rsid w:val="003F4496"/>
    <w:rsid w:val="003F44DD"/>
    <w:rsid w:val="003F46FC"/>
    <w:rsid w:val="003F472D"/>
    <w:rsid w:val="003F477D"/>
    <w:rsid w:val="003F478F"/>
    <w:rsid w:val="003F47A5"/>
    <w:rsid w:val="003F47B2"/>
    <w:rsid w:val="003F4853"/>
    <w:rsid w:val="003F489B"/>
    <w:rsid w:val="003F490D"/>
    <w:rsid w:val="003F4945"/>
    <w:rsid w:val="003F4959"/>
    <w:rsid w:val="003F495E"/>
    <w:rsid w:val="003F49F9"/>
    <w:rsid w:val="003F4A83"/>
    <w:rsid w:val="003F4CCB"/>
    <w:rsid w:val="003F4D41"/>
    <w:rsid w:val="003F4DA1"/>
    <w:rsid w:val="003F4DBA"/>
    <w:rsid w:val="003F4DE8"/>
    <w:rsid w:val="003F4E8C"/>
    <w:rsid w:val="003F4F02"/>
    <w:rsid w:val="003F4F07"/>
    <w:rsid w:val="003F5064"/>
    <w:rsid w:val="003F516F"/>
    <w:rsid w:val="003F5209"/>
    <w:rsid w:val="003F52CB"/>
    <w:rsid w:val="003F52CE"/>
    <w:rsid w:val="003F52FD"/>
    <w:rsid w:val="003F5313"/>
    <w:rsid w:val="003F531B"/>
    <w:rsid w:val="003F5349"/>
    <w:rsid w:val="003F54A2"/>
    <w:rsid w:val="003F54F2"/>
    <w:rsid w:val="003F5575"/>
    <w:rsid w:val="003F560A"/>
    <w:rsid w:val="003F570C"/>
    <w:rsid w:val="003F57BA"/>
    <w:rsid w:val="003F57FD"/>
    <w:rsid w:val="003F581B"/>
    <w:rsid w:val="003F5820"/>
    <w:rsid w:val="003F58D7"/>
    <w:rsid w:val="003F5973"/>
    <w:rsid w:val="003F5989"/>
    <w:rsid w:val="003F59CF"/>
    <w:rsid w:val="003F5A26"/>
    <w:rsid w:val="003F5C73"/>
    <w:rsid w:val="003F5C98"/>
    <w:rsid w:val="003F5DC8"/>
    <w:rsid w:val="003F5E04"/>
    <w:rsid w:val="003F5E39"/>
    <w:rsid w:val="003F5EC8"/>
    <w:rsid w:val="003F5EF0"/>
    <w:rsid w:val="003F5F8A"/>
    <w:rsid w:val="003F6086"/>
    <w:rsid w:val="003F60E9"/>
    <w:rsid w:val="003F61B5"/>
    <w:rsid w:val="003F61BF"/>
    <w:rsid w:val="003F6204"/>
    <w:rsid w:val="003F6216"/>
    <w:rsid w:val="003F6228"/>
    <w:rsid w:val="003F63D5"/>
    <w:rsid w:val="003F64E2"/>
    <w:rsid w:val="003F64F6"/>
    <w:rsid w:val="003F6541"/>
    <w:rsid w:val="003F65A7"/>
    <w:rsid w:val="003F6636"/>
    <w:rsid w:val="003F6642"/>
    <w:rsid w:val="003F6651"/>
    <w:rsid w:val="003F6688"/>
    <w:rsid w:val="003F66B3"/>
    <w:rsid w:val="003F66C5"/>
    <w:rsid w:val="003F6754"/>
    <w:rsid w:val="003F690C"/>
    <w:rsid w:val="003F6960"/>
    <w:rsid w:val="003F6962"/>
    <w:rsid w:val="003F69A6"/>
    <w:rsid w:val="003F69CD"/>
    <w:rsid w:val="003F6A76"/>
    <w:rsid w:val="003F6C46"/>
    <w:rsid w:val="003F6CFB"/>
    <w:rsid w:val="003F6D98"/>
    <w:rsid w:val="003F6DA0"/>
    <w:rsid w:val="003F6F02"/>
    <w:rsid w:val="003F7075"/>
    <w:rsid w:val="003F712B"/>
    <w:rsid w:val="003F712D"/>
    <w:rsid w:val="003F71E9"/>
    <w:rsid w:val="003F720D"/>
    <w:rsid w:val="003F7218"/>
    <w:rsid w:val="003F7257"/>
    <w:rsid w:val="003F732C"/>
    <w:rsid w:val="003F7352"/>
    <w:rsid w:val="003F7385"/>
    <w:rsid w:val="003F738F"/>
    <w:rsid w:val="003F73DB"/>
    <w:rsid w:val="003F7548"/>
    <w:rsid w:val="003F75DF"/>
    <w:rsid w:val="003F76BD"/>
    <w:rsid w:val="003F774D"/>
    <w:rsid w:val="003F775A"/>
    <w:rsid w:val="003F7800"/>
    <w:rsid w:val="003F7822"/>
    <w:rsid w:val="003F7840"/>
    <w:rsid w:val="003F78B1"/>
    <w:rsid w:val="003F78B5"/>
    <w:rsid w:val="003F78CF"/>
    <w:rsid w:val="003F792D"/>
    <w:rsid w:val="003F7948"/>
    <w:rsid w:val="003F796A"/>
    <w:rsid w:val="003F797A"/>
    <w:rsid w:val="003F79B0"/>
    <w:rsid w:val="003F79F1"/>
    <w:rsid w:val="003F7A02"/>
    <w:rsid w:val="003F7A28"/>
    <w:rsid w:val="003F7A42"/>
    <w:rsid w:val="003F7A47"/>
    <w:rsid w:val="003F7A91"/>
    <w:rsid w:val="003F7B33"/>
    <w:rsid w:val="003F7BA4"/>
    <w:rsid w:val="003F7BC6"/>
    <w:rsid w:val="003F7BFF"/>
    <w:rsid w:val="003F7C5E"/>
    <w:rsid w:val="003F7C7C"/>
    <w:rsid w:val="003F7D07"/>
    <w:rsid w:val="003F7D63"/>
    <w:rsid w:val="003F7D73"/>
    <w:rsid w:val="003F7D99"/>
    <w:rsid w:val="003F7E34"/>
    <w:rsid w:val="003F7EFC"/>
    <w:rsid w:val="004000ED"/>
    <w:rsid w:val="00400112"/>
    <w:rsid w:val="0040025C"/>
    <w:rsid w:val="00400385"/>
    <w:rsid w:val="0040038C"/>
    <w:rsid w:val="0040085E"/>
    <w:rsid w:val="0040087B"/>
    <w:rsid w:val="00400892"/>
    <w:rsid w:val="004008DD"/>
    <w:rsid w:val="004008DF"/>
    <w:rsid w:val="0040091A"/>
    <w:rsid w:val="004009CA"/>
    <w:rsid w:val="00400A21"/>
    <w:rsid w:val="00400A40"/>
    <w:rsid w:val="00400B47"/>
    <w:rsid w:val="00400CA1"/>
    <w:rsid w:val="00400CDC"/>
    <w:rsid w:val="00400D1C"/>
    <w:rsid w:val="00400DBC"/>
    <w:rsid w:val="00400E75"/>
    <w:rsid w:val="00400EB5"/>
    <w:rsid w:val="00400F8E"/>
    <w:rsid w:val="00400FF7"/>
    <w:rsid w:val="00401034"/>
    <w:rsid w:val="00401087"/>
    <w:rsid w:val="004010E3"/>
    <w:rsid w:val="00401101"/>
    <w:rsid w:val="004012E9"/>
    <w:rsid w:val="004013DE"/>
    <w:rsid w:val="004014ED"/>
    <w:rsid w:val="004015C9"/>
    <w:rsid w:val="004015F3"/>
    <w:rsid w:val="0040162D"/>
    <w:rsid w:val="0040167E"/>
    <w:rsid w:val="00401724"/>
    <w:rsid w:val="004017A6"/>
    <w:rsid w:val="004017F3"/>
    <w:rsid w:val="004018E1"/>
    <w:rsid w:val="00401905"/>
    <w:rsid w:val="0040193E"/>
    <w:rsid w:val="004019BE"/>
    <w:rsid w:val="00401A07"/>
    <w:rsid w:val="00401A59"/>
    <w:rsid w:val="00401A66"/>
    <w:rsid w:val="00401A67"/>
    <w:rsid w:val="00401C4E"/>
    <w:rsid w:val="00401CBE"/>
    <w:rsid w:val="00401CCE"/>
    <w:rsid w:val="00401D80"/>
    <w:rsid w:val="00401D91"/>
    <w:rsid w:val="00401DC0"/>
    <w:rsid w:val="00401E38"/>
    <w:rsid w:val="00401E79"/>
    <w:rsid w:val="00401EC1"/>
    <w:rsid w:val="00401FD6"/>
    <w:rsid w:val="004020C4"/>
    <w:rsid w:val="004021DE"/>
    <w:rsid w:val="00402261"/>
    <w:rsid w:val="004022C4"/>
    <w:rsid w:val="004022CC"/>
    <w:rsid w:val="004022DA"/>
    <w:rsid w:val="0040234B"/>
    <w:rsid w:val="004023C5"/>
    <w:rsid w:val="00402521"/>
    <w:rsid w:val="00402620"/>
    <w:rsid w:val="00402642"/>
    <w:rsid w:val="00402733"/>
    <w:rsid w:val="0040274C"/>
    <w:rsid w:val="004027AB"/>
    <w:rsid w:val="0040280F"/>
    <w:rsid w:val="00402936"/>
    <w:rsid w:val="00402953"/>
    <w:rsid w:val="00402981"/>
    <w:rsid w:val="00402A25"/>
    <w:rsid w:val="00402AD0"/>
    <w:rsid w:val="00402AF9"/>
    <w:rsid w:val="00402B45"/>
    <w:rsid w:val="00402B98"/>
    <w:rsid w:val="00402C10"/>
    <w:rsid w:val="00402C3E"/>
    <w:rsid w:val="00402C4E"/>
    <w:rsid w:val="00402CA5"/>
    <w:rsid w:val="00402CDF"/>
    <w:rsid w:val="00402E7B"/>
    <w:rsid w:val="00402EA8"/>
    <w:rsid w:val="00402EC4"/>
    <w:rsid w:val="00402F07"/>
    <w:rsid w:val="00402FAF"/>
    <w:rsid w:val="004031D0"/>
    <w:rsid w:val="00403230"/>
    <w:rsid w:val="00403312"/>
    <w:rsid w:val="0040336F"/>
    <w:rsid w:val="0040342D"/>
    <w:rsid w:val="00403444"/>
    <w:rsid w:val="00403539"/>
    <w:rsid w:val="00403562"/>
    <w:rsid w:val="004035CC"/>
    <w:rsid w:val="00403691"/>
    <w:rsid w:val="004036FB"/>
    <w:rsid w:val="00403762"/>
    <w:rsid w:val="00403872"/>
    <w:rsid w:val="004038E9"/>
    <w:rsid w:val="0040395D"/>
    <w:rsid w:val="00403962"/>
    <w:rsid w:val="00403A14"/>
    <w:rsid w:val="00403A20"/>
    <w:rsid w:val="00403A53"/>
    <w:rsid w:val="00403A78"/>
    <w:rsid w:val="00403B5E"/>
    <w:rsid w:val="00403B65"/>
    <w:rsid w:val="00403B90"/>
    <w:rsid w:val="00403C7E"/>
    <w:rsid w:val="00403D6A"/>
    <w:rsid w:val="00403DAF"/>
    <w:rsid w:val="00403DF3"/>
    <w:rsid w:val="00403E4C"/>
    <w:rsid w:val="00403E6E"/>
    <w:rsid w:val="00403EAF"/>
    <w:rsid w:val="00403F5E"/>
    <w:rsid w:val="00403F71"/>
    <w:rsid w:val="004040A9"/>
    <w:rsid w:val="004040E2"/>
    <w:rsid w:val="004040F3"/>
    <w:rsid w:val="0040413E"/>
    <w:rsid w:val="00404175"/>
    <w:rsid w:val="00404310"/>
    <w:rsid w:val="00404373"/>
    <w:rsid w:val="004043A5"/>
    <w:rsid w:val="004043EB"/>
    <w:rsid w:val="004043F6"/>
    <w:rsid w:val="004043FF"/>
    <w:rsid w:val="00404428"/>
    <w:rsid w:val="00404468"/>
    <w:rsid w:val="00404531"/>
    <w:rsid w:val="0040457B"/>
    <w:rsid w:val="004045FF"/>
    <w:rsid w:val="0040464D"/>
    <w:rsid w:val="004046D4"/>
    <w:rsid w:val="004046E5"/>
    <w:rsid w:val="00404716"/>
    <w:rsid w:val="00404747"/>
    <w:rsid w:val="004047E6"/>
    <w:rsid w:val="0040487E"/>
    <w:rsid w:val="004048B0"/>
    <w:rsid w:val="00404932"/>
    <w:rsid w:val="0040493E"/>
    <w:rsid w:val="00404987"/>
    <w:rsid w:val="00404998"/>
    <w:rsid w:val="00404A0E"/>
    <w:rsid w:val="00404A19"/>
    <w:rsid w:val="00404A3C"/>
    <w:rsid w:val="00404B6D"/>
    <w:rsid w:val="00404C52"/>
    <w:rsid w:val="00404C54"/>
    <w:rsid w:val="00404DE3"/>
    <w:rsid w:val="00404F02"/>
    <w:rsid w:val="00404F4C"/>
    <w:rsid w:val="00404F8D"/>
    <w:rsid w:val="0040504B"/>
    <w:rsid w:val="00405077"/>
    <w:rsid w:val="00405110"/>
    <w:rsid w:val="00405191"/>
    <w:rsid w:val="004051C3"/>
    <w:rsid w:val="0040521B"/>
    <w:rsid w:val="004052D7"/>
    <w:rsid w:val="00405304"/>
    <w:rsid w:val="0040539D"/>
    <w:rsid w:val="004053D6"/>
    <w:rsid w:val="00405478"/>
    <w:rsid w:val="004054AD"/>
    <w:rsid w:val="0040557E"/>
    <w:rsid w:val="00405731"/>
    <w:rsid w:val="00405744"/>
    <w:rsid w:val="00405996"/>
    <w:rsid w:val="00405A2A"/>
    <w:rsid w:val="00405A4D"/>
    <w:rsid w:val="00405AB0"/>
    <w:rsid w:val="00405B06"/>
    <w:rsid w:val="00405B41"/>
    <w:rsid w:val="00405B44"/>
    <w:rsid w:val="00405C59"/>
    <w:rsid w:val="00405CB8"/>
    <w:rsid w:val="00405D4E"/>
    <w:rsid w:val="00405DF5"/>
    <w:rsid w:val="00405E30"/>
    <w:rsid w:val="00405E93"/>
    <w:rsid w:val="00405EF1"/>
    <w:rsid w:val="00405F25"/>
    <w:rsid w:val="00405F74"/>
    <w:rsid w:val="00405FA0"/>
    <w:rsid w:val="0040603A"/>
    <w:rsid w:val="00406099"/>
    <w:rsid w:val="004060AD"/>
    <w:rsid w:val="00406170"/>
    <w:rsid w:val="0040619D"/>
    <w:rsid w:val="004061B3"/>
    <w:rsid w:val="004061E1"/>
    <w:rsid w:val="0040625D"/>
    <w:rsid w:val="0040632A"/>
    <w:rsid w:val="00406334"/>
    <w:rsid w:val="0040633F"/>
    <w:rsid w:val="004063E0"/>
    <w:rsid w:val="00406435"/>
    <w:rsid w:val="0040662C"/>
    <w:rsid w:val="00406634"/>
    <w:rsid w:val="00406635"/>
    <w:rsid w:val="004068B1"/>
    <w:rsid w:val="00406935"/>
    <w:rsid w:val="00406983"/>
    <w:rsid w:val="00406A0E"/>
    <w:rsid w:val="00406A59"/>
    <w:rsid w:val="00406A5E"/>
    <w:rsid w:val="00406B35"/>
    <w:rsid w:val="00406C07"/>
    <w:rsid w:val="00406C8B"/>
    <w:rsid w:val="00406DDA"/>
    <w:rsid w:val="00406E4F"/>
    <w:rsid w:val="00406F42"/>
    <w:rsid w:val="00406F5E"/>
    <w:rsid w:val="00406FCA"/>
    <w:rsid w:val="00406FCB"/>
    <w:rsid w:val="00407098"/>
    <w:rsid w:val="00407241"/>
    <w:rsid w:val="00407248"/>
    <w:rsid w:val="0040726D"/>
    <w:rsid w:val="00407347"/>
    <w:rsid w:val="004073D3"/>
    <w:rsid w:val="00407463"/>
    <w:rsid w:val="004075FC"/>
    <w:rsid w:val="0040764E"/>
    <w:rsid w:val="00407683"/>
    <w:rsid w:val="0040769C"/>
    <w:rsid w:val="004076A4"/>
    <w:rsid w:val="0040771D"/>
    <w:rsid w:val="00407722"/>
    <w:rsid w:val="004078F4"/>
    <w:rsid w:val="00407917"/>
    <w:rsid w:val="00407959"/>
    <w:rsid w:val="004079C6"/>
    <w:rsid w:val="004079CE"/>
    <w:rsid w:val="00407A54"/>
    <w:rsid w:val="00407B08"/>
    <w:rsid w:val="00407B13"/>
    <w:rsid w:val="00407BB2"/>
    <w:rsid w:val="00407C3C"/>
    <w:rsid w:val="00407C4F"/>
    <w:rsid w:val="00407CA9"/>
    <w:rsid w:val="00407CBA"/>
    <w:rsid w:val="00407CC6"/>
    <w:rsid w:val="00407D54"/>
    <w:rsid w:val="00407DAF"/>
    <w:rsid w:val="00407DD0"/>
    <w:rsid w:val="00407E11"/>
    <w:rsid w:val="00407E1F"/>
    <w:rsid w:val="00407E2B"/>
    <w:rsid w:val="00407E5E"/>
    <w:rsid w:val="00407F3C"/>
    <w:rsid w:val="00407F87"/>
    <w:rsid w:val="00407F8B"/>
    <w:rsid w:val="00407FC0"/>
    <w:rsid w:val="00410067"/>
    <w:rsid w:val="0041006D"/>
    <w:rsid w:val="0041007C"/>
    <w:rsid w:val="0041009F"/>
    <w:rsid w:val="004100D8"/>
    <w:rsid w:val="004100F1"/>
    <w:rsid w:val="004100F6"/>
    <w:rsid w:val="00410134"/>
    <w:rsid w:val="0041029D"/>
    <w:rsid w:val="00410304"/>
    <w:rsid w:val="0041033B"/>
    <w:rsid w:val="00410419"/>
    <w:rsid w:val="00410434"/>
    <w:rsid w:val="00410446"/>
    <w:rsid w:val="0041046C"/>
    <w:rsid w:val="004104C1"/>
    <w:rsid w:val="004104E4"/>
    <w:rsid w:val="00410588"/>
    <w:rsid w:val="004105A6"/>
    <w:rsid w:val="0041068D"/>
    <w:rsid w:val="00410746"/>
    <w:rsid w:val="004107A3"/>
    <w:rsid w:val="004107AE"/>
    <w:rsid w:val="00410820"/>
    <w:rsid w:val="00410841"/>
    <w:rsid w:val="0041093C"/>
    <w:rsid w:val="00410958"/>
    <w:rsid w:val="004109BF"/>
    <w:rsid w:val="004109ED"/>
    <w:rsid w:val="00410A3A"/>
    <w:rsid w:val="00410A69"/>
    <w:rsid w:val="00410C01"/>
    <w:rsid w:val="00410C07"/>
    <w:rsid w:val="00410C2F"/>
    <w:rsid w:val="00410C5F"/>
    <w:rsid w:val="00410CE0"/>
    <w:rsid w:val="00410DBB"/>
    <w:rsid w:val="00410DF3"/>
    <w:rsid w:val="00410DFF"/>
    <w:rsid w:val="00410E26"/>
    <w:rsid w:val="00410EFD"/>
    <w:rsid w:val="00410F09"/>
    <w:rsid w:val="00410F0E"/>
    <w:rsid w:val="00410F54"/>
    <w:rsid w:val="00410FF4"/>
    <w:rsid w:val="0041106B"/>
    <w:rsid w:val="004110AF"/>
    <w:rsid w:val="004110E0"/>
    <w:rsid w:val="004110E8"/>
    <w:rsid w:val="00411125"/>
    <w:rsid w:val="0041116D"/>
    <w:rsid w:val="00411189"/>
    <w:rsid w:val="004111B1"/>
    <w:rsid w:val="00411279"/>
    <w:rsid w:val="0041133D"/>
    <w:rsid w:val="0041143C"/>
    <w:rsid w:val="00411464"/>
    <w:rsid w:val="004115B4"/>
    <w:rsid w:val="004115E4"/>
    <w:rsid w:val="00411604"/>
    <w:rsid w:val="00411614"/>
    <w:rsid w:val="004119E8"/>
    <w:rsid w:val="00411A2B"/>
    <w:rsid w:val="00411A2E"/>
    <w:rsid w:val="00411A76"/>
    <w:rsid w:val="00411AED"/>
    <w:rsid w:val="00411B1C"/>
    <w:rsid w:val="00411B4D"/>
    <w:rsid w:val="00411BAA"/>
    <w:rsid w:val="00411C19"/>
    <w:rsid w:val="00411C66"/>
    <w:rsid w:val="00411CD8"/>
    <w:rsid w:val="00411D0A"/>
    <w:rsid w:val="00411D1C"/>
    <w:rsid w:val="00411D20"/>
    <w:rsid w:val="00411DE8"/>
    <w:rsid w:val="00411E01"/>
    <w:rsid w:val="00411EB8"/>
    <w:rsid w:val="00411F24"/>
    <w:rsid w:val="00411F2B"/>
    <w:rsid w:val="00411FCF"/>
    <w:rsid w:val="004120A0"/>
    <w:rsid w:val="004120BC"/>
    <w:rsid w:val="004121F7"/>
    <w:rsid w:val="00412203"/>
    <w:rsid w:val="00412204"/>
    <w:rsid w:val="0041225B"/>
    <w:rsid w:val="004122B1"/>
    <w:rsid w:val="00412311"/>
    <w:rsid w:val="00412469"/>
    <w:rsid w:val="0041249C"/>
    <w:rsid w:val="0041255A"/>
    <w:rsid w:val="0041264A"/>
    <w:rsid w:val="00412655"/>
    <w:rsid w:val="004126F0"/>
    <w:rsid w:val="00412730"/>
    <w:rsid w:val="0041273D"/>
    <w:rsid w:val="00412850"/>
    <w:rsid w:val="00412912"/>
    <w:rsid w:val="00412945"/>
    <w:rsid w:val="004129B4"/>
    <w:rsid w:val="004129B8"/>
    <w:rsid w:val="00412ADA"/>
    <w:rsid w:val="00412B1F"/>
    <w:rsid w:val="00412B48"/>
    <w:rsid w:val="00412C04"/>
    <w:rsid w:val="00412C99"/>
    <w:rsid w:val="00412D49"/>
    <w:rsid w:val="00412E66"/>
    <w:rsid w:val="00412E8F"/>
    <w:rsid w:val="00413059"/>
    <w:rsid w:val="00413101"/>
    <w:rsid w:val="0041315E"/>
    <w:rsid w:val="004131B7"/>
    <w:rsid w:val="004131FC"/>
    <w:rsid w:val="004132B1"/>
    <w:rsid w:val="004132CA"/>
    <w:rsid w:val="00413339"/>
    <w:rsid w:val="004133A7"/>
    <w:rsid w:val="004133F6"/>
    <w:rsid w:val="00413472"/>
    <w:rsid w:val="004134A5"/>
    <w:rsid w:val="00413541"/>
    <w:rsid w:val="00413588"/>
    <w:rsid w:val="004135B5"/>
    <w:rsid w:val="00413667"/>
    <w:rsid w:val="00413761"/>
    <w:rsid w:val="0041387F"/>
    <w:rsid w:val="004138C4"/>
    <w:rsid w:val="0041393E"/>
    <w:rsid w:val="00413968"/>
    <w:rsid w:val="0041397A"/>
    <w:rsid w:val="004139C5"/>
    <w:rsid w:val="00413A7A"/>
    <w:rsid w:val="00413A9E"/>
    <w:rsid w:val="00413B14"/>
    <w:rsid w:val="00413B74"/>
    <w:rsid w:val="00413B82"/>
    <w:rsid w:val="00413BC2"/>
    <w:rsid w:val="00413C21"/>
    <w:rsid w:val="00413C52"/>
    <w:rsid w:val="00413CAA"/>
    <w:rsid w:val="00413D46"/>
    <w:rsid w:val="00413DDA"/>
    <w:rsid w:val="00413E04"/>
    <w:rsid w:val="00413E18"/>
    <w:rsid w:val="00413E8F"/>
    <w:rsid w:val="00413F5B"/>
    <w:rsid w:val="00413FAE"/>
    <w:rsid w:val="00414018"/>
    <w:rsid w:val="004140D4"/>
    <w:rsid w:val="004140F1"/>
    <w:rsid w:val="004141A4"/>
    <w:rsid w:val="004142EB"/>
    <w:rsid w:val="00414334"/>
    <w:rsid w:val="00414398"/>
    <w:rsid w:val="0041440D"/>
    <w:rsid w:val="00414423"/>
    <w:rsid w:val="00414439"/>
    <w:rsid w:val="004144DE"/>
    <w:rsid w:val="004144FF"/>
    <w:rsid w:val="0041455A"/>
    <w:rsid w:val="00414575"/>
    <w:rsid w:val="0041464E"/>
    <w:rsid w:val="004146E4"/>
    <w:rsid w:val="004146EE"/>
    <w:rsid w:val="00414751"/>
    <w:rsid w:val="004147D4"/>
    <w:rsid w:val="00414877"/>
    <w:rsid w:val="00414888"/>
    <w:rsid w:val="004148DB"/>
    <w:rsid w:val="0041497C"/>
    <w:rsid w:val="004149A6"/>
    <w:rsid w:val="004149F0"/>
    <w:rsid w:val="00414A1D"/>
    <w:rsid w:val="00414AE4"/>
    <w:rsid w:val="00414B47"/>
    <w:rsid w:val="00414B7B"/>
    <w:rsid w:val="00414BEF"/>
    <w:rsid w:val="00414C78"/>
    <w:rsid w:val="00414C97"/>
    <w:rsid w:val="00414CBA"/>
    <w:rsid w:val="00414D1D"/>
    <w:rsid w:val="00414D2E"/>
    <w:rsid w:val="00414F78"/>
    <w:rsid w:val="00414FD6"/>
    <w:rsid w:val="0041500A"/>
    <w:rsid w:val="0041501F"/>
    <w:rsid w:val="00415073"/>
    <w:rsid w:val="0041512B"/>
    <w:rsid w:val="00415150"/>
    <w:rsid w:val="004151D4"/>
    <w:rsid w:val="004151F7"/>
    <w:rsid w:val="004153AE"/>
    <w:rsid w:val="004155A4"/>
    <w:rsid w:val="004155AC"/>
    <w:rsid w:val="004155C5"/>
    <w:rsid w:val="004156D4"/>
    <w:rsid w:val="004156F3"/>
    <w:rsid w:val="00415835"/>
    <w:rsid w:val="00415917"/>
    <w:rsid w:val="00415944"/>
    <w:rsid w:val="004159D7"/>
    <w:rsid w:val="00415A03"/>
    <w:rsid w:val="00415AC4"/>
    <w:rsid w:val="00415B77"/>
    <w:rsid w:val="00415BF1"/>
    <w:rsid w:val="00415C29"/>
    <w:rsid w:val="00415CD7"/>
    <w:rsid w:val="00415CF0"/>
    <w:rsid w:val="00415D54"/>
    <w:rsid w:val="00415DD0"/>
    <w:rsid w:val="00415E0F"/>
    <w:rsid w:val="00415E74"/>
    <w:rsid w:val="00415EF2"/>
    <w:rsid w:val="00415F2A"/>
    <w:rsid w:val="00415F37"/>
    <w:rsid w:val="00416019"/>
    <w:rsid w:val="004160A2"/>
    <w:rsid w:val="004160A4"/>
    <w:rsid w:val="00416164"/>
    <w:rsid w:val="00416172"/>
    <w:rsid w:val="004161A5"/>
    <w:rsid w:val="004161B8"/>
    <w:rsid w:val="004161DD"/>
    <w:rsid w:val="0041623D"/>
    <w:rsid w:val="004163AF"/>
    <w:rsid w:val="004163F7"/>
    <w:rsid w:val="00416432"/>
    <w:rsid w:val="0041647C"/>
    <w:rsid w:val="00416503"/>
    <w:rsid w:val="00416634"/>
    <w:rsid w:val="00416721"/>
    <w:rsid w:val="004167C3"/>
    <w:rsid w:val="004167DB"/>
    <w:rsid w:val="0041699C"/>
    <w:rsid w:val="004169D1"/>
    <w:rsid w:val="004169FD"/>
    <w:rsid w:val="00416AFD"/>
    <w:rsid w:val="00416B3F"/>
    <w:rsid w:val="00416C07"/>
    <w:rsid w:val="00416C3A"/>
    <w:rsid w:val="00416C9F"/>
    <w:rsid w:val="00416CE8"/>
    <w:rsid w:val="00416D20"/>
    <w:rsid w:val="00416DCE"/>
    <w:rsid w:val="00416EB9"/>
    <w:rsid w:val="00416FA9"/>
    <w:rsid w:val="0041712B"/>
    <w:rsid w:val="00417144"/>
    <w:rsid w:val="0041724A"/>
    <w:rsid w:val="00417292"/>
    <w:rsid w:val="00417391"/>
    <w:rsid w:val="00417398"/>
    <w:rsid w:val="0041747C"/>
    <w:rsid w:val="004175FF"/>
    <w:rsid w:val="0041766A"/>
    <w:rsid w:val="0041767D"/>
    <w:rsid w:val="004176CA"/>
    <w:rsid w:val="004176D0"/>
    <w:rsid w:val="00417805"/>
    <w:rsid w:val="004178CF"/>
    <w:rsid w:val="004178E1"/>
    <w:rsid w:val="0041791D"/>
    <w:rsid w:val="00417955"/>
    <w:rsid w:val="00417969"/>
    <w:rsid w:val="004179AE"/>
    <w:rsid w:val="00417A33"/>
    <w:rsid w:val="00417A5C"/>
    <w:rsid w:val="00417B23"/>
    <w:rsid w:val="00417BB4"/>
    <w:rsid w:val="00417D79"/>
    <w:rsid w:val="00417F65"/>
    <w:rsid w:val="00420050"/>
    <w:rsid w:val="00420063"/>
    <w:rsid w:val="00420071"/>
    <w:rsid w:val="0042007E"/>
    <w:rsid w:val="00420119"/>
    <w:rsid w:val="004201C1"/>
    <w:rsid w:val="004202B4"/>
    <w:rsid w:val="00420350"/>
    <w:rsid w:val="004203D5"/>
    <w:rsid w:val="004203DC"/>
    <w:rsid w:val="00420447"/>
    <w:rsid w:val="004204CC"/>
    <w:rsid w:val="004205C9"/>
    <w:rsid w:val="004205E1"/>
    <w:rsid w:val="00420625"/>
    <w:rsid w:val="004206D4"/>
    <w:rsid w:val="00420716"/>
    <w:rsid w:val="004207C3"/>
    <w:rsid w:val="00420854"/>
    <w:rsid w:val="004208CF"/>
    <w:rsid w:val="004209BE"/>
    <w:rsid w:val="00420A03"/>
    <w:rsid w:val="00420AF5"/>
    <w:rsid w:val="00420AFD"/>
    <w:rsid w:val="00420B3F"/>
    <w:rsid w:val="00420B56"/>
    <w:rsid w:val="00420D2D"/>
    <w:rsid w:val="00420D8F"/>
    <w:rsid w:val="00420DC6"/>
    <w:rsid w:val="00420E39"/>
    <w:rsid w:val="00420EEF"/>
    <w:rsid w:val="00420F55"/>
    <w:rsid w:val="00420F5E"/>
    <w:rsid w:val="00420F73"/>
    <w:rsid w:val="004210C4"/>
    <w:rsid w:val="00421100"/>
    <w:rsid w:val="0042114E"/>
    <w:rsid w:val="004212A9"/>
    <w:rsid w:val="0042131F"/>
    <w:rsid w:val="0042136A"/>
    <w:rsid w:val="00421395"/>
    <w:rsid w:val="00421478"/>
    <w:rsid w:val="00421485"/>
    <w:rsid w:val="00421558"/>
    <w:rsid w:val="004215B4"/>
    <w:rsid w:val="004215C4"/>
    <w:rsid w:val="004215EB"/>
    <w:rsid w:val="0042166A"/>
    <w:rsid w:val="00421734"/>
    <w:rsid w:val="0042177C"/>
    <w:rsid w:val="004217B0"/>
    <w:rsid w:val="004217F5"/>
    <w:rsid w:val="00421914"/>
    <w:rsid w:val="00421A37"/>
    <w:rsid w:val="00421A52"/>
    <w:rsid w:val="00421AB1"/>
    <w:rsid w:val="00421AC3"/>
    <w:rsid w:val="00421B35"/>
    <w:rsid w:val="00421B8A"/>
    <w:rsid w:val="00421BC0"/>
    <w:rsid w:val="00421BEB"/>
    <w:rsid w:val="00421C0C"/>
    <w:rsid w:val="00421C2C"/>
    <w:rsid w:val="00421CEA"/>
    <w:rsid w:val="00421D14"/>
    <w:rsid w:val="00421E23"/>
    <w:rsid w:val="00421EA9"/>
    <w:rsid w:val="00421EEB"/>
    <w:rsid w:val="00421F43"/>
    <w:rsid w:val="00421F90"/>
    <w:rsid w:val="00422091"/>
    <w:rsid w:val="004220C1"/>
    <w:rsid w:val="0042214F"/>
    <w:rsid w:val="00422155"/>
    <w:rsid w:val="004221BA"/>
    <w:rsid w:val="004221CD"/>
    <w:rsid w:val="00422229"/>
    <w:rsid w:val="00422285"/>
    <w:rsid w:val="00422297"/>
    <w:rsid w:val="0042237E"/>
    <w:rsid w:val="0042238B"/>
    <w:rsid w:val="004223D7"/>
    <w:rsid w:val="00422410"/>
    <w:rsid w:val="00422429"/>
    <w:rsid w:val="0042242B"/>
    <w:rsid w:val="0042253B"/>
    <w:rsid w:val="0042258E"/>
    <w:rsid w:val="004225EE"/>
    <w:rsid w:val="00422637"/>
    <w:rsid w:val="0042268B"/>
    <w:rsid w:val="004226B2"/>
    <w:rsid w:val="00422710"/>
    <w:rsid w:val="0042271C"/>
    <w:rsid w:val="00422754"/>
    <w:rsid w:val="004227EB"/>
    <w:rsid w:val="00422833"/>
    <w:rsid w:val="0042287C"/>
    <w:rsid w:val="004228A4"/>
    <w:rsid w:val="004228ED"/>
    <w:rsid w:val="00422997"/>
    <w:rsid w:val="004229DF"/>
    <w:rsid w:val="00422AB2"/>
    <w:rsid w:val="00422B8F"/>
    <w:rsid w:val="00422BA9"/>
    <w:rsid w:val="00422CF0"/>
    <w:rsid w:val="00422D08"/>
    <w:rsid w:val="00422D75"/>
    <w:rsid w:val="00422E42"/>
    <w:rsid w:val="00422EF3"/>
    <w:rsid w:val="00422FB4"/>
    <w:rsid w:val="00422FCD"/>
    <w:rsid w:val="00423013"/>
    <w:rsid w:val="0042301C"/>
    <w:rsid w:val="00423022"/>
    <w:rsid w:val="0042302C"/>
    <w:rsid w:val="00423035"/>
    <w:rsid w:val="004230BE"/>
    <w:rsid w:val="00423365"/>
    <w:rsid w:val="00423418"/>
    <w:rsid w:val="00423456"/>
    <w:rsid w:val="004234C2"/>
    <w:rsid w:val="0042353A"/>
    <w:rsid w:val="00423554"/>
    <w:rsid w:val="0042361F"/>
    <w:rsid w:val="0042362F"/>
    <w:rsid w:val="00423630"/>
    <w:rsid w:val="004236BE"/>
    <w:rsid w:val="00423731"/>
    <w:rsid w:val="00423779"/>
    <w:rsid w:val="0042379A"/>
    <w:rsid w:val="004237F2"/>
    <w:rsid w:val="004237FF"/>
    <w:rsid w:val="00423912"/>
    <w:rsid w:val="004239EA"/>
    <w:rsid w:val="004239FD"/>
    <w:rsid w:val="00423A7A"/>
    <w:rsid w:val="00423AB5"/>
    <w:rsid w:val="00423ACC"/>
    <w:rsid w:val="00423AD4"/>
    <w:rsid w:val="00423C83"/>
    <w:rsid w:val="00423C8C"/>
    <w:rsid w:val="00423CE4"/>
    <w:rsid w:val="00423CE7"/>
    <w:rsid w:val="00423D52"/>
    <w:rsid w:val="00423D8B"/>
    <w:rsid w:val="00423DC5"/>
    <w:rsid w:val="00423DEA"/>
    <w:rsid w:val="00423E05"/>
    <w:rsid w:val="00423E62"/>
    <w:rsid w:val="00423E97"/>
    <w:rsid w:val="004240D2"/>
    <w:rsid w:val="00424120"/>
    <w:rsid w:val="00424136"/>
    <w:rsid w:val="004241EA"/>
    <w:rsid w:val="00424229"/>
    <w:rsid w:val="00424243"/>
    <w:rsid w:val="004242D8"/>
    <w:rsid w:val="00424307"/>
    <w:rsid w:val="0042439A"/>
    <w:rsid w:val="00424402"/>
    <w:rsid w:val="004244CE"/>
    <w:rsid w:val="00424537"/>
    <w:rsid w:val="00424592"/>
    <w:rsid w:val="004245AB"/>
    <w:rsid w:val="00424664"/>
    <w:rsid w:val="00424679"/>
    <w:rsid w:val="004246F5"/>
    <w:rsid w:val="004247CF"/>
    <w:rsid w:val="004247DF"/>
    <w:rsid w:val="004248E5"/>
    <w:rsid w:val="0042494D"/>
    <w:rsid w:val="00424B1C"/>
    <w:rsid w:val="00424CA6"/>
    <w:rsid w:val="00424CEB"/>
    <w:rsid w:val="00424D56"/>
    <w:rsid w:val="00424D9E"/>
    <w:rsid w:val="00424DEF"/>
    <w:rsid w:val="00424E02"/>
    <w:rsid w:val="00424E0D"/>
    <w:rsid w:val="00424EC9"/>
    <w:rsid w:val="004250E9"/>
    <w:rsid w:val="004252B5"/>
    <w:rsid w:val="00425303"/>
    <w:rsid w:val="0042534D"/>
    <w:rsid w:val="0042548F"/>
    <w:rsid w:val="00425491"/>
    <w:rsid w:val="0042558F"/>
    <w:rsid w:val="004255F8"/>
    <w:rsid w:val="00425624"/>
    <w:rsid w:val="0042568C"/>
    <w:rsid w:val="004256EE"/>
    <w:rsid w:val="004258C1"/>
    <w:rsid w:val="00425921"/>
    <w:rsid w:val="004259D1"/>
    <w:rsid w:val="00425A05"/>
    <w:rsid w:val="00425A28"/>
    <w:rsid w:val="00425A2D"/>
    <w:rsid w:val="00425A49"/>
    <w:rsid w:val="00425A99"/>
    <w:rsid w:val="00425B13"/>
    <w:rsid w:val="00425B14"/>
    <w:rsid w:val="00425C28"/>
    <w:rsid w:val="00425C95"/>
    <w:rsid w:val="00425CA0"/>
    <w:rsid w:val="00425D16"/>
    <w:rsid w:val="00425D30"/>
    <w:rsid w:val="00425D31"/>
    <w:rsid w:val="00425DF6"/>
    <w:rsid w:val="00425EA2"/>
    <w:rsid w:val="00425F7C"/>
    <w:rsid w:val="00425FA0"/>
    <w:rsid w:val="00426037"/>
    <w:rsid w:val="00426059"/>
    <w:rsid w:val="004260D2"/>
    <w:rsid w:val="0042614F"/>
    <w:rsid w:val="0042621B"/>
    <w:rsid w:val="0042624A"/>
    <w:rsid w:val="00426250"/>
    <w:rsid w:val="0042628D"/>
    <w:rsid w:val="004263AB"/>
    <w:rsid w:val="004263B0"/>
    <w:rsid w:val="0042643F"/>
    <w:rsid w:val="004265A5"/>
    <w:rsid w:val="004265C8"/>
    <w:rsid w:val="004265DF"/>
    <w:rsid w:val="00426626"/>
    <w:rsid w:val="004266C6"/>
    <w:rsid w:val="004266F4"/>
    <w:rsid w:val="0042680F"/>
    <w:rsid w:val="00426890"/>
    <w:rsid w:val="004268FD"/>
    <w:rsid w:val="00426918"/>
    <w:rsid w:val="00426A18"/>
    <w:rsid w:val="00426B03"/>
    <w:rsid w:val="00426B36"/>
    <w:rsid w:val="00426B6A"/>
    <w:rsid w:val="00426B88"/>
    <w:rsid w:val="00426B95"/>
    <w:rsid w:val="00426BA0"/>
    <w:rsid w:val="00426BFA"/>
    <w:rsid w:val="00426D0F"/>
    <w:rsid w:val="00426D27"/>
    <w:rsid w:val="00426D82"/>
    <w:rsid w:val="00426E54"/>
    <w:rsid w:val="00426F02"/>
    <w:rsid w:val="00426F1D"/>
    <w:rsid w:val="00426F6A"/>
    <w:rsid w:val="00426F81"/>
    <w:rsid w:val="00427115"/>
    <w:rsid w:val="0042713A"/>
    <w:rsid w:val="00427176"/>
    <w:rsid w:val="004271B4"/>
    <w:rsid w:val="00427290"/>
    <w:rsid w:val="004272B0"/>
    <w:rsid w:val="00427373"/>
    <w:rsid w:val="0042756D"/>
    <w:rsid w:val="00427572"/>
    <w:rsid w:val="00427656"/>
    <w:rsid w:val="00427669"/>
    <w:rsid w:val="00427746"/>
    <w:rsid w:val="00427757"/>
    <w:rsid w:val="004277CB"/>
    <w:rsid w:val="00427840"/>
    <w:rsid w:val="00427885"/>
    <w:rsid w:val="0042791A"/>
    <w:rsid w:val="00427951"/>
    <w:rsid w:val="00427A12"/>
    <w:rsid w:val="00427A9E"/>
    <w:rsid w:val="00427AE0"/>
    <w:rsid w:val="00427BCF"/>
    <w:rsid w:val="00427C4E"/>
    <w:rsid w:val="00427D76"/>
    <w:rsid w:val="00427F6C"/>
    <w:rsid w:val="00427F71"/>
    <w:rsid w:val="00427FD7"/>
    <w:rsid w:val="0043008B"/>
    <w:rsid w:val="004300AB"/>
    <w:rsid w:val="004300E8"/>
    <w:rsid w:val="00430228"/>
    <w:rsid w:val="00430256"/>
    <w:rsid w:val="004302D9"/>
    <w:rsid w:val="0043035F"/>
    <w:rsid w:val="004303D7"/>
    <w:rsid w:val="0043042F"/>
    <w:rsid w:val="0043044D"/>
    <w:rsid w:val="00430457"/>
    <w:rsid w:val="004305E8"/>
    <w:rsid w:val="0043065C"/>
    <w:rsid w:val="00430725"/>
    <w:rsid w:val="00430769"/>
    <w:rsid w:val="00430789"/>
    <w:rsid w:val="004307A4"/>
    <w:rsid w:val="004307A6"/>
    <w:rsid w:val="004307AE"/>
    <w:rsid w:val="004307D7"/>
    <w:rsid w:val="004307D9"/>
    <w:rsid w:val="0043083B"/>
    <w:rsid w:val="00430858"/>
    <w:rsid w:val="004308DB"/>
    <w:rsid w:val="00430933"/>
    <w:rsid w:val="00430A83"/>
    <w:rsid w:val="00430A87"/>
    <w:rsid w:val="00430B01"/>
    <w:rsid w:val="00430BE6"/>
    <w:rsid w:val="00430C61"/>
    <w:rsid w:val="00430CA5"/>
    <w:rsid w:val="00430D43"/>
    <w:rsid w:val="00430D58"/>
    <w:rsid w:val="00430DDF"/>
    <w:rsid w:val="00430EA6"/>
    <w:rsid w:val="00430F5A"/>
    <w:rsid w:val="00430F76"/>
    <w:rsid w:val="00430F82"/>
    <w:rsid w:val="00430FCD"/>
    <w:rsid w:val="0043101B"/>
    <w:rsid w:val="00431135"/>
    <w:rsid w:val="00431206"/>
    <w:rsid w:val="004312FE"/>
    <w:rsid w:val="00431304"/>
    <w:rsid w:val="004313EE"/>
    <w:rsid w:val="004313F7"/>
    <w:rsid w:val="004314C0"/>
    <w:rsid w:val="004314D8"/>
    <w:rsid w:val="004314E0"/>
    <w:rsid w:val="0043151C"/>
    <w:rsid w:val="00431550"/>
    <w:rsid w:val="0043156C"/>
    <w:rsid w:val="00431608"/>
    <w:rsid w:val="00431656"/>
    <w:rsid w:val="0043165E"/>
    <w:rsid w:val="004316D0"/>
    <w:rsid w:val="0043174A"/>
    <w:rsid w:val="004318AB"/>
    <w:rsid w:val="004318B4"/>
    <w:rsid w:val="0043196F"/>
    <w:rsid w:val="004319B9"/>
    <w:rsid w:val="00431ABC"/>
    <w:rsid w:val="00431B0A"/>
    <w:rsid w:val="00431B75"/>
    <w:rsid w:val="00431BAE"/>
    <w:rsid w:val="00431C60"/>
    <w:rsid w:val="00431CCC"/>
    <w:rsid w:val="00431D13"/>
    <w:rsid w:val="00431EAE"/>
    <w:rsid w:val="00431F04"/>
    <w:rsid w:val="00431F89"/>
    <w:rsid w:val="00431FFC"/>
    <w:rsid w:val="00432008"/>
    <w:rsid w:val="00432052"/>
    <w:rsid w:val="00432073"/>
    <w:rsid w:val="004320DB"/>
    <w:rsid w:val="0043212B"/>
    <w:rsid w:val="004321CC"/>
    <w:rsid w:val="00432356"/>
    <w:rsid w:val="0043235A"/>
    <w:rsid w:val="00432458"/>
    <w:rsid w:val="0043246B"/>
    <w:rsid w:val="00432480"/>
    <w:rsid w:val="004324AB"/>
    <w:rsid w:val="004324B0"/>
    <w:rsid w:val="004324D0"/>
    <w:rsid w:val="00432613"/>
    <w:rsid w:val="0043266A"/>
    <w:rsid w:val="0043266B"/>
    <w:rsid w:val="00432699"/>
    <w:rsid w:val="004326BE"/>
    <w:rsid w:val="00432770"/>
    <w:rsid w:val="004327B5"/>
    <w:rsid w:val="004327F4"/>
    <w:rsid w:val="004327FB"/>
    <w:rsid w:val="00432864"/>
    <w:rsid w:val="00432869"/>
    <w:rsid w:val="004328B3"/>
    <w:rsid w:val="004328F6"/>
    <w:rsid w:val="0043292F"/>
    <w:rsid w:val="00432A44"/>
    <w:rsid w:val="00432A9D"/>
    <w:rsid w:val="00432BE1"/>
    <w:rsid w:val="00432C6F"/>
    <w:rsid w:val="00432CDF"/>
    <w:rsid w:val="00432CEC"/>
    <w:rsid w:val="00432E42"/>
    <w:rsid w:val="00432EA1"/>
    <w:rsid w:val="00432FC4"/>
    <w:rsid w:val="00432FF8"/>
    <w:rsid w:val="00432FFF"/>
    <w:rsid w:val="00433014"/>
    <w:rsid w:val="0043318D"/>
    <w:rsid w:val="0043331A"/>
    <w:rsid w:val="00433326"/>
    <w:rsid w:val="00433428"/>
    <w:rsid w:val="0043344A"/>
    <w:rsid w:val="0043346C"/>
    <w:rsid w:val="004334F5"/>
    <w:rsid w:val="0043350B"/>
    <w:rsid w:val="00433517"/>
    <w:rsid w:val="00433524"/>
    <w:rsid w:val="00433598"/>
    <w:rsid w:val="0043360F"/>
    <w:rsid w:val="00433658"/>
    <w:rsid w:val="00433762"/>
    <w:rsid w:val="00433772"/>
    <w:rsid w:val="004337A5"/>
    <w:rsid w:val="004337B3"/>
    <w:rsid w:val="004337C4"/>
    <w:rsid w:val="004337FC"/>
    <w:rsid w:val="00433962"/>
    <w:rsid w:val="00433967"/>
    <w:rsid w:val="00433984"/>
    <w:rsid w:val="004339E6"/>
    <w:rsid w:val="004339F9"/>
    <w:rsid w:val="00433A23"/>
    <w:rsid w:val="00433A45"/>
    <w:rsid w:val="00433A7E"/>
    <w:rsid w:val="00433AEC"/>
    <w:rsid w:val="00433AFB"/>
    <w:rsid w:val="00433BB9"/>
    <w:rsid w:val="00433C8F"/>
    <w:rsid w:val="00433CC2"/>
    <w:rsid w:val="00433CD0"/>
    <w:rsid w:val="00433E73"/>
    <w:rsid w:val="00433ECB"/>
    <w:rsid w:val="00433F55"/>
    <w:rsid w:val="00433F67"/>
    <w:rsid w:val="0043401E"/>
    <w:rsid w:val="00434102"/>
    <w:rsid w:val="00434157"/>
    <w:rsid w:val="004341BC"/>
    <w:rsid w:val="00434258"/>
    <w:rsid w:val="004342FF"/>
    <w:rsid w:val="00434306"/>
    <w:rsid w:val="00434336"/>
    <w:rsid w:val="0043433F"/>
    <w:rsid w:val="004343C4"/>
    <w:rsid w:val="0043449E"/>
    <w:rsid w:val="004344A0"/>
    <w:rsid w:val="004346EA"/>
    <w:rsid w:val="004346EC"/>
    <w:rsid w:val="004346F4"/>
    <w:rsid w:val="004348A2"/>
    <w:rsid w:val="004348AF"/>
    <w:rsid w:val="004348C2"/>
    <w:rsid w:val="004349C3"/>
    <w:rsid w:val="00434A35"/>
    <w:rsid w:val="00434A44"/>
    <w:rsid w:val="00434AC4"/>
    <w:rsid w:val="00434BF2"/>
    <w:rsid w:val="00434CCE"/>
    <w:rsid w:val="00434E44"/>
    <w:rsid w:val="00434E6D"/>
    <w:rsid w:val="00434E70"/>
    <w:rsid w:val="00434EFF"/>
    <w:rsid w:val="00434F0D"/>
    <w:rsid w:val="00434F81"/>
    <w:rsid w:val="00434F91"/>
    <w:rsid w:val="004350A1"/>
    <w:rsid w:val="00435110"/>
    <w:rsid w:val="00435270"/>
    <w:rsid w:val="004352B4"/>
    <w:rsid w:val="004352DF"/>
    <w:rsid w:val="004353B1"/>
    <w:rsid w:val="004353B3"/>
    <w:rsid w:val="004353BA"/>
    <w:rsid w:val="004353BD"/>
    <w:rsid w:val="004353DD"/>
    <w:rsid w:val="004353F4"/>
    <w:rsid w:val="00435494"/>
    <w:rsid w:val="00435542"/>
    <w:rsid w:val="00435556"/>
    <w:rsid w:val="0043558B"/>
    <w:rsid w:val="00435609"/>
    <w:rsid w:val="0043564E"/>
    <w:rsid w:val="0043570A"/>
    <w:rsid w:val="0043572C"/>
    <w:rsid w:val="00435730"/>
    <w:rsid w:val="00435747"/>
    <w:rsid w:val="00435791"/>
    <w:rsid w:val="00435797"/>
    <w:rsid w:val="004357D9"/>
    <w:rsid w:val="0043585D"/>
    <w:rsid w:val="00435940"/>
    <w:rsid w:val="004359A1"/>
    <w:rsid w:val="00435B4C"/>
    <w:rsid w:val="00435BDD"/>
    <w:rsid w:val="00435C04"/>
    <w:rsid w:val="00435E01"/>
    <w:rsid w:val="00435ED1"/>
    <w:rsid w:val="00435FA0"/>
    <w:rsid w:val="00435FDE"/>
    <w:rsid w:val="00436105"/>
    <w:rsid w:val="00436115"/>
    <w:rsid w:val="00436204"/>
    <w:rsid w:val="00436209"/>
    <w:rsid w:val="0043625E"/>
    <w:rsid w:val="004362DC"/>
    <w:rsid w:val="0043630C"/>
    <w:rsid w:val="00436318"/>
    <w:rsid w:val="004363B5"/>
    <w:rsid w:val="00436438"/>
    <w:rsid w:val="0043647A"/>
    <w:rsid w:val="00436498"/>
    <w:rsid w:val="004364A6"/>
    <w:rsid w:val="00436542"/>
    <w:rsid w:val="00436587"/>
    <w:rsid w:val="004365D4"/>
    <w:rsid w:val="0043665F"/>
    <w:rsid w:val="004366FF"/>
    <w:rsid w:val="0043679B"/>
    <w:rsid w:val="004367D5"/>
    <w:rsid w:val="004367F6"/>
    <w:rsid w:val="004367F7"/>
    <w:rsid w:val="00436841"/>
    <w:rsid w:val="00436897"/>
    <w:rsid w:val="00436980"/>
    <w:rsid w:val="00436A87"/>
    <w:rsid w:val="00436AD1"/>
    <w:rsid w:val="00436AFF"/>
    <w:rsid w:val="00436BA7"/>
    <w:rsid w:val="00436BC0"/>
    <w:rsid w:val="00436BEB"/>
    <w:rsid w:val="00436C12"/>
    <w:rsid w:val="00436C41"/>
    <w:rsid w:val="00436D35"/>
    <w:rsid w:val="00436DF4"/>
    <w:rsid w:val="00436EB8"/>
    <w:rsid w:val="00436EFB"/>
    <w:rsid w:val="00436EFE"/>
    <w:rsid w:val="00436F22"/>
    <w:rsid w:val="00436F66"/>
    <w:rsid w:val="004370B5"/>
    <w:rsid w:val="00437129"/>
    <w:rsid w:val="0043719C"/>
    <w:rsid w:val="004371FA"/>
    <w:rsid w:val="004371FE"/>
    <w:rsid w:val="0043720D"/>
    <w:rsid w:val="004372C8"/>
    <w:rsid w:val="00437443"/>
    <w:rsid w:val="0043746F"/>
    <w:rsid w:val="00437481"/>
    <w:rsid w:val="00437529"/>
    <w:rsid w:val="0043753C"/>
    <w:rsid w:val="0043756F"/>
    <w:rsid w:val="00437580"/>
    <w:rsid w:val="004375E0"/>
    <w:rsid w:val="004375EC"/>
    <w:rsid w:val="0043762C"/>
    <w:rsid w:val="0043763D"/>
    <w:rsid w:val="004376B2"/>
    <w:rsid w:val="00437735"/>
    <w:rsid w:val="0043773D"/>
    <w:rsid w:val="00437773"/>
    <w:rsid w:val="0043777D"/>
    <w:rsid w:val="00437887"/>
    <w:rsid w:val="00437A60"/>
    <w:rsid w:val="00437AE1"/>
    <w:rsid w:val="00437C81"/>
    <w:rsid w:val="00437C95"/>
    <w:rsid w:val="00437CAB"/>
    <w:rsid w:val="00437CB9"/>
    <w:rsid w:val="00437D7A"/>
    <w:rsid w:val="00437D95"/>
    <w:rsid w:val="00437D9B"/>
    <w:rsid w:val="00437D9E"/>
    <w:rsid w:val="00437DA8"/>
    <w:rsid w:val="00437DD4"/>
    <w:rsid w:val="00437DD5"/>
    <w:rsid w:val="00437E1B"/>
    <w:rsid w:val="00437EEA"/>
    <w:rsid w:val="00437EF7"/>
    <w:rsid w:val="00437F4A"/>
    <w:rsid w:val="0044006D"/>
    <w:rsid w:val="0044011F"/>
    <w:rsid w:val="00440137"/>
    <w:rsid w:val="00440185"/>
    <w:rsid w:val="004402B6"/>
    <w:rsid w:val="00440358"/>
    <w:rsid w:val="00440493"/>
    <w:rsid w:val="004404A3"/>
    <w:rsid w:val="00440521"/>
    <w:rsid w:val="004406AE"/>
    <w:rsid w:val="00440716"/>
    <w:rsid w:val="004407C1"/>
    <w:rsid w:val="004407D0"/>
    <w:rsid w:val="00440864"/>
    <w:rsid w:val="0044086C"/>
    <w:rsid w:val="00440980"/>
    <w:rsid w:val="00440A17"/>
    <w:rsid w:val="00440A4A"/>
    <w:rsid w:val="00440A71"/>
    <w:rsid w:val="00440AB9"/>
    <w:rsid w:val="00440B0A"/>
    <w:rsid w:val="00440B86"/>
    <w:rsid w:val="00440BA2"/>
    <w:rsid w:val="00440BD3"/>
    <w:rsid w:val="00440BE3"/>
    <w:rsid w:val="00440D40"/>
    <w:rsid w:val="00440DE2"/>
    <w:rsid w:val="00440DF8"/>
    <w:rsid w:val="00440E2F"/>
    <w:rsid w:val="00440E5A"/>
    <w:rsid w:val="00440E5E"/>
    <w:rsid w:val="00440EC7"/>
    <w:rsid w:val="00440FEA"/>
    <w:rsid w:val="00440FF9"/>
    <w:rsid w:val="00440FFB"/>
    <w:rsid w:val="00441013"/>
    <w:rsid w:val="0044104D"/>
    <w:rsid w:val="0044105E"/>
    <w:rsid w:val="00441067"/>
    <w:rsid w:val="00441091"/>
    <w:rsid w:val="0044117E"/>
    <w:rsid w:val="00441181"/>
    <w:rsid w:val="004413B8"/>
    <w:rsid w:val="0044141B"/>
    <w:rsid w:val="00441423"/>
    <w:rsid w:val="0044143F"/>
    <w:rsid w:val="00441461"/>
    <w:rsid w:val="00441559"/>
    <w:rsid w:val="0044156B"/>
    <w:rsid w:val="004416E5"/>
    <w:rsid w:val="004416F4"/>
    <w:rsid w:val="00441700"/>
    <w:rsid w:val="00441823"/>
    <w:rsid w:val="00441867"/>
    <w:rsid w:val="0044191E"/>
    <w:rsid w:val="0044199A"/>
    <w:rsid w:val="00441A03"/>
    <w:rsid w:val="00441A2B"/>
    <w:rsid w:val="00441B18"/>
    <w:rsid w:val="00441B19"/>
    <w:rsid w:val="00441B76"/>
    <w:rsid w:val="00441CC8"/>
    <w:rsid w:val="00441D29"/>
    <w:rsid w:val="00441D46"/>
    <w:rsid w:val="00441EEC"/>
    <w:rsid w:val="0044207B"/>
    <w:rsid w:val="0044208A"/>
    <w:rsid w:val="004420C6"/>
    <w:rsid w:val="004421FA"/>
    <w:rsid w:val="004422D8"/>
    <w:rsid w:val="004422F2"/>
    <w:rsid w:val="004423B9"/>
    <w:rsid w:val="004423C7"/>
    <w:rsid w:val="00442442"/>
    <w:rsid w:val="00442492"/>
    <w:rsid w:val="00442494"/>
    <w:rsid w:val="0044249F"/>
    <w:rsid w:val="004424F1"/>
    <w:rsid w:val="00442520"/>
    <w:rsid w:val="0044266A"/>
    <w:rsid w:val="004426BA"/>
    <w:rsid w:val="004426D8"/>
    <w:rsid w:val="0044275B"/>
    <w:rsid w:val="004427F4"/>
    <w:rsid w:val="00442853"/>
    <w:rsid w:val="0044294D"/>
    <w:rsid w:val="0044298C"/>
    <w:rsid w:val="00442994"/>
    <w:rsid w:val="00442A45"/>
    <w:rsid w:val="00442A65"/>
    <w:rsid w:val="00442AC9"/>
    <w:rsid w:val="00442ACF"/>
    <w:rsid w:val="00442BC6"/>
    <w:rsid w:val="00442BFA"/>
    <w:rsid w:val="00442EA5"/>
    <w:rsid w:val="00442EB9"/>
    <w:rsid w:val="00442FEB"/>
    <w:rsid w:val="004430CE"/>
    <w:rsid w:val="0044311A"/>
    <w:rsid w:val="00443196"/>
    <w:rsid w:val="004432E2"/>
    <w:rsid w:val="004432EE"/>
    <w:rsid w:val="00443391"/>
    <w:rsid w:val="004433C6"/>
    <w:rsid w:val="004433E4"/>
    <w:rsid w:val="004433F6"/>
    <w:rsid w:val="00443408"/>
    <w:rsid w:val="00443419"/>
    <w:rsid w:val="00443454"/>
    <w:rsid w:val="004434E6"/>
    <w:rsid w:val="00443559"/>
    <w:rsid w:val="0044357A"/>
    <w:rsid w:val="004435A3"/>
    <w:rsid w:val="004435F4"/>
    <w:rsid w:val="00443681"/>
    <w:rsid w:val="004436B2"/>
    <w:rsid w:val="004436F7"/>
    <w:rsid w:val="004437D6"/>
    <w:rsid w:val="0044386E"/>
    <w:rsid w:val="004438DB"/>
    <w:rsid w:val="00443A03"/>
    <w:rsid w:val="00443A35"/>
    <w:rsid w:val="00443BEF"/>
    <w:rsid w:val="00443C06"/>
    <w:rsid w:val="00443C31"/>
    <w:rsid w:val="00443C83"/>
    <w:rsid w:val="00443D62"/>
    <w:rsid w:val="00443EE7"/>
    <w:rsid w:val="00443FB9"/>
    <w:rsid w:val="00444064"/>
    <w:rsid w:val="004440C1"/>
    <w:rsid w:val="004440D9"/>
    <w:rsid w:val="00444170"/>
    <w:rsid w:val="0044418B"/>
    <w:rsid w:val="004441D0"/>
    <w:rsid w:val="0044424E"/>
    <w:rsid w:val="00444366"/>
    <w:rsid w:val="004443CF"/>
    <w:rsid w:val="00444415"/>
    <w:rsid w:val="004444D3"/>
    <w:rsid w:val="00444517"/>
    <w:rsid w:val="004446EF"/>
    <w:rsid w:val="00444711"/>
    <w:rsid w:val="00444732"/>
    <w:rsid w:val="00444938"/>
    <w:rsid w:val="004449B9"/>
    <w:rsid w:val="004449DE"/>
    <w:rsid w:val="00444A3A"/>
    <w:rsid w:val="00444A80"/>
    <w:rsid w:val="00444B31"/>
    <w:rsid w:val="00444B3C"/>
    <w:rsid w:val="00444B5E"/>
    <w:rsid w:val="00444BAA"/>
    <w:rsid w:val="00444BB1"/>
    <w:rsid w:val="00444BB4"/>
    <w:rsid w:val="00444C81"/>
    <w:rsid w:val="00444D78"/>
    <w:rsid w:val="00444DC0"/>
    <w:rsid w:val="00444E01"/>
    <w:rsid w:val="00444E71"/>
    <w:rsid w:val="00444EE4"/>
    <w:rsid w:val="00444F0C"/>
    <w:rsid w:val="00444F8A"/>
    <w:rsid w:val="0044504D"/>
    <w:rsid w:val="004450B7"/>
    <w:rsid w:val="00445103"/>
    <w:rsid w:val="00445284"/>
    <w:rsid w:val="00445295"/>
    <w:rsid w:val="0044540A"/>
    <w:rsid w:val="0044543D"/>
    <w:rsid w:val="00445470"/>
    <w:rsid w:val="00445592"/>
    <w:rsid w:val="004455B4"/>
    <w:rsid w:val="004455BF"/>
    <w:rsid w:val="00445643"/>
    <w:rsid w:val="0044566E"/>
    <w:rsid w:val="0044567F"/>
    <w:rsid w:val="00445687"/>
    <w:rsid w:val="004456C1"/>
    <w:rsid w:val="0044571F"/>
    <w:rsid w:val="00445812"/>
    <w:rsid w:val="004458B0"/>
    <w:rsid w:val="00445972"/>
    <w:rsid w:val="004459E9"/>
    <w:rsid w:val="00445A22"/>
    <w:rsid w:val="00445A45"/>
    <w:rsid w:val="00445A59"/>
    <w:rsid w:val="00445B42"/>
    <w:rsid w:val="00445C43"/>
    <w:rsid w:val="00445D05"/>
    <w:rsid w:val="00445D27"/>
    <w:rsid w:val="00445D30"/>
    <w:rsid w:val="00445D83"/>
    <w:rsid w:val="00445E06"/>
    <w:rsid w:val="00445E3E"/>
    <w:rsid w:val="00445E53"/>
    <w:rsid w:val="00445E69"/>
    <w:rsid w:val="00445EE4"/>
    <w:rsid w:val="00445EED"/>
    <w:rsid w:val="00445F18"/>
    <w:rsid w:val="00445F27"/>
    <w:rsid w:val="00446063"/>
    <w:rsid w:val="0044607B"/>
    <w:rsid w:val="0044608D"/>
    <w:rsid w:val="0044627C"/>
    <w:rsid w:val="004462F1"/>
    <w:rsid w:val="004463C4"/>
    <w:rsid w:val="004463C5"/>
    <w:rsid w:val="0044642C"/>
    <w:rsid w:val="00446458"/>
    <w:rsid w:val="0044652A"/>
    <w:rsid w:val="00446554"/>
    <w:rsid w:val="00446563"/>
    <w:rsid w:val="0044656A"/>
    <w:rsid w:val="004465A9"/>
    <w:rsid w:val="004466F0"/>
    <w:rsid w:val="004468D4"/>
    <w:rsid w:val="00446906"/>
    <w:rsid w:val="00446957"/>
    <w:rsid w:val="00446A2D"/>
    <w:rsid w:val="00446B12"/>
    <w:rsid w:val="00446B3E"/>
    <w:rsid w:val="00446B50"/>
    <w:rsid w:val="00446BA8"/>
    <w:rsid w:val="00446CC4"/>
    <w:rsid w:val="00446DD7"/>
    <w:rsid w:val="00446E81"/>
    <w:rsid w:val="00446F92"/>
    <w:rsid w:val="00447009"/>
    <w:rsid w:val="00447018"/>
    <w:rsid w:val="00447057"/>
    <w:rsid w:val="00447084"/>
    <w:rsid w:val="00447107"/>
    <w:rsid w:val="00447163"/>
    <w:rsid w:val="0044716E"/>
    <w:rsid w:val="004471CE"/>
    <w:rsid w:val="0044724B"/>
    <w:rsid w:val="004472E8"/>
    <w:rsid w:val="004472F4"/>
    <w:rsid w:val="00447358"/>
    <w:rsid w:val="00447379"/>
    <w:rsid w:val="0044737B"/>
    <w:rsid w:val="004474B4"/>
    <w:rsid w:val="0044750A"/>
    <w:rsid w:val="0044750F"/>
    <w:rsid w:val="0044751F"/>
    <w:rsid w:val="004475B8"/>
    <w:rsid w:val="00447657"/>
    <w:rsid w:val="004476F3"/>
    <w:rsid w:val="0044771C"/>
    <w:rsid w:val="00447734"/>
    <w:rsid w:val="0044773D"/>
    <w:rsid w:val="004479CF"/>
    <w:rsid w:val="004479D4"/>
    <w:rsid w:val="00447A5D"/>
    <w:rsid w:val="00447BC8"/>
    <w:rsid w:val="00447CBF"/>
    <w:rsid w:val="00447D03"/>
    <w:rsid w:val="00447DFB"/>
    <w:rsid w:val="00447E0C"/>
    <w:rsid w:val="00447E2C"/>
    <w:rsid w:val="00447E39"/>
    <w:rsid w:val="00447F0D"/>
    <w:rsid w:val="00447F2D"/>
    <w:rsid w:val="0045000A"/>
    <w:rsid w:val="004500C0"/>
    <w:rsid w:val="00450102"/>
    <w:rsid w:val="004501EE"/>
    <w:rsid w:val="00450217"/>
    <w:rsid w:val="00450228"/>
    <w:rsid w:val="0045023A"/>
    <w:rsid w:val="00450270"/>
    <w:rsid w:val="004503D6"/>
    <w:rsid w:val="0045042A"/>
    <w:rsid w:val="00450434"/>
    <w:rsid w:val="00450439"/>
    <w:rsid w:val="004504CD"/>
    <w:rsid w:val="0045054D"/>
    <w:rsid w:val="0045060D"/>
    <w:rsid w:val="0045074F"/>
    <w:rsid w:val="004507DE"/>
    <w:rsid w:val="00450853"/>
    <w:rsid w:val="004508B3"/>
    <w:rsid w:val="004508DE"/>
    <w:rsid w:val="004508F7"/>
    <w:rsid w:val="004509BA"/>
    <w:rsid w:val="00450A5F"/>
    <w:rsid w:val="00450B08"/>
    <w:rsid w:val="00450B7F"/>
    <w:rsid w:val="00450BF4"/>
    <w:rsid w:val="00450C1D"/>
    <w:rsid w:val="00450C47"/>
    <w:rsid w:val="00450C7A"/>
    <w:rsid w:val="00450D24"/>
    <w:rsid w:val="00450DD5"/>
    <w:rsid w:val="00450E1C"/>
    <w:rsid w:val="00450E2C"/>
    <w:rsid w:val="00450EA5"/>
    <w:rsid w:val="00450EF7"/>
    <w:rsid w:val="00450F12"/>
    <w:rsid w:val="00450FF7"/>
    <w:rsid w:val="0045101F"/>
    <w:rsid w:val="0045107F"/>
    <w:rsid w:val="00451088"/>
    <w:rsid w:val="004510A7"/>
    <w:rsid w:val="004511F4"/>
    <w:rsid w:val="00451245"/>
    <w:rsid w:val="0045125E"/>
    <w:rsid w:val="0045132C"/>
    <w:rsid w:val="004513DB"/>
    <w:rsid w:val="0045141D"/>
    <w:rsid w:val="004515EA"/>
    <w:rsid w:val="00451635"/>
    <w:rsid w:val="0045194F"/>
    <w:rsid w:val="00451A3E"/>
    <w:rsid w:val="00451A84"/>
    <w:rsid w:val="00451B32"/>
    <w:rsid w:val="00451B7F"/>
    <w:rsid w:val="00451D6D"/>
    <w:rsid w:val="00451DC0"/>
    <w:rsid w:val="00451ED0"/>
    <w:rsid w:val="00452024"/>
    <w:rsid w:val="00452201"/>
    <w:rsid w:val="0045222D"/>
    <w:rsid w:val="004522D5"/>
    <w:rsid w:val="00452320"/>
    <w:rsid w:val="0045234E"/>
    <w:rsid w:val="00452369"/>
    <w:rsid w:val="004523E5"/>
    <w:rsid w:val="0045240B"/>
    <w:rsid w:val="00452419"/>
    <w:rsid w:val="004524DC"/>
    <w:rsid w:val="004525F9"/>
    <w:rsid w:val="00452611"/>
    <w:rsid w:val="00452612"/>
    <w:rsid w:val="0045266A"/>
    <w:rsid w:val="004526EC"/>
    <w:rsid w:val="004527D1"/>
    <w:rsid w:val="0045285E"/>
    <w:rsid w:val="004528B5"/>
    <w:rsid w:val="004528CA"/>
    <w:rsid w:val="00452928"/>
    <w:rsid w:val="00452930"/>
    <w:rsid w:val="00452982"/>
    <w:rsid w:val="004529C9"/>
    <w:rsid w:val="004529CF"/>
    <w:rsid w:val="00452A87"/>
    <w:rsid w:val="00452AC7"/>
    <w:rsid w:val="00452AE7"/>
    <w:rsid w:val="00452B12"/>
    <w:rsid w:val="00452BAF"/>
    <w:rsid w:val="00452CCB"/>
    <w:rsid w:val="00452DA2"/>
    <w:rsid w:val="00452DB4"/>
    <w:rsid w:val="00452E31"/>
    <w:rsid w:val="00452E72"/>
    <w:rsid w:val="00452E9B"/>
    <w:rsid w:val="00452F6A"/>
    <w:rsid w:val="00453174"/>
    <w:rsid w:val="004531DB"/>
    <w:rsid w:val="00453287"/>
    <w:rsid w:val="004532F2"/>
    <w:rsid w:val="0045331B"/>
    <w:rsid w:val="00453328"/>
    <w:rsid w:val="004533E8"/>
    <w:rsid w:val="004533FA"/>
    <w:rsid w:val="0045340D"/>
    <w:rsid w:val="0045344B"/>
    <w:rsid w:val="0045349F"/>
    <w:rsid w:val="004534AB"/>
    <w:rsid w:val="00453561"/>
    <w:rsid w:val="00453578"/>
    <w:rsid w:val="004535ED"/>
    <w:rsid w:val="00453669"/>
    <w:rsid w:val="0045367F"/>
    <w:rsid w:val="004536EF"/>
    <w:rsid w:val="004537C0"/>
    <w:rsid w:val="0045381F"/>
    <w:rsid w:val="00453854"/>
    <w:rsid w:val="004538D4"/>
    <w:rsid w:val="004538EF"/>
    <w:rsid w:val="00453933"/>
    <w:rsid w:val="00453950"/>
    <w:rsid w:val="004539DE"/>
    <w:rsid w:val="00453B69"/>
    <w:rsid w:val="00453B6B"/>
    <w:rsid w:val="00453B8F"/>
    <w:rsid w:val="00453B99"/>
    <w:rsid w:val="00453BB0"/>
    <w:rsid w:val="00453CAE"/>
    <w:rsid w:val="00453CDA"/>
    <w:rsid w:val="00453CF8"/>
    <w:rsid w:val="00453D16"/>
    <w:rsid w:val="00453D5D"/>
    <w:rsid w:val="00453DA5"/>
    <w:rsid w:val="00453E3A"/>
    <w:rsid w:val="00453E71"/>
    <w:rsid w:val="00453ED2"/>
    <w:rsid w:val="00453F39"/>
    <w:rsid w:val="00454189"/>
    <w:rsid w:val="004542D2"/>
    <w:rsid w:val="004542E7"/>
    <w:rsid w:val="0045434F"/>
    <w:rsid w:val="00454374"/>
    <w:rsid w:val="00454399"/>
    <w:rsid w:val="004543EB"/>
    <w:rsid w:val="00454475"/>
    <w:rsid w:val="00454479"/>
    <w:rsid w:val="0045448F"/>
    <w:rsid w:val="004544B4"/>
    <w:rsid w:val="004544D8"/>
    <w:rsid w:val="004544E0"/>
    <w:rsid w:val="00454533"/>
    <w:rsid w:val="00454773"/>
    <w:rsid w:val="004547BE"/>
    <w:rsid w:val="0045481C"/>
    <w:rsid w:val="00454924"/>
    <w:rsid w:val="0045494A"/>
    <w:rsid w:val="00454969"/>
    <w:rsid w:val="00454A81"/>
    <w:rsid w:val="00454AD9"/>
    <w:rsid w:val="00454AEC"/>
    <w:rsid w:val="00454BB4"/>
    <w:rsid w:val="00454C14"/>
    <w:rsid w:val="00454CF5"/>
    <w:rsid w:val="00454D48"/>
    <w:rsid w:val="00454E35"/>
    <w:rsid w:val="00454F3D"/>
    <w:rsid w:val="00454F72"/>
    <w:rsid w:val="00454F7F"/>
    <w:rsid w:val="00455037"/>
    <w:rsid w:val="0045503D"/>
    <w:rsid w:val="00455051"/>
    <w:rsid w:val="0045505D"/>
    <w:rsid w:val="00455193"/>
    <w:rsid w:val="004551D9"/>
    <w:rsid w:val="004551DD"/>
    <w:rsid w:val="0045522F"/>
    <w:rsid w:val="0045525D"/>
    <w:rsid w:val="004552A0"/>
    <w:rsid w:val="004552CB"/>
    <w:rsid w:val="004552F4"/>
    <w:rsid w:val="0045532A"/>
    <w:rsid w:val="00455380"/>
    <w:rsid w:val="00455400"/>
    <w:rsid w:val="004554C2"/>
    <w:rsid w:val="004554F0"/>
    <w:rsid w:val="004554F7"/>
    <w:rsid w:val="00455505"/>
    <w:rsid w:val="00455524"/>
    <w:rsid w:val="0045555E"/>
    <w:rsid w:val="00455632"/>
    <w:rsid w:val="00455655"/>
    <w:rsid w:val="004556BE"/>
    <w:rsid w:val="004556EA"/>
    <w:rsid w:val="004556EF"/>
    <w:rsid w:val="00455790"/>
    <w:rsid w:val="0045579B"/>
    <w:rsid w:val="00455844"/>
    <w:rsid w:val="00455852"/>
    <w:rsid w:val="004558ED"/>
    <w:rsid w:val="00455A92"/>
    <w:rsid w:val="00455A98"/>
    <w:rsid w:val="00455AE0"/>
    <w:rsid w:val="00455AF0"/>
    <w:rsid w:val="00455B98"/>
    <w:rsid w:val="00455BA4"/>
    <w:rsid w:val="00455BE0"/>
    <w:rsid w:val="00455C07"/>
    <w:rsid w:val="00455C7C"/>
    <w:rsid w:val="00455CAD"/>
    <w:rsid w:val="00455D95"/>
    <w:rsid w:val="00455DCF"/>
    <w:rsid w:val="00455F06"/>
    <w:rsid w:val="00455F09"/>
    <w:rsid w:val="00456005"/>
    <w:rsid w:val="004560D2"/>
    <w:rsid w:val="0045612E"/>
    <w:rsid w:val="004562C0"/>
    <w:rsid w:val="004562D4"/>
    <w:rsid w:val="00456323"/>
    <w:rsid w:val="00456348"/>
    <w:rsid w:val="004563CF"/>
    <w:rsid w:val="004564CB"/>
    <w:rsid w:val="004564D8"/>
    <w:rsid w:val="0045657A"/>
    <w:rsid w:val="00456597"/>
    <w:rsid w:val="0045668C"/>
    <w:rsid w:val="00456723"/>
    <w:rsid w:val="0045672D"/>
    <w:rsid w:val="004568CA"/>
    <w:rsid w:val="0045693F"/>
    <w:rsid w:val="00456957"/>
    <w:rsid w:val="0045699C"/>
    <w:rsid w:val="004569BF"/>
    <w:rsid w:val="004569C2"/>
    <w:rsid w:val="00456AE5"/>
    <w:rsid w:val="00456B08"/>
    <w:rsid w:val="00456B34"/>
    <w:rsid w:val="00456B6A"/>
    <w:rsid w:val="00456B9E"/>
    <w:rsid w:val="00456BC2"/>
    <w:rsid w:val="00456BE4"/>
    <w:rsid w:val="00456C7C"/>
    <w:rsid w:val="00456C82"/>
    <w:rsid w:val="00456D5D"/>
    <w:rsid w:val="00456DA5"/>
    <w:rsid w:val="00456DB1"/>
    <w:rsid w:val="00456E47"/>
    <w:rsid w:val="00456E7D"/>
    <w:rsid w:val="00456F4F"/>
    <w:rsid w:val="00456F82"/>
    <w:rsid w:val="00456F9F"/>
    <w:rsid w:val="00457041"/>
    <w:rsid w:val="0045705D"/>
    <w:rsid w:val="004570AA"/>
    <w:rsid w:val="004570C9"/>
    <w:rsid w:val="00457156"/>
    <w:rsid w:val="00457217"/>
    <w:rsid w:val="00457226"/>
    <w:rsid w:val="0045724A"/>
    <w:rsid w:val="00457254"/>
    <w:rsid w:val="004573B1"/>
    <w:rsid w:val="004573D2"/>
    <w:rsid w:val="0045741A"/>
    <w:rsid w:val="0045745F"/>
    <w:rsid w:val="0045747A"/>
    <w:rsid w:val="0045747F"/>
    <w:rsid w:val="004574CE"/>
    <w:rsid w:val="00457540"/>
    <w:rsid w:val="0045756C"/>
    <w:rsid w:val="004575A0"/>
    <w:rsid w:val="004575F3"/>
    <w:rsid w:val="004576C1"/>
    <w:rsid w:val="004576DB"/>
    <w:rsid w:val="0045774F"/>
    <w:rsid w:val="00457796"/>
    <w:rsid w:val="0045780D"/>
    <w:rsid w:val="00457863"/>
    <w:rsid w:val="0045789A"/>
    <w:rsid w:val="004578BC"/>
    <w:rsid w:val="004578F5"/>
    <w:rsid w:val="00457918"/>
    <w:rsid w:val="004579E0"/>
    <w:rsid w:val="00457A5D"/>
    <w:rsid w:val="00457A8A"/>
    <w:rsid w:val="00457AF0"/>
    <w:rsid w:val="00457B79"/>
    <w:rsid w:val="00457B8E"/>
    <w:rsid w:val="00457C9F"/>
    <w:rsid w:val="00457CBA"/>
    <w:rsid w:val="00457E0F"/>
    <w:rsid w:val="00457E81"/>
    <w:rsid w:val="00457F33"/>
    <w:rsid w:val="00457F69"/>
    <w:rsid w:val="00457FA9"/>
    <w:rsid w:val="00457FBC"/>
    <w:rsid w:val="00460000"/>
    <w:rsid w:val="0046008A"/>
    <w:rsid w:val="004600CA"/>
    <w:rsid w:val="0046022F"/>
    <w:rsid w:val="0046028D"/>
    <w:rsid w:val="004602E6"/>
    <w:rsid w:val="004602FB"/>
    <w:rsid w:val="004603B4"/>
    <w:rsid w:val="0046041E"/>
    <w:rsid w:val="0046047A"/>
    <w:rsid w:val="004604BC"/>
    <w:rsid w:val="00460553"/>
    <w:rsid w:val="0046058B"/>
    <w:rsid w:val="00460609"/>
    <w:rsid w:val="004606EB"/>
    <w:rsid w:val="004606EE"/>
    <w:rsid w:val="0046070A"/>
    <w:rsid w:val="00460739"/>
    <w:rsid w:val="0046084E"/>
    <w:rsid w:val="00460953"/>
    <w:rsid w:val="0046095A"/>
    <w:rsid w:val="0046095B"/>
    <w:rsid w:val="0046099F"/>
    <w:rsid w:val="004609A3"/>
    <w:rsid w:val="00460A2C"/>
    <w:rsid w:val="00460A65"/>
    <w:rsid w:val="00460A8E"/>
    <w:rsid w:val="00460B2D"/>
    <w:rsid w:val="00460B59"/>
    <w:rsid w:val="00460C09"/>
    <w:rsid w:val="00460C7A"/>
    <w:rsid w:val="00460C87"/>
    <w:rsid w:val="00460CBF"/>
    <w:rsid w:val="00460CE9"/>
    <w:rsid w:val="00460D70"/>
    <w:rsid w:val="00460DE7"/>
    <w:rsid w:val="00460E35"/>
    <w:rsid w:val="00460F04"/>
    <w:rsid w:val="00460F13"/>
    <w:rsid w:val="00460FEF"/>
    <w:rsid w:val="00461013"/>
    <w:rsid w:val="004610CB"/>
    <w:rsid w:val="00461100"/>
    <w:rsid w:val="00461119"/>
    <w:rsid w:val="0046117D"/>
    <w:rsid w:val="004611E6"/>
    <w:rsid w:val="0046121D"/>
    <w:rsid w:val="0046123C"/>
    <w:rsid w:val="00461259"/>
    <w:rsid w:val="00461312"/>
    <w:rsid w:val="0046131F"/>
    <w:rsid w:val="004613AD"/>
    <w:rsid w:val="004613C2"/>
    <w:rsid w:val="0046150E"/>
    <w:rsid w:val="004615A3"/>
    <w:rsid w:val="004616CB"/>
    <w:rsid w:val="004616D5"/>
    <w:rsid w:val="0046172B"/>
    <w:rsid w:val="00461739"/>
    <w:rsid w:val="00461756"/>
    <w:rsid w:val="004617E7"/>
    <w:rsid w:val="004617FA"/>
    <w:rsid w:val="00461812"/>
    <w:rsid w:val="004618D4"/>
    <w:rsid w:val="004618EA"/>
    <w:rsid w:val="0046190A"/>
    <w:rsid w:val="00461A4F"/>
    <w:rsid w:val="00461BE9"/>
    <w:rsid w:val="00461C31"/>
    <w:rsid w:val="00461CB2"/>
    <w:rsid w:val="00461CC8"/>
    <w:rsid w:val="00461D29"/>
    <w:rsid w:val="00461D6C"/>
    <w:rsid w:val="00461D78"/>
    <w:rsid w:val="00461E08"/>
    <w:rsid w:val="00461E53"/>
    <w:rsid w:val="00461EB6"/>
    <w:rsid w:val="00462129"/>
    <w:rsid w:val="00462160"/>
    <w:rsid w:val="00462170"/>
    <w:rsid w:val="00462250"/>
    <w:rsid w:val="004622D8"/>
    <w:rsid w:val="004623CC"/>
    <w:rsid w:val="00462484"/>
    <w:rsid w:val="004624A5"/>
    <w:rsid w:val="004625C2"/>
    <w:rsid w:val="00462627"/>
    <w:rsid w:val="0046265C"/>
    <w:rsid w:val="00462669"/>
    <w:rsid w:val="00462682"/>
    <w:rsid w:val="004626BB"/>
    <w:rsid w:val="00462799"/>
    <w:rsid w:val="00462827"/>
    <w:rsid w:val="00462895"/>
    <w:rsid w:val="004628B9"/>
    <w:rsid w:val="0046294D"/>
    <w:rsid w:val="0046295D"/>
    <w:rsid w:val="00462A79"/>
    <w:rsid w:val="00462ABC"/>
    <w:rsid w:val="00462AD1"/>
    <w:rsid w:val="00462AFB"/>
    <w:rsid w:val="00462B37"/>
    <w:rsid w:val="00462C15"/>
    <w:rsid w:val="00462CB4"/>
    <w:rsid w:val="00462CC2"/>
    <w:rsid w:val="00462CF7"/>
    <w:rsid w:val="00462D53"/>
    <w:rsid w:val="00462EF1"/>
    <w:rsid w:val="00462EFA"/>
    <w:rsid w:val="00462F38"/>
    <w:rsid w:val="00462F88"/>
    <w:rsid w:val="00463008"/>
    <w:rsid w:val="0046304B"/>
    <w:rsid w:val="00463091"/>
    <w:rsid w:val="0046315D"/>
    <w:rsid w:val="004631D7"/>
    <w:rsid w:val="0046324E"/>
    <w:rsid w:val="004632AF"/>
    <w:rsid w:val="004632E6"/>
    <w:rsid w:val="00463341"/>
    <w:rsid w:val="0046336F"/>
    <w:rsid w:val="00463388"/>
    <w:rsid w:val="00463459"/>
    <w:rsid w:val="004634FD"/>
    <w:rsid w:val="00463621"/>
    <w:rsid w:val="00463675"/>
    <w:rsid w:val="004636B3"/>
    <w:rsid w:val="00463720"/>
    <w:rsid w:val="00463781"/>
    <w:rsid w:val="004637D4"/>
    <w:rsid w:val="0046389D"/>
    <w:rsid w:val="004638E7"/>
    <w:rsid w:val="0046393A"/>
    <w:rsid w:val="00463A48"/>
    <w:rsid w:val="00463A6E"/>
    <w:rsid w:val="00463BC1"/>
    <w:rsid w:val="00463BC8"/>
    <w:rsid w:val="00463BEA"/>
    <w:rsid w:val="00463C1F"/>
    <w:rsid w:val="00463C4A"/>
    <w:rsid w:val="00463C93"/>
    <w:rsid w:val="00463C9D"/>
    <w:rsid w:val="00463D1A"/>
    <w:rsid w:val="00463DA6"/>
    <w:rsid w:val="00463DBC"/>
    <w:rsid w:val="00463EA3"/>
    <w:rsid w:val="0046417E"/>
    <w:rsid w:val="0046418A"/>
    <w:rsid w:val="00464285"/>
    <w:rsid w:val="0046431A"/>
    <w:rsid w:val="00464364"/>
    <w:rsid w:val="0046445E"/>
    <w:rsid w:val="00464467"/>
    <w:rsid w:val="00464514"/>
    <w:rsid w:val="00464706"/>
    <w:rsid w:val="00464753"/>
    <w:rsid w:val="004648C8"/>
    <w:rsid w:val="0046494C"/>
    <w:rsid w:val="0046494D"/>
    <w:rsid w:val="0046499D"/>
    <w:rsid w:val="0046499E"/>
    <w:rsid w:val="004649D5"/>
    <w:rsid w:val="004649DF"/>
    <w:rsid w:val="00464A03"/>
    <w:rsid w:val="00464AA7"/>
    <w:rsid w:val="00464C29"/>
    <w:rsid w:val="00464C30"/>
    <w:rsid w:val="00464C50"/>
    <w:rsid w:val="00464C52"/>
    <w:rsid w:val="00464CD3"/>
    <w:rsid w:val="00464CDF"/>
    <w:rsid w:val="00464CE2"/>
    <w:rsid w:val="00464D04"/>
    <w:rsid w:val="00464DD6"/>
    <w:rsid w:val="00464E60"/>
    <w:rsid w:val="00464E75"/>
    <w:rsid w:val="00464EFE"/>
    <w:rsid w:val="00464F10"/>
    <w:rsid w:val="00464F6D"/>
    <w:rsid w:val="00465037"/>
    <w:rsid w:val="00465124"/>
    <w:rsid w:val="004651D3"/>
    <w:rsid w:val="004651EB"/>
    <w:rsid w:val="00465203"/>
    <w:rsid w:val="00465286"/>
    <w:rsid w:val="004652DA"/>
    <w:rsid w:val="004652F9"/>
    <w:rsid w:val="0046534F"/>
    <w:rsid w:val="00465365"/>
    <w:rsid w:val="00465381"/>
    <w:rsid w:val="0046542B"/>
    <w:rsid w:val="00465441"/>
    <w:rsid w:val="00465485"/>
    <w:rsid w:val="004654AA"/>
    <w:rsid w:val="0046555A"/>
    <w:rsid w:val="0046555B"/>
    <w:rsid w:val="004655B8"/>
    <w:rsid w:val="004655CE"/>
    <w:rsid w:val="004656B1"/>
    <w:rsid w:val="004656E7"/>
    <w:rsid w:val="00465792"/>
    <w:rsid w:val="004657DE"/>
    <w:rsid w:val="00465825"/>
    <w:rsid w:val="004659A6"/>
    <w:rsid w:val="00465A1C"/>
    <w:rsid w:val="00465A68"/>
    <w:rsid w:val="00465A88"/>
    <w:rsid w:val="00465AEB"/>
    <w:rsid w:val="00465B45"/>
    <w:rsid w:val="00465B63"/>
    <w:rsid w:val="00465BC2"/>
    <w:rsid w:val="00465BEA"/>
    <w:rsid w:val="00465EB3"/>
    <w:rsid w:val="00465F39"/>
    <w:rsid w:val="00466001"/>
    <w:rsid w:val="0046600A"/>
    <w:rsid w:val="0046602A"/>
    <w:rsid w:val="004660D3"/>
    <w:rsid w:val="00466211"/>
    <w:rsid w:val="00466352"/>
    <w:rsid w:val="00466443"/>
    <w:rsid w:val="00466473"/>
    <w:rsid w:val="00466530"/>
    <w:rsid w:val="0046661F"/>
    <w:rsid w:val="00466649"/>
    <w:rsid w:val="00466654"/>
    <w:rsid w:val="00466779"/>
    <w:rsid w:val="004668A9"/>
    <w:rsid w:val="004668B2"/>
    <w:rsid w:val="004668ED"/>
    <w:rsid w:val="00466AAA"/>
    <w:rsid w:val="00466B0F"/>
    <w:rsid w:val="00466B3A"/>
    <w:rsid w:val="00466B9D"/>
    <w:rsid w:val="00466C2C"/>
    <w:rsid w:val="00466D60"/>
    <w:rsid w:val="00466E1D"/>
    <w:rsid w:val="00466E79"/>
    <w:rsid w:val="00466F54"/>
    <w:rsid w:val="00467029"/>
    <w:rsid w:val="00467040"/>
    <w:rsid w:val="0046706C"/>
    <w:rsid w:val="004670BA"/>
    <w:rsid w:val="00467154"/>
    <w:rsid w:val="0046716B"/>
    <w:rsid w:val="00467265"/>
    <w:rsid w:val="004672E9"/>
    <w:rsid w:val="00467329"/>
    <w:rsid w:val="00467392"/>
    <w:rsid w:val="0046764B"/>
    <w:rsid w:val="0046781D"/>
    <w:rsid w:val="00467837"/>
    <w:rsid w:val="0046787B"/>
    <w:rsid w:val="004678D4"/>
    <w:rsid w:val="0046792E"/>
    <w:rsid w:val="00467ADE"/>
    <w:rsid w:val="00467AF0"/>
    <w:rsid w:val="00467BA3"/>
    <w:rsid w:val="00467BBF"/>
    <w:rsid w:val="00467BD7"/>
    <w:rsid w:val="00467D01"/>
    <w:rsid w:val="00467D25"/>
    <w:rsid w:val="00467DA8"/>
    <w:rsid w:val="00467DC3"/>
    <w:rsid w:val="00467E2F"/>
    <w:rsid w:val="00467EC0"/>
    <w:rsid w:val="00467F6E"/>
    <w:rsid w:val="00467FCA"/>
    <w:rsid w:val="00467FD7"/>
    <w:rsid w:val="00467FEC"/>
    <w:rsid w:val="00467FFE"/>
    <w:rsid w:val="0047005E"/>
    <w:rsid w:val="0047007F"/>
    <w:rsid w:val="004700AB"/>
    <w:rsid w:val="004700D5"/>
    <w:rsid w:val="00470170"/>
    <w:rsid w:val="00470174"/>
    <w:rsid w:val="00470198"/>
    <w:rsid w:val="004701EA"/>
    <w:rsid w:val="00470202"/>
    <w:rsid w:val="0047023A"/>
    <w:rsid w:val="0047028B"/>
    <w:rsid w:val="004702C5"/>
    <w:rsid w:val="0047035E"/>
    <w:rsid w:val="0047036A"/>
    <w:rsid w:val="00470392"/>
    <w:rsid w:val="00470417"/>
    <w:rsid w:val="00470487"/>
    <w:rsid w:val="00470503"/>
    <w:rsid w:val="0047051D"/>
    <w:rsid w:val="00470567"/>
    <w:rsid w:val="004705EF"/>
    <w:rsid w:val="00470678"/>
    <w:rsid w:val="004709BA"/>
    <w:rsid w:val="004709F4"/>
    <w:rsid w:val="00470A78"/>
    <w:rsid w:val="00470B06"/>
    <w:rsid w:val="00470B60"/>
    <w:rsid w:val="00470BF6"/>
    <w:rsid w:val="00470C25"/>
    <w:rsid w:val="00470D2F"/>
    <w:rsid w:val="00470D36"/>
    <w:rsid w:val="00470D39"/>
    <w:rsid w:val="00470D72"/>
    <w:rsid w:val="00470E08"/>
    <w:rsid w:val="00470FA0"/>
    <w:rsid w:val="00470FDE"/>
    <w:rsid w:val="00471095"/>
    <w:rsid w:val="004710A7"/>
    <w:rsid w:val="004710DD"/>
    <w:rsid w:val="00471113"/>
    <w:rsid w:val="00471125"/>
    <w:rsid w:val="0047113C"/>
    <w:rsid w:val="00471140"/>
    <w:rsid w:val="00471143"/>
    <w:rsid w:val="004711A4"/>
    <w:rsid w:val="004711C0"/>
    <w:rsid w:val="004711C2"/>
    <w:rsid w:val="0047120A"/>
    <w:rsid w:val="004712EB"/>
    <w:rsid w:val="004712FA"/>
    <w:rsid w:val="00471345"/>
    <w:rsid w:val="00471364"/>
    <w:rsid w:val="00471417"/>
    <w:rsid w:val="004714B3"/>
    <w:rsid w:val="004714D5"/>
    <w:rsid w:val="004714E8"/>
    <w:rsid w:val="004715B8"/>
    <w:rsid w:val="004715D7"/>
    <w:rsid w:val="00471651"/>
    <w:rsid w:val="004716A6"/>
    <w:rsid w:val="004716FD"/>
    <w:rsid w:val="00471873"/>
    <w:rsid w:val="004718C7"/>
    <w:rsid w:val="004718E3"/>
    <w:rsid w:val="004718FA"/>
    <w:rsid w:val="00471902"/>
    <w:rsid w:val="0047192E"/>
    <w:rsid w:val="00471A03"/>
    <w:rsid w:val="00471A48"/>
    <w:rsid w:val="00471A95"/>
    <w:rsid w:val="00471A96"/>
    <w:rsid w:val="00471AB9"/>
    <w:rsid w:val="00471BCE"/>
    <w:rsid w:val="00471BE8"/>
    <w:rsid w:val="00471C39"/>
    <w:rsid w:val="00471C9C"/>
    <w:rsid w:val="00471D59"/>
    <w:rsid w:val="00471D95"/>
    <w:rsid w:val="00471DD0"/>
    <w:rsid w:val="00471DFE"/>
    <w:rsid w:val="00471E01"/>
    <w:rsid w:val="00471EDD"/>
    <w:rsid w:val="00471EDE"/>
    <w:rsid w:val="00471FE7"/>
    <w:rsid w:val="0047203E"/>
    <w:rsid w:val="004721BC"/>
    <w:rsid w:val="004722B0"/>
    <w:rsid w:val="004722B4"/>
    <w:rsid w:val="00472304"/>
    <w:rsid w:val="00472438"/>
    <w:rsid w:val="00472553"/>
    <w:rsid w:val="00472594"/>
    <w:rsid w:val="0047263F"/>
    <w:rsid w:val="00472644"/>
    <w:rsid w:val="00472697"/>
    <w:rsid w:val="004726C3"/>
    <w:rsid w:val="004727F6"/>
    <w:rsid w:val="00472815"/>
    <w:rsid w:val="00472870"/>
    <w:rsid w:val="004728D3"/>
    <w:rsid w:val="00472977"/>
    <w:rsid w:val="00472980"/>
    <w:rsid w:val="00472A06"/>
    <w:rsid w:val="00472A2C"/>
    <w:rsid w:val="00472BA6"/>
    <w:rsid w:val="00472BE1"/>
    <w:rsid w:val="00472C14"/>
    <w:rsid w:val="00472CE5"/>
    <w:rsid w:val="00472D4F"/>
    <w:rsid w:val="00472D6E"/>
    <w:rsid w:val="00472D7E"/>
    <w:rsid w:val="00472D97"/>
    <w:rsid w:val="00472EEA"/>
    <w:rsid w:val="00472FA8"/>
    <w:rsid w:val="00472FE1"/>
    <w:rsid w:val="00472FF3"/>
    <w:rsid w:val="00473033"/>
    <w:rsid w:val="0047309D"/>
    <w:rsid w:val="004730A4"/>
    <w:rsid w:val="004730F3"/>
    <w:rsid w:val="00473122"/>
    <w:rsid w:val="00473221"/>
    <w:rsid w:val="00473236"/>
    <w:rsid w:val="00473290"/>
    <w:rsid w:val="0047334E"/>
    <w:rsid w:val="00473363"/>
    <w:rsid w:val="00473374"/>
    <w:rsid w:val="0047338A"/>
    <w:rsid w:val="00473436"/>
    <w:rsid w:val="00473734"/>
    <w:rsid w:val="00473881"/>
    <w:rsid w:val="004739C7"/>
    <w:rsid w:val="004739F9"/>
    <w:rsid w:val="004739FF"/>
    <w:rsid w:val="00473A70"/>
    <w:rsid w:val="00473AC9"/>
    <w:rsid w:val="00473B2F"/>
    <w:rsid w:val="00473B64"/>
    <w:rsid w:val="00473BC5"/>
    <w:rsid w:val="00473BC9"/>
    <w:rsid w:val="00473C5C"/>
    <w:rsid w:val="00473C70"/>
    <w:rsid w:val="00473CC4"/>
    <w:rsid w:val="00473D1D"/>
    <w:rsid w:val="00473D4E"/>
    <w:rsid w:val="00473D80"/>
    <w:rsid w:val="00473DA9"/>
    <w:rsid w:val="00473E66"/>
    <w:rsid w:val="00473E94"/>
    <w:rsid w:val="00473EAA"/>
    <w:rsid w:val="00473EE4"/>
    <w:rsid w:val="00473F6B"/>
    <w:rsid w:val="00473F8B"/>
    <w:rsid w:val="00473FA9"/>
    <w:rsid w:val="0047408A"/>
    <w:rsid w:val="00474117"/>
    <w:rsid w:val="004741B0"/>
    <w:rsid w:val="0047423A"/>
    <w:rsid w:val="00474277"/>
    <w:rsid w:val="004742B1"/>
    <w:rsid w:val="004742B8"/>
    <w:rsid w:val="00474380"/>
    <w:rsid w:val="004743B6"/>
    <w:rsid w:val="00474418"/>
    <w:rsid w:val="00474458"/>
    <w:rsid w:val="0047449A"/>
    <w:rsid w:val="004744DD"/>
    <w:rsid w:val="00474592"/>
    <w:rsid w:val="004745A7"/>
    <w:rsid w:val="00474766"/>
    <w:rsid w:val="004747C9"/>
    <w:rsid w:val="00474875"/>
    <w:rsid w:val="00474929"/>
    <w:rsid w:val="00474943"/>
    <w:rsid w:val="00474A92"/>
    <w:rsid w:val="00474B3A"/>
    <w:rsid w:val="00474BE2"/>
    <w:rsid w:val="00474BFA"/>
    <w:rsid w:val="00474CAC"/>
    <w:rsid w:val="00474D26"/>
    <w:rsid w:val="00474D29"/>
    <w:rsid w:val="00474D61"/>
    <w:rsid w:val="00474DC3"/>
    <w:rsid w:val="00474DDF"/>
    <w:rsid w:val="00474E87"/>
    <w:rsid w:val="00474F22"/>
    <w:rsid w:val="00474F30"/>
    <w:rsid w:val="00474F42"/>
    <w:rsid w:val="00474FE0"/>
    <w:rsid w:val="0047501E"/>
    <w:rsid w:val="00475052"/>
    <w:rsid w:val="004750DD"/>
    <w:rsid w:val="0047516E"/>
    <w:rsid w:val="004751B8"/>
    <w:rsid w:val="004751BC"/>
    <w:rsid w:val="004751F8"/>
    <w:rsid w:val="00475292"/>
    <w:rsid w:val="0047531B"/>
    <w:rsid w:val="00475362"/>
    <w:rsid w:val="00475375"/>
    <w:rsid w:val="004753DE"/>
    <w:rsid w:val="004753F7"/>
    <w:rsid w:val="0047544E"/>
    <w:rsid w:val="004754FB"/>
    <w:rsid w:val="004755EE"/>
    <w:rsid w:val="00475635"/>
    <w:rsid w:val="004756BC"/>
    <w:rsid w:val="004756C6"/>
    <w:rsid w:val="004756DD"/>
    <w:rsid w:val="00475758"/>
    <w:rsid w:val="004757B6"/>
    <w:rsid w:val="00475859"/>
    <w:rsid w:val="004758C8"/>
    <w:rsid w:val="00475928"/>
    <w:rsid w:val="0047597F"/>
    <w:rsid w:val="004759C9"/>
    <w:rsid w:val="00475A9A"/>
    <w:rsid w:val="00475B01"/>
    <w:rsid w:val="00475B34"/>
    <w:rsid w:val="00475B91"/>
    <w:rsid w:val="00475BFD"/>
    <w:rsid w:val="00475C76"/>
    <w:rsid w:val="00475CA2"/>
    <w:rsid w:val="00475DCF"/>
    <w:rsid w:val="00475EAF"/>
    <w:rsid w:val="00475ED7"/>
    <w:rsid w:val="00475F22"/>
    <w:rsid w:val="00475F70"/>
    <w:rsid w:val="00475F7D"/>
    <w:rsid w:val="00476005"/>
    <w:rsid w:val="00476069"/>
    <w:rsid w:val="00476079"/>
    <w:rsid w:val="004760B6"/>
    <w:rsid w:val="0047612D"/>
    <w:rsid w:val="00476157"/>
    <w:rsid w:val="00476214"/>
    <w:rsid w:val="0047631C"/>
    <w:rsid w:val="00476335"/>
    <w:rsid w:val="0047642A"/>
    <w:rsid w:val="00476446"/>
    <w:rsid w:val="00476492"/>
    <w:rsid w:val="0047650F"/>
    <w:rsid w:val="00476616"/>
    <w:rsid w:val="00476645"/>
    <w:rsid w:val="00476680"/>
    <w:rsid w:val="00476796"/>
    <w:rsid w:val="00476908"/>
    <w:rsid w:val="00476927"/>
    <w:rsid w:val="00476A1D"/>
    <w:rsid w:val="00476A68"/>
    <w:rsid w:val="00476B96"/>
    <w:rsid w:val="00476C89"/>
    <w:rsid w:val="00476CA7"/>
    <w:rsid w:val="00476D0C"/>
    <w:rsid w:val="00476D46"/>
    <w:rsid w:val="00476D8E"/>
    <w:rsid w:val="00476DDF"/>
    <w:rsid w:val="00476F08"/>
    <w:rsid w:val="00476F53"/>
    <w:rsid w:val="00476FCE"/>
    <w:rsid w:val="0047700E"/>
    <w:rsid w:val="0047705A"/>
    <w:rsid w:val="00477060"/>
    <w:rsid w:val="00477126"/>
    <w:rsid w:val="004771A9"/>
    <w:rsid w:val="004772D0"/>
    <w:rsid w:val="00477328"/>
    <w:rsid w:val="004773BB"/>
    <w:rsid w:val="00477462"/>
    <w:rsid w:val="004774CE"/>
    <w:rsid w:val="004776B0"/>
    <w:rsid w:val="00477792"/>
    <w:rsid w:val="00477838"/>
    <w:rsid w:val="004778DA"/>
    <w:rsid w:val="004778FC"/>
    <w:rsid w:val="00477999"/>
    <w:rsid w:val="004779A8"/>
    <w:rsid w:val="004779D9"/>
    <w:rsid w:val="004779EA"/>
    <w:rsid w:val="004779F0"/>
    <w:rsid w:val="00477A28"/>
    <w:rsid w:val="00477A33"/>
    <w:rsid w:val="00477ADE"/>
    <w:rsid w:val="00477AF3"/>
    <w:rsid w:val="00477B0F"/>
    <w:rsid w:val="00477B2A"/>
    <w:rsid w:val="00477BDA"/>
    <w:rsid w:val="00477C9A"/>
    <w:rsid w:val="00477CC2"/>
    <w:rsid w:val="00477CDB"/>
    <w:rsid w:val="00477DB0"/>
    <w:rsid w:val="00477F56"/>
    <w:rsid w:val="00477F8A"/>
    <w:rsid w:val="00477FFE"/>
    <w:rsid w:val="00480005"/>
    <w:rsid w:val="00480015"/>
    <w:rsid w:val="004801ED"/>
    <w:rsid w:val="00480216"/>
    <w:rsid w:val="004802C4"/>
    <w:rsid w:val="004803E7"/>
    <w:rsid w:val="004804A1"/>
    <w:rsid w:val="0048055C"/>
    <w:rsid w:val="004805B3"/>
    <w:rsid w:val="004805E9"/>
    <w:rsid w:val="004805F3"/>
    <w:rsid w:val="00480603"/>
    <w:rsid w:val="00480618"/>
    <w:rsid w:val="0048061C"/>
    <w:rsid w:val="0048069C"/>
    <w:rsid w:val="004806AF"/>
    <w:rsid w:val="004806FE"/>
    <w:rsid w:val="00480757"/>
    <w:rsid w:val="004807C5"/>
    <w:rsid w:val="00480831"/>
    <w:rsid w:val="00480882"/>
    <w:rsid w:val="004808E1"/>
    <w:rsid w:val="004808F1"/>
    <w:rsid w:val="00480961"/>
    <w:rsid w:val="004809E6"/>
    <w:rsid w:val="00480AB8"/>
    <w:rsid w:val="00480AC6"/>
    <w:rsid w:val="00480AE5"/>
    <w:rsid w:val="00480C58"/>
    <w:rsid w:val="00480C71"/>
    <w:rsid w:val="00480C92"/>
    <w:rsid w:val="00480CAE"/>
    <w:rsid w:val="00480CC9"/>
    <w:rsid w:val="00480CFA"/>
    <w:rsid w:val="00480CFC"/>
    <w:rsid w:val="00480D36"/>
    <w:rsid w:val="00480DAB"/>
    <w:rsid w:val="00480E01"/>
    <w:rsid w:val="00480F05"/>
    <w:rsid w:val="00480FE6"/>
    <w:rsid w:val="004810B0"/>
    <w:rsid w:val="00481167"/>
    <w:rsid w:val="0048120E"/>
    <w:rsid w:val="00481240"/>
    <w:rsid w:val="004812CE"/>
    <w:rsid w:val="004812DC"/>
    <w:rsid w:val="00481340"/>
    <w:rsid w:val="00481382"/>
    <w:rsid w:val="004813CE"/>
    <w:rsid w:val="0048144D"/>
    <w:rsid w:val="0048148E"/>
    <w:rsid w:val="004814A3"/>
    <w:rsid w:val="004818C7"/>
    <w:rsid w:val="004818FD"/>
    <w:rsid w:val="00481969"/>
    <w:rsid w:val="004819CD"/>
    <w:rsid w:val="00481ACD"/>
    <w:rsid w:val="00481AD8"/>
    <w:rsid w:val="00481B02"/>
    <w:rsid w:val="00481B14"/>
    <w:rsid w:val="00481BCD"/>
    <w:rsid w:val="00481BE2"/>
    <w:rsid w:val="00481C78"/>
    <w:rsid w:val="00481D7A"/>
    <w:rsid w:val="00481E19"/>
    <w:rsid w:val="00481F2D"/>
    <w:rsid w:val="0048206B"/>
    <w:rsid w:val="004820EF"/>
    <w:rsid w:val="00482125"/>
    <w:rsid w:val="0048218C"/>
    <w:rsid w:val="004823CA"/>
    <w:rsid w:val="00482401"/>
    <w:rsid w:val="0048244E"/>
    <w:rsid w:val="00482581"/>
    <w:rsid w:val="004825AC"/>
    <w:rsid w:val="004825DD"/>
    <w:rsid w:val="004826F0"/>
    <w:rsid w:val="00482759"/>
    <w:rsid w:val="004827C9"/>
    <w:rsid w:val="0048281E"/>
    <w:rsid w:val="00482821"/>
    <w:rsid w:val="00482887"/>
    <w:rsid w:val="004829CC"/>
    <w:rsid w:val="00482A87"/>
    <w:rsid w:val="00482AEC"/>
    <w:rsid w:val="00482B39"/>
    <w:rsid w:val="00482B72"/>
    <w:rsid w:val="00482E16"/>
    <w:rsid w:val="00482EC5"/>
    <w:rsid w:val="00482EFA"/>
    <w:rsid w:val="00482F59"/>
    <w:rsid w:val="00482FA5"/>
    <w:rsid w:val="00482FFA"/>
    <w:rsid w:val="00483094"/>
    <w:rsid w:val="00483123"/>
    <w:rsid w:val="00483200"/>
    <w:rsid w:val="0048324A"/>
    <w:rsid w:val="0048324C"/>
    <w:rsid w:val="00483299"/>
    <w:rsid w:val="00483369"/>
    <w:rsid w:val="00483463"/>
    <w:rsid w:val="004834A0"/>
    <w:rsid w:val="004834F8"/>
    <w:rsid w:val="00483625"/>
    <w:rsid w:val="0048368A"/>
    <w:rsid w:val="004836BE"/>
    <w:rsid w:val="004836C6"/>
    <w:rsid w:val="004836DA"/>
    <w:rsid w:val="00483702"/>
    <w:rsid w:val="0048375F"/>
    <w:rsid w:val="00483798"/>
    <w:rsid w:val="0048384B"/>
    <w:rsid w:val="00483876"/>
    <w:rsid w:val="004838C2"/>
    <w:rsid w:val="004839F8"/>
    <w:rsid w:val="00483A18"/>
    <w:rsid w:val="00483CEA"/>
    <w:rsid w:val="00483D57"/>
    <w:rsid w:val="00483D78"/>
    <w:rsid w:val="00483F33"/>
    <w:rsid w:val="00483F8B"/>
    <w:rsid w:val="00483FB2"/>
    <w:rsid w:val="00483FD6"/>
    <w:rsid w:val="00483FED"/>
    <w:rsid w:val="0048400F"/>
    <w:rsid w:val="00484037"/>
    <w:rsid w:val="00484098"/>
    <w:rsid w:val="004841D5"/>
    <w:rsid w:val="00484226"/>
    <w:rsid w:val="0048422D"/>
    <w:rsid w:val="004842E8"/>
    <w:rsid w:val="0048431A"/>
    <w:rsid w:val="00484354"/>
    <w:rsid w:val="00484396"/>
    <w:rsid w:val="004843F1"/>
    <w:rsid w:val="004844DF"/>
    <w:rsid w:val="004844E5"/>
    <w:rsid w:val="00484706"/>
    <w:rsid w:val="00484770"/>
    <w:rsid w:val="00484785"/>
    <w:rsid w:val="004847DF"/>
    <w:rsid w:val="004848CF"/>
    <w:rsid w:val="00484B3D"/>
    <w:rsid w:val="00484B67"/>
    <w:rsid w:val="00484D1D"/>
    <w:rsid w:val="00484E32"/>
    <w:rsid w:val="00484EAB"/>
    <w:rsid w:val="00484EB2"/>
    <w:rsid w:val="00484F82"/>
    <w:rsid w:val="00484FCC"/>
    <w:rsid w:val="0048504D"/>
    <w:rsid w:val="0048507C"/>
    <w:rsid w:val="004850D1"/>
    <w:rsid w:val="00485176"/>
    <w:rsid w:val="00485181"/>
    <w:rsid w:val="004851D6"/>
    <w:rsid w:val="00485215"/>
    <w:rsid w:val="0048546B"/>
    <w:rsid w:val="0048556B"/>
    <w:rsid w:val="00485577"/>
    <w:rsid w:val="004855C7"/>
    <w:rsid w:val="0048563C"/>
    <w:rsid w:val="00485641"/>
    <w:rsid w:val="004856B6"/>
    <w:rsid w:val="0048578D"/>
    <w:rsid w:val="004857DE"/>
    <w:rsid w:val="004857EA"/>
    <w:rsid w:val="0048587B"/>
    <w:rsid w:val="004858EA"/>
    <w:rsid w:val="004858F7"/>
    <w:rsid w:val="004859BA"/>
    <w:rsid w:val="00485A21"/>
    <w:rsid w:val="00485A2B"/>
    <w:rsid w:val="00485A55"/>
    <w:rsid w:val="00485B8F"/>
    <w:rsid w:val="00485BB9"/>
    <w:rsid w:val="00485C77"/>
    <w:rsid w:val="00485C8F"/>
    <w:rsid w:val="00485D4E"/>
    <w:rsid w:val="00485E77"/>
    <w:rsid w:val="00485F53"/>
    <w:rsid w:val="0048601F"/>
    <w:rsid w:val="004860A5"/>
    <w:rsid w:val="004860B4"/>
    <w:rsid w:val="00486296"/>
    <w:rsid w:val="0048632A"/>
    <w:rsid w:val="0048638D"/>
    <w:rsid w:val="004863ED"/>
    <w:rsid w:val="00486495"/>
    <w:rsid w:val="0048649D"/>
    <w:rsid w:val="00486553"/>
    <w:rsid w:val="00486594"/>
    <w:rsid w:val="004865C9"/>
    <w:rsid w:val="00486656"/>
    <w:rsid w:val="0048666D"/>
    <w:rsid w:val="0048675F"/>
    <w:rsid w:val="00486767"/>
    <w:rsid w:val="004867D7"/>
    <w:rsid w:val="004867FF"/>
    <w:rsid w:val="00486820"/>
    <w:rsid w:val="0048683A"/>
    <w:rsid w:val="00486898"/>
    <w:rsid w:val="004868ED"/>
    <w:rsid w:val="00486993"/>
    <w:rsid w:val="00486AC5"/>
    <w:rsid w:val="00486ACB"/>
    <w:rsid w:val="00486B62"/>
    <w:rsid w:val="00486CA6"/>
    <w:rsid w:val="00486CBE"/>
    <w:rsid w:val="00486CC4"/>
    <w:rsid w:val="00486D2D"/>
    <w:rsid w:val="00486D57"/>
    <w:rsid w:val="00486D88"/>
    <w:rsid w:val="00486E19"/>
    <w:rsid w:val="00486E94"/>
    <w:rsid w:val="00486EA0"/>
    <w:rsid w:val="00486EAA"/>
    <w:rsid w:val="00486F75"/>
    <w:rsid w:val="00486FBF"/>
    <w:rsid w:val="00487001"/>
    <w:rsid w:val="0048706F"/>
    <w:rsid w:val="004870A4"/>
    <w:rsid w:val="004870F5"/>
    <w:rsid w:val="004870F7"/>
    <w:rsid w:val="00487146"/>
    <w:rsid w:val="004871BA"/>
    <w:rsid w:val="004871F5"/>
    <w:rsid w:val="00487259"/>
    <w:rsid w:val="00487283"/>
    <w:rsid w:val="00487285"/>
    <w:rsid w:val="004872F4"/>
    <w:rsid w:val="00487338"/>
    <w:rsid w:val="00487401"/>
    <w:rsid w:val="004874BF"/>
    <w:rsid w:val="004874EC"/>
    <w:rsid w:val="0048753C"/>
    <w:rsid w:val="00487544"/>
    <w:rsid w:val="0048760A"/>
    <w:rsid w:val="00487657"/>
    <w:rsid w:val="0048775D"/>
    <w:rsid w:val="004877CA"/>
    <w:rsid w:val="0048780D"/>
    <w:rsid w:val="00487838"/>
    <w:rsid w:val="0048783D"/>
    <w:rsid w:val="0048787F"/>
    <w:rsid w:val="004878C8"/>
    <w:rsid w:val="004878DE"/>
    <w:rsid w:val="004879B6"/>
    <w:rsid w:val="004879CC"/>
    <w:rsid w:val="00487A5D"/>
    <w:rsid w:val="00487AA7"/>
    <w:rsid w:val="00487B11"/>
    <w:rsid w:val="00487B13"/>
    <w:rsid w:val="00487B86"/>
    <w:rsid w:val="00487BA5"/>
    <w:rsid w:val="00487C57"/>
    <w:rsid w:val="00487C92"/>
    <w:rsid w:val="00487CB6"/>
    <w:rsid w:val="00487D24"/>
    <w:rsid w:val="00487DB1"/>
    <w:rsid w:val="00487DED"/>
    <w:rsid w:val="00487E3F"/>
    <w:rsid w:val="00487E6D"/>
    <w:rsid w:val="00487F5D"/>
    <w:rsid w:val="00487FC4"/>
    <w:rsid w:val="0048A031"/>
    <w:rsid w:val="0049001D"/>
    <w:rsid w:val="00490063"/>
    <w:rsid w:val="004900F9"/>
    <w:rsid w:val="0049013C"/>
    <w:rsid w:val="0049014F"/>
    <w:rsid w:val="004901EE"/>
    <w:rsid w:val="004902BF"/>
    <w:rsid w:val="00490315"/>
    <w:rsid w:val="00490380"/>
    <w:rsid w:val="00490381"/>
    <w:rsid w:val="004903D5"/>
    <w:rsid w:val="004903FE"/>
    <w:rsid w:val="0049048F"/>
    <w:rsid w:val="004904F6"/>
    <w:rsid w:val="004904FF"/>
    <w:rsid w:val="00490512"/>
    <w:rsid w:val="0049057D"/>
    <w:rsid w:val="004905A3"/>
    <w:rsid w:val="00490651"/>
    <w:rsid w:val="00490666"/>
    <w:rsid w:val="004906BD"/>
    <w:rsid w:val="004906C3"/>
    <w:rsid w:val="004906D9"/>
    <w:rsid w:val="00490734"/>
    <w:rsid w:val="0049073E"/>
    <w:rsid w:val="004907C0"/>
    <w:rsid w:val="004907EE"/>
    <w:rsid w:val="00490934"/>
    <w:rsid w:val="0049099F"/>
    <w:rsid w:val="004909BE"/>
    <w:rsid w:val="004909EC"/>
    <w:rsid w:val="00490A15"/>
    <w:rsid w:val="00490B4B"/>
    <w:rsid w:val="00490B5B"/>
    <w:rsid w:val="00490B71"/>
    <w:rsid w:val="00490BB0"/>
    <w:rsid w:val="00490CAB"/>
    <w:rsid w:val="00490CDC"/>
    <w:rsid w:val="00490D21"/>
    <w:rsid w:val="00490D74"/>
    <w:rsid w:val="00490D86"/>
    <w:rsid w:val="00490E27"/>
    <w:rsid w:val="00490E77"/>
    <w:rsid w:val="004910EF"/>
    <w:rsid w:val="004910F9"/>
    <w:rsid w:val="00491202"/>
    <w:rsid w:val="00491253"/>
    <w:rsid w:val="00491269"/>
    <w:rsid w:val="00491271"/>
    <w:rsid w:val="00491349"/>
    <w:rsid w:val="004913A7"/>
    <w:rsid w:val="004913A8"/>
    <w:rsid w:val="004913BA"/>
    <w:rsid w:val="004913C7"/>
    <w:rsid w:val="004913E8"/>
    <w:rsid w:val="0049157F"/>
    <w:rsid w:val="004915D2"/>
    <w:rsid w:val="00491677"/>
    <w:rsid w:val="004917D1"/>
    <w:rsid w:val="00491821"/>
    <w:rsid w:val="004918F7"/>
    <w:rsid w:val="0049192F"/>
    <w:rsid w:val="004919D4"/>
    <w:rsid w:val="00491AB9"/>
    <w:rsid w:val="00491B45"/>
    <w:rsid w:val="00491BA1"/>
    <w:rsid w:val="00491BB6"/>
    <w:rsid w:val="00491BF4"/>
    <w:rsid w:val="00491CFE"/>
    <w:rsid w:val="00491D71"/>
    <w:rsid w:val="00491D8C"/>
    <w:rsid w:val="00491E03"/>
    <w:rsid w:val="00491ECB"/>
    <w:rsid w:val="00491ECF"/>
    <w:rsid w:val="00491F44"/>
    <w:rsid w:val="00491FAD"/>
    <w:rsid w:val="00492006"/>
    <w:rsid w:val="00492087"/>
    <w:rsid w:val="00492093"/>
    <w:rsid w:val="0049209A"/>
    <w:rsid w:val="004920A5"/>
    <w:rsid w:val="004920F7"/>
    <w:rsid w:val="00492123"/>
    <w:rsid w:val="00492195"/>
    <w:rsid w:val="00492397"/>
    <w:rsid w:val="004923AF"/>
    <w:rsid w:val="004923C9"/>
    <w:rsid w:val="004923EF"/>
    <w:rsid w:val="00492454"/>
    <w:rsid w:val="0049247B"/>
    <w:rsid w:val="0049247F"/>
    <w:rsid w:val="00492566"/>
    <w:rsid w:val="00492694"/>
    <w:rsid w:val="004926ED"/>
    <w:rsid w:val="0049275C"/>
    <w:rsid w:val="004927E7"/>
    <w:rsid w:val="00492801"/>
    <w:rsid w:val="00492816"/>
    <w:rsid w:val="00492855"/>
    <w:rsid w:val="00492AFC"/>
    <w:rsid w:val="00492B14"/>
    <w:rsid w:val="00492B7F"/>
    <w:rsid w:val="00492BD5"/>
    <w:rsid w:val="00492C5D"/>
    <w:rsid w:val="00492C70"/>
    <w:rsid w:val="00492C8C"/>
    <w:rsid w:val="00492D2F"/>
    <w:rsid w:val="00492D81"/>
    <w:rsid w:val="00492DF0"/>
    <w:rsid w:val="00492E14"/>
    <w:rsid w:val="00492E71"/>
    <w:rsid w:val="00492E8A"/>
    <w:rsid w:val="00492F9F"/>
    <w:rsid w:val="0049301D"/>
    <w:rsid w:val="004930DB"/>
    <w:rsid w:val="00493169"/>
    <w:rsid w:val="00493180"/>
    <w:rsid w:val="004931BD"/>
    <w:rsid w:val="00493254"/>
    <w:rsid w:val="0049327F"/>
    <w:rsid w:val="00493284"/>
    <w:rsid w:val="0049336A"/>
    <w:rsid w:val="00493403"/>
    <w:rsid w:val="004935EB"/>
    <w:rsid w:val="0049363B"/>
    <w:rsid w:val="00493770"/>
    <w:rsid w:val="00493839"/>
    <w:rsid w:val="004938DF"/>
    <w:rsid w:val="004938E3"/>
    <w:rsid w:val="0049395F"/>
    <w:rsid w:val="00493A1D"/>
    <w:rsid w:val="00493A5E"/>
    <w:rsid w:val="00493AE6"/>
    <w:rsid w:val="00493B11"/>
    <w:rsid w:val="00493B1F"/>
    <w:rsid w:val="00493B8C"/>
    <w:rsid w:val="00493BA1"/>
    <w:rsid w:val="00493BFD"/>
    <w:rsid w:val="00493CA8"/>
    <w:rsid w:val="00493CFA"/>
    <w:rsid w:val="00493EA3"/>
    <w:rsid w:val="00493EF8"/>
    <w:rsid w:val="00493F91"/>
    <w:rsid w:val="00493FE3"/>
    <w:rsid w:val="00493FFD"/>
    <w:rsid w:val="00494079"/>
    <w:rsid w:val="004940E2"/>
    <w:rsid w:val="00494146"/>
    <w:rsid w:val="00494215"/>
    <w:rsid w:val="00494338"/>
    <w:rsid w:val="00494350"/>
    <w:rsid w:val="004945A5"/>
    <w:rsid w:val="00494674"/>
    <w:rsid w:val="004946CE"/>
    <w:rsid w:val="00494761"/>
    <w:rsid w:val="00494791"/>
    <w:rsid w:val="00494795"/>
    <w:rsid w:val="004947F7"/>
    <w:rsid w:val="0049481E"/>
    <w:rsid w:val="004948CE"/>
    <w:rsid w:val="00494A0D"/>
    <w:rsid w:val="00494A4C"/>
    <w:rsid w:val="00494BA8"/>
    <w:rsid w:val="00494CF3"/>
    <w:rsid w:val="00494D03"/>
    <w:rsid w:val="00494DCE"/>
    <w:rsid w:val="00494DD7"/>
    <w:rsid w:val="00494DE9"/>
    <w:rsid w:val="00494EED"/>
    <w:rsid w:val="00494F04"/>
    <w:rsid w:val="00494F50"/>
    <w:rsid w:val="00494F68"/>
    <w:rsid w:val="00494FA6"/>
    <w:rsid w:val="004950B5"/>
    <w:rsid w:val="00495152"/>
    <w:rsid w:val="00495280"/>
    <w:rsid w:val="0049529C"/>
    <w:rsid w:val="004952DF"/>
    <w:rsid w:val="004952F9"/>
    <w:rsid w:val="004952FE"/>
    <w:rsid w:val="0049535B"/>
    <w:rsid w:val="00495403"/>
    <w:rsid w:val="00495430"/>
    <w:rsid w:val="004954D6"/>
    <w:rsid w:val="004954F0"/>
    <w:rsid w:val="00495525"/>
    <w:rsid w:val="00495620"/>
    <w:rsid w:val="00495773"/>
    <w:rsid w:val="004957BA"/>
    <w:rsid w:val="00495812"/>
    <w:rsid w:val="00495988"/>
    <w:rsid w:val="0049599E"/>
    <w:rsid w:val="00495A72"/>
    <w:rsid w:val="00495B31"/>
    <w:rsid w:val="00495B95"/>
    <w:rsid w:val="00495BBB"/>
    <w:rsid w:val="00495C47"/>
    <w:rsid w:val="00495CBC"/>
    <w:rsid w:val="00495DD9"/>
    <w:rsid w:val="00495DE2"/>
    <w:rsid w:val="00495DF6"/>
    <w:rsid w:val="00495E19"/>
    <w:rsid w:val="00495E24"/>
    <w:rsid w:val="00495FC0"/>
    <w:rsid w:val="0049601E"/>
    <w:rsid w:val="004960BE"/>
    <w:rsid w:val="004960F2"/>
    <w:rsid w:val="0049622C"/>
    <w:rsid w:val="0049625C"/>
    <w:rsid w:val="00496275"/>
    <w:rsid w:val="004962B6"/>
    <w:rsid w:val="00496390"/>
    <w:rsid w:val="004963FA"/>
    <w:rsid w:val="00496427"/>
    <w:rsid w:val="0049646D"/>
    <w:rsid w:val="0049648A"/>
    <w:rsid w:val="004964B9"/>
    <w:rsid w:val="004964BD"/>
    <w:rsid w:val="004964FF"/>
    <w:rsid w:val="0049651F"/>
    <w:rsid w:val="00496559"/>
    <w:rsid w:val="0049655A"/>
    <w:rsid w:val="0049664C"/>
    <w:rsid w:val="004966B3"/>
    <w:rsid w:val="004967BF"/>
    <w:rsid w:val="00496855"/>
    <w:rsid w:val="00496A52"/>
    <w:rsid w:val="00496A7D"/>
    <w:rsid w:val="00496B11"/>
    <w:rsid w:val="00496BD7"/>
    <w:rsid w:val="00496D7C"/>
    <w:rsid w:val="00496D89"/>
    <w:rsid w:val="00496E08"/>
    <w:rsid w:val="00496F93"/>
    <w:rsid w:val="00496FEE"/>
    <w:rsid w:val="004971C2"/>
    <w:rsid w:val="004971DD"/>
    <w:rsid w:val="00497282"/>
    <w:rsid w:val="00497325"/>
    <w:rsid w:val="004973CD"/>
    <w:rsid w:val="0049744A"/>
    <w:rsid w:val="0049753B"/>
    <w:rsid w:val="0049754D"/>
    <w:rsid w:val="00497604"/>
    <w:rsid w:val="0049763A"/>
    <w:rsid w:val="0049764E"/>
    <w:rsid w:val="0049769E"/>
    <w:rsid w:val="0049771B"/>
    <w:rsid w:val="004977C6"/>
    <w:rsid w:val="004977E0"/>
    <w:rsid w:val="00497947"/>
    <w:rsid w:val="00497979"/>
    <w:rsid w:val="004979D6"/>
    <w:rsid w:val="00497A04"/>
    <w:rsid w:val="00497A7F"/>
    <w:rsid w:val="00497B04"/>
    <w:rsid w:val="00497C72"/>
    <w:rsid w:val="00497DB5"/>
    <w:rsid w:val="00497E10"/>
    <w:rsid w:val="00497EB6"/>
    <w:rsid w:val="00497EBD"/>
    <w:rsid w:val="00497F09"/>
    <w:rsid w:val="004A00D2"/>
    <w:rsid w:val="004A0186"/>
    <w:rsid w:val="004A0477"/>
    <w:rsid w:val="004A0486"/>
    <w:rsid w:val="004A0543"/>
    <w:rsid w:val="004A07C4"/>
    <w:rsid w:val="004A083A"/>
    <w:rsid w:val="004A0946"/>
    <w:rsid w:val="004A09FB"/>
    <w:rsid w:val="004A0A17"/>
    <w:rsid w:val="004A0A3B"/>
    <w:rsid w:val="004A0A3F"/>
    <w:rsid w:val="004A0A5A"/>
    <w:rsid w:val="004A0AF2"/>
    <w:rsid w:val="004A0B0C"/>
    <w:rsid w:val="004A0C0D"/>
    <w:rsid w:val="004A0C57"/>
    <w:rsid w:val="004A0C8E"/>
    <w:rsid w:val="004A0C90"/>
    <w:rsid w:val="004A0D3D"/>
    <w:rsid w:val="004A0D79"/>
    <w:rsid w:val="004A0DEB"/>
    <w:rsid w:val="004A0E86"/>
    <w:rsid w:val="004A0EF7"/>
    <w:rsid w:val="004A0F06"/>
    <w:rsid w:val="004A0F80"/>
    <w:rsid w:val="004A0FCF"/>
    <w:rsid w:val="004A1025"/>
    <w:rsid w:val="004A1058"/>
    <w:rsid w:val="004A1064"/>
    <w:rsid w:val="004A10F8"/>
    <w:rsid w:val="004A11E3"/>
    <w:rsid w:val="004A128E"/>
    <w:rsid w:val="004A12DA"/>
    <w:rsid w:val="004A1352"/>
    <w:rsid w:val="004A136C"/>
    <w:rsid w:val="004A13C2"/>
    <w:rsid w:val="004A1459"/>
    <w:rsid w:val="004A14A4"/>
    <w:rsid w:val="004A14DA"/>
    <w:rsid w:val="004A1571"/>
    <w:rsid w:val="004A1585"/>
    <w:rsid w:val="004A15C8"/>
    <w:rsid w:val="004A1668"/>
    <w:rsid w:val="004A16B7"/>
    <w:rsid w:val="004A17AD"/>
    <w:rsid w:val="004A17B5"/>
    <w:rsid w:val="004A17D0"/>
    <w:rsid w:val="004A184A"/>
    <w:rsid w:val="004A1865"/>
    <w:rsid w:val="004A192B"/>
    <w:rsid w:val="004A1A2E"/>
    <w:rsid w:val="004A1A9F"/>
    <w:rsid w:val="004A1AEA"/>
    <w:rsid w:val="004A1AFB"/>
    <w:rsid w:val="004A1BE4"/>
    <w:rsid w:val="004A1BEF"/>
    <w:rsid w:val="004A1BFD"/>
    <w:rsid w:val="004A1C22"/>
    <w:rsid w:val="004A1C9B"/>
    <w:rsid w:val="004A1D20"/>
    <w:rsid w:val="004A1D24"/>
    <w:rsid w:val="004A1E18"/>
    <w:rsid w:val="004A1E22"/>
    <w:rsid w:val="004A1EAC"/>
    <w:rsid w:val="004A1EF4"/>
    <w:rsid w:val="004A1EFD"/>
    <w:rsid w:val="004A1F66"/>
    <w:rsid w:val="004A1FA1"/>
    <w:rsid w:val="004A1FAD"/>
    <w:rsid w:val="004A1FDA"/>
    <w:rsid w:val="004A20A8"/>
    <w:rsid w:val="004A20DA"/>
    <w:rsid w:val="004A2189"/>
    <w:rsid w:val="004A21AA"/>
    <w:rsid w:val="004A2238"/>
    <w:rsid w:val="004A2261"/>
    <w:rsid w:val="004A227F"/>
    <w:rsid w:val="004A23C9"/>
    <w:rsid w:val="004A240F"/>
    <w:rsid w:val="004A243C"/>
    <w:rsid w:val="004A24D0"/>
    <w:rsid w:val="004A2606"/>
    <w:rsid w:val="004A2654"/>
    <w:rsid w:val="004A265D"/>
    <w:rsid w:val="004A2685"/>
    <w:rsid w:val="004A26CB"/>
    <w:rsid w:val="004A26E7"/>
    <w:rsid w:val="004A26F2"/>
    <w:rsid w:val="004A277E"/>
    <w:rsid w:val="004A280B"/>
    <w:rsid w:val="004A2945"/>
    <w:rsid w:val="004A29AD"/>
    <w:rsid w:val="004A2A27"/>
    <w:rsid w:val="004A2A96"/>
    <w:rsid w:val="004A2A97"/>
    <w:rsid w:val="004A2B25"/>
    <w:rsid w:val="004A2B59"/>
    <w:rsid w:val="004A2BE1"/>
    <w:rsid w:val="004A2C01"/>
    <w:rsid w:val="004A2CAF"/>
    <w:rsid w:val="004A2DA9"/>
    <w:rsid w:val="004A2E6E"/>
    <w:rsid w:val="004A2EB0"/>
    <w:rsid w:val="004A2EE0"/>
    <w:rsid w:val="004A2F18"/>
    <w:rsid w:val="004A2F37"/>
    <w:rsid w:val="004A2F76"/>
    <w:rsid w:val="004A308E"/>
    <w:rsid w:val="004A313C"/>
    <w:rsid w:val="004A3164"/>
    <w:rsid w:val="004A3227"/>
    <w:rsid w:val="004A3244"/>
    <w:rsid w:val="004A3257"/>
    <w:rsid w:val="004A3289"/>
    <w:rsid w:val="004A32AD"/>
    <w:rsid w:val="004A32CA"/>
    <w:rsid w:val="004A32E7"/>
    <w:rsid w:val="004A32E8"/>
    <w:rsid w:val="004A3313"/>
    <w:rsid w:val="004A334C"/>
    <w:rsid w:val="004A35D5"/>
    <w:rsid w:val="004A35F3"/>
    <w:rsid w:val="004A361E"/>
    <w:rsid w:val="004A3652"/>
    <w:rsid w:val="004A36B0"/>
    <w:rsid w:val="004A3710"/>
    <w:rsid w:val="004A3726"/>
    <w:rsid w:val="004A37CC"/>
    <w:rsid w:val="004A3817"/>
    <w:rsid w:val="004A389C"/>
    <w:rsid w:val="004A3963"/>
    <w:rsid w:val="004A3980"/>
    <w:rsid w:val="004A3A8A"/>
    <w:rsid w:val="004A3B0F"/>
    <w:rsid w:val="004A3B65"/>
    <w:rsid w:val="004A3BAE"/>
    <w:rsid w:val="004A3BF4"/>
    <w:rsid w:val="004A3C26"/>
    <w:rsid w:val="004A3C2C"/>
    <w:rsid w:val="004A3CE1"/>
    <w:rsid w:val="004A3D5D"/>
    <w:rsid w:val="004A3D6C"/>
    <w:rsid w:val="004A3DB7"/>
    <w:rsid w:val="004A3E19"/>
    <w:rsid w:val="004A3EB2"/>
    <w:rsid w:val="004A3F8D"/>
    <w:rsid w:val="004A413D"/>
    <w:rsid w:val="004A4186"/>
    <w:rsid w:val="004A41BB"/>
    <w:rsid w:val="004A41D5"/>
    <w:rsid w:val="004A4227"/>
    <w:rsid w:val="004A42EC"/>
    <w:rsid w:val="004A4322"/>
    <w:rsid w:val="004A4335"/>
    <w:rsid w:val="004A441B"/>
    <w:rsid w:val="004A448E"/>
    <w:rsid w:val="004A4517"/>
    <w:rsid w:val="004A45AA"/>
    <w:rsid w:val="004A45DA"/>
    <w:rsid w:val="004A4605"/>
    <w:rsid w:val="004A4612"/>
    <w:rsid w:val="004A4639"/>
    <w:rsid w:val="004A464D"/>
    <w:rsid w:val="004A47F2"/>
    <w:rsid w:val="004A49F9"/>
    <w:rsid w:val="004A4B70"/>
    <w:rsid w:val="004A4B74"/>
    <w:rsid w:val="004A4BFC"/>
    <w:rsid w:val="004A4C27"/>
    <w:rsid w:val="004A4C2B"/>
    <w:rsid w:val="004A4C72"/>
    <w:rsid w:val="004A4D8D"/>
    <w:rsid w:val="004A4E68"/>
    <w:rsid w:val="004A4F2C"/>
    <w:rsid w:val="004A4F70"/>
    <w:rsid w:val="004A4F9D"/>
    <w:rsid w:val="004A505D"/>
    <w:rsid w:val="004A5095"/>
    <w:rsid w:val="004A50BC"/>
    <w:rsid w:val="004A50C7"/>
    <w:rsid w:val="004A50EF"/>
    <w:rsid w:val="004A512F"/>
    <w:rsid w:val="004A516D"/>
    <w:rsid w:val="004A51CC"/>
    <w:rsid w:val="004A52EF"/>
    <w:rsid w:val="004A5361"/>
    <w:rsid w:val="004A542B"/>
    <w:rsid w:val="004A5503"/>
    <w:rsid w:val="004A5696"/>
    <w:rsid w:val="004A56A5"/>
    <w:rsid w:val="004A56D7"/>
    <w:rsid w:val="004A57A7"/>
    <w:rsid w:val="004A59DF"/>
    <w:rsid w:val="004A5A29"/>
    <w:rsid w:val="004A5A33"/>
    <w:rsid w:val="004A5A39"/>
    <w:rsid w:val="004A5A81"/>
    <w:rsid w:val="004A5ADE"/>
    <w:rsid w:val="004A5B29"/>
    <w:rsid w:val="004A5B62"/>
    <w:rsid w:val="004A5BBE"/>
    <w:rsid w:val="004A5BE0"/>
    <w:rsid w:val="004A5C65"/>
    <w:rsid w:val="004A5C77"/>
    <w:rsid w:val="004A5CD8"/>
    <w:rsid w:val="004A5D37"/>
    <w:rsid w:val="004A5DEE"/>
    <w:rsid w:val="004A5F5A"/>
    <w:rsid w:val="004A5F82"/>
    <w:rsid w:val="004A601A"/>
    <w:rsid w:val="004A602A"/>
    <w:rsid w:val="004A6058"/>
    <w:rsid w:val="004A6093"/>
    <w:rsid w:val="004A60D1"/>
    <w:rsid w:val="004A6283"/>
    <w:rsid w:val="004A63AE"/>
    <w:rsid w:val="004A63DF"/>
    <w:rsid w:val="004A64E0"/>
    <w:rsid w:val="004A6696"/>
    <w:rsid w:val="004A66AD"/>
    <w:rsid w:val="004A6772"/>
    <w:rsid w:val="004A6773"/>
    <w:rsid w:val="004A67E0"/>
    <w:rsid w:val="004A67F6"/>
    <w:rsid w:val="004A69F2"/>
    <w:rsid w:val="004A6AB6"/>
    <w:rsid w:val="004A6C29"/>
    <w:rsid w:val="004A6CAD"/>
    <w:rsid w:val="004A6CD3"/>
    <w:rsid w:val="004A6CE6"/>
    <w:rsid w:val="004A6D18"/>
    <w:rsid w:val="004A6D6F"/>
    <w:rsid w:val="004A6DC9"/>
    <w:rsid w:val="004A6DED"/>
    <w:rsid w:val="004A6EB9"/>
    <w:rsid w:val="004A6EFE"/>
    <w:rsid w:val="004A7097"/>
    <w:rsid w:val="004A714A"/>
    <w:rsid w:val="004A7156"/>
    <w:rsid w:val="004A71CB"/>
    <w:rsid w:val="004A72D5"/>
    <w:rsid w:val="004A73C5"/>
    <w:rsid w:val="004A747E"/>
    <w:rsid w:val="004A749A"/>
    <w:rsid w:val="004A76E7"/>
    <w:rsid w:val="004A77D4"/>
    <w:rsid w:val="004A7842"/>
    <w:rsid w:val="004A78D0"/>
    <w:rsid w:val="004A78D7"/>
    <w:rsid w:val="004A79E4"/>
    <w:rsid w:val="004A7A45"/>
    <w:rsid w:val="004A7A53"/>
    <w:rsid w:val="004A7AA1"/>
    <w:rsid w:val="004A7AF9"/>
    <w:rsid w:val="004A7B81"/>
    <w:rsid w:val="004A7C48"/>
    <w:rsid w:val="004A7D74"/>
    <w:rsid w:val="004A7DDD"/>
    <w:rsid w:val="004A7EBB"/>
    <w:rsid w:val="004B0016"/>
    <w:rsid w:val="004B0082"/>
    <w:rsid w:val="004B0095"/>
    <w:rsid w:val="004B00D9"/>
    <w:rsid w:val="004B017C"/>
    <w:rsid w:val="004B02A4"/>
    <w:rsid w:val="004B02E8"/>
    <w:rsid w:val="004B0402"/>
    <w:rsid w:val="004B040E"/>
    <w:rsid w:val="004B059C"/>
    <w:rsid w:val="004B05A4"/>
    <w:rsid w:val="004B069E"/>
    <w:rsid w:val="004B070A"/>
    <w:rsid w:val="004B073E"/>
    <w:rsid w:val="004B0783"/>
    <w:rsid w:val="004B07EE"/>
    <w:rsid w:val="004B07F9"/>
    <w:rsid w:val="004B08B4"/>
    <w:rsid w:val="004B08BB"/>
    <w:rsid w:val="004B09C1"/>
    <w:rsid w:val="004B09CC"/>
    <w:rsid w:val="004B09E4"/>
    <w:rsid w:val="004B0A1D"/>
    <w:rsid w:val="004B0ADA"/>
    <w:rsid w:val="004B0B5C"/>
    <w:rsid w:val="004B0B7E"/>
    <w:rsid w:val="004B0C30"/>
    <w:rsid w:val="004B0CE2"/>
    <w:rsid w:val="004B0CF6"/>
    <w:rsid w:val="004B0E33"/>
    <w:rsid w:val="004B0E48"/>
    <w:rsid w:val="004B0EA1"/>
    <w:rsid w:val="004B0EFB"/>
    <w:rsid w:val="004B0F11"/>
    <w:rsid w:val="004B105A"/>
    <w:rsid w:val="004B124E"/>
    <w:rsid w:val="004B12AD"/>
    <w:rsid w:val="004B132C"/>
    <w:rsid w:val="004B13CE"/>
    <w:rsid w:val="004B13ED"/>
    <w:rsid w:val="004B1427"/>
    <w:rsid w:val="004B1446"/>
    <w:rsid w:val="004B144E"/>
    <w:rsid w:val="004B14BF"/>
    <w:rsid w:val="004B14DC"/>
    <w:rsid w:val="004B1569"/>
    <w:rsid w:val="004B15C1"/>
    <w:rsid w:val="004B15D0"/>
    <w:rsid w:val="004B15E3"/>
    <w:rsid w:val="004B1723"/>
    <w:rsid w:val="004B178D"/>
    <w:rsid w:val="004B17A5"/>
    <w:rsid w:val="004B17EA"/>
    <w:rsid w:val="004B18EF"/>
    <w:rsid w:val="004B1908"/>
    <w:rsid w:val="004B1949"/>
    <w:rsid w:val="004B19C6"/>
    <w:rsid w:val="004B1A7A"/>
    <w:rsid w:val="004B1AB6"/>
    <w:rsid w:val="004B1B4E"/>
    <w:rsid w:val="004B1BBC"/>
    <w:rsid w:val="004B1CD9"/>
    <w:rsid w:val="004B1D1D"/>
    <w:rsid w:val="004B1D57"/>
    <w:rsid w:val="004B1D9A"/>
    <w:rsid w:val="004B1DCE"/>
    <w:rsid w:val="004B21B9"/>
    <w:rsid w:val="004B2226"/>
    <w:rsid w:val="004B2267"/>
    <w:rsid w:val="004B22FC"/>
    <w:rsid w:val="004B2308"/>
    <w:rsid w:val="004B23B9"/>
    <w:rsid w:val="004B2610"/>
    <w:rsid w:val="004B26E6"/>
    <w:rsid w:val="004B270F"/>
    <w:rsid w:val="004B2746"/>
    <w:rsid w:val="004B27D5"/>
    <w:rsid w:val="004B27F0"/>
    <w:rsid w:val="004B2896"/>
    <w:rsid w:val="004B29FE"/>
    <w:rsid w:val="004B2B03"/>
    <w:rsid w:val="004B2B3A"/>
    <w:rsid w:val="004B2BBE"/>
    <w:rsid w:val="004B2C2C"/>
    <w:rsid w:val="004B2C98"/>
    <w:rsid w:val="004B2D6D"/>
    <w:rsid w:val="004B2DA6"/>
    <w:rsid w:val="004B2DAD"/>
    <w:rsid w:val="004B2F63"/>
    <w:rsid w:val="004B302E"/>
    <w:rsid w:val="004B3032"/>
    <w:rsid w:val="004B3215"/>
    <w:rsid w:val="004B328D"/>
    <w:rsid w:val="004B337A"/>
    <w:rsid w:val="004B33E1"/>
    <w:rsid w:val="004B33FE"/>
    <w:rsid w:val="004B3403"/>
    <w:rsid w:val="004B355E"/>
    <w:rsid w:val="004B35FB"/>
    <w:rsid w:val="004B3625"/>
    <w:rsid w:val="004B37C6"/>
    <w:rsid w:val="004B37D0"/>
    <w:rsid w:val="004B37EF"/>
    <w:rsid w:val="004B3806"/>
    <w:rsid w:val="004B3839"/>
    <w:rsid w:val="004B391B"/>
    <w:rsid w:val="004B395D"/>
    <w:rsid w:val="004B3971"/>
    <w:rsid w:val="004B39C5"/>
    <w:rsid w:val="004B3A2C"/>
    <w:rsid w:val="004B3A2F"/>
    <w:rsid w:val="004B3A87"/>
    <w:rsid w:val="004B3AEC"/>
    <w:rsid w:val="004B3B6A"/>
    <w:rsid w:val="004B3BEA"/>
    <w:rsid w:val="004B3CBE"/>
    <w:rsid w:val="004B3CDC"/>
    <w:rsid w:val="004B3DBE"/>
    <w:rsid w:val="004B3DC1"/>
    <w:rsid w:val="004B3E20"/>
    <w:rsid w:val="004B3E56"/>
    <w:rsid w:val="004B3EB4"/>
    <w:rsid w:val="004B3F04"/>
    <w:rsid w:val="004B3FA4"/>
    <w:rsid w:val="004B3FD8"/>
    <w:rsid w:val="004B3FFD"/>
    <w:rsid w:val="004B406D"/>
    <w:rsid w:val="004B4093"/>
    <w:rsid w:val="004B40CC"/>
    <w:rsid w:val="004B415D"/>
    <w:rsid w:val="004B4244"/>
    <w:rsid w:val="004B4296"/>
    <w:rsid w:val="004B42F8"/>
    <w:rsid w:val="004B4395"/>
    <w:rsid w:val="004B43A3"/>
    <w:rsid w:val="004B43BE"/>
    <w:rsid w:val="004B43C6"/>
    <w:rsid w:val="004B43DB"/>
    <w:rsid w:val="004B43F5"/>
    <w:rsid w:val="004B444F"/>
    <w:rsid w:val="004B4473"/>
    <w:rsid w:val="004B456F"/>
    <w:rsid w:val="004B4590"/>
    <w:rsid w:val="004B45A5"/>
    <w:rsid w:val="004B45E7"/>
    <w:rsid w:val="004B466A"/>
    <w:rsid w:val="004B467F"/>
    <w:rsid w:val="004B4743"/>
    <w:rsid w:val="004B4786"/>
    <w:rsid w:val="004B478F"/>
    <w:rsid w:val="004B480F"/>
    <w:rsid w:val="004B491D"/>
    <w:rsid w:val="004B4983"/>
    <w:rsid w:val="004B49E6"/>
    <w:rsid w:val="004B49F2"/>
    <w:rsid w:val="004B4A01"/>
    <w:rsid w:val="004B4B32"/>
    <w:rsid w:val="004B4B6A"/>
    <w:rsid w:val="004B4BD7"/>
    <w:rsid w:val="004B4CB6"/>
    <w:rsid w:val="004B4CDB"/>
    <w:rsid w:val="004B4D24"/>
    <w:rsid w:val="004B4DD4"/>
    <w:rsid w:val="004B4F58"/>
    <w:rsid w:val="004B4FF9"/>
    <w:rsid w:val="004B5016"/>
    <w:rsid w:val="004B502D"/>
    <w:rsid w:val="004B508B"/>
    <w:rsid w:val="004B5137"/>
    <w:rsid w:val="004B51BE"/>
    <w:rsid w:val="004B51EE"/>
    <w:rsid w:val="004B5303"/>
    <w:rsid w:val="004B5398"/>
    <w:rsid w:val="004B53C3"/>
    <w:rsid w:val="004B5468"/>
    <w:rsid w:val="004B549B"/>
    <w:rsid w:val="004B54C8"/>
    <w:rsid w:val="004B54E0"/>
    <w:rsid w:val="004B556B"/>
    <w:rsid w:val="004B5617"/>
    <w:rsid w:val="004B563B"/>
    <w:rsid w:val="004B564B"/>
    <w:rsid w:val="004B5681"/>
    <w:rsid w:val="004B56FC"/>
    <w:rsid w:val="004B57A4"/>
    <w:rsid w:val="004B57B4"/>
    <w:rsid w:val="004B5885"/>
    <w:rsid w:val="004B5986"/>
    <w:rsid w:val="004B59A0"/>
    <w:rsid w:val="004B59C4"/>
    <w:rsid w:val="004B5A35"/>
    <w:rsid w:val="004B5ABA"/>
    <w:rsid w:val="004B5B11"/>
    <w:rsid w:val="004B5B39"/>
    <w:rsid w:val="004B5BFE"/>
    <w:rsid w:val="004B5D11"/>
    <w:rsid w:val="004B5D96"/>
    <w:rsid w:val="004B5DCC"/>
    <w:rsid w:val="004B5E38"/>
    <w:rsid w:val="004B5E80"/>
    <w:rsid w:val="004B5EEB"/>
    <w:rsid w:val="004B5F10"/>
    <w:rsid w:val="004B5F1D"/>
    <w:rsid w:val="004B5F90"/>
    <w:rsid w:val="004B5FAB"/>
    <w:rsid w:val="004B5FE2"/>
    <w:rsid w:val="004B60B4"/>
    <w:rsid w:val="004B61CC"/>
    <w:rsid w:val="004B61CD"/>
    <w:rsid w:val="004B61F1"/>
    <w:rsid w:val="004B6275"/>
    <w:rsid w:val="004B62A9"/>
    <w:rsid w:val="004B62F8"/>
    <w:rsid w:val="004B635A"/>
    <w:rsid w:val="004B635B"/>
    <w:rsid w:val="004B63B6"/>
    <w:rsid w:val="004B63CE"/>
    <w:rsid w:val="004B6415"/>
    <w:rsid w:val="004B6644"/>
    <w:rsid w:val="004B68B1"/>
    <w:rsid w:val="004B6C4C"/>
    <w:rsid w:val="004B6C8C"/>
    <w:rsid w:val="004B6D6E"/>
    <w:rsid w:val="004B6D88"/>
    <w:rsid w:val="004B6E03"/>
    <w:rsid w:val="004B6E87"/>
    <w:rsid w:val="004B6F01"/>
    <w:rsid w:val="004B6F4D"/>
    <w:rsid w:val="004B6F56"/>
    <w:rsid w:val="004B6FC1"/>
    <w:rsid w:val="004B71BB"/>
    <w:rsid w:val="004B7252"/>
    <w:rsid w:val="004B7300"/>
    <w:rsid w:val="004B733D"/>
    <w:rsid w:val="004B7353"/>
    <w:rsid w:val="004B73A3"/>
    <w:rsid w:val="004B7450"/>
    <w:rsid w:val="004B7492"/>
    <w:rsid w:val="004B74E9"/>
    <w:rsid w:val="004B7519"/>
    <w:rsid w:val="004B7530"/>
    <w:rsid w:val="004B75BC"/>
    <w:rsid w:val="004B76E9"/>
    <w:rsid w:val="004B7846"/>
    <w:rsid w:val="004B790E"/>
    <w:rsid w:val="004B791A"/>
    <w:rsid w:val="004B7A6E"/>
    <w:rsid w:val="004B7C1A"/>
    <w:rsid w:val="004B7C24"/>
    <w:rsid w:val="004B7D5A"/>
    <w:rsid w:val="004B7DE4"/>
    <w:rsid w:val="004B7E0F"/>
    <w:rsid w:val="004B7E8F"/>
    <w:rsid w:val="004B7F32"/>
    <w:rsid w:val="004B7F7B"/>
    <w:rsid w:val="004C0081"/>
    <w:rsid w:val="004C00A8"/>
    <w:rsid w:val="004C0180"/>
    <w:rsid w:val="004C01AB"/>
    <w:rsid w:val="004C01D3"/>
    <w:rsid w:val="004C028A"/>
    <w:rsid w:val="004C036F"/>
    <w:rsid w:val="004C0372"/>
    <w:rsid w:val="004C0470"/>
    <w:rsid w:val="004C053A"/>
    <w:rsid w:val="004C0563"/>
    <w:rsid w:val="004C05F1"/>
    <w:rsid w:val="004C05F8"/>
    <w:rsid w:val="004C064F"/>
    <w:rsid w:val="004C0656"/>
    <w:rsid w:val="004C06B4"/>
    <w:rsid w:val="004C0744"/>
    <w:rsid w:val="004C077D"/>
    <w:rsid w:val="004C07FD"/>
    <w:rsid w:val="004C0820"/>
    <w:rsid w:val="004C0889"/>
    <w:rsid w:val="004C08C4"/>
    <w:rsid w:val="004C0927"/>
    <w:rsid w:val="004C0A43"/>
    <w:rsid w:val="004C0A8E"/>
    <w:rsid w:val="004C0AC9"/>
    <w:rsid w:val="004C0B04"/>
    <w:rsid w:val="004C0BA5"/>
    <w:rsid w:val="004C0BF7"/>
    <w:rsid w:val="004C0C86"/>
    <w:rsid w:val="004C0CE6"/>
    <w:rsid w:val="004C0D6F"/>
    <w:rsid w:val="004C0DEE"/>
    <w:rsid w:val="004C0EC4"/>
    <w:rsid w:val="004C0FCF"/>
    <w:rsid w:val="004C101A"/>
    <w:rsid w:val="004C11C8"/>
    <w:rsid w:val="004C12B9"/>
    <w:rsid w:val="004C12C9"/>
    <w:rsid w:val="004C1303"/>
    <w:rsid w:val="004C13AC"/>
    <w:rsid w:val="004C13C2"/>
    <w:rsid w:val="004C1564"/>
    <w:rsid w:val="004C15BB"/>
    <w:rsid w:val="004C1648"/>
    <w:rsid w:val="004C166B"/>
    <w:rsid w:val="004C17C9"/>
    <w:rsid w:val="004C1811"/>
    <w:rsid w:val="004C1856"/>
    <w:rsid w:val="004C18D1"/>
    <w:rsid w:val="004C18D5"/>
    <w:rsid w:val="004C18DF"/>
    <w:rsid w:val="004C195C"/>
    <w:rsid w:val="004C1A7F"/>
    <w:rsid w:val="004C1AD2"/>
    <w:rsid w:val="004C1CD7"/>
    <w:rsid w:val="004C1CF6"/>
    <w:rsid w:val="004C1D92"/>
    <w:rsid w:val="004C1E11"/>
    <w:rsid w:val="004C1F0B"/>
    <w:rsid w:val="004C1F87"/>
    <w:rsid w:val="004C1F98"/>
    <w:rsid w:val="004C1FC5"/>
    <w:rsid w:val="004C2040"/>
    <w:rsid w:val="004C20D1"/>
    <w:rsid w:val="004C2125"/>
    <w:rsid w:val="004C2202"/>
    <w:rsid w:val="004C2218"/>
    <w:rsid w:val="004C2259"/>
    <w:rsid w:val="004C235B"/>
    <w:rsid w:val="004C2376"/>
    <w:rsid w:val="004C23F1"/>
    <w:rsid w:val="004C2475"/>
    <w:rsid w:val="004C24D0"/>
    <w:rsid w:val="004C250F"/>
    <w:rsid w:val="004C251A"/>
    <w:rsid w:val="004C252B"/>
    <w:rsid w:val="004C2614"/>
    <w:rsid w:val="004C2695"/>
    <w:rsid w:val="004C26BB"/>
    <w:rsid w:val="004C2734"/>
    <w:rsid w:val="004C2851"/>
    <w:rsid w:val="004C28AD"/>
    <w:rsid w:val="004C2945"/>
    <w:rsid w:val="004C2967"/>
    <w:rsid w:val="004C29E9"/>
    <w:rsid w:val="004C29FC"/>
    <w:rsid w:val="004C2A89"/>
    <w:rsid w:val="004C2AE0"/>
    <w:rsid w:val="004C2B38"/>
    <w:rsid w:val="004C2BE7"/>
    <w:rsid w:val="004C2C42"/>
    <w:rsid w:val="004C2E28"/>
    <w:rsid w:val="004C2EC1"/>
    <w:rsid w:val="004C2F40"/>
    <w:rsid w:val="004C2F9D"/>
    <w:rsid w:val="004C3061"/>
    <w:rsid w:val="004C30F9"/>
    <w:rsid w:val="004C3102"/>
    <w:rsid w:val="004C31B9"/>
    <w:rsid w:val="004C3250"/>
    <w:rsid w:val="004C32A5"/>
    <w:rsid w:val="004C32C6"/>
    <w:rsid w:val="004C333F"/>
    <w:rsid w:val="004C3358"/>
    <w:rsid w:val="004C3361"/>
    <w:rsid w:val="004C3379"/>
    <w:rsid w:val="004C33B4"/>
    <w:rsid w:val="004C35A0"/>
    <w:rsid w:val="004C35E0"/>
    <w:rsid w:val="004C367B"/>
    <w:rsid w:val="004C3682"/>
    <w:rsid w:val="004C3690"/>
    <w:rsid w:val="004C372D"/>
    <w:rsid w:val="004C3848"/>
    <w:rsid w:val="004C38E1"/>
    <w:rsid w:val="004C38F4"/>
    <w:rsid w:val="004C3930"/>
    <w:rsid w:val="004C394A"/>
    <w:rsid w:val="004C39AB"/>
    <w:rsid w:val="004C3A6F"/>
    <w:rsid w:val="004C3C1E"/>
    <w:rsid w:val="004C3CED"/>
    <w:rsid w:val="004C3D23"/>
    <w:rsid w:val="004C3D69"/>
    <w:rsid w:val="004C3DFC"/>
    <w:rsid w:val="004C3E10"/>
    <w:rsid w:val="004C3E5F"/>
    <w:rsid w:val="004C3EEA"/>
    <w:rsid w:val="004C3F3C"/>
    <w:rsid w:val="004C3F52"/>
    <w:rsid w:val="004C3F56"/>
    <w:rsid w:val="004C3F96"/>
    <w:rsid w:val="004C40E1"/>
    <w:rsid w:val="004C412C"/>
    <w:rsid w:val="004C4177"/>
    <w:rsid w:val="004C41B4"/>
    <w:rsid w:val="004C41C2"/>
    <w:rsid w:val="004C4251"/>
    <w:rsid w:val="004C4425"/>
    <w:rsid w:val="004C4454"/>
    <w:rsid w:val="004C446D"/>
    <w:rsid w:val="004C4470"/>
    <w:rsid w:val="004C46EC"/>
    <w:rsid w:val="004C4748"/>
    <w:rsid w:val="004C475C"/>
    <w:rsid w:val="004C4761"/>
    <w:rsid w:val="004C47D0"/>
    <w:rsid w:val="004C47DC"/>
    <w:rsid w:val="004C4864"/>
    <w:rsid w:val="004C4871"/>
    <w:rsid w:val="004C488C"/>
    <w:rsid w:val="004C490C"/>
    <w:rsid w:val="004C4960"/>
    <w:rsid w:val="004C49AD"/>
    <w:rsid w:val="004C49BB"/>
    <w:rsid w:val="004C49C3"/>
    <w:rsid w:val="004C49ED"/>
    <w:rsid w:val="004C4A73"/>
    <w:rsid w:val="004C4A7D"/>
    <w:rsid w:val="004C4AE3"/>
    <w:rsid w:val="004C4B33"/>
    <w:rsid w:val="004C4BF8"/>
    <w:rsid w:val="004C4C3E"/>
    <w:rsid w:val="004C4C93"/>
    <w:rsid w:val="004C4CCA"/>
    <w:rsid w:val="004C4D20"/>
    <w:rsid w:val="004C4D23"/>
    <w:rsid w:val="004C4D99"/>
    <w:rsid w:val="004C4F28"/>
    <w:rsid w:val="004C5168"/>
    <w:rsid w:val="004C5198"/>
    <w:rsid w:val="004C51DD"/>
    <w:rsid w:val="004C520E"/>
    <w:rsid w:val="004C5230"/>
    <w:rsid w:val="004C5263"/>
    <w:rsid w:val="004C52F2"/>
    <w:rsid w:val="004C533B"/>
    <w:rsid w:val="004C53D1"/>
    <w:rsid w:val="004C541C"/>
    <w:rsid w:val="004C5423"/>
    <w:rsid w:val="004C5485"/>
    <w:rsid w:val="004C54DD"/>
    <w:rsid w:val="004C54E1"/>
    <w:rsid w:val="004C54E5"/>
    <w:rsid w:val="004C54E7"/>
    <w:rsid w:val="004C54FA"/>
    <w:rsid w:val="004C551E"/>
    <w:rsid w:val="004C55EC"/>
    <w:rsid w:val="004C55F5"/>
    <w:rsid w:val="004C5686"/>
    <w:rsid w:val="004C56B3"/>
    <w:rsid w:val="004C56E9"/>
    <w:rsid w:val="004C5750"/>
    <w:rsid w:val="004C5795"/>
    <w:rsid w:val="004C5844"/>
    <w:rsid w:val="004C586C"/>
    <w:rsid w:val="004C58DF"/>
    <w:rsid w:val="004C5A63"/>
    <w:rsid w:val="004C5CB5"/>
    <w:rsid w:val="004C5EBC"/>
    <w:rsid w:val="004C5EF7"/>
    <w:rsid w:val="004C5F06"/>
    <w:rsid w:val="004C5F80"/>
    <w:rsid w:val="004C605B"/>
    <w:rsid w:val="004C6165"/>
    <w:rsid w:val="004C62B0"/>
    <w:rsid w:val="004C6322"/>
    <w:rsid w:val="004C632F"/>
    <w:rsid w:val="004C6355"/>
    <w:rsid w:val="004C637D"/>
    <w:rsid w:val="004C6480"/>
    <w:rsid w:val="004C64F6"/>
    <w:rsid w:val="004C651F"/>
    <w:rsid w:val="004C6580"/>
    <w:rsid w:val="004C65A4"/>
    <w:rsid w:val="004C675B"/>
    <w:rsid w:val="004C679A"/>
    <w:rsid w:val="004C67E0"/>
    <w:rsid w:val="004C67E4"/>
    <w:rsid w:val="004C6897"/>
    <w:rsid w:val="004C689E"/>
    <w:rsid w:val="004C68C5"/>
    <w:rsid w:val="004C6912"/>
    <w:rsid w:val="004C6928"/>
    <w:rsid w:val="004C694D"/>
    <w:rsid w:val="004C6AED"/>
    <w:rsid w:val="004C6AF1"/>
    <w:rsid w:val="004C6B06"/>
    <w:rsid w:val="004C6BA3"/>
    <w:rsid w:val="004C6BC4"/>
    <w:rsid w:val="004C6BFF"/>
    <w:rsid w:val="004C6C37"/>
    <w:rsid w:val="004C6C52"/>
    <w:rsid w:val="004C6C6B"/>
    <w:rsid w:val="004C6D01"/>
    <w:rsid w:val="004C6DBC"/>
    <w:rsid w:val="004C6E41"/>
    <w:rsid w:val="004C6E7C"/>
    <w:rsid w:val="004C6E7F"/>
    <w:rsid w:val="004C6F01"/>
    <w:rsid w:val="004C6F29"/>
    <w:rsid w:val="004C6FA0"/>
    <w:rsid w:val="004C70A0"/>
    <w:rsid w:val="004C70E6"/>
    <w:rsid w:val="004C7145"/>
    <w:rsid w:val="004C726D"/>
    <w:rsid w:val="004C729C"/>
    <w:rsid w:val="004C72FE"/>
    <w:rsid w:val="004C7436"/>
    <w:rsid w:val="004C751F"/>
    <w:rsid w:val="004C7580"/>
    <w:rsid w:val="004C75BC"/>
    <w:rsid w:val="004C764E"/>
    <w:rsid w:val="004C76F8"/>
    <w:rsid w:val="004C7814"/>
    <w:rsid w:val="004C7861"/>
    <w:rsid w:val="004C78B5"/>
    <w:rsid w:val="004C7954"/>
    <w:rsid w:val="004C7A5A"/>
    <w:rsid w:val="004C7B02"/>
    <w:rsid w:val="004C7B9A"/>
    <w:rsid w:val="004C7C67"/>
    <w:rsid w:val="004C7CD6"/>
    <w:rsid w:val="004C7D34"/>
    <w:rsid w:val="004C7F06"/>
    <w:rsid w:val="004C7F4B"/>
    <w:rsid w:val="004C7F56"/>
    <w:rsid w:val="004C7F5C"/>
    <w:rsid w:val="004C7FE2"/>
    <w:rsid w:val="004D006F"/>
    <w:rsid w:val="004D0076"/>
    <w:rsid w:val="004D00B6"/>
    <w:rsid w:val="004D01BB"/>
    <w:rsid w:val="004D0273"/>
    <w:rsid w:val="004D02FC"/>
    <w:rsid w:val="004D0373"/>
    <w:rsid w:val="004D0391"/>
    <w:rsid w:val="004D0429"/>
    <w:rsid w:val="004D06B1"/>
    <w:rsid w:val="004D06CC"/>
    <w:rsid w:val="004D07EE"/>
    <w:rsid w:val="004D0860"/>
    <w:rsid w:val="004D08F4"/>
    <w:rsid w:val="004D0912"/>
    <w:rsid w:val="004D09BF"/>
    <w:rsid w:val="004D09C6"/>
    <w:rsid w:val="004D09D7"/>
    <w:rsid w:val="004D0A07"/>
    <w:rsid w:val="004D0A47"/>
    <w:rsid w:val="004D0A48"/>
    <w:rsid w:val="004D0A65"/>
    <w:rsid w:val="004D0AAB"/>
    <w:rsid w:val="004D0BDC"/>
    <w:rsid w:val="004D0C00"/>
    <w:rsid w:val="004D0C9C"/>
    <w:rsid w:val="004D0CF2"/>
    <w:rsid w:val="004D0CF6"/>
    <w:rsid w:val="004D0D1D"/>
    <w:rsid w:val="004D0DC0"/>
    <w:rsid w:val="004D0DEC"/>
    <w:rsid w:val="004D0E22"/>
    <w:rsid w:val="004D0E33"/>
    <w:rsid w:val="004D0E4E"/>
    <w:rsid w:val="004D0E81"/>
    <w:rsid w:val="004D0EF8"/>
    <w:rsid w:val="004D0FF5"/>
    <w:rsid w:val="004D100C"/>
    <w:rsid w:val="004D1063"/>
    <w:rsid w:val="004D1066"/>
    <w:rsid w:val="004D1151"/>
    <w:rsid w:val="004D11BC"/>
    <w:rsid w:val="004D11F6"/>
    <w:rsid w:val="004D12A7"/>
    <w:rsid w:val="004D12BA"/>
    <w:rsid w:val="004D12F4"/>
    <w:rsid w:val="004D13F8"/>
    <w:rsid w:val="004D14A1"/>
    <w:rsid w:val="004D1503"/>
    <w:rsid w:val="004D1547"/>
    <w:rsid w:val="004D1619"/>
    <w:rsid w:val="004D1666"/>
    <w:rsid w:val="004D16EE"/>
    <w:rsid w:val="004D171B"/>
    <w:rsid w:val="004D18DE"/>
    <w:rsid w:val="004D18E6"/>
    <w:rsid w:val="004D192B"/>
    <w:rsid w:val="004D19C7"/>
    <w:rsid w:val="004D1ABB"/>
    <w:rsid w:val="004D1BC8"/>
    <w:rsid w:val="004D1BD2"/>
    <w:rsid w:val="004D1BF2"/>
    <w:rsid w:val="004D1CD0"/>
    <w:rsid w:val="004D1CF1"/>
    <w:rsid w:val="004D1CFF"/>
    <w:rsid w:val="004D1E31"/>
    <w:rsid w:val="004D1EFF"/>
    <w:rsid w:val="004D1F33"/>
    <w:rsid w:val="004D20DB"/>
    <w:rsid w:val="004D215C"/>
    <w:rsid w:val="004D216E"/>
    <w:rsid w:val="004D21B7"/>
    <w:rsid w:val="004D228B"/>
    <w:rsid w:val="004D243E"/>
    <w:rsid w:val="004D2450"/>
    <w:rsid w:val="004D24B7"/>
    <w:rsid w:val="004D24CD"/>
    <w:rsid w:val="004D253B"/>
    <w:rsid w:val="004D258F"/>
    <w:rsid w:val="004D25B6"/>
    <w:rsid w:val="004D266A"/>
    <w:rsid w:val="004D2796"/>
    <w:rsid w:val="004D2925"/>
    <w:rsid w:val="004D2940"/>
    <w:rsid w:val="004D2974"/>
    <w:rsid w:val="004D2A0C"/>
    <w:rsid w:val="004D2AAF"/>
    <w:rsid w:val="004D2B16"/>
    <w:rsid w:val="004D2CAE"/>
    <w:rsid w:val="004D2CF5"/>
    <w:rsid w:val="004D2D65"/>
    <w:rsid w:val="004D2D86"/>
    <w:rsid w:val="004D2D88"/>
    <w:rsid w:val="004D2DF7"/>
    <w:rsid w:val="004D2E4B"/>
    <w:rsid w:val="004D2F22"/>
    <w:rsid w:val="004D2F5D"/>
    <w:rsid w:val="004D2F5E"/>
    <w:rsid w:val="004D302E"/>
    <w:rsid w:val="004D3037"/>
    <w:rsid w:val="004D308C"/>
    <w:rsid w:val="004D30FA"/>
    <w:rsid w:val="004D3120"/>
    <w:rsid w:val="004D3153"/>
    <w:rsid w:val="004D31D9"/>
    <w:rsid w:val="004D330A"/>
    <w:rsid w:val="004D346B"/>
    <w:rsid w:val="004D34BD"/>
    <w:rsid w:val="004D34C2"/>
    <w:rsid w:val="004D34CA"/>
    <w:rsid w:val="004D3510"/>
    <w:rsid w:val="004D3513"/>
    <w:rsid w:val="004D35B2"/>
    <w:rsid w:val="004D3647"/>
    <w:rsid w:val="004D36C6"/>
    <w:rsid w:val="004D37C8"/>
    <w:rsid w:val="004D37F2"/>
    <w:rsid w:val="004D383B"/>
    <w:rsid w:val="004D3840"/>
    <w:rsid w:val="004D389A"/>
    <w:rsid w:val="004D38AC"/>
    <w:rsid w:val="004D39D6"/>
    <w:rsid w:val="004D3A1D"/>
    <w:rsid w:val="004D3A26"/>
    <w:rsid w:val="004D3A7F"/>
    <w:rsid w:val="004D3B51"/>
    <w:rsid w:val="004D3B8D"/>
    <w:rsid w:val="004D3BAC"/>
    <w:rsid w:val="004D3BB8"/>
    <w:rsid w:val="004D3C26"/>
    <w:rsid w:val="004D3CC0"/>
    <w:rsid w:val="004D3D81"/>
    <w:rsid w:val="004D3E36"/>
    <w:rsid w:val="004D3EE0"/>
    <w:rsid w:val="004D3F06"/>
    <w:rsid w:val="004D3F55"/>
    <w:rsid w:val="004D3F9F"/>
    <w:rsid w:val="004D3FC5"/>
    <w:rsid w:val="004D4110"/>
    <w:rsid w:val="004D4168"/>
    <w:rsid w:val="004D420D"/>
    <w:rsid w:val="004D4367"/>
    <w:rsid w:val="004D440C"/>
    <w:rsid w:val="004D4423"/>
    <w:rsid w:val="004D4480"/>
    <w:rsid w:val="004D44BE"/>
    <w:rsid w:val="004D455A"/>
    <w:rsid w:val="004D463A"/>
    <w:rsid w:val="004D46AF"/>
    <w:rsid w:val="004D46CC"/>
    <w:rsid w:val="004D4747"/>
    <w:rsid w:val="004D4780"/>
    <w:rsid w:val="004D4935"/>
    <w:rsid w:val="004D49A0"/>
    <w:rsid w:val="004D49B9"/>
    <w:rsid w:val="004D49D9"/>
    <w:rsid w:val="004D4A41"/>
    <w:rsid w:val="004D4AB1"/>
    <w:rsid w:val="004D4AB7"/>
    <w:rsid w:val="004D4B00"/>
    <w:rsid w:val="004D4B89"/>
    <w:rsid w:val="004D4BBA"/>
    <w:rsid w:val="004D4BCC"/>
    <w:rsid w:val="004D4BEB"/>
    <w:rsid w:val="004D4E49"/>
    <w:rsid w:val="004D4FAB"/>
    <w:rsid w:val="004D5066"/>
    <w:rsid w:val="004D5098"/>
    <w:rsid w:val="004D5099"/>
    <w:rsid w:val="004D51C8"/>
    <w:rsid w:val="004D51DF"/>
    <w:rsid w:val="004D528B"/>
    <w:rsid w:val="004D52C1"/>
    <w:rsid w:val="004D52C4"/>
    <w:rsid w:val="004D5356"/>
    <w:rsid w:val="004D53B9"/>
    <w:rsid w:val="004D53C1"/>
    <w:rsid w:val="004D53CE"/>
    <w:rsid w:val="004D5408"/>
    <w:rsid w:val="004D5422"/>
    <w:rsid w:val="004D5479"/>
    <w:rsid w:val="004D54F9"/>
    <w:rsid w:val="004D5519"/>
    <w:rsid w:val="004D566D"/>
    <w:rsid w:val="004D568F"/>
    <w:rsid w:val="004D57D0"/>
    <w:rsid w:val="004D57D1"/>
    <w:rsid w:val="004D583F"/>
    <w:rsid w:val="004D5859"/>
    <w:rsid w:val="004D5A08"/>
    <w:rsid w:val="004D5A52"/>
    <w:rsid w:val="004D5AD1"/>
    <w:rsid w:val="004D5B63"/>
    <w:rsid w:val="004D5DFC"/>
    <w:rsid w:val="004D5EB5"/>
    <w:rsid w:val="004D5F68"/>
    <w:rsid w:val="004D604A"/>
    <w:rsid w:val="004D606E"/>
    <w:rsid w:val="004D6100"/>
    <w:rsid w:val="004D6141"/>
    <w:rsid w:val="004D618D"/>
    <w:rsid w:val="004D61A1"/>
    <w:rsid w:val="004D61FB"/>
    <w:rsid w:val="004D61FC"/>
    <w:rsid w:val="004D62BB"/>
    <w:rsid w:val="004D62CB"/>
    <w:rsid w:val="004D6577"/>
    <w:rsid w:val="004D6607"/>
    <w:rsid w:val="004D67BB"/>
    <w:rsid w:val="004D6802"/>
    <w:rsid w:val="004D68B3"/>
    <w:rsid w:val="004D6913"/>
    <w:rsid w:val="004D69B0"/>
    <w:rsid w:val="004D69F8"/>
    <w:rsid w:val="004D6AA6"/>
    <w:rsid w:val="004D6B90"/>
    <w:rsid w:val="004D6CF4"/>
    <w:rsid w:val="004D6D56"/>
    <w:rsid w:val="004D6DD5"/>
    <w:rsid w:val="004D6ED0"/>
    <w:rsid w:val="004D6EE9"/>
    <w:rsid w:val="004D6F26"/>
    <w:rsid w:val="004D700B"/>
    <w:rsid w:val="004D712F"/>
    <w:rsid w:val="004D718F"/>
    <w:rsid w:val="004D71D1"/>
    <w:rsid w:val="004D7264"/>
    <w:rsid w:val="004D72A0"/>
    <w:rsid w:val="004D72D1"/>
    <w:rsid w:val="004D7310"/>
    <w:rsid w:val="004D732C"/>
    <w:rsid w:val="004D7333"/>
    <w:rsid w:val="004D7341"/>
    <w:rsid w:val="004D73A6"/>
    <w:rsid w:val="004D7413"/>
    <w:rsid w:val="004D742B"/>
    <w:rsid w:val="004D74FF"/>
    <w:rsid w:val="004D7655"/>
    <w:rsid w:val="004D76EB"/>
    <w:rsid w:val="004D7717"/>
    <w:rsid w:val="004D77DC"/>
    <w:rsid w:val="004D77EA"/>
    <w:rsid w:val="004D77F7"/>
    <w:rsid w:val="004D7905"/>
    <w:rsid w:val="004D7948"/>
    <w:rsid w:val="004D7AE7"/>
    <w:rsid w:val="004D7B26"/>
    <w:rsid w:val="004D7B63"/>
    <w:rsid w:val="004D7E15"/>
    <w:rsid w:val="004D7E18"/>
    <w:rsid w:val="004D7E20"/>
    <w:rsid w:val="004D7E60"/>
    <w:rsid w:val="004D7F3F"/>
    <w:rsid w:val="004D7F73"/>
    <w:rsid w:val="004D7FAF"/>
    <w:rsid w:val="004E00B8"/>
    <w:rsid w:val="004E0152"/>
    <w:rsid w:val="004E01AB"/>
    <w:rsid w:val="004E0235"/>
    <w:rsid w:val="004E024D"/>
    <w:rsid w:val="004E026B"/>
    <w:rsid w:val="004E027B"/>
    <w:rsid w:val="004E029E"/>
    <w:rsid w:val="004E02D0"/>
    <w:rsid w:val="004E03AE"/>
    <w:rsid w:val="004E0448"/>
    <w:rsid w:val="004E0449"/>
    <w:rsid w:val="004E044B"/>
    <w:rsid w:val="004E0497"/>
    <w:rsid w:val="004E04B0"/>
    <w:rsid w:val="004E05AF"/>
    <w:rsid w:val="004E0605"/>
    <w:rsid w:val="004E0655"/>
    <w:rsid w:val="004E06D5"/>
    <w:rsid w:val="004E0733"/>
    <w:rsid w:val="004E0785"/>
    <w:rsid w:val="004E07B8"/>
    <w:rsid w:val="004E08E8"/>
    <w:rsid w:val="004E08F8"/>
    <w:rsid w:val="004E0935"/>
    <w:rsid w:val="004E094F"/>
    <w:rsid w:val="004E09AB"/>
    <w:rsid w:val="004E09C3"/>
    <w:rsid w:val="004E0BC4"/>
    <w:rsid w:val="004E0BC7"/>
    <w:rsid w:val="004E0C03"/>
    <w:rsid w:val="004E0D30"/>
    <w:rsid w:val="004E0EB1"/>
    <w:rsid w:val="004E0EE1"/>
    <w:rsid w:val="004E0F02"/>
    <w:rsid w:val="004E0F43"/>
    <w:rsid w:val="004E0FD7"/>
    <w:rsid w:val="004E1099"/>
    <w:rsid w:val="004E115C"/>
    <w:rsid w:val="004E1309"/>
    <w:rsid w:val="004E1368"/>
    <w:rsid w:val="004E141A"/>
    <w:rsid w:val="004E141D"/>
    <w:rsid w:val="004E153B"/>
    <w:rsid w:val="004E1634"/>
    <w:rsid w:val="004E16BB"/>
    <w:rsid w:val="004E1738"/>
    <w:rsid w:val="004E17AB"/>
    <w:rsid w:val="004E17AD"/>
    <w:rsid w:val="004E17EA"/>
    <w:rsid w:val="004E182F"/>
    <w:rsid w:val="004E1964"/>
    <w:rsid w:val="004E19B1"/>
    <w:rsid w:val="004E1A24"/>
    <w:rsid w:val="004E1A75"/>
    <w:rsid w:val="004E1AB7"/>
    <w:rsid w:val="004E1B29"/>
    <w:rsid w:val="004E1B59"/>
    <w:rsid w:val="004E1B65"/>
    <w:rsid w:val="004E1B82"/>
    <w:rsid w:val="004E1C54"/>
    <w:rsid w:val="004E1C7E"/>
    <w:rsid w:val="004E1CD8"/>
    <w:rsid w:val="004E1D26"/>
    <w:rsid w:val="004E1D8D"/>
    <w:rsid w:val="004E1DE3"/>
    <w:rsid w:val="004E1EE9"/>
    <w:rsid w:val="004E1FB0"/>
    <w:rsid w:val="004E2023"/>
    <w:rsid w:val="004E203B"/>
    <w:rsid w:val="004E2053"/>
    <w:rsid w:val="004E20C6"/>
    <w:rsid w:val="004E210F"/>
    <w:rsid w:val="004E214F"/>
    <w:rsid w:val="004E21C0"/>
    <w:rsid w:val="004E21CE"/>
    <w:rsid w:val="004E222B"/>
    <w:rsid w:val="004E2243"/>
    <w:rsid w:val="004E22C9"/>
    <w:rsid w:val="004E22D3"/>
    <w:rsid w:val="004E2338"/>
    <w:rsid w:val="004E237E"/>
    <w:rsid w:val="004E250A"/>
    <w:rsid w:val="004E2557"/>
    <w:rsid w:val="004E2560"/>
    <w:rsid w:val="004E25EB"/>
    <w:rsid w:val="004E25FA"/>
    <w:rsid w:val="004E267C"/>
    <w:rsid w:val="004E26E3"/>
    <w:rsid w:val="004E27D0"/>
    <w:rsid w:val="004E27EC"/>
    <w:rsid w:val="004E2878"/>
    <w:rsid w:val="004E288A"/>
    <w:rsid w:val="004E28BC"/>
    <w:rsid w:val="004E2951"/>
    <w:rsid w:val="004E2984"/>
    <w:rsid w:val="004E29C1"/>
    <w:rsid w:val="004E29DB"/>
    <w:rsid w:val="004E29F6"/>
    <w:rsid w:val="004E2ADC"/>
    <w:rsid w:val="004E2B41"/>
    <w:rsid w:val="004E2B7D"/>
    <w:rsid w:val="004E2BE2"/>
    <w:rsid w:val="004E2C2C"/>
    <w:rsid w:val="004E2DCA"/>
    <w:rsid w:val="004E2EA8"/>
    <w:rsid w:val="004E2EB4"/>
    <w:rsid w:val="004E2EE8"/>
    <w:rsid w:val="004E2EEE"/>
    <w:rsid w:val="004E2F00"/>
    <w:rsid w:val="004E2F28"/>
    <w:rsid w:val="004E2FCC"/>
    <w:rsid w:val="004E3079"/>
    <w:rsid w:val="004E3094"/>
    <w:rsid w:val="004E3127"/>
    <w:rsid w:val="004E31FB"/>
    <w:rsid w:val="004E322B"/>
    <w:rsid w:val="004E32F9"/>
    <w:rsid w:val="004E3315"/>
    <w:rsid w:val="004E332D"/>
    <w:rsid w:val="004E3345"/>
    <w:rsid w:val="004E33E5"/>
    <w:rsid w:val="004E3437"/>
    <w:rsid w:val="004E3444"/>
    <w:rsid w:val="004E367C"/>
    <w:rsid w:val="004E3692"/>
    <w:rsid w:val="004E3752"/>
    <w:rsid w:val="004E37E4"/>
    <w:rsid w:val="004E3842"/>
    <w:rsid w:val="004E38FA"/>
    <w:rsid w:val="004E3908"/>
    <w:rsid w:val="004E390C"/>
    <w:rsid w:val="004E398C"/>
    <w:rsid w:val="004E3BC2"/>
    <w:rsid w:val="004E3BD6"/>
    <w:rsid w:val="004E3BE8"/>
    <w:rsid w:val="004E3C55"/>
    <w:rsid w:val="004E3CA1"/>
    <w:rsid w:val="004E3CF6"/>
    <w:rsid w:val="004E3D25"/>
    <w:rsid w:val="004E3D4B"/>
    <w:rsid w:val="004E3DA6"/>
    <w:rsid w:val="004E3DA9"/>
    <w:rsid w:val="004E3DC7"/>
    <w:rsid w:val="004E3F9E"/>
    <w:rsid w:val="004E4060"/>
    <w:rsid w:val="004E40BB"/>
    <w:rsid w:val="004E40E8"/>
    <w:rsid w:val="004E4170"/>
    <w:rsid w:val="004E41B1"/>
    <w:rsid w:val="004E4255"/>
    <w:rsid w:val="004E42E4"/>
    <w:rsid w:val="004E432A"/>
    <w:rsid w:val="004E43B9"/>
    <w:rsid w:val="004E43ED"/>
    <w:rsid w:val="004E44DD"/>
    <w:rsid w:val="004E455B"/>
    <w:rsid w:val="004E45C6"/>
    <w:rsid w:val="004E4738"/>
    <w:rsid w:val="004E4757"/>
    <w:rsid w:val="004E4790"/>
    <w:rsid w:val="004E480E"/>
    <w:rsid w:val="004E48E0"/>
    <w:rsid w:val="004E490C"/>
    <w:rsid w:val="004E4938"/>
    <w:rsid w:val="004E4A28"/>
    <w:rsid w:val="004E4A3D"/>
    <w:rsid w:val="004E4B14"/>
    <w:rsid w:val="004E4C2F"/>
    <w:rsid w:val="004E4C40"/>
    <w:rsid w:val="004E4C4A"/>
    <w:rsid w:val="004E4C97"/>
    <w:rsid w:val="004E4D60"/>
    <w:rsid w:val="004E4DBD"/>
    <w:rsid w:val="004E4DF2"/>
    <w:rsid w:val="004E4DF5"/>
    <w:rsid w:val="004E4E12"/>
    <w:rsid w:val="004E4E1B"/>
    <w:rsid w:val="004E4E32"/>
    <w:rsid w:val="004E4F33"/>
    <w:rsid w:val="004E4F8A"/>
    <w:rsid w:val="004E5042"/>
    <w:rsid w:val="004E509B"/>
    <w:rsid w:val="004E50EB"/>
    <w:rsid w:val="004E511B"/>
    <w:rsid w:val="004E516E"/>
    <w:rsid w:val="004E522E"/>
    <w:rsid w:val="004E52C0"/>
    <w:rsid w:val="004E5392"/>
    <w:rsid w:val="004E54D7"/>
    <w:rsid w:val="004E54F4"/>
    <w:rsid w:val="004E5510"/>
    <w:rsid w:val="004E5535"/>
    <w:rsid w:val="004E5574"/>
    <w:rsid w:val="004E55A0"/>
    <w:rsid w:val="004E55B0"/>
    <w:rsid w:val="004E57F4"/>
    <w:rsid w:val="004E5901"/>
    <w:rsid w:val="004E590A"/>
    <w:rsid w:val="004E5941"/>
    <w:rsid w:val="004E5971"/>
    <w:rsid w:val="004E59A1"/>
    <w:rsid w:val="004E5A01"/>
    <w:rsid w:val="004E5A7E"/>
    <w:rsid w:val="004E5A95"/>
    <w:rsid w:val="004E5B15"/>
    <w:rsid w:val="004E5BA7"/>
    <w:rsid w:val="004E5D1F"/>
    <w:rsid w:val="004E5DA9"/>
    <w:rsid w:val="004E5E5C"/>
    <w:rsid w:val="004E5FB5"/>
    <w:rsid w:val="004E5FEC"/>
    <w:rsid w:val="004E610B"/>
    <w:rsid w:val="004E6126"/>
    <w:rsid w:val="004E6194"/>
    <w:rsid w:val="004E627A"/>
    <w:rsid w:val="004E629E"/>
    <w:rsid w:val="004E635B"/>
    <w:rsid w:val="004E6453"/>
    <w:rsid w:val="004E64BC"/>
    <w:rsid w:val="004E6627"/>
    <w:rsid w:val="004E66BB"/>
    <w:rsid w:val="004E66EB"/>
    <w:rsid w:val="004E6714"/>
    <w:rsid w:val="004E6787"/>
    <w:rsid w:val="004E67F5"/>
    <w:rsid w:val="004E680B"/>
    <w:rsid w:val="004E6825"/>
    <w:rsid w:val="004E6833"/>
    <w:rsid w:val="004E6891"/>
    <w:rsid w:val="004E69E0"/>
    <w:rsid w:val="004E6AC6"/>
    <w:rsid w:val="004E6AEB"/>
    <w:rsid w:val="004E6B20"/>
    <w:rsid w:val="004E6BC8"/>
    <w:rsid w:val="004E6C05"/>
    <w:rsid w:val="004E6C06"/>
    <w:rsid w:val="004E6C53"/>
    <w:rsid w:val="004E6CA6"/>
    <w:rsid w:val="004E6CEF"/>
    <w:rsid w:val="004E6D34"/>
    <w:rsid w:val="004E6D70"/>
    <w:rsid w:val="004E6DCD"/>
    <w:rsid w:val="004E6E21"/>
    <w:rsid w:val="004E6E8B"/>
    <w:rsid w:val="004E6EC4"/>
    <w:rsid w:val="004E6EEB"/>
    <w:rsid w:val="004E6F61"/>
    <w:rsid w:val="004E70E6"/>
    <w:rsid w:val="004E7113"/>
    <w:rsid w:val="004E714C"/>
    <w:rsid w:val="004E7186"/>
    <w:rsid w:val="004E7272"/>
    <w:rsid w:val="004E7347"/>
    <w:rsid w:val="004E7441"/>
    <w:rsid w:val="004E7602"/>
    <w:rsid w:val="004E76CE"/>
    <w:rsid w:val="004E76EC"/>
    <w:rsid w:val="004E76F8"/>
    <w:rsid w:val="004E7721"/>
    <w:rsid w:val="004E77D7"/>
    <w:rsid w:val="004E77E1"/>
    <w:rsid w:val="004E78AC"/>
    <w:rsid w:val="004E78B0"/>
    <w:rsid w:val="004E7931"/>
    <w:rsid w:val="004E7961"/>
    <w:rsid w:val="004E7A3A"/>
    <w:rsid w:val="004E7A65"/>
    <w:rsid w:val="004E7A87"/>
    <w:rsid w:val="004E7BEE"/>
    <w:rsid w:val="004E7C09"/>
    <w:rsid w:val="004E7D0D"/>
    <w:rsid w:val="004E7E07"/>
    <w:rsid w:val="004E7E5C"/>
    <w:rsid w:val="004E7E6A"/>
    <w:rsid w:val="004F0001"/>
    <w:rsid w:val="004F0214"/>
    <w:rsid w:val="004F03A2"/>
    <w:rsid w:val="004F0439"/>
    <w:rsid w:val="004F04AC"/>
    <w:rsid w:val="004F0509"/>
    <w:rsid w:val="004F0539"/>
    <w:rsid w:val="004F0541"/>
    <w:rsid w:val="004F0542"/>
    <w:rsid w:val="004F0582"/>
    <w:rsid w:val="004F05D2"/>
    <w:rsid w:val="004F0658"/>
    <w:rsid w:val="004F068F"/>
    <w:rsid w:val="004F06D7"/>
    <w:rsid w:val="004F06DB"/>
    <w:rsid w:val="004F06EE"/>
    <w:rsid w:val="004F073E"/>
    <w:rsid w:val="004F0868"/>
    <w:rsid w:val="004F08D9"/>
    <w:rsid w:val="004F0A16"/>
    <w:rsid w:val="004F0A93"/>
    <w:rsid w:val="004F0B58"/>
    <w:rsid w:val="004F0BD0"/>
    <w:rsid w:val="004F0C1D"/>
    <w:rsid w:val="004F0D25"/>
    <w:rsid w:val="004F0D62"/>
    <w:rsid w:val="004F0DE6"/>
    <w:rsid w:val="004F1099"/>
    <w:rsid w:val="004F111B"/>
    <w:rsid w:val="004F116A"/>
    <w:rsid w:val="004F116E"/>
    <w:rsid w:val="004F11B0"/>
    <w:rsid w:val="004F1277"/>
    <w:rsid w:val="004F1279"/>
    <w:rsid w:val="004F133F"/>
    <w:rsid w:val="004F1412"/>
    <w:rsid w:val="004F145F"/>
    <w:rsid w:val="004F14A2"/>
    <w:rsid w:val="004F150A"/>
    <w:rsid w:val="004F1526"/>
    <w:rsid w:val="004F1595"/>
    <w:rsid w:val="004F15E4"/>
    <w:rsid w:val="004F160F"/>
    <w:rsid w:val="004F16A6"/>
    <w:rsid w:val="004F17A3"/>
    <w:rsid w:val="004F1898"/>
    <w:rsid w:val="004F1949"/>
    <w:rsid w:val="004F196D"/>
    <w:rsid w:val="004F1970"/>
    <w:rsid w:val="004F19AC"/>
    <w:rsid w:val="004F1A12"/>
    <w:rsid w:val="004F1D29"/>
    <w:rsid w:val="004F1D4C"/>
    <w:rsid w:val="004F1DAC"/>
    <w:rsid w:val="004F1E29"/>
    <w:rsid w:val="004F1E2B"/>
    <w:rsid w:val="004F1E74"/>
    <w:rsid w:val="004F1E94"/>
    <w:rsid w:val="004F1EBB"/>
    <w:rsid w:val="004F1F74"/>
    <w:rsid w:val="004F1F7B"/>
    <w:rsid w:val="004F1FF7"/>
    <w:rsid w:val="004F208B"/>
    <w:rsid w:val="004F21DC"/>
    <w:rsid w:val="004F221B"/>
    <w:rsid w:val="004F2268"/>
    <w:rsid w:val="004F2296"/>
    <w:rsid w:val="004F23A8"/>
    <w:rsid w:val="004F252B"/>
    <w:rsid w:val="004F2593"/>
    <w:rsid w:val="004F25BD"/>
    <w:rsid w:val="004F267B"/>
    <w:rsid w:val="004F26BF"/>
    <w:rsid w:val="004F26DB"/>
    <w:rsid w:val="004F27A6"/>
    <w:rsid w:val="004F27B2"/>
    <w:rsid w:val="004F27CD"/>
    <w:rsid w:val="004F284C"/>
    <w:rsid w:val="004F286A"/>
    <w:rsid w:val="004F286C"/>
    <w:rsid w:val="004F2902"/>
    <w:rsid w:val="004F2927"/>
    <w:rsid w:val="004F2ADE"/>
    <w:rsid w:val="004F2B81"/>
    <w:rsid w:val="004F2CE6"/>
    <w:rsid w:val="004F2D28"/>
    <w:rsid w:val="004F2E55"/>
    <w:rsid w:val="004F2ED4"/>
    <w:rsid w:val="004F2F1C"/>
    <w:rsid w:val="004F2FD4"/>
    <w:rsid w:val="004F2FF4"/>
    <w:rsid w:val="004F305E"/>
    <w:rsid w:val="004F308D"/>
    <w:rsid w:val="004F30A6"/>
    <w:rsid w:val="004F30D1"/>
    <w:rsid w:val="004F31FD"/>
    <w:rsid w:val="004F330A"/>
    <w:rsid w:val="004F3470"/>
    <w:rsid w:val="004F3471"/>
    <w:rsid w:val="004F34D5"/>
    <w:rsid w:val="004F352C"/>
    <w:rsid w:val="004F353D"/>
    <w:rsid w:val="004F35B0"/>
    <w:rsid w:val="004F35EA"/>
    <w:rsid w:val="004F368B"/>
    <w:rsid w:val="004F36EA"/>
    <w:rsid w:val="004F37C7"/>
    <w:rsid w:val="004F390A"/>
    <w:rsid w:val="004F393B"/>
    <w:rsid w:val="004F39B0"/>
    <w:rsid w:val="004F3A1F"/>
    <w:rsid w:val="004F3A61"/>
    <w:rsid w:val="004F3A8A"/>
    <w:rsid w:val="004F3AF8"/>
    <w:rsid w:val="004F3B60"/>
    <w:rsid w:val="004F3BED"/>
    <w:rsid w:val="004F3BF9"/>
    <w:rsid w:val="004F3E91"/>
    <w:rsid w:val="004F3F4B"/>
    <w:rsid w:val="004F3F78"/>
    <w:rsid w:val="004F3FEA"/>
    <w:rsid w:val="004F3FF7"/>
    <w:rsid w:val="004F4072"/>
    <w:rsid w:val="004F40C9"/>
    <w:rsid w:val="004F40D7"/>
    <w:rsid w:val="004F41DA"/>
    <w:rsid w:val="004F41F3"/>
    <w:rsid w:val="004F428F"/>
    <w:rsid w:val="004F4341"/>
    <w:rsid w:val="004F4372"/>
    <w:rsid w:val="004F43EF"/>
    <w:rsid w:val="004F4438"/>
    <w:rsid w:val="004F4474"/>
    <w:rsid w:val="004F447D"/>
    <w:rsid w:val="004F44F5"/>
    <w:rsid w:val="004F454E"/>
    <w:rsid w:val="004F4563"/>
    <w:rsid w:val="004F4571"/>
    <w:rsid w:val="004F45C0"/>
    <w:rsid w:val="004F45F7"/>
    <w:rsid w:val="004F46EF"/>
    <w:rsid w:val="004F470C"/>
    <w:rsid w:val="004F47F4"/>
    <w:rsid w:val="004F4847"/>
    <w:rsid w:val="004F487D"/>
    <w:rsid w:val="004F4886"/>
    <w:rsid w:val="004F4991"/>
    <w:rsid w:val="004F49BE"/>
    <w:rsid w:val="004F4A29"/>
    <w:rsid w:val="004F4A48"/>
    <w:rsid w:val="004F4A65"/>
    <w:rsid w:val="004F4ABC"/>
    <w:rsid w:val="004F4AC7"/>
    <w:rsid w:val="004F4C14"/>
    <w:rsid w:val="004F4C52"/>
    <w:rsid w:val="004F4C88"/>
    <w:rsid w:val="004F4DCA"/>
    <w:rsid w:val="004F4DF7"/>
    <w:rsid w:val="004F4E78"/>
    <w:rsid w:val="004F4E96"/>
    <w:rsid w:val="004F4EE3"/>
    <w:rsid w:val="004F4F54"/>
    <w:rsid w:val="004F4F62"/>
    <w:rsid w:val="004F4FBE"/>
    <w:rsid w:val="004F5027"/>
    <w:rsid w:val="004F507A"/>
    <w:rsid w:val="004F5086"/>
    <w:rsid w:val="004F5183"/>
    <w:rsid w:val="004F51F0"/>
    <w:rsid w:val="004F525B"/>
    <w:rsid w:val="004F5263"/>
    <w:rsid w:val="004F528F"/>
    <w:rsid w:val="004F52AC"/>
    <w:rsid w:val="004F52DB"/>
    <w:rsid w:val="004F5311"/>
    <w:rsid w:val="004F5339"/>
    <w:rsid w:val="004F543E"/>
    <w:rsid w:val="004F553A"/>
    <w:rsid w:val="004F5541"/>
    <w:rsid w:val="004F555D"/>
    <w:rsid w:val="004F5581"/>
    <w:rsid w:val="004F55BE"/>
    <w:rsid w:val="004F5674"/>
    <w:rsid w:val="004F56C2"/>
    <w:rsid w:val="004F5A29"/>
    <w:rsid w:val="004F5A4A"/>
    <w:rsid w:val="004F5AB5"/>
    <w:rsid w:val="004F5AD1"/>
    <w:rsid w:val="004F5B1A"/>
    <w:rsid w:val="004F5B2B"/>
    <w:rsid w:val="004F5B7C"/>
    <w:rsid w:val="004F5B8C"/>
    <w:rsid w:val="004F5B9C"/>
    <w:rsid w:val="004F5B9E"/>
    <w:rsid w:val="004F5CC0"/>
    <w:rsid w:val="004F5D96"/>
    <w:rsid w:val="004F5DA6"/>
    <w:rsid w:val="004F5E45"/>
    <w:rsid w:val="004F5E55"/>
    <w:rsid w:val="004F5E96"/>
    <w:rsid w:val="004F5EAF"/>
    <w:rsid w:val="004F60AD"/>
    <w:rsid w:val="004F6143"/>
    <w:rsid w:val="004F61EB"/>
    <w:rsid w:val="004F620D"/>
    <w:rsid w:val="004F6226"/>
    <w:rsid w:val="004F6306"/>
    <w:rsid w:val="004F63B1"/>
    <w:rsid w:val="004F64BB"/>
    <w:rsid w:val="004F6548"/>
    <w:rsid w:val="004F65DF"/>
    <w:rsid w:val="004F660A"/>
    <w:rsid w:val="004F6673"/>
    <w:rsid w:val="004F66AA"/>
    <w:rsid w:val="004F68DB"/>
    <w:rsid w:val="004F6939"/>
    <w:rsid w:val="004F6969"/>
    <w:rsid w:val="004F699D"/>
    <w:rsid w:val="004F6A39"/>
    <w:rsid w:val="004F6AB6"/>
    <w:rsid w:val="004F6B40"/>
    <w:rsid w:val="004F6B7F"/>
    <w:rsid w:val="004F6C5F"/>
    <w:rsid w:val="004F6C7B"/>
    <w:rsid w:val="004F6C82"/>
    <w:rsid w:val="004F6CA9"/>
    <w:rsid w:val="004F6D47"/>
    <w:rsid w:val="004F6E22"/>
    <w:rsid w:val="004F6E71"/>
    <w:rsid w:val="004F6E7E"/>
    <w:rsid w:val="004F6EAA"/>
    <w:rsid w:val="004F6EF2"/>
    <w:rsid w:val="004F6F2E"/>
    <w:rsid w:val="004F6F4B"/>
    <w:rsid w:val="004F6F96"/>
    <w:rsid w:val="004F7007"/>
    <w:rsid w:val="004F7059"/>
    <w:rsid w:val="004F708A"/>
    <w:rsid w:val="004F7183"/>
    <w:rsid w:val="004F718B"/>
    <w:rsid w:val="004F72F0"/>
    <w:rsid w:val="004F737A"/>
    <w:rsid w:val="004F73A8"/>
    <w:rsid w:val="004F73BA"/>
    <w:rsid w:val="004F740C"/>
    <w:rsid w:val="004F742B"/>
    <w:rsid w:val="004F742F"/>
    <w:rsid w:val="004F7465"/>
    <w:rsid w:val="004F7533"/>
    <w:rsid w:val="004F7567"/>
    <w:rsid w:val="004F7575"/>
    <w:rsid w:val="004F75DD"/>
    <w:rsid w:val="004F76B7"/>
    <w:rsid w:val="004F76C0"/>
    <w:rsid w:val="004F776B"/>
    <w:rsid w:val="004F77F9"/>
    <w:rsid w:val="004F78D1"/>
    <w:rsid w:val="004F790A"/>
    <w:rsid w:val="004F7915"/>
    <w:rsid w:val="004F7AAC"/>
    <w:rsid w:val="004F7B3C"/>
    <w:rsid w:val="004F7B5C"/>
    <w:rsid w:val="004F7B5F"/>
    <w:rsid w:val="004F7BEF"/>
    <w:rsid w:val="004F7C65"/>
    <w:rsid w:val="004F7D03"/>
    <w:rsid w:val="004F7DDE"/>
    <w:rsid w:val="004F7E15"/>
    <w:rsid w:val="004F7E76"/>
    <w:rsid w:val="004F7E88"/>
    <w:rsid w:val="004F7FF8"/>
    <w:rsid w:val="0050005E"/>
    <w:rsid w:val="00500064"/>
    <w:rsid w:val="00500080"/>
    <w:rsid w:val="00500132"/>
    <w:rsid w:val="005001B3"/>
    <w:rsid w:val="00500204"/>
    <w:rsid w:val="0050026C"/>
    <w:rsid w:val="005002BF"/>
    <w:rsid w:val="0050031F"/>
    <w:rsid w:val="00500383"/>
    <w:rsid w:val="0050038A"/>
    <w:rsid w:val="005003D6"/>
    <w:rsid w:val="0050045E"/>
    <w:rsid w:val="005004E8"/>
    <w:rsid w:val="00500606"/>
    <w:rsid w:val="0050070A"/>
    <w:rsid w:val="0050075A"/>
    <w:rsid w:val="0050091A"/>
    <w:rsid w:val="0050091E"/>
    <w:rsid w:val="00500981"/>
    <w:rsid w:val="005009BB"/>
    <w:rsid w:val="00500A1B"/>
    <w:rsid w:val="00500A5C"/>
    <w:rsid w:val="00500A80"/>
    <w:rsid w:val="00500A90"/>
    <w:rsid w:val="00500A91"/>
    <w:rsid w:val="00500B2F"/>
    <w:rsid w:val="00500BA2"/>
    <w:rsid w:val="00500BC1"/>
    <w:rsid w:val="00500BDA"/>
    <w:rsid w:val="00500CF6"/>
    <w:rsid w:val="00500D17"/>
    <w:rsid w:val="00500DCF"/>
    <w:rsid w:val="00500DDB"/>
    <w:rsid w:val="00500E7E"/>
    <w:rsid w:val="00501012"/>
    <w:rsid w:val="005010AD"/>
    <w:rsid w:val="005010EE"/>
    <w:rsid w:val="00501158"/>
    <w:rsid w:val="00501241"/>
    <w:rsid w:val="005013CD"/>
    <w:rsid w:val="005014EB"/>
    <w:rsid w:val="00501512"/>
    <w:rsid w:val="00501569"/>
    <w:rsid w:val="005016F9"/>
    <w:rsid w:val="005017D5"/>
    <w:rsid w:val="00501803"/>
    <w:rsid w:val="00501828"/>
    <w:rsid w:val="005019A3"/>
    <w:rsid w:val="005019DE"/>
    <w:rsid w:val="005019F1"/>
    <w:rsid w:val="00501A24"/>
    <w:rsid w:val="00501A83"/>
    <w:rsid w:val="00501B85"/>
    <w:rsid w:val="00501BCC"/>
    <w:rsid w:val="00501BFA"/>
    <w:rsid w:val="00501C56"/>
    <w:rsid w:val="00501C5E"/>
    <w:rsid w:val="00501CE2"/>
    <w:rsid w:val="00501D3F"/>
    <w:rsid w:val="00501DC0"/>
    <w:rsid w:val="00501ED9"/>
    <w:rsid w:val="00501FC0"/>
    <w:rsid w:val="00501FE2"/>
    <w:rsid w:val="0050204B"/>
    <w:rsid w:val="00502055"/>
    <w:rsid w:val="0050205C"/>
    <w:rsid w:val="0050206D"/>
    <w:rsid w:val="00502080"/>
    <w:rsid w:val="005020B4"/>
    <w:rsid w:val="00502141"/>
    <w:rsid w:val="00502190"/>
    <w:rsid w:val="005021E0"/>
    <w:rsid w:val="00502257"/>
    <w:rsid w:val="005022A3"/>
    <w:rsid w:val="005023B7"/>
    <w:rsid w:val="00502490"/>
    <w:rsid w:val="005024C4"/>
    <w:rsid w:val="00502506"/>
    <w:rsid w:val="005025D3"/>
    <w:rsid w:val="00502659"/>
    <w:rsid w:val="005026C4"/>
    <w:rsid w:val="005026DF"/>
    <w:rsid w:val="0050271D"/>
    <w:rsid w:val="00502744"/>
    <w:rsid w:val="00502841"/>
    <w:rsid w:val="00502921"/>
    <w:rsid w:val="0050293D"/>
    <w:rsid w:val="0050299A"/>
    <w:rsid w:val="00502A1C"/>
    <w:rsid w:val="00502AA6"/>
    <w:rsid w:val="00502B73"/>
    <w:rsid w:val="00502BA1"/>
    <w:rsid w:val="00502C61"/>
    <w:rsid w:val="00502CAC"/>
    <w:rsid w:val="00502CC6"/>
    <w:rsid w:val="00502D3E"/>
    <w:rsid w:val="00502DB6"/>
    <w:rsid w:val="00502DC2"/>
    <w:rsid w:val="00502E3F"/>
    <w:rsid w:val="00502E51"/>
    <w:rsid w:val="00502F04"/>
    <w:rsid w:val="00502FD2"/>
    <w:rsid w:val="00502FEF"/>
    <w:rsid w:val="0050305D"/>
    <w:rsid w:val="005030D5"/>
    <w:rsid w:val="005030E4"/>
    <w:rsid w:val="005030F1"/>
    <w:rsid w:val="00503102"/>
    <w:rsid w:val="005031A4"/>
    <w:rsid w:val="005031EB"/>
    <w:rsid w:val="00503251"/>
    <w:rsid w:val="005032B6"/>
    <w:rsid w:val="0050336F"/>
    <w:rsid w:val="00503404"/>
    <w:rsid w:val="00503444"/>
    <w:rsid w:val="005034BF"/>
    <w:rsid w:val="00503530"/>
    <w:rsid w:val="00503566"/>
    <w:rsid w:val="005035F6"/>
    <w:rsid w:val="0050361B"/>
    <w:rsid w:val="00503788"/>
    <w:rsid w:val="005037C8"/>
    <w:rsid w:val="005039A7"/>
    <w:rsid w:val="005039AE"/>
    <w:rsid w:val="005039B8"/>
    <w:rsid w:val="00503A3C"/>
    <w:rsid w:val="00503ADC"/>
    <w:rsid w:val="00503CA6"/>
    <w:rsid w:val="00503CC3"/>
    <w:rsid w:val="00503DD8"/>
    <w:rsid w:val="00503E13"/>
    <w:rsid w:val="00503E5C"/>
    <w:rsid w:val="00503E7C"/>
    <w:rsid w:val="00503EB7"/>
    <w:rsid w:val="00503F5C"/>
    <w:rsid w:val="00503FDB"/>
    <w:rsid w:val="0050406B"/>
    <w:rsid w:val="00504086"/>
    <w:rsid w:val="005041C4"/>
    <w:rsid w:val="0050420E"/>
    <w:rsid w:val="005043D2"/>
    <w:rsid w:val="005043D4"/>
    <w:rsid w:val="005043E5"/>
    <w:rsid w:val="00504421"/>
    <w:rsid w:val="00504490"/>
    <w:rsid w:val="005044AE"/>
    <w:rsid w:val="0050458C"/>
    <w:rsid w:val="00504685"/>
    <w:rsid w:val="0050468C"/>
    <w:rsid w:val="005046F3"/>
    <w:rsid w:val="00504822"/>
    <w:rsid w:val="0050484E"/>
    <w:rsid w:val="0050487A"/>
    <w:rsid w:val="005048A9"/>
    <w:rsid w:val="0050493E"/>
    <w:rsid w:val="00504997"/>
    <w:rsid w:val="005049CB"/>
    <w:rsid w:val="005049FB"/>
    <w:rsid w:val="00504B1B"/>
    <w:rsid w:val="00504B3E"/>
    <w:rsid w:val="00504B8F"/>
    <w:rsid w:val="00504C29"/>
    <w:rsid w:val="00504C9B"/>
    <w:rsid w:val="00504CB6"/>
    <w:rsid w:val="00504CED"/>
    <w:rsid w:val="00504D47"/>
    <w:rsid w:val="00504D5E"/>
    <w:rsid w:val="00504D65"/>
    <w:rsid w:val="00504E48"/>
    <w:rsid w:val="00504EEC"/>
    <w:rsid w:val="00505090"/>
    <w:rsid w:val="005050E3"/>
    <w:rsid w:val="00505182"/>
    <w:rsid w:val="0050518C"/>
    <w:rsid w:val="0050522B"/>
    <w:rsid w:val="0050523D"/>
    <w:rsid w:val="00505244"/>
    <w:rsid w:val="00505251"/>
    <w:rsid w:val="005052E3"/>
    <w:rsid w:val="00505441"/>
    <w:rsid w:val="00505481"/>
    <w:rsid w:val="0050548F"/>
    <w:rsid w:val="005054BE"/>
    <w:rsid w:val="00505513"/>
    <w:rsid w:val="00505589"/>
    <w:rsid w:val="00505596"/>
    <w:rsid w:val="00505616"/>
    <w:rsid w:val="0050561D"/>
    <w:rsid w:val="005056BA"/>
    <w:rsid w:val="005056C4"/>
    <w:rsid w:val="0050598E"/>
    <w:rsid w:val="00505B0F"/>
    <w:rsid w:val="00505B6D"/>
    <w:rsid w:val="00505B73"/>
    <w:rsid w:val="00505B9A"/>
    <w:rsid w:val="00505BD5"/>
    <w:rsid w:val="00505BEF"/>
    <w:rsid w:val="00505C2D"/>
    <w:rsid w:val="00505CC7"/>
    <w:rsid w:val="00505CD1"/>
    <w:rsid w:val="00505D37"/>
    <w:rsid w:val="00505D3E"/>
    <w:rsid w:val="00505E9D"/>
    <w:rsid w:val="00505EB7"/>
    <w:rsid w:val="00505EE2"/>
    <w:rsid w:val="00505F3C"/>
    <w:rsid w:val="00505FD9"/>
    <w:rsid w:val="005060C5"/>
    <w:rsid w:val="005060D8"/>
    <w:rsid w:val="00506129"/>
    <w:rsid w:val="00506181"/>
    <w:rsid w:val="00506186"/>
    <w:rsid w:val="00506193"/>
    <w:rsid w:val="0050624D"/>
    <w:rsid w:val="005062B3"/>
    <w:rsid w:val="005062F8"/>
    <w:rsid w:val="00506343"/>
    <w:rsid w:val="00506356"/>
    <w:rsid w:val="0050636F"/>
    <w:rsid w:val="00506374"/>
    <w:rsid w:val="00506435"/>
    <w:rsid w:val="0050655D"/>
    <w:rsid w:val="0050655F"/>
    <w:rsid w:val="0050658E"/>
    <w:rsid w:val="0050665C"/>
    <w:rsid w:val="005066E1"/>
    <w:rsid w:val="00506761"/>
    <w:rsid w:val="00506806"/>
    <w:rsid w:val="005069D3"/>
    <w:rsid w:val="00506B2B"/>
    <w:rsid w:val="00506B9B"/>
    <w:rsid w:val="00506CC6"/>
    <w:rsid w:val="00506CE1"/>
    <w:rsid w:val="00506D49"/>
    <w:rsid w:val="00506DB1"/>
    <w:rsid w:val="00506E4F"/>
    <w:rsid w:val="00506E58"/>
    <w:rsid w:val="00506F32"/>
    <w:rsid w:val="00506F8C"/>
    <w:rsid w:val="00507029"/>
    <w:rsid w:val="00507064"/>
    <w:rsid w:val="005070C6"/>
    <w:rsid w:val="005070CD"/>
    <w:rsid w:val="005070D0"/>
    <w:rsid w:val="005070E5"/>
    <w:rsid w:val="0050727C"/>
    <w:rsid w:val="00507294"/>
    <w:rsid w:val="005072B0"/>
    <w:rsid w:val="005072B6"/>
    <w:rsid w:val="005073A1"/>
    <w:rsid w:val="00507468"/>
    <w:rsid w:val="005074B1"/>
    <w:rsid w:val="005074B6"/>
    <w:rsid w:val="005074BC"/>
    <w:rsid w:val="005074E2"/>
    <w:rsid w:val="0050758A"/>
    <w:rsid w:val="005075BF"/>
    <w:rsid w:val="0050763D"/>
    <w:rsid w:val="0050764C"/>
    <w:rsid w:val="00507791"/>
    <w:rsid w:val="005077FE"/>
    <w:rsid w:val="0050780E"/>
    <w:rsid w:val="00507829"/>
    <w:rsid w:val="00507876"/>
    <w:rsid w:val="005078B3"/>
    <w:rsid w:val="005078E7"/>
    <w:rsid w:val="005078FD"/>
    <w:rsid w:val="005079A7"/>
    <w:rsid w:val="005079F0"/>
    <w:rsid w:val="00507A2E"/>
    <w:rsid w:val="00507A41"/>
    <w:rsid w:val="00507A60"/>
    <w:rsid w:val="00507C0B"/>
    <w:rsid w:val="00507C0E"/>
    <w:rsid w:val="00507E43"/>
    <w:rsid w:val="00507E4E"/>
    <w:rsid w:val="00507EBC"/>
    <w:rsid w:val="00507F22"/>
    <w:rsid w:val="00507F32"/>
    <w:rsid w:val="00507F5B"/>
    <w:rsid w:val="00507F63"/>
    <w:rsid w:val="005100E7"/>
    <w:rsid w:val="0051010F"/>
    <w:rsid w:val="00510120"/>
    <w:rsid w:val="00510185"/>
    <w:rsid w:val="00510190"/>
    <w:rsid w:val="005101EB"/>
    <w:rsid w:val="005102C1"/>
    <w:rsid w:val="00510319"/>
    <w:rsid w:val="0051039C"/>
    <w:rsid w:val="0051040F"/>
    <w:rsid w:val="00510539"/>
    <w:rsid w:val="0051053D"/>
    <w:rsid w:val="005105C7"/>
    <w:rsid w:val="005105DA"/>
    <w:rsid w:val="0051071C"/>
    <w:rsid w:val="00510739"/>
    <w:rsid w:val="00510789"/>
    <w:rsid w:val="0051081D"/>
    <w:rsid w:val="00510881"/>
    <w:rsid w:val="005108A0"/>
    <w:rsid w:val="00510912"/>
    <w:rsid w:val="00510945"/>
    <w:rsid w:val="0051098E"/>
    <w:rsid w:val="00510A57"/>
    <w:rsid w:val="00510ADB"/>
    <w:rsid w:val="00510AE8"/>
    <w:rsid w:val="00510B8E"/>
    <w:rsid w:val="00510BEC"/>
    <w:rsid w:val="00510BF6"/>
    <w:rsid w:val="00510BFA"/>
    <w:rsid w:val="00510C21"/>
    <w:rsid w:val="00510C78"/>
    <w:rsid w:val="00510C95"/>
    <w:rsid w:val="00510CA5"/>
    <w:rsid w:val="00510D1B"/>
    <w:rsid w:val="00510D35"/>
    <w:rsid w:val="00510D39"/>
    <w:rsid w:val="00510DA9"/>
    <w:rsid w:val="00510F1B"/>
    <w:rsid w:val="00510FDC"/>
    <w:rsid w:val="0051102A"/>
    <w:rsid w:val="00511064"/>
    <w:rsid w:val="005110CD"/>
    <w:rsid w:val="005110CE"/>
    <w:rsid w:val="005110E4"/>
    <w:rsid w:val="00511114"/>
    <w:rsid w:val="0051114A"/>
    <w:rsid w:val="005111CE"/>
    <w:rsid w:val="005111D6"/>
    <w:rsid w:val="005113DD"/>
    <w:rsid w:val="00511405"/>
    <w:rsid w:val="00511459"/>
    <w:rsid w:val="005114A9"/>
    <w:rsid w:val="005114AE"/>
    <w:rsid w:val="0051164A"/>
    <w:rsid w:val="0051168B"/>
    <w:rsid w:val="0051170E"/>
    <w:rsid w:val="005117A9"/>
    <w:rsid w:val="0051191A"/>
    <w:rsid w:val="005119B2"/>
    <w:rsid w:val="005119BC"/>
    <w:rsid w:val="005119CB"/>
    <w:rsid w:val="005119FD"/>
    <w:rsid w:val="00511A36"/>
    <w:rsid w:val="00511A6B"/>
    <w:rsid w:val="00511AA4"/>
    <w:rsid w:val="00511BB8"/>
    <w:rsid w:val="00511C9A"/>
    <w:rsid w:val="00511E8C"/>
    <w:rsid w:val="00511E9D"/>
    <w:rsid w:val="00511EFC"/>
    <w:rsid w:val="00511EFF"/>
    <w:rsid w:val="00511FC3"/>
    <w:rsid w:val="005120CA"/>
    <w:rsid w:val="00512106"/>
    <w:rsid w:val="0051218C"/>
    <w:rsid w:val="005121A2"/>
    <w:rsid w:val="005121B5"/>
    <w:rsid w:val="005121C3"/>
    <w:rsid w:val="005121FE"/>
    <w:rsid w:val="0051221B"/>
    <w:rsid w:val="0051222E"/>
    <w:rsid w:val="00512297"/>
    <w:rsid w:val="005122BF"/>
    <w:rsid w:val="005123AF"/>
    <w:rsid w:val="005123B8"/>
    <w:rsid w:val="005123E9"/>
    <w:rsid w:val="005123F7"/>
    <w:rsid w:val="005124A3"/>
    <w:rsid w:val="005124D9"/>
    <w:rsid w:val="00512526"/>
    <w:rsid w:val="00512558"/>
    <w:rsid w:val="00512566"/>
    <w:rsid w:val="00512585"/>
    <w:rsid w:val="0051263A"/>
    <w:rsid w:val="00512818"/>
    <w:rsid w:val="00512878"/>
    <w:rsid w:val="00512908"/>
    <w:rsid w:val="00512981"/>
    <w:rsid w:val="00512983"/>
    <w:rsid w:val="00512ABA"/>
    <w:rsid w:val="00512AD1"/>
    <w:rsid w:val="00512C59"/>
    <w:rsid w:val="00512C5D"/>
    <w:rsid w:val="00512CFB"/>
    <w:rsid w:val="00512D66"/>
    <w:rsid w:val="00512DED"/>
    <w:rsid w:val="00512E6A"/>
    <w:rsid w:val="00512E7C"/>
    <w:rsid w:val="00512ED8"/>
    <w:rsid w:val="00512EDD"/>
    <w:rsid w:val="00512F63"/>
    <w:rsid w:val="00513027"/>
    <w:rsid w:val="00513047"/>
    <w:rsid w:val="00513109"/>
    <w:rsid w:val="00513257"/>
    <w:rsid w:val="00513335"/>
    <w:rsid w:val="00513336"/>
    <w:rsid w:val="00513357"/>
    <w:rsid w:val="005133A1"/>
    <w:rsid w:val="005133A5"/>
    <w:rsid w:val="005133DA"/>
    <w:rsid w:val="0051342C"/>
    <w:rsid w:val="0051347F"/>
    <w:rsid w:val="005134C2"/>
    <w:rsid w:val="005135A0"/>
    <w:rsid w:val="00513712"/>
    <w:rsid w:val="005137D6"/>
    <w:rsid w:val="005137FB"/>
    <w:rsid w:val="00513874"/>
    <w:rsid w:val="005139C5"/>
    <w:rsid w:val="005139D1"/>
    <w:rsid w:val="00513A18"/>
    <w:rsid w:val="00513A3B"/>
    <w:rsid w:val="00513A72"/>
    <w:rsid w:val="00513AC9"/>
    <w:rsid w:val="00513AF6"/>
    <w:rsid w:val="00513B7C"/>
    <w:rsid w:val="00513BA0"/>
    <w:rsid w:val="00513CA8"/>
    <w:rsid w:val="00513D08"/>
    <w:rsid w:val="00513EE9"/>
    <w:rsid w:val="00513F17"/>
    <w:rsid w:val="00513FA0"/>
    <w:rsid w:val="00514066"/>
    <w:rsid w:val="0051428C"/>
    <w:rsid w:val="005142C0"/>
    <w:rsid w:val="00514323"/>
    <w:rsid w:val="00514377"/>
    <w:rsid w:val="0051439C"/>
    <w:rsid w:val="0051440A"/>
    <w:rsid w:val="00514483"/>
    <w:rsid w:val="00514494"/>
    <w:rsid w:val="005144A8"/>
    <w:rsid w:val="00514543"/>
    <w:rsid w:val="0051459E"/>
    <w:rsid w:val="005145A6"/>
    <w:rsid w:val="00514632"/>
    <w:rsid w:val="0051468A"/>
    <w:rsid w:val="005147B5"/>
    <w:rsid w:val="005147D9"/>
    <w:rsid w:val="005147E5"/>
    <w:rsid w:val="00514868"/>
    <w:rsid w:val="005148D4"/>
    <w:rsid w:val="00514992"/>
    <w:rsid w:val="00514A75"/>
    <w:rsid w:val="00514B0E"/>
    <w:rsid w:val="00514B3E"/>
    <w:rsid w:val="00514BC1"/>
    <w:rsid w:val="00514BCC"/>
    <w:rsid w:val="00514BCD"/>
    <w:rsid w:val="00514D2A"/>
    <w:rsid w:val="00514D2E"/>
    <w:rsid w:val="00514DB0"/>
    <w:rsid w:val="00514EC4"/>
    <w:rsid w:val="00514F3E"/>
    <w:rsid w:val="0051512C"/>
    <w:rsid w:val="00515143"/>
    <w:rsid w:val="005151BE"/>
    <w:rsid w:val="00515202"/>
    <w:rsid w:val="00515208"/>
    <w:rsid w:val="0051522F"/>
    <w:rsid w:val="00515236"/>
    <w:rsid w:val="0051537C"/>
    <w:rsid w:val="00515485"/>
    <w:rsid w:val="00515498"/>
    <w:rsid w:val="0051559D"/>
    <w:rsid w:val="005155D7"/>
    <w:rsid w:val="005155F8"/>
    <w:rsid w:val="005156B1"/>
    <w:rsid w:val="00515745"/>
    <w:rsid w:val="00515814"/>
    <w:rsid w:val="00515823"/>
    <w:rsid w:val="0051584B"/>
    <w:rsid w:val="005158F1"/>
    <w:rsid w:val="005159E4"/>
    <w:rsid w:val="00515B4E"/>
    <w:rsid w:val="00515B74"/>
    <w:rsid w:val="00515B94"/>
    <w:rsid w:val="00515C00"/>
    <w:rsid w:val="00515C0E"/>
    <w:rsid w:val="00515C6F"/>
    <w:rsid w:val="00515C72"/>
    <w:rsid w:val="00515CA9"/>
    <w:rsid w:val="00515DCB"/>
    <w:rsid w:val="00515E2A"/>
    <w:rsid w:val="00515E7A"/>
    <w:rsid w:val="00515F19"/>
    <w:rsid w:val="00515F45"/>
    <w:rsid w:val="005161BB"/>
    <w:rsid w:val="005162BD"/>
    <w:rsid w:val="005162C8"/>
    <w:rsid w:val="0051630F"/>
    <w:rsid w:val="005163A8"/>
    <w:rsid w:val="005163AB"/>
    <w:rsid w:val="005163D8"/>
    <w:rsid w:val="00516423"/>
    <w:rsid w:val="0051646C"/>
    <w:rsid w:val="005164A0"/>
    <w:rsid w:val="00516517"/>
    <w:rsid w:val="0051654C"/>
    <w:rsid w:val="0051658C"/>
    <w:rsid w:val="00516612"/>
    <w:rsid w:val="0051661A"/>
    <w:rsid w:val="00516641"/>
    <w:rsid w:val="0051665B"/>
    <w:rsid w:val="0051669C"/>
    <w:rsid w:val="005166BD"/>
    <w:rsid w:val="005166C6"/>
    <w:rsid w:val="0051671F"/>
    <w:rsid w:val="0051677B"/>
    <w:rsid w:val="0051680F"/>
    <w:rsid w:val="0051695D"/>
    <w:rsid w:val="005169B6"/>
    <w:rsid w:val="005169FF"/>
    <w:rsid w:val="00516A17"/>
    <w:rsid w:val="00516A89"/>
    <w:rsid w:val="00516A96"/>
    <w:rsid w:val="00516AC7"/>
    <w:rsid w:val="00516B4C"/>
    <w:rsid w:val="00516BD1"/>
    <w:rsid w:val="00516C00"/>
    <w:rsid w:val="00516C2E"/>
    <w:rsid w:val="00516C5C"/>
    <w:rsid w:val="00516C60"/>
    <w:rsid w:val="00516CC7"/>
    <w:rsid w:val="00516CCF"/>
    <w:rsid w:val="00516CEF"/>
    <w:rsid w:val="00516DD2"/>
    <w:rsid w:val="00516DD8"/>
    <w:rsid w:val="00516E16"/>
    <w:rsid w:val="00516EF0"/>
    <w:rsid w:val="00516F47"/>
    <w:rsid w:val="00516FAD"/>
    <w:rsid w:val="00516FBB"/>
    <w:rsid w:val="00517025"/>
    <w:rsid w:val="0051744C"/>
    <w:rsid w:val="005174E2"/>
    <w:rsid w:val="005174E8"/>
    <w:rsid w:val="0051762A"/>
    <w:rsid w:val="00517714"/>
    <w:rsid w:val="005177BA"/>
    <w:rsid w:val="0051788F"/>
    <w:rsid w:val="0051795F"/>
    <w:rsid w:val="0051799D"/>
    <w:rsid w:val="00517A5A"/>
    <w:rsid w:val="00517A83"/>
    <w:rsid w:val="00517A90"/>
    <w:rsid w:val="00517ACB"/>
    <w:rsid w:val="00517B75"/>
    <w:rsid w:val="00517C37"/>
    <w:rsid w:val="00517C71"/>
    <w:rsid w:val="00517D11"/>
    <w:rsid w:val="00517D77"/>
    <w:rsid w:val="00517DBA"/>
    <w:rsid w:val="00517DD9"/>
    <w:rsid w:val="00517DE5"/>
    <w:rsid w:val="00517E28"/>
    <w:rsid w:val="00517E7C"/>
    <w:rsid w:val="00517EB6"/>
    <w:rsid w:val="00517F32"/>
    <w:rsid w:val="00517F3A"/>
    <w:rsid w:val="0052003E"/>
    <w:rsid w:val="00520061"/>
    <w:rsid w:val="0052006F"/>
    <w:rsid w:val="0052008B"/>
    <w:rsid w:val="005200D3"/>
    <w:rsid w:val="0052019E"/>
    <w:rsid w:val="005201D5"/>
    <w:rsid w:val="0052022A"/>
    <w:rsid w:val="005202ED"/>
    <w:rsid w:val="00520303"/>
    <w:rsid w:val="00520385"/>
    <w:rsid w:val="005204A2"/>
    <w:rsid w:val="0052051A"/>
    <w:rsid w:val="00520534"/>
    <w:rsid w:val="00520563"/>
    <w:rsid w:val="005205A1"/>
    <w:rsid w:val="00520645"/>
    <w:rsid w:val="005206E5"/>
    <w:rsid w:val="00520800"/>
    <w:rsid w:val="0052080F"/>
    <w:rsid w:val="00520861"/>
    <w:rsid w:val="005208ED"/>
    <w:rsid w:val="005208FD"/>
    <w:rsid w:val="005209A0"/>
    <w:rsid w:val="005209E0"/>
    <w:rsid w:val="00520A5A"/>
    <w:rsid w:val="00520AA0"/>
    <w:rsid w:val="00520C14"/>
    <w:rsid w:val="00520CAA"/>
    <w:rsid w:val="00520CE5"/>
    <w:rsid w:val="00520DBF"/>
    <w:rsid w:val="00520E2D"/>
    <w:rsid w:val="00520E50"/>
    <w:rsid w:val="00520E81"/>
    <w:rsid w:val="00520EF9"/>
    <w:rsid w:val="00520EFA"/>
    <w:rsid w:val="00521029"/>
    <w:rsid w:val="0052106D"/>
    <w:rsid w:val="005210AB"/>
    <w:rsid w:val="00521103"/>
    <w:rsid w:val="00521125"/>
    <w:rsid w:val="00521150"/>
    <w:rsid w:val="005211ED"/>
    <w:rsid w:val="0052122F"/>
    <w:rsid w:val="0052124E"/>
    <w:rsid w:val="005212C2"/>
    <w:rsid w:val="00521419"/>
    <w:rsid w:val="0052141F"/>
    <w:rsid w:val="005214C6"/>
    <w:rsid w:val="00521572"/>
    <w:rsid w:val="00521666"/>
    <w:rsid w:val="00521696"/>
    <w:rsid w:val="00521820"/>
    <w:rsid w:val="00521842"/>
    <w:rsid w:val="00521853"/>
    <w:rsid w:val="0052187E"/>
    <w:rsid w:val="00521898"/>
    <w:rsid w:val="00521918"/>
    <w:rsid w:val="005219D2"/>
    <w:rsid w:val="00521AD2"/>
    <w:rsid w:val="00521B5F"/>
    <w:rsid w:val="00521C14"/>
    <w:rsid w:val="00521C62"/>
    <w:rsid w:val="00521D32"/>
    <w:rsid w:val="00521DD8"/>
    <w:rsid w:val="00521EFC"/>
    <w:rsid w:val="00521F3D"/>
    <w:rsid w:val="00521F9D"/>
    <w:rsid w:val="00522083"/>
    <w:rsid w:val="005220DF"/>
    <w:rsid w:val="0052218B"/>
    <w:rsid w:val="005221BF"/>
    <w:rsid w:val="005221F8"/>
    <w:rsid w:val="0052229E"/>
    <w:rsid w:val="005222BF"/>
    <w:rsid w:val="005222E2"/>
    <w:rsid w:val="00522347"/>
    <w:rsid w:val="005223AE"/>
    <w:rsid w:val="005223C1"/>
    <w:rsid w:val="005223FE"/>
    <w:rsid w:val="00522566"/>
    <w:rsid w:val="00522570"/>
    <w:rsid w:val="0052257F"/>
    <w:rsid w:val="00522583"/>
    <w:rsid w:val="00522584"/>
    <w:rsid w:val="005225A3"/>
    <w:rsid w:val="005225C3"/>
    <w:rsid w:val="005225DD"/>
    <w:rsid w:val="0052264A"/>
    <w:rsid w:val="005226A6"/>
    <w:rsid w:val="00522758"/>
    <w:rsid w:val="0052279F"/>
    <w:rsid w:val="005227B4"/>
    <w:rsid w:val="005227DA"/>
    <w:rsid w:val="005227E5"/>
    <w:rsid w:val="0052280E"/>
    <w:rsid w:val="0052282F"/>
    <w:rsid w:val="005228BF"/>
    <w:rsid w:val="005228E0"/>
    <w:rsid w:val="00522BC9"/>
    <w:rsid w:val="00522C0B"/>
    <w:rsid w:val="00522C43"/>
    <w:rsid w:val="00522E52"/>
    <w:rsid w:val="00522E6A"/>
    <w:rsid w:val="00522E76"/>
    <w:rsid w:val="00522EAB"/>
    <w:rsid w:val="00522ECE"/>
    <w:rsid w:val="00522F08"/>
    <w:rsid w:val="00522F14"/>
    <w:rsid w:val="00522F16"/>
    <w:rsid w:val="00522F52"/>
    <w:rsid w:val="00522F53"/>
    <w:rsid w:val="00522F55"/>
    <w:rsid w:val="00522F62"/>
    <w:rsid w:val="00522FF0"/>
    <w:rsid w:val="00523089"/>
    <w:rsid w:val="00523220"/>
    <w:rsid w:val="00523228"/>
    <w:rsid w:val="00523261"/>
    <w:rsid w:val="005232D3"/>
    <w:rsid w:val="00523315"/>
    <w:rsid w:val="0052334E"/>
    <w:rsid w:val="00523376"/>
    <w:rsid w:val="00523481"/>
    <w:rsid w:val="0052349A"/>
    <w:rsid w:val="005234A5"/>
    <w:rsid w:val="005234B8"/>
    <w:rsid w:val="0052363A"/>
    <w:rsid w:val="005236CE"/>
    <w:rsid w:val="005236E0"/>
    <w:rsid w:val="0052378C"/>
    <w:rsid w:val="0052389B"/>
    <w:rsid w:val="0052395A"/>
    <w:rsid w:val="00523A26"/>
    <w:rsid w:val="00523A7A"/>
    <w:rsid w:val="00523AA8"/>
    <w:rsid w:val="00523ACA"/>
    <w:rsid w:val="00523B4C"/>
    <w:rsid w:val="00523C35"/>
    <w:rsid w:val="00523C3B"/>
    <w:rsid w:val="00523CBC"/>
    <w:rsid w:val="00523CED"/>
    <w:rsid w:val="00523CFF"/>
    <w:rsid w:val="00523E12"/>
    <w:rsid w:val="00523F81"/>
    <w:rsid w:val="00523F97"/>
    <w:rsid w:val="0052408B"/>
    <w:rsid w:val="00524097"/>
    <w:rsid w:val="005240D9"/>
    <w:rsid w:val="00524148"/>
    <w:rsid w:val="0052427A"/>
    <w:rsid w:val="00524390"/>
    <w:rsid w:val="00524412"/>
    <w:rsid w:val="00524423"/>
    <w:rsid w:val="00524427"/>
    <w:rsid w:val="0052444E"/>
    <w:rsid w:val="005244E2"/>
    <w:rsid w:val="005244E7"/>
    <w:rsid w:val="0052456B"/>
    <w:rsid w:val="0052457D"/>
    <w:rsid w:val="00524597"/>
    <w:rsid w:val="005245D1"/>
    <w:rsid w:val="005245E4"/>
    <w:rsid w:val="00524638"/>
    <w:rsid w:val="0052464A"/>
    <w:rsid w:val="00524670"/>
    <w:rsid w:val="00524686"/>
    <w:rsid w:val="005246B1"/>
    <w:rsid w:val="005246D3"/>
    <w:rsid w:val="00524788"/>
    <w:rsid w:val="005248A6"/>
    <w:rsid w:val="00524922"/>
    <w:rsid w:val="00524B3D"/>
    <w:rsid w:val="00524BB5"/>
    <w:rsid w:val="00524BE4"/>
    <w:rsid w:val="00524C99"/>
    <w:rsid w:val="00524D1A"/>
    <w:rsid w:val="00524D8B"/>
    <w:rsid w:val="00524DAC"/>
    <w:rsid w:val="00524DDD"/>
    <w:rsid w:val="00524E01"/>
    <w:rsid w:val="00524EA8"/>
    <w:rsid w:val="005250C7"/>
    <w:rsid w:val="005250E7"/>
    <w:rsid w:val="005251CC"/>
    <w:rsid w:val="00525298"/>
    <w:rsid w:val="0052536C"/>
    <w:rsid w:val="005253E9"/>
    <w:rsid w:val="00525420"/>
    <w:rsid w:val="00525689"/>
    <w:rsid w:val="00525794"/>
    <w:rsid w:val="00525880"/>
    <w:rsid w:val="005258B4"/>
    <w:rsid w:val="0052596F"/>
    <w:rsid w:val="00525998"/>
    <w:rsid w:val="00525AB5"/>
    <w:rsid w:val="00525AD5"/>
    <w:rsid w:val="00525AE3"/>
    <w:rsid w:val="00525B33"/>
    <w:rsid w:val="00525C22"/>
    <w:rsid w:val="00525C41"/>
    <w:rsid w:val="00525CC2"/>
    <w:rsid w:val="00525E91"/>
    <w:rsid w:val="00525F2B"/>
    <w:rsid w:val="00525F8C"/>
    <w:rsid w:val="0052604D"/>
    <w:rsid w:val="005262CF"/>
    <w:rsid w:val="00526375"/>
    <w:rsid w:val="005263AE"/>
    <w:rsid w:val="00526425"/>
    <w:rsid w:val="00526485"/>
    <w:rsid w:val="00526536"/>
    <w:rsid w:val="0052656E"/>
    <w:rsid w:val="00526578"/>
    <w:rsid w:val="005265C9"/>
    <w:rsid w:val="00526642"/>
    <w:rsid w:val="00526666"/>
    <w:rsid w:val="0052669F"/>
    <w:rsid w:val="005266E1"/>
    <w:rsid w:val="00526732"/>
    <w:rsid w:val="005267DD"/>
    <w:rsid w:val="0052685B"/>
    <w:rsid w:val="005268AA"/>
    <w:rsid w:val="00526A23"/>
    <w:rsid w:val="00526AAF"/>
    <w:rsid w:val="00526ACF"/>
    <w:rsid w:val="00526BA1"/>
    <w:rsid w:val="00526C4C"/>
    <w:rsid w:val="00526D62"/>
    <w:rsid w:val="00526D71"/>
    <w:rsid w:val="00526DB7"/>
    <w:rsid w:val="00526DEB"/>
    <w:rsid w:val="00526E4F"/>
    <w:rsid w:val="00526E60"/>
    <w:rsid w:val="0052702B"/>
    <w:rsid w:val="00527033"/>
    <w:rsid w:val="00527145"/>
    <w:rsid w:val="00527189"/>
    <w:rsid w:val="005271A3"/>
    <w:rsid w:val="005272E0"/>
    <w:rsid w:val="005273A2"/>
    <w:rsid w:val="005274E5"/>
    <w:rsid w:val="0052758E"/>
    <w:rsid w:val="005275CA"/>
    <w:rsid w:val="005275CE"/>
    <w:rsid w:val="005275D5"/>
    <w:rsid w:val="00527662"/>
    <w:rsid w:val="0052774F"/>
    <w:rsid w:val="005277E6"/>
    <w:rsid w:val="00527819"/>
    <w:rsid w:val="0052784C"/>
    <w:rsid w:val="00527879"/>
    <w:rsid w:val="00527AB5"/>
    <w:rsid w:val="00527B20"/>
    <w:rsid w:val="00527B7C"/>
    <w:rsid w:val="00527B95"/>
    <w:rsid w:val="00527C59"/>
    <w:rsid w:val="00527CEC"/>
    <w:rsid w:val="00527D36"/>
    <w:rsid w:val="00527D59"/>
    <w:rsid w:val="00527D97"/>
    <w:rsid w:val="00527DE8"/>
    <w:rsid w:val="00527E03"/>
    <w:rsid w:val="00527F7B"/>
    <w:rsid w:val="00527F96"/>
    <w:rsid w:val="00530028"/>
    <w:rsid w:val="005300A6"/>
    <w:rsid w:val="005300E7"/>
    <w:rsid w:val="005300F4"/>
    <w:rsid w:val="00530197"/>
    <w:rsid w:val="005301E3"/>
    <w:rsid w:val="00530239"/>
    <w:rsid w:val="00530263"/>
    <w:rsid w:val="00530334"/>
    <w:rsid w:val="0053034C"/>
    <w:rsid w:val="0053036F"/>
    <w:rsid w:val="00530570"/>
    <w:rsid w:val="00530623"/>
    <w:rsid w:val="0053066A"/>
    <w:rsid w:val="0053069D"/>
    <w:rsid w:val="005306B5"/>
    <w:rsid w:val="0053081F"/>
    <w:rsid w:val="005308A1"/>
    <w:rsid w:val="005308CF"/>
    <w:rsid w:val="0053096F"/>
    <w:rsid w:val="0053099B"/>
    <w:rsid w:val="00530A60"/>
    <w:rsid w:val="00530AE9"/>
    <w:rsid w:val="00530B45"/>
    <w:rsid w:val="00530C21"/>
    <w:rsid w:val="00530C37"/>
    <w:rsid w:val="00530C5C"/>
    <w:rsid w:val="00530C79"/>
    <w:rsid w:val="00530CEE"/>
    <w:rsid w:val="00530D4E"/>
    <w:rsid w:val="00530D5A"/>
    <w:rsid w:val="00530E53"/>
    <w:rsid w:val="005310AE"/>
    <w:rsid w:val="005310FD"/>
    <w:rsid w:val="00531145"/>
    <w:rsid w:val="005311AA"/>
    <w:rsid w:val="0053127D"/>
    <w:rsid w:val="005312C7"/>
    <w:rsid w:val="00531380"/>
    <w:rsid w:val="005313A1"/>
    <w:rsid w:val="0053148B"/>
    <w:rsid w:val="00531567"/>
    <w:rsid w:val="0053164E"/>
    <w:rsid w:val="00531671"/>
    <w:rsid w:val="00531732"/>
    <w:rsid w:val="0053178C"/>
    <w:rsid w:val="0053179E"/>
    <w:rsid w:val="005317E7"/>
    <w:rsid w:val="0053187A"/>
    <w:rsid w:val="005318B7"/>
    <w:rsid w:val="00531904"/>
    <w:rsid w:val="005319A1"/>
    <w:rsid w:val="00531A07"/>
    <w:rsid w:val="00531A0A"/>
    <w:rsid w:val="00531A2B"/>
    <w:rsid w:val="00531B4A"/>
    <w:rsid w:val="00531BB1"/>
    <w:rsid w:val="00531BC4"/>
    <w:rsid w:val="00531C5C"/>
    <w:rsid w:val="00531D5D"/>
    <w:rsid w:val="00531D5E"/>
    <w:rsid w:val="00531E33"/>
    <w:rsid w:val="00531E60"/>
    <w:rsid w:val="00531E67"/>
    <w:rsid w:val="00531ED4"/>
    <w:rsid w:val="00531F40"/>
    <w:rsid w:val="00531F44"/>
    <w:rsid w:val="00531F6C"/>
    <w:rsid w:val="00531FB5"/>
    <w:rsid w:val="00532004"/>
    <w:rsid w:val="00532008"/>
    <w:rsid w:val="0053204C"/>
    <w:rsid w:val="00532114"/>
    <w:rsid w:val="00532124"/>
    <w:rsid w:val="00532299"/>
    <w:rsid w:val="005322A7"/>
    <w:rsid w:val="005322C7"/>
    <w:rsid w:val="0053234A"/>
    <w:rsid w:val="00532382"/>
    <w:rsid w:val="00532454"/>
    <w:rsid w:val="00532493"/>
    <w:rsid w:val="00532541"/>
    <w:rsid w:val="00532589"/>
    <w:rsid w:val="005325F3"/>
    <w:rsid w:val="0053262A"/>
    <w:rsid w:val="0053263E"/>
    <w:rsid w:val="005326C9"/>
    <w:rsid w:val="005326D7"/>
    <w:rsid w:val="0053275F"/>
    <w:rsid w:val="00532770"/>
    <w:rsid w:val="0053284A"/>
    <w:rsid w:val="00532884"/>
    <w:rsid w:val="00532A87"/>
    <w:rsid w:val="00532AA6"/>
    <w:rsid w:val="00532AAD"/>
    <w:rsid w:val="00532AF2"/>
    <w:rsid w:val="00532AF8"/>
    <w:rsid w:val="00532B47"/>
    <w:rsid w:val="00532B8F"/>
    <w:rsid w:val="00532C8C"/>
    <w:rsid w:val="00532DD3"/>
    <w:rsid w:val="00532E1F"/>
    <w:rsid w:val="00532E43"/>
    <w:rsid w:val="00532ECB"/>
    <w:rsid w:val="00532F59"/>
    <w:rsid w:val="00532FB9"/>
    <w:rsid w:val="00533062"/>
    <w:rsid w:val="005330C0"/>
    <w:rsid w:val="00533152"/>
    <w:rsid w:val="00533174"/>
    <w:rsid w:val="0053317F"/>
    <w:rsid w:val="00533187"/>
    <w:rsid w:val="0053318A"/>
    <w:rsid w:val="00533210"/>
    <w:rsid w:val="0053323E"/>
    <w:rsid w:val="00533263"/>
    <w:rsid w:val="0053328B"/>
    <w:rsid w:val="00533491"/>
    <w:rsid w:val="005334E9"/>
    <w:rsid w:val="00533513"/>
    <w:rsid w:val="0053352D"/>
    <w:rsid w:val="0053359F"/>
    <w:rsid w:val="00533644"/>
    <w:rsid w:val="00533660"/>
    <w:rsid w:val="00533663"/>
    <w:rsid w:val="00533682"/>
    <w:rsid w:val="005336B5"/>
    <w:rsid w:val="005336D3"/>
    <w:rsid w:val="005336DB"/>
    <w:rsid w:val="005336F5"/>
    <w:rsid w:val="005337CB"/>
    <w:rsid w:val="0053384C"/>
    <w:rsid w:val="00533855"/>
    <w:rsid w:val="005339BD"/>
    <w:rsid w:val="005339D3"/>
    <w:rsid w:val="005339E4"/>
    <w:rsid w:val="005339F3"/>
    <w:rsid w:val="00533A57"/>
    <w:rsid w:val="00533ACC"/>
    <w:rsid w:val="00533AE0"/>
    <w:rsid w:val="00533B23"/>
    <w:rsid w:val="00533BBF"/>
    <w:rsid w:val="00533BE8"/>
    <w:rsid w:val="00533CB7"/>
    <w:rsid w:val="00533D0C"/>
    <w:rsid w:val="00533E0D"/>
    <w:rsid w:val="00533E4B"/>
    <w:rsid w:val="00533E60"/>
    <w:rsid w:val="00533E8C"/>
    <w:rsid w:val="00533F05"/>
    <w:rsid w:val="00533F84"/>
    <w:rsid w:val="00534065"/>
    <w:rsid w:val="0053417D"/>
    <w:rsid w:val="005342BD"/>
    <w:rsid w:val="00534319"/>
    <w:rsid w:val="00534389"/>
    <w:rsid w:val="00534427"/>
    <w:rsid w:val="00534458"/>
    <w:rsid w:val="00534566"/>
    <w:rsid w:val="005346AA"/>
    <w:rsid w:val="00534756"/>
    <w:rsid w:val="005347ED"/>
    <w:rsid w:val="00534852"/>
    <w:rsid w:val="00534862"/>
    <w:rsid w:val="00534887"/>
    <w:rsid w:val="00534910"/>
    <w:rsid w:val="0053497C"/>
    <w:rsid w:val="005349B5"/>
    <w:rsid w:val="00534AC8"/>
    <w:rsid w:val="00534AEA"/>
    <w:rsid w:val="00534C59"/>
    <w:rsid w:val="00534C7C"/>
    <w:rsid w:val="00534D03"/>
    <w:rsid w:val="00534D0F"/>
    <w:rsid w:val="00534D61"/>
    <w:rsid w:val="00534D9E"/>
    <w:rsid w:val="00534E49"/>
    <w:rsid w:val="00534E71"/>
    <w:rsid w:val="00534F22"/>
    <w:rsid w:val="00534F60"/>
    <w:rsid w:val="00534FE0"/>
    <w:rsid w:val="0053508D"/>
    <w:rsid w:val="005350C1"/>
    <w:rsid w:val="0053512C"/>
    <w:rsid w:val="0053520A"/>
    <w:rsid w:val="0053526A"/>
    <w:rsid w:val="00535274"/>
    <w:rsid w:val="0053528B"/>
    <w:rsid w:val="005352D5"/>
    <w:rsid w:val="005352D6"/>
    <w:rsid w:val="0053534F"/>
    <w:rsid w:val="00535352"/>
    <w:rsid w:val="005353CB"/>
    <w:rsid w:val="00535411"/>
    <w:rsid w:val="005354AF"/>
    <w:rsid w:val="0053555B"/>
    <w:rsid w:val="005355AA"/>
    <w:rsid w:val="005355E0"/>
    <w:rsid w:val="005355FC"/>
    <w:rsid w:val="005356B5"/>
    <w:rsid w:val="005356DF"/>
    <w:rsid w:val="00535713"/>
    <w:rsid w:val="005357EE"/>
    <w:rsid w:val="005358D9"/>
    <w:rsid w:val="005359BF"/>
    <w:rsid w:val="005359D0"/>
    <w:rsid w:val="00535AB0"/>
    <w:rsid w:val="00535B74"/>
    <w:rsid w:val="00535B95"/>
    <w:rsid w:val="00535C46"/>
    <w:rsid w:val="00535C7E"/>
    <w:rsid w:val="00535C9C"/>
    <w:rsid w:val="00535CAB"/>
    <w:rsid w:val="00535CB3"/>
    <w:rsid w:val="00535CB5"/>
    <w:rsid w:val="00535D5D"/>
    <w:rsid w:val="00535DBD"/>
    <w:rsid w:val="00535E0A"/>
    <w:rsid w:val="00535E1B"/>
    <w:rsid w:val="00535E29"/>
    <w:rsid w:val="00535E48"/>
    <w:rsid w:val="00535E81"/>
    <w:rsid w:val="00535EF4"/>
    <w:rsid w:val="00535F14"/>
    <w:rsid w:val="00535F87"/>
    <w:rsid w:val="0053601F"/>
    <w:rsid w:val="00536097"/>
    <w:rsid w:val="005360F7"/>
    <w:rsid w:val="0053616A"/>
    <w:rsid w:val="00536177"/>
    <w:rsid w:val="00536192"/>
    <w:rsid w:val="005362AE"/>
    <w:rsid w:val="00536364"/>
    <w:rsid w:val="0053637D"/>
    <w:rsid w:val="005363AC"/>
    <w:rsid w:val="005363DD"/>
    <w:rsid w:val="00536416"/>
    <w:rsid w:val="00536480"/>
    <w:rsid w:val="00536489"/>
    <w:rsid w:val="005364D4"/>
    <w:rsid w:val="005365CF"/>
    <w:rsid w:val="00536630"/>
    <w:rsid w:val="00536634"/>
    <w:rsid w:val="0053665E"/>
    <w:rsid w:val="005366AC"/>
    <w:rsid w:val="00536744"/>
    <w:rsid w:val="005367C9"/>
    <w:rsid w:val="005367D8"/>
    <w:rsid w:val="00536821"/>
    <w:rsid w:val="005368E0"/>
    <w:rsid w:val="00536906"/>
    <w:rsid w:val="0053694C"/>
    <w:rsid w:val="0053695C"/>
    <w:rsid w:val="005369B4"/>
    <w:rsid w:val="005369C1"/>
    <w:rsid w:val="00536AF1"/>
    <w:rsid w:val="00536B09"/>
    <w:rsid w:val="00536B31"/>
    <w:rsid w:val="00536B8E"/>
    <w:rsid w:val="00536C0F"/>
    <w:rsid w:val="00536C20"/>
    <w:rsid w:val="00536CE1"/>
    <w:rsid w:val="00536D19"/>
    <w:rsid w:val="00536D83"/>
    <w:rsid w:val="00536DC7"/>
    <w:rsid w:val="00536F22"/>
    <w:rsid w:val="005370AE"/>
    <w:rsid w:val="005370FC"/>
    <w:rsid w:val="00537115"/>
    <w:rsid w:val="0053720D"/>
    <w:rsid w:val="0053721D"/>
    <w:rsid w:val="00537258"/>
    <w:rsid w:val="005372AF"/>
    <w:rsid w:val="005372CC"/>
    <w:rsid w:val="00537413"/>
    <w:rsid w:val="00537439"/>
    <w:rsid w:val="00537473"/>
    <w:rsid w:val="0053759B"/>
    <w:rsid w:val="005375A0"/>
    <w:rsid w:val="0053765A"/>
    <w:rsid w:val="005376A9"/>
    <w:rsid w:val="0053771A"/>
    <w:rsid w:val="0053772E"/>
    <w:rsid w:val="00537759"/>
    <w:rsid w:val="00537851"/>
    <w:rsid w:val="00537A72"/>
    <w:rsid w:val="00537E71"/>
    <w:rsid w:val="00537EF7"/>
    <w:rsid w:val="00537F23"/>
    <w:rsid w:val="00537F41"/>
    <w:rsid w:val="00537FDA"/>
    <w:rsid w:val="0054000E"/>
    <w:rsid w:val="0054001C"/>
    <w:rsid w:val="0054016C"/>
    <w:rsid w:val="00540244"/>
    <w:rsid w:val="005402C5"/>
    <w:rsid w:val="005402F4"/>
    <w:rsid w:val="00540310"/>
    <w:rsid w:val="00540330"/>
    <w:rsid w:val="00540341"/>
    <w:rsid w:val="0054037A"/>
    <w:rsid w:val="0054040E"/>
    <w:rsid w:val="005404E5"/>
    <w:rsid w:val="0054053D"/>
    <w:rsid w:val="00540553"/>
    <w:rsid w:val="005405A1"/>
    <w:rsid w:val="00540600"/>
    <w:rsid w:val="00540696"/>
    <w:rsid w:val="005406BC"/>
    <w:rsid w:val="00540701"/>
    <w:rsid w:val="00540852"/>
    <w:rsid w:val="00540899"/>
    <w:rsid w:val="00540A44"/>
    <w:rsid w:val="00540A73"/>
    <w:rsid w:val="00540B58"/>
    <w:rsid w:val="00540BA1"/>
    <w:rsid w:val="00540BFB"/>
    <w:rsid w:val="00540CB8"/>
    <w:rsid w:val="00540CC1"/>
    <w:rsid w:val="00540CED"/>
    <w:rsid w:val="00540D39"/>
    <w:rsid w:val="00540D45"/>
    <w:rsid w:val="00540DA3"/>
    <w:rsid w:val="00540DBD"/>
    <w:rsid w:val="00540DC4"/>
    <w:rsid w:val="00540DEF"/>
    <w:rsid w:val="00540E0E"/>
    <w:rsid w:val="00540EB2"/>
    <w:rsid w:val="00540EE5"/>
    <w:rsid w:val="00540F5B"/>
    <w:rsid w:val="00540FA6"/>
    <w:rsid w:val="0054102E"/>
    <w:rsid w:val="0054108D"/>
    <w:rsid w:val="005410B6"/>
    <w:rsid w:val="005411B2"/>
    <w:rsid w:val="005411CC"/>
    <w:rsid w:val="0054124F"/>
    <w:rsid w:val="005412BB"/>
    <w:rsid w:val="005412D3"/>
    <w:rsid w:val="005412E6"/>
    <w:rsid w:val="00541318"/>
    <w:rsid w:val="00541323"/>
    <w:rsid w:val="00541337"/>
    <w:rsid w:val="005414F5"/>
    <w:rsid w:val="00541528"/>
    <w:rsid w:val="00541531"/>
    <w:rsid w:val="005415CE"/>
    <w:rsid w:val="00541763"/>
    <w:rsid w:val="005417B2"/>
    <w:rsid w:val="005417CE"/>
    <w:rsid w:val="00541830"/>
    <w:rsid w:val="005418EB"/>
    <w:rsid w:val="005419F7"/>
    <w:rsid w:val="00541A38"/>
    <w:rsid w:val="00541A73"/>
    <w:rsid w:val="00541B20"/>
    <w:rsid w:val="00541BAF"/>
    <w:rsid w:val="00541BBD"/>
    <w:rsid w:val="00541C77"/>
    <w:rsid w:val="00541CE1"/>
    <w:rsid w:val="00541E1B"/>
    <w:rsid w:val="00541E1F"/>
    <w:rsid w:val="00541E31"/>
    <w:rsid w:val="00541F49"/>
    <w:rsid w:val="00541F68"/>
    <w:rsid w:val="00541FAA"/>
    <w:rsid w:val="00541FC9"/>
    <w:rsid w:val="005420D6"/>
    <w:rsid w:val="00542119"/>
    <w:rsid w:val="0054215D"/>
    <w:rsid w:val="0054217F"/>
    <w:rsid w:val="005422CD"/>
    <w:rsid w:val="005422F0"/>
    <w:rsid w:val="0054234A"/>
    <w:rsid w:val="00542374"/>
    <w:rsid w:val="00542389"/>
    <w:rsid w:val="0054241A"/>
    <w:rsid w:val="00542426"/>
    <w:rsid w:val="00542500"/>
    <w:rsid w:val="0054255A"/>
    <w:rsid w:val="0054260B"/>
    <w:rsid w:val="00542650"/>
    <w:rsid w:val="0054280A"/>
    <w:rsid w:val="005428FD"/>
    <w:rsid w:val="00542921"/>
    <w:rsid w:val="00542942"/>
    <w:rsid w:val="005429B1"/>
    <w:rsid w:val="005429B7"/>
    <w:rsid w:val="00542AC9"/>
    <w:rsid w:val="00542B6E"/>
    <w:rsid w:val="00542BFC"/>
    <w:rsid w:val="00542C24"/>
    <w:rsid w:val="00542C64"/>
    <w:rsid w:val="00542CED"/>
    <w:rsid w:val="00542D15"/>
    <w:rsid w:val="00542D4D"/>
    <w:rsid w:val="00542E5F"/>
    <w:rsid w:val="00542E66"/>
    <w:rsid w:val="00542EFF"/>
    <w:rsid w:val="00542F52"/>
    <w:rsid w:val="00542F95"/>
    <w:rsid w:val="00543040"/>
    <w:rsid w:val="0054309D"/>
    <w:rsid w:val="00543125"/>
    <w:rsid w:val="0054313C"/>
    <w:rsid w:val="00543160"/>
    <w:rsid w:val="0054316B"/>
    <w:rsid w:val="005431BB"/>
    <w:rsid w:val="0054324F"/>
    <w:rsid w:val="00543366"/>
    <w:rsid w:val="005433FA"/>
    <w:rsid w:val="005433FD"/>
    <w:rsid w:val="00543425"/>
    <w:rsid w:val="00543426"/>
    <w:rsid w:val="0054348C"/>
    <w:rsid w:val="0054356E"/>
    <w:rsid w:val="005435CB"/>
    <w:rsid w:val="00543664"/>
    <w:rsid w:val="00543684"/>
    <w:rsid w:val="005436BE"/>
    <w:rsid w:val="00543780"/>
    <w:rsid w:val="0054392F"/>
    <w:rsid w:val="00543964"/>
    <w:rsid w:val="005439AF"/>
    <w:rsid w:val="005439F0"/>
    <w:rsid w:val="00543B01"/>
    <w:rsid w:val="00543B9B"/>
    <w:rsid w:val="00543BB9"/>
    <w:rsid w:val="00543C2B"/>
    <w:rsid w:val="00543D71"/>
    <w:rsid w:val="00543D8B"/>
    <w:rsid w:val="00543DC0"/>
    <w:rsid w:val="00543DDF"/>
    <w:rsid w:val="00543E72"/>
    <w:rsid w:val="00543ECB"/>
    <w:rsid w:val="00543F5C"/>
    <w:rsid w:val="00543F6D"/>
    <w:rsid w:val="00543FF6"/>
    <w:rsid w:val="0054428D"/>
    <w:rsid w:val="005442C5"/>
    <w:rsid w:val="005442FF"/>
    <w:rsid w:val="005443B1"/>
    <w:rsid w:val="00544405"/>
    <w:rsid w:val="00544428"/>
    <w:rsid w:val="00544441"/>
    <w:rsid w:val="005444CE"/>
    <w:rsid w:val="005444D8"/>
    <w:rsid w:val="0054451B"/>
    <w:rsid w:val="005445D5"/>
    <w:rsid w:val="00544627"/>
    <w:rsid w:val="005446EE"/>
    <w:rsid w:val="005446EF"/>
    <w:rsid w:val="00544704"/>
    <w:rsid w:val="00544732"/>
    <w:rsid w:val="005448C1"/>
    <w:rsid w:val="005448E4"/>
    <w:rsid w:val="0054496A"/>
    <w:rsid w:val="0054498B"/>
    <w:rsid w:val="005449E1"/>
    <w:rsid w:val="00544A7F"/>
    <w:rsid w:val="00544CF4"/>
    <w:rsid w:val="00544D23"/>
    <w:rsid w:val="00544E3F"/>
    <w:rsid w:val="00544E71"/>
    <w:rsid w:val="00544FA3"/>
    <w:rsid w:val="00544FC4"/>
    <w:rsid w:val="005450CC"/>
    <w:rsid w:val="0054511E"/>
    <w:rsid w:val="00545152"/>
    <w:rsid w:val="00545163"/>
    <w:rsid w:val="005451FE"/>
    <w:rsid w:val="0054521A"/>
    <w:rsid w:val="005453B0"/>
    <w:rsid w:val="00545433"/>
    <w:rsid w:val="00545462"/>
    <w:rsid w:val="00545573"/>
    <w:rsid w:val="0054558E"/>
    <w:rsid w:val="005457A9"/>
    <w:rsid w:val="005457FD"/>
    <w:rsid w:val="005458B0"/>
    <w:rsid w:val="005458F0"/>
    <w:rsid w:val="00545998"/>
    <w:rsid w:val="005459B5"/>
    <w:rsid w:val="00545A9C"/>
    <w:rsid w:val="00545B4B"/>
    <w:rsid w:val="00545BD4"/>
    <w:rsid w:val="00545C2C"/>
    <w:rsid w:val="00545C35"/>
    <w:rsid w:val="00545C88"/>
    <w:rsid w:val="00545D08"/>
    <w:rsid w:val="00545EFA"/>
    <w:rsid w:val="00545F37"/>
    <w:rsid w:val="00545F97"/>
    <w:rsid w:val="00546050"/>
    <w:rsid w:val="00546069"/>
    <w:rsid w:val="00546072"/>
    <w:rsid w:val="00546097"/>
    <w:rsid w:val="0054609A"/>
    <w:rsid w:val="0054617F"/>
    <w:rsid w:val="00546209"/>
    <w:rsid w:val="00546236"/>
    <w:rsid w:val="00546263"/>
    <w:rsid w:val="0054632B"/>
    <w:rsid w:val="005463DB"/>
    <w:rsid w:val="005463DE"/>
    <w:rsid w:val="00546492"/>
    <w:rsid w:val="005464E9"/>
    <w:rsid w:val="0054656F"/>
    <w:rsid w:val="005465C0"/>
    <w:rsid w:val="005465E3"/>
    <w:rsid w:val="005465FA"/>
    <w:rsid w:val="0054661D"/>
    <w:rsid w:val="0054663C"/>
    <w:rsid w:val="00546668"/>
    <w:rsid w:val="0054678B"/>
    <w:rsid w:val="00546810"/>
    <w:rsid w:val="0054685A"/>
    <w:rsid w:val="00546896"/>
    <w:rsid w:val="00546906"/>
    <w:rsid w:val="00546908"/>
    <w:rsid w:val="0054695F"/>
    <w:rsid w:val="005469DB"/>
    <w:rsid w:val="00546B45"/>
    <w:rsid w:val="00546D0D"/>
    <w:rsid w:val="00546D1F"/>
    <w:rsid w:val="00546D27"/>
    <w:rsid w:val="00546E1A"/>
    <w:rsid w:val="00546E47"/>
    <w:rsid w:val="00546E4A"/>
    <w:rsid w:val="00546E4B"/>
    <w:rsid w:val="00546E8A"/>
    <w:rsid w:val="00546F87"/>
    <w:rsid w:val="00546FF5"/>
    <w:rsid w:val="00547021"/>
    <w:rsid w:val="00547028"/>
    <w:rsid w:val="00547149"/>
    <w:rsid w:val="0054718C"/>
    <w:rsid w:val="005471BD"/>
    <w:rsid w:val="00547202"/>
    <w:rsid w:val="0054722E"/>
    <w:rsid w:val="00547262"/>
    <w:rsid w:val="00547308"/>
    <w:rsid w:val="00547363"/>
    <w:rsid w:val="00547397"/>
    <w:rsid w:val="0054746D"/>
    <w:rsid w:val="00547593"/>
    <w:rsid w:val="005476D4"/>
    <w:rsid w:val="00547798"/>
    <w:rsid w:val="005477A4"/>
    <w:rsid w:val="00547805"/>
    <w:rsid w:val="0054788F"/>
    <w:rsid w:val="005478E8"/>
    <w:rsid w:val="00547949"/>
    <w:rsid w:val="00547975"/>
    <w:rsid w:val="00547A73"/>
    <w:rsid w:val="00547A74"/>
    <w:rsid w:val="00547A9F"/>
    <w:rsid w:val="00547B89"/>
    <w:rsid w:val="00547C4F"/>
    <w:rsid w:val="00547D74"/>
    <w:rsid w:val="00547E7F"/>
    <w:rsid w:val="00547EC6"/>
    <w:rsid w:val="00547EFB"/>
    <w:rsid w:val="00547FB8"/>
    <w:rsid w:val="00547FF5"/>
    <w:rsid w:val="005501A7"/>
    <w:rsid w:val="005501E0"/>
    <w:rsid w:val="00550229"/>
    <w:rsid w:val="0055029E"/>
    <w:rsid w:val="005502A7"/>
    <w:rsid w:val="00550325"/>
    <w:rsid w:val="0055045C"/>
    <w:rsid w:val="005504B5"/>
    <w:rsid w:val="00550549"/>
    <w:rsid w:val="0055056B"/>
    <w:rsid w:val="00550658"/>
    <w:rsid w:val="00550742"/>
    <w:rsid w:val="005507AA"/>
    <w:rsid w:val="005507FD"/>
    <w:rsid w:val="00550818"/>
    <w:rsid w:val="005508DF"/>
    <w:rsid w:val="005508F4"/>
    <w:rsid w:val="00550921"/>
    <w:rsid w:val="00550951"/>
    <w:rsid w:val="00550A0A"/>
    <w:rsid w:val="00550A2B"/>
    <w:rsid w:val="00550A60"/>
    <w:rsid w:val="00550A6D"/>
    <w:rsid w:val="00550BE5"/>
    <w:rsid w:val="00550C75"/>
    <w:rsid w:val="00550CB8"/>
    <w:rsid w:val="00550CDD"/>
    <w:rsid w:val="00550D1A"/>
    <w:rsid w:val="00550F68"/>
    <w:rsid w:val="00550F76"/>
    <w:rsid w:val="00551043"/>
    <w:rsid w:val="0055113F"/>
    <w:rsid w:val="0055118F"/>
    <w:rsid w:val="005511D1"/>
    <w:rsid w:val="00551293"/>
    <w:rsid w:val="005512CE"/>
    <w:rsid w:val="005512E0"/>
    <w:rsid w:val="00551382"/>
    <w:rsid w:val="00551497"/>
    <w:rsid w:val="00551589"/>
    <w:rsid w:val="005515E1"/>
    <w:rsid w:val="005516C2"/>
    <w:rsid w:val="00551799"/>
    <w:rsid w:val="00551862"/>
    <w:rsid w:val="00551865"/>
    <w:rsid w:val="0055189C"/>
    <w:rsid w:val="005518A9"/>
    <w:rsid w:val="00551A0F"/>
    <w:rsid w:val="00551B0C"/>
    <w:rsid w:val="00551B7B"/>
    <w:rsid w:val="00551BAF"/>
    <w:rsid w:val="00551C39"/>
    <w:rsid w:val="00551D08"/>
    <w:rsid w:val="00551D7A"/>
    <w:rsid w:val="00551EDD"/>
    <w:rsid w:val="00551F2E"/>
    <w:rsid w:val="00551F39"/>
    <w:rsid w:val="00551FA4"/>
    <w:rsid w:val="0055219F"/>
    <w:rsid w:val="005521A0"/>
    <w:rsid w:val="00552254"/>
    <w:rsid w:val="00552267"/>
    <w:rsid w:val="005523A8"/>
    <w:rsid w:val="005523CC"/>
    <w:rsid w:val="005523D4"/>
    <w:rsid w:val="005523D8"/>
    <w:rsid w:val="00552427"/>
    <w:rsid w:val="00552466"/>
    <w:rsid w:val="00552601"/>
    <w:rsid w:val="00552625"/>
    <w:rsid w:val="005526EC"/>
    <w:rsid w:val="00552704"/>
    <w:rsid w:val="00552790"/>
    <w:rsid w:val="005527FB"/>
    <w:rsid w:val="00552869"/>
    <w:rsid w:val="005528C0"/>
    <w:rsid w:val="0055290B"/>
    <w:rsid w:val="0055290D"/>
    <w:rsid w:val="00552975"/>
    <w:rsid w:val="005529BF"/>
    <w:rsid w:val="005529C1"/>
    <w:rsid w:val="005529D3"/>
    <w:rsid w:val="00552A39"/>
    <w:rsid w:val="00552ACA"/>
    <w:rsid w:val="00552B1E"/>
    <w:rsid w:val="00552B39"/>
    <w:rsid w:val="00552B82"/>
    <w:rsid w:val="00552D16"/>
    <w:rsid w:val="00552D30"/>
    <w:rsid w:val="00552DE4"/>
    <w:rsid w:val="00552DFD"/>
    <w:rsid w:val="00552E2C"/>
    <w:rsid w:val="00552F6F"/>
    <w:rsid w:val="00552FF1"/>
    <w:rsid w:val="0055303D"/>
    <w:rsid w:val="00553121"/>
    <w:rsid w:val="00553136"/>
    <w:rsid w:val="00553294"/>
    <w:rsid w:val="005532D7"/>
    <w:rsid w:val="00553332"/>
    <w:rsid w:val="00553337"/>
    <w:rsid w:val="0055336C"/>
    <w:rsid w:val="0055351A"/>
    <w:rsid w:val="0055354F"/>
    <w:rsid w:val="00553575"/>
    <w:rsid w:val="00553598"/>
    <w:rsid w:val="005535D6"/>
    <w:rsid w:val="00553608"/>
    <w:rsid w:val="0055369A"/>
    <w:rsid w:val="00553713"/>
    <w:rsid w:val="005537CE"/>
    <w:rsid w:val="005538A7"/>
    <w:rsid w:val="00553968"/>
    <w:rsid w:val="00553A18"/>
    <w:rsid w:val="00553A69"/>
    <w:rsid w:val="00553AF2"/>
    <w:rsid w:val="00553C0D"/>
    <w:rsid w:val="00553C79"/>
    <w:rsid w:val="00553E01"/>
    <w:rsid w:val="00553FC0"/>
    <w:rsid w:val="00553FF3"/>
    <w:rsid w:val="0055402A"/>
    <w:rsid w:val="005540E3"/>
    <w:rsid w:val="0055417E"/>
    <w:rsid w:val="00554228"/>
    <w:rsid w:val="00554371"/>
    <w:rsid w:val="005544CF"/>
    <w:rsid w:val="005546C1"/>
    <w:rsid w:val="005546D4"/>
    <w:rsid w:val="005547AF"/>
    <w:rsid w:val="005547B6"/>
    <w:rsid w:val="005547EE"/>
    <w:rsid w:val="00554864"/>
    <w:rsid w:val="005548E8"/>
    <w:rsid w:val="00554A22"/>
    <w:rsid w:val="00554A8D"/>
    <w:rsid w:val="00554AC3"/>
    <w:rsid w:val="00554B06"/>
    <w:rsid w:val="00554BFE"/>
    <w:rsid w:val="00554C7D"/>
    <w:rsid w:val="00554CAA"/>
    <w:rsid w:val="00554CF0"/>
    <w:rsid w:val="00554D7B"/>
    <w:rsid w:val="00554E97"/>
    <w:rsid w:val="00554F88"/>
    <w:rsid w:val="00554F8F"/>
    <w:rsid w:val="00554FB1"/>
    <w:rsid w:val="00554FCC"/>
    <w:rsid w:val="00555001"/>
    <w:rsid w:val="00555013"/>
    <w:rsid w:val="005550BA"/>
    <w:rsid w:val="0055520B"/>
    <w:rsid w:val="005552A3"/>
    <w:rsid w:val="0055532F"/>
    <w:rsid w:val="00555396"/>
    <w:rsid w:val="005553A7"/>
    <w:rsid w:val="005553DB"/>
    <w:rsid w:val="00555441"/>
    <w:rsid w:val="0055547B"/>
    <w:rsid w:val="00555525"/>
    <w:rsid w:val="0055553C"/>
    <w:rsid w:val="00555580"/>
    <w:rsid w:val="005555FA"/>
    <w:rsid w:val="0055561C"/>
    <w:rsid w:val="00555755"/>
    <w:rsid w:val="00555A94"/>
    <w:rsid w:val="00555AB7"/>
    <w:rsid w:val="00555B41"/>
    <w:rsid w:val="00555B65"/>
    <w:rsid w:val="00555BEB"/>
    <w:rsid w:val="00555D02"/>
    <w:rsid w:val="00555D57"/>
    <w:rsid w:val="00555E47"/>
    <w:rsid w:val="00555E8D"/>
    <w:rsid w:val="00555EC6"/>
    <w:rsid w:val="00555EF5"/>
    <w:rsid w:val="00555EFB"/>
    <w:rsid w:val="00555F0A"/>
    <w:rsid w:val="005560F4"/>
    <w:rsid w:val="0055619D"/>
    <w:rsid w:val="005561A1"/>
    <w:rsid w:val="0055621B"/>
    <w:rsid w:val="00556314"/>
    <w:rsid w:val="005563C4"/>
    <w:rsid w:val="00556595"/>
    <w:rsid w:val="0055659A"/>
    <w:rsid w:val="005565E0"/>
    <w:rsid w:val="00556609"/>
    <w:rsid w:val="00556610"/>
    <w:rsid w:val="00556621"/>
    <w:rsid w:val="0055675B"/>
    <w:rsid w:val="005567F0"/>
    <w:rsid w:val="00556851"/>
    <w:rsid w:val="00556864"/>
    <w:rsid w:val="00556890"/>
    <w:rsid w:val="005569A0"/>
    <w:rsid w:val="00556A13"/>
    <w:rsid w:val="00556A1F"/>
    <w:rsid w:val="00556A80"/>
    <w:rsid w:val="00556ADB"/>
    <w:rsid w:val="00556B3C"/>
    <w:rsid w:val="00556CEE"/>
    <w:rsid w:val="00556D11"/>
    <w:rsid w:val="00556D62"/>
    <w:rsid w:val="00556D6B"/>
    <w:rsid w:val="00556D96"/>
    <w:rsid w:val="00556DA4"/>
    <w:rsid w:val="00556E3E"/>
    <w:rsid w:val="00556E79"/>
    <w:rsid w:val="00556F3D"/>
    <w:rsid w:val="00556F70"/>
    <w:rsid w:val="00556F7B"/>
    <w:rsid w:val="00556FB2"/>
    <w:rsid w:val="00556FC9"/>
    <w:rsid w:val="0055702E"/>
    <w:rsid w:val="0055708E"/>
    <w:rsid w:val="005570BE"/>
    <w:rsid w:val="005570E4"/>
    <w:rsid w:val="00557103"/>
    <w:rsid w:val="0055710A"/>
    <w:rsid w:val="00557133"/>
    <w:rsid w:val="0055716C"/>
    <w:rsid w:val="0055718B"/>
    <w:rsid w:val="00557194"/>
    <w:rsid w:val="0055720A"/>
    <w:rsid w:val="0055729D"/>
    <w:rsid w:val="005572C1"/>
    <w:rsid w:val="005572F1"/>
    <w:rsid w:val="005572FA"/>
    <w:rsid w:val="00557332"/>
    <w:rsid w:val="00557487"/>
    <w:rsid w:val="00557531"/>
    <w:rsid w:val="00557571"/>
    <w:rsid w:val="0055761C"/>
    <w:rsid w:val="00557650"/>
    <w:rsid w:val="0055766D"/>
    <w:rsid w:val="00557699"/>
    <w:rsid w:val="005576B0"/>
    <w:rsid w:val="005576CE"/>
    <w:rsid w:val="005576D8"/>
    <w:rsid w:val="005576EB"/>
    <w:rsid w:val="00557720"/>
    <w:rsid w:val="00557838"/>
    <w:rsid w:val="00557934"/>
    <w:rsid w:val="0055799F"/>
    <w:rsid w:val="005579AC"/>
    <w:rsid w:val="005579AF"/>
    <w:rsid w:val="005579F7"/>
    <w:rsid w:val="00557A47"/>
    <w:rsid w:val="00557ACB"/>
    <w:rsid w:val="00557ADD"/>
    <w:rsid w:val="00557B1F"/>
    <w:rsid w:val="00557BA3"/>
    <w:rsid w:val="00557BDF"/>
    <w:rsid w:val="00557BF4"/>
    <w:rsid w:val="00557C11"/>
    <w:rsid w:val="00557C40"/>
    <w:rsid w:val="00557CDA"/>
    <w:rsid w:val="00557CEB"/>
    <w:rsid w:val="00557DAD"/>
    <w:rsid w:val="00557DB9"/>
    <w:rsid w:val="00557E2C"/>
    <w:rsid w:val="00557E3E"/>
    <w:rsid w:val="00557EBC"/>
    <w:rsid w:val="00557EBD"/>
    <w:rsid w:val="00557EF3"/>
    <w:rsid w:val="00557F26"/>
    <w:rsid w:val="00557F81"/>
    <w:rsid w:val="00557FA6"/>
    <w:rsid w:val="00557FB6"/>
    <w:rsid w:val="00560005"/>
    <w:rsid w:val="00560088"/>
    <w:rsid w:val="005600A6"/>
    <w:rsid w:val="00560133"/>
    <w:rsid w:val="005601AE"/>
    <w:rsid w:val="0056025A"/>
    <w:rsid w:val="00560282"/>
    <w:rsid w:val="00560397"/>
    <w:rsid w:val="0056041A"/>
    <w:rsid w:val="005604AB"/>
    <w:rsid w:val="005604FF"/>
    <w:rsid w:val="00560555"/>
    <w:rsid w:val="0056060D"/>
    <w:rsid w:val="00560676"/>
    <w:rsid w:val="005606E2"/>
    <w:rsid w:val="00560712"/>
    <w:rsid w:val="00560738"/>
    <w:rsid w:val="00560826"/>
    <w:rsid w:val="0056082F"/>
    <w:rsid w:val="0056088C"/>
    <w:rsid w:val="005608F9"/>
    <w:rsid w:val="00560905"/>
    <w:rsid w:val="0056095A"/>
    <w:rsid w:val="005609A0"/>
    <w:rsid w:val="005609F5"/>
    <w:rsid w:val="00560A73"/>
    <w:rsid w:val="00560A87"/>
    <w:rsid w:val="00560AA8"/>
    <w:rsid w:val="00560ADF"/>
    <w:rsid w:val="00560AE2"/>
    <w:rsid w:val="00560B69"/>
    <w:rsid w:val="00560C41"/>
    <w:rsid w:val="00560E6B"/>
    <w:rsid w:val="00560EAD"/>
    <w:rsid w:val="00560EFD"/>
    <w:rsid w:val="00560F0B"/>
    <w:rsid w:val="00560F58"/>
    <w:rsid w:val="00561026"/>
    <w:rsid w:val="0056102C"/>
    <w:rsid w:val="00561043"/>
    <w:rsid w:val="005610FB"/>
    <w:rsid w:val="0056110A"/>
    <w:rsid w:val="0056120D"/>
    <w:rsid w:val="00561237"/>
    <w:rsid w:val="00561251"/>
    <w:rsid w:val="00561270"/>
    <w:rsid w:val="0056130F"/>
    <w:rsid w:val="0056134B"/>
    <w:rsid w:val="0056136E"/>
    <w:rsid w:val="00561397"/>
    <w:rsid w:val="005613A9"/>
    <w:rsid w:val="005615DC"/>
    <w:rsid w:val="005616F1"/>
    <w:rsid w:val="0056171A"/>
    <w:rsid w:val="005618DA"/>
    <w:rsid w:val="0056191C"/>
    <w:rsid w:val="0056196C"/>
    <w:rsid w:val="005619C0"/>
    <w:rsid w:val="005619DE"/>
    <w:rsid w:val="00561AB7"/>
    <w:rsid w:val="00561AEC"/>
    <w:rsid w:val="00561B5C"/>
    <w:rsid w:val="00561B6A"/>
    <w:rsid w:val="00561B7F"/>
    <w:rsid w:val="00561B91"/>
    <w:rsid w:val="00561BB2"/>
    <w:rsid w:val="00561C51"/>
    <w:rsid w:val="00561C93"/>
    <w:rsid w:val="00561C9B"/>
    <w:rsid w:val="00561CC1"/>
    <w:rsid w:val="00561D0A"/>
    <w:rsid w:val="00561D52"/>
    <w:rsid w:val="00561D6F"/>
    <w:rsid w:val="00561EA2"/>
    <w:rsid w:val="00561EAF"/>
    <w:rsid w:val="00561F4B"/>
    <w:rsid w:val="00561F9C"/>
    <w:rsid w:val="005620AD"/>
    <w:rsid w:val="0056220D"/>
    <w:rsid w:val="00562220"/>
    <w:rsid w:val="00562258"/>
    <w:rsid w:val="0056230B"/>
    <w:rsid w:val="00562320"/>
    <w:rsid w:val="005623A2"/>
    <w:rsid w:val="005623D0"/>
    <w:rsid w:val="00562436"/>
    <w:rsid w:val="00562462"/>
    <w:rsid w:val="0056255D"/>
    <w:rsid w:val="005625C6"/>
    <w:rsid w:val="0056269A"/>
    <w:rsid w:val="00562734"/>
    <w:rsid w:val="005627EA"/>
    <w:rsid w:val="00562880"/>
    <w:rsid w:val="005628E7"/>
    <w:rsid w:val="005628F4"/>
    <w:rsid w:val="0056290C"/>
    <w:rsid w:val="00562924"/>
    <w:rsid w:val="00562931"/>
    <w:rsid w:val="00562979"/>
    <w:rsid w:val="005629D3"/>
    <w:rsid w:val="00562A61"/>
    <w:rsid w:val="00562AAC"/>
    <w:rsid w:val="00562AEB"/>
    <w:rsid w:val="00562BDF"/>
    <w:rsid w:val="00562C32"/>
    <w:rsid w:val="00562C7C"/>
    <w:rsid w:val="00562E4B"/>
    <w:rsid w:val="00562EE9"/>
    <w:rsid w:val="00563036"/>
    <w:rsid w:val="005630A0"/>
    <w:rsid w:val="005630CF"/>
    <w:rsid w:val="0056315A"/>
    <w:rsid w:val="005631E8"/>
    <w:rsid w:val="00563202"/>
    <w:rsid w:val="005632D8"/>
    <w:rsid w:val="0056333E"/>
    <w:rsid w:val="00563386"/>
    <w:rsid w:val="005633FC"/>
    <w:rsid w:val="00563446"/>
    <w:rsid w:val="005634A5"/>
    <w:rsid w:val="00563535"/>
    <w:rsid w:val="00563747"/>
    <w:rsid w:val="005637D8"/>
    <w:rsid w:val="005637E2"/>
    <w:rsid w:val="005637ED"/>
    <w:rsid w:val="00563805"/>
    <w:rsid w:val="00563815"/>
    <w:rsid w:val="00563826"/>
    <w:rsid w:val="00563978"/>
    <w:rsid w:val="005639CA"/>
    <w:rsid w:val="00563AAE"/>
    <w:rsid w:val="00563AE2"/>
    <w:rsid w:val="00563B96"/>
    <w:rsid w:val="00563CB8"/>
    <w:rsid w:val="00563D18"/>
    <w:rsid w:val="00563E0A"/>
    <w:rsid w:val="00563EF6"/>
    <w:rsid w:val="00563F07"/>
    <w:rsid w:val="00564000"/>
    <w:rsid w:val="005640E8"/>
    <w:rsid w:val="00564225"/>
    <w:rsid w:val="00564264"/>
    <w:rsid w:val="005642CE"/>
    <w:rsid w:val="005642DA"/>
    <w:rsid w:val="00564354"/>
    <w:rsid w:val="005644AC"/>
    <w:rsid w:val="00564518"/>
    <w:rsid w:val="005645DD"/>
    <w:rsid w:val="005646D2"/>
    <w:rsid w:val="00564804"/>
    <w:rsid w:val="0056498B"/>
    <w:rsid w:val="005649BA"/>
    <w:rsid w:val="00564A17"/>
    <w:rsid w:val="00564A4E"/>
    <w:rsid w:val="00564B77"/>
    <w:rsid w:val="00564BA8"/>
    <w:rsid w:val="00564C74"/>
    <w:rsid w:val="00564C80"/>
    <w:rsid w:val="00564CB4"/>
    <w:rsid w:val="00564D0A"/>
    <w:rsid w:val="00564D78"/>
    <w:rsid w:val="00564DB8"/>
    <w:rsid w:val="00564DDC"/>
    <w:rsid w:val="00564DF1"/>
    <w:rsid w:val="00564EA9"/>
    <w:rsid w:val="00564F21"/>
    <w:rsid w:val="00564FE5"/>
    <w:rsid w:val="00564FF1"/>
    <w:rsid w:val="00565014"/>
    <w:rsid w:val="0056502F"/>
    <w:rsid w:val="005651A6"/>
    <w:rsid w:val="005651B4"/>
    <w:rsid w:val="005651E5"/>
    <w:rsid w:val="005651FD"/>
    <w:rsid w:val="0056535B"/>
    <w:rsid w:val="005653FD"/>
    <w:rsid w:val="005654A5"/>
    <w:rsid w:val="005655BC"/>
    <w:rsid w:val="005655FD"/>
    <w:rsid w:val="0056579F"/>
    <w:rsid w:val="005658DE"/>
    <w:rsid w:val="00565995"/>
    <w:rsid w:val="00565A05"/>
    <w:rsid w:val="00565AE1"/>
    <w:rsid w:val="00565B73"/>
    <w:rsid w:val="00565BC5"/>
    <w:rsid w:val="00565C41"/>
    <w:rsid w:val="00565CBD"/>
    <w:rsid w:val="00565CBE"/>
    <w:rsid w:val="00565CDF"/>
    <w:rsid w:val="00565DB5"/>
    <w:rsid w:val="00565DDE"/>
    <w:rsid w:val="00565E8C"/>
    <w:rsid w:val="00565F1A"/>
    <w:rsid w:val="00565F7A"/>
    <w:rsid w:val="00565F7E"/>
    <w:rsid w:val="00565FE7"/>
    <w:rsid w:val="00565FF8"/>
    <w:rsid w:val="005660C5"/>
    <w:rsid w:val="00566100"/>
    <w:rsid w:val="00566142"/>
    <w:rsid w:val="00566228"/>
    <w:rsid w:val="00566254"/>
    <w:rsid w:val="00566261"/>
    <w:rsid w:val="005663F7"/>
    <w:rsid w:val="0056640C"/>
    <w:rsid w:val="005664AC"/>
    <w:rsid w:val="00566599"/>
    <w:rsid w:val="00566606"/>
    <w:rsid w:val="005666B8"/>
    <w:rsid w:val="005666BB"/>
    <w:rsid w:val="005667F3"/>
    <w:rsid w:val="00566832"/>
    <w:rsid w:val="005668A4"/>
    <w:rsid w:val="005668B6"/>
    <w:rsid w:val="005668B8"/>
    <w:rsid w:val="00566A1B"/>
    <w:rsid w:val="00566A21"/>
    <w:rsid w:val="00566A5E"/>
    <w:rsid w:val="00566AA0"/>
    <w:rsid w:val="00566B0D"/>
    <w:rsid w:val="00566B22"/>
    <w:rsid w:val="00566B33"/>
    <w:rsid w:val="00566C5D"/>
    <w:rsid w:val="00566EBF"/>
    <w:rsid w:val="00566F05"/>
    <w:rsid w:val="00566F38"/>
    <w:rsid w:val="00566F71"/>
    <w:rsid w:val="00566F7E"/>
    <w:rsid w:val="00566FA6"/>
    <w:rsid w:val="00567181"/>
    <w:rsid w:val="005671FF"/>
    <w:rsid w:val="00567224"/>
    <w:rsid w:val="00567241"/>
    <w:rsid w:val="005672B2"/>
    <w:rsid w:val="005672FD"/>
    <w:rsid w:val="005674B8"/>
    <w:rsid w:val="0056757D"/>
    <w:rsid w:val="005675AF"/>
    <w:rsid w:val="005675B1"/>
    <w:rsid w:val="005675DB"/>
    <w:rsid w:val="00567616"/>
    <w:rsid w:val="005676B3"/>
    <w:rsid w:val="005676FD"/>
    <w:rsid w:val="005677D8"/>
    <w:rsid w:val="00567820"/>
    <w:rsid w:val="00567857"/>
    <w:rsid w:val="00567940"/>
    <w:rsid w:val="00567BB9"/>
    <w:rsid w:val="00567BDF"/>
    <w:rsid w:val="00567C54"/>
    <w:rsid w:val="00567D16"/>
    <w:rsid w:val="00567D73"/>
    <w:rsid w:val="00567DB8"/>
    <w:rsid w:val="00567EDC"/>
    <w:rsid w:val="00567F0C"/>
    <w:rsid w:val="00567F4E"/>
    <w:rsid w:val="00567F7F"/>
    <w:rsid w:val="00567F99"/>
    <w:rsid w:val="00567F9D"/>
    <w:rsid w:val="00567FAE"/>
    <w:rsid w:val="00567FD9"/>
    <w:rsid w:val="00567FE1"/>
    <w:rsid w:val="0057001B"/>
    <w:rsid w:val="00570024"/>
    <w:rsid w:val="0057005B"/>
    <w:rsid w:val="00570128"/>
    <w:rsid w:val="005701CB"/>
    <w:rsid w:val="005701DD"/>
    <w:rsid w:val="00570290"/>
    <w:rsid w:val="00570466"/>
    <w:rsid w:val="005705BF"/>
    <w:rsid w:val="005706E0"/>
    <w:rsid w:val="00570707"/>
    <w:rsid w:val="00570893"/>
    <w:rsid w:val="005708D6"/>
    <w:rsid w:val="0057091A"/>
    <w:rsid w:val="005709A3"/>
    <w:rsid w:val="005709B5"/>
    <w:rsid w:val="00570C21"/>
    <w:rsid w:val="00570CAE"/>
    <w:rsid w:val="00570D4B"/>
    <w:rsid w:val="00570E27"/>
    <w:rsid w:val="00570E4B"/>
    <w:rsid w:val="00570F05"/>
    <w:rsid w:val="00570F5F"/>
    <w:rsid w:val="00570FB4"/>
    <w:rsid w:val="00570FC5"/>
    <w:rsid w:val="00570FD6"/>
    <w:rsid w:val="00571025"/>
    <w:rsid w:val="00571057"/>
    <w:rsid w:val="00571130"/>
    <w:rsid w:val="0057129C"/>
    <w:rsid w:val="005712DB"/>
    <w:rsid w:val="005712F2"/>
    <w:rsid w:val="00571358"/>
    <w:rsid w:val="0057143A"/>
    <w:rsid w:val="00571445"/>
    <w:rsid w:val="00571457"/>
    <w:rsid w:val="0057147A"/>
    <w:rsid w:val="00571499"/>
    <w:rsid w:val="00571537"/>
    <w:rsid w:val="00571564"/>
    <w:rsid w:val="005715DD"/>
    <w:rsid w:val="00571707"/>
    <w:rsid w:val="0057177A"/>
    <w:rsid w:val="00571786"/>
    <w:rsid w:val="005717C0"/>
    <w:rsid w:val="005718C5"/>
    <w:rsid w:val="00571A9E"/>
    <w:rsid w:val="00571AFE"/>
    <w:rsid w:val="00571C86"/>
    <w:rsid w:val="00571D96"/>
    <w:rsid w:val="00571E49"/>
    <w:rsid w:val="00571EAF"/>
    <w:rsid w:val="00571ECC"/>
    <w:rsid w:val="00571F3A"/>
    <w:rsid w:val="0057203C"/>
    <w:rsid w:val="00572047"/>
    <w:rsid w:val="00572119"/>
    <w:rsid w:val="0057212E"/>
    <w:rsid w:val="00572410"/>
    <w:rsid w:val="00572509"/>
    <w:rsid w:val="005725D1"/>
    <w:rsid w:val="00572637"/>
    <w:rsid w:val="00572645"/>
    <w:rsid w:val="00572651"/>
    <w:rsid w:val="0057275D"/>
    <w:rsid w:val="0057276F"/>
    <w:rsid w:val="005727A3"/>
    <w:rsid w:val="005727E9"/>
    <w:rsid w:val="00572829"/>
    <w:rsid w:val="005728C6"/>
    <w:rsid w:val="0057295C"/>
    <w:rsid w:val="005729C1"/>
    <w:rsid w:val="00572AE8"/>
    <w:rsid w:val="00572BCE"/>
    <w:rsid w:val="00572CBA"/>
    <w:rsid w:val="00572CC7"/>
    <w:rsid w:val="00572D19"/>
    <w:rsid w:val="00572D4C"/>
    <w:rsid w:val="00572D5E"/>
    <w:rsid w:val="00572DC3"/>
    <w:rsid w:val="00572DEB"/>
    <w:rsid w:val="00572E8B"/>
    <w:rsid w:val="00572F45"/>
    <w:rsid w:val="00572FB9"/>
    <w:rsid w:val="00572FE6"/>
    <w:rsid w:val="00573058"/>
    <w:rsid w:val="005730D6"/>
    <w:rsid w:val="005730E3"/>
    <w:rsid w:val="005730F3"/>
    <w:rsid w:val="00573157"/>
    <w:rsid w:val="00573161"/>
    <w:rsid w:val="0057325C"/>
    <w:rsid w:val="005732CC"/>
    <w:rsid w:val="005733CA"/>
    <w:rsid w:val="005733D6"/>
    <w:rsid w:val="005734BE"/>
    <w:rsid w:val="005734D5"/>
    <w:rsid w:val="00573589"/>
    <w:rsid w:val="005735F6"/>
    <w:rsid w:val="00573833"/>
    <w:rsid w:val="0057384F"/>
    <w:rsid w:val="00573929"/>
    <w:rsid w:val="0057393E"/>
    <w:rsid w:val="005739CC"/>
    <w:rsid w:val="00573A54"/>
    <w:rsid w:val="00573AE2"/>
    <w:rsid w:val="00573B40"/>
    <w:rsid w:val="00573C0C"/>
    <w:rsid w:val="00573C2C"/>
    <w:rsid w:val="00573C6D"/>
    <w:rsid w:val="00573D14"/>
    <w:rsid w:val="00573E18"/>
    <w:rsid w:val="00573F12"/>
    <w:rsid w:val="00573F24"/>
    <w:rsid w:val="00573F2F"/>
    <w:rsid w:val="00573F3D"/>
    <w:rsid w:val="00573F81"/>
    <w:rsid w:val="00573F89"/>
    <w:rsid w:val="005740F5"/>
    <w:rsid w:val="00574103"/>
    <w:rsid w:val="0057411B"/>
    <w:rsid w:val="0057418F"/>
    <w:rsid w:val="005741C9"/>
    <w:rsid w:val="005742C1"/>
    <w:rsid w:val="0057443F"/>
    <w:rsid w:val="00574455"/>
    <w:rsid w:val="005744B4"/>
    <w:rsid w:val="005744E9"/>
    <w:rsid w:val="00574518"/>
    <w:rsid w:val="00574618"/>
    <w:rsid w:val="00574797"/>
    <w:rsid w:val="005747B6"/>
    <w:rsid w:val="00574823"/>
    <w:rsid w:val="00574924"/>
    <w:rsid w:val="005749E7"/>
    <w:rsid w:val="00574A24"/>
    <w:rsid w:val="00574A28"/>
    <w:rsid w:val="00574ABC"/>
    <w:rsid w:val="00574B47"/>
    <w:rsid w:val="00574BAB"/>
    <w:rsid w:val="00574BC0"/>
    <w:rsid w:val="00574BD6"/>
    <w:rsid w:val="00574BF3"/>
    <w:rsid w:val="00574C5B"/>
    <w:rsid w:val="00574C8F"/>
    <w:rsid w:val="00574CAA"/>
    <w:rsid w:val="00574CBD"/>
    <w:rsid w:val="00574D7C"/>
    <w:rsid w:val="00574DD6"/>
    <w:rsid w:val="00574E3A"/>
    <w:rsid w:val="00574FA9"/>
    <w:rsid w:val="00574FEB"/>
    <w:rsid w:val="00574FF6"/>
    <w:rsid w:val="00574FFB"/>
    <w:rsid w:val="00575012"/>
    <w:rsid w:val="00575104"/>
    <w:rsid w:val="00575177"/>
    <w:rsid w:val="0057522E"/>
    <w:rsid w:val="005752A7"/>
    <w:rsid w:val="0057531D"/>
    <w:rsid w:val="0057535F"/>
    <w:rsid w:val="005753B3"/>
    <w:rsid w:val="005753C9"/>
    <w:rsid w:val="005753FE"/>
    <w:rsid w:val="0057540B"/>
    <w:rsid w:val="0057545F"/>
    <w:rsid w:val="005754C9"/>
    <w:rsid w:val="005755B9"/>
    <w:rsid w:val="0057566C"/>
    <w:rsid w:val="0057571C"/>
    <w:rsid w:val="00575984"/>
    <w:rsid w:val="005759FD"/>
    <w:rsid w:val="00575A02"/>
    <w:rsid w:val="00575A1D"/>
    <w:rsid w:val="00575A3E"/>
    <w:rsid w:val="00575A87"/>
    <w:rsid w:val="00575AC8"/>
    <w:rsid w:val="00575AE4"/>
    <w:rsid w:val="00575AE9"/>
    <w:rsid w:val="00575B16"/>
    <w:rsid w:val="00575B69"/>
    <w:rsid w:val="00575B8C"/>
    <w:rsid w:val="00575BD3"/>
    <w:rsid w:val="00575BFE"/>
    <w:rsid w:val="00575C73"/>
    <w:rsid w:val="00575D2E"/>
    <w:rsid w:val="00575D32"/>
    <w:rsid w:val="00575D8F"/>
    <w:rsid w:val="00575D9B"/>
    <w:rsid w:val="00575DBC"/>
    <w:rsid w:val="00575E34"/>
    <w:rsid w:val="00575F2A"/>
    <w:rsid w:val="00575FD6"/>
    <w:rsid w:val="00575FF5"/>
    <w:rsid w:val="0057602C"/>
    <w:rsid w:val="0057605F"/>
    <w:rsid w:val="0057609E"/>
    <w:rsid w:val="005760D5"/>
    <w:rsid w:val="00576187"/>
    <w:rsid w:val="00576199"/>
    <w:rsid w:val="0057621E"/>
    <w:rsid w:val="005762A3"/>
    <w:rsid w:val="00576311"/>
    <w:rsid w:val="005763AC"/>
    <w:rsid w:val="005763FC"/>
    <w:rsid w:val="00576422"/>
    <w:rsid w:val="0057646F"/>
    <w:rsid w:val="005764B3"/>
    <w:rsid w:val="005764B7"/>
    <w:rsid w:val="005764D4"/>
    <w:rsid w:val="005764EA"/>
    <w:rsid w:val="005765EC"/>
    <w:rsid w:val="00576683"/>
    <w:rsid w:val="005767A4"/>
    <w:rsid w:val="00576831"/>
    <w:rsid w:val="0057684C"/>
    <w:rsid w:val="0057695C"/>
    <w:rsid w:val="0057698F"/>
    <w:rsid w:val="005769B1"/>
    <w:rsid w:val="00576A93"/>
    <w:rsid w:val="00576AD7"/>
    <w:rsid w:val="00576AF7"/>
    <w:rsid w:val="00576B00"/>
    <w:rsid w:val="00576B0C"/>
    <w:rsid w:val="00576B5D"/>
    <w:rsid w:val="00576BC3"/>
    <w:rsid w:val="00576C94"/>
    <w:rsid w:val="00576CD2"/>
    <w:rsid w:val="00576D8E"/>
    <w:rsid w:val="00576E26"/>
    <w:rsid w:val="00576E6F"/>
    <w:rsid w:val="00576E91"/>
    <w:rsid w:val="00576EA0"/>
    <w:rsid w:val="00576EE9"/>
    <w:rsid w:val="00576F2A"/>
    <w:rsid w:val="00576F52"/>
    <w:rsid w:val="00576F5B"/>
    <w:rsid w:val="00576F74"/>
    <w:rsid w:val="005770AC"/>
    <w:rsid w:val="005770AF"/>
    <w:rsid w:val="005770C0"/>
    <w:rsid w:val="0057715A"/>
    <w:rsid w:val="00577241"/>
    <w:rsid w:val="005772CA"/>
    <w:rsid w:val="00577314"/>
    <w:rsid w:val="005773DE"/>
    <w:rsid w:val="00577517"/>
    <w:rsid w:val="005775D5"/>
    <w:rsid w:val="005775E3"/>
    <w:rsid w:val="00577606"/>
    <w:rsid w:val="00577671"/>
    <w:rsid w:val="00577707"/>
    <w:rsid w:val="005777CB"/>
    <w:rsid w:val="005778AD"/>
    <w:rsid w:val="00577942"/>
    <w:rsid w:val="005779A4"/>
    <w:rsid w:val="00577ADC"/>
    <w:rsid w:val="00577B01"/>
    <w:rsid w:val="00577B0C"/>
    <w:rsid w:val="00577B8D"/>
    <w:rsid w:val="00577BA0"/>
    <w:rsid w:val="00577C4C"/>
    <w:rsid w:val="00577C80"/>
    <w:rsid w:val="00577CF0"/>
    <w:rsid w:val="00577E76"/>
    <w:rsid w:val="00577F7D"/>
    <w:rsid w:val="00577FA8"/>
    <w:rsid w:val="00577FC5"/>
    <w:rsid w:val="005800BC"/>
    <w:rsid w:val="005800EC"/>
    <w:rsid w:val="0058017A"/>
    <w:rsid w:val="005801BE"/>
    <w:rsid w:val="00580295"/>
    <w:rsid w:val="0058029D"/>
    <w:rsid w:val="005802B0"/>
    <w:rsid w:val="005802B1"/>
    <w:rsid w:val="005802D7"/>
    <w:rsid w:val="00580305"/>
    <w:rsid w:val="00580359"/>
    <w:rsid w:val="0058044B"/>
    <w:rsid w:val="005804F7"/>
    <w:rsid w:val="00580598"/>
    <w:rsid w:val="005805E1"/>
    <w:rsid w:val="005805E9"/>
    <w:rsid w:val="005806A8"/>
    <w:rsid w:val="005806BD"/>
    <w:rsid w:val="0058070F"/>
    <w:rsid w:val="0058077C"/>
    <w:rsid w:val="005807E9"/>
    <w:rsid w:val="005808C5"/>
    <w:rsid w:val="005808D1"/>
    <w:rsid w:val="005808DD"/>
    <w:rsid w:val="00580938"/>
    <w:rsid w:val="00580951"/>
    <w:rsid w:val="0058096C"/>
    <w:rsid w:val="00580A63"/>
    <w:rsid w:val="00580AA3"/>
    <w:rsid w:val="00580BA0"/>
    <w:rsid w:val="00580DBC"/>
    <w:rsid w:val="00580DDB"/>
    <w:rsid w:val="00580E41"/>
    <w:rsid w:val="00580E89"/>
    <w:rsid w:val="00580E92"/>
    <w:rsid w:val="00580FC9"/>
    <w:rsid w:val="00580FFC"/>
    <w:rsid w:val="00581126"/>
    <w:rsid w:val="005813DB"/>
    <w:rsid w:val="005815AE"/>
    <w:rsid w:val="005815DD"/>
    <w:rsid w:val="005815E1"/>
    <w:rsid w:val="00581669"/>
    <w:rsid w:val="00581689"/>
    <w:rsid w:val="005816BF"/>
    <w:rsid w:val="0058172A"/>
    <w:rsid w:val="0058198B"/>
    <w:rsid w:val="00581A34"/>
    <w:rsid w:val="00581AAF"/>
    <w:rsid w:val="00581B17"/>
    <w:rsid w:val="00581B75"/>
    <w:rsid w:val="00581BAD"/>
    <w:rsid w:val="00581BED"/>
    <w:rsid w:val="00581C24"/>
    <w:rsid w:val="00581C2E"/>
    <w:rsid w:val="00581DA2"/>
    <w:rsid w:val="00581DD9"/>
    <w:rsid w:val="00581DF3"/>
    <w:rsid w:val="00581E16"/>
    <w:rsid w:val="00581E73"/>
    <w:rsid w:val="00581F55"/>
    <w:rsid w:val="00581F86"/>
    <w:rsid w:val="00581FB3"/>
    <w:rsid w:val="00582009"/>
    <w:rsid w:val="00582094"/>
    <w:rsid w:val="005820C5"/>
    <w:rsid w:val="005820F3"/>
    <w:rsid w:val="00582120"/>
    <w:rsid w:val="0058212F"/>
    <w:rsid w:val="00582189"/>
    <w:rsid w:val="005821B6"/>
    <w:rsid w:val="00582200"/>
    <w:rsid w:val="0058225F"/>
    <w:rsid w:val="00582304"/>
    <w:rsid w:val="0058232E"/>
    <w:rsid w:val="0058239A"/>
    <w:rsid w:val="005823D7"/>
    <w:rsid w:val="00582633"/>
    <w:rsid w:val="0058267D"/>
    <w:rsid w:val="005826D3"/>
    <w:rsid w:val="00582715"/>
    <w:rsid w:val="00582762"/>
    <w:rsid w:val="00582975"/>
    <w:rsid w:val="00582A3A"/>
    <w:rsid w:val="00582A56"/>
    <w:rsid w:val="00582AFD"/>
    <w:rsid w:val="00582B20"/>
    <w:rsid w:val="00582B24"/>
    <w:rsid w:val="00582CA4"/>
    <w:rsid w:val="00582CFF"/>
    <w:rsid w:val="00582D7B"/>
    <w:rsid w:val="00582DA6"/>
    <w:rsid w:val="00582E51"/>
    <w:rsid w:val="00582E74"/>
    <w:rsid w:val="00582E92"/>
    <w:rsid w:val="00582EFA"/>
    <w:rsid w:val="00583029"/>
    <w:rsid w:val="00583067"/>
    <w:rsid w:val="00583172"/>
    <w:rsid w:val="0058317D"/>
    <w:rsid w:val="005831EA"/>
    <w:rsid w:val="0058325C"/>
    <w:rsid w:val="0058336F"/>
    <w:rsid w:val="0058337A"/>
    <w:rsid w:val="005833AD"/>
    <w:rsid w:val="0058355C"/>
    <w:rsid w:val="005835A8"/>
    <w:rsid w:val="005835CB"/>
    <w:rsid w:val="005835F4"/>
    <w:rsid w:val="005837D3"/>
    <w:rsid w:val="00583935"/>
    <w:rsid w:val="00583973"/>
    <w:rsid w:val="00583AF0"/>
    <w:rsid w:val="00583B64"/>
    <w:rsid w:val="00583B90"/>
    <w:rsid w:val="00583C92"/>
    <w:rsid w:val="00583D36"/>
    <w:rsid w:val="00583DB5"/>
    <w:rsid w:val="00583DB8"/>
    <w:rsid w:val="00583F37"/>
    <w:rsid w:val="00583F54"/>
    <w:rsid w:val="00583F8F"/>
    <w:rsid w:val="00584100"/>
    <w:rsid w:val="0058419B"/>
    <w:rsid w:val="00584260"/>
    <w:rsid w:val="005842AE"/>
    <w:rsid w:val="005842E8"/>
    <w:rsid w:val="0058430E"/>
    <w:rsid w:val="00584327"/>
    <w:rsid w:val="0058434C"/>
    <w:rsid w:val="00584374"/>
    <w:rsid w:val="0058442F"/>
    <w:rsid w:val="0058445C"/>
    <w:rsid w:val="005844A2"/>
    <w:rsid w:val="00584591"/>
    <w:rsid w:val="005845A2"/>
    <w:rsid w:val="00584612"/>
    <w:rsid w:val="0058471F"/>
    <w:rsid w:val="005847F1"/>
    <w:rsid w:val="0058481D"/>
    <w:rsid w:val="0058489E"/>
    <w:rsid w:val="00584945"/>
    <w:rsid w:val="005849C5"/>
    <w:rsid w:val="005849CE"/>
    <w:rsid w:val="005849E2"/>
    <w:rsid w:val="005849FD"/>
    <w:rsid w:val="00584AAB"/>
    <w:rsid w:val="00584B4E"/>
    <w:rsid w:val="00584C61"/>
    <w:rsid w:val="00584DEE"/>
    <w:rsid w:val="00584E2C"/>
    <w:rsid w:val="00584E5F"/>
    <w:rsid w:val="00584EBE"/>
    <w:rsid w:val="00584ED6"/>
    <w:rsid w:val="00584EDD"/>
    <w:rsid w:val="00584F26"/>
    <w:rsid w:val="00584F4B"/>
    <w:rsid w:val="00584F60"/>
    <w:rsid w:val="00584F8D"/>
    <w:rsid w:val="00584FBD"/>
    <w:rsid w:val="00584FCA"/>
    <w:rsid w:val="0058507B"/>
    <w:rsid w:val="005850F8"/>
    <w:rsid w:val="005851BA"/>
    <w:rsid w:val="00585244"/>
    <w:rsid w:val="0058524F"/>
    <w:rsid w:val="00585282"/>
    <w:rsid w:val="00585298"/>
    <w:rsid w:val="00585366"/>
    <w:rsid w:val="00585385"/>
    <w:rsid w:val="005853FB"/>
    <w:rsid w:val="005853FF"/>
    <w:rsid w:val="005854DE"/>
    <w:rsid w:val="00585503"/>
    <w:rsid w:val="005855CF"/>
    <w:rsid w:val="00585619"/>
    <w:rsid w:val="0058562A"/>
    <w:rsid w:val="005856A5"/>
    <w:rsid w:val="00585727"/>
    <w:rsid w:val="00585753"/>
    <w:rsid w:val="00585791"/>
    <w:rsid w:val="005857AB"/>
    <w:rsid w:val="005858E2"/>
    <w:rsid w:val="005858E5"/>
    <w:rsid w:val="00585ADD"/>
    <w:rsid w:val="00585B3E"/>
    <w:rsid w:val="00585BB8"/>
    <w:rsid w:val="00585BC8"/>
    <w:rsid w:val="00585C01"/>
    <w:rsid w:val="00585C4B"/>
    <w:rsid w:val="00585CA9"/>
    <w:rsid w:val="00585CEC"/>
    <w:rsid w:val="00585D23"/>
    <w:rsid w:val="00585E1A"/>
    <w:rsid w:val="00585E1F"/>
    <w:rsid w:val="00585E97"/>
    <w:rsid w:val="00585EA3"/>
    <w:rsid w:val="00585EC9"/>
    <w:rsid w:val="0058602A"/>
    <w:rsid w:val="00586035"/>
    <w:rsid w:val="00586036"/>
    <w:rsid w:val="0058627B"/>
    <w:rsid w:val="005862B4"/>
    <w:rsid w:val="0058631B"/>
    <w:rsid w:val="00586340"/>
    <w:rsid w:val="0058636E"/>
    <w:rsid w:val="00586371"/>
    <w:rsid w:val="005863D4"/>
    <w:rsid w:val="0058649C"/>
    <w:rsid w:val="005864F7"/>
    <w:rsid w:val="00586516"/>
    <w:rsid w:val="0058658A"/>
    <w:rsid w:val="005865F4"/>
    <w:rsid w:val="0058660D"/>
    <w:rsid w:val="00586639"/>
    <w:rsid w:val="0058666B"/>
    <w:rsid w:val="00586701"/>
    <w:rsid w:val="00586725"/>
    <w:rsid w:val="00586795"/>
    <w:rsid w:val="00586798"/>
    <w:rsid w:val="00586834"/>
    <w:rsid w:val="0058684F"/>
    <w:rsid w:val="005868D9"/>
    <w:rsid w:val="00586955"/>
    <w:rsid w:val="0058697E"/>
    <w:rsid w:val="00586A18"/>
    <w:rsid w:val="00586A3C"/>
    <w:rsid w:val="00586A64"/>
    <w:rsid w:val="00586ADC"/>
    <w:rsid w:val="00586BCB"/>
    <w:rsid w:val="00586C02"/>
    <w:rsid w:val="00586C37"/>
    <w:rsid w:val="00586C85"/>
    <w:rsid w:val="00586CD6"/>
    <w:rsid w:val="00586CE5"/>
    <w:rsid w:val="00586CF7"/>
    <w:rsid w:val="00586DA2"/>
    <w:rsid w:val="00586DA4"/>
    <w:rsid w:val="00586DA9"/>
    <w:rsid w:val="00586E33"/>
    <w:rsid w:val="00586E49"/>
    <w:rsid w:val="00586F17"/>
    <w:rsid w:val="00586F2B"/>
    <w:rsid w:val="00586F88"/>
    <w:rsid w:val="00586F8B"/>
    <w:rsid w:val="00586FB2"/>
    <w:rsid w:val="00586FD3"/>
    <w:rsid w:val="00586FFE"/>
    <w:rsid w:val="00587032"/>
    <w:rsid w:val="00587051"/>
    <w:rsid w:val="005871CB"/>
    <w:rsid w:val="005871DD"/>
    <w:rsid w:val="00587226"/>
    <w:rsid w:val="0058722F"/>
    <w:rsid w:val="00587281"/>
    <w:rsid w:val="005872B7"/>
    <w:rsid w:val="0058734A"/>
    <w:rsid w:val="0058748D"/>
    <w:rsid w:val="005874DB"/>
    <w:rsid w:val="005874DD"/>
    <w:rsid w:val="005875FA"/>
    <w:rsid w:val="005876CF"/>
    <w:rsid w:val="00587734"/>
    <w:rsid w:val="00587751"/>
    <w:rsid w:val="0058788A"/>
    <w:rsid w:val="005878DB"/>
    <w:rsid w:val="00587993"/>
    <w:rsid w:val="005879C1"/>
    <w:rsid w:val="005879F7"/>
    <w:rsid w:val="005879F9"/>
    <w:rsid w:val="00587AAE"/>
    <w:rsid w:val="00587AB9"/>
    <w:rsid w:val="00587B34"/>
    <w:rsid w:val="00587B41"/>
    <w:rsid w:val="00587B92"/>
    <w:rsid w:val="00587BE9"/>
    <w:rsid w:val="00587C0E"/>
    <w:rsid w:val="00587D0B"/>
    <w:rsid w:val="00587D7D"/>
    <w:rsid w:val="00587DDB"/>
    <w:rsid w:val="00587E65"/>
    <w:rsid w:val="00587EAD"/>
    <w:rsid w:val="00590033"/>
    <w:rsid w:val="00590046"/>
    <w:rsid w:val="0059007F"/>
    <w:rsid w:val="00590101"/>
    <w:rsid w:val="00590240"/>
    <w:rsid w:val="005902B4"/>
    <w:rsid w:val="00590448"/>
    <w:rsid w:val="0059049D"/>
    <w:rsid w:val="0059049E"/>
    <w:rsid w:val="0059051F"/>
    <w:rsid w:val="00590611"/>
    <w:rsid w:val="005906E4"/>
    <w:rsid w:val="00590891"/>
    <w:rsid w:val="00590903"/>
    <w:rsid w:val="00590933"/>
    <w:rsid w:val="00590953"/>
    <w:rsid w:val="005909EF"/>
    <w:rsid w:val="00590A5A"/>
    <w:rsid w:val="00590ACC"/>
    <w:rsid w:val="00590B00"/>
    <w:rsid w:val="00590B67"/>
    <w:rsid w:val="00590BBD"/>
    <w:rsid w:val="00590C86"/>
    <w:rsid w:val="00590C99"/>
    <w:rsid w:val="00590CCF"/>
    <w:rsid w:val="00590DD0"/>
    <w:rsid w:val="00590E2B"/>
    <w:rsid w:val="00590E64"/>
    <w:rsid w:val="00590F98"/>
    <w:rsid w:val="00590FAB"/>
    <w:rsid w:val="00591054"/>
    <w:rsid w:val="00591253"/>
    <w:rsid w:val="005912B0"/>
    <w:rsid w:val="005912E2"/>
    <w:rsid w:val="005912EB"/>
    <w:rsid w:val="00591387"/>
    <w:rsid w:val="00591408"/>
    <w:rsid w:val="005914F2"/>
    <w:rsid w:val="005915EB"/>
    <w:rsid w:val="00591760"/>
    <w:rsid w:val="0059188E"/>
    <w:rsid w:val="005918A2"/>
    <w:rsid w:val="005918A9"/>
    <w:rsid w:val="005919B0"/>
    <w:rsid w:val="00591A65"/>
    <w:rsid w:val="00591AE7"/>
    <w:rsid w:val="00591BB9"/>
    <w:rsid w:val="00591C06"/>
    <w:rsid w:val="00591D3F"/>
    <w:rsid w:val="00591D4E"/>
    <w:rsid w:val="00591D51"/>
    <w:rsid w:val="00591D5A"/>
    <w:rsid w:val="00591DAE"/>
    <w:rsid w:val="00591EE5"/>
    <w:rsid w:val="00592090"/>
    <w:rsid w:val="005920FE"/>
    <w:rsid w:val="00592112"/>
    <w:rsid w:val="00592135"/>
    <w:rsid w:val="00592136"/>
    <w:rsid w:val="00592179"/>
    <w:rsid w:val="005921AF"/>
    <w:rsid w:val="00592339"/>
    <w:rsid w:val="005923B2"/>
    <w:rsid w:val="005923D1"/>
    <w:rsid w:val="005923F4"/>
    <w:rsid w:val="005924BA"/>
    <w:rsid w:val="005924D8"/>
    <w:rsid w:val="00592502"/>
    <w:rsid w:val="00592506"/>
    <w:rsid w:val="0059250B"/>
    <w:rsid w:val="00592514"/>
    <w:rsid w:val="0059254E"/>
    <w:rsid w:val="005928FD"/>
    <w:rsid w:val="00592951"/>
    <w:rsid w:val="0059295C"/>
    <w:rsid w:val="005929B9"/>
    <w:rsid w:val="005929EB"/>
    <w:rsid w:val="00592A80"/>
    <w:rsid w:val="00592B05"/>
    <w:rsid w:val="00592C1F"/>
    <w:rsid w:val="00592C41"/>
    <w:rsid w:val="00592C47"/>
    <w:rsid w:val="00592CE6"/>
    <w:rsid w:val="00592CFA"/>
    <w:rsid w:val="00592E70"/>
    <w:rsid w:val="00592E9F"/>
    <w:rsid w:val="00592EBE"/>
    <w:rsid w:val="00592EEC"/>
    <w:rsid w:val="00592FCB"/>
    <w:rsid w:val="0059300C"/>
    <w:rsid w:val="0059307D"/>
    <w:rsid w:val="0059308D"/>
    <w:rsid w:val="005930A5"/>
    <w:rsid w:val="005930B2"/>
    <w:rsid w:val="005931D6"/>
    <w:rsid w:val="005931EF"/>
    <w:rsid w:val="00593256"/>
    <w:rsid w:val="00593284"/>
    <w:rsid w:val="005932B9"/>
    <w:rsid w:val="005932F7"/>
    <w:rsid w:val="00593343"/>
    <w:rsid w:val="00593350"/>
    <w:rsid w:val="005933F1"/>
    <w:rsid w:val="0059352B"/>
    <w:rsid w:val="00593641"/>
    <w:rsid w:val="00593813"/>
    <w:rsid w:val="0059387C"/>
    <w:rsid w:val="005938C2"/>
    <w:rsid w:val="00593932"/>
    <w:rsid w:val="005939B5"/>
    <w:rsid w:val="00593AA2"/>
    <w:rsid w:val="00593AC3"/>
    <w:rsid w:val="00593AC6"/>
    <w:rsid w:val="00593B5F"/>
    <w:rsid w:val="00593BC9"/>
    <w:rsid w:val="00593BFE"/>
    <w:rsid w:val="00593C9C"/>
    <w:rsid w:val="00593CA5"/>
    <w:rsid w:val="00593CCB"/>
    <w:rsid w:val="00593D16"/>
    <w:rsid w:val="00593D3D"/>
    <w:rsid w:val="00593DDC"/>
    <w:rsid w:val="00593E25"/>
    <w:rsid w:val="00593F10"/>
    <w:rsid w:val="00593FD3"/>
    <w:rsid w:val="00593FFC"/>
    <w:rsid w:val="0059403D"/>
    <w:rsid w:val="00594045"/>
    <w:rsid w:val="0059408F"/>
    <w:rsid w:val="005940A5"/>
    <w:rsid w:val="005941B7"/>
    <w:rsid w:val="00594346"/>
    <w:rsid w:val="0059436D"/>
    <w:rsid w:val="00594465"/>
    <w:rsid w:val="00594515"/>
    <w:rsid w:val="0059458A"/>
    <w:rsid w:val="0059461E"/>
    <w:rsid w:val="005946DF"/>
    <w:rsid w:val="00594713"/>
    <w:rsid w:val="00594775"/>
    <w:rsid w:val="0059479A"/>
    <w:rsid w:val="005947FE"/>
    <w:rsid w:val="0059480A"/>
    <w:rsid w:val="0059482A"/>
    <w:rsid w:val="0059486B"/>
    <w:rsid w:val="0059489C"/>
    <w:rsid w:val="005948B1"/>
    <w:rsid w:val="0059495C"/>
    <w:rsid w:val="005949A8"/>
    <w:rsid w:val="00594A1B"/>
    <w:rsid w:val="00594AF2"/>
    <w:rsid w:val="00594BD8"/>
    <w:rsid w:val="00594C70"/>
    <w:rsid w:val="00594C92"/>
    <w:rsid w:val="00594DB6"/>
    <w:rsid w:val="00594E6A"/>
    <w:rsid w:val="00594E85"/>
    <w:rsid w:val="00595022"/>
    <w:rsid w:val="00595048"/>
    <w:rsid w:val="00595069"/>
    <w:rsid w:val="0059508D"/>
    <w:rsid w:val="005951A5"/>
    <w:rsid w:val="0059525C"/>
    <w:rsid w:val="0059529C"/>
    <w:rsid w:val="005952E4"/>
    <w:rsid w:val="0059539C"/>
    <w:rsid w:val="005953F9"/>
    <w:rsid w:val="00595453"/>
    <w:rsid w:val="005954EC"/>
    <w:rsid w:val="00595553"/>
    <w:rsid w:val="00595577"/>
    <w:rsid w:val="00595590"/>
    <w:rsid w:val="00595669"/>
    <w:rsid w:val="0059567A"/>
    <w:rsid w:val="0059568F"/>
    <w:rsid w:val="00595729"/>
    <w:rsid w:val="00595808"/>
    <w:rsid w:val="00595836"/>
    <w:rsid w:val="005958D4"/>
    <w:rsid w:val="005958DD"/>
    <w:rsid w:val="005958DF"/>
    <w:rsid w:val="00595954"/>
    <w:rsid w:val="00595A07"/>
    <w:rsid w:val="00595A89"/>
    <w:rsid w:val="00595B20"/>
    <w:rsid w:val="00595BFF"/>
    <w:rsid w:val="00595C6F"/>
    <w:rsid w:val="00595D63"/>
    <w:rsid w:val="00595DB3"/>
    <w:rsid w:val="00595DBB"/>
    <w:rsid w:val="00595DFA"/>
    <w:rsid w:val="00595ED6"/>
    <w:rsid w:val="00595ED8"/>
    <w:rsid w:val="00595F4C"/>
    <w:rsid w:val="00595F61"/>
    <w:rsid w:val="005960DE"/>
    <w:rsid w:val="00596101"/>
    <w:rsid w:val="005961C0"/>
    <w:rsid w:val="00596289"/>
    <w:rsid w:val="005962B5"/>
    <w:rsid w:val="005963AF"/>
    <w:rsid w:val="00596479"/>
    <w:rsid w:val="005964C0"/>
    <w:rsid w:val="005964D2"/>
    <w:rsid w:val="005964DF"/>
    <w:rsid w:val="0059653B"/>
    <w:rsid w:val="0059653C"/>
    <w:rsid w:val="00596669"/>
    <w:rsid w:val="00596680"/>
    <w:rsid w:val="0059688D"/>
    <w:rsid w:val="00596953"/>
    <w:rsid w:val="00596B85"/>
    <w:rsid w:val="00596BDC"/>
    <w:rsid w:val="00596C91"/>
    <w:rsid w:val="00596DAB"/>
    <w:rsid w:val="00596E91"/>
    <w:rsid w:val="00596F64"/>
    <w:rsid w:val="0059708A"/>
    <w:rsid w:val="005970B3"/>
    <w:rsid w:val="00597102"/>
    <w:rsid w:val="00597188"/>
    <w:rsid w:val="00597237"/>
    <w:rsid w:val="00597336"/>
    <w:rsid w:val="005973C4"/>
    <w:rsid w:val="0059740F"/>
    <w:rsid w:val="00597416"/>
    <w:rsid w:val="005975DB"/>
    <w:rsid w:val="00597671"/>
    <w:rsid w:val="005976B8"/>
    <w:rsid w:val="0059770B"/>
    <w:rsid w:val="0059778F"/>
    <w:rsid w:val="005977B5"/>
    <w:rsid w:val="005977EF"/>
    <w:rsid w:val="00597836"/>
    <w:rsid w:val="005979B8"/>
    <w:rsid w:val="00597A42"/>
    <w:rsid w:val="00597AB7"/>
    <w:rsid w:val="00597ADF"/>
    <w:rsid w:val="00597B0F"/>
    <w:rsid w:val="00597B6D"/>
    <w:rsid w:val="00597CB6"/>
    <w:rsid w:val="00597CCD"/>
    <w:rsid w:val="00597CCE"/>
    <w:rsid w:val="00597D39"/>
    <w:rsid w:val="00597D86"/>
    <w:rsid w:val="00597DEA"/>
    <w:rsid w:val="00597E1F"/>
    <w:rsid w:val="00597E41"/>
    <w:rsid w:val="00597E92"/>
    <w:rsid w:val="00597EAD"/>
    <w:rsid w:val="00597EBF"/>
    <w:rsid w:val="00597F83"/>
    <w:rsid w:val="005A027C"/>
    <w:rsid w:val="005A03A6"/>
    <w:rsid w:val="005A03CE"/>
    <w:rsid w:val="005A03F2"/>
    <w:rsid w:val="005A0425"/>
    <w:rsid w:val="005A045D"/>
    <w:rsid w:val="005A0579"/>
    <w:rsid w:val="005A05FD"/>
    <w:rsid w:val="005A063F"/>
    <w:rsid w:val="005A065C"/>
    <w:rsid w:val="005A06AB"/>
    <w:rsid w:val="005A0713"/>
    <w:rsid w:val="005A0780"/>
    <w:rsid w:val="005A07A1"/>
    <w:rsid w:val="005A07DD"/>
    <w:rsid w:val="005A0842"/>
    <w:rsid w:val="005A0941"/>
    <w:rsid w:val="005A095B"/>
    <w:rsid w:val="005A09F9"/>
    <w:rsid w:val="005A0A25"/>
    <w:rsid w:val="005A0A55"/>
    <w:rsid w:val="005A0AC0"/>
    <w:rsid w:val="005A0AF8"/>
    <w:rsid w:val="005A0B5E"/>
    <w:rsid w:val="005A0DDC"/>
    <w:rsid w:val="005A0F67"/>
    <w:rsid w:val="005A0FCD"/>
    <w:rsid w:val="005A103E"/>
    <w:rsid w:val="005A104B"/>
    <w:rsid w:val="005A1055"/>
    <w:rsid w:val="005A10A0"/>
    <w:rsid w:val="005A10F4"/>
    <w:rsid w:val="005A116F"/>
    <w:rsid w:val="005A122F"/>
    <w:rsid w:val="005A123A"/>
    <w:rsid w:val="005A1269"/>
    <w:rsid w:val="005A139F"/>
    <w:rsid w:val="005A1424"/>
    <w:rsid w:val="005A1436"/>
    <w:rsid w:val="005A1494"/>
    <w:rsid w:val="005A1495"/>
    <w:rsid w:val="005A14D7"/>
    <w:rsid w:val="005A14E8"/>
    <w:rsid w:val="005A150F"/>
    <w:rsid w:val="005A152B"/>
    <w:rsid w:val="005A15AA"/>
    <w:rsid w:val="005A15F7"/>
    <w:rsid w:val="005A162C"/>
    <w:rsid w:val="005A16A4"/>
    <w:rsid w:val="005A1707"/>
    <w:rsid w:val="005A170E"/>
    <w:rsid w:val="005A1715"/>
    <w:rsid w:val="005A1734"/>
    <w:rsid w:val="005A1745"/>
    <w:rsid w:val="005A17EA"/>
    <w:rsid w:val="005A180D"/>
    <w:rsid w:val="005A185C"/>
    <w:rsid w:val="005A18E9"/>
    <w:rsid w:val="005A190D"/>
    <w:rsid w:val="005A1955"/>
    <w:rsid w:val="005A1A59"/>
    <w:rsid w:val="005A1C20"/>
    <w:rsid w:val="005A1C27"/>
    <w:rsid w:val="005A1D58"/>
    <w:rsid w:val="005A1DC6"/>
    <w:rsid w:val="005A1E40"/>
    <w:rsid w:val="005A1F29"/>
    <w:rsid w:val="005A1F7F"/>
    <w:rsid w:val="005A1FB0"/>
    <w:rsid w:val="005A1FF0"/>
    <w:rsid w:val="005A2012"/>
    <w:rsid w:val="005A2025"/>
    <w:rsid w:val="005A2034"/>
    <w:rsid w:val="005A2060"/>
    <w:rsid w:val="005A2110"/>
    <w:rsid w:val="005A214E"/>
    <w:rsid w:val="005A21ED"/>
    <w:rsid w:val="005A223A"/>
    <w:rsid w:val="005A22CA"/>
    <w:rsid w:val="005A2331"/>
    <w:rsid w:val="005A2411"/>
    <w:rsid w:val="005A24E4"/>
    <w:rsid w:val="005A265C"/>
    <w:rsid w:val="005A2728"/>
    <w:rsid w:val="005A2938"/>
    <w:rsid w:val="005A2A01"/>
    <w:rsid w:val="005A2B56"/>
    <w:rsid w:val="005A2C0C"/>
    <w:rsid w:val="005A2C24"/>
    <w:rsid w:val="005A2C60"/>
    <w:rsid w:val="005A2D8F"/>
    <w:rsid w:val="005A2DBE"/>
    <w:rsid w:val="005A2DC5"/>
    <w:rsid w:val="005A2E37"/>
    <w:rsid w:val="005A2E66"/>
    <w:rsid w:val="005A2EA7"/>
    <w:rsid w:val="005A2EE1"/>
    <w:rsid w:val="005A2EED"/>
    <w:rsid w:val="005A2F16"/>
    <w:rsid w:val="005A2F35"/>
    <w:rsid w:val="005A2FE1"/>
    <w:rsid w:val="005A311C"/>
    <w:rsid w:val="005A329A"/>
    <w:rsid w:val="005A32A7"/>
    <w:rsid w:val="005A33F1"/>
    <w:rsid w:val="005A34AE"/>
    <w:rsid w:val="005A34DD"/>
    <w:rsid w:val="005A34F8"/>
    <w:rsid w:val="005A35E6"/>
    <w:rsid w:val="005A3672"/>
    <w:rsid w:val="005A3682"/>
    <w:rsid w:val="005A38A2"/>
    <w:rsid w:val="005A3945"/>
    <w:rsid w:val="005A39B3"/>
    <w:rsid w:val="005A3A1E"/>
    <w:rsid w:val="005A3A29"/>
    <w:rsid w:val="005A3AE3"/>
    <w:rsid w:val="005A3B1C"/>
    <w:rsid w:val="005A3C12"/>
    <w:rsid w:val="005A3C4A"/>
    <w:rsid w:val="005A3CDA"/>
    <w:rsid w:val="005A3D03"/>
    <w:rsid w:val="005A3D15"/>
    <w:rsid w:val="005A3D16"/>
    <w:rsid w:val="005A3DEF"/>
    <w:rsid w:val="005A3E09"/>
    <w:rsid w:val="005A3E7B"/>
    <w:rsid w:val="005A4099"/>
    <w:rsid w:val="005A40F9"/>
    <w:rsid w:val="005A4111"/>
    <w:rsid w:val="005A417A"/>
    <w:rsid w:val="005A41E3"/>
    <w:rsid w:val="005A424D"/>
    <w:rsid w:val="005A4304"/>
    <w:rsid w:val="005A43AA"/>
    <w:rsid w:val="005A4452"/>
    <w:rsid w:val="005A4608"/>
    <w:rsid w:val="005A46C3"/>
    <w:rsid w:val="005A46D7"/>
    <w:rsid w:val="005A479E"/>
    <w:rsid w:val="005A4801"/>
    <w:rsid w:val="005A4897"/>
    <w:rsid w:val="005A48EF"/>
    <w:rsid w:val="005A495B"/>
    <w:rsid w:val="005A4A29"/>
    <w:rsid w:val="005A4A96"/>
    <w:rsid w:val="005A4B27"/>
    <w:rsid w:val="005A4B68"/>
    <w:rsid w:val="005A4C2D"/>
    <w:rsid w:val="005A4DA1"/>
    <w:rsid w:val="005A4DA4"/>
    <w:rsid w:val="005A4DCF"/>
    <w:rsid w:val="005A4E43"/>
    <w:rsid w:val="005A4E5E"/>
    <w:rsid w:val="005A4E83"/>
    <w:rsid w:val="005A4EC8"/>
    <w:rsid w:val="005A4ED7"/>
    <w:rsid w:val="005A4F80"/>
    <w:rsid w:val="005A5090"/>
    <w:rsid w:val="005A50CF"/>
    <w:rsid w:val="005A518D"/>
    <w:rsid w:val="005A5190"/>
    <w:rsid w:val="005A51C4"/>
    <w:rsid w:val="005A53C5"/>
    <w:rsid w:val="005A53DA"/>
    <w:rsid w:val="005A543C"/>
    <w:rsid w:val="005A548F"/>
    <w:rsid w:val="005A54D8"/>
    <w:rsid w:val="005A5549"/>
    <w:rsid w:val="005A55B5"/>
    <w:rsid w:val="005A55C8"/>
    <w:rsid w:val="005A564B"/>
    <w:rsid w:val="005A565B"/>
    <w:rsid w:val="005A56C0"/>
    <w:rsid w:val="005A579C"/>
    <w:rsid w:val="005A58C7"/>
    <w:rsid w:val="005A58DD"/>
    <w:rsid w:val="005A58E2"/>
    <w:rsid w:val="005A595C"/>
    <w:rsid w:val="005A5989"/>
    <w:rsid w:val="005A59CA"/>
    <w:rsid w:val="005A5A88"/>
    <w:rsid w:val="005A5AD6"/>
    <w:rsid w:val="005A5BB9"/>
    <w:rsid w:val="005A5BEA"/>
    <w:rsid w:val="005A5BF0"/>
    <w:rsid w:val="005A5C42"/>
    <w:rsid w:val="005A5C93"/>
    <w:rsid w:val="005A5CFD"/>
    <w:rsid w:val="005A5CFF"/>
    <w:rsid w:val="005A5D0F"/>
    <w:rsid w:val="005A5DA5"/>
    <w:rsid w:val="005A5DC5"/>
    <w:rsid w:val="005A5DD0"/>
    <w:rsid w:val="005A5E24"/>
    <w:rsid w:val="005A5E46"/>
    <w:rsid w:val="005A5E67"/>
    <w:rsid w:val="005A5EA7"/>
    <w:rsid w:val="005A5ED7"/>
    <w:rsid w:val="005A5F95"/>
    <w:rsid w:val="005A5FB3"/>
    <w:rsid w:val="005A607D"/>
    <w:rsid w:val="005A60E6"/>
    <w:rsid w:val="005A612A"/>
    <w:rsid w:val="005A61B3"/>
    <w:rsid w:val="005A628C"/>
    <w:rsid w:val="005A6477"/>
    <w:rsid w:val="005A6497"/>
    <w:rsid w:val="005A64C3"/>
    <w:rsid w:val="005A65BA"/>
    <w:rsid w:val="005A65D0"/>
    <w:rsid w:val="005A6695"/>
    <w:rsid w:val="005A671B"/>
    <w:rsid w:val="005A67C7"/>
    <w:rsid w:val="005A67CF"/>
    <w:rsid w:val="005A67FC"/>
    <w:rsid w:val="005A68C2"/>
    <w:rsid w:val="005A6907"/>
    <w:rsid w:val="005A6954"/>
    <w:rsid w:val="005A695C"/>
    <w:rsid w:val="005A69BE"/>
    <w:rsid w:val="005A6A24"/>
    <w:rsid w:val="005A6A5A"/>
    <w:rsid w:val="005A6B66"/>
    <w:rsid w:val="005A6B6D"/>
    <w:rsid w:val="005A6B6F"/>
    <w:rsid w:val="005A6BD8"/>
    <w:rsid w:val="005A6C3C"/>
    <w:rsid w:val="005A6C4C"/>
    <w:rsid w:val="005A6D5D"/>
    <w:rsid w:val="005A6D68"/>
    <w:rsid w:val="005A6E5C"/>
    <w:rsid w:val="005A6EA8"/>
    <w:rsid w:val="005A6F25"/>
    <w:rsid w:val="005A6F61"/>
    <w:rsid w:val="005A700C"/>
    <w:rsid w:val="005A7014"/>
    <w:rsid w:val="005A7021"/>
    <w:rsid w:val="005A704A"/>
    <w:rsid w:val="005A7068"/>
    <w:rsid w:val="005A714C"/>
    <w:rsid w:val="005A7197"/>
    <w:rsid w:val="005A7232"/>
    <w:rsid w:val="005A72CA"/>
    <w:rsid w:val="005A72F7"/>
    <w:rsid w:val="005A739E"/>
    <w:rsid w:val="005A74B0"/>
    <w:rsid w:val="005A74E2"/>
    <w:rsid w:val="005A74ED"/>
    <w:rsid w:val="005A7563"/>
    <w:rsid w:val="005A75C2"/>
    <w:rsid w:val="005A75C4"/>
    <w:rsid w:val="005A76A0"/>
    <w:rsid w:val="005A76BF"/>
    <w:rsid w:val="005A7704"/>
    <w:rsid w:val="005A77CC"/>
    <w:rsid w:val="005A78D3"/>
    <w:rsid w:val="005A78E4"/>
    <w:rsid w:val="005A792E"/>
    <w:rsid w:val="005A7950"/>
    <w:rsid w:val="005A79F2"/>
    <w:rsid w:val="005A7AB6"/>
    <w:rsid w:val="005A7C10"/>
    <w:rsid w:val="005A7C69"/>
    <w:rsid w:val="005A7CFC"/>
    <w:rsid w:val="005A7D36"/>
    <w:rsid w:val="005A7D6B"/>
    <w:rsid w:val="005A7F40"/>
    <w:rsid w:val="005A7F5F"/>
    <w:rsid w:val="005B001B"/>
    <w:rsid w:val="005B0080"/>
    <w:rsid w:val="005B01F7"/>
    <w:rsid w:val="005B02B3"/>
    <w:rsid w:val="005B033F"/>
    <w:rsid w:val="005B03F8"/>
    <w:rsid w:val="005B049B"/>
    <w:rsid w:val="005B04AE"/>
    <w:rsid w:val="005B052B"/>
    <w:rsid w:val="005B053B"/>
    <w:rsid w:val="005B071A"/>
    <w:rsid w:val="005B07F8"/>
    <w:rsid w:val="005B097E"/>
    <w:rsid w:val="005B09A4"/>
    <w:rsid w:val="005B09D4"/>
    <w:rsid w:val="005B0A89"/>
    <w:rsid w:val="005B0ADB"/>
    <w:rsid w:val="005B0B98"/>
    <w:rsid w:val="005B0BA2"/>
    <w:rsid w:val="005B0BB7"/>
    <w:rsid w:val="005B0C38"/>
    <w:rsid w:val="005B0C53"/>
    <w:rsid w:val="005B0CC3"/>
    <w:rsid w:val="005B0D08"/>
    <w:rsid w:val="005B0D14"/>
    <w:rsid w:val="005B0E13"/>
    <w:rsid w:val="005B0E4C"/>
    <w:rsid w:val="005B0E4E"/>
    <w:rsid w:val="005B0E5B"/>
    <w:rsid w:val="005B0EDE"/>
    <w:rsid w:val="005B0F4B"/>
    <w:rsid w:val="005B0FBB"/>
    <w:rsid w:val="005B101E"/>
    <w:rsid w:val="005B1115"/>
    <w:rsid w:val="005B112A"/>
    <w:rsid w:val="005B12AD"/>
    <w:rsid w:val="005B12BD"/>
    <w:rsid w:val="005B131C"/>
    <w:rsid w:val="005B1482"/>
    <w:rsid w:val="005B14A2"/>
    <w:rsid w:val="005B150E"/>
    <w:rsid w:val="005B1534"/>
    <w:rsid w:val="005B153D"/>
    <w:rsid w:val="005B15A6"/>
    <w:rsid w:val="005B163B"/>
    <w:rsid w:val="005B1749"/>
    <w:rsid w:val="005B1764"/>
    <w:rsid w:val="005B17F4"/>
    <w:rsid w:val="005B19B8"/>
    <w:rsid w:val="005B1A03"/>
    <w:rsid w:val="005B1A70"/>
    <w:rsid w:val="005B1AB1"/>
    <w:rsid w:val="005B1ACB"/>
    <w:rsid w:val="005B1AE1"/>
    <w:rsid w:val="005B1AF9"/>
    <w:rsid w:val="005B1B2E"/>
    <w:rsid w:val="005B1B8D"/>
    <w:rsid w:val="005B1C9E"/>
    <w:rsid w:val="005B1D2D"/>
    <w:rsid w:val="005B1D9B"/>
    <w:rsid w:val="005B1EBC"/>
    <w:rsid w:val="005B2015"/>
    <w:rsid w:val="005B2081"/>
    <w:rsid w:val="005B2082"/>
    <w:rsid w:val="005B20C5"/>
    <w:rsid w:val="005B20EB"/>
    <w:rsid w:val="005B20F5"/>
    <w:rsid w:val="005B211C"/>
    <w:rsid w:val="005B2155"/>
    <w:rsid w:val="005B2205"/>
    <w:rsid w:val="005B220E"/>
    <w:rsid w:val="005B22BB"/>
    <w:rsid w:val="005B23E2"/>
    <w:rsid w:val="005B2466"/>
    <w:rsid w:val="005B248B"/>
    <w:rsid w:val="005B248D"/>
    <w:rsid w:val="005B2531"/>
    <w:rsid w:val="005B2567"/>
    <w:rsid w:val="005B258B"/>
    <w:rsid w:val="005B259A"/>
    <w:rsid w:val="005B263E"/>
    <w:rsid w:val="005B27F2"/>
    <w:rsid w:val="005B293B"/>
    <w:rsid w:val="005B2B3A"/>
    <w:rsid w:val="005B2BEB"/>
    <w:rsid w:val="005B2C78"/>
    <w:rsid w:val="005B2CDA"/>
    <w:rsid w:val="005B2CF6"/>
    <w:rsid w:val="005B2D93"/>
    <w:rsid w:val="005B2DF7"/>
    <w:rsid w:val="005B2F23"/>
    <w:rsid w:val="005B3025"/>
    <w:rsid w:val="005B3041"/>
    <w:rsid w:val="005B3087"/>
    <w:rsid w:val="005B312B"/>
    <w:rsid w:val="005B31D2"/>
    <w:rsid w:val="005B3211"/>
    <w:rsid w:val="005B325B"/>
    <w:rsid w:val="005B327B"/>
    <w:rsid w:val="005B32DD"/>
    <w:rsid w:val="005B34E4"/>
    <w:rsid w:val="005B34EB"/>
    <w:rsid w:val="005B351F"/>
    <w:rsid w:val="005B355B"/>
    <w:rsid w:val="005B356A"/>
    <w:rsid w:val="005B3579"/>
    <w:rsid w:val="005B35C7"/>
    <w:rsid w:val="005B3633"/>
    <w:rsid w:val="005B3640"/>
    <w:rsid w:val="005B3695"/>
    <w:rsid w:val="005B36C0"/>
    <w:rsid w:val="005B3702"/>
    <w:rsid w:val="005B3791"/>
    <w:rsid w:val="005B37D4"/>
    <w:rsid w:val="005B3893"/>
    <w:rsid w:val="005B38AB"/>
    <w:rsid w:val="005B38ED"/>
    <w:rsid w:val="005B390A"/>
    <w:rsid w:val="005B3971"/>
    <w:rsid w:val="005B397E"/>
    <w:rsid w:val="005B39E9"/>
    <w:rsid w:val="005B3A96"/>
    <w:rsid w:val="005B3AB1"/>
    <w:rsid w:val="005B3C05"/>
    <w:rsid w:val="005B3D89"/>
    <w:rsid w:val="005B3DBC"/>
    <w:rsid w:val="005B3E34"/>
    <w:rsid w:val="005B3E3C"/>
    <w:rsid w:val="005B3E4A"/>
    <w:rsid w:val="005B3E58"/>
    <w:rsid w:val="005B3FE3"/>
    <w:rsid w:val="005B4180"/>
    <w:rsid w:val="005B41CC"/>
    <w:rsid w:val="005B41D8"/>
    <w:rsid w:val="005B421D"/>
    <w:rsid w:val="005B42AE"/>
    <w:rsid w:val="005B42D3"/>
    <w:rsid w:val="005B4311"/>
    <w:rsid w:val="005B4322"/>
    <w:rsid w:val="005B4377"/>
    <w:rsid w:val="005B438B"/>
    <w:rsid w:val="005B4393"/>
    <w:rsid w:val="005B43A7"/>
    <w:rsid w:val="005B43DD"/>
    <w:rsid w:val="005B43F3"/>
    <w:rsid w:val="005B4584"/>
    <w:rsid w:val="005B4636"/>
    <w:rsid w:val="005B4696"/>
    <w:rsid w:val="005B46E8"/>
    <w:rsid w:val="005B479D"/>
    <w:rsid w:val="005B4800"/>
    <w:rsid w:val="005B487C"/>
    <w:rsid w:val="005B4917"/>
    <w:rsid w:val="005B492A"/>
    <w:rsid w:val="005B497E"/>
    <w:rsid w:val="005B4A1D"/>
    <w:rsid w:val="005B4A2F"/>
    <w:rsid w:val="005B4A97"/>
    <w:rsid w:val="005B4ADB"/>
    <w:rsid w:val="005B4B37"/>
    <w:rsid w:val="005B4BDC"/>
    <w:rsid w:val="005B4BFC"/>
    <w:rsid w:val="005B4C16"/>
    <w:rsid w:val="005B4C27"/>
    <w:rsid w:val="005B4C50"/>
    <w:rsid w:val="005B4C80"/>
    <w:rsid w:val="005B4E94"/>
    <w:rsid w:val="005B4F16"/>
    <w:rsid w:val="005B4F1F"/>
    <w:rsid w:val="005B4F45"/>
    <w:rsid w:val="005B4FA8"/>
    <w:rsid w:val="005B5019"/>
    <w:rsid w:val="005B5035"/>
    <w:rsid w:val="005B50B5"/>
    <w:rsid w:val="005B50B7"/>
    <w:rsid w:val="005B50DD"/>
    <w:rsid w:val="005B5168"/>
    <w:rsid w:val="005B51A2"/>
    <w:rsid w:val="005B523A"/>
    <w:rsid w:val="005B5256"/>
    <w:rsid w:val="005B526A"/>
    <w:rsid w:val="005B52BF"/>
    <w:rsid w:val="005B5337"/>
    <w:rsid w:val="005B536F"/>
    <w:rsid w:val="005B53EE"/>
    <w:rsid w:val="005B540A"/>
    <w:rsid w:val="005B548F"/>
    <w:rsid w:val="005B559C"/>
    <w:rsid w:val="005B55B4"/>
    <w:rsid w:val="005B55C9"/>
    <w:rsid w:val="005B5604"/>
    <w:rsid w:val="005B5617"/>
    <w:rsid w:val="005B568E"/>
    <w:rsid w:val="005B56E2"/>
    <w:rsid w:val="005B5798"/>
    <w:rsid w:val="005B57E8"/>
    <w:rsid w:val="005B5831"/>
    <w:rsid w:val="005B588A"/>
    <w:rsid w:val="005B58A5"/>
    <w:rsid w:val="005B599A"/>
    <w:rsid w:val="005B5A61"/>
    <w:rsid w:val="005B5AC0"/>
    <w:rsid w:val="005B5B10"/>
    <w:rsid w:val="005B5BA5"/>
    <w:rsid w:val="005B5BB2"/>
    <w:rsid w:val="005B5CF9"/>
    <w:rsid w:val="005B5E8C"/>
    <w:rsid w:val="005B5ED5"/>
    <w:rsid w:val="005B5F0A"/>
    <w:rsid w:val="005B5F80"/>
    <w:rsid w:val="005B5FFC"/>
    <w:rsid w:val="005B601C"/>
    <w:rsid w:val="005B6028"/>
    <w:rsid w:val="005B6078"/>
    <w:rsid w:val="005B60D1"/>
    <w:rsid w:val="005B60D9"/>
    <w:rsid w:val="005B6189"/>
    <w:rsid w:val="005B61B7"/>
    <w:rsid w:val="005B61FB"/>
    <w:rsid w:val="005B633B"/>
    <w:rsid w:val="005B6354"/>
    <w:rsid w:val="005B645F"/>
    <w:rsid w:val="005B6481"/>
    <w:rsid w:val="005B65D0"/>
    <w:rsid w:val="005B662C"/>
    <w:rsid w:val="005B6794"/>
    <w:rsid w:val="005B6797"/>
    <w:rsid w:val="005B67BA"/>
    <w:rsid w:val="005B6897"/>
    <w:rsid w:val="005B68F8"/>
    <w:rsid w:val="005B6929"/>
    <w:rsid w:val="005B69A4"/>
    <w:rsid w:val="005B6B0B"/>
    <w:rsid w:val="005B6B64"/>
    <w:rsid w:val="005B6B70"/>
    <w:rsid w:val="005B6D19"/>
    <w:rsid w:val="005B6DA4"/>
    <w:rsid w:val="005B6DD2"/>
    <w:rsid w:val="005B6E4D"/>
    <w:rsid w:val="005B6E78"/>
    <w:rsid w:val="005B6F48"/>
    <w:rsid w:val="005B6FC9"/>
    <w:rsid w:val="005B7060"/>
    <w:rsid w:val="005B707E"/>
    <w:rsid w:val="005B7134"/>
    <w:rsid w:val="005B7145"/>
    <w:rsid w:val="005B7370"/>
    <w:rsid w:val="005B7388"/>
    <w:rsid w:val="005B7399"/>
    <w:rsid w:val="005B7401"/>
    <w:rsid w:val="005B7431"/>
    <w:rsid w:val="005B7452"/>
    <w:rsid w:val="005B7549"/>
    <w:rsid w:val="005B754A"/>
    <w:rsid w:val="005B769B"/>
    <w:rsid w:val="005B77FC"/>
    <w:rsid w:val="005B78AB"/>
    <w:rsid w:val="005B79D4"/>
    <w:rsid w:val="005B7AC3"/>
    <w:rsid w:val="005B7BA2"/>
    <w:rsid w:val="005B7BA4"/>
    <w:rsid w:val="005B7C7D"/>
    <w:rsid w:val="005B7EA9"/>
    <w:rsid w:val="005C0087"/>
    <w:rsid w:val="005C00DD"/>
    <w:rsid w:val="005C015E"/>
    <w:rsid w:val="005C01C2"/>
    <w:rsid w:val="005C01E4"/>
    <w:rsid w:val="005C020C"/>
    <w:rsid w:val="005C02D5"/>
    <w:rsid w:val="005C02F0"/>
    <w:rsid w:val="005C0458"/>
    <w:rsid w:val="005C05E2"/>
    <w:rsid w:val="005C063E"/>
    <w:rsid w:val="005C067D"/>
    <w:rsid w:val="005C06FA"/>
    <w:rsid w:val="005C0734"/>
    <w:rsid w:val="005C07D8"/>
    <w:rsid w:val="005C07E0"/>
    <w:rsid w:val="005C07FD"/>
    <w:rsid w:val="005C08AA"/>
    <w:rsid w:val="005C08C6"/>
    <w:rsid w:val="005C0ADA"/>
    <w:rsid w:val="005C0AE5"/>
    <w:rsid w:val="005C0B27"/>
    <w:rsid w:val="005C0BAC"/>
    <w:rsid w:val="005C0C32"/>
    <w:rsid w:val="005C0C3E"/>
    <w:rsid w:val="005C0CE1"/>
    <w:rsid w:val="005C0D12"/>
    <w:rsid w:val="005C0D17"/>
    <w:rsid w:val="005C0D79"/>
    <w:rsid w:val="005C0D7E"/>
    <w:rsid w:val="005C0DAE"/>
    <w:rsid w:val="005C0E2A"/>
    <w:rsid w:val="005C0ECB"/>
    <w:rsid w:val="005C0FE0"/>
    <w:rsid w:val="005C1063"/>
    <w:rsid w:val="005C107B"/>
    <w:rsid w:val="005C1088"/>
    <w:rsid w:val="005C1123"/>
    <w:rsid w:val="005C1154"/>
    <w:rsid w:val="005C126E"/>
    <w:rsid w:val="005C129E"/>
    <w:rsid w:val="005C12E1"/>
    <w:rsid w:val="005C12E9"/>
    <w:rsid w:val="005C13AB"/>
    <w:rsid w:val="005C13B0"/>
    <w:rsid w:val="005C1544"/>
    <w:rsid w:val="005C1551"/>
    <w:rsid w:val="005C156A"/>
    <w:rsid w:val="005C1599"/>
    <w:rsid w:val="005C1606"/>
    <w:rsid w:val="005C1687"/>
    <w:rsid w:val="005C16F6"/>
    <w:rsid w:val="005C1704"/>
    <w:rsid w:val="005C1756"/>
    <w:rsid w:val="005C184D"/>
    <w:rsid w:val="005C1854"/>
    <w:rsid w:val="005C186B"/>
    <w:rsid w:val="005C1947"/>
    <w:rsid w:val="005C19B7"/>
    <w:rsid w:val="005C1A0A"/>
    <w:rsid w:val="005C1A8B"/>
    <w:rsid w:val="005C1ADC"/>
    <w:rsid w:val="005C1C00"/>
    <w:rsid w:val="005C1C21"/>
    <w:rsid w:val="005C1D33"/>
    <w:rsid w:val="005C1E54"/>
    <w:rsid w:val="005C1F51"/>
    <w:rsid w:val="005C204F"/>
    <w:rsid w:val="005C215D"/>
    <w:rsid w:val="005C2165"/>
    <w:rsid w:val="005C222D"/>
    <w:rsid w:val="005C2266"/>
    <w:rsid w:val="005C2286"/>
    <w:rsid w:val="005C22E2"/>
    <w:rsid w:val="005C2341"/>
    <w:rsid w:val="005C23D3"/>
    <w:rsid w:val="005C2434"/>
    <w:rsid w:val="005C2595"/>
    <w:rsid w:val="005C25E1"/>
    <w:rsid w:val="005C2678"/>
    <w:rsid w:val="005C2679"/>
    <w:rsid w:val="005C2695"/>
    <w:rsid w:val="005C2754"/>
    <w:rsid w:val="005C2778"/>
    <w:rsid w:val="005C27B4"/>
    <w:rsid w:val="005C27B8"/>
    <w:rsid w:val="005C286C"/>
    <w:rsid w:val="005C289E"/>
    <w:rsid w:val="005C2991"/>
    <w:rsid w:val="005C29C5"/>
    <w:rsid w:val="005C29F9"/>
    <w:rsid w:val="005C2AC4"/>
    <w:rsid w:val="005C2B13"/>
    <w:rsid w:val="005C2B86"/>
    <w:rsid w:val="005C2C30"/>
    <w:rsid w:val="005C2CF0"/>
    <w:rsid w:val="005C2CF8"/>
    <w:rsid w:val="005C2D95"/>
    <w:rsid w:val="005C2DC0"/>
    <w:rsid w:val="005C2E3C"/>
    <w:rsid w:val="005C2E89"/>
    <w:rsid w:val="005C2F1E"/>
    <w:rsid w:val="005C2FDF"/>
    <w:rsid w:val="005C302E"/>
    <w:rsid w:val="005C30A1"/>
    <w:rsid w:val="005C312A"/>
    <w:rsid w:val="005C31D2"/>
    <w:rsid w:val="005C320B"/>
    <w:rsid w:val="005C3261"/>
    <w:rsid w:val="005C3268"/>
    <w:rsid w:val="005C32A9"/>
    <w:rsid w:val="005C32D9"/>
    <w:rsid w:val="005C3362"/>
    <w:rsid w:val="005C3434"/>
    <w:rsid w:val="005C3452"/>
    <w:rsid w:val="005C347A"/>
    <w:rsid w:val="005C35A0"/>
    <w:rsid w:val="005C361F"/>
    <w:rsid w:val="005C36CE"/>
    <w:rsid w:val="005C38BB"/>
    <w:rsid w:val="005C38C1"/>
    <w:rsid w:val="005C397B"/>
    <w:rsid w:val="005C39BF"/>
    <w:rsid w:val="005C39DD"/>
    <w:rsid w:val="005C3A58"/>
    <w:rsid w:val="005C3A76"/>
    <w:rsid w:val="005C3B07"/>
    <w:rsid w:val="005C3B1A"/>
    <w:rsid w:val="005C3BC4"/>
    <w:rsid w:val="005C3E07"/>
    <w:rsid w:val="005C3E50"/>
    <w:rsid w:val="005C3F38"/>
    <w:rsid w:val="005C3F75"/>
    <w:rsid w:val="005C403F"/>
    <w:rsid w:val="005C413C"/>
    <w:rsid w:val="005C4160"/>
    <w:rsid w:val="005C4191"/>
    <w:rsid w:val="005C422B"/>
    <w:rsid w:val="005C42AA"/>
    <w:rsid w:val="005C431A"/>
    <w:rsid w:val="005C43C2"/>
    <w:rsid w:val="005C4461"/>
    <w:rsid w:val="005C44C5"/>
    <w:rsid w:val="005C4509"/>
    <w:rsid w:val="005C453B"/>
    <w:rsid w:val="005C45AC"/>
    <w:rsid w:val="005C45D0"/>
    <w:rsid w:val="005C461E"/>
    <w:rsid w:val="005C4667"/>
    <w:rsid w:val="005C470B"/>
    <w:rsid w:val="005C47B1"/>
    <w:rsid w:val="005C47E3"/>
    <w:rsid w:val="005C4816"/>
    <w:rsid w:val="005C4864"/>
    <w:rsid w:val="005C4896"/>
    <w:rsid w:val="005C495D"/>
    <w:rsid w:val="005C4A78"/>
    <w:rsid w:val="005C4A7D"/>
    <w:rsid w:val="005C4B33"/>
    <w:rsid w:val="005C4B4E"/>
    <w:rsid w:val="005C4B62"/>
    <w:rsid w:val="005C4BCF"/>
    <w:rsid w:val="005C4BE1"/>
    <w:rsid w:val="005C4C1B"/>
    <w:rsid w:val="005C4E04"/>
    <w:rsid w:val="005C4E82"/>
    <w:rsid w:val="005C4EA8"/>
    <w:rsid w:val="005C4ED6"/>
    <w:rsid w:val="005C4EF5"/>
    <w:rsid w:val="005C4F7A"/>
    <w:rsid w:val="005C4FB4"/>
    <w:rsid w:val="005C500F"/>
    <w:rsid w:val="005C507C"/>
    <w:rsid w:val="005C511E"/>
    <w:rsid w:val="005C525B"/>
    <w:rsid w:val="005C52BD"/>
    <w:rsid w:val="005C52CC"/>
    <w:rsid w:val="005C52DB"/>
    <w:rsid w:val="005C5313"/>
    <w:rsid w:val="005C5337"/>
    <w:rsid w:val="005C5357"/>
    <w:rsid w:val="005C53EB"/>
    <w:rsid w:val="005C5406"/>
    <w:rsid w:val="005C541E"/>
    <w:rsid w:val="005C5514"/>
    <w:rsid w:val="005C5539"/>
    <w:rsid w:val="005C556D"/>
    <w:rsid w:val="005C5634"/>
    <w:rsid w:val="005C567F"/>
    <w:rsid w:val="005C56F8"/>
    <w:rsid w:val="005C572F"/>
    <w:rsid w:val="005C574A"/>
    <w:rsid w:val="005C574C"/>
    <w:rsid w:val="005C5797"/>
    <w:rsid w:val="005C57D1"/>
    <w:rsid w:val="005C589B"/>
    <w:rsid w:val="005C597F"/>
    <w:rsid w:val="005C5998"/>
    <w:rsid w:val="005C59D7"/>
    <w:rsid w:val="005C5B41"/>
    <w:rsid w:val="005C5B50"/>
    <w:rsid w:val="005C5B8A"/>
    <w:rsid w:val="005C5C53"/>
    <w:rsid w:val="005C5C60"/>
    <w:rsid w:val="005C5CA5"/>
    <w:rsid w:val="005C5CDA"/>
    <w:rsid w:val="005C5CEB"/>
    <w:rsid w:val="005C5D79"/>
    <w:rsid w:val="005C5D8D"/>
    <w:rsid w:val="005C5DE9"/>
    <w:rsid w:val="005C5E83"/>
    <w:rsid w:val="005C5E8F"/>
    <w:rsid w:val="005C5F94"/>
    <w:rsid w:val="005C5FA0"/>
    <w:rsid w:val="005C60D5"/>
    <w:rsid w:val="005C610A"/>
    <w:rsid w:val="005C6178"/>
    <w:rsid w:val="005C6226"/>
    <w:rsid w:val="005C629F"/>
    <w:rsid w:val="005C6327"/>
    <w:rsid w:val="005C63AF"/>
    <w:rsid w:val="005C6404"/>
    <w:rsid w:val="005C64CC"/>
    <w:rsid w:val="005C6513"/>
    <w:rsid w:val="005C656B"/>
    <w:rsid w:val="005C65EC"/>
    <w:rsid w:val="005C6630"/>
    <w:rsid w:val="005C663C"/>
    <w:rsid w:val="005C6674"/>
    <w:rsid w:val="005C68F6"/>
    <w:rsid w:val="005C6980"/>
    <w:rsid w:val="005C6A8B"/>
    <w:rsid w:val="005C6B1E"/>
    <w:rsid w:val="005C6B7E"/>
    <w:rsid w:val="005C6BBB"/>
    <w:rsid w:val="005C6C37"/>
    <w:rsid w:val="005C6C90"/>
    <w:rsid w:val="005C6CC3"/>
    <w:rsid w:val="005C6EA4"/>
    <w:rsid w:val="005C6EC0"/>
    <w:rsid w:val="005C6F43"/>
    <w:rsid w:val="005C6F58"/>
    <w:rsid w:val="005C6F81"/>
    <w:rsid w:val="005C702D"/>
    <w:rsid w:val="005C7030"/>
    <w:rsid w:val="005C70B5"/>
    <w:rsid w:val="005C7111"/>
    <w:rsid w:val="005C7133"/>
    <w:rsid w:val="005C7144"/>
    <w:rsid w:val="005C7195"/>
    <w:rsid w:val="005C71C2"/>
    <w:rsid w:val="005C722B"/>
    <w:rsid w:val="005C72C0"/>
    <w:rsid w:val="005C72C4"/>
    <w:rsid w:val="005C7308"/>
    <w:rsid w:val="005C7311"/>
    <w:rsid w:val="005C7391"/>
    <w:rsid w:val="005C7434"/>
    <w:rsid w:val="005C75BF"/>
    <w:rsid w:val="005C7651"/>
    <w:rsid w:val="005C77DE"/>
    <w:rsid w:val="005C7823"/>
    <w:rsid w:val="005C783E"/>
    <w:rsid w:val="005C78C9"/>
    <w:rsid w:val="005C78E1"/>
    <w:rsid w:val="005C798B"/>
    <w:rsid w:val="005C7991"/>
    <w:rsid w:val="005C79AD"/>
    <w:rsid w:val="005C79AE"/>
    <w:rsid w:val="005C7A41"/>
    <w:rsid w:val="005C7AA2"/>
    <w:rsid w:val="005C7B54"/>
    <w:rsid w:val="005C7B5C"/>
    <w:rsid w:val="005C7C01"/>
    <w:rsid w:val="005C7C1E"/>
    <w:rsid w:val="005C7C58"/>
    <w:rsid w:val="005C7C69"/>
    <w:rsid w:val="005C7CFA"/>
    <w:rsid w:val="005C7D43"/>
    <w:rsid w:val="005C7D77"/>
    <w:rsid w:val="005C7DBF"/>
    <w:rsid w:val="005C7DED"/>
    <w:rsid w:val="005C7E34"/>
    <w:rsid w:val="005C7E3E"/>
    <w:rsid w:val="005C7EC3"/>
    <w:rsid w:val="005C7EE5"/>
    <w:rsid w:val="005C7F7B"/>
    <w:rsid w:val="005C7F93"/>
    <w:rsid w:val="005C7FE7"/>
    <w:rsid w:val="005D0068"/>
    <w:rsid w:val="005D0115"/>
    <w:rsid w:val="005D01C1"/>
    <w:rsid w:val="005D01FD"/>
    <w:rsid w:val="005D020A"/>
    <w:rsid w:val="005D029F"/>
    <w:rsid w:val="005D02E3"/>
    <w:rsid w:val="005D033C"/>
    <w:rsid w:val="005D03DD"/>
    <w:rsid w:val="005D03F5"/>
    <w:rsid w:val="005D03F9"/>
    <w:rsid w:val="005D043D"/>
    <w:rsid w:val="005D04A3"/>
    <w:rsid w:val="005D04D0"/>
    <w:rsid w:val="005D0553"/>
    <w:rsid w:val="005D0577"/>
    <w:rsid w:val="005D05DA"/>
    <w:rsid w:val="005D064D"/>
    <w:rsid w:val="005D076A"/>
    <w:rsid w:val="005D07ED"/>
    <w:rsid w:val="005D0879"/>
    <w:rsid w:val="005D08F8"/>
    <w:rsid w:val="005D0A41"/>
    <w:rsid w:val="005D0AA7"/>
    <w:rsid w:val="005D0ABD"/>
    <w:rsid w:val="005D0AD6"/>
    <w:rsid w:val="005D0AE1"/>
    <w:rsid w:val="005D0B56"/>
    <w:rsid w:val="005D0B83"/>
    <w:rsid w:val="005D0BDF"/>
    <w:rsid w:val="005D0C12"/>
    <w:rsid w:val="005D0CD7"/>
    <w:rsid w:val="005D0D25"/>
    <w:rsid w:val="005D0D55"/>
    <w:rsid w:val="005D0DCE"/>
    <w:rsid w:val="005D0DFD"/>
    <w:rsid w:val="005D0E4E"/>
    <w:rsid w:val="005D0EAA"/>
    <w:rsid w:val="005D0EE9"/>
    <w:rsid w:val="005D0F07"/>
    <w:rsid w:val="005D0F40"/>
    <w:rsid w:val="005D0FD0"/>
    <w:rsid w:val="005D100E"/>
    <w:rsid w:val="005D1047"/>
    <w:rsid w:val="005D10C0"/>
    <w:rsid w:val="005D1153"/>
    <w:rsid w:val="005D11A3"/>
    <w:rsid w:val="005D11CD"/>
    <w:rsid w:val="005D11E0"/>
    <w:rsid w:val="005D1232"/>
    <w:rsid w:val="005D12E2"/>
    <w:rsid w:val="005D12EB"/>
    <w:rsid w:val="005D134C"/>
    <w:rsid w:val="005D1358"/>
    <w:rsid w:val="005D1368"/>
    <w:rsid w:val="005D1388"/>
    <w:rsid w:val="005D1407"/>
    <w:rsid w:val="005D1448"/>
    <w:rsid w:val="005D1453"/>
    <w:rsid w:val="005D159D"/>
    <w:rsid w:val="005D15FD"/>
    <w:rsid w:val="005D1690"/>
    <w:rsid w:val="005D16A2"/>
    <w:rsid w:val="005D1702"/>
    <w:rsid w:val="005D1746"/>
    <w:rsid w:val="005D17BC"/>
    <w:rsid w:val="005D17C2"/>
    <w:rsid w:val="005D18A7"/>
    <w:rsid w:val="005D18B3"/>
    <w:rsid w:val="005D19B2"/>
    <w:rsid w:val="005D19FA"/>
    <w:rsid w:val="005D1AF9"/>
    <w:rsid w:val="005D1BA7"/>
    <w:rsid w:val="005D1BCF"/>
    <w:rsid w:val="005D1BD4"/>
    <w:rsid w:val="005D1BD9"/>
    <w:rsid w:val="005D1C0E"/>
    <w:rsid w:val="005D1C13"/>
    <w:rsid w:val="005D1C39"/>
    <w:rsid w:val="005D1D01"/>
    <w:rsid w:val="005D1D6A"/>
    <w:rsid w:val="005D1DE8"/>
    <w:rsid w:val="005D1E34"/>
    <w:rsid w:val="005D1F43"/>
    <w:rsid w:val="005D1FCE"/>
    <w:rsid w:val="005D1FEF"/>
    <w:rsid w:val="005D1FF4"/>
    <w:rsid w:val="005D2008"/>
    <w:rsid w:val="005D203E"/>
    <w:rsid w:val="005D212C"/>
    <w:rsid w:val="005D216D"/>
    <w:rsid w:val="005D2246"/>
    <w:rsid w:val="005D2324"/>
    <w:rsid w:val="005D23CE"/>
    <w:rsid w:val="005D2487"/>
    <w:rsid w:val="005D2583"/>
    <w:rsid w:val="005D25BE"/>
    <w:rsid w:val="005D25DD"/>
    <w:rsid w:val="005D264A"/>
    <w:rsid w:val="005D265F"/>
    <w:rsid w:val="005D2670"/>
    <w:rsid w:val="005D271E"/>
    <w:rsid w:val="005D279F"/>
    <w:rsid w:val="005D287E"/>
    <w:rsid w:val="005D28E9"/>
    <w:rsid w:val="005D2985"/>
    <w:rsid w:val="005D29B5"/>
    <w:rsid w:val="005D2A8F"/>
    <w:rsid w:val="005D2A90"/>
    <w:rsid w:val="005D2AAC"/>
    <w:rsid w:val="005D2AB8"/>
    <w:rsid w:val="005D2ABE"/>
    <w:rsid w:val="005D2AC7"/>
    <w:rsid w:val="005D2AE0"/>
    <w:rsid w:val="005D2B1E"/>
    <w:rsid w:val="005D2C03"/>
    <w:rsid w:val="005D2C1A"/>
    <w:rsid w:val="005D2C7D"/>
    <w:rsid w:val="005D2CC2"/>
    <w:rsid w:val="005D2D97"/>
    <w:rsid w:val="005D30D0"/>
    <w:rsid w:val="005D30F9"/>
    <w:rsid w:val="005D3113"/>
    <w:rsid w:val="005D312A"/>
    <w:rsid w:val="005D314F"/>
    <w:rsid w:val="005D315E"/>
    <w:rsid w:val="005D3171"/>
    <w:rsid w:val="005D3215"/>
    <w:rsid w:val="005D32F0"/>
    <w:rsid w:val="005D3392"/>
    <w:rsid w:val="005D3422"/>
    <w:rsid w:val="005D344C"/>
    <w:rsid w:val="005D3512"/>
    <w:rsid w:val="005D35C8"/>
    <w:rsid w:val="005D37CA"/>
    <w:rsid w:val="005D382D"/>
    <w:rsid w:val="005D3855"/>
    <w:rsid w:val="005D3883"/>
    <w:rsid w:val="005D393D"/>
    <w:rsid w:val="005D3949"/>
    <w:rsid w:val="005D395D"/>
    <w:rsid w:val="005D3986"/>
    <w:rsid w:val="005D3A99"/>
    <w:rsid w:val="005D3AFC"/>
    <w:rsid w:val="005D3B05"/>
    <w:rsid w:val="005D3CAF"/>
    <w:rsid w:val="005D3D90"/>
    <w:rsid w:val="005D3E1C"/>
    <w:rsid w:val="005D3EDD"/>
    <w:rsid w:val="005D3F4B"/>
    <w:rsid w:val="005D4048"/>
    <w:rsid w:val="005D40E1"/>
    <w:rsid w:val="005D40ED"/>
    <w:rsid w:val="005D418E"/>
    <w:rsid w:val="005D42CC"/>
    <w:rsid w:val="005D43A9"/>
    <w:rsid w:val="005D4473"/>
    <w:rsid w:val="005D4502"/>
    <w:rsid w:val="005D466D"/>
    <w:rsid w:val="005D4680"/>
    <w:rsid w:val="005D46B6"/>
    <w:rsid w:val="005D4715"/>
    <w:rsid w:val="005D4801"/>
    <w:rsid w:val="005D482A"/>
    <w:rsid w:val="005D4832"/>
    <w:rsid w:val="005D4873"/>
    <w:rsid w:val="005D4881"/>
    <w:rsid w:val="005D48F0"/>
    <w:rsid w:val="005D48F8"/>
    <w:rsid w:val="005D4909"/>
    <w:rsid w:val="005D4927"/>
    <w:rsid w:val="005D4959"/>
    <w:rsid w:val="005D49CA"/>
    <w:rsid w:val="005D49CE"/>
    <w:rsid w:val="005D4AD6"/>
    <w:rsid w:val="005D4AE5"/>
    <w:rsid w:val="005D4BBE"/>
    <w:rsid w:val="005D4D1C"/>
    <w:rsid w:val="005D4E60"/>
    <w:rsid w:val="005D4EDB"/>
    <w:rsid w:val="005D4FCB"/>
    <w:rsid w:val="005D4FD7"/>
    <w:rsid w:val="005D507F"/>
    <w:rsid w:val="005D50EE"/>
    <w:rsid w:val="005D5130"/>
    <w:rsid w:val="005D519D"/>
    <w:rsid w:val="005D51F6"/>
    <w:rsid w:val="005D5258"/>
    <w:rsid w:val="005D5281"/>
    <w:rsid w:val="005D5367"/>
    <w:rsid w:val="005D54A5"/>
    <w:rsid w:val="005D5515"/>
    <w:rsid w:val="005D568F"/>
    <w:rsid w:val="005D57CA"/>
    <w:rsid w:val="005D57F6"/>
    <w:rsid w:val="005D5836"/>
    <w:rsid w:val="005D5846"/>
    <w:rsid w:val="005D5940"/>
    <w:rsid w:val="005D597B"/>
    <w:rsid w:val="005D5A01"/>
    <w:rsid w:val="005D5A49"/>
    <w:rsid w:val="005D5B16"/>
    <w:rsid w:val="005D5B50"/>
    <w:rsid w:val="005D5B74"/>
    <w:rsid w:val="005D5CC1"/>
    <w:rsid w:val="005D5CF0"/>
    <w:rsid w:val="005D5D05"/>
    <w:rsid w:val="005D5D4D"/>
    <w:rsid w:val="005D5D5D"/>
    <w:rsid w:val="005D5E16"/>
    <w:rsid w:val="005D5E19"/>
    <w:rsid w:val="005D5EFF"/>
    <w:rsid w:val="005D5F7E"/>
    <w:rsid w:val="005D607C"/>
    <w:rsid w:val="005D6183"/>
    <w:rsid w:val="005D62B7"/>
    <w:rsid w:val="005D62F8"/>
    <w:rsid w:val="005D630C"/>
    <w:rsid w:val="005D635C"/>
    <w:rsid w:val="005D63E8"/>
    <w:rsid w:val="005D65D6"/>
    <w:rsid w:val="005D6667"/>
    <w:rsid w:val="005D673C"/>
    <w:rsid w:val="005D675D"/>
    <w:rsid w:val="005D6A20"/>
    <w:rsid w:val="005D6BD2"/>
    <w:rsid w:val="005D6C33"/>
    <w:rsid w:val="005D6D1F"/>
    <w:rsid w:val="005D6D37"/>
    <w:rsid w:val="005D6DEA"/>
    <w:rsid w:val="005D6E1A"/>
    <w:rsid w:val="005D6E1D"/>
    <w:rsid w:val="005D6EF3"/>
    <w:rsid w:val="005D6F10"/>
    <w:rsid w:val="005D6F3D"/>
    <w:rsid w:val="005D700A"/>
    <w:rsid w:val="005D71CC"/>
    <w:rsid w:val="005D7210"/>
    <w:rsid w:val="005D7211"/>
    <w:rsid w:val="005D723A"/>
    <w:rsid w:val="005D724D"/>
    <w:rsid w:val="005D735A"/>
    <w:rsid w:val="005D737E"/>
    <w:rsid w:val="005D7389"/>
    <w:rsid w:val="005D7442"/>
    <w:rsid w:val="005D744A"/>
    <w:rsid w:val="005D74AC"/>
    <w:rsid w:val="005D7530"/>
    <w:rsid w:val="005D75BB"/>
    <w:rsid w:val="005D75FD"/>
    <w:rsid w:val="005D760D"/>
    <w:rsid w:val="005D767F"/>
    <w:rsid w:val="005D7690"/>
    <w:rsid w:val="005D76DA"/>
    <w:rsid w:val="005D76F2"/>
    <w:rsid w:val="005D7738"/>
    <w:rsid w:val="005D7798"/>
    <w:rsid w:val="005D78E3"/>
    <w:rsid w:val="005D7A1A"/>
    <w:rsid w:val="005D7A32"/>
    <w:rsid w:val="005D7AE2"/>
    <w:rsid w:val="005D7B24"/>
    <w:rsid w:val="005D7B45"/>
    <w:rsid w:val="005D7B9A"/>
    <w:rsid w:val="005D7BC0"/>
    <w:rsid w:val="005D7C6C"/>
    <w:rsid w:val="005D7CA9"/>
    <w:rsid w:val="005D7D23"/>
    <w:rsid w:val="005D7DBA"/>
    <w:rsid w:val="005D7DDE"/>
    <w:rsid w:val="005D7E88"/>
    <w:rsid w:val="005D7F42"/>
    <w:rsid w:val="005E0060"/>
    <w:rsid w:val="005E0077"/>
    <w:rsid w:val="005E0093"/>
    <w:rsid w:val="005E01A7"/>
    <w:rsid w:val="005E0218"/>
    <w:rsid w:val="005E0278"/>
    <w:rsid w:val="005E027B"/>
    <w:rsid w:val="005E039C"/>
    <w:rsid w:val="005E03AA"/>
    <w:rsid w:val="005E03B2"/>
    <w:rsid w:val="005E03D0"/>
    <w:rsid w:val="005E0403"/>
    <w:rsid w:val="005E0410"/>
    <w:rsid w:val="005E0419"/>
    <w:rsid w:val="005E0456"/>
    <w:rsid w:val="005E0486"/>
    <w:rsid w:val="005E0532"/>
    <w:rsid w:val="005E05F7"/>
    <w:rsid w:val="005E060C"/>
    <w:rsid w:val="005E068B"/>
    <w:rsid w:val="005E0697"/>
    <w:rsid w:val="005E0734"/>
    <w:rsid w:val="005E0795"/>
    <w:rsid w:val="005E083E"/>
    <w:rsid w:val="005E0871"/>
    <w:rsid w:val="005E0882"/>
    <w:rsid w:val="005E0A06"/>
    <w:rsid w:val="005E0AD8"/>
    <w:rsid w:val="005E0B9F"/>
    <w:rsid w:val="005E0BA1"/>
    <w:rsid w:val="005E0BD2"/>
    <w:rsid w:val="005E0BFD"/>
    <w:rsid w:val="005E0C56"/>
    <w:rsid w:val="005E0CE9"/>
    <w:rsid w:val="005E0D33"/>
    <w:rsid w:val="005E0E25"/>
    <w:rsid w:val="005E0E95"/>
    <w:rsid w:val="005E0F01"/>
    <w:rsid w:val="005E0F0F"/>
    <w:rsid w:val="005E0F3C"/>
    <w:rsid w:val="005E0F64"/>
    <w:rsid w:val="005E1000"/>
    <w:rsid w:val="005E1015"/>
    <w:rsid w:val="005E108E"/>
    <w:rsid w:val="005E109B"/>
    <w:rsid w:val="005E1144"/>
    <w:rsid w:val="005E127B"/>
    <w:rsid w:val="005E128F"/>
    <w:rsid w:val="005E12A9"/>
    <w:rsid w:val="005E132A"/>
    <w:rsid w:val="005E1360"/>
    <w:rsid w:val="005E137C"/>
    <w:rsid w:val="005E147D"/>
    <w:rsid w:val="005E162E"/>
    <w:rsid w:val="005E174E"/>
    <w:rsid w:val="005E17A2"/>
    <w:rsid w:val="005E17EA"/>
    <w:rsid w:val="005E1819"/>
    <w:rsid w:val="005E1A69"/>
    <w:rsid w:val="005E1A6A"/>
    <w:rsid w:val="005E1AF7"/>
    <w:rsid w:val="005E1BBC"/>
    <w:rsid w:val="005E1C3C"/>
    <w:rsid w:val="005E1C44"/>
    <w:rsid w:val="005E1D53"/>
    <w:rsid w:val="005E1E2D"/>
    <w:rsid w:val="005E1E70"/>
    <w:rsid w:val="005E1E8D"/>
    <w:rsid w:val="005E1EE0"/>
    <w:rsid w:val="005E1EEE"/>
    <w:rsid w:val="005E1F17"/>
    <w:rsid w:val="005E1FA6"/>
    <w:rsid w:val="005E1FA9"/>
    <w:rsid w:val="005E1FE9"/>
    <w:rsid w:val="005E204E"/>
    <w:rsid w:val="005E21A4"/>
    <w:rsid w:val="005E21DD"/>
    <w:rsid w:val="005E2202"/>
    <w:rsid w:val="005E221C"/>
    <w:rsid w:val="005E223B"/>
    <w:rsid w:val="005E22DB"/>
    <w:rsid w:val="005E2312"/>
    <w:rsid w:val="005E2405"/>
    <w:rsid w:val="005E2432"/>
    <w:rsid w:val="005E2485"/>
    <w:rsid w:val="005E2489"/>
    <w:rsid w:val="005E25E5"/>
    <w:rsid w:val="005E25ED"/>
    <w:rsid w:val="005E269C"/>
    <w:rsid w:val="005E26A3"/>
    <w:rsid w:val="005E26F7"/>
    <w:rsid w:val="005E2764"/>
    <w:rsid w:val="005E279B"/>
    <w:rsid w:val="005E27D5"/>
    <w:rsid w:val="005E2817"/>
    <w:rsid w:val="005E281C"/>
    <w:rsid w:val="005E2836"/>
    <w:rsid w:val="005E2898"/>
    <w:rsid w:val="005E28FD"/>
    <w:rsid w:val="005E2AD0"/>
    <w:rsid w:val="005E2AED"/>
    <w:rsid w:val="005E2B05"/>
    <w:rsid w:val="005E2B3C"/>
    <w:rsid w:val="005E2B46"/>
    <w:rsid w:val="005E2B93"/>
    <w:rsid w:val="005E2BC0"/>
    <w:rsid w:val="005E2BD5"/>
    <w:rsid w:val="005E2C0C"/>
    <w:rsid w:val="005E2C0F"/>
    <w:rsid w:val="005E2CF4"/>
    <w:rsid w:val="005E2E06"/>
    <w:rsid w:val="005E2E3C"/>
    <w:rsid w:val="005E2E5C"/>
    <w:rsid w:val="005E2EB5"/>
    <w:rsid w:val="005E2EBB"/>
    <w:rsid w:val="005E2ED1"/>
    <w:rsid w:val="005E2F9F"/>
    <w:rsid w:val="005E312A"/>
    <w:rsid w:val="005E3150"/>
    <w:rsid w:val="005E31C7"/>
    <w:rsid w:val="005E3223"/>
    <w:rsid w:val="005E325B"/>
    <w:rsid w:val="005E32F9"/>
    <w:rsid w:val="005E3323"/>
    <w:rsid w:val="005E33AA"/>
    <w:rsid w:val="005E33AD"/>
    <w:rsid w:val="005E3472"/>
    <w:rsid w:val="005E34DD"/>
    <w:rsid w:val="005E35DC"/>
    <w:rsid w:val="005E376E"/>
    <w:rsid w:val="005E3975"/>
    <w:rsid w:val="005E39D9"/>
    <w:rsid w:val="005E3A21"/>
    <w:rsid w:val="005E3A41"/>
    <w:rsid w:val="005E3A51"/>
    <w:rsid w:val="005E3B59"/>
    <w:rsid w:val="005E3C79"/>
    <w:rsid w:val="005E3D9F"/>
    <w:rsid w:val="005E3DC2"/>
    <w:rsid w:val="005E3E16"/>
    <w:rsid w:val="005E3E7B"/>
    <w:rsid w:val="005E3EE1"/>
    <w:rsid w:val="005E3F91"/>
    <w:rsid w:val="005E3FA8"/>
    <w:rsid w:val="005E3FD4"/>
    <w:rsid w:val="005E401A"/>
    <w:rsid w:val="005E405E"/>
    <w:rsid w:val="005E4061"/>
    <w:rsid w:val="005E408B"/>
    <w:rsid w:val="005E40F6"/>
    <w:rsid w:val="005E40F9"/>
    <w:rsid w:val="005E4224"/>
    <w:rsid w:val="005E4273"/>
    <w:rsid w:val="005E431E"/>
    <w:rsid w:val="005E4384"/>
    <w:rsid w:val="005E43CB"/>
    <w:rsid w:val="005E4506"/>
    <w:rsid w:val="005E458A"/>
    <w:rsid w:val="005E4598"/>
    <w:rsid w:val="005E4674"/>
    <w:rsid w:val="005E46FA"/>
    <w:rsid w:val="005E4744"/>
    <w:rsid w:val="005E47E9"/>
    <w:rsid w:val="005E4837"/>
    <w:rsid w:val="005E4861"/>
    <w:rsid w:val="005E488B"/>
    <w:rsid w:val="005E48FC"/>
    <w:rsid w:val="005E4918"/>
    <w:rsid w:val="005E49E2"/>
    <w:rsid w:val="005E49F7"/>
    <w:rsid w:val="005E4AB6"/>
    <w:rsid w:val="005E4AF8"/>
    <w:rsid w:val="005E4B2B"/>
    <w:rsid w:val="005E4B30"/>
    <w:rsid w:val="005E4B4B"/>
    <w:rsid w:val="005E4B71"/>
    <w:rsid w:val="005E4B72"/>
    <w:rsid w:val="005E4BE8"/>
    <w:rsid w:val="005E4BF9"/>
    <w:rsid w:val="005E4C10"/>
    <w:rsid w:val="005E4CA4"/>
    <w:rsid w:val="005E4CAA"/>
    <w:rsid w:val="005E4D00"/>
    <w:rsid w:val="005E4DA3"/>
    <w:rsid w:val="005E4E2F"/>
    <w:rsid w:val="005E4E96"/>
    <w:rsid w:val="005E4EA6"/>
    <w:rsid w:val="005E4F69"/>
    <w:rsid w:val="005E5075"/>
    <w:rsid w:val="005E50BC"/>
    <w:rsid w:val="005E511D"/>
    <w:rsid w:val="005E513C"/>
    <w:rsid w:val="005E5235"/>
    <w:rsid w:val="005E529A"/>
    <w:rsid w:val="005E5331"/>
    <w:rsid w:val="005E5333"/>
    <w:rsid w:val="005E5376"/>
    <w:rsid w:val="005E5399"/>
    <w:rsid w:val="005E53C8"/>
    <w:rsid w:val="005E53E7"/>
    <w:rsid w:val="005E5460"/>
    <w:rsid w:val="005E5498"/>
    <w:rsid w:val="005E549A"/>
    <w:rsid w:val="005E5522"/>
    <w:rsid w:val="005E555E"/>
    <w:rsid w:val="005E5594"/>
    <w:rsid w:val="005E5663"/>
    <w:rsid w:val="005E56CC"/>
    <w:rsid w:val="005E5749"/>
    <w:rsid w:val="005E5950"/>
    <w:rsid w:val="005E596C"/>
    <w:rsid w:val="005E59A0"/>
    <w:rsid w:val="005E5A84"/>
    <w:rsid w:val="005E5A91"/>
    <w:rsid w:val="005E5BA1"/>
    <w:rsid w:val="005E5BFB"/>
    <w:rsid w:val="005E5CE0"/>
    <w:rsid w:val="005E5E5B"/>
    <w:rsid w:val="005E5F31"/>
    <w:rsid w:val="005E60B6"/>
    <w:rsid w:val="005E61E1"/>
    <w:rsid w:val="005E630A"/>
    <w:rsid w:val="005E6341"/>
    <w:rsid w:val="005E64DA"/>
    <w:rsid w:val="005E6541"/>
    <w:rsid w:val="005E65D6"/>
    <w:rsid w:val="005E65D9"/>
    <w:rsid w:val="005E6622"/>
    <w:rsid w:val="005E673E"/>
    <w:rsid w:val="005E690E"/>
    <w:rsid w:val="005E6939"/>
    <w:rsid w:val="005E69D1"/>
    <w:rsid w:val="005E6B20"/>
    <w:rsid w:val="005E6CEB"/>
    <w:rsid w:val="005E6D46"/>
    <w:rsid w:val="005E6D4D"/>
    <w:rsid w:val="005E6E02"/>
    <w:rsid w:val="005E6E64"/>
    <w:rsid w:val="005E6E6C"/>
    <w:rsid w:val="005E6E7C"/>
    <w:rsid w:val="005E6E92"/>
    <w:rsid w:val="005E6EB9"/>
    <w:rsid w:val="005E6EDF"/>
    <w:rsid w:val="005E6F13"/>
    <w:rsid w:val="005E6F6E"/>
    <w:rsid w:val="005E7000"/>
    <w:rsid w:val="005E7119"/>
    <w:rsid w:val="005E7130"/>
    <w:rsid w:val="005E7231"/>
    <w:rsid w:val="005E72C5"/>
    <w:rsid w:val="005E7304"/>
    <w:rsid w:val="005E7352"/>
    <w:rsid w:val="005E735A"/>
    <w:rsid w:val="005E73DB"/>
    <w:rsid w:val="005E7409"/>
    <w:rsid w:val="005E75DB"/>
    <w:rsid w:val="005E760D"/>
    <w:rsid w:val="005E7790"/>
    <w:rsid w:val="005E77CB"/>
    <w:rsid w:val="005E786D"/>
    <w:rsid w:val="005E7871"/>
    <w:rsid w:val="005E78AE"/>
    <w:rsid w:val="005E78E2"/>
    <w:rsid w:val="005E7907"/>
    <w:rsid w:val="005E7A09"/>
    <w:rsid w:val="005E7A4D"/>
    <w:rsid w:val="005E7A70"/>
    <w:rsid w:val="005E7A7F"/>
    <w:rsid w:val="005E7ABB"/>
    <w:rsid w:val="005E7AC6"/>
    <w:rsid w:val="005E7C78"/>
    <w:rsid w:val="005E7EC6"/>
    <w:rsid w:val="005E7F44"/>
    <w:rsid w:val="005F0084"/>
    <w:rsid w:val="005F00D1"/>
    <w:rsid w:val="005F0143"/>
    <w:rsid w:val="005F0162"/>
    <w:rsid w:val="005F0186"/>
    <w:rsid w:val="005F01CD"/>
    <w:rsid w:val="005F01F8"/>
    <w:rsid w:val="005F0235"/>
    <w:rsid w:val="005F0291"/>
    <w:rsid w:val="005F0304"/>
    <w:rsid w:val="005F0332"/>
    <w:rsid w:val="005F036D"/>
    <w:rsid w:val="005F039F"/>
    <w:rsid w:val="005F03FB"/>
    <w:rsid w:val="005F04E1"/>
    <w:rsid w:val="005F04E9"/>
    <w:rsid w:val="005F0531"/>
    <w:rsid w:val="005F0604"/>
    <w:rsid w:val="005F0692"/>
    <w:rsid w:val="005F0710"/>
    <w:rsid w:val="005F074A"/>
    <w:rsid w:val="005F0776"/>
    <w:rsid w:val="005F0937"/>
    <w:rsid w:val="005F0968"/>
    <w:rsid w:val="005F0A4A"/>
    <w:rsid w:val="005F0A67"/>
    <w:rsid w:val="005F0A68"/>
    <w:rsid w:val="005F0BB6"/>
    <w:rsid w:val="005F0CAE"/>
    <w:rsid w:val="005F0D25"/>
    <w:rsid w:val="005F0D6F"/>
    <w:rsid w:val="005F0D81"/>
    <w:rsid w:val="005F0D94"/>
    <w:rsid w:val="005F0E63"/>
    <w:rsid w:val="005F0FA8"/>
    <w:rsid w:val="005F10C7"/>
    <w:rsid w:val="005F115F"/>
    <w:rsid w:val="005F116E"/>
    <w:rsid w:val="005F11D4"/>
    <w:rsid w:val="005F1200"/>
    <w:rsid w:val="005F1215"/>
    <w:rsid w:val="005F1261"/>
    <w:rsid w:val="005F1276"/>
    <w:rsid w:val="005F12D8"/>
    <w:rsid w:val="005F1486"/>
    <w:rsid w:val="005F1490"/>
    <w:rsid w:val="005F158B"/>
    <w:rsid w:val="005F15DA"/>
    <w:rsid w:val="005F174E"/>
    <w:rsid w:val="005F17BD"/>
    <w:rsid w:val="005F1836"/>
    <w:rsid w:val="005F184C"/>
    <w:rsid w:val="005F187A"/>
    <w:rsid w:val="005F18B4"/>
    <w:rsid w:val="005F19C1"/>
    <w:rsid w:val="005F1A1C"/>
    <w:rsid w:val="005F1B22"/>
    <w:rsid w:val="005F1B46"/>
    <w:rsid w:val="005F1B7E"/>
    <w:rsid w:val="005F1CA8"/>
    <w:rsid w:val="005F1DB0"/>
    <w:rsid w:val="005F1E17"/>
    <w:rsid w:val="005F1E19"/>
    <w:rsid w:val="005F1F68"/>
    <w:rsid w:val="005F1FD1"/>
    <w:rsid w:val="005F2025"/>
    <w:rsid w:val="005F2079"/>
    <w:rsid w:val="005F20FB"/>
    <w:rsid w:val="005F2163"/>
    <w:rsid w:val="005F2213"/>
    <w:rsid w:val="005F22B8"/>
    <w:rsid w:val="005F230E"/>
    <w:rsid w:val="005F233D"/>
    <w:rsid w:val="005F2394"/>
    <w:rsid w:val="005F24E8"/>
    <w:rsid w:val="005F256D"/>
    <w:rsid w:val="005F259E"/>
    <w:rsid w:val="005F25B7"/>
    <w:rsid w:val="005F25C2"/>
    <w:rsid w:val="005F25D5"/>
    <w:rsid w:val="005F2698"/>
    <w:rsid w:val="005F26B4"/>
    <w:rsid w:val="005F2729"/>
    <w:rsid w:val="005F2744"/>
    <w:rsid w:val="005F2756"/>
    <w:rsid w:val="005F28CB"/>
    <w:rsid w:val="005F28F0"/>
    <w:rsid w:val="005F2943"/>
    <w:rsid w:val="005F297D"/>
    <w:rsid w:val="005F2A28"/>
    <w:rsid w:val="005F2AAB"/>
    <w:rsid w:val="005F2ABA"/>
    <w:rsid w:val="005F2ADE"/>
    <w:rsid w:val="005F2B58"/>
    <w:rsid w:val="005F2B6A"/>
    <w:rsid w:val="005F2C5A"/>
    <w:rsid w:val="005F2C93"/>
    <w:rsid w:val="005F2CE1"/>
    <w:rsid w:val="005F2D52"/>
    <w:rsid w:val="005F2D54"/>
    <w:rsid w:val="005F2D57"/>
    <w:rsid w:val="005F2D9A"/>
    <w:rsid w:val="005F2ED7"/>
    <w:rsid w:val="005F2EDF"/>
    <w:rsid w:val="005F2F43"/>
    <w:rsid w:val="005F2F66"/>
    <w:rsid w:val="005F30C2"/>
    <w:rsid w:val="005F30D3"/>
    <w:rsid w:val="005F30EA"/>
    <w:rsid w:val="005F316E"/>
    <w:rsid w:val="005F31C5"/>
    <w:rsid w:val="005F31D9"/>
    <w:rsid w:val="005F3281"/>
    <w:rsid w:val="005F32B4"/>
    <w:rsid w:val="005F330A"/>
    <w:rsid w:val="005F3332"/>
    <w:rsid w:val="005F34CE"/>
    <w:rsid w:val="005F3541"/>
    <w:rsid w:val="005F3551"/>
    <w:rsid w:val="005F35BC"/>
    <w:rsid w:val="005F362F"/>
    <w:rsid w:val="005F3860"/>
    <w:rsid w:val="005F393E"/>
    <w:rsid w:val="005F395E"/>
    <w:rsid w:val="005F39AC"/>
    <w:rsid w:val="005F39E5"/>
    <w:rsid w:val="005F3A8D"/>
    <w:rsid w:val="005F3AED"/>
    <w:rsid w:val="005F3B49"/>
    <w:rsid w:val="005F3B89"/>
    <w:rsid w:val="005F3BE0"/>
    <w:rsid w:val="005F3C2E"/>
    <w:rsid w:val="005F3CEA"/>
    <w:rsid w:val="005F3CF7"/>
    <w:rsid w:val="005F3D88"/>
    <w:rsid w:val="005F3E95"/>
    <w:rsid w:val="005F3EFE"/>
    <w:rsid w:val="005F3F34"/>
    <w:rsid w:val="005F401C"/>
    <w:rsid w:val="005F409E"/>
    <w:rsid w:val="005F40C0"/>
    <w:rsid w:val="005F4162"/>
    <w:rsid w:val="005F440B"/>
    <w:rsid w:val="005F444D"/>
    <w:rsid w:val="005F4500"/>
    <w:rsid w:val="005F4534"/>
    <w:rsid w:val="005F455C"/>
    <w:rsid w:val="005F45DB"/>
    <w:rsid w:val="005F460C"/>
    <w:rsid w:val="005F469D"/>
    <w:rsid w:val="005F470D"/>
    <w:rsid w:val="005F4791"/>
    <w:rsid w:val="005F4797"/>
    <w:rsid w:val="005F4847"/>
    <w:rsid w:val="005F4861"/>
    <w:rsid w:val="005F48E1"/>
    <w:rsid w:val="005F48E2"/>
    <w:rsid w:val="005F490A"/>
    <w:rsid w:val="005F497E"/>
    <w:rsid w:val="005F4A04"/>
    <w:rsid w:val="005F4B63"/>
    <w:rsid w:val="005F4BA9"/>
    <w:rsid w:val="005F4BD4"/>
    <w:rsid w:val="005F4DC4"/>
    <w:rsid w:val="005F4DEA"/>
    <w:rsid w:val="005F4EA7"/>
    <w:rsid w:val="005F4EB5"/>
    <w:rsid w:val="005F4F5A"/>
    <w:rsid w:val="005F4FA6"/>
    <w:rsid w:val="005F4FF1"/>
    <w:rsid w:val="005F5046"/>
    <w:rsid w:val="005F507C"/>
    <w:rsid w:val="005F50E6"/>
    <w:rsid w:val="005F50E8"/>
    <w:rsid w:val="005F5138"/>
    <w:rsid w:val="005F51CF"/>
    <w:rsid w:val="005F5286"/>
    <w:rsid w:val="005F529B"/>
    <w:rsid w:val="005F533F"/>
    <w:rsid w:val="005F5445"/>
    <w:rsid w:val="005F5498"/>
    <w:rsid w:val="005F54AE"/>
    <w:rsid w:val="005F54CC"/>
    <w:rsid w:val="005F5556"/>
    <w:rsid w:val="005F555D"/>
    <w:rsid w:val="005F557E"/>
    <w:rsid w:val="005F558B"/>
    <w:rsid w:val="005F55D0"/>
    <w:rsid w:val="005F55D8"/>
    <w:rsid w:val="005F571A"/>
    <w:rsid w:val="005F576C"/>
    <w:rsid w:val="005F57A1"/>
    <w:rsid w:val="005F57F4"/>
    <w:rsid w:val="005F580F"/>
    <w:rsid w:val="005F5903"/>
    <w:rsid w:val="005F59C7"/>
    <w:rsid w:val="005F5A01"/>
    <w:rsid w:val="005F5A25"/>
    <w:rsid w:val="005F5A32"/>
    <w:rsid w:val="005F5A59"/>
    <w:rsid w:val="005F5ABE"/>
    <w:rsid w:val="005F5B74"/>
    <w:rsid w:val="005F5BA7"/>
    <w:rsid w:val="005F5BF7"/>
    <w:rsid w:val="005F5C54"/>
    <w:rsid w:val="005F5CA4"/>
    <w:rsid w:val="005F5CC1"/>
    <w:rsid w:val="005F5CE7"/>
    <w:rsid w:val="005F5CF3"/>
    <w:rsid w:val="005F5DBB"/>
    <w:rsid w:val="005F5E2E"/>
    <w:rsid w:val="005F5E3E"/>
    <w:rsid w:val="005F5FAF"/>
    <w:rsid w:val="005F5FD4"/>
    <w:rsid w:val="005F5FDB"/>
    <w:rsid w:val="005F6032"/>
    <w:rsid w:val="005F6040"/>
    <w:rsid w:val="005F6095"/>
    <w:rsid w:val="005F60CB"/>
    <w:rsid w:val="005F6121"/>
    <w:rsid w:val="005F6180"/>
    <w:rsid w:val="005F61D3"/>
    <w:rsid w:val="005F61F6"/>
    <w:rsid w:val="005F6341"/>
    <w:rsid w:val="005F6398"/>
    <w:rsid w:val="005F6523"/>
    <w:rsid w:val="005F6691"/>
    <w:rsid w:val="005F66EC"/>
    <w:rsid w:val="005F6782"/>
    <w:rsid w:val="005F67A5"/>
    <w:rsid w:val="005F67BB"/>
    <w:rsid w:val="005F68C5"/>
    <w:rsid w:val="005F69A1"/>
    <w:rsid w:val="005F6AD0"/>
    <w:rsid w:val="005F6B06"/>
    <w:rsid w:val="005F6B2B"/>
    <w:rsid w:val="005F6B5E"/>
    <w:rsid w:val="005F6B9A"/>
    <w:rsid w:val="005F6D3C"/>
    <w:rsid w:val="005F6D89"/>
    <w:rsid w:val="005F6EFA"/>
    <w:rsid w:val="005F6EFB"/>
    <w:rsid w:val="005F6F13"/>
    <w:rsid w:val="005F6FC7"/>
    <w:rsid w:val="005F7011"/>
    <w:rsid w:val="005F7036"/>
    <w:rsid w:val="005F7088"/>
    <w:rsid w:val="005F70A4"/>
    <w:rsid w:val="005F713E"/>
    <w:rsid w:val="005F7153"/>
    <w:rsid w:val="005F71B9"/>
    <w:rsid w:val="005F7271"/>
    <w:rsid w:val="005F729F"/>
    <w:rsid w:val="005F72E2"/>
    <w:rsid w:val="005F72F5"/>
    <w:rsid w:val="005F7302"/>
    <w:rsid w:val="005F7429"/>
    <w:rsid w:val="005F7488"/>
    <w:rsid w:val="005F7577"/>
    <w:rsid w:val="005F761B"/>
    <w:rsid w:val="005F7691"/>
    <w:rsid w:val="005F76A8"/>
    <w:rsid w:val="005F787D"/>
    <w:rsid w:val="005F788C"/>
    <w:rsid w:val="005F78D0"/>
    <w:rsid w:val="005F78D9"/>
    <w:rsid w:val="005F790B"/>
    <w:rsid w:val="005F7956"/>
    <w:rsid w:val="005F7959"/>
    <w:rsid w:val="005F797E"/>
    <w:rsid w:val="005F79BE"/>
    <w:rsid w:val="005F7B55"/>
    <w:rsid w:val="005F7B6C"/>
    <w:rsid w:val="005F7B73"/>
    <w:rsid w:val="005F7CD3"/>
    <w:rsid w:val="005F7CDD"/>
    <w:rsid w:val="005F7CF2"/>
    <w:rsid w:val="005F7D3A"/>
    <w:rsid w:val="005F7D41"/>
    <w:rsid w:val="005F7DA2"/>
    <w:rsid w:val="005F7E40"/>
    <w:rsid w:val="005F7E6B"/>
    <w:rsid w:val="005F7E8F"/>
    <w:rsid w:val="005F7EC1"/>
    <w:rsid w:val="005F7FEF"/>
    <w:rsid w:val="00600010"/>
    <w:rsid w:val="0060005F"/>
    <w:rsid w:val="006000CC"/>
    <w:rsid w:val="00600188"/>
    <w:rsid w:val="00600270"/>
    <w:rsid w:val="0060036D"/>
    <w:rsid w:val="00600374"/>
    <w:rsid w:val="006003FB"/>
    <w:rsid w:val="0060046A"/>
    <w:rsid w:val="006004D1"/>
    <w:rsid w:val="00600563"/>
    <w:rsid w:val="006006BC"/>
    <w:rsid w:val="006006FE"/>
    <w:rsid w:val="00600762"/>
    <w:rsid w:val="0060076C"/>
    <w:rsid w:val="0060079F"/>
    <w:rsid w:val="006008B1"/>
    <w:rsid w:val="00600977"/>
    <w:rsid w:val="00600978"/>
    <w:rsid w:val="00600A1A"/>
    <w:rsid w:val="00600A59"/>
    <w:rsid w:val="00600A94"/>
    <w:rsid w:val="00600A9F"/>
    <w:rsid w:val="00600B1E"/>
    <w:rsid w:val="00600B4A"/>
    <w:rsid w:val="00600BC6"/>
    <w:rsid w:val="00600BD2"/>
    <w:rsid w:val="00600C31"/>
    <w:rsid w:val="00600C7C"/>
    <w:rsid w:val="00600C96"/>
    <w:rsid w:val="00600D47"/>
    <w:rsid w:val="00600EDF"/>
    <w:rsid w:val="00600F11"/>
    <w:rsid w:val="00600F12"/>
    <w:rsid w:val="00600F17"/>
    <w:rsid w:val="00600F86"/>
    <w:rsid w:val="00600FCF"/>
    <w:rsid w:val="00600FDA"/>
    <w:rsid w:val="006010BD"/>
    <w:rsid w:val="006010E6"/>
    <w:rsid w:val="00601164"/>
    <w:rsid w:val="0060117A"/>
    <w:rsid w:val="00601232"/>
    <w:rsid w:val="00601269"/>
    <w:rsid w:val="006012E1"/>
    <w:rsid w:val="00601347"/>
    <w:rsid w:val="0060143C"/>
    <w:rsid w:val="0060143F"/>
    <w:rsid w:val="0060151A"/>
    <w:rsid w:val="00601583"/>
    <w:rsid w:val="006015A2"/>
    <w:rsid w:val="00601653"/>
    <w:rsid w:val="00601682"/>
    <w:rsid w:val="00601719"/>
    <w:rsid w:val="00601742"/>
    <w:rsid w:val="00601793"/>
    <w:rsid w:val="00601B3D"/>
    <w:rsid w:val="00601D31"/>
    <w:rsid w:val="00601E05"/>
    <w:rsid w:val="00601E63"/>
    <w:rsid w:val="00601E68"/>
    <w:rsid w:val="00601F04"/>
    <w:rsid w:val="00601F61"/>
    <w:rsid w:val="00601FDD"/>
    <w:rsid w:val="00602031"/>
    <w:rsid w:val="006020C4"/>
    <w:rsid w:val="006021AB"/>
    <w:rsid w:val="006021CA"/>
    <w:rsid w:val="006021DE"/>
    <w:rsid w:val="0060223F"/>
    <w:rsid w:val="0060229F"/>
    <w:rsid w:val="006022D0"/>
    <w:rsid w:val="006023AE"/>
    <w:rsid w:val="006023DA"/>
    <w:rsid w:val="00602480"/>
    <w:rsid w:val="006024A0"/>
    <w:rsid w:val="00602580"/>
    <w:rsid w:val="006026FA"/>
    <w:rsid w:val="00602825"/>
    <w:rsid w:val="00602838"/>
    <w:rsid w:val="00602888"/>
    <w:rsid w:val="00602898"/>
    <w:rsid w:val="00602936"/>
    <w:rsid w:val="006029B8"/>
    <w:rsid w:val="006029F6"/>
    <w:rsid w:val="00602AC8"/>
    <w:rsid w:val="00602B00"/>
    <w:rsid w:val="00602BAE"/>
    <w:rsid w:val="00602BF8"/>
    <w:rsid w:val="00602C88"/>
    <w:rsid w:val="00602CDE"/>
    <w:rsid w:val="00602D39"/>
    <w:rsid w:val="00602D80"/>
    <w:rsid w:val="00602D85"/>
    <w:rsid w:val="00602E5F"/>
    <w:rsid w:val="00602F0C"/>
    <w:rsid w:val="00602F83"/>
    <w:rsid w:val="00602F91"/>
    <w:rsid w:val="00602FB9"/>
    <w:rsid w:val="00602FD1"/>
    <w:rsid w:val="00603000"/>
    <w:rsid w:val="0060304F"/>
    <w:rsid w:val="00603068"/>
    <w:rsid w:val="0060309F"/>
    <w:rsid w:val="00603208"/>
    <w:rsid w:val="0060326B"/>
    <w:rsid w:val="006032C8"/>
    <w:rsid w:val="00603372"/>
    <w:rsid w:val="006033A4"/>
    <w:rsid w:val="006033D5"/>
    <w:rsid w:val="00603482"/>
    <w:rsid w:val="006035E5"/>
    <w:rsid w:val="0060368E"/>
    <w:rsid w:val="006037C8"/>
    <w:rsid w:val="00603860"/>
    <w:rsid w:val="00603878"/>
    <w:rsid w:val="00603977"/>
    <w:rsid w:val="00603BE3"/>
    <w:rsid w:val="00603D80"/>
    <w:rsid w:val="00603DAB"/>
    <w:rsid w:val="00603E09"/>
    <w:rsid w:val="00603E39"/>
    <w:rsid w:val="00603F77"/>
    <w:rsid w:val="00603FE6"/>
    <w:rsid w:val="00604008"/>
    <w:rsid w:val="00604017"/>
    <w:rsid w:val="006040B6"/>
    <w:rsid w:val="006040D7"/>
    <w:rsid w:val="00604138"/>
    <w:rsid w:val="00604171"/>
    <w:rsid w:val="00604354"/>
    <w:rsid w:val="00604367"/>
    <w:rsid w:val="006043B5"/>
    <w:rsid w:val="006044C5"/>
    <w:rsid w:val="006045DE"/>
    <w:rsid w:val="00604634"/>
    <w:rsid w:val="00604654"/>
    <w:rsid w:val="006046B2"/>
    <w:rsid w:val="006047CC"/>
    <w:rsid w:val="00604802"/>
    <w:rsid w:val="00604862"/>
    <w:rsid w:val="006048C3"/>
    <w:rsid w:val="00604B9D"/>
    <w:rsid w:val="00604C0C"/>
    <w:rsid w:val="00604C7E"/>
    <w:rsid w:val="00604CEE"/>
    <w:rsid w:val="00604DBC"/>
    <w:rsid w:val="00604E4B"/>
    <w:rsid w:val="00604E8D"/>
    <w:rsid w:val="00604F01"/>
    <w:rsid w:val="00604F27"/>
    <w:rsid w:val="00604F46"/>
    <w:rsid w:val="00604FB6"/>
    <w:rsid w:val="00605060"/>
    <w:rsid w:val="00605087"/>
    <w:rsid w:val="00605088"/>
    <w:rsid w:val="006050E6"/>
    <w:rsid w:val="006051AA"/>
    <w:rsid w:val="006052F2"/>
    <w:rsid w:val="006054AC"/>
    <w:rsid w:val="006054F1"/>
    <w:rsid w:val="00605563"/>
    <w:rsid w:val="00605572"/>
    <w:rsid w:val="006055F7"/>
    <w:rsid w:val="0060561D"/>
    <w:rsid w:val="006056A9"/>
    <w:rsid w:val="0060570C"/>
    <w:rsid w:val="0060575F"/>
    <w:rsid w:val="006058A7"/>
    <w:rsid w:val="0060593C"/>
    <w:rsid w:val="00605955"/>
    <w:rsid w:val="00605A25"/>
    <w:rsid w:val="00605B7F"/>
    <w:rsid w:val="00605C31"/>
    <w:rsid w:val="00605C7F"/>
    <w:rsid w:val="00605CCE"/>
    <w:rsid w:val="00605D6D"/>
    <w:rsid w:val="00605E47"/>
    <w:rsid w:val="00605EC4"/>
    <w:rsid w:val="00605F11"/>
    <w:rsid w:val="00605F8D"/>
    <w:rsid w:val="00605FC3"/>
    <w:rsid w:val="0060600F"/>
    <w:rsid w:val="00606211"/>
    <w:rsid w:val="00606264"/>
    <w:rsid w:val="006062FF"/>
    <w:rsid w:val="00606331"/>
    <w:rsid w:val="00606385"/>
    <w:rsid w:val="006063F0"/>
    <w:rsid w:val="00606435"/>
    <w:rsid w:val="006064B6"/>
    <w:rsid w:val="0060654F"/>
    <w:rsid w:val="00606586"/>
    <w:rsid w:val="006065FE"/>
    <w:rsid w:val="00606766"/>
    <w:rsid w:val="0060687A"/>
    <w:rsid w:val="006068F5"/>
    <w:rsid w:val="00606A98"/>
    <w:rsid w:val="00606AAC"/>
    <w:rsid w:val="00606AD3"/>
    <w:rsid w:val="00606AE6"/>
    <w:rsid w:val="00606B86"/>
    <w:rsid w:val="00606BE6"/>
    <w:rsid w:val="00606C71"/>
    <w:rsid w:val="00606CA6"/>
    <w:rsid w:val="00606D1E"/>
    <w:rsid w:val="00606D3B"/>
    <w:rsid w:val="00606E6B"/>
    <w:rsid w:val="00606F8D"/>
    <w:rsid w:val="00606FF1"/>
    <w:rsid w:val="00607094"/>
    <w:rsid w:val="006070D9"/>
    <w:rsid w:val="0060711C"/>
    <w:rsid w:val="006072BA"/>
    <w:rsid w:val="006073CF"/>
    <w:rsid w:val="006074ED"/>
    <w:rsid w:val="00607555"/>
    <w:rsid w:val="00607567"/>
    <w:rsid w:val="0060757D"/>
    <w:rsid w:val="00607607"/>
    <w:rsid w:val="00607625"/>
    <w:rsid w:val="00607674"/>
    <w:rsid w:val="006076EA"/>
    <w:rsid w:val="00607713"/>
    <w:rsid w:val="006077C4"/>
    <w:rsid w:val="0060782E"/>
    <w:rsid w:val="00607988"/>
    <w:rsid w:val="00607AEC"/>
    <w:rsid w:val="00607CE3"/>
    <w:rsid w:val="00607D15"/>
    <w:rsid w:val="00607D16"/>
    <w:rsid w:val="00607D23"/>
    <w:rsid w:val="00607D7E"/>
    <w:rsid w:val="00607DB6"/>
    <w:rsid w:val="00607E05"/>
    <w:rsid w:val="00607E77"/>
    <w:rsid w:val="00607EBB"/>
    <w:rsid w:val="00607F2A"/>
    <w:rsid w:val="00607F51"/>
    <w:rsid w:val="00607FB8"/>
    <w:rsid w:val="00607FFE"/>
    <w:rsid w:val="00610015"/>
    <w:rsid w:val="0061003F"/>
    <w:rsid w:val="006100BB"/>
    <w:rsid w:val="00610100"/>
    <w:rsid w:val="0061013A"/>
    <w:rsid w:val="00610255"/>
    <w:rsid w:val="00610363"/>
    <w:rsid w:val="0061038B"/>
    <w:rsid w:val="006103E6"/>
    <w:rsid w:val="0061042B"/>
    <w:rsid w:val="0061045C"/>
    <w:rsid w:val="006104D0"/>
    <w:rsid w:val="006104E6"/>
    <w:rsid w:val="00610590"/>
    <w:rsid w:val="00610604"/>
    <w:rsid w:val="0061060A"/>
    <w:rsid w:val="00610624"/>
    <w:rsid w:val="006106A1"/>
    <w:rsid w:val="006106A8"/>
    <w:rsid w:val="00610737"/>
    <w:rsid w:val="00610768"/>
    <w:rsid w:val="00610771"/>
    <w:rsid w:val="00610789"/>
    <w:rsid w:val="0061079D"/>
    <w:rsid w:val="006107E9"/>
    <w:rsid w:val="006108AC"/>
    <w:rsid w:val="006108B8"/>
    <w:rsid w:val="00610909"/>
    <w:rsid w:val="00610953"/>
    <w:rsid w:val="00610A05"/>
    <w:rsid w:val="00610A67"/>
    <w:rsid w:val="00610B3D"/>
    <w:rsid w:val="00610B84"/>
    <w:rsid w:val="00610D28"/>
    <w:rsid w:val="00610D59"/>
    <w:rsid w:val="00610DEA"/>
    <w:rsid w:val="00610E87"/>
    <w:rsid w:val="00610F05"/>
    <w:rsid w:val="00610F1F"/>
    <w:rsid w:val="00610F6D"/>
    <w:rsid w:val="00611194"/>
    <w:rsid w:val="006111AC"/>
    <w:rsid w:val="006111BB"/>
    <w:rsid w:val="0061126E"/>
    <w:rsid w:val="00611287"/>
    <w:rsid w:val="006112B2"/>
    <w:rsid w:val="006113C1"/>
    <w:rsid w:val="006113F3"/>
    <w:rsid w:val="006113FE"/>
    <w:rsid w:val="00611522"/>
    <w:rsid w:val="0061164D"/>
    <w:rsid w:val="00611696"/>
    <w:rsid w:val="006116FB"/>
    <w:rsid w:val="0061181F"/>
    <w:rsid w:val="00611834"/>
    <w:rsid w:val="006119D7"/>
    <w:rsid w:val="006119D9"/>
    <w:rsid w:val="006119EB"/>
    <w:rsid w:val="00611AB3"/>
    <w:rsid w:val="00611AC1"/>
    <w:rsid w:val="00611AF5"/>
    <w:rsid w:val="00611B27"/>
    <w:rsid w:val="00611B43"/>
    <w:rsid w:val="00611B50"/>
    <w:rsid w:val="00611BA9"/>
    <w:rsid w:val="00611BCC"/>
    <w:rsid w:val="00611C0F"/>
    <w:rsid w:val="00611C68"/>
    <w:rsid w:val="00611CCD"/>
    <w:rsid w:val="00611D35"/>
    <w:rsid w:val="00611DC6"/>
    <w:rsid w:val="00611FB8"/>
    <w:rsid w:val="006120B8"/>
    <w:rsid w:val="006120FC"/>
    <w:rsid w:val="0061213D"/>
    <w:rsid w:val="0061214F"/>
    <w:rsid w:val="00612216"/>
    <w:rsid w:val="00612224"/>
    <w:rsid w:val="00612232"/>
    <w:rsid w:val="006122B2"/>
    <w:rsid w:val="006122F6"/>
    <w:rsid w:val="00612389"/>
    <w:rsid w:val="00612398"/>
    <w:rsid w:val="006123DC"/>
    <w:rsid w:val="0061244B"/>
    <w:rsid w:val="0061255E"/>
    <w:rsid w:val="00612747"/>
    <w:rsid w:val="00612844"/>
    <w:rsid w:val="0061284D"/>
    <w:rsid w:val="00612917"/>
    <w:rsid w:val="00612B23"/>
    <w:rsid w:val="00612B41"/>
    <w:rsid w:val="00612B70"/>
    <w:rsid w:val="00612BC6"/>
    <w:rsid w:val="00612C3D"/>
    <w:rsid w:val="00612CA0"/>
    <w:rsid w:val="00612D15"/>
    <w:rsid w:val="00612DB3"/>
    <w:rsid w:val="00612DB9"/>
    <w:rsid w:val="00612DDD"/>
    <w:rsid w:val="00612DE1"/>
    <w:rsid w:val="00612E4C"/>
    <w:rsid w:val="00612E50"/>
    <w:rsid w:val="00612EAD"/>
    <w:rsid w:val="00612EB3"/>
    <w:rsid w:val="00612EC9"/>
    <w:rsid w:val="00612EFB"/>
    <w:rsid w:val="00612F32"/>
    <w:rsid w:val="00612FCC"/>
    <w:rsid w:val="00612FEA"/>
    <w:rsid w:val="00613032"/>
    <w:rsid w:val="00613042"/>
    <w:rsid w:val="0061305C"/>
    <w:rsid w:val="006131A4"/>
    <w:rsid w:val="006131BD"/>
    <w:rsid w:val="0061321E"/>
    <w:rsid w:val="006132C7"/>
    <w:rsid w:val="006132DD"/>
    <w:rsid w:val="0061330D"/>
    <w:rsid w:val="00613374"/>
    <w:rsid w:val="00613419"/>
    <w:rsid w:val="00613499"/>
    <w:rsid w:val="00613518"/>
    <w:rsid w:val="0061354E"/>
    <w:rsid w:val="006135C7"/>
    <w:rsid w:val="006135CD"/>
    <w:rsid w:val="00613654"/>
    <w:rsid w:val="00613735"/>
    <w:rsid w:val="0061381E"/>
    <w:rsid w:val="00613A51"/>
    <w:rsid w:val="00613A72"/>
    <w:rsid w:val="00613AB6"/>
    <w:rsid w:val="00613B12"/>
    <w:rsid w:val="00613C58"/>
    <w:rsid w:val="00613CB5"/>
    <w:rsid w:val="00613E21"/>
    <w:rsid w:val="00613E89"/>
    <w:rsid w:val="00613EAC"/>
    <w:rsid w:val="00613F6F"/>
    <w:rsid w:val="00613F76"/>
    <w:rsid w:val="00613F98"/>
    <w:rsid w:val="0061404A"/>
    <w:rsid w:val="0061407F"/>
    <w:rsid w:val="006140AC"/>
    <w:rsid w:val="0061410C"/>
    <w:rsid w:val="00614173"/>
    <w:rsid w:val="00614267"/>
    <w:rsid w:val="0061432D"/>
    <w:rsid w:val="00614359"/>
    <w:rsid w:val="00614381"/>
    <w:rsid w:val="006143BE"/>
    <w:rsid w:val="006143D5"/>
    <w:rsid w:val="006143ED"/>
    <w:rsid w:val="00614493"/>
    <w:rsid w:val="006144AC"/>
    <w:rsid w:val="006144C9"/>
    <w:rsid w:val="006144D0"/>
    <w:rsid w:val="006144F2"/>
    <w:rsid w:val="00614556"/>
    <w:rsid w:val="00614579"/>
    <w:rsid w:val="0061460B"/>
    <w:rsid w:val="00614613"/>
    <w:rsid w:val="0061462E"/>
    <w:rsid w:val="0061471A"/>
    <w:rsid w:val="00614740"/>
    <w:rsid w:val="0061481F"/>
    <w:rsid w:val="0061483E"/>
    <w:rsid w:val="00614853"/>
    <w:rsid w:val="0061488C"/>
    <w:rsid w:val="006148C6"/>
    <w:rsid w:val="006149CC"/>
    <w:rsid w:val="00614A14"/>
    <w:rsid w:val="00614A1D"/>
    <w:rsid w:val="00614A7B"/>
    <w:rsid w:val="00614B01"/>
    <w:rsid w:val="00614B0F"/>
    <w:rsid w:val="00614B26"/>
    <w:rsid w:val="00614B76"/>
    <w:rsid w:val="00614C6E"/>
    <w:rsid w:val="00614DDC"/>
    <w:rsid w:val="00614E1A"/>
    <w:rsid w:val="00614E6E"/>
    <w:rsid w:val="00614E86"/>
    <w:rsid w:val="00614ED8"/>
    <w:rsid w:val="00614EFA"/>
    <w:rsid w:val="00614F1C"/>
    <w:rsid w:val="00614F49"/>
    <w:rsid w:val="0061506A"/>
    <w:rsid w:val="006150A4"/>
    <w:rsid w:val="0061517B"/>
    <w:rsid w:val="006151CD"/>
    <w:rsid w:val="006151EC"/>
    <w:rsid w:val="0061521F"/>
    <w:rsid w:val="006153EA"/>
    <w:rsid w:val="00615455"/>
    <w:rsid w:val="006154E8"/>
    <w:rsid w:val="0061551A"/>
    <w:rsid w:val="00615571"/>
    <w:rsid w:val="0061557E"/>
    <w:rsid w:val="006155CF"/>
    <w:rsid w:val="00615611"/>
    <w:rsid w:val="0061561C"/>
    <w:rsid w:val="0061567D"/>
    <w:rsid w:val="0061568C"/>
    <w:rsid w:val="00615698"/>
    <w:rsid w:val="00615751"/>
    <w:rsid w:val="006157F6"/>
    <w:rsid w:val="00615812"/>
    <w:rsid w:val="00615821"/>
    <w:rsid w:val="006158C4"/>
    <w:rsid w:val="006158D5"/>
    <w:rsid w:val="00615900"/>
    <w:rsid w:val="0061592D"/>
    <w:rsid w:val="00615941"/>
    <w:rsid w:val="00615975"/>
    <w:rsid w:val="00615991"/>
    <w:rsid w:val="006159C3"/>
    <w:rsid w:val="006159C7"/>
    <w:rsid w:val="006159DA"/>
    <w:rsid w:val="00615A2C"/>
    <w:rsid w:val="00615A4B"/>
    <w:rsid w:val="00615ADC"/>
    <w:rsid w:val="00615AEF"/>
    <w:rsid w:val="00615B77"/>
    <w:rsid w:val="00615B88"/>
    <w:rsid w:val="00615BBB"/>
    <w:rsid w:val="00615C28"/>
    <w:rsid w:val="00615C7A"/>
    <w:rsid w:val="00615C91"/>
    <w:rsid w:val="00615CD4"/>
    <w:rsid w:val="00615CE4"/>
    <w:rsid w:val="00615D2F"/>
    <w:rsid w:val="00615DE1"/>
    <w:rsid w:val="00615E30"/>
    <w:rsid w:val="00615F1A"/>
    <w:rsid w:val="00615F86"/>
    <w:rsid w:val="00616016"/>
    <w:rsid w:val="006160D5"/>
    <w:rsid w:val="0061613A"/>
    <w:rsid w:val="0061614E"/>
    <w:rsid w:val="006161F8"/>
    <w:rsid w:val="0061627E"/>
    <w:rsid w:val="006162C1"/>
    <w:rsid w:val="006162EF"/>
    <w:rsid w:val="006162FF"/>
    <w:rsid w:val="00616360"/>
    <w:rsid w:val="00616361"/>
    <w:rsid w:val="0061653D"/>
    <w:rsid w:val="00616626"/>
    <w:rsid w:val="0061667C"/>
    <w:rsid w:val="0061669F"/>
    <w:rsid w:val="006166ED"/>
    <w:rsid w:val="00616844"/>
    <w:rsid w:val="0061685C"/>
    <w:rsid w:val="006168E3"/>
    <w:rsid w:val="00616908"/>
    <w:rsid w:val="0061691C"/>
    <w:rsid w:val="00616931"/>
    <w:rsid w:val="00616A13"/>
    <w:rsid w:val="00616A1F"/>
    <w:rsid w:val="00616AB4"/>
    <w:rsid w:val="00616ACB"/>
    <w:rsid w:val="00616BF6"/>
    <w:rsid w:val="00616C15"/>
    <w:rsid w:val="00616C58"/>
    <w:rsid w:val="00616CC3"/>
    <w:rsid w:val="00616CEE"/>
    <w:rsid w:val="00616D2D"/>
    <w:rsid w:val="00616D3A"/>
    <w:rsid w:val="00616E0C"/>
    <w:rsid w:val="00616E6D"/>
    <w:rsid w:val="00616EAF"/>
    <w:rsid w:val="00616F79"/>
    <w:rsid w:val="00617028"/>
    <w:rsid w:val="00617041"/>
    <w:rsid w:val="00617085"/>
    <w:rsid w:val="006170BD"/>
    <w:rsid w:val="0061714B"/>
    <w:rsid w:val="00617170"/>
    <w:rsid w:val="0061717C"/>
    <w:rsid w:val="006171EC"/>
    <w:rsid w:val="006171FB"/>
    <w:rsid w:val="00617227"/>
    <w:rsid w:val="006172B9"/>
    <w:rsid w:val="006172D3"/>
    <w:rsid w:val="006172F9"/>
    <w:rsid w:val="00617387"/>
    <w:rsid w:val="00617416"/>
    <w:rsid w:val="0061742D"/>
    <w:rsid w:val="0061763D"/>
    <w:rsid w:val="00617643"/>
    <w:rsid w:val="006177BE"/>
    <w:rsid w:val="00617850"/>
    <w:rsid w:val="00617893"/>
    <w:rsid w:val="006178F6"/>
    <w:rsid w:val="00617A47"/>
    <w:rsid w:val="00617B99"/>
    <w:rsid w:val="00617C79"/>
    <w:rsid w:val="00617CEE"/>
    <w:rsid w:val="00617CFB"/>
    <w:rsid w:val="00617D0B"/>
    <w:rsid w:val="00617DFC"/>
    <w:rsid w:val="00617E4D"/>
    <w:rsid w:val="00617EC3"/>
    <w:rsid w:val="00617F0B"/>
    <w:rsid w:val="00617F67"/>
    <w:rsid w:val="00617FF2"/>
    <w:rsid w:val="0062000C"/>
    <w:rsid w:val="0062015A"/>
    <w:rsid w:val="00620160"/>
    <w:rsid w:val="00620161"/>
    <w:rsid w:val="0062021B"/>
    <w:rsid w:val="0062023F"/>
    <w:rsid w:val="0062024A"/>
    <w:rsid w:val="00620269"/>
    <w:rsid w:val="006202A2"/>
    <w:rsid w:val="006202C2"/>
    <w:rsid w:val="006202F2"/>
    <w:rsid w:val="0062034F"/>
    <w:rsid w:val="006203F5"/>
    <w:rsid w:val="0062046D"/>
    <w:rsid w:val="0062047E"/>
    <w:rsid w:val="006204B5"/>
    <w:rsid w:val="006204EB"/>
    <w:rsid w:val="006205CF"/>
    <w:rsid w:val="00620668"/>
    <w:rsid w:val="00620670"/>
    <w:rsid w:val="006206A9"/>
    <w:rsid w:val="00620704"/>
    <w:rsid w:val="006207B0"/>
    <w:rsid w:val="006207BA"/>
    <w:rsid w:val="00620816"/>
    <w:rsid w:val="0062081E"/>
    <w:rsid w:val="0062086F"/>
    <w:rsid w:val="006208F0"/>
    <w:rsid w:val="00620930"/>
    <w:rsid w:val="00620959"/>
    <w:rsid w:val="00620A6D"/>
    <w:rsid w:val="00620B06"/>
    <w:rsid w:val="00620B41"/>
    <w:rsid w:val="00620B67"/>
    <w:rsid w:val="00620C4C"/>
    <w:rsid w:val="00620C86"/>
    <w:rsid w:val="00620CCC"/>
    <w:rsid w:val="00620D29"/>
    <w:rsid w:val="00620D2B"/>
    <w:rsid w:val="00620E3E"/>
    <w:rsid w:val="00620EDB"/>
    <w:rsid w:val="00620EFB"/>
    <w:rsid w:val="00621276"/>
    <w:rsid w:val="006212C9"/>
    <w:rsid w:val="006212D6"/>
    <w:rsid w:val="0062141F"/>
    <w:rsid w:val="006214ED"/>
    <w:rsid w:val="006215FE"/>
    <w:rsid w:val="00621635"/>
    <w:rsid w:val="00621792"/>
    <w:rsid w:val="006217D3"/>
    <w:rsid w:val="006217FE"/>
    <w:rsid w:val="006218B4"/>
    <w:rsid w:val="00621915"/>
    <w:rsid w:val="00621A82"/>
    <w:rsid w:val="00621AB8"/>
    <w:rsid w:val="00621B10"/>
    <w:rsid w:val="00621BC3"/>
    <w:rsid w:val="00621CBE"/>
    <w:rsid w:val="00621CEE"/>
    <w:rsid w:val="00621D0F"/>
    <w:rsid w:val="00621D3E"/>
    <w:rsid w:val="00621D41"/>
    <w:rsid w:val="00621D85"/>
    <w:rsid w:val="00621DE6"/>
    <w:rsid w:val="00621E04"/>
    <w:rsid w:val="00621E4D"/>
    <w:rsid w:val="00621E6B"/>
    <w:rsid w:val="00621F00"/>
    <w:rsid w:val="00621F3E"/>
    <w:rsid w:val="00621F68"/>
    <w:rsid w:val="00622058"/>
    <w:rsid w:val="006220F5"/>
    <w:rsid w:val="00622136"/>
    <w:rsid w:val="0062215B"/>
    <w:rsid w:val="00622183"/>
    <w:rsid w:val="00622216"/>
    <w:rsid w:val="00622226"/>
    <w:rsid w:val="006222FA"/>
    <w:rsid w:val="00622382"/>
    <w:rsid w:val="006223B8"/>
    <w:rsid w:val="0062243A"/>
    <w:rsid w:val="0062244D"/>
    <w:rsid w:val="006224B3"/>
    <w:rsid w:val="006224FF"/>
    <w:rsid w:val="00622674"/>
    <w:rsid w:val="00622718"/>
    <w:rsid w:val="0062275A"/>
    <w:rsid w:val="006228DF"/>
    <w:rsid w:val="0062299B"/>
    <w:rsid w:val="00622A34"/>
    <w:rsid w:val="00622B28"/>
    <w:rsid w:val="00622B54"/>
    <w:rsid w:val="00622BEA"/>
    <w:rsid w:val="00622C18"/>
    <w:rsid w:val="00622C93"/>
    <w:rsid w:val="00622D03"/>
    <w:rsid w:val="00622D24"/>
    <w:rsid w:val="00622DB5"/>
    <w:rsid w:val="00622DB7"/>
    <w:rsid w:val="00622DD5"/>
    <w:rsid w:val="00622DE3"/>
    <w:rsid w:val="00622E9D"/>
    <w:rsid w:val="00622F3C"/>
    <w:rsid w:val="00623000"/>
    <w:rsid w:val="00623064"/>
    <w:rsid w:val="00623073"/>
    <w:rsid w:val="0062315D"/>
    <w:rsid w:val="006231D8"/>
    <w:rsid w:val="0062329A"/>
    <w:rsid w:val="006234B7"/>
    <w:rsid w:val="006234C8"/>
    <w:rsid w:val="00623570"/>
    <w:rsid w:val="00623582"/>
    <w:rsid w:val="00623648"/>
    <w:rsid w:val="0062364F"/>
    <w:rsid w:val="006236DB"/>
    <w:rsid w:val="00623705"/>
    <w:rsid w:val="00623799"/>
    <w:rsid w:val="006237B5"/>
    <w:rsid w:val="006237CA"/>
    <w:rsid w:val="006237D1"/>
    <w:rsid w:val="006237DC"/>
    <w:rsid w:val="00623872"/>
    <w:rsid w:val="00623920"/>
    <w:rsid w:val="00623991"/>
    <w:rsid w:val="006239AA"/>
    <w:rsid w:val="006239C9"/>
    <w:rsid w:val="00623ACF"/>
    <w:rsid w:val="00623B1D"/>
    <w:rsid w:val="00623B48"/>
    <w:rsid w:val="00623B4B"/>
    <w:rsid w:val="00623BA6"/>
    <w:rsid w:val="00623BC9"/>
    <w:rsid w:val="00623BDD"/>
    <w:rsid w:val="00623C50"/>
    <w:rsid w:val="00623D3D"/>
    <w:rsid w:val="00623DC5"/>
    <w:rsid w:val="00623DD0"/>
    <w:rsid w:val="00623E1E"/>
    <w:rsid w:val="00623E52"/>
    <w:rsid w:val="00623EA8"/>
    <w:rsid w:val="00623F51"/>
    <w:rsid w:val="00623F99"/>
    <w:rsid w:val="00624041"/>
    <w:rsid w:val="00624077"/>
    <w:rsid w:val="00624079"/>
    <w:rsid w:val="00624092"/>
    <w:rsid w:val="00624271"/>
    <w:rsid w:val="0062434A"/>
    <w:rsid w:val="00624385"/>
    <w:rsid w:val="00624427"/>
    <w:rsid w:val="0062443C"/>
    <w:rsid w:val="0062446D"/>
    <w:rsid w:val="0062450B"/>
    <w:rsid w:val="0062459B"/>
    <w:rsid w:val="00624602"/>
    <w:rsid w:val="00624620"/>
    <w:rsid w:val="0062466A"/>
    <w:rsid w:val="00624679"/>
    <w:rsid w:val="006246D8"/>
    <w:rsid w:val="006246FC"/>
    <w:rsid w:val="0062486D"/>
    <w:rsid w:val="006248DD"/>
    <w:rsid w:val="0062495F"/>
    <w:rsid w:val="00624A62"/>
    <w:rsid w:val="00624A6B"/>
    <w:rsid w:val="00624ACE"/>
    <w:rsid w:val="00624BAB"/>
    <w:rsid w:val="00624BC9"/>
    <w:rsid w:val="00624C2D"/>
    <w:rsid w:val="00624CD5"/>
    <w:rsid w:val="00624D31"/>
    <w:rsid w:val="00624D3F"/>
    <w:rsid w:val="00624DD1"/>
    <w:rsid w:val="00624E0C"/>
    <w:rsid w:val="00624E31"/>
    <w:rsid w:val="0062508B"/>
    <w:rsid w:val="00625134"/>
    <w:rsid w:val="0062514C"/>
    <w:rsid w:val="00625154"/>
    <w:rsid w:val="00625174"/>
    <w:rsid w:val="006251CA"/>
    <w:rsid w:val="006252C5"/>
    <w:rsid w:val="006254FE"/>
    <w:rsid w:val="0062550D"/>
    <w:rsid w:val="006255CB"/>
    <w:rsid w:val="00625626"/>
    <w:rsid w:val="0062566A"/>
    <w:rsid w:val="00625680"/>
    <w:rsid w:val="006256A1"/>
    <w:rsid w:val="006257B0"/>
    <w:rsid w:val="00625839"/>
    <w:rsid w:val="0062584F"/>
    <w:rsid w:val="006258A3"/>
    <w:rsid w:val="006258C9"/>
    <w:rsid w:val="00625952"/>
    <w:rsid w:val="00625986"/>
    <w:rsid w:val="00625A1E"/>
    <w:rsid w:val="00625AFA"/>
    <w:rsid w:val="00625B32"/>
    <w:rsid w:val="00625C24"/>
    <w:rsid w:val="00625C59"/>
    <w:rsid w:val="00625CAB"/>
    <w:rsid w:val="00625CCC"/>
    <w:rsid w:val="00625CF0"/>
    <w:rsid w:val="00625CFD"/>
    <w:rsid w:val="00625D63"/>
    <w:rsid w:val="00625DB7"/>
    <w:rsid w:val="00625E8E"/>
    <w:rsid w:val="00625F0B"/>
    <w:rsid w:val="00626071"/>
    <w:rsid w:val="00626175"/>
    <w:rsid w:val="006261E7"/>
    <w:rsid w:val="0062627B"/>
    <w:rsid w:val="006262C1"/>
    <w:rsid w:val="006263A7"/>
    <w:rsid w:val="006263C6"/>
    <w:rsid w:val="006263C9"/>
    <w:rsid w:val="006263CE"/>
    <w:rsid w:val="006264B5"/>
    <w:rsid w:val="00626589"/>
    <w:rsid w:val="00626675"/>
    <w:rsid w:val="00626682"/>
    <w:rsid w:val="0062668E"/>
    <w:rsid w:val="0062675A"/>
    <w:rsid w:val="006267CB"/>
    <w:rsid w:val="006267FF"/>
    <w:rsid w:val="006268EB"/>
    <w:rsid w:val="00626916"/>
    <w:rsid w:val="0062697F"/>
    <w:rsid w:val="006269CE"/>
    <w:rsid w:val="00626A13"/>
    <w:rsid w:val="00626C10"/>
    <w:rsid w:val="00626C13"/>
    <w:rsid w:val="00626C21"/>
    <w:rsid w:val="00626C31"/>
    <w:rsid w:val="00626CA9"/>
    <w:rsid w:val="00626CBB"/>
    <w:rsid w:val="00626CC1"/>
    <w:rsid w:val="00626D33"/>
    <w:rsid w:val="00626D6E"/>
    <w:rsid w:val="00626D86"/>
    <w:rsid w:val="00626DEE"/>
    <w:rsid w:val="00626E0E"/>
    <w:rsid w:val="00626E2B"/>
    <w:rsid w:val="00626E87"/>
    <w:rsid w:val="00626E98"/>
    <w:rsid w:val="00626EBD"/>
    <w:rsid w:val="00626F01"/>
    <w:rsid w:val="00626F34"/>
    <w:rsid w:val="00626F8C"/>
    <w:rsid w:val="00626FF3"/>
    <w:rsid w:val="00627115"/>
    <w:rsid w:val="0062716F"/>
    <w:rsid w:val="006271A9"/>
    <w:rsid w:val="006271F1"/>
    <w:rsid w:val="00627226"/>
    <w:rsid w:val="006272A7"/>
    <w:rsid w:val="006272B8"/>
    <w:rsid w:val="006273D9"/>
    <w:rsid w:val="006273EA"/>
    <w:rsid w:val="0062763E"/>
    <w:rsid w:val="006276BF"/>
    <w:rsid w:val="006276F0"/>
    <w:rsid w:val="00627737"/>
    <w:rsid w:val="00627758"/>
    <w:rsid w:val="006278DF"/>
    <w:rsid w:val="006278F2"/>
    <w:rsid w:val="00627906"/>
    <w:rsid w:val="00627932"/>
    <w:rsid w:val="00627A02"/>
    <w:rsid w:val="00627A40"/>
    <w:rsid w:val="00627A9D"/>
    <w:rsid w:val="00627B7B"/>
    <w:rsid w:val="00627B84"/>
    <w:rsid w:val="00627B8D"/>
    <w:rsid w:val="00627BBA"/>
    <w:rsid w:val="00627BD8"/>
    <w:rsid w:val="00627C09"/>
    <w:rsid w:val="00627C65"/>
    <w:rsid w:val="00627CB2"/>
    <w:rsid w:val="00627CBE"/>
    <w:rsid w:val="00627D28"/>
    <w:rsid w:val="00627D89"/>
    <w:rsid w:val="00627D93"/>
    <w:rsid w:val="00627EB2"/>
    <w:rsid w:val="00627F87"/>
    <w:rsid w:val="00627FB1"/>
    <w:rsid w:val="00627FE5"/>
    <w:rsid w:val="00630070"/>
    <w:rsid w:val="006300D3"/>
    <w:rsid w:val="006300FF"/>
    <w:rsid w:val="006301BD"/>
    <w:rsid w:val="006301E0"/>
    <w:rsid w:val="00630279"/>
    <w:rsid w:val="006302E4"/>
    <w:rsid w:val="006303A4"/>
    <w:rsid w:val="006303C5"/>
    <w:rsid w:val="00630429"/>
    <w:rsid w:val="0063043B"/>
    <w:rsid w:val="00630460"/>
    <w:rsid w:val="006304EE"/>
    <w:rsid w:val="0063055A"/>
    <w:rsid w:val="006305A7"/>
    <w:rsid w:val="006305DB"/>
    <w:rsid w:val="0063061B"/>
    <w:rsid w:val="00630668"/>
    <w:rsid w:val="0063068B"/>
    <w:rsid w:val="0063073F"/>
    <w:rsid w:val="006307A0"/>
    <w:rsid w:val="006307C9"/>
    <w:rsid w:val="006307DB"/>
    <w:rsid w:val="00630896"/>
    <w:rsid w:val="0063089E"/>
    <w:rsid w:val="00630931"/>
    <w:rsid w:val="00630B70"/>
    <w:rsid w:val="00630B72"/>
    <w:rsid w:val="00630BFA"/>
    <w:rsid w:val="00630C42"/>
    <w:rsid w:val="00630CB5"/>
    <w:rsid w:val="00630CBC"/>
    <w:rsid w:val="00630CD3"/>
    <w:rsid w:val="00630D9B"/>
    <w:rsid w:val="00630DA5"/>
    <w:rsid w:val="00630E59"/>
    <w:rsid w:val="00630EF5"/>
    <w:rsid w:val="00630F55"/>
    <w:rsid w:val="00630F80"/>
    <w:rsid w:val="0063105D"/>
    <w:rsid w:val="00631140"/>
    <w:rsid w:val="0063119D"/>
    <w:rsid w:val="006311D9"/>
    <w:rsid w:val="0063123D"/>
    <w:rsid w:val="00631253"/>
    <w:rsid w:val="00631336"/>
    <w:rsid w:val="0063139F"/>
    <w:rsid w:val="006314B8"/>
    <w:rsid w:val="006314F6"/>
    <w:rsid w:val="0063155B"/>
    <w:rsid w:val="006315C2"/>
    <w:rsid w:val="006315D8"/>
    <w:rsid w:val="00631614"/>
    <w:rsid w:val="00631617"/>
    <w:rsid w:val="0063162F"/>
    <w:rsid w:val="0063167E"/>
    <w:rsid w:val="00631696"/>
    <w:rsid w:val="00631719"/>
    <w:rsid w:val="00631748"/>
    <w:rsid w:val="00631761"/>
    <w:rsid w:val="0063179C"/>
    <w:rsid w:val="0063189D"/>
    <w:rsid w:val="006318A9"/>
    <w:rsid w:val="00631901"/>
    <w:rsid w:val="006319DC"/>
    <w:rsid w:val="00631A76"/>
    <w:rsid w:val="00631CD4"/>
    <w:rsid w:val="00631CDB"/>
    <w:rsid w:val="00631D5F"/>
    <w:rsid w:val="00631DEA"/>
    <w:rsid w:val="00631E58"/>
    <w:rsid w:val="00631E73"/>
    <w:rsid w:val="00631EC1"/>
    <w:rsid w:val="00631EF1"/>
    <w:rsid w:val="00631F2A"/>
    <w:rsid w:val="00631F2C"/>
    <w:rsid w:val="00631F59"/>
    <w:rsid w:val="00631FA8"/>
    <w:rsid w:val="00631FDE"/>
    <w:rsid w:val="00632046"/>
    <w:rsid w:val="0063206E"/>
    <w:rsid w:val="006320A6"/>
    <w:rsid w:val="006320DA"/>
    <w:rsid w:val="0063212A"/>
    <w:rsid w:val="00632139"/>
    <w:rsid w:val="00632160"/>
    <w:rsid w:val="00632195"/>
    <w:rsid w:val="0063228F"/>
    <w:rsid w:val="00632332"/>
    <w:rsid w:val="0063234E"/>
    <w:rsid w:val="00632361"/>
    <w:rsid w:val="0063237D"/>
    <w:rsid w:val="006323C2"/>
    <w:rsid w:val="0063243B"/>
    <w:rsid w:val="00632443"/>
    <w:rsid w:val="00632444"/>
    <w:rsid w:val="006324CF"/>
    <w:rsid w:val="006324D5"/>
    <w:rsid w:val="00632518"/>
    <w:rsid w:val="0063259D"/>
    <w:rsid w:val="006325B7"/>
    <w:rsid w:val="00632624"/>
    <w:rsid w:val="00632648"/>
    <w:rsid w:val="00632651"/>
    <w:rsid w:val="006326A7"/>
    <w:rsid w:val="00632721"/>
    <w:rsid w:val="0063273E"/>
    <w:rsid w:val="0063277B"/>
    <w:rsid w:val="006327B3"/>
    <w:rsid w:val="006327B5"/>
    <w:rsid w:val="006327BB"/>
    <w:rsid w:val="00632822"/>
    <w:rsid w:val="006328EE"/>
    <w:rsid w:val="00632963"/>
    <w:rsid w:val="00632971"/>
    <w:rsid w:val="006329F1"/>
    <w:rsid w:val="006329F8"/>
    <w:rsid w:val="00632A00"/>
    <w:rsid w:val="00632A27"/>
    <w:rsid w:val="00632A56"/>
    <w:rsid w:val="00632A68"/>
    <w:rsid w:val="00632B0E"/>
    <w:rsid w:val="00632B42"/>
    <w:rsid w:val="00632B44"/>
    <w:rsid w:val="00632B70"/>
    <w:rsid w:val="00632B7F"/>
    <w:rsid w:val="00632C0A"/>
    <w:rsid w:val="00632D50"/>
    <w:rsid w:val="00632DD2"/>
    <w:rsid w:val="00632E46"/>
    <w:rsid w:val="00632F99"/>
    <w:rsid w:val="0063310C"/>
    <w:rsid w:val="00633150"/>
    <w:rsid w:val="0063315E"/>
    <w:rsid w:val="00633197"/>
    <w:rsid w:val="006331E2"/>
    <w:rsid w:val="00633259"/>
    <w:rsid w:val="006332D4"/>
    <w:rsid w:val="006332D5"/>
    <w:rsid w:val="006332F7"/>
    <w:rsid w:val="0063336C"/>
    <w:rsid w:val="006333A5"/>
    <w:rsid w:val="006333AC"/>
    <w:rsid w:val="00633433"/>
    <w:rsid w:val="00633450"/>
    <w:rsid w:val="00633485"/>
    <w:rsid w:val="00633580"/>
    <w:rsid w:val="006335E8"/>
    <w:rsid w:val="00633641"/>
    <w:rsid w:val="0063364B"/>
    <w:rsid w:val="006336A6"/>
    <w:rsid w:val="00633716"/>
    <w:rsid w:val="0063376A"/>
    <w:rsid w:val="0063377F"/>
    <w:rsid w:val="00633796"/>
    <w:rsid w:val="006338A7"/>
    <w:rsid w:val="006338BE"/>
    <w:rsid w:val="00633955"/>
    <w:rsid w:val="00633B02"/>
    <w:rsid w:val="00633B08"/>
    <w:rsid w:val="00633B4B"/>
    <w:rsid w:val="00633C03"/>
    <w:rsid w:val="00633D90"/>
    <w:rsid w:val="00633E39"/>
    <w:rsid w:val="00633EB4"/>
    <w:rsid w:val="00633F5D"/>
    <w:rsid w:val="00633F95"/>
    <w:rsid w:val="00633FAE"/>
    <w:rsid w:val="00634080"/>
    <w:rsid w:val="00634110"/>
    <w:rsid w:val="0063415B"/>
    <w:rsid w:val="0063427D"/>
    <w:rsid w:val="006342A4"/>
    <w:rsid w:val="006342A5"/>
    <w:rsid w:val="006342BE"/>
    <w:rsid w:val="00634361"/>
    <w:rsid w:val="00634366"/>
    <w:rsid w:val="00634385"/>
    <w:rsid w:val="0063439C"/>
    <w:rsid w:val="006343A0"/>
    <w:rsid w:val="006343BA"/>
    <w:rsid w:val="00634406"/>
    <w:rsid w:val="00634411"/>
    <w:rsid w:val="0063442F"/>
    <w:rsid w:val="0063448B"/>
    <w:rsid w:val="006345AA"/>
    <w:rsid w:val="006345AC"/>
    <w:rsid w:val="0063469E"/>
    <w:rsid w:val="0063471A"/>
    <w:rsid w:val="00634730"/>
    <w:rsid w:val="0063479C"/>
    <w:rsid w:val="006347DA"/>
    <w:rsid w:val="006347ED"/>
    <w:rsid w:val="006348DB"/>
    <w:rsid w:val="006348F7"/>
    <w:rsid w:val="0063494C"/>
    <w:rsid w:val="0063497F"/>
    <w:rsid w:val="00634A03"/>
    <w:rsid w:val="00634A4B"/>
    <w:rsid w:val="00634B36"/>
    <w:rsid w:val="00634B7C"/>
    <w:rsid w:val="00634BB8"/>
    <w:rsid w:val="00634D3E"/>
    <w:rsid w:val="00634D75"/>
    <w:rsid w:val="00634DAE"/>
    <w:rsid w:val="00634DC2"/>
    <w:rsid w:val="00634DD3"/>
    <w:rsid w:val="00634DF4"/>
    <w:rsid w:val="00634E25"/>
    <w:rsid w:val="00634E27"/>
    <w:rsid w:val="00634E4F"/>
    <w:rsid w:val="00634E56"/>
    <w:rsid w:val="00634E75"/>
    <w:rsid w:val="00634E82"/>
    <w:rsid w:val="00634F6B"/>
    <w:rsid w:val="00634FB0"/>
    <w:rsid w:val="00634FF0"/>
    <w:rsid w:val="00635040"/>
    <w:rsid w:val="006351CB"/>
    <w:rsid w:val="006351CC"/>
    <w:rsid w:val="0063520F"/>
    <w:rsid w:val="00635268"/>
    <w:rsid w:val="00635290"/>
    <w:rsid w:val="00635345"/>
    <w:rsid w:val="006353B3"/>
    <w:rsid w:val="006353B4"/>
    <w:rsid w:val="006353EB"/>
    <w:rsid w:val="006353EE"/>
    <w:rsid w:val="00635483"/>
    <w:rsid w:val="006355A6"/>
    <w:rsid w:val="00635603"/>
    <w:rsid w:val="0063577B"/>
    <w:rsid w:val="00635807"/>
    <w:rsid w:val="00635943"/>
    <w:rsid w:val="006359A2"/>
    <w:rsid w:val="00635A85"/>
    <w:rsid w:val="00635AB0"/>
    <w:rsid w:val="00635B87"/>
    <w:rsid w:val="00635D52"/>
    <w:rsid w:val="00635EA0"/>
    <w:rsid w:val="00635EBC"/>
    <w:rsid w:val="00635EFC"/>
    <w:rsid w:val="00635F15"/>
    <w:rsid w:val="00635F80"/>
    <w:rsid w:val="00635FA2"/>
    <w:rsid w:val="00635FFB"/>
    <w:rsid w:val="00636017"/>
    <w:rsid w:val="00636036"/>
    <w:rsid w:val="00636043"/>
    <w:rsid w:val="00636073"/>
    <w:rsid w:val="0063609F"/>
    <w:rsid w:val="006360CA"/>
    <w:rsid w:val="006360FE"/>
    <w:rsid w:val="0063623B"/>
    <w:rsid w:val="00636309"/>
    <w:rsid w:val="00636324"/>
    <w:rsid w:val="00636332"/>
    <w:rsid w:val="00636336"/>
    <w:rsid w:val="00636345"/>
    <w:rsid w:val="00636464"/>
    <w:rsid w:val="0063653B"/>
    <w:rsid w:val="006365AD"/>
    <w:rsid w:val="006365DD"/>
    <w:rsid w:val="00636669"/>
    <w:rsid w:val="006366C7"/>
    <w:rsid w:val="00636710"/>
    <w:rsid w:val="00636769"/>
    <w:rsid w:val="006367A4"/>
    <w:rsid w:val="006368E9"/>
    <w:rsid w:val="0063693F"/>
    <w:rsid w:val="00636AA8"/>
    <w:rsid w:val="00636AD9"/>
    <w:rsid w:val="00636B2D"/>
    <w:rsid w:val="00636B3C"/>
    <w:rsid w:val="00636B72"/>
    <w:rsid w:val="00636B75"/>
    <w:rsid w:val="00636C48"/>
    <w:rsid w:val="00636CD3"/>
    <w:rsid w:val="00636D27"/>
    <w:rsid w:val="00636D53"/>
    <w:rsid w:val="00636D56"/>
    <w:rsid w:val="00636D62"/>
    <w:rsid w:val="00636D99"/>
    <w:rsid w:val="00636EB7"/>
    <w:rsid w:val="00636EC7"/>
    <w:rsid w:val="00636FF2"/>
    <w:rsid w:val="00637090"/>
    <w:rsid w:val="006370CC"/>
    <w:rsid w:val="0063712B"/>
    <w:rsid w:val="0063713B"/>
    <w:rsid w:val="006372DA"/>
    <w:rsid w:val="006372FC"/>
    <w:rsid w:val="00637321"/>
    <w:rsid w:val="0063732D"/>
    <w:rsid w:val="006373CA"/>
    <w:rsid w:val="00637424"/>
    <w:rsid w:val="006374A0"/>
    <w:rsid w:val="006374AE"/>
    <w:rsid w:val="006375A6"/>
    <w:rsid w:val="006375AD"/>
    <w:rsid w:val="00637679"/>
    <w:rsid w:val="00637787"/>
    <w:rsid w:val="006377DA"/>
    <w:rsid w:val="0063783D"/>
    <w:rsid w:val="006378D3"/>
    <w:rsid w:val="00637925"/>
    <w:rsid w:val="0063794B"/>
    <w:rsid w:val="0063798F"/>
    <w:rsid w:val="006379F1"/>
    <w:rsid w:val="00637B46"/>
    <w:rsid w:val="00637BAB"/>
    <w:rsid w:val="00637BB7"/>
    <w:rsid w:val="00637C4F"/>
    <w:rsid w:val="00637EE9"/>
    <w:rsid w:val="006400F5"/>
    <w:rsid w:val="00640297"/>
    <w:rsid w:val="0064039D"/>
    <w:rsid w:val="0064045E"/>
    <w:rsid w:val="006404B2"/>
    <w:rsid w:val="0064066A"/>
    <w:rsid w:val="0064066B"/>
    <w:rsid w:val="00640745"/>
    <w:rsid w:val="0064074D"/>
    <w:rsid w:val="006407E3"/>
    <w:rsid w:val="00640825"/>
    <w:rsid w:val="00640899"/>
    <w:rsid w:val="006408DC"/>
    <w:rsid w:val="00640A4E"/>
    <w:rsid w:val="00640A6B"/>
    <w:rsid w:val="00640ACA"/>
    <w:rsid w:val="00640AD4"/>
    <w:rsid w:val="00640B19"/>
    <w:rsid w:val="00640B21"/>
    <w:rsid w:val="00640B3E"/>
    <w:rsid w:val="00640B4E"/>
    <w:rsid w:val="00640D0E"/>
    <w:rsid w:val="00640D75"/>
    <w:rsid w:val="00640E09"/>
    <w:rsid w:val="00640EA7"/>
    <w:rsid w:val="00640ECF"/>
    <w:rsid w:val="00640F60"/>
    <w:rsid w:val="00641042"/>
    <w:rsid w:val="0064107F"/>
    <w:rsid w:val="0064110C"/>
    <w:rsid w:val="0064112C"/>
    <w:rsid w:val="00641194"/>
    <w:rsid w:val="0064119F"/>
    <w:rsid w:val="006411BE"/>
    <w:rsid w:val="006412D7"/>
    <w:rsid w:val="006413F6"/>
    <w:rsid w:val="00641480"/>
    <w:rsid w:val="0064148C"/>
    <w:rsid w:val="0064154F"/>
    <w:rsid w:val="00641679"/>
    <w:rsid w:val="006417EE"/>
    <w:rsid w:val="00641840"/>
    <w:rsid w:val="006418E6"/>
    <w:rsid w:val="00641909"/>
    <w:rsid w:val="006419F0"/>
    <w:rsid w:val="00641A81"/>
    <w:rsid w:val="00641B96"/>
    <w:rsid w:val="00641C05"/>
    <w:rsid w:val="00641C08"/>
    <w:rsid w:val="00641CA0"/>
    <w:rsid w:val="00641D45"/>
    <w:rsid w:val="00641D9C"/>
    <w:rsid w:val="00641EB2"/>
    <w:rsid w:val="00641EED"/>
    <w:rsid w:val="00641F0F"/>
    <w:rsid w:val="00641F4C"/>
    <w:rsid w:val="00641FC4"/>
    <w:rsid w:val="00641FD4"/>
    <w:rsid w:val="00642008"/>
    <w:rsid w:val="0064201C"/>
    <w:rsid w:val="00642043"/>
    <w:rsid w:val="0064207A"/>
    <w:rsid w:val="00642153"/>
    <w:rsid w:val="006421A9"/>
    <w:rsid w:val="00642262"/>
    <w:rsid w:val="00642276"/>
    <w:rsid w:val="00642345"/>
    <w:rsid w:val="006423A2"/>
    <w:rsid w:val="006423BC"/>
    <w:rsid w:val="0064243D"/>
    <w:rsid w:val="0064244E"/>
    <w:rsid w:val="0064250F"/>
    <w:rsid w:val="006425D2"/>
    <w:rsid w:val="00642714"/>
    <w:rsid w:val="0064271C"/>
    <w:rsid w:val="00642781"/>
    <w:rsid w:val="00642834"/>
    <w:rsid w:val="00642861"/>
    <w:rsid w:val="0064288C"/>
    <w:rsid w:val="0064288F"/>
    <w:rsid w:val="006428EA"/>
    <w:rsid w:val="006428EF"/>
    <w:rsid w:val="00642907"/>
    <w:rsid w:val="00642956"/>
    <w:rsid w:val="00642962"/>
    <w:rsid w:val="006429FE"/>
    <w:rsid w:val="00642B32"/>
    <w:rsid w:val="00642B49"/>
    <w:rsid w:val="00642B88"/>
    <w:rsid w:val="00642C31"/>
    <w:rsid w:val="00642DC0"/>
    <w:rsid w:val="00642DCC"/>
    <w:rsid w:val="00642E48"/>
    <w:rsid w:val="00642E5D"/>
    <w:rsid w:val="00642E7C"/>
    <w:rsid w:val="00642EA6"/>
    <w:rsid w:val="00642F73"/>
    <w:rsid w:val="00643020"/>
    <w:rsid w:val="0064308A"/>
    <w:rsid w:val="006430FF"/>
    <w:rsid w:val="00643188"/>
    <w:rsid w:val="00643190"/>
    <w:rsid w:val="006431D8"/>
    <w:rsid w:val="006431DE"/>
    <w:rsid w:val="00643234"/>
    <w:rsid w:val="006432D4"/>
    <w:rsid w:val="00643318"/>
    <w:rsid w:val="00643362"/>
    <w:rsid w:val="0064337C"/>
    <w:rsid w:val="0064345E"/>
    <w:rsid w:val="0064346A"/>
    <w:rsid w:val="00643486"/>
    <w:rsid w:val="006434EE"/>
    <w:rsid w:val="0064356F"/>
    <w:rsid w:val="0064357A"/>
    <w:rsid w:val="006435CB"/>
    <w:rsid w:val="00643716"/>
    <w:rsid w:val="0064382B"/>
    <w:rsid w:val="006438C9"/>
    <w:rsid w:val="006438D1"/>
    <w:rsid w:val="0064391C"/>
    <w:rsid w:val="00643921"/>
    <w:rsid w:val="006439D9"/>
    <w:rsid w:val="00643A2A"/>
    <w:rsid w:val="00643A4A"/>
    <w:rsid w:val="00643C0E"/>
    <w:rsid w:val="00643D02"/>
    <w:rsid w:val="0064403F"/>
    <w:rsid w:val="00644096"/>
    <w:rsid w:val="006440C6"/>
    <w:rsid w:val="006440D6"/>
    <w:rsid w:val="0064410A"/>
    <w:rsid w:val="0064411C"/>
    <w:rsid w:val="00644269"/>
    <w:rsid w:val="00644284"/>
    <w:rsid w:val="0064428C"/>
    <w:rsid w:val="006443DD"/>
    <w:rsid w:val="006443E3"/>
    <w:rsid w:val="0064440D"/>
    <w:rsid w:val="00644635"/>
    <w:rsid w:val="00644679"/>
    <w:rsid w:val="006446FF"/>
    <w:rsid w:val="00644708"/>
    <w:rsid w:val="00644762"/>
    <w:rsid w:val="0064476C"/>
    <w:rsid w:val="00644779"/>
    <w:rsid w:val="006447F6"/>
    <w:rsid w:val="006447FF"/>
    <w:rsid w:val="0064499B"/>
    <w:rsid w:val="006449A0"/>
    <w:rsid w:val="00644AA4"/>
    <w:rsid w:val="00644AAE"/>
    <w:rsid w:val="00644AB7"/>
    <w:rsid w:val="00644C05"/>
    <w:rsid w:val="00644C55"/>
    <w:rsid w:val="00644C7B"/>
    <w:rsid w:val="00644C83"/>
    <w:rsid w:val="00644DF9"/>
    <w:rsid w:val="00644E76"/>
    <w:rsid w:val="00644EB8"/>
    <w:rsid w:val="00644F3A"/>
    <w:rsid w:val="00644F6E"/>
    <w:rsid w:val="00644FC7"/>
    <w:rsid w:val="006450F7"/>
    <w:rsid w:val="0064511D"/>
    <w:rsid w:val="0064511F"/>
    <w:rsid w:val="006451DF"/>
    <w:rsid w:val="00645283"/>
    <w:rsid w:val="0064530B"/>
    <w:rsid w:val="0064531C"/>
    <w:rsid w:val="00645325"/>
    <w:rsid w:val="00645337"/>
    <w:rsid w:val="0064541A"/>
    <w:rsid w:val="00645497"/>
    <w:rsid w:val="006455D4"/>
    <w:rsid w:val="006455DB"/>
    <w:rsid w:val="00645613"/>
    <w:rsid w:val="006456B9"/>
    <w:rsid w:val="00645708"/>
    <w:rsid w:val="00645709"/>
    <w:rsid w:val="0064573E"/>
    <w:rsid w:val="00645778"/>
    <w:rsid w:val="00645805"/>
    <w:rsid w:val="00645830"/>
    <w:rsid w:val="006458FE"/>
    <w:rsid w:val="00645992"/>
    <w:rsid w:val="00645A4D"/>
    <w:rsid w:val="00645B76"/>
    <w:rsid w:val="00645BA1"/>
    <w:rsid w:val="00645C7F"/>
    <w:rsid w:val="00645CBF"/>
    <w:rsid w:val="00645CC9"/>
    <w:rsid w:val="00645CCE"/>
    <w:rsid w:val="00645DEF"/>
    <w:rsid w:val="00645F10"/>
    <w:rsid w:val="00645F2B"/>
    <w:rsid w:val="00645F31"/>
    <w:rsid w:val="00645F46"/>
    <w:rsid w:val="00645FF5"/>
    <w:rsid w:val="00646036"/>
    <w:rsid w:val="00646066"/>
    <w:rsid w:val="0064628C"/>
    <w:rsid w:val="00646294"/>
    <w:rsid w:val="0064643C"/>
    <w:rsid w:val="006464BF"/>
    <w:rsid w:val="00646519"/>
    <w:rsid w:val="00646520"/>
    <w:rsid w:val="00646535"/>
    <w:rsid w:val="0064666D"/>
    <w:rsid w:val="006466C9"/>
    <w:rsid w:val="0064670E"/>
    <w:rsid w:val="006467EB"/>
    <w:rsid w:val="00646870"/>
    <w:rsid w:val="00646B23"/>
    <w:rsid w:val="00646BDE"/>
    <w:rsid w:val="00646C38"/>
    <w:rsid w:val="00646C6C"/>
    <w:rsid w:val="00646C96"/>
    <w:rsid w:val="00646CE8"/>
    <w:rsid w:val="00646CEB"/>
    <w:rsid w:val="00646D0F"/>
    <w:rsid w:val="00646D96"/>
    <w:rsid w:val="00646DFF"/>
    <w:rsid w:val="00646EE4"/>
    <w:rsid w:val="00646F12"/>
    <w:rsid w:val="00647000"/>
    <w:rsid w:val="006471A3"/>
    <w:rsid w:val="006471CB"/>
    <w:rsid w:val="006471E5"/>
    <w:rsid w:val="006471EB"/>
    <w:rsid w:val="0064725F"/>
    <w:rsid w:val="006472CD"/>
    <w:rsid w:val="006472D7"/>
    <w:rsid w:val="00647352"/>
    <w:rsid w:val="00647355"/>
    <w:rsid w:val="006473AC"/>
    <w:rsid w:val="00647436"/>
    <w:rsid w:val="006475A6"/>
    <w:rsid w:val="00647625"/>
    <w:rsid w:val="006476ED"/>
    <w:rsid w:val="00647707"/>
    <w:rsid w:val="0064771B"/>
    <w:rsid w:val="00647807"/>
    <w:rsid w:val="00647902"/>
    <w:rsid w:val="00647937"/>
    <w:rsid w:val="00647A32"/>
    <w:rsid w:val="00647A40"/>
    <w:rsid w:val="00647A5D"/>
    <w:rsid w:val="00647AA2"/>
    <w:rsid w:val="00647ADD"/>
    <w:rsid w:val="00647D59"/>
    <w:rsid w:val="00647E0E"/>
    <w:rsid w:val="00647E73"/>
    <w:rsid w:val="00647EB1"/>
    <w:rsid w:val="00647EEB"/>
    <w:rsid w:val="00647FAD"/>
    <w:rsid w:val="00647FD4"/>
    <w:rsid w:val="00650086"/>
    <w:rsid w:val="0065015C"/>
    <w:rsid w:val="006501C6"/>
    <w:rsid w:val="0065022C"/>
    <w:rsid w:val="00650250"/>
    <w:rsid w:val="0065028D"/>
    <w:rsid w:val="00650381"/>
    <w:rsid w:val="00650415"/>
    <w:rsid w:val="006504E8"/>
    <w:rsid w:val="0065051D"/>
    <w:rsid w:val="00650705"/>
    <w:rsid w:val="0065070B"/>
    <w:rsid w:val="0065072E"/>
    <w:rsid w:val="006507A7"/>
    <w:rsid w:val="0065080D"/>
    <w:rsid w:val="0065081B"/>
    <w:rsid w:val="0065081C"/>
    <w:rsid w:val="00650896"/>
    <w:rsid w:val="00650921"/>
    <w:rsid w:val="00650941"/>
    <w:rsid w:val="0065095D"/>
    <w:rsid w:val="00650963"/>
    <w:rsid w:val="0065097B"/>
    <w:rsid w:val="006509B4"/>
    <w:rsid w:val="006509DB"/>
    <w:rsid w:val="006509FA"/>
    <w:rsid w:val="00650A6A"/>
    <w:rsid w:val="00650B17"/>
    <w:rsid w:val="00650B60"/>
    <w:rsid w:val="00650BE6"/>
    <w:rsid w:val="00650CB0"/>
    <w:rsid w:val="00650CDC"/>
    <w:rsid w:val="00650D10"/>
    <w:rsid w:val="00650D15"/>
    <w:rsid w:val="00650D78"/>
    <w:rsid w:val="00650D92"/>
    <w:rsid w:val="00650DC9"/>
    <w:rsid w:val="00650DED"/>
    <w:rsid w:val="00650DFD"/>
    <w:rsid w:val="00650E78"/>
    <w:rsid w:val="00650EC3"/>
    <w:rsid w:val="00650F95"/>
    <w:rsid w:val="00650FE3"/>
    <w:rsid w:val="006510A6"/>
    <w:rsid w:val="006510CF"/>
    <w:rsid w:val="0065112D"/>
    <w:rsid w:val="006511F1"/>
    <w:rsid w:val="0065122F"/>
    <w:rsid w:val="006512AC"/>
    <w:rsid w:val="00651365"/>
    <w:rsid w:val="006514BA"/>
    <w:rsid w:val="006515AF"/>
    <w:rsid w:val="006516CB"/>
    <w:rsid w:val="0065188A"/>
    <w:rsid w:val="00651897"/>
    <w:rsid w:val="00651941"/>
    <w:rsid w:val="00651975"/>
    <w:rsid w:val="00651994"/>
    <w:rsid w:val="006519A0"/>
    <w:rsid w:val="00651ADF"/>
    <w:rsid w:val="00651BA1"/>
    <w:rsid w:val="00651C61"/>
    <w:rsid w:val="00651D72"/>
    <w:rsid w:val="00651FC4"/>
    <w:rsid w:val="00651FD3"/>
    <w:rsid w:val="00651FFA"/>
    <w:rsid w:val="006520CE"/>
    <w:rsid w:val="006520D7"/>
    <w:rsid w:val="00652225"/>
    <w:rsid w:val="006522A5"/>
    <w:rsid w:val="006522C4"/>
    <w:rsid w:val="00652300"/>
    <w:rsid w:val="00652319"/>
    <w:rsid w:val="00652325"/>
    <w:rsid w:val="006523B9"/>
    <w:rsid w:val="0065246F"/>
    <w:rsid w:val="0065248A"/>
    <w:rsid w:val="006524C1"/>
    <w:rsid w:val="00652552"/>
    <w:rsid w:val="006525A0"/>
    <w:rsid w:val="006525E7"/>
    <w:rsid w:val="00652718"/>
    <w:rsid w:val="00652872"/>
    <w:rsid w:val="0065287D"/>
    <w:rsid w:val="006528A6"/>
    <w:rsid w:val="006528AE"/>
    <w:rsid w:val="006528CE"/>
    <w:rsid w:val="006529DA"/>
    <w:rsid w:val="00652B3F"/>
    <w:rsid w:val="00652C4D"/>
    <w:rsid w:val="00652C8A"/>
    <w:rsid w:val="00652CAF"/>
    <w:rsid w:val="00652D26"/>
    <w:rsid w:val="00652E86"/>
    <w:rsid w:val="00652EE5"/>
    <w:rsid w:val="00652F35"/>
    <w:rsid w:val="00652F37"/>
    <w:rsid w:val="0065300C"/>
    <w:rsid w:val="0065309E"/>
    <w:rsid w:val="006530E7"/>
    <w:rsid w:val="006531B6"/>
    <w:rsid w:val="00653271"/>
    <w:rsid w:val="006532B5"/>
    <w:rsid w:val="00653344"/>
    <w:rsid w:val="006534D9"/>
    <w:rsid w:val="00653554"/>
    <w:rsid w:val="0065356B"/>
    <w:rsid w:val="00653570"/>
    <w:rsid w:val="00653688"/>
    <w:rsid w:val="00653698"/>
    <w:rsid w:val="006536E9"/>
    <w:rsid w:val="0065371A"/>
    <w:rsid w:val="00653752"/>
    <w:rsid w:val="00653774"/>
    <w:rsid w:val="006537A0"/>
    <w:rsid w:val="006538C1"/>
    <w:rsid w:val="006538F4"/>
    <w:rsid w:val="00653A3F"/>
    <w:rsid w:val="00653A4A"/>
    <w:rsid w:val="00653BAE"/>
    <w:rsid w:val="00653CAE"/>
    <w:rsid w:val="00653D38"/>
    <w:rsid w:val="00653D6B"/>
    <w:rsid w:val="00653D83"/>
    <w:rsid w:val="00653D9F"/>
    <w:rsid w:val="00653DC4"/>
    <w:rsid w:val="00653E64"/>
    <w:rsid w:val="00653E68"/>
    <w:rsid w:val="00653E71"/>
    <w:rsid w:val="00653E7B"/>
    <w:rsid w:val="00653E7D"/>
    <w:rsid w:val="00653F88"/>
    <w:rsid w:val="00653FDA"/>
    <w:rsid w:val="00654031"/>
    <w:rsid w:val="006540DE"/>
    <w:rsid w:val="0065410A"/>
    <w:rsid w:val="00654146"/>
    <w:rsid w:val="006541EF"/>
    <w:rsid w:val="0065425E"/>
    <w:rsid w:val="006542AB"/>
    <w:rsid w:val="006542BE"/>
    <w:rsid w:val="0065431A"/>
    <w:rsid w:val="0065437B"/>
    <w:rsid w:val="006543C8"/>
    <w:rsid w:val="006543D0"/>
    <w:rsid w:val="006543F0"/>
    <w:rsid w:val="006544B5"/>
    <w:rsid w:val="00654535"/>
    <w:rsid w:val="00654570"/>
    <w:rsid w:val="0065458B"/>
    <w:rsid w:val="0065459F"/>
    <w:rsid w:val="006546DB"/>
    <w:rsid w:val="006546F9"/>
    <w:rsid w:val="006547CC"/>
    <w:rsid w:val="00654916"/>
    <w:rsid w:val="00654920"/>
    <w:rsid w:val="00654921"/>
    <w:rsid w:val="00654989"/>
    <w:rsid w:val="0065498F"/>
    <w:rsid w:val="00654999"/>
    <w:rsid w:val="00654A33"/>
    <w:rsid w:val="00654A37"/>
    <w:rsid w:val="00654BDC"/>
    <w:rsid w:val="00654C1F"/>
    <w:rsid w:val="00654C29"/>
    <w:rsid w:val="00654C48"/>
    <w:rsid w:val="00654CA0"/>
    <w:rsid w:val="00654DD4"/>
    <w:rsid w:val="00654E2C"/>
    <w:rsid w:val="00654E5C"/>
    <w:rsid w:val="00654E8D"/>
    <w:rsid w:val="00654E9B"/>
    <w:rsid w:val="00654EAC"/>
    <w:rsid w:val="00654F4F"/>
    <w:rsid w:val="00654FDE"/>
    <w:rsid w:val="006550B1"/>
    <w:rsid w:val="00655104"/>
    <w:rsid w:val="00655142"/>
    <w:rsid w:val="00655165"/>
    <w:rsid w:val="006551C9"/>
    <w:rsid w:val="006551DE"/>
    <w:rsid w:val="006552B4"/>
    <w:rsid w:val="006552D4"/>
    <w:rsid w:val="006553B1"/>
    <w:rsid w:val="006556D7"/>
    <w:rsid w:val="0065578B"/>
    <w:rsid w:val="0065590A"/>
    <w:rsid w:val="00655A41"/>
    <w:rsid w:val="00655A4B"/>
    <w:rsid w:val="00655A71"/>
    <w:rsid w:val="00655B30"/>
    <w:rsid w:val="00655B53"/>
    <w:rsid w:val="00655BCF"/>
    <w:rsid w:val="00655BD6"/>
    <w:rsid w:val="00655BD8"/>
    <w:rsid w:val="00655C3A"/>
    <w:rsid w:val="00655D0B"/>
    <w:rsid w:val="00655D50"/>
    <w:rsid w:val="00655DF2"/>
    <w:rsid w:val="00655EF4"/>
    <w:rsid w:val="00655F3D"/>
    <w:rsid w:val="00655F59"/>
    <w:rsid w:val="00655F74"/>
    <w:rsid w:val="00655FE2"/>
    <w:rsid w:val="00656035"/>
    <w:rsid w:val="006560A2"/>
    <w:rsid w:val="0065618A"/>
    <w:rsid w:val="0065623C"/>
    <w:rsid w:val="0065629A"/>
    <w:rsid w:val="006562BF"/>
    <w:rsid w:val="00656330"/>
    <w:rsid w:val="0065635F"/>
    <w:rsid w:val="006563D3"/>
    <w:rsid w:val="0065649B"/>
    <w:rsid w:val="0065657B"/>
    <w:rsid w:val="00656656"/>
    <w:rsid w:val="00656664"/>
    <w:rsid w:val="00656666"/>
    <w:rsid w:val="0065667C"/>
    <w:rsid w:val="006566A2"/>
    <w:rsid w:val="00656704"/>
    <w:rsid w:val="006567A5"/>
    <w:rsid w:val="00656803"/>
    <w:rsid w:val="006568AD"/>
    <w:rsid w:val="00656956"/>
    <w:rsid w:val="006569D0"/>
    <w:rsid w:val="00656AC3"/>
    <w:rsid w:val="00656B0E"/>
    <w:rsid w:val="00656BA5"/>
    <w:rsid w:val="00656BED"/>
    <w:rsid w:val="00656C37"/>
    <w:rsid w:val="00656DA5"/>
    <w:rsid w:val="00656E03"/>
    <w:rsid w:val="00656F23"/>
    <w:rsid w:val="00656F37"/>
    <w:rsid w:val="00657005"/>
    <w:rsid w:val="00657024"/>
    <w:rsid w:val="00657035"/>
    <w:rsid w:val="00657066"/>
    <w:rsid w:val="00657068"/>
    <w:rsid w:val="0065706B"/>
    <w:rsid w:val="00657092"/>
    <w:rsid w:val="006570B7"/>
    <w:rsid w:val="006570EB"/>
    <w:rsid w:val="00657171"/>
    <w:rsid w:val="0065717A"/>
    <w:rsid w:val="006571EB"/>
    <w:rsid w:val="00657248"/>
    <w:rsid w:val="0065730B"/>
    <w:rsid w:val="0065737C"/>
    <w:rsid w:val="006573D4"/>
    <w:rsid w:val="006574E1"/>
    <w:rsid w:val="006574E3"/>
    <w:rsid w:val="006575D2"/>
    <w:rsid w:val="006575F1"/>
    <w:rsid w:val="0065760E"/>
    <w:rsid w:val="00657619"/>
    <w:rsid w:val="00657634"/>
    <w:rsid w:val="0065767E"/>
    <w:rsid w:val="00657697"/>
    <w:rsid w:val="006576B2"/>
    <w:rsid w:val="00657778"/>
    <w:rsid w:val="006577A0"/>
    <w:rsid w:val="006578E0"/>
    <w:rsid w:val="006579A9"/>
    <w:rsid w:val="00657A08"/>
    <w:rsid w:val="00657A46"/>
    <w:rsid w:val="00657A76"/>
    <w:rsid w:val="00657A9D"/>
    <w:rsid w:val="00657AE4"/>
    <w:rsid w:val="00657B63"/>
    <w:rsid w:val="00657B75"/>
    <w:rsid w:val="00657B97"/>
    <w:rsid w:val="00657BAA"/>
    <w:rsid w:val="00657C3B"/>
    <w:rsid w:val="00657D09"/>
    <w:rsid w:val="00657D23"/>
    <w:rsid w:val="00657DFE"/>
    <w:rsid w:val="00657FF4"/>
    <w:rsid w:val="00660043"/>
    <w:rsid w:val="00660094"/>
    <w:rsid w:val="006600CD"/>
    <w:rsid w:val="00660101"/>
    <w:rsid w:val="00660145"/>
    <w:rsid w:val="006602E8"/>
    <w:rsid w:val="0066032A"/>
    <w:rsid w:val="00660355"/>
    <w:rsid w:val="00660384"/>
    <w:rsid w:val="006603A6"/>
    <w:rsid w:val="006603BA"/>
    <w:rsid w:val="00660479"/>
    <w:rsid w:val="00660552"/>
    <w:rsid w:val="00660553"/>
    <w:rsid w:val="006606E1"/>
    <w:rsid w:val="00660818"/>
    <w:rsid w:val="0066087F"/>
    <w:rsid w:val="00660889"/>
    <w:rsid w:val="006608F0"/>
    <w:rsid w:val="00660925"/>
    <w:rsid w:val="00660973"/>
    <w:rsid w:val="006609D4"/>
    <w:rsid w:val="006609E4"/>
    <w:rsid w:val="006609E5"/>
    <w:rsid w:val="00660A02"/>
    <w:rsid w:val="00660A2F"/>
    <w:rsid w:val="00660A4F"/>
    <w:rsid w:val="00660A58"/>
    <w:rsid w:val="00660B98"/>
    <w:rsid w:val="00660BD7"/>
    <w:rsid w:val="00660BEE"/>
    <w:rsid w:val="00660C2B"/>
    <w:rsid w:val="00660CE3"/>
    <w:rsid w:val="00660DDF"/>
    <w:rsid w:val="00660E19"/>
    <w:rsid w:val="00660F22"/>
    <w:rsid w:val="00660F8D"/>
    <w:rsid w:val="00660FA7"/>
    <w:rsid w:val="006610D7"/>
    <w:rsid w:val="00661171"/>
    <w:rsid w:val="006612B0"/>
    <w:rsid w:val="0066136A"/>
    <w:rsid w:val="006613F9"/>
    <w:rsid w:val="00661463"/>
    <w:rsid w:val="0066146F"/>
    <w:rsid w:val="00661525"/>
    <w:rsid w:val="00661681"/>
    <w:rsid w:val="00661691"/>
    <w:rsid w:val="00661771"/>
    <w:rsid w:val="006617F6"/>
    <w:rsid w:val="00661847"/>
    <w:rsid w:val="00661908"/>
    <w:rsid w:val="00661988"/>
    <w:rsid w:val="006619F1"/>
    <w:rsid w:val="00661A70"/>
    <w:rsid w:val="00661A91"/>
    <w:rsid w:val="00661A95"/>
    <w:rsid w:val="00661ACD"/>
    <w:rsid w:val="00661C04"/>
    <w:rsid w:val="00661C08"/>
    <w:rsid w:val="00661CEB"/>
    <w:rsid w:val="00661D73"/>
    <w:rsid w:val="00661E8D"/>
    <w:rsid w:val="00661EC5"/>
    <w:rsid w:val="00661ED9"/>
    <w:rsid w:val="0066201B"/>
    <w:rsid w:val="00662073"/>
    <w:rsid w:val="00662075"/>
    <w:rsid w:val="00662080"/>
    <w:rsid w:val="00662092"/>
    <w:rsid w:val="006620DD"/>
    <w:rsid w:val="00662225"/>
    <w:rsid w:val="0066227F"/>
    <w:rsid w:val="006622CD"/>
    <w:rsid w:val="00662377"/>
    <w:rsid w:val="006624C1"/>
    <w:rsid w:val="006624FF"/>
    <w:rsid w:val="00662532"/>
    <w:rsid w:val="00662580"/>
    <w:rsid w:val="00662586"/>
    <w:rsid w:val="006625B8"/>
    <w:rsid w:val="00662796"/>
    <w:rsid w:val="00662800"/>
    <w:rsid w:val="006629AE"/>
    <w:rsid w:val="00662A32"/>
    <w:rsid w:val="00662AAF"/>
    <w:rsid w:val="00662AE3"/>
    <w:rsid w:val="00662B07"/>
    <w:rsid w:val="00662C1B"/>
    <w:rsid w:val="00662C29"/>
    <w:rsid w:val="00662CF6"/>
    <w:rsid w:val="00662CF7"/>
    <w:rsid w:val="00662D06"/>
    <w:rsid w:val="00662D86"/>
    <w:rsid w:val="00662F17"/>
    <w:rsid w:val="00662F3D"/>
    <w:rsid w:val="00662F69"/>
    <w:rsid w:val="00662FB3"/>
    <w:rsid w:val="00662FD7"/>
    <w:rsid w:val="00663023"/>
    <w:rsid w:val="0066303C"/>
    <w:rsid w:val="006630C4"/>
    <w:rsid w:val="0066312C"/>
    <w:rsid w:val="00663171"/>
    <w:rsid w:val="0066328F"/>
    <w:rsid w:val="0066336F"/>
    <w:rsid w:val="006634B8"/>
    <w:rsid w:val="00663654"/>
    <w:rsid w:val="006637C2"/>
    <w:rsid w:val="006637F0"/>
    <w:rsid w:val="0066384B"/>
    <w:rsid w:val="006638DD"/>
    <w:rsid w:val="006638F6"/>
    <w:rsid w:val="006639B4"/>
    <w:rsid w:val="006639FC"/>
    <w:rsid w:val="00663A01"/>
    <w:rsid w:val="00663B35"/>
    <w:rsid w:val="00663B61"/>
    <w:rsid w:val="00663B70"/>
    <w:rsid w:val="00663BE0"/>
    <w:rsid w:val="00663CA9"/>
    <w:rsid w:val="00663CF0"/>
    <w:rsid w:val="00663D4B"/>
    <w:rsid w:val="00663F74"/>
    <w:rsid w:val="00663F8C"/>
    <w:rsid w:val="00663FD1"/>
    <w:rsid w:val="0066400E"/>
    <w:rsid w:val="006641C7"/>
    <w:rsid w:val="0066429A"/>
    <w:rsid w:val="006642C3"/>
    <w:rsid w:val="006642CB"/>
    <w:rsid w:val="0066431D"/>
    <w:rsid w:val="00664470"/>
    <w:rsid w:val="00664496"/>
    <w:rsid w:val="00664499"/>
    <w:rsid w:val="00664500"/>
    <w:rsid w:val="00664503"/>
    <w:rsid w:val="00664518"/>
    <w:rsid w:val="00664546"/>
    <w:rsid w:val="0066454E"/>
    <w:rsid w:val="00664573"/>
    <w:rsid w:val="00664639"/>
    <w:rsid w:val="0066463A"/>
    <w:rsid w:val="006647ED"/>
    <w:rsid w:val="0066486E"/>
    <w:rsid w:val="006648BB"/>
    <w:rsid w:val="006648D9"/>
    <w:rsid w:val="0066490B"/>
    <w:rsid w:val="0066493D"/>
    <w:rsid w:val="00664959"/>
    <w:rsid w:val="00664979"/>
    <w:rsid w:val="006649A8"/>
    <w:rsid w:val="00664A04"/>
    <w:rsid w:val="00664A18"/>
    <w:rsid w:val="00664BB2"/>
    <w:rsid w:val="00664BC6"/>
    <w:rsid w:val="00664BCC"/>
    <w:rsid w:val="00664BE0"/>
    <w:rsid w:val="00664BE1"/>
    <w:rsid w:val="00664C0A"/>
    <w:rsid w:val="00664D24"/>
    <w:rsid w:val="00664DBC"/>
    <w:rsid w:val="00664DF1"/>
    <w:rsid w:val="00664E37"/>
    <w:rsid w:val="00664EDA"/>
    <w:rsid w:val="00664EE3"/>
    <w:rsid w:val="00664F2E"/>
    <w:rsid w:val="00665034"/>
    <w:rsid w:val="0066519F"/>
    <w:rsid w:val="00665350"/>
    <w:rsid w:val="0066538C"/>
    <w:rsid w:val="00665414"/>
    <w:rsid w:val="00665605"/>
    <w:rsid w:val="0066560A"/>
    <w:rsid w:val="0066565A"/>
    <w:rsid w:val="00665674"/>
    <w:rsid w:val="0066568A"/>
    <w:rsid w:val="00665696"/>
    <w:rsid w:val="0066583C"/>
    <w:rsid w:val="0066585C"/>
    <w:rsid w:val="00665874"/>
    <w:rsid w:val="006658E7"/>
    <w:rsid w:val="006658FD"/>
    <w:rsid w:val="0066590B"/>
    <w:rsid w:val="00665A36"/>
    <w:rsid w:val="00665A43"/>
    <w:rsid w:val="00665A5E"/>
    <w:rsid w:val="00665AB0"/>
    <w:rsid w:val="00665AB2"/>
    <w:rsid w:val="00665B13"/>
    <w:rsid w:val="00665BC6"/>
    <w:rsid w:val="00665CD1"/>
    <w:rsid w:val="00665CD2"/>
    <w:rsid w:val="00665CF7"/>
    <w:rsid w:val="00665D09"/>
    <w:rsid w:val="00665D84"/>
    <w:rsid w:val="00665DBE"/>
    <w:rsid w:val="00665DF2"/>
    <w:rsid w:val="00665E73"/>
    <w:rsid w:val="00665E99"/>
    <w:rsid w:val="00665F0C"/>
    <w:rsid w:val="00665F12"/>
    <w:rsid w:val="0066603D"/>
    <w:rsid w:val="00666082"/>
    <w:rsid w:val="006660AF"/>
    <w:rsid w:val="00666151"/>
    <w:rsid w:val="006661A4"/>
    <w:rsid w:val="00666213"/>
    <w:rsid w:val="006662A1"/>
    <w:rsid w:val="006662BF"/>
    <w:rsid w:val="00666362"/>
    <w:rsid w:val="006663A0"/>
    <w:rsid w:val="006663FE"/>
    <w:rsid w:val="006663FF"/>
    <w:rsid w:val="00666424"/>
    <w:rsid w:val="00666496"/>
    <w:rsid w:val="00666507"/>
    <w:rsid w:val="0066657B"/>
    <w:rsid w:val="00666586"/>
    <w:rsid w:val="006665F3"/>
    <w:rsid w:val="0066660D"/>
    <w:rsid w:val="00666632"/>
    <w:rsid w:val="00666751"/>
    <w:rsid w:val="00666941"/>
    <w:rsid w:val="00666969"/>
    <w:rsid w:val="00666999"/>
    <w:rsid w:val="006669D4"/>
    <w:rsid w:val="00666AB6"/>
    <w:rsid w:val="00666AB8"/>
    <w:rsid w:val="00666C4B"/>
    <w:rsid w:val="00666CE0"/>
    <w:rsid w:val="00666D7B"/>
    <w:rsid w:val="00666E58"/>
    <w:rsid w:val="00666E76"/>
    <w:rsid w:val="0066710C"/>
    <w:rsid w:val="00667122"/>
    <w:rsid w:val="0066713C"/>
    <w:rsid w:val="00667302"/>
    <w:rsid w:val="006673CE"/>
    <w:rsid w:val="0066744D"/>
    <w:rsid w:val="00667484"/>
    <w:rsid w:val="00667495"/>
    <w:rsid w:val="006674EE"/>
    <w:rsid w:val="00667567"/>
    <w:rsid w:val="006676B1"/>
    <w:rsid w:val="00667758"/>
    <w:rsid w:val="006677F6"/>
    <w:rsid w:val="006678D5"/>
    <w:rsid w:val="00667913"/>
    <w:rsid w:val="00667956"/>
    <w:rsid w:val="00667980"/>
    <w:rsid w:val="00667994"/>
    <w:rsid w:val="00667A92"/>
    <w:rsid w:val="00667B66"/>
    <w:rsid w:val="00667BA7"/>
    <w:rsid w:val="00667BBD"/>
    <w:rsid w:val="00667C8B"/>
    <w:rsid w:val="00667CB7"/>
    <w:rsid w:val="00667D54"/>
    <w:rsid w:val="00667D9A"/>
    <w:rsid w:val="00667DB8"/>
    <w:rsid w:val="00667E64"/>
    <w:rsid w:val="00667EA1"/>
    <w:rsid w:val="00667F1B"/>
    <w:rsid w:val="00667F67"/>
    <w:rsid w:val="00667F73"/>
    <w:rsid w:val="00667F9D"/>
    <w:rsid w:val="00667FB7"/>
    <w:rsid w:val="0067009C"/>
    <w:rsid w:val="006701A0"/>
    <w:rsid w:val="006701AF"/>
    <w:rsid w:val="006701C5"/>
    <w:rsid w:val="00670238"/>
    <w:rsid w:val="00670320"/>
    <w:rsid w:val="00670347"/>
    <w:rsid w:val="0067035B"/>
    <w:rsid w:val="0067043C"/>
    <w:rsid w:val="00670497"/>
    <w:rsid w:val="0067053D"/>
    <w:rsid w:val="0067057A"/>
    <w:rsid w:val="00670628"/>
    <w:rsid w:val="0067065E"/>
    <w:rsid w:val="00670716"/>
    <w:rsid w:val="006707A1"/>
    <w:rsid w:val="00670805"/>
    <w:rsid w:val="00670905"/>
    <w:rsid w:val="0067091A"/>
    <w:rsid w:val="00670963"/>
    <w:rsid w:val="00670993"/>
    <w:rsid w:val="006709CE"/>
    <w:rsid w:val="00670A2E"/>
    <w:rsid w:val="00670A58"/>
    <w:rsid w:val="00670AF5"/>
    <w:rsid w:val="00670B1E"/>
    <w:rsid w:val="00670BAF"/>
    <w:rsid w:val="00670BF2"/>
    <w:rsid w:val="00670C9D"/>
    <w:rsid w:val="00670D34"/>
    <w:rsid w:val="00670DC4"/>
    <w:rsid w:val="00670E20"/>
    <w:rsid w:val="00670E92"/>
    <w:rsid w:val="00670EE5"/>
    <w:rsid w:val="0067106E"/>
    <w:rsid w:val="006710D9"/>
    <w:rsid w:val="00671190"/>
    <w:rsid w:val="006711B9"/>
    <w:rsid w:val="00671229"/>
    <w:rsid w:val="00671276"/>
    <w:rsid w:val="006713B5"/>
    <w:rsid w:val="00671436"/>
    <w:rsid w:val="00671486"/>
    <w:rsid w:val="006714B4"/>
    <w:rsid w:val="00671550"/>
    <w:rsid w:val="00671688"/>
    <w:rsid w:val="006716ED"/>
    <w:rsid w:val="00671733"/>
    <w:rsid w:val="006717B7"/>
    <w:rsid w:val="0067180D"/>
    <w:rsid w:val="006718DF"/>
    <w:rsid w:val="00671998"/>
    <w:rsid w:val="006719BA"/>
    <w:rsid w:val="00671A96"/>
    <w:rsid w:val="00671AAF"/>
    <w:rsid w:val="00671B06"/>
    <w:rsid w:val="00671B0E"/>
    <w:rsid w:val="00671B1B"/>
    <w:rsid w:val="00671B4E"/>
    <w:rsid w:val="00671BF1"/>
    <w:rsid w:val="00671C39"/>
    <w:rsid w:val="00671C95"/>
    <w:rsid w:val="00671CD3"/>
    <w:rsid w:val="00671DFA"/>
    <w:rsid w:val="00671E53"/>
    <w:rsid w:val="00671E6A"/>
    <w:rsid w:val="00671EEF"/>
    <w:rsid w:val="00671F7C"/>
    <w:rsid w:val="00671FAF"/>
    <w:rsid w:val="00672007"/>
    <w:rsid w:val="0067205A"/>
    <w:rsid w:val="006721F8"/>
    <w:rsid w:val="0067221B"/>
    <w:rsid w:val="0067224E"/>
    <w:rsid w:val="006722AF"/>
    <w:rsid w:val="006722C7"/>
    <w:rsid w:val="006722DA"/>
    <w:rsid w:val="006723A1"/>
    <w:rsid w:val="006723FC"/>
    <w:rsid w:val="0067246E"/>
    <w:rsid w:val="006725AF"/>
    <w:rsid w:val="00672661"/>
    <w:rsid w:val="006726A7"/>
    <w:rsid w:val="006726E8"/>
    <w:rsid w:val="006726FA"/>
    <w:rsid w:val="00672790"/>
    <w:rsid w:val="0067297B"/>
    <w:rsid w:val="006729D9"/>
    <w:rsid w:val="00672B06"/>
    <w:rsid w:val="00672BB5"/>
    <w:rsid w:val="00672BBA"/>
    <w:rsid w:val="00672BC7"/>
    <w:rsid w:val="00672BD4"/>
    <w:rsid w:val="00672C62"/>
    <w:rsid w:val="00672CB8"/>
    <w:rsid w:val="00672CCE"/>
    <w:rsid w:val="00672D72"/>
    <w:rsid w:val="00672D74"/>
    <w:rsid w:val="00672E8F"/>
    <w:rsid w:val="00672ED0"/>
    <w:rsid w:val="00672F4F"/>
    <w:rsid w:val="00672F6E"/>
    <w:rsid w:val="006730F4"/>
    <w:rsid w:val="0067314B"/>
    <w:rsid w:val="0067317F"/>
    <w:rsid w:val="0067334E"/>
    <w:rsid w:val="00673436"/>
    <w:rsid w:val="00673471"/>
    <w:rsid w:val="006734CD"/>
    <w:rsid w:val="006734E1"/>
    <w:rsid w:val="0067353B"/>
    <w:rsid w:val="0067354E"/>
    <w:rsid w:val="00673584"/>
    <w:rsid w:val="00673632"/>
    <w:rsid w:val="006736E9"/>
    <w:rsid w:val="00673756"/>
    <w:rsid w:val="0067378E"/>
    <w:rsid w:val="00673901"/>
    <w:rsid w:val="00673958"/>
    <w:rsid w:val="00673975"/>
    <w:rsid w:val="00673A70"/>
    <w:rsid w:val="00673AA6"/>
    <w:rsid w:val="00673AF5"/>
    <w:rsid w:val="00673B49"/>
    <w:rsid w:val="00673B5A"/>
    <w:rsid w:val="00673B5E"/>
    <w:rsid w:val="00673B95"/>
    <w:rsid w:val="00673BEA"/>
    <w:rsid w:val="00673BF1"/>
    <w:rsid w:val="00673C49"/>
    <w:rsid w:val="00673CB3"/>
    <w:rsid w:val="00673D1F"/>
    <w:rsid w:val="00673D64"/>
    <w:rsid w:val="00673EDA"/>
    <w:rsid w:val="00673EEB"/>
    <w:rsid w:val="00673FAD"/>
    <w:rsid w:val="00673FD8"/>
    <w:rsid w:val="0067416E"/>
    <w:rsid w:val="006742C6"/>
    <w:rsid w:val="006742E3"/>
    <w:rsid w:val="00674330"/>
    <w:rsid w:val="0067435F"/>
    <w:rsid w:val="0067436B"/>
    <w:rsid w:val="006744A4"/>
    <w:rsid w:val="006744B8"/>
    <w:rsid w:val="0067457D"/>
    <w:rsid w:val="006745FF"/>
    <w:rsid w:val="00674606"/>
    <w:rsid w:val="00674654"/>
    <w:rsid w:val="006746A2"/>
    <w:rsid w:val="006746AF"/>
    <w:rsid w:val="006746CB"/>
    <w:rsid w:val="00674769"/>
    <w:rsid w:val="0067478A"/>
    <w:rsid w:val="006747E4"/>
    <w:rsid w:val="006748B3"/>
    <w:rsid w:val="006748C4"/>
    <w:rsid w:val="006748E9"/>
    <w:rsid w:val="00674953"/>
    <w:rsid w:val="00674997"/>
    <w:rsid w:val="006749DA"/>
    <w:rsid w:val="00674AA7"/>
    <w:rsid w:val="00674AB7"/>
    <w:rsid w:val="00674AF7"/>
    <w:rsid w:val="00674B08"/>
    <w:rsid w:val="00674B6C"/>
    <w:rsid w:val="00674B8A"/>
    <w:rsid w:val="00674B92"/>
    <w:rsid w:val="00674BEA"/>
    <w:rsid w:val="00674C36"/>
    <w:rsid w:val="00674CB8"/>
    <w:rsid w:val="00674D90"/>
    <w:rsid w:val="00674DA8"/>
    <w:rsid w:val="00674DB5"/>
    <w:rsid w:val="00674E71"/>
    <w:rsid w:val="00674E7D"/>
    <w:rsid w:val="00674E7E"/>
    <w:rsid w:val="00674F20"/>
    <w:rsid w:val="00674F23"/>
    <w:rsid w:val="0067509D"/>
    <w:rsid w:val="006751A6"/>
    <w:rsid w:val="00675207"/>
    <w:rsid w:val="006752D7"/>
    <w:rsid w:val="00675311"/>
    <w:rsid w:val="00675386"/>
    <w:rsid w:val="006753D1"/>
    <w:rsid w:val="00675452"/>
    <w:rsid w:val="006754C0"/>
    <w:rsid w:val="006754F8"/>
    <w:rsid w:val="0067557A"/>
    <w:rsid w:val="00675866"/>
    <w:rsid w:val="006758EA"/>
    <w:rsid w:val="00675908"/>
    <w:rsid w:val="0067598F"/>
    <w:rsid w:val="006759D4"/>
    <w:rsid w:val="00675A1A"/>
    <w:rsid w:val="00675ADE"/>
    <w:rsid w:val="00675B33"/>
    <w:rsid w:val="00675B84"/>
    <w:rsid w:val="00675BF5"/>
    <w:rsid w:val="00675E4B"/>
    <w:rsid w:val="00675EFB"/>
    <w:rsid w:val="006760AD"/>
    <w:rsid w:val="0067612A"/>
    <w:rsid w:val="0067612E"/>
    <w:rsid w:val="0067617B"/>
    <w:rsid w:val="006761A6"/>
    <w:rsid w:val="006761AA"/>
    <w:rsid w:val="0067622C"/>
    <w:rsid w:val="0067622F"/>
    <w:rsid w:val="00676275"/>
    <w:rsid w:val="00676344"/>
    <w:rsid w:val="006763F3"/>
    <w:rsid w:val="006763FA"/>
    <w:rsid w:val="00676439"/>
    <w:rsid w:val="0067648E"/>
    <w:rsid w:val="00676498"/>
    <w:rsid w:val="006764AB"/>
    <w:rsid w:val="0067650E"/>
    <w:rsid w:val="00676591"/>
    <w:rsid w:val="006765B7"/>
    <w:rsid w:val="006765D3"/>
    <w:rsid w:val="0067668E"/>
    <w:rsid w:val="00676781"/>
    <w:rsid w:val="006767BF"/>
    <w:rsid w:val="006767C9"/>
    <w:rsid w:val="00676841"/>
    <w:rsid w:val="00676869"/>
    <w:rsid w:val="00676908"/>
    <w:rsid w:val="00676940"/>
    <w:rsid w:val="006769CD"/>
    <w:rsid w:val="006769D2"/>
    <w:rsid w:val="00676A08"/>
    <w:rsid w:val="00676A72"/>
    <w:rsid w:val="00676B1F"/>
    <w:rsid w:val="00676B99"/>
    <w:rsid w:val="00676C28"/>
    <w:rsid w:val="00676D06"/>
    <w:rsid w:val="00676D24"/>
    <w:rsid w:val="00676D73"/>
    <w:rsid w:val="00676E69"/>
    <w:rsid w:val="00676EB5"/>
    <w:rsid w:val="00676F1C"/>
    <w:rsid w:val="00676F4D"/>
    <w:rsid w:val="0067706E"/>
    <w:rsid w:val="006770B4"/>
    <w:rsid w:val="006770BB"/>
    <w:rsid w:val="00677154"/>
    <w:rsid w:val="006773AA"/>
    <w:rsid w:val="006773B5"/>
    <w:rsid w:val="00677463"/>
    <w:rsid w:val="006775C2"/>
    <w:rsid w:val="006775C8"/>
    <w:rsid w:val="006776A8"/>
    <w:rsid w:val="006776BE"/>
    <w:rsid w:val="00677865"/>
    <w:rsid w:val="0067793E"/>
    <w:rsid w:val="0067799C"/>
    <w:rsid w:val="00677A80"/>
    <w:rsid w:val="00677B63"/>
    <w:rsid w:val="00677CCF"/>
    <w:rsid w:val="00677D19"/>
    <w:rsid w:val="00677E85"/>
    <w:rsid w:val="00677F2C"/>
    <w:rsid w:val="00677F68"/>
    <w:rsid w:val="00677F7A"/>
    <w:rsid w:val="00677FF3"/>
    <w:rsid w:val="00680047"/>
    <w:rsid w:val="00680081"/>
    <w:rsid w:val="00680128"/>
    <w:rsid w:val="006802AD"/>
    <w:rsid w:val="0068042B"/>
    <w:rsid w:val="006804C1"/>
    <w:rsid w:val="00680523"/>
    <w:rsid w:val="006805BC"/>
    <w:rsid w:val="006805EB"/>
    <w:rsid w:val="0068064E"/>
    <w:rsid w:val="00680657"/>
    <w:rsid w:val="006806B2"/>
    <w:rsid w:val="006806BF"/>
    <w:rsid w:val="006806E8"/>
    <w:rsid w:val="00680745"/>
    <w:rsid w:val="00680781"/>
    <w:rsid w:val="00680782"/>
    <w:rsid w:val="0068080B"/>
    <w:rsid w:val="00680814"/>
    <w:rsid w:val="0068085A"/>
    <w:rsid w:val="006808A4"/>
    <w:rsid w:val="006808DD"/>
    <w:rsid w:val="00680962"/>
    <w:rsid w:val="00680ABB"/>
    <w:rsid w:val="00680B2B"/>
    <w:rsid w:val="00680B69"/>
    <w:rsid w:val="00680B7D"/>
    <w:rsid w:val="00680BAA"/>
    <w:rsid w:val="00680CFE"/>
    <w:rsid w:val="00680D60"/>
    <w:rsid w:val="00680D70"/>
    <w:rsid w:val="00680D7A"/>
    <w:rsid w:val="00680DB0"/>
    <w:rsid w:val="00680E26"/>
    <w:rsid w:val="00680E3B"/>
    <w:rsid w:val="00680E50"/>
    <w:rsid w:val="00680E8B"/>
    <w:rsid w:val="00680E92"/>
    <w:rsid w:val="00680EA0"/>
    <w:rsid w:val="00680EDF"/>
    <w:rsid w:val="00680F69"/>
    <w:rsid w:val="00680F98"/>
    <w:rsid w:val="0068100B"/>
    <w:rsid w:val="006810DC"/>
    <w:rsid w:val="0068118B"/>
    <w:rsid w:val="006811B8"/>
    <w:rsid w:val="006811C6"/>
    <w:rsid w:val="006811E6"/>
    <w:rsid w:val="00681248"/>
    <w:rsid w:val="006812E0"/>
    <w:rsid w:val="0068134E"/>
    <w:rsid w:val="006813A8"/>
    <w:rsid w:val="0068142E"/>
    <w:rsid w:val="006814E8"/>
    <w:rsid w:val="00681583"/>
    <w:rsid w:val="0068163A"/>
    <w:rsid w:val="00681673"/>
    <w:rsid w:val="0068167A"/>
    <w:rsid w:val="0068169E"/>
    <w:rsid w:val="006816A1"/>
    <w:rsid w:val="00681786"/>
    <w:rsid w:val="006817B4"/>
    <w:rsid w:val="006818D7"/>
    <w:rsid w:val="006818F9"/>
    <w:rsid w:val="006819CA"/>
    <w:rsid w:val="00681A22"/>
    <w:rsid w:val="00681A6D"/>
    <w:rsid w:val="00681AFC"/>
    <w:rsid w:val="00681B03"/>
    <w:rsid w:val="00681C17"/>
    <w:rsid w:val="00681C69"/>
    <w:rsid w:val="00681D43"/>
    <w:rsid w:val="00681D87"/>
    <w:rsid w:val="00681DC6"/>
    <w:rsid w:val="00681EBA"/>
    <w:rsid w:val="00681F23"/>
    <w:rsid w:val="00681F7B"/>
    <w:rsid w:val="0068202E"/>
    <w:rsid w:val="00682095"/>
    <w:rsid w:val="006820CF"/>
    <w:rsid w:val="00682137"/>
    <w:rsid w:val="00682166"/>
    <w:rsid w:val="0068218A"/>
    <w:rsid w:val="006821D2"/>
    <w:rsid w:val="006821FA"/>
    <w:rsid w:val="00682396"/>
    <w:rsid w:val="006823DB"/>
    <w:rsid w:val="006823F3"/>
    <w:rsid w:val="00682449"/>
    <w:rsid w:val="0068252C"/>
    <w:rsid w:val="00682618"/>
    <w:rsid w:val="006826DB"/>
    <w:rsid w:val="00682708"/>
    <w:rsid w:val="00682780"/>
    <w:rsid w:val="00682829"/>
    <w:rsid w:val="00682988"/>
    <w:rsid w:val="00682A54"/>
    <w:rsid w:val="00682ACB"/>
    <w:rsid w:val="00682B1A"/>
    <w:rsid w:val="00682B65"/>
    <w:rsid w:val="00682BF3"/>
    <w:rsid w:val="00682C05"/>
    <w:rsid w:val="00682C2B"/>
    <w:rsid w:val="00682C46"/>
    <w:rsid w:val="00682C54"/>
    <w:rsid w:val="00682D02"/>
    <w:rsid w:val="00682D61"/>
    <w:rsid w:val="00682DDD"/>
    <w:rsid w:val="00682DFC"/>
    <w:rsid w:val="00682E0E"/>
    <w:rsid w:val="00682EA1"/>
    <w:rsid w:val="00682EE2"/>
    <w:rsid w:val="0068306D"/>
    <w:rsid w:val="006830A0"/>
    <w:rsid w:val="006830F7"/>
    <w:rsid w:val="0068318F"/>
    <w:rsid w:val="00683196"/>
    <w:rsid w:val="0068333D"/>
    <w:rsid w:val="00683382"/>
    <w:rsid w:val="006833A8"/>
    <w:rsid w:val="006833C4"/>
    <w:rsid w:val="006834D5"/>
    <w:rsid w:val="0068359B"/>
    <w:rsid w:val="00683625"/>
    <w:rsid w:val="00683679"/>
    <w:rsid w:val="006836F3"/>
    <w:rsid w:val="00683793"/>
    <w:rsid w:val="00683803"/>
    <w:rsid w:val="00683810"/>
    <w:rsid w:val="0068390E"/>
    <w:rsid w:val="00683912"/>
    <w:rsid w:val="006839F7"/>
    <w:rsid w:val="00683A6D"/>
    <w:rsid w:val="00683ABB"/>
    <w:rsid w:val="00683AC2"/>
    <w:rsid w:val="00683AF4"/>
    <w:rsid w:val="00683B4C"/>
    <w:rsid w:val="00683B59"/>
    <w:rsid w:val="00683BEC"/>
    <w:rsid w:val="00683C59"/>
    <w:rsid w:val="00683C96"/>
    <w:rsid w:val="00683CD8"/>
    <w:rsid w:val="00683D2B"/>
    <w:rsid w:val="00683D6E"/>
    <w:rsid w:val="00683D6F"/>
    <w:rsid w:val="00683D8E"/>
    <w:rsid w:val="00683DBB"/>
    <w:rsid w:val="00683E55"/>
    <w:rsid w:val="00683E63"/>
    <w:rsid w:val="00683EE7"/>
    <w:rsid w:val="00683EF3"/>
    <w:rsid w:val="00683F84"/>
    <w:rsid w:val="00683FA3"/>
    <w:rsid w:val="00683FCC"/>
    <w:rsid w:val="00684177"/>
    <w:rsid w:val="00684319"/>
    <w:rsid w:val="00684324"/>
    <w:rsid w:val="00684468"/>
    <w:rsid w:val="0068447C"/>
    <w:rsid w:val="0068449D"/>
    <w:rsid w:val="006844C1"/>
    <w:rsid w:val="006844D7"/>
    <w:rsid w:val="00684559"/>
    <w:rsid w:val="00684617"/>
    <w:rsid w:val="0068464F"/>
    <w:rsid w:val="00684662"/>
    <w:rsid w:val="006846D0"/>
    <w:rsid w:val="006846D5"/>
    <w:rsid w:val="006846E6"/>
    <w:rsid w:val="00684740"/>
    <w:rsid w:val="006847A2"/>
    <w:rsid w:val="00684828"/>
    <w:rsid w:val="006848A4"/>
    <w:rsid w:val="006848F1"/>
    <w:rsid w:val="0068496F"/>
    <w:rsid w:val="006849A1"/>
    <w:rsid w:val="006849A8"/>
    <w:rsid w:val="00684BB2"/>
    <w:rsid w:val="00684BC3"/>
    <w:rsid w:val="00684DD0"/>
    <w:rsid w:val="00684E34"/>
    <w:rsid w:val="00684F19"/>
    <w:rsid w:val="00684F6B"/>
    <w:rsid w:val="0068503A"/>
    <w:rsid w:val="006850AF"/>
    <w:rsid w:val="006850CA"/>
    <w:rsid w:val="0068513A"/>
    <w:rsid w:val="00685161"/>
    <w:rsid w:val="0068518B"/>
    <w:rsid w:val="006851C4"/>
    <w:rsid w:val="006851E9"/>
    <w:rsid w:val="00685209"/>
    <w:rsid w:val="00685264"/>
    <w:rsid w:val="006852BF"/>
    <w:rsid w:val="00685345"/>
    <w:rsid w:val="0068535E"/>
    <w:rsid w:val="00685370"/>
    <w:rsid w:val="00685479"/>
    <w:rsid w:val="0068552C"/>
    <w:rsid w:val="006855AD"/>
    <w:rsid w:val="006855B0"/>
    <w:rsid w:val="006855D7"/>
    <w:rsid w:val="00685600"/>
    <w:rsid w:val="00685657"/>
    <w:rsid w:val="006856D6"/>
    <w:rsid w:val="0068577B"/>
    <w:rsid w:val="0068582C"/>
    <w:rsid w:val="00685867"/>
    <w:rsid w:val="0068586D"/>
    <w:rsid w:val="00685892"/>
    <w:rsid w:val="0068589E"/>
    <w:rsid w:val="00685998"/>
    <w:rsid w:val="00685A03"/>
    <w:rsid w:val="00685A93"/>
    <w:rsid w:val="00685B5E"/>
    <w:rsid w:val="00685C7A"/>
    <w:rsid w:val="00685CA9"/>
    <w:rsid w:val="00685D50"/>
    <w:rsid w:val="00685D8F"/>
    <w:rsid w:val="00685E80"/>
    <w:rsid w:val="00685E8F"/>
    <w:rsid w:val="00685EDB"/>
    <w:rsid w:val="00685EFE"/>
    <w:rsid w:val="00685F53"/>
    <w:rsid w:val="00685FE6"/>
    <w:rsid w:val="00686027"/>
    <w:rsid w:val="0068606B"/>
    <w:rsid w:val="00686172"/>
    <w:rsid w:val="00686236"/>
    <w:rsid w:val="00686247"/>
    <w:rsid w:val="00686391"/>
    <w:rsid w:val="006863A3"/>
    <w:rsid w:val="006863F7"/>
    <w:rsid w:val="006864D0"/>
    <w:rsid w:val="00686500"/>
    <w:rsid w:val="00686585"/>
    <w:rsid w:val="00686685"/>
    <w:rsid w:val="006866C8"/>
    <w:rsid w:val="006866E3"/>
    <w:rsid w:val="0068670D"/>
    <w:rsid w:val="00686713"/>
    <w:rsid w:val="0068675F"/>
    <w:rsid w:val="0068680F"/>
    <w:rsid w:val="006868E9"/>
    <w:rsid w:val="00686918"/>
    <w:rsid w:val="0068692F"/>
    <w:rsid w:val="00686AB5"/>
    <w:rsid w:val="00686B22"/>
    <w:rsid w:val="00686B25"/>
    <w:rsid w:val="00686C5D"/>
    <w:rsid w:val="00686D06"/>
    <w:rsid w:val="00686D5E"/>
    <w:rsid w:val="00686D63"/>
    <w:rsid w:val="00686F7A"/>
    <w:rsid w:val="00686F83"/>
    <w:rsid w:val="00686FDC"/>
    <w:rsid w:val="006870E6"/>
    <w:rsid w:val="0068713C"/>
    <w:rsid w:val="0068713F"/>
    <w:rsid w:val="00687143"/>
    <w:rsid w:val="006872D6"/>
    <w:rsid w:val="00687396"/>
    <w:rsid w:val="00687493"/>
    <w:rsid w:val="0068750C"/>
    <w:rsid w:val="006875E5"/>
    <w:rsid w:val="0068762A"/>
    <w:rsid w:val="006876A4"/>
    <w:rsid w:val="006877B9"/>
    <w:rsid w:val="006877E6"/>
    <w:rsid w:val="0068781E"/>
    <w:rsid w:val="00687901"/>
    <w:rsid w:val="0068798F"/>
    <w:rsid w:val="00687A2C"/>
    <w:rsid w:val="00687A6A"/>
    <w:rsid w:val="00687AF8"/>
    <w:rsid w:val="00687B27"/>
    <w:rsid w:val="00687BE1"/>
    <w:rsid w:val="00687CFA"/>
    <w:rsid w:val="00687D3D"/>
    <w:rsid w:val="00687DCE"/>
    <w:rsid w:val="00687E38"/>
    <w:rsid w:val="00687E6D"/>
    <w:rsid w:val="00687EA7"/>
    <w:rsid w:val="00687F61"/>
    <w:rsid w:val="006900D8"/>
    <w:rsid w:val="00690104"/>
    <w:rsid w:val="00690119"/>
    <w:rsid w:val="00690170"/>
    <w:rsid w:val="00690175"/>
    <w:rsid w:val="00690184"/>
    <w:rsid w:val="006901BD"/>
    <w:rsid w:val="0069026A"/>
    <w:rsid w:val="006902AB"/>
    <w:rsid w:val="00690335"/>
    <w:rsid w:val="00690343"/>
    <w:rsid w:val="0069039A"/>
    <w:rsid w:val="006903E9"/>
    <w:rsid w:val="00690450"/>
    <w:rsid w:val="0069048D"/>
    <w:rsid w:val="0069053F"/>
    <w:rsid w:val="00690543"/>
    <w:rsid w:val="006905C7"/>
    <w:rsid w:val="0069063D"/>
    <w:rsid w:val="00690718"/>
    <w:rsid w:val="0069074B"/>
    <w:rsid w:val="006908F5"/>
    <w:rsid w:val="00690918"/>
    <w:rsid w:val="0069093F"/>
    <w:rsid w:val="00690A8B"/>
    <w:rsid w:val="00690ADA"/>
    <w:rsid w:val="00690B0D"/>
    <w:rsid w:val="00690C1D"/>
    <w:rsid w:val="00690C75"/>
    <w:rsid w:val="00690CE5"/>
    <w:rsid w:val="00690D28"/>
    <w:rsid w:val="00690D7C"/>
    <w:rsid w:val="00690DC7"/>
    <w:rsid w:val="00690E86"/>
    <w:rsid w:val="00690E97"/>
    <w:rsid w:val="00690ECD"/>
    <w:rsid w:val="00690FB3"/>
    <w:rsid w:val="0069114E"/>
    <w:rsid w:val="006912C7"/>
    <w:rsid w:val="0069135E"/>
    <w:rsid w:val="0069136F"/>
    <w:rsid w:val="00691466"/>
    <w:rsid w:val="0069146E"/>
    <w:rsid w:val="0069149C"/>
    <w:rsid w:val="00691519"/>
    <w:rsid w:val="00691526"/>
    <w:rsid w:val="0069153D"/>
    <w:rsid w:val="00691604"/>
    <w:rsid w:val="00691638"/>
    <w:rsid w:val="0069167D"/>
    <w:rsid w:val="0069174B"/>
    <w:rsid w:val="006917A4"/>
    <w:rsid w:val="00691812"/>
    <w:rsid w:val="00691844"/>
    <w:rsid w:val="00691869"/>
    <w:rsid w:val="0069191D"/>
    <w:rsid w:val="00691A32"/>
    <w:rsid w:val="00691A4F"/>
    <w:rsid w:val="00691A6B"/>
    <w:rsid w:val="00691A8C"/>
    <w:rsid w:val="00691BF1"/>
    <w:rsid w:val="00691BF2"/>
    <w:rsid w:val="00691C19"/>
    <w:rsid w:val="00691CF7"/>
    <w:rsid w:val="00691D69"/>
    <w:rsid w:val="00691D9B"/>
    <w:rsid w:val="00691F33"/>
    <w:rsid w:val="00691F64"/>
    <w:rsid w:val="00692074"/>
    <w:rsid w:val="006921AB"/>
    <w:rsid w:val="006921F0"/>
    <w:rsid w:val="00692263"/>
    <w:rsid w:val="00692269"/>
    <w:rsid w:val="006922A5"/>
    <w:rsid w:val="006922AD"/>
    <w:rsid w:val="00692355"/>
    <w:rsid w:val="006923B8"/>
    <w:rsid w:val="00692432"/>
    <w:rsid w:val="00692461"/>
    <w:rsid w:val="0069249D"/>
    <w:rsid w:val="00692592"/>
    <w:rsid w:val="00692622"/>
    <w:rsid w:val="00692625"/>
    <w:rsid w:val="006926AD"/>
    <w:rsid w:val="006926DB"/>
    <w:rsid w:val="0069275C"/>
    <w:rsid w:val="00692772"/>
    <w:rsid w:val="0069277B"/>
    <w:rsid w:val="0069278B"/>
    <w:rsid w:val="0069284A"/>
    <w:rsid w:val="00692A66"/>
    <w:rsid w:val="00692B5B"/>
    <w:rsid w:val="00692BF9"/>
    <w:rsid w:val="00692DE0"/>
    <w:rsid w:val="00692E14"/>
    <w:rsid w:val="00692E47"/>
    <w:rsid w:val="00692F3C"/>
    <w:rsid w:val="00692F5D"/>
    <w:rsid w:val="00692F93"/>
    <w:rsid w:val="00692FA8"/>
    <w:rsid w:val="006930E5"/>
    <w:rsid w:val="006930FA"/>
    <w:rsid w:val="006931FB"/>
    <w:rsid w:val="0069330C"/>
    <w:rsid w:val="00693358"/>
    <w:rsid w:val="00693399"/>
    <w:rsid w:val="006933D2"/>
    <w:rsid w:val="006933F6"/>
    <w:rsid w:val="0069348B"/>
    <w:rsid w:val="00693514"/>
    <w:rsid w:val="006935DE"/>
    <w:rsid w:val="00693631"/>
    <w:rsid w:val="0069363D"/>
    <w:rsid w:val="0069364F"/>
    <w:rsid w:val="0069371C"/>
    <w:rsid w:val="006937DB"/>
    <w:rsid w:val="00693818"/>
    <w:rsid w:val="00693851"/>
    <w:rsid w:val="00693898"/>
    <w:rsid w:val="006938E9"/>
    <w:rsid w:val="006938FF"/>
    <w:rsid w:val="00693936"/>
    <w:rsid w:val="00693937"/>
    <w:rsid w:val="00693AE2"/>
    <w:rsid w:val="00693B8C"/>
    <w:rsid w:val="00693BD5"/>
    <w:rsid w:val="00693BE2"/>
    <w:rsid w:val="00693C5F"/>
    <w:rsid w:val="00693F50"/>
    <w:rsid w:val="00693F66"/>
    <w:rsid w:val="00693F96"/>
    <w:rsid w:val="0069408A"/>
    <w:rsid w:val="0069408C"/>
    <w:rsid w:val="006940D7"/>
    <w:rsid w:val="006940E5"/>
    <w:rsid w:val="006940FA"/>
    <w:rsid w:val="0069411A"/>
    <w:rsid w:val="00694167"/>
    <w:rsid w:val="00694334"/>
    <w:rsid w:val="0069436B"/>
    <w:rsid w:val="006943BB"/>
    <w:rsid w:val="006943CD"/>
    <w:rsid w:val="006943EA"/>
    <w:rsid w:val="006944A0"/>
    <w:rsid w:val="006944D0"/>
    <w:rsid w:val="006947AD"/>
    <w:rsid w:val="00694998"/>
    <w:rsid w:val="006949A4"/>
    <w:rsid w:val="00694A0F"/>
    <w:rsid w:val="00694A1E"/>
    <w:rsid w:val="00694A20"/>
    <w:rsid w:val="00694AB5"/>
    <w:rsid w:val="00694AC4"/>
    <w:rsid w:val="00694B46"/>
    <w:rsid w:val="00694B55"/>
    <w:rsid w:val="00694BA6"/>
    <w:rsid w:val="00694BD0"/>
    <w:rsid w:val="00694BD9"/>
    <w:rsid w:val="00694BDC"/>
    <w:rsid w:val="00694CBE"/>
    <w:rsid w:val="00694CF4"/>
    <w:rsid w:val="00694CFD"/>
    <w:rsid w:val="00694D14"/>
    <w:rsid w:val="00694D26"/>
    <w:rsid w:val="00694DEE"/>
    <w:rsid w:val="00694E7D"/>
    <w:rsid w:val="00694E92"/>
    <w:rsid w:val="00694F76"/>
    <w:rsid w:val="00694FCF"/>
    <w:rsid w:val="00694FDA"/>
    <w:rsid w:val="00695056"/>
    <w:rsid w:val="006950CE"/>
    <w:rsid w:val="00695108"/>
    <w:rsid w:val="00695137"/>
    <w:rsid w:val="006951A6"/>
    <w:rsid w:val="0069524C"/>
    <w:rsid w:val="006952DB"/>
    <w:rsid w:val="00695315"/>
    <w:rsid w:val="00695316"/>
    <w:rsid w:val="0069531F"/>
    <w:rsid w:val="006953BB"/>
    <w:rsid w:val="00695400"/>
    <w:rsid w:val="00695436"/>
    <w:rsid w:val="0069550D"/>
    <w:rsid w:val="0069553E"/>
    <w:rsid w:val="00695574"/>
    <w:rsid w:val="006955F6"/>
    <w:rsid w:val="00695654"/>
    <w:rsid w:val="00695694"/>
    <w:rsid w:val="006956BD"/>
    <w:rsid w:val="00695714"/>
    <w:rsid w:val="00695759"/>
    <w:rsid w:val="00695832"/>
    <w:rsid w:val="00695879"/>
    <w:rsid w:val="006958FC"/>
    <w:rsid w:val="0069595B"/>
    <w:rsid w:val="00695A60"/>
    <w:rsid w:val="00695BB5"/>
    <w:rsid w:val="00695C68"/>
    <w:rsid w:val="00695CC0"/>
    <w:rsid w:val="00695CDA"/>
    <w:rsid w:val="00695F33"/>
    <w:rsid w:val="00695F96"/>
    <w:rsid w:val="00695FE3"/>
    <w:rsid w:val="00696023"/>
    <w:rsid w:val="00696082"/>
    <w:rsid w:val="006961FE"/>
    <w:rsid w:val="00696260"/>
    <w:rsid w:val="006962A4"/>
    <w:rsid w:val="0069633A"/>
    <w:rsid w:val="00696362"/>
    <w:rsid w:val="00696395"/>
    <w:rsid w:val="006963AB"/>
    <w:rsid w:val="006963E9"/>
    <w:rsid w:val="00696556"/>
    <w:rsid w:val="006965D5"/>
    <w:rsid w:val="00696624"/>
    <w:rsid w:val="0069662F"/>
    <w:rsid w:val="0069667B"/>
    <w:rsid w:val="006966A7"/>
    <w:rsid w:val="0069670D"/>
    <w:rsid w:val="00696828"/>
    <w:rsid w:val="0069685D"/>
    <w:rsid w:val="006968A8"/>
    <w:rsid w:val="00696906"/>
    <w:rsid w:val="00696966"/>
    <w:rsid w:val="00696A74"/>
    <w:rsid w:val="00696B46"/>
    <w:rsid w:val="00696B70"/>
    <w:rsid w:val="00696BB8"/>
    <w:rsid w:val="00696BCD"/>
    <w:rsid w:val="00696BEB"/>
    <w:rsid w:val="00696CFE"/>
    <w:rsid w:val="00696D8D"/>
    <w:rsid w:val="00696E8C"/>
    <w:rsid w:val="00696F20"/>
    <w:rsid w:val="00696F2B"/>
    <w:rsid w:val="00696F8D"/>
    <w:rsid w:val="00696FA8"/>
    <w:rsid w:val="00696FB2"/>
    <w:rsid w:val="00696FD4"/>
    <w:rsid w:val="00697055"/>
    <w:rsid w:val="00697099"/>
    <w:rsid w:val="006971B1"/>
    <w:rsid w:val="006971B6"/>
    <w:rsid w:val="006971D3"/>
    <w:rsid w:val="0069721E"/>
    <w:rsid w:val="00697242"/>
    <w:rsid w:val="00697399"/>
    <w:rsid w:val="00697474"/>
    <w:rsid w:val="006974DD"/>
    <w:rsid w:val="00697584"/>
    <w:rsid w:val="006975BF"/>
    <w:rsid w:val="006975F5"/>
    <w:rsid w:val="00697635"/>
    <w:rsid w:val="0069764B"/>
    <w:rsid w:val="00697705"/>
    <w:rsid w:val="0069776F"/>
    <w:rsid w:val="006977EA"/>
    <w:rsid w:val="00697870"/>
    <w:rsid w:val="006978BD"/>
    <w:rsid w:val="0069790A"/>
    <w:rsid w:val="0069796B"/>
    <w:rsid w:val="006979E4"/>
    <w:rsid w:val="00697A6B"/>
    <w:rsid w:val="00697A6E"/>
    <w:rsid w:val="00697A76"/>
    <w:rsid w:val="00697AB4"/>
    <w:rsid w:val="00697AFC"/>
    <w:rsid w:val="00697B23"/>
    <w:rsid w:val="00697B81"/>
    <w:rsid w:val="00697BD3"/>
    <w:rsid w:val="00697BEF"/>
    <w:rsid w:val="00697BFD"/>
    <w:rsid w:val="00697CA0"/>
    <w:rsid w:val="00697CC5"/>
    <w:rsid w:val="00697E4A"/>
    <w:rsid w:val="00697EAA"/>
    <w:rsid w:val="00697F54"/>
    <w:rsid w:val="00697F8D"/>
    <w:rsid w:val="006A0039"/>
    <w:rsid w:val="006A014B"/>
    <w:rsid w:val="006A0183"/>
    <w:rsid w:val="006A01CF"/>
    <w:rsid w:val="006A022E"/>
    <w:rsid w:val="006A0379"/>
    <w:rsid w:val="006A03A9"/>
    <w:rsid w:val="006A03C9"/>
    <w:rsid w:val="006A0608"/>
    <w:rsid w:val="006A06E9"/>
    <w:rsid w:val="006A06F1"/>
    <w:rsid w:val="006A0701"/>
    <w:rsid w:val="006A072A"/>
    <w:rsid w:val="006A07BB"/>
    <w:rsid w:val="006A08BA"/>
    <w:rsid w:val="006A08D2"/>
    <w:rsid w:val="006A0925"/>
    <w:rsid w:val="006A0A40"/>
    <w:rsid w:val="006A0AC3"/>
    <w:rsid w:val="006A0B01"/>
    <w:rsid w:val="006A0B73"/>
    <w:rsid w:val="006A0BAB"/>
    <w:rsid w:val="006A0BED"/>
    <w:rsid w:val="006A0BEF"/>
    <w:rsid w:val="006A0C35"/>
    <w:rsid w:val="006A0C3C"/>
    <w:rsid w:val="006A0C70"/>
    <w:rsid w:val="006A0CCC"/>
    <w:rsid w:val="006A0CCE"/>
    <w:rsid w:val="006A0D87"/>
    <w:rsid w:val="006A0DF5"/>
    <w:rsid w:val="006A0E39"/>
    <w:rsid w:val="006A0E9A"/>
    <w:rsid w:val="006A0EA1"/>
    <w:rsid w:val="006A0F3F"/>
    <w:rsid w:val="006A0F72"/>
    <w:rsid w:val="006A0F81"/>
    <w:rsid w:val="006A1027"/>
    <w:rsid w:val="006A105E"/>
    <w:rsid w:val="006A1076"/>
    <w:rsid w:val="006A1104"/>
    <w:rsid w:val="006A111C"/>
    <w:rsid w:val="006A118B"/>
    <w:rsid w:val="006A11C5"/>
    <w:rsid w:val="006A11F2"/>
    <w:rsid w:val="006A12D7"/>
    <w:rsid w:val="006A12DA"/>
    <w:rsid w:val="006A145A"/>
    <w:rsid w:val="006A152C"/>
    <w:rsid w:val="006A156B"/>
    <w:rsid w:val="006A157A"/>
    <w:rsid w:val="006A158E"/>
    <w:rsid w:val="006A15C0"/>
    <w:rsid w:val="006A15CC"/>
    <w:rsid w:val="006A15EC"/>
    <w:rsid w:val="006A169A"/>
    <w:rsid w:val="006A16DD"/>
    <w:rsid w:val="006A16E2"/>
    <w:rsid w:val="006A1803"/>
    <w:rsid w:val="006A1807"/>
    <w:rsid w:val="006A1857"/>
    <w:rsid w:val="006A186E"/>
    <w:rsid w:val="006A18C8"/>
    <w:rsid w:val="006A1928"/>
    <w:rsid w:val="006A19C1"/>
    <w:rsid w:val="006A19E7"/>
    <w:rsid w:val="006A1A3E"/>
    <w:rsid w:val="006A1A47"/>
    <w:rsid w:val="006A1A4C"/>
    <w:rsid w:val="006A1C23"/>
    <w:rsid w:val="006A1CC4"/>
    <w:rsid w:val="006A1D2C"/>
    <w:rsid w:val="006A1D3A"/>
    <w:rsid w:val="006A1E3A"/>
    <w:rsid w:val="006A1E9D"/>
    <w:rsid w:val="006A1F04"/>
    <w:rsid w:val="006A1FA1"/>
    <w:rsid w:val="006A1FD7"/>
    <w:rsid w:val="006A1FF0"/>
    <w:rsid w:val="006A1FF4"/>
    <w:rsid w:val="006A2011"/>
    <w:rsid w:val="006A208B"/>
    <w:rsid w:val="006A20EA"/>
    <w:rsid w:val="006A216E"/>
    <w:rsid w:val="006A21D9"/>
    <w:rsid w:val="006A2214"/>
    <w:rsid w:val="006A221B"/>
    <w:rsid w:val="006A22C8"/>
    <w:rsid w:val="006A2310"/>
    <w:rsid w:val="006A2373"/>
    <w:rsid w:val="006A2430"/>
    <w:rsid w:val="006A24A5"/>
    <w:rsid w:val="006A24BB"/>
    <w:rsid w:val="006A254D"/>
    <w:rsid w:val="006A2550"/>
    <w:rsid w:val="006A2588"/>
    <w:rsid w:val="006A259F"/>
    <w:rsid w:val="006A2666"/>
    <w:rsid w:val="006A26C1"/>
    <w:rsid w:val="006A26C6"/>
    <w:rsid w:val="006A2754"/>
    <w:rsid w:val="006A2782"/>
    <w:rsid w:val="006A27B1"/>
    <w:rsid w:val="006A27B4"/>
    <w:rsid w:val="006A282F"/>
    <w:rsid w:val="006A28F9"/>
    <w:rsid w:val="006A2942"/>
    <w:rsid w:val="006A2953"/>
    <w:rsid w:val="006A2964"/>
    <w:rsid w:val="006A2A56"/>
    <w:rsid w:val="006A2A75"/>
    <w:rsid w:val="006A2A8A"/>
    <w:rsid w:val="006A2AC8"/>
    <w:rsid w:val="006A2AD1"/>
    <w:rsid w:val="006A2B76"/>
    <w:rsid w:val="006A2BB6"/>
    <w:rsid w:val="006A2CB9"/>
    <w:rsid w:val="006A2D46"/>
    <w:rsid w:val="006A2EBA"/>
    <w:rsid w:val="006A2F18"/>
    <w:rsid w:val="006A2F79"/>
    <w:rsid w:val="006A2F81"/>
    <w:rsid w:val="006A3064"/>
    <w:rsid w:val="006A30C7"/>
    <w:rsid w:val="006A313C"/>
    <w:rsid w:val="006A3174"/>
    <w:rsid w:val="006A317C"/>
    <w:rsid w:val="006A31BB"/>
    <w:rsid w:val="006A3276"/>
    <w:rsid w:val="006A32D1"/>
    <w:rsid w:val="006A3314"/>
    <w:rsid w:val="006A3322"/>
    <w:rsid w:val="006A3386"/>
    <w:rsid w:val="006A349D"/>
    <w:rsid w:val="006A3539"/>
    <w:rsid w:val="006A3573"/>
    <w:rsid w:val="006A3594"/>
    <w:rsid w:val="006A35D6"/>
    <w:rsid w:val="006A368E"/>
    <w:rsid w:val="006A36B6"/>
    <w:rsid w:val="006A36D6"/>
    <w:rsid w:val="006A3760"/>
    <w:rsid w:val="006A3773"/>
    <w:rsid w:val="006A37B8"/>
    <w:rsid w:val="006A3812"/>
    <w:rsid w:val="006A3848"/>
    <w:rsid w:val="006A393A"/>
    <w:rsid w:val="006A3984"/>
    <w:rsid w:val="006A3A25"/>
    <w:rsid w:val="006A3A50"/>
    <w:rsid w:val="006A3B28"/>
    <w:rsid w:val="006A3C1D"/>
    <w:rsid w:val="006A3C49"/>
    <w:rsid w:val="006A3C4A"/>
    <w:rsid w:val="006A3CBD"/>
    <w:rsid w:val="006A3DFD"/>
    <w:rsid w:val="006A3EA3"/>
    <w:rsid w:val="006A3FBE"/>
    <w:rsid w:val="006A4060"/>
    <w:rsid w:val="006A4073"/>
    <w:rsid w:val="006A407D"/>
    <w:rsid w:val="006A4080"/>
    <w:rsid w:val="006A4151"/>
    <w:rsid w:val="006A415E"/>
    <w:rsid w:val="006A41D5"/>
    <w:rsid w:val="006A422E"/>
    <w:rsid w:val="006A4303"/>
    <w:rsid w:val="006A43D6"/>
    <w:rsid w:val="006A452C"/>
    <w:rsid w:val="006A45DB"/>
    <w:rsid w:val="006A461D"/>
    <w:rsid w:val="006A461F"/>
    <w:rsid w:val="006A46DC"/>
    <w:rsid w:val="006A47C0"/>
    <w:rsid w:val="006A47DE"/>
    <w:rsid w:val="006A47F5"/>
    <w:rsid w:val="006A4895"/>
    <w:rsid w:val="006A48B0"/>
    <w:rsid w:val="006A48B1"/>
    <w:rsid w:val="006A48F6"/>
    <w:rsid w:val="006A48F7"/>
    <w:rsid w:val="006A4980"/>
    <w:rsid w:val="006A498E"/>
    <w:rsid w:val="006A49A8"/>
    <w:rsid w:val="006A49C9"/>
    <w:rsid w:val="006A4B1A"/>
    <w:rsid w:val="006A4EB1"/>
    <w:rsid w:val="006A4EC7"/>
    <w:rsid w:val="006A4EDD"/>
    <w:rsid w:val="006A4EFD"/>
    <w:rsid w:val="006A4F92"/>
    <w:rsid w:val="006A5004"/>
    <w:rsid w:val="006A5029"/>
    <w:rsid w:val="006A519D"/>
    <w:rsid w:val="006A527B"/>
    <w:rsid w:val="006A528A"/>
    <w:rsid w:val="006A52DE"/>
    <w:rsid w:val="006A534E"/>
    <w:rsid w:val="006A53AB"/>
    <w:rsid w:val="006A5461"/>
    <w:rsid w:val="006A5546"/>
    <w:rsid w:val="006A5644"/>
    <w:rsid w:val="006A569D"/>
    <w:rsid w:val="006A579F"/>
    <w:rsid w:val="006A57ED"/>
    <w:rsid w:val="006A59BB"/>
    <w:rsid w:val="006A5A09"/>
    <w:rsid w:val="006A5A25"/>
    <w:rsid w:val="006A5A9A"/>
    <w:rsid w:val="006A5B0B"/>
    <w:rsid w:val="006A5B1C"/>
    <w:rsid w:val="006A5BE6"/>
    <w:rsid w:val="006A5BED"/>
    <w:rsid w:val="006A5C4C"/>
    <w:rsid w:val="006A5C64"/>
    <w:rsid w:val="006A5CA0"/>
    <w:rsid w:val="006A5CB3"/>
    <w:rsid w:val="006A60C1"/>
    <w:rsid w:val="006A60F6"/>
    <w:rsid w:val="006A612A"/>
    <w:rsid w:val="006A617E"/>
    <w:rsid w:val="006A61E4"/>
    <w:rsid w:val="006A6207"/>
    <w:rsid w:val="006A6361"/>
    <w:rsid w:val="006A63F2"/>
    <w:rsid w:val="006A640E"/>
    <w:rsid w:val="006A6525"/>
    <w:rsid w:val="006A6595"/>
    <w:rsid w:val="006A65D4"/>
    <w:rsid w:val="006A6611"/>
    <w:rsid w:val="006A6689"/>
    <w:rsid w:val="006A66AB"/>
    <w:rsid w:val="006A6825"/>
    <w:rsid w:val="006A68DE"/>
    <w:rsid w:val="006A6908"/>
    <w:rsid w:val="006A6973"/>
    <w:rsid w:val="006A699E"/>
    <w:rsid w:val="006A6A2A"/>
    <w:rsid w:val="006A6B21"/>
    <w:rsid w:val="006A6BC4"/>
    <w:rsid w:val="006A6C6D"/>
    <w:rsid w:val="006A6CA2"/>
    <w:rsid w:val="006A6D1B"/>
    <w:rsid w:val="006A6D25"/>
    <w:rsid w:val="006A6EB6"/>
    <w:rsid w:val="006A6EDA"/>
    <w:rsid w:val="006A6F78"/>
    <w:rsid w:val="006A6FAF"/>
    <w:rsid w:val="006A703B"/>
    <w:rsid w:val="006A70EA"/>
    <w:rsid w:val="006A714B"/>
    <w:rsid w:val="006A7262"/>
    <w:rsid w:val="006A729A"/>
    <w:rsid w:val="006A7313"/>
    <w:rsid w:val="006A7374"/>
    <w:rsid w:val="006A744A"/>
    <w:rsid w:val="006A746B"/>
    <w:rsid w:val="006A7519"/>
    <w:rsid w:val="006A7542"/>
    <w:rsid w:val="006A7543"/>
    <w:rsid w:val="006A757D"/>
    <w:rsid w:val="006A75DE"/>
    <w:rsid w:val="006A7600"/>
    <w:rsid w:val="006A7679"/>
    <w:rsid w:val="006A767B"/>
    <w:rsid w:val="006A76A4"/>
    <w:rsid w:val="006A76AF"/>
    <w:rsid w:val="006A770E"/>
    <w:rsid w:val="006A777A"/>
    <w:rsid w:val="006A78A4"/>
    <w:rsid w:val="006A7993"/>
    <w:rsid w:val="006A7A1F"/>
    <w:rsid w:val="006A7A8F"/>
    <w:rsid w:val="006A7B2E"/>
    <w:rsid w:val="006A7BA3"/>
    <w:rsid w:val="006A7CBE"/>
    <w:rsid w:val="006A7CC0"/>
    <w:rsid w:val="006A7D06"/>
    <w:rsid w:val="006A7F1D"/>
    <w:rsid w:val="006A7F49"/>
    <w:rsid w:val="006B002D"/>
    <w:rsid w:val="006B0039"/>
    <w:rsid w:val="006B0075"/>
    <w:rsid w:val="006B00EC"/>
    <w:rsid w:val="006B01C8"/>
    <w:rsid w:val="006B0328"/>
    <w:rsid w:val="006B0331"/>
    <w:rsid w:val="006B0419"/>
    <w:rsid w:val="006B0474"/>
    <w:rsid w:val="006B04A6"/>
    <w:rsid w:val="006B04C1"/>
    <w:rsid w:val="006B052A"/>
    <w:rsid w:val="006B0553"/>
    <w:rsid w:val="006B058E"/>
    <w:rsid w:val="006B05A6"/>
    <w:rsid w:val="006B065C"/>
    <w:rsid w:val="006B06B3"/>
    <w:rsid w:val="006B06CB"/>
    <w:rsid w:val="006B0797"/>
    <w:rsid w:val="006B07D9"/>
    <w:rsid w:val="006B0864"/>
    <w:rsid w:val="006B09B9"/>
    <w:rsid w:val="006B09CF"/>
    <w:rsid w:val="006B09EF"/>
    <w:rsid w:val="006B0A09"/>
    <w:rsid w:val="006B0AB1"/>
    <w:rsid w:val="006B0AD7"/>
    <w:rsid w:val="006B0BBE"/>
    <w:rsid w:val="006B0C26"/>
    <w:rsid w:val="006B0C53"/>
    <w:rsid w:val="006B0CC4"/>
    <w:rsid w:val="006B0CF5"/>
    <w:rsid w:val="006B0E5C"/>
    <w:rsid w:val="006B0E7B"/>
    <w:rsid w:val="006B0EBD"/>
    <w:rsid w:val="006B0F5F"/>
    <w:rsid w:val="006B0FF9"/>
    <w:rsid w:val="006B104E"/>
    <w:rsid w:val="006B12D6"/>
    <w:rsid w:val="006B130D"/>
    <w:rsid w:val="006B148F"/>
    <w:rsid w:val="006B1492"/>
    <w:rsid w:val="006B14DE"/>
    <w:rsid w:val="006B1548"/>
    <w:rsid w:val="006B1583"/>
    <w:rsid w:val="006B15C4"/>
    <w:rsid w:val="006B1636"/>
    <w:rsid w:val="006B1684"/>
    <w:rsid w:val="006B1690"/>
    <w:rsid w:val="006B1695"/>
    <w:rsid w:val="006B16F9"/>
    <w:rsid w:val="006B1783"/>
    <w:rsid w:val="006B17B1"/>
    <w:rsid w:val="006B186D"/>
    <w:rsid w:val="006B18B9"/>
    <w:rsid w:val="006B1934"/>
    <w:rsid w:val="006B1939"/>
    <w:rsid w:val="006B1999"/>
    <w:rsid w:val="006B1A04"/>
    <w:rsid w:val="006B1A15"/>
    <w:rsid w:val="006B1A16"/>
    <w:rsid w:val="006B1A7B"/>
    <w:rsid w:val="006B1AB6"/>
    <w:rsid w:val="006B1ABD"/>
    <w:rsid w:val="006B1C97"/>
    <w:rsid w:val="006B1D44"/>
    <w:rsid w:val="006B1DC3"/>
    <w:rsid w:val="006B1EB8"/>
    <w:rsid w:val="006B1FBB"/>
    <w:rsid w:val="006B205F"/>
    <w:rsid w:val="006B207A"/>
    <w:rsid w:val="006B2144"/>
    <w:rsid w:val="006B21C6"/>
    <w:rsid w:val="006B220E"/>
    <w:rsid w:val="006B2223"/>
    <w:rsid w:val="006B2245"/>
    <w:rsid w:val="006B22CB"/>
    <w:rsid w:val="006B22E0"/>
    <w:rsid w:val="006B238E"/>
    <w:rsid w:val="006B24F0"/>
    <w:rsid w:val="006B2512"/>
    <w:rsid w:val="006B2540"/>
    <w:rsid w:val="006B2707"/>
    <w:rsid w:val="006B273F"/>
    <w:rsid w:val="006B2882"/>
    <w:rsid w:val="006B28A7"/>
    <w:rsid w:val="006B29E1"/>
    <w:rsid w:val="006B2A4C"/>
    <w:rsid w:val="006B2AB4"/>
    <w:rsid w:val="006B2B01"/>
    <w:rsid w:val="006B2B4E"/>
    <w:rsid w:val="006B2BE6"/>
    <w:rsid w:val="006B2C74"/>
    <w:rsid w:val="006B2D92"/>
    <w:rsid w:val="006B2DC5"/>
    <w:rsid w:val="006B2DDE"/>
    <w:rsid w:val="006B2EEE"/>
    <w:rsid w:val="006B2EFA"/>
    <w:rsid w:val="006B2EFC"/>
    <w:rsid w:val="006B2F40"/>
    <w:rsid w:val="006B31E3"/>
    <w:rsid w:val="006B3248"/>
    <w:rsid w:val="006B324D"/>
    <w:rsid w:val="006B3331"/>
    <w:rsid w:val="006B3362"/>
    <w:rsid w:val="006B33B8"/>
    <w:rsid w:val="006B33DA"/>
    <w:rsid w:val="006B34DF"/>
    <w:rsid w:val="006B36A6"/>
    <w:rsid w:val="006B36A7"/>
    <w:rsid w:val="006B36B0"/>
    <w:rsid w:val="006B3715"/>
    <w:rsid w:val="006B381A"/>
    <w:rsid w:val="006B3998"/>
    <w:rsid w:val="006B39CC"/>
    <w:rsid w:val="006B3ABB"/>
    <w:rsid w:val="006B3AFE"/>
    <w:rsid w:val="006B3B5D"/>
    <w:rsid w:val="006B3C7C"/>
    <w:rsid w:val="006B3CF2"/>
    <w:rsid w:val="006B3CFC"/>
    <w:rsid w:val="006B3D33"/>
    <w:rsid w:val="006B3FAF"/>
    <w:rsid w:val="006B400A"/>
    <w:rsid w:val="006B402D"/>
    <w:rsid w:val="006B4048"/>
    <w:rsid w:val="006B4077"/>
    <w:rsid w:val="006B40F2"/>
    <w:rsid w:val="006B412F"/>
    <w:rsid w:val="006B415C"/>
    <w:rsid w:val="006B41A1"/>
    <w:rsid w:val="006B421D"/>
    <w:rsid w:val="006B4247"/>
    <w:rsid w:val="006B4283"/>
    <w:rsid w:val="006B4285"/>
    <w:rsid w:val="006B42AF"/>
    <w:rsid w:val="006B42DB"/>
    <w:rsid w:val="006B43B9"/>
    <w:rsid w:val="006B43CE"/>
    <w:rsid w:val="006B43F7"/>
    <w:rsid w:val="006B441B"/>
    <w:rsid w:val="006B4424"/>
    <w:rsid w:val="006B446E"/>
    <w:rsid w:val="006B4535"/>
    <w:rsid w:val="006B4547"/>
    <w:rsid w:val="006B4568"/>
    <w:rsid w:val="006B456E"/>
    <w:rsid w:val="006B4630"/>
    <w:rsid w:val="006B464F"/>
    <w:rsid w:val="006B4658"/>
    <w:rsid w:val="006B4837"/>
    <w:rsid w:val="006B48AE"/>
    <w:rsid w:val="006B493C"/>
    <w:rsid w:val="006B49E1"/>
    <w:rsid w:val="006B49FD"/>
    <w:rsid w:val="006B4ACE"/>
    <w:rsid w:val="006B4BAE"/>
    <w:rsid w:val="006B4BBE"/>
    <w:rsid w:val="006B4C5D"/>
    <w:rsid w:val="006B4DDE"/>
    <w:rsid w:val="006B4DE3"/>
    <w:rsid w:val="006B4E87"/>
    <w:rsid w:val="006B501C"/>
    <w:rsid w:val="006B50A0"/>
    <w:rsid w:val="006B50C2"/>
    <w:rsid w:val="006B513F"/>
    <w:rsid w:val="006B5148"/>
    <w:rsid w:val="006B516A"/>
    <w:rsid w:val="006B5184"/>
    <w:rsid w:val="006B5187"/>
    <w:rsid w:val="006B5212"/>
    <w:rsid w:val="006B52C7"/>
    <w:rsid w:val="006B5353"/>
    <w:rsid w:val="006B5370"/>
    <w:rsid w:val="006B5383"/>
    <w:rsid w:val="006B53CF"/>
    <w:rsid w:val="006B53FF"/>
    <w:rsid w:val="006B5426"/>
    <w:rsid w:val="006B547E"/>
    <w:rsid w:val="006B54BA"/>
    <w:rsid w:val="006B54C4"/>
    <w:rsid w:val="006B5533"/>
    <w:rsid w:val="006B557F"/>
    <w:rsid w:val="006B5613"/>
    <w:rsid w:val="006B5639"/>
    <w:rsid w:val="006B5645"/>
    <w:rsid w:val="006B5646"/>
    <w:rsid w:val="006B5723"/>
    <w:rsid w:val="006B574E"/>
    <w:rsid w:val="006B577C"/>
    <w:rsid w:val="006B57DC"/>
    <w:rsid w:val="006B5808"/>
    <w:rsid w:val="006B58BE"/>
    <w:rsid w:val="006B58E2"/>
    <w:rsid w:val="006B590F"/>
    <w:rsid w:val="006B5AC1"/>
    <w:rsid w:val="006B5B0E"/>
    <w:rsid w:val="006B5B1F"/>
    <w:rsid w:val="006B5BAF"/>
    <w:rsid w:val="006B5BF7"/>
    <w:rsid w:val="006B5D42"/>
    <w:rsid w:val="006B5E5B"/>
    <w:rsid w:val="006B5EA4"/>
    <w:rsid w:val="006B5F6D"/>
    <w:rsid w:val="006B5FAD"/>
    <w:rsid w:val="006B5FC1"/>
    <w:rsid w:val="006B5FF9"/>
    <w:rsid w:val="006B6034"/>
    <w:rsid w:val="006B603D"/>
    <w:rsid w:val="006B6094"/>
    <w:rsid w:val="006B60AE"/>
    <w:rsid w:val="006B610A"/>
    <w:rsid w:val="006B6158"/>
    <w:rsid w:val="006B6179"/>
    <w:rsid w:val="006B61AE"/>
    <w:rsid w:val="006B61F5"/>
    <w:rsid w:val="006B6305"/>
    <w:rsid w:val="006B6336"/>
    <w:rsid w:val="006B6345"/>
    <w:rsid w:val="006B63A7"/>
    <w:rsid w:val="006B6456"/>
    <w:rsid w:val="006B650B"/>
    <w:rsid w:val="006B654B"/>
    <w:rsid w:val="006B676F"/>
    <w:rsid w:val="006B6792"/>
    <w:rsid w:val="006B67C7"/>
    <w:rsid w:val="006B68A1"/>
    <w:rsid w:val="006B690E"/>
    <w:rsid w:val="006B69BB"/>
    <w:rsid w:val="006B69DF"/>
    <w:rsid w:val="006B69FA"/>
    <w:rsid w:val="006B6A39"/>
    <w:rsid w:val="006B6AAC"/>
    <w:rsid w:val="006B6AF3"/>
    <w:rsid w:val="006B6B0E"/>
    <w:rsid w:val="006B6B84"/>
    <w:rsid w:val="006B6B9D"/>
    <w:rsid w:val="006B6BE0"/>
    <w:rsid w:val="006B6C31"/>
    <w:rsid w:val="006B6C58"/>
    <w:rsid w:val="006B6D66"/>
    <w:rsid w:val="006B6DE7"/>
    <w:rsid w:val="006B6E1C"/>
    <w:rsid w:val="006B6EA9"/>
    <w:rsid w:val="006B6F14"/>
    <w:rsid w:val="006B6F66"/>
    <w:rsid w:val="006B6FB8"/>
    <w:rsid w:val="006B704C"/>
    <w:rsid w:val="006B7052"/>
    <w:rsid w:val="006B70C7"/>
    <w:rsid w:val="006B70F9"/>
    <w:rsid w:val="006B7117"/>
    <w:rsid w:val="006B7118"/>
    <w:rsid w:val="006B7167"/>
    <w:rsid w:val="006B7184"/>
    <w:rsid w:val="006B72E0"/>
    <w:rsid w:val="006B7354"/>
    <w:rsid w:val="006B73C3"/>
    <w:rsid w:val="006B742D"/>
    <w:rsid w:val="006B7498"/>
    <w:rsid w:val="006B74B5"/>
    <w:rsid w:val="006B75F7"/>
    <w:rsid w:val="006B777E"/>
    <w:rsid w:val="006B77D4"/>
    <w:rsid w:val="006B7875"/>
    <w:rsid w:val="006B7880"/>
    <w:rsid w:val="006B788D"/>
    <w:rsid w:val="006B78CF"/>
    <w:rsid w:val="006B790C"/>
    <w:rsid w:val="006B7958"/>
    <w:rsid w:val="006B7996"/>
    <w:rsid w:val="006B79CF"/>
    <w:rsid w:val="006B79DE"/>
    <w:rsid w:val="006B7AEC"/>
    <w:rsid w:val="006B7B2C"/>
    <w:rsid w:val="006B7CCE"/>
    <w:rsid w:val="006B7D1B"/>
    <w:rsid w:val="006B7D28"/>
    <w:rsid w:val="006B7E72"/>
    <w:rsid w:val="006B7E7D"/>
    <w:rsid w:val="006B7EF1"/>
    <w:rsid w:val="006C00B0"/>
    <w:rsid w:val="006C020C"/>
    <w:rsid w:val="006C0262"/>
    <w:rsid w:val="006C029E"/>
    <w:rsid w:val="006C0335"/>
    <w:rsid w:val="006C035C"/>
    <w:rsid w:val="006C0399"/>
    <w:rsid w:val="006C03BC"/>
    <w:rsid w:val="006C03F9"/>
    <w:rsid w:val="006C0404"/>
    <w:rsid w:val="006C053C"/>
    <w:rsid w:val="006C05E4"/>
    <w:rsid w:val="006C06F7"/>
    <w:rsid w:val="006C073F"/>
    <w:rsid w:val="006C078A"/>
    <w:rsid w:val="006C0862"/>
    <w:rsid w:val="006C090C"/>
    <w:rsid w:val="006C095B"/>
    <w:rsid w:val="006C0991"/>
    <w:rsid w:val="006C09A1"/>
    <w:rsid w:val="006C09B0"/>
    <w:rsid w:val="006C0A36"/>
    <w:rsid w:val="006C0AA4"/>
    <w:rsid w:val="006C0B93"/>
    <w:rsid w:val="006C0BC1"/>
    <w:rsid w:val="006C0CFF"/>
    <w:rsid w:val="006C0E36"/>
    <w:rsid w:val="006C0E49"/>
    <w:rsid w:val="006C0F56"/>
    <w:rsid w:val="006C0FA5"/>
    <w:rsid w:val="006C0FC7"/>
    <w:rsid w:val="006C107D"/>
    <w:rsid w:val="006C10A6"/>
    <w:rsid w:val="006C1120"/>
    <w:rsid w:val="006C1241"/>
    <w:rsid w:val="006C1258"/>
    <w:rsid w:val="006C129B"/>
    <w:rsid w:val="006C1385"/>
    <w:rsid w:val="006C13F6"/>
    <w:rsid w:val="006C1480"/>
    <w:rsid w:val="006C1485"/>
    <w:rsid w:val="006C14B9"/>
    <w:rsid w:val="006C14F6"/>
    <w:rsid w:val="006C1517"/>
    <w:rsid w:val="006C1550"/>
    <w:rsid w:val="006C158D"/>
    <w:rsid w:val="006C159B"/>
    <w:rsid w:val="006C15B9"/>
    <w:rsid w:val="006C15D1"/>
    <w:rsid w:val="006C1648"/>
    <w:rsid w:val="006C164A"/>
    <w:rsid w:val="006C16E7"/>
    <w:rsid w:val="006C170C"/>
    <w:rsid w:val="006C17E0"/>
    <w:rsid w:val="006C1812"/>
    <w:rsid w:val="006C1860"/>
    <w:rsid w:val="006C18A8"/>
    <w:rsid w:val="006C18DB"/>
    <w:rsid w:val="006C190B"/>
    <w:rsid w:val="006C19D7"/>
    <w:rsid w:val="006C1A1B"/>
    <w:rsid w:val="006C1A6B"/>
    <w:rsid w:val="006C1CD5"/>
    <w:rsid w:val="006C1CF1"/>
    <w:rsid w:val="006C1D1D"/>
    <w:rsid w:val="006C1D3E"/>
    <w:rsid w:val="006C1D7B"/>
    <w:rsid w:val="006C1DD3"/>
    <w:rsid w:val="006C1E1A"/>
    <w:rsid w:val="006C1E64"/>
    <w:rsid w:val="006C1EAB"/>
    <w:rsid w:val="006C1EC7"/>
    <w:rsid w:val="006C1EF3"/>
    <w:rsid w:val="006C1F77"/>
    <w:rsid w:val="006C1F7B"/>
    <w:rsid w:val="006C1FAD"/>
    <w:rsid w:val="006C2018"/>
    <w:rsid w:val="006C20A8"/>
    <w:rsid w:val="006C20FD"/>
    <w:rsid w:val="006C212F"/>
    <w:rsid w:val="006C219C"/>
    <w:rsid w:val="006C2214"/>
    <w:rsid w:val="006C22CC"/>
    <w:rsid w:val="006C234F"/>
    <w:rsid w:val="006C2476"/>
    <w:rsid w:val="006C24EC"/>
    <w:rsid w:val="006C2520"/>
    <w:rsid w:val="006C2521"/>
    <w:rsid w:val="006C2594"/>
    <w:rsid w:val="006C25BF"/>
    <w:rsid w:val="006C25C0"/>
    <w:rsid w:val="006C25C8"/>
    <w:rsid w:val="006C25D7"/>
    <w:rsid w:val="006C25F7"/>
    <w:rsid w:val="006C2677"/>
    <w:rsid w:val="006C26DE"/>
    <w:rsid w:val="006C27BF"/>
    <w:rsid w:val="006C2910"/>
    <w:rsid w:val="006C2948"/>
    <w:rsid w:val="006C2963"/>
    <w:rsid w:val="006C29C0"/>
    <w:rsid w:val="006C2A83"/>
    <w:rsid w:val="006C2AEB"/>
    <w:rsid w:val="006C2B27"/>
    <w:rsid w:val="006C2B3A"/>
    <w:rsid w:val="006C2D04"/>
    <w:rsid w:val="006C2D44"/>
    <w:rsid w:val="006C2E8C"/>
    <w:rsid w:val="006C2F27"/>
    <w:rsid w:val="006C2F55"/>
    <w:rsid w:val="006C2FD6"/>
    <w:rsid w:val="006C30CB"/>
    <w:rsid w:val="006C316E"/>
    <w:rsid w:val="006C31D6"/>
    <w:rsid w:val="006C31F0"/>
    <w:rsid w:val="006C321A"/>
    <w:rsid w:val="006C325D"/>
    <w:rsid w:val="006C3342"/>
    <w:rsid w:val="006C3362"/>
    <w:rsid w:val="006C349E"/>
    <w:rsid w:val="006C34DA"/>
    <w:rsid w:val="006C34E4"/>
    <w:rsid w:val="006C35BC"/>
    <w:rsid w:val="006C35F0"/>
    <w:rsid w:val="006C36A0"/>
    <w:rsid w:val="006C3740"/>
    <w:rsid w:val="006C3850"/>
    <w:rsid w:val="006C389C"/>
    <w:rsid w:val="006C38CB"/>
    <w:rsid w:val="006C392D"/>
    <w:rsid w:val="006C399B"/>
    <w:rsid w:val="006C3A18"/>
    <w:rsid w:val="006C3AEF"/>
    <w:rsid w:val="006C3C35"/>
    <w:rsid w:val="006C3C3F"/>
    <w:rsid w:val="006C3CBD"/>
    <w:rsid w:val="006C3CE1"/>
    <w:rsid w:val="006C3DD4"/>
    <w:rsid w:val="006C3DF0"/>
    <w:rsid w:val="006C3E2C"/>
    <w:rsid w:val="006C3F85"/>
    <w:rsid w:val="006C3FE8"/>
    <w:rsid w:val="006C3FEE"/>
    <w:rsid w:val="006C401D"/>
    <w:rsid w:val="006C40D5"/>
    <w:rsid w:val="006C40E6"/>
    <w:rsid w:val="006C418F"/>
    <w:rsid w:val="006C4291"/>
    <w:rsid w:val="006C42CC"/>
    <w:rsid w:val="006C42D4"/>
    <w:rsid w:val="006C4318"/>
    <w:rsid w:val="006C4376"/>
    <w:rsid w:val="006C44B6"/>
    <w:rsid w:val="006C458A"/>
    <w:rsid w:val="006C4624"/>
    <w:rsid w:val="006C46AE"/>
    <w:rsid w:val="006C46B2"/>
    <w:rsid w:val="006C46FB"/>
    <w:rsid w:val="006C4749"/>
    <w:rsid w:val="006C476D"/>
    <w:rsid w:val="006C4787"/>
    <w:rsid w:val="006C47DC"/>
    <w:rsid w:val="006C4904"/>
    <w:rsid w:val="006C4985"/>
    <w:rsid w:val="006C4A0B"/>
    <w:rsid w:val="006C4A97"/>
    <w:rsid w:val="006C4AA8"/>
    <w:rsid w:val="006C4B10"/>
    <w:rsid w:val="006C4B23"/>
    <w:rsid w:val="006C4BCA"/>
    <w:rsid w:val="006C4C73"/>
    <w:rsid w:val="006C4D25"/>
    <w:rsid w:val="006C4D55"/>
    <w:rsid w:val="006C4D61"/>
    <w:rsid w:val="006C4DD5"/>
    <w:rsid w:val="006C4DE9"/>
    <w:rsid w:val="006C4E1C"/>
    <w:rsid w:val="006C4E8D"/>
    <w:rsid w:val="006C5128"/>
    <w:rsid w:val="006C5276"/>
    <w:rsid w:val="006C534B"/>
    <w:rsid w:val="006C53C8"/>
    <w:rsid w:val="006C5497"/>
    <w:rsid w:val="006C54C3"/>
    <w:rsid w:val="006C54EE"/>
    <w:rsid w:val="006C5516"/>
    <w:rsid w:val="006C5596"/>
    <w:rsid w:val="006C55E6"/>
    <w:rsid w:val="006C5628"/>
    <w:rsid w:val="006C5674"/>
    <w:rsid w:val="006C56F3"/>
    <w:rsid w:val="006C5714"/>
    <w:rsid w:val="006C57F2"/>
    <w:rsid w:val="006C57FD"/>
    <w:rsid w:val="006C5847"/>
    <w:rsid w:val="006C5931"/>
    <w:rsid w:val="006C5952"/>
    <w:rsid w:val="006C59A7"/>
    <w:rsid w:val="006C59C7"/>
    <w:rsid w:val="006C5A3F"/>
    <w:rsid w:val="006C5A42"/>
    <w:rsid w:val="006C5BA3"/>
    <w:rsid w:val="006C5BCB"/>
    <w:rsid w:val="006C5BF7"/>
    <w:rsid w:val="006C5C14"/>
    <w:rsid w:val="006C5CAF"/>
    <w:rsid w:val="006C5CE2"/>
    <w:rsid w:val="006C5D16"/>
    <w:rsid w:val="006C5D71"/>
    <w:rsid w:val="006C5D76"/>
    <w:rsid w:val="006C5E32"/>
    <w:rsid w:val="006C5EE0"/>
    <w:rsid w:val="006C5EF2"/>
    <w:rsid w:val="006C5EF8"/>
    <w:rsid w:val="006C5F1B"/>
    <w:rsid w:val="006C5F93"/>
    <w:rsid w:val="006C5FC0"/>
    <w:rsid w:val="006C6021"/>
    <w:rsid w:val="006C60CE"/>
    <w:rsid w:val="006C6216"/>
    <w:rsid w:val="006C62E2"/>
    <w:rsid w:val="006C6369"/>
    <w:rsid w:val="006C64D5"/>
    <w:rsid w:val="006C64EF"/>
    <w:rsid w:val="006C654F"/>
    <w:rsid w:val="006C6571"/>
    <w:rsid w:val="006C65BA"/>
    <w:rsid w:val="006C6617"/>
    <w:rsid w:val="006C6648"/>
    <w:rsid w:val="006C6657"/>
    <w:rsid w:val="006C669D"/>
    <w:rsid w:val="006C66CF"/>
    <w:rsid w:val="006C66F5"/>
    <w:rsid w:val="006C674C"/>
    <w:rsid w:val="006C6789"/>
    <w:rsid w:val="006C67AD"/>
    <w:rsid w:val="006C6841"/>
    <w:rsid w:val="006C6A3B"/>
    <w:rsid w:val="006C6A49"/>
    <w:rsid w:val="006C6AA2"/>
    <w:rsid w:val="006C6AC2"/>
    <w:rsid w:val="006C6B85"/>
    <w:rsid w:val="006C6BA4"/>
    <w:rsid w:val="006C6C00"/>
    <w:rsid w:val="006C6C06"/>
    <w:rsid w:val="006C6C4C"/>
    <w:rsid w:val="006C6C6A"/>
    <w:rsid w:val="006C6CF5"/>
    <w:rsid w:val="006C6D2A"/>
    <w:rsid w:val="006C6D70"/>
    <w:rsid w:val="006C6DB7"/>
    <w:rsid w:val="006C6DE6"/>
    <w:rsid w:val="006C6E6A"/>
    <w:rsid w:val="006C6ECC"/>
    <w:rsid w:val="006C6FFC"/>
    <w:rsid w:val="006C70C1"/>
    <w:rsid w:val="006C7303"/>
    <w:rsid w:val="006C7350"/>
    <w:rsid w:val="006C738B"/>
    <w:rsid w:val="006C743A"/>
    <w:rsid w:val="006C75A2"/>
    <w:rsid w:val="006C764E"/>
    <w:rsid w:val="006C76CB"/>
    <w:rsid w:val="006C76EB"/>
    <w:rsid w:val="006C76FF"/>
    <w:rsid w:val="006C7722"/>
    <w:rsid w:val="006C7737"/>
    <w:rsid w:val="006C77DD"/>
    <w:rsid w:val="006C77FA"/>
    <w:rsid w:val="006C784C"/>
    <w:rsid w:val="006C78B4"/>
    <w:rsid w:val="006C78DA"/>
    <w:rsid w:val="006C7939"/>
    <w:rsid w:val="006C79BA"/>
    <w:rsid w:val="006C7A62"/>
    <w:rsid w:val="006C7C4D"/>
    <w:rsid w:val="006C7C53"/>
    <w:rsid w:val="006C7C5E"/>
    <w:rsid w:val="006C7CDA"/>
    <w:rsid w:val="006C7CEC"/>
    <w:rsid w:val="006C7EFE"/>
    <w:rsid w:val="006C7F07"/>
    <w:rsid w:val="006C7F29"/>
    <w:rsid w:val="006C7F8C"/>
    <w:rsid w:val="006C7FA1"/>
    <w:rsid w:val="006D00DF"/>
    <w:rsid w:val="006D00EC"/>
    <w:rsid w:val="006D017D"/>
    <w:rsid w:val="006D01CE"/>
    <w:rsid w:val="006D01D5"/>
    <w:rsid w:val="006D021D"/>
    <w:rsid w:val="006D0251"/>
    <w:rsid w:val="006D02E0"/>
    <w:rsid w:val="006D02F1"/>
    <w:rsid w:val="006D0316"/>
    <w:rsid w:val="006D036E"/>
    <w:rsid w:val="006D037A"/>
    <w:rsid w:val="006D03C4"/>
    <w:rsid w:val="006D044D"/>
    <w:rsid w:val="006D054C"/>
    <w:rsid w:val="006D055E"/>
    <w:rsid w:val="006D05F6"/>
    <w:rsid w:val="006D0626"/>
    <w:rsid w:val="006D0630"/>
    <w:rsid w:val="006D0695"/>
    <w:rsid w:val="006D06ED"/>
    <w:rsid w:val="006D06FA"/>
    <w:rsid w:val="006D07B0"/>
    <w:rsid w:val="006D0822"/>
    <w:rsid w:val="006D0850"/>
    <w:rsid w:val="006D0863"/>
    <w:rsid w:val="006D08CB"/>
    <w:rsid w:val="006D08EE"/>
    <w:rsid w:val="006D09B2"/>
    <w:rsid w:val="006D0A73"/>
    <w:rsid w:val="006D0A92"/>
    <w:rsid w:val="006D0AEE"/>
    <w:rsid w:val="006D0B1F"/>
    <w:rsid w:val="006D0B74"/>
    <w:rsid w:val="006D0BD0"/>
    <w:rsid w:val="006D0C04"/>
    <w:rsid w:val="006D0C75"/>
    <w:rsid w:val="006D0C98"/>
    <w:rsid w:val="006D0D0C"/>
    <w:rsid w:val="006D0E9E"/>
    <w:rsid w:val="006D1032"/>
    <w:rsid w:val="006D1039"/>
    <w:rsid w:val="006D109C"/>
    <w:rsid w:val="006D10F4"/>
    <w:rsid w:val="006D1125"/>
    <w:rsid w:val="006D1163"/>
    <w:rsid w:val="006D12AD"/>
    <w:rsid w:val="006D1328"/>
    <w:rsid w:val="006D1355"/>
    <w:rsid w:val="006D1363"/>
    <w:rsid w:val="006D1438"/>
    <w:rsid w:val="006D1533"/>
    <w:rsid w:val="006D15A8"/>
    <w:rsid w:val="006D15C3"/>
    <w:rsid w:val="006D161F"/>
    <w:rsid w:val="006D172A"/>
    <w:rsid w:val="006D177F"/>
    <w:rsid w:val="006D180D"/>
    <w:rsid w:val="006D180E"/>
    <w:rsid w:val="006D184D"/>
    <w:rsid w:val="006D1974"/>
    <w:rsid w:val="006D19BC"/>
    <w:rsid w:val="006D19BE"/>
    <w:rsid w:val="006D19EA"/>
    <w:rsid w:val="006D1A63"/>
    <w:rsid w:val="006D1A7F"/>
    <w:rsid w:val="006D1B65"/>
    <w:rsid w:val="006D1BA3"/>
    <w:rsid w:val="006D1C2A"/>
    <w:rsid w:val="006D1D5D"/>
    <w:rsid w:val="006D1DD3"/>
    <w:rsid w:val="006D1E71"/>
    <w:rsid w:val="006D1F0C"/>
    <w:rsid w:val="006D2104"/>
    <w:rsid w:val="006D2128"/>
    <w:rsid w:val="006D2171"/>
    <w:rsid w:val="006D21E0"/>
    <w:rsid w:val="006D225C"/>
    <w:rsid w:val="006D22C2"/>
    <w:rsid w:val="006D232C"/>
    <w:rsid w:val="006D2404"/>
    <w:rsid w:val="006D2511"/>
    <w:rsid w:val="006D259A"/>
    <w:rsid w:val="006D25CF"/>
    <w:rsid w:val="006D2613"/>
    <w:rsid w:val="006D270E"/>
    <w:rsid w:val="006D283C"/>
    <w:rsid w:val="006D2864"/>
    <w:rsid w:val="006D2873"/>
    <w:rsid w:val="006D28D2"/>
    <w:rsid w:val="006D2A29"/>
    <w:rsid w:val="006D2A71"/>
    <w:rsid w:val="006D2B1F"/>
    <w:rsid w:val="006D2B28"/>
    <w:rsid w:val="006D2B6B"/>
    <w:rsid w:val="006D2C83"/>
    <w:rsid w:val="006D2DB0"/>
    <w:rsid w:val="006D2DC3"/>
    <w:rsid w:val="006D2E0B"/>
    <w:rsid w:val="006D2E0D"/>
    <w:rsid w:val="006D2EF5"/>
    <w:rsid w:val="006D2F35"/>
    <w:rsid w:val="006D2FE5"/>
    <w:rsid w:val="006D305A"/>
    <w:rsid w:val="006D3085"/>
    <w:rsid w:val="006D3105"/>
    <w:rsid w:val="006D3125"/>
    <w:rsid w:val="006D31DF"/>
    <w:rsid w:val="006D323C"/>
    <w:rsid w:val="006D32A1"/>
    <w:rsid w:val="006D32DF"/>
    <w:rsid w:val="006D32E9"/>
    <w:rsid w:val="006D342F"/>
    <w:rsid w:val="006D34C7"/>
    <w:rsid w:val="006D3505"/>
    <w:rsid w:val="006D3524"/>
    <w:rsid w:val="006D355B"/>
    <w:rsid w:val="006D360F"/>
    <w:rsid w:val="006D3685"/>
    <w:rsid w:val="006D369E"/>
    <w:rsid w:val="006D3703"/>
    <w:rsid w:val="006D3779"/>
    <w:rsid w:val="006D37BB"/>
    <w:rsid w:val="006D3898"/>
    <w:rsid w:val="006D39B9"/>
    <w:rsid w:val="006D3A88"/>
    <w:rsid w:val="006D3A9B"/>
    <w:rsid w:val="006D3AD9"/>
    <w:rsid w:val="006D3B74"/>
    <w:rsid w:val="006D3BA2"/>
    <w:rsid w:val="006D3C47"/>
    <w:rsid w:val="006D3CF4"/>
    <w:rsid w:val="006D3D9F"/>
    <w:rsid w:val="006D3F6B"/>
    <w:rsid w:val="006D3FAF"/>
    <w:rsid w:val="006D3FC9"/>
    <w:rsid w:val="006D4025"/>
    <w:rsid w:val="006D4062"/>
    <w:rsid w:val="006D413A"/>
    <w:rsid w:val="006D415D"/>
    <w:rsid w:val="006D41CA"/>
    <w:rsid w:val="006D41DE"/>
    <w:rsid w:val="006D4334"/>
    <w:rsid w:val="006D4351"/>
    <w:rsid w:val="006D43DA"/>
    <w:rsid w:val="006D440D"/>
    <w:rsid w:val="006D440F"/>
    <w:rsid w:val="006D4492"/>
    <w:rsid w:val="006D4580"/>
    <w:rsid w:val="006D45C2"/>
    <w:rsid w:val="006D4669"/>
    <w:rsid w:val="006D46E4"/>
    <w:rsid w:val="006D47A0"/>
    <w:rsid w:val="006D47DB"/>
    <w:rsid w:val="006D47E4"/>
    <w:rsid w:val="006D4820"/>
    <w:rsid w:val="006D48D4"/>
    <w:rsid w:val="006D4903"/>
    <w:rsid w:val="006D492E"/>
    <w:rsid w:val="006D4952"/>
    <w:rsid w:val="006D49D6"/>
    <w:rsid w:val="006D4B8D"/>
    <w:rsid w:val="006D4BC8"/>
    <w:rsid w:val="006D4C59"/>
    <w:rsid w:val="006D4CC6"/>
    <w:rsid w:val="006D4D01"/>
    <w:rsid w:val="006D4D4F"/>
    <w:rsid w:val="006D4D83"/>
    <w:rsid w:val="006D4D9D"/>
    <w:rsid w:val="006D4E28"/>
    <w:rsid w:val="006D4E64"/>
    <w:rsid w:val="006D4EB8"/>
    <w:rsid w:val="006D4ECD"/>
    <w:rsid w:val="006D4F02"/>
    <w:rsid w:val="006D4F9C"/>
    <w:rsid w:val="006D4FC1"/>
    <w:rsid w:val="006D502D"/>
    <w:rsid w:val="006D50AA"/>
    <w:rsid w:val="006D50CD"/>
    <w:rsid w:val="006D50DE"/>
    <w:rsid w:val="006D517F"/>
    <w:rsid w:val="006D51EA"/>
    <w:rsid w:val="006D5280"/>
    <w:rsid w:val="006D53A4"/>
    <w:rsid w:val="006D54A0"/>
    <w:rsid w:val="006D54A1"/>
    <w:rsid w:val="006D54D8"/>
    <w:rsid w:val="006D54ED"/>
    <w:rsid w:val="006D554B"/>
    <w:rsid w:val="006D558D"/>
    <w:rsid w:val="006D5626"/>
    <w:rsid w:val="006D563E"/>
    <w:rsid w:val="006D5697"/>
    <w:rsid w:val="006D56FC"/>
    <w:rsid w:val="006D57B6"/>
    <w:rsid w:val="006D57F2"/>
    <w:rsid w:val="006D585D"/>
    <w:rsid w:val="006D59A3"/>
    <w:rsid w:val="006D59A6"/>
    <w:rsid w:val="006D5A3C"/>
    <w:rsid w:val="006D5AE0"/>
    <w:rsid w:val="006D5B16"/>
    <w:rsid w:val="006D5B1B"/>
    <w:rsid w:val="006D5B75"/>
    <w:rsid w:val="006D5BB4"/>
    <w:rsid w:val="006D5D55"/>
    <w:rsid w:val="006D5DCF"/>
    <w:rsid w:val="006D5DEB"/>
    <w:rsid w:val="006D5E32"/>
    <w:rsid w:val="006D5FD2"/>
    <w:rsid w:val="006D6040"/>
    <w:rsid w:val="006D60BF"/>
    <w:rsid w:val="006D60EB"/>
    <w:rsid w:val="006D61FD"/>
    <w:rsid w:val="006D6205"/>
    <w:rsid w:val="006D62D6"/>
    <w:rsid w:val="006D64CA"/>
    <w:rsid w:val="006D6597"/>
    <w:rsid w:val="006D659B"/>
    <w:rsid w:val="006D65A8"/>
    <w:rsid w:val="006D665A"/>
    <w:rsid w:val="006D668A"/>
    <w:rsid w:val="006D6702"/>
    <w:rsid w:val="006D6857"/>
    <w:rsid w:val="006D6909"/>
    <w:rsid w:val="006D6933"/>
    <w:rsid w:val="006D698D"/>
    <w:rsid w:val="006D6993"/>
    <w:rsid w:val="006D69D0"/>
    <w:rsid w:val="006D6A1C"/>
    <w:rsid w:val="006D6A47"/>
    <w:rsid w:val="006D6ADE"/>
    <w:rsid w:val="006D6B73"/>
    <w:rsid w:val="006D6B85"/>
    <w:rsid w:val="006D6B94"/>
    <w:rsid w:val="006D6C7E"/>
    <w:rsid w:val="006D6D44"/>
    <w:rsid w:val="006D6D9E"/>
    <w:rsid w:val="006D6E8A"/>
    <w:rsid w:val="006D6F61"/>
    <w:rsid w:val="006D6FB2"/>
    <w:rsid w:val="006D6FD6"/>
    <w:rsid w:val="006D7022"/>
    <w:rsid w:val="006D7047"/>
    <w:rsid w:val="006D7065"/>
    <w:rsid w:val="006D7108"/>
    <w:rsid w:val="006D71C3"/>
    <w:rsid w:val="006D72ED"/>
    <w:rsid w:val="006D7368"/>
    <w:rsid w:val="006D737E"/>
    <w:rsid w:val="006D73C0"/>
    <w:rsid w:val="006D73D2"/>
    <w:rsid w:val="006D74E7"/>
    <w:rsid w:val="006D74F3"/>
    <w:rsid w:val="006D7505"/>
    <w:rsid w:val="006D75C8"/>
    <w:rsid w:val="006D76C9"/>
    <w:rsid w:val="006D77D6"/>
    <w:rsid w:val="006D781F"/>
    <w:rsid w:val="006D78DA"/>
    <w:rsid w:val="006D78E2"/>
    <w:rsid w:val="006D78E9"/>
    <w:rsid w:val="006D79A2"/>
    <w:rsid w:val="006D79D3"/>
    <w:rsid w:val="006D7C8F"/>
    <w:rsid w:val="006D7D6B"/>
    <w:rsid w:val="006D7E96"/>
    <w:rsid w:val="006D7F20"/>
    <w:rsid w:val="006D7F8F"/>
    <w:rsid w:val="006D7FCF"/>
    <w:rsid w:val="006D7FF1"/>
    <w:rsid w:val="006E000C"/>
    <w:rsid w:val="006E002A"/>
    <w:rsid w:val="006E0208"/>
    <w:rsid w:val="006E0231"/>
    <w:rsid w:val="006E0365"/>
    <w:rsid w:val="006E0470"/>
    <w:rsid w:val="006E0471"/>
    <w:rsid w:val="006E0477"/>
    <w:rsid w:val="006E0564"/>
    <w:rsid w:val="006E0579"/>
    <w:rsid w:val="006E0680"/>
    <w:rsid w:val="006E0718"/>
    <w:rsid w:val="006E0760"/>
    <w:rsid w:val="006E0802"/>
    <w:rsid w:val="006E0880"/>
    <w:rsid w:val="006E08E5"/>
    <w:rsid w:val="006E098B"/>
    <w:rsid w:val="006E09CB"/>
    <w:rsid w:val="006E0A0F"/>
    <w:rsid w:val="006E0AB8"/>
    <w:rsid w:val="006E0AF0"/>
    <w:rsid w:val="006E0B93"/>
    <w:rsid w:val="006E0BC8"/>
    <w:rsid w:val="006E0BEE"/>
    <w:rsid w:val="006E0E29"/>
    <w:rsid w:val="006E0E83"/>
    <w:rsid w:val="006E0E97"/>
    <w:rsid w:val="006E0EA3"/>
    <w:rsid w:val="006E0EBF"/>
    <w:rsid w:val="006E0EC7"/>
    <w:rsid w:val="006E0EDA"/>
    <w:rsid w:val="006E0EDD"/>
    <w:rsid w:val="006E0EE0"/>
    <w:rsid w:val="006E0FCE"/>
    <w:rsid w:val="006E10CE"/>
    <w:rsid w:val="006E1146"/>
    <w:rsid w:val="006E11A4"/>
    <w:rsid w:val="006E125A"/>
    <w:rsid w:val="006E12CC"/>
    <w:rsid w:val="006E13BF"/>
    <w:rsid w:val="006E1407"/>
    <w:rsid w:val="006E146F"/>
    <w:rsid w:val="006E147C"/>
    <w:rsid w:val="006E14A0"/>
    <w:rsid w:val="006E14A2"/>
    <w:rsid w:val="006E1521"/>
    <w:rsid w:val="006E15C2"/>
    <w:rsid w:val="006E15D7"/>
    <w:rsid w:val="006E15FD"/>
    <w:rsid w:val="006E1657"/>
    <w:rsid w:val="006E166A"/>
    <w:rsid w:val="006E17E4"/>
    <w:rsid w:val="006E17E6"/>
    <w:rsid w:val="006E186E"/>
    <w:rsid w:val="006E18B4"/>
    <w:rsid w:val="006E18CF"/>
    <w:rsid w:val="006E1938"/>
    <w:rsid w:val="006E1943"/>
    <w:rsid w:val="006E19E6"/>
    <w:rsid w:val="006E1A90"/>
    <w:rsid w:val="006E1AAF"/>
    <w:rsid w:val="006E1AB7"/>
    <w:rsid w:val="006E1AF7"/>
    <w:rsid w:val="006E1B32"/>
    <w:rsid w:val="006E1BD7"/>
    <w:rsid w:val="006E1BFE"/>
    <w:rsid w:val="006E1C9B"/>
    <w:rsid w:val="006E1CF0"/>
    <w:rsid w:val="006E1E25"/>
    <w:rsid w:val="006E1E33"/>
    <w:rsid w:val="006E1E93"/>
    <w:rsid w:val="006E1F6F"/>
    <w:rsid w:val="006E200C"/>
    <w:rsid w:val="006E205B"/>
    <w:rsid w:val="006E214F"/>
    <w:rsid w:val="006E21AA"/>
    <w:rsid w:val="006E21B6"/>
    <w:rsid w:val="006E21C2"/>
    <w:rsid w:val="006E2222"/>
    <w:rsid w:val="006E2320"/>
    <w:rsid w:val="006E2356"/>
    <w:rsid w:val="006E23B6"/>
    <w:rsid w:val="006E2502"/>
    <w:rsid w:val="006E2536"/>
    <w:rsid w:val="006E2631"/>
    <w:rsid w:val="006E26EB"/>
    <w:rsid w:val="006E26EF"/>
    <w:rsid w:val="006E270B"/>
    <w:rsid w:val="006E2788"/>
    <w:rsid w:val="006E281B"/>
    <w:rsid w:val="006E28C8"/>
    <w:rsid w:val="006E28DB"/>
    <w:rsid w:val="006E296A"/>
    <w:rsid w:val="006E2AFA"/>
    <w:rsid w:val="006E2B4C"/>
    <w:rsid w:val="006E2C22"/>
    <w:rsid w:val="006E2C39"/>
    <w:rsid w:val="006E2C49"/>
    <w:rsid w:val="006E2C53"/>
    <w:rsid w:val="006E2C5E"/>
    <w:rsid w:val="006E2C60"/>
    <w:rsid w:val="006E2D58"/>
    <w:rsid w:val="006E2D5C"/>
    <w:rsid w:val="006E2DA6"/>
    <w:rsid w:val="006E2DEB"/>
    <w:rsid w:val="006E2DF2"/>
    <w:rsid w:val="006E2E28"/>
    <w:rsid w:val="006E2E61"/>
    <w:rsid w:val="006E2EB0"/>
    <w:rsid w:val="006E2EEE"/>
    <w:rsid w:val="006E310F"/>
    <w:rsid w:val="006E3120"/>
    <w:rsid w:val="006E31F0"/>
    <w:rsid w:val="006E31F5"/>
    <w:rsid w:val="006E3205"/>
    <w:rsid w:val="006E326A"/>
    <w:rsid w:val="006E329F"/>
    <w:rsid w:val="006E32C0"/>
    <w:rsid w:val="006E3351"/>
    <w:rsid w:val="006E339F"/>
    <w:rsid w:val="006E33C7"/>
    <w:rsid w:val="006E33F6"/>
    <w:rsid w:val="006E3401"/>
    <w:rsid w:val="006E3412"/>
    <w:rsid w:val="006E3610"/>
    <w:rsid w:val="006E3643"/>
    <w:rsid w:val="006E3662"/>
    <w:rsid w:val="006E36B7"/>
    <w:rsid w:val="006E3764"/>
    <w:rsid w:val="006E37CE"/>
    <w:rsid w:val="006E37D1"/>
    <w:rsid w:val="006E3898"/>
    <w:rsid w:val="006E398A"/>
    <w:rsid w:val="006E3A0B"/>
    <w:rsid w:val="006E3A9E"/>
    <w:rsid w:val="006E3B1A"/>
    <w:rsid w:val="006E3B28"/>
    <w:rsid w:val="006E3B2E"/>
    <w:rsid w:val="006E3B45"/>
    <w:rsid w:val="006E3B7C"/>
    <w:rsid w:val="006E3B83"/>
    <w:rsid w:val="006E3B92"/>
    <w:rsid w:val="006E3BA5"/>
    <w:rsid w:val="006E3BA9"/>
    <w:rsid w:val="006E3BEA"/>
    <w:rsid w:val="006E3CF4"/>
    <w:rsid w:val="006E3D0C"/>
    <w:rsid w:val="006E3D13"/>
    <w:rsid w:val="006E3D71"/>
    <w:rsid w:val="006E3E03"/>
    <w:rsid w:val="006E3E4A"/>
    <w:rsid w:val="006E3ECA"/>
    <w:rsid w:val="006E3F00"/>
    <w:rsid w:val="006E3F7F"/>
    <w:rsid w:val="006E4008"/>
    <w:rsid w:val="006E405D"/>
    <w:rsid w:val="006E40CC"/>
    <w:rsid w:val="006E4183"/>
    <w:rsid w:val="006E419C"/>
    <w:rsid w:val="006E4296"/>
    <w:rsid w:val="006E434D"/>
    <w:rsid w:val="006E437D"/>
    <w:rsid w:val="006E43A1"/>
    <w:rsid w:val="006E450A"/>
    <w:rsid w:val="006E45AB"/>
    <w:rsid w:val="006E45E1"/>
    <w:rsid w:val="006E45F8"/>
    <w:rsid w:val="006E4720"/>
    <w:rsid w:val="006E472B"/>
    <w:rsid w:val="006E484A"/>
    <w:rsid w:val="006E4881"/>
    <w:rsid w:val="006E494E"/>
    <w:rsid w:val="006E49C0"/>
    <w:rsid w:val="006E49C9"/>
    <w:rsid w:val="006E49CF"/>
    <w:rsid w:val="006E4A4B"/>
    <w:rsid w:val="006E4B57"/>
    <w:rsid w:val="006E4EC9"/>
    <w:rsid w:val="006E4EFF"/>
    <w:rsid w:val="006E4F44"/>
    <w:rsid w:val="006E4F7F"/>
    <w:rsid w:val="006E4FD9"/>
    <w:rsid w:val="006E5041"/>
    <w:rsid w:val="006E514E"/>
    <w:rsid w:val="006E5234"/>
    <w:rsid w:val="006E5272"/>
    <w:rsid w:val="006E54A1"/>
    <w:rsid w:val="006E5523"/>
    <w:rsid w:val="006E5526"/>
    <w:rsid w:val="006E55DD"/>
    <w:rsid w:val="006E562A"/>
    <w:rsid w:val="006E5643"/>
    <w:rsid w:val="006E56B3"/>
    <w:rsid w:val="006E56DB"/>
    <w:rsid w:val="006E56E7"/>
    <w:rsid w:val="006E5760"/>
    <w:rsid w:val="006E5797"/>
    <w:rsid w:val="006E57C8"/>
    <w:rsid w:val="006E5817"/>
    <w:rsid w:val="006E5856"/>
    <w:rsid w:val="006E58B1"/>
    <w:rsid w:val="006E598B"/>
    <w:rsid w:val="006E5AA1"/>
    <w:rsid w:val="006E5BEF"/>
    <w:rsid w:val="006E5CD0"/>
    <w:rsid w:val="006E5D00"/>
    <w:rsid w:val="006E5DC2"/>
    <w:rsid w:val="006E5DDE"/>
    <w:rsid w:val="006E5E4B"/>
    <w:rsid w:val="006E5E68"/>
    <w:rsid w:val="006E5F4B"/>
    <w:rsid w:val="006E5FA4"/>
    <w:rsid w:val="006E5FDB"/>
    <w:rsid w:val="006E6140"/>
    <w:rsid w:val="006E61E0"/>
    <w:rsid w:val="006E62CB"/>
    <w:rsid w:val="006E6373"/>
    <w:rsid w:val="006E63AA"/>
    <w:rsid w:val="006E6423"/>
    <w:rsid w:val="006E643A"/>
    <w:rsid w:val="006E6456"/>
    <w:rsid w:val="006E6511"/>
    <w:rsid w:val="006E6573"/>
    <w:rsid w:val="006E65FF"/>
    <w:rsid w:val="006E6662"/>
    <w:rsid w:val="006E6766"/>
    <w:rsid w:val="006E677B"/>
    <w:rsid w:val="006E67EC"/>
    <w:rsid w:val="006E6870"/>
    <w:rsid w:val="006E68BE"/>
    <w:rsid w:val="006E691A"/>
    <w:rsid w:val="006E698F"/>
    <w:rsid w:val="006E6A75"/>
    <w:rsid w:val="006E6AEB"/>
    <w:rsid w:val="006E6B2E"/>
    <w:rsid w:val="006E6B3E"/>
    <w:rsid w:val="006E6B83"/>
    <w:rsid w:val="006E6C3F"/>
    <w:rsid w:val="006E6CE8"/>
    <w:rsid w:val="006E6CF5"/>
    <w:rsid w:val="006E6D18"/>
    <w:rsid w:val="006E6D2A"/>
    <w:rsid w:val="006E6D56"/>
    <w:rsid w:val="006E6DDE"/>
    <w:rsid w:val="006E6DF1"/>
    <w:rsid w:val="006E6EA4"/>
    <w:rsid w:val="006E6F4B"/>
    <w:rsid w:val="006E6F6A"/>
    <w:rsid w:val="006E6FA0"/>
    <w:rsid w:val="006E7047"/>
    <w:rsid w:val="006E7149"/>
    <w:rsid w:val="006E7178"/>
    <w:rsid w:val="006E7191"/>
    <w:rsid w:val="006E71B4"/>
    <w:rsid w:val="006E71DF"/>
    <w:rsid w:val="006E726D"/>
    <w:rsid w:val="006E7339"/>
    <w:rsid w:val="006E73A5"/>
    <w:rsid w:val="006E73B5"/>
    <w:rsid w:val="006E73C9"/>
    <w:rsid w:val="006E7458"/>
    <w:rsid w:val="006E7471"/>
    <w:rsid w:val="006E7518"/>
    <w:rsid w:val="006E7556"/>
    <w:rsid w:val="006E75EB"/>
    <w:rsid w:val="006E766A"/>
    <w:rsid w:val="006E7728"/>
    <w:rsid w:val="006E7793"/>
    <w:rsid w:val="006E785F"/>
    <w:rsid w:val="006E78A3"/>
    <w:rsid w:val="006E78E6"/>
    <w:rsid w:val="006E791E"/>
    <w:rsid w:val="006E7999"/>
    <w:rsid w:val="006E79EF"/>
    <w:rsid w:val="006E7A80"/>
    <w:rsid w:val="006E7B16"/>
    <w:rsid w:val="006E7B2A"/>
    <w:rsid w:val="006E7B5C"/>
    <w:rsid w:val="006E7B62"/>
    <w:rsid w:val="006E7C0A"/>
    <w:rsid w:val="006E7C3E"/>
    <w:rsid w:val="006E7C84"/>
    <w:rsid w:val="006E7C9A"/>
    <w:rsid w:val="006E7CFD"/>
    <w:rsid w:val="006E7F7C"/>
    <w:rsid w:val="006F008F"/>
    <w:rsid w:val="006F023E"/>
    <w:rsid w:val="006F0263"/>
    <w:rsid w:val="006F02C5"/>
    <w:rsid w:val="006F02D7"/>
    <w:rsid w:val="006F02DE"/>
    <w:rsid w:val="006F0304"/>
    <w:rsid w:val="006F0310"/>
    <w:rsid w:val="006F032C"/>
    <w:rsid w:val="006F06BA"/>
    <w:rsid w:val="006F06E0"/>
    <w:rsid w:val="006F0824"/>
    <w:rsid w:val="006F08A7"/>
    <w:rsid w:val="006F09AA"/>
    <w:rsid w:val="006F0AFF"/>
    <w:rsid w:val="006F0B4D"/>
    <w:rsid w:val="006F0B52"/>
    <w:rsid w:val="006F0B68"/>
    <w:rsid w:val="006F0BFB"/>
    <w:rsid w:val="006F0C50"/>
    <w:rsid w:val="006F0CAA"/>
    <w:rsid w:val="006F0CF7"/>
    <w:rsid w:val="006F0D35"/>
    <w:rsid w:val="006F0D3E"/>
    <w:rsid w:val="006F0D86"/>
    <w:rsid w:val="006F0DB8"/>
    <w:rsid w:val="006F0DB9"/>
    <w:rsid w:val="006F0DC1"/>
    <w:rsid w:val="006F0F24"/>
    <w:rsid w:val="006F0F27"/>
    <w:rsid w:val="006F0F52"/>
    <w:rsid w:val="006F12DB"/>
    <w:rsid w:val="006F13B3"/>
    <w:rsid w:val="006F13D0"/>
    <w:rsid w:val="006F145A"/>
    <w:rsid w:val="006F148F"/>
    <w:rsid w:val="006F14AF"/>
    <w:rsid w:val="006F14C8"/>
    <w:rsid w:val="006F14EC"/>
    <w:rsid w:val="006F151F"/>
    <w:rsid w:val="006F15E5"/>
    <w:rsid w:val="006F1625"/>
    <w:rsid w:val="006F168C"/>
    <w:rsid w:val="006F1710"/>
    <w:rsid w:val="006F184D"/>
    <w:rsid w:val="006F1855"/>
    <w:rsid w:val="006F1862"/>
    <w:rsid w:val="006F1961"/>
    <w:rsid w:val="006F19CC"/>
    <w:rsid w:val="006F1A2E"/>
    <w:rsid w:val="006F1AFC"/>
    <w:rsid w:val="006F1B6C"/>
    <w:rsid w:val="006F1D43"/>
    <w:rsid w:val="006F1D64"/>
    <w:rsid w:val="006F1D9E"/>
    <w:rsid w:val="006F1DA8"/>
    <w:rsid w:val="006F1DAF"/>
    <w:rsid w:val="006F1DFB"/>
    <w:rsid w:val="006F1E88"/>
    <w:rsid w:val="006F1EA1"/>
    <w:rsid w:val="006F1ED1"/>
    <w:rsid w:val="006F1EFF"/>
    <w:rsid w:val="006F1F66"/>
    <w:rsid w:val="006F1F92"/>
    <w:rsid w:val="006F1FE1"/>
    <w:rsid w:val="006F2002"/>
    <w:rsid w:val="006F202F"/>
    <w:rsid w:val="006F2055"/>
    <w:rsid w:val="006F205A"/>
    <w:rsid w:val="006F2177"/>
    <w:rsid w:val="006F21D0"/>
    <w:rsid w:val="006F222B"/>
    <w:rsid w:val="006F2257"/>
    <w:rsid w:val="006F2349"/>
    <w:rsid w:val="006F23FA"/>
    <w:rsid w:val="006F2482"/>
    <w:rsid w:val="006F2524"/>
    <w:rsid w:val="006F25A0"/>
    <w:rsid w:val="006F261B"/>
    <w:rsid w:val="006F2635"/>
    <w:rsid w:val="006F2671"/>
    <w:rsid w:val="006F26A4"/>
    <w:rsid w:val="006F278C"/>
    <w:rsid w:val="006F280E"/>
    <w:rsid w:val="006F2835"/>
    <w:rsid w:val="006F28F6"/>
    <w:rsid w:val="006F2909"/>
    <w:rsid w:val="006F29CC"/>
    <w:rsid w:val="006F2A44"/>
    <w:rsid w:val="006F2AA4"/>
    <w:rsid w:val="006F2ABA"/>
    <w:rsid w:val="006F2B14"/>
    <w:rsid w:val="006F2B27"/>
    <w:rsid w:val="006F2B3B"/>
    <w:rsid w:val="006F2B67"/>
    <w:rsid w:val="006F2B6E"/>
    <w:rsid w:val="006F2C48"/>
    <w:rsid w:val="006F2CA2"/>
    <w:rsid w:val="006F2D22"/>
    <w:rsid w:val="006F2DCA"/>
    <w:rsid w:val="006F2DEF"/>
    <w:rsid w:val="006F2E04"/>
    <w:rsid w:val="006F2E70"/>
    <w:rsid w:val="006F2ED7"/>
    <w:rsid w:val="006F2F25"/>
    <w:rsid w:val="006F2F2D"/>
    <w:rsid w:val="006F3019"/>
    <w:rsid w:val="006F3028"/>
    <w:rsid w:val="006F30A5"/>
    <w:rsid w:val="006F316A"/>
    <w:rsid w:val="006F31A7"/>
    <w:rsid w:val="006F3203"/>
    <w:rsid w:val="006F325A"/>
    <w:rsid w:val="006F3343"/>
    <w:rsid w:val="006F3655"/>
    <w:rsid w:val="006F367E"/>
    <w:rsid w:val="006F3692"/>
    <w:rsid w:val="006F36A0"/>
    <w:rsid w:val="006F36FF"/>
    <w:rsid w:val="006F3857"/>
    <w:rsid w:val="006F38AA"/>
    <w:rsid w:val="006F39D8"/>
    <w:rsid w:val="006F3A45"/>
    <w:rsid w:val="006F3AA8"/>
    <w:rsid w:val="006F3B94"/>
    <w:rsid w:val="006F3C5E"/>
    <w:rsid w:val="006F3C66"/>
    <w:rsid w:val="006F3D6D"/>
    <w:rsid w:val="006F3DBB"/>
    <w:rsid w:val="006F3E46"/>
    <w:rsid w:val="006F3E81"/>
    <w:rsid w:val="006F3EE2"/>
    <w:rsid w:val="006F3F7C"/>
    <w:rsid w:val="006F3FCD"/>
    <w:rsid w:val="006F4043"/>
    <w:rsid w:val="006F4167"/>
    <w:rsid w:val="006F4218"/>
    <w:rsid w:val="006F4220"/>
    <w:rsid w:val="006F426F"/>
    <w:rsid w:val="006F433C"/>
    <w:rsid w:val="006F43A7"/>
    <w:rsid w:val="006F4418"/>
    <w:rsid w:val="006F4464"/>
    <w:rsid w:val="006F44C7"/>
    <w:rsid w:val="006F44E7"/>
    <w:rsid w:val="006F4546"/>
    <w:rsid w:val="006F4564"/>
    <w:rsid w:val="006F4706"/>
    <w:rsid w:val="006F470A"/>
    <w:rsid w:val="006F472A"/>
    <w:rsid w:val="006F4741"/>
    <w:rsid w:val="006F4780"/>
    <w:rsid w:val="006F47FA"/>
    <w:rsid w:val="006F484C"/>
    <w:rsid w:val="006F4890"/>
    <w:rsid w:val="006F4907"/>
    <w:rsid w:val="006F4934"/>
    <w:rsid w:val="006F4A6A"/>
    <w:rsid w:val="006F4AAD"/>
    <w:rsid w:val="006F4AFA"/>
    <w:rsid w:val="006F4B2E"/>
    <w:rsid w:val="006F4BC9"/>
    <w:rsid w:val="006F4C13"/>
    <w:rsid w:val="006F4C85"/>
    <w:rsid w:val="006F4DA3"/>
    <w:rsid w:val="006F4DA8"/>
    <w:rsid w:val="006F4E15"/>
    <w:rsid w:val="006F4E7F"/>
    <w:rsid w:val="006F4EAB"/>
    <w:rsid w:val="006F4FA3"/>
    <w:rsid w:val="006F5056"/>
    <w:rsid w:val="006F50B1"/>
    <w:rsid w:val="006F50BA"/>
    <w:rsid w:val="006F5192"/>
    <w:rsid w:val="006F52DE"/>
    <w:rsid w:val="006F5390"/>
    <w:rsid w:val="006F5398"/>
    <w:rsid w:val="006F53FB"/>
    <w:rsid w:val="006F54A4"/>
    <w:rsid w:val="006F54AE"/>
    <w:rsid w:val="006F5537"/>
    <w:rsid w:val="006F5545"/>
    <w:rsid w:val="006F57A2"/>
    <w:rsid w:val="006F59AA"/>
    <w:rsid w:val="006F59B0"/>
    <w:rsid w:val="006F5A27"/>
    <w:rsid w:val="006F5A4C"/>
    <w:rsid w:val="006F5A9C"/>
    <w:rsid w:val="006F5B85"/>
    <w:rsid w:val="006F5C09"/>
    <w:rsid w:val="006F5C82"/>
    <w:rsid w:val="006F5CCC"/>
    <w:rsid w:val="006F5E1F"/>
    <w:rsid w:val="006F5F64"/>
    <w:rsid w:val="006F609C"/>
    <w:rsid w:val="006F61D6"/>
    <w:rsid w:val="006F6248"/>
    <w:rsid w:val="006F627A"/>
    <w:rsid w:val="006F62A0"/>
    <w:rsid w:val="006F6316"/>
    <w:rsid w:val="006F63AD"/>
    <w:rsid w:val="006F63C4"/>
    <w:rsid w:val="006F63C7"/>
    <w:rsid w:val="006F640D"/>
    <w:rsid w:val="006F64C3"/>
    <w:rsid w:val="006F6549"/>
    <w:rsid w:val="006F6661"/>
    <w:rsid w:val="006F6744"/>
    <w:rsid w:val="006F677C"/>
    <w:rsid w:val="006F67D6"/>
    <w:rsid w:val="006F6995"/>
    <w:rsid w:val="006F6A2B"/>
    <w:rsid w:val="006F6A8E"/>
    <w:rsid w:val="006F6B49"/>
    <w:rsid w:val="006F6B60"/>
    <w:rsid w:val="006F6B9E"/>
    <w:rsid w:val="006F6C4F"/>
    <w:rsid w:val="006F6CE2"/>
    <w:rsid w:val="006F6D1B"/>
    <w:rsid w:val="006F6D37"/>
    <w:rsid w:val="006F6E0C"/>
    <w:rsid w:val="006F6EA3"/>
    <w:rsid w:val="006F6F31"/>
    <w:rsid w:val="006F6F8A"/>
    <w:rsid w:val="006F7168"/>
    <w:rsid w:val="006F717A"/>
    <w:rsid w:val="006F71A9"/>
    <w:rsid w:val="006F7250"/>
    <w:rsid w:val="006F7268"/>
    <w:rsid w:val="006F72CE"/>
    <w:rsid w:val="006F7326"/>
    <w:rsid w:val="006F732C"/>
    <w:rsid w:val="006F7345"/>
    <w:rsid w:val="006F7382"/>
    <w:rsid w:val="006F741B"/>
    <w:rsid w:val="006F7458"/>
    <w:rsid w:val="006F74BC"/>
    <w:rsid w:val="006F7522"/>
    <w:rsid w:val="006F7523"/>
    <w:rsid w:val="006F759A"/>
    <w:rsid w:val="006F76B4"/>
    <w:rsid w:val="006F7897"/>
    <w:rsid w:val="006F7913"/>
    <w:rsid w:val="006F7953"/>
    <w:rsid w:val="006F79D3"/>
    <w:rsid w:val="006F7A02"/>
    <w:rsid w:val="006F7A67"/>
    <w:rsid w:val="006F7ADF"/>
    <w:rsid w:val="006F7C8C"/>
    <w:rsid w:val="006F7F3E"/>
    <w:rsid w:val="006F7F7C"/>
    <w:rsid w:val="006F7FD2"/>
    <w:rsid w:val="0070000D"/>
    <w:rsid w:val="007000EB"/>
    <w:rsid w:val="007002AF"/>
    <w:rsid w:val="007002DB"/>
    <w:rsid w:val="0070033A"/>
    <w:rsid w:val="00700342"/>
    <w:rsid w:val="0070037E"/>
    <w:rsid w:val="007003BD"/>
    <w:rsid w:val="00700415"/>
    <w:rsid w:val="0070059B"/>
    <w:rsid w:val="00700618"/>
    <w:rsid w:val="0070061F"/>
    <w:rsid w:val="00700671"/>
    <w:rsid w:val="007006E2"/>
    <w:rsid w:val="007007FB"/>
    <w:rsid w:val="00700825"/>
    <w:rsid w:val="0070089E"/>
    <w:rsid w:val="007009FC"/>
    <w:rsid w:val="00700AF3"/>
    <w:rsid w:val="00700B2B"/>
    <w:rsid w:val="00700BFC"/>
    <w:rsid w:val="00700D2E"/>
    <w:rsid w:val="00700D82"/>
    <w:rsid w:val="00700E1A"/>
    <w:rsid w:val="00700E1F"/>
    <w:rsid w:val="00700E5F"/>
    <w:rsid w:val="00700EB6"/>
    <w:rsid w:val="00700F2F"/>
    <w:rsid w:val="007010AB"/>
    <w:rsid w:val="00701163"/>
    <w:rsid w:val="00701189"/>
    <w:rsid w:val="007011E8"/>
    <w:rsid w:val="00701209"/>
    <w:rsid w:val="00701275"/>
    <w:rsid w:val="0070128E"/>
    <w:rsid w:val="00701334"/>
    <w:rsid w:val="0070139A"/>
    <w:rsid w:val="007013AF"/>
    <w:rsid w:val="00701472"/>
    <w:rsid w:val="00701507"/>
    <w:rsid w:val="00701514"/>
    <w:rsid w:val="00701533"/>
    <w:rsid w:val="00701568"/>
    <w:rsid w:val="00701718"/>
    <w:rsid w:val="00701720"/>
    <w:rsid w:val="0070182B"/>
    <w:rsid w:val="00701881"/>
    <w:rsid w:val="007018FE"/>
    <w:rsid w:val="00701902"/>
    <w:rsid w:val="00701944"/>
    <w:rsid w:val="00701991"/>
    <w:rsid w:val="00701AF1"/>
    <w:rsid w:val="00701C8D"/>
    <w:rsid w:val="00701C9C"/>
    <w:rsid w:val="00701D51"/>
    <w:rsid w:val="00701E21"/>
    <w:rsid w:val="00701E4F"/>
    <w:rsid w:val="00702033"/>
    <w:rsid w:val="0070203E"/>
    <w:rsid w:val="00702057"/>
    <w:rsid w:val="0070205B"/>
    <w:rsid w:val="007020BE"/>
    <w:rsid w:val="00702125"/>
    <w:rsid w:val="00702151"/>
    <w:rsid w:val="0070216C"/>
    <w:rsid w:val="0070230D"/>
    <w:rsid w:val="0070231F"/>
    <w:rsid w:val="00702366"/>
    <w:rsid w:val="0070237E"/>
    <w:rsid w:val="007023B9"/>
    <w:rsid w:val="00702414"/>
    <w:rsid w:val="0070247B"/>
    <w:rsid w:val="00702533"/>
    <w:rsid w:val="00702547"/>
    <w:rsid w:val="007025A9"/>
    <w:rsid w:val="007025EA"/>
    <w:rsid w:val="0070268A"/>
    <w:rsid w:val="00702734"/>
    <w:rsid w:val="007028A4"/>
    <w:rsid w:val="007028EA"/>
    <w:rsid w:val="007028EE"/>
    <w:rsid w:val="00702916"/>
    <w:rsid w:val="007029F4"/>
    <w:rsid w:val="00702B07"/>
    <w:rsid w:val="00702BED"/>
    <w:rsid w:val="00702C0F"/>
    <w:rsid w:val="00702C5A"/>
    <w:rsid w:val="00702CA8"/>
    <w:rsid w:val="00702CAD"/>
    <w:rsid w:val="00702E2B"/>
    <w:rsid w:val="00702E6B"/>
    <w:rsid w:val="00702EAD"/>
    <w:rsid w:val="00702ED8"/>
    <w:rsid w:val="00702F6E"/>
    <w:rsid w:val="00703005"/>
    <w:rsid w:val="0070300B"/>
    <w:rsid w:val="00703022"/>
    <w:rsid w:val="00703042"/>
    <w:rsid w:val="0070308C"/>
    <w:rsid w:val="0070313D"/>
    <w:rsid w:val="007031A6"/>
    <w:rsid w:val="007031B9"/>
    <w:rsid w:val="00703319"/>
    <w:rsid w:val="007033CA"/>
    <w:rsid w:val="007033F2"/>
    <w:rsid w:val="00703450"/>
    <w:rsid w:val="00703483"/>
    <w:rsid w:val="0070356C"/>
    <w:rsid w:val="00703582"/>
    <w:rsid w:val="007036CD"/>
    <w:rsid w:val="00703753"/>
    <w:rsid w:val="00703769"/>
    <w:rsid w:val="00703797"/>
    <w:rsid w:val="00703889"/>
    <w:rsid w:val="007038A1"/>
    <w:rsid w:val="007038BB"/>
    <w:rsid w:val="0070391B"/>
    <w:rsid w:val="00703A52"/>
    <w:rsid w:val="00703A54"/>
    <w:rsid w:val="00703AEC"/>
    <w:rsid w:val="00703B48"/>
    <w:rsid w:val="00703B63"/>
    <w:rsid w:val="00703C35"/>
    <w:rsid w:val="00703C7E"/>
    <w:rsid w:val="00703D30"/>
    <w:rsid w:val="00703DC4"/>
    <w:rsid w:val="00703E9E"/>
    <w:rsid w:val="00703EDC"/>
    <w:rsid w:val="00703FDC"/>
    <w:rsid w:val="00704004"/>
    <w:rsid w:val="00704037"/>
    <w:rsid w:val="0070408C"/>
    <w:rsid w:val="0070412D"/>
    <w:rsid w:val="00704141"/>
    <w:rsid w:val="00704146"/>
    <w:rsid w:val="00704258"/>
    <w:rsid w:val="0070427D"/>
    <w:rsid w:val="0070428C"/>
    <w:rsid w:val="007042AD"/>
    <w:rsid w:val="0070435E"/>
    <w:rsid w:val="007043F1"/>
    <w:rsid w:val="00704401"/>
    <w:rsid w:val="007044A9"/>
    <w:rsid w:val="007045C1"/>
    <w:rsid w:val="007045C3"/>
    <w:rsid w:val="007045F8"/>
    <w:rsid w:val="00704640"/>
    <w:rsid w:val="00704679"/>
    <w:rsid w:val="0070487E"/>
    <w:rsid w:val="007048C7"/>
    <w:rsid w:val="007048F1"/>
    <w:rsid w:val="00704919"/>
    <w:rsid w:val="007049A4"/>
    <w:rsid w:val="007049CF"/>
    <w:rsid w:val="007049D3"/>
    <w:rsid w:val="007049EE"/>
    <w:rsid w:val="00704A06"/>
    <w:rsid w:val="00704A34"/>
    <w:rsid w:val="00704A72"/>
    <w:rsid w:val="00704ACB"/>
    <w:rsid w:val="00704C12"/>
    <w:rsid w:val="00704CD7"/>
    <w:rsid w:val="00704DB7"/>
    <w:rsid w:val="00704E0F"/>
    <w:rsid w:val="00704E3B"/>
    <w:rsid w:val="00704E4C"/>
    <w:rsid w:val="00704E59"/>
    <w:rsid w:val="00704EA4"/>
    <w:rsid w:val="00705014"/>
    <w:rsid w:val="00705063"/>
    <w:rsid w:val="0070506A"/>
    <w:rsid w:val="00705118"/>
    <w:rsid w:val="00705122"/>
    <w:rsid w:val="00705199"/>
    <w:rsid w:val="007051CD"/>
    <w:rsid w:val="007051E7"/>
    <w:rsid w:val="0070520B"/>
    <w:rsid w:val="00705272"/>
    <w:rsid w:val="00705291"/>
    <w:rsid w:val="007052DF"/>
    <w:rsid w:val="00705383"/>
    <w:rsid w:val="007053A8"/>
    <w:rsid w:val="007054D9"/>
    <w:rsid w:val="007054E2"/>
    <w:rsid w:val="007055CE"/>
    <w:rsid w:val="007055CF"/>
    <w:rsid w:val="00705602"/>
    <w:rsid w:val="00705649"/>
    <w:rsid w:val="0070565F"/>
    <w:rsid w:val="00705776"/>
    <w:rsid w:val="007057BA"/>
    <w:rsid w:val="00705820"/>
    <w:rsid w:val="0070583F"/>
    <w:rsid w:val="00705845"/>
    <w:rsid w:val="00705870"/>
    <w:rsid w:val="007058FF"/>
    <w:rsid w:val="007059A9"/>
    <w:rsid w:val="00705AC7"/>
    <w:rsid w:val="00705AD5"/>
    <w:rsid w:val="00705B94"/>
    <w:rsid w:val="00705BA0"/>
    <w:rsid w:val="00705BD6"/>
    <w:rsid w:val="00705C41"/>
    <w:rsid w:val="00705C74"/>
    <w:rsid w:val="00705C9E"/>
    <w:rsid w:val="00705D0A"/>
    <w:rsid w:val="00705D62"/>
    <w:rsid w:val="00705D7F"/>
    <w:rsid w:val="00705E46"/>
    <w:rsid w:val="00705E69"/>
    <w:rsid w:val="00706062"/>
    <w:rsid w:val="0070609C"/>
    <w:rsid w:val="00706172"/>
    <w:rsid w:val="00706219"/>
    <w:rsid w:val="00706238"/>
    <w:rsid w:val="00706303"/>
    <w:rsid w:val="0070632E"/>
    <w:rsid w:val="00706441"/>
    <w:rsid w:val="0070644B"/>
    <w:rsid w:val="007064AC"/>
    <w:rsid w:val="007064E7"/>
    <w:rsid w:val="00706597"/>
    <w:rsid w:val="007065D8"/>
    <w:rsid w:val="007066F2"/>
    <w:rsid w:val="0070674E"/>
    <w:rsid w:val="0070679C"/>
    <w:rsid w:val="00706804"/>
    <w:rsid w:val="00706999"/>
    <w:rsid w:val="007069A3"/>
    <w:rsid w:val="00706A77"/>
    <w:rsid w:val="00706AE5"/>
    <w:rsid w:val="00706C06"/>
    <w:rsid w:val="00706C0C"/>
    <w:rsid w:val="00706C38"/>
    <w:rsid w:val="00706CD3"/>
    <w:rsid w:val="00706CED"/>
    <w:rsid w:val="00706E32"/>
    <w:rsid w:val="00706E52"/>
    <w:rsid w:val="00706E8E"/>
    <w:rsid w:val="00706FCA"/>
    <w:rsid w:val="0070711D"/>
    <w:rsid w:val="00707127"/>
    <w:rsid w:val="0070717C"/>
    <w:rsid w:val="0070718A"/>
    <w:rsid w:val="00707197"/>
    <w:rsid w:val="007071D1"/>
    <w:rsid w:val="0070727B"/>
    <w:rsid w:val="00707287"/>
    <w:rsid w:val="007074A5"/>
    <w:rsid w:val="007074AB"/>
    <w:rsid w:val="007074D6"/>
    <w:rsid w:val="0070750B"/>
    <w:rsid w:val="007075F7"/>
    <w:rsid w:val="0070769B"/>
    <w:rsid w:val="007076CC"/>
    <w:rsid w:val="007076D8"/>
    <w:rsid w:val="0070779C"/>
    <w:rsid w:val="007077DF"/>
    <w:rsid w:val="00707894"/>
    <w:rsid w:val="007078FB"/>
    <w:rsid w:val="0070795A"/>
    <w:rsid w:val="0070799B"/>
    <w:rsid w:val="007079BC"/>
    <w:rsid w:val="00707A68"/>
    <w:rsid w:val="00707A82"/>
    <w:rsid w:val="00707AA0"/>
    <w:rsid w:val="00707BC7"/>
    <w:rsid w:val="00707BDA"/>
    <w:rsid w:val="00707DBB"/>
    <w:rsid w:val="00707E8A"/>
    <w:rsid w:val="00707EE7"/>
    <w:rsid w:val="00707F10"/>
    <w:rsid w:val="00707F76"/>
    <w:rsid w:val="0071009F"/>
    <w:rsid w:val="007100C1"/>
    <w:rsid w:val="00710199"/>
    <w:rsid w:val="007101A0"/>
    <w:rsid w:val="0071025D"/>
    <w:rsid w:val="007102D3"/>
    <w:rsid w:val="0071031E"/>
    <w:rsid w:val="0071032A"/>
    <w:rsid w:val="00710335"/>
    <w:rsid w:val="007103E5"/>
    <w:rsid w:val="007104FE"/>
    <w:rsid w:val="00710500"/>
    <w:rsid w:val="00710522"/>
    <w:rsid w:val="00710527"/>
    <w:rsid w:val="00710571"/>
    <w:rsid w:val="00710683"/>
    <w:rsid w:val="00710767"/>
    <w:rsid w:val="0071085F"/>
    <w:rsid w:val="0071086E"/>
    <w:rsid w:val="007108ED"/>
    <w:rsid w:val="007108F6"/>
    <w:rsid w:val="00710AB0"/>
    <w:rsid w:val="00710B59"/>
    <w:rsid w:val="00710B95"/>
    <w:rsid w:val="00710BB9"/>
    <w:rsid w:val="00710C4E"/>
    <w:rsid w:val="00710C64"/>
    <w:rsid w:val="00710C6C"/>
    <w:rsid w:val="00710CBA"/>
    <w:rsid w:val="00710CCA"/>
    <w:rsid w:val="00710DCD"/>
    <w:rsid w:val="00710E70"/>
    <w:rsid w:val="00710E8D"/>
    <w:rsid w:val="00710EC0"/>
    <w:rsid w:val="00710F1B"/>
    <w:rsid w:val="00710F59"/>
    <w:rsid w:val="00711133"/>
    <w:rsid w:val="0071126D"/>
    <w:rsid w:val="0071130F"/>
    <w:rsid w:val="0071136E"/>
    <w:rsid w:val="00711398"/>
    <w:rsid w:val="007113D7"/>
    <w:rsid w:val="00711435"/>
    <w:rsid w:val="00711453"/>
    <w:rsid w:val="00711488"/>
    <w:rsid w:val="00711502"/>
    <w:rsid w:val="00711542"/>
    <w:rsid w:val="00711583"/>
    <w:rsid w:val="0071159A"/>
    <w:rsid w:val="007115E2"/>
    <w:rsid w:val="0071169E"/>
    <w:rsid w:val="007116F3"/>
    <w:rsid w:val="007117F6"/>
    <w:rsid w:val="00711810"/>
    <w:rsid w:val="00711904"/>
    <w:rsid w:val="00711A59"/>
    <w:rsid w:val="00711ADB"/>
    <w:rsid w:val="00711AE8"/>
    <w:rsid w:val="00711AF8"/>
    <w:rsid w:val="00711B94"/>
    <w:rsid w:val="00711CA6"/>
    <w:rsid w:val="00711DBF"/>
    <w:rsid w:val="00711ECB"/>
    <w:rsid w:val="00711EE6"/>
    <w:rsid w:val="00711F9D"/>
    <w:rsid w:val="00712016"/>
    <w:rsid w:val="00712145"/>
    <w:rsid w:val="00712177"/>
    <w:rsid w:val="00712184"/>
    <w:rsid w:val="00712199"/>
    <w:rsid w:val="00712258"/>
    <w:rsid w:val="0071227E"/>
    <w:rsid w:val="0071228B"/>
    <w:rsid w:val="00712323"/>
    <w:rsid w:val="0071233B"/>
    <w:rsid w:val="007124D1"/>
    <w:rsid w:val="007124D5"/>
    <w:rsid w:val="007124E5"/>
    <w:rsid w:val="00712513"/>
    <w:rsid w:val="007125F0"/>
    <w:rsid w:val="00712885"/>
    <w:rsid w:val="007129CD"/>
    <w:rsid w:val="007129E8"/>
    <w:rsid w:val="00712A65"/>
    <w:rsid w:val="00712AEB"/>
    <w:rsid w:val="00712C24"/>
    <w:rsid w:val="00712C30"/>
    <w:rsid w:val="00712C9F"/>
    <w:rsid w:val="00712E95"/>
    <w:rsid w:val="00712F01"/>
    <w:rsid w:val="00712F1E"/>
    <w:rsid w:val="00712F2A"/>
    <w:rsid w:val="00712F78"/>
    <w:rsid w:val="00712F8D"/>
    <w:rsid w:val="00712FAC"/>
    <w:rsid w:val="0071303F"/>
    <w:rsid w:val="0071306C"/>
    <w:rsid w:val="0071309D"/>
    <w:rsid w:val="00713188"/>
    <w:rsid w:val="0071319A"/>
    <w:rsid w:val="007131E7"/>
    <w:rsid w:val="007132C1"/>
    <w:rsid w:val="007132D4"/>
    <w:rsid w:val="0071339C"/>
    <w:rsid w:val="007133D5"/>
    <w:rsid w:val="007133EF"/>
    <w:rsid w:val="007133FB"/>
    <w:rsid w:val="007134CC"/>
    <w:rsid w:val="00713658"/>
    <w:rsid w:val="007136E4"/>
    <w:rsid w:val="007136F6"/>
    <w:rsid w:val="0071375F"/>
    <w:rsid w:val="00713765"/>
    <w:rsid w:val="007137C3"/>
    <w:rsid w:val="007138CF"/>
    <w:rsid w:val="007138DD"/>
    <w:rsid w:val="007138FA"/>
    <w:rsid w:val="0071392D"/>
    <w:rsid w:val="00713988"/>
    <w:rsid w:val="007139E6"/>
    <w:rsid w:val="00713A9E"/>
    <w:rsid w:val="00713AA0"/>
    <w:rsid w:val="00713AB6"/>
    <w:rsid w:val="00713B04"/>
    <w:rsid w:val="00713B09"/>
    <w:rsid w:val="00713B11"/>
    <w:rsid w:val="00713B70"/>
    <w:rsid w:val="00713B8D"/>
    <w:rsid w:val="00713C2E"/>
    <w:rsid w:val="00713C5E"/>
    <w:rsid w:val="00713C98"/>
    <w:rsid w:val="00713C9A"/>
    <w:rsid w:val="00713CAD"/>
    <w:rsid w:val="00713CC7"/>
    <w:rsid w:val="00713D09"/>
    <w:rsid w:val="00713DA3"/>
    <w:rsid w:val="00713DD4"/>
    <w:rsid w:val="00713E1D"/>
    <w:rsid w:val="00713E52"/>
    <w:rsid w:val="00713EBF"/>
    <w:rsid w:val="00713EC5"/>
    <w:rsid w:val="00713F4C"/>
    <w:rsid w:val="00714091"/>
    <w:rsid w:val="0071414E"/>
    <w:rsid w:val="007141ED"/>
    <w:rsid w:val="007141F9"/>
    <w:rsid w:val="0071428D"/>
    <w:rsid w:val="007142B2"/>
    <w:rsid w:val="007143A2"/>
    <w:rsid w:val="007143B3"/>
    <w:rsid w:val="0071441A"/>
    <w:rsid w:val="00714555"/>
    <w:rsid w:val="0071461D"/>
    <w:rsid w:val="007146D4"/>
    <w:rsid w:val="00714726"/>
    <w:rsid w:val="0071475A"/>
    <w:rsid w:val="007147E5"/>
    <w:rsid w:val="0071491D"/>
    <w:rsid w:val="0071498D"/>
    <w:rsid w:val="00714A6C"/>
    <w:rsid w:val="00714BE3"/>
    <w:rsid w:val="00714CB8"/>
    <w:rsid w:val="00714D7A"/>
    <w:rsid w:val="00714DA8"/>
    <w:rsid w:val="00714E29"/>
    <w:rsid w:val="00714E2C"/>
    <w:rsid w:val="00714E7F"/>
    <w:rsid w:val="00714F72"/>
    <w:rsid w:val="00714FB5"/>
    <w:rsid w:val="00714FC3"/>
    <w:rsid w:val="00715110"/>
    <w:rsid w:val="00715121"/>
    <w:rsid w:val="00715124"/>
    <w:rsid w:val="007154C3"/>
    <w:rsid w:val="0071554C"/>
    <w:rsid w:val="0071559E"/>
    <w:rsid w:val="007155AB"/>
    <w:rsid w:val="007155AD"/>
    <w:rsid w:val="007155B5"/>
    <w:rsid w:val="007155BF"/>
    <w:rsid w:val="0071569A"/>
    <w:rsid w:val="0071571C"/>
    <w:rsid w:val="00715725"/>
    <w:rsid w:val="0071581F"/>
    <w:rsid w:val="00715825"/>
    <w:rsid w:val="00715838"/>
    <w:rsid w:val="007159AD"/>
    <w:rsid w:val="007159E4"/>
    <w:rsid w:val="007159FF"/>
    <w:rsid w:val="00715A14"/>
    <w:rsid w:val="00715B96"/>
    <w:rsid w:val="00715C4B"/>
    <w:rsid w:val="00715C54"/>
    <w:rsid w:val="00715CAA"/>
    <w:rsid w:val="00715CBE"/>
    <w:rsid w:val="00715D20"/>
    <w:rsid w:val="00715E03"/>
    <w:rsid w:val="00715F69"/>
    <w:rsid w:val="00716096"/>
    <w:rsid w:val="007160D7"/>
    <w:rsid w:val="00716197"/>
    <w:rsid w:val="0071626C"/>
    <w:rsid w:val="007162EC"/>
    <w:rsid w:val="00716383"/>
    <w:rsid w:val="007163AB"/>
    <w:rsid w:val="007163C1"/>
    <w:rsid w:val="00716448"/>
    <w:rsid w:val="00716480"/>
    <w:rsid w:val="00716573"/>
    <w:rsid w:val="00716623"/>
    <w:rsid w:val="00716629"/>
    <w:rsid w:val="00716633"/>
    <w:rsid w:val="007166C4"/>
    <w:rsid w:val="00716702"/>
    <w:rsid w:val="00716739"/>
    <w:rsid w:val="00716837"/>
    <w:rsid w:val="007169A4"/>
    <w:rsid w:val="007169A9"/>
    <w:rsid w:val="00716A26"/>
    <w:rsid w:val="00716A76"/>
    <w:rsid w:val="00716AD4"/>
    <w:rsid w:val="00716B50"/>
    <w:rsid w:val="00716BD5"/>
    <w:rsid w:val="00716C0D"/>
    <w:rsid w:val="00716C2C"/>
    <w:rsid w:val="00716C3C"/>
    <w:rsid w:val="00716CCA"/>
    <w:rsid w:val="00716D30"/>
    <w:rsid w:val="00716DFB"/>
    <w:rsid w:val="00716ECF"/>
    <w:rsid w:val="00716F14"/>
    <w:rsid w:val="00716FBF"/>
    <w:rsid w:val="00716FD9"/>
    <w:rsid w:val="007170DA"/>
    <w:rsid w:val="007171B0"/>
    <w:rsid w:val="00717210"/>
    <w:rsid w:val="007172CD"/>
    <w:rsid w:val="007172DA"/>
    <w:rsid w:val="007173AE"/>
    <w:rsid w:val="007174B9"/>
    <w:rsid w:val="00717597"/>
    <w:rsid w:val="007175A4"/>
    <w:rsid w:val="007175BA"/>
    <w:rsid w:val="00717623"/>
    <w:rsid w:val="00717669"/>
    <w:rsid w:val="0071766C"/>
    <w:rsid w:val="0071769F"/>
    <w:rsid w:val="007176A2"/>
    <w:rsid w:val="00717724"/>
    <w:rsid w:val="00717775"/>
    <w:rsid w:val="007177A4"/>
    <w:rsid w:val="00717819"/>
    <w:rsid w:val="00717831"/>
    <w:rsid w:val="0071784C"/>
    <w:rsid w:val="007178BF"/>
    <w:rsid w:val="007179D3"/>
    <w:rsid w:val="00717A01"/>
    <w:rsid w:val="00717A81"/>
    <w:rsid w:val="00717B43"/>
    <w:rsid w:val="00717B80"/>
    <w:rsid w:val="00717BB5"/>
    <w:rsid w:val="00717C1B"/>
    <w:rsid w:val="00717C8B"/>
    <w:rsid w:val="00717CE2"/>
    <w:rsid w:val="00717D23"/>
    <w:rsid w:val="00717E0B"/>
    <w:rsid w:val="00717EA9"/>
    <w:rsid w:val="00717EAA"/>
    <w:rsid w:val="00717ECD"/>
    <w:rsid w:val="00717F05"/>
    <w:rsid w:val="00717F6C"/>
    <w:rsid w:val="00717FBB"/>
    <w:rsid w:val="00720125"/>
    <w:rsid w:val="00720139"/>
    <w:rsid w:val="007201A8"/>
    <w:rsid w:val="007202BE"/>
    <w:rsid w:val="007202C8"/>
    <w:rsid w:val="007202DF"/>
    <w:rsid w:val="007202E2"/>
    <w:rsid w:val="007203F4"/>
    <w:rsid w:val="007203FA"/>
    <w:rsid w:val="00720413"/>
    <w:rsid w:val="007204EE"/>
    <w:rsid w:val="0072054D"/>
    <w:rsid w:val="007205E9"/>
    <w:rsid w:val="00720838"/>
    <w:rsid w:val="00720871"/>
    <w:rsid w:val="00720960"/>
    <w:rsid w:val="0072096A"/>
    <w:rsid w:val="00720A00"/>
    <w:rsid w:val="00720A3F"/>
    <w:rsid w:val="00720AAF"/>
    <w:rsid w:val="00720AC8"/>
    <w:rsid w:val="00720B54"/>
    <w:rsid w:val="00720B57"/>
    <w:rsid w:val="00720B5A"/>
    <w:rsid w:val="00720BA1"/>
    <w:rsid w:val="00720BF8"/>
    <w:rsid w:val="00720C05"/>
    <w:rsid w:val="00720C8B"/>
    <w:rsid w:val="00720C95"/>
    <w:rsid w:val="00720CD1"/>
    <w:rsid w:val="00720D45"/>
    <w:rsid w:val="00720D6D"/>
    <w:rsid w:val="00720D71"/>
    <w:rsid w:val="00720DC6"/>
    <w:rsid w:val="00720DF1"/>
    <w:rsid w:val="00720F09"/>
    <w:rsid w:val="00720FD6"/>
    <w:rsid w:val="0072101C"/>
    <w:rsid w:val="0072114D"/>
    <w:rsid w:val="007211C6"/>
    <w:rsid w:val="007211E2"/>
    <w:rsid w:val="00721277"/>
    <w:rsid w:val="007212AC"/>
    <w:rsid w:val="00721349"/>
    <w:rsid w:val="00721376"/>
    <w:rsid w:val="0072143C"/>
    <w:rsid w:val="00721473"/>
    <w:rsid w:val="0072156B"/>
    <w:rsid w:val="00721583"/>
    <w:rsid w:val="007215D8"/>
    <w:rsid w:val="0072165B"/>
    <w:rsid w:val="007216B8"/>
    <w:rsid w:val="007216C7"/>
    <w:rsid w:val="007217BD"/>
    <w:rsid w:val="00721802"/>
    <w:rsid w:val="00721827"/>
    <w:rsid w:val="0072185C"/>
    <w:rsid w:val="00721941"/>
    <w:rsid w:val="007219AC"/>
    <w:rsid w:val="00721A14"/>
    <w:rsid w:val="00721A9A"/>
    <w:rsid w:val="00721B0A"/>
    <w:rsid w:val="00721B66"/>
    <w:rsid w:val="00721CC2"/>
    <w:rsid w:val="00721CE5"/>
    <w:rsid w:val="00721DA5"/>
    <w:rsid w:val="00721E8C"/>
    <w:rsid w:val="00721EA4"/>
    <w:rsid w:val="007220E6"/>
    <w:rsid w:val="00722103"/>
    <w:rsid w:val="0072210C"/>
    <w:rsid w:val="00722156"/>
    <w:rsid w:val="00722196"/>
    <w:rsid w:val="00722199"/>
    <w:rsid w:val="007221AA"/>
    <w:rsid w:val="007221E5"/>
    <w:rsid w:val="00722293"/>
    <w:rsid w:val="007222A0"/>
    <w:rsid w:val="007223CD"/>
    <w:rsid w:val="007223D0"/>
    <w:rsid w:val="00722442"/>
    <w:rsid w:val="007224F7"/>
    <w:rsid w:val="007224F8"/>
    <w:rsid w:val="00722567"/>
    <w:rsid w:val="007226BE"/>
    <w:rsid w:val="00722722"/>
    <w:rsid w:val="00722968"/>
    <w:rsid w:val="007229A4"/>
    <w:rsid w:val="00722AB9"/>
    <w:rsid w:val="00722AF7"/>
    <w:rsid w:val="00722C5A"/>
    <w:rsid w:val="00722CC7"/>
    <w:rsid w:val="00722CE5"/>
    <w:rsid w:val="00722DE2"/>
    <w:rsid w:val="00722E2D"/>
    <w:rsid w:val="00722EB9"/>
    <w:rsid w:val="0072318D"/>
    <w:rsid w:val="0072322B"/>
    <w:rsid w:val="007232B5"/>
    <w:rsid w:val="0072333A"/>
    <w:rsid w:val="00723388"/>
    <w:rsid w:val="00723391"/>
    <w:rsid w:val="0072341A"/>
    <w:rsid w:val="00723443"/>
    <w:rsid w:val="007234BD"/>
    <w:rsid w:val="007235D1"/>
    <w:rsid w:val="007235E0"/>
    <w:rsid w:val="0072361D"/>
    <w:rsid w:val="0072362C"/>
    <w:rsid w:val="00723653"/>
    <w:rsid w:val="007237B6"/>
    <w:rsid w:val="0072394C"/>
    <w:rsid w:val="007239A0"/>
    <w:rsid w:val="007239A1"/>
    <w:rsid w:val="007239E2"/>
    <w:rsid w:val="00723AB7"/>
    <w:rsid w:val="00723B02"/>
    <w:rsid w:val="00723B6E"/>
    <w:rsid w:val="00723BDC"/>
    <w:rsid w:val="00723CB3"/>
    <w:rsid w:val="00723CFC"/>
    <w:rsid w:val="00723D16"/>
    <w:rsid w:val="00723D5A"/>
    <w:rsid w:val="00723E19"/>
    <w:rsid w:val="00723E8F"/>
    <w:rsid w:val="00723F35"/>
    <w:rsid w:val="00723F4F"/>
    <w:rsid w:val="007240B5"/>
    <w:rsid w:val="00724126"/>
    <w:rsid w:val="00724154"/>
    <w:rsid w:val="00724188"/>
    <w:rsid w:val="00724199"/>
    <w:rsid w:val="00724210"/>
    <w:rsid w:val="007242C7"/>
    <w:rsid w:val="00724345"/>
    <w:rsid w:val="007243ED"/>
    <w:rsid w:val="00724422"/>
    <w:rsid w:val="00724427"/>
    <w:rsid w:val="00724470"/>
    <w:rsid w:val="007244C3"/>
    <w:rsid w:val="007244CC"/>
    <w:rsid w:val="007245F0"/>
    <w:rsid w:val="00724621"/>
    <w:rsid w:val="00724630"/>
    <w:rsid w:val="007246AA"/>
    <w:rsid w:val="007246C8"/>
    <w:rsid w:val="0072473C"/>
    <w:rsid w:val="00724740"/>
    <w:rsid w:val="007247F1"/>
    <w:rsid w:val="00724822"/>
    <w:rsid w:val="007248FC"/>
    <w:rsid w:val="007249A8"/>
    <w:rsid w:val="007249B2"/>
    <w:rsid w:val="00724A0E"/>
    <w:rsid w:val="00724B19"/>
    <w:rsid w:val="00724B26"/>
    <w:rsid w:val="00724B3C"/>
    <w:rsid w:val="00724B5A"/>
    <w:rsid w:val="00724B9C"/>
    <w:rsid w:val="00724D2C"/>
    <w:rsid w:val="00724D3A"/>
    <w:rsid w:val="00724D6B"/>
    <w:rsid w:val="00724D6E"/>
    <w:rsid w:val="00724D85"/>
    <w:rsid w:val="00724DBC"/>
    <w:rsid w:val="00724E27"/>
    <w:rsid w:val="00724E3A"/>
    <w:rsid w:val="00724EC3"/>
    <w:rsid w:val="00724ED8"/>
    <w:rsid w:val="00724F4B"/>
    <w:rsid w:val="00724FBD"/>
    <w:rsid w:val="00725042"/>
    <w:rsid w:val="00725072"/>
    <w:rsid w:val="0072508D"/>
    <w:rsid w:val="00725126"/>
    <w:rsid w:val="00725189"/>
    <w:rsid w:val="007251A2"/>
    <w:rsid w:val="00725267"/>
    <w:rsid w:val="007252DB"/>
    <w:rsid w:val="007253C1"/>
    <w:rsid w:val="007253E4"/>
    <w:rsid w:val="0072556B"/>
    <w:rsid w:val="00725575"/>
    <w:rsid w:val="00725633"/>
    <w:rsid w:val="00725679"/>
    <w:rsid w:val="007256E7"/>
    <w:rsid w:val="007256F1"/>
    <w:rsid w:val="007258B4"/>
    <w:rsid w:val="007258F7"/>
    <w:rsid w:val="00725944"/>
    <w:rsid w:val="007259A8"/>
    <w:rsid w:val="007259E2"/>
    <w:rsid w:val="007259EC"/>
    <w:rsid w:val="007259EF"/>
    <w:rsid w:val="00725A21"/>
    <w:rsid w:val="00725B18"/>
    <w:rsid w:val="00725B84"/>
    <w:rsid w:val="00725C28"/>
    <w:rsid w:val="00725C61"/>
    <w:rsid w:val="00725D1D"/>
    <w:rsid w:val="00725D60"/>
    <w:rsid w:val="00725DF6"/>
    <w:rsid w:val="00725E2A"/>
    <w:rsid w:val="00725E62"/>
    <w:rsid w:val="00725EA9"/>
    <w:rsid w:val="00725F65"/>
    <w:rsid w:val="00726052"/>
    <w:rsid w:val="007260E1"/>
    <w:rsid w:val="00726136"/>
    <w:rsid w:val="00726202"/>
    <w:rsid w:val="0072637C"/>
    <w:rsid w:val="007263F5"/>
    <w:rsid w:val="00726566"/>
    <w:rsid w:val="00726621"/>
    <w:rsid w:val="00726767"/>
    <w:rsid w:val="00726772"/>
    <w:rsid w:val="00726791"/>
    <w:rsid w:val="007267BB"/>
    <w:rsid w:val="0072684D"/>
    <w:rsid w:val="0072695C"/>
    <w:rsid w:val="007269C7"/>
    <w:rsid w:val="00726A1D"/>
    <w:rsid w:val="00726A63"/>
    <w:rsid w:val="00726A9A"/>
    <w:rsid w:val="00726B99"/>
    <w:rsid w:val="00726CBE"/>
    <w:rsid w:val="00726D70"/>
    <w:rsid w:val="00726E3E"/>
    <w:rsid w:val="00726E79"/>
    <w:rsid w:val="00726ED4"/>
    <w:rsid w:val="00726F9F"/>
    <w:rsid w:val="00727011"/>
    <w:rsid w:val="0072701C"/>
    <w:rsid w:val="0072708E"/>
    <w:rsid w:val="00727118"/>
    <w:rsid w:val="00727164"/>
    <w:rsid w:val="007271D2"/>
    <w:rsid w:val="007272E3"/>
    <w:rsid w:val="00727316"/>
    <w:rsid w:val="00727354"/>
    <w:rsid w:val="00727371"/>
    <w:rsid w:val="0072737D"/>
    <w:rsid w:val="00727384"/>
    <w:rsid w:val="0072751D"/>
    <w:rsid w:val="007275A1"/>
    <w:rsid w:val="0072767C"/>
    <w:rsid w:val="007276E2"/>
    <w:rsid w:val="0072771C"/>
    <w:rsid w:val="0072781D"/>
    <w:rsid w:val="00727898"/>
    <w:rsid w:val="007278BC"/>
    <w:rsid w:val="00727982"/>
    <w:rsid w:val="007279AB"/>
    <w:rsid w:val="00727A35"/>
    <w:rsid w:val="00727B05"/>
    <w:rsid w:val="00727B1D"/>
    <w:rsid w:val="00727B83"/>
    <w:rsid w:val="00727BF9"/>
    <w:rsid w:val="00727BFC"/>
    <w:rsid w:val="00727D37"/>
    <w:rsid w:val="00727D9B"/>
    <w:rsid w:val="00727E99"/>
    <w:rsid w:val="007300C7"/>
    <w:rsid w:val="007300E3"/>
    <w:rsid w:val="0073012E"/>
    <w:rsid w:val="00730141"/>
    <w:rsid w:val="007301A0"/>
    <w:rsid w:val="007301A3"/>
    <w:rsid w:val="00730225"/>
    <w:rsid w:val="007302A2"/>
    <w:rsid w:val="007302C0"/>
    <w:rsid w:val="00730382"/>
    <w:rsid w:val="007303DD"/>
    <w:rsid w:val="00730449"/>
    <w:rsid w:val="007304B7"/>
    <w:rsid w:val="0073055B"/>
    <w:rsid w:val="00730566"/>
    <w:rsid w:val="0073067B"/>
    <w:rsid w:val="007306A0"/>
    <w:rsid w:val="007306A4"/>
    <w:rsid w:val="00730735"/>
    <w:rsid w:val="00730745"/>
    <w:rsid w:val="0073075B"/>
    <w:rsid w:val="007307E7"/>
    <w:rsid w:val="0073083D"/>
    <w:rsid w:val="00730850"/>
    <w:rsid w:val="00730932"/>
    <w:rsid w:val="007309BB"/>
    <w:rsid w:val="00730A03"/>
    <w:rsid w:val="00730A75"/>
    <w:rsid w:val="00730A8B"/>
    <w:rsid w:val="00730B31"/>
    <w:rsid w:val="00730B84"/>
    <w:rsid w:val="00730C09"/>
    <w:rsid w:val="00730C2E"/>
    <w:rsid w:val="00730D85"/>
    <w:rsid w:val="00730E6C"/>
    <w:rsid w:val="00730ED7"/>
    <w:rsid w:val="00730F41"/>
    <w:rsid w:val="00730FF1"/>
    <w:rsid w:val="00730FF9"/>
    <w:rsid w:val="00731072"/>
    <w:rsid w:val="00731081"/>
    <w:rsid w:val="007310E1"/>
    <w:rsid w:val="0073116D"/>
    <w:rsid w:val="0073118A"/>
    <w:rsid w:val="0073129F"/>
    <w:rsid w:val="007313AF"/>
    <w:rsid w:val="00731427"/>
    <w:rsid w:val="00731469"/>
    <w:rsid w:val="007314B5"/>
    <w:rsid w:val="007314E0"/>
    <w:rsid w:val="0073150C"/>
    <w:rsid w:val="00731573"/>
    <w:rsid w:val="00731646"/>
    <w:rsid w:val="00731805"/>
    <w:rsid w:val="00731823"/>
    <w:rsid w:val="00731939"/>
    <w:rsid w:val="007319F9"/>
    <w:rsid w:val="00731A02"/>
    <w:rsid w:val="00731A5D"/>
    <w:rsid w:val="00731AE8"/>
    <w:rsid w:val="00731B44"/>
    <w:rsid w:val="00731BD5"/>
    <w:rsid w:val="00731BE0"/>
    <w:rsid w:val="00731D0D"/>
    <w:rsid w:val="00731E15"/>
    <w:rsid w:val="00731E22"/>
    <w:rsid w:val="00731E77"/>
    <w:rsid w:val="00731EE6"/>
    <w:rsid w:val="00731F57"/>
    <w:rsid w:val="007320B8"/>
    <w:rsid w:val="007320E3"/>
    <w:rsid w:val="00732106"/>
    <w:rsid w:val="0073210F"/>
    <w:rsid w:val="00732112"/>
    <w:rsid w:val="00732143"/>
    <w:rsid w:val="00732208"/>
    <w:rsid w:val="00732261"/>
    <w:rsid w:val="00732286"/>
    <w:rsid w:val="007323C2"/>
    <w:rsid w:val="007323DC"/>
    <w:rsid w:val="007324E8"/>
    <w:rsid w:val="00732615"/>
    <w:rsid w:val="0073268A"/>
    <w:rsid w:val="007326A2"/>
    <w:rsid w:val="007327EE"/>
    <w:rsid w:val="00732823"/>
    <w:rsid w:val="00732863"/>
    <w:rsid w:val="0073287E"/>
    <w:rsid w:val="007328AF"/>
    <w:rsid w:val="007328B4"/>
    <w:rsid w:val="007328FD"/>
    <w:rsid w:val="00732946"/>
    <w:rsid w:val="007329A6"/>
    <w:rsid w:val="00732AD1"/>
    <w:rsid w:val="00732B70"/>
    <w:rsid w:val="00732BBD"/>
    <w:rsid w:val="00732BDB"/>
    <w:rsid w:val="00732C0C"/>
    <w:rsid w:val="00732CD9"/>
    <w:rsid w:val="00732DD2"/>
    <w:rsid w:val="00732DE8"/>
    <w:rsid w:val="00732FA7"/>
    <w:rsid w:val="00732FC1"/>
    <w:rsid w:val="00732FC4"/>
    <w:rsid w:val="00732FDA"/>
    <w:rsid w:val="00732FDB"/>
    <w:rsid w:val="00732FF2"/>
    <w:rsid w:val="00733009"/>
    <w:rsid w:val="0073310F"/>
    <w:rsid w:val="0073316D"/>
    <w:rsid w:val="007331AB"/>
    <w:rsid w:val="007331AF"/>
    <w:rsid w:val="007332CF"/>
    <w:rsid w:val="007332D8"/>
    <w:rsid w:val="0073350D"/>
    <w:rsid w:val="0073353A"/>
    <w:rsid w:val="00733659"/>
    <w:rsid w:val="00733676"/>
    <w:rsid w:val="007336A1"/>
    <w:rsid w:val="007336EA"/>
    <w:rsid w:val="007338F5"/>
    <w:rsid w:val="00733930"/>
    <w:rsid w:val="0073398C"/>
    <w:rsid w:val="007339EF"/>
    <w:rsid w:val="00733AAD"/>
    <w:rsid w:val="00733AC8"/>
    <w:rsid w:val="00733B61"/>
    <w:rsid w:val="00733BD2"/>
    <w:rsid w:val="00733E1D"/>
    <w:rsid w:val="00733E4A"/>
    <w:rsid w:val="00733E94"/>
    <w:rsid w:val="00733EE3"/>
    <w:rsid w:val="00733F33"/>
    <w:rsid w:val="00733F5E"/>
    <w:rsid w:val="00733FC2"/>
    <w:rsid w:val="00734026"/>
    <w:rsid w:val="00734087"/>
    <w:rsid w:val="007340D9"/>
    <w:rsid w:val="00734163"/>
    <w:rsid w:val="00734202"/>
    <w:rsid w:val="00734302"/>
    <w:rsid w:val="0073436B"/>
    <w:rsid w:val="007343A6"/>
    <w:rsid w:val="007343C6"/>
    <w:rsid w:val="00734468"/>
    <w:rsid w:val="007345B0"/>
    <w:rsid w:val="007346D8"/>
    <w:rsid w:val="00734765"/>
    <w:rsid w:val="0073477B"/>
    <w:rsid w:val="00734866"/>
    <w:rsid w:val="00734904"/>
    <w:rsid w:val="00734946"/>
    <w:rsid w:val="0073496E"/>
    <w:rsid w:val="007349FC"/>
    <w:rsid w:val="00734A2F"/>
    <w:rsid w:val="00734A46"/>
    <w:rsid w:val="00734AB0"/>
    <w:rsid w:val="00734AF6"/>
    <w:rsid w:val="00734BB6"/>
    <w:rsid w:val="00734C72"/>
    <w:rsid w:val="00734CBF"/>
    <w:rsid w:val="00734CF2"/>
    <w:rsid w:val="00734D04"/>
    <w:rsid w:val="00734D72"/>
    <w:rsid w:val="00734EA8"/>
    <w:rsid w:val="00734EFA"/>
    <w:rsid w:val="00734F92"/>
    <w:rsid w:val="00734FCB"/>
    <w:rsid w:val="00734FD2"/>
    <w:rsid w:val="00734FDA"/>
    <w:rsid w:val="00735008"/>
    <w:rsid w:val="00735070"/>
    <w:rsid w:val="007350EC"/>
    <w:rsid w:val="0073514A"/>
    <w:rsid w:val="0073515C"/>
    <w:rsid w:val="00735169"/>
    <w:rsid w:val="007351B0"/>
    <w:rsid w:val="007351E1"/>
    <w:rsid w:val="007352E0"/>
    <w:rsid w:val="007353A6"/>
    <w:rsid w:val="007354D2"/>
    <w:rsid w:val="007355AA"/>
    <w:rsid w:val="007355C2"/>
    <w:rsid w:val="007355C3"/>
    <w:rsid w:val="007356D0"/>
    <w:rsid w:val="007356E2"/>
    <w:rsid w:val="0073572A"/>
    <w:rsid w:val="00735738"/>
    <w:rsid w:val="0073587F"/>
    <w:rsid w:val="0073589F"/>
    <w:rsid w:val="007358A0"/>
    <w:rsid w:val="007358AB"/>
    <w:rsid w:val="007359B2"/>
    <w:rsid w:val="00735A4B"/>
    <w:rsid w:val="00735A9F"/>
    <w:rsid w:val="00735ACD"/>
    <w:rsid w:val="00735AE0"/>
    <w:rsid w:val="00735B25"/>
    <w:rsid w:val="00735B65"/>
    <w:rsid w:val="00735BB7"/>
    <w:rsid w:val="00735C91"/>
    <w:rsid w:val="00735CA9"/>
    <w:rsid w:val="00735D63"/>
    <w:rsid w:val="00735E1A"/>
    <w:rsid w:val="00735E2C"/>
    <w:rsid w:val="00735F10"/>
    <w:rsid w:val="00735F28"/>
    <w:rsid w:val="00736029"/>
    <w:rsid w:val="0073605C"/>
    <w:rsid w:val="0073616B"/>
    <w:rsid w:val="007362FE"/>
    <w:rsid w:val="0073630D"/>
    <w:rsid w:val="00736368"/>
    <w:rsid w:val="0073643B"/>
    <w:rsid w:val="007364BC"/>
    <w:rsid w:val="007365FC"/>
    <w:rsid w:val="00736659"/>
    <w:rsid w:val="007366DF"/>
    <w:rsid w:val="00736763"/>
    <w:rsid w:val="007367DC"/>
    <w:rsid w:val="0073685D"/>
    <w:rsid w:val="007368C0"/>
    <w:rsid w:val="007369CC"/>
    <w:rsid w:val="007369CD"/>
    <w:rsid w:val="00736A6F"/>
    <w:rsid w:val="00736ACD"/>
    <w:rsid w:val="00736B59"/>
    <w:rsid w:val="00736BE9"/>
    <w:rsid w:val="00736CC9"/>
    <w:rsid w:val="00736D1D"/>
    <w:rsid w:val="00736D65"/>
    <w:rsid w:val="00736D7A"/>
    <w:rsid w:val="00736E08"/>
    <w:rsid w:val="00736E0D"/>
    <w:rsid w:val="00736EC5"/>
    <w:rsid w:val="00736F08"/>
    <w:rsid w:val="00736F4A"/>
    <w:rsid w:val="00736FE7"/>
    <w:rsid w:val="007370EC"/>
    <w:rsid w:val="00737133"/>
    <w:rsid w:val="007371BC"/>
    <w:rsid w:val="00737241"/>
    <w:rsid w:val="007372EB"/>
    <w:rsid w:val="00737315"/>
    <w:rsid w:val="007373B6"/>
    <w:rsid w:val="007373E9"/>
    <w:rsid w:val="00737409"/>
    <w:rsid w:val="00737412"/>
    <w:rsid w:val="00737451"/>
    <w:rsid w:val="00737476"/>
    <w:rsid w:val="0073747F"/>
    <w:rsid w:val="007374E9"/>
    <w:rsid w:val="007374F1"/>
    <w:rsid w:val="0073757F"/>
    <w:rsid w:val="00737580"/>
    <w:rsid w:val="007375C9"/>
    <w:rsid w:val="007376BD"/>
    <w:rsid w:val="00737736"/>
    <w:rsid w:val="007377D0"/>
    <w:rsid w:val="0073786F"/>
    <w:rsid w:val="007378DC"/>
    <w:rsid w:val="007378E0"/>
    <w:rsid w:val="00737A4F"/>
    <w:rsid w:val="00737A70"/>
    <w:rsid w:val="00737A8F"/>
    <w:rsid w:val="00737AEC"/>
    <w:rsid w:val="00737B11"/>
    <w:rsid w:val="00737B50"/>
    <w:rsid w:val="00737B9E"/>
    <w:rsid w:val="00737BC9"/>
    <w:rsid w:val="00737CC4"/>
    <w:rsid w:val="00737CC8"/>
    <w:rsid w:val="00737E80"/>
    <w:rsid w:val="00737F79"/>
    <w:rsid w:val="00737F8F"/>
    <w:rsid w:val="00737F9F"/>
    <w:rsid w:val="00740034"/>
    <w:rsid w:val="00740054"/>
    <w:rsid w:val="007400E6"/>
    <w:rsid w:val="0074033A"/>
    <w:rsid w:val="0074035B"/>
    <w:rsid w:val="0074040C"/>
    <w:rsid w:val="00740548"/>
    <w:rsid w:val="00740562"/>
    <w:rsid w:val="00740653"/>
    <w:rsid w:val="00740666"/>
    <w:rsid w:val="00740689"/>
    <w:rsid w:val="007406BB"/>
    <w:rsid w:val="007406EB"/>
    <w:rsid w:val="00740779"/>
    <w:rsid w:val="00740864"/>
    <w:rsid w:val="0074089B"/>
    <w:rsid w:val="007408E4"/>
    <w:rsid w:val="007409C1"/>
    <w:rsid w:val="007409CC"/>
    <w:rsid w:val="00740A75"/>
    <w:rsid w:val="00740AA6"/>
    <w:rsid w:val="00740AE3"/>
    <w:rsid w:val="00740B38"/>
    <w:rsid w:val="00740C1C"/>
    <w:rsid w:val="00740C4A"/>
    <w:rsid w:val="00740C9C"/>
    <w:rsid w:val="00740CE9"/>
    <w:rsid w:val="00740D0C"/>
    <w:rsid w:val="00740E1D"/>
    <w:rsid w:val="00740E2B"/>
    <w:rsid w:val="00740F1F"/>
    <w:rsid w:val="00740FCB"/>
    <w:rsid w:val="00740FF9"/>
    <w:rsid w:val="00741020"/>
    <w:rsid w:val="007410FA"/>
    <w:rsid w:val="007410FC"/>
    <w:rsid w:val="0074112B"/>
    <w:rsid w:val="0074116F"/>
    <w:rsid w:val="0074117E"/>
    <w:rsid w:val="00741180"/>
    <w:rsid w:val="007411E6"/>
    <w:rsid w:val="00741369"/>
    <w:rsid w:val="00741413"/>
    <w:rsid w:val="00741615"/>
    <w:rsid w:val="0074162E"/>
    <w:rsid w:val="00741725"/>
    <w:rsid w:val="00741731"/>
    <w:rsid w:val="007417C5"/>
    <w:rsid w:val="00741811"/>
    <w:rsid w:val="00741861"/>
    <w:rsid w:val="00741878"/>
    <w:rsid w:val="00741A67"/>
    <w:rsid w:val="00741AC0"/>
    <w:rsid w:val="00741B3E"/>
    <w:rsid w:val="00741BA0"/>
    <w:rsid w:val="00741C8D"/>
    <w:rsid w:val="00741C9C"/>
    <w:rsid w:val="00741D27"/>
    <w:rsid w:val="00741E08"/>
    <w:rsid w:val="00741E1B"/>
    <w:rsid w:val="00741E5B"/>
    <w:rsid w:val="00741E62"/>
    <w:rsid w:val="00741E65"/>
    <w:rsid w:val="00741EC6"/>
    <w:rsid w:val="00741EC8"/>
    <w:rsid w:val="00741ED8"/>
    <w:rsid w:val="00741F36"/>
    <w:rsid w:val="00741F3C"/>
    <w:rsid w:val="00741FC9"/>
    <w:rsid w:val="007420C6"/>
    <w:rsid w:val="00742179"/>
    <w:rsid w:val="0074218F"/>
    <w:rsid w:val="0074220B"/>
    <w:rsid w:val="00742375"/>
    <w:rsid w:val="00742388"/>
    <w:rsid w:val="0074238C"/>
    <w:rsid w:val="0074241F"/>
    <w:rsid w:val="00742426"/>
    <w:rsid w:val="0074242F"/>
    <w:rsid w:val="007424C8"/>
    <w:rsid w:val="0074251B"/>
    <w:rsid w:val="00742599"/>
    <w:rsid w:val="007425AB"/>
    <w:rsid w:val="007425B4"/>
    <w:rsid w:val="00742690"/>
    <w:rsid w:val="007428B5"/>
    <w:rsid w:val="007428E2"/>
    <w:rsid w:val="0074294E"/>
    <w:rsid w:val="0074299B"/>
    <w:rsid w:val="00742A40"/>
    <w:rsid w:val="00742BA7"/>
    <w:rsid w:val="00742BBD"/>
    <w:rsid w:val="00742C66"/>
    <w:rsid w:val="00742CE5"/>
    <w:rsid w:val="00742D0F"/>
    <w:rsid w:val="00742D7E"/>
    <w:rsid w:val="00742D9A"/>
    <w:rsid w:val="00742E43"/>
    <w:rsid w:val="00742E60"/>
    <w:rsid w:val="00742F0D"/>
    <w:rsid w:val="00742FDF"/>
    <w:rsid w:val="0074318F"/>
    <w:rsid w:val="007431B7"/>
    <w:rsid w:val="0074323F"/>
    <w:rsid w:val="007433FB"/>
    <w:rsid w:val="007434DA"/>
    <w:rsid w:val="007437A5"/>
    <w:rsid w:val="00743864"/>
    <w:rsid w:val="00743985"/>
    <w:rsid w:val="007439D8"/>
    <w:rsid w:val="00743A48"/>
    <w:rsid w:val="00743A97"/>
    <w:rsid w:val="00743AC9"/>
    <w:rsid w:val="00743B63"/>
    <w:rsid w:val="00743B75"/>
    <w:rsid w:val="00743BE4"/>
    <w:rsid w:val="00743C3C"/>
    <w:rsid w:val="00743C65"/>
    <w:rsid w:val="00743C91"/>
    <w:rsid w:val="00743E43"/>
    <w:rsid w:val="00744044"/>
    <w:rsid w:val="00744140"/>
    <w:rsid w:val="00744155"/>
    <w:rsid w:val="007441BD"/>
    <w:rsid w:val="0074434D"/>
    <w:rsid w:val="00744374"/>
    <w:rsid w:val="007445DF"/>
    <w:rsid w:val="00744673"/>
    <w:rsid w:val="007446DA"/>
    <w:rsid w:val="00744718"/>
    <w:rsid w:val="0074474C"/>
    <w:rsid w:val="00744789"/>
    <w:rsid w:val="007447A7"/>
    <w:rsid w:val="007447C2"/>
    <w:rsid w:val="007447D0"/>
    <w:rsid w:val="00744952"/>
    <w:rsid w:val="00744A03"/>
    <w:rsid w:val="00744ABE"/>
    <w:rsid w:val="00744AF9"/>
    <w:rsid w:val="00744B60"/>
    <w:rsid w:val="00744C1B"/>
    <w:rsid w:val="00744C52"/>
    <w:rsid w:val="00744C58"/>
    <w:rsid w:val="00744C92"/>
    <w:rsid w:val="00744DDD"/>
    <w:rsid w:val="00744DEE"/>
    <w:rsid w:val="00744E13"/>
    <w:rsid w:val="00744E2C"/>
    <w:rsid w:val="00744E31"/>
    <w:rsid w:val="00744E98"/>
    <w:rsid w:val="00744F76"/>
    <w:rsid w:val="00744FA0"/>
    <w:rsid w:val="00744FE9"/>
    <w:rsid w:val="00744FEA"/>
    <w:rsid w:val="00744FFF"/>
    <w:rsid w:val="00745061"/>
    <w:rsid w:val="007451B4"/>
    <w:rsid w:val="007451FC"/>
    <w:rsid w:val="0074529F"/>
    <w:rsid w:val="007453CC"/>
    <w:rsid w:val="007453CD"/>
    <w:rsid w:val="00745516"/>
    <w:rsid w:val="00745530"/>
    <w:rsid w:val="00745567"/>
    <w:rsid w:val="0074569F"/>
    <w:rsid w:val="007456F2"/>
    <w:rsid w:val="00745767"/>
    <w:rsid w:val="00745793"/>
    <w:rsid w:val="00745798"/>
    <w:rsid w:val="007457AD"/>
    <w:rsid w:val="007457CE"/>
    <w:rsid w:val="00745939"/>
    <w:rsid w:val="007459B2"/>
    <w:rsid w:val="00745A51"/>
    <w:rsid w:val="00745AD3"/>
    <w:rsid w:val="00745AF6"/>
    <w:rsid w:val="00745B06"/>
    <w:rsid w:val="00745C32"/>
    <w:rsid w:val="00745C91"/>
    <w:rsid w:val="00745CE0"/>
    <w:rsid w:val="00745D58"/>
    <w:rsid w:val="00745D61"/>
    <w:rsid w:val="00745DF2"/>
    <w:rsid w:val="00745EAF"/>
    <w:rsid w:val="00745FEE"/>
    <w:rsid w:val="00746028"/>
    <w:rsid w:val="00746042"/>
    <w:rsid w:val="007460B5"/>
    <w:rsid w:val="00746124"/>
    <w:rsid w:val="00746129"/>
    <w:rsid w:val="00746189"/>
    <w:rsid w:val="007462B4"/>
    <w:rsid w:val="00746324"/>
    <w:rsid w:val="00746328"/>
    <w:rsid w:val="00746335"/>
    <w:rsid w:val="0074639E"/>
    <w:rsid w:val="0074645F"/>
    <w:rsid w:val="007464A4"/>
    <w:rsid w:val="007464BD"/>
    <w:rsid w:val="007464EB"/>
    <w:rsid w:val="00746536"/>
    <w:rsid w:val="00746596"/>
    <w:rsid w:val="007466F1"/>
    <w:rsid w:val="00746708"/>
    <w:rsid w:val="007467F8"/>
    <w:rsid w:val="00746818"/>
    <w:rsid w:val="00746841"/>
    <w:rsid w:val="0074687C"/>
    <w:rsid w:val="007468BF"/>
    <w:rsid w:val="007468CB"/>
    <w:rsid w:val="00746949"/>
    <w:rsid w:val="007469D7"/>
    <w:rsid w:val="00746A00"/>
    <w:rsid w:val="00746A88"/>
    <w:rsid w:val="00746B6F"/>
    <w:rsid w:val="00746B96"/>
    <w:rsid w:val="00746BCA"/>
    <w:rsid w:val="00746C26"/>
    <w:rsid w:val="00746C71"/>
    <w:rsid w:val="00746C92"/>
    <w:rsid w:val="00746D21"/>
    <w:rsid w:val="00746D81"/>
    <w:rsid w:val="00746DEB"/>
    <w:rsid w:val="00746DFC"/>
    <w:rsid w:val="00746EA7"/>
    <w:rsid w:val="00746EC9"/>
    <w:rsid w:val="00746EDD"/>
    <w:rsid w:val="00746F26"/>
    <w:rsid w:val="00746F37"/>
    <w:rsid w:val="00746FED"/>
    <w:rsid w:val="00747012"/>
    <w:rsid w:val="00747018"/>
    <w:rsid w:val="00747055"/>
    <w:rsid w:val="007470C7"/>
    <w:rsid w:val="007470D2"/>
    <w:rsid w:val="007470EC"/>
    <w:rsid w:val="00747143"/>
    <w:rsid w:val="00747146"/>
    <w:rsid w:val="007474B6"/>
    <w:rsid w:val="007474D3"/>
    <w:rsid w:val="007474E5"/>
    <w:rsid w:val="007474EA"/>
    <w:rsid w:val="007474F2"/>
    <w:rsid w:val="007474F5"/>
    <w:rsid w:val="00747504"/>
    <w:rsid w:val="0074764C"/>
    <w:rsid w:val="007476DD"/>
    <w:rsid w:val="00747721"/>
    <w:rsid w:val="00747852"/>
    <w:rsid w:val="007478E5"/>
    <w:rsid w:val="007479E3"/>
    <w:rsid w:val="007479FD"/>
    <w:rsid w:val="00747A01"/>
    <w:rsid w:val="00747A3A"/>
    <w:rsid w:val="00747AB3"/>
    <w:rsid w:val="00747AE2"/>
    <w:rsid w:val="00747B5D"/>
    <w:rsid w:val="00747BC2"/>
    <w:rsid w:val="00747E08"/>
    <w:rsid w:val="00747EEA"/>
    <w:rsid w:val="00747F09"/>
    <w:rsid w:val="00747F1C"/>
    <w:rsid w:val="00747F2D"/>
    <w:rsid w:val="00747FEC"/>
    <w:rsid w:val="00747FFD"/>
    <w:rsid w:val="00750001"/>
    <w:rsid w:val="0075005C"/>
    <w:rsid w:val="0075005D"/>
    <w:rsid w:val="0075008E"/>
    <w:rsid w:val="007500B9"/>
    <w:rsid w:val="00750158"/>
    <w:rsid w:val="007501BD"/>
    <w:rsid w:val="00750292"/>
    <w:rsid w:val="007502A3"/>
    <w:rsid w:val="007502BB"/>
    <w:rsid w:val="0075032D"/>
    <w:rsid w:val="00750367"/>
    <w:rsid w:val="00750373"/>
    <w:rsid w:val="0075037E"/>
    <w:rsid w:val="0075039D"/>
    <w:rsid w:val="00750403"/>
    <w:rsid w:val="0075040A"/>
    <w:rsid w:val="00750482"/>
    <w:rsid w:val="007504BA"/>
    <w:rsid w:val="00750513"/>
    <w:rsid w:val="0075055E"/>
    <w:rsid w:val="007505E1"/>
    <w:rsid w:val="007506CD"/>
    <w:rsid w:val="007506E8"/>
    <w:rsid w:val="007507E2"/>
    <w:rsid w:val="0075081A"/>
    <w:rsid w:val="0075081E"/>
    <w:rsid w:val="0075087D"/>
    <w:rsid w:val="007508E9"/>
    <w:rsid w:val="007509C4"/>
    <w:rsid w:val="00750A0B"/>
    <w:rsid w:val="00750A77"/>
    <w:rsid w:val="00750A80"/>
    <w:rsid w:val="00750AFC"/>
    <w:rsid w:val="00750C08"/>
    <w:rsid w:val="00750C1A"/>
    <w:rsid w:val="00750C38"/>
    <w:rsid w:val="00750C4A"/>
    <w:rsid w:val="00750C98"/>
    <w:rsid w:val="00750DE2"/>
    <w:rsid w:val="00750E74"/>
    <w:rsid w:val="00750EA5"/>
    <w:rsid w:val="00750EE0"/>
    <w:rsid w:val="00750EF8"/>
    <w:rsid w:val="00750F16"/>
    <w:rsid w:val="00750F3F"/>
    <w:rsid w:val="00750FD1"/>
    <w:rsid w:val="0075104C"/>
    <w:rsid w:val="00751134"/>
    <w:rsid w:val="007511C7"/>
    <w:rsid w:val="007512CE"/>
    <w:rsid w:val="00751379"/>
    <w:rsid w:val="00751390"/>
    <w:rsid w:val="007513A2"/>
    <w:rsid w:val="007513B5"/>
    <w:rsid w:val="0075159B"/>
    <w:rsid w:val="007517FB"/>
    <w:rsid w:val="0075180E"/>
    <w:rsid w:val="00751858"/>
    <w:rsid w:val="00751879"/>
    <w:rsid w:val="007519EB"/>
    <w:rsid w:val="00751A54"/>
    <w:rsid w:val="00751A5D"/>
    <w:rsid w:val="00751AB8"/>
    <w:rsid w:val="00751B4C"/>
    <w:rsid w:val="00751BE7"/>
    <w:rsid w:val="00751C4F"/>
    <w:rsid w:val="00751CEE"/>
    <w:rsid w:val="00751CFF"/>
    <w:rsid w:val="00751D77"/>
    <w:rsid w:val="00751DCE"/>
    <w:rsid w:val="00751DFA"/>
    <w:rsid w:val="00751E68"/>
    <w:rsid w:val="00751F3D"/>
    <w:rsid w:val="00751F59"/>
    <w:rsid w:val="00751F9B"/>
    <w:rsid w:val="00751FBD"/>
    <w:rsid w:val="00752058"/>
    <w:rsid w:val="0075209C"/>
    <w:rsid w:val="00752102"/>
    <w:rsid w:val="0075216E"/>
    <w:rsid w:val="007521A6"/>
    <w:rsid w:val="00752203"/>
    <w:rsid w:val="0075222E"/>
    <w:rsid w:val="007522CB"/>
    <w:rsid w:val="00752314"/>
    <w:rsid w:val="0075240E"/>
    <w:rsid w:val="0075246C"/>
    <w:rsid w:val="00752484"/>
    <w:rsid w:val="007524A6"/>
    <w:rsid w:val="0075255B"/>
    <w:rsid w:val="00752571"/>
    <w:rsid w:val="007525B9"/>
    <w:rsid w:val="0075260F"/>
    <w:rsid w:val="0075266E"/>
    <w:rsid w:val="007527AE"/>
    <w:rsid w:val="007527FC"/>
    <w:rsid w:val="0075287F"/>
    <w:rsid w:val="00752909"/>
    <w:rsid w:val="0075290E"/>
    <w:rsid w:val="0075291D"/>
    <w:rsid w:val="00752B42"/>
    <w:rsid w:val="00752C42"/>
    <w:rsid w:val="00752C8C"/>
    <w:rsid w:val="00752DA2"/>
    <w:rsid w:val="00752E8A"/>
    <w:rsid w:val="00753049"/>
    <w:rsid w:val="0075304A"/>
    <w:rsid w:val="0075307F"/>
    <w:rsid w:val="007530B3"/>
    <w:rsid w:val="007530D4"/>
    <w:rsid w:val="007530F5"/>
    <w:rsid w:val="00753185"/>
    <w:rsid w:val="007532BA"/>
    <w:rsid w:val="00753389"/>
    <w:rsid w:val="007533ED"/>
    <w:rsid w:val="007534E9"/>
    <w:rsid w:val="00753530"/>
    <w:rsid w:val="00753575"/>
    <w:rsid w:val="007535E1"/>
    <w:rsid w:val="00753665"/>
    <w:rsid w:val="0075369A"/>
    <w:rsid w:val="007536C5"/>
    <w:rsid w:val="007536E9"/>
    <w:rsid w:val="00753869"/>
    <w:rsid w:val="007538F1"/>
    <w:rsid w:val="00753915"/>
    <w:rsid w:val="0075394B"/>
    <w:rsid w:val="007539B6"/>
    <w:rsid w:val="007539FB"/>
    <w:rsid w:val="00753AD5"/>
    <w:rsid w:val="00753AFD"/>
    <w:rsid w:val="00753B2E"/>
    <w:rsid w:val="00753B42"/>
    <w:rsid w:val="00753B84"/>
    <w:rsid w:val="00753BC8"/>
    <w:rsid w:val="00753C4E"/>
    <w:rsid w:val="00753CC6"/>
    <w:rsid w:val="00753CE3"/>
    <w:rsid w:val="00753D04"/>
    <w:rsid w:val="00753D1C"/>
    <w:rsid w:val="00753D6A"/>
    <w:rsid w:val="00753D7A"/>
    <w:rsid w:val="00753D90"/>
    <w:rsid w:val="00753D93"/>
    <w:rsid w:val="00753E62"/>
    <w:rsid w:val="00753E8E"/>
    <w:rsid w:val="00754004"/>
    <w:rsid w:val="0075401F"/>
    <w:rsid w:val="0075407F"/>
    <w:rsid w:val="0075413A"/>
    <w:rsid w:val="00754206"/>
    <w:rsid w:val="0075424F"/>
    <w:rsid w:val="00754280"/>
    <w:rsid w:val="007542C7"/>
    <w:rsid w:val="007542E6"/>
    <w:rsid w:val="00754337"/>
    <w:rsid w:val="0075462B"/>
    <w:rsid w:val="007546A6"/>
    <w:rsid w:val="007546E2"/>
    <w:rsid w:val="007546FE"/>
    <w:rsid w:val="0075473F"/>
    <w:rsid w:val="00754774"/>
    <w:rsid w:val="00754890"/>
    <w:rsid w:val="00754914"/>
    <w:rsid w:val="00754996"/>
    <w:rsid w:val="00754A07"/>
    <w:rsid w:val="00754A3D"/>
    <w:rsid w:val="00754AC6"/>
    <w:rsid w:val="00754ACA"/>
    <w:rsid w:val="00754ACE"/>
    <w:rsid w:val="00754B72"/>
    <w:rsid w:val="00754BE5"/>
    <w:rsid w:val="00754BF5"/>
    <w:rsid w:val="00754C53"/>
    <w:rsid w:val="00754C8E"/>
    <w:rsid w:val="00754C9A"/>
    <w:rsid w:val="00754DEA"/>
    <w:rsid w:val="00754DF1"/>
    <w:rsid w:val="00754E45"/>
    <w:rsid w:val="00754F3C"/>
    <w:rsid w:val="00754F60"/>
    <w:rsid w:val="00754F81"/>
    <w:rsid w:val="00754FA2"/>
    <w:rsid w:val="00754FE3"/>
    <w:rsid w:val="00754FFB"/>
    <w:rsid w:val="007550C9"/>
    <w:rsid w:val="00755205"/>
    <w:rsid w:val="00755305"/>
    <w:rsid w:val="00755329"/>
    <w:rsid w:val="0075554E"/>
    <w:rsid w:val="00755607"/>
    <w:rsid w:val="00755695"/>
    <w:rsid w:val="007556BF"/>
    <w:rsid w:val="0075584D"/>
    <w:rsid w:val="0075584E"/>
    <w:rsid w:val="007558B2"/>
    <w:rsid w:val="007558F1"/>
    <w:rsid w:val="0075593A"/>
    <w:rsid w:val="00755942"/>
    <w:rsid w:val="00755AD5"/>
    <w:rsid w:val="00755B5A"/>
    <w:rsid w:val="00755B7A"/>
    <w:rsid w:val="00755B98"/>
    <w:rsid w:val="00755C1A"/>
    <w:rsid w:val="00755D3D"/>
    <w:rsid w:val="00755D9D"/>
    <w:rsid w:val="00755DF8"/>
    <w:rsid w:val="00755E39"/>
    <w:rsid w:val="00755E4E"/>
    <w:rsid w:val="00755E94"/>
    <w:rsid w:val="00755EAE"/>
    <w:rsid w:val="00755F13"/>
    <w:rsid w:val="00755F3D"/>
    <w:rsid w:val="00755FA6"/>
    <w:rsid w:val="0075603E"/>
    <w:rsid w:val="007560BA"/>
    <w:rsid w:val="007560C1"/>
    <w:rsid w:val="00756138"/>
    <w:rsid w:val="007561BB"/>
    <w:rsid w:val="007561F7"/>
    <w:rsid w:val="00756217"/>
    <w:rsid w:val="007562D9"/>
    <w:rsid w:val="0075637D"/>
    <w:rsid w:val="0075638C"/>
    <w:rsid w:val="007563D5"/>
    <w:rsid w:val="007564AF"/>
    <w:rsid w:val="007564EB"/>
    <w:rsid w:val="00756526"/>
    <w:rsid w:val="0075654D"/>
    <w:rsid w:val="00756599"/>
    <w:rsid w:val="0075663F"/>
    <w:rsid w:val="00756646"/>
    <w:rsid w:val="00756666"/>
    <w:rsid w:val="007566AA"/>
    <w:rsid w:val="007566DE"/>
    <w:rsid w:val="007567F4"/>
    <w:rsid w:val="00756810"/>
    <w:rsid w:val="0075685E"/>
    <w:rsid w:val="00756885"/>
    <w:rsid w:val="007569A3"/>
    <w:rsid w:val="00756AB1"/>
    <w:rsid w:val="00756AB2"/>
    <w:rsid w:val="00756AEC"/>
    <w:rsid w:val="00756AF2"/>
    <w:rsid w:val="00756B06"/>
    <w:rsid w:val="00756BD3"/>
    <w:rsid w:val="00756BE7"/>
    <w:rsid w:val="00756CDB"/>
    <w:rsid w:val="00756D14"/>
    <w:rsid w:val="00756D16"/>
    <w:rsid w:val="00756D60"/>
    <w:rsid w:val="00756DFB"/>
    <w:rsid w:val="00756E53"/>
    <w:rsid w:val="00756E5D"/>
    <w:rsid w:val="00756E73"/>
    <w:rsid w:val="00756F1B"/>
    <w:rsid w:val="00756FA4"/>
    <w:rsid w:val="00757065"/>
    <w:rsid w:val="00757091"/>
    <w:rsid w:val="007570B6"/>
    <w:rsid w:val="00757158"/>
    <w:rsid w:val="007571DE"/>
    <w:rsid w:val="00757251"/>
    <w:rsid w:val="00757256"/>
    <w:rsid w:val="0075728C"/>
    <w:rsid w:val="007572D4"/>
    <w:rsid w:val="00757376"/>
    <w:rsid w:val="00757431"/>
    <w:rsid w:val="00757432"/>
    <w:rsid w:val="007574AE"/>
    <w:rsid w:val="00757518"/>
    <w:rsid w:val="0075751E"/>
    <w:rsid w:val="00757643"/>
    <w:rsid w:val="007576C4"/>
    <w:rsid w:val="00757751"/>
    <w:rsid w:val="007577B2"/>
    <w:rsid w:val="007577D9"/>
    <w:rsid w:val="00757828"/>
    <w:rsid w:val="0075783F"/>
    <w:rsid w:val="0075786E"/>
    <w:rsid w:val="00757916"/>
    <w:rsid w:val="00757995"/>
    <w:rsid w:val="007579C9"/>
    <w:rsid w:val="00757B54"/>
    <w:rsid w:val="00757BC4"/>
    <w:rsid w:val="00757BD9"/>
    <w:rsid w:val="00757C52"/>
    <w:rsid w:val="00757CB6"/>
    <w:rsid w:val="00757D96"/>
    <w:rsid w:val="00757E41"/>
    <w:rsid w:val="00757ED2"/>
    <w:rsid w:val="00757F18"/>
    <w:rsid w:val="00760063"/>
    <w:rsid w:val="00760157"/>
    <w:rsid w:val="007601FC"/>
    <w:rsid w:val="007602D0"/>
    <w:rsid w:val="007603B5"/>
    <w:rsid w:val="007603E6"/>
    <w:rsid w:val="007604B0"/>
    <w:rsid w:val="0076051E"/>
    <w:rsid w:val="007605B6"/>
    <w:rsid w:val="0076063E"/>
    <w:rsid w:val="007607A1"/>
    <w:rsid w:val="007608B5"/>
    <w:rsid w:val="00760994"/>
    <w:rsid w:val="007609B9"/>
    <w:rsid w:val="00760A27"/>
    <w:rsid w:val="00760A78"/>
    <w:rsid w:val="00760AE6"/>
    <w:rsid w:val="00760B64"/>
    <w:rsid w:val="00760B8E"/>
    <w:rsid w:val="00760CB9"/>
    <w:rsid w:val="00760CE5"/>
    <w:rsid w:val="00760D25"/>
    <w:rsid w:val="00760D43"/>
    <w:rsid w:val="00760D4B"/>
    <w:rsid w:val="00760D5D"/>
    <w:rsid w:val="00760D77"/>
    <w:rsid w:val="00760DBD"/>
    <w:rsid w:val="00760DBF"/>
    <w:rsid w:val="00760E0D"/>
    <w:rsid w:val="00760E40"/>
    <w:rsid w:val="00760E4F"/>
    <w:rsid w:val="00760FD6"/>
    <w:rsid w:val="007610EF"/>
    <w:rsid w:val="00761145"/>
    <w:rsid w:val="007611A1"/>
    <w:rsid w:val="007611CF"/>
    <w:rsid w:val="00761206"/>
    <w:rsid w:val="00761222"/>
    <w:rsid w:val="00761382"/>
    <w:rsid w:val="0076143B"/>
    <w:rsid w:val="007614DF"/>
    <w:rsid w:val="007614F0"/>
    <w:rsid w:val="00761553"/>
    <w:rsid w:val="00761570"/>
    <w:rsid w:val="007615A2"/>
    <w:rsid w:val="007615A9"/>
    <w:rsid w:val="0076164D"/>
    <w:rsid w:val="007616C4"/>
    <w:rsid w:val="007616D2"/>
    <w:rsid w:val="007617DB"/>
    <w:rsid w:val="00761861"/>
    <w:rsid w:val="007619FD"/>
    <w:rsid w:val="00761B02"/>
    <w:rsid w:val="00761BC4"/>
    <w:rsid w:val="00761C72"/>
    <w:rsid w:val="00761C75"/>
    <w:rsid w:val="00761CF5"/>
    <w:rsid w:val="00761DD6"/>
    <w:rsid w:val="00761DE5"/>
    <w:rsid w:val="00761FCA"/>
    <w:rsid w:val="0076212F"/>
    <w:rsid w:val="00762206"/>
    <w:rsid w:val="0076220B"/>
    <w:rsid w:val="00762238"/>
    <w:rsid w:val="00762276"/>
    <w:rsid w:val="007622BC"/>
    <w:rsid w:val="00762339"/>
    <w:rsid w:val="0076236D"/>
    <w:rsid w:val="00762414"/>
    <w:rsid w:val="00762512"/>
    <w:rsid w:val="00762546"/>
    <w:rsid w:val="00762733"/>
    <w:rsid w:val="0076287C"/>
    <w:rsid w:val="007628F9"/>
    <w:rsid w:val="00762927"/>
    <w:rsid w:val="00762A45"/>
    <w:rsid w:val="00762A9A"/>
    <w:rsid w:val="00762B00"/>
    <w:rsid w:val="00762B0D"/>
    <w:rsid w:val="00762B36"/>
    <w:rsid w:val="00762BAD"/>
    <w:rsid w:val="00762BDD"/>
    <w:rsid w:val="00762BE4"/>
    <w:rsid w:val="00762C17"/>
    <w:rsid w:val="00762C4B"/>
    <w:rsid w:val="00762CA6"/>
    <w:rsid w:val="00762CAF"/>
    <w:rsid w:val="00762CE8"/>
    <w:rsid w:val="00762E4A"/>
    <w:rsid w:val="00762E7C"/>
    <w:rsid w:val="00762EB6"/>
    <w:rsid w:val="00762FFB"/>
    <w:rsid w:val="0076302F"/>
    <w:rsid w:val="0076306D"/>
    <w:rsid w:val="00763178"/>
    <w:rsid w:val="0076317F"/>
    <w:rsid w:val="00763234"/>
    <w:rsid w:val="00763260"/>
    <w:rsid w:val="007632B1"/>
    <w:rsid w:val="007632BA"/>
    <w:rsid w:val="00763454"/>
    <w:rsid w:val="00763456"/>
    <w:rsid w:val="0076355A"/>
    <w:rsid w:val="007635CE"/>
    <w:rsid w:val="00763619"/>
    <w:rsid w:val="0076372D"/>
    <w:rsid w:val="00763762"/>
    <w:rsid w:val="007637BF"/>
    <w:rsid w:val="007637CE"/>
    <w:rsid w:val="00763816"/>
    <w:rsid w:val="00763822"/>
    <w:rsid w:val="007638D5"/>
    <w:rsid w:val="00763A01"/>
    <w:rsid w:val="00763AF5"/>
    <w:rsid w:val="00763B09"/>
    <w:rsid w:val="00763B43"/>
    <w:rsid w:val="00763B73"/>
    <w:rsid w:val="00763C0F"/>
    <w:rsid w:val="00763C1D"/>
    <w:rsid w:val="00763C36"/>
    <w:rsid w:val="00763C73"/>
    <w:rsid w:val="00763D37"/>
    <w:rsid w:val="00763D5A"/>
    <w:rsid w:val="00763D63"/>
    <w:rsid w:val="00763D6A"/>
    <w:rsid w:val="00763D8F"/>
    <w:rsid w:val="00763E01"/>
    <w:rsid w:val="00763E14"/>
    <w:rsid w:val="00763E7B"/>
    <w:rsid w:val="00763EA2"/>
    <w:rsid w:val="00763F90"/>
    <w:rsid w:val="00763F9A"/>
    <w:rsid w:val="00763FC9"/>
    <w:rsid w:val="00763FD7"/>
    <w:rsid w:val="00763FF3"/>
    <w:rsid w:val="00764037"/>
    <w:rsid w:val="0076404D"/>
    <w:rsid w:val="00764064"/>
    <w:rsid w:val="00764093"/>
    <w:rsid w:val="007640CB"/>
    <w:rsid w:val="00764171"/>
    <w:rsid w:val="007641B8"/>
    <w:rsid w:val="007641D5"/>
    <w:rsid w:val="007641DB"/>
    <w:rsid w:val="007641FD"/>
    <w:rsid w:val="00764467"/>
    <w:rsid w:val="007644A6"/>
    <w:rsid w:val="007644F0"/>
    <w:rsid w:val="00764611"/>
    <w:rsid w:val="00764618"/>
    <w:rsid w:val="007646E2"/>
    <w:rsid w:val="00764708"/>
    <w:rsid w:val="00764794"/>
    <w:rsid w:val="00764818"/>
    <w:rsid w:val="00764891"/>
    <w:rsid w:val="00764909"/>
    <w:rsid w:val="00764A2D"/>
    <w:rsid w:val="00764AEC"/>
    <w:rsid w:val="00764B16"/>
    <w:rsid w:val="00764C53"/>
    <w:rsid w:val="00764C75"/>
    <w:rsid w:val="00764D0D"/>
    <w:rsid w:val="00764D12"/>
    <w:rsid w:val="00764D4A"/>
    <w:rsid w:val="00764D99"/>
    <w:rsid w:val="00764D9F"/>
    <w:rsid w:val="00764DD5"/>
    <w:rsid w:val="00764E60"/>
    <w:rsid w:val="00764E8A"/>
    <w:rsid w:val="00764EC3"/>
    <w:rsid w:val="00764ED8"/>
    <w:rsid w:val="00764F76"/>
    <w:rsid w:val="00764FA1"/>
    <w:rsid w:val="00764FC3"/>
    <w:rsid w:val="00765018"/>
    <w:rsid w:val="0076512C"/>
    <w:rsid w:val="00765142"/>
    <w:rsid w:val="00765167"/>
    <w:rsid w:val="00765233"/>
    <w:rsid w:val="0076528B"/>
    <w:rsid w:val="00765291"/>
    <w:rsid w:val="007652D3"/>
    <w:rsid w:val="007652DC"/>
    <w:rsid w:val="00765392"/>
    <w:rsid w:val="007653CA"/>
    <w:rsid w:val="00765402"/>
    <w:rsid w:val="007654B3"/>
    <w:rsid w:val="00765724"/>
    <w:rsid w:val="00765753"/>
    <w:rsid w:val="00765777"/>
    <w:rsid w:val="007657BC"/>
    <w:rsid w:val="007657E8"/>
    <w:rsid w:val="0076590E"/>
    <w:rsid w:val="0076597D"/>
    <w:rsid w:val="00765994"/>
    <w:rsid w:val="00765997"/>
    <w:rsid w:val="00765998"/>
    <w:rsid w:val="007659E2"/>
    <w:rsid w:val="007659EB"/>
    <w:rsid w:val="00765A2A"/>
    <w:rsid w:val="00765A84"/>
    <w:rsid w:val="00765CDD"/>
    <w:rsid w:val="00765D39"/>
    <w:rsid w:val="00765DF9"/>
    <w:rsid w:val="00765F85"/>
    <w:rsid w:val="00765FC8"/>
    <w:rsid w:val="00765FF4"/>
    <w:rsid w:val="007660B6"/>
    <w:rsid w:val="00766161"/>
    <w:rsid w:val="007661DD"/>
    <w:rsid w:val="0076630D"/>
    <w:rsid w:val="007663E1"/>
    <w:rsid w:val="00766401"/>
    <w:rsid w:val="0076646D"/>
    <w:rsid w:val="00766513"/>
    <w:rsid w:val="00766575"/>
    <w:rsid w:val="00766576"/>
    <w:rsid w:val="0076659F"/>
    <w:rsid w:val="00766606"/>
    <w:rsid w:val="0076678A"/>
    <w:rsid w:val="00766804"/>
    <w:rsid w:val="007668A4"/>
    <w:rsid w:val="007668C1"/>
    <w:rsid w:val="007668FC"/>
    <w:rsid w:val="0076696B"/>
    <w:rsid w:val="00766976"/>
    <w:rsid w:val="0076699B"/>
    <w:rsid w:val="00766A73"/>
    <w:rsid w:val="00766ACA"/>
    <w:rsid w:val="00766B75"/>
    <w:rsid w:val="00766B9B"/>
    <w:rsid w:val="00766CA2"/>
    <w:rsid w:val="00766D21"/>
    <w:rsid w:val="00766DBA"/>
    <w:rsid w:val="00766DFA"/>
    <w:rsid w:val="00766DFC"/>
    <w:rsid w:val="00766E90"/>
    <w:rsid w:val="00766E99"/>
    <w:rsid w:val="00766EDC"/>
    <w:rsid w:val="00766EE7"/>
    <w:rsid w:val="00766F04"/>
    <w:rsid w:val="00767173"/>
    <w:rsid w:val="0076719B"/>
    <w:rsid w:val="00767264"/>
    <w:rsid w:val="00767285"/>
    <w:rsid w:val="00767288"/>
    <w:rsid w:val="00767313"/>
    <w:rsid w:val="00767363"/>
    <w:rsid w:val="00767404"/>
    <w:rsid w:val="007674BA"/>
    <w:rsid w:val="00767508"/>
    <w:rsid w:val="0076760E"/>
    <w:rsid w:val="00767625"/>
    <w:rsid w:val="007676F2"/>
    <w:rsid w:val="007676F4"/>
    <w:rsid w:val="0076776A"/>
    <w:rsid w:val="007677BE"/>
    <w:rsid w:val="00767836"/>
    <w:rsid w:val="007678C4"/>
    <w:rsid w:val="0076797F"/>
    <w:rsid w:val="00767A04"/>
    <w:rsid w:val="00767A05"/>
    <w:rsid w:val="00767A3D"/>
    <w:rsid w:val="00767A68"/>
    <w:rsid w:val="00767AAA"/>
    <w:rsid w:val="00767C7D"/>
    <w:rsid w:val="00767CCF"/>
    <w:rsid w:val="00767E76"/>
    <w:rsid w:val="00767EDA"/>
    <w:rsid w:val="00767EFD"/>
    <w:rsid w:val="00767F00"/>
    <w:rsid w:val="00767F76"/>
    <w:rsid w:val="007700FD"/>
    <w:rsid w:val="00770127"/>
    <w:rsid w:val="00770177"/>
    <w:rsid w:val="00770233"/>
    <w:rsid w:val="0077033E"/>
    <w:rsid w:val="00770353"/>
    <w:rsid w:val="0077035E"/>
    <w:rsid w:val="007703C0"/>
    <w:rsid w:val="007703EC"/>
    <w:rsid w:val="007704CE"/>
    <w:rsid w:val="007704FC"/>
    <w:rsid w:val="0077050B"/>
    <w:rsid w:val="00770547"/>
    <w:rsid w:val="00770550"/>
    <w:rsid w:val="007705AE"/>
    <w:rsid w:val="007705C7"/>
    <w:rsid w:val="007705CB"/>
    <w:rsid w:val="007705E5"/>
    <w:rsid w:val="0077064F"/>
    <w:rsid w:val="0077065C"/>
    <w:rsid w:val="007706CD"/>
    <w:rsid w:val="007706F5"/>
    <w:rsid w:val="0077071A"/>
    <w:rsid w:val="00770775"/>
    <w:rsid w:val="0077087C"/>
    <w:rsid w:val="007708AC"/>
    <w:rsid w:val="007708B4"/>
    <w:rsid w:val="007708D2"/>
    <w:rsid w:val="0077096E"/>
    <w:rsid w:val="007709DB"/>
    <w:rsid w:val="00770B15"/>
    <w:rsid w:val="00770B76"/>
    <w:rsid w:val="00770D7C"/>
    <w:rsid w:val="00770DB8"/>
    <w:rsid w:val="00770DF9"/>
    <w:rsid w:val="00770E63"/>
    <w:rsid w:val="00770EDB"/>
    <w:rsid w:val="00770EF5"/>
    <w:rsid w:val="00770EF9"/>
    <w:rsid w:val="007710C0"/>
    <w:rsid w:val="00771116"/>
    <w:rsid w:val="0077122B"/>
    <w:rsid w:val="00771243"/>
    <w:rsid w:val="00771298"/>
    <w:rsid w:val="007712C8"/>
    <w:rsid w:val="007712F1"/>
    <w:rsid w:val="00771315"/>
    <w:rsid w:val="007713A9"/>
    <w:rsid w:val="007713AF"/>
    <w:rsid w:val="007713BF"/>
    <w:rsid w:val="0077148C"/>
    <w:rsid w:val="0077154E"/>
    <w:rsid w:val="00771553"/>
    <w:rsid w:val="00771580"/>
    <w:rsid w:val="007715D2"/>
    <w:rsid w:val="00771606"/>
    <w:rsid w:val="0077165C"/>
    <w:rsid w:val="00771667"/>
    <w:rsid w:val="00771795"/>
    <w:rsid w:val="007717F1"/>
    <w:rsid w:val="007717FB"/>
    <w:rsid w:val="00771941"/>
    <w:rsid w:val="0077195D"/>
    <w:rsid w:val="007719A2"/>
    <w:rsid w:val="00771B06"/>
    <w:rsid w:val="00771C7C"/>
    <w:rsid w:val="00771C7F"/>
    <w:rsid w:val="00771CB7"/>
    <w:rsid w:val="00771D4F"/>
    <w:rsid w:val="00771DEC"/>
    <w:rsid w:val="00771E5F"/>
    <w:rsid w:val="00771E84"/>
    <w:rsid w:val="00771EF1"/>
    <w:rsid w:val="00771F53"/>
    <w:rsid w:val="00771F6C"/>
    <w:rsid w:val="00771FB1"/>
    <w:rsid w:val="00771FD3"/>
    <w:rsid w:val="00771FFC"/>
    <w:rsid w:val="00772001"/>
    <w:rsid w:val="0077203D"/>
    <w:rsid w:val="007720EA"/>
    <w:rsid w:val="00772100"/>
    <w:rsid w:val="007721AA"/>
    <w:rsid w:val="00772223"/>
    <w:rsid w:val="00772258"/>
    <w:rsid w:val="00772334"/>
    <w:rsid w:val="0077246B"/>
    <w:rsid w:val="007724A0"/>
    <w:rsid w:val="007724CF"/>
    <w:rsid w:val="007724DC"/>
    <w:rsid w:val="0077258A"/>
    <w:rsid w:val="007725BC"/>
    <w:rsid w:val="00772734"/>
    <w:rsid w:val="00772755"/>
    <w:rsid w:val="0077276A"/>
    <w:rsid w:val="007727B3"/>
    <w:rsid w:val="00772878"/>
    <w:rsid w:val="00772895"/>
    <w:rsid w:val="0077290C"/>
    <w:rsid w:val="0077292F"/>
    <w:rsid w:val="0077294D"/>
    <w:rsid w:val="007729B1"/>
    <w:rsid w:val="00772A05"/>
    <w:rsid w:val="00772A1C"/>
    <w:rsid w:val="00772B34"/>
    <w:rsid w:val="00772BFE"/>
    <w:rsid w:val="00772C1D"/>
    <w:rsid w:val="00772C60"/>
    <w:rsid w:val="00772CE4"/>
    <w:rsid w:val="00772D3F"/>
    <w:rsid w:val="00772F27"/>
    <w:rsid w:val="00772F65"/>
    <w:rsid w:val="00772FAB"/>
    <w:rsid w:val="00772FBC"/>
    <w:rsid w:val="0077300E"/>
    <w:rsid w:val="0077301E"/>
    <w:rsid w:val="00773048"/>
    <w:rsid w:val="00773169"/>
    <w:rsid w:val="00773234"/>
    <w:rsid w:val="0077325F"/>
    <w:rsid w:val="00773262"/>
    <w:rsid w:val="00773285"/>
    <w:rsid w:val="007732AC"/>
    <w:rsid w:val="007733E7"/>
    <w:rsid w:val="007734B3"/>
    <w:rsid w:val="0077352C"/>
    <w:rsid w:val="0077355F"/>
    <w:rsid w:val="00773578"/>
    <w:rsid w:val="0077362A"/>
    <w:rsid w:val="00773740"/>
    <w:rsid w:val="0077377A"/>
    <w:rsid w:val="007737F9"/>
    <w:rsid w:val="00773905"/>
    <w:rsid w:val="0077397D"/>
    <w:rsid w:val="007739B5"/>
    <w:rsid w:val="007739F8"/>
    <w:rsid w:val="00773A04"/>
    <w:rsid w:val="00773A2F"/>
    <w:rsid w:val="00773ACF"/>
    <w:rsid w:val="00773B8D"/>
    <w:rsid w:val="00773B8E"/>
    <w:rsid w:val="00773C6F"/>
    <w:rsid w:val="00773C89"/>
    <w:rsid w:val="00773C9F"/>
    <w:rsid w:val="00773D0C"/>
    <w:rsid w:val="00773D6A"/>
    <w:rsid w:val="00773E59"/>
    <w:rsid w:val="00773E7B"/>
    <w:rsid w:val="00773E8D"/>
    <w:rsid w:val="00773F5D"/>
    <w:rsid w:val="00773FB4"/>
    <w:rsid w:val="00773FD1"/>
    <w:rsid w:val="00774086"/>
    <w:rsid w:val="007740AC"/>
    <w:rsid w:val="007740DD"/>
    <w:rsid w:val="00774222"/>
    <w:rsid w:val="007742D2"/>
    <w:rsid w:val="007743E4"/>
    <w:rsid w:val="007744EA"/>
    <w:rsid w:val="0077454E"/>
    <w:rsid w:val="007745A0"/>
    <w:rsid w:val="00774656"/>
    <w:rsid w:val="007746D1"/>
    <w:rsid w:val="00774739"/>
    <w:rsid w:val="007747F3"/>
    <w:rsid w:val="0077480C"/>
    <w:rsid w:val="007748D3"/>
    <w:rsid w:val="007748E4"/>
    <w:rsid w:val="0077494E"/>
    <w:rsid w:val="00774965"/>
    <w:rsid w:val="007749FB"/>
    <w:rsid w:val="00774AD8"/>
    <w:rsid w:val="00774B01"/>
    <w:rsid w:val="00774BD2"/>
    <w:rsid w:val="00774C4E"/>
    <w:rsid w:val="00774CAD"/>
    <w:rsid w:val="00774DA6"/>
    <w:rsid w:val="00774E0D"/>
    <w:rsid w:val="00774E4B"/>
    <w:rsid w:val="00774ED3"/>
    <w:rsid w:val="00774EF5"/>
    <w:rsid w:val="00774FE2"/>
    <w:rsid w:val="0077504F"/>
    <w:rsid w:val="007750B3"/>
    <w:rsid w:val="007750FB"/>
    <w:rsid w:val="0077514F"/>
    <w:rsid w:val="00775214"/>
    <w:rsid w:val="007752C7"/>
    <w:rsid w:val="00775332"/>
    <w:rsid w:val="0077536C"/>
    <w:rsid w:val="0077538B"/>
    <w:rsid w:val="0077539D"/>
    <w:rsid w:val="007753A0"/>
    <w:rsid w:val="007753B9"/>
    <w:rsid w:val="0077547E"/>
    <w:rsid w:val="00775482"/>
    <w:rsid w:val="007754BC"/>
    <w:rsid w:val="007754F0"/>
    <w:rsid w:val="00775510"/>
    <w:rsid w:val="0077552A"/>
    <w:rsid w:val="00775567"/>
    <w:rsid w:val="007755B7"/>
    <w:rsid w:val="0077560E"/>
    <w:rsid w:val="00775626"/>
    <w:rsid w:val="0077565B"/>
    <w:rsid w:val="007756B4"/>
    <w:rsid w:val="007756B9"/>
    <w:rsid w:val="0077570E"/>
    <w:rsid w:val="00775737"/>
    <w:rsid w:val="007757D1"/>
    <w:rsid w:val="00775813"/>
    <w:rsid w:val="00775828"/>
    <w:rsid w:val="0077584D"/>
    <w:rsid w:val="007758B1"/>
    <w:rsid w:val="007758B9"/>
    <w:rsid w:val="007758C7"/>
    <w:rsid w:val="007758F5"/>
    <w:rsid w:val="007758FE"/>
    <w:rsid w:val="00775923"/>
    <w:rsid w:val="00775B39"/>
    <w:rsid w:val="00775CA0"/>
    <w:rsid w:val="00775D3E"/>
    <w:rsid w:val="00775DD8"/>
    <w:rsid w:val="00775DE3"/>
    <w:rsid w:val="00775E57"/>
    <w:rsid w:val="00775E67"/>
    <w:rsid w:val="00775E6B"/>
    <w:rsid w:val="00775F05"/>
    <w:rsid w:val="00775F26"/>
    <w:rsid w:val="00775F40"/>
    <w:rsid w:val="00775F7F"/>
    <w:rsid w:val="00775FA1"/>
    <w:rsid w:val="00775FF2"/>
    <w:rsid w:val="007761C4"/>
    <w:rsid w:val="007761D2"/>
    <w:rsid w:val="00776203"/>
    <w:rsid w:val="0077631D"/>
    <w:rsid w:val="00776363"/>
    <w:rsid w:val="007763C5"/>
    <w:rsid w:val="007763D8"/>
    <w:rsid w:val="00776414"/>
    <w:rsid w:val="00776457"/>
    <w:rsid w:val="0077650C"/>
    <w:rsid w:val="00776535"/>
    <w:rsid w:val="0077660B"/>
    <w:rsid w:val="00776671"/>
    <w:rsid w:val="0077667A"/>
    <w:rsid w:val="00776815"/>
    <w:rsid w:val="0077682C"/>
    <w:rsid w:val="0077691E"/>
    <w:rsid w:val="007769D6"/>
    <w:rsid w:val="007769ED"/>
    <w:rsid w:val="00776AA8"/>
    <w:rsid w:val="00776AC9"/>
    <w:rsid w:val="00776B79"/>
    <w:rsid w:val="00776B85"/>
    <w:rsid w:val="00776C29"/>
    <w:rsid w:val="00776C49"/>
    <w:rsid w:val="00776CA2"/>
    <w:rsid w:val="00776D21"/>
    <w:rsid w:val="00776D33"/>
    <w:rsid w:val="00776D43"/>
    <w:rsid w:val="00776DA4"/>
    <w:rsid w:val="00776DC9"/>
    <w:rsid w:val="00776E42"/>
    <w:rsid w:val="00777036"/>
    <w:rsid w:val="0077713D"/>
    <w:rsid w:val="00777174"/>
    <w:rsid w:val="007772F1"/>
    <w:rsid w:val="007773AB"/>
    <w:rsid w:val="007773F0"/>
    <w:rsid w:val="0077750C"/>
    <w:rsid w:val="007775F9"/>
    <w:rsid w:val="00777622"/>
    <w:rsid w:val="0077762C"/>
    <w:rsid w:val="007776A0"/>
    <w:rsid w:val="007777C2"/>
    <w:rsid w:val="00777860"/>
    <w:rsid w:val="00777930"/>
    <w:rsid w:val="007779DA"/>
    <w:rsid w:val="00777A62"/>
    <w:rsid w:val="00777A78"/>
    <w:rsid w:val="00777AC2"/>
    <w:rsid w:val="00777B79"/>
    <w:rsid w:val="00777BF7"/>
    <w:rsid w:val="00777C31"/>
    <w:rsid w:val="00777C84"/>
    <w:rsid w:val="00777D2A"/>
    <w:rsid w:val="00777DAD"/>
    <w:rsid w:val="00777EA9"/>
    <w:rsid w:val="00777EAF"/>
    <w:rsid w:val="00777F3B"/>
    <w:rsid w:val="0078003B"/>
    <w:rsid w:val="00780046"/>
    <w:rsid w:val="0078020B"/>
    <w:rsid w:val="00780213"/>
    <w:rsid w:val="007802AD"/>
    <w:rsid w:val="00780329"/>
    <w:rsid w:val="00780352"/>
    <w:rsid w:val="007803B9"/>
    <w:rsid w:val="00780419"/>
    <w:rsid w:val="0078042A"/>
    <w:rsid w:val="007804FA"/>
    <w:rsid w:val="0078051D"/>
    <w:rsid w:val="00780563"/>
    <w:rsid w:val="0078060E"/>
    <w:rsid w:val="0078062D"/>
    <w:rsid w:val="0078065D"/>
    <w:rsid w:val="007806F9"/>
    <w:rsid w:val="007807AB"/>
    <w:rsid w:val="00780812"/>
    <w:rsid w:val="0078090A"/>
    <w:rsid w:val="0078093D"/>
    <w:rsid w:val="007809BF"/>
    <w:rsid w:val="007809CE"/>
    <w:rsid w:val="00780A54"/>
    <w:rsid w:val="00780A5B"/>
    <w:rsid w:val="00780AA0"/>
    <w:rsid w:val="00780B64"/>
    <w:rsid w:val="00780C03"/>
    <w:rsid w:val="00780C27"/>
    <w:rsid w:val="00780C2C"/>
    <w:rsid w:val="00780C5D"/>
    <w:rsid w:val="00780CC7"/>
    <w:rsid w:val="00780D95"/>
    <w:rsid w:val="00780E07"/>
    <w:rsid w:val="00780F1A"/>
    <w:rsid w:val="00780FC6"/>
    <w:rsid w:val="00780FF2"/>
    <w:rsid w:val="0078102E"/>
    <w:rsid w:val="007810E9"/>
    <w:rsid w:val="0078115A"/>
    <w:rsid w:val="007811BD"/>
    <w:rsid w:val="007811EC"/>
    <w:rsid w:val="007812A9"/>
    <w:rsid w:val="007812F1"/>
    <w:rsid w:val="0078138D"/>
    <w:rsid w:val="007813EC"/>
    <w:rsid w:val="00781432"/>
    <w:rsid w:val="0078143E"/>
    <w:rsid w:val="007815DA"/>
    <w:rsid w:val="007815E9"/>
    <w:rsid w:val="00781682"/>
    <w:rsid w:val="007816C9"/>
    <w:rsid w:val="00781722"/>
    <w:rsid w:val="0078173F"/>
    <w:rsid w:val="007817C1"/>
    <w:rsid w:val="007817E8"/>
    <w:rsid w:val="007817ED"/>
    <w:rsid w:val="00781868"/>
    <w:rsid w:val="007818C8"/>
    <w:rsid w:val="007819E8"/>
    <w:rsid w:val="00781A36"/>
    <w:rsid w:val="00781A38"/>
    <w:rsid w:val="00781A5D"/>
    <w:rsid w:val="00781B48"/>
    <w:rsid w:val="00781C32"/>
    <w:rsid w:val="00781C4A"/>
    <w:rsid w:val="00781E07"/>
    <w:rsid w:val="00781E49"/>
    <w:rsid w:val="00781E5C"/>
    <w:rsid w:val="00781F73"/>
    <w:rsid w:val="00781FD0"/>
    <w:rsid w:val="00781FED"/>
    <w:rsid w:val="0078208D"/>
    <w:rsid w:val="00782247"/>
    <w:rsid w:val="007822DD"/>
    <w:rsid w:val="007823AC"/>
    <w:rsid w:val="007823C2"/>
    <w:rsid w:val="007823CD"/>
    <w:rsid w:val="00782426"/>
    <w:rsid w:val="0078243B"/>
    <w:rsid w:val="0078244C"/>
    <w:rsid w:val="00782456"/>
    <w:rsid w:val="0078248D"/>
    <w:rsid w:val="0078255D"/>
    <w:rsid w:val="0078258C"/>
    <w:rsid w:val="00782624"/>
    <w:rsid w:val="00782790"/>
    <w:rsid w:val="007827EB"/>
    <w:rsid w:val="007827FC"/>
    <w:rsid w:val="007829C9"/>
    <w:rsid w:val="00782A38"/>
    <w:rsid w:val="00782A50"/>
    <w:rsid w:val="00782AC9"/>
    <w:rsid w:val="00782B0D"/>
    <w:rsid w:val="00782B26"/>
    <w:rsid w:val="00782C19"/>
    <w:rsid w:val="00782C3E"/>
    <w:rsid w:val="00782C6A"/>
    <w:rsid w:val="00782C84"/>
    <w:rsid w:val="00782D46"/>
    <w:rsid w:val="00782D64"/>
    <w:rsid w:val="00782E6B"/>
    <w:rsid w:val="00782F15"/>
    <w:rsid w:val="00782FA3"/>
    <w:rsid w:val="00782FBC"/>
    <w:rsid w:val="00782FFD"/>
    <w:rsid w:val="007830AD"/>
    <w:rsid w:val="00783111"/>
    <w:rsid w:val="007831A3"/>
    <w:rsid w:val="007831CE"/>
    <w:rsid w:val="00783267"/>
    <w:rsid w:val="00783283"/>
    <w:rsid w:val="007832A9"/>
    <w:rsid w:val="007832F4"/>
    <w:rsid w:val="00783361"/>
    <w:rsid w:val="00783436"/>
    <w:rsid w:val="007834FA"/>
    <w:rsid w:val="00783596"/>
    <w:rsid w:val="00783659"/>
    <w:rsid w:val="007836A5"/>
    <w:rsid w:val="007836B6"/>
    <w:rsid w:val="0078370D"/>
    <w:rsid w:val="0078378D"/>
    <w:rsid w:val="007837EB"/>
    <w:rsid w:val="00783829"/>
    <w:rsid w:val="007838C2"/>
    <w:rsid w:val="007838EC"/>
    <w:rsid w:val="00783A39"/>
    <w:rsid w:val="00783AD4"/>
    <w:rsid w:val="00783BD8"/>
    <w:rsid w:val="00783C06"/>
    <w:rsid w:val="00783C82"/>
    <w:rsid w:val="00783D5B"/>
    <w:rsid w:val="00783DC1"/>
    <w:rsid w:val="00783E73"/>
    <w:rsid w:val="00783E78"/>
    <w:rsid w:val="00783F0E"/>
    <w:rsid w:val="00783FAF"/>
    <w:rsid w:val="00783FB0"/>
    <w:rsid w:val="00783FF5"/>
    <w:rsid w:val="00783FFA"/>
    <w:rsid w:val="007840C9"/>
    <w:rsid w:val="00784176"/>
    <w:rsid w:val="00784178"/>
    <w:rsid w:val="0078419C"/>
    <w:rsid w:val="00784214"/>
    <w:rsid w:val="00784238"/>
    <w:rsid w:val="0078428E"/>
    <w:rsid w:val="007842B8"/>
    <w:rsid w:val="00784368"/>
    <w:rsid w:val="0078437C"/>
    <w:rsid w:val="007843D9"/>
    <w:rsid w:val="0078440E"/>
    <w:rsid w:val="007844C7"/>
    <w:rsid w:val="00784515"/>
    <w:rsid w:val="00784542"/>
    <w:rsid w:val="007845D4"/>
    <w:rsid w:val="0078464F"/>
    <w:rsid w:val="00784667"/>
    <w:rsid w:val="00784694"/>
    <w:rsid w:val="0078477F"/>
    <w:rsid w:val="00784963"/>
    <w:rsid w:val="0078496A"/>
    <w:rsid w:val="0078497B"/>
    <w:rsid w:val="00784A3C"/>
    <w:rsid w:val="00784A3D"/>
    <w:rsid w:val="00784AB6"/>
    <w:rsid w:val="00784B90"/>
    <w:rsid w:val="00784C44"/>
    <w:rsid w:val="00784C49"/>
    <w:rsid w:val="00784C93"/>
    <w:rsid w:val="00784CA6"/>
    <w:rsid w:val="00784CA7"/>
    <w:rsid w:val="00784D38"/>
    <w:rsid w:val="00784D40"/>
    <w:rsid w:val="00784D47"/>
    <w:rsid w:val="00784D6A"/>
    <w:rsid w:val="00784DEC"/>
    <w:rsid w:val="00784EBD"/>
    <w:rsid w:val="00785096"/>
    <w:rsid w:val="007850B7"/>
    <w:rsid w:val="0078510D"/>
    <w:rsid w:val="00785188"/>
    <w:rsid w:val="00785209"/>
    <w:rsid w:val="00785231"/>
    <w:rsid w:val="0078523C"/>
    <w:rsid w:val="0078525D"/>
    <w:rsid w:val="00785276"/>
    <w:rsid w:val="007853A5"/>
    <w:rsid w:val="007853F2"/>
    <w:rsid w:val="0078540F"/>
    <w:rsid w:val="00785420"/>
    <w:rsid w:val="0078551A"/>
    <w:rsid w:val="00785529"/>
    <w:rsid w:val="00785542"/>
    <w:rsid w:val="0078554A"/>
    <w:rsid w:val="0078555A"/>
    <w:rsid w:val="007855BF"/>
    <w:rsid w:val="0078565A"/>
    <w:rsid w:val="007856B6"/>
    <w:rsid w:val="007856C1"/>
    <w:rsid w:val="007856D0"/>
    <w:rsid w:val="00785762"/>
    <w:rsid w:val="00785787"/>
    <w:rsid w:val="00785878"/>
    <w:rsid w:val="007858CD"/>
    <w:rsid w:val="00785916"/>
    <w:rsid w:val="00785918"/>
    <w:rsid w:val="007859A7"/>
    <w:rsid w:val="007859B9"/>
    <w:rsid w:val="00785A13"/>
    <w:rsid w:val="00785A20"/>
    <w:rsid w:val="00785A6B"/>
    <w:rsid w:val="00785AE0"/>
    <w:rsid w:val="00785B55"/>
    <w:rsid w:val="00785CB8"/>
    <w:rsid w:val="00785CF7"/>
    <w:rsid w:val="00785D41"/>
    <w:rsid w:val="00785DAE"/>
    <w:rsid w:val="00785DBB"/>
    <w:rsid w:val="00785E9E"/>
    <w:rsid w:val="00786048"/>
    <w:rsid w:val="00786091"/>
    <w:rsid w:val="00786096"/>
    <w:rsid w:val="00786161"/>
    <w:rsid w:val="00786167"/>
    <w:rsid w:val="00786268"/>
    <w:rsid w:val="00786364"/>
    <w:rsid w:val="007863CA"/>
    <w:rsid w:val="007864A4"/>
    <w:rsid w:val="007864FD"/>
    <w:rsid w:val="007865BF"/>
    <w:rsid w:val="00786616"/>
    <w:rsid w:val="0078666E"/>
    <w:rsid w:val="007866DE"/>
    <w:rsid w:val="00786721"/>
    <w:rsid w:val="0078675D"/>
    <w:rsid w:val="00786782"/>
    <w:rsid w:val="00786791"/>
    <w:rsid w:val="007867AD"/>
    <w:rsid w:val="00786829"/>
    <w:rsid w:val="007868A9"/>
    <w:rsid w:val="0078690D"/>
    <w:rsid w:val="007869EB"/>
    <w:rsid w:val="00786B12"/>
    <w:rsid w:val="00786B6F"/>
    <w:rsid w:val="00786BB0"/>
    <w:rsid w:val="00786BFE"/>
    <w:rsid w:val="00786C51"/>
    <w:rsid w:val="00786C5F"/>
    <w:rsid w:val="00786CB7"/>
    <w:rsid w:val="00786D21"/>
    <w:rsid w:val="00786D29"/>
    <w:rsid w:val="00786DE5"/>
    <w:rsid w:val="00786E64"/>
    <w:rsid w:val="00786FBE"/>
    <w:rsid w:val="00787031"/>
    <w:rsid w:val="00787034"/>
    <w:rsid w:val="00787078"/>
    <w:rsid w:val="007870AD"/>
    <w:rsid w:val="007872A9"/>
    <w:rsid w:val="007873D5"/>
    <w:rsid w:val="007873E8"/>
    <w:rsid w:val="0078741F"/>
    <w:rsid w:val="007874E0"/>
    <w:rsid w:val="00787599"/>
    <w:rsid w:val="0078766D"/>
    <w:rsid w:val="007876FF"/>
    <w:rsid w:val="00787705"/>
    <w:rsid w:val="0078782B"/>
    <w:rsid w:val="00787852"/>
    <w:rsid w:val="007878BB"/>
    <w:rsid w:val="007879A6"/>
    <w:rsid w:val="00787AB7"/>
    <w:rsid w:val="00787BE2"/>
    <w:rsid w:val="00787BED"/>
    <w:rsid w:val="00787BF5"/>
    <w:rsid w:val="00787CA4"/>
    <w:rsid w:val="00787D5A"/>
    <w:rsid w:val="00787DA1"/>
    <w:rsid w:val="00787DBB"/>
    <w:rsid w:val="00787DC5"/>
    <w:rsid w:val="00787DD8"/>
    <w:rsid w:val="00787E76"/>
    <w:rsid w:val="00787E8E"/>
    <w:rsid w:val="00787ED8"/>
    <w:rsid w:val="00787FEE"/>
    <w:rsid w:val="0079002F"/>
    <w:rsid w:val="0079009E"/>
    <w:rsid w:val="007900BC"/>
    <w:rsid w:val="007900F5"/>
    <w:rsid w:val="0079010F"/>
    <w:rsid w:val="0079017D"/>
    <w:rsid w:val="007902AD"/>
    <w:rsid w:val="007902E4"/>
    <w:rsid w:val="007902E9"/>
    <w:rsid w:val="00790366"/>
    <w:rsid w:val="007903EB"/>
    <w:rsid w:val="00790452"/>
    <w:rsid w:val="0079047F"/>
    <w:rsid w:val="0079052D"/>
    <w:rsid w:val="007905DF"/>
    <w:rsid w:val="00790641"/>
    <w:rsid w:val="0079064E"/>
    <w:rsid w:val="0079066E"/>
    <w:rsid w:val="0079077C"/>
    <w:rsid w:val="007907EB"/>
    <w:rsid w:val="00790824"/>
    <w:rsid w:val="00790834"/>
    <w:rsid w:val="007909B5"/>
    <w:rsid w:val="00790A18"/>
    <w:rsid w:val="00790A70"/>
    <w:rsid w:val="00790BDE"/>
    <w:rsid w:val="00790C1D"/>
    <w:rsid w:val="00790C36"/>
    <w:rsid w:val="00790C40"/>
    <w:rsid w:val="00790CD4"/>
    <w:rsid w:val="00790CD5"/>
    <w:rsid w:val="00790DB8"/>
    <w:rsid w:val="00790DBF"/>
    <w:rsid w:val="00790FE0"/>
    <w:rsid w:val="00791006"/>
    <w:rsid w:val="00791093"/>
    <w:rsid w:val="00791122"/>
    <w:rsid w:val="0079119E"/>
    <w:rsid w:val="007911C3"/>
    <w:rsid w:val="0079122C"/>
    <w:rsid w:val="00791270"/>
    <w:rsid w:val="007912F6"/>
    <w:rsid w:val="00791301"/>
    <w:rsid w:val="0079138C"/>
    <w:rsid w:val="007913E2"/>
    <w:rsid w:val="0079140F"/>
    <w:rsid w:val="007914D3"/>
    <w:rsid w:val="007914F9"/>
    <w:rsid w:val="007915CC"/>
    <w:rsid w:val="007915D5"/>
    <w:rsid w:val="0079161C"/>
    <w:rsid w:val="00791649"/>
    <w:rsid w:val="00791656"/>
    <w:rsid w:val="00791666"/>
    <w:rsid w:val="0079168A"/>
    <w:rsid w:val="0079170A"/>
    <w:rsid w:val="0079174A"/>
    <w:rsid w:val="007917AC"/>
    <w:rsid w:val="007917CB"/>
    <w:rsid w:val="007917F0"/>
    <w:rsid w:val="007918EC"/>
    <w:rsid w:val="007919A3"/>
    <w:rsid w:val="00791B06"/>
    <w:rsid w:val="00791C6F"/>
    <w:rsid w:val="00791C96"/>
    <w:rsid w:val="00791D57"/>
    <w:rsid w:val="00791DEA"/>
    <w:rsid w:val="00791DEE"/>
    <w:rsid w:val="00791E02"/>
    <w:rsid w:val="00791E23"/>
    <w:rsid w:val="00791E6D"/>
    <w:rsid w:val="00791E8A"/>
    <w:rsid w:val="00791EDC"/>
    <w:rsid w:val="00792035"/>
    <w:rsid w:val="0079205B"/>
    <w:rsid w:val="0079208A"/>
    <w:rsid w:val="007920FA"/>
    <w:rsid w:val="00792153"/>
    <w:rsid w:val="00792165"/>
    <w:rsid w:val="0079226A"/>
    <w:rsid w:val="00792285"/>
    <w:rsid w:val="007922C9"/>
    <w:rsid w:val="00792324"/>
    <w:rsid w:val="007923D0"/>
    <w:rsid w:val="00792417"/>
    <w:rsid w:val="00792520"/>
    <w:rsid w:val="00792546"/>
    <w:rsid w:val="00792547"/>
    <w:rsid w:val="00792557"/>
    <w:rsid w:val="00792605"/>
    <w:rsid w:val="0079262E"/>
    <w:rsid w:val="0079266F"/>
    <w:rsid w:val="00792683"/>
    <w:rsid w:val="007928CE"/>
    <w:rsid w:val="00792914"/>
    <w:rsid w:val="0079299F"/>
    <w:rsid w:val="00792A02"/>
    <w:rsid w:val="00792A08"/>
    <w:rsid w:val="00792A4E"/>
    <w:rsid w:val="00792A86"/>
    <w:rsid w:val="00792AEF"/>
    <w:rsid w:val="00792B0C"/>
    <w:rsid w:val="00792B37"/>
    <w:rsid w:val="00792B8A"/>
    <w:rsid w:val="00792CD0"/>
    <w:rsid w:val="00792CF9"/>
    <w:rsid w:val="00792D01"/>
    <w:rsid w:val="00792D83"/>
    <w:rsid w:val="00792D84"/>
    <w:rsid w:val="00792D85"/>
    <w:rsid w:val="00792E20"/>
    <w:rsid w:val="00793003"/>
    <w:rsid w:val="0079300A"/>
    <w:rsid w:val="00793044"/>
    <w:rsid w:val="00793046"/>
    <w:rsid w:val="0079304F"/>
    <w:rsid w:val="00793072"/>
    <w:rsid w:val="0079314C"/>
    <w:rsid w:val="0079326F"/>
    <w:rsid w:val="00793276"/>
    <w:rsid w:val="0079332E"/>
    <w:rsid w:val="00793390"/>
    <w:rsid w:val="00793570"/>
    <w:rsid w:val="007935D1"/>
    <w:rsid w:val="0079361B"/>
    <w:rsid w:val="00793633"/>
    <w:rsid w:val="0079371F"/>
    <w:rsid w:val="0079379C"/>
    <w:rsid w:val="00793836"/>
    <w:rsid w:val="00793870"/>
    <w:rsid w:val="007938A0"/>
    <w:rsid w:val="00793903"/>
    <w:rsid w:val="00793926"/>
    <w:rsid w:val="0079392F"/>
    <w:rsid w:val="00793933"/>
    <w:rsid w:val="00793938"/>
    <w:rsid w:val="00793A29"/>
    <w:rsid w:val="00793A97"/>
    <w:rsid w:val="00793AA4"/>
    <w:rsid w:val="00793AF9"/>
    <w:rsid w:val="00793BC1"/>
    <w:rsid w:val="00793C88"/>
    <w:rsid w:val="00793D9A"/>
    <w:rsid w:val="00793DCC"/>
    <w:rsid w:val="00793DED"/>
    <w:rsid w:val="00793E03"/>
    <w:rsid w:val="00793E04"/>
    <w:rsid w:val="00793ED2"/>
    <w:rsid w:val="00793EDC"/>
    <w:rsid w:val="00793EFA"/>
    <w:rsid w:val="00794076"/>
    <w:rsid w:val="007940C1"/>
    <w:rsid w:val="0079416D"/>
    <w:rsid w:val="00794210"/>
    <w:rsid w:val="007942D5"/>
    <w:rsid w:val="00794313"/>
    <w:rsid w:val="00794389"/>
    <w:rsid w:val="00794395"/>
    <w:rsid w:val="007943E4"/>
    <w:rsid w:val="00794408"/>
    <w:rsid w:val="00794465"/>
    <w:rsid w:val="00794467"/>
    <w:rsid w:val="00794481"/>
    <w:rsid w:val="007944BC"/>
    <w:rsid w:val="007944E1"/>
    <w:rsid w:val="00794505"/>
    <w:rsid w:val="00794537"/>
    <w:rsid w:val="007945B8"/>
    <w:rsid w:val="0079461F"/>
    <w:rsid w:val="0079464E"/>
    <w:rsid w:val="00794741"/>
    <w:rsid w:val="0079475F"/>
    <w:rsid w:val="00794764"/>
    <w:rsid w:val="0079477F"/>
    <w:rsid w:val="0079478F"/>
    <w:rsid w:val="007947ED"/>
    <w:rsid w:val="00794943"/>
    <w:rsid w:val="007949F3"/>
    <w:rsid w:val="00794AA4"/>
    <w:rsid w:val="00794B3A"/>
    <w:rsid w:val="00794B94"/>
    <w:rsid w:val="00794C44"/>
    <w:rsid w:val="00794CD4"/>
    <w:rsid w:val="00794CE7"/>
    <w:rsid w:val="00794E6E"/>
    <w:rsid w:val="00794ED7"/>
    <w:rsid w:val="00794EF8"/>
    <w:rsid w:val="00794FE0"/>
    <w:rsid w:val="00795029"/>
    <w:rsid w:val="0079507E"/>
    <w:rsid w:val="007950AA"/>
    <w:rsid w:val="007950F6"/>
    <w:rsid w:val="00795138"/>
    <w:rsid w:val="007952ED"/>
    <w:rsid w:val="007953C9"/>
    <w:rsid w:val="00795501"/>
    <w:rsid w:val="0079553B"/>
    <w:rsid w:val="0079559C"/>
    <w:rsid w:val="007955B4"/>
    <w:rsid w:val="007955C1"/>
    <w:rsid w:val="007955D4"/>
    <w:rsid w:val="007955F7"/>
    <w:rsid w:val="0079563D"/>
    <w:rsid w:val="00795677"/>
    <w:rsid w:val="00795741"/>
    <w:rsid w:val="00795742"/>
    <w:rsid w:val="0079576C"/>
    <w:rsid w:val="00795773"/>
    <w:rsid w:val="00795852"/>
    <w:rsid w:val="00795895"/>
    <w:rsid w:val="007958FB"/>
    <w:rsid w:val="00795954"/>
    <w:rsid w:val="0079595A"/>
    <w:rsid w:val="00795973"/>
    <w:rsid w:val="0079598C"/>
    <w:rsid w:val="007959D2"/>
    <w:rsid w:val="00795AD1"/>
    <w:rsid w:val="00795B0C"/>
    <w:rsid w:val="00795B70"/>
    <w:rsid w:val="00795BB5"/>
    <w:rsid w:val="00795BE6"/>
    <w:rsid w:val="00795BF7"/>
    <w:rsid w:val="00795CD2"/>
    <w:rsid w:val="00795DD6"/>
    <w:rsid w:val="00795E4D"/>
    <w:rsid w:val="00795E93"/>
    <w:rsid w:val="00795F6D"/>
    <w:rsid w:val="00796121"/>
    <w:rsid w:val="00796144"/>
    <w:rsid w:val="00796163"/>
    <w:rsid w:val="007961A7"/>
    <w:rsid w:val="007961BB"/>
    <w:rsid w:val="00796268"/>
    <w:rsid w:val="007962C9"/>
    <w:rsid w:val="00796324"/>
    <w:rsid w:val="00796396"/>
    <w:rsid w:val="00796484"/>
    <w:rsid w:val="007964A1"/>
    <w:rsid w:val="00796523"/>
    <w:rsid w:val="0079653D"/>
    <w:rsid w:val="00796548"/>
    <w:rsid w:val="00796672"/>
    <w:rsid w:val="00796685"/>
    <w:rsid w:val="00796819"/>
    <w:rsid w:val="00796833"/>
    <w:rsid w:val="00796856"/>
    <w:rsid w:val="00796873"/>
    <w:rsid w:val="007968EA"/>
    <w:rsid w:val="00796920"/>
    <w:rsid w:val="00796A5E"/>
    <w:rsid w:val="00796B77"/>
    <w:rsid w:val="00796BA6"/>
    <w:rsid w:val="00796CE3"/>
    <w:rsid w:val="00796D3A"/>
    <w:rsid w:val="00796D92"/>
    <w:rsid w:val="00796DBF"/>
    <w:rsid w:val="00796FDE"/>
    <w:rsid w:val="00797022"/>
    <w:rsid w:val="007970D5"/>
    <w:rsid w:val="007970FD"/>
    <w:rsid w:val="0079711D"/>
    <w:rsid w:val="00797230"/>
    <w:rsid w:val="007972FD"/>
    <w:rsid w:val="00797308"/>
    <w:rsid w:val="00797398"/>
    <w:rsid w:val="00797430"/>
    <w:rsid w:val="00797432"/>
    <w:rsid w:val="00797506"/>
    <w:rsid w:val="0079751D"/>
    <w:rsid w:val="007975CB"/>
    <w:rsid w:val="00797616"/>
    <w:rsid w:val="0079761E"/>
    <w:rsid w:val="00797671"/>
    <w:rsid w:val="0079768F"/>
    <w:rsid w:val="00797764"/>
    <w:rsid w:val="007977D4"/>
    <w:rsid w:val="007977DF"/>
    <w:rsid w:val="007979C8"/>
    <w:rsid w:val="007979DB"/>
    <w:rsid w:val="00797A8D"/>
    <w:rsid w:val="00797C2E"/>
    <w:rsid w:val="00797D1E"/>
    <w:rsid w:val="00797D3D"/>
    <w:rsid w:val="00797D6D"/>
    <w:rsid w:val="00797F09"/>
    <w:rsid w:val="007A0114"/>
    <w:rsid w:val="007A0215"/>
    <w:rsid w:val="007A0292"/>
    <w:rsid w:val="007A02AB"/>
    <w:rsid w:val="007A03C3"/>
    <w:rsid w:val="007A03DB"/>
    <w:rsid w:val="007A0478"/>
    <w:rsid w:val="007A053C"/>
    <w:rsid w:val="007A05B3"/>
    <w:rsid w:val="007A0612"/>
    <w:rsid w:val="007A0632"/>
    <w:rsid w:val="007A063A"/>
    <w:rsid w:val="007A0711"/>
    <w:rsid w:val="007A07B5"/>
    <w:rsid w:val="007A0858"/>
    <w:rsid w:val="007A087F"/>
    <w:rsid w:val="007A0898"/>
    <w:rsid w:val="007A08A4"/>
    <w:rsid w:val="007A091F"/>
    <w:rsid w:val="007A0A3F"/>
    <w:rsid w:val="007A0ABA"/>
    <w:rsid w:val="007A0ADF"/>
    <w:rsid w:val="007A0BAF"/>
    <w:rsid w:val="007A0C04"/>
    <w:rsid w:val="007A0C1E"/>
    <w:rsid w:val="007A0C45"/>
    <w:rsid w:val="007A0D02"/>
    <w:rsid w:val="007A0E11"/>
    <w:rsid w:val="007A0E30"/>
    <w:rsid w:val="007A0E43"/>
    <w:rsid w:val="007A0F02"/>
    <w:rsid w:val="007A0F2C"/>
    <w:rsid w:val="007A0FD8"/>
    <w:rsid w:val="007A10E2"/>
    <w:rsid w:val="007A119D"/>
    <w:rsid w:val="007A121C"/>
    <w:rsid w:val="007A1283"/>
    <w:rsid w:val="007A12CB"/>
    <w:rsid w:val="007A131F"/>
    <w:rsid w:val="007A13DF"/>
    <w:rsid w:val="007A13E6"/>
    <w:rsid w:val="007A13F2"/>
    <w:rsid w:val="007A1438"/>
    <w:rsid w:val="007A147D"/>
    <w:rsid w:val="007A1501"/>
    <w:rsid w:val="007A1570"/>
    <w:rsid w:val="007A15C7"/>
    <w:rsid w:val="007A16DA"/>
    <w:rsid w:val="007A17F2"/>
    <w:rsid w:val="007A180B"/>
    <w:rsid w:val="007A180F"/>
    <w:rsid w:val="007A1843"/>
    <w:rsid w:val="007A1894"/>
    <w:rsid w:val="007A18B4"/>
    <w:rsid w:val="007A1943"/>
    <w:rsid w:val="007A19BE"/>
    <w:rsid w:val="007A19FC"/>
    <w:rsid w:val="007A1A66"/>
    <w:rsid w:val="007A1AEF"/>
    <w:rsid w:val="007A1BDB"/>
    <w:rsid w:val="007A1BE0"/>
    <w:rsid w:val="007A1CDB"/>
    <w:rsid w:val="007A1D0B"/>
    <w:rsid w:val="007A1DE3"/>
    <w:rsid w:val="007A1DEA"/>
    <w:rsid w:val="007A1EB1"/>
    <w:rsid w:val="007A1EC0"/>
    <w:rsid w:val="007A1ED4"/>
    <w:rsid w:val="007A1EF1"/>
    <w:rsid w:val="007A1EF5"/>
    <w:rsid w:val="007A1FA4"/>
    <w:rsid w:val="007A200A"/>
    <w:rsid w:val="007A2012"/>
    <w:rsid w:val="007A2039"/>
    <w:rsid w:val="007A206D"/>
    <w:rsid w:val="007A206E"/>
    <w:rsid w:val="007A20A1"/>
    <w:rsid w:val="007A214D"/>
    <w:rsid w:val="007A225E"/>
    <w:rsid w:val="007A2267"/>
    <w:rsid w:val="007A230C"/>
    <w:rsid w:val="007A23A4"/>
    <w:rsid w:val="007A23E2"/>
    <w:rsid w:val="007A247A"/>
    <w:rsid w:val="007A259B"/>
    <w:rsid w:val="007A25D4"/>
    <w:rsid w:val="007A260F"/>
    <w:rsid w:val="007A26ED"/>
    <w:rsid w:val="007A2724"/>
    <w:rsid w:val="007A274A"/>
    <w:rsid w:val="007A2808"/>
    <w:rsid w:val="007A282D"/>
    <w:rsid w:val="007A28BF"/>
    <w:rsid w:val="007A294E"/>
    <w:rsid w:val="007A2968"/>
    <w:rsid w:val="007A29E7"/>
    <w:rsid w:val="007A29FE"/>
    <w:rsid w:val="007A2AF9"/>
    <w:rsid w:val="007A2B68"/>
    <w:rsid w:val="007A2C5B"/>
    <w:rsid w:val="007A2C73"/>
    <w:rsid w:val="007A2DAB"/>
    <w:rsid w:val="007A2E57"/>
    <w:rsid w:val="007A2E6C"/>
    <w:rsid w:val="007A2F24"/>
    <w:rsid w:val="007A2F4D"/>
    <w:rsid w:val="007A304F"/>
    <w:rsid w:val="007A30C3"/>
    <w:rsid w:val="007A3122"/>
    <w:rsid w:val="007A312A"/>
    <w:rsid w:val="007A3148"/>
    <w:rsid w:val="007A318B"/>
    <w:rsid w:val="007A3251"/>
    <w:rsid w:val="007A32B9"/>
    <w:rsid w:val="007A33A9"/>
    <w:rsid w:val="007A33BA"/>
    <w:rsid w:val="007A33BE"/>
    <w:rsid w:val="007A343A"/>
    <w:rsid w:val="007A3492"/>
    <w:rsid w:val="007A353D"/>
    <w:rsid w:val="007A3544"/>
    <w:rsid w:val="007A35B5"/>
    <w:rsid w:val="007A35FF"/>
    <w:rsid w:val="007A361D"/>
    <w:rsid w:val="007A36A7"/>
    <w:rsid w:val="007A36A8"/>
    <w:rsid w:val="007A3729"/>
    <w:rsid w:val="007A3773"/>
    <w:rsid w:val="007A3793"/>
    <w:rsid w:val="007A37E7"/>
    <w:rsid w:val="007A37F4"/>
    <w:rsid w:val="007A38C2"/>
    <w:rsid w:val="007A3955"/>
    <w:rsid w:val="007A39F3"/>
    <w:rsid w:val="007A3A16"/>
    <w:rsid w:val="007A3A7D"/>
    <w:rsid w:val="007A3B8C"/>
    <w:rsid w:val="007A3BB8"/>
    <w:rsid w:val="007A3BD3"/>
    <w:rsid w:val="007A3BFF"/>
    <w:rsid w:val="007A3C4A"/>
    <w:rsid w:val="007A3D42"/>
    <w:rsid w:val="007A3D7A"/>
    <w:rsid w:val="007A3DD5"/>
    <w:rsid w:val="007A3E1C"/>
    <w:rsid w:val="007A3EF9"/>
    <w:rsid w:val="007A3FAF"/>
    <w:rsid w:val="007A40EF"/>
    <w:rsid w:val="007A4204"/>
    <w:rsid w:val="007A428F"/>
    <w:rsid w:val="007A4337"/>
    <w:rsid w:val="007A4405"/>
    <w:rsid w:val="007A44A6"/>
    <w:rsid w:val="007A44E6"/>
    <w:rsid w:val="007A455C"/>
    <w:rsid w:val="007A45C5"/>
    <w:rsid w:val="007A45E4"/>
    <w:rsid w:val="007A461B"/>
    <w:rsid w:val="007A470A"/>
    <w:rsid w:val="007A474C"/>
    <w:rsid w:val="007A4780"/>
    <w:rsid w:val="007A4784"/>
    <w:rsid w:val="007A47F1"/>
    <w:rsid w:val="007A485A"/>
    <w:rsid w:val="007A4955"/>
    <w:rsid w:val="007A49CE"/>
    <w:rsid w:val="007A4A6E"/>
    <w:rsid w:val="007A4AB1"/>
    <w:rsid w:val="007A4AC9"/>
    <w:rsid w:val="007A4BB4"/>
    <w:rsid w:val="007A4C29"/>
    <w:rsid w:val="007A4CE5"/>
    <w:rsid w:val="007A4DBE"/>
    <w:rsid w:val="007A4E09"/>
    <w:rsid w:val="007A4EB7"/>
    <w:rsid w:val="007A4EFB"/>
    <w:rsid w:val="007A4FA8"/>
    <w:rsid w:val="007A500E"/>
    <w:rsid w:val="007A5043"/>
    <w:rsid w:val="007A5070"/>
    <w:rsid w:val="007A507F"/>
    <w:rsid w:val="007A5080"/>
    <w:rsid w:val="007A50DE"/>
    <w:rsid w:val="007A5198"/>
    <w:rsid w:val="007A51BB"/>
    <w:rsid w:val="007A5212"/>
    <w:rsid w:val="007A5241"/>
    <w:rsid w:val="007A5403"/>
    <w:rsid w:val="007A5514"/>
    <w:rsid w:val="007A5570"/>
    <w:rsid w:val="007A5582"/>
    <w:rsid w:val="007A56FA"/>
    <w:rsid w:val="007A57F7"/>
    <w:rsid w:val="007A5897"/>
    <w:rsid w:val="007A589C"/>
    <w:rsid w:val="007A59FB"/>
    <w:rsid w:val="007A5AF7"/>
    <w:rsid w:val="007A5B45"/>
    <w:rsid w:val="007A5B60"/>
    <w:rsid w:val="007A5C3F"/>
    <w:rsid w:val="007A5DA1"/>
    <w:rsid w:val="007A5EB3"/>
    <w:rsid w:val="007A5FBA"/>
    <w:rsid w:val="007A5FF3"/>
    <w:rsid w:val="007A602C"/>
    <w:rsid w:val="007A61BB"/>
    <w:rsid w:val="007A6274"/>
    <w:rsid w:val="007A6363"/>
    <w:rsid w:val="007A6378"/>
    <w:rsid w:val="007A63ED"/>
    <w:rsid w:val="007A6407"/>
    <w:rsid w:val="007A6411"/>
    <w:rsid w:val="007A656A"/>
    <w:rsid w:val="007A66DC"/>
    <w:rsid w:val="007A6707"/>
    <w:rsid w:val="007A671A"/>
    <w:rsid w:val="007A68BE"/>
    <w:rsid w:val="007A6917"/>
    <w:rsid w:val="007A6976"/>
    <w:rsid w:val="007A697C"/>
    <w:rsid w:val="007A698D"/>
    <w:rsid w:val="007A69A9"/>
    <w:rsid w:val="007A69F2"/>
    <w:rsid w:val="007A6A18"/>
    <w:rsid w:val="007A6A98"/>
    <w:rsid w:val="007A6AB2"/>
    <w:rsid w:val="007A6B71"/>
    <w:rsid w:val="007A6BF6"/>
    <w:rsid w:val="007A6C49"/>
    <w:rsid w:val="007A6C74"/>
    <w:rsid w:val="007A6CD4"/>
    <w:rsid w:val="007A6D3C"/>
    <w:rsid w:val="007A6D81"/>
    <w:rsid w:val="007A6D8B"/>
    <w:rsid w:val="007A6DA9"/>
    <w:rsid w:val="007A6DBC"/>
    <w:rsid w:val="007A6E0D"/>
    <w:rsid w:val="007A6E9F"/>
    <w:rsid w:val="007A6ED6"/>
    <w:rsid w:val="007A6F22"/>
    <w:rsid w:val="007A6F2F"/>
    <w:rsid w:val="007A6F6E"/>
    <w:rsid w:val="007A6FCD"/>
    <w:rsid w:val="007A6FDF"/>
    <w:rsid w:val="007A702F"/>
    <w:rsid w:val="007A7088"/>
    <w:rsid w:val="007A70F6"/>
    <w:rsid w:val="007A7154"/>
    <w:rsid w:val="007A71D7"/>
    <w:rsid w:val="007A722B"/>
    <w:rsid w:val="007A7254"/>
    <w:rsid w:val="007A7285"/>
    <w:rsid w:val="007A7318"/>
    <w:rsid w:val="007A7326"/>
    <w:rsid w:val="007A7487"/>
    <w:rsid w:val="007A7560"/>
    <w:rsid w:val="007A75A8"/>
    <w:rsid w:val="007A75D1"/>
    <w:rsid w:val="007A75FA"/>
    <w:rsid w:val="007A7661"/>
    <w:rsid w:val="007A76CD"/>
    <w:rsid w:val="007A76EB"/>
    <w:rsid w:val="007A776C"/>
    <w:rsid w:val="007A78E4"/>
    <w:rsid w:val="007A7900"/>
    <w:rsid w:val="007A792B"/>
    <w:rsid w:val="007A7953"/>
    <w:rsid w:val="007A79EB"/>
    <w:rsid w:val="007A7AFC"/>
    <w:rsid w:val="007A7B31"/>
    <w:rsid w:val="007A7B71"/>
    <w:rsid w:val="007A7C71"/>
    <w:rsid w:val="007A7C96"/>
    <w:rsid w:val="007A7CED"/>
    <w:rsid w:val="007A7D34"/>
    <w:rsid w:val="007A7D49"/>
    <w:rsid w:val="007A7D65"/>
    <w:rsid w:val="007A7DD3"/>
    <w:rsid w:val="007A7F02"/>
    <w:rsid w:val="007B009A"/>
    <w:rsid w:val="007B010B"/>
    <w:rsid w:val="007B020D"/>
    <w:rsid w:val="007B0256"/>
    <w:rsid w:val="007B027B"/>
    <w:rsid w:val="007B032B"/>
    <w:rsid w:val="007B0404"/>
    <w:rsid w:val="007B041F"/>
    <w:rsid w:val="007B0486"/>
    <w:rsid w:val="007B055A"/>
    <w:rsid w:val="007B0583"/>
    <w:rsid w:val="007B06AC"/>
    <w:rsid w:val="007B0712"/>
    <w:rsid w:val="007B0724"/>
    <w:rsid w:val="007B0768"/>
    <w:rsid w:val="007B079E"/>
    <w:rsid w:val="007B07CE"/>
    <w:rsid w:val="007B07D5"/>
    <w:rsid w:val="007B0845"/>
    <w:rsid w:val="007B0860"/>
    <w:rsid w:val="007B091A"/>
    <w:rsid w:val="007B09CD"/>
    <w:rsid w:val="007B0A0E"/>
    <w:rsid w:val="007B0AE9"/>
    <w:rsid w:val="007B0B44"/>
    <w:rsid w:val="007B0B87"/>
    <w:rsid w:val="007B0C49"/>
    <w:rsid w:val="007B0CF4"/>
    <w:rsid w:val="007B0DBC"/>
    <w:rsid w:val="007B0E3F"/>
    <w:rsid w:val="007B0E47"/>
    <w:rsid w:val="007B0E56"/>
    <w:rsid w:val="007B0EBE"/>
    <w:rsid w:val="007B0F87"/>
    <w:rsid w:val="007B0F95"/>
    <w:rsid w:val="007B0FBF"/>
    <w:rsid w:val="007B108F"/>
    <w:rsid w:val="007B1092"/>
    <w:rsid w:val="007B1249"/>
    <w:rsid w:val="007B1282"/>
    <w:rsid w:val="007B134E"/>
    <w:rsid w:val="007B139F"/>
    <w:rsid w:val="007B13FF"/>
    <w:rsid w:val="007B141E"/>
    <w:rsid w:val="007B1427"/>
    <w:rsid w:val="007B14E4"/>
    <w:rsid w:val="007B1532"/>
    <w:rsid w:val="007B15ED"/>
    <w:rsid w:val="007B1636"/>
    <w:rsid w:val="007B16F3"/>
    <w:rsid w:val="007B16FA"/>
    <w:rsid w:val="007B1724"/>
    <w:rsid w:val="007B1749"/>
    <w:rsid w:val="007B174A"/>
    <w:rsid w:val="007B17F8"/>
    <w:rsid w:val="007B1862"/>
    <w:rsid w:val="007B1971"/>
    <w:rsid w:val="007B19D5"/>
    <w:rsid w:val="007B1ACF"/>
    <w:rsid w:val="007B1B34"/>
    <w:rsid w:val="007B1B98"/>
    <w:rsid w:val="007B1BA3"/>
    <w:rsid w:val="007B1BB1"/>
    <w:rsid w:val="007B1BD6"/>
    <w:rsid w:val="007B1BEC"/>
    <w:rsid w:val="007B1BFD"/>
    <w:rsid w:val="007B1C6C"/>
    <w:rsid w:val="007B1D07"/>
    <w:rsid w:val="007B1EA9"/>
    <w:rsid w:val="007B1ED7"/>
    <w:rsid w:val="007B1EED"/>
    <w:rsid w:val="007B1F0C"/>
    <w:rsid w:val="007B1FD2"/>
    <w:rsid w:val="007B205B"/>
    <w:rsid w:val="007B211B"/>
    <w:rsid w:val="007B215E"/>
    <w:rsid w:val="007B218E"/>
    <w:rsid w:val="007B2211"/>
    <w:rsid w:val="007B2293"/>
    <w:rsid w:val="007B22B4"/>
    <w:rsid w:val="007B232E"/>
    <w:rsid w:val="007B23B6"/>
    <w:rsid w:val="007B23F8"/>
    <w:rsid w:val="007B24F8"/>
    <w:rsid w:val="007B25E1"/>
    <w:rsid w:val="007B267A"/>
    <w:rsid w:val="007B2687"/>
    <w:rsid w:val="007B26B8"/>
    <w:rsid w:val="007B270B"/>
    <w:rsid w:val="007B274C"/>
    <w:rsid w:val="007B27FE"/>
    <w:rsid w:val="007B2800"/>
    <w:rsid w:val="007B29B9"/>
    <w:rsid w:val="007B29F0"/>
    <w:rsid w:val="007B2BB1"/>
    <w:rsid w:val="007B2C1A"/>
    <w:rsid w:val="007B2C2D"/>
    <w:rsid w:val="007B2CA6"/>
    <w:rsid w:val="007B2CDF"/>
    <w:rsid w:val="007B2D47"/>
    <w:rsid w:val="007B2DBD"/>
    <w:rsid w:val="007B2DC0"/>
    <w:rsid w:val="007B2E86"/>
    <w:rsid w:val="007B2FD1"/>
    <w:rsid w:val="007B3143"/>
    <w:rsid w:val="007B31A6"/>
    <w:rsid w:val="007B31C1"/>
    <w:rsid w:val="007B31DC"/>
    <w:rsid w:val="007B31FC"/>
    <w:rsid w:val="007B3240"/>
    <w:rsid w:val="007B3315"/>
    <w:rsid w:val="007B3351"/>
    <w:rsid w:val="007B3365"/>
    <w:rsid w:val="007B338B"/>
    <w:rsid w:val="007B3508"/>
    <w:rsid w:val="007B3891"/>
    <w:rsid w:val="007B38F9"/>
    <w:rsid w:val="007B3912"/>
    <w:rsid w:val="007B394F"/>
    <w:rsid w:val="007B39B3"/>
    <w:rsid w:val="007B3ACA"/>
    <w:rsid w:val="007B3B30"/>
    <w:rsid w:val="007B3B56"/>
    <w:rsid w:val="007B3B99"/>
    <w:rsid w:val="007B3BA6"/>
    <w:rsid w:val="007B3BC9"/>
    <w:rsid w:val="007B3BD4"/>
    <w:rsid w:val="007B3D48"/>
    <w:rsid w:val="007B3DCF"/>
    <w:rsid w:val="007B3DFE"/>
    <w:rsid w:val="007B3E1A"/>
    <w:rsid w:val="007B3E5D"/>
    <w:rsid w:val="007B3E6D"/>
    <w:rsid w:val="007B3E97"/>
    <w:rsid w:val="007B3ED3"/>
    <w:rsid w:val="007B404F"/>
    <w:rsid w:val="007B40D4"/>
    <w:rsid w:val="007B41E5"/>
    <w:rsid w:val="007B4282"/>
    <w:rsid w:val="007B42AA"/>
    <w:rsid w:val="007B4363"/>
    <w:rsid w:val="007B4389"/>
    <w:rsid w:val="007B43F9"/>
    <w:rsid w:val="007B44D4"/>
    <w:rsid w:val="007B4512"/>
    <w:rsid w:val="007B452E"/>
    <w:rsid w:val="007B4593"/>
    <w:rsid w:val="007B4608"/>
    <w:rsid w:val="007B470D"/>
    <w:rsid w:val="007B4867"/>
    <w:rsid w:val="007B4881"/>
    <w:rsid w:val="007B48B2"/>
    <w:rsid w:val="007B48DF"/>
    <w:rsid w:val="007B491F"/>
    <w:rsid w:val="007B4A2C"/>
    <w:rsid w:val="007B4A47"/>
    <w:rsid w:val="007B4B2F"/>
    <w:rsid w:val="007B4B37"/>
    <w:rsid w:val="007B4B7E"/>
    <w:rsid w:val="007B4C91"/>
    <w:rsid w:val="007B4CE9"/>
    <w:rsid w:val="007B4D2A"/>
    <w:rsid w:val="007B4D9E"/>
    <w:rsid w:val="007B4DCC"/>
    <w:rsid w:val="007B4DE0"/>
    <w:rsid w:val="007B4E53"/>
    <w:rsid w:val="007B4E68"/>
    <w:rsid w:val="007B4ECF"/>
    <w:rsid w:val="007B4F88"/>
    <w:rsid w:val="007B4F9C"/>
    <w:rsid w:val="007B4FE6"/>
    <w:rsid w:val="007B5184"/>
    <w:rsid w:val="007B51D6"/>
    <w:rsid w:val="007B51E0"/>
    <w:rsid w:val="007B5246"/>
    <w:rsid w:val="007B5329"/>
    <w:rsid w:val="007B5478"/>
    <w:rsid w:val="007B5525"/>
    <w:rsid w:val="007B5580"/>
    <w:rsid w:val="007B55EA"/>
    <w:rsid w:val="007B5635"/>
    <w:rsid w:val="007B5666"/>
    <w:rsid w:val="007B5721"/>
    <w:rsid w:val="007B57B9"/>
    <w:rsid w:val="007B57DE"/>
    <w:rsid w:val="007B586C"/>
    <w:rsid w:val="007B589D"/>
    <w:rsid w:val="007B593D"/>
    <w:rsid w:val="007B5A22"/>
    <w:rsid w:val="007B5A6A"/>
    <w:rsid w:val="007B5B4B"/>
    <w:rsid w:val="007B5BE4"/>
    <w:rsid w:val="007B5C09"/>
    <w:rsid w:val="007B5C89"/>
    <w:rsid w:val="007B5C8C"/>
    <w:rsid w:val="007B5D6C"/>
    <w:rsid w:val="007B5D7A"/>
    <w:rsid w:val="007B5E2A"/>
    <w:rsid w:val="007B5E2D"/>
    <w:rsid w:val="007B5EDE"/>
    <w:rsid w:val="007B5EEB"/>
    <w:rsid w:val="007B5F28"/>
    <w:rsid w:val="007B5F49"/>
    <w:rsid w:val="007B5FD1"/>
    <w:rsid w:val="007B6115"/>
    <w:rsid w:val="007B61CB"/>
    <w:rsid w:val="007B621F"/>
    <w:rsid w:val="007B6290"/>
    <w:rsid w:val="007B6302"/>
    <w:rsid w:val="007B640A"/>
    <w:rsid w:val="007B640B"/>
    <w:rsid w:val="007B64D0"/>
    <w:rsid w:val="007B650C"/>
    <w:rsid w:val="007B6553"/>
    <w:rsid w:val="007B65C0"/>
    <w:rsid w:val="007B6627"/>
    <w:rsid w:val="007B662C"/>
    <w:rsid w:val="007B66A1"/>
    <w:rsid w:val="007B66AF"/>
    <w:rsid w:val="007B66C0"/>
    <w:rsid w:val="007B6766"/>
    <w:rsid w:val="007B6799"/>
    <w:rsid w:val="007B6811"/>
    <w:rsid w:val="007B685E"/>
    <w:rsid w:val="007B68B8"/>
    <w:rsid w:val="007B68EE"/>
    <w:rsid w:val="007B69D9"/>
    <w:rsid w:val="007B6A0E"/>
    <w:rsid w:val="007B6AE9"/>
    <w:rsid w:val="007B6D17"/>
    <w:rsid w:val="007B6D57"/>
    <w:rsid w:val="007B6DEA"/>
    <w:rsid w:val="007B6E00"/>
    <w:rsid w:val="007B6F20"/>
    <w:rsid w:val="007B707A"/>
    <w:rsid w:val="007B70D3"/>
    <w:rsid w:val="007B7119"/>
    <w:rsid w:val="007B71B7"/>
    <w:rsid w:val="007B7259"/>
    <w:rsid w:val="007B72BF"/>
    <w:rsid w:val="007B7302"/>
    <w:rsid w:val="007B7305"/>
    <w:rsid w:val="007B7375"/>
    <w:rsid w:val="007B7406"/>
    <w:rsid w:val="007B7515"/>
    <w:rsid w:val="007B7640"/>
    <w:rsid w:val="007B76B8"/>
    <w:rsid w:val="007B76C8"/>
    <w:rsid w:val="007B788E"/>
    <w:rsid w:val="007B78D9"/>
    <w:rsid w:val="007B7907"/>
    <w:rsid w:val="007B793F"/>
    <w:rsid w:val="007B7969"/>
    <w:rsid w:val="007B7979"/>
    <w:rsid w:val="007B797B"/>
    <w:rsid w:val="007B7989"/>
    <w:rsid w:val="007B79DD"/>
    <w:rsid w:val="007B7AB0"/>
    <w:rsid w:val="007B7C8D"/>
    <w:rsid w:val="007B7D1D"/>
    <w:rsid w:val="007B7D93"/>
    <w:rsid w:val="007B7E57"/>
    <w:rsid w:val="007B7E58"/>
    <w:rsid w:val="007B7EE0"/>
    <w:rsid w:val="007B7EF9"/>
    <w:rsid w:val="007B7F0C"/>
    <w:rsid w:val="007B7F47"/>
    <w:rsid w:val="007B7F69"/>
    <w:rsid w:val="007B7FAC"/>
    <w:rsid w:val="007B7FB3"/>
    <w:rsid w:val="007B7FF3"/>
    <w:rsid w:val="007C0046"/>
    <w:rsid w:val="007C0111"/>
    <w:rsid w:val="007C0260"/>
    <w:rsid w:val="007C0295"/>
    <w:rsid w:val="007C02E1"/>
    <w:rsid w:val="007C0355"/>
    <w:rsid w:val="007C035A"/>
    <w:rsid w:val="007C0375"/>
    <w:rsid w:val="007C0389"/>
    <w:rsid w:val="007C0422"/>
    <w:rsid w:val="007C047A"/>
    <w:rsid w:val="007C04A0"/>
    <w:rsid w:val="007C04B0"/>
    <w:rsid w:val="007C053B"/>
    <w:rsid w:val="007C0642"/>
    <w:rsid w:val="007C0816"/>
    <w:rsid w:val="007C09CF"/>
    <w:rsid w:val="007C09E8"/>
    <w:rsid w:val="007C09F5"/>
    <w:rsid w:val="007C0AAF"/>
    <w:rsid w:val="007C0AD3"/>
    <w:rsid w:val="007C0B57"/>
    <w:rsid w:val="007C0B81"/>
    <w:rsid w:val="007C0B91"/>
    <w:rsid w:val="007C0BC3"/>
    <w:rsid w:val="007C0C34"/>
    <w:rsid w:val="007C0C83"/>
    <w:rsid w:val="007C0C9C"/>
    <w:rsid w:val="007C0CB6"/>
    <w:rsid w:val="007C0CD8"/>
    <w:rsid w:val="007C0DEB"/>
    <w:rsid w:val="007C103F"/>
    <w:rsid w:val="007C106E"/>
    <w:rsid w:val="007C1200"/>
    <w:rsid w:val="007C122F"/>
    <w:rsid w:val="007C1247"/>
    <w:rsid w:val="007C124C"/>
    <w:rsid w:val="007C138A"/>
    <w:rsid w:val="007C1413"/>
    <w:rsid w:val="007C142A"/>
    <w:rsid w:val="007C146D"/>
    <w:rsid w:val="007C14C6"/>
    <w:rsid w:val="007C14E3"/>
    <w:rsid w:val="007C159B"/>
    <w:rsid w:val="007C15ED"/>
    <w:rsid w:val="007C15F1"/>
    <w:rsid w:val="007C1709"/>
    <w:rsid w:val="007C1712"/>
    <w:rsid w:val="007C176C"/>
    <w:rsid w:val="007C17C0"/>
    <w:rsid w:val="007C17C4"/>
    <w:rsid w:val="007C17F7"/>
    <w:rsid w:val="007C1991"/>
    <w:rsid w:val="007C1A44"/>
    <w:rsid w:val="007C1AFD"/>
    <w:rsid w:val="007C1B10"/>
    <w:rsid w:val="007C1C76"/>
    <w:rsid w:val="007C1C8E"/>
    <w:rsid w:val="007C1C99"/>
    <w:rsid w:val="007C1C9A"/>
    <w:rsid w:val="007C1D45"/>
    <w:rsid w:val="007C1DA3"/>
    <w:rsid w:val="007C1EC7"/>
    <w:rsid w:val="007C1F7B"/>
    <w:rsid w:val="007C20D2"/>
    <w:rsid w:val="007C211D"/>
    <w:rsid w:val="007C222E"/>
    <w:rsid w:val="007C2252"/>
    <w:rsid w:val="007C22BD"/>
    <w:rsid w:val="007C22EA"/>
    <w:rsid w:val="007C2393"/>
    <w:rsid w:val="007C2443"/>
    <w:rsid w:val="007C246E"/>
    <w:rsid w:val="007C2473"/>
    <w:rsid w:val="007C2538"/>
    <w:rsid w:val="007C25AC"/>
    <w:rsid w:val="007C25F4"/>
    <w:rsid w:val="007C25FA"/>
    <w:rsid w:val="007C25FB"/>
    <w:rsid w:val="007C2628"/>
    <w:rsid w:val="007C2691"/>
    <w:rsid w:val="007C2698"/>
    <w:rsid w:val="007C269F"/>
    <w:rsid w:val="007C276C"/>
    <w:rsid w:val="007C27B4"/>
    <w:rsid w:val="007C27F7"/>
    <w:rsid w:val="007C2812"/>
    <w:rsid w:val="007C283E"/>
    <w:rsid w:val="007C28DF"/>
    <w:rsid w:val="007C2AB4"/>
    <w:rsid w:val="007C2B07"/>
    <w:rsid w:val="007C2B7B"/>
    <w:rsid w:val="007C2C2A"/>
    <w:rsid w:val="007C2D26"/>
    <w:rsid w:val="007C2E82"/>
    <w:rsid w:val="007C2E83"/>
    <w:rsid w:val="007C2EED"/>
    <w:rsid w:val="007C2F0C"/>
    <w:rsid w:val="007C2F9E"/>
    <w:rsid w:val="007C3017"/>
    <w:rsid w:val="007C30E3"/>
    <w:rsid w:val="007C3147"/>
    <w:rsid w:val="007C31AD"/>
    <w:rsid w:val="007C32C0"/>
    <w:rsid w:val="007C3411"/>
    <w:rsid w:val="007C34D4"/>
    <w:rsid w:val="007C34DD"/>
    <w:rsid w:val="007C35A9"/>
    <w:rsid w:val="007C35C7"/>
    <w:rsid w:val="007C3606"/>
    <w:rsid w:val="007C3628"/>
    <w:rsid w:val="007C362E"/>
    <w:rsid w:val="007C3667"/>
    <w:rsid w:val="007C3683"/>
    <w:rsid w:val="007C3693"/>
    <w:rsid w:val="007C370A"/>
    <w:rsid w:val="007C37E3"/>
    <w:rsid w:val="007C380E"/>
    <w:rsid w:val="007C38C4"/>
    <w:rsid w:val="007C39AE"/>
    <w:rsid w:val="007C3A30"/>
    <w:rsid w:val="007C3A80"/>
    <w:rsid w:val="007C3AD4"/>
    <w:rsid w:val="007C3BC7"/>
    <w:rsid w:val="007C3C06"/>
    <w:rsid w:val="007C3C13"/>
    <w:rsid w:val="007C3C54"/>
    <w:rsid w:val="007C3D3B"/>
    <w:rsid w:val="007C3D9A"/>
    <w:rsid w:val="007C3E1C"/>
    <w:rsid w:val="007C3E5F"/>
    <w:rsid w:val="007C3EE1"/>
    <w:rsid w:val="007C3F66"/>
    <w:rsid w:val="007C400E"/>
    <w:rsid w:val="007C40AE"/>
    <w:rsid w:val="007C4147"/>
    <w:rsid w:val="007C433B"/>
    <w:rsid w:val="007C4349"/>
    <w:rsid w:val="007C436D"/>
    <w:rsid w:val="007C43FC"/>
    <w:rsid w:val="007C4531"/>
    <w:rsid w:val="007C457C"/>
    <w:rsid w:val="007C4618"/>
    <w:rsid w:val="007C463E"/>
    <w:rsid w:val="007C465E"/>
    <w:rsid w:val="007C4677"/>
    <w:rsid w:val="007C46F0"/>
    <w:rsid w:val="007C47AD"/>
    <w:rsid w:val="007C47BB"/>
    <w:rsid w:val="007C47E3"/>
    <w:rsid w:val="007C47E9"/>
    <w:rsid w:val="007C47EF"/>
    <w:rsid w:val="007C484E"/>
    <w:rsid w:val="007C495D"/>
    <w:rsid w:val="007C498C"/>
    <w:rsid w:val="007C4A89"/>
    <w:rsid w:val="007C4B13"/>
    <w:rsid w:val="007C4B24"/>
    <w:rsid w:val="007C4C48"/>
    <w:rsid w:val="007C4CC2"/>
    <w:rsid w:val="007C4D6A"/>
    <w:rsid w:val="007C4DC8"/>
    <w:rsid w:val="007C4DD3"/>
    <w:rsid w:val="007C4E16"/>
    <w:rsid w:val="007C4F36"/>
    <w:rsid w:val="007C4F6C"/>
    <w:rsid w:val="007C500F"/>
    <w:rsid w:val="007C50BA"/>
    <w:rsid w:val="007C511A"/>
    <w:rsid w:val="007C513B"/>
    <w:rsid w:val="007C515A"/>
    <w:rsid w:val="007C544B"/>
    <w:rsid w:val="007C5476"/>
    <w:rsid w:val="007C5568"/>
    <w:rsid w:val="007C55E2"/>
    <w:rsid w:val="007C560D"/>
    <w:rsid w:val="007C564E"/>
    <w:rsid w:val="007C575D"/>
    <w:rsid w:val="007C5816"/>
    <w:rsid w:val="007C5898"/>
    <w:rsid w:val="007C58B6"/>
    <w:rsid w:val="007C597C"/>
    <w:rsid w:val="007C59D5"/>
    <w:rsid w:val="007C5B43"/>
    <w:rsid w:val="007C5C50"/>
    <w:rsid w:val="007C5CA6"/>
    <w:rsid w:val="007C5CFD"/>
    <w:rsid w:val="007C5E6D"/>
    <w:rsid w:val="007C5E77"/>
    <w:rsid w:val="007C5F3B"/>
    <w:rsid w:val="007C5F3D"/>
    <w:rsid w:val="007C5FB0"/>
    <w:rsid w:val="007C6036"/>
    <w:rsid w:val="007C60AA"/>
    <w:rsid w:val="007C610A"/>
    <w:rsid w:val="007C61B5"/>
    <w:rsid w:val="007C61F1"/>
    <w:rsid w:val="007C62FF"/>
    <w:rsid w:val="007C630A"/>
    <w:rsid w:val="007C6446"/>
    <w:rsid w:val="007C6453"/>
    <w:rsid w:val="007C6467"/>
    <w:rsid w:val="007C64E8"/>
    <w:rsid w:val="007C6502"/>
    <w:rsid w:val="007C6525"/>
    <w:rsid w:val="007C65DB"/>
    <w:rsid w:val="007C662B"/>
    <w:rsid w:val="007C6655"/>
    <w:rsid w:val="007C66A0"/>
    <w:rsid w:val="007C6719"/>
    <w:rsid w:val="007C6783"/>
    <w:rsid w:val="007C678C"/>
    <w:rsid w:val="007C67CE"/>
    <w:rsid w:val="007C67E7"/>
    <w:rsid w:val="007C6827"/>
    <w:rsid w:val="007C687C"/>
    <w:rsid w:val="007C6957"/>
    <w:rsid w:val="007C6967"/>
    <w:rsid w:val="007C6A4D"/>
    <w:rsid w:val="007C6B8A"/>
    <w:rsid w:val="007C6B8F"/>
    <w:rsid w:val="007C6BDF"/>
    <w:rsid w:val="007C6C1E"/>
    <w:rsid w:val="007C6DCE"/>
    <w:rsid w:val="007C6DFD"/>
    <w:rsid w:val="007C6E20"/>
    <w:rsid w:val="007C6E38"/>
    <w:rsid w:val="007C6EB0"/>
    <w:rsid w:val="007C6F7B"/>
    <w:rsid w:val="007C6FAA"/>
    <w:rsid w:val="007C6FBD"/>
    <w:rsid w:val="007C6FE6"/>
    <w:rsid w:val="007C71AB"/>
    <w:rsid w:val="007C72CB"/>
    <w:rsid w:val="007C72EC"/>
    <w:rsid w:val="007C7318"/>
    <w:rsid w:val="007C73ED"/>
    <w:rsid w:val="007C7430"/>
    <w:rsid w:val="007C75A0"/>
    <w:rsid w:val="007C75C1"/>
    <w:rsid w:val="007C75E0"/>
    <w:rsid w:val="007C7613"/>
    <w:rsid w:val="007C76EA"/>
    <w:rsid w:val="007C7733"/>
    <w:rsid w:val="007C7800"/>
    <w:rsid w:val="007C787B"/>
    <w:rsid w:val="007C78F0"/>
    <w:rsid w:val="007C7943"/>
    <w:rsid w:val="007C7AB3"/>
    <w:rsid w:val="007C7ADF"/>
    <w:rsid w:val="007C7B10"/>
    <w:rsid w:val="007C7B14"/>
    <w:rsid w:val="007C7B26"/>
    <w:rsid w:val="007C7BF5"/>
    <w:rsid w:val="007C7C3D"/>
    <w:rsid w:val="007C7C81"/>
    <w:rsid w:val="007C7C88"/>
    <w:rsid w:val="007C7CF6"/>
    <w:rsid w:val="007C7D01"/>
    <w:rsid w:val="007C7D12"/>
    <w:rsid w:val="007C7D87"/>
    <w:rsid w:val="007C7DEB"/>
    <w:rsid w:val="007C7E02"/>
    <w:rsid w:val="007C7E1A"/>
    <w:rsid w:val="007D0135"/>
    <w:rsid w:val="007D01A8"/>
    <w:rsid w:val="007D01F1"/>
    <w:rsid w:val="007D0235"/>
    <w:rsid w:val="007D0248"/>
    <w:rsid w:val="007D0470"/>
    <w:rsid w:val="007D04C5"/>
    <w:rsid w:val="007D06A6"/>
    <w:rsid w:val="007D0732"/>
    <w:rsid w:val="007D07C1"/>
    <w:rsid w:val="007D08D4"/>
    <w:rsid w:val="007D0953"/>
    <w:rsid w:val="007D099A"/>
    <w:rsid w:val="007D09C7"/>
    <w:rsid w:val="007D0ABC"/>
    <w:rsid w:val="007D0AE1"/>
    <w:rsid w:val="007D0BC4"/>
    <w:rsid w:val="007D0CCD"/>
    <w:rsid w:val="007D0D29"/>
    <w:rsid w:val="007D0D7C"/>
    <w:rsid w:val="007D0DD6"/>
    <w:rsid w:val="007D0DEB"/>
    <w:rsid w:val="007D0DEF"/>
    <w:rsid w:val="007D0E07"/>
    <w:rsid w:val="007D0E38"/>
    <w:rsid w:val="007D0F54"/>
    <w:rsid w:val="007D0F62"/>
    <w:rsid w:val="007D0F64"/>
    <w:rsid w:val="007D0F93"/>
    <w:rsid w:val="007D1008"/>
    <w:rsid w:val="007D106F"/>
    <w:rsid w:val="007D11AA"/>
    <w:rsid w:val="007D1213"/>
    <w:rsid w:val="007D1295"/>
    <w:rsid w:val="007D1345"/>
    <w:rsid w:val="007D135B"/>
    <w:rsid w:val="007D1399"/>
    <w:rsid w:val="007D139D"/>
    <w:rsid w:val="007D13BA"/>
    <w:rsid w:val="007D1419"/>
    <w:rsid w:val="007D1434"/>
    <w:rsid w:val="007D1450"/>
    <w:rsid w:val="007D1459"/>
    <w:rsid w:val="007D14D5"/>
    <w:rsid w:val="007D1572"/>
    <w:rsid w:val="007D1699"/>
    <w:rsid w:val="007D16E1"/>
    <w:rsid w:val="007D178C"/>
    <w:rsid w:val="007D17CB"/>
    <w:rsid w:val="007D185B"/>
    <w:rsid w:val="007D18C8"/>
    <w:rsid w:val="007D19C4"/>
    <w:rsid w:val="007D1A02"/>
    <w:rsid w:val="007D1A0D"/>
    <w:rsid w:val="007D1AFD"/>
    <w:rsid w:val="007D1BB4"/>
    <w:rsid w:val="007D1BCC"/>
    <w:rsid w:val="007D1D28"/>
    <w:rsid w:val="007D1D29"/>
    <w:rsid w:val="007D1DA0"/>
    <w:rsid w:val="007D1F33"/>
    <w:rsid w:val="007D1F6C"/>
    <w:rsid w:val="007D1FB2"/>
    <w:rsid w:val="007D1FCB"/>
    <w:rsid w:val="007D2177"/>
    <w:rsid w:val="007D21DF"/>
    <w:rsid w:val="007D2211"/>
    <w:rsid w:val="007D229C"/>
    <w:rsid w:val="007D2444"/>
    <w:rsid w:val="007D2664"/>
    <w:rsid w:val="007D27F0"/>
    <w:rsid w:val="007D28BE"/>
    <w:rsid w:val="007D28BF"/>
    <w:rsid w:val="007D292F"/>
    <w:rsid w:val="007D29B8"/>
    <w:rsid w:val="007D2A9D"/>
    <w:rsid w:val="007D2AC7"/>
    <w:rsid w:val="007D2B8F"/>
    <w:rsid w:val="007D2BD2"/>
    <w:rsid w:val="007D2D70"/>
    <w:rsid w:val="007D2DC1"/>
    <w:rsid w:val="007D2F08"/>
    <w:rsid w:val="007D2F39"/>
    <w:rsid w:val="007D30D6"/>
    <w:rsid w:val="007D310E"/>
    <w:rsid w:val="007D3191"/>
    <w:rsid w:val="007D3331"/>
    <w:rsid w:val="007D3378"/>
    <w:rsid w:val="007D33A5"/>
    <w:rsid w:val="007D33FD"/>
    <w:rsid w:val="007D3485"/>
    <w:rsid w:val="007D34A0"/>
    <w:rsid w:val="007D3507"/>
    <w:rsid w:val="007D356B"/>
    <w:rsid w:val="007D35BB"/>
    <w:rsid w:val="007D3625"/>
    <w:rsid w:val="007D36FF"/>
    <w:rsid w:val="007D3729"/>
    <w:rsid w:val="007D37A4"/>
    <w:rsid w:val="007D3888"/>
    <w:rsid w:val="007D38D5"/>
    <w:rsid w:val="007D395F"/>
    <w:rsid w:val="007D396C"/>
    <w:rsid w:val="007D3A22"/>
    <w:rsid w:val="007D3A2C"/>
    <w:rsid w:val="007D3B23"/>
    <w:rsid w:val="007D3B52"/>
    <w:rsid w:val="007D3B59"/>
    <w:rsid w:val="007D3B7E"/>
    <w:rsid w:val="007D3BE2"/>
    <w:rsid w:val="007D3D05"/>
    <w:rsid w:val="007D3E4D"/>
    <w:rsid w:val="007D3E79"/>
    <w:rsid w:val="007D3EB4"/>
    <w:rsid w:val="007D3F2E"/>
    <w:rsid w:val="007D3F83"/>
    <w:rsid w:val="007D3FA5"/>
    <w:rsid w:val="007D4075"/>
    <w:rsid w:val="007D4215"/>
    <w:rsid w:val="007D422E"/>
    <w:rsid w:val="007D422F"/>
    <w:rsid w:val="007D4295"/>
    <w:rsid w:val="007D42D3"/>
    <w:rsid w:val="007D4327"/>
    <w:rsid w:val="007D4468"/>
    <w:rsid w:val="007D44AA"/>
    <w:rsid w:val="007D4524"/>
    <w:rsid w:val="007D4528"/>
    <w:rsid w:val="007D4589"/>
    <w:rsid w:val="007D459A"/>
    <w:rsid w:val="007D45B9"/>
    <w:rsid w:val="007D462B"/>
    <w:rsid w:val="007D467E"/>
    <w:rsid w:val="007D46BD"/>
    <w:rsid w:val="007D4786"/>
    <w:rsid w:val="007D482F"/>
    <w:rsid w:val="007D4905"/>
    <w:rsid w:val="007D4ACD"/>
    <w:rsid w:val="007D4BE2"/>
    <w:rsid w:val="007D4CD6"/>
    <w:rsid w:val="007D4D42"/>
    <w:rsid w:val="007D4D6B"/>
    <w:rsid w:val="007D4DDB"/>
    <w:rsid w:val="007D4E32"/>
    <w:rsid w:val="007D4E3C"/>
    <w:rsid w:val="007D4ECF"/>
    <w:rsid w:val="007D4F07"/>
    <w:rsid w:val="007D4F7C"/>
    <w:rsid w:val="007D4F8E"/>
    <w:rsid w:val="007D4FB5"/>
    <w:rsid w:val="007D51A1"/>
    <w:rsid w:val="007D5201"/>
    <w:rsid w:val="007D5265"/>
    <w:rsid w:val="007D529D"/>
    <w:rsid w:val="007D52A9"/>
    <w:rsid w:val="007D52B0"/>
    <w:rsid w:val="007D5327"/>
    <w:rsid w:val="007D5338"/>
    <w:rsid w:val="007D5430"/>
    <w:rsid w:val="007D543C"/>
    <w:rsid w:val="007D54AF"/>
    <w:rsid w:val="007D54FE"/>
    <w:rsid w:val="007D5506"/>
    <w:rsid w:val="007D55DB"/>
    <w:rsid w:val="007D5667"/>
    <w:rsid w:val="007D568A"/>
    <w:rsid w:val="007D5792"/>
    <w:rsid w:val="007D5805"/>
    <w:rsid w:val="007D5827"/>
    <w:rsid w:val="007D5866"/>
    <w:rsid w:val="007D588F"/>
    <w:rsid w:val="007D597E"/>
    <w:rsid w:val="007D59C0"/>
    <w:rsid w:val="007D59F8"/>
    <w:rsid w:val="007D5ABC"/>
    <w:rsid w:val="007D5B5D"/>
    <w:rsid w:val="007D5B9D"/>
    <w:rsid w:val="007D5BD1"/>
    <w:rsid w:val="007D5CF3"/>
    <w:rsid w:val="007D5D78"/>
    <w:rsid w:val="007D5EE4"/>
    <w:rsid w:val="007D5FCF"/>
    <w:rsid w:val="007D5FF3"/>
    <w:rsid w:val="007D600D"/>
    <w:rsid w:val="007D6028"/>
    <w:rsid w:val="007D6090"/>
    <w:rsid w:val="007D609A"/>
    <w:rsid w:val="007D60F9"/>
    <w:rsid w:val="007D6317"/>
    <w:rsid w:val="007D637E"/>
    <w:rsid w:val="007D63AC"/>
    <w:rsid w:val="007D6452"/>
    <w:rsid w:val="007D6465"/>
    <w:rsid w:val="007D6498"/>
    <w:rsid w:val="007D65E1"/>
    <w:rsid w:val="007D65FE"/>
    <w:rsid w:val="007D661A"/>
    <w:rsid w:val="007D662B"/>
    <w:rsid w:val="007D6781"/>
    <w:rsid w:val="007D67CD"/>
    <w:rsid w:val="007D6835"/>
    <w:rsid w:val="007D688D"/>
    <w:rsid w:val="007D6941"/>
    <w:rsid w:val="007D6959"/>
    <w:rsid w:val="007D6968"/>
    <w:rsid w:val="007D69B0"/>
    <w:rsid w:val="007D6A1D"/>
    <w:rsid w:val="007D6B75"/>
    <w:rsid w:val="007D6BA9"/>
    <w:rsid w:val="007D6BAD"/>
    <w:rsid w:val="007D6CE9"/>
    <w:rsid w:val="007D6D1F"/>
    <w:rsid w:val="007D6D63"/>
    <w:rsid w:val="007D6D77"/>
    <w:rsid w:val="007D6DD2"/>
    <w:rsid w:val="007D6E20"/>
    <w:rsid w:val="007D6E22"/>
    <w:rsid w:val="007D6E33"/>
    <w:rsid w:val="007D6EBA"/>
    <w:rsid w:val="007D6F6A"/>
    <w:rsid w:val="007D7017"/>
    <w:rsid w:val="007D705D"/>
    <w:rsid w:val="007D7084"/>
    <w:rsid w:val="007D714A"/>
    <w:rsid w:val="007D71AC"/>
    <w:rsid w:val="007D726E"/>
    <w:rsid w:val="007D729B"/>
    <w:rsid w:val="007D72B6"/>
    <w:rsid w:val="007D7346"/>
    <w:rsid w:val="007D739D"/>
    <w:rsid w:val="007D73D5"/>
    <w:rsid w:val="007D750A"/>
    <w:rsid w:val="007D7531"/>
    <w:rsid w:val="007D7632"/>
    <w:rsid w:val="007D76F5"/>
    <w:rsid w:val="007D7765"/>
    <w:rsid w:val="007D77FD"/>
    <w:rsid w:val="007D78AD"/>
    <w:rsid w:val="007D792F"/>
    <w:rsid w:val="007D7A21"/>
    <w:rsid w:val="007D7AA4"/>
    <w:rsid w:val="007D7B31"/>
    <w:rsid w:val="007D7BBE"/>
    <w:rsid w:val="007D7BD3"/>
    <w:rsid w:val="007D7BDF"/>
    <w:rsid w:val="007D7C6F"/>
    <w:rsid w:val="007D7C9E"/>
    <w:rsid w:val="007D7E13"/>
    <w:rsid w:val="007D7EA0"/>
    <w:rsid w:val="007D7F1A"/>
    <w:rsid w:val="007D7FD6"/>
    <w:rsid w:val="007E0094"/>
    <w:rsid w:val="007E0158"/>
    <w:rsid w:val="007E01F6"/>
    <w:rsid w:val="007E0209"/>
    <w:rsid w:val="007E033C"/>
    <w:rsid w:val="007E03D9"/>
    <w:rsid w:val="007E0479"/>
    <w:rsid w:val="007E04D3"/>
    <w:rsid w:val="007E05C0"/>
    <w:rsid w:val="007E05E9"/>
    <w:rsid w:val="007E067D"/>
    <w:rsid w:val="007E0732"/>
    <w:rsid w:val="007E07E8"/>
    <w:rsid w:val="007E084F"/>
    <w:rsid w:val="007E0866"/>
    <w:rsid w:val="007E08C2"/>
    <w:rsid w:val="007E08C9"/>
    <w:rsid w:val="007E096E"/>
    <w:rsid w:val="007E0A58"/>
    <w:rsid w:val="007E0AC7"/>
    <w:rsid w:val="007E0B4D"/>
    <w:rsid w:val="007E0B5B"/>
    <w:rsid w:val="007E0BAC"/>
    <w:rsid w:val="007E0BDB"/>
    <w:rsid w:val="007E0BFD"/>
    <w:rsid w:val="007E0C7D"/>
    <w:rsid w:val="007E0CA9"/>
    <w:rsid w:val="007E0DDF"/>
    <w:rsid w:val="007E0E57"/>
    <w:rsid w:val="007E0F97"/>
    <w:rsid w:val="007E0FDE"/>
    <w:rsid w:val="007E1137"/>
    <w:rsid w:val="007E130B"/>
    <w:rsid w:val="007E135A"/>
    <w:rsid w:val="007E139F"/>
    <w:rsid w:val="007E14C8"/>
    <w:rsid w:val="007E161C"/>
    <w:rsid w:val="007E1621"/>
    <w:rsid w:val="007E1753"/>
    <w:rsid w:val="007E1B17"/>
    <w:rsid w:val="007E1BEE"/>
    <w:rsid w:val="007E1BF4"/>
    <w:rsid w:val="007E1C49"/>
    <w:rsid w:val="007E1D59"/>
    <w:rsid w:val="007E1D74"/>
    <w:rsid w:val="007E1D7D"/>
    <w:rsid w:val="007E1D7F"/>
    <w:rsid w:val="007E1DCB"/>
    <w:rsid w:val="007E1DD7"/>
    <w:rsid w:val="007E1E76"/>
    <w:rsid w:val="007E1F7D"/>
    <w:rsid w:val="007E200A"/>
    <w:rsid w:val="007E21DA"/>
    <w:rsid w:val="007E21FB"/>
    <w:rsid w:val="007E225D"/>
    <w:rsid w:val="007E2260"/>
    <w:rsid w:val="007E22C2"/>
    <w:rsid w:val="007E23FF"/>
    <w:rsid w:val="007E24DE"/>
    <w:rsid w:val="007E24F2"/>
    <w:rsid w:val="007E25C8"/>
    <w:rsid w:val="007E2623"/>
    <w:rsid w:val="007E262F"/>
    <w:rsid w:val="007E277D"/>
    <w:rsid w:val="007E280C"/>
    <w:rsid w:val="007E28AB"/>
    <w:rsid w:val="007E2946"/>
    <w:rsid w:val="007E2D26"/>
    <w:rsid w:val="007E2D5B"/>
    <w:rsid w:val="007E2DD7"/>
    <w:rsid w:val="007E2E8C"/>
    <w:rsid w:val="007E2F87"/>
    <w:rsid w:val="007E2FC2"/>
    <w:rsid w:val="007E2FC3"/>
    <w:rsid w:val="007E30A4"/>
    <w:rsid w:val="007E30E4"/>
    <w:rsid w:val="007E30EE"/>
    <w:rsid w:val="007E3286"/>
    <w:rsid w:val="007E32DC"/>
    <w:rsid w:val="007E338C"/>
    <w:rsid w:val="007E33ED"/>
    <w:rsid w:val="007E340C"/>
    <w:rsid w:val="007E3467"/>
    <w:rsid w:val="007E367A"/>
    <w:rsid w:val="007E36E5"/>
    <w:rsid w:val="007E375E"/>
    <w:rsid w:val="007E378B"/>
    <w:rsid w:val="007E3889"/>
    <w:rsid w:val="007E39D4"/>
    <w:rsid w:val="007E39EA"/>
    <w:rsid w:val="007E3A47"/>
    <w:rsid w:val="007E3A4C"/>
    <w:rsid w:val="007E3AE6"/>
    <w:rsid w:val="007E3B5F"/>
    <w:rsid w:val="007E3B9B"/>
    <w:rsid w:val="007E3BC5"/>
    <w:rsid w:val="007E3BEB"/>
    <w:rsid w:val="007E3C1A"/>
    <w:rsid w:val="007E3C81"/>
    <w:rsid w:val="007E3CAB"/>
    <w:rsid w:val="007E3CCB"/>
    <w:rsid w:val="007E3CCE"/>
    <w:rsid w:val="007E3DC3"/>
    <w:rsid w:val="007E3DD2"/>
    <w:rsid w:val="007E3EB0"/>
    <w:rsid w:val="007E3EDF"/>
    <w:rsid w:val="007E3F3F"/>
    <w:rsid w:val="007E3FB9"/>
    <w:rsid w:val="007E3FCD"/>
    <w:rsid w:val="007E4026"/>
    <w:rsid w:val="007E40CB"/>
    <w:rsid w:val="007E40E8"/>
    <w:rsid w:val="007E41A3"/>
    <w:rsid w:val="007E41FA"/>
    <w:rsid w:val="007E4363"/>
    <w:rsid w:val="007E439A"/>
    <w:rsid w:val="007E4521"/>
    <w:rsid w:val="007E4541"/>
    <w:rsid w:val="007E45DD"/>
    <w:rsid w:val="007E45F8"/>
    <w:rsid w:val="007E46A7"/>
    <w:rsid w:val="007E46DD"/>
    <w:rsid w:val="007E4774"/>
    <w:rsid w:val="007E4799"/>
    <w:rsid w:val="007E4850"/>
    <w:rsid w:val="007E489B"/>
    <w:rsid w:val="007E4974"/>
    <w:rsid w:val="007E49A4"/>
    <w:rsid w:val="007E4A1F"/>
    <w:rsid w:val="007E4A3E"/>
    <w:rsid w:val="007E4A8D"/>
    <w:rsid w:val="007E4B25"/>
    <w:rsid w:val="007E4B2B"/>
    <w:rsid w:val="007E4D27"/>
    <w:rsid w:val="007E4D29"/>
    <w:rsid w:val="007E4DA1"/>
    <w:rsid w:val="007E4E1A"/>
    <w:rsid w:val="007E4E2A"/>
    <w:rsid w:val="007E505B"/>
    <w:rsid w:val="007E5084"/>
    <w:rsid w:val="007E50A6"/>
    <w:rsid w:val="007E50CC"/>
    <w:rsid w:val="007E5107"/>
    <w:rsid w:val="007E515A"/>
    <w:rsid w:val="007E5164"/>
    <w:rsid w:val="007E5266"/>
    <w:rsid w:val="007E52A0"/>
    <w:rsid w:val="007E52B9"/>
    <w:rsid w:val="007E52CD"/>
    <w:rsid w:val="007E5362"/>
    <w:rsid w:val="007E5378"/>
    <w:rsid w:val="007E54D3"/>
    <w:rsid w:val="007E54F0"/>
    <w:rsid w:val="007E55B1"/>
    <w:rsid w:val="007E5662"/>
    <w:rsid w:val="007E571C"/>
    <w:rsid w:val="007E5942"/>
    <w:rsid w:val="007E5999"/>
    <w:rsid w:val="007E5A10"/>
    <w:rsid w:val="007E5A24"/>
    <w:rsid w:val="007E5A32"/>
    <w:rsid w:val="007E5B0B"/>
    <w:rsid w:val="007E5C1F"/>
    <w:rsid w:val="007E5C64"/>
    <w:rsid w:val="007E5C87"/>
    <w:rsid w:val="007E5D54"/>
    <w:rsid w:val="007E5EB3"/>
    <w:rsid w:val="007E5F24"/>
    <w:rsid w:val="007E5F5E"/>
    <w:rsid w:val="007E60B7"/>
    <w:rsid w:val="007E60CD"/>
    <w:rsid w:val="007E6120"/>
    <w:rsid w:val="007E61A1"/>
    <w:rsid w:val="007E625E"/>
    <w:rsid w:val="007E627C"/>
    <w:rsid w:val="007E6423"/>
    <w:rsid w:val="007E64A3"/>
    <w:rsid w:val="007E6504"/>
    <w:rsid w:val="007E651C"/>
    <w:rsid w:val="007E659D"/>
    <w:rsid w:val="007E66B7"/>
    <w:rsid w:val="007E66FC"/>
    <w:rsid w:val="007E6885"/>
    <w:rsid w:val="007E6950"/>
    <w:rsid w:val="007E6966"/>
    <w:rsid w:val="007E697C"/>
    <w:rsid w:val="007E69F2"/>
    <w:rsid w:val="007E69FC"/>
    <w:rsid w:val="007E6AAC"/>
    <w:rsid w:val="007E6B42"/>
    <w:rsid w:val="007E6B61"/>
    <w:rsid w:val="007E6B9A"/>
    <w:rsid w:val="007E6BE8"/>
    <w:rsid w:val="007E6C2E"/>
    <w:rsid w:val="007E6CA0"/>
    <w:rsid w:val="007E6CC2"/>
    <w:rsid w:val="007E6CED"/>
    <w:rsid w:val="007E6D31"/>
    <w:rsid w:val="007E6D3F"/>
    <w:rsid w:val="007E6E5C"/>
    <w:rsid w:val="007E6ED4"/>
    <w:rsid w:val="007E701D"/>
    <w:rsid w:val="007E7061"/>
    <w:rsid w:val="007E70F0"/>
    <w:rsid w:val="007E7139"/>
    <w:rsid w:val="007E7166"/>
    <w:rsid w:val="007E71F0"/>
    <w:rsid w:val="007E724B"/>
    <w:rsid w:val="007E7270"/>
    <w:rsid w:val="007E7272"/>
    <w:rsid w:val="007E7287"/>
    <w:rsid w:val="007E72C7"/>
    <w:rsid w:val="007E7320"/>
    <w:rsid w:val="007E7362"/>
    <w:rsid w:val="007E73DA"/>
    <w:rsid w:val="007E7404"/>
    <w:rsid w:val="007E7524"/>
    <w:rsid w:val="007E7557"/>
    <w:rsid w:val="007E75C8"/>
    <w:rsid w:val="007E7627"/>
    <w:rsid w:val="007E76EB"/>
    <w:rsid w:val="007E7724"/>
    <w:rsid w:val="007E77A1"/>
    <w:rsid w:val="007E77CD"/>
    <w:rsid w:val="007E7880"/>
    <w:rsid w:val="007E796D"/>
    <w:rsid w:val="007E7AA7"/>
    <w:rsid w:val="007E7BDC"/>
    <w:rsid w:val="007E7C4C"/>
    <w:rsid w:val="007E7C53"/>
    <w:rsid w:val="007E7D26"/>
    <w:rsid w:val="007E7D3A"/>
    <w:rsid w:val="007E7E06"/>
    <w:rsid w:val="007E7EA4"/>
    <w:rsid w:val="007E7EAD"/>
    <w:rsid w:val="007E7EBB"/>
    <w:rsid w:val="007E7F7B"/>
    <w:rsid w:val="007E7FEB"/>
    <w:rsid w:val="007F0116"/>
    <w:rsid w:val="007F01F8"/>
    <w:rsid w:val="007F0356"/>
    <w:rsid w:val="007F055E"/>
    <w:rsid w:val="007F0591"/>
    <w:rsid w:val="007F05C0"/>
    <w:rsid w:val="007F05D5"/>
    <w:rsid w:val="007F05D6"/>
    <w:rsid w:val="007F061F"/>
    <w:rsid w:val="007F06A7"/>
    <w:rsid w:val="007F06AD"/>
    <w:rsid w:val="007F06BB"/>
    <w:rsid w:val="007F07BA"/>
    <w:rsid w:val="007F08A7"/>
    <w:rsid w:val="007F09D2"/>
    <w:rsid w:val="007F09F0"/>
    <w:rsid w:val="007F0A02"/>
    <w:rsid w:val="007F0A88"/>
    <w:rsid w:val="007F0ABC"/>
    <w:rsid w:val="007F0BE4"/>
    <w:rsid w:val="007F0C0E"/>
    <w:rsid w:val="007F0D14"/>
    <w:rsid w:val="007F0D1D"/>
    <w:rsid w:val="007F0D8C"/>
    <w:rsid w:val="007F0DED"/>
    <w:rsid w:val="007F0DF0"/>
    <w:rsid w:val="007F0E5D"/>
    <w:rsid w:val="007F0E6E"/>
    <w:rsid w:val="007F0F14"/>
    <w:rsid w:val="007F0F66"/>
    <w:rsid w:val="007F1062"/>
    <w:rsid w:val="007F114C"/>
    <w:rsid w:val="007F114D"/>
    <w:rsid w:val="007F11FB"/>
    <w:rsid w:val="007F122B"/>
    <w:rsid w:val="007F1271"/>
    <w:rsid w:val="007F1279"/>
    <w:rsid w:val="007F12DD"/>
    <w:rsid w:val="007F1337"/>
    <w:rsid w:val="007F133E"/>
    <w:rsid w:val="007F13F0"/>
    <w:rsid w:val="007F1465"/>
    <w:rsid w:val="007F15C5"/>
    <w:rsid w:val="007F15E4"/>
    <w:rsid w:val="007F1622"/>
    <w:rsid w:val="007F16FE"/>
    <w:rsid w:val="007F174E"/>
    <w:rsid w:val="007F17AB"/>
    <w:rsid w:val="007F17BF"/>
    <w:rsid w:val="007F1891"/>
    <w:rsid w:val="007F190F"/>
    <w:rsid w:val="007F192E"/>
    <w:rsid w:val="007F1930"/>
    <w:rsid w:val="007F1983"/>
    <w:rsid w:val="007F1985"/>
    <w:rsid w:val="007F1A03"/>
    <w:rsid w:val="007F1A08"/>
    <w:rsid w:val="007F1A0D"/>
    <w:rsid w:val="007F1B43"/>
    <w:rsid w:val="007F1B91"/>
    <w:rsid w:val="007F1B9F"/>
    <w:rsid w:val="007F1BA3"/>
    <w:rsid w:val="007F1BA8"/>
    <w:rsid w:val="007F1C10"/>
    <w:rsid w:val="007F1C1C"/>
    <w:rsid w:val="007F1C9E"/>
    <w:rsid w:val="007F1CBD"/>
    <w:rsid w:val="007F1DAE"/>
    <w:rsid w:val="007F1E6D"/>
    <w:rsid w:val="007F1E87"/>
    <w:rsid w:val="007F1EB7"/>
    <w:rsid w:val="007F1F2B"/>
    <w:rsid w:val="007F1F48"/>
    <w:rsid w:val="007F1F7C"/>
    <w:rsid w:val="007F1F90"/>
    <w:rsid w:val="007F209C"/>
    <w:rsid w:val="007F21BB"/>
    <w:rsid w:val="007F226D"/>
    <w:rsid w:val="007F2334"/>
    <w:rsid w:val="007F233C"/>
    <w:rsid w:val="007F2380"/>
    <w:rsid w:val="007F23BC"/>
    <w:rsid w:val="007F2435"/>
    <w:rsid w:val="007F245D"/>
    <w:rsid w:val="007F256B"/>
    <w:rsid w:val="007F25D2"/>
    <w:rsid w:val="007F2692"/>
    <w:rsid w:val="007F27E5"/>
    <w:rsid w:val="007F27EB"/>
    <w:rsid w:val="007F28D6"/>
    <w:rsid w:val="007F2917"/>
    <w:rsid w:val="007F2976"/>
    <w:rsid w:val="007F298C"/>
    <w:rsid w:val="007F2994"/>
    <w:rsid w:val="007F29E0"/>
    <w:rsid w:val="007F2AA0"/>
    <w:rsid w:val="007F2AB3"/>
    <w:rsid w:val="007F2B35"/>
    <w:rsid w:val="007F2B58"/>
    <w:rsid w:val="007F2B9E"/>
    <w:rsid w:val="007F2C37"/>
    <w:rsid w:val="007F2C8D"/>
    <w:rsid w:val="007F2C96"/>
    <w:rsid w:val="007F2E01"/>
    <w:rsid w:val="007F2E8F"/>
    <w:rsid w:val="007F2F8F"/>
    <w:rsid w:val="007F2FEC"/>
    <w:rsid w:val="007F3032"/>
    <w:rsid w:val="007F3033"/>
    <w:rsid w:val="007F3036"/>
    <w:rsid w:val="007F30D4"/>
    <w:rsid w:val="007F30D7"/>
    <w:rsid w:val="007F30F5"/>
    <w:rsid w:val="007F311B"/>
    <w:rsid w:val="007F3167"/>
    <w:rsid w:val="007F3173"/>
    <w:rsid w:val="007F31A1"/>
    <w:rsid w:val="007F331F"/>
    <w:rsid w:val="007F3380"/>
    <w:rsid w:val="007F3493"/>
    <w:rsid w:val="007F34FB"/>
    <w:rsid w:val="007F36B0"/>
    <w:rsid w:val="007F3760"/>
    <w:rsid w:val="007F3767"/>
    <w:rsid w:val="007F376D"/>
    <w:rsid w:val="007F37E8"/>
    <w:rsid w:val="007F3805"/>
    <w:rsid w:val="007F3889"/>
    <w:rsid w:val="007F38E7"/>
    <w:rsid w:val="007F3922"/>
    <w:rsid w:val="007F39C1"/>
    <w:rsid w:val="007F3A88"/>
    <w:rsid w:val="007F3AE6"/>
    <w:rsid w:val="007F3B42"/>
    <w:rsid w:val="007F3BCD"/>
    <w:rsid w:val="007F3C90"/>
    <w:rsid w:val="007F3D53"/>
    <w:rsid w:val="007F3D75"/>
    <w:rsid w:val="007F3D9C"/>
    <w:rsid w:val="007F3DB0"/>
    <w:rsid w:val="007F3E84"/>
    <w:rsid w:val="007F3F25"/>
    <w:rsid w:val="007F3FAB"/>
    <w:rsid w:val="007F3FD7"/>
    <w:rsid w:val="007F3FE0"/>
    <w:rsid w:val="007F3FFF"/>
    <w:rsid w:val="007F4150"/>
    <w:rsid w:val="007F41BB"/>
    <w:rsid w:val="007F42BE"/>
    <w:rsid w:val="007F435B"/>
    <w:rsid w:val="007F4361"/>
    <w:rsid w:val="007F43AD"/>
    <w:rsid w:val="007F43E4"/>
    <w:rsid w:val="007F442D"/>
    <w:rsid w:val="007F442F"/>
    <w:rsid w:val="007F444E"/>
    <w:rsid w:val="007F44EE"/>
    <w:rsid w:val="007F451C"/>
    <w:rsid w:val="007F4571"/>
    <w:rsid w:val="007F45BD"/>
    <w:rsid w:val="007F45C7"/>
    <w:rsid w:val="007F4726"/>
    <w:rsid w:val="007F4771"/>
    <w:rsid w:val="007F4844"/>
    <w:rsid w:val="007F48D4"/>
    <w:rsid w:val="007F49C6"/>
    <w:rsid w:val="007F4A80"/>
    <w:rsid w:val="007F4B21"/>
    <w:rsid w:val="007F4B5F"/>
    <w:rsid w:val="007F4BD8"/>
    <w:rsid w:val="007F4C7E"/>
    <w:rsid w:val="007F4C9F"/>
    <w:rsid w:val="007F4D8A"/>
    <w:rsid w:val="007F4DCC"/>
    <w:rsid w:val="007F4DFA"/>
    <w:rsid w:val="007F4E2F"/>
    <w:rsid w:val="007F4F0B"/>
    <w:rsid w:val="007F4F60"/>
    <w:rsid w:val="007F4F76"/>
    <w:rsid w:val="007F501F"/>
    <w:rsid w:val="007F5080"/>
    <w:rsid w:val="007F50CA"/>
    <w:rsid w:val="007F50E5"/>
    <w:rsid w:val="007F5238"/>
    <w:rsid w:val="007F5290"/>
    <w:rsid w:val="007F5358"/>
    <w:rsid w:val="007F5423"/>
    <w:rsid w:val="007F5483"/>
    <w:rsid w:val="007F54A6"/>
    <w:rsid w:val="007F54E4"/>
    <w:rsid w:val="007F55DF"/>
    <w:rsid w:val="007F56CB"/>
    <w:rsid w:val="007F5795"/>
    <w:rsid w:val="007F57BF"/>
    <w:rsid w:val="007F57DB"/>
    <w:rsid w:val="007F5863"/>
    <w:rsid w:val="007F5963"/>
    <w:rsid w:val="007F5A6F"/>
    <w:rsid w:val="007F5A71"/>
    <w:rsid w:val="007F5AE4"/>
    <w:rsid w:val="007F5B01"/>
    <w:rsid w:val="007F5B4E"/>
    <w:rsid w:val="007F5B54"/>
    <w:rsid w:val="007F5B79"/>
    <w:rsid w:val="007F5BF0"/>
    <w:rsid w:val="007F5C14"/>
    <w:rsid w:val="007F5DE2"/>
    <w:rsid w:val="007F5DEF"/>
    <w:rsid w:val="007F5DF3"/>
    <w:rsid w:val="007F5E61"/>
    <w:rsid w:val="007F5E7E"/>
    <w:rsid w:val="007F5F78"/>
    <w:rsid w:val="007F6049"/>
    <w:rsid w:val="007F60AC"/>
    <w:rsid w:val="007F6308"/>
    <w:rsid w:val="007F658F"/>
    <w:rsid w:val="007F65D7"/>
    <w:rsid w:val="007F65F3"/>
    <w:rsid w:val="007F664D"/>
    <w:rsid w:val="007F66C8"/>
    <w:rsid w:val="007F6770"/>
    <w:rsid w:val="007F6807"/>
    <w:rsid w:val="007F68A9"/>
    <w:rsid w:val="007F6A0F"/>
    <w:rsid w:val="007F6A40"/>
    <w:rsid w:val="007F6A6B"/>
    <w:rsid w:val="007F6B1B"/>
    <w:rsid w:val="007F6B44"/>
    <w:rsid w:val="007F6B77"/>
    <w:rsid w:val="007F6B7E"/>
    <w:rsid w:val="007F6B8A"/>
    <w:rsid w:val="007F6BFC"/>
    <w:rsid w:val="007F6D03"/>
    <w:rsid w:val="007F6D5F"/>
    <w:rsid w:val="007F6D6B"/>
    <w:rsid w:val="007F6D8F"/>
    <w:rsid w:val="007F6D93"/>
    <w:rsid w:val="007F6DB9"/>
    <w:rsid w:val="007F6E67"/>
    <w:rsid w:val="007F6E95"/>
    <w:rsid w:val="007F6EAC"/>
    <w:rsid w:val="007F6EED"/>
    <w:rsid w:val="007F6F56"/>
    <w:rsid w:val="007F6FAA"/>
    <w:rsid w:val="007F6FE4"/>
    <w:rsid w:val="007F701E"/>
    <w:rsid w:val="007F70FF"/>
    <w:rsid w:val="007F7102"/>
    <w:rsid w:val="007F7115"/>
    <w:rsid w:val="007F7175"/>
    <w:rsid w:val="007F719E"/>
    <w:rsid w:val="007F742F"/>
    <w:rsid w:val="007F7462"/>
    <w:rsid w:val="007F758E"/>
    <w:rsid w:val="007F75F2"/>
    <w:rsid w:val="007F7664"/>
    <w:rsid w:val="007F766D"/>
    <w:rsid w:val="007F76A4"/>
    <w:rsid w:val="007F76ED"/>
    <w:rsid w:val="007F7716"/>
    <w:rsid w:val="007F77D9"/>
    <w:rsid w:val="007F7845"/>
    <w:rsid w:val="007F78BF"/>
    <w:rsid w:val="007F78F6"/>
    <w:rsid w:val="007F792A"/>
    <w:rsid w:val="007F7931"/>
    <w:rsid w:val="007F793C"/>
    <w:rsid w:val="007F799C"/>
    <w:rsid w:val="007F79BC"/>
    <w:rsid w:val="007F7A43"/>
    <w:rsid w:val="007F7A4E"/>
    <w:rsid w:val="007F7BCD"/>
    <w:rsid w:val="007F7BEE"/>
    <w:rsid w:val="007F7C3F"/>
    <w:rsid w:val="007F7C7C"/>
    <w:rsid w:val="007F7D7C"/>
    <w:rsid w:val="007F7D95"/>
    <w:rsid w:val="007F7DB4"/>
    <w:rsid w:val="007F7DBA"/>
    <w:rsid w:val="007F7F2E"/>
    <w:rsid w:val="007F7F6C"/>
    <w:rsid w:val="007F7FEB"/>
    <w:rsid w:val="0080000C"/>
    <w:rsid w:val="00800046"/>
    <w:rsid w:val="0080006D"/>
    <w:rsid w:val="00800088"/>
    <w:rsid w:val="008000E5"/>
    <w:rsid w:val="008000EA"/>
    <w:rsid w:val="008001E0"/>
    <w:rsid w:val="00800294"/>
    <w:rsid w:val="00800514"/>
    <w:rsid w:val="0080051C"/>
    <w:rsid w:val="00800532"/>
    <w:rsid w:val="00800691"/>
    <w:rsid w:val="00800877"/>
    <w:rsid w:val="00800882"/>
    <w:rsid w:val="008008C1"/>
    <w:rsid w:val="00800908"/>
    <w:rsid w:val="00800921"/>
    <w:rsid w:val="00800A53"/>
    <w:rsid w:val="00800AE7"/>
    <w:rsid w:val="00800AFB"/>
    <w:rsid w:val="00800B8D"/>
    <w:rsid w:val="00800BBA"/>
    <w:rsid w:val="00800BDD"/>
    <w:rsid w:val="00800CB9"/>
    <w:rsid w:val="00800D45"/>
    <w:rsid w:val="00800DAC"/>
    <w:rsid w:val="00800E55"/>
    <w:rsid w:val="00800E61"/>
    <w:rsid w:val="00800E91"/>
    <w:rsid w:val="00800FA1"/>
    <w:rsid w:val="00800FE3"/>
    <w:rsid w:val="00801003"/>
    <w:rsid w:val="00801047"/>
    <w:rsid w:val="00801066"/>
    <w:rsid w:val="008010EC"/>
    <w:rsid w:val="0080120D"/>
    <w:rsid w:val="008012DB"/>
    <w:rsid w:val="00801334"/>
    <w:rsid w:val="00801448"/>
    <w:rsid w:val="0080147E"/>
    <w:rsid w:val="00801585"/>
    <w:rsid w:val="00801699"/>
    <w:rsid w:val="008016E7"/>
    <w:rsid w:val="0080177C"/>
    <w:rsid w:val="00801906"/>
    <w:rsid w:val="00801947"/>
    <w:rsid w:val="00801974"/>
    <w:rsid w:val="00801986"/>
    <w:rsid w:val="00801A7F"/>
    <w:rsid w:val="00801A98"/>
    <w:rsid w:val="00801BE8"/>
    <w:rsid w:val="00801C17"/>
    <w:rsid w:val="00801D0F"/>
    <w:rsid w:val="00801D48"/>
    <w:rsid w:val="00801D8A"/>
    <w:rsid w:val="00801DF8"/>
    <w:rsid w:val="00801E36"/>
    <w:rsid w:val="00801E55"/>
    <w:rsid w:val="00801EEE"/>
    <w:rsid w:val="00801FA6"/>
    <w:rsid w:val="00801FAA"/>
    <w:rsid w:val="00801FD7"/>
    <w:rsid w:val="008020D6"/>
    <w:rsid w:val="00802114"/>
    <w:rsid w:val="0080213B"/>
    <w:rsid w:val="00802198"/>
    <w:rsid w:val="00802250"/>
    <w:rsid w:val="00802378"/>
    <w:rsid w:val="008023DB"/>
    <w:rsid w:val="008023DD"/>
    <w:rsid w:val="0080255E"/>
    <w:rsid w:val="0080257A"/>
    <w:rsid w:val="00802604"/>
    <w:rsid w:val="00802621"/>
    <w:rsid w:val="00802754"/>
    <w:rsid w:val="00802811"/>
    <w:rsid w:val="00802931"/>
    <w:rsid w:val="0080296B"/>
    <w:rsid w:val="0080299C"/>
    <w:rsid w:val="00802AF2"/>
    <w:rsid w:val="00802AF9"/>
    <w:rsid w:val="00802B26"/>
    <w:rsid w:val="00802B2C"/>
    <w:rsid w:val="00802B52"/>
    <w:rsid w:val="00802B69"/>
    <w:rsid w:val="00802B6F"/>
    <w:rsid w:val="00802B8B"/>
    <w:rsid w:val="00802C95"/>
    <w:rsid w:val="00802D08"/>
    <w:rsid w:val="00802D70"/>
    <w:rsid w:val="00802E4B"/>
    <w:rsid w:val="00802E8C"/>
    <w:rsid w:val="00802EA7"/>
    <w:rsid w:val="00802ECD"/>
    <w:rsid w:val="00802F46"/>
    <w:rsid w:val="00802F5B"/>
    <w:rsid w:val="00802F77"/>
    <w:rsid w:val="0080312D"/>
    <w:rsid w:val="00803189"/>
    <w:rsid w:val="008031CF"/>
    <w:rsid w:val="008031E0"/>
    <w:rsid w:val="00803221"/>
    <w:rsid w:val="008032EF"/>
    <w:rsid w:val="0080333D"/>
    <w:rsid w:val="008033A4"/>
    <w:rsid w:val="00803404"/>
    <w:rsid w:val="0080342F"/>
    <w:rsid w:val="00803452"/>
    <w:rsid w:val="0080346A"/>
    <w:rsid w:val="008034B2"/>
    <w:rsid w:val="008034C3"/>
    <w:rsid w:val="00803504"/>
    <w:rsid w:val="00803520"/>
    <w:rsid w:val="00803547"/>
    <w:rsid w:val="008035BC"/>
    <w:rsid w:val="008035CE"/>
    <w:rsid w:val="008035F8"/>
    <w:rsid w:val="00803616"/>
    <w:rsid w:val="0080378A"/>
    <w:rsid w:val="008037DB"/>
    <w:rsid w:val="00803910"/>
    <w:rsid w:val="008039E4"/>
    <w:rsid w:val="00803A74"/>
    <w:rsid w:val="00803A8F"/>
    <w:rsid w:val="00803B47"/>
    <w:rsid w:val="00803BA1"/>
    <w:rsid w:val="00803C49"/>
    <w:rsid w:val="00803CBE"/>
    <w:rsid w:val="00803CE1"/>
    <w:rsid w:val="00803D5E"/>
    <w:rsid w:val="00803E0A"/>
    <w:rsid w:val="00803E22"/>
    <w:rsid w:val="00803EDF"/>
    <w:rsid w:val="00803EE6"/>
    <w:rsid w:val="00803F2A"/>
    <w:rsid w:val="0080406A"/>
    <w:rsid w:val="008041A8"/>
    <w:rsid w:val="00804287"/>
    <w:rsid w:val="00804376"/>
    <w:rsid w:val="00804424"/>
    <w:rsid w:val="0080443D"/>
    <w:rsid w:val="00804462"/>
    <w:rsid w:val="00804514"/>
    <w:rsid w:val="008045CF"/>
    <w:rsid w:val="008045FA"/>
    <w:rsid w:val="0080462A"/>
    <w:rsid w:val="00804757"/>
    <w:rsid w:val="008047EA"/>
    <w:rsid w:val="0080481A"/>
    <w:rsid w:val="00804822"/>
    <w:rsid w:val="0080488E"/>
    <w:rsid w:val="00804894"/>
    <w:rsid w:val="00804897"/>
    <w:rsid w:val="008048A2"/>
    <w:rsid w:val="008048CB"/>
    <w:rsid w:val="008049A9"/>
    <w:rsid w:val="008049B8"/>
    <w:rsid w:val="008049DB"/>
    <w:rsid w:val="00804A09"/>
    <w:rsid w:val="00804A6F"/>
    <w:rsid w:val="00804AA2"/>
    <w:rsid w:val="00804B31"/>
    <w:rsid w:val="00804B5D"/>
    <w:rsid w:val="00804C35"/>
    <w:rsid w:val="00804CAC"/>
    <w:rsid w:val="00804D97"/>
    <w:rsid w:val="00804DBA"/>
    <w:rsid w:val="00804FBB"/>
    <w:rsid w:val="00805040"/>
    <w:rsid w:val="00805179"/>
    <w:rsid w:val="00805217"/>
    <w:rsid w:val="0080522B"/>
    <w:rsid w:val="00805389"/>
    <w:rsid w:val="008054C6"/>
    <w:rsid w:val="008054CB"/>
    <w:rsid w:val="00805538"/>
    <w:rsid w:val="00805586"/>
    <w:rsid w:val="00805587"/>
    <w:rsid w:val="0080559E"/>
    <w:rsid w:val="008055C1"/>
    <w:rsid w:val="00805659"/>
    <w:rsid w:val="008056BD"/>
    <w:rsid w:val="008056E0"/>
    <w:rsid w:val="00805777"/>
    <w:rsid w:val="00805815"/>
    <w:rsid w:val="00805873"/>
    <w:rsid w:val="00805951"/>
    <w:rsid w:val="008059DA"/>
    <w:rsid w:val="00805A3A"/>
    <w:rsid w:val="00805AA1"/>
    <w:rsid w:val="00805AB5"/>
    <w:rsid w:val="00805C54"/>
    <w:rsid w:val="00805CA7"/>
    <w:rsid w:val="00805D07"/>
    <w:rsid w:val="00805DAA"/>
    <w:rsid w:val="00805DB6"/>
    <w:rsid w:val="00805DCD"/>
    <w:rsid w:val="00805DD3"/>
    <w:rsid w:val="00805E23"/>
    <w:rsid w:val="00805F4B"/>
    <w:rsid w:val="00805F60"/>
    <w:rsid w:val="00805FA8"/>
    <w:rsid w:val="00805FE9"/>
    <w:rsid w:val="00806000"/>
    <w:rsid w:val="008060A6"/>
    <w:rsid w:val="008060D7"/>
    <w:rsid w:val="008060F2"/>
    <w:rsid w:val="00806120"/>
    <w:rsid w:val="0080612F"/>
    <w:rsid w:val="008061AB"/>
    <w:rsid w:val="008061BD"/>
    <w:rsid w:val="0080621F"/>
    <w:rsid w:val="0080623D"/>
    <w:rsid w:val="0080625A"/>
    <w:rsid w:val="008062A6"/>
    <w:rsid w:val="0080630B"/>
    <w:rsid w:val="00806511"/>
    <w:rsid w:val="00806640"/>
    <w:rsid w:val="0080664D"/>
    <w:rsid w:val="0080668C"/>
    <w:rsid w:val="00806691"/>
    <w:rsid w:val="008066B5"/>
    <w:rsid w:val="008066FD"/>
    <w:rsid w:val="00806797"/>
    <w:rsid w:val="008067BA"/>
    <w:rsid w:val="008067BC"/>
    <w:rsid w:val="00806800"/>
    <w:rsid w:val="00806857"/>
    <w:rsid w:val="0080685C"/>
    <w:rsid w:val="00806876"/>
    <w:rsid w:val="0080688A"/>
    <w:rsid w:val="00806920"/>
    <w:rsid w:val="00806954"/>
    <w:rsid w:val="00806990"/>
    <w:rsid w:val="008069A2"/>
    <w:rsid w:val="008069E7"/>
    <w:rsid w:val="00806A4D"/>
    <w:rsid w:val="00806ABA"/>
    <w:rsid w:val="00806B61"/>
    <w:rsid w:val="00806C83"/>
    <w:rsid w:val="00806C98"/>
    <w:rsid w:val="00806D79"/>
    <w:rsid w:val="00806EB6"/>
    <w:rsid w:val="00806EC8"/>
    <w:rsid w:val="00806F1F"/>
    <w:rsid w:val="00806F3F"/>
    <w:rsid w:val="00806FBE"/>
    <w:rsid w:val="00806FC3"/>
    <w:rsid w:val="008070C5"/>
    <w:rsid w:val="00807101"/>
    <w:rsid w:val="00807187"/>
    <w:rsid w:val="00807189"/>
    <w:rsid w:val="008071D3"/>
    <w:rsid w:val="00807257"/>
    <w:rsid w:val="0080726A"/>
    <w:rsid w:val="00807278"/>
    <w:rsid w:val="0080729E"/>
    <w:rsid w:val="00807463"/>
    <w:rsid w:val="008074A6"/>
    <w:rsid w:val="0080753E"/>
    <w:rsid w:val="00807582"/>
    <w:rsid w:val="008075EE"/>
    <w:rsid w:val="00807712"/>
    <w:rsid w:val="0080776F"/>
    <w:rsid w:val="008077A6"/>
    <w:rsid w:val="008077C3"/>
    <w:rsid w:val="008077DC"/>
    <w:rsid w:val="00807807"/>
    <w:rsid w:val="008078A2"/>
    <w:rsid w:val="008078FD"/>
    <w:rsid w:val="00807938"/>
    <w:rsid w:val="0080795F"/>
    <w:rsid w:val="008079AE"/>
    <w:rsid w:val="008079C9"/>
    <w:rsid w:val="00807A00"/>
    <w:rsid w:val="00807AD8"/>
    <w:rsid w:val="00807B1F"/>
    <w:rsid w:val="00807B7C"/>
    <w:rsid w:val="00807BC7"/>
    <w:rsid w:val="00807C1D"/>
    <w:rsid w:val="00807C2F"/>
    <w:rsid w:val="00807C67"/>
    <w:rsid w:val="00807E11"/>
    <w:rsid w:val="00807F2C"/>
    <w:rsid w:val="00807FE8"/>
    <w:rsid w:val="008100EF"/>
    <w:rsid w:val="00810153"/>
    <w:rsid w:val="00810160"/>
    <w:rsid w:val="00810172"/>
    <w:rsid w:val="008101C2"/>
    <w:rsid w:val="0081020E"/>
    <w:rsid w:val="008102BA"/>
    <w:rsid w:val="008102FA"/>
    <w:rsid w:val="00810348"/>
    <w:rsid w:val="00810352"/>
    <w:rsid w:val="008104E7"/>
    <w:rsid w:val="00810598"/>
    <w:rsid w:val="008105C8"/>
    <w:rsid w:val="0081063D"/>
    <w:rsid w:val="00810750"/>
    <w:rsid w:val="0081077D"/>
    <w:rsid w:val="008107C6"/>
    <w:rsid w:val="008108A9"/>
    <w:rsid w:val="008108D3"/>
    <w:rsid w:val="0081090C"/>
    <w:rsid w:val="0081094D"/>
    <w:rsid w:val="00810950"/>
    <w:rsid w:val="00810970"/>
    <w:rsid w:val="008109B1"/>
    <w:rsid w:val="008109E8"/>
    <w:rsid w:val="00810A00"/>
    <w:rsid w:val="00810A1C"/>
    <w:rsid w:val="00810A9B"/>
    <w:rsid w:val="00810ACF"/>
    <w:rsid w:val="00810B54"/>
    <w:rsid w:val="00810BF2"/>
    <w:rsid w:val="00810C47"/>
    <w:rsid w:val="00810C88"/>
    <w:rsid w:val="00810D6A"/>
    <w:rsid w:val="00810DA5"/>
    <w:rsid w:val="00810E2B"/>
    <w:rsid w:val="00810ED5"/>
    <w:rsid w:val="00810F0D"/>
    <w:rsid w:val="00810F35"/>
    <w:rsid w:val="00810FB4"/>
    <w:rsid w:val="00811055"/>
    <w:rsid w:val="00811262"/>
    <w:rsid w:val="00811282"/>
    <w:rsid w:val="0081129D"/>
    <w:rsid w:val="0081136D"/>
    <w:rsid w:val="0081139C"/>
    <w:rsid w:val="008113E0"/>
    <w:rsid w:val="008113E3"/>
    <w:rsid w:val="008115D9"/>
    <w:rsid w:val="0081160D"/>
    <w:rsid w:val="00811643"/>
    <w:rsid w:val="00811728"/>
    <w:rsid w:val="008117E5"/>
    <w:rsid w:val="00811812"/>
    <w:rsid w:val="0081183C"/>
    <w:rsid w:val="008118B6"/>
    <w:rsid w:val="008119AD"/>
    <w:rsid w:val="008119FF"/>
    <w:rsid w:val="00811A39"/>
    <w:rsid w:val="00811A3B"/>
    <w:rsid w:val="00811A49"/>
    <w:rsid w:val="00811B0E"/>
    <w:rsid w:val="00811C3C"/>
    <w:rsid w:val="00811C41"/>
    <w:rsid w:val="00811CEC"/>
    <w:rsid w:val="00811D55"/>
    <w:rsid w:val="00811D88"/>
    <w:rsid w:val="00811ECD"/>
    <w:rsid w:val="00811FDE"/>
    <w:rsid w:val="00811FE4"/>
    <w:rsid w:val="008120DA"/>
    <w:rsid w:val="008120F2"/>
    <w:rsid w:val="00812156"/>
    <w:rsid w:val="008121EE"/>
    <w:rsid w:val="00812379"/>
    <w:rsid w:val="0081249F"/>
    <w:rsid w:val="0081260C"/>
    <w:rsid w:val="008126D7"/>
    <w:rsid w:val="0081275B"/>
    <w:rsid w:val="00812772"/>
    <w:rsid w:val="00812776"/>
    <w:rsid w:val="008127D6"/>
    <w:rsid w:val="00812812"/>
    <w:rsid w:val="008128B1"/>
    <w:rsid w:val="00812A0C"/>
    <w:rsid w:val="00812BC5"/>
    <w:rsid w:val="00812CB1"/>
    <w:rsid w:val="00812D71"/>
    <w:rsid w:val="00812DCD"/>
    <w:rsid w:val="00812E03"/>
    <w:rsid w:val="00812E7E"/>
    <w:rsid w:val="00812EE8"/>
    <w:rsid w:val="00812F7D"/>
    <w:rsid w:val="00813040"/>
    <w:rsid w:val="0081309B"/>
    <w:rsid w:val="008130B6"/>
    <w:rsid w:val="008130E6"/>
    <w:rsid w:val="00813104"/>
    <w:rsid w:val="0081313E"/>
    <w:rsid w:val="00813148"/>
    <w:rsid w:val="0081315D"/>
    <w:rsid w:val="008131D2"/>
    <w:rsid w:val="00813211"/>
    <w:rsid w:val="00813280"/>
    <w:rsid w:val="00813286"/>
    <w:rsid w:val="0081331F"/>
    <w:rsid w:val="008134A1"/>
    <w:rsid w:val="00813539"/>
    <w:rsid w:val="00813557"/>
    <w:rsid w:val="00813597"/>
    <w:rsid w:val="00813600"/>
    <w:rsid w:val="00813702"/>
    <w:rsid w:val="00813730"/>
    <w:rsid w:val="00813754"/>
    <w:rsid w:val="00813786"/>
    <w:rsid w:val="00813789"/>
    <w:rsid w:val="008137B3"/>
    <w:rsid w:val="008137CF"/>
    <w:rsid w:val="008137D8"/>
    <w:rsid w:val="00813866"/>
    <w:rsid w:val="0081388A"/>
    <w:rsid w:val="008138D9"/>
    <w:rsid w:val="008138EF"/>
    <w:rsid w:val="00813914"/>
    <w:rsid w:val="00813988"/>
    <w:rsid w:val="00813AA6"/>
    <w:rsid w:val="00813AB0"/>
    <w:rsid w:val="00813AE7"/>
    <w:rsid w:val="00813B4E"/>
    <w:rsid w:val="00813BE8"/>
    <w:rsid w:val="00813CAC"/>
    <w:rsid w:val="00813D40"/>
    <w:rsid w:val="00813DED"/>
    <w:rsid w:val="00813EF7"/>
    <w:rsid w:val="00813F6A"/>
    <w:rsid w:val="00813F84"/>
    <w:rsid w:val="00813F93"/>
    <w:rsid w:val="00813FC9"/>
    <w:rsid w:val="008140AB"/>
    <w:rsid w:val="008140EB"/>
    <w:rsid w:val="008141F4"/>
    <w:rsid w:val="008142E7"/>
    <w:rsid w:val="0081442D"/>
    <w:rsid w:val="0081447D"/>
    <w:rsid w:val="0081451E"/>
    <w:rsid w:val="00814595"/>
    <w:rsid w:val="0081465E"/>
    <w:rsid w:val="00814674"/>
    <w:rsid w:val="008146D4"/>
    <w:rsid w:val="0081485B"/>
    <w:rsid w:val="00814863"/>
    <w:rsid w:val="008148CA"/>
    <w:rsid w:val="0081491C"/>
    <w:rsid w:val="008149A8"/>
    <w:rsid w:val="00814A29"/>
    <w:rsid w:val="00814A3A"/>
    <w:rsid w:val="00814B05"/>
    <w:rsid w:val="00814BFF"/>
    <w:rsid w:val="00814C3F"/>
    <w:rsid w:val="00814C86"/>
    <w:rsid w:val="00814E92"/>
    <w:rsid w:val="00814F5F"/>
    <w:rsid w:val="00814FD5"/>
    <w:rsid w:val="00815056"/>
    <w:rsid w:val="00815188"/>
    <w:rsid w:val="0081518A"/>
    <w:rsid w:val="00815204"/>
    <w:rsid w:val="008152B0"/>
    <w:rsid w:val="008152D0"/>
    <w:rsid w:val="008153E1"/>
    <w:rsid w:val="008154FD"/>
    <w:rsid w:val="008156F4"/>
    <w:rsid w:val="00815727"/>
    <w:rsid w:val="008157F1"/>
    <w:rsid w:val="0081581D"/>
    <w:rsid w:val="00815842"/>
    <w:rsid w:val="00815855"/>
    <w:rsid w:val="00815871"/>
    <w:rsid w:val="00815956"/>
    <w:rsid w:val="00815963"/>
    <w:rsid w:val="008159E2"/>
    <w:rsid w:val="00815A00"/>
    <w:rsid w:val="00815A4C"/>
    <w:rsid w:val="00815A8B"/>
    <w:rsid w:val="00815B3B"/>
    <w:rsid w:val="00815BF5"/>
    <w:rsid w:val="00815BF6"/>
    <w:rsid w:val="00815CB3"/>
    <w:rsid w:val="00815CF0"/>
    <w:rsid w:val="00815DB6"/>
    <w:rsid w:val="00815E31"/>
    <w:rsid w:val="00815E8C"/>
    <w:rsid w:val="00815E9A"/>
    <w:rsid w:val="00815EB6"/>
    <w:rsid w:val="00815EC2"/>
    <w:rsid w:val="00815F34"/>
    <w:rsid w:val="00815F82"/>
    <w:rsid w:val="0081607E"/>
    <w:rsid w:val="008160F6"/>
    <w:rsid w:val="00816104"/>
    <w:rsid w:val="0081615D"/>
    <w:rsid w:val="008161B2"/>
    <w:rsid w:val="008161DE"/>
    <w:rsid w:val="0081630A"/>
    <w:rsid w:val="008163B9"/>
    <w:rsid w:val="008164E6"/>
    <w:rsid w:val="0081652E"/>
    <w:rsid w:val="008165D4"/>
    <w:rsid w:val="008165D8"/>
    <w:rsid w:val="008165FE"/>
    <w:rsid w:val="00816637"/>
    <w:rsid w:val="00816713"/>
    <w:rsid w:val="00816721"/>
    <w:rsid w:val="00816817"/>
    <w:rsid w:val="00816879"/>
    <w:rsid w:val="0081694E"/>
    <w:rsid w:val="008169E0"/>
    <w:rsid w:val="00816A4B"/>
    <w:rsid w:val="00816BFA"/>
    <w:rsid w:val="00816C06"/>
    <w:rsid w:val="00816CA6"/>
    <w:rsid w:val="00816DAA"/>
    <w:rsid w:val="00816DB7"/>
    <w:rsid w:val="00816ECB"/>
    <w:rsid w:val="0081702F"/>
    <w:rsid w:val="00817067"/>
    <w:rsid w:val="0081718C"/>
    <w:rsid w:val="008171DB"/>
    <w:rsid w:val="0081729E"/>
    <w:rsid w:val="008172AD"/>
    <w:rsid w:val="00817450"/>
    <w:rsid w:val="008174FB"/>
    <w:rsid w:val="00817523"/>
    <w:rsid w:val="008175E6"/>
    <w:rsid w:val="00817610"/>
    <w:rsid w:val="008176BD"/>
    <w:rsid w:val="008176BF"/>
    <w:rsid w:val="008176F9"/>
    <w:rsid w:val="008176FA"/>
    <w:rsid w:val="00817714"/>
    <w:rsid w:val="0081772A"/>
    <w:rsid w:val="00817735"/>
    <w:rsid w:val="00817762"/>
    <w:rsid w:val="00817765"/>
    <w:rsid w:val="00817834"/>
    <w:rsid w:val="00817861"/>
    <w:rsid w:val="00817877"/>
    <w:rsid w:val="008178AD"/>
    <w:rsid w:val="008178C1"/>
    <w:rsid w:val="0081792B"/>
    <w:rsid w:val="0081798E"/>
    <w:rsid w:val="008179A6"/>
    <w:rsid w:val="00817A96"/>
    <w:rsid w:val="00817AA3"/>
    <w:rsid w:val="00817B60"/>
    <w:rsid w:val="00817BBE"/>
    <w:rsid w:val="00817E2E"/>
    <w:rsid w:val="00817F5F"/>
    <w:rsid w:val="00817FC1"/>
    <w:rsid w:val="00817FF7"/>
    <w:rsid w:val="00817FFA"/>
    <w:rsid w:val="00820040"/>
    <w:rsid w:val="008201E4"/>
    <w:rsid w:val="0082020A"/>
    <w:rsid w:val="00820254"/>
    <w:rsid w:val="00820274"/>
    <w:rsid w:val="0082028D"/>
    <w:rsid w:val="008203A3"/>
    <w:rsid w:val="008203DB"/>
    <w:rsid w:val="0082043F"/>
    <w:rsid w:val="008205E0"/>
    <w:rsid w:val="00820814"/>
    <w:rsid w:val="0082083A"/>
    <w:rsid w:val="008208E4"/>
    <w:rsid w:val="0082091A"/>
    <w:rsid w:val="00820974"/>
    <w:rsid w:val="00820A71"/>
    <w:rsid w:val="00820AC3"/>
    <w:rsid w:val="00820ACC"/>
    <w:rsid w:val="00820B49"/>
    <w:rsid w:val="00820BAB"/>
    <w:rsid w:val="00820C2E"/>
    <w:rsid w:val="00820C99"/>
    <w:rsid w:val="00820E1D"/>
    <w:rsid w:val="00820ED7"/>
    <w:rsid w:val="00820F2E"/>
    <w:rsid w:val="00820F8D"/>
    <w:rsid w:val="00820FEA"/>
    <w:rsid w:val="00821020"/>
    <w:rsid w:val="0082107E"/>
    <w:rsid w:val="00821088"/>
    <w:rsid w:val="008210AD"/>
    <w:rsid w:val="008211B2"/>
    <w:rsid w:val="008211F7"/>
    <w:rsid w:val="00821226"/>
    <w:rsid w:val="00821237"/>
    <w:rsid w:val="008212A3"/>
    <w:rsid w:val="008212A5"/>
    <w:rsid w:val="0082131D"/>
    <w:rsid w:val="00821362"/>
    <w:rsid w:val="008213D4"/>
    <w:rsid w:val="00821444"/>
    <w:rsid w:val="0082152E"/>
    <w:rsid w:val="00821570"/>
    <w:rsid w:val="00821576"/>
    <w:rsid w:val="0082158A"/>
    <w:rsid w:val="00821752"/>
    <w:rsid w:val="0082177F"/>
    <w:rsid w:val="0082178B"/>
    <w:rsid w:val="008217DA"/>
    <w:rsid w:val="0082186E"/>
    <w:rsid w:val="008218D9"/>
    <w:rsid w:val="008218E5"/>
    <w:rsid w:val="0082194D"/>
    <w:rsid w:val="00821A39"/>
    <w:rsid w:val="00821C3A"/>
    <w:rsid w:val="00821CC7"/>
    <w:rsid w:val="00821DF3"/>
    <w:rsid w:val="00821F0E"/>
    <w:rsid w:val="00821F16"/>
    <w:rsid w:val="00821F2A"/>
    <w:rsid w:val="00821FAE"/>
    <w:rsid w:val="00822134"/>
    <w:rsid w:val="008221B7"/>
    <w:rsid w:val="008222A9"/>
    <w:rsid w:val="008222F8"/>
    <w:rsid w:val="00822305"/>
    <w:rsid w:val="00822359"/>
    <w:rsid w:val="00822395"/>
    <w:rsid w:val="00822402"/>
    <w:rsid w:val="00822419"/>
    <w:rsid w:val="0082258E"/>
    <w:rsid w:val="008225DE"/>
    <w:rsid w:val="0082267A"/>
    <w:rsid w:val="00822709"/>
    <w:rsid w:val="00822739"/>
    <w:rsid w:val="0082275C"/>
    <w:rsid w:val="008227D6"/>
    <w:rsid w:val="00822807"/>
    <w:rsid w:val="00822886"/>
    <w:rsid w:val="00822951"/>
    <w:rsid w:val="00822989"/>
    <w:rsid w:val="00822AD3"/>
    <w:rsid w:val="00822AE3"/>
    <w:rsid w:val="00822AFC"/>
    <w:rsid w:val="00822B5A"/>
    <w:rsid w:val="00822BF3"/>
    <w:rsid w:val="00822C7F"/>
    <w:rsid w:val="00822C9D"/>
    <w:rsid w:val="00822E1B"/>
    <w:rsid w:val="00822E51"/>
    <w:rsid w:val="00822E9F"/>
    <w:rsid w:val="00822F11"/>
    <w:rsid w:val="00822F29"/>
    <w:rsid w:val="00822F6A"/>
    <w:rsid w:val="00822F80"/>
    <w:rsid w:val="00822FCE"/>
    <w:rsid w:val="0082313F"/>
    <w:rsid w:val="00823186"/>
    <w:rsid w:val="008231C3"/>
    <w:rsid w:val="0082322D"/>
    <w:rsid w:val="0082327A"/>
    <w:rsid w:val="0082328F"/>
    <w:rsid w:val="008232C4"/>
    <w:rsid w:val="008232EC"/>
    <w:rsid w:val="00823326"/>
    <w:rsid w:val="00823328"/>
    <w:rsid w:val="0082337F"/>
    <w:rsid w:val="0082339B"/>
    <w:rsid w:val="00823418"/>
    <w:rsid w:val="00823424"/>
    <w:rsid w:val="0082343C"/>
    <w:rsid w:val="00823703"/>
    <w:rsid w:val="00823782"/>
    <w:rsid w:val="008238B1"/>
    <w:rsid w:val="008238C2"/>
    <w:rsid w:val="0082391B"/>
    <w:rsid w:val="00823929"/>
    <w:rsid w:val="0082393F"/>
    <w:rsid w:val="0082399E"/>
    <w:rsid w:val="00823A0C"/>
    <w:rsid w:val="00823A76"/>
    <w:rsid w:val="00823BA4"/>
    <w:rsid w:val="00823BEC"/>
    <w:rsid w:val="00823C89"/>
    <w:rsid w:val="00823D1A"/>
    <w:rsid w:val="00823D38"/>
    <w:rsid w:val="00823D5E"/>
    <w:rsid w:val="00823EEA"/>
    <w:rsid w:val="00823F81"/>
    <w:rsid w:val="00823FB4"/>
    <w:rsid w:val="00824031"/>
    <w:rsid w:val="0082429A"/>
    <w:rsid w:val="008242BA"/>
    <w:rsid w:val="00824400"/>
    <w:rsid w:val="0082444C"/>
    <w:rsid w:val="008244FA"/>
    <w:rsid w:val="00824517"/>
    <w:rsid w:val="00824571"/>
    <w:rsid w:val="008245AB"/>
    <w:rsid w:val="0082464E"/>
    <w:rsid w:val="00824675"/>
    <w:rsid w:val="008246AE"/>
    <w:rsid w:val="008247EF"/>
    <w:rsid w:val="00824861"/>
    <w:rsid w:val="0082487C"/>
    <w:rsid w:val="0082489F"/>
    <w:rsid w:val="00824903"/>
    <w:rsid w:val="00824954"/>
    <w:rsid w:val="008249B9"/>
    <w:rsid w:val="00824A1A"/>
    <w:rsid w:val="00824AFC"/>
    <w:rsid w:val="00824B43"/>
    <w:rsid w:val="00824BE4"/>
    <w:rsid w:val="00824C12"/>
    <w:rsid w:val="00824D05"/>
    <w:rsid w:val="00824D25"/>
    <w:rsid w:val="00824D49"/>
    <w:rsid w:val="00824DF3"/>
    <w:rsid w:val="00824E66"/>
    <w:rsid w:val="00824E78"/>
    <w:rsid w:val="00824F3E"/>
    <w:rsid w:val="00824FE9"/>
    <w:rsid w:val="00825064"/>
    <w:rsid w:val="0082513B"/>
    <w:rsid w:val="00825241"/>
    <w:rsid w:val="008252B8"/>
    <w:rsid w:val="0082537F"/>
    <w:rsid w:val="00825380"/>
    <w:rsid w:val="008253DE"/>
    <w:rsid w:val="00825441"/>
    <w:rsid w:val="00825464"/>
    <w:rsid w:val="008254D3"/>
    <w:rsid w:val="00825542"/>
    <w:rsid w:val="00825594"/>
    <w:rsid w:val="008255B8"/>
    <w:rsid w:val="0082564B"/>
    <w:rsid w:val="00825650"/>
    <w:rsid w:val="0082570E"/>
    <w:rsid w:val="00825723"/>
    <w:rsid w:val="008257A1"/>
    <w:rsid w:val="00825841"/>
    <w:rsid w:val="00825A05"/>
    <w:rsid w:val="00825A88"/>
    <w:rsid w:val="00825AB5"/>
    <w:rsid w:val="00825AC6"/>
    <w:rsid w:val="00825CD6"/>
    <w:rsid w:val="00825CF9"/>
    <w:rsid w:val="00825CFF"/>
    <w:rsid w:val="00825DD5"/>
    <w:rsid w:val="00825EDF"/>
    <w:rsid w:val="00825EFB"/>
    <w:rsid w:val="00825F1E"/>
    <w:rsid w:val="00825FA0"/>
    <w:rsid w:val="00826039"/>
    <w:rsid w:val="0082608B"/>
    <w:rsid w:val="0082608C"/>
    <w:rsid w:val="00826148"/>
    <w:rsid w:val="00826204"/>
    <w:rsid w:val="00826287"/>
    <w:rsid w:val="0082639B"/>
    <w:rsid w:val="008263D0"/>
    <w:rsid w:val="00826416"/>
    <w:rsid w:val="008264E2"/>
    <w:rsid w:val="00826535"/>
    <w:rsid w:val="0082667D"/>
    <w:rsid w:val="00826741"/>
    <w:rsid w:val="00826786"/>
    <w:rsid w:val="008267DE"/>
    <w:rsid w:val="00826807"/>
    <w:rsid w:val="00826818"/>
    <w:rsid w:val="00826945"/>
    <w:rsid w:val="0082694C"/>
    <w:rsid w:val="0082695A"/>
    <w:rsid w:val="008269C2"/>
    <w:rsid w:val="00826B4C"/>
    <w:rsid w:val="00826B85"/>
    <w:rsid w:val="00826D45"/>
    <w:rsid w:val="00826D54"/>
    <w:rsid w:val="00826EED"/>
    <w:rsid w:val="00826EFA"/>
    <w:rsid w:val="00826F42"/>
    <w:rsid w:val="0082711F"/>
    <w:rsid w:val="0082726C"/>
    <w:rsid w:val="0082727E"/>
    <w:rsid w:val="008272B1"/>
    <w:rsid w:val="00827377"/>
    <w:rsid w:val="008273FE"/>
    <w:rsid w:val="00827419"/>
    <w:rsid w:val="00827475"/>
    <w:rsid w:val="00827479"/>
    <w:rsid w:val="008274D8"/>
    <w:rsid w:val="00827542"/>
    <w:rsid w:val="00827669"/>
    <w:rsid w:val="0082767F"/>
    <w:rsid w:val="008276EE"/>
    <w:rsid w:val="00827702"/>
    <w:rsid w:val="00827723"/>
    <w:rsid w:val="0082774E"/>
    <w:rsid w:val="00827753"/>
    <w:rsid w:val="008277E3"/>
    <w:rsid w:val="0082785B"/>
    <w:rsid w:val="008279AD"/>
    <w:rsid w:val="00827AAC"/>
    <w:rsid w:val="00827BA9"/>
    <w:rsid w:val="00827BAC"/>
    <w:rsid w:val="00827BCC"/>
    <w:rsid w:val="00827C9A"/>
    <w:rsid w:val="00827D05"/>
    <w:rsid w:val="00827D5F"/>
    <w:rsid w:val="00827D6A"/>
    <w:rsid w:val="00827DFC"/>
    <w:rsid w:val="00827E3B"/>
    <w:rsid w:val="00827E7F"/>
    <w:rsid w:val="00827ED7"/>
    <w:rsid w:val="00827EFE"/>
    <w:rsid w:val="00827F07"/>
    <w:rsid w:val="00827FAA"/>
    <w:rsid w:val="00830115"/>
    <w:rsid w:val="008301B0"/>
    <w:rsid w:val="008301B2"/>
    <w:rsid w:val="0083020F"/>
    <w:rsid w:val="008303C0"/>
    <w:rsid w:val="00830405"/>
    <w:rsid w:val="0083042B"/>
    <w:rsid w:val="008304C6"/>
    <w:rsid w:val="008304D2"/>
    <w:rsid w:val="0083060D"/>
    <w:rsid w:val="008306B0"/>
    <w:rsid w:val="00830738"/>
    <w:rsid w:val="008307BC"/>
    <w:rsid w:val="00830826"/>
    <w:rsid w:val="00830902"/>
    <w:rsid w:val="00830922"/>
    <w:rsid w:val="0083094A"/>
    <w:rsid w:val="00830968"/>
    <w:rsid w:val="008309C9"/>
    <w:rsid w:val="00830A9C"/>
    <w:rsid w:val="00830B9D"/>
    <w:rsid w:val="00830BBC"/>
    <w:rsid w:val="00830D60"/>
    <w:rsid w:val="00830EBF"/>
    <w:rsid w:val="00830F46"/>
    <w:rsid w:val="00830FF5"/>
    <w:rsid w:val="00831017"/>
    <w:rsid w:val="00831062"/>
    <w:rsid w:val="008310FE"/>
    <w:rsid w:val="0083116E"/>
    <w:rsid w:val="008311C2"/>
    <w:rsid w:val="008311ED"/>
    <w:rsid w:val="0083122B"/>
    <w:rsid w:val="00831263"/>
    <w:rsid w:val="008312B7"/>
    <w:rsid w:val="0083146F"/>
    <w:rsid w:val="00831496"/>
    <w:rsid w:val="008314F2"/>
    <w:rsid w:val="0083153B"/>
    <w:rsid w:val="00831543"/>
    <w:rsid w:val="00831558"/>
    <w:rsid w:val="008315B5"/>
    <w:rsid w:val="00831650"/>
    <w:rsid w:val="008316D4"/>
    <w:rsid w:val="0083171B"/>
    <w:rsid w:val="0083174D"/>
    <w:rsid w:val="008317AE"/>
    <w:rsid w:val="008317BB"/>
    <w:rsid w:val="008317F2"/>
    <w:rsid w:val="008318A4"/>
    <w:rsid w:val="00831903"/>
    <w:rsid w:val="00831919"/>
    <w:rsid w:val="00831B2D"/>
    <w:rsid w:val="00831C34"/>
    <w:rsid w:val="00831C53"/>
    <w:rsid w:val="00831CE7"/>
    <w:rsid w:val="00831DA1"/>
    <w:rsid w:val="00831DED"/>
    <w:rsid w:val="00831ECA"/>
    <w:rsid w:val="00831EEA"/>
    <w:rsid w:val="00831FA6"/>
    <w:rsid w:val="00831FC8"/>
    <w:rsid w:val="00831FEE"/>
    <w:rsid w:val="00832051"/>
    <w:rsid w:val="008320D3"/>
    <w:rsid w:val="0083215D"/>
    <w:rsid w:val="008321B7"/>
    <w:rsid w:val="0083225D"/>
    <w:rsid w:val="008322A7"/>
    <w:rsid w:val="008322AC"/>
    <w:rsid w:val="00832325"/>
    <w:rsid w:val="0083237A"/>
    <w:rsid w:val="00832394"/>
    <w:rsid w:val="008323AA"/>
    <w:rsid w:val="0083247A"/>
    <w:rsid w:val="00832511"/>
    <w:rsid w:val="0083253C"/>
    <w:rsid w:val="00832556"/>
    <w:rsid w:val="008325F6"/>
    <w:rsid w:val="00832650"/>
    <w:rsid w:val="00832652"/>
    <w:rsid w:val="00832792"/>
    <w:rsid w:val="00832A58"/>
    <w:rsid w:val="00832A5A"/>
    <w:rsid w:val="00832DA4"/>
    <w:rsid w:val="00832DAE"/>
    <w:rsid w:val="00832DEB"/>
    <w:rsid w:val="00832F96"/>
    <w:rsid w:val="00833036"/>
    <w:rsid w:val="00833039"/>
    <w:rsid w:val="00833065"/>
    <w:rsid w:val="008330F4"/>
    <w:rsid w:val="00833103"/>
    <w:rsid w:val="00833190"/>
    <w:rsid w:val="00833199"/>
    <w:rsid w:val="0083319E"/>
    <w:rsid w:val="00833208"/>
    <w:rsid w:val="00833237"/>
    <w:rsid w:val="0083325F"/>
    <w:rsid w:val="00833264"/>
    <w:rsid w:val="0083327E"/>
    <w:rsid w:val="008332CF"/>
    <w:rsid w:val="00833322"/>
    <w:rsid w:val="008333DE"/>
    <w:rsid w:val="008333EA"/>
    <w:rsid w:val="008333FE"/>
    <w:rsid w:val="00833459"/>
    <w:rsid w:val="00833464"/>
    <w:rsid w:val="008334A3"/>
    <w:rsid w:val="00833513"/>
    <w:rsid w:val="00833596"/>
    <w:rsid w:val="00833877"/>
    <w:rsid w:val="0083387A"/>
    <w:rsid w:val="0083387F"/>
    <w:rsid w:val="008338D3"/>
    <w:rsid w:val="00833928"/>
    <w:rsid w:val="00833956"/>
    <w:rsid w:val="00833960"/>
    <w:rsid w:val="00833972"/>
    <w:rsid w:val="008339A2"/>
    <w:rsid w:val="008339CC"/>
    <w:rsid w:val="008339D2"/>
    <w:rsid w:val="008339D7"/>
    <w:rsid w:val="00833A13"/>
    <w:rsid w:val="00833A3F"/>
    <w:rsid w:val="00833B98"/>
    <w:rsid w:val="00833BD4"/>
    <w:rsid w:val="00833C02"/>
    <w:rsid w:val="00833CBB"/>
    <w:rsid w:val="00833D17"/>
    <w:rsid w:val="00833D4E"/>
    <w:rsid w:val="00833DE2"/>
    <w:rsid w:val="00833DF3"/>
    <w:rsid w:val="00833E96"/>
    <w:rsid w:val="00833F51"/>
    <w:rsid w:val="00833FCB"/>
    <w:rsid w:val="00833FD2"/>
    <w:rsid w:val="00833FFB"/>
    <w:rsid w:val="00834033"/>
    <w:rsid w:val="00834082"/>
    <w:rsid w:val="00834168"/>
    <w:rsid w:val="00834171"/>
    <w:rsid w:val="00834256"/>
    <w:rsid w:val="008342A5"/>
    <w:rsid w:val="008342AB"/>
    <w:rsid w:val="0083438E"/>
    <w:rsid w:val="008343A3"/>
    <w:rsid w:val="00834400"/>
    <w:rsid w:val="00834451"/>
    <w:rsid w:val="0083447E"/>
    <w:rsid w:val="0083450A"/>
    <w:rsid w:val="0083450F"/>
    <w:rsid w:val="0083455A"/>
    <w:rsid w:val="0083455E"/>
    <w:rsid w:val="00834653"/>
    <w:rsid w:val="00834703"/>
    <w:rsid w:val="00834778"/>
    <w:rsid w:val="008347B4"/>
    <w:rsid w:val="008347CF"/>
    <w:rsid w:val="008347EB"/>
    <w:rsid w:val="0083481F"/>
    <w:rsid w:val="00834820"/>
    <w:rsid w:val="008348CF"/>
    <w:rsid w:val="00834918"/>
    <w:rsid w:val="008349BD"/>
    <w:rsid w:val="008349EF"/>
    <w:rsid w:val="008349F3"/>
    <w:rsid w:val="00834AB7"/>
    <w:rsid w:val="00834B15"/>
    <w:rsid w:val="00834B1D"/>
    <w:rsid w:val="00834B35"/>
    <w:rsid w:val="00834B38"/>
    <w:rsid w:val="00834B43"/>
    <w:rsid w:val="00834B82"/>
    <w:rsid w:val="00834C4D"/>
    <w:rsid w:val="00834C69"/>
    <w:rsid w:val="00834CBB"/>
    <w:rsid w:val="00834D6B"/>
    <w:rsid w:val="00834E1C"/>
    <w:rsid w:val="00834EA7"/>
    <w:rsid w:val="00834FD2"/>
    <w:rsid w:val="00834FEC"/>
    <w:rsid w:val="0083503F"/>
    <w:rsid w:val="00835233"/>
    <w:rsid w:val="00835350"/>
    <w:rsid w:val="008353F7"/>
    <w:rsid w:val="00835453"/>
    <w:rsid w:val="00835513"/>
    <w:rsid w:val="00835529"/>
    <w:rsid w:val="00835625"/>
    <w:rsid w:val="008356BA"/>
    <w:rsid w:val="00835716"/>
    <w:rsid w:val="008357A0"/>
    <w:rsid w:val="0083587F"/>
    <w:rsid w:val="0083590B"/>
    <w:rsid w:val="0083591B"/>
    <w:rsid w:val="0083593A"/>
    <w:rsid w:val="00835B63"/>
    <w:rsid w:val="00835B82"/>
    <w:rsid w:val="00835B85"/>
    <w:rsid w:val="00835BBD"/>
    <w:rsid w:val="00835C12"/>
    <w:rsid w:val="00835CA5"/>
    <w:rsid w:val="00835D52"/>
    <w:rsid w:val="00835D67"/>
    <w:rsid w:val="00835D81"/>
    <w:rsid w:val="00835DE5"/>
    <w:rsid w:val="00835E56"/>
    <w:rsid w:val="00835F52"/>
    <w:rsid w:val="00836087"/>
    <w:rsid w:val="008360D3"/>
    <w:rsid w:val="0083610C"/>
    <w:rsid w:val="00836153"/>
    <w:rsid w:val="00836173"/>
    <w:rsid w:val="0083617F"/>
    <w:rsid w:val="008361A1"/>
    <w:rsid w:val="008361B7"/>
    <w:rsid w:val="008361FE"/>
    <w:rsid w:val="00836304"/>
    <w:rsid w:val="00836366"/>
    <w:rsid w:val="00836376"/>
    <w:rsid w:val="008363C3"/>
    <w:rsid w:val="008363CA"/>
    <w:rsid w:val="00836508"/>
    <w:rsid w:val="0083650D"/>
    <w:rsid w:val="0083659F"/>
    <w:rsid w:val="008366F7"/>
    <w:rsid w:val="008367BB"/>
    <w:rsid w:val="00836844"/>
    <w:rsid w:val="0083685B"/>
    <w:rsid w:val="008368A7"/>
    <w:rsid w:val="0083694B"/>
    <w:rsid w:val="008369BF"/>
    <w:rsid w:val="008369ED"/>
    <w:rsid w:val="00836A3A"/>
    <w:rsid w:val="00836B2B"/>
    <w:rsid w:val="00836B7D"/>
    <w:rsid w:val="00836D53"/>
    <w:rsid w:val="00836E78"/>
    <w:rsid w:val="00836E9C"/>
    <w:rsid w:val="00836F0B"/>
    <w:rsid w:val="00836F58"/>
    <w:rsid w:val="00836FB2"/>
    <w:rsid w:val="008371DE"/>
    <w:rsid w:val="008371F2"/>
    <w:rsid w:val="0083721B"/>
    <w:rsid w:val="008372A6"/>
    <w:rsid w:val="00837317"/>
    <w:rsid w:val="00837326"/>
    <w:rsid w:val="0083740E"/>
    <w:rsid w:val="00837445"/>
    <w:rsid w:val="0083747F"/>
    <w:rsid w:val="00837496"/>
    <w:rsid w:val="00837621"/>
    <w:rsid w:val="00837641"/>
    <w:rsid w:val="00837778"/>
    <w:rsid w:val="00837795"/>
    <w:rsid w:val="008377B7"/>
    <w:rsid w:val="0083787C"/>
    <w:rsid w:val="008378BC"/>
    <w:rsid w:val="008378FE"/>
    <w:rsid w:val="00837933"/>
    <w:rsid w:val="008379FE"/>
    <w:rsid w:val="00837A72"/>
    <w:rsid w:val="00837AEE"/>
    <w:rsid w:val="00837BC4"/>
    <w:rsid w:val="00837C34"/>
    <w:rsid w:val="00837D16"/>
    <w:rsid w:val="00837D2D"/>
    <w:rsid w:val="00837D3C"/>
    <w:rsid w:val="00837DC4"/>
    <w:rsid w:val="00837E8F"/>
    <w:rsid w:val="00837F19"/>
    <w:rsid w:val="00837F6B"/>
    <w:rsid w:val="00837F80"/>
    <w:rsid w:val="00840140"/>
    <w:rsid w:val="008401F2"/>
    <w:rsid w:val="008402DA"/>
    <w:rsid w:val="00840316"/>
    <w:rsid w:val="0084031B"/>
    <w:rsid w:val="008403DA"/>
    <w:rsid w:val="00840424"/>
    <w:rsid w:val="008404ED"/>
    <w:rsid w:val="00840502"/>
    <w:rsid w:val="00840560"/>
    <w:rsid w:val="00840569"/>
    <w:rsid w:val="00840585"/>
    <w:rsid w:val="008405FC"/>
    <w:rsid w:val="0084060D"/>
    <w:rsid w:val="0084062F"/>
    <w:rsid w:val="00840731"/>
    <w:rsid w:val="0084079C"/>
    <w:rsid w:val="008407AE"/>
    <w:rsid w:val="008407D3"/>
    <w:rsid w:val="008407E9"/>
    <w:rsid w:val="008407F2"/>
    <w:rsid w:val="00840800"/>
    <w:rsid w:val="00840907"/>
    <w:rsid w:val="00840925"/>
    <w:rsid w:val="0084099D"/>
    <w:rsid w:val="008409B3"/>
    <w:rsid w:val="00840B03"/>
    <w:rsid w:val="00840BB7"/>
    <w:rsid w:val="00840C53"/>
    <w:rsid w:val="00840CB1"/>
    <w:rsid w:val="00840D27"/>
    <w:rsid w:val="00840DF6"/>
    <w:rsid w:val="00840F07"/>
    <w:rsid w:val="008410BB"/>
    <w:rsid w:val="008410E5"/>
    <w:rsid w:val="008411F1"/>
    <w:rsid w:val="00841238"/>
    <w:rsid w:val="00841259"/>
    <w:rsid w:val="0084136E"/>
    <w:rsid w:val="00841385"/>
    <w:rsid w:val="0084144D"/>
    <w:rsid w:val="00841462"/>
    <w:rsid w:val="00841732"/>
    <w:rsid w:val="00841861"/>
    <w:rsid w:val="008418C1"/>
    <w:rsid w:val="00841928"/>
    <w:rsid w:val="00841944"/>
    <w:rsid w:val="00841951"/>
    <w:rsid w:val="00841A1E"/>
    <w:rsid w:val="00841A71"/>
    <w:rsid w:val="00841AFE"/>
    <w:rsid w:val="00841B0C"/>
    <w:rsid w:val="00841B26"/>
    <w:rsid w:val="00841B70"/>
    <w:rsid w:val="00841BB5"/>
    <w:rsid w:val="00841D04"/>
    <w:rsid w:val="00841D70"/>
    <w:rsid w:val="00841E25"/>
    <w:rsid w:val="00841FD0"/>
    <w:rsid w:val="00841FF0"/>
    <w:rsid w:val="008420CF"/>
    <w:rsid w:val="00842180"/>
    <w:rsid w:val="0084222D"/>
    <w:rsid w:val="00842236"/>
    <w:rsid w:val="008422C9"/>
    <w:rsid w:val="00842384"/>
    <w:rsid w:val="008423EA"/>
    <w:rsid w:val="0084242A"/>
    <w:rsid w:val="008424B4"/>
    <w:rsid w:val="00842528"/>
    <w:rsid w:val="0084253B"/>
    <w:rsid w:val="00842554"/>
    <w:rsid w:val="00842624"/>
    <w:rsid w:val="00842644"/>
    <w:rsid w:val="008426A9"/>
    <w:rsid w:val="00842718"/>
    <w:rsid w:val="008429F4"/>
    <w:rsid w:val="00842C91"/>
    <w:rsid w:val="00842CA3"/>
    <w:rsid w:val="00842CC7"/>
    <w:rsid w:val="00842EA7"/>
    <w:rsid w:val="00842EC8"/>
    <w:rsid w:val="00842F17"/>
    <w:rsid w:val="00842F1E"/>
    <w:rsid w:val="00842F67"/>
    <w:rsid w:val="00842FA6"/>
    <w:rsid w:val="00842FB1"/>
    <w:rsid w:val="00842FF5"/>
    <w:rsid w:val="008430E2"/>
    <w:rsid w:val="008431E5"/>
    <w:rsid w:val="00843259"/>
    <w:rsid w:val="00843455"/>
    <w:rsid w:val="008434A9"/>
    <w:rsid w:val="00843544"/>
    <w:rsid w:val="008435CF"/>
    <w:rsid w:val="00843659"/>
    <w:rsid w:val="00843678"/>
    <w:rsid w:val="00843754"/>
    <w:rsid w:val="00843794"/>
    <w:rsid w:val="0084380D"/>
    <w:rsid w:val="00843849"/>
    <w:rsid w:val="008438AB"/>
    <w:rsid w:val="008438E9"/>
    <w:rsid w:val="00843965"/>
    <w:rsid w:val="00843A35"/>
    <w:rsid w:val="00843B29"/>
    <w:rsid w:val="00843BAA"/>
    <w:rsid w:val="00843C60"/>
    <w:rsid w:val="00843D1B"/>
    <w:rsid w:val="00843D34"/>
    <w:rsid w:val="00843D69"/>
    <w:rsid w:val="00843D81"/>
    <w:rsid w:val="00843DCF"/>
    <w:rsid w:val="00843DD9"/>
    <w:rsid w:val="00843E20"/>
    <w:rsid w:val="00843E4E"/>
    <w:rsid w:val="00843F49"/>
    <w:rsid w:val="0084404C"/>
    <w:rsid w:val="008441E7"/>
    <w:rsid w:val="0084422A"/>
    <w:rsid w:val="00844289"/>
    <w:rsid w:val="00844299"/>
    <w:rsid w:val="008442A0"/>
    <w:rsid w:val="0084440E"/>
    <w:rsid w:val="008444C2"/>
    <w:rsid w:val="008444E2"/>
    <w:rsid w:val="0084458D"/>
    <w:rsid w:val="008445E5"/>
    <w:rsid w:val="00844721"/>
    <w:rsid w:val="008447AD"/>
    <w:rsid w:val="0084489B"/>
    <w:rsid w:val="008448D4"/>
    <w:rsid w:val="00844985"/>
    <w:rsid w:val="00844A31"/>
    <w:rsid w:val="00844A49"/>
    <w:rsid w:val="00844A6B"/>
    <w:rsid w:val="00844AF9"/>
    <w:rsid w:val="00844B85"/>
    <w:rsid w:val="00844C1D"/>
    <w:rsid w:val="00844C55"/>
    <w:rsid w:val="00844D06"/>
    <w:rsid w:val="00844D12"/>
    <w:rsid w:val="00844D38"/>
    <w:rsid w:val="00844D9C"/>
    <w:rsid w:val="00844F7A"/>
    <w:rsid w:val="00844FA2"/>
    <w:rsid w:val="00844FA6"/>
    <w:rsid w:val="00844FAC"/>
    <w:rsid w:val="00844FDF"/>
    <w:rsid w:val="00845006"/>
    <w:rsid w:val="008451D0"/>
    <w:rsid w:val="008451D9"/>
    <w:rsid w:val="00845233"/>
    <w:rsid w:val="00845322"/>
    <w:rsid w:val="008453A6"/>
    <w:rsid w:val="0084543A"/>
    <w:rsid w:val="00845492"/>
    <w:rsid w:val="008454DA"/>
    <w:rsid w:val="00845690"/>
    <w:rsid w:val="00845A2B"/>
    <w:rsid w:val="00845A41"/>
    <w:rsid w:val="00845A7B"/>
    <w:rsid w:val="00845A8A"/>
    <w:rsid w:val="00845B8A"/>
    <w:rsid w:val="00845C3F"/>
    <w:rsid w:val="00845CA7"/>
    <w:rsid w:val="00845CF4"/>
    <w:rsid w:val="00845DEE"/>
    <w:rsid w:val="00845EF4"/>
    <w:rsid w:val="00846196"/>
    <w:rsid w:val="008461A2"/>
    <w:rsid w:val="008461B4"/>
    <w:rsid w:val="008461D7"/>
    <w:rsid w:val="008461E4"/>
    <w:rsid w:val="0084621D"/>
    <w:rsid w:val="008462FD"/>
    <w:rsid w:val="0084633D"/>
    <w:rsid w:val="00846414"/>
    <w:rsid w:val="00846465"/>
    <w:rsid w:val="00846596"/>
    <w:rsid w:val="00846599"/>
    <w:rsid w:val="00846612"/>
    <w:rsid w:val="00846625"/>
    <w:rsid w:val="00846680"/>
    <w:rsid w:val="008466CF"/>
    <w:rsid w:val="00846751"/>
    <w:rsid w:val="008467BD"/>
    <w:rsid w:val="0084680B"/>
    <w:rsid w:val="0084683D"/>
    <w:rsid w:val="00846855"/>
    <w:rsid w:val="0084689D"/>
    <w:rsid w:val="008468F2"/>
    <w:rsid w:val="008468FC"/>
    <w:rsid w:val="0084692A"/>
    <w:rsid w:val="00846952"/>
    <w:rsid w:val="00846964"/>
    <w:rsid w:val="008469EF"/>
    <w:rsid w:val="00846A93"/>
    <w:rsid w:val="00846B80"/>
    <w:rsid w:val="00846BB7"/>
    <w:rsid w:val="00846C3C"/>
    <w:rsid w:val="00846D22"/>
    <w:rsid w:val="00846D2F"/>
    <w:rsid w:val="00846D5F"/>
    <w:rsid w:val="00846E86"/>
    <w:rsid w:val="00846EA1"/>
    <w:rsid w:val="00846EDB"/>
    <w:rsid w:val="00846FC6"/>
    <w:rsid w:val="00847087"/>
    <w:rsid w:val="00847093"/>
    <w:rsid w:val="00847108"/>
    <w:rsid w:val="00847111"/>
    <w:rsid w:val="00847145"/>
    <w:rsid w:val="00847187"/>
    <w:rsid w:val="0084722B"/>
    <w:rsid w:val="008472B9"/>
    <w:rsid w:val="008472DF"/>
    <w:rsid w:val="00847383"/>
    <w:rsid w:val="00847390"/>
    <w:rsid w:val="008473B3"/>
    <w:rsid w:val="0084741F"/>
    <w:rsid w:val="008474A0"/>
    <w:rsid w:val="00847544"/>
    <w:rsid w:val="0084762B"/>
    <w:rsid w:val="00847670"/>
    <w:rsid w:val="00847725"/>
    <w:rsid w:val="00847770"/>
    <w:rsid w:val="008477F6"/>
    <w:rsid w:val="0084783B"/>
    <w:rsid w:val="00847846"/>
    <w:rsid w:val="00847866"/>
    <w:rsid w:val="008478B9"/>
    <w:rsid w:val="008478D8"/>
    <w:rsid w:val="0084794B"/>
    <w:rsid w:val="008479DE"/>
    <w:rsid w:val="008479F4"/>
    <w:rsid w:val="00847AA2"/>
    <w:rsid w:val="00847AD1"/>
    <w:rsid w:val="00847C22"/>
    <w:rsid w:val="00847C2A"/>
    <w:rsid w:val="00847CBD"/>
    <w:rsid w:val="00847CC8"/>
    <w:rsid w:val="00847CCD"/>
    <w:rsid w:val="00847CD6"/>
    <w:rsid w:val="00847D2E"/>
    <w:rsid w:val="00847D57"/>
    <w:rsid w:val="00847EE7"/>
    <w:rsid w:val="00850018"/>
    <w:rsid w:val="00850045"/>
    <w:rsid w:val="00850150"/>
    <w:rsid w:val="00850177"/>
    <w:rsid w:val="00850195"/>
    <w:rsid w:val="008501BE"/>
    <w:rsid w:val="00850250"/>
    <w:rsid w:val="00850256"/>
    <w:rsid w:val="00850274"/>
    <w:rsid w:val="008502FA"/>
    <w:rsid w:val="008503B0"/>
    <w:rsid w:val="00850406"/>
    <w:rsid w:val="0085040C"/>
    <w:rsid w:val="00850437"/>
    <w:rsid w:val="0085043E"/>
    <w:rsid w:val="00850513"/>
    <w:rsid w:val="008505AE"/>
    <w:rsid w:val="008505F7"/>
    <w:rsid w:val="008506EC"/>
    <w:rsid w:val="008507A8"/>
    <w:rsid w:val="008507B6"/>
    <w:rsid w:val="008507FD"/>
    <w:rsid w:val="00850815"/>
    <w:rsid w:val="008508E5"/>
    <w:rsid w:val="00850992"/>
    <w:rsid w:val="008509DF"/>
    <w:rsid w:val="00850A27"/>
    <w:rsid w:val="00850A70"/>
    <w:rsid w:val="00850AA0"/>
    <w:rsid w:val="00850AA7"/>
    <w:rsid w:val="00850AEC"/>
    <w:rsid w:val="00850B30"/>
    <w:rsid w:val="00850CD6"/>
    <w:rsid w:val="00850CF8"/>
    <w:rsid w:val="00850D0F"/>
    <w:rsid w:val="00850F15"/>
    <w:rsid w:val="00850F3F"/>
    <w:rsid w:val="00851050"/>
    <w:rsid w:val="0085108A"/>
    <w:rsid w:val="008510F1"/>
    <w:rsid w:val="00851233"/>
    <w:rsid w:val="00851286"/>
    <w:rsid w:val="008512C9"/>
    <w:rsid w:val="008512F2"/>
    <w:rsid w:val="00851400"/>
    <w:rsid w:val="0085147D"/>
    <w:rsid w:val="008514A1"/>
    <w:rsid w:val="0085152A"/>
    <w:rsid w:val="00851625"/>
    <w:rsid w:val="0085163A"/>
    <w:rsid w:val="008517E6"/>
    <w:rsid w:val="00851840"/>
    <w:rsid w:val="008518CC"/>
    <w:rsid w:val="00851982"/>
    <w:rsid w:val="00851989"/>
    <w:rsid w:val="00851991"/>
    <w:rsid w:val="008519C6"/>
    <w:rsid w:val="008519D5"/>
    <w:rsid w:val="00851AAA"/>
    <w:rsid w:val="00851B32"/>
    <w:rsid w:val="00851B4B"/>
    <w:rsid w:val="00851B93"/>
    <w:rsid w:val="00851C04"/>
    <w:rsid w:val="00851C1E"/>
    <w:rsid w:val="00851D06"/>
    <w:rsid w:val="00851DFF"/>
    <w:rsid w:val="00851E0E"/>
    <w:rsid w:val="00851F23"/>
    <w:rsid w:val="00851F9F"/>
    <w:rsid w:val="0085202C"/>
    <w:rsid w:val="00852098"/>
    <w:rsid w:val="00852100"/>
    <w:rsid w:val="00852111"/>
    <w:rsid w:val="008521DF"/>
    <w:rsid w:val="00852235"/>
    <w:rsid w:val="0085225B"/>
    <w:rsid w:val="00852331"/>
    <w:rsid w:val="00852440"/>
    <w:rsid w:val="00852470"/>
    <w:rsid w:val="008525CA"/>
    <w:rsid w:val="008525D4"/>
    <w:rsid w:val="008525D8"/>
    <w:rsid w:val="008525E8"/>
    <w:rsid w:val="0085271D"/>
    <w:rsid w:val="00852727"/>
    <w:rsid w:val="00852771"/>
    <w:rsid w:val="008527D4"/>
    <w:rsid w:val="008527FA"/>
    <w:rsid w:val="00852855"/>
    <w:rsid w:val="00852931"/>
    <w:rsid w:val="00852974"/>
    <w:rsid w:val="008529D5"/>
    <w:rsid w:val="00852A19"/>
    <w:rsid w:val="00852A42"/>
    <w:rsid w:val="00852B19"/>
    <w:rsid w:val="00852B5B"/>
    <w:rsid w:val="00852B9D"/>
    <w:rsid w:val="00852BED"/>
    <w:rsid w:val="00852C30"/>
    <w:rsid w:val="00852D24"/>
    <w:rsid w:val="00852D9F"/>
    <w:rsid w:val="00852E42"/>
    <w:rsid w:val="00852EAF"/>
    <w:rsid w:val="00852FC3"/>
    <w:rsid w:val="0085308C"/>
    <w:rsid w:val="008530CD"/>
    <w:rsid w:val="00853123"/>
    <w:rsid w:val="00853163"/>
    <w:rsid w:val="00853268"/>
    <w:rsid w:val="0085329F"/>
    <w:rsid w:val="0085330E"/>
    <w:rsid w:val="00853344"/>
    <w:rsid w:val="00853481"/>
    <w:rsid w:val="00853509"/>
    <w:rsid w:val="008535A5"/>
    <w:rsid w:val="008535DB"/>
    <w:rsid w:val="0085360B"/>
    <w:rsid w:val="00853673"/>
    <w:rsid w:val="00853676"/>
    <w:rsid w:val="008536CE"/>
    <w:rsid w:val="0085375F"/>
    <w:rsid w:val="00853763"/>
    <w:rsid w:val="00853785"/>
    <w:rsid w:val="0085383B"/>
    <w:rsid w:val="00853883"/>
    <w:rsid w:val="008538B3"/>
    <w:rsid w:val="00853978"/>
    <w:rsid w:val="0085399F"/>
    <w:rsid w:val="00853A3A"/>
    <w:rsid w:val="00853A51"/>
    <w:rsid w:val="00853B86"/>
    <w:rsid w:val="00853B92"/>
    <w:rsid w:val="00853BCB"/>
    <w:rsid w:val="00853BCD"/>
    <w:rsid w:val="00853BF0"/>
    <w:rsid w:val="00853CC0"/>
    <w:rsid w:val="00853D08"/>
    <w:rsid w:val="00853D24"/>
    <w:rsid w:val="00853D3C"/>
    <w:rsid w:val="00853D3F"/>
    <w:rsid w:val="00853D9D"/>
    <w:rsid w:val="00853DB6"/>
    <w:rsid w:val="00853E01"/>
    <w:rsid w:val="00853E0C"/>
    <w:rsid w:val="00853E2A"/>
    <w:rsid w:val="00853EA7"/>
    <w:rsid w:val="00853F7B"/>
    <w:rsid w:val="00853F9A"/>
    <w:rsid w:val="00853FC7"/>
    <w:rsid w:val="00853FF3"/>
    <w:rsid w:val="0085414F"/>
    <w:rsid w:val="0085421A"/>
    <w:rsid w:val="00854221"/>
    <w:rsid w:val="008542DE"/>
    <w:rsid w:val="00854311"/>
    <w:rsid w:val="00854374"/>
    <w:rsid w:val="008543E7"/>
    <w:rsid w:val="0085445C"/>
    <w:rsid w:val="00854494"/>
    <w:rsid w:val="008544DA"/>
    <w:rsid w:val="008545F0"/>
    <w:rsid w:val="0085464F"/>
    <w:rsid w:val="008546D3"/>
    <w:rsid w:val="0085471B"/>
    <w:rsid w:val="00854798"/>
    <w:rsid w:val="0085479A"/>
    <w:rsid w:val="008547B0"/>
    <w:rsid w:val="00854815"/>
    <w:rsid w:val="008548FA"/>
    <w:rsid w:val="0085496D"/>
    <w:rsid w:val="00854A09"/>
    <w:rsid w:val="00854A2D"/>
    <w:rsid w:val="00854AC0"/>
    <w:rsid w:val="00854AD0"/>
    <w:rsid w:val="00854BFE"/>
    <w:rsid w:val="00854CAA"/>
    <w:rsid w:val="00854D1F"/>
    <w:rsid w:val="00854DF4"/>
    <w:rsid w:val="00854F19"/>
    <w:rsid w:val="00854F26"/>
    <w:rsid w:val="0085503D"/>
    <w:rsid w:val="008550D5"/>
    <w:rsid w:val="008550F1"/>
    <w:rsid w:val="008551E6"/>
    <w:rsid w:val="0085527D"/>
    <w:rsid w:val="008552C7"/>
    <w:rsid w:val="00855388"/>
    <w:rsid w:val="00855490"/>
    <w:rsid w:val="00855518"/>
    <w:rsid w:val="00855528"/>
    <w:rsid w:val="0085559C"/>
    <w:rsid w:val="008555A0"/>
    <w:rsid w:val="008555A3"/>
    <w:rsid w:val="008555B7"/>
    <w:rsid w:val="00855621"/>
    <w:rsid w:val="0085565A"/>
    <w:rsid w:val="008556C9"/>
    <w:rsid w:val="00855795"/>
    <w:rsid w:val="008557B5"/>
    <w:rsid w:val="008558CB"/>
    <w:rsid w:val="008558CD"/>
    <w:rsid w:val="00855968"/>
    <w:rsid w:val="0085597A"/>
    <w:rsid w:val="00855AB2"/>
    <w:rsid w:val="00855C73"/>
    <w:rsid w:val="00855E34"/>
    <w:rsid w:val="00855E72"/>
    <w:rsid w:val="00855ECC"/>
    <w:rsid w:val="00855F29"/>
    <w:rsid w:val="00855F45"/>
    <w:rsid w:val="00856020"/>
    <w:rsid w:val="00856131"/>
    <w:rsid w:val="00856156"/>
    <w:rsid w:val="008561E0"/>
    <w:rsid w:val="00856211"/>
    <w:rsid w:val="00856226"/>
    <w:rsid w:val="00856427"/>
    <w:rsid w:val="00856433"/>
    <w:rsid w:val="00856438"/>
    <w:rsid w:val="008564D6"/>
    <w:rsid w:val="008564E3"/>
    <w:rsid w:val="00856557"/>
    <w:rsid w:val="008565E0"/>
    <w:rsid w:val="0085666C"/>
    <w:rsid w:val="0085669F"/>
    <w:rsid w:val="00856763"/>
    <w:rsid w:val="0085679F"/>
    <w:rsid w:val="008567E1"/>
    <w:rsid w:val="00856830"/>
    <w:rsid w:val="0085683D"/>
    <w:rsid w:val="0085684D"/>
    <w:rsid w:val="008568E3"/>
    <w:rsid w:val="008568FE"/>
    <w:rsid w:val="00856A21"/>
    <w:rsid w:val="00856A87"/>
    <w:rsid w:val="00856B65"/>
    <w:rsid w:val="00856BBE"/>
    <w:rsid w:val="00856D1B"/>
    <w:rsid w:val="00856D7A"/>
    <w:rsid w:val="00856DD0"/>
    <w:rsid w:val="00856DF1"/>
    <w:rsid w:val="00856DFD"/>
    <w:rsid w:val="00856E10"/>
    <w:rsid w:val="00856E24"/>
    <w:rsid w:val="00856E67"/>
    <w:rsid w:val="00856F2C"/>
    <w:rsid w:val="00856FBC"/>
    <w:rsid w:val="00856FC6"/>
    <w:rsid w:val="0085702B"/>
    <w:rsid w:val="008570C7"/>
    <w:rsid w:val="008570E5"/>
    <w:rsid w:val="00857249"/>
    <w:rsid w:val="0085727C"/>
    <w:rsid w:val="008572AA"/>
    <w:rsid w:val="0085731B"/>
    <w:rsid w:val="008573B2"/>
    <w:rsid w:val="0085741F"/>
    <w:rsid w:val="0085746D"/>
    <w:rsid w:val="00857558"/>
    <w:rsid w:val="00857570"/>
    <w:rsid w:val="008575C2"/>
    <w:rsid w:val="008575C7"/>
    <w:rsid w:val="008575C9"/>
    <w:rsid w:val="00857612"/>
    <w:rsid w:val="00857687"/>
    <w:rsid w:val="00857776"/>
    <w:rsid w:val="00857857"/>
    <w:rsid w:val="0085789E"/>
    <w:rsid w:val="008578AF"/>
    <w:rsid w:val="00857A6C"/>
    <w:rsid w:val="00857B6D"/>
    <w:rsid w:val="00857CE9"/>
    <w:rsid w:val="00857D71"/>
    <w:rsid w:val="00857DD8"/>
    <w:rsid w:val="00857E03"/>
    <w:rsid w:val="00857E8E"/>
    <w:rsid w:val="00857F4F"/>
    <w:rsid w:val="00860023"/>
    <w:rsid w:val="008600BB"/>
    <w:rsid w:val="008600DF"/>
    <w:rsid w:val="008600ED"/>
    <w:rsid w:val="00860121"/>
    <w:rsid w:val="00860163"/>
    <w:rsid w:val="00860181"/>
    <w:rsid w:val="00860192"/>
    <w:rsid w:val="00860204"/>
    <w:rsid w:val="00860208"/>
    <w:rsid w:val="00860246"/>
    <w:rsid w:val="0086033F"/>
    <w:rsid w:val="00860351"/>
    <w:rsid w:val="008603A5"/>
    <w:rsid w:val="008603C0"/>
    <w:rsid w:val="0086044D"/>
    <w:rsid w:val="00860468"/>
    <w:rsid w:val="00860469"/>
    <w:rsid w:val="008604EA"/>
    <w:rsid w:val="00860506"/>
    <w:rsid w:val="00860508"/>
    <w:rsid w:val="0086054E"/>
    <w:rsid w:val="008605C9"/>
    <w:rsid w:val="008605DD"/>
    <w:rsid w:val="0086076F"/>
    <w:rsid w:val="00860811"/>
    <w:rsid w:val="0086081F"/>
    <w:rsid w:val="00860876"/>
    <w:rsid w:val="00860920"/>
    <w:rsid w:val="008609C6"/>
    <w:rsid w:val="00860A13"/>
    <w:rsid w:val="00860A5C"/>
    <w:rsid w:val="00860ACD"/>
    <w:rsid w:val="00860B31"/>
    <w:rsid w:val="00860B75"/>
    <w:rsid w:val="00860BB1"/>
    <w:rsid w:val="00860C31"/>
    <w:rsid w:val="00860C59"/>
    <w:rsid w:val="00860CCD"/>
    <w:rsid w:val="00860CDC"/>
    <w:rsid w:val="00860CFA"/>
    <w:rsid w:val="00860D0C"/>
    <w:rsid w:val="00860F89"/>
    <w:rsid w:val="00860FED"/>
    <w:rsid w:val="00861019"/>
    <w:rsid w:val="008610AF"/>
    <w:rsid w:val="008610CB"/>
    <w:rsid w:val="008610D8"/>
    <w:rsid w:val="008610E7"/>
    <w:rsid w:val="008610EC"/>
    <w:rsid w:val="00861128"/>
    <w:rsid w:val="00861167"/>
    <w:rsid w:val="00861173"/>
    <w:rsid w:val="00861241"/>
    <w:rsid w:val="00861399"/>
    <w:rsid w:val="00861421"/>
    <w:rsid w:val="0086149E"/>
    <w:rsid w:val="00861535"/>
    <w:rsid w:val="0086156A"/>
    <w:rsid w:val="008615A0"/>
    <w:rsid w:val="008615A9"/>
    <w:rsid w:val="008615AC"/>
    <w:rsid w:val="008615DF"/>
    <w:rsid w:val="0086161A"/>
    <w:rsid w:val="0086171E"/>
    <w:rsid w:val="00861806"/>
    <w:rsid w:val="0086180A"/>
    <w:rsid w:val="00861817"/>
    <w:rsid w:val="0086183C"/>
    <w:rsid w:val="00861845"/>
    <w:rsid w:val="008618D7"/>
    <w:rsid w:val="00861951"/>
    <w:rsid w:val="008619A1"/>
    <w:rsid w:val="008619F9"/>
    <w:rsid w:val="00861A6B"/>
    <w:rsid w:val="00861AF1"/>
    <w:rsid w:val="00861AFB"/>
    <w:rsid w:val="00861B6B"/>
    <w:rsid w:val="00861BE0"/>
    <w:rsid w:val="00861C69"/>
    <w:rsid w:val="00861C85"/>
    <w:rsid w:val="00861CC6"/>
    <w:rsid w:val="00861D97"/>
    <w:rsid w:val="00861DB3"/>
    <w:rsid w:val="00861DF4"/>
    <w:rsid w:val="00861E57"/>
    <w:rsid w:val="00861E5F"/>
    <w:rsid w:val="00861EE6"/>
    <w:rsid w:val="00861F21"/>
    <w:rsid w:val="00861F2F"/>
    <w:rsid w:val="008620C3"/>
    <w:rsid w:val="008621EE"/>
    <w:rsid w:val="00862391"/>
    <w:rsid w:val="00862429"/>
    <w:rsid w:val="0086248E"/>
    <w:rsid w:val="008624EB"/>
    <w:rsid w:val="008624F1"/>
    <w:rsid w:val="00862526"/>
    <w:rsid w:val="008625EA"/>
    <w:rsid w:val="008625EB"/>
    <w:rsid w:val="00862610"/>
    <w:rsid w:val="00862665"/>
    <w:rsid w:val="008626A8"/>
    <w:rsid w:val="008626D8"/>
    <w:rsid w:val="008626F7"/>
    <w:rsid w:val="00862817"/>
    <w:rsid w:val="0086283A"/>
    <w:rsid w:val="0086284D"/>
    <w:rsid w:val="00862862"/>
    <w:rsid w:val="00862894"/>
    <w:rsid w:val="008628B1"/>
    <w:rsid w:val="008628D3"/>
    <w:rsid w:val="00862904"/>
    <w:rsid w:val="00862958"/>
    <w:rsid w:val="00862977"/>
    <w:rsid w:val="00862993"/>
    <w:rsid w:val="00862A18"/>
    <w:rsid w:val="00862A58"/>
    <w:rsid w:val="00862A94"/>
    <w:rsid w:val="00862AA9"/>
    <w:rsid w:val="00862AAB"/>
    <w:rsid w:val="00862BF5"/>
    <w:rsid w:val="00862C55"/>
    <w:rsid w:val="00862C9B"/>
    <w:rsid w:val="00862CB4"/>
    <w:rsid w:val="00862D5F"/>
    <w:rsid w:val="00862D72"/>
    <w:rsid w:val="00862D9B"/>
    <w:rsid w:val="00862DD7"/>
    <w:rsid w:val="00862E3C"/>
    <w:rsid w:val="00862E5D"/>
    <w:rsid w:val="00862ECC"/>
    <w:rsid w:val="00862F95"/>
    <w:rsid w:val="008630BE"/>
    <w:rsid w:val="008630C7"/>
    <w:rsid w:val="008630DF"/>
    <w:rsid w:val="008631CD"/>
    <w:rsid w:val="008632C0"/>
    <w:rsid w:val="008632C1"/>
    <w:rsid w:val="0086332B"/>
    <w:rsid w:val="00863381"/>
    <w:rsid w:val="008633C7"/>
    <w:rsid w:val="00863459"/>
    <w:rsid w:val="00863469"/>
    <w:rsid w:val="008634FD"/>
    <w:rsid w:val="0086350E"/>
    <w:rsid w:val="008636B0"/>
    <w:rsid w:val="008636BF"/>
    <w:rsid w:val="0086382E"/>
    <w:rsid w:val="008639A1"/>
    <w:rsid w:val="008639C5"/>
    <w:rsid w:val="00863AD8"/>
    <w:rsid w:val="00863B2D"/>
    <w:rsid w:val="00863CB0"/>
    <w:rsid w:val="00863CCA"/>
    <w:rsid w:val="00863D46"/>
    <w:rsid w:val="00863DAD"/>
    <w:rsid w:val="00863DF5"/>
    <w:rsid w:val="00863E98"/>
    <w:rsid w:val="00863F0C"/>
    <w:rsid w:val="00863F19"/>
    <w:rsid w:val="00863F7C"/>
    <w:rsid w:val="0086403F"/>
    <w:rsid w:val="0086410B"/>
    <w:rsid w:val="0086416D"/>
    <w:rsid w:val="008641E3"/>
    <w:rsid w:val="0086424A"/>
    <w:rsid w:val="0086429A"/>
    <w:rsid w:val="008642C6"/>
    <w:rsid w:val="00864331"/>
    <w:rsid w:val="0086433B"/>
    <w:rsid w:val="0086433F"/>
    <w:rsid w:val="00864345"/>
    <w:rsid w:val="0086436D"/>
    <w:rsid w:val="0086442C"/>
    <w:rsid w:val="00864433"/>
    <w:rsid w:val="00864512"/>
    <w:rsid w:val="00864546"/>
    <w:rsid w:val="0086459A"/>
    <w:rsid w:val="008645AB"/>
    <w:rsid w:val="00864610"/>
    <w:rsid w:val="0086462F"/>
    <w:rsid w:val="00864785"/>
    <w:rsid w:val="008647F7"/>
    <w:rsid w:val="00864964"/>
    <w:rsid w:val="0086499E"/>
    <w:rsid w:val="008649EB"/>
    <w:rsid w:val="00864A40"/>
    <w:rsid w:val="00864A42"/>
    <w:rsid w:val="00864AF7"/>
    <w:rsid w:val="00864B3E"/>
    <w:rsid w:val="00864B8B"/>
    <w:rsid w:val="00864BDB"/>
    <w:rsid w:val="00864C3C"/>
    <w:rsid w:val="00864C68"/>
    <w:rsid w:val="00864C6C"/>
    <w:rsid w:val="00864C7C"/>
    <w:rsid w:val="00864C95"/>
    <w:rsid w:val="00864CB5"/>
    <w:rsid w:val="00864D10"/>
    <w:rsid w:val="00864D7B"/>
    <w:rsid w:val="00864DA0"/>
    <w:rsid w:val="00864E2E"/>
    <w:rsid w:val="00864FD6"/>
    <w:rsid w:val="00865022"/>
    <w:rsid w:val="008650F8"/>
    <w:rsid w:val="008651AE"/>
    <w:rsid w:val="00865202"/>
    <w:rsid w:val="0086525A"/>
    <w:rsid w:val="00865275"/>
    <w:rsid w:val="00865346"/>
    <w:rsid w:val="00865371"/>
    <w:rsid w:val="008653CE"/>
    <w:rsid w:val="008653DE"/>
    <w:rsid w:val="00865467"/>
    <w:rsid w:val="0086551A"/>
    <w:rsid w:val="00865546"/>
    <w:rsid w:val="00865555"/>
    <w:rsid w:val="008656A5"/>
    <w:rsid w:val="008656E3"/>
    <w:rsid w:val="00865747"/>
    <w:rsid w:val="00865797"/>
    <w:rsid w:val="008657F8"/>
    <w:rsid w:val="008658BA"/>
    <w:rsid w:val="008658C0"/>
    <w:rsid w:val="00865925"/>
    <w:rsid w:val="0086593E"/>
    <w:rsid w:val="00865A49"/>
    <w:rsid w:val="00865AAA"/>
    <w:rsid w:val="00865B43"/>
    <w:rsid w:val="00865B97"/>
    <w:rsid w:val="00865BEE"/>
    <w:rsid w:val="00865C45"/>
    <w:rsid w:val="00865D5D"/>
    <w:rsid w:val="00865DBB"/>
    <w:rsid w:val="00865DE9"/>
    <w:rsid w:val="00865E6B"/>
    <w:rsid w:val="00865EDA"/>
    <w:rsid w:val="00865EEE"/>
    <w:rsid w:val="00865F46"/>
    <w:rsid w:val="0086601C"/>
    <w:rsid w:val="0086602E"/>
    <w:rsid w:val="0086605D"/>
    <w:rsid w:val="008660EC"/>
    <w:rsid w:val="00866106"/>
    <w:rsid w:val="00866164"/>
    <w:rsid w:val="0086617B"/>
    <w:rsid w:val="008661BD"/>
    <w:rsid w:val="0086622E"/>
    <w:rsid w:val="0086626C"/>
    <w:rsid w:val="0086633F"/>
    <w:rsid w:val="00866390"/>
    <w:rsid w:val="00866402"/>
    <w:rsid w:val="0086644C"/>
    <w:rsid w:val="0086644D"/>
    <w:rsid w:val="00866641"/>
    <w:rsid w:val="008666D4"/>
    <w:rsid w:val="0086670A"/>
    <w:rsid w:val="0086672D"/>
    <w:rsid w:val="00866844"/>
    <w:rsid w:val="008668B2"/>
    <w:rsid w:val="00866966"/>
    <w:rsid w:val="0086698C"/>
    <w:rsid w:val="00866B76"/>
    <w:rsid w:val="00866BD9"/>
    <w:rsid w:val="00866D85"/>
    <w:rsid w:val="00866E61"/>
    <w:rsid w:val="00866E7A"/>
    <w:rsid w:val="00866FDC"/>
    <w:rsid w:val="00867058"/>
    <w:rsid w:val="0086708B"/>
    <w:rsid w:val="008670F3"/>
    <w:rsid w:val="008671D6"/>
    <w:rsid w:val="00867316"/>
    <w:rsid w:val="0086734D"/>
    <w:rsid w:val="00867353"/>
    <w:rsid w:val="00867389"/>
    <w:rsid w:val="008673B2"/>
    <w:rsid w:val="008673BE"/>
    <w:rsid w:val="008675A0"/>
    <w:rsid w:val="008675AB"/>
    <w:rsid w:val="008675C1"/>
    <w:rsid w:val="0086783D"/>
    <w:rsid w:val="00867927"/>
    <w:rsid w:val="00867972"/>
    <w:rsid w:val="008679CB"/>
    <w:rsid w:val="008679CD"/>
    <w:rsid w:val="00867A66"/>
    <w:rsid w:val="00867A87"/>
    <w:rsid w:val="00867B00"/>
    <w:rsid w:val="00867B0D"/>
    <w:rsid w:val="00867C1F"/>
    <w:rsid w:val="00867C2D"/>
    <w:rsid w:val="00867C3A"/>
    <w:rsid w:val="00867C4A"/>
    <w:rsid w:val="00867CF5"/>
    <w:rsid w:val="00867D70"/>
    <w:rsid w:val="00867D89"/>
    <w:rsid w:val="00867DD1"/>
    <w:rsid w:val="00867FD5"/>
    <w:rsid w:val="00870086"/>
    <w:rsid w:val="008700FD"/>
    <w:rsid w:val="008701B6"/>
    <w:rsid w:val="0087021B"/>
    <w:rsid w:val="0087022A"/>
    <w:rsid w:val="00870273"/>
    <w:rsid w:val="00870323"/>
    <w:rsid w:val="0087033A"/>
    <w:rsid w:val="008703C6"/>
    <w:rsid w:val="0087040F"/>
    <w:rsid w:val="008704B1"/>
    <w:rsid w:val="008704CD"/>
    <w:rsid w:val="00870577"/>
    <w:rsid w:val="008705CF"/>
    <w:rsid w:val="00870724"/>
    <w:rsid w:val="00870746"/>
    <w:rsid w:val="0087075D"/>
    <w:rsid w:val="008708D4"/>
    <w:rsid w:val="008708DD"/>
    <w:rsid w:val="00870904"/>
    <w:rsid w:val="00870979"/>
    <w:rsid w:val="00870987"/>
    <w:rsid w:val="008709AE"/>
    <w:rsid w:val="00870ADE"/>
    <w:rsid w:val="00870B03"/>
    <w:rsid w:val="00870B96"/>
    <w:rsid w:val="00870C22"/>
    <w:rsid w:val="00870C44"/>
    <w:rsid w:val="00870FD3"/>
    <w:rsid w:val="00870FE6"/>
    <w:rsid w:val="00871036"/>
    <w:rsid w:val="0087104E"/>
    <w:rsid w:val="008710B4"/>
    <w:rsid w:val="008710DF"/>
    <w:rsid w:val="008710E3"/>
    <w:rsid w:val="00871146"/>
    <w:rsid w:val="00871153"/>
    <w:rsid w:val="00871161"/>
    <w:rsid w:val="00871194"/>
    <w:rsid w:val="0087126B"/>
    <w:rsid w:val="00871465"/>
    <w:rsid w:val="008716EF"/>
    <w:rsid w:val="00871775"/>
    <w:rsid w:val="008717C8"/>
    <w:rsid w:val="00871873"/>
    <w:rsid w:val="008718E1"/>
    <w:rsid w:val="00871900"/>
    <w:rsid w:val="00871978"/>
    <w:rsid w:val="008719D3"/>
    <w:rsid w:val="008719E2"/>
    <w:rsid w:val="00871A3E"/>
    <w:rsid w:val="00871A56"/>
    <w:rsid w:val="00871BEE"/>
    <w:rsid w:val="00871C14"/>
    <w:rsid w:val="00871CA7"/>
    <w:rsid w:val="00871D99"/>
    <w:rsid w:val="00871DD9"/>
    <w:rsid w:val="00871DF4"/>
    <w:rsid w:val="00871EDE"/>
    <w:rsid w:val="00871F08"/>
    <w:rsid w:val="00871F84"/>
    <w:rsid w:val="00872004"/>
    <w:rsid w:val="00872057"/>
    <w:rsid w:val="0087205D"/>
    <w:rsid w:val="0087208C"/>
    <w:rsid w:val="0087209B"/>
    <w:rsid w:val="008720D9"/>
    <w:rsid w:val="008721A1"/>
    <w:rsid w:val="008721A3"/>
    <w:rsid w:val="00872265"/>
    <w:rsid w:val="0087227E"/>
    <w:rsid w:val="008722B0"/>
    <w:rsid w:val="00872337"/>
    <w:rsid w:val="00872359"/>
    <w:rsid w:val="00872370"/>
    <w:rsid w:val="008724D9"/>
    <w:rsid w:val="00872581"/>
    <w:rsid w:val="008725C3"/>
    <w:rsid w:val="0087263D"/>
    <w:rsid w:val="0087266A"/>
    <w:rsid w:val="008726B2"/>
    <w:rsid w:val="008726C3"/>
    <w:rsid w:val="00872721"/>
    <w:rsid w:val="0087279B"/>
    <w:rsid w:val="00872851"/>
    <w:rsid w:val="0087286A"/>
    <w:rsid w:val="00872B17"/>
    <w:rsid w:val="00872B6A"/>
    <w:rsid w:val="00872B75"/>
    <w:rsid w:val="00872D35"/>
    <w:rsid w:val="00872D56"/>
    <w:rsid w:val="00872DB2"/>
    <w:rsid w:val="00872DBD"/>
    <w:rsid w:val="00872DC9"/>
    <w:rsid w:val="00872E47"/>
    <w:rsid w:val="00872E9A"/>
    <w:rsid w:val="00872F19"/>
    <w:rsid w:val="00872F67"/>
    <w:rsid w:val="00872F72"/>
    <w:rsid w:val="0087306E"/>
    <w:rsid w:val="008730D9"/>
    <w:rsid w:val="008730E9"/>
    <w:rsid w:val="0087318D"/>
    <w:rsid w:val="00873208"/>
    <w:rsid w:val="0087324F"/>
    <w:rsid w:val="0087330C"/>
    <w:rsid w:val="0087332B"/>
    <w:rsid w:val="00873349"/>
    <w:rsid w:val="00873366"/>
    <w:rsid w:val="0087342D"/>
    <w:rsid w:val="0087353B"/>
    <w:rsid w:val="008735F9"/>
    <w:rsid w:val="00873604"/>
    <w:rsid w:val="00873701"/>
    <w:rsid w:val="0087386B"/>
    <w:rsid w:val="0087388D"/>
    <w:rsid w:val="008738E0"/>
    <w:rsid w:val="008738E7"/>
    <w:rsid w:val="0087392B"/>
    <w:rsid w:val="0087397F"/>
    <w:rsid w:val="008739B0"/>
    <w:rsid w:val="008739D1"/>
    <w:rsid w:val="00873A19"/>
    <w:rsid w:val="00873ADF"/>
    <w:rsid w:val="00873BCB"/>
    <w:rsid w:val="00873BD9"/>
    <w:rsid w:val="00873CD5"/>
    <w:rsid w:val="00873CDA"/>
    <w:rsid w:val="00873CE5"/>
    <w:rsid w:val="00873DA9"/>
    <w:rsid w:val="00873E33"/>
    <w:rsid w:val="00873E3D"/>
    <w:rsid w:val="00873E73"/>
    <w:rsid w:val="00873ED4"/>
    <w:rsid w:val="00873F23"/>
    <w:rsid w:val="0087403C"/>
    <w:rsid w:val="008740DA"/>
    <w:rsid w:val="008740F5"/>
    <w:rsid w:val="008740FA"/>
    <w:rsid w:val="00874197"/>
    <w:rsid w:val="008741A3"/>
    <w:rsid w:val="008741D1"/>
    <w:rsid w:val="008741F8"/>
    <w:rsid w:val="00874250"/>
    <w:rsid w:val="008742E3"/>
    <w:rsid w:val="00874381"/>
    <w:rsid w:val="00874397"/>
    <w:rsid w:val="008743C6"/>
    <w:rsid w:val="008743D1"/>
    <w:rsid w:val="008744E8"/>
    <w:rsid w:val="008744FE"/>
    <w:rsid w:val="00874549"/>
    <w:rsid w:val="00874575"/>
    <w:rsid w:val="00874687"/>
    <w:rsid w:val="00874782"/>
    <w:rsid w:val="00874790"/>
    <w:rsid w:val="00874826"/>
    <w:rsid w:val="00874869"/>
    <w:rsid w:val="008748B5"/>
    <w:rsid w:val="00874A28"/>
    <w:rsid w:val="00874AAC"/>
    <w:rsid w:val="00874BE7"/>
    <w:rsid w:val="00874C17"/>
    <w:rsid w:val="00874C41"/>
    <w:rsid w:val="00874C74"/>
    <w:rsid w:val="00874CB1"/>
    <w:rsid w:val="00874D05"/>
    <w:rsid w:val="00874D3B"/>
    <w:rsid w:val="00874D62"/>
    <w:rsid w:val="00874D8C"/>
    <w:rsid w:val="00874DF2"/>
    <w:rsid w:val="00874E51"/>
    <w:rsid w:val="00874F03"/>
    <w:rsid w:val="00874FA3"/>
    <w:rsid w:val="00874FC8"/>
    <w:rsid w:val="00875017"/>
    <w:rsid w:val="00875076"/>
    <w:rsid w:val="00875149"/>
    <w:rsid w:val="00875156"/>
    <w:rsid w:val="00875201"/>
    <w:rsid w:val="00875257"/>
    <w:rsid w:val="008753D1"/>
    <w:rsid w:val="00875457"/>
    <w:rsid w:val="0087547E"/>
    <w:rsid w:val="00875493"/>
    <w:rsid w:val="0087550E"/>
    <w:rsid w:val="0087553B"/>
    <w:rsid w:val="00875573"/>
    <w:rsid w:val="008755E2"/>
    <w:rsid w:val="0087562D"/>
    <w:rsid w:val="0087564B"/>
    <w:rsid w:val="00875689"/>
    <w:rsid w:val="008756FA"/>
    <w:rsid w:val="0087576D"/>
    <w:rsid w:val="00875770"/>
    <w:rsid w:val="008757FF"/>
    <w:rsid w:val="008758C3"/>
    <w:rsid w:val="00875925"/>
    <w:rsid w:val="0087597F"/>
    <w:rsid w:val="008759FE"/>
    <w:rsid w:val="00875A7D"/>
    <w:rsid w:val="00875A8D"/>
    <w:rsid w:val="00875ABC"/>
    <w:rsid w:val="00875B0E"/>
    <w:rsid w:val="00875B90"/>
    <w:rsid w:val="00875B93"/>
    <w:rsid w:val="00875BA1"/>
    <w:rsid w:val="00875C21"/>
    <w:rsid w:val="00875D0F"/>
    <w:rsid w:val="00875D1E"/>
    <w:rsid w:val="00875D5F"/>
    <w:rsid w:val="00875DAA"/>
    <w:rsid w:val="00875E0D"/>
    <w:rsid w:val="00875E27"/>
    <w:rsid w:val="00875E50"/>
    <w:rsid w:val="00875E5A"/>
    <w:rsid w:val="00875E63"/>
    <w:rsid w:val="00875E6E"/>
    <w:rsid w:val="00875F03"/>
    <w:rsid w:val="00875F69"/>
    <w:rsid w:val="00875F9A"/>
    <w:rsid w:val="0087606C"/>
    <w:rsid w:val="00876114"/>
    <w:rsid w:val="0087612C"/>
    <w:rsid w:val="0087612D"/>
    <w:rsid w:val="00876156"/>
    <w:rsid w:val="008761C8"/>
    <w:rsid w:val="00876212"/>
    <w:rsid w:val="00876277"/>
    <w:rsid w:val="008762F8"/>
    <w:rsid w:val="00876315"/>
    <w:rsid w:val="00876367"/>
    <w:rsid w:val="00876404"/>
    <w:rsid w:val="0087648B"/>
    <w:rsid w:val="008765E2"/>
    <w:rsid w:val="0087661E"/>
    <w:rsid w:val="00876676"/>
    <w:rsid w:val="00876698"/>
    <w:rsid w:val="008766B2"/>
    <w:rsid w:val="008766C1"/>
    <w:rsid w:val="008768AE"/>
    <w:rsid w:val="0087691F"/>
    <w:rsid w:val="00876935"/>
    <w:rsid w:val="00876975"/>
    <w:rsid w:val="008769D2"/>
    <w:rsid w:val="00876A55"/>
    <w:rsid w:val="00876A58"/>
    <w:rsid w:val="00876B21"/>
    <w:rsid w:val="00876B3C"/>
    <w:rsid w:val="00876B77"/>
    <w:rsid w:val="00876BAA"/>
    <w:rsid w:val="00876BF9"/>
    <w:rsid w:val="00876D72"/>
    <w:rsid w:val="00876D8E"/>
    <w:rsid w:val="00876E08"/>
    <w:rsid w:val="00876ED8"/>
    <w:rsid w:val="00876F14"/>
    <w:rsid w:val="00876FAD"/>
    <w:rsid w:val="00877070"/>
    <w:rsid w:val="00877172"/>
    <w:rsid w:val="00877396"/>
    <w:rsid w:val="008773F9"/>
    <w:rsid w:val="008773FB"/>
    <w:rsid w:val="00877402"/>
    <w:rsid w:val="0087740E"/>
    <w:rsid w:val="008774B9"/>
    <w:rsid w:val="008774BE"/>
    <w:rsid w:val="008774D1"/>
    <w:rsid w:val="0087750D"/>
    <w:rsid w:val="00877537"/>
    <w:rsid w:val="00877541"/>
    <w:rsid w:val="008775EF"/>
    <w:rsid w:val="008776AF"/>
    <w:rsid w:val="008777C2"/>
    <w:rsid w:val="00877814"/>
    <w:rsid w:val="00877845"/>
    <w:rsid w:val="0087790B"/>
    <w:rsid w:val="00877927"/>
    <w:rsid w:val="00877958"/>
    <w:rsid w:val="00877A0F"/>
    <w:rsid w:val="00877A67"/>
    <w:rsid w:val="00877AB0"/>
    <w:rsid w:val="00877B0F"/>
    <w:rsid w:val="00877BF6"/>
    <w:rsid w:val="00877C64"/>
    <w:rsid w:val="00877CEB"/>
    <w:rsid w:val="00877CF5"/>
    <w:rsid w:val="00877D46"/>
    <w:rsid w:val="00877D7F"/>
    <w:rsid w:val="00877DA8"/>
    <w:rsid w:val="00877DBC"/>
    <w:rsid w:val="00877E30"/>
    <w:rsid w:val="00877F0D"/>
    <w:rsid w:val="00877FD4"/>
    <w:rsid w:val="00880116"/>
    <w:rsid w:val="008801C2"/>
    <w:rsid w:val="0088020E"/>
    <w:rsid w:val="0088022D"/>
    <w:rsid w:val="00880243"/>
    <w:rsid w:val="00880253"/>
    <w:rsid w:val="008802A4"/>
    <w:rsid w:val="008802A7"/>
    <w:rsid w:val="008802EB"/>
    <w:rsid w:val="0088032C"/>
    <w:rsid w:val="0088035E"/>
    <w:rsid w:val="008803BA"/>
    <w:rsid w:val="008803D8"/>
    <w:rsid w:val="00880422"/>
    <w:rsid w:val="00880441"/>
    <w:rsid w:val="00880465"/>
    <w:rsid w:val="0088053B"/>
    <w:rsid w:val="00880607"/>
    <w:rsid w:val="0088061C"/>
    <w:rsid w:val="00880688"/>
    <w:rsid w:val="0088087C"/>
    <w:rsid w:val="00880910"/>
    <w:rsid w:val="00880968"/>
    <w:rsid w:val="00880A76"/>
    <w:rsid w:val="00880B28"/>
    <w:rsid w:val="00880B87"/>
    <w:rsid w:val="00880C90"/>
    <w:rsid w:val="00880CC0"/>
    <w:rsid w:val="00880CF2"/>
    <w:rsid w:val="00880E00"/>
    <w:rsid w:val="00880FB6"/>
    <w:rsid w:val="00881061"/>
    <w:rsid w:val="0088106A"/>
    <w:rsid w:val="0088109C"/>
    <w:rsid w:val="008810DF"/>
    <w:rsid w:val="0088117C"/>
    <w:rsid w:val="0088117D"/>
    <w:rsid w:val="00881182"/>
    <w:rsid w:val="0088123E"/>
    <w:rsid w:val="00881292"/>
    <w:rsid w:val="008812B6"/>
    <w:rsid w:val="008813B4"/>
    <w:rsid w:val="0088140F"/>
    <w:rsid w:val="00881479"/>
    <w:rsid w:val="008814F3"/>
    <w:rsid w:val="00881548"/>
    <w:rsid w:val="0088158E"/>
    <w:rsid w:val="00881695"/>
    <w:rsid w:val="008816A7"/>
    <w:rsid w:val="00881730"/>
    <w:rsid w:val="00881762"/>
    <w:rsid w:val="008817DD"/>
    <w:rsid w:val="008819A6"/>
    <w:rsid w:val="008819C1"/>
    <w:rsid w:val="00881AA5"/>
    <w:rsid w:val="00881BCE"/>
    <w:rsid w:val="00881BD5"/>
    <w:rsid w:val="00881C19"/>
    <w:rsid w:val="00881C1B"/>
    <w:rsid w:val="00881C37"/>
    <w:rsid w:val="00881C50"/>
    <w:rsid w:val="00881D95"/>
    <w:rsid w:val="00881DC6"/>
    <w:rsid w:val="00881EAF"/>
    <w:rsid w:val="00881EBC"/>
    <w:rsid w:val="00881FAB"/>
    <w:rsid w:val="00882021"/>
    <w:rsid w:val="0088203A"/>
    <w:rsid w:val="008820A3"/>
    <w:rsid w:val="008820BD"/>
    <w:rsid w:val="00882222"/>
    <w:rsid w:val="008822AF"/>
    <w:rsid w:val="008822E1"/>
    <w:rsid w:val="00882345"/>
    <w:rsid w:val="0088235F"/>
    <w:rsid w:val="00882390"/>
    <w:rsid w:val="008823F1"/>
    <w:rsid w:val="00882535"/>
    <w:rsid w:val="0088255C"/>
    <w:rsid w:val="008825BD"/>
    <w:rsid w:val="008825CB"/>
    <w:rsid w:val="0088274F"/>
    <w:rsid w:val="008827C6"/>
    <w:rsid w:val="00882860"/>
    <w:rsid w:val="00882879"/>
    <w:rsid w:val="008828C0"/>
    <w:rsid w:val="008828C2"/>
    <w:rsid w:val="00882946"/>
    <w:rsid w:val="008829DE"/>
    <w:rsid w:val="00882A64"/>
    <w:rsid w:val="00882AA2"/>
    <w:rsid w:val="00882AB1"/>
    <w:rsid w:val="00882B72"/>
    <w:rsid w:val="00882B87"/>
    <w:rsid w:val="00882B8E"/>
    <w:rsid w:val="00882C2A"/>
    <w:rsid w:val="00882CD0"/>
    <w:rsid w:val="00882CDF"/>
    <w:rsid w:val="00882D3E"/>
    <w:rsid w:val="00882E5C"/>
    <w:rsid w:val="00882FBB"/>
    <w:rsid w:val="00882FF0"/>
    <w:rsid w:val="0088302C"/>
    <w:rsid w:val="0088317C"/>
    <w:rsid w:val="008831EC"/>
    <w:rsid w:val="00883258"/>
    <w:rsid w:val="0088329E"/>
    <w:rsid w:val="00883378"/>
    <w:rsid w:val="008833DC"/>
    <w:rsid w:val="00883406"/>
    <w:rsid w:val="0088340C"/>
    <w:rsid w:val="0088341E"/>
    <w:rsid w:val="00883440"/>
    <w:rsid w:val="0088345A"/>
    <w:rsid w:val="008834ED"/>
    <w:rsid w:val="0088351F"/>
    <w:rsid w:val="00883543"/>
    <w:rsid w:val="00883566"/>
    <w:rsid w:val="0088356E"/>
    <w:rsid w:val="008835A5"/>
    <w:rsid w:val="0088365C"/>
    <w:rsid w:val="00883725"/>
    <w:rsid w:val="0088373C"/>
    <w:rsid w:val="00883761"/>
    <w:rsid w:val="0088384A"/>
    <w:rsid w:val="00883850"/>
    <w:rsid w:val="008838B6"/>
    <w:rsid w:val="008838D3"/>
    <w:rsid w:val="0088394D"/>
    <w:rsid w:val="00883975"/>
    <w:rsid w:val="00883996"/>
    <w:rsid w:val="008839B9"/>
    <w:rsid w:val="00883AC3"/>
    <w:rsid w:val="00883ACC"/>
    <w:rsid w:val="00883B28"/>
    <w:rsid w:val="00883B4A"/>
    <w:rsid w:val="00883BC2"/>
    <w:rsid w:val="00883BDD"/>
    <w:rsid w:val="00883CB9"/>
    <w:rsid w:val="00883CDF"/>
    <w:rsid w:val="00883CF0"/>
    <w:rsid w:val="00883D2F"/>
    <w:rsid w:val="00883D5B"/>
    <w:rsid w:val="00883DAB"/>
    <w:rsid w:val="00883FBB"/>
    <w:rsid w:val="00884004"/>
    <w:rsid w:val="00884054"/>
    <w:rsid w:val="008840E3"/>
    <w:rsid w:val="0088411B"/>
    <w:rsid w:val="0088417C"/>
    <w:rsid w:val="00884224"/>
    <w:rsid w:val="00884284"/>
    <w:rsid w:val="0088430E"/>
    <w:rsid w:val="00884327"/>
    <w:rsid w:val="0088445A"/>
    <w:rsid w:val="0088452E"/>
    <w:rsid w:val="008845F7"/>
    <w:rsid w:val="00884609"/>
    <w:rsid w:val="0088469F"/>
    <w:rsid w:val="008846B1"/>
    <w:rsid w:val="008846B3"/>
    <w:rsid w:val="008846F7"/>
    <w:rsid w:val="0088474A"/>
    <w:rsid w:val="008848F7"/>
    <w:rsid w:val="00884902"/>
    <w:rsid w:val="00884981"/>
    <w:rsid w:val="008849D1"/>
    <w:rsid w:val="00884A05"/>
    <w:rsid w:val="00884A14"/>
    <w:rsid w:val="00884B9C"/>
    <w:rsid w:val="00884BE2"/>
    <w:rsid w:val="00884D0E"/>
    <w:rsid w:val="00884D14"/>
    <w:rsid w:val="00884D37"/>
    <w:rsid w:val="00884D7F"/>
    <w:rsid w:val="00884E53"/>
    <w:rsid w:val="00884F09"/>
    <w:rsid w:val="00884F59"/>
    <w:rsid w:val="00884F97"/>
    <w:rsid w:val="00884FBC"/>
    <w:rsid w:val="00884FF1"/>
    <w:rsid w:val="00885051"/>
    <w:rsid w:val="00885122"/>
    <w:rsid w:val="00885175"/>
    <w:rsid w:val="00885196"/>
    <w:rsid w:val="008851C8"/>
    <w:rsid w:val="0088531D"/>
    <w:rsid w:val="00885328"/>
    <w:rsid w:val="008853E7"/>
    <w:rsid w:val="0088544F"/>
    <w:rsid w:val="008854D7"/>
    <w:rsid w:val="0088550F"/>
    <w:rsid w:val="00885584"/>
    <w:rsid w:val="008855E0"/>
    <w:rsid w:val="00885616"/>
    <w:rsid w:val="00885637"/>
    <w:rsid w:val="008856A0"/>
    <w:rsid w:val="008856AC"/>
    <w:rsid w:val="008856E2"/>
    <w:rsid w:val="00885826"/>
    <w:rsid w:val="00885862"/>
    <w:rsid w:val="00885A93"/>
    <w:rsid w:val="00885B3A"/>
    <w:rsid w:val="00885BBF"/>
    <w:rsid w:val="00885BC1"/>
    <w:rsid w:val="00885C19"/>
    <w:rsid w:val="00885CDA"/>
    <w:rsid w:val="00885CFF"/>
    <w:rsid w:val="00885D5B"/>
    <w:rsid w:val="00885DBC"/>
    <w:rsid w:val="00885E65"/>
    <w:rsid w:val="00885ECE"/>
    <w:rsid w:val="00885EF9"/>
    <w:rsid w:val="00885F02"/>
    <w:rsid w:val="00885FD8"/>
    <w:rsid w:val="00885FDC"/>
    <w:rsid w:val="0088600A"/>
    <w:rsid w:val="00886282"/>
    <w:rsid w:val="008862B1"/>
    <w:rsid w:val="008863AC"/>
    <w:rsid w:val="008863FA"/>
    <w:rsid w:val="00886476"/>
    <w:rsid w:val="0088657E"/>
    <w:rsid w:val="008866B2"/>
    <w:rsid w:val="008866E3"/>
    <w:rsid w:val="00886744"/>
    <w:rsid w:val="00886853"/>
    <w:rsid w:val="0088686E"/>
    <w:rsid w:val="008868DD"/>
    <w:rsid w:val="0088690A"/>
    <w:rsid w:val="0088698A"/>
    <w:rsid w:val="0088698F"/>
    <w:rsid w:val="00886AE8"/>
    <w:rsid w:val="00886AF9"/>
    <w:rsid w:val="00886B0D"/>
    <w:rsid w:val="00886B1A"/>
    <w:rsid w:val="00886BAC"/>
    <w:rsid w:val="00886D3F"/>
    <w:rsid w:val="00886EF7"/>
    <w:rsid w:val="00886F6A"/>
    <w:rsid w:val="00886FC5"/>
    <w:rsid w:val="00887002"/>
    <w:rsid w:val="00887093"/>
    <w:rsid w:val="00887094"/>
    <w:rsid w:val="008870D6"/>
    <w:rsid w:val="00887101"/>
    <w:rsid w:val="00887146"/>
    <w:rsid w:val="008871EC"/>
    <w:rsid w:val="0088728B"/>
    <w:rsid w:val="0088735A"/>
    <w:rsid w:val="0088736D"/>
    <w:rsid w:val="008873CD"/>
    <w:rsid w:val="008873F1"/>
    <w:rsid w:val="00887476"/>
    <w:rsid w:val="008875B8"/>
    <w:rsid w:val="00887646"/>
    <w:rsid w:val="0088774D"/>
    <w:rsid w:val="0088777B"/>
    <w:rsid w:val="008877E4"/>
    <w:rsid w:val="008877F5"/>
    <w:rsid w:val="00887890"/>
    <w:rsid w:val="00887914"/>
    <w:rsid w:val="00887979"/>
    <w:rsid w:val="00887A13"/>
    <w:rsid w:val="00887C02"/>
    <w:rsid w:val="00887C13"/>
    <w:rsid w:val="00887C31"/>
    <w:rsid w:val="00887C6E"/>
    <w:rsid w:val="00887CAB"/>
    <w:rsid w:val="00887D06"/>
    <w:rsid w:val="00887D61"/>
    <w:rsid w:val="00887D9B"/>
    <w:rsid w:val="00887F5E"/>
    <w:rsid w:val="00887F8A"/>
    <w:rsid w:val="00887F94"/>
    <w:rsid w:val="00887F9F"/>
    <w:rsid w:val="00887FF9"/>
    <w:rsid w:val="00890071"/>
    <w:rsid w:val="0089007C"/>
    <w:rsid w:val="008901C2"/>
    <w:rsid w:val="0089026B"/>
    <w:rsid w:val="00890277"/>
    <w:rsid w:val="008902BE"/>
    <w:rsid w:val="008902D8"/>
    <w:rsid w:val="008903BB"/>
    <w:rsid w:val="00890417"/>
    <w:rsid w:val="008904B8"/>
    <w:rsid w:val="008904C9"/>
    <w:rsid w:val="008905A1"/>
    <w:rsid w:val="008905BA"/>
    <w:rsid w:val="0089075A"/>
    <w:rsid w:val="00890872"/>
    <w:rsid w:val="008908B7"/>
    <w:rsid w:val="008908D4"/>
    <w:rsid w:val="008908E1"/>
    <w:rsid w:val="00890926"/>
    <w:rsid w:val="0089092C"/>
    <w:rsid w:val="00890948"/>
    <w:rsid w:val="00890A94"/>
    <w:rsid w:val="00890B03"/>
    <w:rsid w:val="00890B17"/>
    <w:rsid w:val="00890B27"/>
    <w:rsid w:val="00890BEF"/>
    <w:rsid w:val="00890C90"/>
    <w:rsid w:val="00890CCF"/>
    <w:rsid w:val="00890E0B"/>
    <w:rsid w:val="00890EA0"/>
    <w:rsid w:val="00890EB0"/>
    <w:rsid w:val="00890EFE"/>
    <w:rsid w:val="00890F52"/>
    <w:rsid w:val="00890F64"/>
    <w:rsid w:val="00890FA3"/>
    <w:rsid w:val="00890FAD"/>
    <w:rsid w:val="00890FDB"/>
    <w:rsid w:val="0089103C"/>
    <w:rsid w:val="0089107C"/>
    <w:rsid w:val="00891109"/>
    <w:rsid w:val="008911B5"/>
    <w:rsid w:val="0089121D"/>
    <w:rsid w:val="008912EB"/>
    <w:rsid w:val="008913C8"/>
    <w:rsid w:val="00891449"/>
    <w:rsid w:val="008914D9"/>
    <w:rsid w:val="00891502"/>
    <w:rsid w:val="0089153E"/>
    <w:rsid w:val="008915A5"/>
    <w:rsid w:val="008916C0"/>
    <w:rsid w:val="008917F0"/>
    <w:rsid w:val="0089188D"/>
    <w:rsid w:val="008918A4"/>
    <w:rsid w:val="0089195B"/>
    <w:rsid w:val="00891970"/>
    <w:rsid w:val="008919D3"/>
    <w:rsid w:val="00891A80"/>
    <w:rsid w:val="00891A90"/>
    <w:rsid w:val="00891AEB"/>
    <w:rsid w:val="00891B6C"/>
    <w:rsid w:val="00891B70"/>
    <w:rsid w:val="00891C0B"/>
    <w:rsid w:val="00891D17"/>
    <w:rsid w:val="00891D50"/>
    <w:rsid w:val="00891DB6"/>
    <w:rsid w:val="00891E1E"/>
    <w:rsid w:val="00892087"/>
    <w:rsid w:val="0089209F"/>
    <w:rsid w:val="00892141"/>
    <w:rsid w:val="00892242"/>
    <w:rsid w:val="008922BB"/>
    <w:rsid w:val="0089234B"/>
    <w:rsid w:val="00892387"/>
    <w:rsid w:val="00892406"/>
    <w:rsid w:val="008924A2"/>
    <w:rsid w:val="008924EC"/>
    <w:rsid w:val="00892648"/>
    <w:rsid w:val="0089265B"/>
    <w:rsid w:val="008927CE"/>
    <w:rsid w:val="0089280F"/>
    <w:rsid w:val="0089285C"/>
    <w:rsid w:val="008928B3"/>
    <w:rsid w:val="0089292E"/>
    <w:rsid w:val="00892B51"/>
    <w:rsid w:val="00892CAE"/>
    <w:rsid w:val="00892E64"/>
    <w:rsid w:val="00892F0F"/>
    <w:rsid w:val="00892F36"/>
    <w:rsid w:val="00892F70"/>
    <w:rsid w:val="00892F9D"/>
    <w:rsid w:val="00892FEB"/>
    <w:rsid w:val="00893012"/>
    <w:rsid w:val="0089304B"/>
    <w:rsid w:val="00893064"/>
    <w:rsid w:val="008930C4"/>
    <w:rsid w:val="008930CF"/>
    <w:rsid w:val="00893163"/>
    <w:rsid w:val="008931B2"/>
    <w:rsid w:val="0089335D"/>
    <w:rsid w:val="008933CE"/>
    <w:rsid w:val="00893409"/>
    <w:rsid w:val="00893410"/>
    <w:rsid w:val="0089349A"/>
    <w:rsid w:val="008934F4"/>
    <w:rsid w:val="00893527"/>
    <w:rsid w:val="00893546"/>
    <w:rsid w:val="00893573"/>
    <w:rsid w:val="00893578"/>
    <w:rsid w:val="008935F2"/>
    <w:rsid w:val="00893784"/>
    <w:rsid w:val="00893789"/>
    <w:rsid w:val="0089387C"/>
    <w:rsid w:val="00893887"/>
    <w:rsid w:val="00893927"/>
    <w:rsid w:val="00893980"/>
    <w:rsid w:val="008939F7"/>
    <w:rsid w:val="00893A1A"/>
    <w:rsid w:val="00893AF6"/>
    <w:rsid w:val="00893BD4"/>
    <w:rsid w:val="00893BE3"/>
    <w:rsid w:val="00893BEB"/>
    <w:rsid w:val="00893BF9"/>
    <w:rsid w:val="00893C6A"/>
    <w:rsid w:val="00893D8B"/>
    <w:rsid w:val="00893E13"/>
    <w:rsid w:val="00893E4F"/>
    <w:rsid w:val="00893E52"/>
    <w:rsid w:val="00893F09"/>
    <w:rsid w:val="00893F62"/>
    <w:rsid w:val="00893F8D"/>
    <w:rsid w:val="00893F9C"/>
    <w:rsid w:val="00893FF5"/>
    <w:rsid w:val="008941A4"/>
    <w:rsid w:val="00894274"/>
    <w:rsid w:val="00894301"/>
    <w:rsid w:val="00894360"/>
    <w:rsid w:val="00894387"/>
    <w:rsid w:val="00894428"/>
    <w:rsid w:val="00894507"/>
    <w:rsid w:val="008945DB"/>
    <w:rsid w:val="008946C9"/>
    <w:rsid w:val="00894742"/>
    <w:rsid w:val="0089486C"/>
    <w:rsid w:val="008949DC"/>
    <w:rsid w:val="00894C66"/>
    <w:rsid w:val="00894C79"/>
    <w:rsid w:val="00894C7C"/>
    <w:rsid w:val="00894D5F"/>
    <w:rsid w:val="00894D74"/>
    <w:rsid w:val="00894DFC"/>
    <w:rsid w:val="00894E07"/>
    <w:rsid w:val="00894E26"/>
    <w:rsid w:val="00894E35"/>
    <w:rsid w:val="00894E6A"/>
    <w:rsid w:val="00894F0E"/>
    <w:rsid w:val="00894F33"/>
    <w:rsid w:val="00894F42"/>
    <w:rsid w:val="00894F72"/>
    <w:rsid w:val="0089508A"/>
    <w:rsid w:val="00895184"/>
    <w:rsid w:val="008951C6"/>
    <w:rsid w:val="0089520F"/>
    <w:rsid w:val="0089528C"/>
    <w:rsid w:val="008952B3"/>
    <w:rsid w:val="00895326"/>
    <w:rsid w:val="00895340"/>
    <w:rsid w:val="00895344"/>
    <w:rsid w:val="008953D3"/>
    <w:rsid w:val="00895406"/>
    <w:rsid w:val="008954FB"/>
    <w:rsid w:val="008955BC"/>
    <w:rsid w:val="00895687"/>
    <w:rsid w:val="00895794"/>
    <w:rsid w:val="008957A4"/>
    <w:rsid w:val="00895847"/>
    <w:rsid w:val="008958AD"/>
    <w:rsid w:val="008958D2"/>
    <w:rsid w:val="008959F4"/>
    <w:rsid w:val="00895A31"/>
    <w:rsid w:val="00895AA0"/>
    <w:rsid w:val="00895B0B"/>
    <w:rsid w:val="00895B7B"/>
    <w:rsid w:val="00895BF8"/>
    <w:rsid w:val="00895C14"/>
    <w:rsid w:val="00895C4A"/>
    <w:rsid w:val="00895CF5"/>
    <w:rsid w:val="00895E93"/>
    <w:rsid w:val="00895FA6"/>
    <w:rsid w:val="00896096"/>
    <w:rsid w:val="008961A7"/>
    <w:rsid w:val="008961AF"/>
    <w:rsid w:val="0089623B"/>
    <w:rsid w:val="00896329"/>
    <w:rsid w:val="008965C0"/>
    <w:rsid w:val="00896661"/>
    <w:rsid w:val="008966C4"/>
    <w:rsid w:val="008966D4"/>
    <w:rsid w:val="008967A6"/>
    <w:rsid w:val="008967DE"/>
    <w:rsid w:val="00896A66"/>
    <w:rsid w:val="00896A88"/>
    <w:rsid w:val="00896AC0"/>
    <w:rsid w:val="00896AC4"/>
    <w:rsid w:val="00896B15"/>
    <w:rsid w:val="00896B68"/>
    <w:rsid w:val="00896BCD"/>
    <w:rsid w:val="00896BE1"/>
    <w:rsid w:val="00896BFB"/>
    <w:rsid w:val="00896CD6"/>
    <w:rsid w:val="00896D10"/>
    <w:rsid w:val="00896DF9"/>
    <w:rsid w:val="00896E04"/>
    <w:rsid w:val="00896FA2"/>
    <w:rsid w:val="0089705F"/>
    <w:rsid w:val="008970C9"/>
    <w:rsid w:val="008970DF"/>
    <w:rsid w:val="00897140"/>
    <w:rsid w:val="008971B8"/>
    <w:rsid w:val="008971D3"/>
    <w:rsid w:val="0089722B"/>
    <w:rsid w:val="00897324"/>
    <w:rsid w:val="008973A4"/>
    <w:rsid w:val="008973C4"/>
    <w:rsid w:val="0089740D"/>
    <w:rsid w:val="00897477"/>
    <w:rsid w:val="008974FD"/>
    <w:rsid w:val="00897586"/>
    <w:rsid w:val="00897597"/>
    <w:rsid w:val="0089764E"/>
    <w:rsid w:val="00897686"/>
    <w:rsid w:val="00897714"/>
    <w:rsid w:val="00897830"/>
    <w:rsid w:val="008978C9"/>
    <w:rsid w:val="00897931"/>
    <w:rsid w:val="008979A5"/>
    <w:rsid w:val="008979B7"/>
    <w:rsid w:val="008979D3"/>
    <w:rsid w:val="008979E8"/>
    <w:rsid w:val="00897AA0"/>
    <w:rsid w:val="00897AB7"/>
    <w:rsid w:val="00897AC9"/>
    <w:rsid w:val="00897AD2"/>
    <w:rsid w:val="00897ADD"/>
    <w:rsid w:val="00897B03"/>
    <w:rsid w:val="00897BC0"/>
    <w:rsid w:val="00897C97"/>
    <w:rsid w:val="00897CA9"/>
    <w:rsid w:val="00897CE1"/>
    <w:rsid w:val="00897CE6"/>
    <w:rsid w:val="00897DB3"/>
    <w:rsid w:val="00897DC5"/>
    <w:rsid w:val="00897EA4"/>
    <w:rsid w:val="00897FD4"/>
    <w:rsid w:val="008A001F"/>
    <w:rsid w:val="008A005A"/>
    <w:rsid w:val="008A010C"/>
    <w:rsid w:val="008A011D"/>
    <w:rsid w:val="008A0133"/>
    <w:rsid w:val="008A021F"/>
    <w:rsid w:val="008A0238"/>
    <w:rsid w:val="008A026A"/>
    <w:rsid w:val="008A040E"/>
    <w:rsid w:val="008A04DC"/>
    <w:rsid w:val="008A0519"/>
    <w:rsid w:val="008A057D"/>
    <w:rsid w:val="008A0584"/>
    <w:rsid w:val="008A05F6"/>
    <w:rsid w:val="008A060B"/>
    <w:rsid w:val="008A0613"/>
    <w:rsid w:val="008A0627"/>
    <w:rsid w:val="008A063C"/>
    <w:rsid w:val="008A0656"/>
    <w:rsid w:val="008A067C"/>
    <w:rsid w:val="008A06CE"/>
    <w:rsid w:val="008A06D9"/>
    <w:rsid w:val="008A0711"/>
    <w:rsid w:val="008A072B"/>
    <w:rsid w:val="008A0755"/>
    <w:rsid w:val="008A076E"/>
    <w:rsid w:val="008A078B"/>
    <w:rsid w:val="008A07A4"/>
    <w:rsid w:val="008A0958"/>
    <w:rsid w:val="008A0998"/>
    <w:rsid w:val="008A09B4"/>
    <w:rsid w:val="008A0A26"/>
    <w:rsid w:val="008A0A56"/>
    <w:rsid w:val="008A0A92"/>
    <w:rsid w:val="008A0B27"/>
    <w:rsid w:val="008A0B73"/>
    <w:rsid w:val="008A0B7A"/>
    <w:rsid w:val="008A0D03"/>
    <w:rsid w:val="008A0DD8"/>
    <w:rsid w:val="008A0EAD"/>
    <w:rsid w:val="008A0F08"/>
    <w:rsid w:val="008A0FB7"/>
    <w:rsid w:val="008A0FC5"/>
    <w:rsid w:val="008A102F"/>
    <w:rsid w:val="008A118A"/>
    <w:rsid w:val="008A1225"/>
    <w:rsid w:val="008A1261"/>
    <w:rsid w:val="008A12BD"/>
    <w:rsid w:val="008A1300"/>
    <w:rsid w:val="008A13CD"/>
    <w:rsid w:val="008A1422"/>
    <w:rsid w:val="008A14FD"/>
    <w:rsid w:val="008A1616"/>
    <w:rsid w:val="008A16E1"/>
    <w:rsid w:val="008A171C"/>
    <w:rsid w:val="008A1720"/>
    <w:rsid w:val="008A178B"/>
    <w:rsid w:val="008A17B7"/>
    <w:rsid w:val="008A1857"/>
    <w:rsid w:val="008A18C4"/>
    <w:rsid w:val="008A18E7"/>
    <w:rsid w:val="008A19C2"/>
    <w:rsid w:val="008A1BF5"/>
    <w:rsid w:val="008A1C5A"/>
    <w:rsid w:val="008A1DB4"/>
    <w:rsid w:val="008A1DE2"/>
    <w:rsid w:val="008A1DF4"/>
    <w:rsid w:val="008A1F7D"/>
    <w:rsid w:val="008A20D4"/>
    <w:rsid w:val="008A21E7"/>
    <w:rsid w:val="008A2240"/>
    <w:rsid w:val="008A22F5"/>
    <w:rsid w:val="008A2374"/>
    <w:rsid w:val="008A2396"/>
    <w:rsid w:val="008A23A6"/>
    <w:rsid w:val="008A23B5"/>
    <w:rsid w:val="008A2416"/>
    <w:rsid w:val="008A2479"/>
    <w:rsid w:val="008A24B9"/>
    <w:rsid w:val="008A24F8"/>
    <w:rsid w:val="008A257F"/>
    <w:rsid w:val="008A2674"/>
    <w:rsid w:val="008A26C8"/>
    <w:rsid w:val="008A26D4"/>
    <w:rsid w:val="008A2704"/>
    <w:rsid w:val="008A270F"/>
    <w:rsid w:val="008A2773"/>
    <w:rsid w:val="008A27A8"/>
    <w:rsid w:val="008A27B4"/>
    <w:rsid w:val="008A287E"/>
    <w:rsid w:val="008A2927"/>
    <w:rsid w:val="008A2943"/>
    <w:rsid w:val="008A29AB"/>
    <w:rsid w:val="008A29D6"/>
    <w:rsid w:val="008A29DB"/>
    <w:rsid w:val="008A2A50"/>
    <w:rsid w:val="008A2B47"/>
    <w:rsid w:val="008A2B9F"/>
    <w:rsid w:val="008A2BC4"/>
    <w:rsid w:val="008A2CAC"/>
    <w:rsid w:val="008A2D4E"/>
    <w:rsid w:val="008A2D5E"/>
    <w:rsid w:val="008A2D81"/>
    <w:rsid w:val="008A2E57"/>
    <w:rsid w:val="008A2EA3"/>
    <w:rsid w:val="008A2EEC"/>
    <w:rsid w:val="008A2F15"/>
    <w:rsid w:val="008A2F36"/>
    <w:rsid w:val="008A2F74"/>
    <w:rsid w:val="008A2FAA"/>
    <w:rsid w:val="008A3101"/>
    <w:rsid w:val="008A3128"/>
    <w:rsid w:val="008A3134"/>
    <w:rsid w:val="008A3150"/>
    <w:rsid w:val="008A31A4"/>
    <w:rsid w:val="008A31F4"/>
    <w:rsid w:val="008A32BF"/>
    <w:rsid w:val="008A32DB"/>
    <w:rsid w:val="008A3310"/>
    <w:rsid w:val="008A3370"/>
    <w:rsid w:val="008A347C"/>
    <w:rsid w:val="008A34CF"/>
    <w:rsid w:val="008A3500"/>
    <w:rsid w:val="008A354B"/>
    <w:rsid w:val="008A3595"/>
    <w:rsid w:val="008A3643"/>
    <w:rsid w:val="008A3668"/>
    <w:rsid w:val="008A36D4"/>
    <w:rsid w:val="008A37CB"/>
    <w:rsid w:val="008A3839"/>
    <w:rsid w:val="008A3847"/>
    <w:rsid w:val="008A3984"/>
    <w:rsid w:val="008A3989"/>
    <w:rsid w:val="008A39B3"/>
    <w:rsid w:val="008A3A15"/>
    <w:rsid w:val="008A3AB4"/>
    <w:rsid w:val="008A3B4F"/>
    <w:rsid w:val="008A3C53"/>
    <w:rsid w:val="008A3C8F"/>
    <w:rsid w:val="008A3CAA"/>
    <w:rsid w:val="008A3D01"/>
    <w:rsid w:val="008A3D1A"/>
    <w:rsid w:val="008A3D3D"/>
    <w:rsid w:val="008A3D83"/>
    <w:rsid w:val="008A3DC3"/>
    <w:rsid w:val="008A3E39"/>
    <w:rsid w:val="008A3FF2"/>
    <w:rsid w:val="008A4014"/>
    <w:rsid w:val="008A411D"/>
    <w:rsid w:val="008A4160"/>
    <w:rsid w:val="008A4230"/>
    <w:rsid w:val="008A43A6"/>
    <w:rsid w:val="008A4661"/>
    <w:rsid w:val="008A46A4"/>
    <w:rsid w:val="008A4774"/>
    <w:rsid w:val="008A47D9"/>
    <w:rsid w:val="008A4839"/>
    <w:rsid w:val="008A4932"/>
    <w:rsid w:val="008A4957"/>
    <w:rsid w:val="008A4967"/>
    <w:rsid w:val="008A49CA"/>
    <w:rsid w:val="008A4BAD"/>
    <w:rsid w:val="008A4C27"/>
    <w:rsid w:val="008A4C48"/>
    <w:rsid w:val="008A4D88"/>
    <w:rsid w:val="008A4E3F"/>
    <w:rsid w:val="008A4E40"/>
    <w:rsid w:val="008A4E4C"/>
    <w:rsid w:val="008A4F09"/>
    <w:rsid w:val="008A4F55"/>
    <w:rsid w:val="008A4FD8"/>
    <w:rsid w:val="008A4FDE"/>
    <w:rsid w:val="008A5179"/>
    <w:rsid w:val="008A51E9"/>
    <w:rsid w:val="008A5216"/>
    <w:rsid w:val="008A52A2"/>
    <w:rsid w:val="008A52A6"/>
    <w:rsid w:val="008A532C"/>
    <w:rsid w:val="008A533C"/>
    <w:rsid w:val="008A533D"/>
    <w:rsid w:val="008A535B"/>
    <w:rsid w:val="008A5495"/>
    <w:rsid w:val="008A55C9"/>
    <w:rsid w:val="008A5615"/>
    <w:rsid w:val="008A5651"/>
    <w:rsid w:val="008A571D"/>
    <w:rsid w:val="008A57B5"/>
    <w:rsid w:val="008A57EF"/>
    <w:rsid w:val="008A5933"/>
    <w:rsid w:val="008A5A88"/>
    <w:rsid w:val="008A5B50"/>
    <w:rsid w:val="008A5BD3"/>
    <w:rsid w:val="008A5C4B"/>
    <w:rsid w:val="008A5DCF"/>
    <w:rsid w:val="008A5DDF"/>
    <w:rsid w:val="008A5DE6"/>
    <w:rsid w:val="008A5E05"/>
    <w:rsid w:val="008A5E1A"/>
    <w:rsid w:val="008A5E48"/>
    <w:rsid w:val="008A5E7C"/>
    <w:rsid w:val="008A5EE1"/>
    <w:rsid w:val="008A5FE8"/>
    <w:rsid w:val="008A5FF1"/>
    <w:rsid w:val="008A61B4"/>
    <w:rsid w:val="008A61D1"/>
    <w:rsid w:val="008A6256"/>
    <w:rsid w:val="008A6369"/>
    <w:rsid w:val="008A63BC"/>
    <w:rsid w:val="008A63E7"/>
    <w:rsid w:val="008A6426"/>
    <w:rsid w:val="008A6454"/>
    <w:rsid w:val="008A65BA"/>
    <w:rsid w:val="008A65E9"/>
    <w:rsid w:val="008A663F"/>
    <w:rsid w:val="008A66B4"/>
    <w:rsid w:val="008A66CE"/>
    <w:rsid w:val="008A670F"/>
    <w:rsid w:val="008A6797"/>
    <w:rsid w:val="008A679E"/>
    <w:rsid w:val="008A67B7"/>
    <w:rsid w:val="008A67CA"/>
    <w:rsid w:val="008A6917"/>
    <w:rsid w:val="008A69D0"/>
    <w:rsid w:val="008A69D4"/>
    <w:rsid w:val="008A6A1F"/>
    <w:rsid w:val="008A6ADE"/>
    <w:rsid w:val="008A6B01"/>
    <w:rsid w:val="008A6B68"/>
    <w:rsid w:val="008A6BAF"/>
    <w:rsid w:val="008A6BD3"/>
    <w:rsid w:val="008A6C39"/>
    <w:rsid w:val="008A6C4A"/>
    <w:rsid w:val="008A6D0A"/>
    <w:rsid w:val="008A6D0B"/>
    <w:rsid w:val="008A6D96"/>
    <w:rsid w:val="008A6D9E"/>
    <w:rsid w:val="008A6DD5"/>
    <w:rsid w:val="008A6E7A"/>
    <w:rsid w:val="008A6EE8"/>
    <w:rsid w:val="008A6F3B"/>
    <w:rsid w:val="008A714D"/>
    <w:rsid w:val="008A7177"/>
    <w:rsid w:val="008A717D"/>
    <w:rsid w:val="008A721A"/>
    <w:rsid w:val="008A72C6"/>
    <w:rsid w:val="008A739B"/>
    <w:rsid w:val="008A73CD"/>
    <w:rsid w:val="008A7563"/>
    <w:rsid w:val="008A75B9"/>
    <w:rsid w:val="008A7673"/>
    <w:rsid w:val="008A76B6"/>
    <w:rsid w:val="008A7727"/>
    <w:rsid w:val="008A78FD"/>
    <w:rsid w:val="008A791B"/>
    <w:rsid w:val="008A791D"/>
    <w:rsid w:val="008A7935"/>
    <w:rsid w:val="008A7972"/>
    <w:rsid w:val="008A7A2C"/>
    <w:rsid w:val="008A7A3B"/>
    <w:rsid w:val="008A7A70"/>
    <w:rsid w:val="008A7ABA"/>
    <w:rsid w:val="008A7AD4"/>
    <w:rsid w:val="008A7B56"/>
    <w:rsid w:val="008A7B94"/>
    <w:rsid w:val="008A7BA4"/>
    <w:rsid w:val="008A7C0A"/>
    <w:rsid w:val="008A7D03"/>
    <w:rsid w:val="008A7D6A"/>
    <w:rsid w:val="008A7D76"/>
    <w:rsid w:val="008A7DA9"/>
    <w:rsid w:val="008A7E87"/>
    <w:rsid w:val="008A7F43"/>
    <w:rsid w:val="008A7F99"/>
    <w:rsid w:val="008B0104"/>
    <w:rsid w:val="008B010F"/>
    <w:rsid w:val="008B027F"/>
    <w:rsid w:val="008B0287"/>
    <w:rsid w:val="008B02E7"/>
    <w:rsid w:val="008B030D"/>
    <w:rsid w:val="008B0323"/>
    <w:rsid w:val="008B0329"/>
    <w:rsid w:val="008B03D5"/>
    <w:rsid w:val="008B0463"/>
    <w:rsid w:val="008B0629"/>
    <w:rsid w:val="008B0640"/>
    <w:rsid w:val="008B0662"/>
    <w:rsid w:val="008B06AF"/>
    <w:rsid w:val="008B06D2"/>
    <w:rsid w:val="008B0752"/>
    <w:rsid w:val="008B078F"/>
    <w:rsid w:val="008B07E3"/>
    <w:rsid w:val="008B08AE"/>
    <w:rsid w:val="008B0920"/>
    <w:rsid w:val="008B0A08"/>
    <w:rsid w:val="008B0A1B"/>
    <w:rsid w:val="008B0A5C"/>
    <w:rsid w:val="008B0A69"/>
    <w:rsid w:val="008B0A81"/>
    <w:rsid w:val="008B0B29"/>
    <w:rsid w:val="008B0B4E"/>
    <w:rsid w:val="008B0B56"/>
    <w:rsid w:val="008B0B5A"/>
    <w:rsid w:val="008B0B75"/>
    <w:rsid w:val="008B0BC9"/>
    <w:rsid w:val="008B0BD8"/>
    <w:rsid w:val="008B0C6D"/>
    <w:rsid w:val="008B0C8B"/>
    <w:rsid w:val="008B0C9B"/>
    <w:rsid w:val="008B0D56"/>
    <w:rsid w:val="008B0D91"/>
    <w:rsid w:val="008B0DFF"/>
    <w:rsid w:val="008B0E6A"/>
    <w:rsid w:val="008B0EF8"/>
    <w:rsid w:val="008B0F29"/>
    <w:rsid w:val="008B0F4B"/>
    <w:rsid w:val="008B0FD6"/>
    <w:rsid w:val="008B109A"/>
    <w:rsid w:val="008B1162"/>
    <w:rsid w:val="008B118F"/>
    <w:rsid w:val="008B11C3"/>
    <w:rsid w:val="008B1218"/>
    <w:rsid w:val="008B126C"/>
    <w:rsid w:val="008B1311"/>
    <w:rsid w:val="008B1348"/>
    <w:rsid w:val="008B138F"/>
    <w:rsid w:val="008B14B8"/>
    <w:rsid w:val="008B15F8"/>
    <w:rsid w:val="008B167C"/>
    <w:rsid w:val="008B16B3"/>
    <w:rsid w:val="008B1810"/>
    <w:rsid w:val="008B184B"/>
    <w:rsid w:val="008B19A7"/>
    <w:rsid w:val="008B1A80"/>
    <w:rsid w:val="008B1BCD"/>
    <w:rsid w:val="008B1BE8"/>
    <w:rsid w:val="008B1C06"/>
    <w:rsid w:val="008B1C96"/>
    <w:rsid w:val="008B1E53"/>
    <w:rsid w:val="008B1EAF"/>
    <w:rsid w:val="008B1F2F"/>
    <w:rsid w:val="008B1F82"/>
    <w:rsid w:val="008B1FE7"/>
    <w:rsid w:val="008B2021"/>
    <w:rsid w:val="008B20BC"/>
    <w:rsid w:val="008B2103"/>
    <w:rsid w:val="008B2186"/>
    <w:rsid w:val="008B219A"/>
    <w:rsid w:val="008B21BF"/>
    <w:rsid w:val="008B21E9"/>
    <w:rsid w:val="008B21EA"/>
    <w:rsid w:val="008B224E"/>
    <w:rsid w:val="008B2278"/>
    <w:rsid w:val="008B23A0"/>
    <w:rsid w:val="008B23A1"/>
    <w:rsid w:val="008B243E"/>
    <w:rsid w:val="008B2488"/>
    <w:rsid w:val="008B255F"/>
    <w:rsid w:val="008B25F6"/>
    <w:rsid w:val="008B25FF"/>
    <w:rsid w:val="008B2651"/>
    <w:rsid w:val="008B26CD"/>
    <w:rsid w:val="008B26E2"/>
    <w:rsid w:val="008B270F"/>
    <w:rsid w:val="008B2724"/>
    <w:rsid w:val="008B27DF"/>
    <w:rsid w:val="008B27E6"/>
    <w:rsid w:val="008B294D"/>
    <w:rsid w:val="008B2995"/>
    <w:rsid w:val="008B29F4"/>
    <w:rsid w:val="008B2A94"/>
    <w:rsid w:val="008B2B9B"/>
    <w:rsid w:val="008B2CBE"/>
    <w:rsid w:val="008B2D63"/>
    <w:rsid w:val="008B2D90"/>
    <w:rsid w:val="008B2D93"/>
    <w:rsid w:val="008B2E33"/>
    <w:rsid w:val="008B2E8F"/>
    <w:rsid w:val="008B2FD4"/>
    <w:rsid w:val="008B310B"/>
    <w:rsid w:val="008B3168"/>
    <w:rsid w:val="008B31C2"/>
    <w:rsid w:val="008B31E3"/>
    <w:rsid w:val="008B32FD"/>
    <w:rsid w:val="008B3322"/>
    <w:rsid w:val="008B33F0"/>
    <w:rsid w:val="008B3480"/>
    <w:rsid w:val="008B34B6"/>
    <w:rsid w:val="008B34DB"/>
    <w:rsid w:val="008B356C"/>
    <w:rsid w:val="008B35CF"/>
    <w:rsid w:val="008B363E"/>
    <w:rsid w:val="008B3662"/>
    <w:rsid w:val="008B366A"/>
    <w:rsid w:val="008B36C7"/>
    <w:rsid w:val="008B37DF"/>
    <w:rsid w:val="008B37FF"/>
    <w:rsid w:val="008B3869"/>
    <w:rsid w:val="008B3875"/>
    <w:rsid w:val="008B3976"/>
    <w:rsid w:val="008B39C8"/>
    <w:rsid w:val="008B3A82"/>
    <w:rsid w:val="008B3ABA"/>
    <w:rsid w:val="008B3ACF"/>
    <w:rsid w:val="008B3B5F"/>
    <w:rsid w:val="008B3DB9"/>
    <w:rsid w:val="008B3DDC"/>
    <w:rsid w:val="008B3F10"/>
    <w:rsid w:val="008B3F62"/>
    <w:rsid w:val="008B3FD1"/>
    <w:rsid w:val="008B3FED"/>
    <w:rsid w:val="008B400A"/>
    <w:rsid w:val="008B40CD"/>
    <w:rsid w:val="008B40FF"/>
    <w:rsid w:val="008B42D0"/>
    <w:rsid w:val="008B442A"/>
    <w:rsid w:val="008B4498"/>
    <w:rsid w:val="008B4574"/>
    <w:rsid w:val="008B4588"/>
    <w:rsid w:val="008B45BC"/>
    <w:rsid w:val="008B45DF"/>
    <w:rsid w:val="008B462E"/>
    <w:rsid w:val="008B4633"/>
    <w:rsid w:val="008B4768"/>
    <w:rsid w:val="008B4833"/>
    <w:rsid w:val="008B483B"/>
    <w:rsid w:val="008B486D"/>
    <w:rsid w:val="008B48E2"/>
    <w:rsid w:val="008B491A"/>
    <w:rsid w:val="008B492A"/>
    <w:rsid w:val="008B4957"/>
    <w:rsid w:val="008B4973"/>
    <w:rsid w:val="008B4991"/>
    <w:rsid w:val="008B49EC"/>
    <w:rsid w:val="008B49F3"/>
    <w:rsid w:val="008B4A3B"/>
    <w:rsid w:val="008B4A99"/>
    <w:rsid w:val="008B4B0B"/>
    <w:rsid w:val="008B4BBD"/>
    <w:rsid w:val="008B4C7B"/>
    <w:rsid w:val="008B4C9C"/>
    <w:rsid w:val="008B4CB3"/>
    <w:rsid w:val="008B4E32"/>
    <w:rsid w:val="008B4EC2"/>
    <w:rsid w:val="008B4EE4"/>
    <w:rsid w:val="008B4EF6"/>
    <w:rsid w:val="008B4F04"/>
    <w:rsid w:val="008B50AD"/>
    <w:rsid w:val="008B50E2"/>
    <w:rsid w:val="008B519D"/>
    <w:rsid w:val="008B519E"/>
    <w:rsid w:val="008B51AC"/>
    <w:rsid w:val="008B51E8"/>
    <w:rsid w:val="008B5207"/>
    <w:rsid w:val="008B5245"/>
    <w:rsid w:val="008B52AC"/>
    <w:rsid w:val="008B52B7"/>
    <w:rsid w:val="008B5316"/>
    <w:rsid w:val="008B538A"/>
    <w:rsid w:val="008B5464"/>
    <w:rsid w:val="008B5571"/>
    <w:rsid w:val="008B5649"/>
    <w:rsid w:val="008B564A"/>
    <w:rsid w:val="008B5678"/>
    <w:rsid w:val="008B5711"/>
    <w:rsid w:val="008B58F3"/>
    <w:rsid w:val="008B59CC"/>
    <w:rsid w:val="008B5A16"/>
    <w:rsid w:val="008B5A6A"/>
    <w:rsid w:val="008B5CC2"/>
    <w:rsid w:val="008B5D06"/>
    <w:rsid w:val="008B5D56"/>
    <w:rsid w:val="008B5D96"/>
    <w:rsid w:val="008B5E66"/>
    <w:rsid w:val="008B5E7E"/>
    <w:rsid w:val="008B5EC4"/>
    <w:rsid w:val="008B5FAA"/>
    <w:rsid w:val="008B5FD2"/>
    <w:rsid w:val="008B5FF0"/>
    <w:rsid w:val="008B5FF1"/>
    <w:rsid w:val="008B6165"/>
    <w:rsid w:val="008B61FD"/>
    <w:rsid w:val="008B62D4"/>
    <w:rsid w:val="008B6451"/>
    <w:rsid w:val="008B64CD"/>
    <w:rsid w:val="008B6567"/>
    <w:rsid w:val="008B6656"/>
    <w:rsid w:val="008B6702"/>
    <w:rsid w:val="008B6748"/>
    <w:rsid w:val="008B678A"/>
    <w:rsid w:val="008B67BB"/>
    <w:rsid w:val="008B67ED"/>
    <w:rsid w:val="008B6819"/>
    <w:rsid w:val="008B6867"/>
    <w:rsid w:val="008B68E4"/>
    <w:rsid w:val="008B68E8"/>
    <w:rsid w:val="008B697F"/>
    <w:rsid w:val="008B69F5"/>
    <w:rsid w:val="008B6AA9"/>
    <w:rsid w:val="008B6AAE"/>
    <w:rsid w:val="008B6B97"/>
    <w:rsid w:val="008B6C13"/>
    <w:rsid w:val="008B6C4C"/>
    <w:rsid w:val="008B6C60"/>
    <w:rsid w:val="008B6C65"/>
    <w:rsid w:val="008B6CEA"/>
    <w:rsid w:val="008B6D64"/>
    <w:rsid w:val="008B6DFD"/>
    <w:rsid w:val="008B6E36"/>
    <w:rsid w:val="008B6E6C"/>
    <w:rsid w:val="008B6ED1"/>
    <w:rsid w:val="008B6FE1"/>
    <w:rsid w:val="008B6FEE"/>
    <w:rsid w:val="008B7081"/>
    <w:rsid w:val="008B7204"/>
    <w:rsid w:val="008B7226"/>
    <w:rsid w:val="008B722C"/>
    <w:rsid w:val="008B727B"/>
    <w:rsid w:val="008B72CF"/>
    <w:rsid w:val="008B7385"/>
    <w:rsid w:val="008B73D6"/>
    <w:rsid w:val="008B73D9"/>
    <w:rsid w:val="008B7471"/>
    <w:rsid w:val="008B7615"/>
    <w:rsid w:val="008B769E"/>
    <w:rsid w:val="008B76F2"/>
    <w:rsid w:val="008B773C"/>
    <w:rsid w:val="008B77D1"/>
    <w:rsid w:val="008B780F"/>
    <w:rsid w:val="008B7928"/>
    <w:rsid w:val="008B7940"/>
    <w:rsid w:val="008B7947"/>
    <w:rsid w:val="008B79CF"/>
    <w:rsid w:val="008B79E3"/>
    <w:rsid w:val="008B7A19"/>
    <w:rsid w:val="008B7AB1"/>
    <w:rsid w:val="008B7B1C"/>
    <w:rsid w:val="008B7C09"/>
    <w:rsid w:val="008B7C2D"/>
    <w:rsid w:val="008B7C3F"/>
    <w:rsid w:val="008B7C5F"/>
    <w:rsid w:val="008B7CAF"/>
    <w:rsid w:val="008B7D1B"/>
    <w:rsid w:val="008B7DDC"/>
    <w:rsid w:val="008B7E05"/>
    <w:rsid w:val="008B7EB5"/>
    <w:rsid w:val="008B7F94"/>
    <w:rsid w:val="008B7FC7"/>
    <w:rsid w:val="008B7FE1"/>
    <w:rsid w:val="008C007E"/>
    <w:rsid w:val="008C0152"/>
    <w:rsid w:val="008C0280"/>
    <w:rsid w:val="008C02A8"/>
    <w:rsid w:val="008C033D"/>
    <w:rsid w:val="008C03E2"/>
    <w:rsid w:val="008C0586"/>
    <w:rsid w:val="008C0679"/>
    <w:rsid w:val="008C0713"/>
    <w:rsid w:val="008C0778"/>
    <w:rsid w:val="008C0787"/>
    <w:rsid w:val="008C0817"/>
    <w:rsid w:val="008C0844"/>
    <w:rsid w:val="008C0921"/>
    <w:rsid w:val="008C09AA"/>
    <w:rsid w:val="008C0ABF"/>
    <w:rsid w:val="008C0AE6"/>
    <w:rsid w:val="008C0AE9"/>
    <w:rsid w:val="008C0B5F"/>
    <w:rsid w:val="008C0C23"/>
    <w:rsid w:val="008C0C5E"/>
    <w:rsid w:val="008C0C6F"/>
    <w:rsid w:val="008C0ED8"/>
    <w:rsid w:val="008C0F04"/>
    <w:rsid w:val="008C0F5A"/>
    <w:rsid w:val="008C0F75"/>
    <w:rsid w:val="008C0FBD"/>
    <w:rsid w:val="008C0FF4"/>
    <w:rsid w:val="008C1012"/>
    <w:rsid w:val="008C101C"/>
    <w:rsid w:val="008C1072"/>
    <w:rsid w:val="008C10D1"/>
    <w:rsid w:val="008C118C"/>
    <w:rsid w:val="008C11BD"/>
    <w:rsid w:val="008C120E"/>
    <w:rsid w:val="008C128D"/>
    <w:rsid w:val="008C1296"/>
    <w:rsid w:val="008C12A2"/>
    <w:rsid w:val="008C136F"/>
    <w:rsid w:val="008C138C"/>
    <w:rsid w:val="008C1479"/>
    <w:rsid w:val="008C14B5"/>
    <w:rsid w:val="008C1522"/>
    <w:rsid w:val="008C18A0"/>
    <w:rsid w:val="008C1904"/>
    <w:rsid w:val="008C19A2"/>
    <w:rsid w:val="008C1AD3"/>
    <w:rsid w:val="008C1B48"/>
    <w:rsid w:val="008C1B54"/>
    <w:rsid w:val="008C1D1C"/>
    <w:rsid w:val="008C1D36"/>
    <w:rsid w:val="008C1D64"/>
    <w:rsid w:val="008C1D88"/>
    <w:rsid w:val="008C1DC8"/>
    <w:rsid w:val="008C1E1F"/>
    <w:rsid w:val="008C1ED5"/>
    <w:rsid w:val="008C1F52"/>
    <w:rsid w:val="008C2046"/>
    <w:rsid w:val="008C20B2"/>
    <w:rsid w:val="008C2262"/>
    <w:rsid w:val="008C2290"/>
    <w:rsid w:val="008C233A"/>
    <w:rsid w:val="008C2355"/>
    <w:rsid w:val="008C236C"/>
    <w:rsid w:val="008C237A"/>
    <w:rsid w:val="008C2380"/>
    <w:rsid w:val="008C23F1"/>
    <w:rsid w:val="008C242F"/>
    <w:rsid w:val="008C24AD"/>
    <w:rsid w:val="008C255A"/>
    <w:rsid w:val="008C2579"/>
    <w:rsid w:val="008C26BD"/>
    <w:rsid w:val="008C27AF"/>
    <w:rsid w:val="008C27B7"/>
    <w:rsid w:val="008C27EE"/>
    <w:rsid w:val="008C284B"/>
    <w:rsid w:val="008C28A6"/>
    <w:rsid w:val="008C29E2"/>
    <w:rsid w:val="008C2B59"/>
    <w:rsid w:val="008C2BC8"/>
    <w:rsid w:val="008C2C0F"/>
    <w:rsid w:val="008C2C27"/>
    <w:rsid w:val="008C2CAB"/>
    <w:rsid w:val="008C2D8A"/>
    <w:rsid w:val="008C2E78"/>
    <w:rsid w:val="008C2EC1"/>
    <w:rsid w:val="008C2FAB"/>
    <w:rsid w:val="008C2FB1"/>
    <w:rsid w:val="008C301B"/>
    <w:rsid w:val="008C3027"/>
    <w:rsid w:val="008C305E"/>
    <w:rsid w:val="008C310C"/>
    <w:rsid w:val="008C315A"/>
    <w:rsid w:val="008C317E"/>
    <w:rsid w:val="008C31B2"/>
    <w:rsid w:val="008C320F"/>
    <w:rsid w:val="008C32BF"/>
    <w:rsid w:val="008C338F"/>
    <w:rsid w:val="008C3580"/>
    <w:rsid w:val="008C3689"/>
    <w:rsid w:val="008C36F5"/>
    <w:rsid w:val="008C3722"/>
    <w:rsid w:val="008C3779"/>
    <w:rsid w:val="008C37B4"/>
    <w:rsid w:val="008C3806"/>
    <w:rsid w:val="008C3815"/>
    <w:rsid w:val="008C385B"/>
    <w:rsid w:val="008C38AA"/>
    <w:rsid w:val="008C391F"/>
    <w:rsid w:val="008C393D"/>
    <w:rsid w:val="008C3946"/>
    <w:rsid w:val="008C396D"/>
    <w:rsid w:val="008C39A5"/>
    <w:rsid w:val="008C3A31"/>
    <w:rsid w:val="008C3A35"/>
    <w:rsid w:val="008C3B60"/>
    <w:rsid w:val="008C3B84"/>
    <w:rsid w:val="008C3BE5"/>
    <w:rsid w:val="008C3C1A"/>
    <w:rsid w:val="008C3CCC"/>
    <w:rsid w:val="008C3CF6"/>
    <w:rsid w:val="008C3D32"/>
    <w:rsid w:val="008C3D5C"/>
    <w:rsid w:val="008C3DA3"/>
    <w:rsid w:val="008C3E92"/>
    <w:rsid w:val="008C3EF4"/>
    <w:rsid w:val="008C4058"/>
    <w:rsid w:val="008C406A"/>
    <w:rsid w:val="008C408C"/>
    <w:rsid w:val="008C4141"/>
    <w:rsid w:val="008C4152"/>
    <w:rsid w:val="008C41C1"/>
    <w:rsid w:val="008C41C7"/>
    <w:rsid w:val="008C426E"/>
    <w:rsid w:val="008C42C0"/>
    <w:rsid w:val="008C4306"/>
    <w:rsid w:val="008C4325"/>
    <w:rsid w:val="008C4355"/>
    <w:rsid w:val="008C4363"/>
    <w:rsid w:val="008C4430"/>
    <w:rsid w:val="008C4474"/>
    <w:rsid w:val="008C44A9"/>
    <w:rsid w:val="008C44DB"/>
    <w:rsid w:val="008C45A7"/>
    <w:rsid w:val="008C45C7"/>
    <w:rsid w:val="008C463A"/>
    <w:rsid w:val="008C4725"/>
    <w:rsid w:val="008C47DC"/>
    <w:rsid w:val="008C4825"/>
    <w:rsid w:val="008C4868"/>
    <w:rsid w:val="008C48EB"/>
    <w:rsid w:val="008C48F1"/>
    <w:rsid w:val="008C499B"/>
    <w:rsid w:val="008C49FD"/>
    <w:rsid w:val="008C4A91"/>
    <w:rsid w:val="008C4AFC"/>
    <w:rsid w:val="008C4B8A"/>
    <w:rsid w:val="008C4C5F"/>
    <w:rsid w:val="008C4D27"/>
    <w:rsid w:val="008C4E4C"/>
    <w:rsid w:val="008C4F17"/>
    <w:rsid w:val="008C4F7E"/>
    <w:rsid w:val="008C4FCF"/>
    <w:rsid w:val="008C501B"/>
    <w:rsid w:val="008C50B4"/>
    <w:rsid w:val="008C51BF"/>
    <w:rsid w:val="008C521B"/>
    <w:rsid w:val="008C523F"/>
    <w:rsid w:val="008C529E"/>
    <w:rsid w:val="008C52A2"/>
    <w:rsid w:val="008C53A1"/>
    <w:rsid w:val="008C53AA"/>
    <w:rsid w:val="008C5417"/>
    <w:rsid w:val="008C54BA"/>
    <w:rsid w:val="008C54ED"/>
    <w:rsid w:val="008C5524"/>
    <w:rsid w:val="008C5535"/>
    <w:rsid w:val="008C55BA"/>
    <w:rsid w:val="008C58DE"/>
    <w:rsid w:val="008C58E3"/>
    <w:rsid w:val="008C58ED"/>
    <w:rsid w:val="008C5AC0"/>
    <w:rsid w:val="008C5AD3"/>
    <w:rsid w:val="008C5AFF"/>
    <w:rsid w:val="008C5BB9"/>
    <w:rsid w:val="008C5D5F"/>
    <w:rsid w:val="008C5D64"/>
    <w:rsid w:val="008C5DEE"/>
    <w:rsid w:val="008C5E17"/>
    <w:rsid w:val="008C5E25"/>
    <w:rsid w:val="008C5E9A"/>
    <w:rsid w:val="008C5EED"/>
    <w:rsid w:val="008C6002"/>
    <w:rsid w:val="008C6012"/>
    <w:rsid w:val="008C602F"/>
    <w:rsid w:val="008C609D"/>
    <w:rsid w:val="008C6135"/>
    <w:rsid w:val="008C620B"/>
    <w:rsid w:val="008C62A6"/>
    <w:rsid w:val="008C62AE"/>
    <w:rsid w:val="008C63E1"/>
    <w:rsid w:val="008C643A"/>
    <w:rsid w:val="008C64DC"/>
    <w:rsid w:val="008C6627"/>
    <w:rsid w:val="008C663D"/>
    <w:rsid w:val="008C6649"/>
    <w:rsid w:val="008C6695"/>
    <w:rsid w:val="008C6714"/>
    <w:rsid w:val="008C684B"/>
    <w:rsid w:val="008C6972"/>
    <w:rsid w:val="008C6998"/>
    <w:rsid w:val="008C6A28"/>
    <w:rsid w:val="008C6A5C"/>
    <w:rsid w:val="008C6AE7"/>
    <w:rsid w:val="008C6B52"/>
    <w:rsid w:val="008C6B5E"/>
    <w:rsid w:val="008C6B72"/>
    <w:rsid w:val="008C6B78"/>
    <w:rsid w:val="008C6BA1"/>
    <w:rsid w:val="008C6BD0"/>
    <w:rsid w:val="008C6BF3"/>
    <w:rsid w:val="008C6C1A"/>
    <w:rsid w:val="008C6D30"/>
    <w:rsid w:val="008C6D3F"/>
    <w:rsid w:val="008C6D9E"/>
    <w:rsid w:val="008C6E8F"/>
    <w:rsid w:val="008C6EB5"/>
    <w:rsid w:val="008C6EE4"/>
    <w:rsid w:val="008C6F53"/>
    <w:rsid w:val="008C6F6F"/>
    <w:rsid w:val="008C70F4"/>
    <w:rsid w:val="008C7173"/>
    <w:rsid w:val="008C718A"/>
    <w:rsid w:val="008C7296"/>
    <w:rsid w:val="008C7439"/>
    <w:rsid w:val="008C743F"/>
    <w:rsid w:val="008C74B2"/>
    <w:rsid w:val="008C7557"/>
    <w:rsid w:val="008C75B6"/>
    <w:rsid w:val="008C76A2"/>
    <w:rsid w:val="008C76A8"/>
    <w:rsid w:val="008C76AD"/>
    <w:rsid w:val="008C76CA"/>
    <w:rsid w:val="008C7750"/>
    <w:rsid w:val="008C775B"/>
    <w:rsid w:val="008C77BE"/>
    <w:rsid w:val="008C77E4"/>
    <w:rsid w:val="008C77FB"/>
    <w:rsid w:val="008C78AC"/>
    <w:rsid w:val="008C78B2"/>
    <w:rsid w:val="008C7941"/>
    <w:rsid w:val="008C795B"/>
    <w:rsid w:val="008C796E"/>
    <w:rsid w:val="008C79C6"/>
    <w:rsid w:val="008C7A26"/>
    <w:rsid w:val="008C7A37"/>
    <w:rsid w:val="008C7AC8"/>
    <w:rsid w:val="008C7AEE"/>
    <w:rsid w:val="008C7B4F"/>
    <w:rsid w:val="008C7BB8"/>
    <w:rsid w:val="008C7BC8"/>
    <w:rsid w:val="008C7C6E"/>
    <w:rsid w:val="008C7D22"/>
    <w:rsid w:val="008C7E5F"/>
    <w:rsid w:val="008C7F3E"/>
    <w:rsid w:val="008C7F8C"/>
    <w:rsid w:val="008C7F9C"/>
    <w:rsid w:val="008D002E"/>
    <w:rsid w:val="008D0077"/>
    <w:rsid w:val="008D027E"/>
    <w:rsid w:val="008D0354"/>
    <w:rsid w:val="008D0387"/>
    <w:rsid w:val="008D049E"/>
    <w:rsid w:val="008D04C7"/>
    <w:rsid w:val="008D0511"/>
    <w:rsid w:val="008D05B8"/>
    <w:rsid w:val="008D0600"/>
    <w:rsid w:val="008D062F"/>
    <w:rsid w:val="008D065A"/>
    <w:rsid w:val="008D06DF"/>
    <w:rsid w:val="008D0730"/>
    <w:rsid w:val="008D084C"/>
    <w:rsid w:val="008D084F"/>
    <w:rsid w:val="008D097F"/>
    <w:rsid w:val="008D09D1"/>
    <w:rsid w:val="008D0A4A"/>
    <w:rsid w:val="008D0ADA"/>
    <w:rsid w:val="008D0BA8"/>
    <w:rsid w:val="008D0BBB"/>
    <w:rsid w:val="008D0BC7"/>
    <w:rsid w:val="008D0BDA"/>
    <w:rsid w:val="008D0C08"/>
    <w:rsid w:val="008D0C45"/>
    <w:rsid w:val="008D0C59"/>
    <w:rsid w:val="008D0D04"/>
    <w:rsid w:val="008D0D34"/>
    <w:rsid w:val="008D0D78"/>
    <w:rsid w:val="008D0D7B"/>
    <w:rsid w:val="008D0E03"/>
    <w:rsid w:val="008D0E84"/>
    <w:rsid w:val="008D0EDC"/>
    <w:rsid w:val="008D0FF8"/>
    <w:rsid w:val="008D1042"/>
    <w:rsid w:val="008D1187"/>
    <w:rsid w:val="008D118E"/>
    <w:rsid w:val="008D11C9"/>
    <w:rsid w:val="008D11D8"/>
    <w:rsid w:val="008D1354"/>
    <w:rsid w:val="008D1355"/>
    <w:rsid w:val="008D13BE"/>
    <w:rsid w:val="008D13F4"/>
    <w:rsid w:val="008D14A7"/>
    <w:rsid w:val="008D158A"/>
    <w:rsid w:val="008D1609"/>
    <w:rsid w:val="008D169E"/>
    <w:rsid w:val="008D16F5"/>
    <w:rsid w:val="008D1718"/>
    <w:rsid w:val="008D172F"/>
    <w:rsid w:val="008D1829"/>
    <w:rsid w:val="008D18DF"/>
    <w:rsid w:val="008D18E2"/>
    <w:rsid w:val="008D18FC"/>
    <w:rsid w:val="008D1966"/>
    <w:rsid w:val="008D1A1E"/>
    <w:rsid w:val="008D1A9F"/>
    <w:rsid w:val="008D1B01"/>
    <w:rsid w:val="008D1B39"/>
    <w:rsid w:val="008D1BB7"/>
    <w:rsid w:val="008D1C20"/>
    <w:rsid w:val="008D1C78"/>
    <w:rsid w:val="008D1F64"/>
    <w:rsid w:val="008D1FC9"/>
    <w:rsid w:val="008D1FDA"/>
    <w:rsid w:val="008D1FF9"/>
    <w:rsid w:val="008D2030"/>
    <w:rsid w:val="008D2049"/>
    <w:rsid w:val="008D2139"/>
    <w:rsid w:val="008D219D"/>
    <w:rsid w:val="008D21CB"/>
    <w:rsid w:val="008D21FC"/>
    <w:rsid w:val="008D2245"/>
    <w:rsid w:val="008D2354"/>
    <w:rsid w:val="008D239E"/>
    <w:rsid w:val="008D23E6"/>
    <w:rsid w:val="008D2466"/>
    <w:rsid w:val="008D25D4"/>
    <w:rsid w:val="008D25E1"/>
    <w:rsid w:val="008D2704"/>
    <w:rsid w:val="008D2725"/>
    <w:rsid w:val="008D2736"/>
    <w:rsid w:val="008D279D"/>
    <w:rsid w:val="008D27B8"/>
    <w:rsid w:val="008D27CB"/>
    <w:rsid w:val="008D2837"/>
    <w:rsid w:val="008D2839"/>
    <w:rsid w:val="008D2859"/>
    <w:rsid w:val="008D285C"/>
    <w:rsid w:val="008D2920"/>
    <w:rsid w:val="008D2963"/>
    <w:rsid w:val="008D29A0"/>
    <w:rsid w:val="008D29E6"/>
    <w:rsid w:val="008D2A24"/>
    <w:rsid w:val="008D2A33"/>
    <w:rsid w:val="008D2B8E"/>
    <w:rsid w:val="008D2B9D"/>
    <w:rsid w:val="008D2D23"/>
    <w:rsid w:val="008D2DC7"/>
    <w:rsid w:val="008D2E49"/>
    <w:rsid w:val="008D2EA8"/>
    <w:rsid w:val="008D2EDD"/>
    <w:rsid w:val="008D2F94"/>
    <w:rsid w:val="008D2FFF"/>
    <w:rsid w:val="008D3069"/>
    <w:rsid w:val="008D307A"/>
    <w:rsid w:val="008D314D"/>
    <w:rsid w:val="008D3154"/>
    <w:rsid w:val="008D319D"/>
    <w:rsid w:val="008D3258"/>
    <w:rsid w:val="008D32AA"/>
    <w:rsid w:val="008D32BE"/>
    <w:rsid w:val="008D334E"/>
    <w:rsid w:val="008D3359"/>
    <w:rsid w:val="008D336A"/>
    <w:rsid w:val="008D3386"/>
    <w:rsid w:val="008D33BD"/>
    <w:rsid w:val="008D356F"/>
    <w:rsid w:val="008D367A"/>
    <w:rsid w:val="008D3707"/>
    <w:rsid w:val="008D3730"/>
    <w:rsid w:val="008D373A"/>
    <w:rsid w:val="008D37B4"/>
    <w:rsid w:val="008D37F8"/>
    <w:rsid w:val="008D3873"/>
    <w:rsid w:val="008D3875"/>
    <w:rsid w:val="008D3A67"/>
    <w:rsid w:val="008D3B34"/>
    <w:rsid w:val="008D3BBC"/>
    <w:rsid w:val="008D3C0A"/>
    <w:rsid w:val="008D3D19"/>
    <w:rsid w:val="008D3D7A"/>
    <w:rsid w:val="008D3EB8"/>
    <w:rsid w:val="008D3EEF"/>
    <w:rsid w:val="008D3F70"/>
    <w:rsid w:val="008D3F7B"/>
    <w:rsid w:val="008D407C"/>
    <w:rsid w:val="008D40B6"/>
    <w:rsid w:val="008D412C"/>
    <w:rsid w:val="008D4193"/>
    <w:rsid w:val="008D4199"/>
    <w:rsid w:val="008D41FC"/>
    <w:rsid w:val="008D4245"/>
    <w:rsid w:val="008D424E"/>
    <w:rsid w:val="008D42C4"/>
    <w:rsid w:val="008D4300"/>
    <w:rsid w:val="008D4308"/>
    <w:rsid w:val="008D437C"/>
    <w:rsid w:val="008D43B2"/>
    <w:rsid w:val="008D446A"/>
    <w:rsid w:val="008D4478"/>
    <w:rsid w:val="008D44BB"/>
    <w:rsid w:val="008D44E4"/>
    <w:rsid w:val="008D4583"/>
    <w:rsid w:val="008D45FA"/>
    <w:rsid w:val="008D46C8"/>
    <w:rsid w:val="008D46C9"/>
    <w:rsid w:val="008D4730"/>
    <w:rsid w:val="008D4732"/>
    <w:rsid w:val="008D4733"/>
    <w:rsid w:val="008D4772"/>
    <w:rsid w:val="008D4819"/>
    <w:rsid w:val="008D4961"/>
    <w:rsid w:val="008D4962"/>
    <w:rsid w:val="008D49E2"/>
    <w:rsid w:val="008D4B24"/>
    <w:rsid w:val="008D4B57"/>
    <w:rsid w:val="008D4B91"/>
    <w:rsid w:val="008D4C88"/>
    <w:rsid w:val="008D4C92"/>
    <w:rsid w:val="008D4DBA"/>
    <w:rsid w:val="008D4DD2"/>
    <w:rsid w:val="008D4ECA"/>
    <w:rsid w:val="008D4F4C"/>
    <w:rsid w:val="008D4F4F"/>
    <w:rsid w:val="008D503A"/>
    <w:rsid w:val="008D5056"/>
    <w:rsid w:val="008D5058"/>
    <w:rsid w:val="008D5089"/>
    <w:rsid w:val="008D5180"/>
    <w:rsid w:val="008D5213"/>
    <w:rsid w:val="008D524E"/>
    <w:rsid w:val="008D52A8"/>
    <w:rsid w:val="008D5323"/>
    <w:rsid w:val="008D5373"/>
    <w:rsid w:val="008D53FD"/>
    <w:rsid w:val="008D544C"/>
    <w:rsid w:val="008D54CA"/>
    <w:rsid w:val="008D54F4"/>
    <w:rsid w:val="008D5593"/>
    <w:rsid w:val="008D55B4"/>
    <w:rsid w:val="008D5693"/>
    <w:rsid w:val="008D56E3"/>
    <w:rsid w:val="008D571E"/>
    <w:rsid w:val="008D577A"/>
    <w:rsid w:val="008D5804"/>
    <w:rsid w:val="008D596B"/>
    <w:rsid w:val="008D596F"/>
    <w:rsid w:val="008D5A82"/>
    <w:rsid w:val="008D5BB2"/>
    <w:rsid w:val="008D5C0A"/>
    <w:rsid w:val="008D5CDA"/>
    <w:rsid w:val="008D5D44"/>
    <w:rsid w:val="008D5E2B"/>
    <w:rsid w:val="008D5E89"/>
    <w:rsid w:val="008D5EF7"/>
    <w:rsid w:val="008D5F1A"/>
    <w:rsid w:val="008D5F7A"/>
    <w:rsid w:val="008D607D"/>
    <w:rsid w:val="008D61C8"/>
    <w:rsid w:val="008D620D"/>
    <w:rsid w:val="008D62BF"/>
    <w:rsid w:val="008D6321"/>
    <w:rsid w:val="008D634A"/>
    <w:rsid w:val="008D63E0"/>
    <w:rsid w:val="008D6470"/>
    <w:rsid w:val="008D6566"/>
    <w:rsid w:val="008D656F"/>
    <w:rsid w:val="008D65B0"/>
    <w:rsid w:val="008D6607"/>
    <w:rsid w:val="008D661D"/>
    <w:rsid w:val="008D662E"/>
    <w:rsid w:val="008D663A"/>
    <w:rsid w:val="008D66C0"/>
    <w:rsid w:val="008D6738"/>
    <w:rsid w:val="008D678C"/>
    <w:rsid w:val="008D6797"/>
    <w:rsid w:val="008D6856"/>
    <w:rsid w:val="008D688E"/>
    <w:rsid w:val="008D68AC"/>
    <w:rsid w:val="008D6925"/>
    <w:rsid w:val="008D6985"/>
    <w:rsid w:val="008D69F3"/>
    <w:rsid w:val="008D6A5C"/>
    <w:rsid w:val="008D6B51"/>
    <w:rsid w:val="008D6C00"/>
    <w:rsid w:val="008D6C47"/>
    <w:rsid w:val="008D6D56"/>
    <w:rsid w:val="008D6DE2"/>
    <w:rsid w:val="008D6E52"/>
    <w:rsid w:val="008D6F12"/>
    <w:rsid w:val="008D6F55"/>
    <w:rsid w:val="008D6F78"/>
    <w:rsid w:val="008D7009"/>
    <w:rsid w:val="008D7137"/>
    <w:rsid w:val="008D7157"/>
    <w:rsid w:val="008D7175"/>
    <w:rsid w:val="008D71E3"/>
    <w:rsid w:val="008D7252"/>
    <w:rsid w:val="008D7274"/>
    <w:rsid w:val="008D72EB"/>
    <w:rsid w:val="008D7310"/>
    <w:rsid w:val="008D7359"/>
    <w:rsid w:val="008D7391"/>
    <w:rsid w:val="008D73FF"/>
    <w:rsid w:val="008D748A"/>
    <w:rsid w:val="008D7610"/>
    <w:rsid w:val="008D7750"/>
    <w:rsid w:val="008D7768"/>
    <w:rsid w:val="008D788E"/>
    <w:rsid w:val="008D78C3"/>
    <w:rsid w:val="008D78EF"/>
    <w:rsid w:val="008D7986"/>
    <w:rsid w:val="008D79EB"/>
    <w:rsid w:val="008D7A3D"/>
    <w:rsid w:val="008D7A56"/>
    <w:rsid w:val="008D7AAB"/>
    <w:rsid w:val="008D7ABD"/>
    <w:rsid w:val="008D7BB1"/>
    <w:rsid w:val="008D7BC0"/>
    <w:rsid w:val="008D7C38"/>
    <w:rsid w:val="008D7C3D"/>
    <w:rsid w:val="008D7C41"/>
    <w:rsid w:val="008D7D04"/>
    <w:rsid w:val="008D7DEC"/>
    <w:rsid w:val="008D7E10"/>
    <w:rsid w:val="008D7E53"/>
    <w:rsid w:val="008D7EEE"/>
    <w:rsid w:val="008D7F5C"/>
    <w:rsid w:val="008E0075"/>
    <w:rsid w:val="008E008A"/>
    <w:rsid w:val="008E00CC"/>
    <w:rsid w:val="008E0186"/>
    <w:rsid w:val="008E01D2"/>
    <w:rsid w:val="008E01DE"/>
    <w:rsid w:val="008E02AB"/>
    <w:rsid w:val="008E02BD"/>
    <w:rsid w:val="008E02E2"/>
    <w:rsid w:val="008E0420"/>
    <w:rsid w:val="008E04A8"/>
    <w:rsid w:val="008E04AF"/>
    <w:rsid w:val="008E0513"/>
    <w:rsid w:val="008E0521"/>
    <w:rsid w:val="008E0561"/>
    <w:rsid w:val="008E0579"/>
    <w:rsid w:val="008E05BF"/>
    <w:rsid w:val="008E0697"/>
    <w:rsid w:val="008E06D7"/>
    <w:rsid w:val="008E073F"/>
    <w:rsid w:val="008E0804"/>
    <w:rsid w:val="008E08A9"/>
    <w:rsid w:val="008E08B0"/>
    <w:rsid w:val="008E090E"/>
    <w:rsid w:val="008E0955"/>
    <w:rsid w:val="008E0A1A"/>
    <w:rsid w:val="008E0A7B"/>
    <w:rsid w:val="008E0AB7"/>
    <w:rsid w:val="008E0B78"/>
    <w:rsid w:val="008E0C49"/>
    <w:rsid w:val="008E0D52"/>
    <w:rsid w:val="008E0D65"/>
    <w:rsid w:val="008E0D81"/>
    <w:rsid w:val="008E0E01"/>
    <w:rsid w:val="008E0E78"/>
    <w:rsid w:val="008E0F14"/>
    <w:rsid w:val="008E1023"/>
    <w:rsid w:val="008E103A"/>
    <w:rsid w:val="008E1043"/>
    <w:rsid w:val="008E1071"/>
    <w:rsid w:val="008E1096"/>
    <w:rsid w:val="008E1144"/>
    <w:rsid w:val="008E11A6"/>
    <w:rsid w:val="008E12DC"/>
    <w:rsid w:val="008E1361"/>
    <w:rsid w:val="008E1366"/>
    <w:rsid w:val="008E1417"/>
    <w:rsid w:val="008E14FB"/>
    <w:rsid w:val="008E1563"/>
    <w:rsid w:val="008E162F"/>
    <w:rsid w:val="008E1679"/>
    <w:rsid w:val="008E1695"/>
    <w:rsid w:val="008E1697"/>
    <w:rsid w:val="008E16F1"/>
    <w:rsid w:val="008E175D"/>
    <w:rsid w:val="008E186B"/>
    <w:rsid w:val="008E1923"/>
    <w:rsid w:val="008E1931"/>
    <w:rsid w:val="008E1949"/>
    <w:rsid w:val="008E19BB"/>
    <w:rsid w:val="008E1A40"/>
    <w:rsid w:val="008E1A70"/>
    <w:rsid w:val="008E1B35"/>
    <w:rsid w:val="008E1B82"/>
    <w:rsid w:val="008E1CF6"/>
    <w:rsid w:val="008E1D72"/>
    <w:rsid w:val="008E1D97"/>
    <w:rsid w:val="008E1DA5"/>
    <w:rsid w:val="008E1EF4"/>
    <w:rsid w:val="008E2039"/>
    <w:rsid w:val="008E20B8"/>
    <w:rsid w:val="008E20F7"/>
    <w:rsid w:val="008E2160"/>
    <w:rsid w:val="008E2180"/>
    <w:rsid w:val="008E21F2"/>
    <w:rsid w:val="008E2257"/>
    <w:rsid w:val="008E22AC"/>
    <w:rsid w:val="008E22AE"/>
    <w:rsid w:val="008E2356"/>
    <w:rsid w:val="008E245B"/>
    <w:rsid w:val="008E2486"/>
    <w:rsid w:val="008E2487"/>
    <w:rsid w:val="008E2597"/>
    <w:rsid w:val="008E2612"/>
    <w:rsid w:val="008E267E"/>
    <w:rsid w:val="008E283E"/>
    <w:rsid w:val="008E2931"/>
    <w:rsid w:val="008E293B"/>
    <w:rsid w:val="008E2952"/>
    <w:rsid w:val="008E296F"/>
    <w:rsid w:val="008E2A14"/>
    <w:rsid w:val="008E2A74"/>
    <w:rsid w:val="008E2B20"/>
    <w:rsid w:val="008E2B65"/>
    <w:rsid w:val="008E2BAC"/>
    <w:rsid w:val="008E2BBC"/>
    <w:rsid w:val="008E2C26"/>
    <w:rsid w:val="008E2CBC"/>
    <w:rsid w:val="008E2CC0"/>
    <w:rsid w:val="008E2FC8"/>
    <w:rsid w:val="008E2FD8"/>
    <w:rsid w:val="008E3014"/>
    <w:rsid w:val="008E3040"/>
    <w:rsid w:val="008E30E1"/>
    <w:rsid w:val="008E3123"/>
    <w:rsid w:val="008E31DB"/>
    <w:rsid w:val="008E31E4"/>
    <w:rsid w:val="008E3216"/>
    <w:rsid w:val="008E324F"/>
    <w:rsid w:val="008E3264"/>
    <w:rsid w:val="008E3383"/>
    <w:rsid w:val="008E33CF"/>
    <w:rsid w:val="008E33DC"/>
    <w:rsid w:val="008E3571"/>
    <w:rsid w:val="008E35A6"/>
    <w:rsid w:val="008E35C3"/>
    <w:rsid w:val="008E36C2"/>
    <w:rsid w:val="008E372D"/>
    <w:rsid w:val="008E3731"/>
    <w:rsid w:val="008E37A3"/>
    <w:rsid w:val="008E3827"/>
    <w:rsid w:val="008E3860"/>
    <w:rsid w:val="008E38BF"/>
    <w:rsid w:val="008E3907"/>
    <w:rsid w:val="008E390B"/>
    <w:rsid w:val="008E3A06"/>
    <w:rsid w:val="008E3B6E"/>
    <w:rsid w:val="008E3C48"/>
    <w:rsid w:val="008E3CE3"/>
    <w:rsid w:val="008E3CED"/>
    <w:rsid w:val="008E3CF5"/>
    <w:rsid w:val="008E3D61"/>
    <w:rsid w:val="008E3DB0"/>
    <w:rsid w:val="008E3EE3"/>
    <w:rsid w:val="008E40AA"/>
    <w:rsid w:val="008E41F4"/>
    <w:rsid w:val="008E4321"/>
    <w:rsid w:val="008E433B"/>
    <w:rsid w:val="008E4362"/>
    <w:rsid w:val="008E43CA"/>
    <w:rsid w:val="008E445F"/>
    <w:rsid w:val="008E4470"/>
    <w:rsid w:val="008E44B2"/>
    <w:rsid w:val="008E44D8"/>
    <w:rsid w:val="008E450D"/>
    <w:rsid w:val="008E45D7"/>
    <w:rsid w:val="008E4744"/>
    <w:rsid w:val="008E47AF"/>
    <w:rsid w:val="008E4944"/>
    <w:rsid w:val="008E4961"/>
    <w:rsid w:val="008E4979"/>
    <w:rsid w:val="008E49DF"/>
    <w:rsid w:val="008E49E1"/>
    <w:rsid w:val="008E4A52"/>
    <w:rsid w:val="008E4A74"/>
    <w:rsid w:val="008E4ACF"/>
    <w:rsid w:val="008E4C24"/>
    <w:rsid w:val="008E4C43"/>
    <w:rsid w:val="008E4C8B"/>
    <w:rsid w:val="008E4E30"/>
    <w:rsid w:val="008E4E59"/>
    <w:rsid w:val="008E4E9A"/>
    <w:rsid w:val="008E4F3B"/>
    <w:rsid w:val="008E5090"/>
    <w:rsid w:val="008E527B"/>
    <w:rsid w:val="008E52C6"/>
    <w:rsid w:val="008E53E2"/>
    <w:rsid w:val="008E5474"/>
    <w:rsid w:val="008E54D5"/>
    <w:rsid w:val="008E5561"/>
    <w:rsid w:val="008E5589"/>
    <w:rsid w:val="008E55E7"/>
    <w:rsid w:val="008E561B"/>
    <w:rsid w:val="008E5636"/>
    <w:rsid w:val="008E566B"/>
    <w:rsid w:val="008E567B"/>
    <w:rsid w:val="008E5689"/>
    <w:rsid w:val="008E56F8"/>
    <w:rsid w:val="008E5718"/>
    <w:rsid w:val="008E5720"/>
    <w:rsid w:val="008E5746"/>
    <w:rsid w:val="008E576B"/>
    <w:rsid w:val="008E5796"/>
    <w:rsid w:val="008E5831"/>
    <w:rsid w:val="008E5907"/>
    <w:rsid w:val="008E5914"/>
    <w:rsid w:val="008E5A44"/>
    <w:rsid w:val="008E5BD0"/>
    <w:rsid w:val="008E5C57"/>
    <w:rsid w:val="008E5C66"/>
    <w:rsid w:val="008E5D66"/>
    <w:rsid w:val="008E5EAA"/>
    <w:rsid w:val="008E5EBB"/>
    <w:rsid w:val="008E5F27"/>
    <w:rsid w:val="008E5F69"/>
    <w:rsid w:val="008E5FBA"/>
    <w:rsid w:val="008E5FCF"/>
    <w:rsid w:val="008E6064"/>
    <w:rsid w:val="008E60AE"/>
    <w:rsid w:val="008E60BE"/>
    <w:rsid w:val="008E60EA"/>
    <w:rsid w:val="008E6175"/>
    <w:rsid w:val="008E6205"/>
    <w:rsid w:val="008E62CA"/>
    <w:rsid w:val="008E62DA"/>
    <w:rsid w:val="008E6363"/>
    <w:rsid w:val="008E63B4"/>
    <w:rsid w:val="008E63BA"/>
    <w:rsid w:val="008E642E"/>
    <w:rsid w:val="008E648C"/>
    <w:rsid w:val="008E6491"/>
    <w:rsid w:val="008E64A1"/>
    <w:rsid w:val="008E64CA"/>
    <w:rsid w:val="008E6571"/>
    <w:rsid w:val="008E65DB"/>
    <w:rsid w:val="008E65DF"/>
    <w:rsid w:val="008E66D6"/>
    <w:rsid w:val="008E677D"/>
    <w:rsid w:val="008E6790"/>
    <w:rsid w:val="008E67A3"/>
    <w:rsid w:val="008E6825"/>
    <w:rsid w:val="008E68F0"/>
    <w:rsid w:val="008E690D"/>
    <w:rsid w:val="008E6939"/>
    <w:rsid w:val="008E695A"/>
    <w:rsid w:val="008E6A10"/>
    <w:rsid w:val="008E6CAC"/>
    <w:rsid w:val="008E6D0D"/>
    <w:rsid w:val="008E6D6C"/>
    <w:rsid w:val="008E6E9F"/>
    <w:rsid w:val="008E6EE1"/>
    <w:rsid w:val="008E6F36"/>
    <w:rsid w:val="008E6FB5"/>
    <w:rsid w:val="008E6FCA"/>
    <w:rsid w:val="008E7063"/>
    <w:rsid w:val="008E7065"/>
    <w:rsid w:val="008E70DA"/>
    <w:rsid w:val="008E70E0"/>
    <w:rsid w:val="008E710F"/>
    <w:rsid w:val="008E7131"/>
    <w:rsid w:val="008E71B3"/>
    <w:rsid w:val="008E71D7"/>
    <w:rsid w:val="008E7218"/>
    <w:rsid w:val="008E728C"/>
    <w:rsid w:val="008E72C5"/>
    <w:rsid w:val="008E7307"/>
    <w:rsid w:val="008E7418"/>
    <w:rsid w:val="008E7498"/>
    <w:rsid w:val="008E74DE"/>
    <w:rsid w:val="008E74E4"/>
    <w:rsid w:val="008E75C3"/>
    <w:rsid w:val="008E75CE"/>
    <w:rsid w:val="008E75DF"/>
    <w:rsid w:val="008E75EA"/>
    <w:rsid w:val="008E7662"/>
    <w:rsid w:val="008E771B"/>
    <w:rsid w:val="008E780D"/>
    <w:rsid w:val="008E783E"/>
    <w:rsid w:val="008E7877"/>
    <w:rsid w:val="008E791D"/>
    <w:rsid w:val="008E791F"/>
    <w:rsid w:val="008E7937"/>
    <w:rsid w:val="008E79B1"/>
    <w:rsid w:val="008E7AB6"/>
    <w:rsid w:val="008E7ABB"/>
    <w:rsid w:val="008E7CE5"/>
    <w:rsid w:val="008E7E0D"/>
    <w:rsid w:val="008E7E9E"/>
    <w:rsid w:val="008E7EFE"/>
    <w:rsid w:val="008E7F7C"/>
    <w:rsid w:val="008E7F8D"/>
    <w:rsid w:val="008E7FEB"/>
    <w:rsid w:val="008F0089"/>
    <w:rsid w:val="008F0183"/>
    <w:rsid w:val="008F0197"/>
    <w:rsid w:val="008F01F2"/>
    <w:rsid w:val="008F020D"/>
    <w:rsid w:val="008F02C3"/>
    <w:rsid w:val="008F02E4"/>
    <w:rsid w:val="008F02F6"/>
    <w:rsid w:val="008F035F"/>
    <w:rsid w:val="008F0396"/>
    <w:rsid w:val="008F0431"/>
    <w:rsid w:val="008F0455"/>
    <w:rsid w:val="008F06D2"/>
    <w:rsid w:val="008F076C"/>
    <w:rsid w:val="008F0772"/>
    <w:rsid w:val="008F07A3"/>
    <w:rsid w:val="008F080B"/>
    <w:rsid w:val="008F0871"/>
    <w:rsid w:val="008F08BF"/>
    <w:rsid w:val="008F08CB"/>
    <w:rsid w:val="008F0948"/>
    <w:rsid w:val="008F09B2"/>
    <w:rsid w:val="008F0A4B"/>
    <w:rsid w:val="008F0A9A"/>
    <w:rsid w:val="008F0B01"/>
    <w:rsid w:val="008F0B7E"/>
    <w:rsid w:val="008F0BB9"/>
    <w:rsid w:val="008F0C55"/>
    <w:rsid w:val="008F0C7C"/>
    <w:rsid w:val="008F0CAF"/>
    <w:rsid w:val="008F0D2B"/>
    <w:rsid w:val="008F0DC9"/>
    <w:rsid w:val="008F0DFD"/>
    <w:rsid w:val="008F0E37"/>
    <w:rsid w:val="008F0F03"/>
    <w:rsid w:val="008F0F05"/>
    <w:rsid w:val="008F0F89"/>
    <w:rsid w:val="008F104A"/>
    <w:rsid w:val="008F1133"/>
    <w:rsid w:val="008F1225"/>
    <w:rsid w:val="008F1257"/>
    <w:rsid w:val="008F1290"/>
    <w:rsid w:val="008F131C"/>
    <w:rsid w:val="008F1370"/>
    <w:rsid w:val="008F1440"/>
    <w:rsid w:val="008F144E"/>
    <w:rsid w:val="008F1519"/>
    <w:rsid w:val="008F163C"/>
    <w:rsid w:val="008F16A2"/>
    <w:rsid w:val="008F16F4"/>
    <w:rsid w:val="008F1786"/>
    <w:rsid w:val="008F1802"/>
    <w:rsid w:val="008F1830"/>
    <w:rsid w:val="008F186F"/>
    <w:rsid w:val="008F1872"/>
    <w:rsid w:val="008F1931"/>
    <w:rsid w:val="008F1ACF"/>
    <w:rsid w:val="008F1B45"/>
    <w:rsid w:val="008F1B4E"/>
    <w:rsid w:val="008F1BAB"/>
    <w:rsid w:val="008F1D58"/>
    <w:rsid w:val="008F1E76"/>
    <w:rsid w:val="008F1F34"/>
    <w:rsid w:val="008F1F73"/>
    <w:rsid w:val="008F1FD2"/>
    <w:rsid w:val="008F207D"/>
    <w:rsid w:val="008F2080"/>
    <w:rsid w:val="008F2165"/>
    <w:rsid w:val="008F21B7"/>
    <w:rsid w:val="008F22A7"/>
    <w:rsid w:val="008F22D0"/>
    <w:rsid w:val="008F232D"/>
    <w:rsid w:val="008F2339"/>
    <w:rsid w:val="008F23AD"/>
    <w:rsid w:val="008F23C9"/>
    <w:rsid w:val="008F243F"/>
    <w:rsid w:val="008F24C7"/>
    <w:rsid w:val="008F24F5"/>
    <w:rsid w:val="008F2535"/>
    <w:rsid w:val="008F266B"/>
    <w:rsid w:val="008F26D1"/>
    <w:rsid w:val="008F2743"/>
    <w:rsid w:val="008F27B8"/>
    <w:rsid w:val="008F2898"/>
    <w:rsid w:val="008F2985"/>
    <w:rsid w:val="008F2A72"/>
    <w:rsid w:val="008F2A7B"/>
    <w:rsid w:val="008F2A85"/>
    <w:rsid w:val="008F2B9D"/>
    <w:rsid w:val="008F2BDF"/>
    <w:rsid w:val="008F2C77"/>
    <w:rsid w:val="008F2C91"/>
    <w:rsid w:val="008F2C97"/>
    <w:rsid w:val="008F2D28"/>
    <w:rsid w:val="008F2DAB"/>
    <w:rsid w:val="008F2DDC"/>
    <w:rsid w:val="008F2E08"/>
    <w:rsid w:val="008F2E1A"/>
    <w:rsid w:val="008F2E1D"/>
    <w:rsid w:val="008F2E59"/>
    <w:rsid w:val="008F2EA8"/>
    <w:rsid w:val="008F2F79"/>
    <w:rsid w:val="008F2F7F"/>
    <w:rsid w:val="008F30BE"/>
    <w:rsid w:val="008F30DE"/>
    <w:rsid w:val="008F3104"/>
    <w:rsid w:val="008F3120"/>
    <w:rsid w:val="008F318D"/>
    <w:rsid w:val="008F3198"/>
    <w:rsid w:val="008F31AC"/>
    <w:rsid w:val="008F31B7"/>
    <w:rsid w:val="008F31DA"/>
    <w:rsid w:val="008F32B9"/>
    <w:rsid w:val="008F32E8"/>
    <w:rsid w:val="008F33FF"/>
    <w:rsid w:val="008F3420"/>
    <w:rsid w:val="008F351E"/>
    <w:rsid w:val="008F3539"/>
    <w:rsid w:val="008F363C"/>
    <w:rsid w:val="008F3685"/>
    <w:rsid w:val="008F36A3"/>
    <w:rsid w:val="008F379C"/>
    <w:rsid w:val="008F39C3"/>
    <w:rsid w:val="008F39F4"/>
    <w:rsid w:val="008F3AA7"/>
    <w:rsid w:val="008F3B41"/>
    <w:rsid w:val="008F3BCC"/>
    <w:rsid w:val="008F3BE0"/>
    <w:rsid w:val="008F3C2C"/>
    <w:rsid w:val="008F3C5D"/>
    <w:rsid w:val="008F3CA9"/>
    <w:rsid w:val="008F3D81"/>
    <w:rsid w:val="008F3DDD"/>
    <w:rsid w:val="008F3E08"/>
    <w:rsid w:val="008F3E0F"/>
    <w:rsid w:val="008F3E46"/>
    <w:rsid w:val="008F3E7E"/>
    <w:rsid w:val="008F401D"/>
    <w:rsid w:val="008F4033"/>
    <w:rsid w:val="008F407F"/>
    <w:rsid w:val="008F4122"/>
    <w:rsid w:val="008F4190"/>
    <w:rsid w:val="008F42C8"/>
    <w:rsid w:val="008F4310"/>
    <w:rsid w:val="008F43AA"/>
    <w:rsid w:val="008F43D4"/>
    <w:rsid w:val="008F4445"/>
    <w:rsid w:val="008F44C5"/>
    <w:rsid w:val="008F456E"/>
    <w:rsid w:val="008F4579"/>
    <w:rsid w:val="008F45CC"/>
    <w:rsid w:val="008F4612"/>
    <w:rsid w:val="008F47FE"/>
    <w:rsid w:val="008F491B"/>
    <w:rsid w:val="008F49BA"/>
    <w:rsid w:val="008F4A3E"/>
    <w:rsid w:val="008F4A94"/>
    <w:rsid w:val="008F4B51"/>
    <w:rsid w:val="008F4C17"/>
    <w:rsid w:val="008F4CB1"/>
    <w:rsid w:val="008F4D0C"/>
    <w:rsid w:val="008F4D32"/>
    <w:rsid w:val="008F4DA9"/>
    <w:rsid w:val="008F4DD3"/>
    <w:rsid w:val="008F4F1A"/>
    <w:rsid w:val="008F4F5C"/>
    <w:rsid w:val="008F5049"/>
    <w:rsid w:val="008F5058"/>
    <w:rsid w:val="008F50CC"/>
    <w:rsid w:val="008F510E"/>
    <w:rsid w:val="008F5188"/>
    <w:rsid w:val="008F523D"/>
    <w:rsid w:val="008F52EC"/>
    <w:rsid w:val="008F5388"/>
    <w:rsid w:val="008F5435"/>
    <w:rsid w:val="008F5446"/>
    <w:rsid w:val="008F54C9"/>
    <w:rsid w:val="008F5699"/>
    <w:rsid w:val="008F56A3"/>
    <w:rsid w:val="008F5905"/>
    <w:rsid w:val="008F5A1D"/>
    <w:rsid w:val="008F5B66"/>
    <w:rsid w:val="008F5BA0"/>
    <w:rsid w:val="008F5BC3"/>
    <w:rsid w:val="008F5C1C"/>
    <w:rsid w:val="008F5C82"/>
    <w:rsid w:val="008F5CCE"/>
    <w:rsid w:val="008F5F53"/>
    <w:rsid w:val="008F5F5A"/>
    <w:rsid w:val="008F5F65"/>
    <w:rsid w:val="008F607F"/>
    <w:rsid w:val="008F614E"/>
    <w:rsid w:val="008F615F"/>
    <w:rsid w:val="008F61C0"/>
    <w:rsid w:val="008F61C9"/>
    <w:rsid w:val="008F62B9"/>
    <w:rsid w:val="008F62DB"/>
    <w:rsid w:val="008F62E2"/>
    <w:rsid w:val="008F62E4"/>
    <w:rsid w:val="008F63BC"/>
    <w:rsid w:val="008F641D"/>
    <w:rsid w:val="008F6427"/>
    <w:rsid w:val="008F6492"/>
    <w:rsid w:val="008F64DD"/>
    <w:rsid w:val="008F655B"/>
    <w:rsid w:val="008F6581"/>
    <w:rsid w:val="008F6612"/>
    <w:rsid w:val="008F666C"/>
    <w:rsid w:val="008F6699"/>
    <w:rsid w:val="008F6705"/>
    <w:rsid w:val="008F67DF"/>
    <w:rsid w:val="008F67EC"/>
    <w:rsid w:val="008F69D0"/>
    <w:rsid w:val="008F69FE"/>
    <w:rsid w:val="008F6A05"/>
    <w:rsid w:val="008F6A5C"/>
    <w:rsid w:val="008F6BF2"/>
    <w:rsid w:val="008F6C0E"/>
    <w:rsid w:val="008F6C1E"/>
    <w:rsid w:val="008F6C79"/>
    <w:rsid w:val="008F6CA2"/>
    <w:rsid w:val="008F6CB5"/>
    <w:rsid w:val="008F6DA3"/>
    <w:rsid w:val="008F6DB2"/>
    <w:rsid w:val="008F6E34"/>
    <w:rsid w:val="008F6ECD"/>
    <w:rsid w:val="008F6F30"/>
    <w:rsid w:val="008F6F63"/>
    <w:rsid w:val="008F6FD5"/>
    <w:rsid w:val="008F70D9"/>
    <w:rsid w:val="008F7148"/>
    <w:rsid w:val="008F7180"/>
    <w:rsid w:val="008F7200"/>
    <w:rsid w:val="008F730C"/>
    <w:rsid w:val="008F734B"/>
    <w:rsid w:val="008F7495"/>
    <w:rsid w:val="008F7580"/>
    <w:rsid w:val="008F7597"/>
    <w:rsid w:val="008F75BB"/>
    <w:rsid w:val="008F75BE"/>
    <w:rsid w:val="008F75DD"/>
    <w:rsid w:val="008F760F"/>
    <w:rsid w:val="008F76EA"/>
    <w:rsid w:val="008F7705"/>
    <w:rsid w:val="008F77A6"/>
    <w:rsid w:val="008F77CA"/>
    <w:rsid w:val="008F78FB"/>
    <w:rsid w:val="008F796B"/>
    <w:rsid w:val="008F79FA"/>
    <w:rsid w:val="008F7AA4"/>
    <w:rsid w:val="008F7B0E"/>
    <w:rsid w:val="008F7B33"/>
    <w:rsid w:val="008F7BA2"/>
    <w:rsid w:val="008F7BA7"/>
    <w:rsid w:val="008F7BC4"/>
    <w:rsid w:val="008F7C47"/>
    <w:rsid w:val="008F7C79"/>
    <w:rsid w:val="008F7C85"/>
    <w:rsid w:val="008F7CE1"/>
    <w:rsid w:val="008F7D7E"/>
    <w:rsid w:val="008F7DE0"/>
    <w:rsid w:val="008F7DFA"/>
    <w:rsid w:val="008F7E35"/>
    <w:rsid w:val="008F7E47"/>
    <w:rsid w:val="008F7E4F"/>
    <w:rsid w:val="008F7F12"/>
    <w:rsid w:val="008F7FEA"/>
    <w:rsid w:val="009000FE"/>
    <w:rsid w:val="00900121"/>
    <w:rsid w:val="00900147"/>
    <w:rsid w:val="00900183"/>
    <w:rsid w:val="00900207"/>
    <w:rsid w:val="00900298"/>
    <w:rsid w:val="00900513"/>
    <w:rsid w:val="00900534"/>
    <w:rsid w:val="00900566"/>
    <w:rsid w:val="009005BB"/>
    <w:rsid w:val="00900622"/>
    <w:rsid w:val="00900653"/>
    <w:rsid w:val="009006B6"/>
    <w:rsid w:val="009006EF"/>
    <w:rsid w:val="00900702"/>
    <w:rsid w:val="00900753"/>
    <w:rsid w:val="00900776"/>
    <w:rsid w:val="009007A0"/>
    <w:rsid w:val="00900849"/>
    <w:rsid w:val="00900910"/>
    <w:rsid w:val="0090091B"/>
    <w:rsid w:val="00900982"/>
    <w:rsid w:val="0090099B"/>
    <w:rsid w:val="00900A60"/>
    <w:rsid w:val="00900AB7"/>
    <w:rsid w:val="00900B0C"/>
    <w:rsid w:val="00900D06"/>
    <w:rsid w:val="00900D0E"/>
    <w:rsid w:val="00900D41"/>
    <w:rsid w:val="00900DCA"/>
    <w:rsid w:val="00900F0A"/>
    <w:rsid w:val="00900F11"/>
    <w:rsid w:val="00900F5C"/>
    <w:rsid w:val="00900FEA"/>
    <w:rsid w:val="00900FEC"/>
    <w:rsid w:val="009010C3"/>
    <w:rsid w:val="009010D9"/>
    <w:rsid w:val="009011CB"/>
    <w:rsid w:val="009012A4"/>
    <w:rsid w:val="00901353"/>
    <w:rsid w:val="00901379"/>
    <w:rsid w:val="009013D0"/>
    <w:rsid w:val="009013DC"/>
    <w:rsid w:val="00901428"/>
    <w:rsid w:val="009014D7"/>
    <w:rsid w:val="00901591"/>
    <w:rsid w:val="00901757"/>
    <w:rsid w:val="009017B0"/>
    <w:rsid w:val="00901832"/>
    <w:rsid w:val="009018A1"/>
    <w:rsid w:val="0090193B"/>
    <w:rsid w:val="0090199E"/>
    <w:rsid w:val="00901A01"/>
    <w:rsid w:val="00901A76"/>
    <w:rsid w:val="00901AA1"/>
    <w:rsid w:val="00901BBD"/>
    <w:rsid w:val="00901BCE"/>
    <w:rsid w:val="00901BFA"/>
    <w:rsid w:val="00901C5C"/>
    <w:rsid w:val="00901C63"/>
    <w:rsid w:val="00901C69"/>
    <w:rsid w:val="00901D42"/>
    <w:rsid w:val="00901DC9"/>
    <w:rsid w:val="00901E25"/>
    <w:rsid w:val="00901E4B"/>
    <w:rsid w:val="00901F1B"/>
    <w:rsid w:val="00901F6D"/>
    <w:rsid w:val="00901FBA"/>
    <w:rsid w:val="0090203B"/>
    <w:rsid w:val="00902076"/>
    <w:rsid w:val="0090209A"/>
    <w:rsid w:val="009020A4"/>
    <w:rsid w:val="009020C1"/>
    <w:rsid w:val="0090223F"/>
    <w:rsid w:val="009022B6"/>
    <w:rsid w:val="009022D8"/>
    <w:rsid w:val="00902455"/>
    <w:rsid w:val="0090257A"/>
    <w:rsid w:val="0090261B"/>
    <w:rsid w:val="0090265F"/>
    <w:rsid w:val="00902682"/>
    <w:rsid w:val="009026C0"/>
    <w:rsid w:val="00902786"/>
    <w:rsid w:val="009027D1"/>
    <w:rsid w:val="00902801"/>
    <w:rsid w:val="00902803"/>
    <w:rsid w:val="00902813"/>
    <w:rsid w:val="0090284F"/>
    <w:rsid w:val="0090288C"/>
    <w:rsid w:val="009028E1"/>
    <w:rsid w:val="00902912"/>
    <w:rsid w:val="00902968"/>
    <w:rsid w:val="00902985"/>
    <w:rsid w:val="009029A1"/>
    <w:rsid w:val="009029B2"/>
    <w:rsid w:val="009029E4"/>
    <w:rsid w:val="00902A1A"/>
    <w:rsid w:val="00902A40"/>
    <w:rsid w:val="00902AFF"/>
    <w:rsid w:val="00902B65"/>
    <w:rsid w:val="00902BBB"/>
    <w:rsid w:val="00902C55"/>
    <w:rsid w:val="00902DAB"/>
    <w:rsid w:val="00902DD8"/>
    <w:rsid w:val="00902E05"/>
    <w:rsid w:val="00902EB5"/>
    <w:rsid w:val="00902EF9"/>
    <w:rsid w:val="00902F26"/>
    <w:rsid w:val="00902F33"/>
    <w:rsid w:val="00902FD6"/>
    <w:rsid w:val="009030AA"/>
    <w:rsid w:val="009030BB"/>
    <w:rsid w:val="009030BF"/>
    <w:rsid w:val="009030D1"/>
    <w:rsid w:val="009031C5"/>
    <w:rsid w:val="009031F5"/>
    <w:rsid w:val="00903207"/>
    <w:rsid w:val="0090321D"/>
    <w:rsid w:val="00903358"/>
    <w:rsid w:val="009034CE"/>
    <w:rsid w:val="009034D6"/>
    <w:rsid w:val="0090359F"/>
    <w:rsid w:val="009035F0"/>
    <w:rsid w:val="009036A8"/>
    <w:rsid w:val="00903803"/>
    <w:rsid w:val="00903878"/>
    <w:rsid w:val="00903899"/>
    <w:rsid w:val="00903959"/>
    <w:rsid w:val="00903A3C"/>
    <w:rsid w:val="00903B54"/>
    <w:rsid w:val="00903B79"/>
    <w:rsid w:val="00903B85"/>
    <w:rsid w:val="00903B91"/>
    <w:rsid w:val="00903C6A"/>
    <w:rsid w:val="00903CF2"/>
    <w:rsid w:val="00903D20"/>
    <w:rsid w:val="00903D84"/>
    <w:rsid w:val="00903E12"/>
    <w:rsid w:val="00903EF3"/>
    <w:rsid w:val="00903F19"/>
    <w:rsid w:val="00903F85"/>
    <w:rsid w:val="00903F9F"/>
    <w:rsid w:val="00903FFB"/>
    <w:rsid w:val="00904079"/>
    <w:rsid w:val="009040DD"/>
    <w:rsid w:val="0090412E"/>
    <w:rsid w:val="009041CC"/>
    <w:rsid w:val="0090429E"/>
    <w:rsid w:val="009042B4"/>
    <w:rsid w:val="00904623"/>
    <w:rsid w:val="00904672"/>
    <w:rsid w:val="009046E3"/>
    <w:rsid w:val="00904713"/>
    <w:rsid w:val="0090477E"/>
    <w:rsid w:val="00904790"/>
    <w:rsid w:val="0090479C"/>
    <w:rsid w:val="0090481C"/>
    <w:rsid w:val="0090484B"/>
    <w:rsid w:val="00904883"/>
    <w:rsid w:val="0090489A"/>
    <w:rsid w:val="009048F5"/>
    <w:rsid w:val="00904984"/>
    <w:rsid w:val="009049EA"/>
    <w:rsid w:val="009049F0"/>
    <w:rsid w:val="00904A31"/>
    <w:rsid w:val="00904A96"/>
    <w:rsid w:val="00904B2A"/>
    <w:rsid w:val="00904B3C"/>
    <w:rsid w:val="00904B4A"/>
    <w:rsid w:val="00904B7A"/>
    <w:rsid w:val="00904D48"/>
    <w:rsid w:val="00904D55"/>
    <w:rsid w:val="00904E14"/>
    <w:rsid w:val="00904F25"/>
    <w:rsid w:val="00904F29"/>
    <w:rsid w:val="00904FB6"/>
    <w:rsid w:val="009050F4"/>
    <w:rsid w:val="00905130"/>
    <w:rsid w:val="00905136"/>
    <w:rsid w:val="00905141"/>
    <w:rsid w:val="00905183"/>
    <w:rsid w:val="00905209"/>
    <w:rsid w:val="00905243"/>
    <w:rsid w:val="009052BE"/>
    <w:rsid w:val="00905366"/>
    <w:rsid w:val="009054B4"/>
    <w:rsid w:val="0090551A"/>
    <w:rsid w:val="00905626"/>
    <w:rsid w:val="00905697"/>
    <w:rsid w:val="009056B4"/>
    <w:rsid w:val="009056C7"/>
    <w:rsid w:val="009056C8"/>
    <w:rsid w:val="009058AB"/>
    <w:rsid w:val="009058D7"/>
    <w:rsid w:val="00905938"/>
    <w:rsid w:val="00905978"/>
    <w:rsid w:val="00905A30"/>
    <w:rsid w:val="00905AF6"/>
    <w:rsid w:val="00905B45"/>
    <w:rsid w:val="00905B74"/>
    <w:rsid w:val="00905CDA"/>
    <w:rsid w:val="00905D7E"/>
    <w:rsid w:val="00905E2F"/>
    <w:rsid w:val="00905E60"/>
    <w:rsid w:val="00905F84"/>
    <w:rsid w:val="00906023"/>
    <w:rsid w:val="0090610F"/>
    <w:rsid w:val="00906119"/>
    <w:rsid w:val="00906120"/>
    <w:rsid w:val="00906161"/>
    <w:rsid w:val="009061E4"/>
    <w:rsid w:val="0090620C"/>
    <w:rsid w:val="00906226"/>
    <w:rsid w:val="009063B7"/>
    <w:rsid w:val="0090640C"/>
    <w:rsid w:val="00906427"/>
    <w:rsid w:val="00906463"/>
    <w:rsid w:val="00906497"/>
    <w:rsid w:val="0090651D"/>
    <w:rsid w:val="0090654A"/>
    <w:rsid w:val="00906560"/>
    <w:rsid w:val="00906592"/>
    <w:rsid w:val="00906619"/>
    <w:rsid w:val="00906654"/>
    <w:rsid w:val="00906681"/>
    <w:rsid w:val="009066A5"/>
    <w:rsid w:val="00906805"/>
    <w:rsid w:val="009068BF"/>
    <w:rsid w:val="009068F6"/>
    <w:rsid w:val="009069CA"/>
    <w:rsid w:val="009069E3"/>
    <w:rsid w:val="00906A97"/>
    <w:rsid w:val="00906AE7"/>
    <w:rsid w:val="00906AE9"/>
    <w:rsid w:val="00906B17"/>
    <w:rsid w:val="00906C38"/>
    <w:rsid w:val="00906CA0"/>
    <w:rsid w:val="00906DDC"/>
    <w:rsid w:val="00906E9E"/>
    <w:rsid w:val="00906F28"/>
    <w:rsid w:val="00906F9F"/>
    <w:rsid w:val="00906FD4"/>
    <w:rsid w:val="0090700A"/>
    <w:rsid w:val="00907075"/>
    <w:rsid w:val="009070E6"/>
    <w:rsid w:val="00907102"/>
    <w:rsid w:val="00907132"/>
    <w:rsid w:val="00907176"/>
    <w:rsid w:val="009071BF"/>
    <w:rsid w:val="00907237"/>
    <w:rsid w:val="009072A5"/>
    <w:rsid w:val="009072BA"/>
    <w:rsid w:val="009072E9"/>
    <w:rsid w:val="00907379"/>
    <w:rsid w:val="0090742B"/>
    <w:rsid w:val="009074F2"/>
    <w:rsid w:val="00907602"/>
    <w:rsid w:val="0090765D"/>
    <w:rsid w:val="009076F0"/>
    <w:rsid w:val="00907702"/>
    <w:rsid w:val="00907893"/>
    <w:rsid w:val="00907899"/>
    <w:rsid w:val="009078AF"/>
    <w:rsid w:val="00907911"/>
    <w:rsid w:val="00907946"/>
    <w:rsid w:val="00907A3C"/>
    <w:rsid w:val="00907A64"/>
    <w:rsid w:val="00907A8C"/>
    <w:rsid w:val="00907B2E"/>
    <w:rsid w:val="00907B6C"/>
    <w:rsid w:val="00907C1E"/>
    <w:rsid w:val="00907C2C"/>
    <w:rsid w:val="00907C5E"/>
    <w:rsid w:val="00907CB4"/>
    <w:rsid w:val="00907D5C"/>
    <w:rsid w:val="00907E2A"/>
    <w:rsid w:val="00907E45"/>
    <w:rsid w:val="00907E84"/>
    <w:rsid w:val="00907E8E"/>
    <w:rsid w:val="00907F01"/>
    <w:rsid w:val="00907F0C"/>
    <w:rsid w:val="00907FAC"/>
    <w:rsid w:val="0091007D"/>
    <w:rsid w:val="009100B3"/>
    <w:rsid w:val="00910106"/>
    <w:rsid w:val="009101EA"/>
    <w:rsid w:val="00910262"/>
    <w:rsid w:val="009102F5"/>
    <w:rsid w:val="00910345"/>
    <w:rsid w:val="009104B7"/>
    <w:rsid w:val="00910508"/>
    <w:rsid w:val="0091051D"/>
    <w:rsid w:val="009105C5"/>
    <w:rsid w:val="009105C6"/>
    <w:rsid w:val="009107A6"/>
    <w:rsid w:val="009107B7"/>
    <w:rsid w:val="0091086C"/>
    <w:rsid w:val="009108F7"/>
    <w:rsid w:val="0091090A"/>
    <w:rsid w:val="00910946"/>
    <w:rsid w:val="009109B8"/>
    <w:rsid w:val="00910AA2"/>
    <w:rsid w:val="00910D14"/>
    <w:rsid w:val="00910D61"/>
    <w:rsid w:val="00910E0C"/>
    <w:rsid w:val="00910E53"/>
    <w:rsid w:val="00910E97"/>
    <w:rsid w:val="00910F2B"/>
    <w:rsid w:val="00910F3C"/>
    <w:rsid w:val="00910F4A"/>
    <w:rsid w:val="00910FE0"/>
    <w:rsid w:val="009110AB"/>
    <w:rsid w:val="009110F7"/>
    <w:rsid w:val="009111E5"/>
    <w:rsid w:val="00911268"/>
    <w:rsid w:val="0091131D"/>
    <w:rsid w:val="00911336"/>
    <w:rsid w:val="00911456"/>
    <w:rsid w:val="00911465"/>
    <w:rsid w:val="009114C4"/>
    <w:rsid w:val="009115F5"/>
    <w:rsid w:val="0091165B"/>
    <w:rsid w:val="009116B3"/>
    <w:rsid w:val="00911743"/>
    <w:rsid w:val="009118DD"/>
    <w:rsid w:val="009118F3"/>
    <w:rsid w:val="0091194A"/>
    <w:rsid w:val="009119CB"/>
    <w:rsid w:val="009119CE"/>
    <w:rsid w:val="00911A6B"/>
    <w:rsid w:val="00911A6E"/>
    <w:rsid w:val="00911A84"/>
    <w:rsid w:val="00911B38"/>
    <w:rsid w:val="00911BB3"/>
    <w:rsid w:val="00911C85"/>
    <w:rsid w:val="00911D91"/>
    <w:rsid w:val="0091201F"/>
    <w:rsid w:val="00912035"/>
    <w:rsid w:val="009120E2"/>
    <w:rsid w:val="0091210A"/>
    <w:rsid w:val="0091213B"/>
    <w:rsid w:val="009121BB"/>
    <w:rsid w:val="009121E4"/>
    <w:rsid w:val="00912224"/>
    <w:rsid w:val="00912364"/>
    <w:rsid w:val="00912395"/>
    <w:rsid w:val="009123CA"/>
    <w:rsid w:val="00912447"/>
    <w:rsid w:val="00912456"/>
    <w:rsid w:val="0091253F"/>
    <w:rsid w:val="00912675"/>
    <w:rsid w:val="0091269C"/>
    <w:rsid w:val="00912796"/>
    <w:rsid w:val="00912824"/>
    <w:rsid w:val="009128E0"/>
    <w:rsid w:val="0091297F"/>
    <w:rsid w:val="009129F3"/>
    <w:rsid w:val="00912A49"/>
    <w:rsid w:val="00912CA9"/>
    <w:rsid w:val="00912CC3"/>
    <w:rsid w:val="00912D91"/>
    <w:rsid w:val="00912E17"/>
    <w:rsid w:val="00912E27"/>
    <w:rsid w:val="00912EB2"/>
    <w:rsid w:val="00912F00"/>
    <w:rsid w:val="00912FAC"/>
    <w:rsid w:val="00912FC0"/>
    <w:rsid w:val="009130B9"/>
    <w:rsid w:val="0091331D"/>
    <w:rsid w:val="009133F8"/>
    <w:rsid w:val="00913440"/>
    <w:rsid w:val="0091344E"/>
    <w:rsid w:val="009134A8"/>
    <w:rsid w:val="00913504"/>
    <w:rsid w:val="009135C6"/>
    <w:rsid w:val="00913638"/>
    <w:rsid w:val="00913654"/>
    <w:rsid w:val="00913686"/>
    <w:rsid w:val="009136A1"/>
    <w:rsid w:val="009136F6"/>
    <w:rsid w:val="0091374A"/>
    <w:rsid w:val="0091374B"/>
    <w:rsid w:val="00913758"/>
    <w:rsid w:val="0091381C"/>
    <w:rsid w:val="00913828"/>
    <w:rsid w:val="00913850"/>
    <w:rsid w:val="0091387A"/>
    <w:rsid w:val="009138D8"/>
    <w:rsid w:val="00913A75"/>
    <w:rsid w:val="00913BA5"/>
    <w:rsid w:val="00913BDD"/>
    <w:rsid w:val="00913CCE"/>
    <w:rsid w:val="00913D11"/>
    <w:rsid w:val="00913D15"/>
    <w:rsid w:val="00913D96"/>
    <w:rsid w:val="00913E6D"/>
    <w:rsid w:val="00913E70"/>
    <w:rsid w:val="00913EC4"/>
    <w:rsid w:val="00913FA0"/>
    <w:rsid w:val="00913FE5"/>
    <w:rsid w:val="0091406D"/>
    <w:rsid w:val="00914120"/>
    <w:rsid w:val="00914168"/>
    <w:rsid w:val="009141F8"/>
    <w:rsid w:val="0091422A"/>
    <w:rsid w:val="00914250"/>
    <w:rsid w:val="00914294"/>
    <w:rsid w:val="00914430"/>
    <w:rsid w:val="0091446F"/>
    <w:rsid w:val="00914472"/>
    <w:rsid w:val="009144DD"/>
    <w:rsid w:val="009144FD"/>
    <w:rsid w:val="00914518"/>
    <w:rsid w:val="0091455B"/>
    <w:rsid w:val="0091457F"/>
    <w:rsid w:val="00914585"/>
    <w:rsid w:val="00914587"/>
    <w:rsid w:val="009145AB"/>
    <w:rsid w:val="009145B8"/>
    <w:rsid w:val="00914777"/>
    <w:rsid w:val="00914794"/>
    <w:rsid w:val="009147EC"/>
    <w:rsid w:val="00914A4B"/>
    <w:rsid w:val="00914B8D"/>
    <w:rsid w:val="00914BBA"/>
    <w:rsid w:val="00914BE0"/>
    <w:rsid w:val="00914BEE"/>
    <w:rsid w:val="00914C16"/>
    <w:rsid w:val="00914C28"/>
    <w:rsid w:val="00914CC6"/>
    <w:rsid w:val="00914CEB"/>
    <w:rsid w:val="00914D86"/>
    <w:rsid w:val="00914E0B"/>
    <w:rsid w:val="00914EC8"/>
    <w:rsid w:val="00914EE8"/>
    <w:rsid w:val="00914EF9"/>
    <w:rsid w:val="00915099"/>
    <w:rsid w:val="00915125"/>
    <w:rsid w:val="0091529B"/>
    <w:rsid w:val="009152A5"/>
    <w:rsid w:val="009153A3"/>
    <w:rsid w:val="00915476"/>
    <w:rsid w:val="009154FF"/>
    <w:rsid w:val="0091555E"/>
    <w:rsid w:val="00915660"/>
    <w:rsid w:val="009156D7"/>
    <w:rsid w:val="009157D7"/>
    <w:rsid w:val="00915841"/>
    <w:rsid w:val="00915856"/>
    <w:rsid w:val="00915923"/>
    <w:rsid w:val="00915A8A"/>
    <w:rsid w:val="00915B18"/>
    <w:rsid w:val="00915B54"/>
    <w:rsid w:val="00915BF4"/>
    <w:rsid w:val="00915CF5"/>
    <w:rsid w:val="00915D76"/>
    <w:rsid w:val="00915E2A"/>
    <w:rsid w:val="00915E75"/>
    <w:rsid w:val="00915E8F"/>
    <w:rsid w:val="00915EB2"/>
    <w:rsid w:val="00915EF0"/>
    <w:rsid w:val="00915FF8"/>
    <w:rsid w:val="009160A1"/>
    <w:rsid w:val="009160BE"/>
    <w:rsid w:val="009160DE"/>
    <w:rsid w:val="00916186"/>
    <w:rsid w:val="00916197"/>
    <w:rsid w:val="009161D6"/>
    <w:rsid w:val="009161DA"/>
    <w:rsid w:val="00916234"/>
    <w:rsid w:val="0091628C"/>
    <w:rsid w:val="00916441"/>
    <w:rsid w:val="00916561"/>
    <w:rsid w:val="00916584"/>
    <w:rsid w:val="009165A7"/>
    <w:rsid w:val="009165A8"/>
    <w:rsid w:val="009165AE"/>
    <w:rsid w:val="009165E1"/>
    <w:rsid w:val="0091661B"/>
    <w:rsid w:val="00916703"/>
    <w:rsid w:val="009167D5"/>
    <w:rsid w:val="00916880"/>
    <w:rsid w:val="00916882"/>
    <w:rsid w:val="0091689C"/>
    <w:rsid w:val="009168EB"/>
    <w:rsid w:val="00916909"/>
    <w:rsid w:val="00916988"/>
    <w:rsid w:val="009169BA"/>
    <w:rsid w:val="00916A0B"/>
    <w:rsid w:val="00916A0F"/>
    <w:rsid w:val="00916A72"/>
    <w:rsid w:val="00916ADA"/>
    <w:rsid w:val="00916BA3"/>
    <w:rsid w:val="00916CB0"/>
    <w:rsid w:val="00916CFC"/>
    <w:rsid w:val="00916D36"/>
    <w:rsid w:val="00916D61"/>
    <w:rsid w:val="00916DB6"/>
    <w:rsid w:val="00916DD8"/>
    <w:rsid w:val="00916EE1"/>
    <w:rsid w:val="00916EED"/>
    <w:rsid w:val="0091714B"/>
    <w:rsid w:val="0091714F"/>
    <w:rsid w:val="009171A7"/>
    <w:rsid w:val="00917290"/>
    <w:rsid w:val="009173D3"/>
    <w:rsid w:val="009173D9"/>
    <w:rsid w:val="00917443"/>
    <w:rsid w:val="0091755C"/>
    <w:rsid w:val="00917580"/>
    <w:rsid w:val="009175AC"/>
    <w:rsid w:val="00917668"/>
    <w:rsid w:val="0091779F"/>
    <w:rsid w:val="009177A5"/>
    <w:rsid w:val="0091782D"/>
    <w:rsid w:val="00917844"/>
    <w:rsid w:val="00917919"/>
    <w:rsid w:val="00917928"/>
    <w:rsid w:val="00917944"/>
    <w:rsid w:val="00917976"/>
    <w:rsid w:val="009179D3"/>
    <w:rsid w:val="00917A19"/>
    <w:rsid w:val="00917A39"/>
    <w:rsid w:val="00917AEE"/>
    <w:rsid w:val="00917B30"/>
    <w:rsid w:val="00917BD5"/>
    <w:rsid w:val="00917CD6"/>
    <w:rsid w:val="00917D51"/>
    <w:rsid w:val="00917EDC"/>
    <w:rsid w:val="00917EF0"/>
    <w:rsid w:val="00917F81"/>
    <w:rsid w:val="0091D618"/>
    <w:rsid w:val="0092004D"/>
    <w:rsid w:val="009200B6"/>
    <w:rsid w:val="00920198"/>
    <w:rsid w:val="00920201"/>
    <w:rsid w:val="009202E1"/>
    <w:rsid w:val="0092038A"/>
    <w:rsid w:val="00920437"/>
    <w:rsid w:val="009204B3"/>
    <w:rsid w:val="00920548"/>
    <w:rsid w:val="00920570"/>
    <w:rsid w:val="009205F6"/>
    <w:rsid w:val="0092065A"/>
    <w:rsid w:val="00920719"/>
    <w:rsid w:val="00920749"/>
    <w:rsid w:val="00920774"/>
    <w:rsid w:val="009207CC"/>
    <w:rsid w:val="009207E4"/>
    <w:rsid w:val="0092083F"/>
    <w:rsid w:val="009208F6"/>
    <w:rsid w:val="009209DF"/>
    <w:rsid w:val="009209FA"/>
    <w:rsid w:val="00920AEF"/>
    <w:rsid w:val="00920B90"/>
    <w:rsid w:val="00920BB5"/>
    <w:rsid w:val="00920C56"/>
    <w:rsid w:val="00920C5D"/>
    <w:rsid w:val="00920D30"/>
    <w:rsid w:val="00920D3B"/>
    <w:rsid w:val="00920D6C"/>
    <w:rsid w:val="00920E85"/>
    <w:rsid w:val="00920F3C"/>
    <w:rsid w:val="00920F4C"/>
    <w:rsid w:val="00920F7D"/>
    <w:rsid w:val="00921094"/>
    <w:rsid w:val="00921111"/>
    <w:rsid w:val="009211D2"/>
    <w:rsid w:val="00921237"/>
    <w:rsid w:val="00921275"/>
    <w:rsid w:val="009212A0"/>
    <w:rsid w:val="009212C4"/>
    <w:rsid w:val="009212FA"/>
    <w:rsid w:val="0092136E"/>
    <w:rsid w:val="0092136F"/>
    <w:rsid w:val="00921371"/>
    <w:rsid w:val="00921422"/>
    <w:rsid w:val="00921426"/>
    <w:rsid w:val="00921499"/>
    <w:rsid w:val="009214E8"/>
    <w:rsid w:val="009215FA"/>
    <w:rsid w:val="00921691"/>
    <w:rsid w:val="0092176A"/>
    <w:rsid w:val="009217A1"/>
    <w:rsid w:val="009217D0"/>
    <w:rsid w:val="009218BB"/>
    <w:rsid w:val="0092195A"/>
    <w:rsid w:val="009219B4"/>
    <w:rsid w:val="00921A87"/>
    <w:rsid w:val="00921AC5"/>
    <w:rsid w:val="00921AD6"/>
    <w:rsid w:val="00921B30"/>
    <w:rsid w:val="00921C7C"/>
    <w:rsid w:val="00921D1A"/>
    <w:rsid w:val="00921DFA"/>
    <w:rsid w:val="00921F0F"/>
    <w:rsid w:val="00921F54"/>
    <w:rsid w:val="0092207D"/>
    <w:rsid w:val="0092207E"/>
    <w:rsid w:val="00922174"/>
    <w:rsid w:val="00922186"/>
    <w:rsid w:val="00922263"/>
    <w:rsid w:val="009222B4"/>
    <w:rsid w:val="009222CE"/>
    <w:rsid w:val="00922388"/>
    <w:rsid w:val="0092240E"/>
    <w:rsid w:val="00922418"/>
    <w:rsid w:val="009224A9"/>
    <w:rsid w:val="0092251C"/>
    <w:rsid w:val="00922536"/>
    <w:rsid w:val="009225C4"/>
    <w:rsid w:val="009225FC"/>
    <w:rsid w:val="00922621"/>
    <w:rsid w:val="00922625"/>
    <w:rsid w:val="0092264A"/>
    <w:rsid w:val="0092268C"/>
    <w:rsid w:val="00922700"/>
    <w:rsid w:val="009227C6"/>
    <w:rsid w:val="009227F2"/>
    <w:rsid w:val="0092281B"/>
    <w:rsid w:val="0092285E"/>
    <w:rsid w:val="009228AB"/>
    <w:rsid w:val="00922942"/>
    <w:rsid w:val="009229E9"/>
    <w:rsid w:val="00922A24"/>
    <w:rsid w:val="00922A27"/>
    <w:rsid w:val="00922A45"/>
    <w:rsid w:val="00922A75"/>
    <w:rsid w:val="00922B31"/>
    <w:rsid w:val="00922C0A"/>
    <w:rsid w:val="00922C41"/>
    <w:rsid w:val="00922C5D"/>
    <w:rsid w:val="00922C84"/>
    <w:rsid w:val="00922CEB"/>
    <w:rsid w:val="00922CFD"/>
    <w:rsid w:val="00922D69"/>
    <w:rsid w:val="00922D72"/>
    <w:rsid w:val="00922E08"/>
    <w:rsid w:val="00922E56"/>
    <w:rsid w:val="00922E73"/>
    <w:rsid w:val="00922F51"/>
    <w:rsid w:val="00923027"/>
    <w:rsid w:val="00923094"/>
    <w:rsid w:val="009231A5"/>
    <w:rsid w:val="009231D0"/>
    <w:rsid w:val="00923269"/>
    <w:rsid w:val="0092343A"/>
    <w:rsid w:val="00923483"/>
    <w:rsid w:val="00923550"/>
    <w:rsid w:val="0092357C"/>
    <w:rsid w:val="0092368A"/>
    <w:rsid w:val="009236A9"/>
    <w:rsid w:val="009236E9"/>
    <w:rsid w:val="0092374C"/>
    <w:rsid w:val="0092388D"/>
    <w:rsid w:val="00923937"/>
    <w:rsid w:val="009239A9"/>
    <w:rsid w:val="00923B12"/>
    <w:rsid w:val="00923B67"/>
    <w:rsid w:val="00923BA3"/>
    <w:rsid w:val="00923CB8"/>
    <w:rsid w:val="00923CE2"/>
    <w:rsid w:val="00923D1E"/>
    <w:rsid w:val="00923EA5"/>
    <w:rsid w:val="00923F8A"/>
    <w:rsid w:val="00923F9E"/>
    <w:rsid w:val="00923FE5"/>
    <w:rsid w:val="0092402E"/>
    <w:rsid w:val="0092416B"/>
    <w:rsid w:val="00924198"/>
    <w:rsid w:val="009241E1"/>
    <w:rsid w:val="0092426C"/>
    <w:rsid w:val="009242A0"/>
    <w:rsid w:val="009242E5"/>
    <w:rsid w:val="009242F9"/>
    <w:rsid w:val="009243F1"/>
    <w:rsid w:val="00924468"/>
    <w:rsid w:val="009244D7"/>
    <w:rsid w:val="00924649"/>
    <w:rsid w:val="0092467D"/>
    <w:rsid w:val="009247C8"/>
    <w:rsid w:val="0092480E"/>
    <w:rsid w:val="0092494C"/>
    <w:rsid w:val="00924953"/>
    <w:rsid w:val="00924979"/>
    <w:rsid w:val="00924A28"/>
    <w:rsid w:val="00924BA0"/>
    <w:rsid w:val="00924BB6"/>
    <w:rsid w:val="00924C1B"/>
    <w:rsid w:val="00924C4A"/>
    <w:rsid w:val="00924DBA"/>
    <w:rsid w:val="00924E06"/>
    <w:rsid w:val="00924E7F"/>
    <w:rsid w:val="00924E8D"/>
    <w:rsid w:val="00924F61"/>
    <w:rsid w:val="00924FB3"/>
    <w:rsid w:val="00924FFD"/>
    <w:rsid w:val="00925002"/>
    <w:rsid w:val="00925135"/>
    <w:rsid w:val="00925178"/>
    <w:rsid w:val="00925297"/>
    <w:rsid w:val="009252AB"/>
    <w:rsid w:val="009252FD"/>
    <w:rsid w:val="0092534F"/>
    <w:rsid w:val="0092537D"/>
    <w:rsid w:val="0092537E"/>
    <w:rsid w:val="00925470"/>
    <w:rsid w:val="0092554C"/>
    <w:rsid w:val="00925557"/>
    <w:rsid w:val="00925603"/>
    <w:rsid w:val="0092561D"/>
    <w:rsid w:val="00925634"/>
    <w:rsid w:val="00925668"/>
    <w:rsid w:val="00925680"/>
    <w:rsid w:val="009257DD"/>
    <w:rsid w:val="009257EA"/>
    <w:rsid w:val="00925808"/>
    <w:rsid w:val="00925816"/>
    <w:rsid w:val="00925846"/>
    <w:rsid w:val="009258B9"/>
    <w:rsid w:val="0092592C"/>
    <w:rsid w:val="00925991"/>
    <w:rsid w:val="009259D8"/>
    <w:rsid w:val="00925AFD"/>
    <w:rsid w:val="00925C58"/>
    <w:rsid w:val="00925DD1"/>
    <w:rsid w:val="00925DE8"/>
    <w:rsid w:val="00925E16"/>
    <w:rsid w:val="00925E37"/>
    <w:rsid w:val="00925E4A"/>
    <w:rsid w:val="00925EAE"/>
    <w:rsid w:val="00925F3B"/>
    <w:rsid w:val="00925F67"/>
    <w:rsid w:val="00926066"/>
    <w:rsid w:val="00926158"/>
    <w:rsid w:val="009262EF"/>
    <w:rsid w:val="009263AB"/>
    <w:rsid w:val="009263C5"/>
    <w:rsid w:val="009263E6"/>
    <w:rsid w:val="009263F4"/>
    <w:rsid w:val="00926439"/>
    <w:rsid w:val="00926590"/>
    <w:rsid w:val="0092664C"/>
    <w:rsid w:val="00926693"/>
    <w:rsid w:val="0092669F"/>
    <w:rsid w:val="0092670D"/>
    <w:rsid w:val="009267DD"/>
    <w:rsid w:val="00926866"/>
    <w:rsid w:val="009268B7"/>
    <w:rsid w:val="009269F9"/>
    <w:rsid w:val="00926AAA"/>
    <w:rsid w:val="00926BEA"/>
    <w:rsid w:val="00926C23"/>
    <w:rsid w:val="00926C69"/>
    <w:rsid w:val="00926CE5"/>
    <w:rsid w:val="00926CE7"/>
    <w:rsid w:val="00926DDC"/>
    <w:rsid w:val="00926E4A"/>
    <w:rsid w:val="00926E7C"/>
    <w:rsid w:val="00926FB8"/>
    <w:rsid w:val="00926FED"/>
    <w:rsid w:val="00927028"/>
    <w:rsid w:val="00927086"/>
    <w:rsid w:val="00927254"/>
    <w:rsid w:val="009274DE"/>
    <w:rsid w:val="00927503"/>
    <w:rsid w:val="0092750A"/>
    <w:rsid w:val="00927565"/>
    <w:rsid w:val="00927570"/>
    <w:rsid w:val="00927607"/>
    <w:rsid w:val="0092761A"/>
    <w:rsid w:val="0092766F"/>
    <w:rsid w:val="009276E6"/>
    <w:rsid w:val="0092773C"/>
    <w:rsid w:val="00927798"/>
    <w:rsid w:val="009277A7"/>
    <w:rsid w:val="009277DD"/>
    <w:rsid w:val="009277FE"/>
    <w:rsid w:val="00927832"/>
    <w:rsid w:val="00927927"/>
    <w:rsid w:val="00927A59"/>
    <w:rsid w:val="00927A6A"/>
    <w:rsid w:val="00927B02"/>
    <w:rsid w:val="00927BAE"/>
    <w:rsid w:val="00927BE9"/>
    <w:rsid w:val="00927C49"/>
    <w:rsid w:val="00927C79"/>
    <w:rsid w:val="00927D17"/>
    <w:rsid w:val="00927D5A"/>
    <w:rsid w:val="00927D6D"/>
    <w:rsid w:val="00927DF2"/>
    <w:rsid w:val="00927F48"/>
    <w:rsid w:val="00930114"/>
    <w:rsid w:val="00930129"/>
    <w:rsid w:val="009301E3"/>
    <w:rsid w:val="009301E5"/>
    <w:rsid w:val="0093021A"/>
    <w:rsid w:val="00930296"/>
    <w:rsid w:val="00930323"/>
    <w:rsid w:val="0093038C"/>
    <w:rsid w:val="0093039A"/>
    <w:rsid w:val="009303E0"/>
    <w:rsid w:val="00930553"/>
    <w:rsid w:val="009307AF"/>
    <w:rsid w:val="009307D8"/>
    <w:rsid w:val="009307E6"/>
    <w:rsid w:val="009307EA"/>
    <w:rsid w:val="009309E3"/>
    <w:rsid w:val="00930A89"/>
    <w:rsid w:val="00930B53"/>
    <w:rsid w:val="00930B8C"/>
    <w:rsid w:val="00930B99"/>
    <w:rsid w:val="00930BF3"/>
    <w:rsid w:val="00930C27"/>
    <w:rsid w:val="00930D0D"/>
    <w:rsid w:val="00930D18"/>
    <w:rsid w:val="00930D93"/>
    <w:rsid w:val="00930E32"/>
    <w:rsid w:val="00930ECA"/>
    <w:rsid w:val="00930F44"/>
    <w:rsid w:val="00931087"/>
    <w:rsid w:val="00931089"/>
    <w:rsid w:val="00931146"/>
    <w:rsid w:val="0093121D"/>
    <w:rsid w:val="009312A3"/>
    <w:rsid w:val="00931321"/>
    <w:rsid w:val="009313E9"/>
    <w:rsid w:val="0093145B"/>
    <w:rsid w:val="009314A7"/>
    <w:rsid w:val="009314C9"/>
    <w:rsid w:val="009314D0"/>
    <w:rsid w:val="00931556"/>
    <w:rsid w:val="009315BF"/>
    <w:rsid w:val="009315DD"/>
    <w:rsid w:val="009316E0"/>
    <w:rsid w:val="0093174C"/>
    <w:rsid w:val="00931799"/>
    <w:rsid w:val="009317A8"/>
    <w:rsid w:val="009317D0"/>
    <w:rsid w:val="00931850"/>
    <w:rsid w:val="009319AB"/>
    <w:rsid w:val="00931A4A"/>
    <w:rsid w:val="00931A5F"/>
    <w:rsid w:val="00931ADC"/>
    <w:rsid w:val="00931B34"/>
    <w:rsid w:val="00931BC3"/>
    <w:rsid w:val="00931C2C"/>
    <w:rsid w:val="00931C3B"/>
    <w:rsid w:val="00931C45"/>
    <w:rsid w:val="00931D26"/>
    <w:rsid w:val="00931DED"/>
    <w:rsid w:val="00931E21"/>
    <w:rsid w:val="00931E48"/>
    <w:rsid w:val="00931E98"/>
    <w:rsid w:val="00931EDF"/>
    <w:rsid w:val="00931F78"/>
    <w:rsid w:val="00931F8D"/>
    <w:rsid w:val="0093206D"/>
    <w:rsid w:val="0093216B"/>
    <w:rsid w:val="0093228D"/>
    <w:rsid w:val="009322BF"/>
    <w:rsid w:val="009322F9"/>
    <w:rsid w:val="009323BC"/>
    <w:rsid w:val="009323E2"/>
    <w:rsid w:val="009324A2"/>
    <w:rsid w:val="00932575"/>
    <w:rsid w:val="009325AD"/>
    <w:rsid w:val="0093264D"/>
    <w:rsid w:val="00932785"/>
    <w:rsid w:val="00932791"/>
    <w:rsid w:val="009327CD"/>
    <w:rsid w:val="0093284C"/>
    <w:rsid w:val="00932859"/>
    <w:rsid w:val="009328AA"/>
    <w:rsid w:val="00932979"/>
    <w:rsid w:val="0093297D"/>
    <w:rsid w:val="00932A28"/>
    <w:rsid w:val="00932A52"/>
    <w:rsid w:val="00932A70"/>
    <w:rsid w:val="00932AAA"/>
    <w:rsid w:val="00932AD6"/>
    <w:rsid w:val="00932B30"/>
    <w:rsid w:val="00932B63"/>
    <w:rsid w:val="00932CBB"/>
    <w:rsid w:val="00932CD5"/>
    <w:rsid w:val="00932DBB"/>
    <w:rsid w:val="00932F61"/>
    <w:rsid w:val="009330B8"/>
    <w:rsid w:val="00933164"/>
    <w:rsid w:val="009331B2"/>
    <w:rsid w:val="00933351"/>
    <w:rsid w:val="00933388"/>
    <w:rsid w:val="009333C4"/>
    <w:rsid w:val="00933475"/>
    <w:rsid w:val="009334B6"/>
    <w:rsid w:val="0093362B"/>
    <w:rsid w:val="00933852"/>
    <w:rsid w:val="00933896"/>
    <w:rsid w:val="0093389D"/>
    <w:rsid w:val="00933928"/>
    <w:rsid w:val="00933966"/>
    <w:rsid w:val="009339CC"/>
    <w:rsid w:val="00933A43"/>
    <w:rsid w:val="00933A97"/>
    <w:rsid w:val="00933A99"/>
    <w:rsid w:val="00933AA2"/>
    <w:rsid w:val="00933B05"/>
    <w:rsid w:val="00933B3F"/>
    <w:rsid w:val="00933B7C"/>
    <w:rsid w:val="00933C1C"/>
    <w:rsid w:val="00933C36"/>
    <w:rsid w:val="00933C65"/>
    <w:rsid w:val="00933D47"/>
    <w:rsid w:val="00933DEA"/>
    <w:rsid w:val="00933E6F"/>
    <w:rsid w:val="00933F18"/>
    <w:rsid w:val="00933FA0"/>
    <w:rsid w:val="00933FF4"/>
    <w:rsid w:val="00934012"/>
    <w:rsid w:val="009340C8"/>
    <w:rsid w:val="00934113"/>
    <w:rsid w:val="00934159"/>
    <w:rsid w:val="00934245"/>
    <w:rsid w:val="00934248"/>
    <w:rsid w:val="009343E5"/>
    <w:rsid w:val="0093441B"/>
    <w:rsid w:val="009344A0"/>
    <w:rsid w:val="009344B3"/>
    <w:rsid w:val="009344DF"/>
    <w:rsid w:val="009345D2"/>
    <w:rsid w:val="00934600"/>
    <w:rsid w:val="0093462E"/>
    <w:rsid w:val="009346DF"/>
    <w:rsid w:val="0093470E"/>
    <w:rsid w:val="0093473B"/>
    <w:rsid w:val="00934756"/>
    <w:rsid w:val="0093476F"/>
    <w:rsid w:val="009347E2"/>
    <w:rsid w:val="00934815"/>
    <w:rsid w:val="00934937"/>
    <w:rsid w:val="00934987"/>
    <w:rsid w:val="009349D2"/>
    <w:rsid w:val="00934B4E"/>
    <w:rsid w:val="00934BDB"/>
    <w:rsid w:val="00934BDF"/>
    <w:rsid w:val="00934E9B"/>
    <w:rsid w:val="00934EA4"/>
    <w:rsid w:val="00934F0D"/>
    <w:rsid w:val="00934F3D"/>
    <w:rsid w:val="00935063"/>
    <w:rsid w:val="00935073"/>
    <w:rsid w:val="009350EC"/>
    <w:rsid w:val="0093516E"/>
    <w:rsid w:val="00935198"/>
    <w:rsid w:val="009351B4"/>
    <w:rsid w:val="00935228"/>
    <w:rsid w:val="00935248"/>
    <w:rsid w:val="009353C3"/>
    <w:rsid w:val="009353F8"/>
    <w:rsid w:val="00935453"/>
    <w:rsid w:val="0093548B"/>
    <w:rsid w:val="009354AA"/>
    <w:rsid w:val="009354FF"/>
    <w:rsid w:val="0093565F"/>
    <w:rsid w:val="0093567E"/>
    <w:rsid w:val="00935691"/>
    <w:rsid w:val="009356A3"/>
    <w:rsid w:val="00935791"/>
    <w:rsid w:val="0093580A"/>
    <w:rsid w:val="00935A37"/>
    <w:rsid w:val="00935A72"/>
    <w:rsid w:val="00935AC0"/>
    <w:rsid w:val="00935B0C"/>
    <w:rsid w:val="00935C08"/>
    <w:rsid w:val="00935C37"/>
    <w:rsid w:val="00935C41"/>
    <w:rsid w:val="00935C57"/>
    <w:rsid w:val="00935CAC"/>
    <w:rsid w:val="00935D83"/>
    <w:rsid w:val="00935E3E"/>
    <w:rsid w:val="00935EAF"/>
    <w:rsid w:val="00935EE2"/>
    <w:rsid w:val="00935F00"/>
    <w:rsid w:val="00935F4E"/>
    <w:rsid w:val="00935F7A"/>
    <w:rsid w:val="00936082"/>
    <w:rsid w:val="0093614B"/>
    <w:rsid w:val="0093617E"/>
    <w:rsid w:val="00936180"/>
    <w:rsid w:val="00936187"/>
    <w:rsid w:val="00936192"/>
    <w:rsid w:val="00936263"/>
    <w:rsid w:val="0093635D"/>
    <w:rsid w:val="00936375"/>
    <w:rsid w:val="009363F4"/>
    <w:rsid w:val="00936490"/>
    <w:rsid w:val="009364C4"/>
    <w:rsid w:val="009365C0"/>
    <w:rsid w:val="00936617"/>
    <w:rsid w:val="00936791"/>
    <w:rsid w:val="009367F5"/>
    <w:rsid w:val="00936866"/>
    <w:rsid w:val="0093687B"/>
    <w:rsid w:val="0093699C"/>
    <w:rsid w:val="009369BB"/>
    <w:rsid w:val="00936A51"/>
    <w:rsid w:val="00936A53"/>
    <w:rsid w:val="00936A88"/>
    <w:rsid w:val="00936B1C"/>
    <w:rsid w:val="00936B35"/>
    <w:rsid w:val="00936B8D"/>
    <w:rsid w:val="00936C0F"/>
    <w:rsid w:val="00936CFC"/>
    <w:rsid w:val="00936D2C"/>
    <w:rsid w:val="00936D59"/>
    <w:rsid w:val="00936DD0"/>
    <w:rsid w:val="00936E1D"/>
    <w:rsid w:val="00936E2B"/>
    <w:rsid w:val="00936E6B"/>
    <w:rsid w:val="00936E71"/>
    <w:rsid w:val="00936EAF"/>
    <w:rsid w:val="00936ECF"/>
    <w:rsid w:val="00936F31"/>
    <w:rsid w:val="0093703B"/>
    <w:rsid w:val="00937110"/>
    <w:rsid w:val="00937114"/>
    <w:rsid w:val="0093716C"/>
    <w:rsid w:val="00937173"/>
    <w:rsid w:val="00937194"/>
    <w:rsid w:val="00937225"/>
    <w:rsid w:val="00937243"/>
    <w:rsid w:val="00937263"/>
    <w:rsid w:val="0093729A"/>
    <w:rsid w:val="009372ED"/>
    <w:rsid w:val="009372F2"/>
    <w:rsid w:val="00937348"/>
    <w:rsid w:val="00937396"/>
    <w:rsid w:val="00937403"/>
    <w:rsid w:val="00937567"/>
    <w:rsid w:val="009375C3"/>
    <w:rsid w:val="00937656"/>
    <w:rsid w:val="00937662"/>
    <w:rsid w:val="00937685"/>
    <w:rsid w:val="009376E1"/>
    <w:rsid w:val="00937766"/>
    <w:rsid w:val="009377B1"/>
    <w:rsid w:val="0093780A"/>
    <w:rsid w:val="0093780F"/>
    <w:rsid w:val="009378BC"/>
    <w:rsid w:val="009378FF"/>
    <w:rsid w:val="00937985"/>
    <w:rsid w:val="00937A60"/>
    <w:rsid w:val="00937A7E"/>
    <w:rsid w:val="00937A89"/>
    <w:rsid w:val="00937A96"/>
    <w:rsid w:val="00937AA6"/>
    <w:rsid w:val="00937AB6"/>
    <w:rsid w:val="00937ABF"/>
    <w:rsid w:val="00937AC3"/>
    <w:rsid w:val="00937ACF"/>
    <w:rsid w:val="00937C0E"/>
    <w:rsid w:val="00937D26"/>
    <w:rsid w:val="00937D7A"/>
    <w:rsid w:val="00937DD5"/>
    <w:rsid w:val="00937E3B"/>
    <w:rsid w:val="00937E58"/>
    <w:rsid w:val="00937E5D"/>
    <w:rsid w:val="00937F5D"/>
    <w:rsid w:val="00937F65"/>
    <w:rsid w:val="00937FC6"/>
    <w:rsid w:val="0094002F"/>
    <w:rsid w:val="00940030"/>
    <w:rsid w:val="0094009B"/>
    <w:rsid w:val="00940108"/>
    <w:rsid w:val="009401D8"/>
    <w:rsid w:val="009401E6"/>
    <w:rsid w:val="009402B4"/>
    <w:rsid w:val="009402C0"/>
    <w:rsid w:val="009402D5"/>
    <w:rsid w:val="00940307"/>
    <w:rsid w:val="00940315"/>
    <w:rsid w:val="009403FA"/>
    <w:rsid w:val="00940499"/>
    <w:rsid w:val="009404E6"/>
    <w:rsid w:val="00940552"/>
    <w:rsid w:val="0094057E"/>
    <w:rsid w:val="00940597"/>
    <w:rsid w:val="009405A4"/>
    <w:rsid w:val="009405B2"/>
    <w:rsid w:val="00940611"/>
    <w:rsid w:val="0094071F"/>
    <w:rsid w:val="009407ED"/>
    <w:rsid w:val="00940818"/>
    <w:rsid w:val="00940879"/>
    <w:rsid w:val="009408C5"/>
    <w:rsid w:val="009408E7"/>
    <w:rsid w:val="00940A19"/>
    <w:rsid w:val="00940A4D"/>
    <w:rsid w:val="00940AA5"/>
    <w:rsid w:val="00940B31"/>
    <w:rsid w:val="00940B4E"/>
    <w:rsid w:val="00940C23"/>
    <w:rsid w:val="00940C2E"/>
    <w:rsid w:val="00940C52"/>
    <w:rsid w:val="00940D29"/>
    <w:rsid w:val="00940D3A"/>
    <w:rsid w:val="00940D60"/>
    <w:rsid w:val="00940DBF"/>
    <w:rsid w:val="00940E02"/>
    <w:rsid w:val="00940E23"/>
    <w:rsid w:val="00940E72"/>
    <w:rsid w:val="00940E9F"/>
    <w:rsid w:val="00940EB8"/>
    <w:rsid w:val="00940F4D"/>
    <w:rsid w:val="00940F9F"/>
    <w:rsid w:val="00940FF1"/>
    <w:rsid w:val="00941050"/>
    <w:rsid w:val="00941172"/>
    <w:rsid w:val="009411D7"/>
    <w:rsid w:val="009411F7"/>
    <w:rsid w:val="00941249"/>
    <w:rsid w:val="00941376"/>
    <w:rsid w:val="00941448"/>
    <w:rsid w:val="009414F5"/>
    <w:rsid w:val="0094151E"/>
    <w:rsid w:val="00941567"/>
    <w:rsid w:val="009415A0"/>
    <w:rsid w:val="009415E4"/>
    <w:rsid w:val="00941718"/>
    <w:rsid w:val="00941760"/>
    <w:rsid w:val="009417B8"/>
    <w:rsid w:val="00941825"/>
    <w:rsid w:val="009418A6"/>
    <w:rsid w:val="009418E2"/>
    <w:rsid w:val="009418FD"/>
    <w:rsid w:val="00941906"/>
    <w:rsid w:val="00941A06"/>
    <w:rsid w:val="00941A22"/>
    <w:rsid w:val="00941A2E"/>
    <w:rsid w:val="00941ABF"/>
    <w:rsid w:val="00941AC0"/>
    <w:rsid w:val="00941ACD"/>
    <w:rsid w:val="00941B18"/>
    <w:rsid w:val="00941B63"/>
    <w:rsid w:val="00941B67"/>
    <w:rsid w:val="00941C85"/>
    <w:rsid w:val="00941CD9"/>
    <w:rsid w:val="00941D1B"/>
    <w:rsid w:val="00941DF1"/>
    <w:rsid w:val="00941E83"/>
    <w:rsid w:val="00941FBA"/>
    <w:rsid w:val="0094201A"/>
    <w:rsid w:val="009420BF"/>
    <w:rsid w:val="00942136"/>
    <w:rsid w:val="0094219B"/>
    <w:rsid w:val="009421BB"/>
    <w:rsid w:val="00942210"/>
    <w:rsid w:val="0094222C"/>
    <w:rsid w:val="00942267"/>
    <w:rsid w:val="009422E0"/>
    <w:rsid w:val="0094231F"/>
    <w:rsid w:val="00942321"/>
    <w:rsid w:val="00942326"/>
    <w:rsid w:val="009423E8"/>
    <w:rsid w:val="0094246B"/>
    <w:rsid w:val="0094247F"/>
    <w:rsid w:val="0094251F"/>
    <w:rsid w:val="0094260B"/>
    <w:rsid w:val="00942676"/>
    <w:rsid w:val="00942698"/>
    <w:rsid w:val="0094271E"/>
    <w:rsid w:val="00942731"/>
    <w:rsid w:val="00942738"/>
    <w:rsid w:val="00942744"/>
    <w:rsid w:val="00942829"/>
    <w:rsid w:val="00942877"/>
    <w:rsid w:val="0094287A"/>
    <w:rsid w:val="00942920"/>
    <w:rsid w:val="0094295C"/>
    <w:rsid w:val="009429EC"/>
    <w:rsid w:val="00942BC2"/>
    <w:rsid w:val="00942BD7"/>
    <w:rsid w:val="00942DD1"/>
    <w:rsid w:val="00942E71"/>
    <w:rsid w:val="00942E7F"/>
    <w:rsid w:val="00942EA6"/>
    <w:rsid w:val="00942EC3"/>
    <w:rsid w:val="0094305A"/>
    <w:rsid w:val="0094315E"/>
    <w:rsid w:val="00943266"/>
    <w:rsid w:val="0094329A"/>
    <w:rsid w:val="009432A3"/>
    <w:rsid w:val="009432C1"/>
    <w:rsid w:val="009432E8"/>
    <w:rsid w:val="00943319"/>
    <w:rsid w:val="00943339"/>
    <w:rsid w:val="0094338C"/>
    <w:rsid w:val="009434CB"/>
    <w:rsid w:val="009435AE"/>
    <w:rsid w:val="00943611"/>
    <w:rsid w:val="00943668"/>
    <w:rsid w:val="0094383C"/>
    <w:rsid w:val="00943932"/>
    <w:rsid w:val="009439CA"/>
    <w:rsid w:val="00943A31"/>
    <w:rsid w:val="00943A4D"/>
    <w:rsid w:val="00943A53"/>
    <w:rsid w:val="00943AE6"/>
    <w:rsid w:val="00943C2B"/>
    <w:rsid w:val="00943C44"/>
    <w:rsid w:val="00943C50"/>
    <w:rsid w:val="00943C60"/>
    <w:rsid w:val="00943C87"/>
    <w:rsid w:val="00943C9C"/>
    <w:rsid w:val="00943CC1"/>
    <w:rsid w:val="00943D61"/>
    <w:rsid w:val="00943DCC"/>
    <w:rsid w:val="00943DD8"/>
    <w:rsid w:val="00943E66"/>
    <w:rsid w:val="0094414C"/>
    <w:rsid w:val="00944172"/>
    <w:rsid w:val="009441EA"/>
    <w:rsid w:val="0094422B"/>
    <w:rsid w:val="009442F7"/>
    <w:rsid w:val="0094437F"/>
    <w:rsid w:val="00944386"/>
    <w:rsid w:val="009443C6"/>
    <w:rsid w:val="009443D3"/>
    <w:rsid w:val="009444B9"/>
    <w:rsid w:val="009445DD"/>
    <w:rsid w:val="00944624"/>
    <w:rsid w:val="0094467F"/>
    <w:rsid w:val="00944687"/>
    <w:rsid w:val="00944694"/>
    <w:rsid w:val="009446A0"/>
    <w:rsid w:val="00944833"/>
    <w:rsid w:val="00944884"/>
    <w:rsid w:val="009448A3"/>
    <w:rsid w:val="0094491D"/>
    <w:rsid w:val="00944A04"/>
    <w:rsid w:val="00944A24"/>
    <w:rsid w:val="00944A7D"/>
    <w:rsid w:val="00944AFB"/>
    <w:rsid w:val="00944B1C"/>
    <w:rsid w:val="00944B1D"/>
    <w:rsid w:val="00944BB8"/>
    <w:rsid w:val="00944C09"/>
    <w:rsid w:val="00944C37"/>
    <w:rsid w:val="00944C77"/>
    <w:rsid w:val="00944C89"/>
    <w:rsid w:val="00944D0C"/>
    <w:rsid w:val="00944EC1"/>
    <w:rsid w:val="00944EDF"/>
    <w:rsid w:val="00944F12"/>
    <w:rsid w:val="00944F83"/>
    <w:rsid w:val="0094506E"/>
    <w:rsid w:val="00945075"/>
    <w:rsid w:val="00945092"/>
    <w:rsid w:val="009450FB"/>
    <w:rsid w:val="00945173"/>
    <w:rsid w:val="009452EA"/>
    <w:rsid w:val="0094532D"/>
    <w:rsid w:val="0094537A"/>
    <w:rsid w:val="0094538B"/>
    <w:rsid w:val="009453EE"/>
    <w:rsid w:val="0094546B"/>
    <w:rsid w:val="00945506"/>
    <w:rsid w:val="009455A7"/>
    <w:rsid w:val="009455B7"/>
    <w:rsid w:val="0094563B"/>
    <w:rsid w:val="00945697"/>
    <w:rsid w:val="009456D3"/>
    <w:rsid w:val="009456F9"/>
    <w:rsid w:val="0094581C"/>
    <w:rsid w:val="0094588D"/>
    <w:rsid w:val="00945A5A"/>
    <w:rsid w:val="00945AC4"/>
    <w:rsid w:val="00945B0B"/>
    <w:rsid w:val="00945B27"/>
    <w:rsid w:val="00945B2E"/>
    <w:rsid w:val="00945BE4"/>
    <w:rsid w:val="00945C24"/>
    <w:rsid w:val="00945C68"/>
    <w:rsid w:val="00945C7A"/>
    <w:rsid w:val="00945D68"/>
    <w:rsid w:val="00945DF9"/>
    <w:rsid w:val="0094600E"/>
    <w:rsid w:val="0094603F"/>
    <w:rsid w:val="0094608F"/>
    <w:rsid w:val="009460C2"/>
    <w:rsid w:val="009461B6"/>
    <w:rsid w:val="0094627D"/>
    <w:rsid w:val="00946386"/>
    <w:rsid w:val="00946474"/>
    <w:rsid w:val="0094656F"/>
    <w:rsid w:val="00946721"/>
    <w:rsid w:val="00946764"/>
    <w:rsid w:val="00946775"/>
    <w:rsid w:val="00946802"/>
    <w:rsid w:val="0094686E"/>
    <w:rsid w:val="009468AE"/>
    <w:rsid w:val="009468DB"/>
    <w:rsid w:val="009469BD"/>
    <w:rsid w:val="009469E2"/>
    <w:rsid w:val="009469E6"/>
    <w:rsid w:val="00946AFD"/>
    <w:rsid w:val="00946B68"/>
    <w:rsid w:val="00946BB4"/>
    <w:rsid w:val="00946BEE"/>
    <w:rsid w:val="00946CE6"/>
    <w:rsid w:val="00946D78"/>
    <w:rsid w:val="00946DB3"/>
    <w:rsid w:val="00946DF4"/>
    <w:rsid w:val="00946E1A"/>
    <w:rsid w:val="00946E7C"/>
    <w:rsid w:val="00946E81"/>
    <w:rsid w:val="00946EFD"/>
    <w:rsid w:val="00946F18"/>
    <w:rsid w:val="00946F21"/>
    <w:rsid w:val="00946F5A"/>
    <w:rsid w:val="00946F64"/>
    <w:rsid w:val="00946F89"/>
    <w:rsid w:val="00947021"/>
    <w:rsid w:val="009470B7"/>
    <w:rsid w:val="00947143"/>
    <w:rsid w:val="00947245"/>
    <w:rsid w:val="00947287"/>
    <w:rsid w:val="009472DB"/>
    <w:rsid w:val="009473EF"/>
    <w:rsid w:val="009474A0"/>
    <w:rsid w:val="00947568"/>
    <w:rsid w:val="00947570"/>
    <w:rsid w:val="009475E2"/>
    <w:rsid w:val="009476B3"/>
    <w:rsid w:val="009476DE"/>
    <w:rsid w:val="00947772"/>
    <w:rsid w:val="009478A9"/>
    <w:rsid w:val="0094791E"/>
    <w:rsid w:val="009479E4"/>
    <w:rsid w:val="00947A1B"/>
    <w:rsid w:val="00947A3F"/>
    <w:rsid w:val="00947A45"/>
    <w:rsid w:val="00947A53"/>
    <w:rsid w:val="00947A74"/>
    <w:rsid w:val="00947B02"/>
    <w:rsid w:val="00947B2F"/>
    <w:rsid w:val="00947BAC"/>
    <w:rsid w:val="00947BC9"/>
    <w:rsid w:val="00947BE9"/>
    <w:rsid w:val="00947D4B"/>
    <w:rsid w:val="00947E00"/>
    <w:rsid w:val="00947E7D"/>
    <w:rsid w:val="00947F28"/>
    <w:rsid w:val="00947FF5"/>
    <w:rsid w:val="0095008C"/>
    <w:rsid w:val="00950128"/>
    <w:rsid w:val="00950133"/>
    <w:rsid w:val="00950138"/>
    <w:rsid w:val="009501D7"/>
    <w:rsid w:val="009502E8"/>
    <w:rsid w:val="00950317"/>
    <w:rsid w:val="009503F7"/>
    <w:rsid w:val="0095048E"/>
    <w:rsid w:val="0095063F"/>
    <w:rsid w:val="00950649"/>
    <w:rsid w:val="009506A0"/>
    <w:rsid w:val="009506B2"/>
    <w:rsid w:val="009507A7"/>
    <w:rsid w:val="00950839"/>
    <w:rsid w:val="0095086D"/>
    <w:rsid w:val="009508B8"/>
    <w:rsid w:val="0095090C"/>
    <w:rsid w:val="0095097C"/>
    <w:rsid w:val="00950A31"/>
    <w:rsid w:val="00950A32"/>
    <w:rsid w:val="00950A58"/>
    <w:rsid w:val="00950A64"/>
    <w:rsid w:val="00950B58"/>
    <w:rsid w:val="00950B7B"/>
    <w:rsid w:val="00950BA2"/>
    <w:rsid w:val="00950BAC"/>
    <w:rsid w:val="00950BB0"/>
    <w:rsid w:val="00950BCD"/>
    <w:rsid w:val="00950C39"/>
    <w:rsid w:val="00950CCE"/>
    <w:rsid w:val="00950CFC"/>
    <w:rsid w:val="00950DE7"/>
    <w:rsid w:val="00950DF5"/>
    <w:rsid w:val="00950E42"/>
    <w:rsid w:val="00950F44"/>
    <w:rsid w:val="00950F7D"/>
    <w:rsid w:val="00950F97"/>
    <w:rsid w:val="00950FB6"/>
    <w:rsid w:val="00950FE7"/>
    <w:rsid w:val="00950FF1"/>
    <w:rsid w:val="0095101C"/>
    <w:rsid w:val="00951084"/>
    <w:rsid w:val="009510DA"/>
    <w:rsid w:val="00951107"/>
    <w:rsid w:val="0095113D"/>
    <w:rsid w:val="009511A1"/>
    <w:rsid w:val="009511F5"/>
    <w:rsid w:val="0095121B"/>
    <w:rsid w:val="0095135B"/>
    <w:rsid w:val="009513A6"/>
    <w:rsid w:val="009513EF"/>
    <w:rsid w:val="009514EC"/>
    <w:rsid w:val="009514FE"/>
    <w:rsid w:val="00951517"/>
    <w:rsid w:val="00951570"/>
    <w:rsid w:val="00951572"/>
    <w:rsid w:val="00951601"/>
    <w:rsid w:val="0095163F"/>
    <w:rsid w:val="00951821"/>
    <w:rsid w:val="0095183E"/>
    <w:rsid w:val="0095187C"/>
    <w:rsid w:val="009518A4"/>
    <w:rsid w:val="009518B9"/>
    <w:rsid w:val="009518BA"/>
    <w:rsid w:val="009518E1"/>
    <w:rsid w:val="00951925"/>
    <w:rsid w:val="0095195A"/>
    <w:rsid w:val="00951989"/>
    <w:rsid w:val="009519AE"/>
    <w:rsid w:val="00951A6C"/>
    <w:rsid w:val="00951ACD"/>
    <w:rsid w:val="00951B7F"/>
    <w:rsid w:val="00951E53"/>
    <w:rsid w:val="00951F19"/>
    <w:rsid w:val="0095214F"/>
    <w:rsid w:val="0095219D"/>
    <w:rsid w:val="00952430"/>
    <w:rsid w:val="009524B0"/>
    <w:rsid w:val="009525C7"/>
    <w:rsid w:val="0095262B"/>
    <w:rsid w:val="009526A3"/>
    <w:rsid w:val="00952756"/>
    <w:rsid w:val="009528E0"/>
    <w:rsid w:val="00952900"/>
    <w:rsid w:val="009529EB"/>
    <w:rsid w:val="00952A68"/>
    <w:rsid w:val="00952B04"/>
    <w:rsid w:val="00952B8F"/>
    <w:rsid w:val="00952B99"/>
    <w:rsid w:val="00952BEC"/>
    <w:rsid w:val="00952C1A"/>
    <w:rsid w:val="00952D76"/>
    <w:rsid w:val="00952D97"/>
    <w:rsid w:val="00952DDA"/>
    <w:rsid w:val="00952E6D"/>
    <w:rsid w:val="00952E75"/>
    <w:rsid w:val="00952EF0"/>
    <w:rsid w:val="00952F3D"/>
    <w:rsid w:val="00952F7E"/>
    <w:rsid w:val="0095325C"/>
    <w:rsid w:val="0095336F"/>
    <w:rsid w:val="0095338A"/>
    <w:rsid w:val="009533BB"/>
    <w:rsid w:val="00953437"/>
    <w:rsid w:val="0095347D"/>
    <w:rsid w:val="009536E6"/>
    <w:rsid w:val="009536FC"/>
    <w:rsid w:val="00953743"/>
    <w:rsid w:val="0095376A"/>
    <w:rsid w:val="0095376C"/>
    <w:rsid w:val="0095376D"/>
    <w:rsid w:val="0095398B"/>
    <w:rsid w:val="00953A04"/>
    <w:rsid w:val="00953A8C"/>
    <w:rsid w:val="00953BC2"/>
    <w:rsid w:val="00953BF3"/>
    <w:rsid w:val="00953D6F"/>
    <w:rsid w:val="00953E31"/>
    <w:rsid w:val="00953EB2"/>
    <w:rsid w:val="00954019"/>
    <w:rsid w:val="00954034"/>
    <w:rsid w:val="00954035"/>
    <w:rsid w:val="0095406F"/>
    <w:rsid w:val="0095415A"/>
    <w:rsid w:val="009541C2"/>
    <w:rsid w:val="009541F2"/>
    <w:rsid w:val="00954241"/>
    <w:rsid w:val="00954344"/>
    <w:rsid w:val="00954378"/>
    <w:rsid w:val="009543A8"/>
    <w:rsid w:val="009543E2"/>
    <w:rsid w:val="0095445F"/>
    <w:rsid w:val="0095446C"/>
    <w:rsid w:val="0095447F"/>
    <w:rsid w:val="009544F0"/>
    <w:rsid w:val="0095453C"/>
    <w:rsid w:val="00954568"/>
    <w:rsid w:val="00954575"/>
    <w:rsid w:val="00954596"/>
    <w:rsid w:val="0095459E"/>
    <w:rsid w:val="00954605"/>
    <w:rsid w:val="0095460F"/>
    <w:rsid w:val="00954657"/>
    <w:rsid w:val="00954695"/>
    <w:rsid w:val="0095469A"/>
    <w:rsid w:val="0095469E"/>
    <w:rsid w:val="009546D6"/>
    <w:rsid w:val="009546EB"/>
    <w:rsid w:val="00954752"/>
    <w:rsid w:val="00954791"/>
    <w:rsid w:val="009547D5"/>
    <w:rsid w:val="009547E3"/>
    <w:rsid w:val="009548A8"/>
    <w:rsid w:val="009548E6"/>
    <w:rsid w:val="00954942"/>
    <w:rsid w:val="009549AF"/>
    <w:rsid w:val="00954A4C"/>
    <w:rsid w:val="00954CDD"/>
    <w:rsid w:val="00954CF4"/>
    <w:rsid w:val="00954DCB"/>
    <w:rsid w:val="00954DE9"/>
    <w:rsid w:val="00954E85"/>
    <w:rsid w:val="00954E89"/>
    <w:rsid w:val="00954EC4"/>
    <w:rsid w:val="00954ECC"/>
    <w:rsid w:val="00954ED3"/>
    <w:rsid w:val="00954ED9"/>
    <w:rsid w:val="00954F81"/>
    <w:rsid w:val="0095506F"/>
    <w:rsid w:val="00955071"/>
    <w:rsid w:val="0095512F"/>
    <w:rsid w:val="009551BC"/>
    <w:rsid w:val="009551D2"/>
    <w:rsid w:val="0095525B"/>
    <w:rsid w:val="00955288"/>
    <w:rsid w:val="009552A7"/>
    <w:rsid w:val="009552FC"/>
    <w:rsid w:val="00955399"/>
    <w:rsid w:val="009553EF"/>
    <w:rsid w:val="009553F6"/>
    <w:rsid w:val="00955556"/>
    <w:rsid w:val="00955572"/>
    <w:rsid w:val="00955594"/>
    <w:rsid w:val="00955608"/>
    <w:rsid w:val="00955680"/>
    <w:rsid w:val="0095569B"/>
    <w:rsid w:val="0095569F"/>
    <w:rsid w:val="009556C2"/>
    <w:rsid w:val="0095570A"/>
    <w:rsid w:val="009557FF"/>
    <w:rsid w:val="0095591F"/>
    <w:rsid w:val="0095593F"/>
    <w:rsid w:val="00955979"/>
    <w:rsid w:val="00955A67"/>
    <w:rsid w:val="00955AF0"/>
    <w:rsid w:val="00955B8C"/>
    <w:rsid w:val="00955BA3"/>
    <w:rsid w:val="00955CC9"/>
    <w:rsid w:val="00955CEB"/>
    <w:rsid w:val="00955D38"/>
    <w:rsid w:val="00955D39"/>
    <w:rsid w:val="00955DBB"/>
    <w:rsid w:val="00955DF6"/>
    <w:rsid w:val="00955DFF"/>
    <w:rsid w:val="00955E5B"/>
    <w:rsid w:val="00955F11"/>
    <w:rsid w:val="00956005"/>
    <w:rsid w:val="00956021"/>
    <w:rsid w:val="00956074"/>
    <w:rsid w:val="009560DB"/>
    <w:rsid w:val="009560F2"/>
    <w:rsid w:val="009561D3"/>
    <w:rsid w:val="0095622F"/>
    <w:rsid w:val="009562BD"/>
    <w:rsid w:val="00956360"/>
    <w:rsid w:val="009563BC"/>
    <w:rsid w:val="00956475"/>
    <w:rsid w:val="00956482"/>
    <w:rsid w:val="00956527"/>
    <w:rsid w:val="00956569"/>
    <w:rsid w:val="009565CB"/>
    <w:rsid w:val="009565E1"/>
    <w:rsid w:val="009566CB"/>
    <w:rsid w:val="009566E8"/>
    <w:rsid w:val="0095674A"/>
    <w:rsid w:val="009567E5"/>
    <w:rsid w:val="00956804"/>
    <w:rsid w:val="0095682E"/>
    <w:rsid w:val="00956867"/>
    <w:rsid w:val="0095694D"/>
    <w:rsid w:val="009569DB"/>
    <w:rsid w:val="00956A44"/>
    <w:rsid w:val="00956A9D"/>
    <w:rsid w:val="00956B65"/>
    <w:rsid w:val="00956B7B"/>
    <w:rsid w:val="00956C79"/>
    <w:rsid w:val="00956CE9"/>
    <w:rsid w:val="00956D1F"/>
    <w:rsid w:val="00956D98"/>
    <w:rsid w:val="00956E55"/>
    <w:rsid w:val="00956EA3"/>
    <w:rsid w:val="00956EB6"/>
    <w:rsid w:val="00956EBC"/>
    <w:rsid w:val="00956F24"/>
    <w:rsid w:val="00956F2B"/>
    <w:rsid w:val="00956F8D"/>
    <w:rsid w:val="00957016"/>
    <w:rsid w:val="009570AB"/>
    <w:rsid w:val="009570B7"/>
    <w:rsid w:val="009570E0"/>
    <w:rsid w:val="00957106"/>
    <w:rsid w:val="00957150"/>
    <w:rsid w:val="009572C1"/>
    <w:rsid w:val="009572EC"/>
    <w:rsid w:val="0095732F"/>
    <w:rsid w:val="0095735B"/>
    <w:rsid w:val="0095740D"/>
    <w:rsid w:val="009574C4"/>
    <w:rsid w:val="00957560"/>
    <w:rsid w:val="009575C0"/>
    <w:rsid w:val="009575CD"/>
    <w:rsid w:val="00957658"/>
    <w:rsid w:val="0095766E"/>
    <w:rsid w:val="00957679"/>
    <w:rsid w:val="0095774A"/>
    <w:rsid w:val="009577FA"/>
    <w:rsid w:val="00957896"/>
    <w:rsid w:val="009578A6"/>
    <w:rsid w:val="009578F2"/>
    <w:rsid w:val="0095799A"/>
    <w:rsid w:val="009579A9"/>
    <w:rsid w:val="009579B6"/>
    <w:rsid w:val="00957A67"/>
    <w:rsid w:val="00957BFD"/>
    <w:rsid w:val="00957C45"/>
    <w:rsid w:val="00957C83"/>
    <w:rsid w:val="00957D86"/>
    <w:rsid w:val="00957DBD"/>
    <w:rsid w:val="00957DD1"/>
    <w:rsid w:val="00957DE7"/>
    <w:rsid w:val="00957E18"/>
    <w:rsid w:val="00957EC0"/>
    <w:rsid w:val="00957F61"/>
    <w:rsid w:val="00957F71"/>
    <w:rsid w:val="00957FFE"/>
    <w:rsid w:val="00960109"/>
    <w:rsid w:val="0096013B"/>
    <w:rsid w:val="0096016F"/>
    <w:rsid w:val="009601B5"/>
    <w:rsid w:val="00960268"/>
    <w:rsid w:val="0096030B"/>
    <w:rsid w:val="0096045C"/>
    <w:rsid w:val="00960481"/>
    <w:rsid w:val="009604B6"/>
    <w:rsid w:val="00960505"/>
    <w:rsid w:val="009605BD"/>
    <w:rsid w:val="009605F2"/>
    <w:rsid w:val="00960611"/>
    <w:rsid w:val="00960638"/>
    <w:rsid w:val="00960672"/>
    <w:rsid w:val="00960753"/>
    <w:rsid w:val="009607BB"/>
    <w:rsid w:val="00960940"/>
    <w:rsid w:val="009609DD"/>
    <w:rsid w:val="00960A12"/>
    <w:rsid w:val="00960A4B"/>
    <w:rsid w:val="00960A78"/>
    <w:rsid w:val="00960A7C"/>
    <w:rsid w:val="00960A95"/>
    <w:rsid w:val="00960AE3"/>
    <w:rsid w:val="00960CD9"/>
    <w:rsid w:val="00960CE1"/>
    <w:rsid w:val="00960E22"/>
    <w:rsid w:val="00960F9B"/>
    <w:rsid w:val="009610D8"/>
    <w:rsid w:val="00961130"/>
    <w:rsid w:val="00961212"/>
    <w:rsid w:val="00961321"/>
    <w:rsid w:val="00961331"/>
    <w:rsid w:val="00961347"/>
    <w:rsid w:val="009613C8"/>
    <w:rsid w:val="009613FD"/>
    <w:rsid w:val="009614B9"/>
    <w:rsid w:val="009615B1"/>
    <w:rsid w:val="0096160A"/>
    <w:rsid w:val="00961758"/>
    <w:rsid w:val="0096177E"/>
    <w:rsid w:val="009617DE"/>
    <w:rsid w:val="0096180A"/>
    <w:rsid w:val="0096188E"/>
    <w:rsid w:val="00961960"/>
    <w:rsid w:val="0096199C"/>
    <w:rsid w:val="009619CD"/>
    <w:rsid w:val="009619DF"/>
    <w:rsid w:val="00961A50"/>
    <w:rsid w:val="00961A51"/>
    <w:rsid w:val="00961A9D"/>
    <w:rsid w:val="00961AA5"/>
    <w:rsid w:val="00961ACA"/>
    <w:rsid w:val="00961B28"/>
    <w:rsid w:val="00961B82"/>
    <w:rsid w:val="00961B89"/>
    <w:rsid w:val="00961DB7"/>
    <w:rsid w:val="00961DE2"/>
    <w:rsid w:val="00961E5C"/>
    <w:rsid w:val="00961FAC"/>
    <w:rsid w:val="0096202B"/>
    <w:rsid w:val="0096207B"/>
    <w:rsid w:val="0096221D"/>
    <w:rsid w:val="009623DB"/>
    <w:rsid w:val="009623F0"/>
    <w:rsid w:val="0096246A"/>
    <w:rsid w:val="009624AE"/>
    <w:rsid w:val="009624FB"/>
    <w:rsid w:val="00962512"/>
    <w:rsid w:val="00962725"/>
    <w:rsid w:val="00962756"/>
    <w:rsid w:val="0096278C"/>
    <w:rsid w:val="009627DF"/>
    <w:rsid w:val="009629CC"/>
    <w:rsid w:val="00962A8B"/>
    <w:rsid w:val="00962B4C"/>
    <w:rsid w:val="00962C19"/>
    <w:rsid w:val="00962CB1"/>
    <w:rsid w:val="00962CE1"/>
    <w:rsid w:val="00962CEF"/>
    <w:rsid w:val="00962D3D"/>
    <w:rsid w:val="00962D53"/>
    <w:rsid w:val="00962D61"/>
    <w:rsid w:val="00962D69"/>
    <w:rsid w:val="00962DEF"/>
    <w:rsid w:val="00962E2C"/>
    <w:rsid w:val="00962E39"/>
    <w:rsid w:val="00962E4F"/>
    <w:rsid w:val="0096303D"/>
    <w:rsid w:val="0096304E"/>
    <w:rsid w:val="00963074"/>
    <w:rsid w:val="009633CA"/>
    <w:rsid w:val="0096344E"/>
    <w:rsid w:val="00963522"/>
    <w:rsid w:val="00963792"/>
    <w:rsid w:val="009637AE"/>
    <w:rsid w:val="00963887"/>
    <w:rsid w:val="00963984"/>
    <w:rsid w:val="00963A56"/>
    <w:rsid w:val="00963BC0"/>
    <w:rsid w:val="00963BF0"/>
    <w:rsid w:val="00963BF4"/>
    <w:rsid w:val="00963C78"/>
    <w:rsid w:val="00963D67"/>
    <w:rsid w:val="00963D89"/>
    <w:rsid w:val="00963DD5"/>
    <w:rsid w:val="00963E4D"/>
    <w:rsid w:val="00963EEA"/>
    <w:rsid w:val="00963F40"/>
    <w:rsid w:val="00963FCA"/>
    <w:rsid w:val="00963FE4"/>
    <w:rsid w:val="00963FE6"/>
    <w:rsid w:val="00964068"/>
    <w:rsid w:val="009640F6"/>
    <w:rsid w:val="00964102"/>
    <w:rsid w:val="009642AA"/>
    <w:rsid w:val="00964332"/>
    <w:rsid w:val="0096437B"/>
    <w:rsid w:val="00964390"/>
    <w:rsid w:val="009643C8"/>
    <w:rsid w:val="0096456C"/>
    <w:rsid w:val="009646C3"/>
    <w:rsid w:val="009646CE"/>
    <w:rsid w:val="009646F9"/>
    <w:rsid w:val="0096474A"/>
    <w:rsid w:val="009648F6"/>
    <w:rsid w:val="00964935"/>
    <w:rsid w:val="00964942"/>
    <w:rsid w:val="009649EA"/>
    <w:rsid w:val="00964B61"/>
    <w:rsid w:val="00964C0D"/>
    <w:rsid w:val="00964C5F"/>
    <w:rsid w:val="00964D3C"/>
    <w:rsid w:val="00964F16"/>
    <w:rsid w:val="00964F9A"/>
    <w:rsid w:val="00964FDB"/>
    <w:rsid w:val="00965078"/>
    <w:rsid w:val="009650F3"/>
    <w:rsid w:val="00965105"/>
    <w:rsid w:val="0096513B"/>
    <w:rsid w:val="0096519E"/>
    <w:rsid w:val="009651BB"/>
    <w:rsid w:val="00965244"/>
    <w:rsid w:val="00965265"/>
    <w:rsid w:val="0096536E"/>
    <w:rsid w:val="009653BF"/>
    <w:rsid w:val="009653E9"/>
    <w:rsid w:val="009653FD"/>
    <w:rsid w:val="00965454"/>
    <w:rsid w:val="00965561"/>
    <w:rsid w:val="009655AA"/>
    <w:rsid w:val="009655CE"/>
    <w:rsid w:val="009655FE"/>
    <w:rsid w:val="00965621"/>
    <w:rsid w:val="00965651"/>
    <w:rsid w:val="0096571A"/>
    <w:rsid w:val="0096575C"/>
    <w:rsid w:val="0096579C"/>
    <w:rsid w:val="009657C7"/>
    <w:rsid w:val="009657DD"/>
    <w:rsid w:val="009658FE"/>
    <w:rsid w:val="00965A23"/>
    <w:rsid w:val="00965A79"/>
    <w:rsid w:val="00965AD4"/>
    <w:rsid w:val="00965B11"/>
    <w:rsid w:val="00965C16"/>
    <w:rsid w:val="00965CEA"/>
    <w:rsid w:val="00965CF9"/>
    <w:rsid w:val="00965D43"/>
    <w:rsid w:val="00965D68"/>
    <w:rsid w:val="00965DDA"/>
    <w:rsid w:val="00965E32"/>
    <w:rsid w:val="00965F7B"/>
    <w:rsid w:val="00966120"/>
    <w:rsid w:val="009661AA"/>
    <w:rsid w:val="009663FC"/>
    <w:rsid w:val="00966491"/>
    <w:rsid w:val="00966561"/>
    <w:rsid w:val="009665DE"/>
    <w:rsid w:val="009665E6"/>
    <w:rsid w:val="00966610"/>
    <w:rsid w:val="00966620"/>
    <w:rsid w:val="00966630"/>
    <w:rsid w:val="009666E6"/>
    <w:rsid w:val="00966711"/>
    <w:rsid w:val="0096677A"/>
    <w:rsid w:val="00966783"/>
    <w:rsid w:val="00966801"/>
    <w:rsid w:val="00966881"/>
    <w:rsid w:val="009668E7"/>
    <w:rsid w:val="0096691D"/>
    <w:rsid w:val="0096696E"/>
    <w:rsid w:val="00966A27"/>
    <w:rsid w:val="00966A3C"/>
    <w:rsid w:val="00966B24"/>
    <w:rsid w:val="00966C7D"/>
    <w:rsid w:val="00966CE1"/>
    <w:rsid w:val="00966CFA"/>
    <w:rsid w:val="00966EE2"/>
    <w:rsid w:val="00966F08"/>
    <w:rsid w:val="00966F35"/>
    <w:rsid w:val="00966F72"/>
    <w:rsid w:val="00966F87"/>
    <w:rsid w:val="00967086"/>
    <w:rsid w:val="009670D7"/>
    <w:rsid w:val="009670E1"/>
    <w:rsid w:val="009670E3"/>
    <w:rsid w:val="009670EF"/>
    <w:rsid w:val="0096712F"/>
    <w:rsid w:val="009671F3"/>
    <w:rsid w:val="00967200"/>
    <w:rsid w:val="0096756A"/>
    <w:rsid w:val="009675A6"/>
    <w:rsid w:val="009675B0"/>
    <w:rsid w:val="009675D3"/>
    <w:rsid w:val="00967627"/>
    <w:rsid w:val="00967635"/>
    <w:rsid w:val="00967661"/>
    <w:rsid w:val="0096766D"/>
    <w:rsid w:val="009676DA"/>
    <w:rsid w:val="0096774B"/>
    <w:rsid w:val="009677AF"/>
    <w:rsid w:val="009677EE"/>
    <w:rsid w:val="009677FE"/>
    <w:rsid w:val="00967805"/>
    <w:rsid w:val="0096781D"/>
    <w:rsid w:val="00967841"/>
    <w:rsid w:val="0096785F"/>
    <w:rsid w:val="00967876"/>
    <w:rsid w:val="009678D5"/>
    <w:rsid w:val="009679B8"/>
    <w:rsid w:val="00967A5F"/>
    <w:rsid w:val="00967A9B"/>
    <w:rsid w:val="00967AF7"/>
    <w:rsid w:val="00967BD2"/>
    <w:rsid w:val="00967C2D"/>
    <w:rsid w:val="00967C4B"/>
    <w:rsid w:val="00967C86"/>
    <w:rsid w:val="00967E5A"/>
    <w:rsid w:val="009700E9"/>
    <w:rsid w:val="00970204"/>
    <w:rsid w:val="00970211"/>
    <w:rsid w:val="00970271"/>
    <w:rsid w:val="00970272"/>
    <w:rsid w:val="00970324"/>
    <w:rsid w:val="0097033C"/>
    <w:rsid w:val="009703A3"/>
    <w:rsid w:val="009703DF"/>
    <w:rsid w:val="00970402"/>
    <w:rsid w:val="00970416"/>
    <w:rsid w:val="009705A3"/>
    <w:rsid w:val="009705F8"/>
    <w:rsid w:val="00970639"/>
    <w:rsid w:val="0097069B"/>
    <w:rsid w:val="0097080E"/>
    <w:rsid w:val="00970850"/>
    <w:rsid w:val="0097093E"/>
    <w:rsid w:val="009709A5"/>
    <w:rsid w:val="009709A9"/>
    <w:rsid w:val="00970A85"/>
    <w:rsid w:val="00970AAD"/>
    <w:rsid w:val="00970AAF"/>
    <w:rsid w:val="00970ADE"/>
    <w:rsid w:val="00970AE6"/>
    <w:rsid w:val="00970C34"/>
    <w:rsid w:val="00970C90"/>
    <w:rsid w:val="00970D0A"/>
    <w:rsid w:val="00970D12"/>
    <w:rsid w:val="00970DEA"/>
    <w:rsid w:val="00970E47"/>
    <w:rsid w:val="00970ECB"/>
    <w:rsid w:val="00970EE0"/>
    <w:rsid w:val="009710C9"/>
    <w:rsid w:val="009710E0"/>
    <w:rsid w:val="00971108"/>
    <w:rsid w:val="009711B2"/>
    <w:rsid w:val="009713B3"/>
    <w:rsid w:val="009714AA"/>
    <w:rsid w:val="00971583"/>
    <w:rsid w:val="009715AD"/>
    <w:rsid w:val="009715B2"/>
    <w:rsid w:val="009715FE"/>
    <w:rsid w:val="0097165D"/>
    <w:rsid w:val="009716B0"/>
    <w:rsid w:val="009716F4"/>
    <w:rsid w:val="009716F9"/>
    <w:rsid w:val="00971745"/>
    <w:rsid w:val="009717AE"/>
    <w:rsid w:val="0097183E"/>
    <w:rsid w:val="0097185A"/>
    <w:rsid w:val="00971872"/>
    <w:rsid w:val="00971898"/>
    <w:rsid w:val="009718A0"/>
    <w:rsid w:val="00971913"/>
    <w:rsid w:val="00971B21"/>
    <w:rsid w:val="00971C22"/>
    <w:rsid w:val="00971C9B"/>
    <w:rsid w:val="00971CAD"/>
    <w:rsid w:val="00971CC1"/>
    <w:rsid w:val="00971CF8"/>
    <w:rsid w:val="00971D59"/>
    <w:rsid w:val="00971DBB"/>
    <w:rsid w:val="00971E3F"/>
    <w:rsid w:val="00971E60"/>
    <w:rsid w:val="00971F41"/>
    <w:rsid w:val="00971F96"/>
    <w:rsid w:val="00971FD4"/>
    <w:rsid w:val="00972060"/>
    <w:rsid w:val="009720C3"/>
    <w:rsid w:val="009721BE"/>
    <w:rsid w:val="009722BA"/>
    <w:rsid w:val="00972322"/>
    <w:rsid w:val="009723B0"/>
    <w:rsid w:val="009723DC"/>
    <w:rsid w:val="00972407"/>
    <w:rsid w:val="009724A9"/>
    <w:rsid w:val="00972511"/>
    <w:rsid w:val="0097254C"/>
    <w:rsid w:val="009725B4"/>
    <w:rsid w:val="009725F5"/>
    <w:rsid w:val="00972654"/>
    <w:rsid w:val="0097276A"/>
    <w:rsid w:val="00972825"/>
    <w:rsid w:val="00972891"/>
    <w:rsid w:val="009728B1"/>
    <w:rsid w:val="009728D2"/>
    <w:rsid w:val="009728E9"/>
    <w:rsid w:val="00972980"/>
    <w:rsid w:val="0097298E"/>
    <w:rsid w:val="009729C8"/>
    <w:rsid w:val="009729D8"/>
    <w:rsid w:val="009729DF"/>
    <w:rsid w:val="00972B27"/>
    <w:rsid w:val="00972B28"/>
    <w:rsid w:val="00972B70"/>
    <w:rsid w:val="00972C4B"/>
    <w:rsid w:val="00972CB1"/>
    <w:rsid w:val="00972CF6"/>
    <w:rsid w:val="00972D70"/>
    <w:rsid w:val="00972F6A"/>
    <w:rsid w:val="00973052"/>
    <w:rsid w:val="00973195"/>
    <w:rsid w:val="009731B8"/>
    <w:rsid w:val="009731CB"/>
    <w:rsid w:val="00973268"/>
    <w:rsid w:val="00973389"/>
    <w:rsid w:val="00973394"/>
    <w:rsid w:val="00973419"/>
    <w:rsid w:val="0097342A"/>
    <w:rsid w:val="00973465"/>
    <w:rsid w:val="009734AD"/>
    <w:rsid w:val="0097368A"/>
    <w:rsid w:val="009736D3"/>
    <w:rsid w:val="009737AC"/>
    <w:rsid w:val="009737F3"/>
    <w:rsid w:val="009737FD"/>
    <w:rsid w:val="00973825"/>
    <w:rsid w:val="00973899"/>
    <w:rsid w:val="009739F3"/>
    <w:rsid w:val="00973A0E"/>
    <w:rsid w:val="00973A16"/>
    <w:rsid w:val="00973AB5"/>
    <w:rsid w:val="00973B2F"/>
    <w:rsid w:val="00973B4E"/>
    <w:rsid w:val="00973C2F"/>
    <w:rsid w:val="00973C51"/>
    <w:rsid w:val="00973DC8"/>
    <w:rsid w:val="00973E2A"/>
    <w:rsid w:val="00973FE1"/>
    <w:rsid w:val="0097400D"/>
    <w:rsid w:val="0097400F"/>
    <w:rsid w:val="0097403A"/>
    <w:rsid w:val="0097403B"/>
    <w:rsid w:val="009740D2"/>
    <w:rsid w:val="00974186"/>
    <w:rsid w:val="009741C0"/>
    <w:rsid w:val="009741E1"/>
    <w:rsid w:val="009741F6"/>
    <w:rsid w:val="00974261"/>
    <w:rsid w:val="00974329"/>
    <w:rsid w:val="0097434F"/>
    <w:rsid w:val="00974355"/>
    <w:rsid w:val="00974397"/>
    <w:rsid w:val="009743C6"/>
    <w:rsid w:val="00974438"/>
    <w:rsid w:val="009744D0"/>
    <w:rsid w:val="0097463A"/>
    <w:rsid w:val="00974727"/>
    <w:rsid w:val="009747B2"/>
    <w:rsid w:val="009747D7"/>
    <w:rsid w:val="00974802"/>
    <w:rsid w:val="0097482F"/>
    <w:rsid w:val="00974973"/>
    <w:rsid w:val="009749DE"/>
    <w:rsid w:val="00974A06"/>
    <w:rsid w:val="00974A29"/>
    <w:rsid w:val="00974C30"/>
    <w:rsid w:val="00974D0F"/>
    <w:rsid w:val="00974D55"/>
    <w:rsid w:val="00974D8A"/>
    <w:rsid w:val="00974E0C"/>
    <w:rsid w:val="00974E1F"/>
    <w:rsid w:val="00974EAC"/>
    <w:rsid w:val="00974F2A"/>
    <w:rsid w:val="00974FD9"/>
    <w:rsid w:val="0097506A"/>
    <w:rsid w:val="0097514D"/>
    <w:rsid w:val="00975198"/>
    <w:rsid w:val="009751A2"/>
    <w:rsid w:val="009751FC"/>
    <w:rsid w:val="0097520A"/>
    <w:rsid w:val="00975287"/>
    <w:rsid w:val="00975307"/>
    <w:rsid w:val="00975370"/>
    <w:rsid w:val="00975488"/>
    <w:rsid w:val="0097551B"/>
    <w:rsid w:val="0097552D"/>
    <w:rsid w:val="00975574"/>
    <w:rsid w:val="00975610"/>
    <w:rsid w:val="00975684"/>
    <w:rsid w:val="009757FC"/>
    <w:rsid w:val="009758C3"/>
    <w:rsid w:val="00975906"/>
    <w:rsid w:val="0097592A"/>
    <w:rsid w:val="00975977"/>
    <w:rsid w:val="00975A90"/>
    <w:rsid w:val="00975B2A"/>
    <w:rsid w:val="00975B65"/>
    <w:rsid w:val="00975B97"/>
    <w:rsid w:val="00975BBC"/>
    <w:rsid w:val="00975C0B"/>
    <w:rsid w:val="00975D69"/>
    <w:rsid w:val="00975DC2"/>
    <w:rsid w:val="00975DE5"/>
    <w:rsid w:val="00975E39"/>
    <w:rsid w:val="00975E85"/>
    <w:rsid w:val="00975EF2"/>
    <w:rsid w:val="00975EF4"/>
    <w:rsid w:val="00975F9C"/>
    <w:rsid w:val="00975FAE"/>
    <w:rsid w:val="00975FE3"/>
    <w:rsid w:val="00975FED"/>
    <w:rsid w:val="00976012"/>
    <w:rsid w:val="009761E6"/>
    <w:rsid w:val="00976206"/>
    <w:rsid w:val="00976254"/>
    <w:rsid w:val="00976307"/>
    <w:rsid w:val="009763BC"/>
    <w:rsid w:val="009764CE"/>
    <w:rsid w:val="00976559"/>
    <w:rsid w:val="0097655E"/>
    <w:rsid w:val="009765A6"/>
    <w:rsid w:val="009765D2"/>
    <w:rsid w:val="00976609"/>
    <w:rsid w:val="00976622"/>
    <w:rsid w:val="00976655"/>
    <w:rsid w:val="009766AD"/>
    <w:rsid w:val="009766D8"/>
    <w:rsid w:val="009768C7"/>
    <w:rsid w:val="00976923"/>
    <w:rsid w:val="0097696C"/>
    <w:rsid w:val="009769FE"/>
    <w:rsid w:val="00976A69"/>
    <w:rsid w:val="00976B15"/>
    <w:rsid w:val="00976BAD"/>
    <w:rsid w:val="00976BB2"/>
    <w:rsid w:val="00976C97"/>
    <w:rsid w:val="00976CB5"/>
    <w:rsid w:val="00976D2C"/>
    <w:rsid w:val="00976D3D"/>
    <w:rsid w:val="00976D64"/>
    <w:rsid w:val="00976E49"/>
    <w:rsid w:val="00976E5C"/>
    <w:rsid w:val="00976F09"/>
    <w:rsid w:val="00976F30"/>
    <w:rsid w:val="00976F89"/>
    <w:rsid w:val="00976FB4"/>
    <w:rsid w:val="00976FFE"/>
    <w:rsid w:val="00977021"/>
    <w:rsid w:val="00977172"/>
    <w:rsid w:val="0097718B"/>
    <w:rsid w:val="009771FE"/>
    <w:rsid w:val="00977219"/>
    <w:rsid w:val="00977235"/>
    <w:rsid w:val="00977238"/>
    <w:rsid w:val="0097734B"/>
    <w:rsid w:val="009773DC"/>
    <w:rsid w:val="00977470"/>
    <w:rsid w:val="00977478"/>
    <w:rsid w:val="00977540"/>
    <w:rsid w:val="009775EB"/>
    <w:rsid w:val="009775EC"/>
    <w:rsid w:val="009776B9"/>
    <w:rsid w:val="00977737"/>
    <w:rsid w:val="00977744"/>
    <w:rsid w:val="00977809"/>
    <w:rsid w:val="00977911"/>
    <w:rsid w:val="00977954"/>
    <w:rsid w:val="0097797D"/>
    <w:rsid w:val="0097798D"/>
    <w:rsid w:val="009779C9"/>
    <w:rsid w:val="00977A11"/>
    <w:rsid w:val="00977AE8"/>
    <w:rsid w:val="00977AF0"/>
    <w:rsid w:val="00977B42"/>
    <w:rsid w:val="00977BFC"/>
    <w:rsid w:val="00977C3E"/>
    <w:rsid w:val="00977CB0"/>
    <w:rsid w:val="00977D02"/>
    <w:rsid w:val="00977D22"/>
    <w:rsid w:val="00977D64"/>
    <w:rsid w:val="00977D99"/>
    <w:rsid w:val="00977DEE"/>
    <w:rsid w:val="00977DF0"/>
    <w:rsid w:val="00977E10"/>
    <w:rsid w:val="00977EAA"/>
    <w:rsid w:val="00977F50"/>
    <w:rsid w:val="00977F7F"/>
    <w:rsid w:val="0098001E"/>
    <w:rsid w:val="00980096"/>
    <w:rsid w:val="009800D1"/>
    <w:rsid w:val="00980157"/>
    <w:rsid w:val="0098026E"/>
    <w:rsid w:val="0098029D"/>
    <w:rsid w:val="009802A1"/>
    <w:rsid w:val="009802B6"/>
    <w:rsid w:val="009802F7"/>
    <w:rsid w:val="009803B4"/>
    <w:rsid w:val="0098042F"/>
    <w:rsid w:val="009804C5"/>
    <w:rsid w:val="009804FC"/>
    <w:rsid w:val="00980500"/>
    <w:rsid w:val="00980522"/>
    <w:rsid w:val="00980569"/>
    <w:rsid w:val="009805DF"/>
    <w:rsid w:val="009805E0"/>
    <w:rsid w:val="0098063C"/>
    <w:rsid w:val="0098070C"/>
    <w:rsid w:val="009807B6"/>
    <w:rsid w:val="009807C3"/>
    <w:rsid w:val="009807DD"/>
    <w:rsid w:val="009807F6"/>
    <w:rsid w:val="00980834"/>
    <w:rsid w:val="0098090B"/>
    <w:rsid w:val="00980939"/>
    <w:rsid w:val="0098093B"/>
    <w:rsid w:val="00980960"/>
    <w:rsid w:val="009809DF"/>
    <w:rsid w:val="00980A53"/>
    <w:rsid w:val="00980AD4"/>
    <w:rsid w:val="00980B49"/>
    <w:rsid w:val="00980C6A"/>
    <w:rsid w:val="00980CF5"/>
    <w:rsid w:val="00980D31"/>
    <w:rsid w:val="00980DF6"/>
    <w:rsid w:val="00980E2F"/>
    <w:rsid w:val="00980EAA"/>
    <w:rsid w:val="00980EB7"/>
    <w:rsid w:val="00980F46"/>
    <w:rsid w:val="00980FC2"/>
    <w:rsid w:val="00980FF1"/>
    <w:rsid w:val="0098100E"/>
    <w:rsid w:val="00981010"/>
    <w:rsid w:val="00981052"/>
    <w:rsid w:val="00981089"/>
    <w:rsid w:val="0098112C"/>
    <w:rsid w:val="0098119A"/>
    <w:rsid w:val="00981212"/>
    <w:rsid w:val="009812AA"/>
    <w:rsid w:val="009812D4"/>
    <w:rsid w:val="00981379"/>
    <w:rsid w:val="00981388"/>
    <w:rsid w:val="0098138D"/>
    <w:rsid w:val="00981396"/>
    <w:rsid w:val="009813C2"/>
    <w:rsid w:val="009813EB"/>
    <w:rsid w:val="009813F7"/>
    <w:rsid w:val="00981409"/>
    <w:rsid w:val="00981435"/>
    <w:rsid w:val="009814A6"/>
    <w:rsid w:val="00981512"/>
    <w:rsid w:val="0098153C"/>
    <w:rsid w:val="009815EC"/>
    <w:rsid w:val="0098164B"/>
    <w:rsid w:val="00981728"/>
    <w:rsid w:val="0098174B"/>
    <w:rsid w:val="0098176A"/>
    <w:rsid w:val="00981950"/>
    <w:rsid w:val="0098197E"/>
    <w:rsid w:val="009819F3"/>
    <w:rsid w:val="00981A68"/>
    <w:rsid w:val="00981AC6"/>
    <w:rsid w:val="00981ADB"/>
    <w:rsid w:val="00981B72"/>
    <w:rsid w:val="00981BFA"/>
    <w:rsid w:val="00981C36"/>
    <w:rsid w:val="00981CBA"/>
    <w:rsid w:val="00981CC7"/>
    <w:rsid w:val="00981CCB"/>
    <w:rsid w:val="00981CE6"/>
    <w:rsid w:val="00981D10"/>
    <w:rsid w:val="00981DAE"/>
    <w:rsid w:val="00981EC5"/>
    <w:rsid w:val="00981F02"/>
    <w:rsid w:val="00982012"/>
    <w:rsid w:val="00982048"/>
    <w:rsid w:val="00982078"/>
    <w:rsid w:val="009820FD"/>
    <w:rsid w:val="0098213A"/>
    <w:rsid w:val="009821E4"/>
    <w:rsid w:val="009822F7"/>
    <w:rsid w:val="009823AE"/>
    <w:rsid w:val="009823BB"/>
    <w:rsid w:val="0098250E"/>
    <w:rsid w:val="009825A7"/>
    <w:rsid w:val="009825EA"/>
    <w:rsid w:val="00982674"/>
    <w:rsid w:val="00982711"/>
    <w:rsid w:val="00982729"/>
    <w:rsid w:val="00982736"/>
    <w:rsid w:val="00982787"/>
    <w:rsid w:val="009827A9"/>
    <w:rsid w:val="00982847"/>
    <w:rsid w:val="0098287F"/>
    <w:rsid w:val="009828A6"/>
    <w:rsid w:val="009828C0"/>
    <w:rsid w:val="00982948"/>
    <w:rsid w:val="009829C9"/>
    <w:rsid w:val="00982ABE"/>
    <w:rsid w:val="00982B68"/>
    <w:rsid w:val="00982BF2"/>
    <w:rsid w:val="00982CC6"/>
    <w:rsid w:val="00982D10"/>
    <w:rsid w:val="00982F0F"/>
    <w:rsid w:val="00982F48"/>
    <w:rsid w:val="0098301F"/>
    <w:rsid w:val="00983103"/>
    <w:rsid w:val="00983108"/>
    <w:rsid w:val="009831A6"/>
    <w:rsid w:val="0098322C"/>
    <w:rsid w:val="009832AB"/>
    <w:rsid w:val="009832BD"/>
    <w:rsid w:val="00983356"/>
    <w:rsid w:val="0098336B"/>
    <w:rsid w:val="009833DA"/>
    <w:rsid w:val="009833E3"/>
    <w:rsid w:val="009834B0"/>
    <w:rsid w:val="00983542"/>
    <w:rsid w:val="00983639"/>
    <w:rsid w:val="00983755"/>
    <w:rsid w:val="0098375E"/>
    <w:rsid w:val="0098386F"/>
    <w:rsid w:val="00983874"/>
    <w:rsid w:val="00983963"/>
    <w:rsid w:val="00983A31"/>
    <w:rsid w:val="00983A51"/>
    <w:rsid w:val="00983AC5"/>
    <w:rsid w:val="00983AF7"/>
    <w:rsid w:val="00983B25"/>
    <w:rsid w:val="00983B69"/>
    <w:rsid w:val="00983C0A"/>
    <w:rsid w:val="00983CBD"/>
    <w:rsid w:val="00983D10"/>
    <w:rsid w:val="00983D2D"/>
    <w:rsid w:val="00983D57"/>
    <w:rsid w:val="00983D75"/>
    <w:rsid w:val="00983EC7"/>
    <w:rsid w:val="00983FC6"/>
    <w:rsid w:val="00984049"/>
    <w:rsid w:val="009840B3"/>
    <w:rsid w:val="009840BE"/>
    <w:rsid w:val="009840DF"/>
    <w:rsid w:val="009840E8"/>
    <w:rsid w:val="009840F6"/>
    <w:rsid w:val="0098429D"/>
    <w:rsid w:val="009842C0"/>
    <w:rsid w:val="009844CD"/>
    <w:rsid w:val="0098452E"/>
    <w:rsid w:val="00984556"/>
    <w:rsid w:val="009845A2"/>
    <w:rsid w:val="00984892"/>
    <w:rsid w:val="00984941"/>
    <w:rsid w:val="00984A31"/>
    <w:rsid w:val="00984A98"/>
    <w:rsid w:val="00984C32"/>
    <w:rsid w:val="00984C71"/>
    <w:rsid w:val="00984CB2"/>
    <w:rsid w:val="00984D2A"/>
    <w:rsid w:val="00984DAF"/>
    <w:rsid w:val="00984DE1"/>
    <w:rsid w:val="00984E8D"/>
    <w:rsid w:val="00984ED1"/>
    <w:rsid w:val="00984F28"/>
    <w:rsid w:val="00984F81"/>
    <w:rsid w:val="00984F9A"/>
    <w:rsid w:val="00984FB5"/>
    <w:rsid w:val="00984FB7"/>
    <w:rsid w:val="00984FF5"/>
    <w:rsid w:val="00984FFA"/>
    <w:rsid w:val="00985146"/>
    <w:rsid w:val="00985204"/>
    <w:rsid w:val="00985238"/>
    <w:rsid w:val="00985242"/>
    <w:rsid w:val="00985332"/>
    <w:rsid w:val="00985397"/>
    <w:rsid w:val="009853C4"/>
    <w:rsid w:val="0098547F"/>
    <w:rsid w:val="009854E1"/>
    <w:rsid w:val="00985511"/>
    <w:rsid w:val="00985694"/>
    <w:rsid w:val="009856C3"/>
    <w:rsid w:val="00985850"/>
    <w:rsid w:val="00985854"/>
    <w:rsid w:val="009858F1"/>
    <w:rsid w:val="00985934"/>
    <w:rsid w:val="00985956"/>
    <w:rsid w:val="00985B2E"/>
    <w:rsid w:val="00985B44"/>
    <w:rsid w:val="00985BDA"/>
    <w:rsid w:val="00985BE7"/>
    <w:rsid w:val="00985C6C"/>
    <w:rsid w:val="00985CAD"/>
    <w:rsid w:val="00985CB5"/>
    <w:rsid w:val="00985D2B"/>
    <w:rsid w:val="00985D30"/>
    <w:rsid w:val="00985E13"/>
    <w:rsid w:val="00985E52"/>
    <w:rsid w:val="0098601E"/>
    <w:rsid w:val="00986084"/>
    <w:rsid w:val="009861CB"/>
    <w:rsid w:val="00986230"/>
    <w:rsid w:val="00986231"/>
    <w:rsid w:val="00986355"/>
    <w:rsid w:val="00986360"/>
    <w:rsid w:val="0098636B"/>
    <w:rsid w:val="0098647A"/>
    <w:rsid w:val="009865CF"/>
    <w:rsid w:val="0098662C"/>
    <w:rsid w:val="0098669B"/>
    <w:rsid w:val="009866C1"/>
    <w:rsid w:val="0098672B"/>
    <w:rsid w:val="0098672E"/>
    <w:rsid w:val="00986754"/>
    <w:rsid w:val="0098681C"/>
    <w:rsid w:val="00986840"/>
    <w:rsid w:val="009868E3"/>
    <w:rsid w:val="00986979"/>
    <w:rsid w:val="009869CD"/>
    <w:rsid w:val="00986A32"/>
    <w:rsid w:val="00986A34"/>
    <w:rsid w:val="00986BC4"/>
    <w:rsid w:val="00986C25"/>
    <w:rsid w:val="00986D57"/>
    <w:rsid w:val="00986DBD"/>
    <w:rsid w:val="00986DDA"/>
    <w:rsid w:val="00986E20"/>
    <w:rsid w:val="00986E55"/>
    <w:rsid w:val="00986E98"/>
    <w:rsid w:val="00986ED9"/>
    <w:rsid w:val="00986F14"/>
    <w:rsid w:val="00986F49"/>
    <w:rsid w:val="00986F70"/>
    <w:rsid w:val="00986F96"/>
    <w:rsid w:val="00986FA8"/>
    <w:rsid w:val="00987015"/>
    <w:rsid w:val="009870EC"/>
    <w:rsid w:val="0098716E"/>
    <w:rsid w:val="009871C6"/>
    <w:rsid w:val="00987213"/>
    <w:rsid w:val="0098721D"/>
    <w:rsid w:val="00987239"/>
    <w:rsid w:val="00987273"/>
    <w:rsid w:val="009872B5"/>
    <w:rsid w:val="009872F0"/>
    <w:rsid w:val="00987310"/>
    <w:rsid w:val="00987448"/>
    <w:rsid w:val="00987458"/>
    <w:rsid w:val="009874F8"/>
    <w:rsid w:val="0098752E"/>
    <w:rsid w:val="009875A5"/>
    <w:rsid w:val="0098769C"/>
    <w:rsid w:val="009876CE"/>
    <w:rsid w:val="00987781"/>
    <w:rsid w:val="009877D5"/>
    <w:rsid w:val="009878A8"/>
    <w:rsid w:val="00987908"/>
    <w:rsid w:val="0098792B"/>
    <w:rsid w:val="0098797B"/>
    <w:rsid w:val="009879BB"/>
    <w:rsid w:val="00987A06"/>
    <w:rsid w:val="00987C65"/>
    <w:rsid w:val="00987C9E"/>
    <w:rsid w:val="00987CE3"/>
    <w:rsid w:val="00987D0B"/>
    <w:rsid w:val="00987D15"/>
    <w:rsid w:val="00987D56"/>
    <w:rsid w:val="00987DBB"/>
    <w:rsid w:val="00987EB9"/>
    <w:rsid w:val="00987F2B"/>
    <w:rsid w:val="0099008A"/>
    <w:rsid w:val="00990249"/>
    <w:rsid w:val="009902B4"/>
    <w:rsid w:val="00990306"/>
    <w:rsid w:val="0099032F"/>
    <w:rsid w:val="00990483"/>
    <w:rsid w:val="00990489"/>
    <w:rsid w:val="00990492"/>
    <w:rsid w:val="009904BC"/>
    <w:rsid w:val="0099063E"/>
    <w:rsid w:val="00990641"/>
    <w:rsid w:val="00990647"/>
    <w:rsid w:val="0099064F"/>
    <w:rsid w:val="00990680"/>
    <w:rsid w:val="00990744"/>
    <w:rsid w:val="009907D9"/>
    <w:rsid w:val="009907F1"/>
    <w:rsid w:val="009908B4"/>
    <w:rsid w:val="0099091B"/>
    <w:rsid w:val="00990A36"/>
    <w:rsid w:val="00990A6A"/>
    <w:rsid w:val="00990A70"/>
    <w:rsid w:val="00990BCC"/>
    <w:rsid w:val="00990C0D"/>
    <w:rsid w:val="00990CB5"/>
    <w:rsid w:val="00990E2E"/>
    <w:rsid w:val="00990EDB"/>
    <w:rsid w:val="00991205"/>
    <w:rsid w:val="0099122E"/>
    <w:rsid w:val="009912A8"/>
    <w:rsid w:val="009912BA"/>
    <w:rsid w:val="00991348"/>
    <w:rsid w:val="00991371"/>
    <w:rsid w:val="00991438"/>
    <w:rsid w:val="0099144A"/>
    <w:rsid w:val="0099150A"/>
    <w:rsid w:val="0099152E"/>
    <w:rsid w:val="0099156F"/>
    <w:rsid w:val="00991612"/>
    <w:rsid w:val="00991634"/>
    <w:rsid w:val="0099166E"/>
    <w:rsid w:val="00991700"/>
    <w:rsid w:val="0099177C"/>
    <w:rsid w:val="00991794"/>
    <w:rsid w:val="009918AD"/>
    <w:rsid w:val="009918B8"/>
    <w:rsid w:val="0099195F"/>
    <w:rsid w:val="009919C0"/>
    <w:rsid w:val="00991AB2"/>
    <w:rsid w:val="00991B58"/>
    <w:rsid w:val="00991BF2"/>
    <w:rsid w:val="00991C60"/>
    <w:rsid w:val="00991C73"/>
    <w:rsid w:val="00991CB8"/>
    <w:rsid w:val="00991CD4"/>
    <w:rsid w:val="00991DE3"/>
    <w:rsid w:val="00991E3B"/>
    <w:rsid w:val="00991E48"/>
    <w:rsid w:val="00991E53"/>
    <w:rsid w:val="00991E7F"/>
    <w:rsid w:val="00991EB2"/>
    <w:rsid w:val="00991F28"/>
    <w:rsid w:val="00991F60"/>
    <w:rsid w:val="00991F65"/>
    <w:rsid w:val="00991FA7"/>
    <w:rsid w:val="00992004"/>
    <w:rsid w:val="009920C4"/>
    <w:rsid w:val="009920D3"/>
    <w:rsid w:val="00992258"/>
    <w:rsid w:val="009922AA"/>
    <w:rsid w:val="009922C6"/>
    <w:rsid w:val="0099235C"/>
    <w:rsid w:val="009923A2"/>
    <w:rsid w:val="009923C4"/>
    <w:rsid w:val="00992471"/>
    <w:rsid w:val="009924F4"/>
    <w:rsid w:val="009924FC"/>
    <w:rsid w:val="00992505"/>
    <w:rsid w:val="009925D4"/>
    <w:rsid w:val="009926FC"/>
    <w:rsid w:val="00992789"/>
    <w:rsid w:val="009928F4"/>
    <w:rsid w:val="00992AEB"/>
    <w:rsid w:val="00992B36"/>
    <w:rsid w:val="00992B91"/>
    <w:rsid w:val="00992C05"/>
    <w:rsid w:val="00992C29"/>
    <w:rsid w:val="00992C68"/>
    <w:rsid w:val="00992E5D"/>
    <w:rsid w:val="00992FC1"/>
    <w:rsid w:val="009931D1"/>
    <w:rsid w:val="00993204"/>
    <w:rsid w:val="0099329E"/>
    <w:rsid w:val="009932D9"/>
    <w:rsid w:val="00993309"/>
    <w:rsid w:val="00993312"/>
    <w:rsid w:val="00993420"/>
    <w:rsid w:val="00993561"/>
    <w:rsid w:val="009936F3"/>
    <w:rsid w:val="00993771"/>
    <w:rsid w:val="009937B1"/>
    <w:rsid w:val="00993825"/>
    <w:rsid w:val="0099384B"/>
    <w:rsid w:val="00993863"/>
    <w:rsid w:val="00993875"/>
    <w:rsid w:val="0099388B"/>
    <w:rsid w:val="009938C9"/>
    <w:rsid w:val="00993A03"/>
    <w:rsid w:val="00993A90"/>
    <w:rsid w:val="00993AC4"/>
    <w:rsid w:val="00993BD8"/>
    <w:rsid w:val="00993C07"/>
    <w:rsid w:val="00993CB7"/>
    <w:rsid w:val="00993CE4"/>
    <w:rsid w:val="00993D07"/>
    <w:rsid w:val="00993D31"/>
    <w:rsid w:val="00993E0D"/>
    <w:rsid w:val="00993E68"/>
    <w:rsid w:val="00993E6E"/>
    <w:rsid w:val="00993F14"/>
    <w:rsid w:val="00994053"/>
    <w:rsid w:val="009940D7"/>
    <w:rsid w:val="00994181"/>
    <w:rsid w:val="009942AD"/>
    <w:rsid w:val="009942D7"/>
    <w:rsid w:val="00994303"/>
    <w:rsid w:val="0099449D"/>
    <w:rsid w:val="00994544"/>
    <w:rsid w:val="0099454A"/>
    <w:rsid w:val="00994565"/>
    <w:rsid w:val="0099460F"/>
    <w:rsid w:val="009946B1"/>
    <w:rsid w:val="009946E1"/>
    <w:rsid w:val="00994793"/>
    <w:rsid w:val="0099485E"/>
    <w:rsid w:val="009948C6"/>
    <w:rsid w:val="009948C8"/>
    <w:rsid w:val="009948EB"/>
    <w:rsid w:val="00994948"/>
    <w:rsid w:val="00994959"/>
    <w:rsid w:val="009949EE"/>
    <w:rsid w:val="00994A3A"/>
    <w:rsid w:val="00994ADC"/>
    <w:rsid w:val="00994B88"/>
    <w:rsid w:val="00994C49"/>
    <w:rsid w:val="00994C85"/>
    <w:rsid w:val="00994CDB"/>
    <w:rsid w:val="00994CE9"/>
    <w:rsid w:val="00994D4A"/>
    <w:rsid w:val="00994E31"/>
    <w:rsid w:val="00994EEB"/>
    <w:rsid w:val="00994F15"/>
    <w:rsid w:val="00994F41"/>
    <w:rsid w:val="00995107"/>
    <w:rsid w:val="00995152"/>
    <w:rsid w:val="009951AB"/>
    <w:rsid w:val="009951BD"/>
    <w:rsid w:val="009951D6"/>
    <w:rsid w:val="009951D9"/>
    <w:rsid w:val="00995309"/>
    <w:rsid w:val="00995377"/>
    <w:rsid w:val="009953F9"/>
    <w:rsid w:val="00995421"/>
    <w:rsid w:val="00995552"/>
    <w:rsid w:val="00995574"/>
    <w:rsid w:val="0099558B"/>
    <w:rsid w:val="009955B5"/>
    <w:rsid w:val="009955CF"/>
    <w:rsid w:val="0099560B"/>
    <w:rsid w:val="00995630"/>
    <w:rsid w:val="00995657"/>
    <w:rsid w:val="009956F7"/>
    <w:rsid w:val="0099572E"/>
    <w:rsid w:val="0099574B"/>
    <w:rsid w:val="0099576B"/>
    <w:rsid w:val="0099577A"/>
    <w:rsid w:val="009957F7"/>
    <w:rsid w:val="0099588F"/>
    <w:rsid w:val="00995A99"/>
    <w:rsid w:val="00995AE3"/>
    <w:rsid w:val="00995B2E"/>
    <w:rsid w:val="00995B46"/>
    <w:rsid w:val="00995BC1"/>
    <w:rsid w:val="00995D27"/>
    <w:rsid w:val="00995D7C"/>
    <w:rsid w:val="00995D99"/>
    <w:rsid w:val="00995DB0"/>
    <w:rsid w:val="00995DB7"/>
    <w:rsid w:val="00995E30"/>
    <w:rsid w:val="00995FD5"/>
    <w:rsid w:val="0099600C"/>
    <w:rsid w:val="0099608C"/>
    <w:rsid w:val="00996288"/>
    <w:rsid w:val="009962DA"/>
    <w:rsid w:val="0099630D"/>
    <w:rsid w:val="00996380"/>
    <w:rsid w:val="00996385"/>
    <w:rsid w:val="009963BA"/>
    <w:rsid w:val="009963C9"/>
    <w:rsid w:val="009963FE"/>
    <w:rsid w:val="00996468"/>
    <w:rsid w:val="00996498"/>
    <w:rsid w:val="00996527"/>
    <w:rsid w:val="009965A0"/>
    <w:rsid w:val="009965DD"/>
    <w:rsid w:val="00996644"/>
    <w:rsid w:val="00996656"/>
    <w:rsid w:val="009967C3"/>
    <w:rsid w:val="009967D1"/>
    <w:rsid w:val="009967E6"/>
    <w:rsid w:val="009967F7"/>
    <w:rsid w:val="00996807"/>
    <w:rsid w:val="009968C3"/>
    <w:rsid w:val="00996900"/>
    <w:rsid w:val="0099691C"/>
    <w:rsid w:val="00996BB0"/>
    <w:rsid w:val="00996BC4"/>
    <w:rsid w:val="00996C9F"/>
    <w:rsid w:val="00996CD2"/>
    <w:rsid w:val="00996D47"/>
    <w:rsid w:val="00996DC6"/>
    <w:rsid w:val="00996E88"/>
    <w:rsid w:val="00996E98"/>
    <w:rsid w:val="00996F0E"/>
    <w:rsid w:val="00996F5B"/>
    <w:rsid w:val="00996FAA"/>
    <w:rsid w:val="00997000"/>
    <w:rsid w:val="00997030"/>
    <w:rsid w:val="0099705E"/>
    <w:rsid w:val="009970C6"/>
    <w:rsid w:val="0099725F"/>
    <w:rsid w:val="00997280"/>
    <w:rsid w:val="0099729F"/>
    <w:rsid w:val="009972CD"/>
    <w:rsid w:val="00997317"/>
    <w:rsid w:val="00997327"/>
    <w:rsid w:val="00997372"/>
    <w:rsid w:val="00997398"/>
    <w:rsid w:val="009973AC"/>
    <w:rsid w:val="00997569"/>
    <w:rsid w:val="00997595"/>
    <w:rsid w:val="009975BD"/>
    <w:rsid w:val="00997668"/>
    <w:rsid w:val="009976F9"/>
    <w:rsid w:val="00997715"/>
    <w:rsid w:val="0099774E"/>
    <w:rsid w:val="00997755"/>
    <w:rsid w:val="009977C8"/>
    <w:rsid w:val="0099783B"/>
    <w:rsid w:val="0099790C"/>
    <w:rsid w:val="009979BE"/>
    <w:rsid w:val="00997A49"/>
    <w:rsid w:val="00997ADB"/>
    <w:rsid w:val="00997B86"/>
    <w:rsid w:val="00997B9D"/>
    <w:rsid w:val="00997BCB"/>
    <w:rsid w:val="00997C97"/>
    <w:rsid w:val="00997D0D"/>
    <w:rsid w:val="00997D52"/>
    <w:rsid w:val="00997D69"/>
    <w:rsid w:val="00997DB2"/>
    <w:rsid w:val="00997E35"/>
    <w:rsid w:val="00997F42"/>
    <w:rsid w:val="00997F61"/>
    <w:rsid w:val="009A0093"/>
    <w:rsid w:val="009A00E6"/>
    <w:rsid w:val="009A0198"/>
    <w:rsid w:val="009A01CD"/>
    <w:rsid w:val="009A0203"/>
    <w:rsid w:val="009A028E"/>
    <w:rsid w:val="009A0349"/>
    <w:rsid w:val="009A039E"/>
    <w:rsid w:val="009A043F"/>
    <w:rsid w:val="009A04B7"/>
    <w:rsid w:val="009A0517"/>
    <w:rsid w:val="009A0573"/>
    <w:rsid w:val="009A05BD"/>
    <w:rsid w:val="009A069F"/>
    <w:rsid w:val="009A06CE"/>
    <w:rsid w:val="009A0841"/>
    <w:rsid w:val="009A09FE"/>
    <w:rsid w:val="009A0AAE"/>
    <w:rsid w:val="009A0AD3"/>
    <w:rsid w:val="009A0ADE"/>
    <w:rsid w:val="009A0B39"/>
    <w:rsid w:val="009A0B81"/>
    <w:rsid w:val="009A0BB5"/>
    <w:rsid w:val="009A0BBC"/>
    <w:rsid w:val="009A0C0F"/>
    <w:rsid w:val="009A0C25"/>
    <w:rsid w:val="009A0C9F"/>
    <w:rsid w:val="009A0D3A"/>
    <w:rsid w:val="009A0D58"/>
    <w:rsid w:val="009A0E18"/>
    <w:rsid w:val="009A0E2F"/>
    <w:rsid w:val="009A0EEA"/>
    <w:rsid w:val="009A1079"/>
    <w:rsid w:val="009A110B"/>
    <w:rsid w:val="009A117A"/>
    <w:rsid w:val="009A1347"/>
    <w:rsid w:val="009A1378"/>
    <w:rsid w:val="009A13B7"/>
    <w:rsid w:val="009A13D6"/>
    <w:rsid w:val="009A144B"/>
    <w:rsid w:val="009A1463"/>
    <w:rsid w:val="009A1497"/>
    <w:rsid w:val="009A149E"/>
    <w:rsid w:val="009A14A8"/>
    <w:rsid w:val="009A14FD"/>
    <w:rsid w:val="009A16DD"/>
    <w:rsid w:val="009A175F"/>
    <w:rsid w:val="009A1780"/>
    <w:rsid w:val="009A187D"/>
    <w:rsid w:val="009A1995"/>
    <w:rsid w:val="009A19D6"/>
    <w:rsid w:val="009A1B4B"/>
    <w:rsid w:val="009A1B55"/>
    <w:rsid w:val="009A1C26"/>
    <w:rsid w:val="009A1C53"/>
    <w:rsid w:val="009A1CAB"/>
    <w:rsid w:val="009A1CDE"/>
    <w:rsid w:val="009A1E3D"/>
    <w:rsid w:val="009A1EA1"/>
    <w:rsid w:val="009A1F92"/>
    <w:rsid w:val="009A200D"/>
    <w:rsid w:val="009A20DD"/>
    <w:rsid w:val="009A2126"/>
    <w:rsid w:val="009A2129"/>
    <w:rsid w:val="009A2162"/>
    <w:rsid w:val="009A2230"/>
    <w:rsid w:val="009A2248"/>
    <w:rsid w:val="009A227B"/>
    <w:rsid w:val="009A232A"/>
    <w:rsid w:val="009A2344"/>
    <w:rsid w:val="009A24E5"/>
    <w:rsid w:val="009A26AA"/>
    <w:rsid w:val="009A2713"/>
    <w:rsid w:val="009A27EB"/>
    <w:rsid w:val="009A280E"/>
    <w:rsid w:val="009A28A6"/>
    <w:rsid w:val="009A28C3"/>
    <w:rsid w:val="009A2941"/>
    <w:rsid w:val="009A2977"/>
    <w:rsid w:val="009A2A3B"/>
    <w:rsid w:val="009A2A4A"/>
    <w:rsid w:val="009A2A51"/>
    <w:rsid w:val="009A2AF5"/>
    <w:rsid w:val="009A2B12"/>
    <w:rsid w:val="009A2BCE"/>
    <w:rsid w:val="009A2BF1"/>
    <w:rsid w:val="009A2C69"/>
    <w:rsid w:val="009A2C6E"/>
    <w:rsid w:val="009A2C91"/>
    <w:rsid w:val="009A2D22"/>
    <w:rsid w:val="009A2D9D"/>
    <w:rsid w:val="009A2DD5"/>
    <w:rsid w:val="009A2E1C"/>
    <w:rsid w:val="009A2E33"/>
    <w:rsid w:val="009A2E42"/>
    <w:rsid w:val="009A2E64"/>
    <w:rsid w:val="009A2E72"/>
    <w:rsid w:val="009A2E81"/>
    <w:rsid w:val="009A2EA6"/>
    <w:rsid w:val="009A2EE8"/>
    <w:rsid w:val="009A302E"/>
    <w:rsid w:val="009A3033"/>
    <w:rsid w:val="009A316C"/>
    <w:rsid w:val="009A31D4"/>
    <w:rsid w:val="009A31F6"/>
    <w:rsid w:val="009A3203"/>
    <w:rsid w:val="009A3234"/>
    <w:rsid w:val="009A331A"/>
    <w:rsid w:val="009A3391"/>
    <w:rsid w:val="009A33A7"/>
    <w:rsid w:val="009A33C0"/>
    <w:rsid w:val="009A33F1"/>
    <w:rsid w:val="009A3479"/>
    <w:rsid w:val="009A3492"/>
    <w:rsid w:val="009A34A8"/>
    <w:rsid w:val="009A351E"/>
    <w:rsid w:val="009A3522"/>
    <w:rsid w:val="009A35B4"/>
    <w:rsid w:val="009A35E9"/>
    <w:rsid w:val="009A3647"/>
    <w:rsid w:val="009A3718"/>
    <w:rsid w:val="009A3753"/>
    <w:rsid w:val="009A386C"/>
    <w:rsid w:val="009A39C1"/>
    <w:rsid w:val="009A39DE"/>
    <w:rsid w:val="009A3AF9"/>
    <w:rsid w:val="009A3BD3"/>
    <w:rsid w:val="009A3BF5"/>
    <w:rsid w:val="009A3C96"/>
    <w:rsid w:val="009A3CD1"/>
    <w:rsid w:val="009A3D0C"/>
    <w:rsid w:val="009A3DE0"/>
    <w:rsid w:val="009A3E3D"/>
    <w:rsid w:val="009A3E71"/>
    <w:rsid w:val="009A3EC6"/>
    <w:rsid w:val="009A3F2E"/>
    <w:rsid w:val="009A400E"/>
    <w:rsid w:val="009A4042"/>
    <w:rsid w:val="009A40EB"/>
    <w:rsid w:val="009A4207"/>
    <w:rsid w:val="009A4249"/>
    <w:rsid w:val="009A4264"/>
    <w:rsid w:val="009A42CC"/>
    <w:rsid w:val="009A4316"/>
    <w:rsid w:val="009A4374"/>
    <w:rsid w:val="009A441F"/>
    <w:rsid w:val="009A44C9"/>
    <w:rsid w:val="009A44EF"/>
    <w:rsid w:val="009A4505"/>
    <w:rsid w:val="009A4519"/>
    <w:rsid w:val="009A451E"/>
    <w:rsid w:val="009A4562"/>
    <w:rsid w:val="009A45D8"/>
    <w:rsid w:val="009A462E"/>
    <w:rsid w:val="009A4665"/>
    <w:rsid w:val="009A46A5"/>
    <w:rsid w:val="009A4754"/>
    <w:rsid w:val="009A476C"/>
    <w:rsid w:val="009A476F"/>
    <w:rsid w:val="009A4783"/>
    <w:rsid w:val="009A4819"/>
    <w:rsid w:val="009A4833"/>
    <w:rsid w:val="009A48AF"/>
    <w:rsid w:val="009A48DD"/>
    <w:rsid w:val="009A49D4"/>
    <w:rsid w:val="009A4A47"/>
    <w:rsid w:val="009A4A76"/>
    <w:rsid w:val="009A4A8B"/>
    <w:rsid w:val="009A4B28"/>
    <w:rsid w:val="009A4B4F"/>
    <w:rsid w:val="009A4BD7"/>
    <w:rsid w:val="009A4C2F"/>
    <w:rsid w:val="009A4CB2"/>
    <w:rsid w:val="009A4E03"/>
    <w:rsid w:val="009A4E21"/>
    <w:rsid w:val="009A4E48"/>
    <w:rsid w:val="009A500B"/>
    <w:rsid w:val="009A50E4"/>
    <w:rsid w:val="009A5108"/>
    <w:rsid w:val="009A511B"/>
    <w:rsid w:val="009A51A9"/>
    <w:rsid w:val="009A51F3"/>
    <w:rsid w:val="009A520F"/>
    <w:rsid w:val="009A5267"/>
    <w:rsid w:val="009A528A"/>
    <w:rsid w:val="009A52AE"/>
    <w:rsid w:val="009A534B"/>
    <w:rsid w:val="009A537A"/>
    <w:rsid w:val="009A53F4"/>
    <w:rsid w:val="009A5454"/>
    <w:rsid w:val="009A5469"/>
    <w:rsid w:val="009A5487"/>
    <w:rsid w:val="009A54CC"/>
    <w:rsid w:val="009A54F7"/>
    <w:rsid w:val="009A5545"/>
    <w:rsid w:val="009A5578"/>
    <w:rsid w:val="009A5729"/>
    <w:rsid w:val="009A57E0"/>
    <w:rsid w:val="009A58E9"/>
    <w:rsid w:val="009A5ADA"/>
    <w:rsid w:val="009A5AEE"/>
    <w:rsid w:val="009A5B5C"/>
    <w:rsid w:val="009A5CB8"/>
    <w:rsid w:val="009A5D67"/>
    <w:rsid w:val="009A5DBB"/>
    <w:rsid w:val="009A5E3B"/>
    <w:rsid w:val="009A5E4A"/>
    <w:rsid w:val="009A5E8F"/>
    <w:rsid w:val="009A5F95"/>
    <w:rsid w:val="009A5FBE"/>
    <w:rsid w:val="009A6084"/>
    <w:rsid w:val="009A616C"/>
    <w:rsid w:val="009A61A2"/>
    <w:rsid w:val="009A61F6"/>
    <w:rsid w:val="009A6204"/>
    <w:rsid w:val="009A6284"/>
    <w:rsid w:val="009A62D5"/>
    <w:rsid w:val="009A6325"/>
    <w:rsid w:val="009A63FC"/>
    <w:rsid w:val="009A6442"/>
    <w:rsid w:val="009A6498"/>
    <w:rsid w:val="009A64AD"/>
    <w:rsid w:val="009A64B6"/>
    <w:rsid w:val="009A64BD"/>
    <w:rsid w:val="009A6524"/>
    <w:rsid w:val="009A65AB"/>
    <w:rsid w:val="009A661E"/>
    <w:rsid w:val="009A687C"/>
    <w:rsid w:val="009A688B"/>
    <w:rsid w:val="009A68B0"/>
    <w:rsid w:val="009A69EC"/>
    <w:rsid w:val="009A6A04"/>
    <w:rsid w:val="009A6A8C"/>
    <w:rsid w:val="009A6AC0"/>
    <w:rsid w:val="009A6B30"/>
    <w:rsid w:val="009A6BB1"/>
    <w:rsid w:val="009A6BED"/>
    <w:rsid w:val="009A6C66"/>
    <w:rsid w:val="009A6C7C"/>
    <w:rsid w:val="009A6C86"/>
    <w:rsid w:val="009A6CA2"/>
    <w:rsid w:val="009A6CE6"/>
    <w:rsid w:val="009A6CF9"/>
    <w:rsid w:val="009A6D11"/>
    <w:rsid w:val="009A6D27"/>
    <w:rsid w:val="009A6DD9"/>
    <w:rsid w:val="009A6E10"/>
    <w:rsid w:val="009A6E31"/>
    <w:rsid w:val="009A6E7E"/>
    <w:rsid w:val="009A6ED3"/>
    <w:rsid w:val="009A6EED"/>
    <w:rsid w:val="009A6F7C"/>
    <w:rsid w:val="009A709A"/>
    <w:rsid w:val="009A70D8"/>
    <w:rsid w:val="009A7188"/>
    <w:rsid w:val="009A7217"/>
    <w:rsid w:val="009A725E"/>
    <w:rsid w:val="009A72A9"/>
    <w:rsid w:val="009A73AD"/>
    <w:rsid w:val="009A743B"/>
    <w:rsid w:val="009A7448"/>
    <w:rsid w:val="009A749F"/>
    <w:rsid w:val="009A7571"/>
    <w:rsid w:val="009A75B4"/>
    <w:rsid w:val="009A75BB"/>
    <w:rsid w:val="009A75E6"/>
    <w:rsid w:val="009A7641"/>
    <w:rsid w:val="009A766F"/>
    <w:rsid w:val="009A76B4"/>
    <w:rsid w:val="009A76DF"/>
    <w:rsid w:val="009A778D"/>
    <w:rsid w:val="009A7845"/>
    <w:rsid w:val="009A788B"/>
    <w:rsid w:val="009A78CB"/>
    <w:rsid w:val="009A793B"/>
    <w:rsid w:val="009A797C"/>
    <w:rsid w:val="009A7989"/>
    <w:rsid w:val="009A79DB"/>
    <w:rsid w:val="009A7A23"/>
    <w:rsid w:val="009A7A9C"/>
    <w:rsid w:val="009A7AA1"/>
    <w:rsid w:val="009A7B92"/>
    <w:rsid w:val="009A7CD9"/>
    <w:rsid w:val="009A7CF0"/>
    <w:rsid w:val="009A7E03"/>
    <w:rsid w:val="009A7ED7"/>
    <w:rsid w:val="009A7EE7"/>
    <w:rsid w:val="009A7F5B"/>
    <w:rsid w:val="009A7F83"/>
    <w:rsid w:val="009A7F98"/>
    <w:rsid w:val="009B007A"/>
    <w:rsid w:val="009B0207"/>
    <w:rsid w:val="009B031A"/>
    <w:rsid w:val="009B03A5"/>
    <w:rsid w:val="009B03BA"/>
    <w:rsid w:val="009B0449"/>
    <w:rsid w:val="009B04B2"/>
    <w:rsid w:val="009B056E"/>
    <w:rsid w:val="009B0593"/>
    <w:rsid w:val="009B05BA"/>
    <w:rsid w:val="009B05D4"/>
    <w:rsid w:val="009B0740"/>
    <w:rsid w:val="009B079D"/>
    <w:rsid w:val="009B07D9"/>
    <w:rsid w:val="009B081F"/>
    <w:rsid w:val="009B099B"/>
    <w:rsid w:val="009B0AC7"/>
    <w:rsid w:val="009B0B11"/>
    <w:rsid w:val="009B0BAC"/>
    <w:rsid w:val="009B0BB7"/>
    <w:rsid w:val="009B0C56"/>
    <w:rsid w:val="009B0CA9"/>
    <w:rsid w:val="009B0E0D"/>
    <w:rsid w:val="009B0F8A"/>
    <w:rsid w:val="009B101E"/>
    <w:rsid w:val="009B114A"/>
    <w:rsid w:val="009B11B0"/>
    <w:rsid w:val="009B11B2"/>
    <w:rsid w:val="009B11FD"/>
    <w:rsid w:val="009B125B"/>
    <w:rsid w:val="009B126B"/>
    <w:rsid w:val="009B12FB"/>
    <w:rsid w:val="009B1322"/>
    <w:rsid w:val="009B1331"/>
    <w:rsid w:val="009B13D1"/>
    <w:rsid w:val="009B150B"/>
    <w:rsid w:val="009B1512"/>
    <w:rsid w:val="009B153B"/>
    <w:rsid w:val="009B1601"/>
    <w:rsid w:val="009B1607"/>
    <w:rsid w:val="009B160E"/>
    <w:rsid w:val="009B16C8"/>
    <w:rsid w:val="009B17B3"/>
    <w:rsid w:val="009B1819"/>
    <w:rsid w:val="009B1881"/>
    <w:rsid w:val="009B18A9"/>
    <w:rsid w:val="009B191C"/>
    <w:rsid w:val="009B195E"/>
    <w:rsid w:val="009B19DF"/>
    <w:rsid w:val="009B1AA2"/>
    <w:rsid w:val="009B1BB2"/>
    <w:rsid w:val="009B1C1E"/>
    <w:rsid w:val="009B1C58"/>
    <w:rsid w:val="009B1CD1"/>
    <w:rsid w:val="009B1D0E"/>
    <w:rsid w:val="009B1D26"/>
    <w:rsid w:val="009B1DA1"/>
    <w:rsid w:val="009B1DDB"/>
    <w:rsid w:val="009B1DFE"/>
    <w:rsid w:val="009B1E89"/>
    <w:rsid w:val="009B1ED1"/>
    <w:rsid w:val="009B1EF8"/>
    <w:rsid w:val="009B1F5D"/>
    <w:rsid w:val="009B1FD0"/>
    <w:rsid w:val="009B2066"/>
    <w:rsid w:val="009B20C3"/>
    <w:rsid w:val="009B22CE"/>
    <w:rsid w:val="009B2321"/>
    <w:rsid w:val="009B2393"/>
    <w:rsid w:val="009B2395"/>
    <w:rsid w:val="009B252E"/>
    <w:rsid w:val="009B25E0"/>
    <w:rsid w:val="009B2663"/>
    <w:rsid w:val="009B2731"/>
    <w:rsid w:val="009B2864"/>
    <w:rsid w:val="009B28D1"/>
    <w:rsid w:val="009B29EF"/>
    <w:rsid w:val="009B29F2"/>
    <w:rsid w:val="009B2AC5"/>
    <w:rsid w:val="009B2AC7"/>
    <w:rsid w:val="009B2B2D"/>
    <w:rsid w:val="009B2B3C"/>
    <w:rsid w:val="009B2C39"/>
    <w:rsid w:val="009B2D27"/>
    <w:rsid w:val="009B2D8F"/>
    <w:rsid w:val="009B2D9E"/>
    <w:rsid w:val="009B2DAB"/>
    <w:rsid w:val="009B2DDC"/>
    <w:rsid w:val="009B2E34"/>
    <w:rsid w:val="009B2E84"/>
    <w:rsid w:val="009B2EC5"/>
    <w:rsid w:val="009B2FFC"/>
    <w:rsid w:val="009B3073"/>
    <w:rsid w:val="009B30D1"/>
    <w:rsid w:val="009B3128"/>
    <w:rsid w:val="009B3194"/>
    <w:rsid w:val="009B31BD"/>
    <w:rsid w:val="009B326A"/>
    <w:rsid w:val="009B32E4"/>
    <w:rsid w:val="009B330B"/>
    <w:rsid w:val="009B3344"/>
    <w:rsid w:val="009B3415"/>
    <w:rsid w:val="009B3498"/>
    <w:rsid w:val="009B34F7"/>
    <w:rsid w:val="009B355A"/>
    <w:rsid w:val="009B361B"/>
    <w:rsid w:val="009B36AE"/>
    <w:rsid w:val="009B36B8"/>
    <w:rsid w:val="009B36C9"/>
    <w:rsid w:val="009B3A03"/>
    <w:rsid w:val="009B3A0E"/>
    <w:rsid w:val="009B3A15"/>
    <w:rsid w:val="009B3A79"/>
    <w:rsid w:val="009B3A99"/>
    <w:rsid w:val="009B3B37"/>
    <w:rsid w:val="009B3B70"/>
    <w:rsid w:val="009B3C6D"/>
    <w:rsid w:val="009B3D42"/>
    <w:rsid w:val="009B3D48"/>
    <w:rsid w:val="009B3D4F"/>
    <w:rsid w:val="009B3FDA"/>
    <w:rsid w:val="009B3FE0"/>
    <w:rsid w:val="009B3FFD"/>
    <w:rsid w:val="009B4092"/>
    <w:rsid w:val="009B4178"/>
    <w:rsid w:val="009B4245"/>
    <w:rsid w:val="009B42BD"/>
    <w:rsid w:val="009B42D1"/>
    <w:rsid w:val="009B4327"/>
    <w:rsid w:val="009B4470"/>
    <w:rsid w:val="009B448A"/>
    <w:rsid w:val="009B44CE"/>
    <w:rsid w:val="009B450F"/>
    <w:rsid w:val="009B4521"/>
    <w:rsid w:val="009B4545"/>
    <w:rsid w:val="009B462E"/>
    <w:rsid w:val="009B46FA"/>
    <w:rsid w:val="009B472F"/>
    <w:rsid w:val="009B4742"/>
    <w:rsid w:val="009B47F9"/>
    <w:rsid w:val="009B4897"/>
    <w:rsid w:val="009B48A6"/>
    <w:rsid w:val="009B48E0"/>
    <w:rsid w:val="009B4925"/>
    <w:rsid w:val="009B4999"/>
    <w:rsid w:val="009B49B9"/>
    <w:rsid w:val="009B4A16"/>
    <w:rsid w:val="009B4ADC"/>
    <w:rsid w:val="009B4C79"/>
    <w:rsid w:val="009B4C88"/>
    <w:rsid w:val="009B4E27"/>
    <w:rsid w:val="009B4EA4"/>
    <w:rsid w:val="009B4EF4"/>
    <w:rsid w:val="009B4F7B"/>
    <w:rsid w:val="009B4F7F"/>
    <w:rsid w:val="009B4FDD"/>
    <w:rsid w:val="009B4FE6"/>
    <w:rsid w:val="009B50F8"/>
    <w:rsid w:val="009B5116"/>
    <w:rsid w:val="009B513A"/>
    <w:rsid w:val="009B5212"/>
    <w:rsid w:val="009B53DC"/>
    <w:rsid w:val="009B543D"/>
    <w:rsid w:val="009B5475"/>
    <w:rsid w:val="009B5480"/>
    <w:rsid w:val="009B5482"/>
    <w:rsid w:val="009B5530"/>
    <w:rsid w:val="009B5568"/>
    <w:rsid w:val="009B56C5"/>
    <w:rsid w:val="009B571F"/>
    <w:rsid w:val="009B585E"/>
    <w:rsid w:val="009B58F2"/>
    <w:rsid w:val="009B5902"/>
    <w:rsid w:val="009B5A19"/>
    <w:rsid w:val="009B5A2B"/>
    <w:rsid w:val="009B5A3E"/>
    <w:rsid w:val="009B5C5C"/>
    <w:rsid w:val="009B5C9F"/>
    <w:rsid w:val="009B5CD4"/>
    <w:rsid w:val="009B5D51"/>
    <w:rsid w:val="009B5E00"/>
    <w:rsid w:val="009B5EC5"/>
    <w:rsid w:val="009B5F01"/>
    <w:rsid w:val="009B5F17"/>
    <w:rsid w:val="009B5F2B"/>
    <w:rsid w:val="009B5F2C"/>
    <w:rsid w:val="009B5F2E"/>
    <w:rsid w:val="009B5F65"/>
    <w:rsid w:val="009B5F68"/>
    <w:rsid w:val="009B5F7E"/>
    <w:rsid w:val="009B5FAD"/>
    <w:rsid w:val="009B610B"/>
    <w:rsid w:val="009B6157"/>
    <w:rsid w:val="009B61F4"/>
    <w:rsid w:val="009B620C"/>
    <w:rsid w:val="009B6251"/>
    <w:rsid w:val="009B628A"/>
    <w:rsid w:val="009B62D4"/>
    <w:rsid w:val="009B62E7"/>
    <w:rsid w:val="009B62E8"/>
    <w:rsid w:val="009B62EA"/>
    <w:rsid w:val="009B65C1"/>
    <w:rsid w:val="009B66E7"/>
    <w:rsid w:val="009B674B"/>
    <w:rsid w:val="009B676E"/>
    <w:rsid w:val="009B6797"/>
    <w:rsid w:val="009B68B1"/>
    <w:rsid w:val="009B68E9"/>
    <w:rsid w:val="009B6912"/>
    <w:rsid w:val="009B692A"/>
    <w:rsid w:val="009B69C4"/>
    <w:rsid w:val="009B6ABC"/>
    <w:rsid w:val="009B6AC3"/>
    <w:rsid w:val="009B6B22"/>
    <w:rsid w:val="009B6B41"/>
    <w:rsid w:val="009B6B6F"/>
    <w:rsid w:val="009B6B81"/>
    <w:rsid w:val="009B6BEC"/>
    <w:rsid w:val="009B6D65"/>
    <w:rsid w:val="009B6D99"/>
    <w:rsid w:val="009B6E0F"/>
    <w:rsid w:val="009B6E33"/>
    <w:rsid w:val="009B6E4D"/>
    <w:rsid w:val="009B6EC3"/>
    <w:rsid w:val="009B6F68"/>
    <w:rsid w:val="009B7013"/>
    <w:rsid w:val="009B702A"/>
    <w:rsid w:val="009B7189"/>
    <w:rsid w:val="009B719C"/>
    <w:rsid w:val="009B71B7"/>
    <w:rsid w:val="009B71D8"/>
    <w:rsid w:val="009B71E2"/>
    <w:rsid w:val="009B724D"/>
    <w:rsid w:val="009B7266"/>
    <w:rsid w:val="009B7315"/>
    <w:rsid w:val="009B7352"/>
    <w:rsid w:val="009B73A7"/>
    <w:rsid w:val="009B73CE"/>
    <w:rsid w:val="009B74DF"/>
    <w:rsid w:val="009B7589"/>
    <w:rsid w:val="009B7698"/>
    <w:rsid w:val="009B781A"/>
    <w:rsid w:val="009B783B"/>
    <w:rsid w:val="009B78C4"/>
    <w:rsid w:val="009B78CE"/>
    <w:rsid w:val="009B7911"/>
    <w:rsid w:val="009B7949"/>
    <w:rsid w:val="009B79D3"/>
    <w:rsid w:val="009B7A5F"/>
    <w:rsid w:val="009B7A84"/>
    <w:rsid w:val="009B7BD0"/>
    <w:rsid w:val="009B7C04"/>
    <w:rsid w:val="009B7C4F"/>
    <w:rsid w:val="009B7CB5"/>
    <w:rsid w:val="009B7D5C"/>
    <w:rsid w:val="009B7E20"/>
    <w:rsid w:val="009B7EB6"/>
    <w:rsid w:val="009B7EC2"/>
    <w:rsid w:val="009B7FD3"/>
    <w:rsid w:val="009C009C"/>
    <w:rsid w:val="009C00B8"/>
    <w:rsid w:val="009C00F6"/>
    <w:rsid w:val="009C00F7"/>
    <w:rsid w:val="009C014B"/>
    <w:rsid w:val="009C0227"/>
    <w:rsid w:val="009C028E"/>
    <w:rsid w:val="009C0367"/>
    <w:rsid w:val="009C036A"/>
    <w:rsid w:val="009C0386"/>
    <w:rsid w:val="009C03C5"/>
    <w:rsid w:val="009C04DA"/>
    <w:rsid w:val="009C04EF"/>
    <w:rsid w:val="009C0582"/>
    <w:rsid w:val="009C05EF"/>
    <w:rsid w:val="009C060D"/>
    <w:rsid w:val="009C068B"/>
    <w:rsid w:val="009C06A5"/>
    <w:rsid w:val="009C0743"/>
    <w:rsid w:val="009C07B2"/>
    <w:rsid w:val="009C091A"/>
    <w:rsid w:val="009C0951"/>
    <w:rsid w:val="009C09E6"/>
    <w:rsid w:val="009C0AA1"/>
    <w:rsid w:val="009C0AC9"/>
    <w:rsid w:val="009C0B3D"/>
    <w:rsid w:val="009C0B46"/>
    <w:rsid w:val="009C0B85"/>
    <w:rsid w:val="009C0C09"/>
    <w:rsid w:val="009C0C29"/>
    <w:rsid w:val="009C0C3E"/>
    <w:rsid w:val="009C0D8E"/>
    <w:rsid w:val="009C0DD0"/>
    <w:rsid w:val="009C0E85"/>
    <w:rsid w:val="009C0F9E"/>
    <w:rsid w:val="009C10A0"/>
    <w:rsid w:val="009C119C"/>
    <w:rsid w:val="009C11A8"/>
    <w:rsid w:val="009C1211"/>
    <w:rsid w:val="009C12A6"/>
    <w:rsid w:val="009C12F0"/>
    <w:rsid w:val="009C13E8"/>
    <w:rsid w:val="009C1416"/>
    <w:rsid w:val="009C149D"/>
    <w:rsid w:val="009C157E"/>
    <w:rsid w:val="009C15DF"/>
    <w:rsid w:val="009C1631"/>
    <w:rsid w:val="009C1647"/>
    <w:rsid w:val="009C1673"/>
    <w:rsid w:val="009C1840"/>
    <w:rsid w:val="009C185A"/>
    <w:rsid w:val="009C1866"/>
    <w:rsid w:val="009C1881"/>
    <w:rsid w:val="009C188C"/>
    <w:rsid w:val="009C18EA"/>
    <w:rsid w:val="009C192D"/>
    <w:rsid w:val="009C1958"/>
    <w:rsid w:val="009C19BC"/>
    <w:rsid w:val="009C19C3"/>
    <w:rsid w:val="009C1A43"/>
    <w:rsid w:val="009C1A9D"/>
    <w:rsid w:val="009C1ABE"/>
    <w:rsid w:val="009C1B21"/>
    <w:rsid w:val="009C1C38"/>
    <w:rsid w:val="009C1D1F"/>
    <w:rsid w:val="009C1D3F"/>
    <w:rsid w:val="009C1D91"/>
    <w:rsid w:val="009C1DB8"/>
    <w:rsid w:val="009C1E11"/>
    <w:rsid w:val="009C1EA2"/>
    <w:rsid w:val="009C1F49"/>
    <w:rsid w:val="009C1F91"/>
    <w:rsid w:val="009C2011"/>
    <w:rsid w:val="009C20A9"/>
    <w:rsid w:val="009C211A"/>
    <w:rsid w:val="009C213A"/>
    <w:rsid w:val="009C2146"/>
    <w:rsid w:val="009C21B9"/>
    <w:rsid w:val="009C21C4"/>
    <w:rsid w:val="009C21E8"/>
    <w:rsid w:val="009C225C"/>
    <w:rsid w:val="009C2290"/>
    <w:rsid w:val="009C23A3"/>
    <w:rsid w:val="009C23A7"/>
    <w:rsid w:val="009C244E"/>
    <w:rsid w:val="009C2452"/>
    <w:rsid w:val="009C24C4"/>
    <w:rsid w:val="009C253F"/>
    <w:rsid w:val="009C25DB"/>
    <w:rsid w:val="009C25F8"/>
    <w:rsid w:val="009C26FE"/>
    <w:rsid w:val="009C2813"/>
    <w:rsid w:val="009C28AE"/>
    <w:rsid w:val="009C28B4"/>
    <w:rsid w:val="009C2960"/>
    <w:rsid w:val="009C2A32"/>
    <w:rsid w:val="009C2C68"/>
    <w:rsid w:val="009C2D35"/>
    <w:rsid w:val="009C2D4A"/>
    <w:rsid w:val="009C2D80"/>
    <w:rsid w:val="009C2E37"/>
    <w:rsid w:val="009C2E4F"/>
    <w:rsid w:val="009C2F1A"/>
    <w:rsid w:val="009C2F79"/>
    <w:rsid w:val="009C307F"/>
    <w:rsid w:val="009C3092"/>
    <w:rsid w:val="009C3111"/>
    <w:rsid w:val="009C3135"/>
    <w:rsid w:val="009C32DB"/>
    <w:rsid w:val="009C3320"/>
    <w:rsid w:val="009C3375"/>
    <w:rsid w:val="009C3377"/>
    <w:rsid w:val="009C3417"/>
    <w:rsid w:val="009C34E1"/>
    <w:rsid w:val="009C364C"/>
    <w:rsid w:val="009C36EF"/>
    <w:rsid w:val="009C3743"/>
    <w:rsid w:val="009C37C0"/>
    <w:rsid w:val="009C37CC"/>
    <w:rsid w:val="009C3869"/>
    <w:rsid w:val="009C3894"/>
    <w:rsid w:val="009C38BA"/>
    <w:rsid w:val="009C3918"/>
    <w:rsid w:val="009C39A4"/>
    <w:rsid w:val="009C3A1B"/>
    <w:rsid w:val="009C3A9D"/>
    <w:rsid w:val="009C3BE1"/>
    <w:rsid w:val="009C3D08"/>
    <w:rsid w:val="009C3D64"/>
    <w:rsid w:val="009C3E40"/>
    <w:rsid w:val="009C3F37"/>
    <w:rsid w:val="009C3FB0"/>
    <w:rsid w:val="009C3FC2"/>
    <w:rsid w:val="009C4064"/>
    <w:rsid w:val="009C4072"/>
    <w:rsid w:val="009C4119"/>
    <w:rsid w:val="009C41A7"/>
    <w:rsid w:val="009C41EC"/>
    <w:rsid w:val="009C41F4"/>
    <w:rsid w:val="009C4257"/>
    <w:rsid w:val="009C4263"/>
    <w:rsid w:val="009C4282"/>
    <w:rsid w:val="009C42B3"/>
    <w:rsid w:val="009C433B"/>
    <w:rsid w:val="009C4343"/>
    <w:rsid w:val="009C43CE"/>
    <w:rsid w:val="009C44EE"/>
    <w:rsid w:val="009C453C"/>
    <w:rsid w:val="009C45E0"/>
    <w:rsid w:val="009C4608"/>
    <w:rsid w:val="009C461A"/>
    <w:rsid w:val="009C4627"/>
    <w:rsid w:val="009C465B"/>
    <w:rsid w:val="009C465F"/>
    <w:rsid w:val="009C4682"/>
    <w:rsid w:val="009C4750"/>
    <w:rsid w:val="009C4769"/>
    <w:rsid w:val="009C4832"/>
    <w:rsid w:val="009C48CC"/>
    <w:rsid w:val="009C491B"/>
    <w:rsid w:val="009C4928"/>
    <w:rsid w:val="009C4961"/>
    <w:rsid w:val="009C4A28"/>
    <w:rsid w:val="009C4AF2"/>
    <w:rsid w:val="009C4B36"/>
    <w:rsid w:val="009C4B3C"/>
    <w:rsid w:val="009C4BBD"/>
    <w:rsid w:val="009C4BEC"/>
    <w:rsid w:val="009C4C8B"/>
    <w:rsid w:val="009C4CA2"/>
    <w:rsid w:val="009C4D61"/>
    <w:rsid w:val="009C4D74"/>
    <w:rsid w:val="009C4DA0"/>
    <w:rsid w:val="009C4EFD"/>
    <w:rsid w:val="009C4F12"/>
    <w:rsid w:val="009C4F21"/>
    <w:rsid w:val="009C4FC7"/>
    <w:rsid w:val="009C4FC8"/>
    <w:rsid w:val="009C5004"/>
    <w:rsid w:val="009C50E0"/>
    <w:rsid w:val="009C5109"/>
    <w:rsid w:val="009C5225"/>
    <w:rsid w:val="009C5239"/>
    <w:rsid w:val="009C52A5"/>
    <w:rsid w:val="009C5335"/>
    <w:rsid w:val="009C53C0"/>
    <w:rsid w:val="009C53DE"/>
    <w:rsid w:val="009C53E1"/>
    <w:rsid w:val="009C5511"/>
    <w:rsid w:val="009C5562"/>
    <w:rsid w:val="009C5636"/>
    <w:rsid w:val="009C567F"/>
    <w:rsid w:val="009C5680"/>
    <w:rsid w:val="009C577B"/>
    <w:rsid w:val="009C596F"/>
    <w:rsid w:val="009C5AA1"/>
    <w:rsid w:val="009C5B87"/>
    <w:rsid w:val="009C5C0F"/>
    <w:rsid w:val="009C5C32"/>
    <w:rsid w:val="009C5CA4"/>
    <w:rsid w:val="009C5D5C"/>
    <w:rsid w:val="009C5E04"/>
    <w:rsid w:val="009C5E4A"/>
    <w:rsid w:val="009C5EEE"/>
    <w:rsid w:val="009C5EF8"/>
    <w:rsid w:val="009C600B"/>
    <w:rsid w:val="009C601D"/>
    <w:rsid w:val="009C6086"/>
    <w:rsid w:val="009C60DC"/>
    <w:rsid w:val="009C6189"/>
    <w:rsid w:val="009C61AB"/>
    <w:rsid w:val="009C61CB"/>
    <w:rsid w:val="009C62D0"/>
    <w:rsid w:val="009C64C4"/>
    <w:rsid w:val="009C6514"/>
    <w:rsid w:val="009C6533"/>
    <w:rsid w:val="009C6597"/>
    <w:rsid w:val="009C65E1"/>
    <w:rsid w:val="009C6741"/>
    <w:rsid w:val="009C67AF"/>
    <w:rsid w:val="009C67B7"/>
    <w:rsid w:val="009C6A08"/>
    <w:rsid w:val="009C6A0B"/>
    <w:rsid w:val="009C6A4D"/>
    <w:rsid w:val="009C6A63"/>
    <w:rsid w:val="009C6B3A"/>
    <w:rsid w:val="009C6C18"/>
    <w:rsid w:val="009C6C35"/>
    <w:rsid w:val="009C6DAF"/>
    <w:rsid w:val="009C6EA7"/>
    <w:rsid w:val="009C6EC8"/>
    <w:rsid w:val="009C6EFC"/>
    <w:rsid w:val="009C7058"/>
    <w:rsid w:val="009C70A2"/>
    <w:rsid w:val="009C70F4"/>
    <w:rsid w:val="009C71EB"/>
    <w:rsid w:val="009C7236"/>
    <w:rsid w:val="009C73BE"/>
    <w:rsid w:val="009C742F"/>
    <w:rsid w:val="009C7436"/>
    <w:rsid w:val="009C747D"/>
    <w:rsid w:val="009C74C4"/>
    <w:rsid w:val="009C74F6"/>
    <w:rsid w:val="009C75C4"/>
    <w:rsid w:val="009C7649"/>
    <w:rsid w:val="009C7762"/>
    <w:rsid w:val="009C7911"/>
    <w:rsid w:val="009C795A"/>
    <w:rsid w:val="009C79CA"/>
    <w:rsid w:val="009C79EF"/>
    <w:rsid w:val="009C7A48"/>
    <w:rsid w:val="009C7A95"/>
    <w:rsid w:val="009C7A96"/>
    <w:rsid w:val="009C7B37"/>
    <w:rsid w:val="009C7B39"/>
    <w:rsid w:val="009C7B68"/>
    <w:rsid w:val="009C7C6B"/>
    <w:rsid w:val="009C7C7B"/>
    <w:rsid w:val="009C7C82"/>
    <w:rsid w:val="009C7CB4"/>
    <w:rsid w:val="009C7D3B"/>
    <w:rsid w:val="009C7D3F"/>
    <w:rsid w:val="009C7E8F"/>
    <w:rsid w:val="009C7FE7"/>
    <w:rsid w:val="009D0023"/>
    <w:rsid w:val="009D00F3"/>
    <w:rsid w:val="009D0147"/>
    <w:rsid w:val="009D01F1"/>
    <w:rsid w:val="009D02F2"/>
    <w:rsid w:val="009D0474"/>
    <w:rsid w:val="009D04B9"/>
    <w:rsid w:val="009D0522"/>
    <w:rsid w:val="009D0685"/>
    <w:rsid w:val="009D06DE"/>
    <w:rsid w:val="009D0791"/>
    <w:rsid w:val="009D080D"/>
    <w:rsid w:val="009D081C"/>
    <w:rsid w:val="009D0855"/>
    <w:rsid w:val="009D086A"/>
    <w:rsid w:val="009D08BF"/>
    <w:rsid w:val="009D08DA"/>
    <w:rsid w:val="009D09C8"/>
    <w:rsid w:val="009D0A3E"/>
    <w:rsid w:val="009D0ACA"/>
    <w:rsid w:val="009D0B32"/>
    <w:rsid w:val="009D0B6F"/>
    <w:rsid w:val="009D0BC7"/>
    <w:rsid w:val="009D0BF2"/>
    <w:rsid w:val="009D0C1D"/>
    <w:rsid w:val="009D0C2A"/>
    <w:rsid w:val="009D0D3C"/>
    <w:rsid w:val="009D0DBB"/>
    <w:rsid w:val="009D0E7B"/>
    <w:rsid w:val="009D0EB3"/>
    <w:rsid w:val="009D0ED9"/>
    <w:rsid w:val="009D0EF6"/>
    <w:rsid w:val="009D0F05"/>
    <w:rsid w:val="009D0F35"/>
    <w:rsid w:val="009D0F6A"/>
    <w:rsid w:val="009D10BD"/>
    <w:rsid w:val="009D10FF"/>
    <w:rsid w:val="009D1244"/>
    <w:rsid w:val="009D1261"/>
    <w:rsid w:val="009D1262"/>
    <w:rsid w:val="009D1266"/>
    <w:rsid w:val="009D12EA"/>
    <w:rsid w:val="009D1325"/>
    <w:rsid w:val="009D132A"/>
    <w:rsid w:val="009D1343"/>
    <w:rsid w:val="009D1402"/>
    <w:rsid w:val="009D1603"/>
    <w:rsid w:val="009D16BB"/>
    <w:rsid w:val="009D17CD"/>
    <w:rsid w:val="009D17F5"/>
    <w:rsid w:val="009D1916"/>
    <w:rsid w:val="009D1954"/>
    <w:rsid w:val="009D195A"/>
    <w:rsid w:val="009D19A2"/>
    <w:rsid w:val="009D1A24"/>
    <w:rsid w:val="009D1A2A"/>
    <w:rsid w:val="009D1A3E"/>
    <w:rsid w:val="009D1A75"/>
    <w:rsid w:val="009D1AFD"/>
    <w:rsid w:val="009D1B8D"/>
    <w:rsid w:val="009D1BDB"/>
    <w:rsid w:val="009D1BE0"/>
    <w:rsid w:val="009D1BF0"/>
    <w:rsid w:val="009D1C05"/>
    <w:rsid w:val="009D1CFD"/>
    <w:rsid w:val="009D1D5D"/>
    <w:rsid w:val="009D1DB3"/>
    <w:rsid w:val="009D1DD6"/>
    <w:rsid w:val="009D1ED9"/>
    <w:rsid w:val="009D1F59"/>
    <w:rsid w:val="009D1F99"/>
    <w:rsid w:val="009D210D"/>
    <w:rsid w:val="009D2190"/>
    <w:rsid w:val="009D223F"/>
    <w:rsid w:val="009D2391"/>
    <w:rsid w:val="009D23A7"/>
    <w:rsid w:val="009D23BA"/>
    <w:rsid w:val="009D2412"/>
    <w:rsid w:val="009D2511"/>
    <w:rsid w:val="009D2635"/>
    <w:rsid w:val="009D282E"/>
    <w:rsid w:val="009D299E"/>
    <w:rsid w:val="009D29CC"/>
    <w:rsid w:val="009D2A0E"/>
    <w:rsid w:val="009D2B67"/>
    <w:rsid w:val="009D2B9D"/>
    <w:rsid w:val="009D2BFC"/>
    <w:rsid w:val="009D2C7A"/>
    <w:rsid w:val="009D2D44"/>
    <w:rsid w:val="009D2D4A"/>
    <w:rsid w:val="009D2E45"/>
    <w:rsid w:val="009D2E69"/>
    <w:rsid w:val="009D2EDF"/>
    <w:rsid w:val="009D2F76"/>
    <w:rsid w:val="009D2FB6"/>
    <w:rsid w:val="009D2FDF"/>
    <w:rsid w:val="009D2FE3"/>
    <w:rsid w:val="009D30E9"/>
    <w:rsid w:val="009D30F2"/>
    <w:rsid w:val="009D314F"/>
    <w:rsid w:val="009D3184"/>
    <w:rsid w:val="009D319A"/>
    <w:rsid w:val="009D31ED"/>
    <w:rsid w:val="009D3204"/>
    <w:rsid w:val="009D3225"/>
    <w:rsid w:val="009D326C"/>
    <w:rsid w:val="009D32AE"/>
    <w:rsid w:val="009D32B3"/>
    <w:rsid w:val="009D32C6"/>
    <w:rsid w:val="009D332A"/>
    <w:rsid w:val="009D3496"/>
    <w:rsid w:val="009D34AE"/>
    <w:rsid w:val="009D34B7"/>
    <w:rsid w:val="009D34B8"/>
    <w:rsid w:val="009D34E6"/>
    <w:rsid w:val="009D3659"/>
    <w:rsid w:val="009D36F8"/>
    <w:rsid w:val="009D3780"/>
    <w:rsid w:val="009D3875"/>
    <w:rsid w:val="009D38A9"/>
    <w:rsid w:val="009D38E4"/>
    <w:rsid w:val="009D39C6"/>
    <w:rsid w:val="009D3A34"/>
    <w:rsid w:val="009D3AC6"/>
    <w:rsid w:val="009D3ACF"/>
    <w:rsid w:val="009D3AFA"/>
    <w:rsid w:val="009D3B3C"/>
    <w:rsid w:val="009D3CFA"/>
    <w:rsid w:val="009D3D29"/>
    <w:rsid w:val="009D3E45"/>
    <w:rsid w:val="009D3E5C"/>
    <w:rsid w:val="009D3F53"/>
    <w:rsid w:val="009D3FBB"/>
    <w:rsid w:val="009D3FD6"/>
    <w:rsid w:val="009D3FE8"/>
    <w:rsid w:val="009D4003"/>
    <w:rsid w:val="009D40DA"/>
    <w:rsid w:val="009D4122"/>
    <w:rsid w:val="009D41AC"/>
    <w:rsid w:val="009D41FA"/>
    <w:rsid w:val="009D4290"/>
    <w:rsid w:val="009D4328"/>
    <w:rsid w:val="009D43D8"/>
    <w:rsid w:val="009D43EF"/>
    <w:rsid w:val="009D4473"/>
    <w:rsid w:val="009D4539"/>
    <w:rsid w:val="009D453A"/>
    <w:rsid w:val="009D4563"/>
    <w:rsid w:val="009D4586"/>
    <w:rsid w:val="009D459C"/>
    <w:rsid w:val="009D45A0"/>
    <w:rsid w:val="009D47E4"/>
    <w:rsid w:val="009D4810"/>
    <w:rsid w:val="009D481D"/>
    <w:rsid w:val="009D484A"/>
    <w:rsid w:val="009D4855"/>
    <w:rsid w:val="009D485E"/>
    <w:rsid w:val="009D494F"/>
    <w:rsid w:val="009D49F3"/>
    <w:rsid w:val="009D4A1C"/>
    <w:rsid w:val="009D4AC5"/>
    <w:rsid w:val="009D4ADF"/>
    <w:rsid w:val="009D4B1C"/>
    <w:rsid w:val="009D4B1F"/>
    <w:rsid w:val="009D4B5A"/>
    <w:rsid w:val="009D4B5B"/>
    <w:rsid w:val="009D4C13"/>
    <w:rsid w:val="009D4C6C"/>
    <w:rsid w:val="009D4CF1"/>
    <w:rsid w:val="009D4D70"/>
    <w:rsid w:val="009D4D95"/>
    <w:rsid w:val="009D4DC9"/>
    <w:rsid w:val="009D4DD7"/>
    <w:rsid w:val="009D4DE6"/>
    <w:rsid w:val="009D4EE1"/>
    <w:rsid w:val="009D4F6D"/>
    <w:rsid w:val="009D4F74"/>
    <w:rsid w:val="009D5021"/>
    <w:rsid w:val="009D50D1"/>
    <w:rsid w:val="009D511A"/>
    <w:rsid w:val="009D52E3"/>
    <w:rsid w:val="009D53A4"/>
    <w:rsid w:val="009D53F8"/>
    <w:rsid w:val="009D54C7"/>
    <w:rsid w:val="009D5572"/>
    <w:rsid w:val="009D56BF"/>
    <w:rsid w:val="009D5756"/>
    <w:rsid w:val="009D5758"/>
    <w:rsid w:val="009D5776"/>
    <w:rsid w:val="009D5781"/>
    <w:rsid w:val="009D5795"/>
    <w:rsid w:val="009D57DB"/>
    <w:rsid w:val="009D5828"/>
    <w:rsid w:val="009D58A1"/>
    <w:rsid w:val="009D59E1"/>
    <w:rsid w:val="009D59FE"/>
    <w:rsid w:val="009D5A5E"/>
    <w:rsid w:val="009D5AD6"/>
    <w:rsid w:val="009D5B05"/>
    <w:rsid w:val="009D5C74"/>
    <w:rsid w:val="009D5CCA"/>
    <w:rsid w:val="009D5D3B"/>
    <w:rsid w:val="009D5D65"/>
    <w:rsid w:val="009D5D8D"/>
    <w:rsid w:val="009D5E1F"/>
    <w:rsid w:val="009D5E43"/>
    <w:rsid w:val="009D5E7B"/>
    <w:rsid w:val="009D5F44"/>
    <w:rsid w:val="009D5FBC"/>
    <w:rsid w:val="009D5FC8"/>
    <w:rsid w:val="009D60B2"/>
    <w:rsid w:val="009D6191"/>
    <w:rsid w:val="009D619C"/>
    <w:rsid w:val="009D6434"/>
    <w:rsid w:val="009D6466"/>
    <w:rsid w:val="009D6472"/>
    <w:rsid w:val="009D6476"/>
    <w:rsid w:val="009D64C2"/>
    <w:rsid w:val="009D64FE"/>
    <w:rsid w:val="009D65A0"/>
    <w:rsid w:val="009D65DC"/>
    <w:rsid w:val="009D6634"/>
    <w:rsid w:val="009D665D"/>
    <w:rsid w:val="009D6666"/>
    <w:rsid w:val="009D66A9"/>
    <w:rsid w:val="009D66CF"/>
    <w:rsid w:val="009D6990"/>
    <w:rsid w:val="009D6991"/>
    <w:rsid w:val="009D699B"/>
    <w:rsid w:val="009D6A4D"/>
    <w:rsid w:val="009D6A8D"/>
    <w:rsid w:val="009D6A9F"/>
    <w:rsid w:val="009D6B03"/>
    <w:rsid w:val="009D6BD6"/>
    <w:rsid w:val="009D6CB3"/>
    <w:rsid w:val="009D6CBA"/>
    <w:rsid w:val="009D6DE6"/>
    <w:rsid w:val="009D6E09"/>
    <w:rsid w:val="009D6E73"/>
    <w:rsid w:val="009D6F00"/>
    <w:rsid w:val="009D6F2B"/>
    <w:rsid w:val="009D7006"/>
    <w:rsid w:val="009D7027"/>
    <w:rsid w:val="009D703D"/>
    <w:rsid w:val="009D712A"/>
    <w:rsid w:val="009D7170"/>
    <w:rsid w:val="009D7240"/>
    <w:rsid w:val="009D728E"/>
    <w:rsid w:val="009D72A9"/>
    <w:rsid w:val="009D72B1"/>
    <w:rsid w:val="009D732F"/>
    <w:rsid w:val="009D739D"/>
    <w:rsid w:val="009D745B"/>
    <w:rsid w:val="009D745E"/>
    <w:rsid w:val="009D7481"/>
    <w:rsid w:val="009D7668"/>
    <w:rsid w:val="009D76CC"/>
    <w:rsid w:val="009D7703"/>
    <w:rsid w:val="009D7771"/>
    <w:rsid w:val="009D77D1"/>
    <w:rsid w:val="009D7855"/>
    <w:rsid w:val="009D7900"/>
    <w:rsid w:val="009D79A8"/>
    <w:rsid w:val="009D79BA"/>
    <w:rsid w:val="009D79D0"/>
    <w:rsid w:val="009D7A0A"/>
    <w:rsid w:val="009D7A95"/>
    <w:rsid w:val="009D7AFE"/>
    <w:rsid w:val="009D7BAB"/>
    <w:rsid w:val="009D7C35"/>
    <w:rsid w:val="009D7D73"/>
    <w:rsid w:val="009D7D87"/>
    <w:rsid w:val="009D7DB4"/>
    <w:rsid w:val="009D7E3C"/>
    <w:rsid w:val="009D7FF3"/>
    <w:rsid w:val="009E0030"/>
    <w:rsid w:val="009E010B"/>
    <w:rsid w:val="009E010E"/>
    <w:rsid w:val="009E01B5"/>
    <w:rsid w:val="009E027A"/>
    <w:rsid w:val="009E02FB"/>
    <w:rsid w:val="009E031B"/>
    <w:rsid w:val="009E033D"/>
    <w:rsid w:val="009E0389"/>
    <w:rsid w:val="009E0393"/>
    <w:rsid w:val="009E03F2"/>
    <w:rsid w:val="009E0545"/>
    <w:rsid w:val="009E054C"/>
    <w:rsid w:val="009E05B0"/>
    <w:rsid w:val="009E063C"/>
    <w:rsid w:val="009E06A5"/>
    <w:rsid w:val="009E06C2"/>
    <w:rsid w:val="009E0867"/>
    <w:rsid w:val="009E0941"/>
    <w:rsid w:val="009E0999"/>
    <w:rsid w:val="009E0A08"/>
    <w:rsid w:val="009E0A42"/>
    <w:rsid w:val="009E0A83"/>
    <w:rsid w:val="009E0A89"/>
    <w:rsid w:val="009E0AAB"/>
    <w:rsid w:val="009E0AEA"/>
    <w:rsid w:val="009E0B3A"/>
    <w:rsid w:val="009E0B49"/>
    <w:rsid w:val="009E0B62"/>
    <w:rsid w:val="009E0BD6"/>
    <w:rsid w:val="009E0BF6"/>
    <w:rsid w:val="009E0CC2"/>
    <w:rsid w:val="009E0D6A"/>
    <w:rsid w:val="009E1034"/>
    <w:rsid w:val="009E112D"/>
    <w:rsid w:val="009E11F2"/>
    <w:rsid w:val="009E1296"/>
    <w:rsid w:val="009E1307"/>
    <w:rsid w:val="009E13B6"/>
    <w:rsid w:val="009E13F7"/>
    <w:rsid w:val="009E142E"/>
    <w:rsid w:val="009E144A"/>
    <w:rsid w:val="009E14D1"/>
    <w:rsid w:val="009E167C"/>
    <w:rsid w:val="009E1846"/>
    <w:rsid w:val="009E1860"/>
    <w:rsid w:val="009E1891"/>
    <w:rsid w:val="009E189C"/>
    <w:rsid w:val="009E1967"/>
    <w:rsid w:val="009E19C9"/>
    <w:rsid w:val="009E1A79"/>
    <w:rsid w:val="009E1ACB"/>
    <w:rsid w:val="009E1B07"/>
    <w:rsid w:val="009E1B5B"/>
    <w:rsid w:val="009E1BCA"/>
    <w:rsid w:val="009E1CA1"/>
    <w:rsid w:val="009E1CEE"/>
    <w:rsid w:val="009E1CFA"/>
    <w:rsid w:val="009E1D40"/>
    <w:rsid w:val="009E1E37"/>
    <w:rsid w:val="009E1E50"/>
    <w:rsid w:val="009E1E92"/>
    <w:rsid w:val="009E1EC0"/>
    <w:rsid w:val="009E1F46"/>
    <w:rsid w:val="009E1F97"/>
    <w:rsid w:val="009E2028"/>
    <w:rsid w:val="009E2061"/>
    <w:rsid w:val="009E2067"/>
    <w:rsid w:val="009E217F"/>
    <w:rsid w:val="009E2193"/>
    <w:rsid w:val="009E21A5"/>
    <w:rsid w:val="009E2325"/>
    <w:rsid w:val="009E23C4"/>
    <w:rsid w:val="009E250F"/>
    <w:rsid w:val="009E254F"/>
    <w:rsid w:val="009E25E7"/>
    <w:rsid w:val="009E25E8"/>
    <w:rsid w:val="009E2628"/>
    <w:rsid w:val="009E2645"/>
    <w:rsid w:val="009E2657"/>
    <w:rsid w:val="009E26EB"/>
    <w:rsid w:val="009E2734"/>
    <w:rsid w:val="009E280E"/>
    <w:rsid w:val="009E282F"/>
    <w:rsid w:val="009E2920"/>
    <w:rsid w:val="009E2AAD"/>
    <w:rsid w:val="009E2AFF"/>
    <w:rsid w:val="009E2B33"/>
    <w:rsid w:val="009E2CD1"/>
    <w:rsid w:val="009E2D9A"/>
    <w:rsid w:val="009E2F4B"/>
    <w:rsid w:val="009E2FA4"/>
    <w:rsid w:val="009E2FA6"/>
    <w:rsid w:val="009E2FED"/>
    <w:rsid w:val="009E3052"/>
    <w:rsid w:val="009E3068"/>
    <w:rsid w:val="009E30C9"/>
    <w:rsid w:val="009E3211"/>
    <w:rsid w:val="009E337A"/>
    <w:rsid w:val="009E3382"/>
    <w:rsid w:val="009E3432"/>
    <w:rsid w:val="009E347E"/>
    <w:rsid w:val="009E34AD"/>
    <w:rsid w:val="009E3568"/>
    <w:rsid w:val="009E36B1"/>
    <w:rsid w:val="009E3721"/>
    <w:rsid w:val="009E3794"/>
    <w:rsid w:val="009E37BC"/>
    <w:rsid w:val="009E3834"/>
    <w:rsid w:val="009E3837"/>
    <w:rsid w:val="009E385E"/>
    <w:rsid w:val="009E3895"/>
    <w:rsid w:val="009E3A03"/>
    <w:rsid w:val="009E3A26"/>
    <w:rsid w:val="009E3A3A"/>
    <w:rsid w:val="009E3AA2"/>
    <w:rsid w:val="009E3B8C"/>
    <w:rsid w:val="009E3CB0"/>
    <w:rsid w:val="009E3D20"/>
    <w:rsid w:val="009E3D6E"/>
    <w:rsid w:val="009E3DF0"/>
    <w:rsid w:val="009E3E85"/>
    <w:rsid w:val="009E3FCF"/>
    <w:rsid w:val="009E4023"/>
    <w:rsid w:val="009E4049"/>
    <w:rsid w:val="009E4059"/>
    <w:rsid w:val="009E40E3"/>
    <w:rsid w:val="009E4105"/>
    <w:rsid w:val="009E41FA"/>
    <w:rsid w:val="009E42B0"/>
    <w:rsid w:val="009E42BA"/>
    <w:rsid w:val="009E42E5"/>
    <w:rsid w:val="009E4327"/>
    <w:rsid w:val="009E43CD"/>
    <w:rsid w:val="009E43DC"/>
    <w:rsid w:val="009E441E"/>
    <w:rsid w:val="009E44A8"/>
    <w:rsid w:val="009E45BA"/>
    <w:rsid w:val="009E45FD"/>
    <w:rsid w:val="009E46A9"/>
    <w:rsid w:val="009E46B6"/>
    <w:rsid w:val="009E46B7"/>
    <w:rsid w:val="009E46F7"/>
    <w:rsid w:val="009E4733"/>
    <w:rsid w:val="009E477E"/>
    <w:rsid w:val="009E49F0"/>
    <w:rsid w:val="009E4A8C"/>
    <w:rsid w:val="009E4B3A"/>
    <w:rsid w:val="009E4B70"/>
    <w:rsid w:val="009E4B9B"/>
    <w:rsid w:val="009E4BD0"/>
    <w:rsid w:val="009E4C42"/>
    <w:rsid w:val="009E4C71"/>
    <w:rsid w:val="009E4CA2"/>
    <w:rsid w:val="009E4D44"/>
    <w:rsid w:val="009E4E18"/>
    <w:rsid w:val="009E4E21"/>
    <w:rsid w:val="009E4E29"/>
    <w:rsid w:val="009E4E64"/>
    <w:rsid w:val="009E4EEA"/>
    <w:rsid w:val="009E4FAC"/>
    <w:rsid w:val="009E4FB7"/>
    <w:rsid w:val="009E4FE9"/>
    <w:rsid w:val="009E5022"/>
    <w:rsid w:val="009E512C"/>
    <w:rsid w:val="009E51A5"/>
    <w:rsid w:val="009E51CD"/>
    <w:rsid w:val="009E523C"/>
    <w:rsid w:val="009E5291"/>
    <w:rsid w:val="009E5299"/>
    <w:rsid w:val="009E5324"/>
    <w:rsid w:val="009E5337"/>
    <w:rsid w:val="009E5597"/>
    <w:rsid w:val="009E57A3"/>
    <w:rsid w:val="009E57D6"/>
    <w:rsid w:val="009E5801"/>
    <w:rsid w:val="009E5811"/>
    <w:rsid w:val="009E5814"/>
    <w:rsid w:val="009E58D5"/>
    <w:rsid w:val="009E5928"/>
    <w:rsid w:val="009E59D0"/>
    <w:rsid w:val="009E5A88"/>
    <w:rsid w:val="009E5AB6"/>
    <w:rsid w:val="009E5B9D"/>
    <w:rsid w:val="009E5CCF"/>
    <w:rsid w:val="009E5D0C"/>
    <w:rsid w:val="009E5D67"/>
    <w:rsid w:val="009E5E13"/>
    <w:rsid w:val="009E5F36"/>
    <w:rsid w:val="009E5F6A"/>
    <w:rsid w:val="009E5F94"/>
    <w:rsid w:val="009E5FBA"/>
    <w:rsid w:val="009E61C9"/>
    <w:rsid w:val="009E61D2"/>
    <w:rsid w:val="009E61E6"/>
    <w:rsid w:val="009E62F1"/>
    <w:rsid w:val="009E631A"/>
    <w:rsid w:val="009E632A"/>
    <w:rsid w:val="009E636E"/>
    <w:rsid w:val="009E63FC"/>
    <w:rsid w:val="009E642E"/>
    <w:rsid w:val="009E648F"/>
    <w:rsid w:val="009E64F9"/>
    <w:rsid w:val="009E651A"/>
    <w:rsid w:val="009E65D7"/>
    <w:rsid w:val="009E661A"/>
    <w:rsid w:val="009E6669"/>
    <w:rsid w:val="009E66F1"/>
    <w:rsid w:val="009E6852"/>
    <w:rsid w:val="009E6906"/>
    <w:rsid w:val="009E6946"/>
    <w:rsid w:val="009E69B6"/>
    <w:rsid w:val="009E6A0A"/>
    <w:rsid w:val="009E6B0A"/>
    <w:rsid w:val="009E6B0B"/>
    <w:rsid w:val="009E6B79"/>
    <w:rsid w:val="009E6CE5"/>
    <w:rsid w:val="009E6D33"/>
    <w:rsid w:val="009E6D78"/>
    <w:rsid w:val="009E6D95"/>
    <w:rsid w:val="009E6DC8"/>
    <w:rsid w:val="009E6DEC"/>
    <w:rsid w:val="009E6DFC"/>
    <w:rsid w:val="009E6E90"/>
    <w:rsid w:val="009E6F46"/>
    <w:rsid w:val="009E7068"/>
    <w:rsid w:val="009E70C6"/>
    <w:rsid w:val="009E7245"/>
    <w:rsid w:val="009E7361"/>
    <w:rsid w:val="009E738C"/>
    <w:rsid w:val="009E75AA"/>
    <w:rsid w:val="009E75FE"/>
    <w:rsid w:val="009E760F"/>
    <w:rsid w:val="009E7727"/>
    <w:rsid w:val="009E784E"/>
    <w:rsid w:val="009E7993"/>
    <w:rsid w:val="009E79A2"/>
    <w:rsid w:val="009E7CB1"/>
    <w:rsid w:val="009E7CE9"/>
    <w:rsid w:val="009E7D16"/>
    <w:rsid w:val="009E7D9E"/>
    <w:rsid w:val="009E7DF6"/>
    <w:rsid w:val="009E7E15"/>
    <w:rsid w:val="009E7EF0"/>
    <w:rsid w:val="009E7F24"/>
    <w:rsid w:val="009E7F3F"/>
    <w:rsid w:val="009F008F"/>
    <w:rsid w:val="009F010D"/>
    <w:rsid w:val="009F0127"/>
    <w:rsid w:val="009F0137"/>
    <w:rsid w:val="009F016C"/>
    <w:rsid w:val="009F0299"/>
    <w:rsid w:val="009F0316"/>
    <w:rsid w:val="009F031F"/>
    <w:rsid w:val="009F04CC"/>
    <w:rsid w:val="009F059F"/>
    <w:rsid w:val="009F060B"/>
    <w:rsid w:val="009F064C"/>
    <w:rsid w:val="009F069C"/>
    <w:rsid w:val="009F06DB"/>
    <w:rsid w:val="009F0729"/>
    <w:rsid w:val="009F0785"/>
    <w:rsid w:val="009F08DC"/>
    <w:rsid w:val="009F0943"/>
    <w:rsid w:val="009F094F"/>
    <w:rsid w:val="009F096B"/>
    <w:rsid w:val="009F09F5"/>
    <w:rsid w:val="009F0A43"/>
    <w:rsid w:val="009F0C65"/>
    <w:rsid w:val="009F0C71"/>
    <w:rsid w:val="009F0CB6"/>
    <w:rsid w:val="009F0CC9"/>
    <w:rsid w:val="009F0DFF"/>
    <w:rsid w:val="009F0E61"/>
    <w:rsid w:val="009F0EBD"/>
    <w:rsid w:val="009F0EE3"/>
    <w:rsid w:val="009F0F00"/>
    <w:rsid w:val="009F0F1A"/>
    <w:rsid w:val="009F0F76"/>
    <w:rsid w:val="009F1041"/>
    <w:rsid w:val="009F106B"/>
    <w:rsid w:val="009F1099"/>
    <w:rsid w:val="009F10B4"/>
    <w:rsid w:val="009F110C"/>
    <w:rsid w:val="009F1176"/>
    <w:rsid w:val="009F1288"/>
    <w:rsid w:val="009F12C4"/>
    <w:rsid w:val="009F12EA"/>
    <w:rsid w:val="009F1310"/>
    <w:rsid w:val="009F13C2"/>
    <w:rsid w:val="009F13F6"/>
    <w:rsid w:val="009F1437"/>
    <w:rsid w:val="009F1452"/>
    <w:rsid w:val="009F1454"/>
    <w:rsid w:val="009F1529"/>
    <w:rsid w:val="009F154C"/>
    <w:rsid w:val="009F15A7"/>
    <w:rsid w:val="009F15A9"/>
    <w:rsid w:val="009F17B0"/>
    <w:rsid w:val="009F17BF"/>
    <w:rsid w:val="009F188D"/>
    <w:rsid w:val="009F18C7"/>
    <w:rsid w:val="009F18FA"/>
    <w:rsid w:val="009F1A59"/>
    <w:rsid w:val="009F1A96"/>
    <w:rsid w:val="009F1C1A"/>
    <w:rsid w:val="009F1C48"/>
    <w:rsid w:val="009F1CB0"/>
    <w:rsid w:val="009F1CF8"/>
    <w:rsid w:val="009F1D87"/>
    <w:rsid w:val="009F1DAE"/>
    <w:rsid w:val="009F1EA7"/>
    <w:rsid w:val="009F1F28"/>
    <w:rsid w:val="009F1F6C"/>
    <w:rsid w:val="009F1F7C"/>
    <w:rsid w:val="009F20A5"/>
    <w:rsid w:val="009F20CF"/>
    <w:rsid w:val="009F21B1"/>
    <w:rsid w:val="009F21CB"/>
    <w:rsid w:val="009F2291"/>
    <w:rsid w:val="009F22BF"/>
    <w:rsid w:val="009F23B7"/>
    <w:rsid w:val="009F245F"/>
    <w:rsid w:val="009F2481"/>
    <w:rsid w:val="009F2588"/>
    <w:rsid w:val="009F25DA"/>
    <w:rsid w:val="009F263A"/>
    <w:rsid w:val="009F26AD"/>
    <w:rsid w:val="009F27AB"/>
    <w:rsid w:val="009F29A4"/>
    <w:rsid w:val="009F2AA6"/>
    <w:rsid w:val="009F2AAC"/>
    <w:rsid w:val="009F2AF7"/>
    <w:rsid w:val="009F2AFB"/>
    <w:rsid w:val="009F2B16"/>
    <w:rsid w:val="009F2BD1"/>
    <w:rsid w:val="009F2BE7"/>
    <w:rsid w:val="009F2C4C"/>
    <w:rsid w:val="009F2C69"/>
    <w:rsid w:val="009F2C72"/>
    <w:rsid w:val="009F2CC6"/>
    <w:rsid w:val="009F2D0C"/>
    <w:rsid w:val="009F2D52"/>
    <w:rsid w:val="009F2DD0"/>
    <w:rsid w:val="009F2DDB"/>
    <w:rsid w:val="009F2EF1"/>
    <w:rsid w:val="009F2FED"/>
    <w:rsid w:val="009F302D"/>
    <w:rsid w:val="009F307D"/>
    <w:rsid w:val="009F3157"/>
    <w:rsid w:val="009F34D1"/>
    <w:rsid w:val="009F3529"/>
    <w:rsid w:val="009F35BD"/>
    <w:rsid w:val="009F36DD"/>
    <w:rsid w:val="009F36EA"/>
    <w:rsid w:val="009F3762"/>
    <w:rsid w:val="009F3795"/>
    <w:rsid w:val="009F37E7"/>
    <w:rsid w:val="009F388F"/>
    <w:rsid w:val="009F3896"/>
    <w:rsid w:val="009F3931"/>
    <w:rsid w:val="009F3935"/>
    <w:rsid w:val="009F3A09"/>
    <w:rsid w:val="009F3AD2"/>
    <w:rsid w:val="009F3B58"/>
    <w:rsid w:val="009F3B8F"/>
    <w:rsid w:val="009F3BB5"/>
    <w:rsid w:val="009F3C5C"/>
    <w:rsid w:val="009F3D56"/>
    <w:rsid w:val="009F3E1A"/>
    <w:rsid w:val="009F3E3F"/>
    <w:rsid w:val="009F3EE9"/>
    <w:rsid w:val="009F3F17"/>
    <w:rsid w:val="009F3F23"/>
    <w:rsid w:val="009F3F83"/>
    <w:rsid w:val="009F3FB7"/>
    <w:rsid w:val="009F40C9"/>
    <w:rsid w:val="009F4152"/>
    <w:rsid w:val="009F4168"/>
    <w:rsid w:val="009F4386"/>
    <w:rsid w:val="009F43F5"/>
    <w:rsid w:val="009F43F9"/>
    <w:rsid w:val="009F444F"/>
    <w:rsid w:val="009F446E"/>
    <w:rsid w:val="009F4476"/>
    <w:rsid w:val="009F4483"/>
    <w:rsid w:val="009F44DF"/>
    <w:rsid w:val="009F45EB"/>
    <w:rsid w:val="009F45ED"/>
    <w:rsid w:val="009F4655"/>
    <w:rsid w:val="009F4666"/>
    <w:rsid w:val="009F4668"/>
    <w:rsid w:val="009F4686"/>
    <w:rsid w:val="009F473A"/>
    <w:rsid w:val="009F47A6"/>
    <w:rsid w:val="009F47CD"/>
    <w:rsid w:val="009F47EE"/>
    <w:rsid w:val="009F4802"/>
    <w:rsid w:val="009F4805"/>
    <w:rsid w:val="009F480C"/>
    <w:rsid w:val="009F481D"/>
    <w:rsid w:val="009F4879"/>
    <w:rsid w:val="009F48A1"/>
    <w:rsid w:val="009F4944"/>
    <w:rsid w:val="009F4956"/>
    <w:rsid w:val="009F49A3"/>
    <w:rsid w:val="009F4A19"/>
    <w:rsid w:val="009F4B2B"/>
    <w:rsid w:val="009F4B90"/>
    <w:rsid w:val="009F4B95"/>
    <w:rsid w:val="009F4C40"/>
    <w:rsid w:val="009F4D11"/>
    <w:rsid w:val="009F4D22"/>
    <w:rsid w:val="009F4E28"/>
    <w:rsid w:val="009F4EA2"/>
    <w:rsid w:val="009F4EFE"/>
    <w:rsid w:val="009F4F24"/>
    <w:rsid w:val="009F4F2B"/>
    <w:rsid w:val="009F4F83"/>
    <w:rsid w:val="009F4FA5"/>
    <w:rsid w:val="009F4FDD"/>
    <w:rsid w:val="009F4FF8"/>
    <w:rsid w:val="009F507D"/>
    <w:rsid w:val="009F50BA"/>
    <w:rsid w:val="009F50E0"/>
    <w:rsid w:val="009F515F"/>
    <w:rsid w:val="009F516E"/>
    <w:rsid w:val="009F5198"/>
    <w:rsid w:val="009F528B"/>
    <w:rsid w:val="009F5293"/>
    <w:rsid w:val="009F5304"/>
    <w:rsid w:val="009F534D"/>
    <w:rsid w:val="009F5395"/>
    <w:rsid w:val="009F5491"/>
    <w:rsid w:val="009F54B9"/>
    <w:rsid w:val="009F54D5"/>
    <w:rsid w:val="009F5640"/>
    <w:rsid w:val="009F5688"/>
    <w:rsid w:val="009F568C"/>
    <w:rsid w:val="009F578C"/>
    <w:rsid w:val="009F578D"/>
    <w:rsid w:val="009F57C0"/>
    <w:rsid w:val="009F58A0"/>
    <w:rsid w:val="009F59F1"/>
    <w:rsid w:val="009F5A1F"/>
    <w:rsid w:val="009F5A48"/>
    <w:rsid w:val="009F5B2E"/>
    <w:rsid w:val="009F5B7C"/>
    <w:rsid w:val="009F5B81"/>
    <w:rsid w:val="009F5C3E"/>
    <w:rsid w:val="009F5C9F"/>
    <w:rsid w:val="009F5D88"/>
    <w:rsid w:val="009F5DCF"/>
    <w:rsid w:val="009F5E9B"/>
    <w:rsid w:val="009F5F09"/>
    <w:rsid w:val="009F5FBA"/>
    <w:rsid w:val="009F5FDA"/>
    <w:rsid w:val="009F60C9"/>
    <w:rsid w:val="009F6115"/>
    <w:rsid w:val="009F629D"/>
    <w:rsid w:val="009F62A8"/>
    <w:rsid w:val="009F62CD"/>
    <w:rsid w:val="009F62FA"/>
    <w:rsid w:val="009F639A"/>
    <w:rsid w:val="009F63F2"/>
    <w:rsid w:val="009F645A"/>
    <w:rsid w:val="009F6485"/>
    <w:rsid w:val="009F6637"/>
    <w:rsid w:val="009F665C"/>
    <w:rsid w:val="009F669D"/>
    <w:rsid w:val="009F66CD"/>
    <w:rsid w:val="009F66F8"/>
    <w:rsid w:val="009F674A"/>
    <w:rsid w:val="009F674F"/>
    <w:rsid w:val="009F67A0"/>
    <w:rsid w:val="009F68DA"/>
    <w:rsid w:val="009F68E1"/>
    <w:rsid w:val="009F68E6"/>
    <w:rsid w:val="009F6A48"/>
    <w:rsid w:val="009F6AA8"/>
    <w:rsid w:val="009F6AC9"/>
    <w:rsid w:val="009F6ACD"/>
    <w:rsid w:val="009F6DCD"/>
    <w:rsid w:val="009F6E2C"/>
    <w:rsid w:val="009F6F18"/>
    <w:rsid w:val="009F6FE2"/>
    <w:rsid w:val="009F70DA"/>
    <w:rsid w:val="009F7112"/>
    <w:rsid w:val="009F716A"/>
    <w:rsid w:val="009F71B0"/>
    <w:rsid w:val="009F71C5"/>
    <w:rsid w:val="009F7235"/>
    <w:rsid w:val="009F72A2"/>
    <w:rsid w:val="009F72A3"/>
    <w:rsid w:val="009F72C8"/>
    <w:rsid w:val="009F72EF"/>
    <w:rsid w:val="009F72F6"/>
    <w:rsid w:val="009F730C"/>
    <w:rsid w:val="009F73C5"/>
    <w:rsid w:val="009F751E"/>
    <w:rsid w:val="009F7520"/>
    <w:rsid w:val="009F7571"/>
    <w:rsid w:val="009F75E6"/>
    <w:rsid w:val="009F7616"/>
    <w:rsid w:val="009F780F"/>
    <w:rsid w:val="009F7832"/>
    <w:rsid w:val="009F78AB"/>
    <w:rsid w:val="009F7900"/>
    <w:rsid w:val="009F79CF"/>
    <w:rsid w:val="009F7A22"/>
    <w:rsid w:val="009F7A94"/>
    <w:rsid w:val="009F7A9F"/>
    <w:rsid w:val="009F7B1A"/>
    <w:rsid w:val="009F7B2C"/>
    <w:rsid w:val="009F7B2D"/>
    <w:rsid w:val="009F7B7B"/>
    <w:rsid w:val="009F7BED"/>
    <w:rsid w:val="009F7CA5"/>
    <w:rsid w:val="009F7CFE"/>
    <w:rsid w:val="009F7D19"/>
    <w:rsid w:val="009F7DA1"/>
    <w:rsid w:val="009F7E16"/>
    <w:rsid w:val="009F7E31"/>
    <w:rsid w:val="009F7E56"/>
    <w:rsid w:val="009F7E8D"/>
    <w:rsid w:val="009F7ED9"/>
    <w:rsid w:val="009F7F6B"/>
    <w:rsid w:val="00A000C0"/>
    <w:rsid w:val="00A0014C"/>
    <w:rsid w:val="00A0014E"/>
    <w:rsid w:val="00A00178"/>
    <w:rsid w:val="00A002F2"/>
    <w:rsid w:val="00A00312"/>
    <w:rsid w:val="00A003F3"/>
    <w:rsid w:val="00A004D3"/>
    <w:rsid w:val="00A005FD"/>
    <w:rsid w:val="00A00642"/>
    <w:rsid w:val="00A006A8"/>
    <w:rsid w:val="00A0079D"/>
    <w:rsid w:val="00A007CA"/>
    <w:rsid w:val="00A007D0"/>
    <w:rsid w:val="00A0087A"/>
    <w:rsid w:val="00A0089D"/>
    <w:rsid w:val="00A008EE"/>
    <w:rsid w:val="00A0095E"/>
    <w:rsid w:val="00A00A51"/>
    <w:rsid w:val="00A00ABC"/>
    <w:rsid w:val="00A00ACF"/>
    <w:rsid w:val="00A00AE9"/>
    <w:rsid w:val="00A00B83"/>
    <w:rsid w:val="00A00BA5"/>
    <w:rsid w:val="00A00BAB"/>
    <w:rsid w:val="00A00C15"/>
    <w:rsid w:val="00A00CAF"/>
    <w:rsid w:val="00A00DA1"/>
    <w:rsid w:val="00A00E2D"/>
    <w:rsid w:val="00A00E65"/>
    <w:rsid w:val="00A00E8C"/>
    <w:rsid w:val="00A00F4D"/>
    <w:rsid w:val="00A00F8F"/>
    <w:rsid w:val="00A011B1"/>
    <w:rsid w:val="00A01204"/>
    <w:rsid w:val="00A012E5"/>
    <w:rsid w:val="00A0133E"/>
    <w:rsid w:val="00A01364"/>
    <w:rsid w:val="00A01396"/>
    <w:rsid w:val="00A0148B"/>
    <w:rsid w:val="00A01494"/>
    <w:rsid w:val="00A014BF"/>
    <w:rsid w:val="00A01520"/>
    <w:rsid w:val="00A01539"/>
    <w:rsid w:val="00A015A8"/>
    <w:rsid w:val="00A015CA"/>
    <w:rsid w:val="00A015CF"/>
    <w:rsid w:val="00A015FF"/>
    <w:rsid w:val="00A0161D"/>
    <w:rsid w:val="00A0161E"/>
    <w:rsid w:val="00A0172B"/>
    <w:rsid w:val="00A01768"/>
    <w:rsid w:val="00A019AC"/>
    <w:rsid w:val="00A019DD"/>
    <w:rsid w:val="00A01A08"/>
    <w:rsid w:val="00A01BF5"/>
    <w:rsid w:val="00A01C95"/>
    <w:rsid w:val="00A01CA6"/>
    <w:rsid w:val="00A01D29"/>
    <w:rsid w:val="00A01D3F"/>
    <w:rsid w:val="00A01D44"/>
    <w:rsid w:val="00A01DCC"/>
    <w:rsid w:val="00A01DF7"/>
    <w:rsid w:val="00A01E6B"/>
    <w:rsid w:val="00A01E80"/>
    <w:rsid w:val="00A01EB9"/>
    <w:rsid w:val="00A01F05"/>
    <w:rsid w:val="00A01FB1"/>
    <w:rsid w:val="00A01FDF"/>
    <w:rsid w:val="00A02065"/>
    <w:rsid w:val="00A020A2"/>
    <w:rsid w:val="00A02162"/>
    <w:rsid w:val="00A021D4"/>
    <w:rsid w:val="00A021FB"/>
    <w:rsid w:val="00A022CA"/>
    <w:rsid w:val="00A022E1"/>
    <w:rsid w:val="00A02430"/>
    <w:rsid w:val="00A02460"/>
    <w:rsid w:val="00A02491"/>
    <w:rsid w:val="00A024FC"/>
    <w:rsid w:val="00A025C5"/>
    <w:rsid w:val="00A025FD"/>
    <w:rsid w:val="00A0266D"/>
    <w:rsid w:val="00A026D8"/>
    <w:rsid w:val="00A02739"/>
    <w:rsid w:val="00A02761"/>
    <w:rsid w:val="00A02962"/>
    <w:rsid w:val="00A0296D"/>
    <w:rsid w:val="00A029C7"/>
    <w:rsid w:val="00A02A38"/>
    <w:rsid w:val="00A02AE8"/>
    <w:rsid w:val="00A02AEB"/>
    <w:rsid w:val="00A02B01"/>
    <w:rsid w:val="00A02C7C"/>
    <w:rsid w:val="00A02D2E"/>
    <w:rsid w:val="00A02D42"/>
    <w:rsid w:val="00A02D54"/>
    <w:rsid w:val="00A02D7B"/>
    <w:rsid w:val="00A02DA9"/>
    <w:rsid w:val="00A02E3C"/>
    <w:rsid w:val="00A02E58"/>
    <w:rsid w:val="00A02E9C"/>
    <w:rsid w:val="00A02F34"/>
    <w:rsid w:val="00A030A3"/>
    <w:rsid w:val="00A030BB"/>
    <w:rsid w:val="00A030E4"/>
    <w:rsid w:val="00A03150"/>
    <w:rsid w:val="00A0318D"/>
    <w:rsid w:val="00A03201"/>
    <w:rsid w:val="00A032DD"/>
    <w:rsid w:val="00A032F3"/>
    <w:rsid w:val="00A03346"/>
    <w:rsid w:val="00A033E1"/>
    <w:rsid w:val="00A0347E"/>
    <w:rsid w:val="00A03487"/>
    <w:rsid w:val="00A034A7"/>
    <w:rsid w:val="00A0354A"/>
    <w:rsid w:val="00A03558"/>
    <w:rsid w:val="00A03566"/>
    <w:rsid w:val="00A035CA"/>
    <w:rsid w:val="00A0361E"/>
    <w:rsid w:val="00A0363E"/>
    <w:rsid w:val="00A036F1"/>
    <w:rsid w:val="00A03718"/>
    <w:rsid w:val="00A0377E"/>
    <w:rsid w:val="00A037F8"/>
    <w:rsid w:val="00A0391D"/>
    <w:rsid w:val="00A03922"/>
    <w:rsid w:val="00A039E7"/>
    <w:rsid w:val="00A03A7E"/>
    <w:rsid w:val="00A03ABA"/>
    <w:rsid w:val="00A03B07"/>
    <w:rsid w:val="00A03B22"/>
    <w:rsid w:val="00A03B61"/>
    <w:rsid w:val="00A03B7D"/>
    <w:rsid w:val="00A03BAC"/>
    <w:rsid w:val="00A03C44"/>
    <w:rsid w:val="00A03C83"/>
    <w:rsid w:val="00A03C87"/>
    <w:rsid w:val="00A03D5B"/>
    <w:rsid w:val="00A03D78"/>
    <w:rsid w:val="00A03E33"/>
    <w:rsid w:val="00A03FE4"/>
    <w:rsid w:val="00A04015"/>
    <w:rsid w:val="00A0405D"/>
    <w:rsid w:val="00A0412F"/>
    <w:rsid w:val="00A0413D"/>
    <w:rsid w:val="00A042DB"/>
    <w:rsid w:val="00A043A8"/>
    <w:rsid w:val="00A04414"/>
    <w:rsid w:val="00A0455F"/>
    <w:rsid w:val="00A04561"/>
    <w:rsid w:val="00A0456B"/>
    <w:rsid w:val="00A0458E"/>
    <w:rsid w:val="00A045FE"/>
    <w:rsid w:val="00A04690"/>
    <w:rsid w:val="00A046F7"/>
    <w:rsid w:val="00A04705"/>
    <w:rsid w:val="00A04770"/>
    <w:rsid w:val="00A048B5"/>
    <w:rsid w:val="00A048F7"/>
    <w:rsid w:val="00A0496B"/>
    <w:rsid w:val="00A049AF"/>
    <w:rsid w:val="00A04A17"/>
    <w:rsid w:val="00A04A67"/>
    <w:rsid w:val="00A04AB9"/>
    <w:rsid w:val="00A04B00"/>
    <w:rsid w:val="00A04B35"/>
    <w:rsid w:val="00A04BE8"/>
    <w:rsid w:val="00A04C0D"/>
    <w:rsid w:val="00A04CEB"/>
    <w:rsid w:val="00A04DA1"/>
    <w:rsid w:val="00A04E30"/>
    <w:rsid w:val="00A04E89"/>
    <w:rsid w:val="00A04F04"/>
    <w:rsid w:val="00A04F97"/>
    <w:rsid w:val="00A05046"/>
    <w:rsid w:val="00A050D6"/>
    <w:rsid w:val="00A050FF"/>
    <w:rsid w:val="00A05256"/>
    <w:rsid w:val="00A052DB"/>
    <w:rsid w:val="00A052F2"/>
    <w:rsid w:val="00A0535C"/>
    <w:rsid w:val="00A05445"/>
    <w:rsid w:val="00A0544F"/>
    <w:rsid w:val="00A055DA"/>
    <w:rsid w:val="00A05667"/>
    <w:rsid w:val="00A056D2"/>
    <w:rsid w:val="00A057B4"/>
    <w:rsid w:val="00A058E5"/>
    <w:rsid w:val="00A0590F"/>
    <w:rsid w:val="00A05931"/>
    <w:rsid w:val="00A05A21"/>
    <w:rsid w:val="00A05B3A"/>
    <w:rsid w:val="00A05B6D"/>
    <w:rsid w:val="00A05B8B"/>
    <w:rsid w:val="00A05BE1"/>
    <w:rsid w:val="00A05BF6"/>
    <w:rsid w:val="00A05C15"/>
    <w:rsid w:val="00A05C4C"/>
    <w:rsid w:val="00A05C52"/>
    <w:rsid w:val="00A05CA3"/>
    <w:rsid w:val="00A05D54"/>
    <w:rsid w:val="00A05D57"/>
    <w:rsid w:val="00A05E55"/>
    <w:rsid w:val="00A05E90"/>
    <w:rsid w:val="00A05EFC"/>
    <w:rsid w:val="00A05EFF"/>
    <w:rsid w:val="00A060F2"/>
    <w:rsid w:val="00A06125"/>
    <w:rsid w:val="00A06170"/>
    <w:rsid w:val="00A0622A"/>
    <w:rsid w:val="00A0630E"/>
    <w:rsid w:val="00A06330"/>
    <w:rsid w:val="00A06370"/>
    <w:rsid w:val="00A06419"/>
    <w:rsid w:val="00A0642C"/>
    <w:rsid w:val="00A064DC"/>
    <w:rsid w:val="00A065E4"/>
    <w:rsid w:val="00A06608"/>
    <w:rsid w:val="00A0661F"/>
    <w:rsid w:val="00A0665B"/>
    <w:rsid w:val="00A0672F"/>
    <w:rsid w:val="00A06788"/>
    <w:rsid w:val="00A06976"/>
    <w:rsid w:val="00A06B25"/>
    <w:rsid w:val="00A06B46"/>
    <w:rsid w:val="00A06B71"/>
    <w:rsid w:val="00A06CBB"/>
    <w:rsid w:val="00A06D2E"/>
    <w:rsid w:val="00A06E0E"/>
    <w:rsid w:val="00A06E49"/>
    <w:rsid w:val="00A06EB0"/>
    <w:rsid w:val="00A06ECA"/>
    <w:rsid w:val="00A06F83"/>
    <w:rsid w:val="00A07052"/>
    <w:rsid w:val="00A07189"/>
    <w:rsid w:val="00A071B0"/>
    <w:rsid w:val="00A07270"/>
    <w:rsid w:val="00A072D6"/>
    <w:rsid w:val="00A073A6"/>
    <w:rsid w:val="00A075E0"/>
    <w:rsid w:val="00A076A1"/>
    <w:rsid w:val="00A07772"/>
    <w:rsid w:val="00A07784"/>
    <w:rsid w:val="00A077C2"/>
    <w:rsid w:val="00A07837"/>
    <w:rsid w:val="00A07848"/>
    <w:rsid w:val="00A07862"/>
    <w:rsid w:val="00A0797A"/>
    <w:rsid w:val="00A079B6"/>
    <w:rsid w:val="00A07A86"/>
    <w:rsid w:val="00A07ABF"/>
    <w:rsid w:val="00A07AD0"/>
    <w:rsid w:val="00A07AD4"/>
    <w:rsid w:val="00A07CC3"/>
    <w:rsid w:val="00A07D09"/>
    <w:rsid w:val="00A07D1E"/>
    <w:rsid w:val="00A07DFB"/>
    <w:rsid w:val="00A07EAE"/>
    <w:rsid w:val="00A07EC7"/>
    <w:rsid w:val="00A07F4D"/>
    <w:rsid w:val="00A10071"/>
    <w:rsid w:val="00A100EA"/>
    <w:rsid w:val="00A10188"/>
    <w:rsid w:val="00A1039B"/>
    <w:rsid w:val="00A1041C"/>
    <w:rsid w:val="00A10442"/>
    <w:rsid w:val="00A104C6"/>
    <w:rsid w:val="00A10501"/>
    <w:rsid w:val="00A105CE"/>
    <w:rsid w:val="00A105EF"/>
    <w:rsid w:val="00A1060F"/>
    <w:rsid w:val="00A106B2"/>
    <w:rsid w:val="00A1070F"/>
    <w:rsid w:val="00A1073A"/>
    <w:rsid w:val="00A1073F"/>
    <w:rsid w:val="00A107FB"/>
    <w:rsid w:val="00A1085C"/>
    <w:rsid w:val="00A108AA"/>
    <w:rsid w:val="00A10926"/>
    <w:rsid w:val="00A109AB"/>
    <w:rsid w:val="00A109E0"/>
    <w:rsid w:val="00A10A3A"/>
    <w:rsid w:val="00A10B14"/>
    <w:rsid w:val="00A10C64"/>
    <w:rsid w:val="00A10C80"/>
    <w:rsid w:val="00A10CE1"/>
    <w:rsid w:val="00A10D10"/>
    <w:rsid w:val="00A10ECA"/>
    <w:rsid w:val="00A10EEA"/>
    <w:rsid w:val="00A10F38"/>
    <w:rsid w:val="00A110FB"/>
    <w:rsid w:val="00A110FD"/>
    <w:rsid w:val="00A11144"/>
    <w:rsid w:val="00A111B2"/>
    <w:rsid w:val="00A111E4"/>
    <w:rsid w:val="00A112DA"/>
    <w:rsid w:val="00A11318"/>
    <w:rsid w:val="00A1138C"/>
    <w:rsid w:val="00A1146B"/>
    <w:rsid w:val="00A114D0"/>
    <w:rsid w:val="00A114F7"/>
    <w:rsid w:val="00A11571"/>
    <w:rsid w:val="00A115E8"/>
    <w:rsid w:val="00A115F1"/>
    <w:rsid w:val="00A1168C"/>
    <w:rsid w:val="00A1168E"/>
    <w:rsid w:val="00A11768"/>
    <w:rsid w:val="00A117E6"/>
    <w:rsid w:val="00A11849"/>
    <w:rsid w:val="00A1188C"/>
    <w:rsid w:val="00A118B9"/>
    <w:rsid w:val="00A118D6"/>
    <w:rsid w:val="00A119C2"/>
    <w:rsid w:val="00A119DC"/>
    <w:rsid w:val="00A11B2F"/>
    <w:rsid w:val="00A11B4E"/>
    <w:rsid w:val="00A11BB8"/>
    <w:rsid w:val="00A11C1C"/>
    <w:rsid w:val="00A11C85"/>
    <w:rsid w:val="00A11C9E"/>
    <w:rsid w:val="00A11D52"/>
    <w:rsid w:val="00A11D70"/>
    <w:rsid w:val="00A11D7C"/>
    <w:rsid w:val="00A11E4D"/>
    <w:rsid w:val="00A11F09"/>
    <w:rsid w:val="00A11FD8"/>
    <w:rsid w:val="00A11FF0"/>
    <w:rsid w:val="00A12050"/>
    <w:rsid w:val="00A12084"/>
    <w:rsid w:val="00A120E1"/>
    <w:rsid w:val="00A12163"/>
    <w:rsid w:val="00A1216B"/>
    <w:rsid w:val="00A12172"/>
    <w:rsid w:val="00A121CD"/>
    <w:rsid w:val="00A12482"/>
    <w:rsid w:val="00A12520"/>
    <w:rsid w:val="00A12574"/>
    <w:rsid w:val="00A12634"/>
    <w:rsid w:val="00A1264F"/>
    <w:rsid w:val="00A1267E"/>
    <w:rsid w:val="00A126D5"/>
    <w:rsid w:val="00A12721"/>
    <w:rsid w:val="00A12749"/>
    <w:rsid w:val="00A12A20"/>
    <w:rsid w:val="00A12A33"/>
    <w:rsid w:val="00A12A42"/>
    <w:rsid w:val="00A12ABF"/>
    <w:rsid w:val="00A12AC7"/>
    <w:rsid w:val="00A12C2E"/>
    <w:rsid w:val="00A12CE7"/>
    <w:rsid w:val="00A12D29"/>
    <w:rsid w:val="00A12DE7"/>
    <w:rsid w:val="00A12E61"/>
    <w:rsid w:val="00A12F67"/>
    <w:rsid w:val="00A12FCE"/>
    <w:rsid w:val="00A12FE8"/>
    <w:rsid w:val="00A12FED"/>
    <w:rsid w:val="00A132DD"/>
    <w:rsid w:val="00A132F5"/>
    <w:rsid w:val="00A1335A"/>
    <w:rsid w:val="00A1337A"/>
    <w:rsid w:val="00A133EB"/>
    <w:rsid w:val="00A134DF"/>
    <w:rsid w:val="00A134E1"/>
    <w:rsid w:val="00A136A0"/>
    <w:rsid w:val="00A1377C"/>
    <w:rsid w:val="00A13839"/>
    <w:rsid w:val="00A13867"/>
    <w:rsid w:val="00A138CA"/>
    <w:rsid w:val="00A1390C"/>
    <w:rsid w:val="00A1391F"/>
    <w:rsid w:val="00A1395E"/>
    <w:rsid w:val="00A1398D"/>
    <w:rsid w:val="00A139C5"/>
    <w:rsid w:val="00A13A66"/>
    <w:rsid w:val="00A13A9E"/>
    <w:rsid w:val="00A13B93"/>
    <w:rsid w:val="00A13BE0"/>
    <w:rsid w:val="00A13C28"/>
    <w:rsid w:val="00A13CB8"/>
    <w:rsid w:val="00A13D5A"/>
    <w:rsid w:val="00A13E82"/>
    <w:rsid w:val="00A13EFA"/>
    <w:rsid w:val="00A13F89"/>
    <w:rsid w:val="00A13FFE"/>
    <w:rsid w:val="00A14000"/>
    <w:rsid w:val="00A14094"/>
    <w:rsid w:val="00A140D0"/>
    <w:rsid w:val="00A14164"/>
    <w:rsid w:val="00A14197"/>
    <w:rsid w:val="00A14214"/>
    <w:rsid w:val="00A14292"/>
    <w:rsid w:val="00A143F2"/>
    <w:rsid w:val="00A144CC"/>
    <w:rsid w:val="00A14517"/>
    <w:rsid w:val="00A14578"/>
    <w:rsid w:val="00A14593"/>
    <w:rsid w:val="00A145A4"/>
    <w:rsid w:val="00A14678"/>
    <w:rsid w:val="00A14684"/>
    <w:rsid w:val="00A146A5"/>
    <w:rsid w:val="00A146C1"/>
    <w:rsid w:val="00A1476B"/>
    <w:rsid w:val="00A1486A"/>
    <w:rsid w:val="00A14899"/>
    <w:rsid w:val="00A148B8"/>
    <w:rsid w:val="00A149DD"/>
    <w:rsid w:val="00A149F2"/>
    <w:rsid w:val="00A14A08"/>
    <w:rsid w:val="00A14A19"/>
    <w:rsid w:val="00A14A38"/>
    <w:rsid w:val="00A14B5B"/>
    <w:rsid w:val="00A14B63"/>
    <w:rsid w:val="00A14B8B"/>
    <w:rsid w:val="00A14BF3"/>
    <w:rsid w:val="00A14C23"/>
    <w:rsid w:val="00A14CB4"/>
    <w:rsid w:val="00A14D09"/>
    <w:rsid w:val="00A14D38"/>
    <w:rsid w:val="00A14D40"/>
    <w:rsid w:val="00A14D5D"/>
    <w:rsid w:val="00A14D67"/>
    <w:rsid w:val="00A14ED8"/>
    <w:rsid w:val="00A14FC8"/>
    <w:rsid w:val="00A14FE7"/>
    <w:rsid w:val="00A15264"/>
    <w:rsid w:val="00A152E5"/>
    <w:rsid w:val="00A152EF"/>
    <w:rsid w:val="00A15310"/>
    <w:rsid w:val="00A15315"/>
    <w:rsid w:val="00A1535E"/>
    <w:rsid w:val="00A15367"/>
    <w:rsid w:val="00A153A8"/>
    <w:rsid w:val="00A154D1"/>
    <w:rsid w:val="00A155F8"/>
    <w:rsid w:val="00A1563B"/>
    <w:rsid w:val="00A15641"/>
    <w:rsid w:val="00A156AC"/>
    <w:rsid w:val="00A156CC"/>
    <w:rsid w:val="00A15771"/>
    <w:rsid w:val="00A157B8"/>
    <w:rsid w:val="00A157C4"/>
    <w:rsid w:val="00A15844"/>
    <w:rsid w:val="00A1584C"/>
    <w:rsid w:val="00A158E7"/>
    <w:rsid w:val="00A15907"/>
    <w:rsid w:val="00A15AD7"/>
    <w:rsid w:val="00A15B8A"/>
    <w:rsid w:val="00A15BF9"/>
    <w:rsid w:val="00A15C0B"/>
    <w:rsid w:val="00A15D47"/>
    <w:rsid w:val="00A15D71"/>
    <w:rsid w:val="00A15D9D"/>
    <w:rsid w:val="00A15E27"/>
    <w:rsid w:val="00A15E81"/>
    <w:rsid w:val="00A15E93"/>
    <w:rsid w:val="00A15EC5"/>
    <w:rsid w:val="00A15F18"/>
    <w:rsid w:val="00A15F37"/>
    <w:rsid w:val="00A15F46"/>
    <w:rsid w:val="00A15FD2"/>
    <w:rsid w:val="00A15FE8"/>
    <w:rsid w:val="00A16082"/>
    <w:rsid w:val="00A16186"/>
    <w:rsid w:val="00A1621F"/>
    <w:rsid w:val="00A162A2"/>
    <w:rsid w:val="00A162B2"/>
    <w:rsid w:val="00A162F2"/>
    <w:rsid w:val="00A16300"/>
    <w:rsid w:val="00A16349"/>
    <w:rsid w:val="00A16368"/>
    <w:rsid w:val="00A16381"/>
    <w:rsid w:val="00A163C4"/>
    <w:rsid w:val="00A163FA"/>
    <w:rsid w:val="00A164B8"/>
    <w:rsid w:val="00A16520"/>
    <w:rsid w:val="00A165A2"/>
    <w:rsid w:val="00A165C1"/>
    <w:rsid w:val="00A165E1"/>
    <w:rsid w:val="00A165F2"/>
    <w:rsid w:val="00A16678"/>
    <w:rsid w:val="00A1674A"/>
    <w:rsid w:val="00A167C8"/>
    <w:rsid w:val="00A16805"/>
    <w:rsid w:val="00A16810"/>
    <w:rsid w:val="00A1687A"/>
    <w:rsid w:val="00A16880"/>
    <w:rsid w:val="00A16962"/>
    <w:rsid w:val="00A169D0"/>
    <w:rsid w:val="00A169F6"/>
    <w:rsid w:val="00A16AFD"/>
    <w:rsid w:val="00A16BC2"/>
    <w:rsid w:val="00A16CB9"/>
    <w:rsid w:val="00A16CDE"/>
    <w:rsid w:val="00A16CEF"/>
    <w:rsid w:val="00A16D1F"/>
    <w:rsid w:val="00A16DDF"/>
    <w:rsid w:val="00A16ED4"/>
    <w:rsid w:val="00A16FE1"/>
    <w:rsid w:val="00A170F9"/>
    <w:rsid w:val="00A17183"/>
    <w:rsid w:val="00A171DA"/>
    <w:rsid w:val="00A173B3"/>
    <w:rsid w:val="00A173C7"/>
    <w:rsid w:val="00A173E1"/>
    <w:rsid w:val="00A1740B"/>
    <w:rsid w:val="00A174AF"/>
    <w:rsid w:val="00A174B5"/>
    <w:rsid w:val="00A174F4"/>
    <w:rsid w:val="00A177FD"/>
    <w:rsid w:val="00A17837"/>
    <w:rsid w:val="00A17846"/>
    <w:rsid w:val="00A17886"/>
    <w:rsid w:val="00A178AC"/>
    <w:rsid w:val="00A178D9"/>
    <w:rsid w:val="00A178DE"/>
    <w:rsid w:val="00A1792D"/>
    <w:rsid w:val="00A179BC"/>
    <w:rsid w:val="00A17AB4"/>
    <w:rsid w:val="00A17ACB"/>
    <w:rsid w:val="00A17BA0"/>
    <w:rsid w:val="00A17BF8"/>
    <w:rsid w:val="00A17CE9"/>
    <w:rsid w:val="00A17D25"/>
    <w:rsid w:val="00A17D4E"/>
    <w:rsid w:val="00A17D74"/>
    <w:rsid w:val="00A17E5D"/>
    <w:rsid w:val="00A17EDB"/>
    <w:rsid w:val="00A17F71"/>
    <w:rsid w:val="00A20058"/>
    <w:rsid w:val="00A200A6"/>
    <w:rsid w:val="00A20123"/>
    <w:rsid w:val="00A201DB"/>
    <w:rsid w:val="00A20203"/>
    <w:rsid w:val="00A20205"/>
    <w:rsid w:val="00A20232"/>
    <w:rsid w:val="00A2029D"/>
    <w:rsid w:val="00A202C2"/>
    <w:rsid w:val="00A202FE"/>
    <w:rsid w:val="00A20316"/>
    <w:rsid w:val="00A20371"/>
    <w:rsid w:val="00A2044E"/>
    <w:rsid w:val="00A20603"/>
    <w:rsid w:val="00A206AE"/>
    <w:rsid w:val="00A207CD"/>
    <w:rsid w:val="00A207DD"/>
    <w:rsid w:val="00A208C6"/>
    <w:rsid w:val="00A2097F"/>
    <w:rsid w:val="00A20986"/>
    <w:rsid w:val="00A20988"/>
    <w:rsid w:val="00A209A7"/>
    <w:rsid w:val="00A20A10"/>
    <w:rsid w:val="00A20AA0"/>
    <w:rsid w:val="00A20B10"/>
    <w:rsid w:val="00A20B30"/>
    <w:rsid w:val="00A20B47"/>
    <w:rsid w:val="00A20BA4"/>
    <w:rsid w:val="00A20BCF"/>
    <w:rsid w:val="00A20CC9"/>
    <w:rsid w:val="00A20CF2"/>
    <w:rsid w:val="00A20DA9"/>
    <w:rsid w:val="00A20E3D"/>
    <w:rsid w:val="00A21030"/>
    <w:rsid w:val="00A210EF"/>
    <w:rsid w:val="00A21197"/>
    <w:rsid w:val="00A211BA"/>
    <w:rsid w:val="00A212C4"/>
    <w:rsid w:val="00A212DB"/>
    <w:rsid w:val="00A212FA"/>
    <w:rsid w:val="00A2132D"/>
    <w:rsid w:val="00A2139D"/>
    <w:rsid w:val="00A21505"/>
    <w:rsid w:val="00A21599"/>
    <w:rsid w:val="00A215B2"/>
    <w:rsid w:val="00A21618"/>
    <w:rsid w:val="00A21735"/>
    <w:rsid w:val="00A2173D"/>
    <w:rsid w:val="00A21777"/>
    <w:rsid w:val="00A21797"/>
    <w:rsid w:val="00A21819"/>
    <w:rsid w:val="00A21A80"/>
    <w:rsid w:val="00A21B64"/>
    <w:rsid w:val="00A21B81"/>
    <w:rsid w:val="00A21C12"/>
    <w:rsid w:val="00A21C5B"/>
    <w:rsid w:val="00A21CEA"/>
    <w:rsid w:val="00A21D2C"/>
    <w:rsid w:val="00A21E5F"/>
    <w:rsid w:val="00A21E74"/>
    <w:rsid w:val="00A22021"/>
    <w:rsid w:val="00A22051"/>
    <w:rsid w:val="00A2211E"/>
    <w:rsid w:val="00A22135"/>
    <w:rsid w:val="00A221DC"/>
    <w:rsid w:val="00A22419"/>
    <w:rsid w:val="00A22486"/>
    <w:rsid w:val="00A224D0"/>
    <w:rsid w:val="00A2258E"/>
    <w:rsid w:val="00A22634"/>
    <w:rsid w:val="00A22642"/>
    <w:rsid w:val="00A226DF"/>
    <w:rsid w:val="00A226EA"/>
    <w:rsid w:val="00A22709"/>
    <w:rsid w:val="00A229FC"/>
    <w:rsid w:val="00A22A43"/>
    <w:rsid w:val="00A22B05"/>
    <w:rsid w:val="00A22BC1"/>
    <w:rsid w:val="00A22BFE"/>
    <w:rsid w:val="00A22C55"/>
    <w:rsid w:val="00A22CA2"/>
    <w:rsid w:val="00A22CE6"/>
    <w:rsid w:val="00A22D78"/>
    <w:rsid w:val="00A22DF8"/>
    <w:rsid w:val="00A22E08"/>
    <w:rsid w:val="00A22E18"/>
    <w:rsid w:val="00A22F30"/>
    <w:rsid w:val="00A22FA6"/>
    <w:rsid w:val="00A2306A"/>
    <w:rsid w:val="00A2312A"/>
    <w:rsid w:val="00A231CC"/>
    <w:rsid w:val="00A23216"/>
    <w:rsid w:val="00A232C0"/>
    <w:rsid w:val="00A2330F"/>
    <w:rsid w:val="00A23341"/>
    <w:rsid w:val="00A233E0"/>
    <w:rsid w:val="00A233E1"/>
    <w:rsid w:val="00A233FB"/>
    <w:rsid w:val="00A23406"/>
    <w:rsid w:val="00A23463"/>
    <w:rsid w:val="00A234A3"/>
    <w:rsid w:val="00A23507"/>
    <w:rsid w:val="00A235B6"/>
    <w:rsid w:val="00A235BC"/>
    <w:rsid w:val="00A23686"/>
    <w:rsid w:val="00A23698"/>
    <w:rsid w:val="00A236C4"/>
    <w:rsid w:val="00A236D4"/>
    <w:rsid w:val="00A236DC"/>
    <w:rsid w:val="00A2385D"/>
    <w:rsid w:val="00A23913"/>
    <w:rsid w:val="00A23917"/>
    <w:rsid w:val="00A2392B"/>
    <w:rsid w:val="00A23944"/>
    <w:rsid w:val="00A239B1"/>
    <w:rsid w:val="00A23A8C"/>
    <w:rsid w:val="00A23AA3"/>
    <w:rsid w:val="00A23BC8"/>
    <w:rsid w:val="00A23BE9"/>
    <w:rsid w:val="00A23C53"/>
    <w:rsid w:val="00A23CE8"/>
    <w:rsid w:val="00A23D1E"/>
    <w:rsid w:val="00A23DB9"/>
    <w:rsid w:val="00A23DE9"/>
    <w:rsid w:val="00A23DFF"/>
    <w:rsid w:val="00A23F6F"/>
    <w:rsid w:val="00A23F75"/>
    <w:rsid w:val="00A23FAD"/>
    <w:rsid w:val="00A23FBC"/>
    <w:rsid w:val="00A23FE0"/>
    <w:rsid w:val="00A2404B"/>
    <w:rsid w:val="00A24060"/>
    <w:rsid w:val="00A24072"/>
    <w:rsid w:val="00A240D9"/>
    <w:rsid w:val="00A2412E"/>
    <w:rsid w:val="00A2415D"/>
    <w:rsid w:val="00A24213"/>
    <w:rsid w:val="00A24297"/>
    <w:rsid w:val="00A242B0"/>
    <w:rsid w:val="00A24372"/>
    <w:rsid w:val="00A243A9"/>
    <w:rsid w:val="00A243FB"/>
    <w:rsid w:val="00A24427"/>
    <w:rsid w:val="00A2447E"/>
    <w:rsid w:val="00A244F8"/>
    <w:rsid w:val="00A24561"/>
    <w:rsid w:val="00A24562"/>
    <w:rsid w:val="00A245DE"/>
    <w:rsid w:val="00A246A3"/>
    <w:rsid w:val="00A246C3"/>
    <w:rsid w:val="00A24706"/>
    <w:rsid w:val="00A24710"/>
    <w:rsid w:val="00A247ED"/>
    <w:rsid w:val="00A247F1"/>
    <w:rsid w:val="00A24803"/>
    <w:rsid w:val="00A248D4"/>
    <w:rsid w:val="00A248D5"/>
    <w:rsid w:val="00A2497C"/>
    <w:rsid w:val="00A249C4"/>
    <w:rsid w:val="00A24A40"/>
    <w:rsid w:val="00A24A42"/>
    <w:rsid w:val="00A24AE4"/>
    <w:rsid w:val="00A24B30"/>
    <w:rsid w:val="00A24B71"/>
    <w:rsid w:val="00A24B90"/>
    <w:rsid w:val="00A24B98"/>
    <w:rsid w:val="00A24BFD"/>
    <w:rsid w:val="00A24C75"/>
    <w:rsid w:val="00A24CBF"/>
    <w:rsid w:val="00A24D5B"/>
    <w:rsid w:val="00A24D68"/>
    <w:rsid w:val="00A24DEA"/>
    <w:rsid w:val="00A24E64"/>
    <w:rsid w:val="00A24ED4"/>
    <w:rsid w:val="00A24F2D"/>
    <w:rsid w:val="00A24FF1"/>
    <w:rsid w:val="00A2508D"/>
    <w:rsid w:val="00A250A7"/>
    <w:rsid w:val="00A25218"/>
    <w:rsid w:val="00A252E0"/>
    <w:rsid w:val="00A2533E"/>
    <w:rsid w:val="00A2534E"/>
    <w:rsid w:val="00A25373"/>
    <w:rsid w:val="00A253B3"/>
    <w:rsid w:val="00A253F0"/>
    <w:rsid w:val="00A2555E"/>
    <w:rsid w:val="00A25605"/>
    <w:rsid w:val="00A2567C"/>
    <w:rsid w:val="00A25756"/>
    <w:rsid w:val="00A2579F"/>
    <w:rsid w:val="00A257B7"/>
    <w:rsid w:val="00A257DB"/>
    <w:rsid w:val="00A2588C"/>
    <w:rsid w:val="00A258C3"/>
    <w:rsid w:val="00A25947"/>
    <w:rsid w:val="00A259D0"/>
    <w:rsid w:val="00A25A79"/>
    <w:rsid w:val="00A25AD6"/>
    <w:rsid w:val="00A25B4C"/>
    <w:rsid w:val="00A25B66"/>
    <w:rsid w:val="00A25B68"/>
    <w:rsid w:val="00A25C03"/>
    <w:rsid w:val="00A25C0F"/>
    <w:rsid w:val="00A25C62"/>
    <w:rsid w:val="00A25C9B"/>
    <w:rsid w:val="00A25D1A"/>
    <w:rsid w:val="00A25E5C"/>
    <w:rsid w:val="00A25E90"/>
    <w:rsid w:val="00A25EFE"/>
    <w:rsid w:val="00A26020"/>
    <w:rsid w:val="00A26062"/>
    <w:rsid w:val="00A26163"/>
    <w:rsid w:val="00A26166"/>
    <w:rsid w:val="00A2619C"/>
    <w:rsid w:val="00A2629D"/>
    <w:rsid w:val="00A26331"/>
    <w:rsid w:val="00A263AE"/>
    <w:rsid w:val="00A263B5"/>
    <w:rsid w:val="00A26430"/>
    <w:rsid w:val="00A26452"/>
    <w:rsid w:val="00A26474"/>
    <w:rsid w:val="00A264FA"/>
    <w:rsid w:val="00A2651C"/>
    <w:rsid w:val="00A265D5"/>
    <w:rsid w:val="00A26756"/>
    <w:rsid w:val="00A268D4"/>
    <w:rsid w:val="00A269E7"/>
    <w:rsid w:val="00A269F1"/>
    <w:rsid w:val="00A26A32"/>
    <w:rsid w:val="00A26AEC"/>
    <w:rsid w:val="00A26B31"/>
    <w:rsid w:val="00A26B64"/>
    <w:rsid w:val="00A26B72"/>
    <w:rsid w:val="00A26BBB"/>
    <w:rsid w:val="00A26CCA"/>
    <w:rsid w:val="00A26CEA"/>
    <w:rsid w:val="00A26D30"/>
    <w:rsid w:val="00A26D9F"/>
    <w:rsid w:val="00A26E08"/>
    <w:rsid w:val="00A26E13"/>
    <w:rsid w:val="00A26E6C"/>
    <w:rsid w:val="00A26F4F"/>
    <w:rsid w:val="00A26F65"/>
    <w:rsid w:val="00A2720F"/>
    <w:rsid w:val="00A272C9"/>
    <w:rsid w:val="00A27349"/>
    <w:rsid w:val="00A2739E"/>
    <w:rsid w:val="00A273B0"/>
    <w:rsid w:val="00A273F0"/>
    <w:rsid w:val="00A27410"/>
    <w:rsid w:val="00A274C2"/>
    <w:rsid w:val="00A2772E"/>
    <w:rsid w:val="00A277AB"/>
    <w:rsid w:val="00A27A09"/>
    <w:rsid w:val="00A27A87"/>
    <w:rsid w:val="00A27C61"/>
    <w:rsid w:val="00A27C85"/>
    <w:rsid w:val="00A27C88"/>
    <w:rsid w:val="00A27CC3"/>
    <w:rsid w:val="00A27D60"/>
    <w:rsid w:val="00A27D9F"/>
    <w:rsid w:val="00A27E09"/>
    <w:rsid w:val="00A27E27"/>
    <w:rsid w:val="00A27E69"/>
    <w:rsid w:val="00A27EA0"/>
    <w:rsid w:val="00A27FAD"/>
    <w:rsid w:val="00A300F1"/>
    <w:rsid w:val="00A30125"/>
    <w:rsid w:val="00A30203"/>
    <w:rsid w:val="00A302DB"/>
    <w:rsid w:val="00A302E8"/>
    <w:rsid w:val="00A30392"/>
    <w:rsid w:val="00A303D6"/>
    <w:rsid w:val="00A303F7"/>
    <w:rsid w:val="00A30723"/>
    <w:rsid w:val="00A30730"/>
    <w:rsid w:val="00A3078B"/>
    <w:rsid w:val="00A308B6"/>
    <w:rsid w:val="00A30914"/>
    <w:rsid w:val="00A309B5"/>
    <w:rsid w:val="00A30A06"/>
    <w:rsid w:val="00A30AE3"/>
    <w:rsid w:val="00A30C4C"/>
    <w:rsid w:val="00A30CA6"/>
    <w:rsid w:val="00A30CB2"/>
    <w:rsid w:val="00A30D50"/>
    <w:rsid w:val="00A30D62"/>
    <w:rsid w:val="00A30E28"/>
    <w:rsid w:val="00A30E50"/>
    <w:rsid w:val="00A30E6E"/>
    <w:rsid w:val="00A30F7A"/>
    <w:rsid w:val="00A30F7E"/>
    <w:rsid w:val="00A310C3"/>
    <w:rsid w:val="00A31163"/>
    <w:rsid w:val="00A311DA"/>
    <w:rsid w:val="00A312AC"/>
    <w:rsid w:val="00A312C9"/>
    <w:rsid w:val="00A3130D"/>
    <w:rsid w:val="00A31362"/>
    <w:rsid w:val="00A31369"/>
    <w:rsid w:val="00A313E4"/>
    <w:rsid w:val="00A315A9"/>
    <w:rsid w:val="00A3168D"/>
    <w:rsid w:val="00A31726"/>
    <w:rsid w:val="00A31755"/>
    <w:rsid w:val="00A31768"/>
    <w:rsid w:val="00A317C8"/>
    <w:rsid w:val="00A317DE"/>
    <w:rsid w:val="00A317E3"/>
    <w:rsid w:val="00A31851"/>
    <w:rsid w:val="00A31962"/>
    <w:rsid w:val="00A319F1"/>
    <w:rsid w:val="00A31B95"/>
    <w:rsid w:val="00A31C69"/>
    <w:rsid w:val="00A31D65"/>
    <w:rsid w:val="00A31DAB"/>
    <w:rsid w:val="00A31DB1"/>
    <w:rsid w:val="00A31E4C"/>
    <w:rsid w:val="00A31F45"/>
    <w:rsid w:val="00A32053"/>
    <w:rsid w:val="00A320B4"/>
    <w:rsid w:val="00A32168"/>
    <w:rsid w:val="00A32233"/>
    <w:rsid w:val="00A32261"/>
    <w:rsid w:val="00A322B0"/>
    <w:rsid w:val="00A3231F"/>
    <w:rsid w:val="00A323DD"/>
    <w:rsid w:val="00A323F2"/>
    <w:rsid w:val="00A323FA"/>
    <w:rsid w:val="00A3242E"/>
    <w:rsid w:val="00A32443"/>
    <w:rsid w:val="00A3244A"/>
    <w:rsid w:val="00A32456"/>
    <w:rsid w:val="00A324C8"/>
    <w:rsid w:val="00A32505"/>
    <w:rsid w:val="00A32642"/>
    <w:rsid w:val="00A32708"/>
    <w:rsid w:val="00A327AB"/>
    <w:rsid w:val="00A32801"/>
    <w:rsid w:val="00A32851"/>
    <w:rsid w:val="00A329AA"/>
    <w:rsid w:val="00A329D6"/>
    <w:rsid w:val="00A329D8"/>
    <w:rsid w:val="00A32A1D"/>
    <w:rsid w:val="00A32AD0"/>
    <w:rsid w:val="00A32C9B"/>
    <w:rsid w:val="00A32DA8"/>
    <w:rsid w:val="00A32E5C"/>
    <w:rsid w:val="00A32E68"/>
    <w:rsid w:val="00A32E88"/>
    <w:rsid w:val="00A32ED9"/>
    <w:rsid w:val="00A32F35"/>
    <w:rsid w:val="00A32F78"/>
    <w:rsid w:val="00A3319C"/>
    <w:rsid w:val="00A33203"/>
    <w:rsid w:val="00A3321C"/>
    <w:rsid w:val="00A332A7"/>
    <w:rsid w:val="00A33396"/>
    <w:rsid w:val="00A333DA"/>
    <w:rsid w:val="00A3340B"/>
    <w:rsid w:val="00A3359D"/>
    <w:rsid w:val="00A336BC"/>
    <w:rsid w:val="00A3374C"/>
    <w:rsid w:val="00A33783"/>
    <w:rsid w:val="00A33793"/>
    <w:rsid w:val="00A33844"/>
    <w:rsid w:val="00A33851"/>
    <w:rsid w:val="00A33A57"/>
    <w:rsid w:val="00A33A71"/>
    <w:rsid w:val="00A33A95"/>
    <w:rsid w:val="00A33B1B"/>
    <w:rsid w:val="00A33C45"/>
    <w:rsid w:val="00A33CB9"/>
    <w:rsid w:val="00A33D9E"/>
    <w:rsid w:val="00A33E5B"/>
    <w:rsid w:val="00A33E64"/>
    <w:rsid w:val="00A33EB8"/>
    <w:rsid w:val="00A33F6A"/>
    <w:rsid w:val="00A33FCB"/>
    <w:rsid w:val="00A33FEA"/>
    <w:rsid w:val="00A3408F"/>
    <w:rsid w:val="00A3416C"/>
    <w:rsid w:val="00A341D2"/>
    <w:rsid w:val="00A342E3"/>
    <w:rsid w:val="00A342FC"/>
    <w:rsid w:val="00A343EB"/>
    <w:rsid w:val="00A34517"/>
    <w:rsid w:val="00A34698"/>
    <w:rsid w:val="00A346A1"/>
    <w:rsid w:val="00A346D5"/>
    <w:rsid w:val="00A3479A"/>
    <w:rsid w:val="00A347AF"/>
    <w:rsid w:val="00A34840"/>
    <w:rsid w:val="00A348A3"/>
    <w:rsid w:val="00A3499D"/>
    <w:rsid w:val="00A34A1C"/>
    <w:rsid w:val="00A34ACD"/>
    <w:rsid w:val="00A34AEB"/>
    <w:rsid w:val="00A34BCC"/>
    <w:rsid w:val="00A34DA6"/>
    <w:rsid w:val="00A34DCB"/>
    <w:rsid w:val="00A34F0D"/>
    <w:rsid w:val="00A34F18"/>
    <w:rsid w:val="00A34F60"/>
    <w:rsid w:val="00A34F97"/>
    <w:rsid w:val="00A34FDF"/>
    <w:rsid w:val="00A3501F"/>
    <w:rsid w:val="00A35109"/>
    <w:rsid w:val="00A35138"/>
    <w:rsid w:val="00A3518F"/>
    <w:rsid w:val="00A351A7"/>
    <w:rsid w:val="00A35229"/>
    <w:rsid w:val="00A3524E"/>
    <w:rsid w:val="00A3539C"/>
    <w:rsid w:val="00A35436"/>
    <w:rsid w:val="00A354D8"/>
    <w:rsid w:val="00A3560C"/>
    <w:rsid w:val="00A35754"/>
    <w:rsid w:val="00A35791"/>
    <w:rsid w:val="00A35881"/>
    <w:rsid w:val="00A35994"/>
    <w:rsid w:val="00A35AAB"/>
    <w:rsid w:val="00A35B09"/>
    <w:rsid w:val="00A35B48"/>
    <w:rsid w:val="00A35BF5"/>
    <w:rsid w:val="00A35C38"/>
    <w:rsid w:val="00A35CC1"/>
    <w:rsid w:val="00A35CE8"/>
    <w:rsid w:val="00A35CEF"/>
    <w:rsid w:val="00A35D26"/>
    <w:rsid w:val="00A35D45"/>
    <w:rsid w:val="00A35D79"/>
    <w:rsid w:val="00A35DBE"/>
    <w:rsid w:val="00A35DC8"/>
    <w:rsid w:val="00A35DE7"/>
    <w:rsid w:val="00A35ECE"/>
    <w:rsid w:val="00A35EEB"/>
    <w:rsid w:val="00A3603E"/>
    <w:rsid w:val="00A36183"/>
    <w:rsid w:val="00A361CC"/>
    <w:rsid w:val="00A36228"/>
    <w:rsid w:val="00A36239"/>
    <w:rsid w:val="00A36306"/>
    <w:rsid w:val="00A36351"/>
    <w:rsid w:val="00A363E4"/>
    <w:rsid w:val="00A365D0"/>
    <w:rsid w:val="00A366AE"/>
    <w:rsid w:val="00A367E9"/>
    <w:rsid w:val="00A368E2"/>
    <w:rsid w:val="00A368E9"/>
    <w:rsid w:val="00A368F7"/>
    <w:rsid w:val="00A3693E"/>
    <w:rsid w:val="00A369A5"/>
    <w:rsid w:val="00A36A27"/>
    <w:rsid w:val="00A36AC9"/>
    <w:rsid w:val="00A36B7B"/>
    <w:rsid w:val="00A36C9B"/>
    <w:rsid w:val="00A36CFC"/>
    <w:rsid w:val="00A36FB3"/>
    <w:rsid w:val="00A3703E"/>
    <w:rsid w:val="00A37051"/>
    <w:rsid w:val="00A37062"/>
    <w:rsid w:val="00A3706F"/>
    <w:rsid w:val="00A370B7"/>
    <w:rsid w:val="00A37172"/>
    <w:rsid w:val="00A371A0"/>
    <w:rsid w:val="00A371ED"/>
    <w:rsid w:val="00A3724B"/>
    <w:rsid w:val="00A3725A"/>
    <w:rsid w:val="00A37306"/>
    <w:rsid w:val="00A3736B"/>
    <w:rsid w:val="00A37393"/>
    <w:rsid w:val="00A373AF"/>
    <w:rsid w:val="00A373BE"/>
    <w:rsid w:val="00A37601"/>
    <w:rsid w:val="00A37648"/>
    <w:rsid w:val="00A3764B"/>
    <w:rsid w:val="00A37712"/>
    <w:rsid w:val="00A3781D"/>
    <w:rsid w:val="00A37853"/>
    <w:rsid w:val="00A3787C"/>
    <w:rsid w:val="00A3788E"/>
    <w:rsid w:val="00A378AB"/>
    <w:rsid w:val="00A37914"/>
    <w:rsid w:val="00A3797F"/>
    <w:rsid w:val="00A379A0"/>
    <w:rsid w:val="00A379C9"/>
    <w:rsid w:val="00A37A76"/>
    <w:rsid w:val="00A37B70"/>
    <w:rsid w:val="00A37BA3"/>
    <w:rsid w:val="00A37C11"/>
    <w:rsid w:val="00A37C90"/>
    <w:rsid w:val="00A37D2A"/>
    <w:rsid w:val="00A37D97"/>
    <w:rsid w:val="00A37DDA"/>
    <w:rsid w:val="00A37E7E"/>
    <w:rsid w:val="00A37ED7"/>
    <w:rsid w:val="00A37F19"/>
    <w:rsid w:val="00A37FD5"/>
    <w:rsid w:val="00A37FF5"/>
    <w:rsid w:val="00A4000B"/>
    <w:rsid w:val="00A40025"/>
    <w:rsid w:val="00A40051"/>
    <w:rsid w:val="00A40121"/>
    <w:rsid w:val="00A401BA"/>
    <w:rsid w:val="00A401D4"/>
    <w:rsid w:val="00A402FA"/>
    <w:rsid w:val="00A4042E"/>
    <w:rsid w:val="00A40445"/>
    <w:rsid w:val="00A4046E"/>
    <w:rsid w:val="00A40548"/>
    <w:rsid w:val="00A40578"/>
    <w:rsid w:val="00A4062E"/>
    <w:rsid w:val="00A40687"/>
    <w:rsid w:val="00A40700"/>
    <w:rsid w:val="00A4072D"/>
    <w:rsid w:val="00A4075B"/>
    <w:rsid w:val="00A407F4"/>
    <w:rsid w:val="00A4097C"/>
    <w:rsid w:val="00A40A33"/>
    <w:rsid w:val="00A40A42"/>
    <w:rsid w:val="00A40ABB"/>
    <w:rsid w:val="00A40C09"/>
    <w:rsid w:val="00A40C7D"/>
    <w:rsid w:val="00A40C98"/>
    <w:rsid w:val="00A40DC3"/>
    <w:rsid w:val="00A40DF5"/>
    <w:rsid w:val="00A40E73"/>
    <w:rsid w:val="00A40E7D"/>
    <w:rsid w:val="00A40EC6"/>
    <w:rsid w:val="00A40F82"/>
    <w:rsid w:val="00A4100C"/>
    <w:rsid w:val="00A41047"/>
    <w:rsid w:val="00A41120"/>
    <w:rsid w:val="00A41134"/>
    <w:rsid w:val="00A4113B"/>
    <w:rsid w:val="00A4117E"/>
    <w:rsid w:val="00A4123F"/>
    <w:rsid w:val="00A41285"/>
    <w:rsid w:val="00A412B4"/>
    <w:rsid w:val="00A412D2"/>
    <w:rsid w:val="00A412DA"/>
    <w:rsid w:val="00A4134B"/>
    <w:rsid w:val="00A41482"/>
    <w:rsid w:val="00A41494"/>
    <w:rsid w:val="00A41507"/>
    <w:rsid w:val="00A41576"/>
    <w:rsid w:val="00A415B8"/>
    <w:rsid w:val="00A415CB"/>
    <w:rsid w:val="00A41620"/>
    <w:rsid w:val="00A4166C"/>
    <w:rsid w:val="00A4166F"/>
    <w:rsid w:val="00A416C8"/>
    <w:rsid w:val="00A417C9"/>
    <w:rsid w:val="00A417D5"/>
    <w:rsid w:val="00A41831"/>
    <w:rsid w:val="00A418ED"/>
    <w:rsid w:val="00A419BA"/>
    <w:rsid w:val="00A419DF"/>
    <w:rsid w:val="00A41A09"/>
    <w:rsid w:val="00A41A6C"/>
    <w:rsid w:val="00A41AC2"/>
    <w:rsid w:val="00A41B4E"/>
    <w:rsid w:val="00A41BA6"/>
    <w:rsid w:val="00A41C0F"/>
    <w:rsid w:val="00A41C1E"/>
    <w:rsid w:val="00A41C87"/>
    <w:rsid w:val="00A41CF4"/>
    <w:rsid w:val="00A41DA9"/>
    <w:rsid w:val="00A41DB8"/>
    <w:rsid w:val="00A41DD2"/>
    <w:rsid w:val="00A41DF4"/>
    <w:rsid w:val="00A41E8F"/>
    <w:rsid w:val="00A41F06"/>
    <w:rsid w:val="00A41F0A"/>
    <w:rsid w:val="00A41F7C"/>
    <w:rsid w:val="00A41F7E"/>
    <w:rsid w:val="00A41F8D"/>
    <w:rsid w:val="00A420FC"/>
    <w:rsid w:val="00A42108"/>
    <w:rsid w:val="00A42114"/>
    <w:rsid w:val="00A42130"/>
    <w:rsid w:val="00A42159"/>
    <w:rsid w:val="00A42246"/>
    <w:rsid w:val="00A422C5"/>
    <w:rsid w:val="00A4231F"/>
    <w:rsid w:val="00A423BD"/>
    <w:rsid w:val="00A423EF"/>
    <w:rsid w:val="00A4240C"/>
    <w:rsid w:val="00A424F0"/>
    <w:rsid w:val="00A425D7"/>
    <w:rsid w:val="00A426EA"/>
    <w:rsid w:val="00A42756"/>
    <w:rsid w:val="00A4277A"/>
    <w:rsid w:val="00A42840"/>
    <w:rsid w:val="00A428D9"/>
    <w:rsid w:val="00A42A0B"/>
    <w:rsid w:val="00A42AA6"/>
    <w:rsid w:val="00A42AD2"/>
    <w:rsid w:val="00A42CED"/>
    <w:rsid w:val="00A42D40"/>
    <w:rsid w:val="00A42D67"/>
    <w:rsid w:val="00A42E05"/>
    <w:rsid w:val="00A4300E"/>
    <w:rsid w:val="00A43020"/>
    <w:rsid w:val="00A4307A"/>
    <w:rsid w:val="00A430CC"/>
    <w:rsid w:val="00A4312A"/>
    <w:rsid w:val="00A431EA"/>
    <w:rsid w:val="00A431EE"/>
    <w:rsid w:val="00A43232"/>
    <w:rsid w:val="00A4323D"/>
    <w:rsid w:val="00A4324E"/>
    <w:rsid w:val="00A43250"/>
    <w:rsid w:val="00A43334"/>
    <w:rsid w:val="00A43487"/>
    <w:rsid w:val="00A43575"/>
    <w:rsid w:val="00A4364C"/>
    <w:rsid w:val="00A436EA"/>
    <w:rsid w:val="00A43723"/>
    <w:rsid w:val="00A43756"/>
    <w:rsid w:val="00A4382C"/>
    <w:rsid w:val="00A438B8"/>
    <w:rsid w:val="00A43916"/>
    <w:rsid w:val="00A43923"/>
    <w:rsid w:val="00A43944"/>
    <w:rsid w:val="00A439EE"/>
    <w:rsid w:val="00A43AB8"/>
    <w:rsid w:val="00A43AC1"/>
    <w:rsid w:val="00A43B38"/>
    <w:rsid w:val="00A43BB4"/>
    <w:rsid w:val="00A43C42"/>
    <w:rsid w:val="00A43D0A"/>
    <w:rsid w:val="00A43DE4"/>
    <w:rsid w:val="00A43E03"/>
    <w:rsid w:val="00A43EC5"/>
    <w:rsid w:val="00A43F36"/>
    <w:rsid w:val="00A43F88"/>
    <w:rsid w:val="00A43FC4"/>
    <w:rsid w:val="00A44020"/>
    <w:rsid w:val="00A440C0"/>
    <w:rsid w:val="00A44179"/>
    <w:rsid w:val="00A44236"/>
    <w:rsid w:val="00A44258"/>
    <w:rsid w:val="00A4426C"/>
    <w:rsid w:val="00A4432E"/>
    <w:rsid w:val="00A443A6"/>
    <w:rsid w:val="00A443B7"/>
    <w:rsid w:val="00A443FE"/>
    <w:rsid w:val="00A444E2"/>
    <w:rsid w:val="00A44523"/>
    <w:rsid w:val="00A445AB"/>
    <w:rsid w:val="00A44644"/>
    <w:rsid w:val="00A44802"/>
    <w:rsid w:val="00A448E1"/>
    <w:rsid w:val="00A44922"/>
    <w:rsid w:val="00A4496A"/>
    <w:rsid w:val="00A449B4"/>
    <w:rsid w:val="00A44A16"/>
    <w:rsid w:val="00A44A23"/>
    <w:rsid w:val="00A44A6B"/>
    <w:rsid w:val="00A44AA2"/>
    <w:rsid w:val="00A44AFC"/>
    <w:rsid w:val="00A44BC0"/>
    <w:rsid w:val="00A44C05"/>
    <w:rsid w:val="00A44C3E"/>
    <w:rsid w:val="00A44CA3"/>
    <w:rsid w:val="00A44CDE"/>
    <w:rsid w:val="00A44D3B"/>
    <w:rsid w:val="00A44D7F"/>
    <w:rsid w:val="00A44DC4"/>
    <w:rsid w:val="00A44EE8"/>
    <w:rsid w:val="00A44F12"/>
    <w:rsid w:val="00A44F69"/>
    <w:rsid w:val="00A44F7C"/>
    <w:rsid w:val="00A4503B"/>
    <w:rsid w:val="00A45147"/>
    <w:rsid w:val="00A451FC"/>
    <w:rsid w:val="00A452B6"/>
    <w:rsid w:val="00A45329"/>
    <w:rsid w:val="00A453AC"/>
    <w:rsid w:val="00A45403"/>
    <w:rsid w:val="00A4550C"/>
    <w:rsid w:val="00A45534"/>
    <w:rsid w:val="00A45544"/>
    <w:rsid w:val="00A45639"/>
    <w:rsid w:val="00A456B4"/>
    <w:rsid w:val="00A457D9"/>
    <w:rsid w:val="00A457DB"/>
    <w:rsid w:val="00A457E0"/>
    <w:rsid w:val="00A45831"/>
    <w:rsid w:val="00A458FD"/>
    <w:rsid w:val="00A4590B"/>
    <w:rsid w:val="00A45912"/>
    <w:rsid w:val="00A45925"/>
    <w:rsid w:val="00A45AE1"/>
    <w:rsid w:val="00A45BB8"/>
    <w:rsid w:val="00A45C62"/>
    <w:rsid w:val="00A45C68"/>
    <w:rsid w:val="00A45DE2"/>
    <w:rsid w:val="00A45E46"/>
    <w:rsid w:val="00A45E72"/>
    <w:rsid w:val="00A45E7B"/>
    <w:rsid w:val="00A45EAA"/>
    <w:rsid w:val="00A45EC1"/>
    <w:rsid w:val="00A45F82"/>
    <w:rsid w:val="00A4605C"/>
    <w:rsid w:val="00A460DB"/>
    <w:rsid w:val="00A4610A"/>
    <w:rsid w:val="00A46158"/>
    <w:rsid w:val="00A4617F"/>
    <w:rsid w:val="00A461AC"/>
    <w:rsid w:val="00A4622C"/>
    <w:rsid w:val="00A462FD"/>
    <w:rsid w:val="00A46307"/>
    <w:rsid w:val="00A4630C"/>
    <w:rsid w:val="00A463C5"/>
    <w:rsid w:val="00A4641B"/>
    <w:rsid w:val="00A46423"/>
    <w:rsid w:val="00A464F4"/>
    <w:rsid w:val="00A46576"/>
    <w:rsid w:val="00A4658A"/>
    <w:rsid w:val="00A46660"/>
    <w:rsid w:val="00A466DF"/>
    <w:rsid w:val="00A4672C"/>
    <w:rsid w:val="00A46934"/>
    <w:rsid w:val="00A469AB"/>
    <w:rsid w:val="00A469B8"/>
    <w:rsid w:val="00A469D2"/>
    <w:rsid w:val="00A46A32"/>
    <w:rsid w:val="00A46B63"/>
    <w:rsid w:val="00A46B68"/>
    <w:rsid w:val="00A46BB3"/>
    <w:rsid w:val="00A46C0E"/>
    <w:rsid w:val="00A46D42"/>
    <w:rsid w:val="00A46DA9"/>
    <w:rsid w:val="00A46E2A"/>
    <w:rsid w:val="00A46EBB"/>
    <w:rsid w:val="00A46F17"/>
    <w:rsid w:val="00A46F94"/>
    <w:rsid w:val="00A46FCE"/>
    <w:rsid w:val="00A46FD8"/>
    <w:rsid w:val="00A47006"/>
    <w:rsid w:val="00A470A3"/>
    <w:rsid w:val="00A4712F"/>
    <w:rsid w:val="00A47248"/>
    <w:rsid w:val="00A4724C"/>
    <w:rsid w:val="00A4727E"/>
    <w:rsid w:val="00A472CA"/>
    <w:rsid w:val="00A47386"/>
    <w:rsid w:val="00A4738A"/>
    <w:rsid w:val="00A47391"/>
    <w:rsid w:val="00A474E8"/>
    <w:rsid w:val="00A47522"/>
    <w:rsid w:val="00A475C1"/>
    <w:rsid w:val="00A4765A"/>
    <w:rsid w:val="00A476A0"/>
    <w:rsid w:val="00A47719"/>
    <w:rsid w:val="00A4774B"/>
    <w:rsid w:val="00A47975"/>
    <w:rsid w:val="00A47980"/>
    <w:rsid w:val="00A47A1F"/>
    <w:rsid w:val="00A47AF1"/>
    <w:rsid w:val="00A47AFD"/>
    <w:rsid w:val="00A47B70"/>
    <w:rsid w:val="00A47B82"/>
    <w:rsid w:val="00A47BE3"/>
    <w:rsid w:val="00A47C2B"/>
    <w:rsid w:val="00A47CD1"/>
    <w:rsid w:val="00A47D5C"/>
    <w:rsid w:val="00A47DCB"/>
    <w:rsid w:val="00A47E44"/>
    <w:rsid w:val="00A47E51"/>
    <w:rsid w:val="00A47E70"/>
    <w:rsid w:val="00A47EF2"/>
    <w:rsid w:val="00A47F9B"/>
    <w:rsid w:val="00A47FA6"/>
    <w:rsid w:val="00A47FAA"/>
    <w:rsid w:val="00A47FCE"/>
    <w:rsid w:val="00A47FF9"/>
    <w:rsid w:val="00A50037"/>
    <w:rsid w:val="00A50039"/>
    <w:rsid w:val="00A500A3"/>
    <w:rsid w:val="00A500B9"/>
    <w:rsid w:val="00A50111"/>
    <w:rsid w:val="00A50147"/>
    <w:rsid w:val="00A5020B"/>
    <w:rsid w:val="00A5023B"/>
    <w:rsid w:val="00A5025C"/>
    <w:rsid w:val="00A502BD"/>
    <w:rsid w:val="00A502F9"/>
    <w:rsid w:val="00A5052F"/>
    <w:rsid w:val="00A505C7"/>
    <w:rsid w:val="00A50650"/>
    <w:rsid w:val="00A5073C"/>
    <w:rsid w:val="00A507B0"/>
    <w:rsid w:val="00A508FA"/>
    <w:rsid w:val="00A50906"/>
    <w:rsid w:val="00A509E9"/>
    <w:rsid w:val="00A50A07"/>
    <w:rsid w:val="00A50A66"/>
    <w:rsid w:val="00A50A8A"/>
    <w:rsid w:val="00A50AA6"/>
    <w:rsid w:val="00A50B29"/>
    <w:rsid w:val="00A50B46"/>
    <w:rsid w:val="00A50C8F"/>
    <w:rsid w:val="00A50CBA"/>
    <w:rsid w:val="00A50EE7"/>
    <w:rsid w:val="00A50F52"/>
    <w:rsid w:val="00A50FAD"/>
    <w:rsid w:val="00A50FF7"/>
    <w:rsid w:val="00A51066"/>
    <w:rsid w:val="00A5110F"/>
    <w:rsid w:val="00A511EB"/>
    <w:rsid w:val="00A512B1"/>
    <w:rsid w:val="00A512BD"/>
    <w:rsid w:val="00A512E0"/>
    <w:rsid w:val="00A51339"/>
    <w:rsid w:val="00A51365"/>
    <w:rsid w:val="00A514D7"/>
    <w:rsid w:val="00A514E8"/>
    <w:rsid w:val="00A51575"/>
    <w:rsid w:val="00A51632"/>
    <w:rsid w:val="00A5163B"/>
    <w:rsid w:val="00A516D3"/>
    <w:rsid w:val="00A5185A"/>
    <w:rsid w:val="00A51998"/>
    <w:rsid w:val="00A51A55"/>
    <w:rsid w:val="00A51B86"/>
    <w:rsid w:val="00A51BD1"/>
    <w:rsid w:val="00A51C46"/>
    <w:rsid w:val="00A51D6F"/>
    <w:rsid w:val="00A51E04"/>
    <w:rsid w:val="00A51E83"/>
    <w:rsid w:val="00A51EC0"/>
    <w:rsid w:val="00A51F20"/>
    <w:rsid w:val="00A51F26"/>
    <w:rsid w:val="00A51F27"/>
    <w:rsid w:val="00A51FA2"/>
    <w:rsid w:val="00A51FAC"/>
    <w:rsid w:val="00A5209B"/>
    <w:rsid w:val="00A520DF"/>
    <w:rsid w:val="00A521BD"/>
    <w:rsid w:val="00A521F8"/>
    <w:rsid w:val="00A521FA"/>
    <w:rsid w:val="00A52247"/>
    <w:rsid w:val="00A52264"/>
    <w:rsid w:val="00A52337"/>
    <w:rsid w:val="00A523F6"/>
    <w:rsid w:val="00A52487"/>
    <w:rsid w:val="00A525A5"/>
    <w:rsid w:val="00A525D6"/>
    <w:rsid w:val="00A526B6"/>
    <w:rsid w:val="00A526CA"/>
    <w:rsid w:val="00A52771"/>
    <w:rsid w:val="00A52959"/>
    <w:rsid w:val="00A52998"/>
    <w:rsid w:val="00A52A69"/>
    <w:rsid w:val="00A52A71"/>
    <w:rsid w:val="00A52A93"/>
    <w:rsid w:val="00A52B71"/>
    <w:rsid w:val="00A52B89"/>
    <w:rsid w:val="00A52C72"/>
    <w:rsid w:val="00A52C7E"/>
    <w:rsid w:val="00A52CBE"/>
    <w:rsid w:val="00A52D45"/>
    <w:rsid w:val="00A52E2D"/>
    <w:rsid w:val="00A52EA2"/>
    <w:rsid w:val="00A52ED3"/>
    <w:rsid w:val="00A52F3A"/>
    <w:rsid w:val="00A52FDF"/>
    <w:rsid w:val="00A52FE0"/>
    <w:rsid w:val="00A5312E"/>
    <w:rsid w:val="00A531A4"/>
    <w:rsid w:val="00A531BC"/>
    <w:rsid w:val="00A531F3"/>
    <w:rsid w:val="00A5330B"/>
    <w:rsid w:val="00A53331"/>
    <w:rsid w:val="00A533D0"/>
    <w:rsid w:val="00A53412"/>
    <w:rsid w:val="00A5341A"/>
    <w:rsid w:val="00A534BA"/>
    <w:rsid w:val="00A534FD"/>
    <w:rsid w:val="00A53574"/>
    <w:rsid w:val="00A5365E"/>
    <w:rsid w:val="00A536B3"/>
    <w:rsid w:val="00A536D5"/>
    <w:rsid w:val="00A536E3"/>
    <w:rsid w:val="00A53815"/>
    <w:rsid w:val="00A5387A"/>
    <w:rsid w:val="00A538AE"/>
    <w:rsid w:val="00A538F5"/>
    <w:rsid w:val="00A53A61"/>
    <w:rsid w:val="00A53B3D"/>
    <w:rsid w:val="00A53BF1"/>
    <w:rsid w:val="00A53DC5"/>
    <w:rsid w:val="00A53EF2"/>
    <w:rsid w:val="00A53F12"/>
    <w:rsid w:val="00A53F55"/>
    <w:rsid w:val="00A53FC7"/>
    <w:rsid w:val="00A540E7"/>
    <w:rsid w:val="00A540EB"/>
    <w:rsid w:val="00A54142"/>
    <w:rsid w:val="00A5415D"/>
    <w:rsid w:val="00A54222"/>
    <w:rsid w:val="00A54259"/>
    <w:rsid w:val="00A542A6"/>
    <w:rsid w:val="00A543D9"/>
    <w:rsid w:val="00A54502"/>
    <w:rsid w:val="00A54534"/>
    <w:rsid w:val="00A54567"/>
    <w:rsid w:val="00A54617"/>
    <w:rsid w:val="00A5462C"/>
    <w:rsid w:val="00A54640"/>
    <w:rsid w:val="00A546FD"/>
    <w:rsid w:val="00A54733"/>
    <w:rsid w:val="00A547FD"/>
    <w:rsid w:val="00A548CA"/>
    <w:rsid w:val="00A54908"/>
    <w:rsid w:val="00A54A7E"/>
    <w:rsid w:val="00A54AB6"/>
    <w:rsid w:val="00A54B36"/>
    <w:rsid w:val="00A54B9E"/>
    <w:rsid w:val="00A54C48"/>
    <w:rsid w:val="00A54C54"/>
    <w:rsid w:val="00A54C6A"/>
    <w:rsid w:val="00A54D14"/>
    <w:rsid w:val="00A54D31"/>
    <w:rsid w:val="00A54DF2"/>
    <w:rsid w:val="00A54E25"/>
    <w:rsid w:val="00A54E5C"/>
    <w:rsid w:val="00A54E88"/>
    <w:rsid w:val="00A54EC9"/>
    <w:rsid w:val="00A54F2D"/>
    <w:rsid w:val="00A54F33"/>
    <w:rsid w:val="00A55010"/>
    <w:rsid w:val="00A55242"/>
    <w:rsid w:val="00A55268"/>
    <w:rsid w:val="00A552B0"/>
    <w:rsid w:val="00A552D2"/>
    <w:rsid w:val="00A5530A"/>
    <w:rsid w:val="00A5534B"/>
    <w:rsid w:val="00A554BF"/>
    <w:rsid w:val="00A555B2"/>
    <w:rsid w:val="00A55623"/>
    <w:rsid w:val="00A556A2"/>
    <w:rsid w:val="00A556DA"/>
    <w:rsid w:val="00A55723"/>
    <w:rsid w:val="00A557F7"/>
    <w:rsid w:val="00A557FF"/>
    <w:rsid w:val="00A55848"/>
    <w:rsid w:val="00A558AF"/>
    <w:rsid w:val="00A558CC"/>
    <w:rsid w:val="00A55AE4"/>
    <w:rsid w:val="00A55BBD"/>
    <w:rsid w:val="00A55C0E"/>
    <w:rsid w:val="00A55C4D"/>
    <w:rsid w:val="00A55CB4"/>
    <w:rsid w:val="00A55CF9"/>
    <w:rsid w:val="00A55DCE"/>
    <w:rsid w:val="00A55DDC"/>
    <w:rsid w:val="00A55FB7"/>
    <w:rsid w:val="00A56031"/>
    <w:rsid w:val="00A5605E"/>
    <w:rsid w:val="00A56087"/>
    <w:rsid w:val="00A56089"/>
    <w:rsid w:val="00A5609C"/>
    <w:rsid w:val="00A560E2"/>
    <w:rsid w:val="00A560F3"/>
    <w:rsid w:val="00A561CD"/>
    <w:rsid w:val="00A561CF"/>
    <w:rsid w:val="00A561F4"/>
    <w:rsid w:val="00A562A0"/>
    <w:rsid w:val="00A56391"/>
    <w:rsid w:val="00A5644B"/>
    <w:rsid w:val="00A56461"/>
    <w:rsid w:val="00A564B8"/>
    <w:rsid w:val="00A564D8"/>
    <w:rsid w:val="00A564EC"/>
    <w:rsid w:val="00A565BC"/>
    <w:rsid w:val="00A565F7"/>
    <w:rsid w:val="00A5666F"/>
    <w:rsid w:val="00A566CD"/>
    <w:rsid w:val="00A566D7"/>
    <w:rsid w:val="00A56719"/>
    <w:rsid w:val="00A56789"/>
    <w:rsid w:val="00A56805"/>
    <w:rsid w:val="00A56840"/>
    <w:rsid w:val="00A56A10"/>
    <w:rsid w:val="00A56AA4"/>
    <w:rsid w:val="00A56AC4"/>
    <w:rsid w:val="00A56B6D"/>
    <w:rsid w:val="00A56BCD"/>
    <w:rsid w:val="00A56BF1"/>
    <w:rsid w:val="00A56C11"/>
    <w:rsid w:val="00A56C3B"/>
    <w:rsid w:val="00A56D68"/>
    <w:rsid w:val="00A56DC3"/>
    <w:rsid w:val="00A56EE4"/>
    <w:rsid w:val="00A56F13"/>
    <w:rsid w:val="00A56F17"/>
    <w:rsid w:val="00A56F1D"/>
    <w:rsid w:val="00A56F60"/>
    <w:rsid w:val="00A56FFE"/>
    <w:rsid w:val="00A57068"/>
    <w:rsid w:val="00A570D6"/>
    <w:rsid w:val="00A5718C"/>
    <w:rsid w:val="00A5722D"/>
    <w:rsid w:val="00A57261"/>
    <w:rsid w:val="00A572D6"/>
    <w:rsid w:val="00A572F5"/>
    <w:rsid w:val="00A57392"/>
    <w:rsid w:val="00A573BB"/>
    <w:rsid w:val="00A57449"/>
    <w:rsid w:val="00A574E7"/>
    <w:rsid w:val="00A5758F"/>
    <w:rsid w:val="00A57599"/>
    <w:rsid w:val="00A57600"/>
    <w:rsid w:val="00A576AB"/>
    <w:rsid w:val="00A5771D"/>
    <w:rsid w:val="00A5783C"/>
    <w:rsid w:val="00A5789F"/>
    <w:rsid w:val="00A5796A"/>
    <w:rsid w:val="00A579AB"/>
    <w:rsid w:val="00A579CF"/>
    <w:rsid w:val="00A579D6"/>
    <w:rsid w:val="00A57A7E"/>
    <w:rsid w:val="00A57B32"/>
    <w:rsid w:val="00A57C29"/>
    <w:rsid w:val="00A57C4C"/>
    <w:rsid w:val="00A57D13"/>
    <w:rsid w:val="00A57D39"/>
    <w:rsid w:val="00A57D5C"/>
    <w:rsid w:val="00A57D97"/>
    <w:rsid w:val="00A57E13"/>
    <w:rsid w:val="00A57E1B"/>
    <w:rsid w:val="00A57FCC"/>
    <w:rsid w:val="00A60005"/>
    <w:rsid w:val="00A600B5"/>
    <w:rsid w:val="00A6015E"/>
    <w:rsid w:val="00A60195"/>
    <w:rsid w:val="00A60254"/>
    <w:rsid w:val="00A602A9"/>
    <w:rsid w:val="00A602AE"/>
    <w:rsid w:val="00A602B6"/>
    <w:rsid w:val="00A6040E"/>
    <w:rsid w:val="00A60451"/>
    <w:rsid w:val="00A60580"/>
    <w:rsid w:val="00A60603"/>
    <w:rsid w:val="00A60607"/>
    <w:rsid w:val="00A60654"/>
    <w:rsid w:val="00A60676"/>
    <w:rsid w:val="00A60678"/>
    <w:rsid w:val="00A606C5"/>
    <w:rsid w:val="00A607C9"/>
    <w:rsid w:val="00A60844"/>
    <w:rsid w:val="00A6085C"/>
    <w:rsid w:val="00A60863"/>
    <w:rsid w:val="00A6087D"/>
    <w:rsid w:val="00A60881"/>
    <w:rsid w:val="00A608F5"/>
    <w:rsid w:val="00A609B6"/>
    <w:rsid w:val="00A609E2"/>
    <w:rsid w:val="00A60A06"/>
    <w:rsid w:val="00A60A1B"/>
    <w:rsid w:val="00A60A31"/>
    <w:rsid w:val="00A60B9C"/>
    <w:rsid w:val="00A60BB8"/>
    <w:rsid w:val="00A60BD3"/>
    <w:rsid w:val="00A60BED"/>
    <w:rsid w:val="00A60C40"/>
    <w:rsid w:val="00A60CD3"/>
    <w:rsid w:val="00A60D1A"/>
    <w:rsid w:val="00A60D3E"/>
    <w:rsid w:val="00A60DBA"/>
    <w:rsid w:val="00A60E30"/>
    <w:rsid w:val="00A60E39"/>
    <w:rsid w:val="00A60F17"/>
    <w:rsid w:val="00A60FB0"/>
    <w:rsid w:val="00A6113F"/>
    <w:rsid w:val="00A61286"/>
    <w:rsid w:val="00A612E4"/>
    <w:rsid w:val="00A6131B"/>
    <w:rsid w:val="00A61457"/>
    <w:rsid w:val="00A61667"/>
    <w:rsid w:val="00A616DB"/>
    <w:rsid w:val="00A61871"/>
    <w:rsid w:val="00A618D4"/>
    <w:rsid w:val="00A61A1E"/>
    <w:rsid w:val="00A61BA8"/>
    <w:rsid w:val="00A61C03"/>
    <w:rsid w:val="00A61C7D"/>
    <w:rsid w:val="00A61D57"/>
    <w:rsid w:val="00A61DA3"/>
    <w:rsid w:val="00A61DE7"/>
    <w:rsid w:val="00A61E4C"/>
    <w:rsid w:val="00A61E7E"/>
    <w:rsid w:val="00A62018"/>
    <w:rsid w:val="00A62038"/>
    <w:rsid w:val="00A620DA"/>
    <w:rsid w:val="00A62143"/>
    <w:rsid w:val="00A62164"/>
    <w:rsid w:val="00A6217F"/>
    <w:rsid w:val="00A621B2"/>
    <w:rsid w:val="00A621D7"/>
    <w:rsid w:val="00A621F6"/>
    <w:rsid w:val="00A622FD"/>
    <w:rsid w:val="00A62415"/>
    <w:rsid w:val="00A62489"/>
    <w:rsid w:val="00A625F9"/>
    <w:rsid w:val="00A62640"/>
    <w:rsid w:val="00A628DF"/>
    <w:rsid w:val="00A62A1E"/>
    <w:rsid w:val="00A62A5A"/>
    <w:rsid w:val="00A62AD3"/>
    <w:rsid w:val="00A62ADD"/>
    <w:rsid w:val="00A62AFA"/>
    <w:rsid w:val="00A62AFF"/>
    <w:rsid w:val="00A62B48"/>
    <w:rsid w:val="00A62B7D"/>
    <w:rsid w:val="00A62BEF"/>
    <w:rsid w:val="00A62C71"/>
    <w:rsid w:val="00A62C74"/>
    <w:rsid w:val="00A62CCC"/>
    <w:rsid w:val="00A62CEE"/>
    <w:rsid w:val="00A62D66"/>
    <w:rsid w:val="00A62DB7"/>
    <w:rsid w:val="00A62DE7"/>
    <w:rsid w:val="00A62F61"/>
    <w:rsid w:val="00A62FAD"/>
    <w:rsid w:val="00A63085"/>
    <w:rsid w:val="00A63094"/>
    <w:rsid w:val="00A63107"/>
    <w:rsid w:val="00A63270"/>
    <w:rsid w:val="00A63332"/>
    <w:rsid w:val="00A63388"/>
    <w:rsid w:val="00A6338D"/>
    <w:rsid w:val="00A633AA"/>
    <w:rsid w:val="00A633DF"/>
    <w:rsid w:val="00A6349A"/>
    <w:rsid w:val="00A634A3"/>
    <w:rsid w:val="00A63659"/>
    <w:rsid w:val="00A63722"/>
    <w:rsid w:val="00A63774"/>
    <w:rsid w:val="00A637B6"/>
    <w:rsid w:val="00A6387C"/>
    <w:rsid w:val="00A63899"/>
    <w:rsid w:val="00A63949"/>
    <w:rsid w:val="00A63A91"/>
    <w:rsid w:val="00A63B2A"/>
    <w:rsid w:val="00A63B2F"/>
    <w:rsid w:val="00A63B4D"/>
    <w:rsid w:val="00A63B62"/>
    <w:rsid w:val="00A63BD7"/>
    <w:rsid w:val="00A63C4C"/>
    <w:rsid w:val="00A63CE1"/>
    <w:rsid w:val="00A63D6E"/>
    <w:rsid w:val="00A63DE2"/>
    <w:rsid w:val="00A63FE5"/>
    <w:rsid w:val="00A63FEA"/>
    <w:rsid w:val="00A63FFA"/>
    <w:rsid w:val="00A64071"/>
    <w:rsid w:val="00A64194"/>
    <w:rsid w:val="00A641DC"/>
    <w:rsid w:val="00A6422E"/>
    <w:rsid w:val="00A6423E"/>
    <w:rsid w:val="00A642EC"/>
    <w:rsid w:val="00A6435D"/>
    <w:rsid w:val="00A64370"/>
    <w:rsid w:val="00A6437A"/>
    <w:rsid w:val="00A64392"/>
    <w:rsid w:val="00A6439E"/>
    <w:rsid w:val="00A643CC"/>
    <w:rsid w:val="00A64406"/>
    <w:rsid w:val="00A64412"/>
    <w:rsid w:val="00A6456D"/>
    <w:rsid w:val="00A6458E"/>
    <w:rsid w:val="00A645E0"/>
    <w:rsid w:val="00A646EC"/>
    <w:rsid w:val="00A6482E"/>
    <w:rsid w:val="00A64874"/>
    <w:rsid w:val="00A64994"/>
    <w:rsid w:val="00A649A6"/>
    <w:rsid w:val="00A649EA"/>
    <w:rsid w:val="00A64A3B"/>
    <w:rsid w:val="00A64A8A"/>
    <w:rsid w:val="00A64C46"/>
    <w:rsid w:val="00A64D33"/>
    <w:rsid w:val="00A64D58"/>
    <w:rsid w:val="00A64D59"/>
    <w:rsid w:val="00A64D88"/>
    <w:rsid w:val="00A64DFC"/>
    <w:rsid w:val="00A64E12"/>
    <w:rsid w:val="00A64EC1"/>
    <w:rsid w:val="00A65001"/>
    <w:rsid w:val="00A65025"/>
    <w:rsid w:val="00A6503F"/>
    <w:rsid w:val="00A6512C"/>
    <w:rsid w:val="00A6518C"/>
    <w:rsid w:val="00A652E0"/>
    <w:rsid w:val="00A6530C"/>
    <w:rsid w:val="00A65375"/>
    <w:rsid w:val="00A65424"/>
    <w:rsid w:val="00A65522"/>
    <w:rsid w:val="00A65568"/>
    <w:rsid w:val="00A655BA"/>
    <w:rsid w:val="00A65855"/>
    <w:rsid w:val="00A65973"/>
    <w:rsid w:val="00A659A1"/>
    <w:rsid w:val="00A659A3"/>
    <w:rsid w:val="00A659CB"/>
    <w:rsid w:val="00A65A1F"/>
    <w:rsid w:val="00A65AB5"/>
    <w:rsid w:val="00A65B6A"/>
    <w:rsid w:val="00A65C75"/>
    <w:rsid w:val="00A65CAE"/>
    <w:rsid w:val="00A65CF4"/>
    <w:rsid w:val="00A65DD5"/>
    <w:rsid w:val="00A65E3F"/>
    <w:rsid w:val="00A65E4A"/>
    <w:rsid w:val="00A65E82"/>
    <w:rsid w:val="00A65EA7"/>
    <w:rsid w:val="00A65EAF"/>
    <w:rsid w:val="00A65EC9"/>
    <w:rsid w:val="00A65F5E"/>
    <w:rsid w:val="00A6601B"/>
    <w:rsid w:val="00A66064"/>
    <w:rsid w:val="00A660C6"/>
    <w:rsid w:val="00A66166"/>
    <w:rsid w:val="00A661B2"/>
    <w:rsid w:val="00A66252"/>
    <w:rsid w:val="00A66474"/>
    <w:rsid w:val="00A665D8"/>
    <w:rsid w:val="00A66622"/>
    <w:rsid w:val="00A666BE"/>
    <w:rsid w:val="00A667A4"/>
    <w:rsid w:val="00A667C2"/>
    <w:rsid w:val="00A669DA"/>
    <w:rsid w:val="00A66A05"/>
    <w:rsid w:val="00A66A21"/>
    <w:rsid w:val="00A66B4D"/>
    <w:rsid w:val="00A66B93"/>
    <w:rsid w:val="00A66BBA"/>
    <w:rsid w:val="00A66BE1"/>
    <w:rsid w:val="00A66C19"/>
    <w:rsid w:val="00A66C68"/>
    <w:rsid w:val="00A66DCD"/>
    <w:rsid w:val="00A66EDE"/>
    <w:rsid w:val="00A66EE0"/>
    <w:rsid w:val="00A66F08"/>
    <w:rsid w:val="00A66FF7"/>
    <w:rsid w:val="00A6707D"/>
    <w:rsid w:val="00A670C9"/>
    <w:rsid w:val="00A672C6"/>
    <w:rsid w:val="00A6739E"/>
    <w:rsid w:val="00A67407"/>
    <w:rsid w:val="00A67421"/>
    <w:rsid w:val="00A674B6"/>
    <w:rsid w:val="00A674D4"/>
    <w:rsid w:val="00A6756B"/>
    <w:rsid w:val="00A6760B"/>
    <w:rsid w:val="00A676C8"/>
    <w:rsid w:val="00A67727"/>
    <w:rsid w:val="00A67760"/>
    <w:rsid w:val="00A67792"/>
    <w:rsid w:val="00A679A1"/>
    <w:rsid w:val="00A67ACF"/>
    <w:rsid w:val="00A67B02"/>
    <w:rsid w:val="00A67B07"/>
    <w:rsid w:val="00A67B1D"/>
    <w:rsid w:val="00A67BA0"/>
    <w:rsid w:val="00A67BF9"/>
    <w:rsid w:val="00A67C2F"/>
    <w:rsid w:val="00A67C8B"/>
    <w:rsid w:val="00A67C95"/>
    <w:rsid w:val="00A67D0A"/>
    <w:rsid w:val="00A67D16"/>
    <w:rsid w:val="00A67D3A"/>
    <w:rsid w:val="00A67DB4"/>
    <w:rsid w:val="00A67E65"/>
    <w:rsid w:val="00A67E9E"/>
    <w:rsid w:val="00A67EFE"/>
    <w:rsid w:val="00A67F07"/>
    <w:rsid w:val="00A67F88"/>
    <w:rsid w:val="00A70083"/>
    <w:rsid w:val="00A700DB"/>
    <w:rsid w:val="00A700ED"/>
    <w:rsid w:val="00A701C3"/>
    <w:rsid w:val="00A701CC"/>
    <w:rsid w:val="00A701CE"/>
    <w:rsid w:val="00A70208"/>
    <w:rsid w:val="00A70231"/>
    <w:rsid w:val="00A7029B"/>
    <w:rsid w:val="00A70319"/>
    <w:rsid w:val="00A70400"/>
    <w:rsid w:val="00A70429"/>
    <w:rsid w:val="00A7048D"/>
    <w:rsid w:val="00A7054A"/>
    <w:rsid w:val="00A7054D"/>
    <w:rsid w:val="00A705F7"/>
    <w:rsid w:val="00A70643"/>
    <w:rsid w:val="00A70658"/>
    <w:rsid w:val="00A706BD"/>
    <w:rsid w:val="00A706E7"/>
    <w:rsid w:val="00A70731"/>
    <w:rsid w:val="00A7073F"/>
    <w:rsid w:val="00A707B6"/>
    <w:rsid w:val="00A70838"/>
    <w:rsid w:val="00A7084A"/>
    <w:rsid w:val="00A7089E"/>
    <w:rsid w:val="00A7095B"/>
    <w:rsid w:val="00A70966"/>
    <w:rsid w:val="00A7099C"/>
    <w:rsid w:val="00A70B10"/>
    <w:rsid w:val="00A70B13"/>
    <w:rsid w:val="00A70B2E"/>
    <w:rsid w:val="00A70B62"/>
    <w:rsid w:val="00A70C6E"/>
    <w:rsid w:val="00A70CBA"/>
    <w:rsid w:val="00A70D65"/>
    <w:rsid w:val="00A70E61"/>
    <w:rsid w:val="00A70F79"/>
    <w:rsid w:val="00A70F99"/>
    <w:rsid w:val="00A70FB3"/>
    <w:rsid w:val="00A70FBB"/>
    <w:rsid w:val="00A70FD9"/>
    <w:rsid w:val="00A70FEF"/>
    <w:rsid w:val="00A70FF7"/>
    <w:rsid w:val="00A7100E"/>
    <w:rsid w:val="00A7101E"/>
    <w:rsid w:val="00A710D1"/>
    <w:rsid w:val="00A7114B"/>
    <w:rsid w:val="00A711A6"/>
    <w:rsid w:val="00A711FC"/>
    <w:rsid w:val="00A71222"/>
    <w:rsid w:val="00A7128D"/>
    <w:rsid w:val="00A712DD"/>
    <w:rsid w:val="00A713D5"/>
    <w:rsid w:val="00A7140C"/>
    <w:rsid w:val="00A71422"/>
    <w:rsid w:val="00A714C6"/>
    <w:rsid w:val="00A7155F"/>
    <w:rsid w:val="00A71693"/>
    <w:rsid w:val="00A716AE"/>
    <w:rsid w:val="00A71745"/>
    <w:rsid w:val="00A71783"/>
    <w:rsid w:val="00A71792"/>
    <w:rsid w:val="00A71835"/>
    <w:rsid w:val="00A7184A"/>
    <w:rsid w:val="00A719E4"/>
    <w:rsid w:val="00A71AB6"/>
    <w:rsid w:val="00A71AE9"/>
    <w:rsid w:val="00A71C70"/>
    <w:rsid w:val="00A71D1B"/>
    <w:rsid w:val="00A71DC4"/>
    <w:rsid w:val="00A71E60"/>
    <w:rsid w:val="00A71EB1"/>
    <w:rsid w:val="00A71ED1"/>
    <w:rsid w:val="00A71FE1"/>
    <w:rsid w:val="00A72009"/>
    <w:rsid w:val="00A72045"/>
    <w:rsid w:val="00A72046"/>
    <w:rsid w:val="00A72069"/>
    <w:rsid w:val="00A720A8"/>
    <w:rsid w:val="00A7217E"/>
    <w:rsid w:val="00A7231D"/>
    <w:rsid w:val="00A7231E"/>
    <w:rsid w:val="00A72338"/>
    <w:rsid w:val="00A72562"/>
    <w:rsid w:val="00A7256F"/>
    <w:rsid w:val="00A7259C"/>
    <w:rsid w:val="00A725A3"/>
    <w:rsid w:val="00A7261B"/>
    <w:rsid w:val="00A726F1"/>
    <w:rsid w:val="00A72737"/>
    <w:rsid w:val="00A727DA"/>
    <w:rsid w:val="00A72847"/>
    <w:rsid w:val="00A7286E"/>
    <w:rsid w:val="00A728A8"/>
    <w:rsid w:val="00A7295E"/>
    <w:rsid w:val="00A72A0C"/>
    <w:rsid w:val="00A72A47"/>
    <w:rsid w:val="00A72AAB"/>
    <w:rsid w:val="00A72B29"/>
    <w:rsid w:val="00A72B38"/>
    <w:rsid w:val="00A72BAD"/>
    <w:rsid w:val="00A72CB1"/>
    <w:rsid w:val="00A72D66"/>
    <w:rsid w:val="00A72D8D"/>
    <w:rsid w:val="00A72F5E"/>
    <w:rsid w:val="00A72FB2"/>
    <w:rsid w:val="00A7301B"/>
    <w:rsid w:val="00A73075"/>
    <w:rsid w:val="00A7310E"/>
    <w:rsid w:val="00A73123"/>
    <w:rsid w:val="00A7316B"/>
    <w:rsid w:val="00A731F0"/>
    <w:rsid w:val="00A732C0"/>
    <w:rsid w:val="00A732D8"/>
    <w:rsid w:val="00A7333C"/>
    <w:rsid w:val="00A73355"/>
    <w:rsid w:val="00A73361"/>
    <w:rsid w:val="00A734B7"/>
    <w:rsid w:val="00A734C0"/>
    <w:rsid w:val="00A734E1"/>
    <w:rsid w:val="00A73572"/>
    <w:rsid w:val="00A735EA"/>
    <w:rsid w:val="00A73715"/>
    <w:rsid w:val="00A737EB"/>
    <w:rsid w:val="00A7382D"/>
    <w:rsid w:val="00A7385C"/>
    <w:rsid w:val="00A739A0"/>
    <w:rsid w:val="00A73A87"/>
    <w:rsid w:val="00A73B43"/>
    <w:rsid w:val="00A73B71"/>
    <w:rsid w:val="00A73C09"/>
    <w:rsid w:val="00A73C10"/>
    <w:rsid w:val="00A73C78"/>
    <w:rsid w:val="00A73C9B"/>
    <w:rsid w:val="00A73D3E"/>
    <w:rsid w:val="00A73E0B"/>
    <w:rsid w:val="00A73F56"/>
    <w:rsid w:val="00A74011"/>
    <w:rsid w:val="00A740A1"/>
    <w:rsid w:val="00A740B6"/>
    <w:rsid w:val="00A74110"/>
    <w:rsid w:val="00A74132"/>
    <w:rsid w:val="00A74138"/>
    <w:rsid w:val="00A741D7"/>
    <w:rsid w:val="00A74247"/>
    <w:rsid w:val="00A74305"/>
    <w:rsid w:val="00A74323"/>
    <w:rsid w:val="00A7436D"/>
    <w:rsid w:val="00A7437C"/>
    <w:rsid w:val="00A7445A"/>
    <w:rsid w:val="00A744D3"/>
    <w:rsid w:val="00A74526"/>
    <w:rsid w:val="00A745D7"/>
    <w:rsid w:val="00A7462C"/>
    <w:rsid w:val="00A74730"/>
    <w:rsid w:val="00A74732"/>
    <w:rsid w:val="00A74835"/>
    <w:rsid w:val="00A7483D"/>
    <w:rsid w:val="00A7493E"/>
    <w:rsid w:val="00A749A9"/>
    <w:rsid w:val="00A749E3"/>
    <w:rsid w:val="00A74B1C"/>
    <w:rsid w:val="00A74C3C"/>
    <w:rsid w:val="00A74C74"/>
    <w:rsid w:val="00A74D0D"/>
    <w:rsid w:val="00A74D9C"/>
    <w:rsid w:val="00A74DF0"/>
    <w:rsid w:val="00A74E67"/>
    <w:rsid w:val="00A74E88"/>
    <w:rsid w:val="00A74EC2"/>
    <w:rsid w:val="00A74F97"/>
    <w:rsid w:val="00A74FDC"/>
    <w:rsid w:val="00A75052"/>
    <w:rsid w:val="00A7513B"/>
    <w:rsid w:val="00A75266"/>
    <w:rsid w:val="00A7532B"/>
    <w:rsid w:val="00A753C7"/>
    <w:rsid w:val="00A753DC"/>
    <w:rsid w:val="00A75450"/>
    <w:rsid w:val="00A754B6"/>
    <w:rsid w:val="00A7556E"/>
    <w:rsid w:val="00A755B0"/>
    <w:rsid w:val="00A75642"/>
    <w:rsid w:val="00A75695"/>
    <w:rsid w:val="00A756BE"/>
    <w:rsid w:val="00A756D0"/>
    <w:rsid w:val="00A75739"/>
    <w:rsid w:val="00A7574D"/>
    <w:rsid w:val="00A7578C"/>
    <w:rsid w:val="00A7579E"/>
    <w:rsid w:val="00A7581E"/>
    <w:rsid w:val="00A75831"/>
    <w:rsid w:val="00A75871"/>
    <w:rsid w:val="00A75886"/>
    <w:rsid w:val="00A758AD"/>
    <w:rsid w:val="00A7590D"/>
    <w:rsid w:val="00A7594D"/>
    <w:rsid w:val="00A75A80"/>
    <w:rsid w:val="00A75AC1"/>
    <w:rsid w:val="00A75B23"/>
    <w:rsid w:val="00A75BD0"/>
    <w:rsid w:val="00A75BFB"/>
    <w:rsid w:val="00A75C12"/>
    <w:rsid w:val="00A75C9A"/>
    <w:rsid w:val="00A75DF2"/>
    <w:rsid w:val="00A75E98"/>
    <w:rsid w:val="00A75F5E"/>
    <w:rsid w:val="00A75F89"/>
    <w:rsid w:val="00A75FBE"/>
    <w:rsid w:val="00A75FF7"/>
    <w:rsid w:val="00A76021"/>
    <w:rsid w:val="00A76167"/>
    <w:rsid w:val="00A761E0"/>
    <w:rsid w:val="00A7629A"/>
    <w:rsid w:val="00A762C3"/>
    <w:rsid w:val="00A7637C"/>
    <w:rsid w:val="00A7645A"/>
    <w:rsid w:val="00A76461"/>
    <w:rsid w:val="00A765C4"/>
    <w:rsid w:val="00A765C9"/>
    <w:rsid w:val="00A766D1"/>
    <w:rsid w:val="00A7670F"/>
    <w:rsid w:val="00A76774"/>
    <w:rsid w:val="00A76801"/>
    <w:rsid w:val="00A768E3"/>
    <w:rsid w:val="00A768F4"/>
    <w:rsid w:val="00A76922"/>
    <w:rsid w:val="00A7698E"/>
    <w:rsid w:val="00A769D2"/>
    <w:rsid w:val="00A769D6"/>
    <w:rsid w:val="00A769F5"/>
    <w:rsid w:val="00A769F9"/>
    <w:rsid w:val="00A76B21"/>
    <w:rsid w:val="00A76B49"/>
    <w:rsid w:val="00A76B80"/>
    <w:rsid w:val="00A76C8F"/>
    <w:rsid w:val="00A76CB3"/>
    <w:rsid w:val="00A76D40"/>
    <w:rsid w:val="00A76D6B"/>
    <w:rsid w:val="00A76D77"/>
    <w:rsid w:val="00A76D7A"/>
    <w:rsid w:val="00A76E3B"/>
    <w:rsid w:val="00A76F42"/>
    <w:rsid w:val="00A76F4D"/>
    <w:rsid w:val="00A76F73"/>
    <w:rsid w:val="00A77010"/>
    <w:rsid w:val="00A7701F"/>
    <w:rsid w:val="00A7706D"/>
    <w:rsid w:val="00A7713F"/>
    <w:rsid w:val="00A77194"/>
    <w:rsid w:val="00A7726A"/>
    <w:rsid w:val="00A772FB"/>
    <w:rsid w:val="00A773DA"/>
    <w:rsid w:val="00A77451"/>
    <w:rsid w:val="00A774BA"/>
    <w:rsid w:val="00A775E2"/>
    <w:rsid w:val="00A776BD"/>
    <w:rsid w:val="00A7770C"/>
    <w:rsid w:val="00A77744"/>
    <w:rsid w:val="00A77849"/>
    <w:rsid w:val="00A77886"/>
    <w:rsid w:val="00A7791F"/>
    <w:rsid w:val="00A77A26"/>
    <w:rsid w:val="00A77B16"/>
    <w:rsid w:val="00A77B91"/>
    <w:rsid w:val="00A77BDD"/>
    <w:rsid w:val="00A77C32"/>
    <w:rsid w:val="00A77C6F"/>
    <w:rsid w:val="00A77D2B"/>
    <w:rsid w:val="00A77DB9"/>
    <w:rsid w:val="00A77DCD"/>
    <w:rsid w:val="00A77DDC"/>
    <w:rsid w:val="00A77E37"/>
    <w:rsid w:val="00A77F29"/>
    <w:rsid w:val="00A77F4F"/>
    <w:rsid w:val="00A77F6E"/>
    <w:rsid w:val="00A77F85"/>
    <w:rsid w:val="00A77FDE"/>
    <w:rsid w:val="00A8015F"/>
    <w:rsid w:val="00A801D4"/>
    <w:rsid w:val="00A801DC"/>
    <w:rsid w:val="00A8022D"/>
    <w:rsid w:val="00A80298"/>
    <w:rsid w:val="00A802A2"/>
    <w:rsid w:val="00A803DF"/>
    <w:rsid w:val="00A803E9"/>
    <w:rsid w:val="00A80446"/>
    <w:rsid w:val="00A8047A"/>
    <w:rsid w:val="00A804A3"/>
    <w:rsid w:val="00A804B4"/>
    <w:rsid w:val="00A804C7"/>
    <w:rsid w:val="00A8050E"/>
    <w:rsid w:val="00A805B4"/>
    <w:rsid w:val="00A805BF"/>
    <w:rsid w:val="00A805F0"/>
    <w:rsid w:val="00A80684"/>
    <w:rsid w:val="00A8069E"/>
    <w:rsid w:val="00A806E4"/>
    <w:rsid w:val="00A80736"/>
    <w:rsid w:val="00A8073C"/>
    <w:rsid w:val="00A8084F"/>
    <w:rsid w:val="00A80851"/>
    <w:rsid w:val="00A808D8"/>
    <w:rsid w:val="00A808EC"/>
    <w:rsid w:val="00A8097A"/>
    <w:rsid w:val="00A809DF"/>
    <w:rsid w:val="00A80B91"/>
    <w:rsid w:val="00A80BA7"/>
    <w:rsid w:val="00A80BAC"/>
    <w:rsid w:val="00A80C42"/>
    <w:rsid w:val="00A80C8E"/>
    <w:rsid w:val="00A80CDB"/>
    <w:rsid w:val="00A80CF4"/>
    <w:rsid w:val="00A80DF4"/>
    <w:rsid w:val="00A80E6F"/>
    <w:rsid w:val="00A80E8A"/>
    <w:rsid w:val="00A80E9B"/>
    <w:rsid w:val="00A80F55"/>
    <w:rsid w:val="00A81173"/>
    <w:rsid w:val="00A811C2"/>
    <w:rsid w:val="00A81387"/>
    <w:rsid w:val="00A813BB"/>
    <w:rsid w:val="00A813BE"/>
    <w:rsid w:val="00A813DB"/>
    <w:rsid w:val="00A8155B"/>
    <w:rsid w:val="00A8173C"/>
    <w:rsid w:val="00A81847"/>
    <w:rsid w:val="00A818F6"/>
    <w:rsid w:val="00A81AB5"/>
    <w:rsid w:val="00A81AC8"/>
    <w:rsid w:val="00A81B02"/>
    <w:rsid w:val="00A81C6E"/>
    <w:rsid w:val="00A81D18"/>
    <w:rsid w:val="00A81D1C"/>
    <w:rsid w:val="00A81D5A"/>
    <w:rsid w:val="00A81D7A"/>
    <w:rsid w:val="00A81E19"/>
    <w:rsid w:val="00A81FE9"/>
    <w:rsid w:val="00A820A1"/>
    <w:rsid w:val="00A820BC"/>
    <w:rsid w:val="00A82104"/>
    <w:rsid w:val="00A82128"/>
    <w:rsid w:val="00A8213A"/>
    <w:rsid w:val="00A8214A"/>
    <w:rsid w:val="00A822E5"/>
    <w:rsid w:val="00A82467"/>
    <w:rsid w:val="00A8249B"/>
    <w:rsid w:val="00A824D0"/>
    <w:rsid w:val="00A825CE"/>
    <w:rsid w:val="00A825FC"/>
    <w:rsid w:val="00A82695"/>
    <w:rsid w:val="00A826B7"/>
    <w:rsid w:val="00A826CE"/>
    <w:rsid w:val="00A8277F"/>
    <w:rsid w:val="00A82805"/>
    <w:rsid w:val="00A8288B"/>
    <w:rsid w:val="00A828B6"/>
    <w:rsid w:val="00A8297D"/>
    <w:rsid w:val="00A82984"/>
    <w:rsid w:val="00A82A46"/>
    <w:rsid w:val="00A82B5F"/>
    <w:rsid w:val="00A82B8B"/>
    <w:rsid w:val="00A82E08"/>
    <w:rsid w:val="00A82E38"/>
    <w:rsid w:val="00A82ECF"/>
    <w:rsid w:val="00A82F09"/>
    <w:rsid w:val="00A82F8F"/>
    <w:rsid w:val="00A82FC8"/>
    <w:rsid w:val="00A8305C"/>
    <w:rsid w:val="00A83117"/>
    <w:rsid w:val="00A831D9"/>
    <w:rsid w:val="00A831E6"/>
    <w:rsid w:val="00A831E9"/>
    <w:rsid w:val="00A8332A"/>
    <w:rsid w:val="00A83362"/>
    <w:rsid w:val="00A834B2"/>
    <w:rsid w:val="00A834F7"/>
    <w:rsid w:val="00A83549"/>
    <w:rsid w:val="00A835D7"/>
    <w:rsid w:val="00A835DA"/>
    <w:rsid w:val="00A835FB"/>
    <w:rsid w:val="00A8364A"/>
    <w:rsid w:val="00A836B7"/>
    <w:rsid w:val="00A83764"/>
    <w:rsid w:val="00A8378D"/>
    <w:rsid w:val="00A838A0"/>
    <w:rsid w:val="00A838CF"/>
    <w:rsid w:val="00A839A4"/>
    <w:rsid w:val="00A839CB"/>
    <w:rsid w:val="00A839D2"/>
    <w:rsid w:val="00A83BC2"/>
    <w:rsid w:val="00A83C9C"/>
    <w:rsid w:val="00A83D3C"/>
    <w:rsid w:val="00A83D7A"/>
    <w:rsid w:val="00A83DC8"/>
    <w:rsid w:val="00A83ED4"/>
    <w:rsid w:val="00A83F59"/>
    <w:rsid w:val="00A83FE0"/>
    <w:rsid w:val="00A83FE4"/>
    <w:rsid w:val="00A84023"/>
    <w:rsid w:val="00A84045"/>
    <w:rsid w:val="00A8417F"/>
    <w:rsid w:val="00A841D6"/>
    <w:rsid w:val="00A841F2"/>
    <w:rsid w:val="00A84355"/>
    <w:rsid w:val="00A8437B"/>
    <w:rsid w:val="00A843FD"/>
    <w:rsid w:val="00A8441A"/>
    <w:rsid w:val="00A844AD"/>
    <w:rsid w:val="00A844E7"/>
    <w:rsid w:val="00A845B5"/>
    <w:rsid w:val="00A8462B"/>
    <w:rsid w:val="00A8488A"/>
    <w:rsid w:val="00A848C8"/>
    <w:rsid w:val="00A84941"/>
    <w:rsid w:val="00A84982"/>
    <w:rsid w:val="00A84A91"/>
    <w:rsid w:val="00A84ABB"/>
    <w:rsid w:val="00A84ABE"/>
    <w:rsid w:val="00A84C67"/>
    <w:rsid w:val="00A84CFE"/>
    <w:rsid w:val="00A84DB5"/>
    <w:rsid w:val="00A84DD8"/>
    <w:rsid w:val="00A84E78"/>
    <w:rsid w:val="00A84E7D"/>
    <w:rsid w:val="00A84EC1"/>
    <w:rsid w:val="00A84EE3"/>
    <w:rsid w:val="00A84F0E"/>
    <w:rsid w:val="00A84F7D"/>
    <w:rsid w:val="00A84FE9"/>
    <w:rsid w:val="00A85049"/>
    <w:rsid w:val="00A850F8"/>
    <w:rsid w:val="00A85121"/>
    <w:rsid w:val="00A8527C"/>
    <w:rsid w:val="00A852DA"/>
    <w:rsid w:val="00A852E1"/>
    <w:rsid w:val="00A853E3"/>
    <w:rsid w:val="00A853EC"/>
    <w:rsid w:val="00A854DF"/>
    <w:rsid w:val="00A85516"/>
    <w:rsid w:val="00A8553D"/>
    <w:rsid w:val="00A85599"/>
    <w:rsid w:val="00A8559D"/>
    <w:rsid w:val="00A855A6"/>
    <w:rsid w:val="00A855EE"/>
    <w:rsid w:val="00A85655"/>
    <w:rsid w:val="00A85679"/>
    <w:rsid w:val="00A85699"/>
    <w:rsid w:val="00A857DB"/>
    <w:rsid w:val="00A85829"/>
    <w:rsid w:val="00A8584E"/>
    <w:rsid w:val="00A85883"/>
    <w:rsid w:val="00A85905"/>
    <w:rsid w:val="00A85991"/>
    <w:rsid w:val="00A85A2D"/>
    <w:rsid w:val="00A85A58"/>
    <w:rsid w:val="00A85AFE"/>
    <w:rsid w:val="00A85B8F"/>
    <w:rsid w:val="00A85BFC"/>
    <w:rsid w:val="00A85C2D"/>
    <w:rsid w:val="00A85C3B"/>
    <w:rsid w:val="00A85C5D"/>
    <w:rsid w:val="00A85CA1"/>
    <w:rsid w:val="00A85D7C"/>
    <w:rsid w:val="00A85E12"/>
    <w:rsid w:val="00A85E22"/>
    <w:rsid w:val="00A85E41"/>
    <w:rsid w:val="00A85EE0"/>
    <w:rsid w:val="00A85F95"/>
    <w:rsid w:val="00A85FC2"/>
    <w:rsid w:val="00A86037"/>
    <w:rsid w:val="00A860A0"/>
    <w:rsid w:val="00A8617D"/>
    <w:rsid w:val="00A861B4"/>
    <w:rsid w:val="00A862C9"/>
    <w:rsid w:val="00A8635B"/>
    <w:rsid w:val="00A863E2"/>
    <w:rsid w:val="00A8643B"/>
    <w:rsid w:val="00A8658E"/>
    <w:rsid w:val="00A8662C"/>
    <w:rsid w:val="00A8666D"/>
    <w:rsid w:val="00A866E3"/>
    <w:rsid w:val="00A866EF"/>
    <w:rsid w:val="00A8687D"/>
    <w:rsid w:val="00A86907"/>
    <w:rsid w:val="00A8697E"/>
    <w:rsid w:val="00A86A14"/>
    <w:rsid w:val="00A86A46"/>
    <w:rsid w:val="00A86BAA"/>
    <w:rsid w:val="00A86BF6"/>
    <w:rsid w:val="00A86D01"/>
    <w:rsid w:val="00A86D17"/>
    <w:rsid w:val="00A86D35"/>
    <w:rsid w:val="00A86DAB"/>
    <w:rsid w:val="00A86DCE"/>
    <w:rsid w:val="00A86F13"/>
    <w:rsid w:val="00A86F8F"/>
    <w:rsid w:val="00A86FB4"/>
    <w:rsid w:val="00A8700C"/>
    <w:rsid w:val="00A87130"/>
    <w:rsid w:val="00A8714F"/>
    <w:rsid w:val="00A8719D"/>
    <w:rsid w:val="00A871BA"/>
    <w:rsid w:val="00A871BC"/>
    <w:rsid w:val="00A87312"/>
    <w:rsid w:val="00A87322"/>
    <w:rsid w:val="00A8748F"/>
    <w:rsid w:val="00A874E1"/>
    <w:rsid w:val="00A875F0"/>
    <w:rsid w:val="00A87668"/>
    <w:rsid w:val="00A8770E"/>
    <w:rsid w:val="00A877ED"/>
    <w:rsid w:val="00A878D5"/>
    <w:rsid w:val="00A878FF"/>
    <w:rsid w:val="00A8799E"/>
    <w:rsid w:val="00A879AB"/>
    <w:rsid w:val="00A879BE"/>
    <w:rsid w:val="00A87A12"/>
    <w:rsid w:val="00A87AC7"/>
    <w:rsid w:val="00A87AEC"/>
    <w:rsid w:val="00A87AFB"/>
    <w:rsid w:val="00A87B87"/>
    <w:rsid w:val="00A87C5D"/>
    <w:rsid w:val="00A87C60"/>
    <w:rsid w:val="00A87CF3"/>
    <w:rsid w:val="00A87D45"/>
    <w:rsid w:val="00A87D52"/>
    <w:rsid w:val="00A87E60"/>
    <w:rsid w:val="00A87E71"/>
    <w:rsid w:val="00A87E93"/>
    <w:rsid w:val="00A87F29"/>
    <w:rsid w:val="00A87F53"/>
    <w:rsid w:val="00A87FCC"/>
    <w:rsid w:val="00A90090"/>
    <w:rsid w:val="00A9009E"/>
    <w:rsid w:val="00A900FE"/>
    <w:rsid w:val="00A90130"/>
    <w:rsid w:val="00A90207"/>
    <w:rsid w:val="00A9022C"/>
    <w:rsid w:val="00A90289"/>
    <w:rsid w:val="00A902D1"/>
    <w:rsid w:val="00A903B4"/>
    <w:rsid w:val="00A90405"/>
    <w:rsid w:val="00A9043B"/>
    <w:rsid w:val="00A90445"/>
    <w:rsid w:val="00A90487"/>
    <w:rsid w:val="00A904E0"/>
    <w:rsid w:val="00A90552"/>
    <w:rsid w:val="00A905B3"/>
    <w:rsid w:val="00A905CA"/>
    <w:rsid w:val="00A90620"/>
    <w:rsid w:val="00A90639"/>
    <w:rsid w:val="00A9067E"/>
    <w:rsid w:val="00A9070B"/>
    <w:rsid w:val="00A9073F"/>
    <w:rsid w:val="00A907FE"/>
    <w:rsid w:val="00A9088A"/>
    <w:rsid w:val="00A90A7F"/>
    <w:rsid w:val="00A90B80"/>
    <w:rsid w:val="00A90C16"/>
    <w:rsid w:val="00A90C5F"/>
    <w:rsid w:val="00A90C60"/>
    <w:rsid w:val="00A90CE6"/>
    <w:rsid w:val="00A90E17"/>
    <w:rsid w:val="00A90E2B"/>
    <w:rsid w:val="00A90F04"/>
    <w:rsid w:val="00A90F79"/>
    <w:rsid w:val="00A90FB2"/>
    <w:rsid w:val="00A91036"/>
    <w:rsid w:val="00A91074"/>
    <w:rsid w:val="00A910A6"/>
    <w:rsid w:val="00A910E9"/>
    <w:rsid w:val="00A9111B"/>
    <w:rsid w:val="00A9116D"/>
    <w:rsid w:val="00A91174"/>
    <w:rsid w:val="00A9119E"/>
    <w:rsid w:val="00A911F3"/>
    <w:rsid w:val="00A91305"/>
    <w:rsid w:val="00A91314"/>
    <w:rsid w:val="00A91359"/>
    <w:rsid w:val="00A91479"/>
    <w:rsid w:val="00A914E3"/>
    <w:rsid w:val="00A91581"/>
    <w:rsid w:val="00A91643"/>
    <w:rsid w:val="00A917EB"/>
    <w:rsid w:val="00A917F3"/>
    <w:rsid w:val="00A91811"/>
    <w:rsid w:val="00A918D9"/>
    <w:rsid w:val="00A91999"/>
    <w:rsid w:val="00A919B7"/>
    <w:rsid w:val="00A91A37"/>
    <w:rsid w:val="00A91A6C"/>
    <w:rsid w:val="00A91AA0"/>
    <w:rsid w:val="00A91ABE"/>
    <w:rsid w:val="00A91ADA"/>
    <w:rsid w:val="00A91B0A"/>
    <w:rsid w:val="00A91ED0"/>
    <w:rsid w:val="00A91F27"/>
    <w:rsid w:val="00A91F71"/>
    <w:rsid w:val="00A92081"/>
    <w:rsid w:val="00A923B3"/>
    <w:rsid w:val="00A923B5"/>
    <w:rsid w:val="00A923B6"/>
    <w:rsid w:val="00A923FC"/>
    <w:rsid w:val="00A924EF"/>
    <w:rsid w:val="00A926BF"/>
    <w:rsid w:val="00A926C9"/>
    <w:rsid w:val="00A9277F"/>
    <w:rsid w:val="00A92817"/>
    <w:rsid w:val="00A929C4"/>
    <w:rsid w:val="00A92A30"/>
    <w:rsid w:val="00A92A75"/>
    <w:rsid w:val="00A92AC6"/>
    <w:rsid w:val="00A92B35"/>
    <w:rsid w:val="00A92BC7"/>
    <w:rsid w:val="00A92BEE"/>
    <w:rsid w:val="00A92CFB"/>
    <w:rsid w:val="00A92CFC"/>
    <w:rsid w:val="00A92D10"/>
    <w:rsid w:val="00A92DFA"/>
    <w:rsid w:val="00A92E27"/>
    <w:rsid w:val="00A92E34"/>
    <w:rsid w:val="00A92F4A"/>
    <w:rsid w:val="00A92F80"/>
    <w:rsid w:val="00A92FDD"/>
    <w:rsid w:val="00A93029"/>
    <w:rsid w:val="00A930DC"/>
    <w:rsid w:val="00A93109"/>
    <w:rsid w:val="00A931BF"/>
    <w:rsid w:val="00A931D5"/>
    <w:rsid w:val="00A93267"/>
    <w:rsid w:val="00A93291"/>
    <w:rsid w:val="00A93298"/>
    <w:rsid w:val="00A93384"/>
    <w:rsid w:val="00A93396"/>
    <w:rsid w:val="00A933C1"/>
    <w:rsid w:val="00A933FC"/>
    <w:rsid w:val="00A934BC"/>
    <w:rsid w:val="00A934EB"/>
    <w:rsid w:val="00A9352F"/>
    <w:rsid w:val="00A9356D"/>
    <w:rsid w:val="00A93577"/>
    <w:rsid w:val="00A935F0"/>
    <w:rsid w:val="00A935F6"/>
    <w:rsid w:val="00A93618"/>
    <w:rsid w:val="00A9367D"/>
    <w:rsid w:val="00A9377A"/>
    <w:rsid w:val="00A938C0"/>
    <w:rsid w:val="00A93914"/>
    <w:rsid w:val="00A93A09"/>
    <w:rsid w:val="00A93A8B"/>
    <w:rsid w:val="00A93A9A"/>
    <w:rsid w:val="00A93BA9"/>
    <w:rsid w:val="00A93BCD"/>
    <w:rsid w:val="00A93C9E"/>
    <w:rsid w:val="00A93CB5"/>
    <w:rsid w:val="00A93D3F"/>
    <w:rsid w:val="00A93D74"/>
    <w:rsid w:val="00A93DE5"/>
    <w:rsid w:val="00A93E31"/>
    <w:rsid w:val="00A93FDE"/>
    <w:rsid w:val="00A940A6"/>
    <w:rsid w:val="00A941CC"/>
    <w:rsid w:val="00A9420A"/>
    <w:rsid w:val="00A94280"/>
    <w:rsid w:val="00A9436D"/>
    <w:rsid w:val="00A944C6"/>
    <w:rsid w:val="00A94555"/>
    <w:rsid w:val="00A94573"/>
    <w:rsid w:val="00A9457C"/>
    <w:rsid w:val="00A945D3"/>
    <w:rsid w:val="00A94623"/>
    <w:rsid w:val="00A9464B"/>
    <w:rsid w:val="00A947F5"/>
    <w:rsid w:val="00A94801"/>
    <w:rsid w:val="00A94818"/>
    <w:rsid w:val="00A94864"/>
    <w:rsid w:val="00A94A1E"/>
    <w:rsid w:val="00A94A66"/>
    <w:rsid w:val="00A94A73"/>
    <w:rsid w:val="00A94B62"/>
    <w:rsid w:val="00A94B74"/>
    <w:rsid w:val="00A94B7A"/>
    <w:rsid w:val="00A94B8C"/>
    <w:rsid w:val="00A94B9C"/>
    <w:rsid w:val="00A94CC6"/>
    <w:rsid w:val="00A94CCA"/>
    <w:rsid w:val="00A94E9D"/>
    <w:rsid w:val="00A94EFC"/>
    <w:rsid w:val="00A94F68"/>
    <w:rsid w:val="00A94FA7"/>
    <w:rsid w:val="00A94FB3"/>
    <w:rsid w:val="00A94FFC"/>
    <w:rsid w:val="00A950D3"/>
    <w:rsid w:val="00A95260"/>
    <w:rsid w:val="00A953C7"/>
    <w:rsid w:val="00A95558"/>
    <w:rsid w:val="00A9555E"/>
    <w:rsid w:val="00A956F5"/>
    <w:rsid w:val="00A95765"/>
    <w:rsid w:val="00A958A3"/>
    <w:rsid w:val="00A958D2"/>
    <w:rsid w:val="00A958F5"/>
    <w:rsid w:val="00A9595C"/>
    <w:rsid w:val="00A95984"/>
    <w:rsid w:val="00A9599A"/>
    <w:rsid w:val="00A959B2"/>
    <w:rsid w:val="00A95AE7"/>
    <w:rsid w:val="00A95B12"/>
    <w:rsid w:val="00A95BB4"/>
    <w:rsid w:val="00A95BE4"/>
    <w:rsid w:val="00A95C92"/>
    <w:rsid w:val="00A95D34"/>
    <w:rsid w:val="00A95D4F"/>
    <w:rsid w:val="00A95DA0"/>
    <w:rsid w:val="00A95E72"/>
    <w:rsid w:val="00A95EF1"/>
    <w:rsid w:val="00A95EF8"/>
    <w:rsid w:val="00A95F36"/>
    <w:rsid w:val="00A95FC3"/>
    <w:rsid w:val="00A96036"/>
    <w:rsid w:val="00A960D8"/>
    <w:rsid w:val="00A9617B"/>
    <w:rsid w:val="00A9638E"/>
    <w:rsid w:val="00A9638F"/>
    <w:rsid w:val="00A963D8"/>
    <w:rsid w:val="00A96425"/>
    <w:rsid w:val="00A96496"/>
    <w:rsid w:val="00A96555"/>
    <w:rsid w:val="00A9658F"/>
    <w:rsid w:val="00A965C2"/>
    <w:rsid w:val="00A965FB"/>
    <w:rsid w:val="00A96609"/>
    <w:rsid w:val="00A9673E"/>
    <w:rsid w:val="00A96763"/>
    <w:rsid w:val="00A96798"/>
    <w:rsid w:val="00A96804"/>
    <w:rsid w:val="00A96819"/>
    <w:rsid w:val="00A968DA"/>
    <w:rsid w:val="00A96990"/>
    <w:rsid w:val="00A969D0"/>
    <w:rsid w:val="00A96AA2"/>
    <w:rsid w:val="00A96BA2"/>
    <w:rsid w:val="00A96C25"/>
    <w:rsid w:val="00A96C3A"/>
    <w:rsid w:val="00A96C6A"/>
    <w:rsid w:val="00A96C98"/>
    <w:rsid w:val="00A96CA1"/>
    <w:rsid w:val="00A96D1B"/>
    <w:rsid w:val="00A96D26"/>
    <w:rsid w:val="00A96D9D"/>
    <w:rsid w:val="00A96E52"/>
    <w:rsid w:val="00A96F89"/>
    <w:rsid w:val="00A97070"/>
    <w:rsid w:val="00A970AB"/>
    <w:rsid w:val="00A971FD"/>
    <w:rsid w:val="00A972C9"/>
    <w:rsid w:val="00A972E7"/>
    <w:rsid w:val="00A97313"/>
    <w:rsid w:val="00A974CC"/>
    <w:rsid w:val="00A974E1"/>
    <w:rsid w:val="00A97502"/>
    <w:rsid w:val="00A9752B"/>
    <w:rsid w:val="00A9757B"/>
    <w:rsid w:val="00A97697"/>
    <w:rsid w:val="00A9779E"/>
    <w:rsid w:val="00A97837"/>
    <w:rsid w:val="00A97841"/>
    <w:rsid w:val="00A978D3"/>
    <w:rsid w:val="00A978D8"/>
    <w:rsid w:val="00A97902"/>
    <w:rsid w:val="00A97948"/>
    <w:rsid w:val="00A97A3A"/>
    <w:rsid w:val="00A97AB5"/>
    <w:rsid w:val="00A97B5D"/>
    <w:rsid w:val="00A97BDE"/>
    <w:rsid w:val="00A97C20"/>
    <w:rsid w:val="00A97C43"/>
    <w:rsid w:val="00A97DE9"/>
    <w:rsid w:val="00A97F4B"/>
    <w:rsid w:val="00A97F5A"/>
    <w:rsid w:val="00A97F81"/>
    <w:rsid w:val="00AA0025"/>
    <w:rsid w:val="00AA01C7"/>
    <w:rsid w:val="00AA01D3"/>
    <w:rsid w:val="00AA03F4"/>
    <w:rsid w:val="00AA03FF"/>
    <w:rsid w:val="00AA0401"/>
    <w:rsid w:val="00AA0416"/>
    <w:rsid w:val="00AA0444"/>
    <w:rsid w:val="00AA0474"/>
    <w:rsid w:val="00AA048A"/>
    <w:rsid w:val="00AA0504"/>
    <w:rsid w:val="00AA0620"/>
    <w:rsid w:val="00AA06B2"/>
    <w:rsid w:val="00AA073C"/>
    <w:rsid w:val="00AA08B6"/>
    <w:rsid w:val="00AA08DF"/>
    <w:rsid w:val="00AA0A82"/>
    <w:rsid w:val="00AA0B4C"/>
    <w:rsid w:val="00AA0B69"/>
    <w:rsid w:val="00AA0BBE"/>
    <w:rsid w:val="00AA0C1D"/>
    <w:rsid w:val="00AA0C25"/>
    <w:rsid w:val="00AA0C30"/>
    <w:rsid w:val="00AA0C6B"/>
    <w:rsid w:val="00AA0CBB"/>
    <w:rsid w:val="00AA0D93"/>
    <w:rsid w:val="00AA0D99"/>
    <w:rsid w:val="00AA0E07"/>
    <w:rsid w:val="00AA0E55"/>
    <w:rsid w:val="00AA0E72"/>
    <w:rsid w:val="00AA0EE3"/>
    <w:rsid w:val="00AA0EEA"/>
    <w:rsid w:val="00AA1000"/>
    <w:rsid w:val="00AA1167"/>
    <w:rsid w:val="00AA12D1"/>
    <w:rsid w:val="00AA1399"/>
    <w:rsid w:val="00AA151B"/>
    <w:rsid w:val="00AA157D"/>
    <w:rsid w:val="00AA15B0"/>
    <w:rsid w:val="00AA1605"/>
    <w:rsid w:val="00AA1643"/>
    <w:rsid w:val="00AA1758"/>
    <w:rsid w:val="00AA182C"/>
    <w:rsid w:val="00AA185B"/>
    <w:rsid w:val="00AA187F"/>
    <w:rsid w:val="00AA18FA"/>
    <w:rsid w:val="00AA18FC"/>
    <w:rsid w:val="00AA1918"/>
    <w:rsid w:val="00AA1919"/>
    <w:rsid w:val="00AA1AB6"/>
    <w:rsid w:val="00AA1B02"/>
    <w:rsid w:val="00AA1B13"/>
    <w:rsid w:val="00AA1BDA"/>
    <w:rsid w:val="00AA1CA1"/>
    <w:rsid w:val="00AA1D18"/>
    <w:rsid w:val="00AA1ED4"/>
    <w:rsid w:val="00AA1F7D"/>
    <w:rsid w:val="00AA2180"/>
    <w:rsid w:val="00AA21C5"/>
    <w:rsid w:val="00AA2245"/>
    <w:rsid w:val="00AA2283"/>
    <w:rsid w:val="00AA231C"/>
    <w:rsid w:val="00AA2348"/>
    <w:rsid w:val="00AA2434"/>
    <w:rsid w:val="00AA25AD"/>
    <w:rsid w:val="00AA25D0"/>
    <w:rsid w:val="00AA2675"/>
    <w:rsid w:val="00AA26AE"/>
    <w:rsid w:val="00AA27D8"/>
    <w:rsid w:val="00AA2950"/>
    <w:rsid w:val="00AA2A9E"/>
    <w:rsid w:val="00AA2B19"/>
    <w:rsid w:val="00AA2BA9"/>
    <w:rsid w:val="00AA2BD7"/>
    <w:rsid w:val="00AA2BDA"/>
    <w:rsid w:val="00AA2C40"/>
    <w:rsid w:val="00AA2CF1"/>
    <w:rsid w:val="00AA2D2A"/>
    <w:rsid w:val="00AA2DA4"/>
    <w:rsid w:val="00AA2DBC"/>
    <w:rsid w:val="00AA2DC0"/>
    <w:rsid w:val="00AA2DFE"/>
    <w:rsid w:val="00AA2E40"/>
    <w:rsid w:val="00AA2F98"/>
    <w:rsid w:val="00AA3031"/>
    <w:rsid w:val="00AA30B1"/>
    <w:rsid w:val="00AA30CA"/>
    <w:rsid w:val="00AA30DC"/>
    <w:rsid w:val="00AA312B"/>
    <w:rsid w:val="00AA335E"/>
    <w:rsid w:val="00AA33A0"/>
    <w:rsid w:val="00AA33A9"/>
    <w:rsid w:val="00AA33B8"/>
    <w:rsid w:val="00AA33FA"/>
    <w:rsid w:val="00AA34AA"/>
    <w:rsid w:val="00AA34D9"/>
    <w:rsid w:val="00AA35F7"/>
    <w:rsid w:val="00AA3623"/>
    <w:rsid w:val="00AA3763"/>
    <w:rsid w:val="00AA3770"/>
    <w:rsid w:val="00AA379A"/>
    <w:rsid w:val="00AA37F3"/>
    <w:rsid w:val="00AA382F"/>
    <w:rsid w:val="00AA38A3"/>
    <w:rsid w:val="00AA38AB"/>
    <w:rsid w:val="00AA3961"/>
    <w:rsid w:val="00AA39C2"/>
    <w:rsid w:val="00AA39FF"/>
    <w:rsid w:val="00AA3C53"/>
    <w:rsid w:val="00AA3C72"/>
    <w:rsid w:val="00AA3C81"/>
    <w:rsid w:val="00AA3E32"/>
    <w:rsid w:val="00AA3EA0"/>
    <w:rsid w:val="00AA3F93"/>
    <w:rsid w:val="00AA3FDB"/>
    <w:rsid w:val="00AA3FE8"/>
    <w:rsid w:val="00AA40C4"/>
    <w:rsid w:val="00AA40E4"/>
    <w:rsid w:val="00AA4155"/>
    <w:rsid w:val="00AA415C"/>
    <w:rsid w:val="00AA428D"/>
    <w:rsid w:val="00AA4291"/>
    <w:rsid w:val="00AA429E"/>
    <w:rsid w:val="00AA430A"/>
    <w:rsid w:val="00AA4362"/>
    <w:rsid w:val="00AA43DC"/>
    <w:rsid w:val="00AA43EA"/>
    <w:rsid w:val="00AA4410"/>
    <w:rsid w:val="00AA4446"/>
    <w:rsid w:val="00AA44A5"/>
    <w:rsid w:val="00AA455B"/>
    <w:rsid w:val="00AA45B7"/>
    <w:rsid w:val="00AA460D"/>
    <w:rsid w:val="00AA464D"/>
    <w:rsid w:val="00AA466C"/>
    <w:rsid w:val="00AA4697"/>
    <w:rsid w:val="00AA4698"/>
    <w:rsid w:val="00AA475F"/>
    <w:rsid w:val="00AA4790"/>
    <w:rsid w:val="00AA47D2"/>
    <w:rsid w:val="00AA47D7"/>
    <w:rsid w:val="00AA4873"/>
    <w:rsid w:val="00AA4876"/>
    <w:rsid w:val="00AA488A"/>
    <w:rsid w:val="00AA498D"/>
    <w:rsid w:val="00AA49B0"/>
    <w:rsid w:val="00AA4A24"/>
    <w:rsid w:val="00AA4A5C"/>
    <w:rsid w:val="00AA4A6F"/>
    <w:rsid w:val="00AA4A79"/>
    <w:rsid w:val="00AA4A82"/>
    <w:rsid w:val="00AA4AAC"/>
    <w:rsid w:val="00AA4AF7"/>
    <w:rsid w:val="00AA4C03"/>
    <w:rsid w:val="00AA4C1C"/>
    <w:rsid w:val="00AA4CF5"/>
    <w:rsid w:val="00AA4DF3"/>
    <w:rsid w:val="00AA4E31"/>
    <w:rsid w:val="00AA4EBF"/>
    <w:rsid w:val="00AA501D"/>
    <w:rsid w:val="00AA510D"/>
    <w:rsid w:val="00AA514E"/>
    <w:rsid w:val="00AA51D3"/>
    <w:rsid w:val="00AA5232"/>
    <w:rsid w:val="00AA525D"/>
    <w:rsid w:val="00AA5403"/>
    <w:rsid w:val="00AA548D"/>
    <w:rsid w:val="00AA5547"/>
    <w:rsid w:val="00AA556F"/>
    <w:rsid w:val="00AA5614"/>
    <w:rsid w:val="00AA571D"/>
    <w:rsid w:val="00AA572D"/>
    <w:rsid w:val="00AA5731"/>
    <w:rsid w:val="00AA5760"/>
    <w:rsid w:val="00AA5787"/>
    <w:rsid w:val="00AA57C0"/>
    <w:rsid w:val="00AA5860"/>
    <w:rsid w:val="00AA5949"/>
    <w:rsid w:val="00AA5A28"/>
    <w:rsid w:val="00AA5A4C"/>
    <w:rsid w:val="00AA5A83"/>
    <w:rsid w:val="00AA5AC9"/>
    <w:rsid w:val="00AA5B40"/>
    <w:rsid w:val="00AA5B96"/>
    <w:rsid w:val="00AA5BE2"/>
    <w:rsid w:val="00AA5C02"/>
    <w:rsid w:val="00AA5C18"/>
    <w:rsid w:val="00AA5C65"/>
    <w:rsid w:val="00AA5CF3"/>
    <w:rsid w:val="00AA5E28"/>
    <w:rsid w:val="00AA5E6C"/>
    <w:rsid w:val="00AA5EA7"/>
    <w:rsid w:val="00AA5F41"/>
    <w:rsid w:val="00AA5F74"/>
    <w:rsid w:val="00AA5F7C"/>
    <w:rsid w:val="00AA608B"/>
    <w:rsid w:val="00AA60C2"/>
    <w:rsid w:val="00AA6107"/>
    <w:rsid w:val="00AA610B"/>
    <w:rsid w:val="00AA6136"/>
    <w:rsid w:val="00AA6140"/>
    <w:rsid w:val="00AA61E4"/>
    <w:rsid w:val="00AA634A"/>
    <w:rsid w:val="00AA6355"/>
    <w:rsid w:val="00AA6375"/>
    <w:rsid w:val="00AA641F"/>
    <w:rsid w:val="00AA6456"/>
    <w:rsid w:val="00AA6490"/>
    <w:rsid w:val="00AA65B4"/>
    <w:rsid w:val="00AA6772"/>
    <w:rsid w:val="00AA6820"/>
    <w:rsid w:val="00AA6853"/>
    <w:rsid w:val="00AA68C7"/>
    <w:rsid w:val="00AA6961"/>
    <w:rsid w:val="00AA6A4B"/>
    <w:rsid w:val="00AA6AA7"/>
    <w:rsid w:val="00AA6B85"/>
    <w:rsid w:val="00AA6BEE"/>
    <w:rsid w:val="00AA6C0B"/>
    <w:rsid w:val="00AA6C4E"/>
    <w:rsid w:val="00AA6C60"/>
    <w:rsid w:val="00AA6C67"/>
    <w:rsid w:val="00AA6CD2"/>
    <w:rsid w:val="00AA6D54"/>
    <w:rsid w:val="00AA6D8B"/>
    <w:rsid w:val="00AA6F41"/>
    <w:rsid w:val="00AA6FF3"/>
    <w:rsid w:val="00AA7066"/>
    <w:rsid w:val="00AA7085"/>
    <w:rsid w:val="00AA70A0"/>
    <w:rsid w:val="00AA71E2"/>
    <w:rsid w:val="00AA725A"/>
    <w:rsid w:val="00AA7349"/>
    <w:rsid w:val="00AA7406"/>
    <w:rsid w:val="00AA74E0"/>
    <w:rsid w:val="00AA74EF"/>
    <w:rsid w:val="00AA7537"/>
    <w:rsid w:val="00AA753A"/>
    <w:rsid w:val="00AA75D1"/>
    <w:rsid w:val="00AA779B"/>
    <w:rsid w:val="00AA780B"/>
    <w:rsid w:val="00AA78DD"/>
    <w:rsid w:val="00AA79DD"/>
    <w:rsid w:val="00AA7A11"/>
    <w:rsid w:val="00AA7A23"/>
    <w:rsid w:val="00AA7AE6"/>
    <w:rsid w:val="00AA7BB5"/>
    <w:rsid w:val="00AA7C35"/>
    <w:rsid w:val="00AA7C72"/>
    <w:rsid w:val="00AA7C9F"/>
    <w:rsid w:val="00AA7D0F"/>
    <w:rsid w:val="00AA7D27"/>
    <w:rsid w:val="00AA7D64"/>
    <w:rsid w:val="00AA7D97"/>
    <w:rsid w:val="00AA7DF2"/>
    <w:rsid w:val="00AA7F41"/>
    <w:rsid w:val="00AA7F5C"/>
    <w:rsid w:val="00AA7FE2"/>
    <w:rsid w:val="00AB0056"/>
    <w:rsid w:val="00AB0074"/>
    <w:rsid w:val="00AB0086"/>
    <w:rsid w:val="00AB00CE"/>
    <w:rsid w:val="00AB0186"/>
    <w:rsid w:val="00AB01BA"/>
    <w:rsid w:val="00AB01DF"/>
    <w:rsid w:val="00AB020D"/>
    <w:rsid w:val="00AB02AE"/>
    <w:rsid w:val="00AB02EC"/>
    <w:rsid w:val="00AB03E5"/>
    <w:rsid w:val="00AB0478"/>
    <w:rsid w:val="00AB0549"/>
    <w:rsid w:val="00AB0649"/>
    <w:rsid w:val="00AB066F"/>
    <w:rsid w:val="00AB06AB"/>
    <w:rsid w:val="00AB06F3"/>
    <w:rsid w:val="00AB076F"/>
    <w:rsid w:val="00AB081D"/>
    <w:rsid w:val="00AB085B"/>
    <w:rsid w:val="00AB0BE7"/>
    <w:rsid w:val="00AB0E63"/>
    <w:rsid w:val="00AB0EFB"/>
    <w:rsid w:val="00AB0F15"/>
    <w:rsid w:val="00AB0F50"/>
    <w:rsid w:val="00AB0F52"/>
    <w:rsid w:val="00AB0FA7"/>
    <w:rsid w:val="00AB0FAF"/>
    <w:rsid w:val="00AB0FC2"/>
    <w:rsid w:val="00AB0FC3"/>
    <w:rsid w:val="00AB1050"/>
    <w:rsid w:val="00AB1158"/>
    <w:rsid w:val="00AB12FE"/>
    <w:rsid w:val="00AB13F2"/>
    <w:rsid w:val="00AB1400"/>
    <w:rsid w:val="00AB14FA"/>
    <w:rsid w:val="00AB1578"/>
    <w:rsid w:val="00AB15A8"/>
    <w:rsid w:val="00AB15E8"/>
    <w:rsid w:val="00AB18C9"/>
    <w:rsid w:val="00AB1940"/>
    <w:rsid w:val="00AB1944"/>
    <w:rsid w:val="00AB1A6D"/>
    <w:rsid w:val="00AB1B05"/>
    <w:rsid w:val="00AB1B15"/>
    <w:rsid w:val="00AB1B67"/>
    <w:rsid w:val="00AB1C3C"/>
    <w:rsid w:val="00AB1CF6"/>
    <w:rsid w:val="00AB1DB0"/>
    <w:rsid w:val="00AB1EEF"/>
    <w:rsid w:val="00AB2000"/>
    <w:rsid w:val="00AB2035"/>
    <w:rsid w:val="00AB2157"/>
    <w:rsid w:val="00AB2173"/>
    <w:rsid w:val="00AB2262"/>
    <w:rsid w:val="00AB2365"/>
    <w:rsid w:val="00AB2369"/>
    <w:rsid w:val="00AB236B"/>
    <w:rsid w:val="00AB240F"/>
    <w:rsid w:val="00AB243E"/>
    <w:rsid w:val="00AB24E0"/>
    <w:rsid w:val="00AB2606"/>
    <w:rsid w:val="00AB26CB"/>
    <w:rsid w:val="00AB270B"/>
    <w:rsid w:val="00AB274E"/>
    <w:rsid w:val="00AB28A1"/>
    <w:rsid w:val="00AB28D0"/>
    <w:rsid w:val="00AB2900"/>
    <w:rsid w:val="00AB2978"/>
    <w:rsid w:val="00AB2AA0"/>
    <w:rsid w:val="00AB2AD5"/>
    <w:rsid w:val="00AB2B60"/>
    <w:rsid w:val="00AB2D12"/>
    <w:rsid w:val="00AB2D33"/>
    <w:rsid w:val="00AB2D71"/>
    <w:rsid w:val="00AB2E77"/>
    <w:rsid w:val="00AB2ED4"/>
    <w:rsid w:val="00AB2FA1"/>
    <w:rsid w:val="00AB3019"/>
    <w:rsid w:val="00AB30DA"/>
    <w:rsid w:val="00AB310D"/>
    <w:rsid w:val="00AB3134"/>
    <w:rsid w:val="00AB31BC"/>
    <w:rsid w:val="00AB3256"/>
    <w:rsid w:val="00AB32C8"/>
    <w:rsid w:val="00AB3330"/>
    <w:rsid w:val="00AB34BC"/>
    <w:rsid w:val="00AB34C2"/>
    <w:rsid w:val="00AB3539"/>
    <w:rsid w:val="00AB3547"/>
    <w:rsid w:val="00AB35AD"/>
    <w:rsid w:val="00AB367E"/>
    <w:rsid w:val="00AB36F5"/>
    <w:rsid w:val="00AB370F"/>
    <w:rsid w:val="00AB37DE"/>
    <w:rsid w:val="00AB381A"/>
    <w:rsid w:val="00AB389B"/>
    <w:rsid w:val="00AB39CD"/>
    <w:rsid w:val="00AB39EC"/>
    <w:rsid w:val="00AB3A2C"/>
    <w:rsid w:val="00AB3A69"/>
    <w:rsid w:val="00AB3A91"/>
    <w:rsid w:val="00AB3ACC"/>
    <w:rsid w:val="00AB3B16"/>
    <w:rsid w:val="00AB3B99"/>
    <w:rsid w:val="00AB3C50"/>
    <w:rsid w:val="00AB3C95"/>
    <w:rsid w:val="00AB3CEF"/>
    <w:rsid w:val="00AB3D2C"/>
    <w:rsid w:val="00AB3D84"/>
    <w:rsid w:val="00AB3DC8"/>
    <w:rsid w:val="00AB3E87"/>
    <w:rsid w:val="00AB3EB9"/>
    <w:rsid w:val="00AB3F29"/>
    <w:rsid w:val="00AB40C7"/>
    <w:rsid w:val="00AB4132"/>
    <w:rsid w:val="00AB420D"/>
    <w:rsid w:val="00AB421E"/>
    <w:rsid w:val="00AB4309"/>
    <w:rsid w:val="00AB443D"/>
    <w:rsid w:val="00AB443E"/>
    <w:rsid w:val="00AB456D"/>
    <w:rsid w:val="00AB4577"/>
    <w:rsid w:val="00AB45DF"/>
    <w:rsid w:val="00AB466D"/>
    <w:rsid w:val="00AB469C"/>
    <w:rsid w:val="00AB4773"/>
    <w:rsid w:val="00AB486A"/>
    <w:rsid w:val="00AB4917"/>
    <w:rsid w:val="00AB4973"/>
    <w:rsid w:val="00AB4A46"/>
    <w:rsid w:val="00AB4AC2"/>
    <w:rsid w:val="00AB4B59"/>
    <w:rsid w:val="00AB4BAC"/>
    <w:rsid w:val="00AB4CC7"/>
    <w:rsid w:val="00AB4D5E"/>
    <w:rsid w:val="00AB4D95"/>
    <w:rsid w:val="00AB4DA5"/>
    <w:rsid w:val="00AB4DB7"/>
    <w:rsid w:val="00AB4E01"/>
    <w:rsid w:val="00AB4E57"/>
    <w:rsid w:val="00AB4E93"/>
    <w:rsid w:val="00AB4F7A"/>
    <w:rsid w:val="00AB4FC2"/>
    <w:rsid w:val="00AB5061"/>
    <w:rsid w:val="00AB5098"/>
    <w:rsid w:val="00AB50E8"/>
    <w:rsid w:val="00AB511C"/>
    <w:rsid w:val="00AB519A"/>
    <w:rsid w:val="00AB5202"/>
    <w:rsid w:val="00AB532E"/>
    <w:rsid w:val="00AB5332"/>
    <w:rsid w:val="00AB5339"/>
    <w:rsid w:val="00AB5391"/>
    <w:rsid w:val="00AB553F"/>
    <w:rsid w:val="00AB5567"/>
    <w:rsid w:val="00AB5633"/>
    <w:rsid w:val="00AB56BD"/>
    <w:rsid w:val="00AB56FD"/>
    <w:rsid w:val="00AB5767"/>
    <w:rsid w:val="00AB57FF"/>
    <w:rsid w:val="00AB5836"/>
    <w:rsid w:val="00AB5936"/>
    <w:rsid w:val="00AB5939"/>
    <w:rsid w:val="00AB5A1F"/>
    <w:rsid w:val="00AB5A3C"/>
    <w:rsid w:val="00AB5B08"/>
    <w:rsid w:val="00AB5D23"/>
    <w:rsid w:val="00AB5D42"/>
    <w:rsid w:val="00AB5D73"/>
    <w:rsid w:val="00AB5DF0"/>
    <w:rsid w:val="00AB5E29"/>
    <w:rsid w:val="00AB5E83"/>
    <w:rsid w:val="00AB5FC8"/>
    <w:rsid w:val="00AB609C"/>
    <w:rsid w:val="00AB60C6"/>
    <w:rsid w:val="00AB6141"/>
    <w:rsid w:val="00AB61AA"/>
    <w:rsid w:val="00AB620B"/>
    <w:rsid w:val="00AB623C"/>
    <w:rsid w:val="00AB6246"/>
    <w:rsid w:val="00AB62F8"/>
    <w:rsid w:val="00AB633A"/>
    <w:rsid w:val="00AB6361"/>
    <w:rsid w:val="00AB6379"/>
    <w:rsid w:val="00AB6387"/>
    <w:rsid w:val="00AB642E"/>
    <w:rsid w:val="00AB658A"/>
    <w:rsid w:val="00AB6613"/>
    <w:rsid w:val="00AB67C1"/>
    <w:rsid w:val="00AB6858"/>
    <w:rsid w:val="00AB687D"/>
    <w:rsid w:val="00AB692E"/>
    <w:rsid w:val="00AB6939"/>
    <w:rsid w:val="00AB69D9"/>
    <w:rsid w:val="00AB6A33"/>
    <w:rsid w:val="00AB6B4F"/>
    <w:rsid w:val="00AB6BA2"/>
    <w:rsid w:val="00AB6BAD"/>
    <w:rsid w:val="00AB6BB0"/>
    <w:rsid w:val="00AB6C5F"/>
    <w:rsid w:val="00AB6C90"/>
    <w:rsid w:val="00AB6CA2"/>
    <w:rsid w:val="00AB6CD4"/>
    <w:rsid w:val="00AB6CD8"/>
    <w:rsid w:val="00AB6D00"/>
    <w:rsid w:val="00AB6D1F"/>
    <w:rsid w:val="00AB6D4F"/>
    <w:rsid w:val="00AB6DCE"/>
    <w:rsid w:val="00AB6DD9"/>
    <w:rsid w:val="00AB6E01"/>
    <w:rsid w:val="00AB6E52"/>
    <w:rsid w:val="00AB6EAB"/>
    <w:rsid w:val="00AB6ED0"/>
    <w:rsid w:val="00AB6F83"/>
    <w:rsid w:val="00AB6F9B"/>
    <w:rsid w:val="00AB6F9C"/>
    <w:rsid w:val="00AB71E6"/>
    <w:rsid w:val="00AB722A"/>
    <w:rsid w:val="00AB7290"/>
    <w:rsid w:val="00AB7322"/>
    <w:rsid w:val="00AB739E"/>
    <w:rsid w:val="00AB73B9"/>
    <w:rsid w:val="00AB73D6"/>
    <w:rsid w:val="00AB76B7"/>
    <w:rsid w:val="00AB76E0"/>
    <w:rsid w:val="00AB772D"/>
    <w:rsid w:val="00AB77EC"/>
    <w:rsid w:val="00AB783B"/>
    <w:rsid w:val="00AB78A8"/>
    <w:rsid w:val="00AB78BD"/>
    <w:rsid w:val="00AB7971"/>
    <w:rsid w:val="00AB7A10"/>
    <w:rsid w:val="00AB7A3C"/>
    <w:rsid w:val="00AB7ABF"/>
    <w:rsid w:val="00AB7AF8"/>
    <w:rsid w:val="00AB7CB2"/>
    <w:rsid w:val="00AB7D13"/>
    <w:rsid w:val="00AB7D16"/>
    <w:rsid w:val="00AB7D5E"/>
    <w:rsid w:val="00AB7DDF"/>
    <w:rsid w:val="00AB7E14"/>
    <w:rsid w:val="00AB7E36"/>
    <w:rsid w:val="00AC000E"/>
    <w:rsid w:val="00AC002A"/>
    <w:rsid w:val="00AC005D"/>
    <w:rsid w:val="00AC00F9"/>
    <w:rsid w:val="00AC0167"/>
    <w:rsid w:val="00AC017B"/>
    <w:rsid w:val="00AC026D"/>
    <w:rsid w:val="00AC02A6"/>
    <w:rsid w:val="00AC02F2"/>
    <w:rsid w:val="00AC044F"/>
    <w:rsid w:val="00AC0458"/>
    <w:rsid w:val="00AC04B6"/>
    <w:rsid w:val="00AC04EB"/>
    <w:rsid w:val="00AC04FE"/>
    <w:rsid w:val="00AC0501"/>
    <w:rsid w:val="00AC052D"/>
    <w:rsid w:val="00AC05E3"/>
    <w:rsid w:val="00AC0696"/>
    <w:rsid w:val="00AC06C3"/>
    <w:rsid w:val="00AC0806"/>
    <w:rsid w:val="00AC080C"/>
    <w:rsid w:val="00AC0868"/>
    <w:rsid w:val="00AC091C"/>
    <w:rsid w:val="00AC0939"/>
    <w:rsid w:val="00AC09DD"/>
    <w:rsid w:val="00AC0A4F"/>
    <w:rsid w:val="00AC0AB7"/>
    <w:rsid w:val="00AC0B2C"/>
    <w:rsid w:val="00AC0C00"/>
    <w:rsid w:val="00AC0C51"/>
    <w:rsid w:val="00AC0C86"/>
    <w:rsid w:val="00AC0E22"/>
    <w:rsid w:val="00AC0F28"/>
    <w:rsid w:val="00AC0F9C"/>
    <w:rsid w:val="00AC1037"/>
    <w:rsid w:val="00AC1097"/>
    <w:rsid w:val="00AC10AD"/>
    <w:rsid w:val="00AC1113"/>
    <w:rsid w:val="00AC11A6"/>
    <w:rsid w:val="00AC120A"/>
    <w:rsid w:val="00AC128A"/>
    <w:rsid w:val="00AC12B8"/>
    <w:rsid w:val="00AC13FC"/>
    <w:rsid w:val="00AC141F"/>
    <w:rsid w:val="00AC1432"/>
    <w:rsid w:val="00AC1566"/>
    <w:rsid w:val="00AC156E"/>
    <w:rsid w:val="00AC15BA"/>
    <w:rsid w:val="00AC15D7"/>
    <w:rsid w:val="00AC1671"/>
    <w:rsid w:val="00AC18F4"/>
    <w:rsid w:val="00AC18F5"/>
    <w:rsid w:val="00AC1909"/>
    <w:rsid w:val="00AC19DE"/>
    <w:rsid w:val="00AC1A04"/>
    <w:rsid w:val="00AC1AF6"/>
    <w:rsid w:val="00AC1CD8"/>
    <w:rsid w:val="00AC1CE3"/>
    <w:rsid w:val="00AC1DF5"/>
    <w:rsid w:val="00AC1DF8"/>
    <w:rsid w:val="00AC1E80"/>
    <w:rsid w:val="00AC1EDC"/>
    <w:rsid w:val="00AC1EFF"/>
    <w:rsid w:val="00AC1F8B"/>
    <w:rsid w:val="00AC1F8D"/>
    <w:rsid w:val="00AC1FD7"/>
    <w:rsid w:val="00AC2001"/>
    <w:rsid w:val="00AC201F"/>
    <w:rsid w:val="00AC202E"/>
    <w:rsid w:val="00AC2156"/>
    <w:rsid w:val="00AC2174"/>
    <w:rsid w:val="00AC23A4"/>
    <w:rsid w:val="00AC23F9"/>
    <w:rsid w:val="00AC2402"/>
    <w:rsid w:val="00AC2514"/>
    <w:rsid w:val="00AC2570"/>
    <w:rsid w:val="00AC25B3"/>
    <w:rsid w:val="00AC25BC"/>
    <w:rsid w:val="00AC2629"/>
    <w:rsid w:val="00AC26AD"/>
    <w:rsid w:val="00AC26D9"/>
    <w:rsid w:val="00AC276F"/>
    <w:rsid w:val="00AC2775"/>
    <w:rsid w:val="00AC27CF"/>
    <w:rsid w:val="00AC27DF"/>
    <w:rsid w:val="00AC2918"/>
    <w:rsid w:val="00AC2927"/>
    <w:rsid w:val="00AC2935"/>
    <w:rsid w:val="00AC2947"/>
    <w:rsid w:val="00AC2995"/>
    <w:rsid w:val="00AC2997"/>
    <w:rsid w:val="00AC2A12"/>
    <w:rsid w:val="00AC2A4E"/>
    <w:rsid w:val="00AC2AB5"/>
    <w:rsid w:val="00AC2B08"/>
    <w:rsid w:val="00AC2CAB"/>
    <w:rsid w:val="00AC2D08"/>
    <w:rsid w:val="00AC2E01"/>
    <w:rsid w:val="00AC2E87"/>
    <w:rsid w:val="00AC2EC3"/>
    <w:rsid w:val="00AC2EEA"/>
    <w:rsid w:val="00AC2F68"/>
    <w:rsid w:val="00AC32FF"/>
    <w:rsid w:val="00AC346B"/>
    <w:rsid w:val="00AC3497"/>
    <w:rsid w:val="00AC3516"/>
    <w:rsid w:val="00AC35BB"/>
    <w:rsid w:val="00AC361E"/>
    <w:rsid w:val="00AC3673"/>
    <w:rsid w:val="00AC37FA"/>
    <w:rsid w:val="00AC381D"/>
    <w:rsid w:val="00AC3866"/>
    <w:rsid w:val="00AC3899"/>
    <w:rsid w:val="00AC3933"/>
    <w:rsid w:val="00AC3988"/>
    <w:rsid w:val="00AC3A9E"/>
    <w:rsid w:val="00AC3B86"/>
    <w:rsid w:val="00AC3BAC"/>
    <w:rsid w:val="00AC3BF2"/>
    <w:rsid w:val="00AC3D19"/>
    <w:rsid w:val="00AC3D77"/>
    <w:rsid w:val="00AC3D96"/>
    <w:rsid w:val="00AC3E69"/>
    <w:rsid w:val="00AC3ED1"/>
    <w:rsid w:val="00AC3EE8"/>
    <w:rsid w:val="00AC3EF9"/>
    <w:rsid w:val="00AC3F4F"/>
    <w:rsid w:val="00AC4138"/>
    <w:rsid w:val="00AC4141"/>
    <w:rsid w:val="00AC4144"/>
    <w:rsid w:val="00AC4188"/>
    <w:rsid w:val="00AC4196"/>
    <w:rsid w:val="00AC4221"/>
    <w:rsid w:val="00AC4223"/>
    <w:rsid w:val="00AC42F7"/>
    <w:rsid w:val="00AC4302"/>
    <w:rsid w:val="00AC433E"/>
    <w:rsid w:val="00AC43FA"/>
    <w:rsid w:val="00AC4601"/>
    <w:rsid w:val="00AC465B"/>
    <w:rsid w:val="00AC466B"/>
    <w:rsid w:val="00AC46AA"/>
    <w:rsid w:val="00AC47D8"/>
    <w:rsid w:val="00AC48E4"/>
    <w:rsid w:val="00AC4A13"/>
    <w:rsid w:val="00AC4A7B"/>
    <w:rsid w:val="00AC4C57"/>
    <w:rsid w:val="00AC4C7C"/>
    <w:rsid w:val="00AC4DCA"/>
    <w:rsid w:val="00AC4E1D"/>
    <w:rsid w:val="00AC4E8A"/>
    <w:rsid w:val="00AC4EF2"/>
    <w:rsid w:val="00AC50F8"/>
    <w:rsid w:val="00AC5152"/>
    <w:rsid w:val="00AC531F"/>
    <w:rsid w:val="00AC5326"/>
    <w:rsid w:val="00AC53D4"/>
    <w:rsid w:val="00AC53E2"/>
    <w:rsid w:val="00AC53FE"/>
    <w:rsid w:val="00AC5452"/>
    <w:rsid w:val="00AC5524"/>
    <w:rsid w:val="00AC5544"/>
    <w:rsid w:val="00AC559F"/>
    <w:rsid w:val="00AC55FD"/>
    <w:rsid w:val="00AC564B"/>
    <w:rsid w:val="00AC5846"/>
    <w:rsid w:val="00AC5850"/>
    <w:rsid w:val="00AC58D2"/>
    <w:rsid w:val="00AC591B"/>
    <w:rsid w:val="00AC5981"/>
    <w:rsid w:val="00AC5988"/>
    <w:rsid w:val="00AC5997"/>
    <w:rsid w:val="00AC59BE"/>
    <w:rsid w:val="00AC59F6"/>
    <w:rsid w:val="00AC5A20"/>
    <w:rsid w:val="00AC5A8F"/>
    <w:rsid w:val="00AC5A99"/>
    <w:rsid w:val="00AC5ACF"/>
    <w:rsid w:val="00AC5B02"/>
    <w:rsid w:val="00AC5B33"/>
    <w:rsid w:val="00AC5B77"/>
    <w:rsid w:val="00AC5BAB"/>
    <w:rsid w:val="00AC5BC7"/>
    <w:rsid w:val="00AC5C16"/>
    <w:rsid w:val="00AC5CA0"/>
    <w:rsid w:val="00AC5DF5"/>
    <w:rsid w:val="00AC5EB0"/>
    <w:rsid w:val="00AC5F4D"/>
    <w:rsid w:val="00AC5F5E"/>
    <w:rsid w:val="00AC5F97"/>
    <w:rsid w:val="00AC6080"/>
    <w:rsid w:val="00AC609B"/>
    <w:rsid w:val="00AC60CE"/>
    <w:rsid w:val="00AC60E2"/>
    <w:rsid w:val="00AC613A"/>
    <w:rsid w:val="00AC61A9"/>
    <w:rsid w:val="00AC61AF"/>
    <w:rsid w:val="00AC6221"/>
    <w:rsid w:val="00AC6236"/>
    <w:rsid w:val="00AC6249"/>
    <w:rsid w:val="00AC6298"/>
    <w:rsid w:val="00AC62A1"/>
    <w:rsid w:val="00AC62E6"/>
    <w:rsid w:val="00AC6315"/>
    <w:rsid w:val="00AC6390"/>
    <w:rsid w:val="00AC63AD"/>
    <w:rsid w:val="00AC6481"/>
    <w:rsid w:val="00AC649B"/>
    <w:rsid w:val="00AC649C"/>
    <w:rsid w:val="00AC65A0"/>
    <w:rsid w:val="00AC664E"/>
    <w:rsid w:val="00AC66C2"/>
    <w:rsid w:val="00AC66DF"/>
    <w:rsid w:val="00AC66F1"/>
    <w:rsid w:val="00AC6725"/>
    <w:rsid w:val="00AC6813"/>
    <w:rsid w:val="00AC6847"/>
    <w:rsid w:val="00AC68E9"/>
    <w:rsid w:val="00AC69E6"/>
    <w:rsid w:val="00AC6A1E"/>
    <w:rsid w:val="00AC6C90"/>
    <w:rsid w:val="00AC6C97"/>
    <w:rsid w:val="00AC6CD7"/>
    <w:rsid w:val="00AC6D45"/>
    <w:rsid w:val="00AC6D70"/>
    <w:rsid w:val="00AC6D71"/>
    <w:rsid w:val="00AC6F70"/>
    <w:rsid w:val="00AC6FE6"/>
    <w:rsid w:val="00AC704C"/>
    <w:rsid w:val="00AC708B"/>
    <w:rsid w:val="00AC709F"/>
    <w:rsid w:val="00AC70CC"/>
    <w:rsid w:val="00AC710B"/>
    <w:rsid w:val="00AC7110"/>
    <w:rsid w:val="00AC7120"/>
    <w:rsid w:val="00AC713F"/>
    <w:rsid w:val="00AC7169"/>
    <w:rsid w:val="00AC7182"/>
    <w:rsid w:val="00AC7183"/>
    <w:rsid w:val="00AC72E8"/>
    <w:rsid w:val="00AC7331"/>
    <w:rsid w:val="00AC7344"/>
    <w:rsid w:val="00AC7369"/>
    <w:rsid w:val="00AC74AA"/>
    <w:rsid w:val="00AC7598"/>
    <w:rsid w:val="00AC759D"/>
    <w:rsid w:val="00AC7684"/>
    <w:rsid w:val="00AC76C7"/>
    <w:rsid w:val="00AC780B"/>
    <w:rsid w:val="00AC781B"/>
    <w:rsid w:val="00AC7822"/>
    <w:rsid w:val="00AC7844"/>
    <w:rsid w:val="00AC78E1"/>
    <w:rsid w:val="00AC7992"/>
    <w:rsid w:val="00AC7A66"/>
    <w:rsid w:val="00AC7CBB"/>
    <w:rsid w:val="00AC7CF9"/>
    <w:rsid w:val="00AC7D5A"/>
    <w:rsid w:val="00AC7EC1"/>
    <w:rsid w:val="00AC7F40"/>
    <w:rsid w:val="00AC7FF5"/>
    <w:rsid w:val="00AD000A"/>
    <w:rsid w:val="00AD00B7"/>
    <w:rsid w:val="00AD01A3"/>
    <w:rsid w:val="00AD01FD"/>
    <w:rsid w:val="00AD0294"/>
    <w:rsid w:val="00AD034F"/>
    <w:rsid w:val="00AD0389"/>
    <w:rsid w:val="00AD03A2"/>
    <w:rsid w:val="00AD03CC"/>
    <w:rsid w:val="00AD0474"/>
    <w:rsid w:val="00AD047E"/>
    <w:rsid w:val="00AD04B1"/>
    <w:rsid w:val="00AD04BA"/>
    <w:rsid w:val="00AD04EC"/>
    <w:rsid w:val="00AD04F0"/>
    <w:rsid w:val="00AD062E"/>
    <w:rsid w:val="00AD0652"/>
    <w:rsid w:val="00AD0659"/>
    <w:rsid w:val="00AD0677"/>
    <w:rsid w:val="00AD06BF"/>
    <w:rsid w:val="00AD080A"/>
    <w:rsid w:val="00AD0862"/>
    <w:rsid w:val="00AD0955"/>
    <w:rsid w:val="00AD0A37"/>
    <w:rsid w:val="00AD0A61"/>
    <w:rsid w:val="00AD0AE0"/>
    <w:rsid w:val="00AD0B41"/>
    <w:rsid w:val="00AD0CAC"/>
    <w:rsid w:val="00AD0CFD"/>
    <w:rsid w:val="00AD0D04"/>
    <w:rsid w:val="00AD0D0C"/>
    <w:rsid w:val="00AD0D70"/>
    <w:rsid w:val="00AD0FBD"/>
    <w:rsid w:val="00AD100A"/>
    <w:rsid w:val="00AD1043"/>
    <w:rsid w:val="00AD10AA"/>
    <w:rsid w:val="00AD10E0"/>
    <w:rsid w:val="00AD117A"/>
    <w:rsid w:val="00AD119F"/>
    <w:rsid w:val="00AD1278"/>
    <w:rsid w:val="00AD12F7"/>
    <w:rsid w:val="00AD131D"/>
    <w:rsid w:val="00AD1365"/>
    <w:rsid w:val="00AD13C6"/>
    <w:rsid w:val="00AD155C"/>
    <w:rsid w:val="00AD1636"/>
    <w:rsid w:val="00AD1687"/>
    <w:rsid w:val="00AD169F"/>
    <w:rsid w:val="00AD16A3"/>
    <w:rsid w:val="00AD16C7"/>
    <w:rsid w:val="00AD177C"/>
    <w:rsid w:val="00AD17E5"/>
    <w:rsid w:val="00AD1894"/>
    <w:rsid w:val="00AD18C7"/>
    <w:rsid w:val="00AD18F0"/>
    <w:rsid w:val="00AD1A9B"/>
    <w:rsid w:val="00AD1ADC"/>
    <w:rsid w:val="00AD1AEA"/>
    <w:rsid w:val="00AD1BE4"/>
    <w:rsid w:val="00AD1D78"/>
    <w:rsid w:val="00AD1E09"/>
    <w:rsid w:val="00AD1E5B"/>
    <w:rsid w:val="00AD1E6A"/>
    <w:rsid w:val="00AD1EB3"/>
    <w:rsid w:val="00AD1F3B"/>
    <w:rsid w:val="00AD1FBF"/>
    <w:rsid w:val="00AD2028"/>
    <w:rsid w:val="00AD20B3"/>
    <w:rsid w:val="00AD2143"/>
    <w:rsid w:val="00AD2266"/>
    <w:rsid w:val="00AD2379"/>
    <w:rsid w:val="00AD23FC"/>
    <w:rsid w:val="00AD2552"/>
    <w:rsid w:val="00AD25D3"/>
    <w:rsid w:val="00AD25EB"/>
    <w:rsid w:val="00AD26A9"/>
    <w:rsid w:val="00AD26BD"/>
    <w:rsid w:val="00AD26D9"/>
    <w:rsid w:val="00AD272C"/>
    <w:rsid w:val="00AD2761"/>
    <w:rsid w:val="00AD287A"/>
    <w:rsid w:val="00AD28C8"/>
    <w:rsid w:val="00AD28E4"/>
    <w:rsid w:val="00AD2972"/>
    <w:rsid w:val="00AD2984"/>
    <w:rsid w:val="00AD29FE"/>
    <w:rsid w:val="00AD2AB7"/>
    <w:rsid w:val="00AD2B8C"/>
    <w:rsid w:val="00AD2BB5"/>
    <w:rsid w:val="00AD2C52"/>
    <w:rsid w:val="00AD2CDF"/>
    <w:rsid w:val="00AD2D3A"/>
    <w:rsid w:val="00AD2D5A"/>
    <w:rsid w:val="00AD2D8B"/>
    <w:rsid w:val="00AD2DAC"/>
    <w:rsid w:val="00AD2DE5"/>
    <w:rsid w:val="00AD2F93"/>
    <w:rsid w:val="00AD2FF5"/>
    <w:rsid w:val="00AD3089"/>
    <w:rsid w:val="00AD30A4"/>
    <w:rsid w:val="00AD30C7"/>
    <w:rsid w:val="00AD3155"/>
    <w:rsid w:val="00AD31C9"/>
    <w:rsid w:val="00AD31EF"/>
    <w:rsid w:val="00AD3206"/>
    <w:rsid w:val="00AD3282"/>
    <w:rsid w:val="00AD341B"/>
    <w:rsid w:val="00AD3433"/>
    <w:rsid w:val="00AD34DA"/>
    <w:rsid w:val="00AD34F9"/>
    <w:rsid w:val="00AD354B"/>
    <w:rsid w:val="00AD356B"/>
    <w:rsid w:val="00AD35EA"/>
    <w:rsid w:val="00AD360A"/>
    <w:rsid w:val="00AD3655"/>
    <w:rsid w:val="00AD365F"/>
    <w:rsid w:val="00AD3710"/>
    <w:rsid w:val="00AD3737"/>
    <w:rsid w:val="00AD373C"/>
    <w:rsid w:val="00AD3762"/>
    <w:rsid w:val="00AD376F"/>
    <w:rsid w:val="00AD37A1"/>
    <w:rsid w:val="00AD381E"/>
    <w:rsid w:val="00AD384E"/>
    <w:rsid w:val="00AD387F"/>
    <w:rsid w:val="00AD3A57"/>
    <w:rsid w:val="00AD3A98"/>
    <w:rsid w:val="00AD3ADE"/>
    <w:rsid w:val="00AD3AF3"/>
    <w:rsid w:val="00AD3B29"/>
    <w:rsid w:val="00AD3C43"/>
    <w:rsid w:val="00AD3C5A"/>
    <w:rsid w:val="00AD3CFB"/>
    <w:rsid w:val="00AD3D06"/>
    <w:rsid w:val="00AD3DC0"/>
    <w:rsid w:val="00AD3E05"/>
    <w:rsid w:val="00AD3E79"/>
    <w:rsid w:val="00AD3EB0"/>
    <w:rsid w:val="00AD3F81"/>
    <w:rsid w:val="00AD3FE5"/>
    <w:rsid w:val="00AD405D"/>
    <w:rsid w:val="00AD4079"/>
    <w:rsid w:val="00AD4164"/>
    <w:rsid w:val="00AD4176"/>
    <w:rsid w:val="00AD4188"/>
    <w:rsid w:val="00AD4279"/>
    <w:rsid w:val="00AD4390"/>
    <w:rsid w:val="00AD43D9"/>
    <w:rsid w:val="00AD448C"/>
    <w:rsid w:val="00AD44BF"/>
    <w:rsid w:val="00AD45D6"/>
    <w:rsid w:val="00AD4699"/>
    <w:rsid w:val="00AD46F1"/>
    <w:rsid w:val="00AD46F9"/>
    <w:rsid w:val="00AD4798"/>
    <w:rsid w:val="00AD48DE"/>
    <w:rsid w:val="00AD4A44"/>
    <w:rsid w:val="00AD4A60"/>
    <w:rsid w:val="00AD4AB9"/>
    <w:rsid w:val="00AD4AED"/>
    <w:rsid w:val="00AD4AF5"/>
    <w:rsid w:val="00AD4B13"/>
    <w:rsid w:val="00AD4B53"/>
    <w:rsid w:val="00AD4B70"/>
    <w:rsid w:val="00AD4BED"/>
    <w:rsid w:val="00AD4BF0"/>
    <w:rsid w:val="00AD4C17"/>
    <w:rsid w:val="00AD4C4E"/>
    <w:rsid w:val="00AD4C72"/>
    <w:rsid w:val="00AD4CC0"/>
    <w:rsid w:val="00AD4D5E"/>
    <w:rsid w:val="00AD4E16"/>
    <w:rsid w:val="00AD4E85"/>
    <w:rsid w:val="00AD4F4B"/>
    <w:rsid w:val="00AD5005"/>
    <w:rsid w:val="00AD5020"/>
    <w:rsid w:val="00AD503B"/>
    <w:rsid w:val="00AD50F5"/>
    <w:rsid w:val="00AD511F"/>
    <w:rsid w:val="00AD5148"/>
    <w:rsid w:val="00AD519A"/>
    <w:rsid w:val="00AD5205"/>
    <w:rsid w:val="00AD5220"/>
    <w:rsid w:val="00AD5264"/>
    <w:rsid w:val="00AD52CF"/>
    <w:rsid w:val="00AD539F"/>
    <w:rsid w:val="00AD543F"/>
    <w:rsid w:val="00AD5456"/>
    <w:rsid w:val="00AD55A3"/>
    <w:rsid w:val="00AD55C2"/>
    <w:rsid w:val="00AD5610"/>
    <w:rsid w:val="00AD56F0"/>
    <w:rsid w:val="00AD56FC"/>
    <w:rsid w:val="00AD58B9"/>
    <w:rsid w:val="00AD5917"/>
    <w:rsid w:val="00AD5997"/>
    <w:rsid w:val="00AD5AEB"/>
    <w:rsid w:val="00AD5B72"/>
    <w:rsid w:val="00AD5CD1"/>
    <w:rsid w:val="00AD5D4B"/>
    <w:rsid w:val="00AD5DAA"/>
    <w:rsid w:val="00AD5E62"/>
    <w:rsid w:val="00AD5F94"/>
    <w:rsid w:val="00AD6001"/>
    <w:rsid w:val="00AD6076"/>
    <w:rsid w:val="00AD60BF"/>
    <w:rsid w:val="00AD61F1"/>
    <w:rsid w:val="00AD6205"/>
    <w:rsid w:val="00AD6281"/>
    <w:rsid w:val="00AD629D"/>
    <w:rsid w:val="00AD630B"/>
    <w:rsid w:val="00AD631D"/>
    <w:rsid w:val="00AD632A"/>
    <w:rsid w:val="00AD6331"/>
    <w:rsid w:val="00AD6337"/>
    <w:rsid w:val="00AD63CE"/>
    <w:rsid w:val="00AD6584"/>
    <w:rsid w:val="00AD658A"/>
    <w:rsid w:val="00AD66C6"/>
    <w:rsid w:val="00AD6710"/>
    <w:rsid w:val="00AD67BD"/>
    <w:rsid w:val="00AD67FE"/>
    <w:rsid w:val="00AD6826"/>
    <w:rsid w:val="00AD6887"/>
    <w:rsid w:val="00AD68AB"/>
    <w:rsid w:val="00AD6907"/>
    <w:rsid w:val="00AD696A"/>
    <w:rsid w:val="00AD6A63"/>
    <w:rsid w:val="00AD6AAF"/>
    <w:rsid w:val="00AD6AC5"/>
    <w:rsid w:val="00AD6AD4"/>
    <w:rsid w:val="00AD6BA7"/>
    <w:rsid w:val="00AD6C40"/>
    <w:rsid w:val="00AD6CEA"/>
    <w:rsid w:val="00AD6D13"/>
    <w:rsid w:val="00AD6D19"/>
    <w:rsid w:val="00AD6D49"/>
    <w:rsid w:val="00AD6E32"/>
    <w:rsid w:val="00AD6E71"/>
    <w:rsid w:val="00AD6E7C"/>
    <w:rsid w:val="00AD6ED5"/>
    <w:rsid w:val="00AD6ED8"/>
    <w:rsid w:val="00AD6F28"/>
    <w:rsid w:val="00AD706B"/>
    <w:rsid w:val="00AD70AA"/>
    <w:rsid w:val="00AD70D7"/>
    <w:rsid w:val="00AD710C"/>
    <w:rsid w:val="00AD713E"/>
    <w:rsid w:val="00AD7187"/>
    <w:rsid w:val="00AD72E1"/>
    <w:rsid w:val="00AD72FD"/>
    <w:rsid w:val="00AD745D"/>
    <w:rsid w:val="00AD745E"/>
    <w:rsid w:val="00AD7468"/>
    <w:rsid w:val="00AD75BF"/>
    <w:rsid w:val="00AD760C"/>
    <w:rsid w:val="00AD7616"/>
    <w:rsid w:val="00AD773B"/>
    <w:rsid w:val="00AD7893"/>
    <w:rsid w:val="00AD799B"/>
    <w:rsid w:val="00AD7A5E"/>
    <w:rsid w:val="00AD7AD5"/>
    <w:rsid w:val="00AD7B1C"/>
    <w:rsid w:val="00AD7B2C"/>
    <w:rsid w:val="00AD7B58"/>
    <w:rsid w:val="00AD7BF6"/>
    <w:rsid w:val="00AD7C12"/>
    <w:rsid w:val="00AD7C7F"/>
    <w:rsid w:val="00AD7CAD"/>
    <w:rsid w:val="00AD7CC5"/>
    <w:rsid w:val="00AD7E6C"/>
    <w:rsid w:val="00AD7F2F"/>
    <w:rsid w:val="00AD7F6F"/>
    <w:rsid w:val="00AD7F72"/>
    <w:rsid w:val="00AD7F8D"/>
    <w:rsid w:val="00AD7F99"/>
    <w:rsid w:val="00AE0095"/>
    <w:rsid w:val="00AE00DB"/>
    <w:rsid w:val="00AE0181"/>
    <w:rsid w:val="00AE021A"/>
    <w:rsid w:val="00AE02E4"/>
    <w:rsid w:val="00AE035C"/>
    <w:rsid w:val="00AE0387"/>
    <w:rsid w:val="00AE0395"/>
    <w:rsid w:val="00AE05AF"/>
    <w:rsid w:val="00AE05DE"/>
    <w:rsid w:val="00AE05E6"/>
    <w:rsid w:val="00AE0663"/>
    <w:rsid w:val="00AE07D1"/>
    <w:rsid w:val="00AE08FC"/>
    <w:rsid w:val="00AE09B0"/>
    <w:rsid w:val="00AE0A0C"/>
    <w:rsid w:val="00AE0A7F"/>
    <w:rsid w:val="00AE0A88"/>
    <w:rsid w:val="00AE0B1F"/>
    <w:rsid w:val="00AE0B66"/>
    <w:rsid w:val="00AE0B68"/>
    <w:rsid w:val="00AE0B87"/>
    <w:rsid w:val="00AE0C70"/>
    <w:rsid w:val="00AE0D03"/>
    <w:rsid w:val="00AE0D50"/>
    <w:rsid w:val="00AE0D7A"/>
    <w:rsid w:val="00AE0DAC"/>
    <w:rsid w:val="00AE0DCF"/>
    <w:rsid w:val="00AE0E1F"/>
    <w:rsid w:val="00AE0ECC"/>
    <w:rsid w:val="00AE1015"/>
    <w:rsid w:val="00AE114C"/>
    <w:rsid w:val="00AE1216"/>
    <w:rsid w:val="00AE1251"/>
    <w:rsid w:val="00AE1266"/>
    <w:rsid w:val="00AE129F"/>
    <w:rsid w:val="00AE12C4"/>
    <w:rsid w:val="00AE1318"/>
    <w:rsid w:val="00AE1401"/>
    <w:rsid w:val="00AE143C"/>
    <w:rsid w:val="00AE144A"/>
    <w:rsid w:val="00AE1459"/>
    <w:rsid w:val="00AE1498"/>
    <w:rsid w:val="00AE14BD"/>
    <w:rsid w:val="00AE157C"/>
    <w:rsid w:val="00AE1588"/>
    <w:rsid w:val="00AE15DB"/>
    <w:rsid w:val="00AE15E0"/>
    <w:rsid w:val="00AE1640"/>
    <w:rsid w:val="00AE1688"/>
    <w:rsid w:val="00AE16DB"/>
    <w:rsid w:val="00AE170A"/>
    <w:rsid w:val="00AE1765"/>
    <w:rsid w:val="00AE17D2"/>
    <w:rsid w:val="00AE17FD"/>
    <w:rsid w:val="00AE189B"/>
    <w:rsid w:val="00AE18A8"/>
    <w:rsid w:val="00AE195C"/>
    <w:rsid w:val="00AE197F"/>
    <w:rsid w:val="00AE19AD"/>
    <w:rsid w:val="00AE19B0"/>
    <w:rsid w:val="00AE1A47"/>
    <w:rsid w:val="00AE1AEF"/>
    <w:rsid w:val="00AE1AF1"/>
    <w:rsid w:val="00AE1B32"/>
    <w:rsid w:val="00AE1B65"/>
    <w:rsid w:val="00AE1D62"/>
    <w:rsid w:val="00AE1DB3"/>
    <w:rsid w:val="00AE1DBF"/>
    <w:rsid w:val="00AE1E63"/>
    <w:rsid w:val="00AE1EEA"/>
    <w:rsid w:val="00AE1F12"/>
    <w:rsid w:val="00AE1F53"/>
    <w:rsid w:val="00AE208D"/>
    <w:rsid w:val="00AE212D"/>
    <w:rsid w:val="00AE2142"/>
    <w:rsid w:val="00AE2232"/>
    <w:rsid w:val="00AE22D1"/>
    <w:rsid w:val="00AE2401"/>
    <w:rsid w:val="00AE241B"/>
    <w:rsid w:val="00AE24C6"/>
    <w:rsid w:val="00AE2578"/>
    <w:rsid w:val="00AE26A0"/>
    <w:rsid w:val="00AE2702"/>
    <w:rsid w:val="00AE2723"/>
    <w:rsid w:val="00AE293E"/>
    <w:rsid w:val="00AE298D"/>
    <w:rsid w:val="00AE2A26"/>
    <w:rsid w:val="00AE2A3A"/>
    <w:rsid w:val="00AE2B32"/>
    <w:rsid w:val="00AE2C14"/>
    <w:rsid w:val="00AE2C17"/>
    <w:rsid w:val="00AE2C73"/>
    <w:rsid w:val="00AE2DA1"/>
    <w:rsid w:val="00AE2DD9"/>
    <w:rsid w:val="00AE2ED5"/>
    <w:rsid w:val="00AE2F49"/>
    <w:rsid w:val="00AE3115"/>
    <w:rsid w:val="00AE3119"/>
    <w:rsid w:val="00AE3193"/>
    <w:rsid w:val="00AE3257"/>
    <w:rsid w:val="00AE3293"/>
    <w:rsid w:val="00AE32F1"/>
    <w:rsid w:val="00AE330B"/>
    <w:rsid w:val="00AE3321"/>
    <w:rsid w:val="00AE3339"/>
    <w:rsid w:val="00AE3384"/>
    <w:rsid w:val="00AE342F"/>
    <w:rsid w:val="00AE3430"/>
    <w:rsid w:val="00AE347E"/>
    <w:rsid w:val="00AE34A0"/>
    <w:rsid w:val="00AE363A"/>
    <w:rsid w:val="00AE371C"/>
    <w:rsid w:val="00AE3740"/>
    <w:rsid w:val="00AE37D9"/>
    <w:rsid w:val="00AE37DF"/>
    <w:rsid w:val="00AE37EA"/>
    <w:rsid w:val="00AE3841"/>
    <w:rsid w:val="00AE3859"/>
    <w:rsid w:val="00AE3926"/>
    <w:rsid w:val="00AE3979"/>
    <w:rsid w:val="00AE3A07"/>
    <w:rsid w:val="00AE3A3F"/>
    <w:rsid w:val="00AE3A57"/>
    <w:rsid w:val="00AE3B11"/>
    <w:rsid w:val="00AE3B66"/>
    <w:rsid w:val="00AE3BAA"/>
    <w:rsid w:val="00AE3C99"/>
    <w:rsid w:val="00AE3D20"/>
    <w:rsid w:val="00AE3D64"/>
    <w:rsid w:val="00AE3DFA"/>
    <w:rsid w:val="00AE3E05"/>
    <w:rsid w:val="00AE3E06"/>
    <w:rsid w:val="00AE3E0F"/>
    <w:rsid w:val="00AE3E23"/>
    <w:rsid w:val="00AE3E68"/>
    <w:rsid w:val="00AE3EB6"/>
    <w:rsid w:val="00AE3F4B"/>
    <w:rsid w:val="00AE3F6E"/>
    <w:rsid w:val="00AE4095"/>
    <w:rsid w:val="00AE412E"/>
    <w:rsid w:val="00AE4148"/>
    <w:rsid w:val="00AE4158"/>
    <w:rsid w:val="00AE4181"/>
    <w:rsid w:val="00AE419D"/>
    <w:rsid w:val="00AE41A9"/>
    <w:rsid w:val="00AE41E7"/>
    <w:rsid w:val="00AE41FE"/>
    <w:rsid w:val="00AE4262"/>
    <w:rsid w:val="00AE4276"/>
    <w:rsid w:val="00AE42DE"/>
    <w:rsid w:val="00AE4307"/>
    <w:rsid w:val="00AE432D"/>
    <w:rsid w:val="00AE43DC"/>
    <w:rsid w:val="00AE442C"/>
    <w:rsid w:val="00AE4796"/>
    <w:rsid w:val="00AE4813"/>
    <w:rsid w:val="00AE486D"/>
    <w:rsid w:val="00AE4874"/>
    <w:rsid w:val="00AE48A0"/>
    <w:rsid w:val="00AE49E1"/>
    <w:rsid w:val="00AE4A14"/>
    <w:rsid w:val="00AE4A27"/>
    <w:rsid w:val="00AE4A28"/>
    <w:rsid w:val="00AE4A61"/>
    <w:rsid w:val="00AE4BF0"/>
    <w:rsid w:val="00AE4C18"/>
    <w:rsid w:val="00AE4D43"/>
    <w:rsid w:val="00AE4F42"/>
    <w:rsid w:val="00AE4FAA"/>
    <w:rsid w:val="00AE4FC7"/>
    <w:rsid w:val="00AE5019"/>
    <w:rsid w:val="00AE5065"/>
    <w:rsid w:val="00AE5099"/>
    <w:rsid w:val="00AE511B"/>
    <w:rsid w:val="00AE517D"/>
    <w:rsid w:val="00AE5269"/>
    <w:rsid w:val="00AE534C"/>
    <w:rsid w:val="00AE5376"/>
    <w:rsid w:val="00AE545B"/>
    <w:rsid w:val="00AE5554"/>
    <w:rsid w:val="00AE5555"/>
    <w:rsid w:val="00AE55FB"/>
    <w:rsid w:val="00AE57EB"/>
    <w:rsid w:val="00AE5805"/>
    <w:rsid w:val="00AE5836"/>
    <w:rsid w:val="00AE589E"/>
    <w:rsid w:val="00AE5929"/>
    <w:rsid w:val="00AE5B3F"/>
    <w:rsid w:val="00AE5BA6"/>
    <w:rsid w:val="00AE5BE9"/>
    <w:rsid w:val="00AE5C09"/>
    <w:rsid w:val="00AE5C0F"/>
    <w:rsid w:val="00AE5C8C"/>
    <w:rsid w:val="00AE5D04"/>
    <w:rsid w:val="00AE5D98"/>
    <w:rsid w:val="00AE5DB7"/>
    <w:rsid w:val="00AE5E31"/>
    <w:rsid w:val="00AE5EA0"/>
    <w:rsid w:val="00AE5EB2"/>
    <w:rsid w:val="00AE5EEE"/>
    <w:rsid w:val="00AE5F31"/>
    <w:rsid w:val="00AE5F62"/>
    <w:rsid w:val="00AE5FBC"/>
    <w:rsid w:val="00AE5FD6"/>
    <w:rsid w:val="00AE6030"/>
    <w:rsid w:val="00AE60C6"/>
    <w:rsid w:val="00AE6112"/>
    <w:rsid w:val="00AE6192"/>
    <w:rsid w:val="00AE61D0"/>
    <w:rsid w:val="00AE620A"/>
    <w:rsid w:val="00AE62AF"/>
    <w:rsid w:val="00AE62D3"/>
    <w:rsid w:val="00AE62E9"/>
    <w:rsid w:val="00AE63D1"/>
    <w:rsid w:val="00AE645D"/>
    <w:rsid w:val="00AE6472"/>
    <w:rsid w:val="00AE6608"/>
    <w:rsid w:val="00AE6717"/>
    <w:rsid w:val="00AE674A"/>
    <w:rsid w:val="00AE67B0"/>
    <w:rsid w:val="00AE67ED"/>
    <w:rsid w:val="00AE67FA"/>
    <w:rsid w:val="00AE6805"/>
    <w:rsid w:val="00AE686A"/>
    <w:rsid w:val="00AE6894"/>
    <w:rsid w:val="00AE6911"/>
    <w:rsid w:val="00AE6980"/>
    <w:rsid w:val="00AE69D8"/>
    <w:rsid w:val="00AE6A10"/>
    <w:rsid w:val="00AE6A15"/>
    <w:rsid w:val="00AE6A17"/>
    <w:rsid w:val="00AE6A32"/>
    <w:rsid w:val="00AE6AC5"/>
    <w:rsid w:val="00AE6B9A"/>
    <w:rsid w:val="00AE6BC7"/>
    <w:rsid w:val="00AE6CCE"/>
    <w:rsid w:val="00AE6D01"/>
    <w:rsid w:val="00AE6DCB"/>
    <w:rsid w:val="00AE6E40"/>
    <w:rsid w:val="00AE6E69"/>
    <w:rsid w:val="00AE6E7E"/>
    <w:rsid w:val="00AE6F02"/>
    <w:rsid w:val="00AE6F18"/>
    <w:rsid w:val="00AE6F72"/>
    <w:rsid w:val="00AE6FEC"/>
    <w:rsid w:val="00AE7031"/>
    <w:rsid w:val="00AE7054"/>
    <w:rsid w:val="00AE7140"/>
    <w:rsid w:val="00AE7164"/>
    <w:rsid w:val="00AE7251"/>
    <w:rsid w:val="00AE72C9"/>
    <w:rsid w:val="00AE731D"/>
    <w:rsid w:val="00AE7411"/>
    <w:rsid w:val="00AE7465"/>
    <w:rsid w:val="00AE750C"/>
    <w:rsid w:val="00AE7634"/>
    <w:rsid w:val="00AE7683"/>
    <w:rsid w:val="00AE77EB"/>
    <w:rsid w:val="00AE782C"/>
    <w:rsid w:val="00AE79EF"/>
    <w:rsid w:val="00AE7AC6"/>
    <w:rsid w:val="00AE7B03"/>
    <w:rsid w:val="00AE7C40"/>
    <w:rsid w:val="00AE7CA5"/>
    <w:rsid w:val="00AE7CBC"/>
    <w:rsid w:val="00AE7CD0"/>
    <w:rsid w:val="00AE7D27"/>
    <w:rsid w:val="00AE7D95"/>
    <w:rsid w:val="00AE7DB4"/>
    <w:rsid w:val="00AE7F11"/>
    <w:rsid w:val="00AE7FDA"/>
    <w:rsid w:val="00AF006E"/>
    <w:rsid w:val="00AF00CB"/>
    <w:rsid w:val="00AF01D4"/>
    <w:rsid w:val="00AF01FF"/>
    <w:rsid w:val="00AF0273"/>
    <w:rsid w:val="00AF02B6"/>
    <w:rsid w:val="00AF02C7"/>
    <w:rsid w:val="00AF031D"/>
    <w:rsid w:val="00AF03EB"/>
    <w:rsid w:val="00AF041B"/>
    <w:rsid w:val="00AF042B"/>
    <w:rsid w:val="00AF04BA"/>
    <w:rsid w:val="00AF05CE"/>
    <w:rsid w:val="00AF063D"/>
    <w:rsid w:val="00AF06FC"/>
    <w:rsid w:val="00AF0739"/>
    <w:rsid w:val="00AF07AF"/>
    <w:rsid w:val="00AF07C7"/>
    <w:rsid w:val="00AF084C"/>
    <w:rsid w:val="00AF08A4"/>
    <w:rsid w:val="00AF08A6"/>
    <w:rsid w:val="00AF08BD"/>
    <w:rsid w:val="00AF09E5"/>
    <w:rsid w:val="00AF0A79"/>
    <w:rsid w:val="00AF0A82"/>
    <w:rsid w:val="00AF0AAA"/>
    <w:rsid w:val="00AF0B76"/>
    <w:rsid w:val="00AF0C0D"/>
    <w:rsid w:val="00AF0D1F"/>
    <w:rsid w:val="00AF0D2A"/>
    <w:rsid w:val="00AF0D4C"/>
    <w:rsid w:val="00AF0E29"/>
    <w:rsid w:val="00AF0E32"/>
    <w:rsid w:val="00AF0E6E"/>
    <w:rsid w:val="00AF0FBF"/>
    <w:rsid w:val="00AF0FE9"/>
    <w:rsid w:val="00AF10ED"/>
    <w:rsid w:val="00AF11A4"/>
    <w:rsid w:val="00AF11C6"/>
    <w:rsid w:val="00AF130C"/>
    <w:rsid w:val="00AF1362"/>
    <w:rsid w:val="00AF13E5"/>
    <w:rsid w:val="00AF1431"/>
    <w:rsid w:val="00AF1432"/>
    <w:rsid w:val="00AF1559"/>
    <w:rsid w:val="00AF15C0"/>
    <w:rsid w:val="00AF15EB"/>
    <w:rsid w:val="00AF15FC"/>
    <w:rsid w:val="00AF1640"/>
    <w:rsid w:val="00AF1643"/>
    <w:rsid w:val="00AF167D"/>
    <w:rsid w:val="00AF171D"/>
    <w:rsid w:val="00AF176D"/>
    <w:rsid w:val="00AF18BB"/>
    <w:rsid w:val="00AF194F"/>
    <w:rsid w:val="00AF1986"/>
    <w:rsid w:val="00AF1AE4"/>
    <w:rsid w:val="00AF1B39"/>
    <w:rsid w:val="00AF1C12"/>
    <w:rsid w:val="00AF1C85"/>
    <w:rsid w:val="00AF1C94"/>
    <w:rsid w:val="00AF1CB2"/>
    <w:rsid w:val="00AF1D04"/>
    <w:rsid w:val="00AF1DF8"/>
    <w:rsid w:val="00AF1E44"/>
    <w:rsid w:val="00AF1E7A"/>
    <w:rsid w:val="00AF1EBE"/>
    <w:rsid w:val="00AF1F0E"/>
    <w:rsid w:val="00AF1F32"/>
    <w:rsid w:val="00AF1FCE"/>
    <w:rsid w:val="00AF20CE"/>
    <w:rsid w:val="00AF2141"/>
    <w:rsid w:val="00AF214B"/>
    <w:rsid w:val="00AF21C9"/>
    <w:rsid w:val="00AF22F1"/>
    <w:rsid w:val="00AF2342"/>
    <w:rsid w:val="00AF237D"/>
    <w:rsid w:val="00AF2469"/>
    <w:rsid w:val="00AF251E"/>
    <w:rsid w:val="00AF254B"/>
    <w:rsid w:val="00AF25BD"/>
    <w:rsid w:val="00AF26B1"/>
    <w:rsid w:val="00AF26E5"/>
    <w:rsid w:val="00AF2712"/>
    <w:rsid w:val="00AF272D"/>
    <w:rsid w:val="00AF276B"/>
    <w:rsid w:val="00AF2771"/>
    <w:rsid w:val="00AF294B"/>
    <w:rsid w:val="00AF2A5A"/>
    <w:rsid w:val="00AF2ABD"/>
    <w:rsid w:val="00AF2AC4"/>
    <w:rsid w:val="00AF2B10"/>
    <w:rsid w:val="00AF2B42"/>
    <w:rsid w:val="00AF2B58"/>
    <w:rsid w:val="00AF2B92"/>
    <w:rsid w:val="00AF2C83"/>
    <w:rsid w:val="00AF2CC3"/>
    <w:rsid w:val="00AF2D5B"/>
    <w:rsid w:val="00AF2D9A"/>
    <w:rsid w:val="00AF2DC1"/>
    <w:rsid w:val="00AF2E43"/>
    <w:rsid w:val="00AF2E73"/>
    <w:rsid w:val="00AF2EB4"/>
    <w:rsid w:val="00AF2EC1"/>
    <w:rsid w:val="00AF2EE8"/>
    <w:rsid w:val="00AF3000"/>
    <w:rsid w:val="00AF30E7"/>
    <w:rsid w:val="00AF3155"/>
    <w:rsid w:val="00AF3159"/>
    <w:rsid w:val="00AF3283"/>
    <w:rsid w:val="00AF3572"/>
    <w:rsid w:val="00AF36BC"/>
    <w:rsid w:val="00AF36EC"/>
    <w:rsid w:val="00AF37D7"/>
    <w:rsid w:val="00AF3863"/>
    <w:rsid w:val="00AF38B8"/>
    <w:rsid w:val="00AF38FD"/>
    <w:rsid w:val="00AF39C4"/>
    <w:rsid w:val="00AF3A2D"/>
    <w:rsid w:val="00AF3B64"/>
    <w:rsid w:val="00AF3BB5"/>
    <w:rsid w:val="00AF3C65"/>
    <w:rsid w:val="00AF3CEF"/>
    <w:rsid w:val="00AF3CFE"/>
    <w:rsid w:val="00AF3D52"/>
    <w:rsid w:val="00AF3DFF"/>
    <w:rsid w:val="00AF3E50"/>
    <w:rsid w:val="00AF3E66"/>
    <w:rsid w:val="00AF3E69"/>
    <w:rsid w:val="00AF3E96"/>
    <w:rsid w:val="00AF3F64"/>
    <w:rsid w:val="00AF40AC"/>
    <w:rsid w:val="00AF416D"/>
    <w:rsid w:val="00AF4237"/>
    <w:rsid w:val="00AF4247"/>
    <w:rsid w:val="00AF42D2"/>
    <w:rsid w:val="00AF42D6"/>
    <w:rsid w:val="00AF4357"/>
    <w:rsid w:val="00AF43A3"/>
    <w:rsid w:val="00AF43BA"/>
    <w:rsid w:val="00AF4419"/>
    <w:rsid w:val="00AF442A"/>
    <w:rsid w:val="00AF4497"/>
    <w:rsid w:val="00AF44F5"/>
    <w:rsid w:val="00AF450A"/>
    <w:rsid w:val="00AF4593"/>
    <w:rsid w:val="00AF460D"/>
    <w:rsid w:val="00AF464E"/>
    <w:rsid w:val="00AF468E"/>
    <w:rsid w:val="00AF46F1"/>
    <w:rsid w:val="00AF474B"/>
    <w:rsid w:val="00AF47B0"/>
    <w:rsid w:val="00AF47D7"/>
    <w:rsid w:val="00AF4835"/>
    <w:rsid w:val="00AF486A"/>
    <w:rsid w:val="00AF49C8"/>
    <w:rsid w:val="00AF49D4"/>
    <w:rsid w:val="00AF4A52"/>
    <w:rsid w:val="00AF4A69"/>
    <w:rsid w:val="00AF4A7A"/>
    <w:rsid w:val="00AF4A7F"/>
    <w:rsid w:val="00AF4A85"/>
    <w:rsid w:val="00AF4ABA"/>
    <w:rsid w:val="00AF4B07"/>
    <w:rsid w:val="00AF4B60"/>
    <w:rsid w:val="00AF4CEC"/>
    <w:rsid w:val="00AF4D5E"/>
    <w:rsid w:val="00AF4DB1"/>
    <w:rsid w:val="00AF4E47"/>
    <w:rsid w:val="00AF4EB5"/>
    <w:rsid w:val="00AF4F52"/>
    <w:rsid w:val="00AF5058"/>
    <w:rsid w:val="00AF511A"/>
    <w:rsid w:val="00AF5124"/>
    <w:rsid w:val="00AF512E"/>
    <w:rsid w:val="00AF5197"/>
    <w:rsid w:val="00AF51AE"/>
    <w:rsid w:val="00AF51AF"/>
    <w:rsid w:val="00AF52A2"/>
    <w:rsid w:val="00AF52FE"/>
    <w:rsid w:val="00AF5320"/>
    <w:rsid w:val="00AF5323"/>
    <w:rsid w:val="00AF5339"/>
    <w:rsid w:val="00AF53E7"/>
    <w:rsid w:val="00AF55D0"/>
    <w:rsid w:val="00AF5789"/>
    <w:rsid w:val="00AF58B8"/>
    <w:rsid w:val="00AF58D5"/>
    <w:rsid w:val="00AF596A"/>
    <w:rsid w:val="00AF5A0F"/>
    <w:rsid w:val="00AF5AE3"/>
    <w:rsid w:val="00AF5BD2"/>
    <w:rsid w:val="00AF5BD3"/>
    <w:rsid w:val="00AF5C4D"/>
    <w:rsid w:val="00AF5C6C"/>
    <w:rsid w:val="00AF5DAA"/>
    <w:rsid w:val="00AF5E13"/>
    <w:rsid w:val="00AF5E4F"/>
    <w:rsid w:val="00AF5ECF"/>
    <w:rsid w:val="00AF5F17"/>
    <w:rsid w:val="00AF5F21"/>
    <w:rsid w:val="00AF5F6F"/>
    <w:rsid w:val="00AF601D"/>
    <w:rsid w:val="00AF6182"/>
    <w:rsid w:val="00AF61E5"/>
    <w:rsid w:val="00AF62B7"/>
    <w:rsid w:val="00AF6319"/>
    <w:rsid w:val="00AF6323"/>
    <w:rsid w:val="00AF633D"/>
    <w:rsid w:val="00AF6363"/>
    <w:rsid w:val="00AF6377"/>
    <w:rsid w:val="00AF64C0"/>
    <w:rsid w:val="00AF650E"/>
    <w:rsid w:val="00AF6591"/>
    <w:rsid w:val="00AF65CE"/>
    <w:rsid w:val="00AF6689"/>
    <w:rsid w:val="00AF66B7"/>
    <w:rsid w:val="00AF6723"/>
    <w:rsid w:val="00AF673D"/>
    <w:rsid w:val="00AF679B"/>
    <w:rsid w:val="00AF67E2"/>
    <w:rsid w:val="00AF69D3"/>
    <w:rsid w:val="00AF6A08"/>
    <w:rsid w:val="00AF6BE5"/>
    <w:rsid w:val="00AF6C14"/>
    <w:rsid w:val="00AF6C48"/>
    <w:rsid w:val="00AF6D8A"/>
    <w:rsid w:val="00AF6D8C"/>
    <w:rsid w:val="00AF6DE4"/>
    <w:rsid w:val="00AF6DEB"/>
    <w:rsid w:val="00AF6DFC"/>
    <w:rsid w:val="00AF6E35"/>
    <w:rsid w:val="00AF6E3D"/>
    <w:rsid w:val="00AF6EAE"/>
    <w:rsid w:val="00AF6FA5"/>
    <w:rsid w:val="00AF70FF"/>
    <w:rsid w:val="00AF71C6"/>
    <w:rsid w:val="00AF723A"/>
    <w:rsid w:val="00AF72C2"/>
    <w:rsid w:val="00AF72C6"/>
    <w:rsid w:val="00AF7349"/>
    <w:rsid w:val="00AF7386"/>
    <w:rsid w:val="00AF73D2"/>
    <w:rsid w:val="00AF74F9"/>
    <w:rsid w:val="00AF7529"/>
    <w:rsid w:val="00AF75A2"/>
    <w:rsid w:val="00AF761F"/>
    <w:rsid w:val="00AF7621"/>
    <w:rsid w:val="00AF76A1"/>
    <w:rsid w:val="00AF7865"/>
    <w:rsid w:val="00AF787B"/>
    <w:rsid w:val="00AF789F"/>
    <w:rsid w:val="00AF7911"/>
    <w:rsid w:val="00AF79EF"/>
    <w:rsid w:val="00AF7A8A"/>
    <w:rsid w:val="00AF7ADC"/>
    <w:rsid w:val="00AF7B26"/>
    <w:rsid w:val="00AF7BB0"/>
    <w:rsid w:val="00AF7C31"/>
    <w:rsid w:val="00AF7C9B"/>
    <w:rsid w:val="00AF7CA7"/>
    <w:rsid w:val="00AF7CAC"/>
    <w:rsid w:val="00AF7CE6"/>
    <w:rsid w:val="00AF7D39"/>
    <w:rsid w:val="00AF7D91"/>
    <w:rsid w:val="00AF7E27"/>
    <w:rsid w:val="00AF7E44"/>
    <w:rsid w:val="00AF7E6B"/>
    <w:rsid w:val="00AF7F3C"/>
    <w:rsid w:val="00AF7FE6"/>
    <w:rsid w:val="00AF7FF9"/>
    <w:rsid w:val="00B00006"/>
    <w:rsid w:val="00B000F4"/>
    <w:rsid w:val="00B001A2"/>
    <w:rsid w:val="00B0021E"/>
    <w:rsid w:val="00B00260"/>
    <w:rsid w:val="00B0027A"/>
    <w:rsid w:val="00B002F5"/>
    <w:rsid w:val="00B003CF"/>
    <w:rsid w:val="00B0047E"/>
    <w:rsid w:val="00B0049F"/>
    <w:rsid w:val="00B005C5"/>
    <w:rsid w:val="00B005E4"/>
    <w:rsid w:val="00B005F8"/>
    <w:rsid w:val="00B0061D"/>
    <w:rsid w:val="00B00690"/>
    <w:rsid w:val="00B006B5"/>
    <w:rsid w:val="00B006C6"/>
    <w:rsid w:val="00B00725"/>
    <w:rsid w:val="00B0072C"/>
    <w:rsid w:val="00B00826"/>
    <w:rsid w:val="00B009D1"/>
    <w:rsid w:val="00B00A01"/>
    <w:rsid w:val="00B00A5D"/>
    <w:rsid w:val="00B00A8F"/>
    <w:rsid w:val="00B00B6E"/>
    <w:rsid w:val="00B00C37"/>
    <w:rsid w:val="00B00CAA"/>
    <w:rsid w:val="00B00D09"/>
    <w:rsid w:val="00B00D31"/>
    <w:rsid w:val="00B00D56"/>
    <w:rsid w:val="00B00DAB"/>
    <w:rsid w:val="00B00DD0"/>
    <w:rsid w:val="00B00E00"/>
    <w:rsid w:val="00B00ED0"/>
    <w:rsid w:val="00B00F07"/>
    <w:rsid w:val="00B00F95"/>
    <w:rsid w:val="00B010CF"/>
    <w:rsid w:val="00B01108"/>
    <w:rsid w:val="00B0113A"/>
    <w:rsid w:val="00B01175"/>
    <w:rsid w:val="00B011AB"/>
    <w:rsid w:val="00B011E6"/>
    <w:rsid w:val="00B01202"/>
    <w:rsid w:val="00B0125C"/>
    <w:rsid w:val="00B01284"/>
    <w:rsid w:val="00B0129E"/>
    <w:rsid w:val="00B012F4"/>
    <w:rsid w:val="00B01342"/>
    <w:rsid w:val="00B01406"/>
    <w:rsid w:val="00B01416"/>
    <w:rsid w:val="00B01461"/>
    <w:rsid w:val="00B014F1"/>
    <w:rsid w:val="00B0155D"/>
    <w:rsid w:val="00B01572"/>
    <w:rsid w:val="00B0159D"/>
    <w:rsid w:val="00B015CC"/>
    <w:rsid w:val="00B01647"/>
    <w:rsid w:val="00B016BF"/>
    <w:rsid w:val="00B016F0"/>
    <w:rsid w:val="00B01700"/>
    <w:rsid w:val="00B01726"/>
    <w:rsid w:val="00B0172C"/>
    <w:rsid w:val="00B0188A"/>
    <w:rsid w:val="00B0193A"/>
    <w:rsid w:val="00B01953"/>
    <w:rsid w:val="00B01A39"/>
    <w:rsid w:val="00B01A85"/>
    <w:rsid w:val="00B01AD2"/>
    <w:rsid w:val="00B01BA3"/>
    <w:rsid w:val="00B01BBB"/>
    <w:rsid w:val="00B01BBF"/>
    <w:rsid w:val="00B01C19"/>
    <w:rsid w:val="00B01C4E"/>
    <w:rsid w:val="00B01CDC"/>
    <w:rsid w:val="00B01CFE"/>
    <w:rsid w:val="00B01D25"/>
    <w:rsid w:val="00B01D2A"/>
    <w:rsid w:val="00B01D43"/>
    <w:rsid w:val="00B01E74"/>
    <w:rsid w:val="00B01E9A"/>
    <w:rsid w:val="00B01F02"/>
    <w:rsid w:val="00B02040"/>
    <w:rsid w:val="00B02090"/>
    <w:rsid w:val="00B02160"/>
    <w:rsid w:val="00B02224"/>
    <w:rsid w:val="00B02250"/>
    <w:rsid w:val="00B02274"/>
    <w:rsid w:val="00B022E4"/>
    <w:rsid w:val="00B02353"/>
    <w:rsid w:val="00B02368"/>
    <w:rsid w:val="00B023E2"/>
    <w:rsid w:val="00B0242C"/>
    <w:rsid w:val="00B0243F"/>
    <w:rsid w:val="00B025A7"/>
    <w:rsid w:val="00B025CB"/>
    <w:rsid w:val="00B02648"/>
    <w:rsid w:val="00B026CB"/>
    <w:rsid w:val="00B02715"/>
    <w:rsid w:val="00B02733"/>
    <w:rsid w:val="00B02736"/>
    <w:rsid w:val="00B02781"/>
    <w:rsid w:val="00B027F6"/>
    <w:rsid w:val="00B02857"/>
    <w:rsid w:val="00B0291A"/>
    <w:rsid w:val="00B02A3F"/>
    <w:rsid w:val="00B02A4A"/>
    <w:rsid w:val="00B02A67"/>
    <w:rsid w:val="00B02ACC"/>
    <w:rsid w:val="00B02B36"/>
    <w:rsid w:val="00B02BD5"/>
    <w:rsid w:val="00B02C53"/>
    <w:rsid w:val="00B02C9E"/>
    <w:rsid w:val="00B02DF1"/>
    <w:rsid w:val="00B02E1B"/>
    <w:rsid w:val="00B02E6E"/>
    <w:rsid w:val="00B02F5A"/>
    <w:rsid w:val="00B02F6B"/>
    <w:rsid w:val="00B02F78"/>
    <w:rsid w:val="00B02FA0"/>
    <w:rsid w:val="00B02FF8"/>
    <w:rsid w:val="00B03012"/>
    <w:rsid w:val="00B03060"/>
    <w:rsid w:val="00B030D8"/>
    <w:rsid w:val="00B0313F"/>
    <w:rsid w:val="00B03214"/>
    <w:rsid w:val="00B0326F"/>
    <w:rsid w:val="00B032FD"/>
    <w:rsid w:val="00B03361"/>
    <w:rsid w:val="00B033D2"/>
    <w:rsid w:val="00B033F1"/>
    <w:rsid w:val="00B0346F"/>
    <w:rsid w:val="00B034FE"/>
    <w:rsid w:val="00B03514"/>
    <w:rsid w:val="00B03542"/>
    <w:rsid w:val="00B03643"/>
    <w:rsid w:val="00B0365B"/>
    <w:rsid w:val="00B03665"/>
    <w:rsid w:val="00B03676"/>
    <w:rsid w:val="00B0376E"/>
    <w:rsid w:val="00B037C8"/>
    <w:rsid w:val="00B037D9"/>
    <w:rsid w:val="00B037E8"/>
    <w:rsid w:val="00B0396D"/>
    <w:rsid w:val="00B039C5"/>
    <w:rsid w:val="00B03A13"/>
    <w:rsid w:val="00B03A7E"/>
    <w:rsid w:val="00B03AA6"/>
    <w:rsid w:val="00B03BD5"/>
    <w:rsid w:val="00B03DB4"/>
    <w:rsid w:val="00B03DF9"/>
    <w:rsid w:val="00B03E10"/>
    <w:rsid w:val="00B03EA6"/>
    <w:rsid w:val="00B03EE9"/>
    <w:rsid w:val="00B03EF2"/>
    <w:rsid w:val="00B03EF5"/>
    <w:rsid w:val="00B03FA4"/>
    <w:rsid w:val="00B03FC8"/>
    <w:rsid w:val="00B03FF8"/>
    <w:rsid w:val="00B04034"/>
    <w:rsid w:val="00B04088"/>
    <w:rsid w:val="00B040AF"/>
    <w:rsid w:val="00B040B9"/>
    <w:rsid w:val="00B04166"/>
    <w:rsid w:val="00B04222"/>
    <w:rsid w:val="00B0422D"/>
    <w:rsid w:val="00B04286"/>
    <w:rsid w:val="00B0429D"/>
    <w:rsid w:val="00B042A2"/>
    <w:rsid w:val="00B04362"/>
    <w:rsid w:val="00B04389"/>
    <w:rsid w:val="00B04406"/>
    <w:rsid w:val="00B04473"/>
    <w:rsid w:val="00B04515"/>
    <w:rsid w:val="00B04566"/>
    <w:rsid w:val="00B04631"/>
    <w:rsid w:val="00B047CF"/>
    <w:rsid w:val="00B047E3"/>
    <w:rsid w:val="00B04817"/>
    <w:rsid w:val="00B04994"/>
    <w:rsid w:val="00B04A4F"/>
    <w:rsid w:val="00B04A93"/>
    <w:rsid w:val="00B04B40"/>
    <w:rsid w:val="00B04C33"/>
    <w:rsid w:val="00B04C81"/>
    <w:rsid w:val="00B04D32"/>
    <w:rsid w:val="00B04D3C"/>
    <w:rsid w:val="00B04D44"/>
    <w:rsid w:val="00B04E22"/>
    <w:rsid w:val="00B04E37"/>
    <w:rsid w:val="00B04F02"/>
    <w:rsid w:val="00B04F18"/>
    <w:rsid w:val="00B04F40"/>
    <w:rsid w:val="00B04F84"/>
    <w:rsid w:val="00B04F92"/>
    <w:rsid w:val="00B05128"/>
    <w:rsid w:val="00B051B0"/>
    <w:rsid w:val="00B054B7"/>
    <w:rsid w:val="00B054F5"/>
    <w:rsid w:val="00B0562F"/>
    <w:rsid w:val="00B057B5"/>
    <w:rsid w:val="00B05860"/>
    <w:rsid w:val="00B05885"/>
    <w:rsid w:val="00B0591B"/>
    <w:rsid w:val="00B05980"/>
    <w:rsid w:val="00B05A57"/>
    <w:rsid w:val="00B05B6E"/>
    <w:rsid w:val="00B05BF9"/>
    <w:rsid w:val="00B05CB9"/>
    <w:rsid w:val="00B05DE3"/>
    <w:rsid w:val="00B05E51"/>
    <w:rsid w:val="00B05FDE"/>
    <w:rsid w:val="00B06022"/>
    <w:rsid w:val="00B0604B"/>
    <w:rsid w:val="00B060D3"/>
    <w:rsid w:val="00B06101"/>
    <w:rsid w:val="00B06160"/>
    <w:rsid w:val="00B061A0"/>
    <w:rsid w:val="00B061D1"/>
    <w:rsid w:val="00B061F7"/>
    <w:rsid w:val="00B06213"/>
    <w:rsid w:val="00B06291"/>
    <w:rsid w:val="00B062DF"/>
    <w:rsid w:val="00B0651F"/>
    <w:rsid w:val="00B065AF"/>
    <w:rsid w:val="00B065FC"/>
    <w:rsid w:val="00B06656"/>
    <w:rsid w:val="00B066C7"/>
    <w:rsid w:val="00B06714"/>
    <w:rsid w:val="00B06732"/>
    <w:rsid w:val="00B06735"/>
    <w:rsid w:val="00B06813"/>
    <w:rsid w:val="00B069DB"/>
    <w:rsid w:val="00B06AE4"/>
    <w:rsid w:val="00B06AF7"/>
    <w:rsid w:val="00B06AFA"/>
    <w:rsid w:val="00B06B19"/>
    <w:rsid w:val="00B06C96"/>
    <w:rsid w:val="00B06DEC"/>
    <w:rsid w:val="00B06E46"/>
    <w:rsid w:val="00B06EC8"/>
    <w:rsid w:val="00B06ED2"/>
    <w:rsid w:val="00B06F95"/>
    <w:rsid w:val="00B07023"/>
    <w:rsid w:val="00B070B5"/>
    <w:rsid w:val="00B070CA"/>
    <w:rsid w:val="00B070E6"/>
    <w:rsid w:val="00B07106"/>
    <w:rsid w:val="00B071D5"/>
    <w:rsid w:val="00B071EE"/>
    <w:rsid w:val="00B0725D"/>
    <w:rsid w:val="00B072DE"/>
    <w:rsid w:val="00B072EA"/>
    <w:rsid w:val="00B07372"/>
    <w:rsid w:val="00B07422"/>
    <w:rsid w:val="00B07425"/>
    <w:rsid w:val="00B074B3"/>
    <w:rsid w:val="00B0759E"/>
    <w:rsid w:val="00B075A7"/>
    <w:rsid w:val="00B075C5"/>
    <w:rsid w:val="00B0760A"/>
    <w:rsid w:val="00B0760B"/>
    <w:rsid w:val="00B07683"/>
    <w:rsid w:val="00B07767"/>
    <w:rsid w:val="00B0777C"/>
    <w:rsid w:val="00B0784F"/>
    <w:rsid w:val="00B07866"/>
    <w:rsid w:val="00B0793D"/>
    <w:rsid w:val="00B0795F"/>
    <w:rsid w:val="00B079FA"/>
    <w:rsid w:val="00B07AAE"/>
    <w:rsid w:val="00B07ABC"/>
    <w:rsid w:val="00B07AF0"/>
    <w:rsid w:val="00B07B16"/>
    <w:rsid w:val="00B07C1C"/>
    <w:rsid w:val="00B07C7D"/>
    <w:rsid w:val="00B07C9A"/>
    <w:rsid w:val="00B07D62"/>
    <w:rsid w:val="00B07E32"/>
    <w:rsid w:val="00B07E7C"/>
    <w:rsid w:val="00B07E91"/>
    <w:rsid w:val="00B07EA3"/>
    <w:rsid w:val="00B07EE2"/>
    <w:rsid w:val="00B07F2F"/>
    <w:rsid w:val="00B07F9F"/>
    <w:rsid w:val="00B07FA7"/>
    <w:rsid w:val="00B07FF3"/>
    <w:rsid w:val="00B1007D"/>
    <w:rsid w:val="00B100D8"/>
    <w:rsid w:val="00B100E2"/>
    <w:rsid w:val="00B10179"/>
    <w:rsid w:val="00B10213"/>
    <w:rsid w:val="00B1022E"/>
    <w:rsid w:val="00B10254"/>
    <w:rsid w:val="00B102D4"/>
    <w:rsid w:val="00B103BE"/>
    <w:rsid w:val="00B103C8"/>
    <w:rsid w:val="00B103D6"/>
    <w:rsid w:val="00B10461"/>
    <w:rsid w:val="00B10471"/>
    <w:rsid w:val="00B1055E"/>
    <w:rsid w:val="00B10579"/>
    <w:rsid w:val="00B105BF"/>
    <w:rsid w:val="00B10641"/>
    <w:rsid w:val="00B106C4"/>
    <w:rsid w:val="00B10772"/>
    <w:rsid w:val="00B10776"/>
    <w:rsid w:val="00B107DB"/>
    <w:rsid w:val="00B10845"/>
    <w:rsid w:val="00B10905"/>
    <w:rsid w:val="00B10CAB"/>
    <w:rsid w:val="00B10DBC"/>
    <w:rsid w:val="00B10E13"/>
    <w:rsid w:val="00B10E20"/>
    <w:rsid w:val="00B10F1E"/>
    <w:rsid w:val="00B10FCD"/>
    <w:rsid w:val="00B110D8"/>
    <w:rsid w:val="00B11148"/>
    <w:rsid w:val="00B1118D"/>
    <w:rsid w:val="00B11267"/>
    <w:rsid w:val="00B11274"/>
    <w:rsid w:val="00B112DC"/>
    <w:rsid w:val="00B1135C"/>
    <w:rsid w:val="00B113D8"/>
    <w:rsid w:val="00B1142B"/>
    <w:rsid w:val="00B11437"/>
    <w:rsid w:val="00B1147B"/>
    <w:rsid w:val="00B1159D"/>
    <w:rsid w:val="00B115D2"/>
    <w:rsid w:val="00B117B3"/>
    <w:rsid w:val="00B1184E"/>
    <w:rsid w:val="00B1186B"/>
    <w:rsid w:val="00B11919"/>
    <w:rsid w:val="00B11955"/>
    <w:rsid w:val="00B11972"/>
    <w:rsid w:val="00B11A00"/>
    <w:rsid w:val="00B11A3A"/>
    <w:rsid w:val="00B11AF8"/>
    <w:rsid w:val="00B11B01"/>
    <w:rsid w:val="00B11BF1"/>
    <w:rsid w:val="00B11CDC"/>
    <w:rsid w:val="00B11CED"/>
    <w:rsid w:val="00B11CFE"/>
    <w:rsid w:val="00B11D14"/>
    <w:rsid w:val="00B11F40"/>
    <w:rsid w:val="00B11F67"/>
    <w:rsid w:val="00B11FCD"/>
    <w:rsid w:val="00B12186"/>
    <w:rsid w:val="00B121AB"/>
    <w:rsid w:val="00B121B3"/>
    <w:rsid w:val="00B121E7"/>
    <w:rsid w:val="00B121EA"/>
    <w:rsid w:val="00B121F9"/>
    <w:rsid w:val="00B12212"/>
    <w:rsid w:val="00B122B9"/>
    <w:rsid w:val="00B12354"/>
    <w:rsid w:val="00B12368"/>
    <w:rsid w:val="00B1251A"/>
    <w:rsid w:val="00B12579"/>
    <w:rsid w:val="00B125CB"/>
    <w:rsid w:val="00B126C3"/>
    <w:rsid w:val="00B126EE"/>
    <w:rsid w:val="00B12776"/>
    <w:rsid w:val="00B1277D"/>
    <w:rsid w:val="00B12854"/>
    <w:rsid w:val="00B12868"/>
    <w:rsid w:val="00B1288F"/>
    <w:rsid w:val="00B128F9"/>
    <w:rsid w:val="00B1293E"/>
    <w:rsid w:val="00B1297D"/>
    <w:rsid w:val="00B12987"/>
    <w:rsid w:val="00B12997"/>
    <w:rsid w:val="00B12A40"/>
    <w:rsid w:val="00B12B10"/>
    <w:rsid w:val="00B12B3C"/>
    <w:rsid w:val="00B12C43"/>
    <w:rsid w:val="00B12CF9"/>
    <w:rsid w:val="00B12D18"/>
    <w:rsid w:val="00B12DC7"/>
    <w:rsid w:val="00B12EF5"/>
    <w:rsid w:val="00B13106"/>
    <w:rsid w:val="00B13150"/>
    <w:rsid w:val="00B131AA"/>
    <w:rsid w:val="00B1325D"/>
    <w:rsid w:val="00B132FC"/>
    <w:rsid w:val="00B13346"/>
    <w:rsid w:val="00B13472"/>
    <w:rsid w:val="00B134B5"/>
    <w:rsid w:val="00B134D3"/>
    <w:rsid w:val="00B13547"/>
    <w:rsid w:val="00B13567"/>
    <w:rsid w:val="00B1357B"/>
    <w:rsid w:val="00B135C3"/>
    <w:rsid w:val="00B13608"/>
    <w:rsid w:val="00B13655"/>
    <w:rsid w:val="00B13680"/>
    <w:rsid w:val="00B13703"/>
    <w:rsid w:val="00B13750"/>
    <w:rsid w:val="00B13821"/>
    <w:rsid w:val="00B1389F"/>
    <w:rsid w:val="00B1393C"/>
    <w:rsid w:val="00B139A1"/>
    <w:rsid w:val="00B139A7"/>
    <w:rsid w:val="00B13A0A"/>
    <w:rsid w:val="00B13A46"/>
    <w:rsid w:val="00B13A80"/>
    <w:rsid w:val="00B13A9C"/>
    <w:rsid w:val="00B13AC7"/>
    <w:rsid w:val="00B13AE9"/>
    <w:rsid w:val="00B13B28"/>
    <w:rsid w:val="00B13B9A"/>
    <w:rsid w:val="00B13C39"/>
    <w:rsid w:val="00B13C4D"/>
    <w:rsid w:val="00B13D17"/>
    <w:rsid w:val="00B13D4F"/>
    <w:rsid w:val="00B13D57"/>
    <w:rsid w:val="00B13DBB"/>
    <w:rsid w:val="00B13DE1"/>
    <w:rsid w:val="00B13E12"/>
    <w:rsid w:val="00B13E7B"/>
    <w:rsid w:val="00B13EAF"/>
    <w:rsid w:val="00B13EDD"/>
    <w:rsid w:val="00B13FF5"/>
    <w:rsid w:val="00B140FE"/>
    <w:rsid w:val="00B1417D"/>
    <w:rsid w:val="00B141BF"/>
    <w:rsid w:val="00B141E4"/>
    <w:rsid w:val="00B1420A"/>
    <w:rsid w:val="00B14226"/>
    <w:rsid w:val="00B1423E"/>
    <w:rsid w:val="00B142D7"/>
    <w:rsid w:val="00B14306"/>
    <w:rsid w:val="00B1434B"/>
    <w:rsid w:val="00B143AD"/>
    <w:rsid w:val="00B143C7"/>
    <w:rsid w:val="00B143C9"/>
    <w:rsid w:val="00B14524"/>
    <w:rsid w:val="00B14552"/>
    <w:rsid w:val="00B14579"/>
    <w:rsid w:val="00B14604"/>
    <w:rsid w:val="00B1465B"/>
    <w:rsid w:val="00B1467C"/>
    <w:rsid w:val="00B14695"/>
    <w:rsid w:val="00B148C8"/>
    <w:rsid w:val="00B148E9"/>
    <w:rsid w:val="00B1493A"/>
    <w:rsid w:val="00B149C2"/>
    <w:rsid w:val="00B14A3B"/>
    <w:rsid w:val="00B14A9B"/>
    <w:rsid w:val="00B14B8A"/>
    <w:rsid w:val="00B14BC1"/>
    <w:rsid w:val="00B14C37"/>
    <w:rsid w:val="00B14C5F"/>
    <w:rsid w:val="00B14C76"/>
    <w:rsid w:val="00B14CB7"/>
    <w:rsid w:val="00B14E20"/>
    <w:rsid w:val="00B14E39"/>
    <w:rsid w:val="00B14ECC"/>
    <w:rsid w:val="00B14ECD"/>
    <w:rsid w:val="00B14F26"/>
    <w:rsid w:val="00B14FC1"/>
    <w:rsid w:val="00B15077"/>
    <w:rsid w:val="00B150C8"/>
    <w:rsid w:val="00B15114"/>
    <w:rsid w:val="00B154A3"/>
    <w:rsid w:val="00B1550C"/>
    <w:rsid w:val="00B15513"/>
    <w:rsid w:val="00B15573"/>
    <w:rsid w:val="00B155AA"/>
    <w:rsid w:val="00B155ED"/>
    <w:rsid w:val="00B15706"/>
    <w:rsid w:val="00B1576F"/>
    <w:rsid w:val="00B1578C"/>
    <w:rsid w:val="00B157C3"/>
    <w:rsid w:val="00B1583A"/>
    <w:rsid w:val="00B1587A"/>
    <w:rsid w:val="00B158C4"/>
    <w:rsid w:val="00B159AF"/>
    <w:rsid w:val="00B15AA1"/>
    <w:rsid w:val="00B15ACF"/>
    <w:rsid w:val="00B15C57"/>
    <w:rsid w:val="00B15CCA"/>
    <w:rsid w:val="00B15D57"/>
    <w:rsid w:val="00B15D73"/>
    <w:rsid w:val="00B15E93"/>
    <w:rsid w:val="00B15F2F"/>
    <w:rsid w:val="00B15F33"/>
    <w:rsid w:val="00B15F87"/>
    <w:rsid w:val="00B15FC1"/>
    <w:rsid w:val="00B16031"/>
    <w:rsid w:val="00B160AB"/>
    <w:rsid w:val="00B16138"/>
    <w:rsid w:val="00B16145"/>
    <w:rsid w:val="00B16169"/>
    <w:rsid w:val="00B16202"/>
    <w:rsid w:val="00B163B5"/>
    <w:rsid w:val="00B16457"/>
    <w:rsid w:val="00B16494"/>
    <w:rsid w:val="00B164AB"/>
    <w:rsid w:val="00B164B4"/>
    <w:rsid w:val="00B16608"/>
    <w:rsid w:val="00B167BC"/>
    <w:rsid w:val="00B167D8"/>
    <w:rsid w:val="00B1685C"/>
    <w:rsid w:val="00B16892"/>
    <w:rsid w:val="00B16A4A"/>
    <w:rsid w:val="00B16A5B"/>
    <w:rsid w:val="00B16AD8"/>
    <w:rsid w:val="00B16B12"/>
    <w:rsid w:val="00B16B52"/>
    <w:rsid w:val="00B16B66"/>
    <w:rsid w:val="00B16B96"/>
    <w:rsid w:val="00B16CFB"/>
    <w:rsid w:val="00B16D0B"/>
    <w:rsid w:val="00B16D0D"/>
    <w:rsid w:val="00B16D4E"/>
    <w:rsid w:val="00B16DE9"/>
    <w:rsid w:val="00B16DFE"/>
    <w:rsid w:val="00B17059"/>
    <w:rsid w:val="00B170A2"/>
    <w:rsid w:val="00B171A6"/>
    <w:rsid w:val="00B171AE"/>
    <w:rsid w:val="00B171F2"/>
    <w:rsid w:val="00B17233"/>
    <w:rsid w:val="00B172D6"/>
    <w:rsid w:val="00B1734B"/>
    <w:rsid w:val="00B1737C"/>
    <w:rsid w:val="00B173C6"/>
    <w:rsid w:val="00B1745F"/>
    <w:rsid w:val="00B17526"/>
    <w:rsid w:val="00B17565"/>
    <w:rsid w:val="00B175D7"/>
    <w:rsid w:val="00B17667"/>
    <w:rsid w:val="00B1768E"/>
    <w:rsid w:val="00B1769A"/>
    <w:rsid w:val="00B176BD"/>
    <w:rsid w:val="00B1771B"/>
    <w:rsid w:val="00B1777F"/>
    <w:rsid w:val="00B177A0"/>
    <w:rsid w:val="00B177A5"/>
    <w:rsid w:val="00B177C8"/>
    <w:rsid w:val="00B17901"/>
    <w:rsid w:val="00B17A0A"/>
    <w:rsid w:val="00B17B2F"/>
    <w:rsid w:val="00B17C36"/>
    <w:rsid w:val="00B17CC2"/>
    <w:rsid w:val="00B17CF9"/>
    <w:rsid w:val="00B17E20"/>
    <w:rsid w:val="00B17E54"/>
    <w:rsid w:val="00B17F61"/>
    <w:rsid w:val="00B20010"/>
    <w:rsid w:val="00B20043"/>
    <w:rsid w:val="00B20046"/>
    <w:rsid w:val="00B2007F"/>
    <w:rsid w:val="00B2018A"/>
    <w:rsid w:val="00B201AB"/>
    <w:rsid w:val="00B201C9"/>
    <w:rsid w:val="00B202BF"/>
    <w:rsid w:val="00B203E4"/>
    <w:rsid w:val="00B2048D"/>
    <w:rsid w:val="00B204E7"/>
    <w:rsid w:val="00B204FB"/>
    <w:rsid w:val="00B20594"/>
    <w:rsid w:val="00B205A0"/>
    <w:rsid w:val="00B205DD"/>
    <w:rsid w:val="00B2064E"/>
    <w:rsid w:val="00B20734"/>
    <w:rsid w:val="00B2085C"/>
    <w:rsid w:val="00B208FB"/>
    <w:rsid w:val="00B20976"/>
    <w:rsid w:val="00B20A66"/>
    <w:rsid w:val="00B20B1A"/>
    <w:rsid w:val="00B20BC9"/>
    <w:rsid w:val="00B20C27"/>
    <w:rsid w:val="00B20C62"/>
    <w:rsid w:val="00B20E1B"/>
    <w:rsid w:val="00B20E88"/>
    <w:rsid w:val="00B20E95"/>
    <w:rsid w:val="00B20F31"/>
    <w:rsid w:val="00B20F96"/>
    <w:rsid w:val="00B20FC1"/>
    <w:rsid w:val="00B21060"/>
    <w:rsid w:val="00B210C6"/>
    <w:rsid w:val="00B21121"/>
    <w:rsid w:val="00B21162"/>
    <w:rsid w:val="00B211C9"/>
    <w:rsid w:val="00B211D4"/>
    <w:rsid w:val="00B2122C"/>
    <w:rsid w:val="00B21539"/>
    <w:rsid w:val="00B21576"/>
    <w:rsid w:val="00B215BB"/>
    <w:rsid w:val="00B21685"/>
    <w:rsid w:val="00B216C1"/>
    <w:rsid w:val="00B216DF"/>
    <w:rsid w:val="00B21739"/>
    <w:rsid w:val="00B2178D"/>
    <w:rsid w:val="00B21842"/>
    <w:rsid w:val="00B21913"/>
    <w:rsid w:val="00B2197E"/>
    <w:rsid w:val="00B21993"/>
    <w:rsid w:val="00B219D3"/>
    <w:rsid w:val="00B21A09"/>
    <w:rsid w:val="00B21A26"/>
    <w:rsid w:val="00B21A8E"/>
    <w:rsid w:val="00B21ABF"/>
    <w:rsid w:val="00B21C41"/>
    <w:rsid w:val="00B21D31"/>
    <w:rsid w:val="00B21D36"/>
    <w:rsid w:val="00B21D3F"/>
    <w:rsid w:val="00B21DC9"/>
    <w:rsid w:val="00B21E81"/>
    <w:rsid w:val="00B21EAC"/>
    <w:rsid w:val="00B21F14"/>
    <w:rsid w:val="00B220D1"/>
    <w:rsid w:val="00B2211D"/>
    <w:rsid w:val="00B22157"/>
    <w:rsid w:val="00B221D3"/>
    <w:rsid w:val="00B221FC"/>
    <w:rsid w:val="00B2221C"/>
    <w:rsid w:val="00B22231"/>
    <w:rsid w:val="00B2227F"/>
    <w:rsid w:val="00B222D2"/>
    <w:rsid w:val="00B223A5"/>
    <w:rsid w:val="00B223C1"/>
    <w:rsid w:val="00B2249B"/>
    <w:rsid w:val="00B2249E"/>
    <w:rsid w:val="00B224CC"/>
    <w:rsid w:val="00B224DB"/>
    <w:rsid w:val="00B22504"/>
    <w:rsid w:val="00B22530"/>
    <w:rsid w:val="00B225B4"/>
    <w:rsid w:val="00B225D9"/>
    <w:rsid w:val="00B226B6"/>
    <w:rsid w:val="00B226E0"/>
    <w:rsid w:val="00B22750"/>
    <w:rsid w:val="00B2277C"/>
    <w:rsid w:val="00B22793"/>
    <w:rsid w:val="00B227A5"/>
    <w:rsid w:val="00B22886"/>
    <w:rsid w:val="00B2289A"/>
    <w:rsid w:val="00B228E5"/>
    <w:rsid w:val="00B2291B"/>
    <w:rsid w:val="00B2292F"/>
    <w:rsid w:val="00B22A75"/>
    <w:rsid w:val="00B22B22"/>
    <w:rsid w:val="00B22B6F"/>
    <w:rsid w:val="00B22C4E"/>
    <w:rsid w:val="00B22C94"/>
    <w:rsid w:val="00B22C96"/>
    <w:rsid w:val="00B22CBB"/>
    <w:rsid w:val="00B22DA8"/>
    <w:rsid w:val="00B22DAB"/>
    <w:rsid w:val="00B22EA4"/>
    <w:rsid w:val="00B22F03"/>
    <w:rsid w:val="00B22FB6"/>
    <w:rsid w:val="00B22FB7"/>
    <w:rsid w:val="00B23124"/>
    <w:rsid w:val="00B2316D"/>
    <w:rsid w:val="00B231A7"/>
    <w:rsid w:val="00B231CF"/>
    <w:rsid w:val="00B23242"/>
    <w:rsid w:val="00B2325E"/>
    <w:rsid w:val="00B232CB"/>
    <w:rsid w:val="00B23369"/>
    <w:rsid w:val="00B233A0"/>
    <w:rsid w:val="00B233B3"/>
    <w:rsid w:val="00B2347F"/>
    <w:rsid w:val="00B234D5"/>
    <w:rsid w:val="00B2354C"/>
    <w:rsid w:val="00B235AF"/>
    <w:rsid w:val="00B235D9"/>
    <w:rsid w:val="00B2365A"/>
    <w:rsid w:val="00B2367E"/>
    <w:rsid w:val="00B23687"/>
    <w:rsid w:val="00B2369B"/>
    <w:rsid w:val="00B236D5"/>
    <w:rsid w:val="00B23783"/>
    <w:rsid w:val="00B237A1"/>
    <w:rsid w:val="00B237EE"/>
    <w:rsid w:val="00B23809"/>
    <w:rsid w:val="00B23884"/>
    <w:rsid w:val="00B2393C"/>
    <w:rsid w:val="00B239BA"/>
    <w:rsid w:val="00B239D1"/>
    <w:rsid w:val="00B239F1"/>
    <w:rsid w:val="00B23A6F"/>
    <w:rsid w:val="00B23AC2"/>
    <w:rsid w:val="00B23B04"/>
    <w:rsid w:val="00B23C75"/>
    <w:rsid w:val="00B23D5B"/>
    <w:rsid w:val="00B23D69"/>
    <w:rsid w:val="00B23DA4"/>
    <w:rsid w:val="00B23E4D"/>
    <w:rsid w:val="00B23F2E"/>
    <w:rsid w:val="00B23F94"/>
    <w:rsid w:val="00B2401F"/>
    <w:rsid w:val="00B240EA"/>
    <w:rsid w:val="00B240FA"/>
    <w:rsid w:val="00B240FC"/>
    <w:rsid w:val="00B2411A"/>
    <w:rsid w:val="00B24124"/>
    <w:rsid w:val="00B24296"/>
    <w:rsid w:val="00B24332"/>
    <w:rsid w:val="00B24341"/>
    <w:rsid w:val="00B24381"/>
    <w:rsid w:val="00B24383"/>
    <w:rsid w:val="00B24448"/>
    <w:rsid w:val="00B245E8"/>
    <w:rsid w:val="00B245F6"/>
    <w:rsid w:val="00B24646"/>
    <w:rsid w:val="00B24679"/>
    <w:rsid w:val="00B248CB"/>
    <w:rsid w:val="00B248D0"/>
    <w:rsid w:val="00B24918"/>
    <w:rsid w:val="00B2495E"/>
    <w:rsid w:val="00B24A0A"/>
    <w:rsid w:val="00B24ABF"/>
    <w:rsid w:val="00B24B4C"/>
    <w:rsid w:val="00B24BF5"/>
    <w:rsid w:val="00B24D7F"/>
    <w:rsid w:val="00B24D82"/>
    <w:rsid w:val="00B24DE1"/>
    <w:rsid w:val="00B24E1D"/>
    <w:rsid w:val="00B24FC5"/>
    <w:rsid w:val="00B2507F"/>
    <w:rsid w:val="00B25086"/>
    <w:rsid w:val="00B251C1"/>
    <w:rsid w:val="00B25229"/>
    <w:rsid w:val="00B252D3"/>
    <w:rsid w:val="00B25334"/>
    <w:rsid w:val="00B253E7"/>
    <w:rsid w:val="00B25462"/>
    <w:rsid w:val="00B255FD"/>
    <w:rsid w:val="00B2565D"/>
    <w:rsid w:val="00B25726"/>
    <w:rsid w:val="00B25766"/>
    <w:rsid w:val="00B257B8"/>
    <w:rsid w:val="00B25835"/>
    <w:rsid w:val="00B25907"/>
    <w:rsid w:val="00B2594E"/>
    <w:rsid w:val="00B25991"/>
    <w:rsid w:val="00B25AD5"/>
    <w:rsid w:val="00B25AD7"/>
    <w:rsid w:val="00B25AF1"/>
    <w:rsid w:val="00B25BC9"/>
    <w:rsid w:val="00B25C17"/>
    <w:rsid w:val="00B25CB8"/>
    <w:rsid w:val="00B25D4D"/>
    <w:rsid w:val="00B25E46"/>
    <w:rsid w:val="00B25ECB"/>
    <w:rsid w:val="00B25EE8"/>
    <w:rsid w:val="00B25F11"/>
    <w:rsid w:val="00B2609A"/>
    <w:rsid w:val="00B26118"/>
    <w:rsid w:val="00B26132"/>
    <w:rsid w:val="00B2616A"/>
    <w:rsid w:val="00B261F3"/>
    <w:rsid w:val="00B26375"/>
    <w:rsid w:val="00B2637C"/>
    <w:rsid w:val="00B263BC"/>
    <w:rsid w:val="00B263D8"/>
    <w:rsid w:val="00B2644F"/>
    <w:rsid w:val="00B264C8"/>
    <w:rsid w:val="00B26538"/>
    <w:rsid w:val="00B265B6"/>
    <w:rsid w:val="00B26617"/>
    <w:rsid w:val="00B266DC"/>
    <w:rsid w:val="00B266E2"/>
    <w:rsid w:val="00B266E7"/>
    <w:rsid w:val="00B2670E"/>
    <w:rsid w:val="00B26755"/>
    <w:rsid w:val="00B26782"/>
    <w:rsid w:val="00B267A5"/>
    <w:rsid w:val="00B267AA"/>
    <w:rsid w:val="00B26802"/>
    <w:rsid w:val="00B2682E"/>
    <w:rsid w:val="00B26838"/>
    <w:rsid w:val="00B268B5"/>
    <w:rsid w:val="00B26954"/>
    <w:rsid w:val="00B26A2E"/>
    <w:rsid w:val="00B26ADC"/>
    <w:rsid w:val="00B26B31"/>
    <w:rsid w:val="00B26B75"/>
    <w:rsid w:val="00B26B98"/>
    <w:rsid w:val="00B26BC9"/>
    <w:rsid w:val="00B26C9D"/>
    <w:rsid w:val="00B26CF7"/>
    <w:rsid w:val="00B26D22"/>
    <w:rsid w:val="00B26D34"/>
    <w:rsid w:val="00B26DA7"/>
    <w:rsid w:val="00B26DE8"/>
    <w:rsid w:val="00B26DFE"/>
    <w:rsid w:val="00B26E5E"/>
    <w:rsid w:val="00B26EA4"/>
    <w:rsid w:val="00B26F58"/>
    <w:rsid w:val="00B27058"/>
    <w:rsid w:val="00B27067"/>
    <w:rsid w:val="00B270A3"/>
    <w:rsid w:val="00B270A5"/>
    <w:rsid w:val="00B27105"/>
    <w:rsid w:val="00B27129"/>
    <w:rsid w:val="00B2715D"/>
    <w:rsid w:val="00B271C8"/>
    <w:rsid w:val="00B271EF"/>
    <w:rsid w:val="00B27418"/>
    <w:rsid w:val="00B27468"/>
    <w:rsid w:val="00B2749F"/>
    <w:rsid w:val="00B274AC"/>
    <w:rsid w:val="00B274E1"/>
    <w:rsid w:val="00B27597"/>
    <w:rsid w:val="00B275E6"/>
    <w:rsid w:val="00B275ED"/>
    <w:rsid w:val="00B2765A"/>
    <w:rsid w:val="00B278FF"/>
    <w:rsid w:val="00B27948"/>
    <w:rsid w:val="00B2799D"/>
    <w:rsid w:val="00B279AA"/>
    <w:rsid w:val="00B27A17"/>
    <w:rsid w:val="00B27B4A"/>
    <w:rsid w:val="00B27B60"/>
    <w:rsid w:val="00B27C70"/>
    <w:rsid w:val="00B27D02"/>
    <w:rsid w:val="00B27D27"/>
    <w:rsid w:val="00B27D7B"/>
    <w:rsid w:val="00B30009"/>
    <w:rsid w:val="00B301E1"/>
    <w:rsid w:val="00B302CC"/>
    <w:rsid w:val="00B3036D"/>
    <w:rsid w:val="00B303C4"/>
    <w:rsid w:val="00B3055F"/>
    <w:rsid w:val="00B305B0"/>
    <w:rsid w:val="00B305BB"/>
    <w:rsid w:val="00B308B0"/>
    <w:rsid w:val="00B30907"/>
    <w:rsid w:val="00B30913"/>
    <w:rsid w:val="00B30A1D"/>
    <w:rsid w:val="00B30A20"/>
    <w:rsid w:val="00B30A25"/>
    <w:rsid w:val="00B30A2F"/>
    <w:rsid w:val="00B30AED"/>
    <w:rsid w:val="00B30B89"/>
    <w:rsid w:val="00B30C2F"/>
    <w:rsid w:val="00B30C3B"/>
    <w:rsid w:val="00B30D6D"/>
    <w:rsid w:val="00B30D8D"/>
    <w:rsid w:val="00B30EA4"/>
    <w:rsid w:val="00B30EB5"/>
    <w:rsid w:val="00B30F69"/>
    <w:rsid w:val="00B30F6E"/>
    <w:rsid w:val="00B30F71"/>
    <w:rsid w:val="00B3101A"/>
    <w:rsid w:val="00B31024"/>
    <w:rsid w:val="00B3103B"/>
    <w:rsid w:val="00B3106E"/>
    <w:rsid w:val="00B310C4"/>
    <w:rsid w:val="00B31110"/>
    <w:rsid w:val="00B311AA"/>
    <w:rsid w:val="00B311F0"/>
    <w:rsid w:val="00B31247"/>
    <w:rsid w:val="00B312B0"/>
    <w:rsid w:val="00B31329"/>
    <w:rsid w:val="00B31369"/>
    <w:rsid w:val="00B313BD"/>
    <w:rsid w:val="00B313F4"/>
    <w:rsid w:val="00B31439"/>
    <w:rsid w:val="00B31581"/>
    <w:rsid w:val="00B315B0"/>
    <w:rsid w:val="00B31617"/>
    <w:rsid w:val="00B31642"/>
    <w:rsid w:val="00B3164A"/>
    <w:rsid w:val="00B316BB"/>
    <w:rsid w:val="00B316CC"/>
    <w:rsid w:val="00B316FF"/>
    <w:rsid w:val="00B3172A"/>
    <w:rsid w:val="00B3197C"/>
    <w:rsid w:val="00B31981"/>
    <w:rsid w:val="00B319AF"/>
    <w:rsid w:val="00B31A73"/>
    <w:rsid w:val="00B31AC7"/>
    <w:rsid w:val="00B31ACF"/>
    <w:rsid w:val="00B31AF2"/>
    <w:rsid w:val="00B31AFA"/>
    <w:rsid w:val="00B31B02"/>
    <w:rsid w:val="00B31B63"/>
    <w:rsid w:val="00B31B9C"/>
    <w:rsid w:val="00B31C21"/>
    <w:rsid w:val="00B31C58"/>
    <w:rsid w:val="00B31E07"/>
    <w:rsid w:val="00B31E85"/>
    <w:rsid w:val="00B31EF5"/>
    <w:rsid w:val="00B31F2D"/>
    <w:rsid w:val="00B31F8E"/>
    <w:rsid w:val="00B31FAD"/>
    <w:rsid w:val="00B31FD7"/>
    <w:rsid w:val="00B31FDD"/>
    <w:rsid w:val="00B32012"/>
    <w:rsid w:val="00B32036"/>
    <w:rsid w:val="00B320C3"/>
    <w:rsid w:val="00B32111"/>
    <w:rsid w:val="00B32121"/>
    <w:rsid w:val="00B32199"/>
    <w:rsid w:val="00B321C2"/>
    <w:rsid w:val="00B321D5"/>
    <w:rsid w:val="00B32203"/>
    <w:rsid w:val="00B32365"/>
    <w:rsid w:val="00B32411"/>
    <w:rsid w:val="00B3244C"/>
    <w:rsid w:val="00B324E8"/>
    <w:rsid w:val="00B324FF"/>
    <w:rsid w:val="00B32503"/>
    <w:rsid w:val="00B325D7"/>
    <w:rsid w:val="00B32808"/>
    <w:rsid w:val="00B3284E"/>
    <w:rsid w:val="00B328C1"/>
    <w:rsid w:val="00B328FD"/>
    <w:rsid w:val="00B3291B"/>
    <w:rsid w:val="00B32990"/>
    <w:rsid w:val="00B329DA"/>
    <w:rsid w:val="00B329FE"/>
    <w:rsid w:val="00B32A44"/>
    <w:rsid w:val="00B32AB8"/>
    <w:rsid w:val="00B32B19"/>
    <w:rsid w:val="00B32B4A"/>
    <w:rsid w:val="00B32B4D"/>
    <w:rsid w:val="00B32C34"/>
    <w:rsid w:val="00B32DD7"/>
    <w:rsid w:val="00B32EE4"/>
    <w:rsid w:val="00B32FCF"/>
    <w:rsid w:val="00B33061"/>
    <w:rsid w:val="00B3309C"/>
    <w:rsid w:val="00B330AE"/>
    <w:rsid w:val="00B330EB"/>
    <w:rsid w:val="00B3314C"/>
    <w:rsid w:val="00B33174"/>
    <w:rsid w:val="00B33210"/>
    <w:rsid w:val="00B33238"/>
    <w:rsid w:val="00B33286"/>
    <w:rsid w:val="00B332F7"/>
    <w:rsid w:val="00B334CB"/>
    <w:rsid w:val="00B337A6"/>
    <w:rsid w:val="00B33855"/>
    <w:rsid w:val="00B33864"/>
    <w:rsid w:val="00B3387D"/>
    <w:rsid w:val="00B33975"/>
    <w:rsid w:val="00B3398A"/>
    <w:rsid w:val="00B33A9E"/>
    <w:rsid w:val="00B33AE0"/>
    <w:rsid w:val="00B33AE3"/>
    <w:rsid w:val="00B33C25"/>
    <w:rsid w:val="00B33C2B"/>
    <w:rsid w:val="00B33C55"/>
    <w:rsid w:val="00B33CBE"/>
    <w:rsid w:val="00B33D5A"/>
    <w:rsid w:val="00B33D68"/>
    <w:rsid w:val="00B33D77"/>
    <w:rsid w:val="00B33EE8"/>
    <w:rsid w:val="00B33FA4"/>
    <w:rsid w:val="00B34086"/>
    <w:rsid w:val="00B340C3"/>
    <w:rsid w:val="00B34248"/>
    <w:rsid w:val="00B342B5"/>
    <w:rsid w:val="00B342C8"/>
    <w:rsid w:val="00B342E0"/>
    <w:rsid w:val="00B34324"/>
    <w:rsid w:val="00B34362"/>
    <w:rsid w:val="00B3446C"/>
    <w:rsid w:val="00B3453B"/>
    <w:rsid w:val="00B3455E"/>
    <w:rsid w:val="00B34667"/>
    <w:rsid w:val="00B34701"/>
    <w:rsid w:val="00B3470F"/>
    <w:rsid w:val="00B34747"/>
    <w:rsid w:val="00B34794"/>
    <w:rsid w:val="00B3491C"/>
    <w:rsid w:val="00B34AE1"/>
    <w:rsid w:val="00B34B62"/>
    <w:rsid w:val="00B34BD0"/>
    <w:rsid w:val="00B34C5D"/>
    <w:rsid w:val="00B34CCE"/>
    <w:rsid w:val="00B34CD7"/>
    <w:rsid w:val="00B34D12"/>
    <w:rsid w:val="00B34D88"/>
    <w:rsid w:val="00B34E0D"/>
    <w:rsid w:val="00B34E1F"/>
    <w:rsid w:val="00B34F12"/>
    <w:rsid w:val="00B34F51"/>
    <w:rsid w:val="00B34FC7"/>
    <w:rsid w:val="00B350FA"/>
    <w:rsid w:val="00B3519F"/>
    <w:rsid w:val="00B351FC"/>
    <w:rsid w:val="00B35211"/>
    <w:rsid w:val="00B35250"/>
    <w:rsid w:val="00B35296"/>
    <w:rsid w:val="00B352F3"/>
    <w:rsid w:val="00B3533C"/>
    <w:rsid w:val="00B3556C"/>
    <w:rsid w:val="00B356B6"/>
    <w:rsid w:val="00B356B7"/>
    <w:rsid w:val="00B356D5"/>
    <w:rsid w:val="00B35722"/>
    <w:rsid w:val="00B3580B"/>
    <w:rsid w:val="00B358BC"/>
    <w:rsid w:val="00B359C0"/>
    <w:rsid w:val="00B35A2C"/>
    <w:rsid w:val="00B35AFA"/>
    <w:rsid w:val="00B35BBC"/>
    <w:rsid w:val="00B35C16"/>
    <w:rsid w:val="00B35C2B"/>
    <w:rsid w:val="00B35CCD"/>
    <w:rsid w:val="00B35D76"/>
    <w:rsid w:val="00B35DF2"/>
    <w:rsid w:val="00B360D2"/>
    <w:rsid w:val="00B362C9"/>
    <w:rsid w:val="00B36302"/>
    <w:rsid w:val="00B36449"/>
    <w:rsid w:val="00B36454"/>
    <w:rsid w:val="00B36495"/>
    <w:rsid w:val="00B366FF"/>
    <w:rsid w:val="00B3672F"/>
    <w:rsid w:val="00B36749"/>
    <w:rsid w:val="00B3677C"/>
    <w:rsid w:val="00B367A4"/>
    <w:rsid w:val="00B367CE"/>
    <w:rsid w:val="00B367D1"/>
    <w:rsid w:val="00B36880"/>
    <w:rsid w:val="00B3695A"/>
    <w:rsid w:val="00B36985"/>
    <w:rsid w:val="00B36A66"/>
    <w:rsid w:val="00B36ABA"/>
    <w:rsid w:val="00B36ACC"/>
    <w:rsid w:val="00B36B2B"/>
    <w:rsid w:val="00B36B2C"/>
    <w:rsid w:val="00B36B35"/>
    <w:rsid w:val="00B36C08"/>
    <w:rsid w:val="00B36D86"/>
    <w:rsid w:val="00B36DA6"/>
    <w:rsid w:val="00B36E4F"/>
    <w:rsid w:val="00B36F8C"/>
    <w:rsid w:val="00B36FF1"/>
    <w:rsid w:val="00B370EB"/>
    <w:rsid w:val="00B3713E"/>
    <w:rsid w:val="00B37165"/>
    <w:rsid w:val="00B371A9"/>
    <w:rsid w:val="00B371F0"/>
    <w:rsid w:val="00B3726F"/>
    <w:rsid w:val="00B37300"/>
    <w:rsid w:val="00B373CE"/>
    <w:rsid w:val="00B373E1"/>
    <w:rsid w:val="00B37413"/>
    <w:rsid w:val="00B3742F"/>
    <w:rsid w:val="00B37467"/>
    <w:rsid w:val="00B374C4"/>
    <w:rsid w:val="00B37546"/>
    <w:rsid w:val="00B376B7"/>
    <w:rsid w:val="00B376E5"/>
    <w:rsid w:val="00B3779B"/>
    <w:rsid w:val="00B377B4"/>
    <w:rsid w:val="00B379AF"/>
    <w:rsid w:val="00B379F1"/>
    <w:rsid w:val="00B37A6E"/>
    <w:rsid w:val="00B37B05"/>
    <w:rsid w:val="00B37B13"/>
    <w:rsid w:val="00B37B1B"/>
    <w:rsid w:val="00B37B4E"/>
    <w:rsid w:val="00B37BAB"/>
    <w:rsid w:val="00B37C45"/>
    <w:rsid w:val="00B37D10"/>
    <w:rsid w:val="00B37E73"/>
    <w:rsid w:val="00B37EDD"/>
    <w:rsid w:val="00B37F0D"/>
    <w:rsid w:val="00B37F3A"/>
    <w:rsid w:val="00B37F56"/>
    <w:rsid w:val="00B400D1"/>
    <w:rsid w:val="00B40111"/>
    <w:rsid w:val="00B40146"/>
    <w:rsid w:val="00B4018F"/>
    <w:rsid w:val="00B40208"/>
    <w:rsid w:val="00B40263"/>
    <w:rsid w:val="00B403C8"/>
    <w:rsid w:val="00B404CC"/>
    <w:rsid w:val="00B40520"/>
    <w:rsid w:val="00B40552"/>
    <w:rsid w:val="00B4057A"/>
    <w:rsid w:val="00B40583"/>
    <w:rsid w:val="00B40592"/>
    <w:rsid w:val="00B40635"/>
    <w:rsid w:val="00B40772"/>
    <w:rsid w:val="00B4077B"/>
    <w:rsid w:val="00B4077D"/>
    <w:rsid w:val="00B40862"/>
    <w:rsid w:val="00B4087E"/>
    <w:rsid w:val="00B40990"/>
    <w:rsid w:val="00B40A4F"/>
    <w:rsid w:val="00B40B77"/>
    <w:rsid w:val="00B40B94"/>
    <w:rsid w:val="00B40BF3"/>
    <w:rsid w:val="00B40C09"/>
    <w:rsid w:val="00B40C1E"/>
    <w:rsid w:val="00B40C43"/>
    <w:rsid w:val="00B40CBE"/>
    <w:rsid w:val="00B40D72"/>
    <w:rsid w:val="00B40D9C"/>
    <w:rsid w:val="00B40DE4"/>
    <w:rsid w:val="00B40DED"/>
    <w:rsid w:val="00B40E59"/>
    <w:rsid w:val="00B40E9E"/>
    <w:rsid w:val="00B40ED0"/>
    <w:rsid w:val="00B40F39"/>
    <w:rsid w:val="00B40F90"/>
    <w:rsid w:val="00B41094"/>
    <w:rsid w:val="00B410AC"/>
    <w:rsid w:val="00B410AE"/>
    <w:rsid w:val="00B410D1"/>
    <w:rsid w:val="00B412B6"/>
    <w:rsid w:val="00B41352"/>
    <w:rsid w:val="00B41368"/>
    <w:rsid w:val="00B41421"/>
    <w:rsid w:val="00B4144A"/>
    <w:rsid w:val="00B41504"/>
    <w:rsid w:val="00B41562"/>
    <w:rsid w:val="00B415A6"/>
    <w:rsid w:val="00B41627"/>
    <w:rsid w:val="00B41641"/>
    <w:rsid w:val="00B41688"/>
    <w:rsid w:val="00B416E7"/>
    <w:rsid w:val="00B416FB"/>
    <w:rsid w:val="00B4170F"/>
    <w:rsid w:val="00B4174E"/>
    <w:rsid w:val="00B417DA"/>
    <w:rsid w:val="00B41813"/>
    <w:rsid w:val="00B41816"/>
    <w:rsid w:val="00B419C4"/>
    <w:rsid w:val="00B41A3A"/>
    <w:rsid w:val="00B41A89"/>
    <w:rsid w:val="00B41B00"/>
    <w:rsid w:val="00B41BF6"/>
    <w:rsid w:val="00B41E08"/>
    <w:rsid w:val="00B41E22"/>
    <w:rsid w:val="00B41E24"/>
    <w:rsid w:val="00B41E70"/>
    <w:rsid w:val="00B41ED3"/>
    <w:rsid w:val="00B41F18"/>
    <w:rsid w:val="00B41F94"/>
    <w:rsid w:val="00B41FE7"/>
    <w:rsid w:val="00B42004"/>
    <w:rsid w:val="00B420E3"/>
    <w:rsid w:val="00B4210A"/>
    <w:rsid w:val="00B42193"/>
    <w:rsid w:val="00B421CC"/>
    <w:rsid w:val="00B421D5"/>
    <w:rsid w:val="00B421F5"/>
    <w:rsid w:val="00B4225B"/>
    <w:rsid w:val="00B423CB"/>
    <w:rsid w:val="00B4241B"/>
    <w:rsid w:val="00B42464"/>
    <w:rsid w:val="00B4249D"/>
    <w:rsid w:val="00B424CC"/>
    <w:rsid w:val="00B426DA"/>
    <w:rsid w:val="00B427D0"/>
    <w:rsid w:val="00B427F9"/>
    <w:rsid w:val="00B42822"/>
    <w:rsid w:val="00B42856"/>
    <w:rsid w:val="00B4287F"/>
    <w:rsid w:val="00B428B3"/>
    <w:rsid w:val="00B428CC"/>
    <w:rsid w:val="00B4294D"/>
    <w:rsid w:val="00B429C2"/>
    <w:rsid w:val="00B429E2"/>
    <w:rsid w:val="00B429F8"/>
    <w:rsid w:val="00B42A06"/>
    <w:rsid w:val="00B42A7E"/>
    <w:rsid w:val="00B42AA4"/>
    <w:rsid w:val="00B42AA8"/>
    <w:rsid w:val="00B42C2C"/>
    <w:rsid w:val="00B42C7B"/>
    <w:rsid w:val="00B42C9C"/>
    <w:rsid w:val="00B42CF3"/>
    <w:rsid w:val="00B42D7B"/>
    <w:rsid w:val="00B42E6E"/>
    <w:rsid w:val="00B42EC7"/>
    <w:rsid w:val="00B42EE9"/>
    <w:rsid w:val="00B42F07"/>
    <w:rsid w:val="00B42F83"/>
    <w:rsid w:val="00B43049"/>
    <w:rsid w:val="00B43099"/>
    <w:rsid w:val="00B4310D"/>
    <w:rsid w:val="00B4316B"/>
    <w:rsid w:val="00B4319A"/>
    <w:rsid w:val="00B432EB"/>
    <w:rsid w:val="00B4331B"/>
    <w:rsid w:val="00B43393"/>
    <w:rsid w:val="00B43435"/>
    <w:rsid w:val="00B43467"/>
    <w:rsid w:val="00B4350C"/>
    <w:rsid w:val="00B43523"/>
    <w:rsid w:val="00B435B2"/>
    <w:rsid w:val="00B43610"/>
    <w:rsid w:val="00B4377D"/>
    <w:rsid w:val="00B437E9"/>
    <w:rsid w:val="00B438BE"/>
    <w:rsid w:val="00B43970"/>
    <w:rsid w:val="00B43B10"/>
    <w:rsid w:val="00B43B41"/>
    <w:rsid w:val="00B43B65"/>
    <w:rsid w:val="00B43B9D"/>
    <w:rsid w:val="00B43BD3"/>
    <w:rsid w:val="00B43CD1"/>
    <w:rsid w:val="00B43DA1"/>
    <w:rsid w:val="00B43DD5"/>
    <w:rsid w:val="00B43DEF"/>
    <w:rsid w:val="00B43DF1"/>
    <w:rsid w:val="00B43E8E"/>
    <w:rsid w:val="00B43EAD"/>
    <w:rsid w:val="00B43EDE"/>
    <w:rsid w:val="00B43F35"/>
    <w:rsid w:val="00B43F6C"/>
    <w:rsid w:val="00B43FAB"/>
    <w:rsid w:val="00B43FAF"/>
    <w:rsid w:val="00B43FCB"/>
    <w:rsid w:val="00B4408C"/>
    <w:rsid w:val="00B440CB"/>
    <w:rsid w:val="00B44267"/>
    <w:rsid w:val="00B442BF"/>
    <w:rsid w:val="00B442D8"/>
    <w:rsid w:val="00B4434E"/>
    <w:rsid w:val="00B44398"/>
    <w:rsid w:val="00B44433"/>
    <w:rsid w:val="00B44531"/>
    <w:rsid w:val="00B445DD"/>
    <w:rsid w:val="00B4464D"/>
    <w:rsid w:val="00B4476A"/>
    <w:rsid w:val="00B44817"/>
    <w:rsid w:val="00B4481D"/>
    <w:rsid w:val="00B448CA"/>
    <w:rsid w:val="00B449FD"/>
    <w:rsid w:val="00B44A17"/>
    <w:rsid w:val="00B44B2B"/>
    <w:rsid w:val="00B44B7B"/>
    <w:rsid w:val="00B44C19"/>
    <w:rsid w:val="00B44C4C"/>
    <w:rsid w:val="00B44CE1"/>
    <w:rsid w:val="00B44D3B"/>
    <w:rsid w:val="00B44DBC"/>
    <w:rsid w:val="00B44DD0"/>
    <w:rsid w:val="00B45075"/>
    <w:rsid w:val="00B4509B"/>
    <w:rsid w:val="00B450C4"/>
    <w:rsid w:val="00B450D0"/>
    <w:rsid w:val="00B452B5"/>
    <w:rsid w:val="00B452C1"/>
    <w:rsid w:val="00B4532E"/>
    <w:rsid w:val="00B45386"/>
    <w:rsid w:val="00B45484"/>
    <w:rsid w:val="00B4548E"/>
    <w:rsid w:val="00B454B3"/>
    <w:rsid w:val="00B4552A"/>
    <w:rsid w:val="00B455BE"/>
    <w:rsid w:val="00B45721"/>
    <w:rsid w:val="00B45823"/>
    <w:rsid w:val="00B4585B"/>
    <w:rsid w:val="00B4586E"/>
    <w:rsid w:val="00B4596B"/>
    <w:rsid w:val="00B45981"/>
    <w:rsid w:val="00B459DA"/>
    <w:rsid w:val="00B459F5"/>
    <w:rsid w:val="00B45AAB"/>
    <w:rsid w:val="00B45B5B"/>
    <w:rsid w:val="00B45BB6"/>
    <w:rsid w:val="00B45BDE"/>
    <w:rsid w:val="00B45BFB"/>
    <w:rsid w:val="00B45C7A"/>
    <w:rsid w:val="00B45C7D"/>
    <w:rsid w:val="00B45D2F"/>
    <w:rsid w:val="00B45DB4"/>
    <w:rsid w:val="00B45E00"/>
    <w:rsid w:val="00B45EAC"/>
    <w:rsid w:val="00B45EC9"/>
    <w:rsid w:val="00B45EDA"/>
    <w:rsid w:val="00B45FBA"/>
    <w:rsid w:val="00B4620A"/>
    <w:rsid w:val="00B46337"/>
    <w:rsid w:val="00B465EF"/>
    <w:rsid w:val="00B4661F"/>
    <w:rsid w:val="00B4662A"/>
    <w:rsid w:val="00B466AA"/>
    <w:rsid w:val="00B466BD"/>
    <w:rsid w:val="00B46704"/>
    <w:rsid w:val="00B46788"/>
    <w:rsid w:val="00B46831"/>
    <w:rsid w:val="00B46875"/>
    <w:rsid w:val="00B46884"/>
    <w:rsid w:val="00B469F1"/>
    <w:rsid w:val="00B46A8D"/>
    <w:rsid w:val="00B46AD3"/>
    <w:rsid w:val="00B46B4E"/>
    <w:rsid w:val="00B46B4F"/>
    <w:rsid w:val="00B46B93"/>
    <w:rsid w:val="00B46C31"/>
    <w:rsid w:val="00B46CAE"/>
    <w:rsid w:val="00B46DEB"/>
    <w:rsid w:val="00B46DF3"/>
    <w:rsid w:val="00B46E17"/>
    <w:rsid w:val="00B46EA6"/>
    <w:rsid w:val="00B46EB9"/>
    <w:rsid w:val="00B46ED4"/>
    <w:rsid w:val="00B46EE2"/>
    <w:rsid w:val="00B46EE7"/>
    <w:rsid w:val="00B46F25"/>
    <w:rsid w:val="00B46FD2"/>
    <w:rsid w:val="00B47016"/>
    <w:rsid w:val="00B47034"/>
    <w:rsid w:val="00B4712B"/>
    <w:rsid w:val="00B471FE"/>
    <w:rsid w:val="00B47266"/>
    <w:rsid w:val="00B472F7"/>
    <w:rsid w:val="00B4735F"/>
    <w:rsid w:val="00B4739D"/>
    <w:rsid w:val="00B473D5"/>
    <w:rsid w:val="00B47496"/>
    <w:rsid w:val="00B474FF"/>
    <w:rsid w:val="00B4752C"/>
    <w:rsid w:val="00B47537"/>
    <w:rsid w:val="00B47563"/>
    <w:rsid w:val="00B47597"/>
    <w:rsid w:val="00B47679"/>
    <w:rsid w:val="00B47698"/>
    <w:rsid w:val="00B476EA"/>
    <w:rsid w:val="00B476F4"/>
    <w:rsid w:val="00B47701"/>
    <w:rsid w:val="00B477B9"/>
    <w:rsid w:val="00B477CF"/>
    <w:rsid w:val="00B477ED"/>
    <w:rsid w:val="00B47858"/>
    <w:rsid w:val="00B478CC"/>
    <w:rsid w:val="00B47939"/>
    <w:rsid w:val="00B4795B"/>
    <w:rsid w:val="00B479EB"/>
    <w:rsid w:val="00B47A02"/>
    <w:rsid w:val="00B47A55"/>
    <w:rsid w:val="00B47A99"/>
    <w:rsid w:val="00B47B21"/>
    <w:rsid w:val="00B47CB0"/>
    <w:rsid w:val="00B47D35"/>
    <w:rsid w:val="00B47DA9"/>
    <w:rsid w:val="00B47FF3"/>
    <w:rsid w:val="00B500C6"/>
    <w:rsid w:val="00B50137"/>
    <w:rsid w:val="00B501AF"/>
    <w:rsid w:val="00B501FA"/>
    <w:rsid w:val="00B5038F"/>
    <w:rsid w:val="00B503E8"/>
    <w:rsid w:val="00B5045A"/>
    <w:rsid w:val="00B50477"/>
    <w:rsid w:val="00B5055A"/>
    <w:rsid w:val="00B5062A"/>
    <w:rsid w:val="00B5063F"/>
    <w:rsid w:val="00B50707"/>
    <w:rsid w:val="00B5075C"/>
    <w:rsid w:val="00B50907"/>
    <w:rsid w:val="00B50917"/>
    <w:rsid w:val="00B5095B"/>
    <w:rsid w:val="00B5099C"/>
    <w:rsid w:val="00B509BB"/>
    <w:rsid w:val="00B50A08"/>
    <w:rsid w:val="00B50A19"/>
    <w:rsid w:val="00B50A75"/>
    <w:rsid w:val="00B50AE4"/>
    <w:rsid w:val="00B50AE7"/>
    <w:rsid w:val="00B50AFD"/>
    <w:rsid w:val="00B50B50"/>
    <w:rsid w:val="00B50B56"/>
    <w:rsid w:val="00B50C0A"/>
    <w:rsid w:val="00B50C3D"/>
    <w:rsid w:val="00B50DA5"/>
    <w:rsid w:val="00B50EDB"/>
    <w:rsid w:val="00B50F43"/>
    <w:rsid w:val="00B50FC7"/>
    <w:rsid w:val="00B50FEA"/>
    <w:rsid w:val="00B51056"/>
    <w:rsid w:val="00B5117B"/>
    <w:rsid w:val="00B5117F"/>
    <w:rsid w:val="00B511BE"/>
    <w:rsid w:val="00B511D3"/>
    <w:rsid w:val="00B511F9"/>
    <w:rsid w:val="00B51292"/>
    <w:rsid w:val="00B5139D"/>
    <w:rsid w:val="00B513D4"/>
    <w:rsid w:val="00B5144A"/>
    <w:rsid w:val="00B51477"/>
    <w:rsid w:val="00B514B9"/>
    <w:rsid w:val="00B514BB"/>
    <w:rsid w:val="00B514E5"/>
    <w:rsid w:val="00B5154F"/>
    <w:rsid w:val="00B51562"/>
    <w:rsid w:val="00B516A1"/>
    <w:rsid w:val="00B516BF"/>
    <w:rsid w:val="00B51762"/>
    <w:rsid w:val="00B51809"/>
    <w:rsid w:val="00B5181A"/>
    <w:rsid w:val="00B51839"/>
    <w:rsid w:val="00B518FA"/>
    <w:rsid w:val="00B5193B"/>
    <w:rsid w:val="00B5199B"/>
    <w:rsid w:val="00B51A07"/>
    <w:rsid w:val="00B51C48"/>
    <w:rsid w:val="00B51C96"/>
    <w:rsid w:val="00B51CDA"/>
    <w:rsid w:val="00B51E58"/>
    <w:rsid w:val="00B51F42"/>
    <w:rsid w:val="00B520AF"/>
    <w:rsid w:val="00B520EF"/>
    <w:rsid w:val="00B520F9"/>
    <w:rsid w:val="00B52103"/>
    <w:rsid w:val="00B52121"/>
    <w:rsid w:val="00B52167"/>
    <w:rsid w:val="00B521AA"/>
    <w:rsid w:val="00B521E1"/>
    <w:rsid w:val="00B52227"/>
    <w:rsid w:val="00B52288"/>
    <w:rsid w:val="00B52379"/>
    <w:rsid w:val="00B5261C"/>
    <w:rsid w:val="00B5269D"/>
    <w:rsid w:val="00B526CD"/>
    <w:rsid w:val="00B526CF"/>
    <w:rsid w:val="00B526D2"/>
    <w:rsid w:val="00B5275C"/>
    <w:rsid w:val="00B527AA"/>
    <w:rsid w:val="00B5294D"/>
    <w:rsid w:val="00B529FD"/>
    <w:rsid w:val="00B52A25"/>
    <w:rsid w:val="00B52A33"/>
    <w:rsid w:val="00B52A52"/>
    <w:rsid w:val="00B52BC9"/>
    <w:rsid w:val="00B52CFB"/>
    <w:rsid w:val="00B52DCE"/>
    <w:rsid w:val="00B52DEC"/>
    <w:rsid w:val="00B52E44"/>
    <w:rsid w:val="00B52EF7"/>
    <w:rsid w:val="00B52F2B"/>
    <w:rsid w:val="00B5310D"/>
    <w:rsid w:val="00B53222"/>
    <w:rsid w:val="00B5334C"/>
    <w:rsid w:val="00B5336E"/>
    <w:rsid w:val="00B533C4"/>
    <w:rsid w:val="00B53407"/>
    <w:rsid w:val="00B53579"/>
    <w:rsid w:val="00B535E7"/>
    <w:rsid w:val="00B53669"/>
    <w:rsid w:val="00B53674"/>
    <w:rsid w:val="00B536A0"/>
    <w:rsid w:val="00B536A2"/>
    <w:rsid w:val="00B536E0"/>
    <w:rsid w:val="00B536F4"/>
    <w:rsid w:val="00B5371D"/>
    <w:rsid w:val="00B53748"/>
    <w:rsid w:val="00B5374B"/>
    <w:rsid w:val="00B53785"/>
    <w:rsid w:val="00B53872"/>
    <w:rsid w:val="00B53880"/>
    <w:rsid w:val="00B539FB"/>
    <w:rsid w:val="00B53ADB"/>
    <w:rsid w:val="00B53B0B"/>
    <w:rsid w:val="00B53C42"/>
    <w:rsid w:val="00B53CB8"/>
    <w:rsid w:val="00B53CC7"/>
    <w:rsid w:val="00B53CE9"/>
    <w:rsid w:val="00B53CFE"/>
    <w:rsid w:val="00B53D5D"/>
    <w:rsid w:val="00B53DB0"/>
    <w:rsid w:val="00B53DE0"/>
    <w:rsid w:val="00B53F36"/>
    <w:rsid w:val="00B54000"/>
    <w:rsid w:val="00B54013"/>
    <w:rsid w:val="00B5402A"/>
    <w:rsid w:val="00B5407E"/>
    <w:rsid w:val="00B540AF"/>
    <w:rsid w:val="00B54134"/>
    <w:rsid w:val="00B541B3"/>
    <w:rsid w:val="00B54219"/>
    <w:rsid w:val="00B5425F"/>
    <w:rsid w:val="00B543E4"/>
    <w:rsid w:val="00B5449F"/>
    <w:rsid w:val="00B545E9"/>
    <w:rsid w:val="00B54787"/>
    <w:rsid w:val="00B5478C"/>
    <w:rsid w:val="00B547A7"/>
    <w:rsid w:val="00B54847"/>
    <w:rsid w:val="00B54922"/>
    <w:rsid w:val="00B54989"/>
    <w:rsid w:val="00B549C3"/>
    <w:rsid w:val="00B54A10"/>
    <w:rsid w:val="00B54A23"/>
    <w:rsid w:val="00B54A33"/>
    <w:rsid w:val="00B54A7C"/>
    <w:rsid w:val="00B54AB8"/>
    <w:rsid w:val="00B54AF1"/>
    <w:rsid w:val="00B54B25"/>
    <w:rsid w:val="00B54BC0"/>
    <w:rsid w:val="00B54BE8"/>
    <w:rsid w:val="00B54BF8"/>
    <w:rsid w:val="00B54C3D"/>
    <w:rsid w:val="00B54C45"/>
    <w:rsid w:val="00B54C47"/>
    <w:rsid w:val="00B54C7E"/>
    <w:rsid w:val="00B54D4F"/>
    <w:rsid w:val="00B54DD1"/>
    <w:rsid w:val="00B54EC3"/>
    <w:rsid w:val="00B54F51"/>
    <w:rsid w:val="00B54FD9"/>
    <w:rsid w:val="00B5504B"/>
    <w:rsid w:val="00B550E2"/>
    <w:rsid w:val="00B5510B"/>
    <w:rsid w:val="00B55130"/>
    <w:rsid w:val="00B55146"/>
    <w:rsid w:val="00B5515C"/>
    <w:rsid w:val="00B55168"/>
    <w:rsid w:val="00B551E6"/>
    <w:rsid w:val="00B55216"/>
    <w:rsid w:val="00B55305"/>
    <w:rsid w:val="00B55351"/>
    <w:rsid w:val="00B5540E"/>
    <w:rsid w:val="00B555DD"/>
    <w:rsid w:val="00B556C2"/>
    <w:rsid w:val="00B556CA"/>
    <w:rsid w:val="00B556D1"/>
    <w:rsid w:val="00B55733"/>
    <w:rsid w:val="00B55894"/>
    <w:rsid w:val="00B559CF"/>
    <w:rsid w:val="00B55A6B"/>
    <w:rsid w:val="00B55BC3"/>
    <w:rsid w:val="00B55D1C"/>
    <w:rsid w:val="00B55E31"/>
    <w:rsid w:val="00B55F7C"/>
    <w:rsid w:val="00B55FD8"/>
    <w:rsid w:val="00B56024"/>
    <w:rsid w:val="00B56056"/>
    <w:rsid w:val="00B5608E"/>
    <w:rsid w:val="00B560A7"/>
    <w:rsid w:val="00B560C5"/>
    <w:rsid w:val="00B5624E"/>
    <w:rsid w:val="00B56385"/>
    <w:rsid w:val="00B563A0"/>
    <w:rsid w:val="00B56484"/>
    <w:rsid w:val="00B56497"/>
    <w:rsid w:val="00B564F4"/>
    <w:rsid w:val="00B5655E"/>
    <w:rsid w:val="00B56596"/>
    <w:rsid w:val="00B565B1"/>
    <w:rsid w:val="00B565B2"/>
    <w:rsid w:val="00B566BA"/>
    <w:rsid w:val="00B566BE"/>
    <w:rsid w:val="00B56705"/>
    <w:rsid w:val="00B56746"/>
    <w:rsid w:val="00B5674A"/>
    <w:rsid w:val="00B567EE"/>
    <w:rsid w:val="00B568EF"/>
    <w:rsid w:val="00B56A53"/>
    <w:rsid w:val="00B56A93"/>
    <w:rsid w:val="00B56ABE"/>
    <w:rsid w:val="00B56B62"/>
    <w:rsid w:val="00B56BEA"/>
    <w:rsid w:val="00B56CF9"/>
    <w:rsid w:val="00B56D78"/>
    <w:rsid w:val="00B56DC0"/>
    <w:rsid w:val="00B56DC1"/>
    <w:rsid w:val="00B56E72"/>
    <w:rsid w:val="00B56E92"/>
    <w:rsid w:val="00B56FE2"/>
    <w:rsid w:val="00B5705C"/>
    <w:rsid w:val="00B57071"/>
    <w:rsid w:val="00B57160"/>
    <w:rsid w:val="00B57289"/>
    <w:rsid w:val="00B57291"/>
    <w:rsid w:val="00B572F4"/>
    <w:rsid w:val="00B57327"/>
    <w:rsid w:val="00B57372"/>
    <w:rsid w:val="00B57387"/>
    <w:rsid w:val="00B57398"/>
    <w:rsid w:val="00B574E4"/>
    <w:rsid w:val="00B575B6"/>
    <w:rsid w:val="00B575F8"/>
    <w:rsid w:val="00B57697"/>
    <w:rsid w:val="00B576A5"/>
    <w:rsid w:val="00B576C9"/>
    <w:rsid w:val="00B576E9"/>
    <w:rsid w:val="00B5776C"/>
    <w:rsid w:val="00B57853"/>
    <w:rsid w:val="00B578CE"/>
    <w:rsid w:val="00B5798B"/>
    <w:rsid w:val="00B579B8"/>
    <w:rsid w:val="00B579F0"/>
    <w:rsid w:val="00B579F7"/>
    <w:rsid w:val="00B57A0B"/>
    <w:rsid w:val="00B57A52"/>
    <w:rsid w:val="00B57A63"/>
    <w:rsid w:val="00B57C24"/>
    <w:rsid w:val="00B57CCB"/>
    <w:rsid w:val="00B57CDB"/>
    <w:rsid w:val="00B57CE5"/>
    <w:rsid w:val="00B57D5D"/>
    <w:rsid w:val="00B57E2F"/>
    <w:rsid w:val="00B57EE9"/>
    <w:rsid w:val="00B57EFB"/>
    <w:rsid w:val="00B57F78"/>
    <w:rsid w:val="00B57F91"/>
    <w:rsid w:val="00B60162"/>
    <w:rsid w:val="00B601D3"/>
    <w:rsid w:val="00B60224"/>
    <w:rsid w:val="00B602E1"/>
    <w:rsid w:val="00B602E7"/>
    <w:rsid w:val="00B6038E"/>
    <w:rsid w:val="00B60488"/>
    <w:rsid w:val="00B6056D"/>
    <w:rsid w:val="00B60612"/>
    <w:rsid w:val="00B60641"/>
    <w:rsid w:val="00B606BD"/>
    <w:rsid w:val="00B606D0"/>
    <w:rsid w:val="00B6071B"/>
    <w:rsid w:val="00B60777"/>
    <w:rsid w:val="00B6090A"/>
    <w:rsid w:val="00B60982"/>
    <w:rsid w:val="00B60C6D"/>
    <w:rsid w:val="00B60C9B"/>
    <w:rsid w:val="00B60CAD"/>
    <w:rsid w:val="00B60CB7"/>
    <w:rsid w:val="00B60CCC"/>
    <w:rsid w:val="00B60D62"/>
    <w:rsid w:val="00B60E9A"/>
    <w:rsid w:val="00B60F3A"/>
    <w:rsid w:val="00B61044"/>
    <w:rsid w:val="00B61049"/>
    <w:rsid w:val="00B610AE"/>
    <w:rsid w:val="00B611AE"/>
    <w:rsid w:val="00B611C7"/>
    <w:rsid w:val="00B61469"/>
    <w:rsid w:val="00B61622"/>
    <w:rsid w:val="00B61629"/>
    <w:rsid w:val="00B6168C"/>
    <w:rsid w:val="00B61690"/>
    <w:rsid w:val="00B6179A"/>
    <w:rsid w:val="00B617A1"/>
    <w:rsid w:val="00B617BF"/>
    <w:rsid w:val="00B617FE"/>
    <w:rsid w:val="00B618C7"/>
    <w:rsid w:val="00B61944"/>
    <w:rsid w:val="00B61A2B"/>
    <w:rsid w:val="00B61A70"/>
    <w:rsid w:val="00B61AEE"/>
    <w:rsid w:val="00B61BB6"/>
    <w:rsid w:val="00B61BCC"/>
    <w:rsid w:val="00B61BE9"/>
    <w:rsid w:val="00B61BEF"/>
    <w:rsid w:val="00B61C0D"/>
    <w:rsid w:val="00B61CB8"/>
    <w:rsid w:val="00B61D6D"/>
    <w:rsid w:val="00B61DEC"/>
    <w:rsid w:val="00B61E04"/>
    <w:rsid w:val="00B61E81"/>
    <w:rsid w:val="00B61EBC"/>
    <w:rsid w:val="00B61EFF"/>
    <w:rsid w:val="00B61F04"/>
    <w:rsid w:val="00B62012"/>
    <w:rsid w:val="00B62022"/>
    <w:rsid w:val="00B62321"/>
    <w:rsid w:val="00B6232B"/>
    <w:rsid w:val="00B62360"/>
    <w:rsid w:val="00B62498"/>
    <w:rsid w:val="00B624A5"/>
    <w:rsid w:val="00B6261A"/>
    <w:rsid w:val="00B6263A"/>
    <w:rsid w:val="00B6267D"/>
    <w:rsid w:val="00B626B6"/>
    <w:rsid w:val="00B626E1"/>
    <w:rsid w:val="00B6271D"/>
    <w:rsid w:val="00B6277B"/>
    <w:rsid w:val="00B6288D"/>
    <w:rsid w:val="00B62960"/>
    <w:rsid w:val="00B62A19"/>
    <w:rsid w:val="00B62A1E"/>
    <w:rsid w:val="00B62A95"/>
    <w:rsid w:val="00B62A9F"/>
    <w:rsid w:val="00B62B19"/>
    <w:rsid w:val="00B62C7A"/>
    <w:rsid w:val="00B62CED"/>
    <w:rsid w:val="00B62D7E"/>
    <w:rsid w:val="00B62ECF"/>
    <w:rsid w:val="00B62F0E"/>
    <w:rsid w:val="00B62F47"/>
    <w:rsid w:val="00B62F89"/>
    <w:rsid w:val="00B62FD1"/>
    <w:rsid w:val="00B63067"/>
    <w:rsid w:val="00B630D1"/>
    <w:rsid w:val="00B63181"/>
    <w:rsid w:val="00B631D3"/>
    <w:rsid w:val="00B6335C"/>
    <w:rsid w:val="00B634DE"/>
    <w:rsid w:val="00B6350E"/>
    <w:rsid w:val="00B63570"/>
    <w:rsid w:val="00B635A7"/>
    <w:rsid w:val="00B636A9"/>
    <w:rsid w:val="00B637FE"/>
    <w:rsid w:val="00B638FD"/>
    <w:rsid w:val="00B63A54"/>
    <w:rsid w:val="00B63A55"/>
    <w:rsid w:val="00B63A8E"/>
    <w:rsid w:val="00B63B05"/>
    <w:rsid w:val="00B63B8A"/>
    <w:rsid w:val="00B63BFB"/>
    <w:rsid w:val="00B63C17"/>
    <w:rsid w:val="00B63C1C"/>
    <w:rsid w:val="00B63C21"/>
    <w:rsid w:val="00B63C86"/>
    <w:rsid w:val="00B63C8A"/>
    <w:rsid w:val="00B63CC6"/>
    <w:rsid w:val="00B63D0E"/>
    <w:rsid w:val="00B63D72"/>
    <w:rsid w:val="00B63EFD"/>
    <w:rsid w:val="00B63F24"/>
    <w:rsid w:val="00B63F6A"/>
    <w:rsid w:val="00B640D3"/>
    <w:rsid w:val="00B641D2"/>
    <w:rsid w:val="00B64227"/>
    <w:rsid w:val="00B64266"/>
    <w:rsid w:val="00B642A1"/>
    <w:rsid w:val="00B6439D"/>
    <w:rsid w:val="00B643A5"/>
    <w:rsid w:val="00B643B0"/>
    <w:rsid w:val="00B64418"/>
    <w:rsid w:val="00B64441"/>
    <w:rsid w:val="00B64465"/>
    <w:rsid w:val="00B6453F"/>
    <w:rsid w:val="00B64581"/>
    <w:rsid w:val="00B645D5"/>
    <w:rsid w:val="00B6478D"/>
    <w:rsid w:val="00B64807"/>
    <w:rsid w:val="00B648A4"/>
    <w:rsid w:val="00B649CD"/>
    <w:rsid w:val="00B649E1"/>
    <w:rsid w:val="00B649E6"/>
    <w:rsid w:val="00B649FE"/>
    <w:rsid w:val="00B64A91"/>
    <w:rsid w:val="00B64B76"/>
    <w:rsid w:val="00B64B8E"/>
    <w:rsid w:val="00B64BA7"/>
    <w:rsid w:val="00B64BC8"/>
    <w:rsid w:val="00B64BCA"/>
    <w:rsid w:val="00B64C61"/>
    <w:rsid w:val="00B64C8E"/>
    <w:rsid w:val="00B64CD6"/>
    <w:rsid w:val="00B64CF7"/>
    <w:rsid w:val="00B64D30"/>
    <w:rsid w:val="00B64D3D"/>
    <w:rsid w:val="00B64D89"/>
    <w:rsid w:val="00B64E35"/>
    <w:rsid w:val="00B64E89"/>
    <w:rsid w:val="00B64EB2"/>
    <w:rsid w:val="00B64F16"/>
    <w:rsid w:val="00B650B9"/>
    <w:rsid w:val="00B650C5"/>
    <w:rsid w:val="00B650D0"/>
    <w:rsid w:val="00B65104"/>
    <w:rsid w:val="00B6515B"/>
    <w:rsid w:val="00B651A8"/>
    <w:rsid w:val="00B651B6"/>
    <w:rsid w:val="00B651DB"/>
    <w:rsid w:val="00B65448"/>
    <w:rsid w:val="00B65486"/>
    <w:rsid w:val="00B6551E"/>
    <w:rsid w:val="00B65555"/>
    <w:rsid w:val="00B65590"/>
    <w:rsid w:val="00B655A9"/>
    <w:rsid w:val="00B65635"/>
    <w:rsid w:val="00B65641"/>
    <w:rsid w:val="00B65699"/>
    <w:rsid w:val="00B656CE"/>
    <w:rsid w:val="00B657A3"/>
    <w:rsid w:val="00B657A5"/>
    <w:rsid w:val="00B657D0"/>
    <w:rsid w:val="00B657E3"/>
    <w:rsid w:val="00B65803"/>
    <w:rsid w:val="00B65888"/>
    <w:rsid w:val="00B65922"/>
    <w:rsid w:val="00B659B4"/>
    <w:rsid w:val="00B65A1C"/>
    <w:rsid w:val="00B65ABD"/>
    <w:rsid w:val="00B65B4A"/>
    <w:rsid w:val="00B65BF2"/>
    <w:rsid w:val="00B65C61"/>
    <w:rsid w:val="00B65C75"/>
    <w:rsid w:val="00B65CB8"/>
    <w:rsid w:val="00B65CE5"/>
    <w:rsid w:val="00B65F08"/>
    <w:rsid w:val="00B6603C"/>
    <w:rsid w:val="00B660FC"/>
    <w:rsid w:val="00B66144"/>
    <w:rsid w:val="00B66272"/>
    <w:rsid w:val="00B6628A"/>
    <w:rsid w:val="00B6640C"/>
    <w:rsid w:val="00B6646A"/>
    <w:rsid w:val="00B664A0"/>
    <w:rsid w:val="00B66522"/>
    <w:rsid w:val="00B66557"/>
    <w:rsid w:val="00B6662B"/>
    <w:rsid w:val="00B6666C"/>
    <w:rsid w:val="00B66731"/>
    <w:rsid w:val="00B667AC"/>
    <w:rsid w:val="00B6680A"/>
    <w:rsid w:val="00B66896"/>
    <w:rsid w:val="00B6691D"/>
    <w:rsid w:val="00B66937"/>
    <w:rsid w:val="00B66A3E"/>
    <w:rsid w:val="00B66AC9"/>
    <w:rsid w:val="00B66ACD"/>
    <w:rsid w:val="00B66B62"/>
    <w:rsid w:val="00B66B99"/>
    <w:rsid w:val="00B66C70"/>
    <w:rsid w:val="00B66C76"/>
    <w:rsid w:val="00B66DA4"/>
    <w:rsid w:val="00B66E6F"/>
    <w:rsid w:val="00B66E75"/>
    <w:rsid w:val="00B66F60"/>
    <w:rsid w:val="00B66F8A"/>
    <w:rsid w:val="00B670E0"/>
    <w:rsid w:val="00B67175"/>
    <w:rsid w:val="00B671CB"/>
    <w:rsid w:val="00B67325"/>
    <w:rsid w:val="00B67371"/>
    <w:rsid w:val="00B673D5"/>
    <w:rsid w:val="00B67402"/>
    <w:rsid w:val="00B6744B"/>
    <w:rsid w:val="00B67509"/>
    <w:rsid w:val="00B6752E"/>
    <w:rsid w:val="00B6754B"/>
    <w:rsid w:val="00B67673"/>
    <w:rsid w:val="00B677BE"/>
    <w:rsid w:val="00B67870"/>
    <w:rsid w:val="00B67877"/>
    <w:rsid w:val="00B67A5E"/>
    <w:rsid w:val="00B67AC8"/>
    <w:rsid w:val="00B67BFC"/>
    <w:rsid w:val="00B67C12"/>
    <w:rsid w:val="00B67CCF"/>
    <w:rsid w:val="00B67D1D"/>
    <w:rsid w:val="00B67E06"/>
    <w:rsid w:val="00B67E71"/>
    <w:rsid w:val="00B67EB4"/>
    <w:rsid w:val="00B67EDA"/>
    <w:rsid w:val="00B67EE1"/>
    <w:rsid w:val="00B67F9F"/>
    <w:rsid w:val="00B70081"/>
    <w:rsid w:val="00B700CE"/>
    <w:rsid w:val="00B70185"/>
    <w:rsid w:val="00B701B2"/>
    <w:rsid w:val="00B701B7"/>
    <w:rsid w:val="00B701D4"/>
    <w:rsid w:val="00B7029E"/>
    <w:rsid w:val="00B70334"/>
    <w:rsid w:val="00B703EA"/>
    <w:rsid w:val="00B703EB"/>
    <w:rsid w:val="00B70454"/>
    <w:rsid w:val="00B705CE"/>
    <w:rsid w:val="00B70689"/>
    <w:rsid w:val="00B706B4"/>
    <w:rsid w:val="00B706F4"/>
    <w:rsid w:val="00B70943"/>
    <w:rsid w:val="00B70962"/>
    <w:rsid w:val="00B70972"/>
    <w:rsid w:val="00B70A4C"/>
    <w:rsid w:val="00B70B64"/>
    <w:rsid w:val="00B70B79"/>
    <w:rsid w:val="00B70BA3"/>
    <w:rsid w:val="00B70C82"/>
    <w:rsid w:val="00B70D1E"/>
    <w:rsid w:val="00B70D5B"/>
    <w:rsid w:val="00B70E0D"/>
    <w:rsid w:val="00B70E3F"/>
    <w:rsid w:val="00B70E66"/>
    <w:rsid w:val="00B70EBB"/>
    <w:rsid w:val="00B70EBE"/>
    <w:rsid w:val="00B70F20"/>
    <w:rsid w:val="00B70F51"/>
    <w:rsid w:val="00B70FD2"/>
    <w:rsid w:val="00B7101A"/>
    <w:rsid w:val="00B71061"/>
    <w:rsid w:val="00B7108A"/>
    <w:rsid w:val="00B712DA"/>
    <w:rsid w:val="00B71331"/>
    <w:rsid w:val="00B713FB"/>
    <w:rsid w:val="00B7141B"/>
    <w:rsid w:val="00B7152C"/>
    <w:rsid w:val="00B7153C"/>
    <w:rsid w:val="00B7154A"/>
    <w:rsid w:val="00B7154F"/>
    <w:rsid w:val="00B71658"/>
    <w:rsid w:val="00B7166D"/>
    <w:rsid w:val="00B716BF"/>
    <w:rsid w:val="00B716C6"/>
    <w:rsid w:val="00B717D8"/>
    <w:rsid w:val="00B71842"/>
    <w:rsid w:val="00B7186A"/>
    <w:rsid w:val="00B718DB"/>
    <w:rsid w:val="00B71971"/>
    <w:rsid w:val="00B71973"/>
    <w:rsid w:val="00B71990"/>
    <w:rsid w:val="00B719AD"/>
    <w:rsid w:val="00B719C7"/>
    <w:rsid w:val="00B719CD"/>
    <w:rsid w:val="00B71A93"/>
    <w:rsid w:val="00B71ABA"/>
    <w:rsid w:val="00B71C17"/>
    <w:rsid w:val="00B71C26"/>
    <w:rsid w:val="00B71C74"/>
    <w:rsid w:val="00B71CA4"/>
    <w:rsid w:val="00B71CC9"/>
    <w:rsid w:val="00B71CCB"/>
    <w:rsid w:val="00B71D56"/>
    <w:rsid w:val="00B71D98"/>
    <w:rsid w:val="00B71DAB"/>
    <w:rsid w:val="00B71DB3"/>
    <w:rsid w:val="00B71E4F"/>
    <w:rsid w:val="00B71EDF"/>
    <w:rsid w:val="00B71FE8"/>
    <w:rsid w:val="00B7202C"/>
    <w:rsid w:val="00B72082"/>
    <w:rsid w:val="00B720B1"/>
    <w:rsid w:val="00B72126"/>
    <w:rsid w:val="00B721F0"/>
    <w:rsid w:val="00B7223D"/>
    <w:rsid w:val="00B72266"/>
    <w:rsid w:val="00B722AB"/>
    <w:rsid w:val="00B722BA"/>
    <w:rsid w:val="00B722CE"/>
    <w:rsid w:val="00B722EC"/>
    <w:rsid w:val="00B72372"/>
    <w:rsid w:val="00B72405"/>
    <w:rsid w:val="00B7251D"/>
    <w:rsid w:val="00B72560"/>
    <w:rsid w:val="00B72585"/>
    <w:rsid w:val="00B725B3"/>
    <w:rsid w:val="00B725BE"/>
    <w:rsid w:val="00B7267E"/>
    <w:rsid w:val="00B72690"/>
    <w:rsid w:val="00B726DF"/>
    <w:rsid w:val="00B726EC"/>
    <w:rsid w:val="00B72703"/>
    <w:rsid w:val="00B72718"/>
    <w:rsid w:val="00B7276A"/>
    <w:rsid w:val="00B7280A"/>
    <w:rsid w:val="00B72854"/>
    <w:rsid w:val="00B72905"/>
    <w:rsid w:val="00B72946"/>
    <w:rsid w:val="00B7299E"/>
    <w:rsid w:val="00B72B76"/>
    <w:rsid w:val="00B72BA4"/>
    <w:rsid w:val="00B72BE2"/>
    <w:rsid w:val="00B72C70"/>
    <w:rsid w:val="00B72C72"/>
    <w:rsid w:val="00B72C75"/>
    <w:rsid w:val="00B72CC7"/>
    <w:rsid w:val="00B72CDE"/>
    <w:rsid w:val="00B72D21"/>
    <w:rsid w:val="00B72DB9"/>
    <w:rsid w:val="00B72DBD"/>
    <w:rsid w:val="00B72E11"/>
    <w:rsid w:val="00B72E18"/>
    <w:rsid w:val="00B72E59"/>
    <w:rsid w:val="00B72F5E"/>
    <w:rsid w:val="00B72F81"/>
    <w:rsid w:val="00B73126"/>
    <w:rsid w:val="00B731A8"/>
    <w:rsid w:val="00B7322D"/>
    <w:rsid w:val="00B73250"/>
    <w:rsid w:val="00B732DE"/>
    <w:rsid w:val="00B733DF"/>
    <w:rsid w:val="00B7343E"/>
    <w:rsid w:val="00B73479"/>
    <w:rsid w:val="00B735C0"/>
    <w:rsid w:val="00B735C1"/>
    <w:rsid w:val="00B736A1"/>
    <w:rsid w:val="00B736BD"/>
    <w:rsid w:val="00B7376D"/>
    <w:rsid w:val="00B7380D"/>
    <w:rsid w:val="00B739F3"/>
    <w:rsid w:val="00B73B10"/>
    <w:rsid w:val="00B73B8E"/>
    <w:rsid w:val="00B73C1A"/>
    <w:rsid w:val="00B73C76"/>
    <w:rsid w:val="00B73C99"/>
    <w:rsid w:val="00B73D03"/>
    <w:rsid w:val="00B73D06"/>
    <w:rsid w:val="00B73DA9"/>
    <w:rsid w:val="00B73DDE"/>
    <w:rsid w:val="00B73E71"/>
    <w:rsid w:val="00B73E8C"/>
    <w:rsid w:val="00B73E9C"/>
    <w:rsid w:val="00B73ECD"/>
    <w:rsid w:val="00B73EE4"/>
    <w:rsid w:val="00B73EF5"/>
    <w:rsid w:val="00B73F47"/>
    <w:rsid w:val="00B7409D"/>
    <w:rsid w:val="00B740E2"/>
    <w:rsid w:val="00B741A6"/>
    <w:rsid w:val="00B741BB"/>
    <w:rsid w:val="00B741C4"/>
    <w:rsid w:val="00B74211"/>
    <w:rsid w:val="00B74217"/>
    <w:rsid w:val="00B742DE"/>
    <w:rsid w:val="00B74496"/>
    <w:rsid w:val="00B7454F"/>
    <w:rsid w:val="00B74696"/>
    <w:rsid w:val="00B7469A"/>
    <w:rsid w:val="00B74739"/>
    <w:rsid w:val="00B74853"/>
    <w:rsid w:val="00B74865"/>
    <w:rsid w:val="00B748AE"/>
    <w:rsid w:val="00B749D0"/>
    <w:rsid w:val="00B749F5"/>
    <w:rsid w:val="00B74A1A"/>
    <w:rsid w:val="00B74AA4"/>
    <w:rsid w:val="00B74ABE"/>
    <w:rsid w:val="00B74B2F"/>
    <w:rsid w:val="00B74B82"/>
    <w:rsid w:val="00B74B89"/>
    <w:rsid w:val="00B74BAB"/>
    <w:rsid w:val="00B74BF1"/>
    <w:rsid w:val="00B74C8F"/>
    <w:rsid w:val="00B74D16"/>
    <w:rsid w:val="00B74DA9"/>
    <w:rsid w:val="00B74DF9"/>
    <w:rsid w:val="00B74E1A"/>
    <w:rsid w:val="00B74E1F"/>
    <w:rsid w:val="00B74E4C"/>
    <w:rsid w:val="00B74E6E"/>
    <w:rsid w:val="00B74E9B"/>
    <w:rsid w:val="00B74EEA"/>
    <w:rsid w:val="00B74F40"/>
    <w:rsid w:val="00B74F9D"/>
    <w:rsid w:val="00B74F9E"/>
    <w:rsid w:val="00B75019"/>
    <w:rsid w:val="00B7509E"/>
    <w:rsid w:val="00B751CB"/>
    <w:rsid w:val="00B751CF"/>
    <w:rsid w:val="00B752B8"/>
    <w:rsid w:val="00B752FC"/>
    <w:rsid w:val="00B752FD"/>
    <w:rsid w:val="00B75371"/>
    <w:rsid w:val="00B753B9"/>
    <w:rsid w:val="00B7550D"/>
    <w:rsid w:val="00B75543"/>
    <w:rsid w:val="00B755CD"/>
    <w:rsid w:val="00B75607"/>
    <w:rsid w:val="00B7562E"/>
    <w:rsid w:val="00B75670"/>
    <w:rsid w:val="00B756F6"/>
    <w:rsid w:val="00B75702"/>
    <w:rsid w:val="00B75726"/>
    <w:rsid w:val="00B7573E"/>
    <w:rsid w:val="00B7578A"/>
    <w:rsid w:val="00B758D9"/>
    <w:rsid w:val="00B75A2C"/>
    <w:rsid w:val="00B75BBD"/>
    <w:rsid w:val="00B75C35"/>
    <w:rsid w:val="00B75C7D"/>
    <w:rsid w:val="00B75C8D"/>
    <w:rsid w:val="00B75CC6"/>
    <w:rsid w:val="00B75CCF"/>
    <w:rsid w:val="00B75CF0"/>
    <w:rsid w:val="00B75D76"/>
    <w:rsid w:val="00B75DDA"/>
    <w:rsid w:val="00B75DE5"/>
    <w:rsid w:val="00B75E61"/>
    <w:rsid w:val="00B75E68"/>
    <w:rsid w:val="00B75E9E"/>
    <w:rsid w:val="00B75FC1"/>
    <w:rsid w:val="00B75FF3"/>
    <w:rsid w:val="00B760B1"/>
    <w:rsid w:val="00B760C4"/>
    <w:rsid w:val="00B761FA"/>
    <w:rsid w:val="00B76313"/>
    <w:rsid w:val="00B76350"/>
    <w:rsid w:val="00B7635A"/>
    <w:rsid w:val="00B76497"/>
    <w:rsid w:val="00B764AF"/>
    <w:rsid w:val="00B765D8"/>
    <w:rsid w:val="00B76636"/>
    <w:rsid w:val="00B76648"/>
    <w:rsid w:val="00B766BF"/>
    <w:rsid w:val="00B766D4"/>
    <w:rsid w:val="00B76722"/>
    <w:rsid w:val="00B7684F"/>
    <w:rsid w:val="00B768A2"/>
    <w:rsid w:val="00B769FA"/>
    <w:rsid w:val="00B76A0B"/>
    <w:rsid w:val="00B76A58"/>
    <w:rsid w:val="00B76A5E"/>
    <w:rsid w:val="00B76A79"/>
    <w:rsid w:val="00B76AAE"/>
    <w:rsid w:val="00B76AB9"/>
    <w:rsid w:val="00B76AEF"/>
    <w:rsid w:val="00B76B84"/>
    <w:rsid w:val="00B76B8F"/>
    <w:rsid w:val="00B76B9F"/>
    <w:rsid w:val="00B76BA6"/>
    <w:rsid w:val="00B76C43"/>
    <w:rsid w:val="00B76C9C"/>
    <w:rsid w:val="00B76D7E"/>
    <w:rsid w:val="00B76DAB"/>
    <w:rsid w:val="00B76DAF"/>
    <w:rsid w:val="00B76DB2"/>
    <w:rsid w:val="00B76E25"/>
    <w:rsid w:val="00B76F16"/>
    <w:rsid w:val="00B76FDB"/>
    <w:rsid w:val="00B76FF2"/>
    <w:rsid w:val="00B7714C"/>
    <w:rsid w:val="00B7718C"/>
    <w:rsid w:val="00B77196"/>
    <w:rsid w:val="00B771B7"/>
    <w:rsid w:val="00B771D1"/>
    <w:rsid w:val="00B77217"/>
    <w:rsid w:val="00B7722B"/>
    <w:rsid w:val="00B7724E"/>
    <w:rsid w:val="00B7725A"/>
    <w:rsid w:val="00B77354"/>
    <w:rsid w:val="00B77538"/>
    <w:rsid w:val="00B77636"/>
    <w:rsid w:val="00B77674"/>
    <w:rsid w:val="00B7768F"/>
    <w:rsid w:val="00B776D5"/>
    <w:rsid w:val="00B778EB"/>
    <w:rsid w:val="00B77938"/>
    <w:rsid w:val="00B77945"/>
    <w:rsid w:val="00B77974"/>
    <w:rsid w:val="00B77A64"/>
    <w:rsid w:val="00B77AA0"/>
    <w:rsid w:val="00B77ACB"/>
    <w:rsid w:val="00B77AFA"/>
    <w:rsid w:val="00B77B0B"/>
    <w:rsid w:val="00B77B7D"/>
    <w:rsid w:val="00B77C5E"/>
    <w:rsid w:val="00B77D33"/>
    <w:rsid w:val="00B77E6C"/>
    <w:rsid w:val="00B77E77"/>
    <w:rsid w:val="00B77F56"/>
    <w:rsid w:val="00B77FFD"/>
    <w:rsid w:val="00B8013F"/>
    <w:rsid w:val="00B801DC"/>
    <w:rsid w:val="00B80373"/>
    <w:rsid w:val="00B803B0"/>
    <w:rsid w:val="00B803FA"/>
    <w:rsid w:val="00B80404"/>
    <w:rsid w:val="00B8044C"/>
    <w:rsid w:val="00B805A5"/>
    <w:rsid w:val="00B805B1"/>
    <w:rsid w:val="00B805F8"/>
    <w:rsid w:val="00B80650"/>
    <w:rsid w:val="00B8068B"/>
    <w:rsid w:val="00B806F2"/>
    <w:rsid w:val="00B8077B"/>
    <w:rsid w:val="00B80791"/>
    <w:rsid w:val="00B80828"/>
    <w:rsid w:val="00B80862"/>
    <w:rsid w:val="00B80916"/>
    <w:rsid w:val="00B8096E"/>
    <w:rsid w:val="00B8097C"/>
    <w:rsid w:val="00B809D2"/>
    <w:rsid w:val="00B809FA"/>
    <w:rsid w:val="00B80AF1"/>
    <w:rsid w:val="00B80AF7"/>
    <w:rsid w:val="00B80B2E"/>
    <w:rsid w:val="00B80B31"/>
    <w:rsid w:val="00B80BF3"/>
    <w:rsid w:val="00B80C15"/>
    <w:rsid w:val="00B80CCE"/>
    <w:rsid w:val="00B80CF7"/>
    <w:rsid w:val="00B80D4F"/>
    <w:rsid w:val="00B80D78"/>
    <w:rsid w:val="00B80E1B"/>
    <w:rsid w:val="00B80E20"/>
    <w:rsid w:val="00B80EE0"/>
    <w:rsid w:val="00B8108F"/>
    <w:rsid w:val="00B811A3"/>
    <w:rsid w:val="00B8123B"/>
    <w:rsid w:val="00B8125A"/>
    <w:rsid w:val="00B81335"/>
    <w:rsid w:val="00B813A9"/>
    <w:rsid w:val="00B81427"/>
    <w:rsid w:val="00B814DD"/>
    <w:rsid w:val="00B814E6"/>
    <w:rsid w:val="00B8152C"/>
    <w:rsid w:val="00B81617"/>
    <w:rsid w:val="00B81823"/>
    <w:rsid w:val="00B81928"/>
    <w:rsid w:val="00B81977"/>
    <w:rsid w:val="00B819AC"/>
    <w:rsid w:val="00B819B4"/>
    <w:rsid w:val="00B819F5"/>
    <w:rsid w:val="00B81B44"/>
    <w:rsid w:val="00B81BA3"/>
    <w:rsid w:val="00B81BE0"/>
    <w:rsid w:val="00B81C53"/>
    <w:rsid w:val="00B81C80"/>
    <w:rsid w:val="00B81CF5"/>
    <w:rsid w:val="00B81D10"/>
    <w:rsid w:val="00B81D91"/>
    <w:rsid w:val="00B81DE0"/>
    <w:rsid w:val="00B81E46"/>
    <w:rsid w:val="00B81E99"/>
    <w:rsid w:val="00B820D8"/>
    <w:rsid w:val="00B820E6"/>
    <w:rsid w:val="00B8213B"/>
    <w:rsid w:val="00B821E7"/>
    <w:rsid w:val="00B821EB"/>
    <w:rsid w:val="00B822A3"/>
    <w:rsid w:val="00B82315"/>
    <w:rsid w:val="00B8236A"/>
    <w:rsid w:val="00B823D6"/>
    <w:rsid w:val="00B82431"/>
    <w:rsid w:val="00B8249D"/>
    <w:rsid w:val="00B824BE"/>
    <w:rsid w:val="00B826A5"/>
    <w:rsid w:val="00B826CD"/>
    <w:rsid w:val="00B82718"/>
    <w:rsid w:val="00B82847"/>
    <w:rsid w:val="00B82871"/>
    <w:rsid w:val="00B8287D"/>
    <w:rsid w:val="00B828BA"/>
    <w:rsid w:val="00B82925"/>
    <w:rsid w:val="00B8293C"/>
    <w:rsid w:val="00B82955"/>
    <w:rsid w:val="00B829D8"/>
    <w:rsid w:val="00B82AB4"/>
    <w:rsid w:val="00B82B4B"/>
    <w:rsid w:val="00B82BC8"/>
    <w:rsid w:val="00B82BDD"/>
    <w:rsid w:val="00B82C36"/>
    <w:rsid w:val="00B82CD1"/>
    <w:rsid w:val="00B82D16"/>
    <w:rsid w:val="00B82DC5"/>
    <w:rsid w:val="00B82E05"/>
    <w:rsid w:val="00B82E6E"/>
    <w:rsid w:val="00B82F38"/>
    <w:rsid w:val="00B82F42"/>
    <w:rsid w:val="00B82F81"/>
    <w:rsid w:val="00B830BD"/>
    <w:rsid w:val="00B830DD"/>
    <w:rsid w:val="00B83128"/>
    <w:rsid w:val="00B83180"/>
    <w:rsid w:val="00B83186"/>
    <w:rsid w:val="00B832A8"/>
    <w:rsid w:val="00B832B7"/>
    <w:rsid w:val="00B832EB"/>
    <w:rsid w:val="00B8336C"/>
    <w:rsid w:val="00B833FF"/>
    <w:rsid w:val="00B83449"/>
    <w:rsid w:val="00B8351D"/>
    <w:rsid w:val="00B83556"/>
    <w:rsid w:val="00B83587"/>
    <w:rsid w:val="00B836CC"/>
    <w:rsid w:val="00B836F4"/>
    <w:rsid w:val="00B838C3"/>
    <w:rsid w:val="00B83992"/>
    <w:rsid w:val="00B839A5"/>
    <w:rsid w:val="00B83A55"/>
    <w:rsid w:val="00B83B5D"/>
    <w:rsid w:val="00B83B7A"/>
    <w:rsid w:val="00B83CA7"/>
    <w:rsid w:val="00B83CDB"/>
    <w:rsid w:val="00B83CF4"/>
    <w:rsid w:val="00B83D39"/>
    <w:rsid w:val="00B83D6D"/>
    <w:rsid w:val="00B83D9E"/>
    <w:rsid w:val="00B83E01"/>
    <w:rsid w:val="00B83E12"/>
    <w:rsid w:val="00B83E8F"/>
    <w:rsid w:val="00B83F22"/>
    <w:rsid w:val="00B83F5E"/>
    <w:rsid w:val="00B84037"/>
    <w:rsid w:val="00B840E0"/>
    <w:rsid w:val="00B8410F"/>
    <w:rsid w:val="00B84146"/>
    <w:rsid w:val="00B84176"/>
    <w:rsid w:val="00B84213"/>
    <w:rsid w:val="00B8427C"/>
    <w:rsid w:val="00B84283"/>
    <w:rsid w:val="00B844A3"/>
    <w:rsid w:val="00B84553"/>
    <w:rsid w:val="00B84730"/>
    <w:rsid w:val="00B84828"/>
    <w:rsid w:val="00B848CA"/>
    <w:rsid w:val="00B84946"/>
    <w:rsid w:val="00B84A03"/>
    <w:rsid w:val="00B84ACE"/>
    <w:rsid w:val="00B84B98"/>
    <w:rsid w:val="00B84C20"/>
    <w:rsid w:val="00B84C57"/>
    <w:rsid w:val="00B84D06"/>
    <w:rsid w:val="00B84D91"/>
    <w:rsid w:val="00B84DB6"/>
    <w:rsid w:val="00B84DEE"/>
    <w:rsid w:val="00B84E3A"/>
    <w:rsid w:val="00B84E45"/>
    <w:rsid w:val="00B84EA2"/>
    <w:rsid w:val="00B84ECA"/>
    <w:rsid w:val="00B84EFE"/>
    <w:rsid w:val="00B84F0A"/>
    <w:rsid w:val="00B84F2D"/>
    <w:rsid w:val="00B84F43"/>
    <w:rsid w:val="00B8503C"/>
    <w:rsid w:val="00B851CB"/>
    <w:rsid w:val="00B85267"/>
    <w:rsid w:val="00B85380"/>
    <w:rsid w:val="00B853A6"/>
    <w:rsid w:val="00B853BE"/>
    <w:rsid w:val="00B85436"/>
    <w:rsid w:val="00B85482"/>
    <w:rsid w:val="00B855BF"/>
    <w:rsid w:val="00B855D4"/>
    <w:rsid w:val="00B856F6"/>
    <w:rsid w:val="00B8588B"/>
    <w:rsid w:val="00B858F7"/>
    <w:rsid w:val="00B858FC"/>
    <w:rsid w:val="00B858FE"/>
    <w:rsid w:val="00B85910"/>
    <w:rsid w:val="00B859D8"/>
    <w:rsid w:val="00B85A87"/>
    <w:rsid w:val="00B85AC9"/>
    <w:rsid w:val="00B85B6A"/>
    <w:rsid w:val="00B85BAA"/>
    <w:rsid w:val="00B85BEA"/>
    <w:rsid w:val="00B85C08"/>
    <w:rsid w:val="00B85E27"/>
    <w:rsid w:val="00B85E60"/>
    <w:rsid w:val="00B85E76"/>
    <w:rsid w:val="00B85EEF"/>
    <w:rsid w:val="00B85F47"/>
    <w:rsid w:val="00B860F2"/>
    <w:rsid w:val="00B860FE"/>
    <w:rsid w:val="00B8617E"/>
    <w:rsid w:val="00B86221"/>
    <w:rsid w:val="00B862AE"/>
    <w:rsid w:val="00B8633E"/>
    <w:rsid w:val="00B863D0"/>
    <w:rsid w:val="00B86482"/>
    <w:rsid w:val="00B864B9"/>
    <w:rsid w:val="00B864C8"/>
    <w:rsid w:val="00B8659C"/>
    <w:rsid w:val="00B86813"/>
    <w:rsid w:val="00B86844"/>
    <w:rsid w:val="00B86910"/>
    <w:rsid w:val="00B86936"/>
    <w:rsid w:val="00B86A58"/>
    <w:rsid w:val="00B86AD7"/>
    <w:rsid w:val="00B86B07"/>
    <w:rsid w:val="00B86BA7"/>
    <w:rsid w:val="00B86BCB"/>
    <w:rsid w:val="00B86D2B"/>
    <w:rsid w:val="00B86D93"/>
    <w:rsid w:val="00B86E32"/>
    <w:rsid w:val="00B87015"/>
    <w:rsid w:val="00B871CC"/>
    <w:rsid w:val="00B871D0"/>
    <w:rsid w:val="00B8722E"/>
    <w:rsid w:val="00B87265"/>
    <w:rsid w:val="00B872BD"/>
    <w:rsid w:val="00B8740F"/>
    <w:rsid w:val="00B87415"/>
    <w:rsid w:val="00B8753F"/>
    <w:rsid w:val="00B8756D"/>
    <w:rsid w:val="00B875A6"/>
    <w:rsid w:val="00B87646"/>
    <w:rsid w:val="00B876A4"/>
    <w:rsid w:val="00B87704"/>
    <w:rsid w:val="00B878A8"/>
    <w:rsid w:val="00B878D9"/>
    <w:rsid w:val="00B878E8"/>
    <w:rsid w:val="00B87933"/>
    <w:rsid w:val="00B879BF"/>
    <w:rsid w:val="00B87A1A"/>
    <w:rsid w:val="00B87A6E"/>
    <w:rsid w:val="00B87B49"/>
    <w:rsid w:val="00B87C2A"/>
    <w:rsid w:val="00B87C57"/>
    <w:rsid w:val="00B87C88"/>
    <w:rsid w:val="00B87C9A"/>
    <w:rsid w:val="00B87D42"/>
    <w:rsid w:val="00B87F06"/>
    <w:rsid w:val="00B87F15"/>
    <w:rsid w:val="00B87F23"/>
    <w:rsid w:val="00B87F2D"/>
    <w:rsid w:val="00B87F6F"/>
    <w:rsid w:val="00B87F76"/>
    <w:rsid w:val="00B90025"/>
    <w:rsid w:val="00B90183"/>
    <w:rsid w:val="00B901BC"/>
    <w:rsid w:val="00B901C5"/>
    <w:rsid w:val="00B9026D"/>
    <w:rsid w:val="00B902A7"/>
    <w:rsid w:val="00B90370"/>
    <w:rsid w:val="00B904EE"/>
    <w:rsid w:val="00B906DA"/>
    <w:rsid w:val="00B907F0"/>
    <w:rsid w:val="00B9089A"/>
    <w:rsid w:val="00B908F1"/>
    <w:rsid w:val="00B9094E"/>
    <w:rsid w:val="00B90996"/>
    <w:rsid w:val="00B90ADA"/>
    <w:rsid w:val="00B90B20"/>
    <w:rsid w:val="00B90BB5"/>
    <w:rsid w:val="00B90C4F"/>
    <w:rsid w:val="00B90C81"/>
    <w:rsid w:val="00B90CE8"/>
    <w:rsid w:val="00B90D86"/>
    <w:rsid w:val="00B90E3C"/>
    <w:rsid w:val="00B90E60"/>
    <w:rsid w:val="00B90E88"/>
    <w:rsid w:val="00B90E9E"/>
    <w:rsid w:val="00B90EBD"/>
    <w:rsid w:val="00B90EE3"/>
    <w:rsid w:val="00B90FE3"/>
    <w:rsid w:val="00B9106A"/>
    <w:rsid w:val="00B910EF"/>
    <w:rsid w:val="00B910F9"/>
    <w:rsid w:val="00B9123E"/>
    <w:rsid w:val="00B91307"/>
    <w:rsid w:val="00B9142B"/>
    <w:rsid w:val="00B91485"/>
    <w:rsid w:val="00B915B8"/>
    <w:rsid w:val="00B915F8"/>
    <w:rsid w:val="00B91601"/>
    <w:rsid w:val="00B91736"/>
    <w:rsid w:val="00B91794"/>
    <w:rsid w:val="00B918E8"/>
    <w:rsid w:val="00B91B5E"/>
    <w:rsid w:val="00B91B66"/>
    <w:rsid w:val="00B91C65"/>
    <w:rsid w:val="00B91C66"/>
    <w:rsid w:val="00B91C8D"/>
    <w:rsid w:val="00B91F38"/>
    <w:rsid w:val="00B91F6C"/>
    <w:rsid w:val="00B91FA5"/>
    <w:rsid w:val="00B91FB0"/>
    <w:rsid w:val="00B91FE3"/>
    <w:rsid w:val="00B92068"/>
    <w:rsid w:val="00B92075"/>
    <w:rsid w:val="00B9212A"/>
    <w:rsid w:val="00B921FD"/>
    <w:rsid w:val="00B92433"/>
    <w:rsid w:val="00B924B5"/>
    <w:rsid w:val="00B924DE"/>
    <w:rsid w:val="00B924E1"/>
    <w:rsid w:val="00B92591"/>
    <w:rsid w:val="00B9266D"/>
    <w:rsid w:val="00B926F6"/>
    <w:rsid w:val="00B9276A"/>
    <w:rsid w:val="00B9278C"/>
    <w:rsid w:val="00B92806"/>
    <w:rsid w:val="00B9283B"/>
    <w:rsid w:val="00B9284D"/>
    <w:rsid w:val="00B9296D"/>
    <w:rsid w:val="00B9299A"/>
    <w:rsid w:val="00B929B1"/>
    <w:rsid w:val="00B929CE"/>
    <w:rsid w:val="00B92A07"/>
    <w:rsid w:val="00B92A1D"/>
    <w:rsid w:val="00B92A4D"/>
    <w:rsid w:val="00B92AA9"/>
    <w:rsid w:val="00B92ACE"/>
    <w:rsid w:val="00B92DF4"/>
    <w:rsid w:val="00B92F23"/>
    <w:rsid w:val="00B92FB4"/>
    <w:rsid w:val="00B92FD7"/>
    <w:rsid w:val="00B93002"/>
    <w:rsid w:val="00B9301B"/>
    <w:rsid w:val="00B93120"/>
    <w:rsid w:val="00B93159"/>
    <w:rsid w:val="00B93329"/>
    <w:rsid w:val="00B933DA"/>
    <w:rsid w:val="00B933EA"/>
    <w:rsid w:val="00B9349B"/>
    <w:rsid w:val="00B934FB"/>
    <w:rsid w:val="00B9351E"/>
    <w:rsid w:val="00B9356A"/>
    <w:rsid w:val="00B935A3"/>
    <w:rsid w:val="00B9363A"/>
    <w:rsid w:val="00B93651"/>
    <w:rsid w:val="00B9365B"/>
    <w:rsid w:val="00B93671"/>
    <w:rsid w:val="00B936B5"/>
    <w:rsid w:val="00B936FF"/>
    <w:rsid w:val="00B93721"/>
    <w:rsid w:val="00B93739"/>
    <w:rsid w:val="00B93782"/>
    <w:rsid w:val="00B937E8"/>
    <w:rsid w:val="00B9382F"/>
    <w:rsid w:val="00B9395A"/>
    <w:rsid w:val="00B9399F"/>
    <w:rsid w:val="00B939E6"/>
    <w:rsid w:val="00B93A06"/>
    <w:rsid w:val="00B93A37"/>
    <w:rsid w:val="00B93A4F"/>
    <w:rsid w:val="00B93AB0"/>
    <w:rsid w:val="00B93AE6"/>
    <w:rsid w:val="00B93B2C"/>
    <w:rsid w:val="00B93B8E"/>
    <w:rsid w:val="00B93BFA"/>
    <w:rsid w:val="00B93C58"/>
    <w:rsid w:val="00B93C60"/>
    <w:rsid w:val="00B93CA1"/>
    <w:rsid w:val="00B93CDD"/>
    <w:rsid w:val="00B93D63"/>
    <w:rsid w:val="00B93E4F"/>
    <w:rsid w:val="00B93EAC"/>
    <w:rsid w:val="00B94001"/>
    <w:rsid w:val="00B9421C"/>
    <w:rsid w:val="00B9424D"/>
    <w:rsid w:val="00B94259"/>
    <w:rsid w:val="00B942AE"/>
    <w:rsid w:val="00B942E5"/>
    <w:rsid w:val="00B94458"/>
    <w:rsid w:val="00B944A8"/>
    <w:rsid w:val="00B944D0"/>
    <w:rsid w:val="00B944EF"/>
    <w:rsid w:val="00B9466E"/>
    <w:rsid w:val="00B94682"/>
    <w:rsid w:val="00B947BC"/>
    <w:rsid w:val="00B9487C"/>
    <w:rsid w:val="00B948CC"/>
    <w:rsid w:val="00B94908"/>
    <w:rsid w:val="00B94ACA"/>
    <w:rsid w:val="00B94ADE"/>
    <w:rsid w:val="00B94B29"/>
    <w:rsid w:val="00B94BBE"/>
    <w:rsid w:val="00B94C6A"/>
    <w:rsid w:val="00B94D07"/>
    <w:rsid w:val="00B94DEB"/>
    <w:rsid w:val="00B94E3A"/>
    <w:rsid w:val="00B94F0A"/>
    <w:rsid w:val="00B94F21"/>
    <w:rsid w:val="00B950C7"/>
    <w:rsid w:val="00B95215"/>
    <w:rsid w:val="00B9538D"/>
    <w:rsid w:val="00B953A5"/>
    <w:rsid w:val="00B954E5"/>
    <w:rsid w:val="00B955B8"/>
    <w:rsid w:val="00B955EF"/>
    <w:rsid w:val="00B956CA"/>
    <w:rsid w:val="00B956D3"/>
    <w:rsid w:val="00B957FC"/>
    <w:rsid w:val="00B9582B"/>
    <w:rsid w:val="00B9583D"/>
    <w:rsid w:val="00B958BB"/>
    <w:rsid w:val="00B95900"/>
    <w:rsid w:val="00B9596C"/>
    <w:rsid w:val="00B9597F"/>
    <w:rsid w:val="00B959E9"/>
    <w:rsid w:val="00B959EB"/>
    <w:rsid w:val="00B959FC"/>
    <w:rsid w:val="00B95A01"/>
    <w:rsid w:val="00B95A61"/>
    <w:rsid w:val="00B95A90"/>
    <w:rsid w:val="00B95B91"/>
    <w:rsid w:val="00B95BAE"/>
    <w:rsid w:val="00B95BB8"/>
    <w:rsid w:val="00B95C35"/>
    <w:rsid w:val="00B95C5A"/>
    <w:rsid w:val="00B95C6D"/>
    <w:rsid w:val="00B95D18"/>
    <w:rsid w:val="00B95D1D"/>
    <w:rsid w:val="00B95D50"/>
    <w:rsid w:val="00B95D94"/>
    <w:rsid w:val="00B95D99"/>
    <w:rsid w:val="00B95DAA"/>
    <w:rsid w:val="00B95E0A"/>
    <w:rsid w:val="00B95E66"/>
    <w:rsid w:val="00B95EC0"/>
    <w:rsid w:val="00B95EF7"/>
    <w:rsid w:val="00B95EFA"/>
    <w:rsid w:val="00B95F11"/>
    <w:rsid w:val="00B95F13"/>
    <w:rsid w:val="00B95F68"/>
    <w:rsid w:val="00B95F72"/>
    <w:rsid w:val="00B95FCC"/>
    <w:rsid w:val="00B95FE9"/>
    <w:rsid w:val="00B9610A"/>
    <w:rsid w:val="00B96147"/>
    <w:rsid w:val="00B96256"/>
    <w:rsid w:val="00B96280"/>
    <w:rsid w:val="00B96304"/>
    <w:rsid w:val="00B96362"/>
    <w:rsid w:val="00B9641A"/>
    <w:rsid w:val="00B964BD"/>
    <w:rsid w:val="00B964E2"/>
    <w:rsid w:val="00B9651B"/>
    <w:rsid w:val="00B96536"/>
    <w:rsid w:val="00B9653A"/>
    <w:rsid w:val="00B96658"/>
    <w:rsid w:val="00B9669F"/>
    <w:rsid w:val="00B967B0"/>
    <w:rsid w:val="00B967BF"/>
    <w:rsid w:val="00B967EA"/>
    <w:rsid w:val="00B967FF"/>
    <w:rsid w:val="00B9689B"/>
    <w:rsid w:val="00B968AF"/>
    <w:rsid w:val="00B968CE"/>
    <w:rsid w:val="00B968EC"/>
    <w:rsid w:val="00B96920"/>
    <w:rsid w:val="00B969CC"/>
    <w:rsid w:val="00B96A6A"/>
    <w:rsid w:val="00B96ABC"/>
    <w:rsid w:val="00B96AE8"/>
    <w:rsid w:val="00B96B5B"/>
    <w:rsid w:val="00B96B5D"/>
    <w:rsid w:val="00B96B84"/>
    <w:rsid w:val="00B96B9C"/>
    <w:rsid w:val="00B96BC6"/>
    <w:rsid w:val="00B96C56"/>
    <w:rsid w:val="00B96C9C"/>
    <w:rsid w:val="00B96DF7"/>
    <w:rsid w:val="00B96E50"/>
    <w:rsid w:val="00B96EC4"/>
    <w:rsid w:val="00B96F17"/>
    <w:rsid w:val="00B96F49"/>
    <w:rsid w:val="00B96F94"/>
    <w:rsid w:val="00B9703D"/>
    <w:rsid w:val="00B970C7"/>
    <w:rsid w:val="00B97114"/>
    <w:rsid w:val="00B97164"/>
    <w:rsid w:val="00B9716C"/>
    <w:rsid w:val="00B971C7"/>
    <w:rsid w:val="00B97335"/>
    <w:rsid w:val="00B97472"/>
    <w:rsid w:val="00B97529"/>
    <w:rsid w:val="00B975D8"/>
    <w:rsid w:val="00B97642"/>
    <w:rsid w:val="00B97650"/>
    <w:rsid w:val="00B97676"/>
    <w:rsid w:val="00B97677"/>
    <w:rsid w:val="00B976C3"/>
    <w:rsid w:val="00B9774E"/>
    <w:rsid w:val="00B97859"/>
    <w:rsid w:val="00B97A8F"/>
    <w:rsid w:val="00B97AE3"/>
    <w:rsid w:val="00B97CC4"/>
    <w:rsid w:val="00B97D6E"/>
    <w:rsid w:val="00B97DB2"/>
    <w:rsid w:val="00B97DC8"/>
    <w:rsid w:val="00B97DF7"/>
    <w:rsid w:val="00B97EA6"/>
    <w:rsid w:val="00B97EE8"/>
    <w:rsid w:val="00B97FC9"/>
    <w:rsid w:val="00B97FE1"/>
    <w:rsid w:val="00B97FE8"/>
    <w:rsid w:val="00B97FFB"/>
    <w:rsid w:val="00BA0022"/>
    <w:rsid w:val="00BA005E"/>
    <w:rsid w:val="00BA008F"/>
    <w:rsid w:val="00BA023E"/>
    <w:rsid w:val="00BA025C"/>
    <w:rsid w:val="00BA026D"/>
    <w:rsid w:val="00BA02F6"/>
    <w:rsid w:val="00BA03E9"/>
    <w:rsid w:val="00BA042A"/>
    <w:rsid w:val="00BA0439"/>
    <w:rsid w:val="00BA045F"/>
    <w:rsid w:val="00BA0511"/>
    <w:rsid w:val="00BA0565"/>
    <w:rsid w:val="00BA06A3"/>
    <w:rsid w:val="00BA06A7"/>
    <w:rsid w:val="00BA086A"/>
    <w:rsid w:val="00BA0872"/>
    <w:rsid w:val="00BA08A2"/>
    <w:rsid w:val="00BA08DD"/>
    <w:rsid w:val="00BA08EC"/>
    <w:rsid w:val="00BA0AFF"/>
    <w:rsid w:val="00BA0B47"/>
    <w:rsid w:val="00BA0CB5"/>
    <w:rsid w:val="00BA0D22"/>
    <w:rsid w:val="00BA0D7C"/>
    <w:rsid w:val="00BA0E35"/>
    <w:rsid w:val="00BA0E54"/>
    <w:rsid w:val="00BA0ECD"/>
    <w:rsid w:val="00BA0EFF"/>
    <w:rsid w:val="00BA0F45"/>
    <w:rsid w:val="00BA1081"/>
    <w:rsid w:val="00BA11BA"/>
    <w:rsid w:val="00BA1233"/>
    <w:rsid w:val="00BA129B"/>
    <w:rsid w:val="00BA1321"/>
    <w:rsid w:val="00BA141E"/>
    <w:rsid w:val="00BA142A"/>
    <w:rsid w:val="00BA1462"/>
    <w:rsid w:val="00BA15D1"/>
    <w:rsid w:val="00BA1610"/>
    <w:rsid w:val="00BA178C"/>
    <w:rsid w:val="00BA1841"/>
    <w:rsid w:val="00BA1873"/>
    <w:rsid w:val="00BA18E3"/>
    <w:rsid w:val="00BA1940"/>
    <w:rsid w:val="00BA19AE"/>
    <w:rsid w:val="00BA19AF"/>
    <w:rsid w:val="00BA1A17"/>
    <w:rsid w:val="00BA1A40"/>
    <w:rsid w:val="00BA1A8E"/>
    <w:rsid w:val="00BA1B1F"/>
    <w:rsid w:val="00BA1BA5"/>
    <w:rsid w:val="00BA1DFE"/>
    <w:rsid w:val="00BA1E1F"/>
    <w:rsid w:val="00BA1E39"/>
    <w:rsid w:val="00BA1E7E"/>
    <w:rsid w:val="00BA1ED2"/>
    <w:rsid w:val="00BA1F3E"/>
    <w:rsid w:val="00BA1FBA"/>
    <w:rsid w:val="00BA2082"/>
    <w:rsid w:val="00BA2181"/>
    <w:rsid w:val="00BA2196"/>
    <w:rsid w:val="00BA21E0"/>
    <w:rsid w:val="00BA2228"/>
    <w:rsid w:val="00BA2268"/>
    <w:rsid w:val="00BA2293"/>
    <w:rsid w:val="00BA2335"/>
    <w:rsid w:val="00BA23F2"/>
    <w:rsid w:val="00BA2406"/>
    <w:rsid w:val="00BA244C"/>
    <w:rsid w:val="00BA251D"/>
    <w:rsid w:val="00BA252A"/>
    <w:rsid w:val="00BA2716"/>
    <w:rsid w:val="00BA2732"/>
    <w:rsid w:val="00BA2742"/>
    <w:rsid w:val="00BA276D"/>
    <w:rsid w:val="00BA27E5"/>
    <w:rsid w:val="00BA2870"/>
    <w:rsid w:val="00BA291F"/>
    <w:rsid w:val="00BA29D5"/>
    <w:rsid w:val="00BA2A70"/>
    <w:rsid w:val="00BA2AF6"/>
    <w:rsid w:val="00BA2B2C"/>
    <w:rsid w:val="00BA2B38"/>
    <w:rsid w:val="00BA2C04"/>
    <w:rsid w:val="00BA2C29"/>
    <w:rsid w:val="00BA2D57"/>
    <w:rsid w:val="00BA2D7C"/>
    <w:rsid w:val="00BA2D8A"/>
    <w:rsid w:val="00BA2DBE"/>
    <w:rsid w:val="00BA2E70"/>
    <w:rsid w:val="00BA2E8F"/>
    <w:rsid w:val="00BA2EBC"/>
    <w:rsid w:val="00BA2F6A"/>
    <w:rsid w:val="00BA2F9E"/>
    <w:rsid w:val="00BA2FBA"/>
    <w:rsid w:val="00BA3063"/>
    <w:rsid w:val="00BA31AA"/>
    <w:rsid w:val="00BA32D4"/>
    <w:rsid w:val="00BA345E"/>
    <w:rsid w:val="00BA346D"/>
    <w:rsid w:val="00BA34DA"/>
    <w:rsid w:val="00BA3504"/>
    <w:rsid w:val="00BA3512"/>
    <w:rsid w:val="00BA35E7"/>
    <w:rsid w:val="00BA35F9"/>
    <w:rsid w:val="00BA3681"/>
    <w:rsid w:val="00BA36AB"/>
    <w:rsid w:val="00BA36CC"/>
    <w:rsid w:val="00BA3755"/>
    <w:rsid w:val="00BA3A1B"/>
    <w:rsid w:val="00BA3A27"/>
    <w:rsid w:val="00BA3A3D"/>
    <w:rsid w:val="00BA3AD9"/>
    <w:rsid w:val="00BA3BD1"/>
    <w:rsid w:val="00BA3C05"/>
    <w:rsid w:val="00BA3CF4"/>
    <w:rsid w:val="00BA3DE0"/>
    <w:rsid w:val="00BA3DE1"/>
    <w:rsid w:val="00BA3E4A"/>
    <w:rsid w:val="00BA3F47"/>
    <w:rsid w:val="00BA3F64"/>
    <w:rsid w:val="00BA4037"/>
    <w:rsid w:val="00BA403C"/>
    <w:rsid w:val="00BA40DA"/>
    <w:rsid w:val="00BA40F4"/>
    <w:rsid w:val="00BA4243"/>
    <w:rsid w:val="00BA426A"/>
    <w:rsid w:val="00BA42D7"/>
    <w:rsid w:val="00BA4399"/>
    <w:rsid w:val="00BA43B9"/>
    <w:rsid w:val="00BA43DE"/>
    <w:rsid w:val="00BA4512"/>
    <w:rsid w:val="00BA452A"/>
    <w:rsid w:val="00BA4531"/>
    <w:rsid w:val="00BA45CB"/>
    <w:rsid w:val="00BA4647"/>
    <w:rsid w:val="00BA464A"/>
    <w:rsid w:val="00BA46C5"/>
    <w:rsid w:val="00BA47A9"/>
    <w:rsid w:val="00BA47FC"/>
    <w:rsid w:val="00BA4832"/>
    <w:rsid w:val="00BA4911"/>
    <w:rsid w:val="00BA49C9"/>
    <w:rsid w:val="00BA4A27"/>
    <w:rsid w:val="00BA4A2D"/>
    <w:rsid w:val="00BA4A76"/>
    <w:rsid w:val="00BA4B04"/>
    <w:rsid w:val="00BA4B1B"/>
    <w:rsid w:val="00BA4CE5"/>
    <w:rsid w:val="00BA4D2A"/>
    <w:rsid w:val="00BA4DA7"/>
    <w:rsid w:val="00BA4E7A"/>
    <w:rsid w:val="00BA4EC1"/>
    <w:rsid w:val="00BA4EE3"/>
    <w:rsid w:val="00BA4EFA"/>
    <w:rsid w:val="00BA4F78"/>
    <w:rsid w:val="00BA4F8D"/>
    <w:rsid w:val="00BA5099"/>
    <w:rsid w:val="00BA50AC"/>
    <w:rsid w:val="00BA50B4"/>
    <w:rsid w:val="00BA5182"/>
    <w:rsid w:val="00BA5202"/>
    <w:rsid w:val="00BA52DF"/>
    <w:rsid w:val="00BA534E"/>
    <w:rsid w:val="00BA535F"/>
    <w:rsid w:val="00BA53A5"/>
    <w:rsid w:val="00BA543C"/>
    <w:rsid w:val="00BA559D"/>
    <w:rsid w:val="00BA55B0"/>
    <w:rsid w:val="00BA55C1"/>
    <w:rsid w:val="00BA572E"/>
    <w:rsid w:val="00BA5770"/>
    <w:rsid w:val="00BA5779"/>
    <w:rsid w:val="00BA57C5"/>
    <w:rsid w:val="00BA588A"/>
    <w:rsid w:val="00BA589E"/>
    <w:rsid w:val="00BA5935"/>
    <w:rsid w:val="00BA595E"/>
    <w:rsid w:val="00BA59C9"/>
    <w:rsid w:val="00BA59DD"/>
    <w:rsid w:val="00BA5A5A"/>
    <w:rsid w:val="00BA5AC7"/>
    <w:rsid w:val="00BA5AEC"/>
    <w:rsid w:val="00BA5AEF"/>
    <w:rsid w:val="00BA5AFC"/>
    <w:rsid w:val="00BA5B08"/>
    <w:rsid w:val="00BA5BB6"/>
    <w:rsid w:val="00BA5BFC"/>
    <w:rsid w:val="00BA5C98"/>
    <w:rsid w:val="00BA5EAC"/>
    <w:rsid w:val="00BA5F4B"/>
    <w:rsid w:val="00BA5FB3"/>
    <w:rsid w:val="00BA6131"/>
    <w:rsid w:val="00BA622C"/>
    <w:rsid w:val="00BA62B5"/>
    <w:rsid w:val="00BA63C7"/>
    <w:rsid w:val="00BA63E6"/>
    <w:rsid w:val="00BA6512"/>
    <w:rsid w:val="00BA655C"/>
    <w:rsid w:val="00BA6567"/>
    <w:rsid w:val="00BA6736"/>
    <w:rsid w:val="00BA6774"/>
    <w:rsid w:val="00BA680E"/>
    <w:rsid w:val="00BA6865"/>
    <w:rsid w:val="00BA6867"/>
    <w:rsid w:val="00BA6907"/>
    <w:rsid w:val="00BA693C"/>
    <w:rsid w:val="00BA6A08"/>
    <w:rsid w:val="00BA6A10"/>
    <w:rsid w:val="00BA6A6A"/>
    <w:rsid w:val="00BA6A93"/>
    <w:rsid w:val="00BA6AF5"/>
    <w:rsid w:val="00BA6B2E"/>
    <w:rsid w:val="00BA6B6D"/>
    <w:rsid w:val="00BA6BA8"/>
    <w:rsid w:val="00BA6C06"/>
    <w:rsid w:val="00BA6C8B"/>
    <w:rsid w:val="00BA6D95"/>
    <w:rsid w:val="00BA6EAD"/>
    <w:rsid w:val="00BA6F36"/>
    <w:rsid w:val="00BA7093"/>
    <w:rsid w:val="00BA71B4"/>
    <w:rsid w:val="00BA71DB"/>
    <w:rsid w:val="00BA7219"/>
    <w:rsid w:val="00BA7234"/>
    <w:rsid w:val="00BA7242"/>
    <w:rsid w:val="00BA72D2"/>
    <w:rsid w:val="00BA73AF"/>
    <w:rsid w:val="00BA7427"/>
    <w:rsid w:val="00BA7488"/>
    <w:rsid w:val="00BA7499"/>
    <w:rsid w:val="00BA74AB"/>
    <w:rsid w:val="00BA7513"/>
    <w:rsid w:val="00BA7535"/>
    <w:rsid w:val="00BA755F"/>
    <w:rsid w:val="00BA75AA"/>
    <w:rsid w:val="00BA75C5"/>
    <w:rsid w:val="00BA75F4"/>
    <w:rsid w:val="00BA7690"/>
    <w:rsid w:val="00BA76A7"/>
    <w:rsid w:val="00BA76DC"/>
    <w:rsid w:val="00BA7729"/>
    <w:rsid w:val="00BA77D2"/>
    <w:rsid w:val="00BA785A"/>
    <w:rsid w:val="00BA78A9"/>
    <w:rsid w:val="00BA78EF"/>
    <w:rsid w:val="00BA79C0"/>
    <w:rsid w:val="00BA7A9B"/>
    <w:rsid w:val="00BA7B84"/>
    <w:rsid w:val="00BA7BCC"/>
    <w:rsid w:val="00BA7BE9"/>
    <w:rsid w:val="00BA7D59"/>
    <w:rsid w:val="00BA7E3C"/>
    <w:rsid w:val="00BA7E80"/>
    <w:rsid w:val="00BA7F87"/>
    <w:rsid w:val="00BB0002"/>
    <w:rsid w:val="00BB0030"/>
    <w:rsid w:val="00BB0087"/>
    <w:rsid w:val="00BB0157"/>
    <w:rsid w:val="00BB0200"/>
    <w:rsid w:val="00BB02C5"/>
    <w:rsid w:val="00BB0320"/>
    <w:rsid w:val="00BB03C5"/>
    <w:rsid w:val="00BB0471"/>
    <w:rsid w:val="00BB04DE"/>
    <w:rsid w:val="00BB04FF"/>
    <w:rsid w:val="00BB0705"/>
    <w:rsid w:val="00BB0746"/>
    <w:rsid w:val="00BB07B3"/>
    <w:rsid w:val="00BB07C5"/>
    <w:rsid w:val="00BB07DA"/>
    <w:rsid w:val="00BB0B4B"/>
    <w:rsid w:val="00BB0C04"/>
    <w:rsid w:val="00BB0DFD"/>
    <w:rsid w:val="00BB0E11"/>
    <w:rsid w:val="00BB0ECE"/>
    <w:rsid w:val="00BB0F19"/>
    <w:rsid w:val="00BB0F9E"/>
    <w:rsid w:val="00BB100D"/>
    <w:rsid w:val="00BB108A"/>
    <w:rsid w:val="00BB10FC"/>
    <w:rsid w:val="00BB115C"/>
    <w:rsid w:val="00BB11BB"/>
    <w:rsid w:val="00BB11F1"/>
    <w:rsid w:val="00BB11FE"/>
    <w:rsid w:val="00BB1225"/>
    <w:rsid w:val="00BB1290"/>
    <w:rsid w:val="00BB12B7"/>
    <w:rsid w:val="00BB13EE"/>
    <w:rsid w:val="00BB144D"/>
    <w:rsid w:val="00BB145C"/>
    <w:rsid w:val="00BB14A3"/>
    <w:rsid w:val="00BB1577"/>
    <w:rsid w:val="00BB15B1"/>
    <w:rsid w:val="00BB1600"/>
    <w:rsid w:val="00BB1792"/>
    <w:rsid w:val="00BB1797"/>
    <w:rsid w:val="00BB17B8"/>
    <w:rsid w:val="00BB183E"/>
    <w:rsid w:val="00BB186B"/>
    <w:rsid w:val="00BB1876"/>
    <w:rsid w:val="00BB190B"/>
    <w:rsid w:val="00BB192B"/>
    <w:rsid w:val="00BB195D"/>
    <w:rsid w:val="00BB1A56"/>
    <w:rsid w:val="00BB1A65"/>
    <w:rsid w:val="00BB1A7B"/>
    <w:rsid w:val="00BB1A86"/>
    <w:rsid w:val="00BB1A9F"/>
    <w:rsid w:val="00BB1AA2"/>
    <w:rsid w:val="00BB1AD0"/>
    <w:rsid w:val="00BB1B20"/>
    <w:rsid w:val="00BB1BC8"/>
    <w:rsid w:val="00BB1C61"/>
    <w:rsid w:val="00BB1DCD"/>
    <w:rsid w:val="00BB1DF5"/>
    <w:rsid w:val="00BB1E21"/>
    <w:rsid w:val="00BB1E26"/>
    <w:rsid w:val="00BB1EC4"/>
    <w:rsid w:val="00BB1EE7"/>
    <w:rsid w:val="00BB1F69"/>
    <w:rsid w:val="00BB1F8F"/>
    <w:rsid w:val="00BB2000"/>
    <w:rsid w:val="00BB2037"/>
    <w:rsid w:val="00BB212C"/>
    <w:rsid w:val="00BB21C7"/>
    <w:rsid w:val="00BB21EE"/>
    <w:rsid w:val="00BB221B"/>
    <w:rsid w:val="00BB2235"/>
    <w:rsid w:val="00BB2286"/>
    <w:rsid w:val="00BB228C"/>
    <w:rsid w:val="00BB22D7"/>
    <w:rsid w:val="00BB2378"/>
    <w:rsid w:val="00BB2385"/>
    <w:rsid w:val="00BB23D0"/>
    <w:rsid w:val="00BB2485"/>
    <w:rsid w:val="00BB24E2"/>
    <w:rsid w:val="00BB2523"/>
    <w:rsid w:val="00BB253B"/>
    <w:rsid w:val="00BB25E7"/>
    <w:rsid w:val="00BB25F1"/>
    <w:rsid w:val="00BB2600"/>
    <w:rsid w:val="00BB2604"/>
    <w:rsid w:val="00BB2636"/>
    <w:rsid w:val="00BB267A"/>
    <w:rsid w:val="00BB26F2"/>
    <w:rsid w:val="00BB2730"/>
    <w:rsid w:val="00BB27D4"/>
    <w:rsid w:val="00BB282A"/>
    <w:rsid w:val="00BB285A"/>
    <w:rsid w:val="00BB2861"/>
    <w:rsid w:val="00BB2895"/>
    <w:rsid w:val="00BB2A07"/>
    <w:rsid w:val="00BB2BE9"/>
    <w:rsid w:val="00BB2C7B"/>
    <w:rsid w:val="00BB2C8F"/>
    <w:rsid w:val="00BB2CC6"/>
    <w:rsid w:val="00BB2CF0"/>
    <w:rsid w:val="00BB2DA0"/>
    <w:rsid w:val="00BB2E18"/>
    <w:rsid w:val="00BB2E7A"/>
    <w:rsid w:val="00BB2ED0"/>
    <w:rsid w:val="00BB3007"/>
    <w:rsid w:val="00BB3032"/>
    <w:rsid w:val="00BB3041"/>
    <w:rsid w:val="00BB3130"/>
    <w:rsid w:val="00BB3193"/>
    <w:rsid w:val="00BB31EA"/>
    <w:rsid w:val="00BB322F"/>
    <w:rsid w:val="00BB3266"/>
    <w:rsid w:val="00BB3321"/>
    <w:rsid w:val="00BB3520"/>
    <w:rsid w:val="00BB3530"/>
    <w:rsid w:val="00BB3537"/>
    <w:rsid w:val="00BB3544"/>
    <w:rsid w:val="00BB3576"/>
    <w:rsid w:val="00BB3644"/>
    <w:rsid w:val="00BB365E"/>
    <w:rsid w:val="00BB3688"/>
    <w:rsid w:val="00BB36EA"/>
    <w:rsid w:val="00BB3803"/>
    <w:rsid w:val="00BB3890"/>
    <w:rsid w:val="00BB3955"/>
    <w:rsid w:val="00BB3A6C"/>
    <w:rsid w:val="00BB3AA3"/>
    <w:rsid w:val="00BB3B0B"/>
    <w:rsid w:val="00BB3C10"/>
    <w:rsid w:val="00BB3C11"/>
    <w:rsid w:val="00BB3C3C"/>
    <w:rsid w:val="00BB3C66"/>
    <w:rsid w:val="00BB3DCC"/>
    <w:rsid w:val="00BB3DCD"/>
    <w:rsid w:val="00BB3F34"/>
    <w:rsid w:val="00BB4036"/>
    <w:rsid w:val="00BB40B8"/>
    <w:rsid w:val="00BB40D3"/>
    <w:rsid w:val="00BB40E2"/>
    <w:rsid w:val="00BB40F1"/>
    <w:rsid w:val="00BB40F5"/>
    <w:rsid w:val="00BB4224"/>
    <w:rsid w:val="00BB4343"/>
    <w:rsid w:val="00BB43AC"/>
    <w:rsid w:val="00BB43B9"/>
    <w:rsid w:val="00BB457B"/>
    <w:rsid w:val="00BB45C9"/>
    <w:rsid w:val="00BB45E3"/>
    <w:rsid w:val="00BB4670"/>
    <w:rsid w:val="00BB46CB"/>
    <w:rsid w:val="00BB4718"/>
    <w:rsid w:val="00BB4736"/>
    <w:rsid w:val="00BB47D2"/>
    <w:rsid w:val="00BB4831"/>
    <w:rsid w:val="00BB49BB"/>
    <w:rsid w:val="00BB49F6"/>
    <w:rsid w:val="00BB4AD4"/>
    <w:rsid w:val="00BB4B5A"/>
    <w:rsid w:val="00BB4B9A"/>
    <w:rsid w:val="00BB4BB9"/>
    <w:rsid w:val="00BB4BDE"/>
    <w:rsid w:val="00BB4C21"/>
    <w:rsid w:val="00BB4C84"/>
    <w:rsid w:val="00BB4D32"/>
    <w:rsid w:val="00BB4E11"/>
    <w:rsid w:val="00BB4E21"/>
    <w:rsid w:val="00BB4E51"/>
    <w:rsid w:val="00BB4F28"/>
    <w:rsid w:val="00BB5081"/>
    <w:rsid w:val="00BB50DC"/>
    <w:rsid w:val="00BB521F"/>
    <w:rsid w:val="00BB52B6"/>
    <w:rsid w:val="00BB52E3"/>
    <w:rsid w:val="00BB531A"/>
    <w:rsid w:val="00BB5392"/>
    <w:rsid w:val="00BB5409"/>
    <w:rsid w:val="00BB543E"/>
    <w:rsid w:val="00BB544E"/>
    <w:rsid w:val="00BB545D"/>
    <w:rsid w:val="00BB5461"/>
    <w:rsid w:val="00BB546F"/>
    <w:rsid w:val="00BB54C0"/>
    <w:rsid w:val="00BB54C6"/>
    <w:rsid w:val="00BB5502"/>
    <w:rsid w:val="00BB550A"/>
    <w:rsid w:val="00BB5643"/>
    <w:rsid w:val="00BB5649"/>
    <w:rsid w:val="00BB5707"/>
    <w:rsid w:val="00BB571D"/>
    <w:rsid w:val="00BB5810"/>
    <w:rsid w:val="00BB5821"/>
    <w:rsid w:val="00BB586B"/>
    <w:rsid w:val="00BB5871"/>
    <w:rsid w:val="00BB58CE"/>
    <w:rsid w:val="00BB591C"/>
    <w:rsid w:val="00BB5935"/>
    <w:rsid w:val="00BB5948"/>
    <w:rsid w:val="00BB5AB6"/>
    <w:rsid w:val="00BB5B42"/>
    <w:rsid w:val="00BB5BA4"/>
    <w:rsid w:val="00BB5C25"/>
    <w:rsid w:val="00BB5CBB"/>
    <w:rsid w:val="00BB5CCF"/>
    <w:rsid w:val="00BB5CF0"/>
    <w:rsid w:val="00BB5DCD"/>
    <w:rsid w:val="00BB5DFC"/>
    <w:rsid w:val="00BB5EA0"/>
    <w:rsid w:val="00BB5F26"/>
    <w:rsid w:val="00BB606C"/>
    <w:rsid w:val="00BB60B7"/>
    <w:rsid w:val="00BB60D0"/>
    <w:rsid w:val="00BB60E7"/>
    <w:rsid w:val="00BB60EC"/>
    <w:rsid w:val="00BB60F8"/>
    <w:rsid w:val="00BB6211"/>
    <w:rsid w:val="00BB623C"/>
    <w:rsid w:val="00BB6242"/>
    <w:rsid w:val="00BB6263"/>
    <w:rsid w:val="00BB628E"/>
    <w:rsid w:val="00BB62BA"/>
    <w:rsid w:val="00BB62F0"/>
    <w:rsid w:val="00BB634A"/>
    <w:rsid w:val="00BB636F"/>
    <w:rsid w:val="00BB6403"/>
    <w:rsid w:val="00BB64DD"/>
    <w:rsid w:val="00BB6558"/>
    <w:rsid w:val="00BB65C8"/>
    <w:rsid w:val="00BB665B"/>
    <w:rsid w:val="00BB66C9"/>
    <w:rsid w:val="00BB66FC"/>
    <w:rsid w:val="00BB697E"/>
    <w:rsid w:val="00BB6A00"/>
    <w:rsid w:val="00BB6B19"/>
    <w:rsid w:val="00BB6C15"/>
    <w:rsid w:val="00BB6C1E"/>
    <w:rsid w:val="00BB6C69"/>
    <w:rsid w:val="00BB6C9E"/>
    <w:rsid w:val="00BB6CA0"/>
    <w:rsid w:val="00BB6CC2"/>
    <w:rsid w:val="00BB6DFC"/>
    <w:rsid w:val="00BB6EE7"/>
    <w:rsid w:val="00BB6EF2"/>
    <w:rsid w:val="00BB6FDE"/>
    <w:rsid w:val="00BB70F6"/>
    <w:rsid w:val="00BB717C"/>
    <w:rsid w:val="00BB71C1"/>
    <w:rsid w:val="00BB71DA"/>
    <w:rsid w:val="00BB720B"/>
    <w:rsid w:val="00BB732E"/>
    <w:rsid w:val="00BB74C0"/>
    <w:rsid w:val="00BB74C5"/>
    <w:rsid w:val="00BB74E7"/>
    <w:rsid w:val="00BB7569"/>
    <w:rsid w:val="00BB7573"/>
    <w:rsid w:val="00BB7597"/>
    <w:rsid w:val="00BB75C7"/>
    <w:rsid w:val="00BB7627"/>
    <w:rsid w:val="00BB768D"/>
    <w:rsid w:val="00BB769A"/>
    <w:rsid w:val="00BB769F"/>
    <w:rsid w:val="00BB76A4"/>
    <w:rsid w:val="00BB76DE"/>
    <w:rsid w:val="00BB773A"/>
    <w:rsid w:val="00BB7768"/>
    <w:rsid w:val="00BB77E6"/>
    <w:rsid w:val="00BB7808"/>
    <w:rsid w:val="00BB7857"/>
    <w:rsid w:val="00BB7945"/>
    <w:rsid w:val="00BB7970"/>
    <w:rsid w:val="00BB79EE"/>
    <w:rsid w:val="00BB7A52"/>
    <w:rsid w:val="00BB7AA5"/>
    <w:rsid w:val="00BB7AFA"/>
    <w:rsid w:val="00BB7B35"/>
    <w:rsid w:val="00BB7BA4"/>
    <w:rsid w:val="00BB7C1A"/>
    <w:rsid w:val="00BB7C55"/>
    <w:rsid w:val="00BB7D38"/>
    <w:rsid w:val="00BB7E05"/>
    <w:rsid w:val="00BB7E8B"/>
    <w:rsid w:val="00BB7EA2"/>
    <w:rsid w:val="00BB7F74"/>
    <w:rsid w:val="00BB7F7A"/>
    <w:rsid w:val="00BB7FED"/>
    <w:rsid w:val="00BC0075"/>
    <w:rsid w:val="00BC00D9"/>
    <w:rsid w:val="00BC0104"/>
    <w:rsid w:val="00BC0108"/>
    <w:rsid w:val="00BC0148"/>
    <w:rsid w:val="00BC0165"/>
    <w:rsid w:val="00BC0179"/>
    <w:rsid w:val="00BC02CB"/>
    <w:rsid w:val="00BC02E8"/>
    <w:rsid w:val="00BC04A0"/>
    <w:rsid w:val="00BC04FF"/>
    <w:rsid w:val="00BC05AC"/>
    <w:rsid w:val="00BC05D6"/>
    <w:rsid w:val="00BC067F"/>
    <w:rsid w:val="00BC0714"/>
    <w:rsid w:val="00BC0765"/>
    <w:rsid w:val="00BC0911"/>
    <w:rsid w:val="00BC0927"/>
    <w:rsid w:val="00BC0932"/>
    <w:rsid w:val="00BC0976"/>
    <w:rsid w:val="00BC09E9"/>
    <w:rsid w:val="00BC0ADE"/>
    <w:rsid w:val="00BC0AFF"/>
    <w:rsid w:val="00BC0BB8"/>
    <w:rsid w:val="00BC0D57"/>
    <w:rsid w:val="00BC0DAF"/>
    <w:rsid w:val="00BC0FF6"/>
    <w:rsid w:val="00BC106C"/>
    <w:rsid w:val="00BC11E4"/>
    <w:rsid w:val="00BC1207"/>
    <w:rsid w:val="00BC13BF"/>
    <w:rsid w:val="00BC1456"/>
    <w:rsid w:val="00BC14BC"/>
    <w:rsid w:val="00BC175F"/>
    <w:rsid w:val="00BC1879"/>
    <w:rsid w:val="00BC188D"/>
    <w:rsid w:val="00BC18AC"/>
    <w:rsid w:val="00BC1910"/>
    <w:rsid w:val="00BC194D"/>
    <w:rsid w:val="00BC19DA"/>
    <w:rsid w:val="00BC1A47"/>
    <w:rsid w:val="00BC1A56"/>
    <w:rsid w:val="00BC1A63"/>
    <w:rsid w:val="00BC1ABB"/>
    <w:rsid w:val="00BC1BE2"/>
    <w:rsid w:val="00BC1CC1"/>
    <w:rsid w:val="00BC1CF5"/>
    <w:rsid w:val="00BC1D0D"/>
    <w:rsid w:val="00BC1D1C"/>
    <w:rsid w:val="00BC1D5F"/>
    <w:rsid w:val="00BC1D72"/>
    <w:rsid w:val="00BC1D93"/>
    <w:rsid w:val="00BC1DEC"/>
    <w:rsid w:val="00BC1E61"/>
    <w:rsid w:val="00BC1E96"/>
    <w:rsid w:val="00BC1ECE"/>
    <w:rsid w:val="00BC216A"/>
    <w:rsid w:val="00BC217E"/>
    <w:rsid w:val="00BC21CE"/>
    <w:rsid w:val="00BC233D"/>
    <w:rsid w:val="00BC243A"/>
    <w:rsid w:val="00BC2497"/>
    <w:rsid w:val="00BC24BA"/>
    <w:rsid w:val="00BC2522"/>
    <w:rsid w:val="00BC2584"/>
    <w:rsid w:val="00BC2659"/>
    <w:rsid w:val="00BC2737"/>
    <w:rsid w:val="00BC27F7"/>
    <w:rsid w:val="00BC2803"/>
    <w:rsid w:val="00BC284C"/>
    <w:rsid w:val="00BC2874"/>
    <w:rsid w:val="00BC28C1"/>
    <w:rsid w:val="00BC29BB"/>
    <w:rsid w:val="00BC29F5"/>
    <w:rsid w:val="00BC2A65"/>
    <w:rsid w:val="00BC2CE6"/>
    <w:rsid w:val="00BC2CF4"/>
    <w:rsid w:val="00BC2D86"/>
    <w:rsid w:val="00BC2DF7"/>
    <w:rsid w:val="00BC2EEE"/>
    <w:rsid w:val="00BC2EF3"/>
    <w:rsid w:val="00BC2F3A"/>
    <w:rsid w:val="00BC3062"/>
    <w:rsid w:val="00BC3090"/>
    <w:rsid w:val="00BC30F6"/>
    <w:rsid w:val="00BC3106"/>
    <w:rsid w:val="00BC316C"/>
    <w:rsid w:val="00BC31D5"/>
    <w:rsid w:val="00BC31FF"/>
    <w:rsid w:val="00BC322A"/>
    <w:rsid w:val="00BC3250"/>
    <w:rsid w:val="00BC3255"/>
    <w:rsid w:val="00BC32E8"/>
    <w:rsid w:val="00BC32F1"/>
    <w:rsid w:val="00BC3361"/>
    <w:rsid w:val="00BC33A0"/>
    <w:rsid w:val="00BC33D2"/>
    <w:rsid w:val="00BC340A"/>
    <w:rsid w:val="00BC358E"/>
    <w:rsid w:val="00BC35D1"/>
    <w:rsid w:val="00BC35FB"/>
    <w:rsid w:val="00BC360D"/>
    <w:rsid w:val="00BC3644"/>
    <w:rsid w:val="00BC36B2"/>
    <w:rsid w:val="00BC371D"/>
    <w:rsid w:val="00BC3764"/>
    <w:rsid w:val="00BC37AC"/>
    <w:rsid w:val="00BC380D"/>
    <w:rsid w:val="00BC3822"/>
    <w:rsid w:val="00BC38A8"/>
    <w:rsid w:val="00BC394D"/>
    <w:rsid w:val="00BC398D"/>
    <w:rsid w:val="00BC3B17"/>
    <w:rsid w:val="00BC3B71"/>
    <w:rsid w:val="00BC3B83"/>
    <w:rsid w:val="00BC3BF8"/>
    <w:rsid w:val="00BC3C38"/>
    <w:rsid w:val="00BC3CB5"/>
    <w:rsid w:val="00BC3DCD"/>
    <w:rsid w:val="00BC3E2F"/>
    <w:rsid w:val="00BC3E57"/>
    <w:rsid w:val="00BC3EC4"/>
    <w:rsid w:val="00BC3ED6"/>
    <w:rsid w:val="00BC407A"/>
    <w:rsid w:val="00BC4092"/>
    <w:rsid w:val="00BC4095"/>
    <w:rsid w:val="00BC40D0"/>
    <w:rsid w:val="00BC40F5"/>
    <w:rsid w:val="00BC4175"/>
    <w:rsid w:val="00BC41D0"/>
    <w:rsid w:val="00BC41DD"/>
    <w:rsid w:val="00BC41E4"/>
    <w:rsid w:val="00BC448A"/>
    <w:rsid w:val="00BC44B5"/>
    <w:rsid w:val="00BC44D1"/>
    <w:rsid w:val="00BC452E"/>
    <w:rsid w:val="00BC454E"/>
    <w:rsid w:val="00BC45CA"/>
    <w:rsid w:val="00BC462D"/>
    <w:rsid w:val="00BC4630"/>
    <w:rsid w:val="00BC4669"/>
    <w:rsid w:val="00BC46B6"/>
    <w:rsid w:val="00BC471F"/>
    <w:rsid w:val="00BC4726"/>
    <w:rsid w:val="00BC4732"/>
    <w:rsid w:val="00BC4738"/>
    <w:rsid w:val="00BC47E7"/>
    <w:rsid w:val="00BC4883"/>
    <w:rsid w:val="00BC48D2"/>
    <w:rsid w:val="00BC4A0D"/>
    <w:rsid w:val="00BC4A3F"/>
    <w:rsid w:val="00BC4B16"/>
    <w:rsid w:val="00BC4C23"/>
    <w:rsid w:val="00BC4C2B"/>
    <w:rsid w:val="00BC4C5B"/>
    <w:rsid w:val="00BC4D1B"/>
    <w:rsid w:val="00BC4D1D"/>
    <w:rsid w:val="00BC4D24"/>
    <w:rsid w:val="00BC4DA3"/>
    <w:rsid w:val="00BC4DB7"/>
    <w:rsid w:val="00BC4E3F"/>
    <w:rsid w:val="00BC4EA0"/>
    <w:rsid w:val="00BC4EED"/>
    <w:rsid w:val="00BC4F01"/>
    <w:rsid w:val="00BC4F37"/>
    <w:rsid w:val="00BC518B"/>
    <w:rsid w:val="00BC51E3"/>
    <w:rsid w:val="00BC522B"/>
    <w:rsid w:val="00BC525F"/>
    <w:rsid w:val="00BC5281"/>
    <w:rsid w:val="00BC536B"/>
    <w:rsid w:val="00BC536D"/>
    <w:rsid w:val="00BC5374"/>
    <w:rsid w:val="00BC53D1"/>
    <w:rsid w:val="00BC53FB"/>
    <w:rsid w:val="00BC544E"/>
    <w:rsid w:val="00BC5506"/>
    <w:rsid w:val="00BC55E1"/>
    <w:rsid w:val="00BC55E3"/>
    <w:rsid w:val="00BC562B"/>
    <w:rsid w:val="00BC5640"/>
    <w:rsid w:val="00BC5667"/>
    <w:rsid w:val="00BC574A"/>
    <w:rsid w:val="00BC57F8"/>
    <w:rsid w:val="00BC582F"/>
    <w:rsid w:val="00BC584E"/>
    <w:rsid w:val="00BC58FB"/>
    <w:rsid w:val="00BC59BC"/>
    <w:rsid w:val="00BC5B35"/>
    <w:rsid w:val="00BC5B41"/>
    <w:rsid w:val="00BC5B71"/>
    <w:rsid w:val="00BC5C69"/>
    <w:rsid w:val="00BC5C75"/>
    <w:rsid w:val="00BC5CB3"/>
    <w:rsid w:val="00BC5DD3"/>
    <w:rsid w:val="00BC5DDF"/>
    <w:rsid w:val="00BC5DEB"/>
    <w:rsid w:val="00BC5F38"/>
    <w:rsid w:val="00BC5FDA"/>
    <w:rsid w:val="00BC5FDB"/>
    <w:rsid w:val="00BC5FF4"/>
    <w:rsid w:val="00BC60B2"/>
    <w:rsid w:val="00BC60FE"/>
    <w:rsid w:val="00BC6118"/>
    <w:rsid w:val="00BC6140"/>
    <w:rsid w:val="00BC61AD"/>
    <w:rsid w:val="00BC6270"/>
    <w:rsid w:val="00BC63E5"/>
    <w:rsid w:val="00BC646D"/>
    <w:rsid w:val="00BC649C"/>
    <w:rsid w:val="00BC65CC"/>
    <w:rsid w:val="00BC668F"/>
    <w:rsid w:val="00BC67AF"/>
    <w:rsid w:val="00BC68A2"/>
    <w:rsid w:val="00BC68BA"/>
    <w:rsid w:val="00BC690D"/>
    <w:rsid w:val="00BC69A8"/>
    <w:rsid w:val="00BC6A93"/>
    <w:rsid w:val="00BC6A9E"/>
    <w:rsid w:val="00BC6BBD"/>
    <w:rsid w:val="00BC6C20"/>
    <w:rsid w:val="00BC6C4C"/>
    <w:rsid w:val="00BC6CD1"/>
    <w:rsid w:val="00BC6D45"/>
    <w:rsid w:val="00BC6D7E"/>
    <w:rsid w:val="00BC6DCB"/>
    <w:rsid w:val="00BC6DED"/>
    <w:rsid w:val="00BC6E97"/>
    <w:rsid w:val="00BC7029"/>
    <w:rsid w:val="00BC702A"/>
    <w:rsid w:val="00BC7098"/>
    <w:rsid w:val="00BC7099"/>
    <w:rsid w:val="00BC70E1"/>
    <w:rsid w:val="00BC70F7"/>
    <w:rsid w:val="00BC7157"/>
    <w:rsid w:val="00BC7169"/>
    <w:rsid w:val="00BC71A3"/>
    <w:rsid w:val="00BC7207"/>
    <w:rsid w:val="00BC72F6"/>
    <w:rsid w:val="00BC737C"/>
    <w:rsid w:val="00BC7394"/>
    <w:rsid w:val="00BC752D"/>
    <w:rsid w:val="00BC7574"/>
    <w:rsid w:val="00BC75F7"/>
    <w:rsid w:val="00BC770C"/>
    <w:rsid w:val="00BC7710"/>
    <w:rsid w:val="00BC776D"/>
    <w:rsid w:val="00BC77FE"/>
    <w:rsid w:val="00BC782E"/>
    <w:rsid w:val="00BC783B"/>
    <w:rsid w:val="00BC7864"/>
    <w:rsid w:val="00BC7883"/>
    <w:rsid w:val="00BC78FE"/>
    <w:rsid w:val="00BC796C"/>
    <w:rsid w:val="00BC79FB"/>
    <w:rsid w:val="00BC7A0E"/>
    <w:rsid w:val="00BC7A7C"/>
    <w:rsid w:val="00BC7AB4"/>
    <w:rsid w:val="00BC7AD6"/>
    <w:rsid w:val="00BC7B06"/>
    <w:rsid w:val="00BC7B1E"/>
    <w:rsid w:val="00BC7BF0"/>
    <w:rsid w:val="00BC7C32"/>
    <w:rsid w:val="00BC7C92"/>
    <w:rsid w:val="00BC7CCF"/>
    <w:rsid w:val="00BC7D8E"/>
    <w:rsid w:val="00BC7DA6"/>
    <w:rsid w:val="00BC7E36"/>
    <w:rsid w:val="00BC7E3F"/>
    <w:rsid w:val="00BC7EB5"/>
    <w:rsid w:val="00BC7F1E"/>
    <w:rsid w:val="00BC7F2B"/>
    <w:rsid w:val="00BD001F"/>
    <w:rsid w:val="00BD00F4"/>
    <w:rsid w:val="00BD018F"/>
    <w:rsid w:val="00BD01B5"/>
    <w:rsid w:val="00BD0251"/>
    <w:rsid w:val="00BD025B"/>
    <w:rsid w:val="00BD0273"/>
    <w:rsid w:val="00BD02B7"/>
    <w:rsid w:val="00BD02C4"/>
    <w:rsid w:val="00BD03AD"/>
    <w:rsid w:val="00BD0415"/>
    <w:rsid w:val="00BD0454"/>
    <w:rsid w:val="00BD04B8"/>
    <w:rsid w:val="00BD0522"/>
    <w:rsid w:val="00BD0638"/>
    <w:rsid w:val="00BD066B"/>
    <w:rsid w:val="00BD07F9"/>
    <w:rsid w:val="00BD09AC"/>
    <w:rsid w:val="00BD0A05"/>
    <w:rsid w:val="00BD0A1A"/>
    <w:rsid w:val="00BD0AA1"/>
    <w:rsid w:val="00BD0AED"/>
    <w:rsid w:val="00BD0B27"/>
    <w:rsid w:val="00BD0B99"/>
    <w:rsid w:val="00BD0BCC"/>
    <w:rsid w:val="00BD0BE8"/>
    <w:rsid w:val="00BD0C33"/>
    <w:rsid w:val="00BD0C8D"/>
    <w:rsid w:val="00BD0CF7"/>
    <w:rsid w:val="00BD0D43"/>
    <w:rsid w:val="00BD0DDF"/>
    <w:rsid w:val="00BD0DE6"/>
    <w:rsid w:val="00BD0DEF"/>
    <w:rsid w:val="00BD0E14"/>
    <w:rsid w:val="00BD0E23"/>
    <w:rsid w:val="00BD0E4E"/>
    <w:rsid w:val="00BD0E8B"/>
    <w:rsid w:val="00BD0F21"/>
    <w:rsid w:val="00BD0F60"/>
    <w:rsid w:val="00BD1023"/>
    <w:rsid w:val="00BD10BB"/>
    <w:rsid w:val="00BD10F9"/>
    <w:rsid w:val="00BD1145"/>
    <w:rsid w:val="00BD118B"/>
    <w:rsid w:val="00BD11C7"/>
    <w:rsid w:val="00BD11D1"/>
    <w:rsid w:val="00BD11FA"/>
    <w:rsid w:val="00BD1268"/>
    <w:rsid w:val="00BD128B"/>
    <w:rsid w:val="00BD135C"/>
    <w:rsid w:val="00BD13B2"/>
    <w:rsid w:val="00BD13C0"/>
    <w:rsid w:val="00BD13EC"/>
    <w:rsid w:val="00BD14B8"/>
    <w:rsid w:val="00BD1537"/>
    <w:rsid w:val="00BD1621"/>
    <w:rsid w:val="00BD1693"/>
    <w:rsid w:val="00BD17C5"/>
    <w:rsid w:val="00BD1814"/>
    <w:rsid w:val="00BD194B"/>
    <w:rsid w:val="00BD1A1A"/>
    <w:rsid w:val="00BD1ACC"/>
    <w:rsid w:val="00BD1ADE"/>
    <w:rsid w:val="00BD1AFC"/>
    <w:rsid w:val="00BD1BBC"/>
    <w:rsid w:val="00BD1C23"/>
    <w:rsid w:val="00BD1C25"/>
    <w:rsid w:val="00BD1D1C"/>
    <w:rsid w:val="00BD1D20"/>
    <w:rsid w:val="00BD1D22"/>
    <w:rsid w:val="00BD1F31"/>
    <w:rsid w:val="00BD2080"/>
    <w:rsid w:val="00BD20B2"/>
    <w:rsid w:val="00BD2256"/>
    <w:rsid w:val="00BD2285"/>
    <w:rsid w:val="00BD2297"/>
    <w:rsid w:val="00BD22FA"/>
    <w:rsid w:val="00BD2392"/>
    <w:rsid w:val="00BD241F"/>
    <w:rsid w:val="00BD24DB"/>
    <w:rsid w:val="00BD25CA"/>
    <w:rsid w:val="00BD260F"/>
    <w:rsid w:val="00BD264F"/>
    <w:rsid w:val="00BD2671"/>
    <w:rsid w:val="00BD26D1"/>
    <w:rsid w:val="00BD2783"/>
    <w:rsid w:val="00BD27CC"/>
    <w:rsid w:val="00BD281A"/>
    <w:rsid w:val="00BD2919"/>
    <w:rsid w:val="00BD29B2"/>
    <w:rsid w:val="00BD2B06"/>
    <w:rsid w:val="00BD2BF0"/>
    <w:rsid w:val="00BD2BF7"/>
    <w:rsid w:val="00BD2CBF"/>
    <w:rsid w:val="00BD2D39"/>
    <w:rsid w:val="00BD2D8F"/>
    <w:rsid w:val="00BD2E89"/>
    <w:rsid w:val="00BD2F5B"/>
    <w:rsid w:val="00BD2F84"/>
    <w:rsid w:val="00BD2F8E"/>
    <w:rsid w:val="00BD2F9D"/>
    <w:rsid w:val="00BD3019"/>
    <w:rsid w:val="00BD3034"/>
    <w:rsid w:val="00BD30C9"/>
    <w:rsid w:val="00BD3136"/>
    <w:rsid w:val="00BD3193"/>
    <w:rsid w:val="00BD31EA"/>
    <w:rsid w:val="00BD32A4"/>
    <w:rsid w:val="00BD32E7"/>
    <w:rsid w:val="00BD3462"/>
    <w:rsid w:val="00BD34E6"/>
    <w:rsid w:val="00BD34FD"/>
    <w:rsid w:val="00BD3633"/>
    <w:rsid w:val="00BD36E2"/>
    <w:rsid w:val="00BD370F"/>
    <w:rsid w:val="00BD37E8"/>
    <w:rsid w:val="00BD388F"/>
    <w:rsid w:val="00BD38BA"/>
    <w:rsid w:val="00BD38BC"/>
    <w:rsid w:val="00BD38C6"/>
    <w:rsid w:val="00BD390B"/>
    <w:rsid w:val="00BD3A86"/>
    <w:rsid w:val="00BD3D92"/>
    <w:rsid w:val="00BD3DD6"/>
    <w:rsid w:val="00BD3DEC"/>
    <w:rsid w:val="00BD3EF4"/>
    <w:rsid w:val="00BD3F10"/>
    <w:rsid w:val="00BD3F1C"/>
    <w:rsid w:val="00BD3FE6"/>
    <w:rsid w:val="00BD401C"/>
    <w:rsid w:val="00BD405B"/>
    <w:rsid w:val="00BD40AD"/>
    <w:rsid w:val="00BD4100"/>
    <w:rsid w:val="00BD41D3"/>
    <w:rsid w:val="00BD41E7"/>
    <w:rsid w:val="00BD4200"/>
    <w:rsid w:val="00BD428E"/>
    <w:rsid w:val="00BD4326"/>
    <w:rsid w:val="00BD43BD"/>
    <w:rsid w:val="00BD4428"/>
    <w:rsid w:val="00BD4438"/>
    <w:rsid w:val="00BD445C"/>
    <w:rsid w:val="00BD44C3"/>
    <w:rsid w:val="00BD454C"/>
    <w:rsid w:val="00BD4574"/>
    <w:rsid w:val="00BD457E"/>
    <w:rsid w:val="00BD4696"/>
    <w:rsid w:val="00BD46A2"/>
    <w:rsid w:val="00BD46D3"/>
    <w:rsid w:val="00BD46E6"/>
    <w:rsid w:val="00BD4778"/>
    <w:rsid w:val="00BD4795"/>
    <w:rsid w:val="00BD47AF"/>
    <w:rsid w:val="00BD4863"/>
    <w:rsid w:val="00BD4888"/>
    <w:rsid w:val="00BD489F"/>
    <w:rsid w:val="00BD48E5"/>
    <w:rsid w:val="00BD492C"/>
    <w:rsid w:val="00BD4949"/>
    <w:rsid w:val="00BD49CB"/>
    <w:rsid w:val="00BD49EE"/>
    <w:rsid w:val="00BD4A03"/>
    <w:rsid w:val="00BD4A13"/>
    <w:rsid w:val="00BD4A15"/>
    <w:rsid w:val="00BD4AB2"/>
    <w:rsid w:val="00BD4B04"/>
    <w:rsid w:val="00BD4B5A"/>
    <w:rsid w:val="00BD4BB0"/>
    <w:rsid w:val="00BD4BD8"/>
    <w:rsid w:val="00BD4CAC"/>
    <w:rsid w:val="00BD4CBF"/>
    <w:rsid w:val="00BD4D00"/>
    <w:rsid w:val="00BD4D14"/>
    <w:rsid w:val="00BD4DAD"/>
    <w:rsid w:val="00BD4DC8"/>
    <w:rsid w:val="00BD4E48"/>
    <w:rsid w:val="00BD4F04"/>
    <w:rsid w:val="00BD4FCD"/>
    <w:rsid w:val="00BD52DA"/>
    <w:rsid w:val="00BD5454"/>
    <w:rsid w:val="00BD54B6"/>
    <w:rsid w:val="00BD54B7"/>
    <w:rsid w:val="00BD5598"/>
    <w:rsid w:val="00BD57C5"/>
    <w:rsid w:val="00BD57F5"/>
    <w:rsid w:val="00BD588C"/>
    <w:rsid w:val="00BD597D"/>
    <w:rsid w:val="00BD59DA"/>
    <w:rsid w:val="00BD5A2F"/>
    <w:rsid w:val="00BD5A34"/>
    <w:rsid w:val="00BD5A59"/>
    <w:rsid w:val="00BD5B23"/>
    <w:rsid w:val="00BD5B36"/>
    <w:rsid w:val="00BD5BB8"/>
    <w:rsid w:val="00BD5C39"/>
    <w:rsid w:val="00BD5CEF"/>
    <w:rsid w:val="00BD5DC7"/>
    <w:rsid w:val="00BD5E60"/>
    <w:rsid w:val="00BD5F02"/>
    <w:rsid w:val="00BD5F40"/>
    <w:rsid w:val="00BD5FCB"/>
    <w:rsid w:val="00BD5FD6"/>
    <w:rsid w:val="00BD6014"/>
    <w:rsid w:val="00BD602B"/>
    <w:rsid w:val="00BD607C"/>
    <w:rsid w:val="00BD61D6"/>
    <w:rsid w:val="00BD61DF"/>
    <w:rsid w:val="00BD6202"/>
    <w:rsid w:val="00BD62DC"/>
    <w:rsid w:val="00BD6388"/>
    <w:rsid w:val="00BD639F"/>
    <w:rsid w:val="00BD63AF"/>
    <w:rsid w:val="00BD64CC"/>
    <w:rsid w:val="00BD6519"/>
    <w:rsid w:val="00BD6552"/>
    <w:rsid w:val="00BD6660"/>
    <w:rsid w:val="00BD6705"/>
    <w:rsid w:val="00BD6734"/>
    <w:rsid w:val="00BD67D1"/>
    <w:rsid w:val="00BD684E"/>
    <w:rsid w:val="00BD688C"/>
    <w:rsid w:val="00BD6AA2"/>
    <w:rsid w:val="00BD6B36"/>
    <w:rsid w:val="00BD6BB0"/>
    <w:rsid w:val="00BD6C74"/>
    <w:rsid w:val="00BD6C98"/>
    <w:rsid w:val="00BD6D1E"/>
    <w:rsid w:val="00BD6D58"/>
    <w:rsid w:val="00BD6D9C"/>
    <w:rsid w:val="00BD6DA6"/>
    <w:rsid w:val="00BD6E5A"/>
    <w:rsid w:val="00BD6F12"/>
    <w:rsid w:val="00BD6FD4"/>
    <w:rsid w:val="00BD7032"/>
    <w:rsid w:val="00BD7182"/>
    <w:rsid w:val="00BD7199"/>
    <w:rsid w:val="00BD7319"/>
    <w:rsid w:val="00BD7434"/>
    <w:rsid w:val="00BD74B0"/>
    <w:rsid w:val="00BD7526"/>
    <w:rsid w:val="00BD75C3"/>
    <w:rsid w:val="00BD75DA"/>
    <w:rsid w:val="00BD7759"/>
    <w:rsid w:val="00BD777D"/>
    <w:rsid w:val="00BD77F4"/>
    <w:rsid w:val="00BD7893"/>
    <w:rsid w:val="00BD789E"/>
    <w:rsid w:val="00BD78AA"/>
    <w:rsid w:val="00BD796A"/>
    <w:rsid w:val="00BD79E4"/>
    <w:rsid w:val="00BD7A3D"/>
    <w:rsid w:val="00BD7A48"/>
    <w:rsid w:val="00BD7A99"/>
    <w:rsid w:val="00BD7A9E"/>
    <w:rsid w:val="00BD7AE5"/>
    <w:rsid w:val="00BD7B11"/>
    <w:rsid w:val="00BD7BA5"/>
    <w:rsid w:val="00BD7C19"/>
    <w:rsid w:val="00BD7C1C"/>
    <w:rsid w:val="00BD7C82"/>
    <w:rsid w:val="00BD7CEE"/>
    <w:rsid w:val="00BD7D2C"/>
    <w:rsid w:val="00BD7D4C"/>
    <w:rsid w:val="00BD7D7B"/>
    <w:rsid w:val="00BD7E47"/>
    <w:rsid w:val="00BD7E5B"/>
    <w:rsid w:val="00BD7E73"/>
    <w:rsid w:val="00BD7EAE"/>
    <w:rsid w:val="00BD7F42"/>
    <w:rsid w:val="00BD7FDC"/>
    <w:rsid w:val="00BD7FEC"/>
    <w:rsid w:val="00BE0004"/>
    <w:rsid w:val="00BE0181"/>
    <w:rsid w:val="00BE01B0"/>
    <w:rsid w:val="00BE01CB"/>
    <w:rsid w:val="00BE02EB"/>
    <w:rsid w:val="00BE02EF"/>
    <w:rsid w:val="00BE02FC"/>
    <w:rsid w:val="00BE0361"/>
    <w:rsid w:val="00BE0365"/>
    <w:rsid w:val="00BE039D"/>
    <w:rsid w:val="00BE0409"/>
    <w:rsid w:val="00BE040C"/>
    <w:rsid w:val="00BE045D"/>
    <w:rsid w:val="00BE04FC"/>
    <w:rsid w:val="00BE0514"/>
    <w:rsid w:val="00BE055C"/>
    <w:rsid w:val="00BE0576"/>
    <w:rsid w:val="00BE05A2"/>
    <w:rsid w:val="00BE05C8"/>
    <w:rsid w:val="00BE05DD"/>
    <w:rsid w:val="00BE0619"/>
    <w:rsid w:val="00BE0620"/>
    <w:rsid w:val="00BE0659"/>
    <w:rsid w:val="00BE07DF"/>
    <w:rsid w:val="00BE0870"/>
    <w:rsid w:val="00BE09E0"/>
    <w:rsid w:val="00BE09F6"/>
    <w:rsid w:val="00BE0AAA"/>
    <w:rsid w:val="00BE0ACB"/>
    <w:rsid w:val="00BE0AD7"/>
    <w:rsid w:val="00BE0B00"/>
    <w:rsid w:val="00BE0B6B"/>
    <w:rsid w:val="00BE0B93"/>
    <w:rsid w:val="00BE0BAA"/>
    <w:rsid w:val="00BE0BEC"/>
    <w:rsid w:val="00BE0C50"/>
    <w:rsid w:val="00BE0D2E"/>
    <w:rsid w:val="00BE0D3D"/>
    <w:rsid w:val="00BE0ED1"/>
    <w:rsid w:val="00BE0F04"/>
    <w:rsid w:val="00BE0F5C"/>
    <w:rsid w:val="00BE0FBA"/>
    <w:rsid w:val="00BE0FE2"/>
    <w:rsid w:val="00BE10FF"/>
    <w:rsid w:val="00BE1139"/>
    <w:rsid w:val="00BE1147"/>
    <w:rsid w:val="00BE115C"/>
    <w:rsid w:val="00BE1191"/>
    <w:rsid w:val="00BE1194"/>
    <w:rsid w:val="00BE11AD"/>
    <w:rsid w:val="00BE11F2"/>
    <w:rsid w:val="00BE125C"/>
    <w:rsid w:val="00BE12DE"/>
    <w:rsid w:val="00BE1368"/>
    <w:rsid w:val="00BE1528"/>
    <w:rsid w:val="00BE15C2"/>
    <w:rsid w:val="00BE16C7"/>
    <w:rsid w:val="00BE16E8"/>
    <w:rsid w:val="00BE177A"/>
    <w:rsid w:val="00BE1791"/>
    <w:rsid w:val="00BE1851"/>
    <w:rsid w:val="00BE1889"/>
    <w:rsid w:val="00BE1895"/>
    <w:rsid w:val="00BE18DB"/>
    <w:rsid w:val="00BE1A07"/>
    <w:rsid w:val="00BE1B1A"/>
    <w:rsid w:val="00BE1B79"/>
    <w:rsid w:val="00BE1B93"/>
    <w:rsid w:val="00BE1BC3"/>
    <w:rsid w:val="00BE1BEE"/>
    <w:rsid w:val="00BE1BFE"/>
    <w:rsid w:val="00BE1C52"/>
    <w:rsid w:val="00BE1C56"/>
    <w:rsid w:val="00BE1C6D"/>
    <w:rsid w:val="00BE1CAE"/>
    <w:rsid w:val="00BE1DB4"/>
    <w:rsid w:val="00BE1E76"/>
    <w:rsid w:val="00BE1E8C"/>
    <w:rsid w:val="00BE1EDE"/>
    <w:rsid w:val="00BE1F9E"/>
    <w:rsid w:val="00BE201D"/>
    <w:rsid w:val="00BE2076"/>
    <w:rsid w:val="00BE214E"/>
    <w:rsid w:val="00BE21AF"/>
    <w:rsid w:val="00BE21C8"/>
    <w:rsid w:val="00BE22BA"/>
    <w:rsid w:val="00BE22D1"/>
    <w:rsid w:val="00BE2332"/>
    <w:rsid w:val="00BE234A"/>
    <w:rsid w:val="00BE23A7"/>
    <w:rsid w:val="00BE25A5"/>
    <w:rsid w:val="00BE25A7"/>
    <w:rsid w:val="00BE25E8"/>
    <w:rsid w:val="00BE261F"/>
    <w:rsid w:val="00BE2691"/>
    <w:rsid w:val="00BE2779"/>
    <w:rsid w:val="00BE28B6"/>
    <w:rsid w:val="00BE29E2"/>
    <w:rsid w:val="00BE2B4A"/>
    <w:rsid w:val="00BE2B6C"/>
    <w:rsid w:val="00BE2BED"/>
    <w:rsid w:val="00BE2C32"/>
    <w:rsid w:val="00BE2D5B"/>
    <w:rsid w:val="00BE2E50"/>
    <w:rsid w:val="00BE2EA8"/>
    <w:rsid w:val="00BE2F01"/>
    <w:rsid w:val="00BE3054"/>
    <w:rsid w:val="00BE30E6"/>
    <w:rsid w:val="00BE3105"/>
    <w:rsid w:val="00BE315F"/>
    <w:rsid w:val="00BE3183"/>
    <w:rsid w:val="00BE3245"/>
    <w:rsid w:val="00BE32D1"/>
    <w:rsid w:val="00BE334D"/>
    <w:rsid w:val="00BE3386"/>
    <w:rsid w:val="00BE33C4"/>
    <w:rsid w:val="00BE3406"/>
    <w:rsid w:val="00BE34C5"/>
    <w:rsid w:val="00BE364E"/>
    <w:rsid w:val="00BE3795"/>
    <w:rsid w:val="00BE37D5"/>
    <w:rsid w:val="00BE37E4"/>
    <w:rsid w:val="00BE37FC"/>
    <w:rsid w:val="00BE3835"/>
    <w:rsid w:val="00BE389A"/>
    <w:rsid w:val="00BE3940"/>
    <w:rsid w:val="00BE397D"/>
    <w:rsid w:val="00BE39FE"/>
    <w:rsid w:val="00BE3A17"/>
    <w:rsid w:val="00BE3A85"/>
    <w:rsid w:val="00BE3A9A"/>
    <w:rsid w:val="00BE3BFC"/>
    <w:rsid w:val="00BE3CD1"/>
    <w:rsid w:val="00BE3D42"/>
    <w:rsid w:val="00BE3DA6"/>
    <w:rsid w:val="00BE3E10"/>
    <w:rsid w:val="00BE3E26"/>
    <w:rsid w:val="00BE3E28"/>
    <w:rsid w:val="00BE3E3C"/>
    <w:rsid w:val="00BE3E4F"/>
    <w:rsid w:val="00BE3F27"/>
    <w:rsid w:val="00BE3F8A"/>
    <w:rsid w:val="00BE3FBC"/>
    <w:rsid w:val="00BE4023"/>
    <w:rsid w:val="00BE4124"/>
    <w:rsid w:val="00BE423A"/>
    <w:rsid w:val="00BE4287"/>
    <w:rsid w:val="00BE4338"/>
    <w:rsid w:val="00BE4400"/>
    <w:rsid w:val="00BE442F"/>
    <w:rsid w:val="00BE4483"/>
    <w:rsid w:val="00BE44B4"/>
    <w:rsid w:val="00BE44E3"/>
    <w:rsid w:val="00BE4639"/>
    <w:rsid w:val="00BE464E"/>
    <w:rsid w:val="00BE46F4"/>
    <w:rsid w:val="00BE48B3"/>
    <w:rsid w:val="00BE4A8D"/>
    <w:rsid w:val="00BE4BFC"/>
    <w:rsid w:val="00BE4CC4"/>
    <w:rsid w:val="00BE4DD1"/>
    <w:rsid w:val="00BE4F6C"/>
    <w:rsid w:val="00BE50C4"/>
    <w:rsid w:val="00BE5162"/>
    <w:rsid w:val="00BE5168"/>
    <w:rsid w:val="00BE5272"/>
    <w:rsid w:val="00BE546B"/>
    <w:rsid w:val="00BE5481"/>
    <w:rsid w:val="00BE555E"/>
    <w:rsid w:val="00BE5610"/>
    <w:rsid w:val="00BE56DF"/>
    <w:rsid w:val="00BE56F6"/>
    <w:rsid w:val="00BE5700"/>
    <w:rsid w:val="00BE5782"/>
    <w:rsid w:val="00BE584F"/>
    <w:rsid w:val="00BE586B"/>
    <w:rsid w:val="00BE5910"/>
    <w:rsid w:val="00BE5AB2"/>
    <w:rsid w:val="00BE5AFA"/>
    <w:rsid w:val="00BE5B65"/>
    <w:rsid w:val="00BE5C5C"/>
    <w:rsid w:val="00BE5DDF"/>
    <w:rsid w:val="00BE5E99"/>
    <w:rsid w:val="00BE5EE0"/>
    <w:rsid w:val="00BE5F18"/>
    <w:rsid w:val="00BE5F44"/>
    <w:rsid w:val="00BE5F4C"/>
    <w:rsid w:val="00BE6058"/>
    <w:rsid w:val="00BE60DA"/>
    <w:rsid w:val="00BE612E"/>
    <w:rsid w:val="00BE6161"/>
    <w:rsid w:val="00BE6219"/>
    <w:rsid w:val="00BE628E"/>
    <w:rsid w:val="00BE634F"/>
    <w:rsid w:val="00BE636F"/>
    <w:rsid w:val="00BE6392"/>
    <w:rsid w:val="00BE63F1"/>
    <w:rsid w:val="00BE64A9"/>
    <w:rsid w:val="00BE6563"/>
    <w:rsid w:val="00BE65A5"/>
    <w:rsid w:val="00BE6613"/>
    <w:rsid w:val="00BE6616"/>
    <w:rsid w:val="00BE66B5"/>
    <w:rsid w:val="00BE66BE"/>
    <w:rsid w:val="00BE6707"/>
    <w:rsid w:val="00BE6812"/>
    <w:rsid w:val="00BE684C"/>
    <w:rsid w:val="00BE687C"/>
    <w:rsid w:val="00BE688F"/>
    <w:rsid w:val="00BE68E3"/>
    <w:rsid w:val="00BE6943"/>
    <w:rsid w:val="00BE699F"/>
    <w:rsid w:val="00BE6A0E"/>
    <w:rsid w:val="00BE6AE5"/>
    <w:rsid w:val="00BE6B04"/>
    <w:rsid w:val="00BE6D3B"/>
    <w:rsid w:val="00BE6D53"/>
    <w:rsid w:val="00BE6DA1"/>
    <w:rsid w:val="00BE6ECA"/>
    <w:rsid w:val="00BE6F83"/>
    <w:rsid w:val="00BE6FBB"/>
    <w:rsid w:val="00BE6FEB"/>
    <w:rsid w:val="00BE7059"/>
    <w:rsid w:val="00BE70BC"/>
    <w:rsid w:val="00BE7116"/>
    <w:rsid w:val="00BE72CC"/>
    <w:rsid w:val="00BE731A"/>
    <w:rsid w:val="00BE748D"/>
    <w:rsid w:val="00BE74F5"/>
    <w:rsid w:val="00BE750A"/>
    <w:rsid w:val="00BE7529"/>
    <w:rsid w:val="00BE752D"/>
    <w:rsid w:val="00BE75B7"/>
    <w:rsid w:val="00BE75C8"/>
    <w:rsid w:val="00BE762B"/>
    <w:rsid w:val="00BE7664"/>
    <w:rsid w:val="00BE76D2"/>
    <w:rsid w:val="00BE7725"/>
    <w:rsid w:val="00BE773E"/>
    <w:rsid w:val="00BE777D"/>
    <w:rsid w:val="00BE7807"/>
    <w:rsid w:val="00BE7941"/>
    <w:rsid w:val="00BE7945"/>
    <w:rsid w:val="00BE796B"/>
    <w:rsid w:val="00BE7996"/>
    <w:rsid w:val="00BE79B2"/>
    <w:rsid w:val="00BE7A60"/>
    <w:rsid w:val="00BE7AFA"/>
    <w:rsid w:val="00BE7B4D"/>
    <w:rsid w:val="00BE7BAD"/>
    <w:rsid w:val="00BE7C11"/>
    <w:rsid w:val="00BE7C57"/>
    <w:rsid w:val="00BE7D41"/>
    <w:rsid w:val="00BE7D57"/>
    <w:rsid w:val="00BE7D9A"/>
    <w:rsid w:val="00BE7EDE"/>
    <w:rsid w:val="00BF0051"/>
    <w:rsid w:val="00BF007F"/>
    <w:rsid w:val="00BF024A"/>
    <w:rsid w:val="00BF0271"/>
    <w:rsid w:val="00BF03A1"/>
    <w:rsid w:val="00BF0411"/>
    <w:rsid w:val="00BF049B"/>
    <w:rsid w:val="00BF049D"/>
    <w:rsid w:val="00BF0502"/>
    <w:rsid w:val="00BF05A7"/>
    <w:rsid w:val="00BF05E5"/>
    <w:rsid w:val="00BF06E1"/>
    <w:rsid w:val="00BF0700"/>
    <w:rsid w:val="00BF0748"/>
    <w:rsid w:val="00BF07C3"/>
    <w:rsid w:val="00BF07CF"/>
    <w:rsid w:val="00BF07D7"/>
    <w:rsid w:val="00BF07FE"/>
    <w:rsid w:val="00BF099A"/>
    <w:rsid w:val="00BF099B"/>
    <w:rsid w:val="00BF0A00"/>
    <w:rsid w:val="00BF0A08"/>
    <w:rsid w:val="00BF0AFC"/>
    <w:rsid w:val="00BF0B35"/>
    <w:rsid w:val="00BF0B42"/>
    <w:rsid w:val="00BF0BF0"/>
    <w:rsid w:val="00BF0C52"/>
    <w:rsid w:val="00BF0CC3"/>
    <w:rsid w:val="00BF0CC4"/>
    <w:rsid w:val="00BF0D8B"/>
    <w:rsid w:val="00BF0DBD"/>
    <w:rsid w:val="00BF0EEE"/>
    <w:rsid w:val="00BF0F8C"/>
    <w:rsid w:val="00BF0FB4"/>
    <w:rsid w:val="00BF10D3"/>
    <w:rsid w:val="00BF1167"/>
    <w:rsid w:val="00BF12B4"/>
    <w:rsid w:val="00BF12EC"/>
    <w:rsid w:val="00BF1345"/>
    <w:rsid w:val="00BF1365"/>
    <w:rsid w:val="00BF14C2"/>
    <w:rsid w:val="00BF14DC"/>
    <w:rsid w:val="00BF150D"/>
    <w:rsid w:val="00BF15A0"/>
    <w:rsid w:val="00BF15ED"/>
    <w:rsid w:val="00BF1624"/>
    <w:rsid w:val="00BF1651"/>
    <w:rsid w:val="00BF16A4"/>
    <w:rsid w:val="00BF1787"/>
    <w:rsid w:val="00BF187D"/>
    <w:rsid w:val="00BF18C3"/>
    <w:rsid w:val="00BF1995"/>
    <w:rsid w:val="00BF19B2"/>
    <w:rsid w:val="00BF1ADB"/>
    <w:rsid w:val="00BF1B05"/>
    <w:rsid w:val="00BF1BAC"/>
    <w:rsid w:val="00BF1BCF"/>
    <w:rsid w:val="00BF1C2F"/>
    <w:rsid w:val="00BF1C56"/>
    <w:rsid w:val="00BF1C58"/>
    <w:rsid w:val="00BF1CAC"/>
    <w:rsid w:val="00BF1D0A"/>
    <w:rsid w:val="00BF1D8B"/>
    <w:rsid w:val="00BF1E5F"/>
    <w:rsid w:val="00BF1EB5"/>
    <w:rsid w:val="00BF1F09"/>
    <w:rsid w:val="00BF1F78"/>
    <w:rsid w:val="00BF1FAA"/>
    <w:rsid w:val="00BF2075"/>
    <w:rsid w:val="00BF2102"/>
    <w:rsid w:val="00BF2117"/>
    <w:rsid w:val="00BF2121"/>
    <w:rsid w:val="00BF2156"/>
    <w:rsid w:val="00BF219A"/>
    <w:rsid w:val="00BF2293"/>
    <w:rsid w:val="00BF22AE"/>
    <w:rsid w:val="00BF23EE"/>
    <w:rsid w:val="00BF241C"/>
    <w:rsid w:val="00BF24D1"/>
    <w:rsid w:val="00BF250D"/>
    <w:rsid w:val="00BF2543"/>
    <w:rsid w:val="00BF254B"/>
    <w:rsid w:val="00BF257B"/>
    <w:rsid w:val="00BF26C4"/>
    <w:rsid w:val="00BF27A4"/>
    <w:rsid w:val="00BF27BB"/>
    <w:rsid w:val="00BF27C1"/>
    <w:rsid w:val="00BF2894"/>
    <w:rsid w:val="00BF28BC"/>
    <w:rsid w:val="00BF28E4"/>
    <w:rsid w:val="00BF294E"/>
    <w:rsid w:val="00BF29E0"/>
    <w:rsid w:val="00BF2A09"/>
    <w:rsid w:val="00BF2A21"/>
    <w:rsid w:val="00BF2BF3"/>
    <w:rsid w:val="00BF2C0C"/>
    <w:rsid w:val="00BF2C11"/>
    <w:rsid w:val="00BF2E36"/>
    <w:rsid w:val="00BF2EAF"/>
    <w:rsid w:val="00BF2EF7"/>
    <w:rsid w:val="00BF2F38"/>
    <w:rsid w:val="00BF307B"/>
    <w:rsid w:val="00BF30D3"/>
    <w:rsid w:val="00BF314A"/>
    <w:rsid w:val="00BF3197"/>
    <w:rsid w:val="00BF31AD"/>
    <w:rsid w:val="00BF31FC"/>
    <w:rsid w:val="00BF325A"/>
    <w:rsid w:val="00BF32DE"/>
    <w:rsid w:val="00BF32F4"/>
    <w:rsid w:val="00BF3362"/>
    <w:rsid w:val="00BF33E9"/>
    <w:rsid w:val="00BF33F1"/>
    <w:rsid w:val="00BF3414"/>
    <w:rsid w:val="00BF34A0"/>
    <w:rsid w:val="00BF3528"/>
    <w:rsid w:val="00BF35A9"/>
    <w:rsid w:val="00BF35F0"/>
    <w:rsid w:val="00BF36BA"/>
    <w:rsid w:val="00BF36BB"/>
    <w:rsid w:val="00BF36E1"/>
    <w:rsid w:val="00BF36E6"/>
    <w:rsid w:val="00BF378B"/>
    <w:rsid w:val="00BF38DD"/>
    <w:rsid w:val="00BF3936"/>
    <w:rsid w:val="00BF39DA"/>
    <w:rsid w:val="00BF3A68"/>
    <w:rsid w:val="00BF3BDB"/>
    <w:rsid w:val="00BF3BE3"/>
    <w:rsid w:val="00BF3CF8"/>
    <w:rsid w:val="00BF3D4E"/>
    <w:rsid w:val="00BF3D64"/>
    <w:rsid w:val="00BF3D93"/>
    <w:rsid w:val="00BF3E38"/>
    <w:rsid w:val="00BF3EC0"/>
    <w:rsid w:val="00BF3F11"/>
    <w:rsid w:val="00BF3F32"/>
    <w:rsid w:val="00BF3F6B"/>
    <w:rsid w:val="00BF3FB9"/>
    <w:rsid w:val="00BF3FD2"/>
    <w:rsid w:val="00BF4017"/>
    <w:rsid w:val="00BF403B"/>
    <w:rsid w:val="00BF4089"/>
    <w:rsid w:val="00BF40FF"/>
    <w:rsid w:val="00BF4100"/>
    <w:rsid w:val="00BF4132"/>
    <w:rsid w:val="00BF4145"/>
    <w:rsid w:val="00BF41CE"/>
    <w:rsid w:val="00BF42FE"/>
    <w:rsid w:val="00BF4425"/>
    <w:rsid w:val="00BF45A5"/>
    <w:rsid w:val="00BF45D6"/>
    <w:rsid w:val="00BF4614"/>
    <w:rsid w:val="00BF4619"/>
    <w:rsid w:val="00BF4714"/>
    <w:rsid w:val="00BF47A8"/>
    <w:rsid w:val="00BF481D"/>
    <w:rsid w:val="00BF48E4"/>
    <w:rsid w:val="00BF498E"/>
    <w:rsid w:val="00BF49C5"/>
    <w:rsid w:val="00BF4AC0"/>
    <w:rsid w:val="00BF4B38"/>
    <w:rsid w:val="00BF4B7C"/>
    <w:rsid w:val="00BF4C65"/>
    <w:rsid w:val="00BF4D05"/>
    <w:rsid w:val="00BF4DE1"/>
    <w:rsid w:val="00BF4E0F"/>
    <w:rsid w:val="00BF4E42"/>
    <w:rsid w:val="00BF4E4F"/>
    <w:rsid w:val="00BF4EEC"/>
    <w:rsid w:val="00BF4F4D"/>
    <w:rsid w:val="00BF5016"/>
    <w:rsid w:val="00BF5043"/>
    <w:rsid w:val="00BF5252"/>
    <w:rsid w:val="00BF526F"/>
    <w:rsid w:val="00BF528C"/>
    <w:rsid w:val="00BF530E"/>
    <w:rsid w:val="00BF5312"/>
    <w:rsid w:val="00BF5372"/>
    <w:rsid w:val="00BF53F0"/>
    <w:rsid w:val="00BF5482"/>
    <w:rsid w:val="00BF5534"/>
    <w:rsid w:val="00BF55F8"/>
    <w:rsid w:val="00BF5612"/>
    <w:rsid w:val="00BF566C"/>
    <w:rsid w:val="00BF56B2"/>
    <w:rsid w:val="00BF5830"/>
    <w:rsid w:val="00BF58F4"/>
    <w:rsid w:val="00BF590B"/>
    <w:rsid w:val="00BF5961"/>
    <w:rsid w:val="00BF59F0"/>
    <w:rsid w:val="00BF5A1F"/>
    <w:rsid w:val="00BF5AB7"/>
    <w:rsid w:val="00BF5DC2"/>
    <w:rsid w:val="00BF5DD2"/>
    <w:rsid w:val="00BF5E70"/>
    <w:rsid w:val="00BF5E78"/>
    <w:rsid w:val="00BF5E87"/>
    <w:rsid w:val="00BF5F31"/>
    <w:rsid w:val="00BF5FE2"/>
    <w:rsid w:val="00BF60A3"/>
    <w:rsid w:val="00BF60C5"/>
    <w:rsid w:val="00BF60CE"/>
    <w:rsid w:val="00BF6140"/>
    <w:rsid w:val="00BF617F"/>
    <w:rsid w:val="00BF6238"/>
    <w:rsid w:val="00BF6284"/>
    <w:rsid w:val="00BF6298"/>
    <w:rsid w:val="00BF62A6"/>
    <w:rsid w:val="00BF62C7"/>
    <w:rsid w:val="00BF634E"/>
    <w:rsid w:val="00BF6390"/>
    <w:rsid w:val="00BF63C6"/>
    <w:rsid w:val="00BF642A"/>
    <w:rsid w:val="00BF648F"/>
    <w:rsid w:val="00BF6519"/>
    <w:rsid w:val="00BF6521"/>
    <w:rsid w:val="00BF660E"/>
    <w:rsid w:val="00BF66F1"/>
    <w:rsid w:val="00BF67F0"/>
    <w:rsid w:val="00BF68DF"/>
    <w:rsid w:val="00BF68FC"/>
    <w:rsid w:val="00BF6916"/>
    <w:rsid w:val="00BF695A"/>
    <w:rsid w:val="00BF697E"/>
    <w:rsid w:val="00BF697F"/>
    <w:rsid w:val="00BF69CA"/>
    <w:rsid w:val="00BF6A8B"/>
    <w:rsid w:val="00BF6ADA"/>
    <w:rsid w:val="00BF6B3A"/>
    <w:rsid w:val="00BF6BC2"/>
    <w:rsid w:val="00BF6CD7"/>
    <w:rsid w:val="00BF6CFF"/>
    <w:rsid w:val="00BF6D0E"/>
    <w:rsid w:val="00BF6EA5"/>
    <w:rsid w:val="00BF6FC1"/>
    <w:rsid w:val="00BF7089"/>
    <w:rsid w:val="00BF70A3"/>
    <w:rsid w:val="00BF70C1"/>
    <w:rsid w:val="00BF72D8"/>
    <w:rsid w:val="00BF72ED"/>
    <w:rsid w:val="00BF73B6"/>
    <w:rsid w:val="00BF745C"/>
    <w:rsid w:val="00BF7464"/>
    <w:rsid w:val="00BF74ED"/>
    <w:rsid w:val="00BF755C"/>
    <w:rsid w:val="00BF758A"/>
    <w:rsid w:val="00BF7602"/>
    <w:rsid w:val="00BF764F"/>
    <w:rsid w:val="00BF785B"/>
    <w:rsid w:val="00BF78A4"/>
    <w:rsid w:val="00BF79BF"/>
    <w:rsid w:val="00BF79C7"/>
    <w:rsid w:val="00BF79E0"/>
    <w:rsid w:val="00BF7A3D"/>
    <w:rsid w:val="00BF7A47"/>
    <w:rsid w:val="00BF7A78"/>
    <w:rsid w:val="00BF7ABB"/>
    <w:rsid w:val="00BF7B2C"/>
    <w:rsid w:val="00BF7B93"/>
    <w:rsid w:val="00BF7BCC"/>
    <w:rsid w:val="00BF7C01"/>
    <w:rsid w:val="00BF7D7A"/>
    <w:rsid w:val="00BF7D9F"/>
    <w:rsid w:val="00BF7E02"/>
    <w:rsid w:val="00BF7E19"/>
    <w:rsid w:val="00BF7E7B"/>
    <w:rsid w:val="00BF7F0E"/>
    <w:rsid w:val="00BF7FCE"/>
    <w:rsid w:val="00BF7FEF"/>
    <w:rsid w:val="00C0003D"/>
    <w:rsid w:val="00C0009A"/>
    <w:rsid w:val="00C0012F"/>
    <w:rsid w:val="00C001B3"/>
    <w:rsid w:val="00C001D2"/>
    <w:rsid w:val="00C0026D"/>
    <w:rsid w:val="00C002BD"/>
    <w:rsid w:val="00C0033D"/>
    <w:rsid w:val="00C0034E"/>
    <w:rsid w:val="00C00379"/>
    <w:rsid w:val="00C003AB"/>
    <w:rsid w:val="00C003D9"/>
    <w:rsid w:val="00C004A4"/>
    <w:rsid w:val="00C004C7"/>
    <w:rsid w:val="00C005D1"/>
    <w:rsid w:val="00C005D3"/>
    <w:rsid w:val="00C0062A"/>
    <w:rsid w:val="00C0067D"/>
    <w:rsid w:val="00C00685"/>
    <w:rsid w:val="00C006BA"/>
    <w:rsid w:val="00C006C2"/>
    <w:rsid w:val="00C007E6"/>
    <w:rsid w:val="00C0087E"/>
    <w:rsid w:val="00C008EB"/>
    <w:rsid w:val="00C009C4"/>
    <w:rsid w:val="00C009CE"/>
    <w:rsid w:val="00C00A2C"/>
    <w:rsid w:val="00C00B3A"/>
    <w:rsid w:val="00C00BBA"/>
    <w:rsid w:val="00C00BF5"/>
    <w:rsid w:val="00C00D98"/>
    <w:rsid w:val="00C00DF3"/>
    <w:rsid w:val="00C00E08"/>
    <w:rsid w:val="00C00E60"/>
    <w:rsid w:val="00C00E6E"/>
    <w:rsid w:val="00C00F9B"/>
    <w:rsid w:val="00C00FA5"/>
    <w:rsid w:val="00C0107B"/>
    <w:rsid w:val="00C01090"/>
    <w:rsid w:val="00C01095"/>
    <w:rsid w:val="00C011A4"/>
    <w:rsid w:val="00C011CF"/>
    <w:rsid w:val="00C01228"/>
    <w:rsid w:val="00C012AC"/>
    <w:rsid w:val="00C0139A"/>
    <w:rsid w:val="00C013B5"/>
    <w:rsid w:val="00C01401"/>
    <w:rsid w:val="00C0155F"/>
    <w:rsid w:val="00C015AE"/>
    <w:rsid w:val="00C01628"/>
    <w:rsid w:val="00C0163A"/>
    <w:rsid w:val="00C01679"/>
    <w:rsid w:val="00C016C4"/>
    <w:rsid w:val="00C018F3"/>
    <w:rsid w:val="00C01957"/>
    <w:rsid w:val="00C01980"/>
    <w:rsid w:val="00C019D5"/>
    <w:rsid w:val="00C01B6D"/>
    <w:rsid w:val="00C01B76"/>
    <w:rsid w:val="00C01C59"/>
    <w:rsid w:val="00C01D52"/>
    <w:rsid w:val="00C01E1A"/>
    <w:rsid w:val="00C01E35"/>
    <w:rsid w:val="00C01E9B"/>
    <w:rsid w:val="00C01EAE"/>
    <w:rsid w:val="00C01EDD"/>
    <w:rsid w:val="00C01FF7"/>
    <w:rsid w:val="00C02015"/>
    <w:rsid w:val="00C02036"/>
    <w:rsid w:val="00C0209B"/>
    <w:rsid w:val="00C02117"/>
    <w:rsid w:val="00C02261"/>
    <w:rsid w:val="00C0229E"/>
    <w:rsid w:val="00C0231A"/>
    <w:rsid w:val="00C024A3"/>
    <w:rsid w:val="00C02531"/>
    <w:rsid w:val="00C0254C"/>
    <w:rsid w:val="00C02552"/>
    <w:rsid w:val="00C0260C"/>
    <w:rsid w:val="00C02623"/>
    <w:rsid w:val="00C02637"/>
    <w:rsid w:val="00C0265E"/>
    <w:rsid w:val="00C026AF"/>
    <w:rsid w:val="00C0278B"/>
    <w:rsid w:val="00C0279E"/>
    <w:rsid w:val="00C027B2"/>
    <w:rsid w:val="00C027E8"/>
    <w:rsid w:val="00C0289C"/>
    <w:rsid w:val="00C0289E"/>
    <w:rsid w:val="00C02954"/>
    <w:rsid w:val="00C02998"/>
    <w:rsid w:val="00C02A18"/>
    <w:rsid w:val="00C02C05"/>
    <w:rsid w:val="00C02C8C"/>
    <w:rsid w:val="00C02D91"/>
    <w:rsid w:val="00C02DD8"/>
    <w:rsid w:val="00C02DF6"/>
    <w:rsid w:val="00C02E31"/>
    <w:rsid w:val="00C02E5A"/>
    <w:rsid w:val="00C02E60"/>
    <w:rsid w:val="00C02E66"/>
    <w:rsid w:val="00C02F20"/>
    <w:rsid w:val="00C02F42"/>
    <w:rsid w:val="00C02F52"/>
    <w:rsid w:val="00C02F5E"/>
    <w:rsid w:val="00C02F83"/>
    <w:rsid w:val="00C02FF0"/>
    <w:rsid w:val="00C02FF5"/>
    <w:rsid w:val="00C030D0"/>
    <w:rsid w:val="00C03137"/>
    <w:rsid w:val="00C0315E"/>
    <w:rsid w:val="00C03186"/>
    <w:rsid w:val="00C0318A"/>
    <w:rsid w:val="00C032D0"/>
    <w:rsid w:val="00C03303"/>
    <w:rsid w:val="00C03339"/>
    <w:rsid w:val="00C0333C"/>
    <w:rsid w:val="00C033AE"/>
    <w:rsid w:val="00C03505"/>
    <w:rsid w:val="00C0350B"/>
    <w:rsid w:val="00C03510"/>
    <w:rsid w:val="00C03512"/>
    <w:rsid w:val="00C035BC"/>
    <w:rsid w:val="00C03750"/>
    <w:rsid w:val="00C03785"/>
    <w:rsid w:val="00C0388E"/>
    <w:rsid w:val="00C039C6"/>
    <w:rsid w:val="00C03AA9"/>
    <w:rsid w:val="00C03AB9"/>
    <w:rsid w:val="00C03B36"/>
    <w:rsid w:val="00C03BEB"/>
    <w:rsid w:val="00C03C46"/>
    <w:rsid w:val="00C03C64"/>
    <w:rsid w:val="00C03C6D"/>
    <w:rsid w:val="00C03C6E"/>
    <w:rsid w:val="00C03C8A"/>
    <w:rsid w:val="00C03CB1"/>
    <w:rsid w:val="00C03CF6"/>
    <w:rsid w:val="00C03D8B"/>
    <w:rsid w:val="00C03DA1"/>
    <w:rsid w:val="00C03DC1"/>
    <w:rsid w:val="00C03DEA"/>
    <w:rsid w:val="00C03E0F"/>
    <w:rsid w:val="00C03E3E"/>
    <w:rsid w:val="00C03F69"/>
    <w:rsid w:val="00C03F7C"/>
    <w:rsid w:val="00C04003"/>
    <w:rsid w:val="00C0402A"/>
    <w:rsid w:val="00C040C3"/>
    <w:rsid w:val="00C04136"/>
    <w:rsid w:val="00C041F0"/>
    <w:rsid w:val="00C0420E"/>
    <w:rsid w:val="00C042A0"/>
    <w:rsid w:val="00C042BB"/>
    <w:rsid w:val="00C042DE"/>
    <w:rsid w:val="00C0436C"/>
    <w:rsid w:val="00C04389"/>
    <w:rsid w:val="00C043E4"/>
    <w:rsid w:val="00C0443F"/>
    <w:rsid w:val="00C044D2"/>
    <w:rsid w:val="00C044EF"/>
    <w:rsid w:val="00C04527"/>
    <w:rsid w:val="00C0458B"/>
    <w:rsid w:val="00C045CA"/>
    <w:rsid w:val="00C04601"/>
    <w:rsid w:val="00C04667"/>
    <w:rsid w:val="00C0475A"/>
    <w:rsid w:val="00C0478F"/>
    <w:rsid w:val="00C047FF"/>
    <w:rsid w:val="00C048D4"/>
    <w:rsid w:val="00C049DA"/>
    <w:rsid w:val="00C04AC5"/>
    <w:rsid w:val="00C04C07"/>
    <w:rsid w:val="00C04C9D"/>
    <w:rsid w:val="00C04D96"/>
    <w:rsid w:val="00C04DEC"/>
    <w:rsid w:val="00C04DEF"/>
    <w:rsid w:val="00C04E0F"/>
    <w:rsid w:val="00C04E16"/>
    <w:rsid w:val="00C04F12"/>
    <w:rsid w:val="00C04F61"/>
    <w:rsid w:val="00C04FEC"/>
    <w:rsid w:val="00C05033"/>
    <w:rsid w:val="00C050D5"/>
    <w:rsid w:val="00C05143"/>
    <w:rsid w:val="00C0530A"/>
    <w:rsid w:val="00C05439"/>
    <w:rsid w:val="00C05477"/>
    <w:rsid w:val="00C05497"/>
    <w:rsid w:val="00C054DF"/>
    <w:rsid w:val="00C0557B"/>
    <w:rsid w:val="00C055A6"/>
    <w:rsid w:val="00C055CE"/>
    <w:rsid w:val="00C055E3"/>
    <w:rsid w:val="00C05823"/>
    <w:rsid w:val="00C05848"/>
    <w:rsid w:val="00C05898"/>
    <w:rsid w:val="00C058F8"/>
    <w:rsid w:val="00C05939"/>
    <w:rsid w:val="00C05A04"/>
    <w:rsid w:val="00C05A3C"/>
    <w:rsid w:val="00C05A9A"/>
    <w:rsid w:val="00C05D7D"/>
    <w:rsid w:val="00C05E68"/>
    <w:rsid w:val="00C05F6C"/>
    <w:rsid w:val="00C06094"/>
    <w:rsid w:val="00C06128"/>
    <w:rsid w:val="00C0623C"/>
    <w:rsid w:val="00C06298"/>
    <w:rsid w:val="00C0638D"/>
    <w:rsid w:val="00C063B2"/>
    <w:rsid w:val="00C063B5"/>
    <w:rsid w:val="00C06434"/>
    <w:rsid w:val="00C06447"/>
    <w:rsid w:val="00C06491"/>
    <w:rsid w:val="00C064D2"/>
    <w:rsid w:val="00C0650D"/>
    <w:rsid w:val="00C06525"/>
    <w:rsid w:val="00C0654A"/>
    <w:rsid w:val="00C065AD"/>
    <w:rsid w:val="00C065E8"/>
    <w:rsid w:val="00C06604"/>
    <w:rsid w:val="00C066AC"/>
    <w:rsid w:val="00C0670F"/>
    <w:rsid w:val="00C067E5"/>
    <w:rsid w:val="00C06806"/>
    <w:rsid w:val="00C06825"/>
    <w:rsid w:val="00C06848"/>
    <w:rsid w:val="00C06891"/>
    <w:rsid w:val="00C06914"/>
    <w:rsid w:val="00C06971"/>
    <w:rsid w:val="00C069C5"/>
    <w:rsid w:val="00C06A5B"/>
    <w:rsid w:val="00C06AA0"/>
    <w:rsid w:val="00C06AD8"/>
    <w:rsid w:val="00C06B3E"/>
    <w:rsid w:val="00C06BD0"/>
    <w:rsid w:val="00C06BDB"/>
    <w:rsid w:val="00C06C21"/>
    <w:rsid w:val="00C06C72"/>
    <w:rsid w:val="00C06CB4"/>
    <w:rsid w:val="00C06CFE"/>
    <w:rsid w:val="00C06D01"/>
    <w:rsid w:val="00C06D22"/>
    <w:rsid w:val="00C06DFF"/>
    <w:rsid w:val="00C06F3E"/>
    <w:rsid w:val="00C06F4C"/>
    <w:rsid w:val="00C06F6D"/>
    <w:rsid w:val="00C070A4"/>
    <w:rsid w:val="00C0713E"/>
    <w:rsid w:val="00C07192"/>
    <w:rsid w:val="00C0719C"/>
    <w:rsid w:val="00C07300"/>
    <w:rsid w:val="00C07360"/>
    <w:rsid w:val="00C07362"/>
    <w:rsid w:val="00C073C2"/>
    <w:rsid w:val="00C07454"/>
    <w:rsid w:val="00C07560"/>
    <w:rsid w:val="00C075CE"/>
    <w:rsid w:val="00C075D3"/>
    <w:rsid w:val="00C07639"/>
    <w:rsid w:val="00C07700"/>
    <w:rsid w:val="00C07734"/>
    <w:rsid w:val="00C0777B"/>
    <w:rsid w:val="00C0781D"/>
    <w:rsid w:val="00C07820"/>
    <w:rsid w:val="00C07830"/>
    <w:rsid w:val="00C07854"/>
    <w:rsid w:val="00C07956"/>
    <w:rsid w:val="00C07A08"/>
    <w:rsid w:val="00C07A54"/>
    <w:rsid w:val="00C07A97"/>
    <w:rsid w:val="00C07B0D"/>
    <w:rsid w:val="00C07B6C"/>
    <w:rsid w:val="00C07BF8"/>
    <w:rsid w:val="00C07CD7"/>
    <w:rsid w:val="00C07CF0"/>
    <w:rsid w:val="00C07D54"/>
    <w:rsid w:val="00C07DD4"/>
    <w:rsid w:val="00C07EB1"/>
    <w:rsid w:val="00C07FC1"/>
    <w:rsid w:val="00C1004A"/>
    <w:rsid w:val="00C10139"/>
    <w:rsid w:val="00C102B3"/>
    <w:rsid w:val="00C102BE"/>
    <w:rsid w:val="00C10322"/>
    <w:rsid w:val="00C103C2"/>
    <w:rsid w:val="00C10492"/>
    <w:rsid w:val="00C104BE"/>
    <w:rsid w:val="00C1054C"/>
    <w:rsid w:val="00C1057F"/>
    <w:rsid w:val="00C106F7"/>
    <w:rsid w:val="00C106FA"/>
    <w:rsid w:val="00C106FD"/>
    <w:rsid w:val="00C10741"/>
    <w:rsid w:val="00C1082B"/>
    <w:rsid w:val="00C10907"/>
    <w:rsid w:val="00C10987"/>
    <w:rsid w:val="00C10993"/>
    <w:rsid w:val="00C10B07"/>
    <w:rsid w:val="00C10C4B"/>
    <w:rsid w:val="00C10C89"/>
    <w:rsid w:val="00C10C94"/>
    <w:rsid w:val="00C10DCB"/>
    <w:rsid w:val="00C10E05"/>
    <w:rsid w:val="00C10F90"/>
    <w:rsid w:val="00C10FEB"/>
    <w:rsid w:val="00C110AC"/>
    <w:rsid w:val="00C1118D"/>
    <w:rsid w:val="00C11191"/>
    <w:rsid w:val="00C111D3"/>
    <w:rsid w:val="00C111F7"/>
    <w:rsid w:val="00C11226"/>
    <w:rsid w:val="00C11256"/>
    <w:rsid w:val="00C1126D"/>
    <w:rsid w:val="00C1129B"/>
    <w:rsid w:val="00C112BA"/>
    <w:rsid w:val="00C11388"/>
    <w:rsid w:val="00C11426"/>
    <w:rsid w:val="00C11437"/>
    <w:rsid w:val="00C11494"/>
    <w:rsid w:val="00C11524"/>
    <w:rsid w:val="00C11562"/>
    <w:rsid w:val="00C115A1"/>
    <w:rsid w:val="00C115E7"/>
    <w:rsid w:val="00C11600"/>
    <w:rsid w:val="00C11680"/>
    <w:rsid w:val="00C1168E"/>
    <w:rsid w:val="00C1170B"/>
    <w:rsid w:val="00C1173E"/>
    <w:rsid w:val="00C11755"/>
    <w:rsid w:val="00C11822"/>
    <w:rsid w:val="00C1187B"/>
    <w:rsid w:val="00C118B1"/>
    <w:rsid w:val="00C118CC"/>
    <w:rsid w:val="00C118F0"/>
    <w:rsid w:val="00C11A27"/>
    <w:rsid w:val="00C11ACB"/>
    <w:rsid w:val="00C11B09"/>
    <w:rsid w:val="00C11B16"/>
    <w:rsid w:val="00C11C0E"/>
    <w:rsid w:val="00C11C4B"/>
    <w:rsid w:val="00C11CA2"/>
    <w:rsid w:val="00C11CD7"/>
    <w:rsid w:val="00C11D05"/>
    <w:rsid w:val="00C11D26"/>
    <w:rsid w:val="00C11D59"/>
    <w:rsid w:val="00C11E91"/>
    <w:rsid w:val="00C11F3F"/>
    <w:rsid w:val="00C11FA8"/>
    <w:rsid w:val="00C1208D"/>
    <w:rsid w:val="00C121EE"/>
    <w:rsid w:val="00C1227F"/>
    <w:rsid w:val="00C12320"/>
    <w:rsid w:val="00C12457"/>
    <w:rsid w:val="00C12482"/>
    <w:rsid w:val="00C1251A"/>
    <w:rsid w:val="00C12567"/>
    <w:rsid w:val="00C1266C"/>
    <w:rsid w:val="00C12692"/>
    <w:rsid w:val="00C12722"/>
    <w:rsid w:val="00C129C6"/>
    <w:rsid w:val="00C129EC"/>
    <w:rsid w:val="00C129ED"/>
    <w:rsid w:val="00C12A04"/>
    <w:rsid w:val="00C12A9E"/>
    <w:rsid w:val="00C12AEB"/>
    <w:rsid w:val="00C12B02"/>
    <w:rsid w:val="00C12B1B"/>
    <w:rsid w:val="00C12BB8"/>
    <w:rsid w:val="00C12BC5"/>
    <w:rsid w:val="00C12C25"/>
    <w:rsid w:val="00C12CE3"/>
    <w:rsid w:val="00C12D78"/>
    <w:rsid w:val="00C12DC3"/>
    <w:rsid w:val="00C13055"/>
    <w:rsid w:val="00C1306C"/>
    <w:rsid w:val="00C1306F"/>
    <w:rsid w:val="00C13071"/>
    <w:rsid w:val="00C130A9"/>
    <w:rsid w:val="00C1315A"/>
    <w:rsid w:val="00C13232"/>
    <w:rsid w:val="00C132D4"/>
    <w:rsid w:val="00C132E4"/>
    <w:rsid w:val="00C13369"/>
    <w:rsid w:val="00C133D1"/>
    <w:rsid w:val="00C133ED"/>
    <w:rsid w:val="00C13438"/>
    <w:rsid w:val="00C13490"/>
    <w:rsid w:val="00C1351B"/>
    <w:rsid w:val="00C13557"/>
    <w:rsid w:val="00C135A2"/>
    <w:rsid w:val="00C135CE"/>
    <w:rsid w:val="00C13632"/>
    <w:rsid w:val="00C1364E"/>
    <w:rsid w:val="00C1368E"/>
    <w:rsid w:val="00C136EB"/>
    <w:rsid w:val="00C1371D"/>
    <w:rsid w:val="00C13731"/>
    <w:rsid w:val="00C13768"/>
    <w:rsid w:val="00C1386B"/>
    <w:rsid w:val="00C138EE"/>
    <w:rsid w:val="00C1396E"/>
    <w:rsid w:val="00C139B5"/>
    <w:rsid w:val="00C139BA"/>
    <w:rsid w:val="00C13B4F"/>
    <w:rsid w:val="00C13C9D"/>
    <w:rsid w:val="00C13D24"/>
    <w:rsid w:val="00C13D29"/>
    <w:rsid w:val="00C13E12"/>
    <w:rsid w:val="00C13E2C"/>
    <w:rsid w:val="00C13F9F"/>
    <w:rsid w:val="00C13FED"/>
    <w:rsid w:val="00C14005"/>
    <w:rsid w:val="00C14060"/>
    <w:rsid w:val="00C14064"/>
    <w:rsid w:val="00C1409B"/>
    <w:rsid w:val="00C140D1"/>
    <w:rsid w:val="00C141D3"/>
    <w:rsid w:val="00C141F8"/>
    <w:rsid w:val="00C141FD"/>
    <w:rsid w:val="00C1422C"/>
    <w:rsid w:val="00C142F2"/>
    <w:rsid w:val="00C143F7"/>
    <w:rsid w:val="00C14401"/>
    <w:rsid w:val="00C1453A"/>
    <w:rsid w:val="00C14561"/>
    <w:rsid w:val="00C145D6"/>
    <w:rsid w:val="00C14667"/>
    <w:rsid w:val="00C14696"/>
    <w:rsid w:val="00C14801"/>
    <w:rsid w:val="00C14803"/>
    <w:rsid w:val="00C14897"/>
    <w:rsid w:val="00C148E9"/>
    <w:rsid w:val="00C14929"/>
    <w:rsid w:val="00C1497D"/>
    <w:rsid w:val="00C1498C"/>
    <w:rsid w:val="00C14A9A"/>
    <w:rsid w:val="00C14B08"/>
    <w:rsid w:val="00C14B38"/>
    <w:rsid w:val="00C14B3E"/>
    <w:rsid w:val="00C14B43"/>
    <w:rsid w:val="00C14B5B"/>
    <w:rsid w:val="00C14BA4"/>
    <w:rsid w:val="00C14DB3"/>
    <w:rsid w:val="00C14E29"/>
    <w:rsid w:val="00C15071"/>
    <w:rsid w:val="00C150CD"/>
    <w:rsid w:val="00C15175"/>
    <w:rsid w:val="00C1528F"/>
    <w:rsid w:val="00C15318"/>
    <w:rsid w:val="00C15413"/>
    <w:rsid w:val="00C15435"/>
    <w:rsid w:val="00C154F1"/>
    <w:rsid w:val="00C15511"/>
    <w:rsid w:val="00C15518"/>
    <w:rsid w:val="00C15539"/>
    <w:rsid w:val="00C1557F"/>
    <w:rsid w:val="00C155A0"/>
    <w:rsid w:val="00C15629"/>
    <w:rsid w:val="00C15660"/>
    <w:rsid w:val="00C156FB"/>
    <w:rsid w:val="00C15749"/>
    <w:rsid w:val="00C157AA"/>
    <w:rsid w:val="00C1584C"/>
    <w:rsid w:val="00C15887"/>
    <w:rsid w:val="00C158B5"/>
    <w:rsid w:val="00C158C8"/>
    <w:rsid w:val="00C15914"/>
    <w:rsid w:val="00C1591E"/>
    <w:rsid w:val="00C15AA7"/>
    <w:rsid w:val="00C15AC9"/>
    <w:rsid w:val="00C15BA8"/>
    <w:rsid w:val="00C15C02"/>
    <w:rsid w:val="00C15D46"/>
    <w:rsid w:val="00C15D6F"/>
    <w:rsid w:val="00C15E80"/>
    <w:rsid w:val="00C15EBE"/>
    <w:rsid w:val="00C15EE5"/>
    <w:rsid w:val="00C15EE6"/>
    <w:rsid w:val="00C15EF5"/>
    <w:rsid w:val="00C15F4F"/>
    <w:rsid w:val="00C1602B"/>
    <w:rsid w:val="00C1624D"/>
    <w:rsid w:val="00C16373"/>
    <w:rsid w:val="00C16426"/>
    <w:rsid w:val="00C16429"/>
    <w:rsid w:val="00C164B6"/>
    <w:rsid w:val="00C164C6"/>
    <w:rsid w:val="00C1655C"/>
    <w:rsid w:val="00C1656F"/>
    <w:rsid w:val="00C16593"/>
    <w:rsid w:val="00C16785"/>
    <w:rsid w:val="00C167AD"/>
    <w:rsid w:val="00C167E6"/>
    <w:rsid w:val="00C16851"/>
    <w:rsid w:val="00C168A6"/>
    <w:rsid w:val="00C168A7"/>
    <w:rsid w:val="00C1696B"/>
    <w:rsid w:val="00C1698B"/>
    <w:rsid w:val="00C16998"/>
    <w:rsid w:val="00C1699B"/>
    <w:rsid w:val="00C16A89"/>
    <w:rsid w:val="00C16A91"/>
    <w:rsid w:val="00C16B48"/>
    <w:rsid w:val="00C16C10"/>
    <w:rsid w:val="00C16C12"/>
    <w:rsid w:val="00C16C57"/>
    <w:rsid w:val="00C16E1C"/>
    <w:rsid w:val="00C16E33"/>
    <w:rsid w:val="00C16E67"/>
    <w:rsid w:val="00C16E93"/>
    <w:rsid w:val="00C17063"/>
    <w:rsid w:val="00C17080"/>
    <w:rsid w:val="00C171F9"/>
    <w:rsid w:val="00C17255"/>
    <w:rsid w:val="00C172F2"/>
    <w:rsid w:val="00C173B8"/>
    <w:rsid w:val="00C17415"/>
    <w:rsid w:val="00C174B2"/>
    <w:rsid w:val="00C175A2"/>
    <w:rsid w:val="00C175A6"/>
    <w:rsid w:val="00C1761B"/>
    <w:rsid w:val="00C176A3"/>
    <w:rsid w:val="00C176C3"/>
    <w:rsid w:val="00C179A9"/>
    <w:rsid w:val="00C17AA5"/>
    <w:rsid w:val="00C17AB2"/>
    <w:rsid w:val="00C17B54"/>
    <w:rsid w:val="00C17BB4"/>
    <w:rsid w:val="00C17C12"/>
    <w:rsid w:val="00C17C19"/>
    <w:rsid w:val="00C17D28"/>
    <w:rsid w:val="00C17D50"/>
    <w:rsid w:val="00C17D54"/>
    <w:rsid w:val="00C17D98"/>
    <w:rsid w:val="00C17EAA"/>
    <w:rsid w:val="00C17EE6"/>
    <w:rsid w:val="00C17F00"/>
    <w:rsid w:val="00C17F20"/>
    <w:rsid w:val="00C17F32"/>
    <w:rsid w:val="00C200C3"/>
    <w:rsid w:val="00C20123"/>
    <w:rsid w:val="00C2013A"/>
    <w:rsid w:val="00C201F7"/>
    <w:rsid w:val="00C20216"/>
    <w:rsid w:val="00C2034A"/>
    <w:rsid w:val="00C2034F"/>
    <w:rsid w:val="00C20369"/>
    <w:rsid w:val="00C20396"/>
    <w:rsid w:val="00C203D9"/>
    <w:rsid w:val="00C203DF"/>
    <w:rsid w:val="00C203EF"/>
    <w:rsid w:val="00C2049E"/>
    <w:rsid w:val="00C205C9"/>
    <w:rsid w:val="00C205D0"/>
    <w:rsid w:val="00C20682"/>
    <w:rsid w:val="00C20702"/>
    <w:rsid w:val="00C20807"/>
    <w:rsid w:val="00C2088A"/>
    <w:rsid w:val="00C20896"/>
    <w:rsid w:val="00C20898"/>
    <w:rsid w:val="00C20A2B"/>
    <w:rsid w:val="00C20AB1"/>
    <w:rsid w:val="00C20CFA"/>
    <w:rsid w:val="00C20D37"/>
    <w:rsid w:val="00C20E3D"/>
    <w:rsid w:val="00C20F32"/>
    <w:rsid w:val="00C210F9"/>
    <w:rsid w:val="00C211B0"/>
    <w:rsid w:val="00C21235"/>
    <w:rsid w:val="00C212AE"/>
    <w:rsid w:val="00C21312"/>
    <w:rsid w:val="00C2135E"/>
    <w:rsid w:val="00C2139F"/>
    <w:rsid w:val="00C213E7"/>
    <w:rsid w:val="00C21589"/>
    <w:rsid w:val="00C21626"/>
    <w:rsid w:val="00C216A0"/>
    <w:rsid w:val="00C216AA"/>
    <w:rsid w:val="00C2177C"/>
    <w:rsid w:val="00C217F9"/>
    <w:rsid w:val="00C21855"/>
    <w:rsid w:val="00C21892"/>
    <w:rsid w:val="00C2194F"/>
    <w:rsid w:val="00C2197B"/>
    <w:rsid w:val="00C219EB"/>
    <w:rsid w:val="00C21A65"/>
    <w:rsid w:val="00C21A6A"/>
    <w:rsid w:val="00C21C6E"/>
    <w:rsid w:val="00C21CBD"/>
    <w:rsid w:val="00C21F0D"/>
    <w:rsid w:val="00C2201E"/>
    <w:rsid w:val="00C22292"/>
    <w:rsid w:val="00C22389"/>
    <w:rsid w:val="00C2243B"/>
    <w:rsid w:val="00C2248B"/>
    <w:rsid w:val="00C224B8"/>
    <w:rsid w:val="00C224BA"/>
    <w:rsid w:val="00C224DB"/>
    <w:rsid w:val="00C224EA"/>
    <w:rsid w:val="00C224FF"/>
    <w:rsid w:val="00C22598"/>
    <w:rsid w:val="00C22603"/>
    <w:rsid w:val="00C22708"/>
    <w:rsid w:val="00C2270D"/>
    <w:rsid w:val="00C2275B"/>
    <w:rsid w:val="00C2277E"/>
    <w:rsid w:val="00C227A5"/>
    <w:rsid w:val="00C2284E"/>
    <w:rsid w:val="00C22861"/>
    <w:rsid w:val="00C228C4"/>
    <w:rsid w:val="00C22926"/>
    <w:rsid w:val="00C22945"/>
    <w:rsid w:val="00C229EB"/>
    <w:rsid w:val="00C22A15"/>
    <w:rsid w:val="00C22ABF"/>
    <w:rsid w:val="00C22AEB"/>
    <w:rsid w:val="00C22AFC"/>
    <w:rsid w:val="00C22C05"/>
    <w:rsid w:val="00C22C2A"/>
    <w:rsid w:val="00C22C6E"/>
    <w:rsid w:val="00C22CB1"/>
    <w:rsid w:val="00C22D20"/>
    <w:rsid w:val="00C22D4F"/>
    <w:rsid w:val="00C22E6F"/>
    <w:rsid w:val="00C22EBC"/>
    <w:rsid w:val="00C22ECB"/>
    <w:rsid w:val="00C22EF1"/>
    <w:rsid w:val="00C2300B"/>
    <w:rsid w:val="00C231BA"/>
    <w:rsid w:val="00C231D2"/>
    <w:rsid w:val="00C23225"/>
    <w:rsid w:val="00C232A2"/>
    <w:rsid w:val="00C23345"/>
    <w:rsid w:val="00C233B4"/>
    <w:rsid w:val="00C233F6"/>
    <w:rsid w:val="00C23424"/>
    <w:rsid w:val="00C234CA"/>
    <w:rsid w:val="00C2350D"/>
    <w:rsid w:val="00C23573"/>
    <w:rsid w:val="00C23624"/>
    <w:rsid w:val="00C236B0"/>
    <w:rsid w:val="00C236CC"/>
    <w:rsid w:val="00C2371F"/>
    <w:rsid w:val="00C23763"/>
    <w:rsid w:val="00C237C4"/>
    <w:rsid w:val="00C2382D"/>
    <w:rsid w:val="00C23886"/>
    <w:rsid w:val="00C238A5"/>
    <w:rsid w:val="00C238DD"/>
    <w:rsid w:val="00C238FD"/>
    <w:rsid w:val="00C23938"/>
    <w:rsid w:val="00C23A01"/>
    <w:rsid w:val="00C23A7C"/>
    <w:rsid w:val="00C23ABE"/>
    <w:rsid w:val="00C23AC3"/>
    <w:rsid w:val="00C23AEB"/>
    <w:rsid w:val="00C23B64"/>
    <w:rsid w:val="00C23B73"/>
    <w:rsid w:val="00C23BFF"/>
    <w:rsid w:val="00C23C66"/>
    <w:rsid w:val="00C23CC2"/>
    <w:rsid w:val="00C23D19"/>
    <w:rsid w:val="00C23E28"/>
    <w:rsid w:val="00C23E84"/>
    <w:rsid w:val="00C23E8E"/>
    <w:rsid w:val="00C23F4C"/>
    <w:rsid w:val="00C23F4D"/>
    <w:rsid w:val="00C23F7F"/>
    <w:rsid w:val="00C23FA3"/>
    <w:rsid w:val="00C23FBD"/>
    <w:rsid w:val="00C23FF1"/>
    <w:rsid w:val="00C23FF7"/>
    <w:rsid w:val="00C24050"/>
    <w:rsid w:val="00C240A0"/>
    <w:rsid w:val="00C240B8"/>
    <w:rsid w:val="00C240D8"/>
    <w:rsid w:val="00C240D9"/>
    <w:rsid w:val="00C24182"/>
    <w:rsid w:val="00C24196"/>
    <w:rsid w:val="00C242A7"/>
    <w:rsid w:val="00C242D9"/>
    <w:rsid w:val="00C24330"/>
    <w:rsid w:val="00C24460"/>
    <w:rsid w:val="00C24476"/>
    <w:rsid w:val="00C24666"/>
    <w:rsid w:val="00C2466F"/>
    <w:rsid w:val="00C246B8"/>
    <w:rsid w:val="00C246BE"/>
    <w:rsid w:val="00C246CE"/>
    <w:rsid w:val="00C24744"/>
    <w:rsid w:val="00C247B1"/>
    <w:rsid w:val="00C247B3"/>
    <w:rsid w:val="00C247E4"/>
    <w:rsid w:val="00C24911"/>
    <w:rsid w:val="00C24931"/>
    <w:rsid w:val="00C24939"/>
    <w:rsid w:val="00C249C6"/>
    <w:rsid w:val="00C24A05"/>
    <w:rsid w:val="00C24A90"/>
    <w:rsid w:val="00C24B0D"/>
    <w:rsid w:val="00C24B1D"/>
    <w:rsid w:val="00C24BC8"/>
    <w:rsid w:val="00C24D68"/>
    <w:rsid w:val="00C24DAA"/>
    <w:rsid w:val="00C24E74"/>
    <w:rsid w:val="00C24EB9"/>
    <w:rsid w:val="00C24F20"/>
    <w:rsid w:val="00C24F6A"/>
    <w:rsid w:val="00C2501E"/>
    <w:rsid w:val="00C2510E"/>
    <w:rsid w:val="00C25272"/>
    <w:rsid w:val="00C2533C"/>
    <w:rsid w:val="00C25400"/>
    <w:rsid w:val="00C25425"/>
    <w:rsid w:val="00C25457"/>
    <w:rsid w:val="00C25475"/>
    <w:rsid w:val="00C2558F"/>
    <w:rsid w:val="00C255AC"/>
    <w:rsid w:val="00C255AD"/>
    <w:rsid w:val="00C255ED"/>
    <w:rsid w:val="00C25607"/>
    <w:rsid w:val="00C25672"/>
    <w:rsid w:val="00C25680"/>
    <w:rsid w:val="00C2585C"/>
    <w:rsid w:val="00C25861"/>
    <w:rsid w:val="00C258CD"/>
    <w:rsid w:val="00C259B4"/>
    <w:rsid w:val="00C259EB"/>
    <w:rsid w:val="00C25A1A"/>
    <w:rsid w:val="00C25A27"/>
    <w:rsid w:val="00C25BA8"/>
    <w:rsid w:val="00C25C0E"/>
    <w:rsid w:val="00C25DF3"/>
    <w:rsid w:val="00C25DF4"/>
    <w:rsid w:val="00C25EF7"/>
    <w:rsid w:val="00C25EFA"/>
    <w:rsid w:val="00C25FC7"/>
    <w:rsid w:val="00C26010"/>
    <w:rsid w:val="00C261D9"/>
    <w:rsid w:val="00C2622C"/>
    <w:rsid w:val="00C26335"/>
    <w:rsid w:val="00C26385"/>
    <w:rsid w:val="00C263B2"/>
    <w:rsid w:val="00C263C4"/>
    <w:rsid w:val="00C263D3"/>
    <w:rsid w:val="00C26443"/>
    <w:rsid w:val="00C26476"/>
    <w:rsid w:val="00C26489"/>
    <w:rsid w:val="00C26557"/>
    <w:rsid w:val="00C2662C"/>
    <w:rsid w:val="00C26659"/>
    <w:rsid w:val="00C26769"/>
    <w:rsid w:val="00C2679D"/>
    <w:rsid w:val="00C267ED"/>
    <w:rsid w:val="00C26885"/>
    <w:rsid w:val="00C268BD"/>
    <w:rsid w:val="00C26A64"/>
    <w:rsid w:val="00C26A85"/>
    <w:rsid w:val="00C26ADC"/>
    <w:rsid w:val="00C26AF2"/>
    <w:rsid w:val="00C26BAD"/>
    <w:rsid w:val="00C26D51"/>
    <w:rsid w:val="00C26DEC"/>
    <w:rsid w:val="00C26DEE"/>
    <w:rsid w:val="00C26E36"/>
    <w:rsid w:val="00C26FF5"/>
    <w:rsid w:val="00C27019"/>
    <w:rsid w:val="00C27076"/>
    <w:rsid w:val="00C270F3"/>
    <w:rsid w:val="00C2711A"/>
    <w:rsid w:val="00C27120"/>
    <w:rsid w:val="00C2719A"/>
    <w:rsid w:val="00C27268"/>
    <w:rsid w:val="00C272FC"/>
    <w:rsid w:val="00C274D5"/>
    <w:rsid w:val="00C2763A"/>
    <w:rsid w:val="00C27655"/>
    <w:rsid w:val="00C276DA"/>
    <w:rsid w:val="00C27718"/>
    <w:rsid w:val="00C277B3"/>
    <w:rsid w:val="00C2783B"/>
    <w:rsid w:val="00C278C6"/>
    <w:rsid w:val="00C27A0E"/>
    <w:rsid w:val="00C27A12"/>
    <w:rsid w:val="00C27A93"/>
    <w:rsid w:val="00C27BC8"/>
    <w:rsid w:val="00C27C7E"/>
    <w:rsid w:val="00C27D39"/>
    <w:rsid w:val="00C27DDD"/>
    <w:rsid w:val="00C27E43"/>
    <w:rsid w:val="00C27E57"/>
    <w:rsid w:val="00C27E66"/>
    <w:rsid w:val="00C27E96"/>
    <w:rsid w:val="00C27EA8"/>
    <w:rsid w:val="00C27F06"/>
    <w:rsid w:val="00C27F87"/>
    <w:rsid w:val="00C27FCC"/>
    <w:rsid w:val="00C27FE7"/>
    <w:rsid w:val="00C300C1"/>
    <w:rsid w:val="00C301A6"/>
    <w:rsid w:val="00C3034C"/>
    <w:rsid w:val="00C303C0"/>
    <w:rsid w:val="00C3043B"/>
    <w:rsid w:val="00C304D6"/>
    <w:rsid w:val="00C30544"/>
    <w:rsid w:val="00C3057E"/>
    <w:rsid w:val="00C30596"/>
    <w:rsid w:val="00C305D2"/>
    <w:rsid w:val="00C30642"/>
    <w:rsid w:val="00C306D6"/>
    <w:rsid w:val="00C30713"/>
    <w:rsid w:val="00C30724"/>
    <w:rsid w:val="00C30767"/>
    <w:rsid w:val="00C307DE"/>
    <w:rsid w:val="00C30833"/>
    <w:rsid w:val="00C30907"/>
    <w:rsid w:val="00C30A5B"/>
    <w:rsid w:val="00C30A8C"/>
    <w:rsid w:val="00C30AFD"/>
    <w:rsid w:val="00C30B2B"/>
    <w:rsid w:val="00C30BB7"/>
    <w:rsid w:val="00C30BBB"/>
    <w:rsid w:val="00C30C08"/>
    <w:rsid w:val="00C30CE9"/>
    <w:rsid w:val="00C30D12"/>
    <w:rsid w:val="00C30D59"/>
    <w:rsid w:val="00C30E0A"/>
    <w:rsid w:val="00C30E0D"/>
    <w:rsid w:val="00C30E62"/>
    <w:rsid w:val="00C30E89"/>
    <w:rsid w:val="00C30ED8"/>
    <w:rsid w:val="00C30EEC"/>
    <w:rsid w:val="00C30EF8"/>
    <w:rsid w:val="00C30F2E"/>
    <w:rsid w:val="00C30FA2"/>
    <w:rsid w:val="00C3100F"/>
    <w:rsid w:val="00C3105A"/>
    <w:rsid w:val="00C310DA"/>
    <w:rsid w:val="00C310DF"/>
    <w:rsid w:val="00C31151"/>
    <w:rsid w:val="00C312BC"/>
    <w:rsid w:val="00C312D4"/>
    <w:rsid w:val="00C31353"/>
    <w:rsid w:val="00C3135F"/>
    <w:rsid w:val="00C3137F"/>
    <w:rsid w:val="00C313BE"/>
    <w:rsid w:val="00C3145A"/>
    <w:rsid w:val="00C3147D"/>
    <w:rsid w:val="00C31492"/>
    <w:rsid w:val="00C3154D"/>
    <w:rsid w:val="00C3161A"/>
    <w:rsid w:val="00C316B4"/>
    <w:rsid w:val="00C316E2"/>
    <w:rsid w:val="00C3176F"/>
    <w:rsid w:val="00C31870"/>
    <w:rsid w:val="00C3196B"/>
    <w:rsid w:val="00C319AD"/>
    <w:rsid w:val="00C31AC0"/>
    <w:rsid w:val="00C31B22"/>
    <w:rsid w:val="00C31B32"/>
    <w:rsid w:val="00C31BBA"/>
    <w:rsid w:val="00C31BDD"/>
    <w:rsid w:val="00C31BF4"/>
    <w:rsid w:val="00C31C7C"/>
    <w:rsid w:val="00C31D0B"/>
    <w:rsid w:val="00C31DF6"/>
    <w:rsid w:val="00C31FD0"/>
    <w:rsid w:val="00C31FD5"/>
    <w:rsid w:val="00C32027"/>
    <w:rsid w:val="00C3207E"/>
    <w:rsid w:val="00C32104"/>
    <w:rsid w:val="00C3212B"/>
    <w:rsid w:val="00C321B8"/>
    <w:rsid w:val="00C321C2"/>
    <w:rsid w:val="00C322D0"/>
    <w:rsid w:val="00C322E2"/>
    <w:rsid w:val="00C32514"/>
    <w:rsid w:val="00C32522"/>
    <w:rsid w:val="00C32592"/>
    <w:rsid w:val="00C325AB"/>
    <w:rsid w:val="00C325BA"/>
    <w:rsid w:val="00C32664"/>
    <w:rsid w:val="00C3277B"/>
    <w:rsid w:val="00C328F7"/>
    <w:rsid w:val="00C329ED"/>
    <w:rsid w:val="00C32A01"/>
    <w:rsid w:val="00C32A7F"/>
    <w:rsid w:val="00C32B0F"/>
    <w:rsid w:val="00C32B9F"/>
    <w:rsid w:val="00C32CB1"/>
    <w:rsid w:val="00C32CB3"/>
    <w:rsid w:val="00C32CB9"/>
    <w:rsid w:val="00C32CC4"/>
    <w:rsid w:val="00C32D4A"/>
    <w:rsid w:val="00C32ECA"/>
    <w:rsid w:val="00C32F03"/>
    <w:rsid w:val="00C32F6F"/>
    <w:rsid w:val="00C32FFC"/>
    <w:rsid w:val="00C33081"/>
    <w:rsid w:val="00C33161"/>
    <w:rsid w:val="00C331AD"/>
    <w:rsid w:val="00C33205"/>
    <w:rsid w:val="00C3324D"/>
    <w:rsid w:val="00C3343A"/>
    <w:rsid w:val="00C334D9"/>
    <w:rsid w:val="00C3354C"/>
    <w:rsid w:val="00C33591"/>
    <w:rsid w:val="00C3365A"/>
    <w:rsid w:val="00C33826"/>
    <w:rsid w:val="00C33891"/>
    <w:rsid w:val="00C33A4E"/>
    <w:rsid w:val="00C33A5E"/>
    <w:rsid w:val="00C33A93"/>
    <w:rsid w:val="00C33B68"/>
    <w:rsid w:val="00C33BEA"/>
    <w:rsid w:val="00C33DB7"/>
    <w:rsid w:val="00C33DEA"/>
    <w:rsid w:val="00C33E7E"/>
    <w:rsid w:val="00C34023"/>
    <w:rsid w:val="00C34052"/>
    <w:rsid w:val="00C34065"/>
    <w:rsid w:val="00C34097"/>
    <w:rsid w:val="00C340A7"/>
    <w:rsid w:val="00C340F5"/>
    <w:rsid w:val="00C34133"/>
    <w:rsid w:val="00C3415B"/>
    <w:rsid w:val="00C3421A"/>
    <w:rsid w:val="00C342C4"/>
    <w:rsid w:val="00C34319"/>
    <w:rsid w:val="00C3435F"/>
    <w:rsid w:val="00C34398"/>
    <w:rsid w:val="00C3440C"/>
    <w:rsid w:val="00C3442E"/>
    <w:rsid w:val="00C34447"/>
    <w:rsid w:val="00C3451F"/>
    <w:rsid w:val="00C3453B"/>
    <w:rsid w:val="00C3454E"/>
    <w:rsid w:val="00C3459D"/>
    <w:rsid w:val="00C3461A"/>
    <w:rsid w:val="00C34622"/>
    <w:rsid w:val="00C34665"/>
    <w:rsid w:val="00C346D1"/>
    <w:rsid w:val="00C346E1"/>
    <w:rsid w:val="00C346FF"/>
    <w:rsid w:val="00C347B8"/>
    <w:rsid w:val="00C3481B"/>
    <w:rsid w:val="00C348CD"/>
    <w:rsid w:val="00C348CE"/>
    <w:rsid w:val="00C349D5"/>
    <w:rsid w:val="00C34A01"/>
    <w:rsid w:val="00C34A1E"/>
    <w:rsid w:val="00C34A25"/>
    <w:rsid w:val="00C34ABC"/>
    <w:rsid w:val="00C34AE3"/>
    <w:rsid w:val="00C34B7F"/>
    <w:rsid w:val="00C34C26"/>
    <w:rsid w:val="00C34E5D"/>
    <w:rsid w:val="00C34FC5"/>
    <w:rsid w:val="00C34FFC"/>
    <w:rsid w:val="00C35066"/>
    <w:rsid w:val="00C3506B"/>
    <w:rsid w:val="00C3509F"/>
    <w:rsid w:val="00C350A4"/>
    <w:rsid w:val="00C350BC"/>
    <w:rsid w:val="00C350D3"/>
    <w:rsid w:val="00C350E9"/>
    <w:rsid w:val="00C3511E"/>
    <w:rsid w:val="00C35137"/>
    <w:rsid w:val="00C35269"/>
    <w:rsid w:val="00C3530A"/>
    <w:rsid w:val="00C353A8"/>
    <w:rsid w:val="00C354F1"/>
    <w:rsid w:val="00C355ED"/>
    <w:rsid w:val="00C356A5"/>
    <w:rsid w:val="00C35715"/>
    <w:rsid w:val="00C35727"/>
    <w:rsid w:val="00C35730"/>
    <w:rsid w:val="00C358AD"/>
    <w:rsid w:val="00C358E0"/>
    <w:rsid w:val="00C358E5"/>
    <w:rsid w:val="00C35933"/>
    <w:rsid w:val="00C3598D"/>
    <w:rsid w:val="00C359B2"/>
    <w:rsid w:val="00C359E0"/>
    <w:rsid w:val="00C35A6D"/>
    <w:rsid w:val="00C35AB6"/>
    <w:rsid w:val="00C35B32"/>
    <w:rsid w:val="00C35B53"/>
    <w:rsid w:val="00C35B92"/>
    <w:rsid w:val="00C35BBB"/>
    <w:rsid w:val="00C35BEA"/>
    <w:rsid w:val="00C35BFA"/>
    <w:rsid w:val="00C35D06"/>
    <w:rsid w:val="00C35D64"/>
    <w:rsid w:val="00C35E34"/>
    <w:rsid w:val="00C35EB7"/>
    <w:rsid w:val="00C35F42"/>
    <w:rsid w:val="00C35F73"/>
    <w:rsid w:val="00C35FBD"/>
    <w:rsid w:val="00C35FEB"/>
    <w:rsid w:val="00C36020"/>
    <w:rsid w:val="00C3605C"/>
    <w:rsid w:val="00C36063"/>
    <w:rsid w:val="00C3607C"/>
    <w:rsid w:val="00C36093"/>
    <w:rsid w:val="00C361A3"/>
    <w:rsid w:val="00C3625B"/>
    <w:rsid w:val="00C36282"/>
    <w:rsid w:val="00C36358"/>
    <w:rsid w:val="00C36365"/>
    <w:rsid w:val="00C36370"/>
    <w:rsid w:val="00C36559"/>
    <w:rsid w:val="00C365DE"/>
    <w:rsid w:val="00C36657"/>
    <w:rsid w:val="00C36682"/>
    <w:rsid w:val="00C3670C"/>
    <w:rsid w:val="00C3671D"/>
    <w:rsid w:val="00C3672F"/>
    <w:rsid w:val="00C3677E"/>
    <w:rsid w:val="00C36788"/>
    <w:rsid w:val="00C3683C"/>
    <w:rsid w:val="00C3686E"/>
    <w:rsid w:val="00C368C2"/>
    <w:rsid w:val="00C3691B"/>
    <w:rsid w:val="00C36986"/>
    <w:rsid w:val="00C369BA"/>
    <w:rsid w:val="00C36A83"/>
    <w:rsid w:val="00C36BA8"/>
    <w:rsid w:val="00C36BC7"/>
    <w:rsid w:val="00C36BE5"/>
    <w:rsid w:val="00C36C39"/>
    <w:rsid w:val="00C36CA8"/>
    <w:rsid w:val="00C36CB8"/>
    <w:rsid w:val="00C36DC6"/>
    <w:rsid w:val="00C36E51"/>
    <w:rsid w:val="00C36E76"/>
    <w:rsid w:val="00C36EBF"/>
    <w:rsid w:val="00C36F07"/>
    <w:rsid w:val="00C36F18"/>
    <w:rsid w:val="00C36FD1"/>
    <w:rsid w:val="00C36FDF"/>
    <w:rsid w:val="00C3703E"/>
    <w:rsid w:val="00C370E5"/>
    <w:rsid w:val="00C37221"/>
    <w:rsid w:val="00C373A5"/>
    <w:rsid w:val="00C3751D"/>
    <w:rsid w:val="00C37537"/>
    <w:rsid w:val="00C37568"/>
    <w:rsid w:val="00C37592"/>
    <w:rsid w:val="00C376BD"/>
    <w:rsid w:val="00C376C8"/>
    <w:rsid w:val="00C3772F"/>
    <w:rsid w:val="00C37785"/>
    <w:rsid w:val="00C37798"/>
    <w:rsid w:val="00C377BD"/>
    <w:rsid w:val="00C37820"/>
    <w:rsid w:val="00C3783D"/>
    <w:rsid w:val="00C3785A"/>
    <w:rsid w:val="00C37868"/>
    <w:rsid w:val="00C37869"/>
    <w:rsid w:val="00C378A5"/>
    <w:rsid w:val="00C37969"/>
    <w:rsid w:val="00C379BA"/>
    <w:rsid w:val="00C37AB0"/>
    <w:rsid w:val="00C37ABB"/>
    <w:rsid w:val="00C37C42"/>
    <w:rsid w:val="00C37C4F"/>
    <w:rsid w:val="00C37CFB"/>
    <w:rsid w:val="00C37DB2"/>
    <w:rsid w:val="00C37DD7"/>
    <w:rsid w:val="00C37E2E"/>
    <w:rsid w:val="00C37EDC"/>
    <w:rsid w:val="00C37F33"/>
    <w:rsid w:val="00C37F37"/>
    <w:rsid w:val="00C37F40"/>
    <w:rsid w:val="00C37F42"/>
    <w:rsid w:val="00C37F44"/>
    <w:rsid w:val="00C4008D"/>
    <w:rsid w:val="00C400B1"/>
    <w:rsid w:val="00C400BB"/>
    <w:rsid w:val="00C400D4"/>
    <w:rsid w:val="00C401F2"/>
    <w:rsid w:val="00C40206"/>
    <w:rsid w:val="00C40208"/>
    <w:rsid w:val="00C402CC"/>
    <w:rsid w:val="00C403F5"/>
    <w:rsid w:val="00C40409"/>
    <w:rsid w:val="00C40470"/>
    <w:rsid w:val="00C4053E"/>
    <w:rsid w:val="00C405B8"/>
    <w:rsid w:val="00C40603"/>
    <w:rsid w:val="00C40626"/>
    <w:rsid w:val="00C40744"/>
    <w:rsid w:val="00C4078D"/>
    <w:rsid w:val="00C407EF"/>
    <w:rsid w:val="00C40813"/>
    <w:rsid w:val="00C4082A"/>
    <w:rsid w:val="00C408B1"/>
    <w:rsid w:val="00C408EC"/>
    <w:rsid w:val="00C40971"/>
    <w:rsid w:val="00C40A0D"/>
    <w:rsid w:val="00C40B5F"/>
    <w:rsid w:val="00C40C00"/>
    <w:rsid w:val="00C40C0A"/>
    <w:rsid w:val="00C40D99"/>
    <w:rsid w:val="00C40DD9"/>
    <w:rsid w:val="00C41030"/>
    <w:rsid w:val="00C41061"/>
    <w:rsid w:val="00C410DE"/>
    <w:rsid w:val="00C410FB"/>
    <w:rsid w:val="00C41186"/>
    <w:rsid w:val="00C411AC"/>
    <w:rsid w:val="00C4120A"/>
    <w:rsid w:val="00C41243"/>
    <w:rsid w:val="00C41244"/>
    <w:rsid w:val="00C4140B"/>
    <w:rsid w:val="00C41518"/>
    <w:rsid w:val="00C416A7"/>
    <w:rsid w:val="00C416FA"/>
    <w:rsid w:val="00C417AA"/>
    <w:rsid w:val="00C417E0"/>
    <w:rsid w:val="00C41801"/>
    <w:rsid w:val="00C41818"/>
    <w:rsid w:val="00C41855"/>
    <w:rsid w:val="00C41863"/>
    <w:rsid w:val="00C418EA"/>
    <w:rsid w:val="00C419C2"/>
    <w:rsid w:val="00C419FF"/>
    <w:rsid w:val="00C41A39"/>
    <w:rsid w:val="00C41ABE"/>
    <w:rsid w:val="00C41B8C"/>
    <w:rsid w:val="00C41C19"/>
    <w:rsid w:val="00C41C3A"/>
    <w:rsid w:val="00C41C8B"/>
    <w:rsid w:val="00C41D12"/>
    <w:rsid w:val="00C41D9C"/>
    <w:rsid w:val="00C41DA8"/>
    <w:rsid w:val="00C41DB4"/>
    <w:rsid w:val="00C41DC3"/>
    <w:rsid w:val="00C41E74"/>
    <w:rsid w:val="00C41EAA"/>
    <w:rsid w:val="00C41F2D"/>
    <w:rsid w:val="00C41F39"/>
    <w:rsid w:val="00C41F65"/>
    <w:rsid w:val="00C41F74"/>
    <w:rsid w:val="00C420B6"/>
    <w:rsid w:val="00C4222B"/>
    <w:rsid w:val="00C422A1"/>
    <w:rsid w:val="00C422CE"/>
    <w:rsid w:val="00C42413"/>
    <w:rsid w:val="00C42505"/>
    <w:rsid w:val="00C4251C"/>
    <w:rsid w:val="00C42538"/>
    <w:rsid w:val="00C4262A"/>
    <w:rsid w:val="00C42650"/>
    <w:rsid w:val="00C4266C"/>
    <w:rsid w:val="00C42698"/>
    <w:rsid w:val="00C42798"/>
    <w:rsid w:val="00C4286C"/>
    <w:rsid w:val="00C42904"/>
    <w:rsid w:val="00C4298B"/>
    <w:rsid w:val="00C429A6"/>
    <w:rsid w:val="00C42AA9"/>
    <w:rsid w:val="00C42AC2"/>
    <w:rsid w:val="00C42B09"/>
    <w:rsid w:val="00C42B13"/>
    <w:rsid w:val="00C42B50"/>
    <w:rsid w:val="00C42BDF"/>
    <w:rsid w:val="00C42C53"/>
    <w:rsid w:val="00C42D35"/>
    <w:rsid w:val="00C42D39"/>
    <w:rsid w:val="00C42D95"/>
    <w:rsid w:val="00C42F67"/>
    <w:rsid w:val="00C43043"/>
    <w:rsid w:val="00C43086"/>
    <w:rsid w:val="00C430DA"/>
    <w:rsid w:val="00C43273"/>
    <w:rsid w:val="00C432AD"/>
    <w:rsid w:val="00C432FC"/>
    <w:rsid w:val="00C43409"/>
    <w:rsid w:val="00C4344A"/>
    <w:rsid w:val="00C43596"/>
    <w:rsid w:val="00C435C5"/>
    <w:rsid w:val="00C43638"/>
    <w:rsid w:val="00C437BA"/>
    <w:rsid w:val="00C43931"/>
    <w:rsid w:val="00C439BC"/>
    <w:rsid w:val="00C439E2"/>
    <w:rsid w:val="00C43A6A"/>
    <w:rsid w:val="00C43A71"/>
    <w:rsid w:val="00C43A79"/>
    <w:rsid w:val="00C43A8A"/>
    <w:rsid w:val="00C43B12"/>
    <w:rsid w:val="00C43BB1"/>
    <w:rsid w:val="00C43C8D"/>
    <w:rsid w:val="00C43D66"/>
    <w:rsid w:val="00C43DD7"/>
    <w:rsid w:val="00C43E5F"/>
    <w:rsid w:val="00C43ED0"/>
    <w:rsid w:val="00C43EDF"/>
    <w:rsid w:val="00C43F61"/>
    <w:rsid w:val="00C43FEA"/>
    <w:rsid w:val="00C4402C"/>
    <w:rsid w:val="00C440DD"/>
    <w:rsid w:val="00C440E1"/>
    <w:rsid w:val="00C44107"/>
    <w:rsid w:val="00C441A8"/>
    <w:rsid w:val="00C44261"/>
    <w:rsid w:val="00C4428E"/>
    <w:rsid w:val="00C4431E"/>
    <w:rsid w:val="00C44340"/>
    <w:rsid w:val="00C4435B"/>
    <w:rsid w:val="00C443A4"/>
    <w:rsid w:val="00C444AF"/>
    <w:rsid w:val="00C444CF"/>
    <w:rsid w:val="00C4450F"/>
    <w:rsid w:val="00C44584"/>
    <w:rsid w:val="00C44588"/>
    <w:rsid w:val="00C445A9"/>
    <w:rsid w:val="00C44636"/>
    <w:rsid w:val="00C446C8"/>
    <w:rsid w:val="00C446CF"/>
    <w:rsid w:val="00C44767"/>
    <w:rsid w:val="00C44773"/>
    <w:rsid w:val="00C447F8"/>
    <w:rsid w:val="00C44A3C"/>
    <w:rsid w:val="00C44A6E"/>
    <w:rsid w:val="00C44B54"/>
    <w:rsid w:val="00C44C0C"/>
    <w:rsid w:val="00C44C0E"/>
    <w:rsid w:val="00C44C65"/>
    <w:rsid w:val="00C44CC5"/>
    <w:rsid w:val="00C44D86"/>
    <w:rsid w:val="00C44D8F"/>
    <w:rsid w:val="00C44F7A"/>
    <w:rsid w:val="00C44FBF"/>
    <w:rsid w:val="00C44FFA"/>
    <w:rsid w:val="00C45100"/>
    <w:rsid w:val="00C4512E"/>
    <w:rsid w:val="00C451AE"/>
    <w:rsid w:val="00C451D3"/>
    <w:rsid w:val="00C45269"/>
    <w:rsid w:val="00C4536A"/>
    <w:rsid w:val="00C4542C"/>
    <w:rsid w:val="00C45493"/>
    <w:rsid w:val="00C454BF"/>
    <w:rsid w:val="00C4551C"/>
    <w:rsid w:val="00C4553B"/>
    <w:rsid w:val="00C4557F"/>
    <w:rsid w:val="00C4564A"/>
    <w:rsid w:val="00C45698"/>
    <w:rsid w:val="00C456F9"/>
    <w:rsid w:val="00C45726"/>
    <w:rsid w:val="00C4579B"/>
    <w:rsid w:val="00C457D2"/>
    <w:rsid w:val="00C45872"/>
    <w:rsid w:val="00C458D4"/>
    <w:rsid w:val="00C45961"/>
    <w:rsid w:val="00C459B8"/>
    <w:rsid w:val="00C45A02"/>
    <w:rsid w:val="00C45A6A"/>
    <w:rsid w:val="00C45A8D"/>
    <w:rsid w:val="00C45B23"/>
    <w:rsid w:val="00C45B4E"/>
    <w:rsid w:val="00C45B83"/>
    <w:rsid w:val="00C45D01"/>
    <w:rsid w:val="00C45D25"/>
    <w:rsid w:val="00C45D67"/>
    <w:rsid w:val="00C45D8B"/>
    <w:rsid w:val="00C45DFF"/>
    <w:rsid w:val="00C45E1E"/>
    <w:rsid w:val="00C45E97"/>
    <w:rsid w:val="00C45F1B"/>
    <w:rsid w:val="00C45F2B"/>
    <w:rsid w:val="00C45FBD"/>
    <w:rsid w:val="00C460E4"/>
    <w:rsid w:val="00C46102"/>
    <w:rsid w:val="00C461AA"/>
    <w:rsid w:val="00C4632A"/>
    <w:rsid w:val="00C46364"/>
    <w:rsid w:val="00C463BF"/>
    <w:rsid w:val="00C463F5"/>
    <w:rsid w:val="00C464A4"/>
    <w:rsid w:val="00C464A5"/>
    <w:rsid w:val="00C46511"/>
    <w:rsid w:val="00C465B5"/>
    <w:rsid w:val="00C465D8"/>
    <w:rsid w:val="00C46666"/>
    <w:rsid w:val="00C46675"/>
    <w:rsid w:val="00C4670C"/>
    <w:rsid w:val="00C46710"/>
    <w:rsid w:val="00C467A2"/>
    <w:rsid w:val="00C467D3"/>
    <w:rsid w:val="00C467F8"/>
    <w:rsid w:val="00C46810"/>
    <w:rsid w:val="00C46812"/>
    <w:rsid w:val="00C46885"/>
    <w:rsid w:val="00C46892"/>
    <w:rsid w:val="00C468B3"/>
    <w:rsid w:val="00C4690A"/>
    <w:rsid w:val="00C46933"/>
    <w:rsid w:val="00C469D1"/>
    <w:rsid w:val="00C469F5"/>
    <w:rsid w:val="00C46A3E"/>
    <w:rsid w:val="00C46A8F"/>
    <w:rsid w:val="00C46C18"/>
    <w:rsid w:val="00C46DBA"/>
    <w:rsid w:val="00C46F35"/>
    <w:rsid w:val="00C46FB9"/>
    <w:rsid w:val="00C46FF2"/>
    <w:rsid w:val="00C4704D"/>
    <w:rsid w:val="00C47100"/>
    <w:rsid w:val="00C47140"/>
    <w:rsid w:val="00C47174"/>
    <w:rsid w:val="00C4718C"/>
    <w:rsid w:val="00C47195"/>
    <w:rsid w:val="00C4726A"/>
    <w:rsid w:val="00C474DA"/>
    <w:rsid w:val="00C474FB"/>
    <w:rsid w:val="00C475A8"/>
    <w:rsid w:val="00C476B4"/>
    <w:rsid w:val="00C476DA"/>
    <w:rsid w:val="00C476E3"/>
    <w:rsid w:val="00C47727"/>
    <w:rsid w:val="00C47791"/>
    <w:rsid w:val="00C4779F"/>
    <w:rsid w:val="00C477A9"/>
    <w:rsid w:val="00C47818"/>
    <w:rsid w:val="00C47943"/>
    <w:rsid w:val="00C479E4"/>
    <w:rsid w:val="00C47BBC"/>
    <w:rsid w:val="00C47BD7"/>
    <w:rsid w:val="00C47C69"/>
    <w:rsid w:val="00C47CBB"/>
    <w:rsid w:val="00C47CCC"/>
    <w:rsid w:val="00C47D7F"/>
    <w:rsid w:val="00C47DCF"/>
    <w:rsid w:val="00C47E18"/>
    <w:rsid w:val="00C47E6B"/>
    <w:rsid w:val="00C47EAE"/>
    <w:rsid w:val="00C47EC6"/>
    <w:rsid w:val="00C47F56"/>
    <w:rsid w:val="00C47FB2"/>
    <w:rsid w:val="00C50039"/>
    <w:rsid w:val="00C50059"/>
    <w:rsid w:val="00C500BC"/>
    <w:rsid w:val="00C500C5"/>
    <w:rsid w:val="00C500E2"/>
    <w:rsid w:val="00C50157"/>
    <w:rsid w:val="00C50168"/>
    <w:rsid w:val="00C501E6"/>
    <w:rsid w:val="00C50288"/>
    <w:rsid w:val="00C5030B"/>
    <w:rsid w:val="00C50346"/>
    <w:rsid w:val="00C50390"/>
    <w:rsid w:val="00C5039F"/>
    <w:rsid w:val="00C504C0"/>
    <w:rsid w:val="00C5053C"/>
    <w:rsid w:val="00C5054E"/>
    <w:rsid w:val="00C505F9"/>
    <w:rsid w:val="00C50687"/>
    <w:rsid w:val="00C5068C"/>
    <w:rsid w:val="00C5071C"/>
    <w:rsid w:val="00C5079C"/>
    <w:rsid w:val="00C50B4A"/>
    <w:rsid w:val="00C50BF9"/>
    <w:rsid w:val="00C50C02"/>
    <w:rsid w:val="00C50C4B"/>
    <w:rsid w:val="00C50C64"/>
    <w:rsid w:val="00C50D76"/>
    <w:rsid w:val="00C50DA8"/>
    <w:rsid w:val="00C50DB5"/>
    <w:rsid w:val="00C50E10"/>
    <w:rsid w:val="00C50E64"/>
    <w:rsid w:val="00C50FEF"/>
    <w:rsid w:val="00C5103D"/>
    <w:rsid w:val="00C511D5"/>
    <w:rsid w:val="00C51317"/>
    <w:rsid w:val="00C51334"/>
    <w:rsid w:val="00C5133B"/>
    <w:rsid w:val="00C513D6"/>
    <w:rsid w:val="00C5149A"/>
    <w:rsid w:val="00C514C7"/>
    <w:rsid w:val="00C51501"/>
    <w:rsid w:val="00C5150D"/>
    <w:rsid w:val="00C51511"/>
    <w:rsid w:val="00C515C0"/>
    <w:rsid w:val="00C515CA"/>
    <w:rsid w:val="00C5162E"/>
    <w:rsid w:val="00C516A7"/>
    <w:rsid w:val="00C51829"/>
    <w:rsid w:val="00C5187D"/>
    <w:rsid w:val="00C518B4"/>
    <w:rsid w:val="00C51B46"/>
    <w:rsid w:val="00C51BE2"/>
    <w:rsid w:val="00C51C06"/>
    <w:rsid w:val="00C51CA9"/>
    <w:rsid w:val="00C51CAB"/>
    <w:rsid w:val="00C51CE1"/>
    <w:rsid w:val="00C51D17"/>
    <w:rsid w:val="00C51FDD"/>
    <w:rsid w:val="00C51FFB"/>
    <w:rsid w:val="00C5207F"/>
    <w:rsid w:val="00C5208F"/>
    <w:rsid w:val="00C52134"/>
    <w:rsid w:val="00C521D1"/>
    <w:rsid w:val="00C522C9"/>
    <w:rsid w:val="00C522DF"/>
    <w:rsid w:val="00C52432"/>
    <w:rsid w:val="00C524D0"/>
    <w:rsid w:val="00C5253E"/>
    <w:rsid w:val="00C5266C"/>
    <w:rsid w:val="00C5267B"/>
    <w:rsid w:val="00C526E2"/>
    <w:rsid w:val="00C52851"/>
    <w:rsid w:val="00C528E2"/>
    <w:rsid w:val="00C528ED"/>
    <w:rsid w:val="00C5293A"/>
    <w:rsid w:val="00C52946"/>
    <w:rsid w:val="00C529B7"/>
    <w:rsid w:val="00C52A37"/>
    <w:rsid w:val="00C52CC1"/>
    <w:rsid w:val="00C52E05"/>
    <w:rsid w:val="00C52F41"/>
    <w:rsid w:val="00C52FD2"/>
    <w:rsid w:val="00C5301B"/>
    <w:rsid w:val="00C53035"/>
    <w:rsid w:val="00C53080"/>
    <w:rsid w:val="00C5310B"/>
    <w:rsid w:val="00C53130"/>
    <w:rsid w:val="00C53140"/>
    <w:rsid w:val="00C5314C"/>
    <w:rsid w:val="00C53159"/>
    <w:rsid w:val="00C532A6"/>
    <w:rsid w:val="00C5331B"/>
    <w:rsid w:val="00C5332C"/>
    <w:rsid w:val="00C53364"/>
    <w:rsid w:val="00C53477"/>
    <w:rsid w:val="00C534FF"/>
    <w:rsid w:val="00C53537"/>
    <w:rsid w:val="00C53554"/>
    <w:rsid w:val="00C53572"/>
    <w:rsid w:val="00C53651"/>
    <w:rsid w:val="00C53662"/>
    <w:rsid w:val="00C536AB"/>
    <w:rsid w:val="00C536B2"/>
    <w:rsid w:val="00C536EC"/>
    <w:rsid w:val="00C53895"/>
    <w:rsid w:val="00C53903"/>
    <w:rsid w:val="00C53907"/>
    <w:rsid w:val="00C53952"/>
    <w:rsid w:val="00C53976"/>
    <w:rsid w:val="00C53ABD"/>
    <w:rsid w:val="00C53AE5"/>
    <w:rsid w:val="00C53B52"/>
    <w:rsid w:val="00C53BDE"/>
    <w:rsid w:val="00C53C9E"/>
    <w:rsid w:val="00C53CA5"/>
    <w:rsid w:val="00C53CC1"/>
    <w:rsid w:val="00C53D36"/>
    <w:rsid w:val="00C53D9E"/>
    <w:rsid w:val="00C53DA4"/>
    <w:rsid w:val="00C53EE7"/>
    <w:rsid w:val="00C5409D"/>
    <w:rsid w:val="00C541DE"/>
    <w:rsid w:val="00C541FA"/>
    <w:rsid w:val="00C5422E"/>
    <w:rsid w:val="00C542DF"/>
    <w:rsid w:val="00C5431E"/>
    <w:rsid w:val="00C5443E"/>
    <w:rsid w:val="00C54501"/>
    <w:rsid w:val="00C54636"/>
    <w:rsid w:val="00C54648"/>
    <w:rsid w:val="00C54794"/>
    <w:rsid w:val="00C547BB"/>
    <w:rsid w:val="00C547C6"/>
    <w:rsid w:val="00C547DA"/>
    <w:rsid w:val="00C54839"/>
    <w:rsid w:val="00C54914"/>
    <w:rsid w:val="00C5491D"/>
    <w:rsid w:val="00C549F0"/>
    <w:rsid w:val="00C54A97"/>
    <w:rsid w:val="00C54B58"/>
    <w:rsid w:val="00C54BAE"/>
    <w:rsid w:val="00C54BD7"/>
    <w:rsid w:val="00C54CC3"/>
    <w:rsid w:val="00C54D21"/>
    <w:rsid w:val="00C54D4C"/>
    <w:rsid w:val="00C54D4F"/>
    <w:rsid w:val="00C54DB3"/>
    <w:rsid w:val="00C54DE3"/>
    <w:rsid w:val="00C54DEB"/>
    <w:rsid w:val="00C54E65"/>
    <w:rsid w:val="00C54E71"/>
    <w:rsid w:val="00C54F6C"/>
    <w:rsid w:val="00C55046"/>
    <w:rsid w:val="00C55083"/>
    <w:rsid w:val="00C550CF"/>
    <w:rsid w:val="00C55165"/>
    <w:rsid w:val="00C5518D"/>
    <w:rsid w:val="00C55192"/>
    <w:rsid w:val="00C5526E"/>
    <w:rsid w:val="00C552A4"/>
    <w:rsid w:val="00C552BA"/>
    <w:rsid w:val="00C552CF"/>
    <w:rsid w:val="00C552E5"/>
    <w:rsid w:val="00C55430"/>
    <w:rsid w:val="00C5554C"/>
    <w:rsid w:val="00C5561F"/>
    <w:rsid w:val="00C55688"/>
    <w:rsid w:val="00C556A7"/>
    <w:rsid w:val="00C556CC"/>
    <w:rsid w:val="00C5572E"/>
    <w:rsid w:val="00C55736"/>
    <w:rsid w:val="00C55836"/>
    <w:rsid w:val="00C55839"/>
    <w:rsid w:val="00C558AA"/>
    <w:rsid w:val="00C559DF"/>
    <w:rsid w:val="00C55A2E"/>
    <w:rsid w:val="00C55A76"/>
    <w:rsid w:val="00C55A87"/>
    <w:rsid w:val="00C55B28"/>
    <w:rsid w:val="00C55C45"/>
    <w:rsid w:val="00C55C4E"/>
    <w:rsid w:val="00C55C73"/>
    <w:rsid w:val="00C55CBB"/>
    <w:rsid w:val="00C55D97"/>
    <w:rsid w:val="00C55DAF"/>
    <w:rsid w:val="00C55DE8"/>
    <w:rsid w:val="00C55DFB"/>
    <w:rsid w:val="00C55E91"/>
    <w:rsid w:val="00C55ED5"/>
    <w:rsid w:val="00C55F38"/>
    <w:rsid w:val="00C55F9E"/>
    <w:rsid w:val="00C55FE8"/>
    <w:rsid w:val="00C5608C"/>
    <w:rsid w:val="00C56133"/>
    <w:rsid w:val="00C5614C"/>
    <w:rsid w:val="00C56182"/>
    <w:rsid w:val="00C561A3"/>
    <w:rsid w:val="00C56282"/>
    <w:rsid w:val="00C56285"/>
    <w:rsid w:val="00C562C4"/>
    <w:rsid w:val="00C56340"/>
    <w:rsid w:val="00C56385"/>
    <w:rsid w:val="00C56420"/>
    <w:rsid w:val="00C564E8"/>
    <w:rsid w:val="00C5656E"/>
    <w:rsid w:val="00C565F7"/>
    <w:rsid w:val="00C5674F"/>
    <w:rsid w:val="00C56986"/>
    <w:rsid w:val="00C5698E"/>
    <w:rsid w:val="00C56A4B"/>
    <w:rsid w:val="00C56A61"/>
    <w:rsid w:val="00C56B8A"/>
    <w:rsid w:val="00C56CB6"/>
    <w:rsid w:val="00C56CC4"/>
    <w:rsid w:val="00C56CDD"/>
    <w:rsid w:val="00C56CDE"/>
    <w:rsid w:val="00C56EC2"/>
    <w:rsid w:val="00C56EC6"/>
    <w:rsid w:val="00C56EEC"/>
    <w:rsid w:val="00C56F1B"/>
    <w:rsid w:val="00C56F79"/>
    <w:rsid w:val="00C56F8A"/>
    <w:rsid w:val="00C56FB1"/>
    <w:rsid w:val="00C57054"/>
    <w:rsid w:val="00C57075"/>
    <w:rsid w:val="00C57106"/>
    <w:rsid w:val="00C57183"/>
    <w:rsid w:val="00C57197"/>
    <w:rsid w:val="00C5719A"/>
    <w:rsid w:val="00C571E1"/>
    <w:rsid w:val="00C5721B"/>
    <w:rsid w:val="00C5727E"/>
    <w:rsid w:val="00C572E1"/>
    <w:rsid w:val="00C5737F"/>
    <w:rsid w:val="00C5738A"/>
    <w:rsid w:val="00C573DA"/>
    <w:rsid w:val="00C573E5"/>
    <w:rsid w:val="00C5740F"/>
    <w:rsid w:val="00C57452"/>
    <w:rsid w:val="00C574D2"/>
    <w:rsid w:val="00C5753C"/>
    <w:rsid w:val="00C57580"/>
    <w:rsid w:val="00C57691"/>
    <w:rsid w:val="00C576BC"/>
    <w:rsid w:val="00C57717"/>
    <w:rsid w:val="00C577E6"/>
    <w:rsid w:val="00C57810"/>
    <w:rsid w:val="00C5783D"/>
    <w:rsid w:val="00C57920"/>
    <w:rsid w:val="00C5794A"/>
    <w:rsid w:val="00C57AB9"/>
    <w:rsid w:val="00C57B33"/>
    <w:rsid w:val="00C57B3D"/>
    <w:rsid w:val="00C57BB8"/>
    <w:rsid w:val="00C57BC8"/>
    <w:rsid w:val="00C57BF1"/>
    <w:rsid w:val="00C57C99"/>
    <w:rsid w:val="00C57DA3"/>
    <w:rsid w:val="00C57DF2"/>
    <w:rsid w:val="00C57E3C"/>
    <w:rsid w:val="00C57ED1"/>
    <w:rsid w:val="00C57F3F"/>
    <w:rsid w:val="00C57FDD"/>
    <w:rsid w:val="00C6008F"/>
    <w:rsid w:val="00C600AF"/>
    <w:rsid w:val="00C600B1"/>
    <w:rsid w:val="00C6012C"/>
    <w:rsid w:val="00C6019E"/>
    <w:rsid w:val="00C60285"/>
    <w:rsid w:val="00C6030E"/>
    <w:rsid w:val="00C6031C"/>
    <w:rsid w:val="00C6033C"/>
    <w:rsid w:val="00C60505"/>
    <w:rsid w:val="00C6054C"/>
    <w:rsid w:val="00C606A3"/>
    <w:rsid w:val="00C606F6"/>
    <w:rsid w:val="00C60751"/>
    <w:rsid w:val="00C60769"/>
    <w:rsid w:val="00C60793"/>
    <w:rsid w:val="00C607BB"/>
    <w:rsid w:val="00C607C2"/>
    <w:rsid w:val="00C608B7"/>
    <w:rsid w:val="00C608E8"/>
    <w:rsid w:val="00C60905"/>
    <w:rsid w:val="00C60A35"/>
    <w:rsid w:val="00C60B19"/>
    <w:rsid w:val="00C60B68"/>
    <w:rsid w:val="00C60B76"/>
    <w:rsid w:val="00C60B91"/>
    <w:rsid w:val="00C60BEC"/>
    <w:rsid w:val="00C60C18"/>
    <w:rsid w:val="00C60D07"/>
    <w:rsid w:val="00C60D12"/>
    <w:rsid w:val="00C60E2F"/>
    <w:rsid w:val="00C60E71"/>
    <w:rsid w:val="00C60E80"/>
    <w:rsid w:val="00C60F0F"/>
    <w:rsid w:val="00C60F8D"/>
    <w:rsid w:val="00C61014"/>
    <w:rsid w:val="00C6110E"/>
    <w:rsid w:val="00C61124"/>
    <w:rsid w:val="00C6117A"/>
    <w:rsid w:val="00C61285"/>
    <w:rsid w:val="00C612A9"/>
    <w:rsid w:val="00C6136E"/>
    <w:rsid w:val="00C61388"/>
    <w:rsid w:val="00C6140F"/>
    <w:rsid w:val="00C61438"/>
    <w:rsid w:val="00C61540"/>
    <w:rsid w:val="00C6158E"/>
    <w:rsid w:val="00C616D8"/>
    <w:rsid w:val="00C617D9"/>
    <w:rsid w:val="00C6183A"/>
    <w:rsid w:val="00C6183E"/>
    <w:rsid w:val="00C6183F"/>
    <w:rsid w:val="00C61963"/>
    <w:rsid w:val="00C61989"/>
    <w:rsid w:val="00C6198B"/>
    <w:rsid w:val="00C6198F"/>
    <w:rsid w:val="00C619A3"/>
    <w:rsid w:val="00C619A5"/>
    <w:rsid w:val="00C619F9"/>
    <w:rsid w:val="00C61A4E"/>
    <w:rsid w:val="00C61AC9"/>
    <w:rsid w:val="00C61CF2"/>
    <w:rsid w:val="00C61DD9"/>
    <w:rsid w:val="00C61E1A"/>
    <w:rsid w:val="00C61EB3"/>
    <w:rsid w:val="00C61F51"/>
    <w:rsid w:val="00C61F72"/>
    <w:rsid w:val="00C61FA0"/>
    <w:rsid w:val="00C61FEC"/>
    <w:rsid w:val="00C61FED"/>
    <w:rsid w:val="00C62054"/>
    <w:rsid w:val="00C62212"/>
    <w:rsid w:val="00C62289"/>
    <w:rsid w:val="00C6229B"/>
    <w:rsid w:val="00C62322"/>
    <w:rsid w:val="00C624F9"/>
    <w:rsid w:val="00C62506"/>
    <w:rsid w:val="00C62529"/>
    <w:rsid w:val="00C6253A"/>
    <w:rsid w:val="00C62550"/>
    <w:rsid w:val="00C62561"/>
    <w:rsid w:val="00C625A3"/>
    <w:rsid w:val="00C626AC"/>
    <w:rsid w:val="00C626B7"/>
    <w:rsid w:val="00C626DB"/>
    <w:rsid w:val="00C6270B"/>
    <w:rsid w:val="00C62860"/>
    <w:rsid w:val="00C62894"/>
    <w:rsid w:val="00C628C0"/>
    <w:rsid w:val="00C62961"/>
    <w:rsid w:val="00C629B9"/>
    <w:rsid w:val="00C62ACC"/>
    <w:rsid w:val="00C62AD7"/>
    <w:rsid w:val="00C62B18"/>
    <w:rsid w:val="00C62B68"/>
    <w:rsid w:val="00C62C14"/>
    <w:rsid w:val="00C62C39"/>
    <w:rsid w:val="00C62C64"/>
    <w:rsid w:val="00C62C85"/>
    <w:rsid w:val="00C62D2C"/>
    <w:rsid w:val="00C62E53"/>
    <w:rsid w:val="00C62F0F"/>
    <w:rsid w:val="00C62FC9"/>
    <w:rsid w:val="00C630CA"/>
    <w:rsid w:val="00C630FB"/>
    <w:rsid w:val="00C63189"/>
    <w:rsid w:val="00C6319D"/>
    <w:rsid w:val="00C631E9"/>
    <w:rsid w:val="00C63299"/>
    <w:rsid w:val="00C632A1"/>
    <w:rsid w:val="00C632B0"/>
    <w:rsid w:val="00C63336"/>
    <w:rsid w:val="00C633A0"/>
    <w:rsid w:val="00C6364B"/>
    <w:rsid w:val="00C63659"/>
    <w:rsid w:val="00C6369D"/>
    <w:rsid w:val="00C63745"/>
    <w:rsid w:val="00C63800"/>
    <w:rsid w:val="00C63884"/>
    <w:rsid w:val="00C6395C"/>
    <w:rsid w:val="00C63965"/>
    <w:rsid w:val="00C63A0C"/>
    <w:rsid w:val="00C63A86"/>
    <w:rsid w:val="00C63B47"/>
    <w:rsid w:val="00C63CA0"/>
    <w:rsid w:val="00C63CB5"/>
    <w:rsid w:val="00C63CD4"/>
    <w:rsid w:val="00C63D49"/>
    <w:rsid w:val="00C63D7E"/>
    <w:rsid w:val="00C63DAF"/>
    <w:rsid w:val="00C63DC0"/>
    <w:rsid w:val="00C63DF6"/>
    <w:rsid w:val="00C63E7B"/>
    <w:rsid w:val="00C63F1B"/>
    <w:rsid w:val="00C6409A"/>
    <w:rsid w:val="00C640DF"/>
    <w:rsid w:val="00C640E5"/>
    <w:rsid w:val="00C6412E"/>
    <w:rsid w:val="00C64188"/>
    <w:rsid w:val="00C642D1"/>
    <w:rsid w:val="00C642F6"/>
    <w:rsid w:val="00C64337"/>
    <w:rsid w:val="00C6437C"/>
    <w:rsid w:val="00C6439A"/>
    <w:rsid w:val="00C643EA"/>
    <w:rsid w:val="00C6446B"/>
    <w:rsid w:val="00C644AF"/>
    <w:rsid w:val="00C644F6"/>
    <w:rsid w:val="00C64676"/>
    <w:rsid w:val="00C64681"/>
    <w:rsid w:val="00C646B3"/>
    <w:rsid w:val="00C6481E"/>
    <w:rsid w:val="00C64864"/>
    <w:rsid w:val="00C64925"/>
    <w:rsid w:val="00C64954"/>
    <w:rsid w:val="00C6496D"/>
    <w:rsid w:val="00C64AC2"/>
    <w:rsid w:val="00C64B2C"/>
    <w:rsid w:val="00C64CF4"/>
    <w:rsid w:val="00C64D57"/>
    <w:rsid w:val="00C64D77"/>
    <w:rsid w:val="00C64D81"/>
    <w:rsid w:val="00C64D92"/>
    <w:rsid w:val="00C64DC8"/>
    <w:rsid w:val="00C64E03"/>
    <w:rsid w:val="00C64E7D"/>
    <w:rsid w:val="00C64F7A"/>
    <w:rsid w:val="00C64FA2"/>
    <w:rsid w:val="00C65255"/>
    <w:rsid w:val="00C6527A"/>
    <w:rsid w:val="00C6528C"/>
    <w:rsid w:val="00C65308"/>
    <w:rsid w:val="00C65315"/>
    <w:rsid w:val="00C65348"/>
    <w:rsid w:val="00C65400"/>
    <w:rsid w:val="00C65526"/>
    <w:rsid w:val="00C6561E"/>
    <w:rsid w:val="00C65816"/>
    <w:rsid w:val="00C65859"/>
    <w:rsid w:val="00C659F4"/>
    <w:rsid w:val="00C65A35"/>
    <w:rsid w:val="00C65A43"/>
    <w:rsid w:val="00C65C27"/>
    <w:rsid w:val="00C65CD3"/>
    <w:rsid w:val="00C65CED"/>
    <w:rsid w:val="00C65D2B"/>
    <w:rsid w:val="00C65DE4"/>
    <w:rsid w:val="00C65E3E"/>
    <w:rsid w:val="00C65FF3"/>
    <w:rsid w:val="00C66063"/>
    <w:rsid w:val="00C6607C"/>
    <w:rsid w:val="00C660B4"/>
    <w:rsid w:val="00C661A4"/>
    <w:rsid w:val="00C661A7"/>
    <w:rsid w:val="00C66223"/>
    <w:rsid w:val="00C6623C"/>
    <w:rsid w:val="00C66245"/>
    <w:rsid w:val="00C6625A"/>
    <w:rsid w:val="00C66377"/>
    <w:rsid w:val="00C66415"/>
    <w:rsid w:val="00C66447"/>
    <w:rsid w:val="00C66461"/>
    <w:rsid w:val="00C66522"/>
    <w:rsid w:val="00C66575"/>
    <w:rsid w:val="00C66604"/>
    <w:rsid w:val="00C66665"/>
    <w:rsid w:val="00C66727"/>
    <w:rsid w:val="00C6676D"/>
    <w:rsid w:val="00C66774"/>
    <w:rsid w:val="00C667C2"/>
    <w:rsid w:val="00C66800"/>
    <w:rsid w:val="00C66859"/>
    <w:rsid w:val="00C668DE"/>
    <w:rsid w:val="00C6692B"/>
    <w:rsid w:val="00C6692D"/>
    <w:rsid w:val="00C66933"/>
    <w:rsid w:val="00C6694B"/>
    <w:rsid w:val="00C669F7"/>
    <w:rsid w:val="00C66A85"/>
    <w:rsid w:val="00C66B02"/>
    <w:rsid w:val="00C66BBE"/>
    <w:rsid w:val="00C66C31"/>
    <w:rsid w:val="00C66CDD"/>
    <w:rsid w:val="00C66D75"/>
    <w:rsid w:val="00C66D85"/>
    <w:rsid w:val="00C66E83"/>
    <w:rsid w:val="00C66EF9"/>
    <w:rsid w:val="00C66F4C"/>
    <w:rsid w:val="00C66F71"/>
    <w:rsid w:val="00C66F77"/>
    <w:rsid w:val="00C66FA4"/>
    <w:rsid w:val="00C66FF8"/>
    <w:rsid w:val="00C6700A"/>
    <w:rsid w:val="00C6700F"/>
    <w:rsid w:val="00C6701B"/>
    <w:rsid w:val="00C671B7"/>
    <w:rsid w:val="00C6723D"/>
    <w:rsid w:val="00C67299"/>
    <w:rsid w:val="00C672BD"/>
    <w:rsid w:val="00C6733A"/>
    <w:rsid w:val="00C6737C"/>
    <w:rsid w:val="00C67390"/>
    <w:rsid w:val="00C67394"/>
    <w:rsid w:val="00C673E0"/>
    <w:rsid w:val="00C67471"/>
    <w:rsid w:val="00C6748C"/>
    <w:rsid w:val="00C674DE"/>
    <w:rsid w:val="00C67574"/>
    <w:rsid w:val="00C675D3"/>
    <w:rsid w:val="00C67792"/>
    <w:rsid w:val="00C6786C"/>
    <w:rsid w:val="00C678CB"/>
    <w:rsid w:val="00C678F0"/>
    <w:rsid w:val="00C6797A"/>
    <w:rsid w:val="00C67A1A"/>
    <w:rsid w:val="00C67A1E"/>
    <w:rsid w:val="00C67A66"/>
    <w:rsid w:val="00C67A94"/>
    <w:rsid w:val="00C67B94"/>
    <w:rsid w:val="00C67C04"/>
    <w:rsid w:val="00C67C51"/>
    <w:rsid w:val="00C67C5F"/>
    <w:rsid w:val="00C67D71"/>
    <w:rsid w:val="00C67DD6"/>
    <w:rsid w:val="00C67ED7"/>
    <w:rsid w:val="00C67EF2"/>
    <w:rsid w:val="00C67F31"/>
    <w:rsid w:val="00C67F51"/>
    <w:rsid w:val="00C67F58"/>
    <w:rsid w:val="00C7001F"/>
    <w:rsid w:val="00C7003E"/>
    <w:rsid w:val="00C701AB"/>
    <w:rsid w:val="00C701B8"/>
    <w:rsid w:val="00C7020C"/>
    <w:rsid w:val="00C7020E"/>
    <w:rsid w:val="00C70215"/>
    <w:rsid w:val="00C7022B"/>
    <w:rsid w:val="00C70262"/>
    <w:rsid w:val="00C7051B"/>
    <w:rsid w:val="00C70562"/>
    <w:rsid w:val="00C705F5"/>
    <w:rsid w:val="00C70757"/>
    <w:rsid w:val="00C7082F"/>
    <w:rsid w:val="00C708C1"/>
    <w:rsid w:val="00C709C1"/>
    <w:rsid w:val="00C70A51"/>
    <w:rsid w:val="00C70A8A"/>
    <w:rsid w:val="00C70B82"/>
    <w:rsid w:val="00C70C18"/>
    <w:rsid w:val="00C70C88"/>
    <w:rsid w:val="00C70C8F"/>
    <w:rsid w:val="00C70EB0"/>
    <w:rsid w:val="00C70EE1"/>
    <w:rsid w:val="00C70F1E"/>
    <w:rsid w:val="00C70F4B"/>
    <w:rsid w:val="00C70FB5"/>
    <w:rsid w:val="00C70FD1"/>
    <w:rsid w:val="00C70FE8"/>
    <w:rsid w:val="00C7101F"/>
    <w:rsid w:val="00C71064"/>
    <w:rsid w:val="00C710AB"/>
    <w:rsid w:val="00C7119F"/>
    <w:rsid w:val="00C711C3"/>
    <w:rsid w:val="00C712E3"/>
    <w:rsid w:val="00C71388"/>
    <w:rsid w:val="00C7140B"/>
    <w:rsid w:val="00C71494"/>
    <w:rsid w:val="00C71498"/>
    <w:rsid w:val="00C714CE"/>
    <w:rsid w:val="00C71523"/>
    <w:rsid w:val="00C7156D"/>
    <w:rsid w:val="00C71645"/>
    <w:rsid w:val="00C716F8"/>
    <w:rsid w:val="00C717E1"/>
    <w:rsid w:val="00C7190A"/>
    <w:rsid w:val="00C7191E"/>
    <w:rsid w:val="00C71927"/>
    <w:rsid w:val="00C71988"/>
    <w:rsid w:val="00C71A99"/>
    <w:rsid w:val="00C71B23"/>
    <w:rsid w:val="00C71BA4"/>
    <w:rsid w:val="00C71BBC"/>
    <w:rsid w:val="00C71BF2"/>
    <w:rsid w:val="00C71D32"/>
    <w:rsid w:val="00C71D95"/>
    <w:rsid w:val="00C71E0B"/>
    <w:rsid w:val="00C71E5E"/>
    <w:rsid w:val="00C71F79"/>
    <w:rsid w:val="00C71F7D"/>
    <w:rsid w:val="00C71F91"/>
    <w:rsid w:val="00C71FFC"/>
    <w:rsid w:val="00C71FFE"/>
    <w:rsid w:val="00C7202D"/>
    <w:rsid w:val="00C72057"/>
    <w:rsid w:val="00C7206A"/>
    <w:rsid w:val="00C7219E"/>
    <w:rsid w:val="00C72260"/>
    <w:rsid w:val="00C72292"/>
    <w:rsid w:val="00C72355"/>
    <w:rsid w:val="00C72374"/>
    <w:rsid w:val="00C7238A"/>
    <w:rsid w:val="00C724C8"/>
    <w:rsid w:val="00C72512"/>
    <w:rsid w:val="00C72579"/>
    <w:rsid w:val="00C725E1"/>
    <w:rsid w:val="00C72627"/>
    <w:rsid w:val="00C7262E"/>
    <w:rsid w:val="00C726C5"/>
    <w:rsid w:val="00C7277F"/>
    <w:rsid w:val="00C7279C"/>
    <w:rsid w:val="00C72828"/>
    <w:rsid w:val="00C728AE"/>
    <w:rsid w:val="00C728E2"/>
    <w:rsid w:val="00C72936"/>
    <w:rsid w:val="00C72A5C"/>
    <w:rsid w:val="00C72ACB"/>
    <w:rsid w:val="00C72BDA"/>
    <w:rsid w:val="00C72C04"/>
    <w:rsid w:val="00C72CE0"/>
    <w:rsid w:val="00C72D47"/>
    <w:rsid w:val="00C72E35"/>
    <w:rsid w:val="00C72E74"/>
    <w:rsid w:val="00C72F2A"/>
    <w:rsid w:val="00C72F66"/>
    <w:rsid w:val="00C72F74"/>
    <w:rsid w:val="00C73021"/>
    <w:rsid w:val="00C73045"/>
    <w:rsid w:val="00C73179"/>
    <w:rsid w:val="00C731DF"/>
    <w:rsid w:val="00C73237"/>
    <w:rsid w:val="00C7337F"/>
    <w:rsid w:val="00C733AF"/>
    <w:rsid w:val="00C734B7"/>
    <w:rsid w:val="00C734F6"/>
    <w:rsid w:val="00C7350F"/>
    <w:rsid w:val="00C736C1"/>
    <w:rsid w:val="00C73733"/>
    <w:rsid w:val="00C73772"/>
    <w:rsid w:val="00C737EC"/>
    <w:rsid w:val="00C73877"/>
    <w:rsid w:val="00C738A3"/>
    <w:rsid w:val="00C738BE"/>
    <w:rsid w:val="00C7394D"/>
    <w:rsid w:val="00C73993"/>
    <w:rsid w:val="00C73A34"/>
    <w:rsid w:val="00C73A4C"/>
    <w:rsid w:val="00C73A7A"/>
    <w:rsid w:val="00C73A82"/>
    <w:rsid w:val="00C73B02"/>
    <w:rsid w:val="00C73B5E"/>
    <w:rsid w:val="00C73B64"/>
    <w:rsid w:val="00C73B9B"/>
    <w:rsid w:val="00C73E53"/>
    <w:rsid w:val="00C73EBC"/>
    <w:rsid w:val="00C73EEC"/>
    <w:rsid w:val="00C73FE9"/>
    <w:rsid w:val="00C7401A"/>
    <w:rsid w:val="00C740D2"/>
    <w:rsid w:val="00C741A5"/>
    <w:rsid w:val="00C741EB"/>
    <w:rsid w:val="00C74416"/>
    <w:rsid w:val="00C74520"/>
    <w:rsid w:val="00C745C2"/>
    <w:rsid w:val="00C745ED"/>
    <w:rsid w:val="00C74618"/>
    <w:rsid w:val="00C7465E"/>
    <w:rsid w:val="00C746B5"/>
    <w:rsid w:val="00C746E5"/>
    <w:rsid w:val="00C7478C"/>
    <w:rsid w:val="00C747E9"/>
    <w:rsid w:val="00C7481E"/>
    <w:rsid w:val="00C74878"/>
    <w:rsid w:val="00C7496E"/>
    <w:rsid w:val="00C74AD2"/>
    <w:rsid w:val="00C74B3D"/>
    <w:rsid w:val="00C74BD9"/>
    <w:rsid w:val="00C74C0A"/>
    <w:rsid w:val="00C74C46"/>
    <w:rsid w:val="00C74C51"/>
    <w:rsid w:val="00C74C60"/>
    <w:rsid w:val="00C74C9D"/>
    <w:rsid w:val="00C74DDF"/>
    <w:rsid w:val="00C74E07"/>
    <w:rsid w:val="00C74E54"/>
    <w:rsid w:val="00C74F58"/>
    <w:rsid w:val="00C74FA1"/>
    <w:rsid w:val="00C74FB2"/>
    <w:rsid w:val="00C74FF6"/>
    <w:rsid w:val="00C75077"/>
    <w:rsid w:val="00C7508F"/>
    <w:rsid w:val="00C750DD"/>
    <w:rsid w:val="00C75155"/>
    <w:rsid w:val="00C75158"/>
    <w:rsid w:val="00C751FA"/>
    <w:rsid w:val="00C7520A"/>
    <w:rsid w:val="00C752A6"/>
    <w:rsid w:val="00C75357"/>
    <w:rsid w:val="00C75367"/>
    <w:rsid w:val="00C75388"/>
    <w:rsid w:val="00C75399"/>
    <w:rsid w:val="00C75416"/>
    <w:rsid w:val="00C7544F"/>
    <w:rsid w:val="00C75492"/>
    <w:rsid w:val="00C7549F"/>
    <w:rsid w:val="00C754F5"/>
    <w:rsid w:val="00C75528"/>
    <w:rsid w:val="00C75617"/>
    <w:rsid w:val="00C7561A"/>
    <w:rsid w:val="00C75642"/>
    <w:rsid w:val="00C75654"/>
    <w:rsid w:val="00C75674"/>
    <w:rsid w:val="00C75695"/>
    <w:rsid w:val="00C756D7"/>
    <w:rsid w:val="00C7571B"/>
    <w:rsid w:val="00C75720"/>
    <w:rsid w:val="00C75963"/>
    <w:rsid w:val="00C75A0A"/>
    <w:rsid w:val="00C75A89"/>
    <w:rsid w:val="00C75A9D"/>
    <w:rsid w:val="00C75AF5"/>
    <w:rsid w:val="00C75B4C"/>
    <w:rsid w:val="00C75C01"/>
    <w:rsid w:val="00C75C53"/>
    <w:rsid w:val="00C75CA6"/>
    <w:rsid w:val="00C75CA7"/>
    <w:rsid w:val="00C75D5D"/>
    <w:rsid w:val="00C75D61"/>
    <w:rsid w:val="00C75E24"/>
    <w:rsid w:val="00C75E3A"/>
    <w:rsid w:val="00C75F0C"/>
    <w:rsid w:val="00C75F35"/>
    <w:rsid w:val="00C75F50"/>
    <w:rsid w:val="00C75F8E"/>
    <w:rsid w:val="00C75FC1"/>
    <w:rsid w:val="00C7600F"/>
    <w:rsid w:val="00C7606B"/>
    <w:rsid w:val="00C7608F"/>
    <w:rsid w:val="00C76117"/>
    <w:rsid w:val="00C76197"/>
    <w:rsid w:val="00C761AF"/>
    <w:rsid w:val="00C7665F"/>
    <w:rsid w:val="00C76997"/>
    <w:rsid w:val="00C76A7E"/>
    <w:rsid w:val="00C76B98"/>
    <w:rsid w:val="00C76C91"/>
    <w:rsid w:val="00C76E3C"/>
    <w:rsid w:val="00C76E66"/>
    <w:rsid w:val="00C76E6A"/>
    <w:rsid w:val="00C76E6D"/>
    <w:rsid w:val="00C76EF6"/>
    <w:rsid w:val="00C76F2F"/>
    <w:rsid w:val="00C76FF8"/>
    <w:rsid w:val="00C77033"/>
    <w:rsid w:val="00C77034"/>
    <w:rsid w:val="00C77057"/>
    <w:rsid w:val="00C77114"/>
    <w:rsid w:val="00C771DB"/>
    <w:rsid w:val="00C77216"/>
    <w:rsid w:val="00C77236"/>
    <w:rsid w:val="00C77246"/>
    <w:rsid w:val="00C77278"/>
    <w:rsid w:val="00C77450"/>
    <w:rsid w:val="00C7749D"/>
    <w:rsid w:val="00C77503"/>
    <w:rsid w:val="00C77567"/>
    <w:rsid w:val="00C775DB"/>
    <w:rsid w:val="00C77604"/>
    <w:rsid w:val="00C776D1"/>
    <w:rsid w:val="00C77710"/>
    <w:rsid w:val="00C77724"/>
    <w:rsid w:val="00C77741"/>
    <w:rsid w:val="00C77749"/>
    <w:rsid w:val="00C7782D"/>
    <w:rsid w:val="00C77832"/>
    <w:rsid w:val="00C7797B"/>
    <w:rsid w:val="00C7799B"/>
    <w:rsid w:val="00C77A57"/>
    <w:rsid w:val="00C77A59"/>
    <w:rsid w:val="00C77A75"/>
    <w:rsid w:val="00C77B97"/>
    <w:rsid w:val="00C77C25"/>
    <w:rsid w:val="00C77C61"/>
    <w:rsid w:val="00C77CAF"/>
    <w:rsid w:val="00C77CB6"/>
    <w:rsid w:val="00C77D67"/>
    <w:rsid w:val="00C77D9D"/>
    <w:rsid w:val="00C77DF5"/>
    <w:rsid w:val="00C77E40"/>
    <w:rsid w:val="00C77EC7"/>
    <w:rsid w:val="00C77EDA"/>
    <w:rsid w:val="00C80007"/>
    <w:rsid w:val="00C800A3"/>
    <w:rsid w:val="00C8011D"/>
    <w:rsid w:val="00C8012D"/>
    <w:rsid w:val="00C80161"/>
    <w:rsid w:val="00C801EF"/>
    <w:rsid w:val="00C80244"/>
    <w:rsid w:val="00C802C9"/>
    <w:rsid w:val="00C802CE"/>
    <w:rsid w:val="00C80333"/>
    <w:rsid w:val="00C8036B"/>
    <w:rsid w:val="00C80396"/>
    <w:rsid w:val="00C803C1"/>
    <w:rsid w:val="00C804EF"/>
    <w:rsid w:val="00C80691"/>
    <w:rsid w:val="00C806B0"/>
    <w:rsid w:val="00C806B3"/>
    <w:rsid w:val="00C8070A"/>
    <w:rsid w:val="00C80778"/>
    <w:rsid w:val="00C807FC"/>
    <w:rsid w:val="00C809A9"/>
    <w:rsid w:val="00C80A56"/>
    <w:rsid w:val="00C80B8A"/>
    <w:rsid w:val="00C80BD6"/>
    <w:rsid w:val="00C80BF3"/>
    <w:rsid w:val="00C80C2B"/>
    <w:rsid w:val="00C80C72"/>
    <w:rsid w:val="00C80CC7"/>
    <w:rsid w:val="00C80CFD"/>
    <w:rsid w:val="00C80DCE"/>
    <w:rsid w:val="00C80F27"/>
    <w:rsid w:val="00C80F60"/>
    <w:rsid w:val="00C80F83"/>
    <w:rsid w:val="00C8105B"/>
    <w:rsid w:val="00C810C8"/>
    <w:rsid w:val="00C81138"/>
    <w:rsid w:val="00C81200"/>
    <w:rsid w:val="00C812DE"/>
    <w:rsid w:val="00C812DF"/>
    <w:rsid w:val="00C81470"/>
    <w:rsid w:val="00C81589"/>
    <w:rsid w:val="00C8158F"/>
    <w:rsid w:val="00C8169A"/>
    <w:rsid w:val="00C816BC"/>
    <w:rsid w:val="00C816EE"/>
    <w:rsid w:val="00C81766"/>
    <w:rsid w:val="00C81827"/>
    <w:rsid w:val="00C8187C"/>
    <w:rsid w:val="00C8198C"/>
    <w:rsid w:val="00C81B5A"/>
    <w:rsid w:val="00C81B9F"/>
    <w:rsid w:val="00C81BA3"/>
    <w:rsid w:val="00C81C29"/>
    <w:rsid w:val="00C81C35"/>
    <w:rsid w:val="00C81C72"/>
    <w:rsid w:val="00C81CCB"/>
    <w:rsid w:val="00C81D56"/>
    <w:rsid w:val="00C81DC5"/>
    <w:rsid w:val="00C81E35"/>
    <w:rsid w:val="00C81E7F"/>
    <w:rsid w:val="00C81E94"/>
    <w:rsid w:val="00C81F7C"/>
    <w:rsid w:val="00C82046"/>
    <w:rsid w:val="00C820CF"/>
    <w:rsid w:val="00C820F0"/>
    <w:rsid w:val="00C82146"/>
    <w:rsid w:val="00C82148"/>
    <w:rsid w:val="00C82203"/>
    <w:rsid w:val="00C822A1"/>
    <w:rsid w:val="00C822F9"/>
    <w:rsid w:val="00C8239F"/>
    <w:rsid w:val="00C8249A"/>
    <w:rsid w:val="00C825C0"/>
    <w:rsid w:val="00C825D8"/>
    <w:rsid w:val="00C82694"/>
    <w:rsid w:val="00C826C0"/>
    <w:rsid w:val="00C8272D"/>
    <w:rsid w:val="00C8273B"/>
    <w:rsid w:val="00C82865"/>
    <w:rsid w:val="00C8291C"/>
    <w:rsid w:val="00C829AF"/>
    <w:rsid w:val="00C82A0A"/>
    <w:rsid w:val="00C82B6A"/>
    <w:rsid w:val="00C82BEA"/>
    <w:rsid w:val="00C82C99"/>
    <w:rsid w:val="00C82DBD"/>
    <w:rsid w:val="00C82E01"/>
    <w:rsid w:val="00C82F47"/>
    <w:rsid w:val="00C83055"/>
    <w:rsid w:val="00C830CC"/>
    <w:rsid w:val="00C830DA"/>
    <w:rsid w:val="00C83147"/>
    <w:rsid w:val="00C8314C"/>
    <w:rsid w:val="00C83243"/>
    <w:rsid w:val="00C83255"/>
    <w:rsid w:val="00C8328C"/>
    <w:rsid w:val="00C832DE"/>
    <w:rsid w:val="00C83399"/>
    <w:rsid w:val="00C833F9"/>
    <w:rsid w:val="00C83429"/>
    <w:rsid w:val="00C8344A"/>
    <w:rsid w:val="00C83545"/>
    <w:rsid w:val="00C835E2"/>
    <w:rsid w:val="00C8363E"/>
    <w:rsid w:val="00C83652"/>
    <w:rsid w:val="00C8365F"/>
    <w:rsid w:val="00C83729"/>
    <w:rsid w:val="00C8376E"/>
    <w:rsid w:val="00C838C8"/>
    <w:rsid w:val="00C838CC"/>
    <w:rsid w:val="00C83968"/>
    <w:rsid w:val="00C839B1"/>
    <w:rsid w:val="00C839B9"/>
    <w:rsid w:val="00C839C1"/>
    <w:rsid w:val="00C839D6"/>
    <w:rsid w:val="00C83BB2"/>
    <w:rsid w:val="00C83C48"/>
    <w:rsid w:val="00C83C8B"/>
    <w:rsid w:val="00C83CE6"/>
    <w:rsid w:val="00C83D17"/>
    <w:rsid w:val="00C83E1E"/>
    <w:rsid w:val="00C83EA1"/>
    <w:rsid w:val="00C83EC3"/>
    <w:rsid w:val="00C83F88"/>
    <w:rsid w:val="00C83FDA"/>
    <w:rsid w:val="00C8417F"/>
    <w:rsid w:val="00C8420A"/>
    <w:rsid w:val="00C8427F"/>
    <w:rsid w:val="00C842C8"/>
    <w:rsid w:val="00C8439F"/>
    <w:rsid w:val="00C843A9"/>
    <w:rsid w:val="00C843DD"/>
    <w:rsid w:val="00C84414"/>
    <w:rsid w:val="00C84429"/>
    <w:rsid w:val="00C84582"/>
    <w:rsid w:val="00C8472B"/>
    <w:rsid w:val="00C8476D"/>
    <w:rsid w:val="00C847F5"/>
    <w:rsid w:val="00C848CD"/>
    <w:rsid w:val="00C84928"/>
    <w:rsid w:val="00C84994"/>
    <w:rsid w:val="00C84A9C"/>
    <w:rsid w:val="00C84B15"/>
    <w:rsid w:val="00C84C11"/>
    <w:rsid w:val="00C84CBB"/>
    <w:rsid w:val="00C84CD0"/>
    <w:rsid w:val="00C84CE5"/>
    <w:rsid w:val="00C84D0C"/>
    <w:rsid w:val="00C84DCE"/>
    <w:rsid w:val="00C84E2B"/>
    <w:rsid w:val="00C84E94"/>
    <w:rsid w:val="00C84F13"/>
    <w:rsid w:val="00C84F99"/>
    <w:rsid w:val="00C85094"/>
    <w:rsid w:val="00C8509B"/>
    <w:rsid w:val="00C850DB"/>
    <w:rsid w:val="00C85299"/>
    <w:rsid w:val="00C85372"/>
    <w:rsid w:val="00C8537A"/>
    <w:rsid w:val="00C854B3"/>
    <w:rsid w:val="00C855C4"/>
    <w:rsid w:val="00C8566D"/>
    <w:rsid w:val="00C8574A"/>
    <w:rsid w:val="00C857D1"/>
    <w:rsid w:val="00C85828"/>
    <w:rsid w:val="00C8582E"/>
    <w:rsid w:val="00C85871"/>
    <w:rsid w:val="00C85881"/>
    <w:rsid w:val="00C858C9"/>
    <w:rsid w:val="00C8596A"/>
    <w:rsid w:val="00C85B8F"/>
    <w:rsid w:val="00C85B96"/>
    <w:rsid w:val="00C85BB1"/>
    <w:rsid w:val="00C85BFF"/>
    <w:rsid w:val="00C85CA4"/>
    <w:rsid w:val="00C85CF5"/>
    <w:rsid w:val="00C85D65"/>
    <w:rsid w:val="00C85DAC"/>
    <w:rsid w:val="00C85DC2"/>
    <w:rsid w:val="00C85E78"/>
    <w:rsid w:val="00C85EFA"/>
    <w:rsid w:val="00C85F9C"/>
    <w:rsid w:val="00C85FD5"/>
    <w:rsid w:val="00C86046"/>
    <w:rsid w:val="00C86116"/>
    <w:rsid w:val="00C86210"/>
    <w:rsid w:val="00C86261"/>
    <w:rsid w:val="00C862B1"/>
    <w:rsid w:val="00C862FD"/>
    <w:rsid w:val="00C86307"/>
    <w:rsid w:val="00C86456"/>
    <w:rsid w:val="00C864F2"/>
    <w:rsid w:val="00C864FF"/>
    <w:rsid w:val="00C86651"/>
    <w:rsid w:val="00C8665C"/>
    <w:rsid w:val="00C86664"/>
    <w:rsid w:val="00C86673"/>
    <w:rsid w:val="00C86679"/>
    <w:rsid w:val="00C866D5"/>
    <w:rsid w:val="00C86717"/>
    <w:rsid w:val="00C86733"/>
    <w:rsid w:val="00C8689B"/>
    <w:rsid w:val="00C86979"/>
    <w:rsid w:val="00C86A1C"/>
    <w:rsid w:val="00C86A28"/>
    <w:rsid w:val="00C86A34"/>
    <w:rsid w:val="00C86A43"/>
    <w:rsid w:val="00C86C24"/>
    <w:rsid w:val="00C86C3C"/>
    <w:rsid w:val="00C86CC9"/>
    <w:rsid w:val="00C86D75"/>
    <w:rsid w:val="00C86D79"/>
    <w:rsid w:val="00C86DAC"/>
    <w:rsid w:val="00C86DEC"/>
    <w:rsid w:val="00C86DF8"/>
    <w:rsid w:val="00C86DFE"/>
    <w:rsid w:val="00C86E66"/>
    <w:rsid w:val="00C86F38"/>
    <w:rsid w:val="00C86F6F"/>
    <w:rsid w:val="00C86FD4"/>
    <w:rsid w:val="00C86FE9"/>
    <w:rsid w:val="00C8704B"/>
    <w:rsid w:val="00C87186"/>
    <w:rsid w:val="00C871B2"/>
    <w:rsid w:val="00C872B4"/>
    <w:rsid w:val="00C87326"/>
    <w:rsid w:val="00C873AC"/>
    <w:rsid w:val="00C8759E"/>
    <w:rsid w:val="00C8763A"/>
    <w:rsid w:val="00C876DD"/>
    <w:rsid w:val="00C8771A"/>
    <w:rsid w:val="00C8774B"/>
    <w:rsid w:val="00C877F5"/>
    <w:rsid w:val="00C8780A"/>
    <w:rsid w:val="00C87814"/>
    <w:rsid w:val="00C87870"/>
    <w:rsid w:val="00C8792C"/>
    <w:rsid w:val="00C87989"/>
    <w:rsid w:val="00C879BE"/>
    <w:rsid w:val="00C87A28"/>
    <w:rsid w:val="00C87B1C"/>
    <w:rsid w:val="00C87B6D"/>
    <w:rsid w:val="00C87C1E"/>
    <w:rsid w:val="00C87C8F"/>
    <w:rsid w:val="00C87E08"/>
    <w:rsid w:val="00C87E11"/>
    <w:rsid w:val="00C87E2F"/>
    <w:rsid w:val="00C87E71"/>
    <w:rsid w:val="00C87EC5"/>
    <w:rsid w:val="00C87ED2"/>
    <w:rsid w:val="00C87F0D"/>
    <w:rsid w:val="00C87F18"/>
    <w:rsid w:val="00C87F5D"/>
    <w:rsid w:val="00C87F70"/>
    <w:rsid w:val="00C90040"/>
    <w:rsid w:val="00C9009A"/>
    <w:rsid w:val="00C900E5"/>
    <w:rsid w:val="00C9019A"/>
    <w:rsid w:val="00C901C1"/>
    <w:rsid w:val="00C9020D"/>
    <w:rsid w:val="00C90212"/>
    <w:rsid w:val="00C9023E"/>
    <w:rsid w:val="00C9027A"/>
    <w:rsid w:val="00C90335"/>
    <w:rsid w:val="00C9039E"/>
    <w:rsid w:val="00C903C0"/>
    <w:rsid w:val="00C905DB"/>
    <w:rsid w:val="00C90607"/>
    <w:rsid w:val="00C906C8"/>
    <w:rsid w:val="00C906D1"/>
    <w:rsid w:val="00C906DC"/>
    <w:rsid w:val="00C907AE"/>
    <w:rsid w:val="00C908C1"/>
    <w:rsid w:val="00C908DD"/>
    <w:rsid w:val="00C9095C"/>
    <w:rsid w:val="00C90994"/>
    <w:rsid w:val="00C909A6"/>
    <w:rsid w:val="00C90A16"/>
    <w:rsid w:val="00C90A54"/>
    <w:rsid w:val="00C90BB4"/>
    <w:rsid w:val="00C90C29"/>
    <w:rsid w:val="00C90C6C"/>
    <w:rsid w:val="00C90C81"/>
    <w:rsid w:val="00C90D0F"/>
    <w:rsid w:val="00C90DAA"/>
    <w:rsid w:val="00C90E3E"/>
    <w:rsid w:val="00C90E60"/>
    <w:rsid w:val="00C90E6E"/>
    <w:rsid w:val="00C90E75"/>
    <w:rsid w:val="00C90EF2"/>
    <w:rsid w:val="00C90FAF"/>
    <w:rsid w:val="00C90FB0"/>
    <w:rsid w:val="00C90FC6"/>
    <w:rsid w:val="00C90FE3"/>
    <w:rsid w:val="00C90FF1"/>
    <w:rsid w:val="00C90FFD"/>
    <w:rsid w:val="00C91011"/>
    <w:rsid w:val="00C91027"/>
    <w:rsid w:val="00C91040"/>
    <w:rsid w:val="00C910C6"/>
    <w:rsid w:val="00C912A9"/>
    <w:rsid w:val="00C913CF"/>
    <w:rsid w:val="00C91469"/>
    <w:rsid w:val="00C91592"/>
    <w:rsid w:val="00C915CA"/>
    <w:rsid w:val="00C91614"/>
    <w:rsid w:val="00C91634"/>
    <w:rsid w:val="00C916D9"/>
    <w:rsid w:val="00C916FC"/>
    <w:rsid w:val="00C9178E"/>
    <w:rsid w:val="00C91992"/>
    <w:rsid w:val="00C919A3"/>
    <w:rsid w:val="00C919A6"/>
    <w:rsid w:val="00C91AA8"/>
    <w:rsid w:val="00C91AED"/>
    <w:rsid w:val="00C91BC0"/>
    <w:rsid w:val="00C91CFA"/>
    <w:rsid w:val="00C91EF9"/>
    <w:rsid w:val="00C91EFD"/>
    <w:rsid w:val="00C91FAB"/>
    <w:rsid w:val="00C92086"/>
    <w:rsid w:val="00C92108"/>
    <w:rsid w:val="00C92169"/>
    <w:rsid w:val="00C921BC"/>
    <w:rsid w:val="00C92213"/>
    <w:rsid w:val="00C92225"/>
    <w:rsid w:val="00C922FC"/>
    <w:rsid w:val="00C923D0"/>
    <w:rsid w:val="00C923FD"/>
    <w:rsid w:val="00C9248D"/>
    <w:rsid w:val="00C9258C"/>
    <w:rsid w:val="00C925D1"/>
    <w:rsid w:val="00C925D8"/>
    <w:rsid w:val="00C926CB"/>
    <w:rsid w:val="00C92700"/>
    <w:rsid w:val="00C927B6"/>
    <w:rsid w:val="00C928E4"/>
    <w:rsid w:val="00C92910"/>
    <w:rsid w:val="00C9291E"/>
    <w:rsid w:val="00C9293D"/>
    <w:rsid w:val="00C92948"/>
    <w:rsid w:val="00C929D4"/>
    <w:rsid w:val="00C92A3E"/>
    <w:rsid w:val="00C92C04"/>
    <w:rsid w:val="00C92CB3"/>
    <w:rsid w:val="00C92E21"/>
    <w:rsid w:val="00C92EAB"/>
    <w:rsid w:val="00C92EDD"/>
    <w:rsid w:val="00C92F02"/>
    <w:rsid w:val="00C92F42"/>
    <w:rsid w:val="00C92F70"/>
    <w:rsid w:val="00C931B9"/>
    <w:rsid w:val="00C93219"/>
    <w:rsid w:val="00C93224"/>
    <w:rsid w:val="00C9324E"/>
    <w:rsid w:val="00C9325D"/>
    <w:rsid w:val="00C9326A"/>
    <w:rsid w:val="00C93285"/>
    <w:rsid w:val="00C932C5"/>
    <w:rsid w:val="00C932E1"/>
    <w:rsid w:val="00C9331F"/>
    <w:rsid w:val="00C93334"/>
    <w:rsid w:val="00C9335D"/>
    <w:rsid w:val="00C93496"/>
    <w:rsid w:val="00C934A3"/>
    <w:rsid w:val="00C93595"/>
    <w:rsid w:val="00C935E6"/>
    <w:rsid w:val="00C936B2"/>
    <w:rsid w:val="00C936D6"/>
    <w:rsid w:val="00C93725"/>
    <w:rsid w:val="00C9372A"/>
    <w:rsid w:val="00C93834"/>
    <w:rsid w:val="00C938B9"/>
    <w:rsid w:val="00C93992"/>
    <w:rsid w:val="00C93A14"/>
    <w:rsid w:val="00C93A33"/>
    <w:rsid w:val="00C93B2D"/>
    <w:rsid w:val="00C93C66"/>
    <w:rsid w:val="00C93D50"/>
    <w:rsid w:val="00C93D85"/>
    <w:rsid w:val="00C93DB8"/>
    <w:rsid w:val="00C93DBB"/>
    <w:rsid w:val="00C93DC6"/>
    <w:rsid w:val="00C93E28"/>
    <w:rsid w:val="00C93E33"/>
    <w:rsid w:val="00C93F0C"/>
    <w:rsid w:val="00C93F42"/>
    <w:rsid w:val="00C9401C"/>
    <w:rsid w:val="00C941A3"/>
    <w:rsid w:val="00C941B0"/>
    <w:rsid w:val="00C941D0"/>
    <w:rsid w:val="00C94297"/>
    <w:rsid w:val="00C942A9"/>
    <w:rsid w:val="00C9437F"/>
    <w:rsid w:val="00C944C1"/>
    <w:rsid w:val="00C9452D"/>
    <w:rsid w:val="00C94561"/>
    <w:rsid w:val="00C94568"/>
    <w:rsid w:val="00C94793"/>
    <w:rsid w:val="00C9482F"/>
    <w:rsid w:val="00C94841"/>
    <w:rsid w:val="00C94998"/>
    <w:rsid w:val="00C94A33"/>
    <w:rsid w:val="00C94A80"/>
    <w:rsid w:val="00C94B0C"/>
    <w:rsid w:val="00C94B60"/>
    <w:rsid w:val="00C94B73"/>
    <w:rsid w:val="00C94BEF"/>
    <w:rsid w:val="00C94C8A"/>
    <w:rsid w:val="00C94CA0"/>
    <w:rsid w:val="00C94D3A"/>
    <w:rsid w:val="00C94EC8"/>
    <w:rsid w:val="00C94F0D"/>
    <w:rsid w:val="00C94FE0"/>
    <w:rsid w:val="00C94FF3"/>
    <w:rsid w:val="00C95059"/>
    <w:rsid w:val="00C95098"/>
    <w:rsid w:val="00C950BA"/>
    <w:rsid w:val="00C950D3"/>
    <w:rsid w:val="00C950F9"/>
    <w:rsid w:val="00C9511C"/>
    <w:rsid w:val="00C95147"/>
    <w:rsid w:val="00C9516F"/>
    <w:rsid w:val="00C95278"/>
    <w:rsid w:val="00C952FA"/>
    <w:rsid w:val="00C95334"/>
    <w:rsid w:val="00C9537B"/>
    <w:rsid w:val="00C95391"/>
    <w:rsid w:val="00C953AF"/>
    <w:rsid w:val="00C954F5"/>
    <w:rsid w:val="00C95509"/>
    <w:rsid w:val="00C9552F"/>
    <w:rsid w:val="00C95582"/>
    <w:rsid w:val="00C95595"/>
    <w:rsid w:val="00C955C8"/>
    <w:rsid w:val="00C956C5"/>
    <w:rsid w:val="00C957AE"/>
    <w:rsid w:val="00C958F9"/>
    <w:rsid w:val="00C9595D"/>
    <w:rsid w:val="00C95962"/>
    <w:rsid w:val="00C95968"/>
    <w:rsid w:val="00C9596D"/>
    <w:rsid w:val="00C959D0"/>
    <w:rsid w:val="00C959E6"/>
    <w:rsid w:val="00C95AB7"/>
    <w:rsid w:val="00C95B2F"/>
    <w:rsid w:val="00C95B93"/>
    <w:rsid w:val="00C95BB0"/>
    <w:rsid w:val="00C95BB5"/>
    <w:rsid w:val="00C95BBA"/>
    <w:rsid w:val="00C95BC9"/>
    <w:rsid w:val="00C95BEF"/>
    <w:rsid w:val="00C95BF7"/>
    <w:rsid w:val="00C95C2E"/>
    <w:rsid w:val="00C95D2A"/>
    <w:rsid w:val="00C95E47"/>
    <w:rsid w:val="00C95E7F"/>
    <w:rsid w:val="00C95FE7"/>
    <w:rsid w:val="00C96094"/>
    <w:rsid w:val="00C960E2"/>
    <w:rsid w:val="00C961CD"/>
    <w:rsid w:val="00C96217"/>
    <w:rsid w:val="00C96333"/>
    <w:rsid w:val="00C9635F"/>
    <w:rsid w:val="00C96397"/>
    <w:rsid w:val="00C9639A"/>
    <w:rsid w:val="00C963C3"/>
    <w:rsid w:val="00C963FC"/>
    <w:rsid w:val="00C9649F"/>
    <w:rsid w:val="00C965C8"/>
    <w:rsid w:val="00C965CC"/>
    <w:rsid w:val="00C966C7"/>
    <w:rsid w:val="00C966D0"/>
    <w:rsid w:val="00C966E8"/>
    <w:rsid w:val="00C967D1"/>
    <w:rsid w:val="00C96817"/>
    <w:rsid w:val="00C96834"/>
    <w:rsid w:val="00C968BA"/>
    <w:rsid w:val="00C96935"/>
    <w:rsid w:val="00C969C8"/>
    <w:rsid w:val="00C96A23"/>
    <w:rsid w:val="00C96AA8"/>
    <w:rsid w:val="00C96AB5"/>
    <w:rsid w:val="00C96B1D"/>
    <w:rsid w:val="00C96C1B"/>
    <w:rsid w:val="00C96CE2"/>
    <w:rsid w:val="00C96D13"/>
    <w:rsid w:val="00C96DB6"/>
    <w:rsid w:val="00C96EF0"/>
    <w:rsid w:val="00C96F84"/>
    <w:rsid w:val="00C96FB6"/>
    <w:rsid w:val="00C97068"/>
    <w:rsid w:val="00C970A6"/>
    <w:rsid w:val="00C97100"/>
    <w:rsid w:val="00C97106"/>
    <w:rsid w:val="00C9717F"/>
    <w:rsid w:val="00C97277"/>
    <w:rsid w:val="00C97335"/>
    <w:rsid w:val="00C9735F"/>
    <w:rsid w:val="00C9736C"/>
    <w:rsid w:val="00C97429"/>
    <w:rsid w:val="00C974AA"/>
    <w:rsid w:val="00C974F5"/>
    <w:rsid w:val="00C9753E"/>
    <w:rsid w:val="00C9759C"/>
    <w:rsid w:val="00C97685"/>
    <w:rsid w:val="00C977B8"/>
    <w:rsid w:val="00C97910"/>
    <w:rsid w:val="00C9795E"/>
    <w:rsid w:val="00C979BB"/>
    <w:rsid w:val="00C97A32"/>
    <w:rsid w:val="00C97A47"/>
    <w:rsid w:val="00C97A6A"/>
    <w:rsid w:val="00C97CC0"/>
    <w:rsid w:val="00C97D03"/>
    <w:rsid w:val="00C97DA8"/>
    <w:rsid w:val="00C97DAF"/>
    <w:rsid w:val="00C97EF5"/>
    <w:rsid w:val="00C97F5B"/>
    <w:rsid w:val="00C97F61"/>
    <w:rsid w:val="00C97F63"/>
    <w:rsid w:val="00C97FDF"/>
    <w:rsid w:val="00CA002D"/>
    <w:rsid w:val="00CA0179"/>
    <w:rsid w:val="00CA02D9"/>
    <w:rsid w:val="00CA02E5"/>
    <w:rsid w:val="00CA03B7"/>
    <w:rsid w:val="00CA05B7"/>
    <w:rsid w:val="00CA06B6"/>
    <w:rsid w:val="00CA06C1"/>
    <w:rsid w:val="00CA0704"/>
    <w:rsid w:val="00CA0752"/>
    <w:rsid w:val="00CA075D"/>
    <w:rsid w:val="00CA0771"/>
    <w:rsid w:val="00CA0782"/>
    <w:rsid w:val="00CA07A1"/>
    <w:rsid w:val="00CA07A7"/>
    <w:rsid w:val="00CA07D9"/>
    <w:rsid w:val="00CA07E3"/>
    <w:rsid w:val="00CA07F5"/>
    <w:rsid w:val="00CA086C"/>
    <w:rsid w:val="00CA088E"/>
    <w:rsid w:val="00CA08BB"/>
    <w:rsid w:val="00CA0AF1"/>
    <w:rsid w:val="00CA0B17"/>
    <w:rsid w:val="00CA0B5C"/>
    <w:rsid w:val="00CA0BFE"/>
    <w:rsid w:val="00CA0C04"/>
    <w:rsid w:val="00CA0C0C"/>
    <w:rsid w:val="00CA0C8E"/>
    <w:rsid w:val="00CA0DC2"/>
    <w:rsid w:val="00CA0DD9"/>
    <w:rsid w:val="00CA0EBB"/>
    <w:rsid w:val="00CA0EDF"/>
    <w:rsid w:val="00CA0F01"/>
    <w:rsid w:val="00CA0F14"/>
    <w:rsid w:val="00CA0F4D"/>
    <w:rsid w:val="00CA0FE3"/>
    <w:rsid w:val="00CA0FF6"/>
    <w:rsid w:val="00CA100B"/>
    <w:rsid w:val="00CA1010"/>
    <w:rsid w:val="00CA102F"/>
    <w:rsid w:val="00CA105E"/>
    <w:rsid w:val="00CA11E6"/>
    <w:rsid w:val="00CA1200"/>
    <w:rsid w:val="00CA12AE"/>
    <w:rsid w:val="00CA12EA"/>
    <w:rsid w:val="00CA1339"/>
    <w:rsid w:val="00CA139E"/>
    <w:rsid w:val="00CA1474"/>
    <w:rsid w:val="00CA1497"/>
    <w:rsid w:val="00CA14C6"/>
    <w:rsid w:val="00CA1542"/>
    <w:rsid w:val="00CA156E"/>
    <w:rsid w:val="00CA1594"/>
    <w:rsid w:val="00CA17E0"/>
    <w:rsid w:val="00CA180E"/>
    <w:rsid w:val="00CA1931"/>
    <w:rsid w:val="00CA1932"/>
    <w:rsid w:val="00CA1978"/>
    <w:rsid w:val="00CA19D3"/>
    <w:rsid w:val="00CA19E9"/>
    <w:rsid w:val="00CA1A37"/>
    <w:rsid w:val="00CA1A83"/>
    <w:rsid w:val="00CA1AA3"/>
    <w:rsid w:val="00CA1B85"/>
    <w:rsid w:val="00CA1C3C"/>
    <w:rsid w:val="00CA1CA5"/>
    <w:rsid w:val="00CA1D2A"/>
    <w:rsid w:val="00CA1D90"/>
    <w:rsid w:val="00CA1D98"/>
    <w:rsid w:val="00CA1DEA"/>
    <w:rsid w:val="00CA1DFA"/>
    <w:rsid w:val="00CA1F3A"/>
    <w:rsid w:val="00CA20FD"/>
    <w:rsid w:val="00CA211E"/>
    <w:rsid w:val="00CA21DB"/>
    <w:rsid w:val="00CA2275"/>
    <w:rsid w:val="00CA227E"/>
    <w:rsid w:val="00CA23A9"/>
    <w:rsid w:val="00CA241E"/>
    <w:rsid w:val="00CA2494"/>
    <w:rsid w:val="00CA24CB"/>
    <w:rsid w:val="00CA24EF"/>
    <w:rsid w:val="00CA2508"/>
    <w:rsid w:val="00CA250C"/>
    <w:rsid w:val="00CA25BE"/>
    <w:rsid w:val="00CA25CE"/>
    <w:rsid w:val="00CA25EF"/>
    <w:rsid w:val="00CA2642"/>
    <w:rsid w:val="00CA2686"/>
    <w:rsid w:val="00CA26A1"/>
    <w:rsid w:val="00CA2779"/>
    <w:rsid w:val="00CA2827"/>
    <w:rsid w:val="00CA2841"/>
    <w:rsid w:val="00CA299D"/>
    <w:rsid w:val="00CA2AAD"/>
    <w:rsid w:val="00CA2ACA"/>
    <w:rsid w:val="00CA2ACB"/>
    <w:rsid w:val="00CA2AE0"/>
    <w:rsid w:val="00CA2AE6"/>
    <w:rsid w:val="00CA2B3A"/>
    <w:rsid w:val="00CA2B79"/>
    <w:rsid w:val="00CA2BAB"/>
    <w:rsid w:val="00CA2BCA"/>
    <w:rsid w:val="00CA2C9A"/>
    <w:rsid w:val="00CA2D55"/>
    <w:rsid w:val="00CA2D6C"/>
    <w:rsid w:val="00CA2DBD"/>
    <w:rsid w:val="00CA2E1D"/>
    <w:rsid w:val="00CA2E1E"/>
    <w:rsid w:val="00CA2E91"/>
    <w:rsid w:val="00CA3017"/>
    <w:rsid w:val="00CA309E"/>
    <w:rsid w:val="00CA3156"/>
    <w:rsid w:val="00CA3227"/>
    <w:rsid w:val="00CA324C"/>
    <w:rsid w:val="00CA32DE"/>
    <w:rsid w:val="00CA3398"/>
    <w:rsid w:val="00CA33E1"/>
    <w:rsid w:val="00CA347E"/>
    <w:rsid w:val="00CA34BE"/>
    <w:rsid w:val="00CA3518"/>
    <w:rsid w:val="00CA357D"/>
    <w:rsid w:val="00CA35BE"/>
    <w:rsid w:val="00CA365C"/>
    <w:rsid w:val="00CA3710"/>
    <w:rsid w:val="00CA377F"/>
    <w:rsid w:val="00CA37E1"/>
    <w:rsid w:val="00CA37F1"/>
    <w:rsid w:val="00CA3830"/>
    <w:rsid w:val="00CA38B3"/>
    <w:rsid w:val="00CA3924"/>
    <w:rsid w:val="00CA3A19"/>
    <w:rsid w:val="00CA3A9B"/>
    <w:rsid w:val="00CA3AF4"/>
    <w:rsid w:val="00CA3B5E"/>
    <w:rsid w:val="00CA3C70"/>
    <w:rsid w:val="00CA3CEF"/>
    <w:rsid w:val="00CA3E0C"/>
    <w:rsid w:val="00CA3EB6"/>
    <w:rsid w:val="00CA3EE6"/>
    <w:rsid w:val="00CA3F9D"/>
    <w:rsid w:val="00CA3FB9"/>
    <w:rsid w:val="00CA4062"/>
    <w:rsid w:val="00CA4115"/>
    <w:rsid w:val="00CA4197"/>
    <w:rsid w:val="00CA41A8"/>
    <w:rsid w:val="00CA4332"/>
    <w:rsid w:val="00CA44A0"/>
    <w:rsid w:val="00CA4533"/>
    <w:rsid w:val="00CA4603"/>
    <w:rsid w:val="00CA4622"/>
    <w:rsid w:val="00CA46C7"/>
    <w:rsid w:val="00CA4752"/>
    <w:rsid w:val="00CA478A"/>
    <w:rsid w:val="00CA47ED"/>
    <w:rsid w:val="00CA480B"/>
    <w:rsid w:val="00CA4819"/>
    <w:rsid w:val="00CA4924"/>
    <w:rsid w:val="00CA4966"/>
    <w:rsid w:val="00CA49A2"/>
    <w:rsid w:val="00CA49DC"/>
    <w:rsid w:val="00CA49E9"/>
    <w:rsid w:val="00CA4A2C"/>
    <w:rsid w:val="00CA4B0A"/>
    <w:rsid w:val="00CA4B82"/>
    <w:rsid w:val="00CA4C65"/>
    <w:rsid w:val="00CA4C70"/>
    <w:rsid w:val="00CA4C82"/>
    <w:rsid w:val="00CA4DEF"/>
    <w:rsid w:val="00CA4DF5"/>
    <w:rsid w:val="00CA4E77"/>
    <w:rsid w:val="00CA4E99"/>
    <w:rsid w:val="00CA4F32"/>
    <w:rsid w:val="00CA4FF2"/>
    <w:rsid w:val="00CA5006"/>
    <w:rsid w:val="00CA503C"/>
    <w:rsid w:val="00CA50AD"/>
    <w:rsid w:val="00CA50D8"/>
    <w:rsid w:val="00CA5180"/>
    <w:rsid w:val="00CA521F"/>
    <w:rsid w:val="00CA529D"/>
    <w:rsid w:val="00CA52E9"/>
    <w:rsid w:val="00CA5346"/>
    <w:rsid w:val="00CA538C"/>
    <w:rsid w:val="00CA545D"/>
    <w:rsid w:val="00CA54D1"/>
    <w:rsid w:val="00CA54E2"/>
    <w:rsid w:val="00CA550C"/>
    <w:rsid w:val="00CA5536"/>
    <w:rsid w:val="00CA564F"/>
    <w:rsid w:val="00CA56D7"/>
    <w:rsid w:val="00CA57A3"/>
    <w:rsid w:val="00CA57DD"/>
    <w:rsid w:val="00CA5856"/>
    <w:rsid w:val="00CA593D"/>
    <w:rsid w:val="00CA5A9C"/>
    <w:rsid w:val="00CA5AB3"/>
    <w:rsid w:val="00CA5ABF"/>
    <w:rsid w:val="00CA5AEF"/>
    <w:rsid w:val="00CA5AFF"/>
    <w:rsid w:val="00CA5B2F"/>
    <w:rsid w:val="00CA5B32"/>
    <w:rsid w:val="00CA5CF0"/>
    <w:rsid w:val="00CA5D36"/>
    <w:rsid w:val="00CA5DA0"/>
    <w:rsid w:val="00CA5F5D"/>
    <w:rsid w:val="00CA603E"/>
    <w:rsid w:val="00CA6078"/>
    <w:rsid w:val="00CA6084"/>
    <w:rsid w:val="00CA60A2"/>
    <w:rsid w:val="00CA60D7"/>
    <w:rsid w:val="00CA612D"/>
    <w:rsid w:val="00CA614D"/>
    <w:rsid w:val="00CA6163"/>
    <w:rsid w:val="00CA6167"/>
    <w:rsid w:val="00CA6288"/>
    <w:rsid w:val="00CA6367"/>
    <w:rsid w:val="00CA6512"/>
    <w:rsid w:val="00CA6553"/>
    <w:rsid w:val="00CA658E"/>
    <w:rsid w:val="00CA660C"/>
    <w:rsid w:val="00CA6685"/>
    <w:rsid w:val="00CA66B2"/>
    <w:rsid w:val="00CA66BE"/>
    <w:rsid w:val="00CA66CE"/>
    <w:rsid w:val="00CA6732"/>
    <w:rsid w:val="00CA6763"/>
    <w:rsid w:val="00CA6835"/>
    <w:rsid w:val="00CA6870"/>
    <w:rsid w:val="00CA68C4"/>
    <w:rsid w:val="00CA68C9"/>
    <w:rsid w:val="00CA6967"/>
    <w:rsid w:val="00CA6990"/>
    <w:rsid w:val="00CA69C9"/>
    <w:rsid w:val="00CA6B6F"/>
    <w:rsid w:val="00CA6C15"/>
    <w:rsid w:val="00CA6CA0"/>
    <w:rsid w:val="00CA6D23"/>
    <w:rsid w:val="00CA6D59"/>
    <w:rsid w:val="00CA6D81"/>
    <w:rsid w:val="00CA6ECC"/>
    <w:rsid w:val="00CA6ED8"/>
    <w:rsid w:val="00CA6F39"/>
    <w:rsid w:val="00CA6F5B"/>
    <w:rsid w:val="00CA7084"/>
    <w:rsid w:val="00CA709D"/>
    <w:rsid w:val="00CA7190"/>
    <w:rsid w:val="00CA71DA"/>
    <w:rsid w:val="00CA71E2"/>
    <w:rsid w:val="00CA7228"/>
    <w:rsid w:val="00CA7312"/>
    <w:rsid w:val="00CA7314"/>
    <w:rsid w:val="00CA739E"/>
    <w:rsid w:val="00CA73B3"/>
    <w:rsid w:val="00CA741F"/>
    <w:rsid w:val="00CA7547"/>
    <w:rsid w:val="00CA7665"/>
    <w:rsid w:val="00CA776E"/>
    <w:rsid w:val="00CA77A7"/>
    <w:rsid w:val="00CA7979"/>
    <w:rsid w:val="00CA7CA7"/>
    <w:rsid w:val="00CA7CC3"/>
    <w:rsid w:val="00CA7D00"/>
    <w:rsid w:val="00CA7D42"/>
    <w:rsid w:val="00CA7D92"/>
    <w:rsid w:val="00CA7D93"/>
    <w:rsid w:val="00CA7E99"/>
    <w:rsid w:val="00CA7EF5"/>
    <w:rsid w:val="00CA7F44"/>
    <w:rsid w:val="00CA7F51"/>
    <w:rsid w:val="00CA7F55"/>
    <w:rsid w:val="00CA7FFA"/>
    <w:rsid w:val="00CB00FA"/>
    <w:rsid w:val="00CB0110"/>
    <w:rsid w:val="00CB0135"/>
    <w:rsid w:val="00CB0156"/>
    <w:rsid w:val="00CB0175"/>
    <w:rsid w:val="00CB01B4"/>
    <w:rsid w:val="00CB0224"/>
    <w:rsid w:val="00CB0235"/>
    <w:rsid w:val="00CB028F"/>
    <w:rsid w:val="00CB02CC"/>
    <w:rsid w:val="00CB035D"/>
    <w:rsid w:val="00CB03E7"/>
    <w:rsid w:val="00CB040E"/>
    <w:rsid w:val="00CB0439"/>
    <w:rsid w:val="00CB04D9"/>
    <w:rsid w:val="00CB0506"/>
    <w:rsid w:val="00CB0596"/>
    <w:rsid w:val="00CB0698"/>
    <w:rsid w:val="00CB0763"/>
    <w:rsid w:val="00CB079D"/>
    <w:rsid w:val="00CB0813"/>
    <w:rsid w:val="00CB0871"/>
    <w:rsid w:val="00CB089D"/>
    <w:rsid w:val="00CB08D5"/>
    <w:rsid w:val="00CB092D"/>
    <w:rsid w:val="00CB09CC"/>
    <w:rsid w:val="00CB09D0"/>
    <w:rsid w:val="00CB0B98"/>
    <w:rsid w:val="00CB0BE2"/>
    <w:rsid w:val="00CB0BEA"/>
    <w:rsid w:val="00CB0C7A"/>
    <w:rsid w:val="00CB0CBD"/>
    <w:rsid w:val="00CB0D4F"/>
    <w:rsid w:val="00CB0E54"/>
    <w:rsid w:val="00CB106C"/>
    <w:rsid w:val="00CB115E"/>
    <w:rsid w:val="00CB11B4"/>
    <w:rsid w:val="00CB12B5"/>
    <w:rsid w:val="00CB1449"/>
    <w:rsid w:val="00CB1474"/>
    <w:rsid w:val="00CB147B"/>
    <w:rsid w:val="00CB148C"/>
    <w:rsid w:val="00CB1514"/>
    <w:rsid w:val="00CB1534"/>
    <w:rsid w:val="00CB1687"/>
    <w:rsid w:val="00CB1693"/>
    <w:rsid w:val="00CB16FB"/>
    <w:rsid w:val="00CB1730"/>
    <w:rsid w:val="00CB1796"/>
    <w:rsid w:val="00CB1821"/>
    <w:rsid w:val="00CB1835"/>
    <w:rsid w:val="00CB18A1"/>
    <w:rsid w:val="00CB18F7"/>
    <w:rsid w:val="00CB1916"/>
    <w:rsid w:val="00CB1928"/>
    <w:rsid w:val="00CB198B"/>
    <w:rsid w:val="00CB1A25"/>
    <w:rsid w:val="00CB1A48"/>
    <w:rsid w:val="00CB1A62"/>
    <w:rsid w:val="00CB1AA6"/>
    <w:rsid w:val="00CB1AF0"/>
    <w:rsid w:val="00CB1B9F"/>
    <w:rsid w:val="00CB1C06"/>
    <w:rsid w:val="00CB1C32"/>
    <w:rsid w:val="00CB1C80"/>
    <w:rsid w:val="00CB1CBA"/>
    <w:rsid w:val="00CB1D29"/>
    <w:rsid w:val="00CB1D4F"/>
    <w:rsid w:val="00CB1E96"/>
    <w:rsid w:val="00CB1FB4"/>
    <w:rsid w:val="00CB1FED"/>
    <w:rsid w:val="00CB204E"/>
    <w:rsid w:val="00CB206A"/>
    <w:rsid w:val="00CB20E1"/>
    <w:rsid w:val="00CB222C"/>
    <w:rsid w:val="00CB23B7"/>
    <w:rsid w:val="00CB23E6"/>
    <w:rsid w:val="00CB240A"/>
    <w:rsid w:val="00CB243D"/>
    <w:rsid w:val="00CB2473"/>
    <w:rsid w:val="00CB2496"/>
    <w:rsid w:val="00CB250D"/>
    <w:rsid w:val="00CB2537"/>
    <w:rsid w:val="00CB25C7"/>
    <w:rsid w:val="00CB2640"/>
    <w:rsid w:val="00CB2699"/>
    <w:rsid w:val="00CB276A"/>
    <w:rsid w:val="00CB279C"/>
    <w:rsid w:val="00CB27B5"/>
    <w:rsid w:val="00CB27D3"/>
    <w:rsid w:val="00CB282C"/>
    <w:rsid w:val="00CB288C"/>
    <w:rsid w:val="00CB28F8"/>
    <w:rsid w:val="00CB28FD"/>
    <w:rsid w:val="00CB296B"/>
    <w:rsid w:val="00CB2AF2"/>
    <w:rsid w:val="00CB2BF4"/>
    <w:rsid w:val="00CB2BFC"/>
    <w:rsid w:val="00CB2C13"/>
    <w:rsid w:val="00CB2C4F"/>
    <w:rsid w:val="00CB2D0F"/>
    <w:rsid w:val="00CB2D6A"/>
    <w:rsid w:val="00CB2FC9"/>
    <w:rsid w:val="00CB30C5"/>
    <w:rsid w:val="00CB30D3"/>
    <w:rsid w:val="00CB31CB"/>
    <w:rsid w:val="00CB320F"/>
    <w:rsid w:val="00CB3251"/>
    <w:rsid w:val="00CB32AD"/>
    <w:rsid w:val="00CB33E1"/>
    <w:rsid w:val="00CB34A1"/>
    <w:rsid w:val="00CB354B"/>
    <w:rsid w:val="00CB355C"/>
    <w:rsid w:val="00CB3591"/>
    <w:rsid w:val="00CB35EC"/>
    <w:rsid w:val="00CB3651"/>
    <w:rsid w:val="00CB3657"/>
    <w:rsid w:val="00CB36F7"/>
    <w:rsid w:val="00CB3824"/>
    <w:rsid w:val="00CB384F"/>
    <w:rsid w:val="00CB38DD"/>
    <w:rsid w:val="00CB3904"/>
    <w:rsid w:val="00CB39EC"/>
    <w:rsid w:val="00CB3A2A"/>
    <w:rsid w:val="00CB3A5D"/>
    <w:rsid w:val="00CB3B17"/>
    <w:rsid w:val="00CB3B1D"/>
    <w:rsid w:val="00CB3B86"/>
    <w:rsid w:val="00CB3BD6"/>
    <w:rsid w:val="00CB3C94"/>
    <w:rsid w:val="00CB3CE6"/>
    <w:rsid w:val="00CB3D3B"/>
    <w:rsid w:val="00CB3E47"/>
    <w:rsid w:val="00CB3EB8"/>
    <w:rsid w:val="00CB3EC5"/>
    <w:rsid w:val="00CB3ED4"/>
    <w:rsid w:val="00CB40BC"/>
    <w:rsid w:val="00CB41E6"/>
    <w:rsid w:val="00CB42B7"/>
    <w:rsid w:val="00CB42E6"/>
    <w:rsid w:val="00CB436E"/>
    <w:rsid w:val="00CB4459"/>
    <w:rsid w:val="00CB450A"/>
    <w:rsid w:val="00CB458D"/>
    <w:rsid w:val="00CB45CB"/>
    <w:rsid w:val="00CB45D5"/>
    <w:rsid w:val="00CB4668"/>
    <w:rsid w:val="00CB4674"/>
    <w:rsid w:val="00CB468D"/>
    <w:rsid w:val="00CB4743"/>
    <w:rsid w:val="00CB47C8"/>
    <w:rsid w:val="00CB47C9"/>
    <w:rsid w:val="00CB4879"/>
    <w:rsid w:val="00CB4907"/>
    <w:rsid w:val="00CB4963"/>
    <w:rsid w:val="00CB49DC"/>
    <w:rsid w:val="00CB4A93"/>
    <w:rsid w:val="00CB4AF9"/>
    <w:rsid w:val="00CB4B04"/>
    <w:rsid w:val="00CB4B27"/>
    <w:rsid w:val="00CB4C59"/>
    <w:rsid w:val="00CB4CCB"/>
    <w:rsid w:val="00CB4EAC"/>
    <w:rsid w:val="00CB4F47"/>
    <w:rsid w:val="00CB4FC9"/>
    <w:rsid w:val="00CB503A"/>
    <w:rsid w:val="00CB5068"/>
    <w:rsid w:val="00CB5136"/>
    <w:rsid w:val="00CB5233"/>
    <w:rsid w:val="00CB5310"/>
    <w:rsid w:val="00CB542E"/>
    <w:rsid w:val="00CB5484"/>
    <w:rsid w:val="00CB5491"/>
    <w:rsid w:val="00CB54F8"/>
    <w:rsid w:val="00CB554A"/>
    <w:rsid w:val="00CB55C9"/>
    <w:rsid w:val="00CB567C"/>
    <w:rsid w:val="00CB56B7"/>
    <w:rsid w:val="00CB5706"/>
    <w:rsid w:val="00CB575D"/>
    <w:rsid w:val="00CB59A8"/>
    <w:rsid w:val="00CB5A2A"/>
    <w:rsid w:val="00CB5A87"/>
    <w:rsid w:val="00CB5AC2"/>
    <w:rsid w:val="00CB5B27"/>
    <w:rsid w:val="00CB5B54"/>
    <w:rsid w:val="00CB5BFE"/>
    <w:rsid w:val="00CB5D18"/>
    <w:rsid w:val="00CB5D78"/>
    <w:rsid w:val="00CB5DEA"/>
    <w:rsid w:val="00CB5F35"/>
    <w:rsid w:val="00CB5F67"/>
    <w:rsid w:val="00CB5FAD"/>
    <w:rsid w:val="00CB6044"/>
    <w:rsid w:val="00CB60B6"/>
    <w:rsid w:val="00CB6100"/>
    <w:rsid w:val="00CB6110"/>
    <w:rsid w:val="00CB6147"/>
    <w:rsid w:val="00CB617B"/>
    <w:rsid w:val="00CB61DA"/>
    <w:rsid w:val="00CB6236"/>
    <w:rsid w:val="00CB62DB"/>
    <w:rsid w:val="00CB6314"/>
    <w:rsid w:val="00CB6333"/>
    <w:rsid w:val="00CB6418"/>
    <w:rsid w:val="00CB644E"/>
    <w:rsid w:val="00CB6494"/>
    <w:rsid w:val="00CB652A"/>
    <w:rsid w:val="00CB656C"/>
    <w:rsid w:val="00CB66DD"/>
    <w:rsid w:val="00CB6781"/>
    <w:rsid w:val="00CB6782"/>
    <w:rsid w:val="00CB683F"/>
    <w:rsid w:val="00CB6857"/>
    <w:rsid w:val="00CB6893"/>
    <w:rsid w:val="00CB68E0"/>
    <w:rsid w:val="00CB6921"/>
    <w:rsid w:val="00CB692D"/>
    <w:rsid w:val="00CB6953"/>
    <w:rsid w:val="00CB69DD"/>
    <w:rsid w:val="00CB6A34"/>
    <w:rsid w:val="00CB6A4F"/>
    <w:rsid w:val="00CB6A8F"/>
    <w:rsid w:val="00CB6AAE"/>
    <w:rsid w:val="00CB6B1B"/>
    <w:rsid w:val="00CB6B75"/>
    <w:rsid w:val="00CB6B89"/>
    <w:rsid w:val="00CB6BCA"/>
    <w:rsid w:val="00CB6BF5"/>
    <w:rsid w:val="00CB6C20"/>
    <w:rsid w:val="00CB6C41"/>
    <w:rsid w:val="00CB6C55"/>
    <w:rsid w:val="00CB6C69"/>
    <w:rsid w:val="00CB6CAD"/>
    <w:rsid w:val="00CB6CF9"/>
    <w:rsid w:val="00CB6D36"/>
    <w:rsid w:val="00CB6DB2"/>
    <w:rsid w:val="00CB6E15"/>
    <w:rsid w:val="00CB6E70"/>
    <w:rsid w:val="00CB6EEA"/>
    <w:rsid w:val="00CB6F02"/>
    <w:rsid w:val="00CB6F99"/>
    <w:rsid w:val="00CB6FD7"/>
    <w:rsid w:val="00CB7040"/>
    <w:rsid w:val="00CB7095"/>
    <w:rsid w:val="00CB710A"/>
    <w:rsid w:val="00CB71B8"/>
    <w:rsid w:val="00CB7220"/>
    <w:rsid w:val="00CB7221"/>
    <w:rsid w:val="00CB735E"/>
    <w:rsid w:val="00CB7428"/>
    <w:rsid w:val="00CB745B"/>
    <w:rsid w:val="00CB761D"/>
    <w:rsid w:val="00CB766E"/>
    <w:rsid w:val="00CB77D5"/>
    <w:rsid w:val="00CB7813"/>
    <w:rsid w:val="00CB78AF"/>
    <w:rsid w:val="00CB796C"/>
    <w:rsid w:val="00CB7A18"/>
    <w:rsid w:val="00CB7A1C"/>
    <w:rsid w:val="00CB7B9A"/>
    <w:rsid w:val="00CB7BFA"/>
    <w:rsid w:val="00CB7C26"/>
    <w:rsid w:val="00CB7D4A"/>
    <w:rsid w:val="00CB7D72"/>
    <w:rsid w:val="00CB7DA1"/>
    <w:rsid w:val="00CB7F23"/>
    <w:rsid w:val="00CB7F2F"/>
    <w:rsid w:val="00CC00AC"/>
    <w:rsid w:val="00CC0124"/>
    <w:rsid w:val="00CC0141"/>
    <w:rsid w:val="00CC019F"/>
    <w:rsid w:val="00CC0400"/>
    <w:rsid w:val="00CC041E"/>
    <w:rsid w:val="00CC04A5"/>
    <w:rsid w:val="00CC04D3"/>
    <w:rsid w:val="00CC051A"/>
    <w:rsid w:val="00CC0596"/>
    <w:rsid w:val="00CC05AB"/>
    <w:rsid w:val="00CC0639"/>
    <w:rsid w:val="00CC0673"/>
    <w:rsid w:val="00CC0732"/>
    <w:rsid w:val="00CC075A"/>
    <w:rsid w:val="00CC0768"/>
    <w:rsid w:val="00CC07B6"/>
    <w:rsid w:val="00CC0818"/>
    <w:rsid w:val="00CC087A"/>
    <w:rsid w:val="00CC092B"/>
    <w:rsid w:val="00CC0A84"/>
    <w:rsid w:val="00CC0A9C"/>
    <w:rsid w:val="00CC0B5B"/>
    <w:rsid w:val="00CC0BB7"/>
    <w:rsid w:val="00CC0BE4"/>
    <w:rsid w:val="00CC0C28"/>
    <w:rsid w:val="00CC0C61"/>
    <w:rsid w:val="00CC0CAA"/>
    <w:rsid w:val="00CC0CBA"/>
    <w:rsid w:val="00CC0CC5"/>
    <w:rsid w:val="00CC0D00"/>
    <w:rsid w:val="00CC0D3C"/>
    <w:rsid w:val="00CC0D79"/>
    <w:rsid w:val="00CC0D8E"/>
    <w:rsid w:val="00CC0DA6"/>
    <w:rsid w:val="00CC0DD8"/>
    <w:rsid w:val="00CC0DEC"/>
    <w:rsid w:val="00CC0F1F"/>
    <w:rsid w:val="00CC11AD"/>
    <w:rsid w:val="00CC1229"/>
    <w:rsid w:val="00CC1270"/>
    <w:rsid w:val="00CC1274"/>
    <w:rsid w:val="00CC1315"/>
    <w:rsid w:val="00CC1338"/>
    <w:rsid w:val="00CC1398"/>
    <w:rsid w:val="00CC13A6"/>
    <w:rsid w:val="00CC14C9"/>
    <w:rsid w:val="00CC159A"/>
    <w:rsid w:val="00CC15B2"/>
    <w:rsid w:val="00CC15B4"/>
    <w:rsid w:val="00CC1680"/>
    <w:rsid w:val="00CC16DC"/>
    <w:rsid w:val="00CC1813"/>
    <w:rsid w:val="00CC18CC"/>
    <w:rsid w:val="00CC1901"/>
    <w:rsid w:val="00CC1955"/>
    <w:rsid w:val="00CC1AFB"/>
    <w:rsid w:val="00CC1B83"/>
    <w:rsid w:val="00CC1C85"/>
    <w:rsid w:val="00CC1CA0"/>
    <w:rsid w:val="00CC1CC1"/>
    <w:rsid w:val="00CC1CDC"/>
    <w:rsid w:val="00CC1CEC"/>
    <w:rsid w:val="00CC1D41"/>
    <w:rsid w:val="00CC1DD0"/>
    <w:rsid w:val="00CC1DEA"/>
    <w:rsid w:val="00CC1E66"/>
    <w:rsid w:val="00CC1ECF"/>
    <w:rsid w:val="00CC1ED8"/>
    <w:rsid w:val="00CC1F22"/>
    <w:rsid w:val="00CC1FC4"/>
    <w:rsid w:val="00CC206B"/>
    <w:rsid w:val="00CC20E5"/>
    <w:rsid w:val="00CC2213"/>
    <w:rsid w:val="00CC2235"/>
    <w:rsid w:val="00CC22C9"/>
    <w:rsid w:val="00CC22D7"/>
    <w:rsid w:val="00CC232B"/>
    <w:rsid w:val="00CC23A4"/>
    <w:rsid w:val="00CC24B2"/>
    <w:rsid w:val="00CC2543"/>
    <w:rsid w:val="00CC2558"/>
    <w:rsid w:val="00CC25A2"/>
    <w:rsid w:val="00CC25A5"/>
    <w:rsid w:val="00CC25AC"/>
    <w:rsid w:val="00CC2684"/>
    <w:rsid w:val="00CC26EE"/>
    <w:rsid w:val="00CC2759"/>
    <w:rsid w:val="00CC27AE"/>
    <w:rsid w:val="00CC2811"/>
    <w:rsid w:val="00CC2886"/>
    <w:rsid w:val="00CC2889"/>
    <w:rsid w:val="00CC2971"/>
    <w:rsid w:val="00CC2A32"/>
    <w:rsid w:val="00CC2AA5"/>
    <w:rsid w:val="00CC2AA6"/>
    <w:rsid w:val="00CC2C77"/>
    <w:rsid w:val="00CC2D0F"/>
    <w:rsid w:val="00CC2D10"/>
    <w:rsid w:val="00CC2D84"/>
    <w:rsid w:val="00CC2DE9"/>
    <w:rsid w:val="00CC2E55"/>
    <w:rsid w:val="00CC2E97"/>
    <w:rsid w:val="00CC3106"/>
    <w:rsid w:val="00CC3121"/>
    <w:rsid w:val="00CC32B8"/>
    <w:rsid w:val="00CC3313"/>
    <w:rsid w:val="00CC3345"/>
    <w:rsid w:val="00CC33B1"/>
    <w:rsid w:val="00CC3412"/>
    <w:rsid w:val="00CC344B"/>
    <w:rsid w:val="00CC34FE"/>
    <w:rsid w:val="00CC353F"/>
    <w:rsid w:val="00CC360C"/>
    <w:rsid w:val="00CC361C"/>
    <w:rsid w:val="00CC3629"/>
    <w:rsid w:val="00CC3686"/>
    <w:rsid w:val="00CC3726"/>
    <w:rsid w:val="00CC37AC"/>
    <w:rsid w:val="00CC37FA"/>
    <w:rsid w:val="00CC3864"/>
    <w:rsid w:val="00CC38FD"/>
    <w:rsid w:val="00CC399B"/>
    <w:rsid w:val="00CC399D"/>
    <w:rsid w:val="00CC399E"/>
    <w:rsid w:val="00CC39B0"/>
    <w:rsid w:val="00CC39B5"/>
    <w:rsid w:val="00CC3AA5"/>
    <w:rsid w:val="00CC3AE7"/>
    <w:rsid w:val="00CC3B1A"/>
    <w:rsid w:val="00CC3B1E"/>
    <w:rsid w:val="00CC3B49"/>
    <w:rsid w:val="00CC3C28"/>
    <w:rsid w:val="00CC3C31"/>
    <w:rsid w:val="00CC3C9F"/>
    <w:rsid w:val="00CC3CA3"/>
    <w:rsid w:val="00CC3CB3"/>
    <w:rsid w:val="00CC3D24"/>
    <w:rsid w:val="00CC3D75"/>
    <w:rsid w:val="00CC3DA0"/>
    <w:rsid w:val="00CC3EAC"/>
    <w:rsid w:val="00CC3F09"/>
    <w:rsid w:val="00CC402C"/>
    <w:rsid w:val="00CC403B"/>
    <w:rsid w:val="00CC40D9"/>
    <w:rsid w:val="00CC4114"/>
    <w:rsid w:val="00CC4122"/>
    <w:rsid w:val="00CC4167"/>
    <w:rsid w:val="00CC425B"/>
    <w:rsid w:val="00CC4360"/>
    <w:rsid w:val="00CC446D"/>
    <w:rsid w:val="00CC450C"/>
    <w:rsid w:val="00CC451F"/>
    <w:rsid w:val="00CC454B"/>
    <w:rsid w:val="00CC4587"/>
    <w:rsid w:val="00CC4711"/>
    <w:rsid w:val="00CC477D"/>
    <w:rsid w:val="00CC47E3"/>
    <w:rsid w:val="00CC47F7"/>
    <w:rsid w:val="00CC4825"/>
    <w:rsid w:val="00CC4927"/>
    <w:rsid w:val="00CC49C0"/>
    <w:rsid w:val="00CC4A23"/>
    <w:rsid w:val="00CC4A33"/>
    <w:rsid w:val="00CC4A5D"/>
    <w:rsid w:val="00CC4A8E"/>
    <w:rsid w:val="00CC4AAD"/>
    <w:rsid w:val="00CC4AD2"/>
    <w:rsid w:val="00CC4AD9"/>
    <w:rsid w:val="00CC4AF4"/>
    <w:rsid w:val="00CC4B53"/>
    <w:rsid w:val="00CC4B5E"/>
    <w:rsid w:val="00CC4BB1"/>
    <w:rsid w:val="00CC4BF9"/>
    <w:rsid w:val="00CC4C4C"/>
    <w:rsid w:val="00CC4CD4"/>
    <w:rsid w:val="00CC4D48"/>
    <w:rsid w:val="00CC4DC7"/>
    <w:rsid w:val="00CC4E86"/>
    <w:rsid w:val="00CC4EFB"/>
    <w:rsid w:val="00CC4F0C"/>
    <w:rsid w:val="00CC4F3F"/>
    <w:rsid w:val="00CC5055"/>
    <w:rsid w:val="00CC5057"/>
    <w:rsid w:val="00CC518D"/>
    <w:rsid w:val="00CC521B"/>
    <w:rsid w:val="00CC52C5"/>
    <w:rsid w:val="00CC52DF"/>
    <w:rsid w:val="00CC530C"/>
    <w:rsid w:val="00CC544A"/>
    <w:rsid w:val="00CC54AF"/>
    <w:rsid w:val="00CC5564"/>
    <w:rsid w:val="00CC55FC"/>
    <w:rsid w:val="00CC560D"/>
    <w:rsid w:val="00CC5682"/>
    <w:rsid w:val="00CC5686"/>
    <w:rsid w:val="00CC56E5"/>
    <w:rsid w:val="00CC5850"/>
    <w:rsid w:val="00CC5956"/>
    <w:rsid w:val="00CC5990"/>
    <w:rsid w:val="00CC59C6"/>
    <w:rsid w:val="00CC5A11"/>
    <w:rsid w:val="00CC5A5E"/>
    <w:rsid w:val="00CC5A6B"/>
    <w:rsid w:val="00CC5B3E"/>
    <w:rsid w:val="00CC5B7F"/>
    <w:rsid w:val="00CC5BBC"/>
    <w:rsid w:val="00CC5C45"/>
    <w:rsid w:val="00CC5CE4"/>
    <w:rsid w:val="00CC5D7E"/>
    <w:rsid w:val="00CC5E04"/>
    <w:rsid w:val="00CC5E37"/>
    <w:rsid w:val="00CC5E62"/>
    <w:rsid w:val="00CC5ECC"/>
    <w:rsid w:val="00CC5FB3"/>
    <w:rsid w:val="00CC600B"/>
    <w:rsid w:val="00CC602A"/>
    <w:rsid w:val="00CC6065"/>
    <w:rsid w:val="00CC6138"/>
    <w:rsid w:val="00CC62E7"/>
    <w:rsid w:val="00CC62EC"/>
    <w:rsid w:val="00CC630F"/>
    <w:rsid w:val="00CC6394"/>
    <w:rsid w:val="00CC63A6"/>
    <w:rsid w:val="00CC640A"/>
    <w:rsid w:val="00CC6422"/>
    <w:rsid w:val="00CC6425"/>
    <w:rsid w:val="00CC645C"/>
    <w:rsid w:val="00CC64A2"/>
    <w:rsid w:val="00CC64BA"/>
    <w:rsid w:val="00CC64ED"/>
    <w:rsid w:val="00CC6524"/>
    <w:rsid w:val="00CC6658"/>
    <w:rsid w:val="00CC668A"/>
    <w:rsid w:val="00CC66AD"/>
    <w:rsid w:val="00CC66E2"/>
    <w:rsid w:val="00CC67E1"/>
    <w:rsid w:val="00CC696E"/>
    <w:rsid w:val="00CC6984"/>
    <w:rsid w:val="00CC69A5"/>
    <w:rsid w:val="00CC6A39"/>
    <w:rsid w:val="00CC6A5A"/>
    <w:rsid w:val="00CC6A9C"/>
    <w:rsid w:val="00CC6B26"/>
    <w:rsid w:val="00CC6B69"/>
    <w:rsid w:val="00CC6BA7"/>
    <w:rsid w:val="00CC6C68"/>
    <w:rsid w:val="00CC6C9F"/>
    <w:rsid w:val="00CC6D4E"/>
    <w:rsid w:val="00CC6DC0"/>
    <w:rsid w:val="00CC6DD2"/>
    <w:rsid w:val="00CC6F3E"/>
    <w:rsid w:val="00CC6FA2"/>
    <w:rsid w:val="00CC7063"/>
    <w:rsid w:val="00CC713A"/>
    <w:rsid w:val="00CC714F"/>
    <w:rsid w:val="00CC719B"/>
    <w:rsid w:val="00CC72EB"/>
    <w:rsid w:val="00CC7479"/>
    <w:rsid w:val="00CC74A6"/>
    <w:rsid w:val="00CC751E"/>
    <w:rsid w:val="00CC7615"/>
    <w:rsid w:val="00CC770E"/>
    <w:rsid w:val="00CC774B"/>
    <w:rsid w:val="00CC779C"/>
    <w:rsid w:val="00CC7839"/>
    <w:rsid w:val="00CC785B"/>
    <w:rsid w:val="00CC785E"/>
    <w:rsid w:val="00CC7931"/>
    <w:rsid w:val="00CC7963"/>
    <w:rsid w:val="00CC796C"/>
    <w:rsid w:val="00CC79A1"/>
    <w:rsid w:val="00CC79AE"/>
    <w:rsid w:val="00CC7A07"/>
    <w:rsid w:val="00CC7A56"/>
    <w:rsid w:val="00CC7BAF"/>
    <w:rsid w:val="00CC7C36"/>
    <w:rsid w:val="00CC7C9D"/>
    <w:rsid w:val="00CC7D1A"/>
    <w:rsid w:val="00CC7E16"/>
    <w:rsid w:val="00CC7E1E"/>
    <w:rsid w:val="00CC7EC6"/>
    <w:rsid w:val="00CC7F58"/>
    <w:rsid w:val="00CC7F9E"/>
    <w:rsid w:val="00CC7FA2"/>
    <w:rsid w:val="00CD0024"/>
    <w:rsid w:val="00CD00E1"/>
    <w:rsid w:val="00CD0137"/>
    <w:rsid w:val="00CD0168"/>
    <w:rsid w:val="00CD0229"/>
    <w:rsid w:val="00CD0287"/>
    <w:rsid w:val="00CD041E"/>
    <w:rsid w:val="00CD04BE"/>
    <w:rsid w:val="00CD06D2"/>
    <w:rsid w:val="00CD0763"/>
    <w:rsid w:val="00CD0789"/>
    <w:rsid w:val="00CD0814"/>
    <w:rsid w:val="00CD08F0"/>
    <w:rsid w:val="00CD09A7"/>
    <w:rsid w:val="00CD09D7"/>
    <w:rsid w:val="00CD09F1"/>
    <w:rsid w:val="00CD0A0E"/>
    <w:rsid w:val="00CD0A6D"/>
    <w:rsid w:val="00CD0A71"/>
    <w:rsid w:val="00CD0A82"/>
    <w:rsid w:val="00CD0A88"/>
    <w:rsid w:val="00CD0B79"/>
    <w:rsid w:val="00CD0CDB"/>
    <w:rsid w:val="00CD0D52"/>
    <w:rsid w:val="00CD0E46"/>
    <w:rsid w:val="00CD0E4C"/>
    <w:rsid w:val="00CD0EB0"/>
    <w:rsid w:val="00CD0F18"/>
    <w:rsid w:val="00CD0F50"/>
    <w:rsid w:val="00CD0FB3"/>
    <w:rsid w:val="00CD0FD8"/>
    <w:rsid w:val="00CD101A"/>
    <w:rsid w:val="00CD10A3"/>
    <w:rsid w:val="00CD1250"/>
    <w:rsid w:val="00CD125D"/>
    <w:rsid w:val="00CD1330"/>
    <w:rsid w:val="00CD138B"/>
    <w:rsid w:val="00CD13AE"/>
    <w:rsid w:val="00CD13FC"/>
    <w:rsid w:val="00CD14D4"/>
    <w:rsid w:val="00CD1526"/>
    <w:rsid w:val="00CD1562"/>
    <w:rsid w:val="00CD15BD"/>
    <w:rsid w:val="00CD1617"/>
    <w:rsid w:val="00CD1633"/>
    <w:rsid w:val="00CD1648"/>
    <w:rsid w:val="00CD16A8"/>
    <w:rsid w:val="00CD173E"/>
    <w:rsid w:val="00CD179F"/>
    <w:rsid w:val="00CD17A0"/>
    <w:rsid w:val="00CD183D"/>
    <w:rsid w:val="00CD185D"/>
    <w:rsid w:val="00CD1863"/>
    <w:rsid w:val="00CD192A"/>
    <w:rsid w:val="00CD1998"/>
    <w:rsid w:val="00CD1A49"/>
    <w:rsid w:val="00CD1A67"/>
    <w:rsid w:val="00CD1ABC"/>
    <w:rsid w:val="00CD1C1D"/>
    <w:rsid w:val="00CD1CCF"/>
    <w:rsid w:val="00CD1D39"/>
    <w:rsid w:val="00CD1D6E"/>
    <w:rsid w:val="00CD1E40"/>
    <w:rsid w:val="00CD1EA1"/>
    <w:rsid w:val="00CD1EA5"/>
    <w:rsid w:val="00CD1EE2"/>
    <w:rsid w:val="00CD1EF7"/>
    <w:rsid w:val="00CD1F1E"/>
    <w:rsid w:val="00CD1FD1"/>
    <w:rsid w:val="00CD2076"/>
    <w:rsid w:val="00CD21F0"/>
    <w:rsid w:val="00CD2236"/>
    <w:rsid w:val="00CD2280"/>
    <w:rsid w:val="00CD22BE"/>
    <w:rsid w:val="00CD234E"/>
    <w:rsid w:val="00CD23A9"/>
    <w:rsid w:val="00CD2419"/>
    <w:rsid w:val="00CD2438"/>
    <w:rsid w:val="00CD2445"/>
    <w:rsid w:val="00CD24EA"/>
    <w:rsid w:val="00CD258B"/>
    <w:rsid w:val="00CD25E0"/>
    <w:rsid w:val="00CD267E"/>
    <w:rsid w:val="00CD2691"/>
    <w:rsid w:val="00CD26B7"/>
    <w:rsid w:val="00CD274C"/>
    <w:rsid w:val="00CD2763"/>
    <w:rsid w:val="00CD27DA"/>
    <w:rsid w:val="00CD2872"/>
    <w:rsid w:val="00CD28F5"/>
    <w:rsid w:val="00CD2967"/>
    <w:rsid w:val="00CD2A9C"/>
    <w:rsid w:val="00CD2C5D"/>
    <w:rsid w:val="00CD2DE2"/>
    <w:rsid w:val="00CD2E2C"/>
    <w:rsid w:val="00CD2E54"/>
    <w:rsid w:val="00CD2ECD"/>
    <w:rsid w:val="00CD2EE2"/>
    <w:rsid w:val="00CD2F02"/>
    <w:rsid w:val="00CD2F25"/>
    <w:rsid w:val="00CD302F"/>
    <w:rsid w:val="00CD3070"/>
    <w:rsid w:val="00CD31CD"/>
    <w:rsid w:val="00CD31E3"/>
    <w:rsid w:val="00CD333F"/>
    <w:rsid w:val="00CD337F"/>
    <w:rsid w:val="00CD34DB"/>
    <w:rsid w:val="00CD34EB"/>
    <w:rsid w:val="00CD3589"/>
    <w:rsid w:val="00CD35A3"/>
    <w:rsid w:val="00CD35E3"/>
    <w:rsid w:val="00CD366E"/>
    <w:rsid w:val="00CD3688"/>
    <w:rsid w:val="00CD369A"/>
    <w:rsid w:val="00CD3776"/>
    <w:rsid w:val="00CD387F"/>
    <w:rsid w:val="00CD388F"/>
    <w:rsid w:val="00CD38C9"/>
    <w:rsid w:val="00CD38E3"/>
    <w:rsid w:val="00CD3914"/>
    <w:rsid w:val="00CD396D"/>
    <w:rsid w:val="00CD39CB"/>
    <w:rsid w:val="00CD39DB"/>
    <w:rsid w:val="00CD3A9F"/>
    <w:rsid w:val="00CD3B3D"/>
    <w:rsid w:val="00CD3C28"/>
    <w:rsid w:val="00CD3CC2"/>
    <w:rsid w:val="00CD3CF8"/>
    <w:rsid w:val="00CD3D54"/>
    <w:rsid w:val="00CD3D92"/>
    <w:rsid w:val="00CD3D9E"/>
    <w:rsid w:val="00CD3DAA"/>
    <w:rsid w:val="00CD3DCB"/>
    <w:rsid w:val="00CD3E2B"/>
    <w:rsid w:val="00CD3E4F"/>
    <w:rsid w:val="00CD3F8C"/>
    <w:rsid w:val="00CD3FDD"/>
    <w:rsid w:val="00CD4037"/>
    <w:rsid w:val="00CD4067"/>
    <w:rsid w:val="00CD4071"/>
    <w:rsid w:val="00CD4079"/>
    <w:rsid w:val="00CD4127"/>
    <w:rsid w:val="00CD4144"/>
    <w:rsid w:val="00CD4187"/>
    <w:rsid w:val="00CD420C"/>
    <w:rsid w:val="00CD424D"/>
    <w:rsid w:val="00CD4259"/>
    <w:rsid w:val="00CD4266"/>
    <w:rsid w:val="00CD4377"/>
    <w:rsid w:val="00CD445B"/>
    <w:rsid w:val="00CD4546"/>
    <w:rsid w:val="00CD4594"/>
    <w:rsid w:val="00CD45D1"/>
    <w:rsid w:val="00CD48A2"/>
    <w:rsid w:val="00CD4904"/>
    <w:rsid w:val="00CD492F"/>
    <w:rsid w:val="00CD4986"/>
    <w:rsid w:val="00CD49BB"/>
    <w:rsid w:val="00CD4A19"/>
    <w:rsid w:val="00CD4A84"/>
    <w:rsid w:val="00CD4B7B"/>
    <w:rsid w:val="00CD4B9F"/>
    <w:rsid w:val="00CD4BB0"/>
    <w:rsid w:val="00CD4C18"/>
    <w:rsid w:val="00CD4CAA"/>
    <w:rsid w:val="00CD4D31"/>
    <w:rsid w:val="00CD4D37"/>
    <w:rsid w:val="00CD4D67"/>
    <w:rsid w:val="00CD4D7F"/>
    <w:rsid w:val="00CD4DEE"/>
    <w:rsid w:val="00CD4E34"/>
    <w:rsid w:val="00CD4EB2"/>
    <w:rsid w:val="00CD5035"/>
    <w:rsid w:val="00CD50AB"/>
    <w:rsid w:val="00CD5112"/>
    <w:rsid w:val="00CD5123"/>
    <w:rsid w:val="00CD51B9"/>
    <w:rsid w:val="00CD51F3"/>
    <w:rsid w:val="00CD5232"/>
    <w:rsid w:val="00CD53C5"/>
    <w:rsid w:val="00CD5480"/>
    <w:rsid w:val="00CD54BE"/>
    <w:rsid w:val="00CD55BF"/>
    <w:rsid w:val="00CD55D6"/>
    <w:rsid w:val="00CD5662"/>
    <w:rsid w:val="00CD56B0"/>
    <w:rsid w:val="00CD5730"/>
    <w:rsid w:val="00CD583A"/>
    <w:rsid w:val="00CD5901"/>
    <w:rsid w:val="00CD59B1"/>
    <w:rsid w:val="00CD5A91"/>
    <w:rsid w:val="00CD5B3D"/>
    <w:rsid w:val="00CD5B4C"/>
    <w:rsid w:val="00CD5C57"/>
    <w:rsid w:val="00CD5C6F"/>
    <w:rsid w:val="00CD5C95"/>
    <w:rsid w:val="00CD5CD4"/>
    <w:rsid w:val="00CD5D78"/>
    <w:rsid w:val="00CD5F13"/>
    <w:rsid w:val="00CD5F4A"/>
    <w:rsid w:val="00CD6024"/>
    <w:rsid w:val="00CD60B5"/>
    <w:rsid w:val="00CD61ED"/>
    <w:rsid w:val="00CD6308"/>
    <w:rsid w:val="00CD631E"/>
    <w:rsid w:val="00CD6395"/>
    <w:rsid w:val="00CD64E8"/>
    <w:rsid w:val="00CD6649"/>
    <w:rsid w:val="00CD672B"/>
    <w:rsid w:val="00CD67C0"/>
    <w:rsid w:val="00CD67E1"/>
    <w:rsid w:val="00CD67F9"/>
    <w:rsid w:val="00CD6892"/>
    <w:rsid w:val="00CD68FF"/>
    <w:rsid w:val="00CD692A"/>
    <w:rsid w:val="00CD695C"/>
    <w:rsid w:val="00CD6A26"/>
    <w:rsid w:val="00CD6B00"/>
    <w:rsid w:val="00CD6B05"/>
    <w:rsid w:val="00CD6B0E"/>
    <w:rsid w:val="00CD6B75"/>
    <w:rsid w:val="00CD6BF2"/>
    <w:rsid w:val="00CD6C81"/>
    <w:rsid w:val="00CD6CAE"/>
    <w:rsid w:val="00CD6D09"/>
    <w:rsid w:val="00CD6DB8"/>
    <w:rsid w:val="00CD6E2D"/>
    <w:rsid w:val="00CD6E5C"/>
    <w:rsid w:val="00CD6EE3"/>
    <w:rsid w:val="00CD6F0B"/>
    <w:rsid w:val="00CD6F5F"/>
    <w:rsid w:val="00CD6F65"/>
    <w:rsid w:val="00CD700A"/>
    <w:rsid w:val="00CD700B"/>
    <w:rsid w:val="00CD705A"/>
    <w:rsid w:val="00CD710E"/>
    <w:rsid w:val="00CD7153"/>
    <w:rsid w:val="00CD71DC"/>
    <w:rsid w:val="00CD7205"/>
    <w:rsid w:val="00CD7282"/>
    <w:rsid w:val="00CD72C0"/>
    <w:rsid w:val="00CD73ED"/>
    <w:rsid w:val="00CD73EF"/>
    <w:rsid w:val="00CD7401"/>
    <w:rsid w:val="00CD744B"/>
    <w:rsid w:val="00CD7566"/>
    <w:rsid w:val="00CD7601"/>
    <w:rsid w:val="00CD7613"/>
    <w:rsid w:val="00CD765C"/>
    <w:rsid w:val="00CD7686"/>
    <w:rsid w:val="00CD76F6"/>
    <w:rsid w:val="00CD7781"/>
    <w:rsid w:val="00CD77F7"/>
    <w:rsid w:val="00CD7829"/>
    <w:rsid w:val="00CD7837"/>
    <w:rsid w:val="00CD785B"/>
    <w:rsid w:val="00CD7870"/>
    <w:rsid w:val="00CD7881"/>
    <w:rsid w:val="00CD78B4"/>
    <w:rsid w:val="00CD78D4"/>
    <w:rsid w:val="00CD7945"/>
    <w:rsid w:val="00CD79A5"/>
    <w:rsid w:val="00CD7A44"/>
    <w:rsid w:val="00CD7A92"/>
    <w:rsid w:val="00CD7AF9"/>
    <w:rsid w:val="00CD7B5B"/>
    <w:rsid w:val="00CD7BAE"/>
    <w:rsid w:val="00CD7BF2"/>
    <w:rsid w:val="00CD7C43"/>
    <w:rsid w:val="00CD7C4D"/>
    <w:rsid w:val="00CD7CBD"/>
    <w:rsid w:val="00CD7DE4"/>
    <w:rsid w:val="00CD7DFC"/>
    <w:rsid w:val="00CD7E42"/>
    <w:rsid w:val="00CD7E4B"/>
    <w:rsid w:val="00CE002E"/>
    <w:rsid w:val="00CE0063"/>
    <w:rsid w:val="00CE0092"/>
    <w:rsid w:val="00CE00D9"/>
    <w:rsid w:val="00CE019A"/>
    <w:rsid w:val="00CE01D5"/>
    <w:rsid w:val="00CE0236"/>
    <w:rsid w:val="00CE02E4"/>
    <w:rsid w:val="00CE0313"/>
    <w:rsid w:val="00CE03A6"/>
    <w:rsid w:val="00CE03D9"/>
    <w:rsid w:val="00CE03E7"/>
    <w:rsid w:val="00CE04F2"/>
    <w:rsid w:val="00CE0594"/>
    <w:rsid w:val="00CE05CA"/>
    <w:rsid w:val="00CE06CE"/>
    <w:rsid w:val="00CE074B"/>
    <w:rsid w:val="00CE075A"/>
    <w:rsid w:val="00CE0779"/>
    <w:rsid w:val="00CE082D"/>
    <w:rsid w:val="00CE085B"/>
    <w:rsid w:val="00CE08A9"/>
    <w:rsid w:val="00CE091D"/>
    <w:rsid w:val="00CE0947"/>
    <w:rsid w:val="00CE09D0"/>
    <w:rsid w:val="00CE0B0C"/>
    <w:rsid w:val="00CE0B3C"/>
    <w:rsid w:val="00CE0BC0"/>
    <w:rsid w:val="00CE0BCE"/>
    <w:rsid w:val="00CE0BFF"/>
    <w:rsid w:val="00CE0C35"/>
    <w:rsid w:val="00CE0C39"/>
    <w:rsid w:val="00CE0C6D"/>
    <w:rsid w:val="00CE0C9A"/>
    <w:rsid w:val="00CE0EC2"/>
    <w:rsid w:val="00CE0EF8"/>
    <w:rsid w:val="00CE0F31"/>
    <w:rsid w:val="00CE0FC9"/>
    <w:rsid w:val="00CE0FE1"/>
    <w:rsid w:val="00CE10AB"/>
    <w:rsid w:val="00CE10BB"/>
    <w:rsid w:val="00CE110D"/>
    <w:rsid w:val="00CE11E2"/>
    <w:rsid w:val="00CE1266"/>
    <w:rsid w:val="00CE127C"/>
    <w:rsid w:val="00CE131F"/>
    <w:rsid w:val="00CE1382"/>
    <w:rsid w:val="00CE14EB"/>
    <w:rsid w:val="00CE14FD"/>
    <w:rsid w:val="00CE1520"/>
    <w:rsid w:val="00CE1696"/>
    <w:rsid w:val="00CE17C2"/>
    <w:rsid w:val="00CE17E7"/>
    <w:rsid w:val="00CE1AAC"/>
    <w:rsid w:val="00CE1B14"/>
    <w:rsid w:val="00CE1B19"/>
    <w:rsid w:val="00CE1B3B"/>
    <w:rsid w:val="00CE1B3E"/>
    <w:rsid w:val="00CE1BF0"/>
    <w:rsid w:val="00CE1C96"/>
    <w:rsid w:val="00CE1D27"/>
    <w:rsid w:val="00CE1D5C"/>
    <w:rsid w:val="00CE1F19"/>
    <w:rsid w:val="00CE1FF3"/>
    <w:rsid w:val="00CE1FF5"/>
    <w:rsid w:val="00CE200D"/>
    <w:rsid w:val="00CE20FE"/>
    <w:rsid w:val="00CE2227"/>
    <w:rsid w:val="00CE223A"/>
    <w:rsid w:val="00CE231C"/>
    <w:rsid w:val="00CE23C3"/>
    <w:rsid w:val="00CE23CC"/>
    <w:rsid w:val="00CE2541"/>
    <w:rsid w:val="00CE2552"/>
    <w:rsid w:val="00CE2571"/>
    <w:rsid w:val="00CE25DC"/>
    <w:rsid w:val="00CE2627"/>
    <w:rsid w:val="00CE265F"/>
    <w:rsid w:val="00CE2799"/>
    <w:rsid w:val="00CE2861"/>
    <w:rsid w:val="00CE288B"/>
    <w:rsid w:val="00CE28E2"/>
    <w:rsid w:val="00CE2A30"/>
    <w:rsid w:val="00CE2A40"/>
    <w:rsid w:val="00CE2AB6"/>
    <w:rsid w:val="00CE2C4D"/>
    <w:rsid w:val="00CE2CD8"/>
    <w:rsid w:val="00CE2CEE"/>
    <w:rsid w:val="00CE2E3E"/>
    <w:rsid w:val="00CE2E6A"/>
    <w:rsid w:val="00CE2E9F"/>
    <w:rsid w:val="00CE2EAA"/>
    <w:rsid w:val="00CE2EB1"/>
    <w:rsid w:val="00CE2ED0"/>
    <w:rsid w:val="00CE2EFF"/>
    <w:rsid w:val="00CE2FC7"/>
    <w:rsid w:val="00CE3111"/>
    <w:rsid w:val="00CE3152"/>
    <w:rsid w:val="00CE3179"/>
    <w:rsid w:val="00CE31EB"/>
    <w:rsid w:val="00CE3237"/>
    <w:rsid w:val="00CE323B"/>
    <w:rsid w:val="00CE331E"/>
    <w:rsid w:val="00CE350D"/>
    <w:rsid w:val="00CE3557"/>
    <w:rsid w:val="00CE35BC"/>
    <w:rsid w:val="00CE3625"/>
    <w:rsid w:val="00CE3669"/>
    <w:rsid w:val="00CE3679"/>
    <w:rsid w:val="00CE36C0"/>
    <w:rsid w:val="00CE36E2"/>
    <w:rsid w:val="00CE370B"/>
    <w:rsid w:val="00CE3858"/>
    <w:rsid w:val="00CE3874"/>
    <w:rsid w:val="00CE3971"/>
    <w:rsid w:val="00CE39CB"/>
    <w:rsid w:val="00CE3A40"/>
    <w:rsid w:val="00CE3C0C"/>
    <w:rsid w:val="00CE3C40"/>
    <w:rsid w:val="00CE3D24"/>
    <w:rsid w:val="00CE3DCC"/>
    <w:rsid w:val="00CE3DFB"/>
    <w:rsid w:val="00CE3E5A"/>
    <w:rsid w:val="00CE3F27"/>
    <w:rsid w:val="00CE3F9E"/>
    <w:rsid w:val="00CE402F"/>
    <w:rsid w:val="00CE4070"/>
    <w:rsid w:val="00CE413F"/>
    <w:rsid w:val="00CE4191"/>
    <w:rsid w:val="00CE41E2"/>
    <w:rsid w:val="00CE4209"/>
    <w:rsid w:val="00CE4292"/>
    <w:rsid w:val="00CE42E1"/>
    <w:rsid w:val="00CE42FD"/>
    <w:rsid w:val="00CE4326"/>
    <w:rsid w:val="00CE4347"/>
    <w:rsid w:val="00CE4353"/>
    <w:rsid w:val="00CE43A8"/>
    <w:rsid w:val="00CE43DB"/>
    <w:rsid w:val="00CE444D"/>
    <w:rsid w:val="00CE44F9"/>
    <w:rsid w:val="00CE450D"/>
    <w:rsid w:val="00CE4519"/>
    <w:rsid w:val="00CE4523"/>
    <w:rsid w:val="00CE4533"/>
    <w:rsid w:val="00CE4561"/>
    <w:rsid w:val="00CE45D7"/>
    <w:rsid w:val="00CE4616"/>
    <w:rsid w:val="00CE4654"/>
    <w:rsid w:val="00CE4656"/>
    <w:rsid w:val="00CE4671"/>
    <w:rsid w:val="00CE47EB"/>
    <w:rsid w:val="00CE4820"/>
    <w:rsid w:val="00CE4824"/>
    <w:rsid w:val="00CE492A"/>
    <w:rsid w:val="00CE49A0"/>
    <w:rsid w:val="00CE49CA"/>
    <w:rsid w:val="00CE49FE"/>
    <w:rsid w:val="00CE4A52"/>
    <w:rsid w:val="00CE4AA6"/>
    <w:rsid w:val="00CE4B73"/>
    <w:rsid w:val="00CE4CD1"/>
    <w:rsid w:val="00CE4DB9"/>
    <w:rsid w:val="00CE4E7F"/>
    <w:rsid w:val="00CE4EB7"/>
    <w:rsid w:val="00CE4F75"/>
    <w:rsid w:val="00CE508A"/>
    <w:rsid w:val="00CE5181"/>
    <w:rsid w:val="00CE51F5"/>
    <w:rsid w:val="00CE5251"/>
    <w:rsid w:val="00CE5279"/>
    <w:rsid w:val="00CE537B"/>
    <w:rsid w:val="00CE53A7"/>
    <w:rsid w:val="00CE53C5"/>
    <w:rsid w:val="00CE5405"/>
    <w:rsid w:val="00CE548E"/>
    <w:rsid w:val="00CE54B4"/>
    <w:rsid w:val="00CE568E"/>
    <w:rsid w:val="00CE5695"/>
    <w:rsid w:val="00CE5704"/>
    <w:rsid w:val="00CE5758"/>
    <w:rsid w:val="00CE5768"/>
    <w:rsid w:val="00CE583D"/>
    <w:rsid w:val="00CE5870"/>
    <w:rsid w:val="00CE59BD"/>
    <w:rsid w:val="00CE5A4E"/>
    <w:rsid w:val="00CE5B2B"/>
    <w:rsid w:val="00CE5BA6"/>
    <w:rsid w:val="00CE5BF0"/>
    <w:rsid w:val="00CE5C89"/>
    <w:rsid w:val="00CE5CCD"/>
    <w:rsid w:val="00CE5D83"/>
    <w:rsid w:val="00CE6021"/>
    <w:rsid w:val="00CE6035"/>
    <w:rsid w:val="00CE6052"/>
    <w:rsid w:val="00CE610C"/>
    <w:rsid w:val="00CE6145"/>
    <w:rsid w:val="00CE614D"/>
    <w:rsid w:val="00CE6166"/>
    <w:rsid w:val="00CE6195"/>
    <w:rsid w:val="00CE61B2"/>
    <w:rsid w:val="00CE6267"/>
    <w:rsid w:val="00CE6381"/>
    <w:rsid w:val="00CE63A0"/>
    <w:rsid w:val="00CE63DE"/>
    <w:rsid w:val="00CE649F"/>
    <w:rsid w:val="00CE653C"/>
    <w:rsid w:val="00CE65B1"/>
    <w:rsid w:val="00CE666B"/>
    <w:rsid w:val="00CE66D6"/>
    <w:rsid w:val="00CE674D"/>
    <w:rsid w:val="00CE6770"/>
    <w:rsid w:val="00CE677E"/>
    <w:rsid w:val="00CE678A"/>
    <w:rsid w:val="00CE678D"/>
    <w:rsid w:val="00CE68DC"/>
    <w:rsid w:val="00CE68EC"/>
    <w:rsid w:val="00CE69E0"/>
    <w:rsid w:val="00CE6A02"/>
    <w:rsid w:val="00CE6A0A"/>
    <w:rsid w:val="00CE6A4A"/>
    <w:rsid w:val="00CE6A9E"/>
    <w:rsid w:val="00CE6ACB"/>
    <w:rsid w:val="00CE6B71"/>
    <w:rsid w:val="00CE6B77"/>
    <w:rsid w:val="00CE6B81"/>
    <w:rsid w:val="00CE6BA4"/>
    <w:rsid w:val="00CE6C7C"/>
    <w:rsid w:val="00CE6CBB"/>
    <w:rsid w:val="00CE6CBE"/>
    <w:rsid w:val="00CE6CDF"/>
    <w:rsid w:val="00CE6DEB"/>
    <w:rsid w:val="00CE6F6E"/>
    <w:rsid w:val="00CE6FE3"/>
    <w:rsid w:val="00CE6FFB"/>
    <w:rsid w:val="00CE703F"/>
    <w:rsid w:val="00CE7066"/>
    <w:rsid w:val="00CE7082"/>
    <w:rsid w:val="00CE70A5"/>
    <w:rsid w:val="00CE70C5"/>
    <w:rsid w:val="00CE724C"/>
    <w:rsid w:val="00CE7288"/>
    <w:rsid w:val="00CE729B"/>
    <w:rsid w:val="00CE72D0"/>
    <w:rsid w:val="00CE734E"/>
    <w:rsid w:val="00CE73E6"/>
    <w:rsid w:val="00CE7404"/>
    <w:rsid w:val="00CE741E"/>
    <w:rsid w:val="00CE7525"/>
    <w:rsid w:val="00CE7549"/>
    <w:rsid w:val="00CE7575"/>
    <w:rsid w:val="00CE7599"/>
    <w:rsid w:val="00CE7648"/>
    <w:rsid w:val="00CE76E2"/>
    <w:rsid w:val="00CE775A"/>
    <w:rsid w:val="00CE7786"/>
    <w:rsid w:val="00CE778E"/>
    <w:rsid w:val="00CE779C"/>
    <w:rsid w:val="00CE77B3"/>
    <w:rsid w:val="00CE78E3"/>
    <w:rsid w:val="00CE78F4"/>
    <w:rsid w:val="00CE7972"/>
    <w:rsid w:val="00CE79A5"/>
    <w:rsid w:val="00CE79AC"/>
    <w:rsid w:val="00CE7A4C"/>
    <w:rsid w:val="00CE7A69"/>
    <w:rsid w:val="00CE7AB8"/>
    <w:rsid w:val="00CE7B44"/>
    <w:rsid w:val="00CE7B4A"/>
    <w:rsid w:val="00CE7BC7"/>
    <w:rsid w:val="00CE7C1D"/>
    <w:rsid w:val="00CE7C23"/>
    <w:rsid w:val="00CE7C3F"/>
    <w:rsid w:val="00CE7D82"/>
    <w:rsid w:val="00CE7DB7"/>
    <w:rsid w:val="00CE7DE4"/>
    <w:rsid w:val="00CE7DFF"/>
    <w:rsid w:val="00CE7E13"/>
    <w:rsid w:val="00CE7FBD"/>
    <w:rsid w:val="00CF00D1"/>
    <w:rsid w:val="00CF0122"/>
    <w:rsid w:val="00CF024A"/>
    <w:rsid w:val="00CF02B6"/>
    <w:rsid w:val="00CF02E1"/>
    <w:rsid w:val="00CF02EB"/>
    <w:rsid w:val="00CF033E"/>
    <w:rsid w:val="00CF0353"/>
    <w:rsid w:val="00CF04E0"/>
    <w:rsid w:val="00CF0559"/>
    <w:rsid w:val="00CF05BB"/>
    <w:rsid w:val="00CF06BE"/>
    <w:rsid w:val="00CF06E9"/>
    <w:rsid w:val="00CF082F"/>
    <w:rsid w:val="00CF0847"/>
    <w:rsid w:val="00CF0869"/>
    <w:rsid w:val="00CF092B"/>
    <w:rsid w:val="00CF0A29"/>
    <w:rsid w:val="00CF0A9D"/>
    <w:rsid w:val="00CF0C11"/>
    <w:rsid w:val="00CF0C5B"/>
    <w:rsid w:val="00CF0C82"/>
    <w:rsid w:val="00CF0C84"/>
    <w:rsid w:val="00CF0CDC"/>
    <w:rsid w:val="00CF0D3F"/>
    <w:rsid w:val="00CF0D79"/>
    <w:rsid w:val="00CF0E58"/>
    <w:rsid w:val="00CF0E9B"/>
    <w:rsid w:val="00CF0F60"/>
    <w:rsid w:val="00CF0F63"/>
    <w:rsid w:val="00CF101E"/>
    <w:rsid w:val="00CF1026"/>
    <w:rsid w:val="00CF1038"/>
    <w:rsid w:val="00CF1157"/>
    <w:rsid w:val="00CF1316"/>
    <w:rsid w:val="00CF1329"/>
    <w:rsid w:val="00CF1373"/>
    <w:rsid w:val="00CF149A"/>
    <w:rsid w:val="00CF15B2"/>
    <w:rsid w:val="00CF16CB"/>
    <w:rsid w:val="00CF16ED"/>
    <w:rsid w:val="00CF1705"/>
    <w:rsid w:val="00CF177B"/>
    <w:rsid w:val="00CF17E4"/>
    <w:rsid w:val="00CF18AD"/>
    <w:rsid w:val="00CF18FB"/>
    <w:rsid w:val="00CF190D"/>
    <w:rsid w:val="00CF1929"/>
    <w:rsid w:val="00CF194B"/>
    <w:rsid w:val="00CF19B1"/>
    <w:rsid w:val="00CF19DB"/>
    <w:rsid w:val="00CF1AF4"/>
    <w:rsid w:val="00CF1B01"/>
    <w:rsid w:val="00CF1B8B"/>
    <w:rsid w:val="00CF1BBA"/>
    <w:rsid w:val="00CF1BBC"/>
    <w:rsid w:val="00CF1BED"/>
    <w:rsid w:val="00CF1C24"/>
    <w:rsid w:val="00CF1CF8"/>
    <w:rsid w:val="00CF1D7B"/>
    <w:rsid w:val="00CF1DA0"/>
    <w:rsid w:val="00CF1E94"/>
    <w:rsid w:val="00CF1ECE"/>
    <w:rsid w:val="00CF1F27"/>
    <w:rsid w:val="00CF1F94"/>
    <w:rsid w:val="00CF1F9D"/>
    <w:rsid w:val="00CF1FA2"/>
    <w:rsid w:val="00CF2014"/>
    <w:rsid w:val="00CF20D0"/>
    <w:rsid w:val="00CF20E1"/>
    <w:rsid w:val="00CF20F5"/>
    <w:rsid w:val="00CF2100"/>
    <w:rsid w:val="00CF2193"/>
    <w:rsid w:val="00CF2223"/>
    <w:rsid w:val="00CF22AB"/>
    <w:rsid w:val="00CF2357"/>
    <w:rsid w:val="00CF2379"/>
    <w:rsid w:val="00CF237F"/>
    <w:rsid w:val="00CF238D"/>
    <w:rsid w:val="00CF2424"/>
    <w:rsid w:val="00CF257C"/>
    <w:rsid w:val="00CF2670"/>
    <w:rsid w:val="00CF26E8"/>
    <w:rsid w:val="00CF2713"/>
    <w:rsid w:val="00CF27BD"/>
    <w:rsid w:val="00CF2822"/>
    <w:rsid w:val="00CF2893"/>
    <w:rsid w:val="00CF28BA"/>
    <w:rsid w:val="00CF28BB"/>
    <w:rsid w:val="00CF2915"/>
    <w:rsid w:val="00CF2976"/>
    <w:rsid w:val="00CF29B3"/>
    <w:rsid w:val="00CF2A60"/>
    <w:rsid w:val="00CF2AC2"/>
    <w:rsid w:val="00CF2C0A"/>
    <w:rsid w:val="00CF2C45"/>
    <w:rsid w:val="00CF2C68"/>
    <w:rsid w:val="00CF2D67"/>
    <w:rsid w:val="00CF2E3A"/>
    <w:rsid w:val="00CF2E95"/>
    <w:rsid w:val="00CF2F7D"/>
    <w:rsid w:val="00CF2FB3"/>
    <w:rsid w:val="00CF2FDD"/>
    <w:rsid w:val="00CF303F"/>
    <w:rsid w:val="00CF305B"/>
    <w:rsid w:val="00CF316D"/>
    <w:rsid w:val="00CF31F0"/>
    <w:rsid w:val="00CF323A"/>
    <w:rsid w:val="00CF326C"/>
    <w:rsid w:val="00CF3360"/>
    <w:rsid w:val="00CF352B"/>
    <w:rsid w:val="00CF354E"/>
    <w:rsid w:val="00CF356A"/>
    <w:rsid w:val="00CF35F0"/>
    <w:rsid w:val="00CF3666"/>
    <w:rsid w:val="00CF3769"/>
    <w:rsid w:val="00CF397A"/>
    <w:rsid w:val="00CF39B3"/>
    <w:rsid w:val="00CF39E6"/>
    <w:rsid w:val="00CF3A48"/>
    <w:rsid w:val="00CF3A5B"/>
    <w:rsid w:val="00CF3A66"/>
    <w:rsid w:val="00CF3AA1"/>
    <w:rsid w:val="00CF3AD5"/>
    <w:rsid w:val="00CF3BA0"/>
    <w:rsid w:val="00CF3BD1"/>
    <w:rsid w:val="00CF3D35"/>
    <w:rsid w:val="00CF3E68"/>
    <w:rsid w:val="00CF3E92"/>
    <w:rsid w:val="00CF3EB3"/>
    <w:rsid w:val="00CF3F06"/>
    <w:rsid w:val="00CF3F37"/>
    <w:rsid w:val="00CF3F3F"/>
    <w:rsid w:val="00CF3F72"/>
    <w:rsid w:val="00CF405E"/>
    <w:rsid w:val="00CF411A"/>
    <w:rsid w:val="00CF428E"/>
    <w:rsid w:val="00CF42CE"/>
    <w:rsid w:val="00CF43DF"/>
    <w:rsid w:val="00CF44C3"/>
    <w:rsid w:val="00CF455C"/>
    <w:rsid w:val="00CF4629"/>
    <w:rsid w:val="00CF48AC"/>
    <w:rsid w:val="00CF48C5"/>
    <w:rsid w:val="00CF49DE"/>
    <w:rsid w:val="00CF4A30"/>
    <w:rsid w:val="00CF4A6D"/>
    <w:rsid w:val="00CF4AA2"/>
    <w:rsid w:val="00CF4B0C"/>
    <w:rsid w:val="00CF4C62"/>
    <w:rsid w:val="00CF4C63"/>
    <w:rsid w:val="00CF4CE2"/>
    <w:rsid w:val="00CF4D38"/>
    <w:rsid w:val="00CF4D6A"/>
    <w:rsid w:val="00CF4DFE"/>
    <w:rsid w:val="00CF4EB7"/>
    <w:rsid w:val="00CF4F3C"/>
    <w:rsid w:val="00CF4FAF"/>
    <w:rsid w:val="00CF5046"/>
    <w:rsid w:val="00CF50E2"/>
    <w:rsid w:val="00CF5103"/>
    <w:rsid w:val="00CF5179"/>
    <w:rsid w:val="00CF51E7"/>
    <w:rsid w:val="00CF51FE"/>
    <w:rsid w:val="00CF5220"/>
    <w:rsid w:val="00CF524E"/>
    <w:rsid w:val="00CF52A3"/>
    <w:rsid w:val="00CF52E2"/>
    <w:rsid w:val="00CF53EC"/>
    <w:rsid w:val="00CF545E"/>
    <w:rsid w:val="00CF54A3"/>
    <w:rsid w:val="00CF5520"/>
    <w:rsid w:val="00CF55DF"/>
    <w:rsid w:val="00CF55F4"/>
    <w:rsid w:val="00CF55FE"/>
    <w:rsid w:val="00CF56B4"/>
    <w:rsid w:val="00CF57B2"/>
    <w:rsid w:val="00CF581E"/>
    <w:rsid w:val="00CF589F"/>
    <w:rsid w:val="00CF5997"/>
    <w:rsid w:val="00CF599D"/>
    <w:rsid w:val="00CF5A11"/>
    <w:rsid w:val="00CF5AC0"/>
    <w:rsid w:val="00CF5B3C"/>
    <w:rsid w:val="00CF5B40"/>
    <w:rsid w:val="00CF5B44"/>
    <w:rsid w:val="00CF5B61"/>
    <w:rsid w:val="00CF5B68"/>
    <w:rsid w:val="00CF5B89"/>
    <w:rsid w:val="00CF5BCE"/>
    <w:rsid w:val="00CF5C46"/>
    <w:rsid w:val="00CF5CF3"/>
    <w:rsid w:val="00CF5D17"/>
    <w:rsid w:val="00CF5E92"/>
    <w:rsid w:val="00CF5F6D"/>
    <w:rsid w:val="00CF6073"/>
    <w:rsid w:val="00CF60F8"/>
    <w:rsid w:val="00CF6135"/>
    <w:rsid w:val="00CF617C"/>
    <w:rsid w:val="00CF6265"/>
    <w:rsid w:val="00CF62B5"/>
    <w:rsid w:val="00CF62C9"/>
    <w:rsid w:val="00CF63C6"/>
    <w:rsid w:val="00CF63F0"/>
    <w:rsid w:val="00CF63FA"/>
    <w:rsid w:val="00CF6439"/>
    <w:rsid w:val="00CF6471"/>
    <w:rsid w:val="00CF64E6"/>
    <w:rsid w:val="00CF64EC"/>
    <w:rsid w:val="00CF6588"/>
    <w:rsid w:val="00CF65A0"/>
    <w:rsid w:val="00CF67DF"/>
    <w:rsid w:val="00CF6811"/>
    <w:rsid w:val="00CF68AA"/>
    <w:rsid w:val="00CF6914"/>
    <w:rsid w:val="00CF6934"/>
    <w:rsid w:val="00CF6AD7"/>
    <w:rsid w:val="00CF6BDC"/>
    <w:rsid w:val="00CF6C1A"/>
    <w:rsid w:val="00CF6CE1"/>
    <w:rsid w:val="00CF6D1C"/>
    <w:rsid w:val="00CF6DB9"/>
    <w:rsid w:val="00CF6E45"/>
    <w:rsid w:val="00CF6ECD"/>
    <w:rsid w:val="00CF7047"/>
    <w:rsid w:val="00CF718B"/>
    <w:rsid w:val="00CF724E"/>
    <w:rsid w:val="00CF73DE"/>
    <w:rsid w:val="00CF73EE"/>
    <w:rsid w:val="00CF73FF"/>
    <w:rsid w:val="00CF7427"/>
    <w:rsid w:val="00CF7463"/>
    <w:rsid w:val="00CF7471"/>
    <w:rsid w:val="00CF74A4"/>
    <w:rsid w:val="00CF7549"/>
    <w:rsid w:val="00CF76A6"/>
    <w:rsid w:val="00CF76CA"/>
    <w:rsid w:val="00CF76CE"/>
    <w:rsid w:val="00CF76D6"/>
    <w:rsid w:val="00CF7726"/>
    <w:rsid w:val="00CF77C0"/>
    <w:rsid w:val="00CF7867"/>
    <w:rsid w:val="00CF79BA"/>
    <w:rsid w:val="00CF79DF"/>
    <w:rsid w:val="00CF79FD"/>
    <w:rsid w:val="00CF7AB1"/>
    <w:rsid w:val="00CF7AE5"/>
    <w:rsid w:val="00CF7B4F"/>
    <w:rsid w:val="00CF7C77"/>
    <w:rsid w:val="00CF7CB9"/>
    <w:rsid w:val="00CF7CDE"/>
    <w:rsid w:val="00CF7D5E"/>
    <w:rsid w:val="00CF7DD2"/>
    <w:rsid w:val="00CF7DD8"/>
    <w:rsid w:val="00CF7DE9"/>
    <w:rsid w:val="00CF7E04"/>
    <w:rsid w:val="00CF7E53"/>
    <w:rsid w:val="00CF7E59"/>
    <w:rsid w:val="00CF7E9B"/>
    <w:rsid w:val="00CF7ED6"/>
    <w:rsid w:val="00CF7F16"/>
    <w:rsid w:val="00D000A0"/>
    <w:rsid w:val="00D001D4"/>
    <w:rsid w:val="00D002BC"/>
    <w:rsid w:val="00D0031C"/>
    <w:rsid w:val="00D0034D"/>
    <w:rsid w:val="00D003BB"/>
    <w:rsid w:val="00D003D8"/>
    <w:rsid w:val="00D003F5"/>
    <w:rsid w:val="00D004A3"/>
    <w:rsid w:val="00D00518"/>
    <w:rsid w:val="00D00627"/>
    <w:rsid w:val="00D00718"/>
    <w:rsid w:val="00D007F6"/>
    <w:rsid w:val="00D00844"/>
    <w:rsid w:val="00D008FB"/>
    <w:rsid w:val="00D00943"/>
    <w:rsid w:val="00D0096A"/>
    <w:rsid w:val="00D00A5C"/>
    <w:rsid w:val="00D00B99"/>
    <w:rsid w:val="00D00CFF"/>
    <w:rsid w:val="00D00D48"/>
    <w:rsid w:val="00D00E5A"/>
    <w:rsid w:val="00D00E5C"/>
    <w:rsid w:val="00D00E6D"/>
    <w:rsid w:val="00D00E90"/>
    <w:rsid w:val="00D00E9C"/>
    <w:rsid w:val="00D00F3A"/>
    <w:rsid w:val="00D01032"/>
    <w:rsid w:val="00D010B0"/>
    <w:rsid w:val="00D010BE"/>
    <w:rsid w:val="00D010EB"/>
    <w:rsid w:val="00D01111"/>
    <w:rsid w:val="00D01156"/>
    <w:rsid w:val="00D01161"/>
    <w:rsid w:val="00D01352"/>
    <w:rsid w:val="00D0136B"/>
    <w:rsid w:val="00D0137A"/>
    <w:rsid w:val="00D013FE"/>
    <w:rsid w:val="00D014F6"/>
    <w:rsid w:val="00D01578"/>
    <w:rsid w:val="00D015A1"/>
    <w:rsid w:val="00D015A9"/>
    <w:rsid w:val="00D015B2"/>
    <w:rsid w:val="00D015CE"/>
    <w:rsid w:val="00D0167E"/>
    <w:rsid w:val="00D016AE"/>
    <w:rsid w:val="00D016B9"/>
    <w:rsid w:val="00D01791"/>
    <w:rsid w:val="00D017A3"/>
    <w:rsid w:val="00D0181D"/>
    <w:rsid w:val="00D018B0"/>
    <w:rsid w:val="00D018EE"/>
    <w:rsid w:val="00D01909"/>
    <w:rsid w:val="00D01918"/>
    <w:rsid w:val="00D01937"/>
    <w:rsid w:val="00D019CB"/>
    <w:rsid w:val="00D01A32"/>
    <w:rsid w:val="00D01A40"/>
    <w:rsid w:val="00D01A73"/>
    <w:rsid w:val="00D01A84"/>
    <w:rsid w:val="00D01AAC"/>
    <w:rsid w:val="00D01AD1"/>
    <w:rsid w:val="00D01C3B"/>
    <w:rsid w:val="00D01C52"/>
    <w:rsid w:val="00D01CCB"/>
    <w:rsid w:val="00D01D3C"/>
    <w:rsid w:val="00D01E5A"/>
    <w:rsid w:val="00D01F74"/>
    <w:rsid w:val="00D01FEB"/>
    <w:rsid w:val="00D0215D"/>
    <w:rsid w:val="00D0217F"/>
    <w:rsid w:val="00D02186"/>
    <w:rsid w:val="00D02190"/>
    <w:rsid w:val="00D021DA"/>
    <w:rsid w:val="00D02218"/>
    <w:rsid w:val="00D022C2"/>
    <w:rsid w:val="00D0239F"/>
    <w:rsid w:val="00D023A6"/>
    <w:rsid w:val="00D023CF"/>
    <w:rsid w:val="00D02480"/>
    <w:rsid w:val="00D0252B"/>
    <w:rsid w:val="00D02585"/>
    <w:rsid w:val="00D027B5"/>
    <w:rsid w:val="00D027FD"/>
    <w:rsid w:val="00D02854"/>
    <w:rsid w:val="00D028F2"/>
    <w:rsid w:val="00D02964"/>
    <w:rsid w:val="00D02A59"/>
    <w:rsid w:val="00D02C66"/>
    <w:rsid w:val="00D02CBB"/>
    <w:rsid w:val="00D02DDE"/>
    <w:rsid w:val="00D02E85"/>
    <w:rsid w:val="00D02E88"/>
    <w:rsid w:val="00D02FE6"/>
    <w:rsid w:val="00D03095"/>
    <w:rsid w:val="00D030EA"/>
    <w:rsid w:val="00D0318A"/>
    <w:rsid w:val="00D0321A"/>
    <w:rsid w:val="00D033BE"/>
    <w:rsid w:val="00D034FA"/>
    <w:rsid w:val="00D034FC"/>
    <w:rsid w:val="00D0357E"/>
    <w:rsid w:val="00D036CD"/>
    <w:rsid w:val="00D036DE"/>
    <w:rsid w:val="00D0373A"/>
    <w:rsid w:val="00D03858"/>
    <w:rsid w:val="00D0388C"/>
    <w:rsid w:val="00D038C0"/>
    <w:rsid w:val="00D03950"/>
    <w:rsid w:val="00D03962"/>
    <w:rsid w:val="00D03AB7"/>
    <w:rsid w:val="00D03AD2"/>
    <w:rsid w:val="00D03C0E"/>
    <w:rsid w:val="00D03C86"/>
    <w:rsid w:val="00D03D56"/>
    <w:rsid w:val="00D03DF1"/>
    <w:rsid w:val="00D03E15"/>
    <w:rsid w:val="00D03EC0"/>
    <w:rsid w:val="00D03FA0"/>
    <w:rsid w:val="00D03FC7"/>
    <w:rsid w:val="00D0404D"/>
    <w:rsid w:val="00D04058"/>
    <w:rsid w:val="00D040ED"/>
    <w:rsid w:val="00D040FC"/>
    <w:rsid w:val="00D04177"/>
    <w:rsid w:val="00D04211"/>
    <w:rsid w:val="00D04226"/>
    <w:rsid w:val="00D04289"/>
    <w:rsid w:val="00D043B2"/>
    <w:rsid w:val="00D04496"/>
    <w:rsid w:val="00D045A8"/>
    <w:rsid w:val="00D045B5"/>
    <w:rsid w:val="00D045C9"/>
    <w:rsid w:val="00D0461A"/>
    <w:rsid w:val="00D04665"/>
    <w:rsid w:val="00D046BC"/>
    <w:rsid w:val="00D046DC"/>
    <w:rsid w:val="00D04800"/>
    <w:rsid w:val="00D04869"/>
    <w:rsid w:val="00D048A2"/>
    <w:rsid w:val="00D048F5"/>
    <w:rsid w:val="00D048F7"/>
    <w:rsid w:val="00D0496D"/>
    <w:rsid w:val="00D0499C"/>
    <w:rsid w:val="00D04A3B"/>
    <w:rsid w:val="00D04A83"/>
    <w:rsid w:val="00D04AE4"/>
    <w:rsid w:val="00D04B16"/>
    <w:rsid w:val="00D04B53"/>
    <w:rsid w:val="00D04B80"/>
    <w:rsid w:val="00D04B81"/>
    <w:rsid w:val="00D04B91"/>
    <w:rsid w:val="00D04B92"/>
    <w:rsid w:val="00D04BBC"/>
    <w:rsid w:val="00D04D49"/>
    <w:rsid w:val="00D04D9C"/>
    <w:rsid w:val="00D04E9D"/>
    <w:rsid w:val="00D04EB0"/>
    <w:rsid w:val="00D04EBE"/>
    <w:rsid w:val="00D04F10"/>
    <w:rsid w:val="00D04F6B"/>
    <w:rsid w:val="00D04F78"/>
    <w:rsid w:val="00D04F8B"/>
    <w:rsid w:val="00D05112"/>
    <w:rsid w:val="00D054AE"/>
    <w:rsid w:val="00D05624"/>
    <w:rsid w:val="00D0568E"/>
    <w:rsid w:val="00D05704"/>
    <w:rsid w:val="00D0573A"/>
    <w:rsid w:val="00D0585A"/>
    <w:rsid w:val="00D05A41"/>
    <w:rsid w:val="00D05A56"/>
    <w:rsid w:val="00D05BCE"/>
    <w:rsid w:val="00D05BDC"/>
    <w:rsid w:val="00D05C0E"/>
    <w:rsid w:val="00D05C8C"/>
    <w:rsid w:val="00D05D16"/>
    <w:rsid w:val="00D05D17"/>
    <w:rsid w:val="00D05DAB"/>
    <w:rsid w:val="00D05DB2"/>
    <w:rsid w:val="00D05E21"/>
    <w:rsid w:val="00D05E94"/>
    <w:rsid w:val="00D05F67"/>
    <w:rsid w:val="00D05FFB"/>
    <w:rsid w:val="00D0605A"/>
    <w:rsid w:val="00D060CF"/>
    <w:rsid w:val="00D060F9"/>
    <w:rsid w:val="00D06103"/>
    <w:rsid w:val="00D06105"/>
    <w:rsid w:val="00D0616C"/>
    <w:rsid w:val="00D061FE"/>
    <w:rsid w:val="00D0627C"/>
    <w:rsid w:val="00D062B9"/>
    <w:rsid w:val="00D0632B"/>
    <w:rsid w:val="00D0650A"/>
    <w:rsid w:val="00D06640"/>
    <w:rsid w:val="00D066AC"/>
    <w:rsid w:val="00D066AF"/>
    <w:rsid w:val="00D0674B"/>
    <w:rsid w:val="00D06834"/>
    <w:rsid w:val="00D06849"/>
    <w:rsid w:val="00D0686D"/>
    <w:rsid w:val="00D068AA"/>
    <w:rsid w:val="00D068CE"/>
    <w:rsid w:val="00D06A39"/>
    <w:rsid w:val="00D06A8E"/>
    <w:rsid w:val="00D06B15"/>
    <w:rsid w:val="00D06B8C"/>
    <w:rsid w:val="00D06CB6"/>
    <w:rsid w:val="00D06DB3"/>
    <w:rsid w:val="00D06DBD"/>
    <w:rsid w:val="00D06E2C"/>
    <w:rsid w:val="00D06EE9"/>
    <w:rsid w:val="00D07006"/>
    <w:rsid w:val="00D07062"/>
    <w:rsid w:val="00D070CC"/>
    <w:rsid w:val="00D070E5"/>
    <w:rsid w:val="00D0712C"/>
    <w:rsid w:val="00D0712E"/>
    <w:rsid w:val="00D07208"/>
    <w:rsid w:val="00D072E3"/>
    <w:rsid w:val="00D07352"/>
    <w:rsid w:val="00D0736E"/>
    <w:rsid w:val="00D07388"/>
    <w:rsid w:val="00D07396"/>
    <w:rsid w:val="00D073E3"/>
    <w:rsid w:val="00D07481"/>
    <w:rsid w:val="00D07493"/>
    <w:rsid w:val="00D07507"/>
    <w:rsid w:val="00D07754"/>
    <w:rsid w:val="00D0786C"/>
    <w:rsid w:val="00D07871"/>
    <w:rsid w:val="00D078AF"/>
    <w:rsid w:val="00D0793F"/>
    <w:rsid w:val="00D07965"/>
    <w:rsid w:val="00D07994"/>
    <w:rsid w:val="00D079DB"/>
    <w:rsid w:val="00D07A9B"/>
    <w:rsid w:val="00D07AA8"/>
    <w:rsid w:val="00D07ADE"/>
    <w:rsid w:val="00D07AE8"/>
    <w:rsid w:val="00D07B18"/>
    <w:rsid w:val="00D07D63"/>
    <w:rsid w:val="00D07E42"/>
    <w:rsid w:val="00D07F16"/>
    <w:rsid w:val="00D07F5C"/>
    <w:rsid w:val="00D1007B"/>
    <w:rsid w:val="00D1027C"/>
    <w:rsid w:val="00D10390"/>
    <w:rsid w:val="00D10393"/>
    <w:rsid w:val="00D1049B"/>
    <w:rsid w:val="00D104CB"/>
    <w:rsid w:val="00D10535"/>
    <w:rsid w:val="00D10544"/>
    <w:rsid w:val="00D10566"/>
    <w:rsid w:val="00D10584"/>
    <w:rsid w:val="00D10699"/>
    <w:rsid w:val="00D106FF"/>
    <w:rsid w:val="00D10704"/>
    <w:rsid w:val="00D10748"/>
    <w:rsid w:val="00D10761"/>
    <w:rsid w:val="00D107A5"/>
    <w:rsid w:val="00D107F2"/>
    <w:rsid w:val="00D10856"/>
    <w:rsid w:val="00D10884"/>
    <w:rsid w:val="00D109A8"/>
    <w:rsid w:val="00D109BF"/>
    <w:rsid w:val="00D109E0"/>
    <w:rsid w:val="00D10A1F"/>
    <w:rsid w:val="00D10B56"/>
    <w:rsid w:val="00D10B5E"/>
    <w:rsid w:val="00D10BD3"/>
    <w:rsid w:val="00D10C94"/>
    <w:rsid w:val="00D10D2C"/>
    <w:rsid w:val="00D10E3D"/>
    <w:rsid w:val="00D11018"/>
    <w:rsid w:val="00D11025"/>
    <w:rsid w:val="00D11204"/>
    <w:rsid w:val="00D1122C"/>
    <w:rsid w:val="00D112F3"/>
    <w:rsid w:val="00D11302"/>
    <w:rsid w:val="00D11322"/>
    <w:rsid w:val="00D11334"/>
    <w:rsid w:val="00D113DE"/>
    <w:rsid w:val="00D11546"/>
    <w:rsid w:val="00D1156A"/>
    <w:rsid w:val="00D11584"/>
    <w:rsid w:val="00D116C9"/>
    <w:rsid w:val="00D11728"/>
    <w:rsid w:val="00D117EA"/>
    <w:rsid w:val="00D1181D"/>
    <w:rsid w:val="00D1192D"/>
    <w:rsid w:val="00D11940"/>
    <w:rsid w:val="00D119A0"/>
    <w:rsid w:val="00D119CF"/>
    <w:rsid w:val="00D11A57"/>
    <w:rsid w:val="00D11A8E"/>
    <w:rsid w:val="00D11ABE"/>
    <w:rsid w:val="00D11B2D"/>
    <w:rsid w:val="00D11BC0"/>
    <w:rsid w:val="00D11BD0"/>
    <w:rsid w:val="00D11CCC"/>
    <w:rsid w:val="00D11CFE"/>
    <w:rsid w:val="00D11D29"/>
    <w:rsid w:val="00D11D51"/>
    <w:rsid w:val="00D11D54"/>
    <w:rsid w:val="00D11EAA"/>
    <w:rsid w:val="00D11FAC"/>
    <w:rsid w:val="00D12130"/>
    <w:rsid w:val="00D1214A"/>
    <w:rsid w:val="00D12184"/>
    <w:rsid w:val="00D121BC"/>
    <w:rsid w:val="00D121CD"/>
    <w:rsid w:val="00D12202"/>
    <w:rsid w:val="00D12268"/>
    <w:rsid w:val="00D1236D"/>
    <w:rsid w:val="00D123B9"/>
    <w:rsid w:val="00D12451"/>
    <w:rsid w:val="00D125E8"/>
    <w:rsid w:val="00D1260B"/>
    <w:rsid w:val="00D12664"/>
    <w:rsid w:val="00D1279F"/>
    <w:rsid w:val="00D127A6"/>
    <w:rsid w:val="00D127DE"/>
    <w:rsid w:val="00D1281F"/>
    <w:rsid w:val="00D12870"/>
    <w:rsid w:val="00D1289F"/>
    <w:rsid w:val="00D128C2"/>
    <w:rsid w:val="00D129DB"/>
    <w:rsid w:val="00D12A3F"/>
    <w:rsid w:val="00D12AEE"/>
    <w:rsid w:val="00D12B2E"/>
    <w:rsid w:val="00D12B6E"/>
    <w:rsid w:val="00D12BDF"/>
    <w:rsid w:val="00D12C29"/>
    <w:rsid w:val="00D12C30"/>
    <w:rsid w:val="00D12CBD"/>
    <w:rsid w:val="00D12D96"/>
    <w:rsid w:val="00D12DB4"/>
    <w:rsid w:val="00D12E5B"/>
    <w:rsid w:val="00D12FDE"/>
    <w:rsid w:val="00D13071"/>
    <w:rsid w:val="00D130A2"/>
    <w:rsid w:val="00D1322B"/>
    <w:rsid w:val="00D13256"/>
    <w:rsid w:val="00D1348E"/>
    <w:rsid w:val="00D134A6"/>
    <w:rsid w:val="00D134CD"/>
    <w:rsid w:val="00D134EC"/>
    <w:rsid w:val="00D134F1"/>
    <w:rsid w:val="00D134FB"/>
    <w:rsid w:val="00D1351B"/>
    <w:rsid w:val="00D13617"/>
    <w:rsid w:val="00D13631"/>
    <w:rsid w:val="00D13689"/>
    <w:rsid w:val="00D136C2"/>
    <w:rsid w:val="00D1374F"/>
    <w:rsid w:val="00D13778"/>
    <w:rsid w:val="00D13846"/>
    <w:rsid w:val="00D1391D"/>
    <w:rsid w:val="00D1397A"/>
    <w:rsid w:val="00D13A34"/>
    <w:rsid w:val="00D13B15"/>
    <w:rsid w:val="00D13C50"/>
    <w:rsid w:val="00D13D5D"/>
    <w:rsid w:val="00D13D71"/>
    <w:rsid w:val="00D13D8D"/>
    <w:rsid w:val="00D13DF1"/>
    <w:rsid w:val="00D13DF2"/>
    <w:rsid w:val="00D13ED7"/>
    <w:rsid w:val="00D13EF2"/>
    <w:rsid w:val="00D13EFC"/>
    <w:rsid w:val="00D13F6B"/>
    <w:rsid w:val="00D13FCC"/>
    <w:rsid w:val="00D14002"/>
    <w:rsid w:val="00D14117"/>
    <w:rsid w:val="00D1425F"/>
    <w:rsid w:val="00D14288"/>
    <w:rsid w:val="00D142C1"/>
    <w:rsid w:val="00D14306"/>
    <w:rsid w:val="00D14407"/>
    <w:rsid w:val="00D14467"/>
    <w:rsid w:val="00D14504"/>
    <w:rsid w:val="00D1450C"/>
    <w:rsid w:val="00D14546"/>
    <w:rsid w:val="00D14568"/>
    <w:rsid w:val="00D14590"/>
    <w:rsid w:val="00D14694"/>
    <w:rsid w:val="00D14738"/>
    <w:rsid w:val="00D147BA"/>
    <w:rsid w:val="00D14813"/>
    <w:rsid w:val="00D1485A"/>
    <w:rsid w:val="00D148A0"/>
    <w:rsid w:val="00D148B8"/>
    <w:rsid w:val="00D14978"/>
    <w:rsid w:val="00D1498A"/>
    <w:rsid w:val="00D14A8F"/>
    <w:rsid w:val="00D14C40"/>
    <w:rsid w:val="00D14C64"/>
    <w:rsid w:val="00D14C90"/>
    <w:rsid w:val="00D14CC4"/>
    <w:rsid w:val="00D14CF1"/>
    <w:rsid w:val="00D14D97"/>
    <w:rsid w:val="00D14DCE"/>
    <w:rsid w:val="00D14DD6"/>
    <w:rsid w:val="00D14E45"/>
    <w:rsid w:val="00D14EF0"/>
    <w:rsid w:val="00D14FB3"/>
    <w:rsid w:val="00D14FB5"/>
    <w:rsid w:val="00D1511E"/>
    <w:rsid w:val="00D1517D"/>
    <w:rsid w:val="00D15183"/>
    <w:rsid w:val="00D15204"/>
    <w:rsid w:val="00D1526C"/>
    <w:rsid w:val="00D1528A"/>
    <w:rsid w:val="00D152BA"/>
    <w:rsid w:val="00D15380"/>
    <w:rsid w:val="00D153F4"/>
    <w:rsid w:val="00D1554A"/>
    <w:rsid w:val="00D155CF"/>
    <w:rsid w:val="00D15674"/>
    <w:rsid w:val="00D15696"/>
    <w:rsid w:val="00D156B0"/>
    <w:rsid w:val="00D15757"/>
    <w:rsid w:val="00D1576C"/>
    <w:rsid w:val="00D15791"/>
    <w:rsid w:val="00D15825"/>
    <w:rsid w:val="00D158FF"/>
    <w:rsid w:val="00D1593E"/>
    <w:rsid w:val="00D159B8"/>
    <w:rsid w:val="00D159B9"/>
    <w:rsid w:val="00D159CA"/>
    <w:rsid w:val="00D15A01"/>
    <w:rsid w:val="00D15A21"/>
    <w:rsid w:val="00D15A85"/>
    <w:rsid w:val="00D15B15"/>
    <w:rsid w:val="00D15BD0"/>
    <w:rsid w:val="00D15CA6"/>
    <w:rsid w:val="00D15CA9"/>
    <w:rsid w:val="00D15CE8"/>
    <w:rsid w:val="00D15E36"/>
    <w:rsid w:val="00D15E75"/>
    <w:rsid w:val="00D15F15"/>
    <w:rsid w:val="00D15FE9"/>
    <w:rsid w:val="00D15FFB"/>
    <w:rsid w:val="00D16082"/>
    <w:rsid w:val="00D16092"/>
    <w:rsid w:val="00D160C7"/>
    <w:rsid w:val="00D160CE"/>
    <w:rsid w:val="00D16157"/>
    <w:rsid w:val="00D1615C"/>
    <w:rsid w:val="00D161C0"/>
    <w:rsid w:val="00D161E7"/>
    <w:rsid w:val="00D16427"/>
    <w:rsid w:val="00D164E4"/>
    <w:rsid w:val="00D1659E"/>
    <w:rsid w:val="00D165D1"/>
    <w:rsid w:val="00D166AB"/>
    <w:rsid w:val="00D16752"/>
    <w:rsid w:val="00D167D9"/>
    <w:rsid w:val="00D168CD"/>
    <w:rsid w:val="00D16927"/>
    <w:rsid w:val="00D169A5"/>
    <w:rsid w:val="00D16B79"/>
    <w:rsid w:val="00D16BCD"/>
    <w:rsid w:val="00D16C01"/>
    <w:rsid w:val="00D16C38"/>
    <w:rsid w:val="00D16D50"/>
    <w:rsid w:val="00D16DFC"/>
    <w:rsid w:val="00D16E34"/>
    <w:rsid w:val="00D16F00"/>
    <w:rsid w:val="00D16F0F"/>
    <w:rsid w:val="00D16F99"/>
    <w:rsid w:val="00D17078"/>
    <w:rsid w:val="00D17117"/>
    <w:rsid w:val="00D17133"/>
    <w:rsid w:val="00D17151"/>
    <w:rsid w:val="00D17314"/>
    <w:rsid w:val="00D17382"/>
    <w:rsid w:val="00D173B1"/>
    <w:rsid w:val="00D1749D"/>
    <w:rsid w:val="00D17512"/>
    <w:rsid w:val="00D175CE"/>
    <w:rsid w:val="00D1762B"/>
    <w:rsid w:val="00D176B6"/>
    <w:rsid w:val="00D176E8"/>
    <w:rsid w:val="00D17734"/>
    <w:rsid w:val="00D17782"/>
    <w:rsid w:val="00D177AD"/>
    <w:rsid w:val="00D17811"/>
    <w:rsid w:val="00D17824"/>
    <w:rsid w:val="00D1785B"/>
    <w:rsid w:val="00D1791F"/>
    <w:rsid w:val="00D1795E"/>
    <w:rsid w:val="00D17A12"/>
    <w:rsid w:val="00D17A43"/>
    <w:rsid w:val="00D17B1E"/>
    <w:rsid w:val="00D17B31"/>
    <w:rsid w:val="00D17B54"/>
    <w:rsid w:val="00D17BBC"/>
    <w:rsid w:val="00D17BEF"/>
    <w:rsid w:val="00D17C20"/>
    <w:rsid w:val="00D17C6F"/>
    <w:rsid w:val="00D17D07"/>
    <w:rsid w:val="00D17E06"/>
    <w:rsid w:val="00D17F10"/>
    <w:rsid w:val="00D17F1C"/>
    <w:rsid w:val="00D17FB7"/>
    <w:rsid w:val="00D2001E"/>
    <w:rsid w:val="00D20022"/>
    <w:rsid w:val="00D20084"/>
    <w:rsid w:val="00D2019C"/>
    <w:rsid w:val="00D201A8"/>
    <w:rsid w:val="00D202B5"/>
    <w:rsid w:val="00D2030C"/>
    <w:rsid w:val="00D203B0"/>
    <w:rsid w:val="00D20413"/>
    <w:rsid w:val="00D2041B"/>
    <w:rsid w:val="00D2043C"/>
    <w:rsid w:val="00D20447"/>
    <w:rsid w:val="00D2045C"/>
    <w:rsid w:val="00D204D6"/>
    <w:rsid w:val="00D20604"/>
    <w:rsid w:val="00D206DE"/>
    <w:rsid w:val="00D20721"/>
    <w:rsid w:val="00D20745"/>
    <w:rsid w:val="00D20749"/>
    <w:rsid w:val="00D2083B"/>
    <w:rsid w:val="00D2083F"/>
    <w:rsid w:val="00D20998"/>
    <w:rsid w:val="00D209C4"/>
    <w:rsid w:val="00D209D6"/>
    <w:rsid w:val="00D20A85"/>
    <w:rsid w:val="00D20B48"/>
    <w:rsid w:val="00D20B9C"/>
    <w:rsid w:val="00D20BD1"/>
    <w:rsid w:val="00D20C15"/>
    <w:rsid w:val="00D20CC4"/>
    <w:rsid w:val="00D20D8E"/>
    <w:rsid w:val="00D20DBC"/>
    <w:rsid w:val="00D20E17"/>
    <w:rsid w:val="00D21032"/>
    <w:rsid w:val="00D21039"/>
    <w:rsid w:val="00D210AE"/>
    <w:rsid w:val="00D210D0"/>
    <w:rsid w:val="00D210EF"/>
    <w:rsid w:val="00D212A2"/>
    <w:rsid w:val="00D212EA"/>
    <w:rsid w:val="00D21515"/>
    <w:rsid w:val="00D2158D"/>
    <w:rsid w:val="00D215D8"/>
    <w:rsid w:val="00D215DB"/>
    <w:rsid w:val="00D21648"/>
    <w:rsid w:val="00D2164C"/>
    <w:rsid w:val="00D216AB"/>
    <w:rsid w:val="00D21714"/>
    <w:rsid w:val="00D2174B"/>
    <w:rsid w:val="00D217A1"/>
    <w:rsid w:val="00D217F9"/>
    <w:rsid w:val="00D217FC"/>
    <w:rsid w:val="00D2182B"/>
    <w:rsid w:val="00D21872"/>
    <w:rsid w:val="00D2190A"/>
    <w:rsid w:val="00D21954"/>
    <w:rsid w:val="00D219BD"/>
    <w:rsid w:val="00D21A34"/>
    <w:rsid w:val="00D21A89"/>
    <w:rsid w:val="00D21A9F"/>
    <w:rsid w:val="00D21BB3"/>
    <w:rsid w:val="00D21CB9"/>
    <w:rsid w:val="00D21D1C"/>
    <w:rsid w:val="00D21D75"/>
    <w:rsid w:val="00D21D79"/>
    <w:rsid w:val="00D21DB6"/>
    <w:rsid w:val="00D21DC4"/>
    <w:rsid w:val="00D21FA2"/>
    <w:rsid w:val="00D22004"/>
    <w:rsid w:val="00D2208B"/>
    <w:rsid w:val="00D22098"/>
    <w:rsid w:val="00D22140"/>
    <w:rsid w:val="00D22183"/>
    <w:rsid w:val="00D2219A"/>
    <w:rsid w:val="00D221C6"/>
    <w:rsid w:val="00D22228"/>
    <w:rsid w:val="00D22247"/>
    <w:rsid w:val="00D2229F"/>
    <w:rsid w:val="00D222BB"/>
    <w:rsid w:val="00D2232C"/>
    <w:rsid w:val="00D224D8"/>
    <w:rsid w:val="00D22543"/>
    <w:rsid w:val="00D2255B"/>
    <w:rsid w:val="00D225CB"/>
    <w:rsid w:val="00D22649"/>
    <w:rsid w:val="00D226B8"/>
    <w:rsid w:val="00D2276B"/>
    <w:rsid w:val="00D227D6"/>
    <w:rsid w:val="00D22804"/>
    <w:rsid w:val="00D22831"/>
    <w:rsid w:val="00D228C4"/>
    <w:rsid w:val="00D228CA"/>
    <w:rsid w:val="00D2295D"/>
    <w:rsid w:val="00D229D4"/>
    <w:rsid w:val="00D22A96"/>
    <w:rsid w:val="00D22AD1"/>
    <w:rsid w:val="00D22BB3"/>
    <w:rsid w:val="00D22CA6"/>
    <w:rsid w:val="00D22CD1"/>
    <w:rsid w:val="00D22D2A"/>
    <w:rsid w:val="00D22E04"/>
    <w:rsid w:val="00D22FC2"/>
    <w:rsid w:val="00D2305B"/>
    <w:rsid w:val="00D230D7"/>
    <w:rsid w:val="00D2312A"/>
    <w:rsid w:val="00D2318A"/>
    <w:rsid w:val="00D23197"/>
    <w:rsid w:val="00D231A2"/>
    <w:rsid w:val="00D231CA"/>
    <w:rsid w:val="00D2325B"/>
    <w:rsid w:val="00D23262"/>
    <w:rsid w:val="00D23290"/>
    <w:rsid w:val="00D232B2"/>
    <w:rsid w:val="00D232E8"/>
    <w:rsid w:val="00D233D0"/>
    <w:rsid w:val="00D23437"/>
    <w:rsid w:val="00D2345D"/>
    <w:rsid w:val="00D23466"/>
    <w:rsid w:val="00D234BC"/>
    <w:rsid w:val="00D234DB"/>
    <w:rsid w:val="00D235D4"/>
    <w:rsid w:val="00D23697"/>
    <w:rsid w:val="00D237E1"/>
    <w:rsid w:val="00D23957"/>
    <w:rsid w:val="00D23A3B"/>
    <w:rsid w:val="00D23A87"/>
    <w:rsid w:val="00D23B03"/>
    <w:rsid w:val="00D23B2B"/>
    <w:rsid w:val="00D23B79"/>
    <w:rsid w:val="00D23BC0"/>
    <w:rsid w:val="00D23C82"/>
    <w:rsid w:val="00D23D05"/>
    <w:rsid w:val="00D23D21"/>
    <w:rsid w:val="00D23D26"/>
    <w:rsid w:val="00D23D50"/>
    <w:rsid w:val="00D23DF5"/>
    <w:rsid w:val="00D23E49"/>
    <w:rsid w:val="00D23EA8"/>
    <w:rsid w:val="00D23EB5"/>
    <w:rsid w:val="00D23ED7"/>
    <w:rsid w:val="00D23F72"/>
    <w:rsid w:val="00D23F90"/>
    <w:rsid w:val="00D23FE8"/>
    <w:rsid w:val="00D24066"/>
    <w:rsid w:val="00D2409D"/>
    <w:rsid w:val="00D240AF"/>
    <w:rsid w:val="00D240F1"/>
    <w:rsid w:val="00D2413F"/>
    <w:rsid w:val="00D24160"/>
    <w:rsid w:val="00D2418A"/>
    <w:rsid w:val="00D241AF"/>
    <w:rsid w:val="00D241C9"/>
    <w:rsid w:val="00D24240"/>
    <w:rsid w:val="00D2457F"/>
    <w:rsid w:val="00D2459A"/>
    <w:rsid w:val="00D246DC"/>
    <w:rsid w:val="00D2474C"/>
    <w:rsid w:val="00D2476F"/>
    <w:rsid w:val="00D24811"/>
    <w:rsid w:val="00D24A6B"/>
    <w:rsid w:val="00D24AC1"/>
    <w:rsid w:val="00D24AC6"/>
    <w:rsid w:val="00D24B38"/>
    <w:rsid w:val="00D24B5F"/>
    <w:rsid w:val="00D24B78"/>
    <w:rsid w:val="00D24BB1"/>
    <w:rsid w:val="00D24C50"/>
    <w:rsid w:val="00D24C68"/>
    <w:rsid w:val="00D24C7D"/>
    <w:rsid w:val="00D24D1A"/>
    <w:rsid w:val="00D24D62"/>
    <w:rsid w:val="00D24D85"/>
    <w:rsid w:val="00D24E1B"/>
    <w:rsid w:val="00D24E35"/>
    <w:rsid w:val="00D24E97"/>
    <w:rsid w:val="00D24EE0"/>
    <w:rsid w:val="00D24EEE"/>
    <w:rsid w:val="00D25002"/>
    <w:rsid w:val="00D25030"/>
    <w:rsid w:val="00D2503B"/>
    <w:rsid w:val="00D2515B"/>
    <w:rsid w:val="00D251DC"/>
    <w:rsid w:val="00D2520B"/>
    <w:rsid w:val="00D25390"/>
    <w:rsid w:val="00D2539D"/>
    <w:rsid w:val="00D2544E"/>
    <w:rsid w:val="00D254E6"/>
    <w:rsid w:val="00D25526"/>
    <w:rsid w:val="00D25532"/>
    <w:rsid w:val="00D25586"/>
    <w:rsid w:val="00D255EE"/>
    <w:rsid w:val="00D2589F"/>
    <w:rsid w:val="00D258E5"/>
    <w:rsid w:val="00D2594D"/>
    <w:rsid w:val="00D259D0"/>
    <w:rsid w:val="00D25A2B"/>
    <w:rsid w:val="00D25A71"/>
    <w:rsid w:val="00D25AB6"/>
    <w:rsid w:val="00D25B08"/>
    <w:rsid w:val="00D25B80"/>
    <w:rsid w:val="00D25BF1"/>
    <w:rsid w:val="00D25C45"/>
    <w:rsid w:val="00D25C69"/>
    <w:rsid w:val="00D25CA5"/>
    <w:rsid w:val="00D25D13"/>
    <w:rsid w:val="00D25E6D"/>
    <w:rsid w:val="00D25EB1"/>
    <w:rsid w:val="00D25F74"/>
    <w:rsid w:val="00D2608F"/>
    <w:rsid w:val="00D26092"/>
    <w:rsid w:val="00D260EB"/>
    <w:rsid w:val="00D2615F"/>
    <w:rsid w:val="00D261C9"/>
    <w:rsid w:val="00D26328"/>
    <w:rsid w:val="00D26346"/>
    <w:rsid w:val="00D26393"/>
    <w:rsid w:val="00D263A7"/>
    <w:rsid w:val="00D263EA"/>
    <w:rsid w:val="00D263F6"/>
    <w:rsid w:val="00D26403"/>
    <w:rsid w:val="00D2643A"/>
    <w:rsid w:val="00D264E5"/>
    <w:rsid w:val="00D264F3"/>
    <w:rsid w:val="00D265E0"/>
    <w:rsid w:val="00D26640"/>
    <w:rsid w:val="00D266D7"/>
    <w:rsid w:val="00D266FF"/>
    <w:rsid w:val="00D267BD"/>
    <w:rsid w:val="00D26824"/>
    <w:rsid w:val="00D26835"/>
    <w:rsid w:val="00D268CE"/>
    <w:rsid w:val="00D268EF"/>
    <w:rsid w:val="00D26932"/>
    <w:rsid w:val="00D2699D"/>
    <w:rsid w:val="00D269E2"/>
    <w:rsid w:val="00D26A49"/>
    <w:rsid w:val="00D26AC6"/>
    <w:rsid w:val="00D26B75"/>
    <w:rsid w:val="00D26B7B"/>
    <w:rsid w:val="00D26CB5"/>
    <w:rsid w:val="00D26EF4"/>
    <w:rsid w:val="00D2702C"/>
    <w:rsid w:val="00D270E4"/>
    <w:rsid w:val="00D2714E"/>
    <w:rsid w:val="00D271C2"/>
    <w:rsid w:val="00D2726B"/>
    <w:rsid w:val="00D273DE"/>
    <w:rsid w:val="00D27420"/>
    <w:rsid w:val="00D2748F"/>
    <w:rsid w:val="00D27498"/>
    <w:rsid w:val="00D274A1"/>
    <w:rsid w:val="00D274FC"/>
    <w:rsid w:val="00D27562"/>
    <w:rsid w:val="00D27599"/>
    <w:rsid w:val="00D275C1"/>
    <w:rsid w:val="00D275C5"/>
    <w:rsid w:val="00D275E3"/>
    <w:rsid w:val="00D27772"/>
    <w:rsid w:val="00D2778A"/>
    <w:rsid w:val="00D27795"/>
    <w:rsid w:val="00D278D9"/>
    <w:rsid w:val="00D278F6"/>
    <w:rsid w:val="00D27A9D"/>
    <w:rsid w:val="00D27BC8"/>
    <w:rsid w:val="00D27BF1"/>
    <w:rsid w:val="00D27C83"/>
    <w:rsid w:val="00D27D62"/>
    <w:rsid w:val="00D27DD6"/>
    <w:rsid w:val="00D27E53"/>
    <w:rsid w:val="00D27E63"/>
    <w:rsid w:val="00D27E79"/>
    <w:rsid w:val="00D27E7E"/>
    <w:rsid w:val="00D27ED0"/>
    <w:rsid w:val="00D27F26"/>
    <w:rsid w:val="00D27F87"/>
    <w:rsid w:val="00D27FB3"/>
    <w:rsid w:val="00D30031"/>
    <w:rsid w:val="00D30038"/>
    <w:rsid w:val="00D300B6"/>
    <w:rsid w:val="00D300FC"/>
    <w:rsid w:val="00D30107"/>
    <w:rsid w:val="00D3016B"/>
    <w:rsid w:val="00D30186"/>
    <w:rsid w:val="00D301AA"/>
    <w:rsid w:val="00D302C4"/>
    <w:rsid w:val="00D30453"/>
    <w:rsid w:val="00D3047C"/>
    <w:rsid w:val="00D304A6"/>
    <w:rsid w:val="00D304B3"/>
    <w:rsid w:val="00D30555"/>
    <w:rsid w:val="00D3059E"/>
    <w:rsid w:val="00D305CE"/>
    <w:rsid w:val="00D3062D"/>
    <w:rsid w:val="00D30716"/>
    <w:rsid w:val="00D307CF"/>
    <w:rsid w:val="00D30841"/>
    <w:rsid w:val="00D309D1"/>
    <w:rsid w:val="00D30A47"/>
    <w:rsid w:val="00D30A75"/>
    <w:rsid w:val="00D30AC4"/>
    <w:rsid w:val="00D30AD4"/>
    <w:rsid w:val="00D30B27"/>
    <w:rsid w:val="00D30B33"/>
    <w:rsid w:val="00D30B73"/>
    <w:rsid w:val="00D30C16"/>
    <w:rsid w:val="00D30CA5"/>
    <w:rsid w:val="00D30D17"/>
    <w:rsid w:val="00D30E66"/>
    <w:rsid w:val="00D30E80"/>
    <w:rsid w:val="00D30F15"/>
    <w:rsid w:val="00D30FA0"/>
    <w:rsid w:val="00D31018"/>
    <w:rsid w:val="00D310C7"/>
    <w:rsid w:val="00D310F9"/>
    <w:rsid w:val="00D3114C"/>
    <w:rsid w:val="00D3116F"/>
    <w:rsid w:val="00D311C8"/>
    <w:rsid w:val="00D31259"/>
    <w:rsid w:val="00D312FF"/>
    <w:rsid w:val="00D313E5"/>
    <w:rsid w:val="00D31414"/>
    <w:rsid w:val="00D314BB"/>
    <w:rsid w:val="00D31578"/>
    <w:rsid w:val="00D31723"/>
    <w:rsid w:val="00D3179F"/>
    <w:rsid w:val="00D3183B"/>
    <w:rsid w:val="00D318B0"/>
    <w:rsid w:val="00D319A7"/>
    <w:rsid w:val="00D31AE3"/>
    <w:rsid w:val="00D31B50"/>
    <w:rsid w:val="00D31B53"/>
    <w:rsid w:val="00D31B76"/>
    <w:rsid w:val="00D31BD7"/>
    <w:rsid w:val="00D31BFB"/>
    <w:rsid w:val="00D31C8A"/>
    <w:rsid w:val="00D31CDC"/>
    <w:rsid w:val="00D31D28"/>
    <w:rsid w:val="00D31D34"/>
    <w:rsid w:val="00D31D8B"/>
    <w:rsid w:val="00D31D8F"/>
    <w:rsid w:val="00D31D98"/>
    <w:rsid w:val="00D31DD3"/>
    <w:rsid w:val="00D31E47"/>
    <w:rsid w:val="00D31E69"/>
    <w:rsid w:val="00D31EB9"/>
    <w:rsid w:val="00D31ED4"/>
    <w:rsid w:val="00D31EDB"/>
    <w:rsid w:val="00D31FBB"/>
    <w:rsid w:val="00D31FC9"/>
    <w:rsid w:val="00D320AD"/>
    <w:rsid w:val="00D32276"/>
    <w:rsid w:val="00D3227E"/>
    <w:rsid w:val="00D32401"/>
    <w:rsid w:val="00D32432"/>
    <w:rsid w:val="00D324EE"/>
    <w:rsid w:val="00D324FC"/>
    <w:rsid w:val="00D32530"/>
    <w:rsid w:val="00D3253E"/>
    <w:rsid w:val="00D3257E"/>
    <w:rsid w:val="00D325E4"/>
    <w:rsid w:val="00D32629"/>
    <w:rsid w:val="00D3262E"/>
    <w:rsid w:val="00D3267E"/>
    <w:rsid w:val="00D3269F"/>
    <w:rsid w:val="00D32736"/>
    <w:rsid w:val="00D327A3"/>
    <w:rsid w:val="00D327AA"/>
    <w:rsid w:val="00D327F2"/>
    <w:rsid w:val="00D32843"/>
    <w:rsid w:val="00D328F6"/>
    <w:rsid w:val="00D329A6"/>
    <w:rsid w:val="00D32A3E"/>
    <w:rsid w:val="00D32A7D"/>
    <w:rsid w:val="00D32AA9"/>
    <w:rsid w:val="00D32ACD"/>
    <w:rsid w:val="00D32B65"/>
    <w:rsid w:val="00D32C81"/>
    <w:rsid w:val="00D32D86"/>
    <w:rsid w:val="00D32EB2"/>
    <w:rsid w:val="00D32F69"/>
    <w:rsid w:val="00D3316B"/>
    <w:rsid w:val="00D332B3"/>
    <w:rsid w:val="00D33332"/>
    <w:rsid w:val="00D333AC"/>
    <w:rsid w:val="00D3342C"/>
    <w:rsid w:val="00D33483"/>
    <w:rsid w:val="00D33536"/>
    <w:rsid w:val="00D33573"/>
    <w:rsid w:val="00D33669"/>
    <w:rsid w:val="00D336F1"/>
    <w:rsid w:val="00D33769"/>
    <w:rsid w:val="00D33772"/>
    <w:rsid w:val="00D3379F"/>
    <w:rsid w:val="00D337B2"/>
    <w:rsid w:val="00D3380D"/>
    <w:rsid w:val="00D3385B"/>
    <w:rsid w:val="00D339F3"/>
    <w:rsid w:val="00D33A5E"/>
    <w:rsid w:val="00D33AFE"/>
    <w:rsid w:val="00D33CD8"/>
    <w:rsid w:val="00D33DBD"/>
    <w:rsid w:val="00D33DD1"/>
    <w:rsid w:val="00D33E6E"/>
    <w:rsid w:val="00D33EF2"/>
    <w:rsid w:val="00D33F68"/>
    <w:rsid w:val="00D33FB2"/>
    <w:rsid w:val="00D33FC0"/>
    <w:rsid w:val="00D3400A"/>
    <w:rsid w:val="00D34053"/>
    <w:rsid w:val="00D341DA"/>
    <w:rsid w:val="00D341DF"/>
    <w:rsid w:val="00D34207"/>
    <w:rsid w:val="00D34237"/>
    <w:rsid w:val="00D34238"/>
    <w:rsid w:val="00D34293"/>
    <w:rsid w:val="00D34322"/>
    <w:rsid w:val="00D343DD"/>
    <w:rsid w:val="00D34416"/>
    <w:rsid w:val="00D34476"/>
    <w:rsid w:val="00D34526"/>
    <w:rsid w:val="00D34564"/>
    <w:rsid w:val="00D345C8"/>
    <w:rsid w:val="00D3461A"/>
    <w:rsid w:val="00D346A7"/>
    <w:rsid w:val="00D34717"/>
    <w:rsid w:val="00D34828"/>
    <w:rsid w:val="00D348C2"/>
    <w:rsid w:val="00D34906"/>
    <w:rsid w:val="00D34912"/>
    <w:rsid w:val="00D3498D"/>
    <w:rsid w:val="00D34A1F"/>
    <w:rsid w:val="00D34A26"/>
    <w:rsid w:val="00D34A33"/>
    <w:rsid w:val="00D34A99"/>
    <w:rsid w:val="00D34AAC"/>
    <w:rsid w:val="00D34AC8"/>
    <w:rsid w:val="00D34C69"/>
    <w:rsid w:val="00D34C91"/>
    <w:rsid w:val="00D34CBD"/>
    <w:rsid w:val="00D34CC6"/>
    <w:rsid w:val="00D34CD4"/>
    <w:rsid w:val="00D34CE7"/>
    <w:rsid w:val="00D34E91"/>
    <w:rsid w:val="00D34EA9"/>
    <w:rsid w:val="00D34F07"/>
    <w:rsid w:val="00D34F2F"/>
    <w:rsid w:val="00D34FCF"/>
    <w:rsid w:val="00D351C7"/>
    <w:rsid w:val="00D3521D"/>
    <w:rsid w:val="00D35223"/>
    <w:rsid w:val="00D35261"/>
    <w:rsid w:val="00D352DD"/>
    <w:rsid w:val="00D352F1"/>
    <w:rsid w:val="00D353AD"/>
    <w:rsid w:val="00D353C3"/>
    <w:rsid w:val="00D35491"/>
    <w:rsid w:val="00D3557E"/>
    <w:rsid w:val="00D355F2"/>
    <w:rsid w:val="00D35618"/>
    <w:rsid w:val="00D3562B"/>
    <w:rsid w:val="00D35656"/>
    <w:rsid w:val="00D35699"/>
    <w:rsid w:val="00D356AE"/>
    <w:rsid w:val="00D356EF"/>
    <w:rsid w:val="00D3572F"/>
    <w:rsid w:val="00D3573C"/>
    <w:rsid w:val="00D357FF"/>
    <w:rsid w:val="00D3580A"/>
    <w:rsid w:val="00D35844"/>
    <w:rsid w:val="00D35894"/>
    <w:rsid w:val="00D358A7"/>
    <w:rsid w:val="00D3595D"/>
    <w:rsid w:val="00D35993"/>
    <w:rsid w:val="00D359C2"/>
    <w:rsid w:val="00D359E5"/>
    <w:rsid w:val="00D35A46"/>
    <w:rsid w:val="00D35A5D"/>
    <w:rsid w:val="00D35A65"/>
    <w:rsid w:val="00D35AD7"/>
    <w:rsid w:val="00D35BC0"/>
    <w:rsid w:val="00D35BC2"/>
    <w:rsid w:val="00D35CB0"/>
    <w:rsid w:val="00D35D11"/>
    <w:rsid w:val="00D35D63"/>
    <w:rsid w:val="00D35E37"/>
    <w:rsid w:val="00D35E55"/>
    <w:rsid w:val="00D35EEB"/>
    <w:rsid w:val="00D35F49"/>
    <w:rsid w:val="00D360B5"/>
    <w:rsid w:val="00D360F2"/>
    <w:rsid w:val="00D3613A"/>
    <w:rsid w:val="00D361B0"/>
    <w:rsid w:val="00D36220"/>
    <w:rsid w:val="00D362B6"/>
    <w:rsid w:val="00D362E4"/>
    <w:rsid w:val="00D3632D"/>
    <w:rsid w:val="00D363B5"/>
    <w:rsid w:val="00D3646A"/>
    <w:rsid w:val="00D364A8"/>
    <w:rsid w:val="00D364AB"/>
    <w:rsid w:val="00D364D9"/>
    <w:rsid w:val="00D3652A"/>
    <w:rsid w:val="00D36558"/>
    <w:rsid w:val="00D3660D"/>
    <w:rsid w:val="00D36610"/>
    <w:rsid w:val="00D36669"/>
    <w:rsid w:val="00D366DF"/>
    <w:rsid w:val="00D366E1"/>
    <w:rsid w:val="00D36730"/>
    <w:rsid w:val="00D3692A"/>
    <w:rsid w:val="00D36A64"/>
    <w:rsid w:val="00D36AAB"/>
    <w:rsid w:val="00D36B29"/>
    <w:rsid w:val="00D36B63"/>
    <w:rsid w:val="00D36C92"/>
    <w:rsid w:val="00D36D31"/>
    <w:rsid w:val="00D36E47"/>
    <w:rsid w:val="00D36E9F"/>
    <w:rsid w:val="00D36EA8"/>
    <w:rsid w:val="00D36F48"/>
    <w:rsid w:val="00D36FB2"/>
    <w:rsid w:val="00D36FE1"/>
    <w:rsid w:val="00D370C3"/>
    <w:rsid w:val="00D37215"/>
    <w:rsid w:val="00D37243"/>
    <w:rsid w:val="00D3740D"/>
    <w:rsid w:val="00D3746A"/>
    <w:rsid w:val="00D374DA"/>
    <w:rsid w:val="00D3754E"/>
    <w:rsid w:val="00D3755F"/>
    <w:rsid w:val="00D375BA"/>
    <w:rsid w:val="00D37668"/>
    <w:rsid w:val="00D37673"/>
    <w:rsid w:val="00D3767E"/>
    <w:rsid w:val="00D3775C"/>
    <w:rsid w:val="00D3776F"/>
    <w:rsid w:val="00D3777F"/>
    <w:rsid w:val="00D377FC"/>
    <w:rsid w:val="00D37846"/>
    <w:rsid w:val="00D37A5A"/>
    <w:rsid w:val="00D37A68"/>
    <w:rsid w:val="00D37A7D"/>
    <w:rsid w:val="00D37AF2"/>
    <w:rsid w:val="00D37B64"/>
    <w:rsid w:val="00D37BCC"/>
    <w:rsid w:val="00D37D4C"/>
    <w:rsid w:val="00D37EFE"/>
    <w:rsid w:val="00D37F2E"/>
    <w:rsid w:val="00D37FCD"/>
    <w:rsid w:val="00D40007"/>
    <w:rsid w:val="00D4010A"/>
    <w:rsid w:val="00D401D7"/>
    <w:rsid w:val="00D402DF"/>
    <w:rsid w:val="00D403B7"/>
    <w:rsid w:val="00D403CD"/>
    <w:rsid w:val="00D403F5"/>
    <w:rsid w:val="00D4045A"/>
    <w:rsid w:val="00D404C1"/>
    <w:rsid w:val="00D404D8"/>
    <w:rsid w:val="00D4050D"/>
    <w:rsid w:val="00D40537"/>
    <w:rsid w:val="00D405B5"/>
    <w:rsid w:val="00D405C3"/>
    <w:rsid w:val="00D40621"/>
    <w:rsid w:val="00D40752"/>
    <w:rsid w:val="00D40756"/>
    <w:rsid w:val="00D4076B"/>
    <w:rsid w:val="00D40845"/>
    <w:rsid w:val="00D4084F"/>
    <w:rsid w:val="00D4086A"/>
    <w:rsid w:val="00D40A28"/>
    <w:rsid w:val="00D40A6A"/>
    <w:rsid w:val="00D40A75"/>
    <w:rsid w:val="00D40ADA"/>
    <w:rsid w:val="00D40B79"/>
    <w:rsid w:val="00D40BA9"/>
    <w:rsid w:val="00D40C17"/>
    <w:rsid w:val="00D40C2B"/>
    <w:rsid w:val="00D40C80"/>
    <w:rsid w:val="00D40CC1"/>
    <w:rsid w:val="00D40CDB"/>
    <w:rsid w:val="00D40CE5"/>
    <w:rsid w:val="00D40CEE"/>
    <w:rsid w:val="00D40D83"/>
    <w:rsid w:val="00D40E32"/>
    <w:rsid w:val="00D40E8B"/>
    <w:rsid w:val="00D40EF9"/>
    <w:rsid w:val="00D40F54"/>
    <w:rsid w:val="00D40FCC"/>
    <w:rsid w:val="00D4103E"/>
    <w:rsid w:val="00D4107E"/>
    <w:rsid w:val="00D410AA"/>
    <w:rsid w:val="00D411B3"/>
    <w:rsid w:val="00D41245"/>
    <w:rsid w:val="00D41250"/>
    <w:rsid w:val="00D4126D"/>
    <w:rsid w:val="00D412D7"/>
    <w:rsid w:val="00D41327"/>
    <w:rsid w:val="00D41387"/>
    <w:rsid w:val="00D413FE"/>
    <w:rsid w:val="00D4140A"/>
    <w:rsid w:val="00D4143F"/>
    <w:rsid w:val="00D41456"/>
    <w:rsid w:val="00D41473"/>
    <w:rsid w:val="00D41477"/>
    <w:rsid w:val="00D41556"/>
    <w:rsid w:val="00D4156B"/>
    <w:rsid w:val="00D4170F"/>
    <w:rsid w:val="00D4179A"/>
    <w:rsid w:val="00D41AFD"/>
    <w:rsid w:val="00D41B5C"/>
    <w:rsid w:val="00D41B82"/>
    <w:rsid w:val="00D41C6B"/>
    <w:rsid w:val="00D41C76"/>
    <w:rsid w:val="00D41D9B"/>
    <w:rsid w:val="00D41EC9"/>
    <w:rsid w:val="00D41F2A"/>
    <w:rsid w:val="00D41F52"/>
    <w:rsid w:val="00D41F8A"/>
    <w:rsid w:val="00D4201B"/>
    <w:rsid w:val="00D4208E"/>
    <w:rsid w:val="00D420CE"/>
    <w:rsid w:val="00D422F3"/>
    <w:rsid w:val="00D4243F"/>
    <w:rsid w:val="00D424CB"/>
    <w:rsid w:val="00D426B9"/>
    <w:rsid w:val="00D426E7"/>
    <w:rsid w:val="00D428BF"/>
    <w:rsid w:val="00D428FE"/>
    <w:rsid w:val="00D4290F"/>
    <w:rsid w:val="00D429A9"/>
    <w:rsid w:val="00D42A93"/>
    <w:rsid w:val="00D42AAA"/>
    <w:rsid w:val="00D42AE6"/>
    <w:rsid w:val="00D42B0C"/>
    <w:rsid w:val="00D42C87"/>
    <w:rsid w:val="00D42CAF"/>
    <w:rsid w:val="00D42D72"/>
    <w:rsid w:val="00D42EA0"/>
    <w:rsid w:val="00D42EBF"/>
    <w:rsid w:val="00D42EF9"/>
    <w:rsid w:val="00D42FE2"/>
    <w:rsid w:val="00D42FEB"/>
    <w:rsid w:val="00D43076"/>
    <w:rsid w:val="00D430E9"/>
    <w:rsid w:val="00D43186"/>
    <w:rsid w:val="00D4323C"/>
    <w:rsid w:val="00D43280"/>
    <w:rsid w:val="00D43286"/>
    <w:rsid w:val="00D43326"/>
    <w:rsid w:val="00D43334"/>
    <w:rsid w:val="00D4334B"/>
    <w:rsid w:val="00D43415"/>
    <w:rsid w:val="00D437EE"/>
    <w:rsid w:val="00D43847"/>
    <w:rsid w:val="00D43866"/>
    <w:rsid w:val="00D4389D"/>
    <w:rsid w:val="00D43938"/>
    <w:rsid w:val="00D43995"/>
    <w:rsid w:val="00D439EC"/>
    <w:rsid w:val="00D43A68"/>
    <w:rsid w:val="00D43CC0"/>
    <w:rsid w:val="00D43D44"/>
    <w:rsid w:val="00D43D97"/>
    <w:rsid w:val="00D43E12"/>
    <w:rsid w:val="00D43E81"/>
    <w:rsid w:val="00D43F33"/>
    <w:rsid w:val="00D43F80"/>
    <w:rsid w:val="00D43FE8"/>
    <w:rsid w:val="00D44113"/>
    <w:rsid w:val="00D4412C"/>
    <w:rsid w:val="00D4416D"/>
    <w:rsid w:val="00D4423E"/>
    <w:rsid w:val="00D442F1"/>
    <w:rsid w:val="00D44341"/>
    <w:rsid w:val="00D44379"/>
    <w:rsid w:val="00D444AB"/>
    <w:rsid w:val="00D444B4"/>
    <w:rsid w:val="00D44554"/>
    <w:rsid w:val="00D44558"/>
    <w:rsid w:val="00D445DB"/>
    <w:rsid w:val="00D44664"/>
    <w:rsid w:val="00D446E3"/>
    <w:rsid w:val="00D4477C"/>
    <w:rsid w:val="00D4486F"/>
    <w:rsid w:val="00D448C1"/>
    <w:rsid w:val="00D4494F"/>
    <w:rsid w:val="00D44954"/>
    <w:rsid w:val="00D4495E"/>
    <w:rsid w:val="00D44A2D"/>
    <w:rsid w:val="00D44A48"/>
    <w:rsid w:val="00D44A5F"/>
    <w:rsid w:val="00D44AC8"/>
    <w:rsid w:val="00D44ADA"/>
    <w:rsid w:val="00D44B52"/>
    <w:rsid w:val="00D44BAA"/>
    <w:rsid w:val="00D44C60"/>
    <w:rsid w:val="00D44D3B"/>
    <w:rsid w:val="00D44D57"/>
    <w:rsid w:val="00D44D9B"/>
    <w:rsid w:val="00D44DD7"/>
    <w:rsid w:val="00D44E09"/>
    <w:rsid w:val="00D44E74"/>
    <w:rsid w:val="00D44E94"/>
    <w:rsid w:val="00D4505A"/>
    <w:rsid w:val="00D450AC"/>
    <w:rsid w:val="00D450B1"/>
    <w:rsid w:val="00D4511D"/>
    <w:rsid w:val="00D4537C"/>
    <w:rsid w:val="00D453C3"/>
    <w:rsid w:val="00D4542C"/>
    <w:rsid w:val="00D454C6"/>
    <w:rsid w:val="00D455AA"/>
    <w:rsid w:val="00D455C4"/>
    <w:rsid w:val="00D45684"/>
    <w:rsid w:val="00D456D6"/>
    <w:rsid w:val="00D459BF"/>
    <w:rsid w:val="00D45A5E"/>
    <w:rsid w:val="00D45A6B"/>
    <w:rsid w:val="00D45B49"/>
    <w:rsid w:val="00D45D08"/>
    <w:rsid w:val="00D45EA7"/>
    <w:rsid w:val="00D45EBA"/>
    <w:rsid w:val="00D45F08"/>
    <w:rsid w:val="00D45F0C"/>
    <w:rsid w:val="00D45F68"/>
    <w:rsid w:val="00D46161"/>
    <w:rsid w:val="00D4616B"/>
    <w:rsid w:val="00D461F4"/>
    <w:rsid w:val="00D46282"/>
    <w:rsid w:val="00D46343"/>
    <w:rsid w:val="00D4637F"/>
    <w:rsid w:val="00D46401"/>
    <w:rsid w:val="00D464AA"/>
    <w:rsid w:val="00D464D0"/>
    <w:rsid w:val="00D464DF"/>
    <w:rsid w:val="00D465A5"/>
    <w:rsid w:val="00D465DC"/>
    <w:rsid w:val="00D46605"/>
    <w:rsid w:val="00D46612"/>
    <w:rsid w:val="00D46682"/>
    <w:rsid w:val="00D46695"/>
    <w:rsid w:val="00D4673E"/>
    <w:rsid w:val="00D46773"/>
    <w:rsid w:val="00D4677F"/>
    <w:rsid w:val="00D467B5"/>
    <w:rsid w:val="00D468C1"/>
    <w:rsid w:val="00D468DF"/>
    <w:rsid w:val="00D4696D"/>
    <w:rsid w:val="00D46987"/>
    <w:rsid w:val="00D469A9"/>
    <w:rsid w:val="00D46AC3"/>
    <w:rsid w:val="00D46B4A"/>
    <w:rsid w:val="00D46BE1"/>
    <w:rsid w:val="00D46BF3"/>
    <w:rsid w:val="00D46C03"/>
    <w:rsid w:val="00D46C7C"/>
    <w:rsid w:val="00D46C88"/>
    <w:rsid w:val="00D46CDB"/>
    <w:rsid w:val="00D46D43"/>
    <w:rsid w:val="00D46D64"/>
    <w:rsid w:val="00D46DB0"/>
    <w:rsid w:val="00D46E4A"/>
    <w:rsid w:val="00D46E71"/>
    <w:rsid w:val="00D46E98"/>
    <w:rsid w:val="00D46EA0"/>
    <w:rsid w:val="00D46ED0"/>
    <w:rsid w:val="00D46FB6"/>
    <w:rsid w:val="00D470EE"/>
    <w:rsid w:val="00D47122"/>
    <w:rsid w:val="00D4713C"/>
    <w:rsid w:val="00D47151"/>
    <w:rsid w:val="00D47209"/>
    <w:rsid w:val="00D4725D"/>
    <w:rsid w:val="00D47295"/>
    <w:rsid w:val="00D472AC"/>
    <w:rsid w:val="00D472EA"/>
    <w:rsid w:val="00D47333"/>
    <w:rsid w:val="00D473A3"/>
    <w:rsid w:val="00D473FE"/>
    <w:rsid w:val="00D474F2"/>
    <w:rsid w:val="00D47519"/>
    <w:rsid w:val="00D47671"/>
    <w:rsid w:val="00D47695"/>
    <w:rsid w:val="00D476B5"/>
    <w:rsid w:val="00D476E7"/>
    <w:rsid w:val="00D47706"/>
    <w:rsid w:val="00D47855"/>
    <w:rsid w:val="00D4788A"/>
    <w:rsid w:val="00D4789F"/>
    <w:rsid w:val="00D478BC"/>
    <w:rsid w:val="00D478D0"/>
    <w:rsid w:val="00D47959"/>
    <w:rsid w:val="00D4796B"/>
    <w:rsid w:val="00D47973"/>
    <w:rsid w:val="00D479DC"/>
    <w:rsid w:val="00D47B68"/>
    <w:rsid w:val="00D47B74"/>
    <w:rsid w:val="00D47BE1"/>
    <w:rsid w:val="00D47CED"/>
    <w:rsid w:val="00D47D19"/>
    <w:rsid w:val="00D47DF3"/>
    <w:rsid w:val="00D47E26"/>
    <w:rsid w:val="00D47E46"/>
    <w:rsid w:val="00D47F48"/>
    <w:rsid w:val="00D47F7F"/>
    <w:rsid w:val="00D5000C"/>
    <w:rsid w:val="00D5015F"/>
    <w:rsid w:val="00D50198"/>
    <w:rsid w:val="00D5027D"/>
    <w:rsid w:val="00D5030A"/>
    <w:rsid w:val="00D50392"/>
    <w:rsid w:val="00D5039C"/>
    <w:rsid w:val="00D503B7"/>
    <w:rsid w:val="00D50402"/>
    <w:rsid w:val="00D504A2"/>
    <w:rsid w:val="00D50558"/>
    <w:rsid w:val="00D5064D"/>
    <w:rsid w:val="00D5067A"/>
    <w:rsid w:val="00D5070E"/>
    <w:rsid w:val="00D50799"/>
    <w:rsid w:val="00D507A1"/>
    <w:rsid w:val="00D507C3"/>
    <w:rsid w:val="00D507C7"/>
    <w:rsid w:val="00D50807"/>
    <w:rsid w:val="00D5084E"/>
    <w:rsid w:val="00D508BA"/>
    <w:rsid w:val="00D508FE"/>
    <w:rsid w:val="00D5096A"/>
    <w:rsid w:val="00D50A35"/>
    <w:rsid w:val="00D50AE1"/>
    <w:rsid w:val="00D50B70"/>
    <w:rsid w:val="00D50B8A"/>
    <w:rsid w:val="00D50CDB"/>
    <w:rsid w:val="00D50D22"/>
    <w:rsid w:val="00D50D2B"/>
    <w:rsid w:val="00D50E33"/>
    <w:rsid w:val="00D50E6B"/>
    <w:rsid w:val="00D50EFF"/>
    <w:rsid w:val="00D50F33"/>
    <w:rsid w:val="00D510D5"/>
    <w:rsid w:val="00D51128"/>
    <w:rsid w:val="00D5113D"/>
    <w:rsid w:val="00D511DC"/>
    <w:rsid w:val="00D512B1"/>
    <w:rsid w:val="00D512B2"/>
    <w:rsid w:val="00D512CF"/>
    <w:rsid w:val="00D5131C"/>
    <w:rsid w:val="00D514F7"/>
    <w:rsid w:val="00D515AF"/>
    <w:rsid w:val="00D51607"/>
    <w:rsid w:val="00D5162C"/>
    <w:rsid w:val="00D51677"/>
    <w:rsid w:val="00D516E8"/>
    <w:rsid w:val="00D5180C"/>
    <w:rsid w:val="00D51885"/>
    <w:rsid w:val="00D51945"/>
    <w:rsid w:val="00D51961"/>
    <w:rsid w:val="00D51A1A"/>
    <w:rsid w:val="00D51A7C"/>
    <w:rsid w:val="00D51A82"/>
    <w:rsid w:val="00D51A83"/>
    <w:rsid w:val="00D51AAE"/>
    <w:rsid w:val="00D51B76"/>
    <w:rsid w:val="00D51BB0"/>
    <w:rsid w:val="00D51BBB"/>
    <w:rsid w:val="00D51CAB"/>
    <w:rsid w:val="00D51D02"/>
    <w:rsid w:val="00D51D0B"/>
    <w:rsid w:val="00D51D19"/>
    <w:rsid w:val="00D51D78"/>
    <w:rsid w:val="00D51D88"/>
    <w:rsid w:val="00D51DA5"/>
    <w:rsid w:val="00D51DBB"/>
    <w:rsid w:val="00D51E30"/>
    <w:rsid w:val="00D51E62"/>
    <w:rsid w:val="00D51EE0"/>
    <w:rsid w:val="00D51F6D"/>
    <w:rsid w:val="00D51F74"/>
    <w:rsid w:val="00D51F79"/>
    <w:rsid w:val="00D52076"/>
    <w:rsid w:val="00D520B6"/>
    <w:rsid w:val="00D52175"/>
    <w:rsid w:val="00D52209"/>
    <w:rsid w:val="00D5228E"/>
    <w:rsid w:val="00D522AB"/>
    <w:rsid w:val="00D522DA"/>
    <w:rsid w:val="00D5262F"/>
    <w:rsid w:val="00D5274A"/>
    <w:rsid w:val="00D527F6"/>
    <w:rsid w:val="00D52923"/>
    <w:rsid w:val="00D52973"/>
    <w:rsid w:val="00D5299F"/>
    <w:rsid w:val="00D52A2A"/>
    <w:rsid w:val="00D52ADA"/>
    <w:rsid w:val="00D52B74"/>
    <w:rsid w:val="00D52D17"/>
    <w:rsid w:val="00D52DCA"/>
    <w:rsid w:val="00D52DED"/>
    <w:rsid w:val="00D52DEF"/>
    <w:rsid w:val="00D52E1A"/>
    <w:rsid w:val="00D52EA1"/>
    <w:rsid w:val="00D52EF2"/>
    <w:rsid w:val="00D52F80"/>
    <w:rsid w:val="00D53055"/>
    <w:rsid w:val="00D530BC"/>
    <w:rsid w:val="00D53132"/>
    <w:rsid w:val="00D53172"/>
    <w:rsid w:val="00D53347"/>
    <w:rsid w:val="00D53524"/>
    <w:rsid w:val="00D5359A"/>
    <w:rsid w:val="00D535A2"/>
    <w:rsid w:val="00D535A4"/>
    <w:rsid w:val="00D535C2"/>
    <w:rsid w:val="00D5363B"/>
    <w:rsid w:val="00D536BB"/>
    <w:rsid w:val="00D53768"/>
    <w:rsid w:val="00D537D7"/>
    <w:rsid w:val="00D53800"/>
    <w:rsid w:val="00D5384F"/>
    <w:rsid w:val="00D538E1"/>
    <w:rsid w:val="00D53967"/>
    <w:rsid w:val="00D5396B"/>
    <w:rsid w:val="00D5398A"/>
    <w:rsid w:val="00D53A08"/>
    <w:rsid w:val="00D53A92"/>
    <w:rsid w:val="00D53C2F"/>
    <w:rsid w:val="00D53C4C"/>
    <w:rsid w:val="00D53CB6"/>
    <w:rsid w:val="00D53DD0"/>
    <w:rsid w:val="00D53E7F"/>
    <w:rsid w:val="00D53EEC"/>
    <w:rsid w:val="00D53F7D"/>
    <w:rsid w:val="00D53FDB"/>
    <w:rsid w:val="00D53FDC"/>
    <w:rsid w:val="00D5409B"/>
    <w:rsid w:val="00D540DB"/>
    <w:rsid w:val="00D540DF"/>
    <w:rsid w:val="00D540E1"/>
    <w:rsid w:val="00D54110"/>
    <w:rsid w:val="00D541C5"/>
    <w:rsid w:val="00D54217"/>
    <w:rsid w:val="00D5423C"/>
    <w:rsid w:val="00D542B3"/>
    <w:rsid w:val="00D54364"/>
    <w:rsid w:val="00D543A8"/>
    <w:rsid w:val="00D543D6"/>
    <w:rsid w:val="00D5449D"/>
    <w:rsid w:val="00D545CD"/>
    <w:rsid w:val="00D5466C"/>
    <w:rsid w:val="00D5467F"/>
    <w:rsid w:val="00D546B6"/>
    <w:rsid w:val="00D546BD"/>
    <w:rsid w:val="00D546BF"/>
    <w:rsid w:val="00D546C0"/>
    <w:rsid w:val="00D546D9"/>
    <w:rsid w:val="00D54755"/>
    <w:rsid w:val="00D54764"/>
    <w:rsid w:val="00D54791"/>
    <w:rsid w:val="00D54797"/>
    <w:rsid w:val="00D547D1"/>
    <w:rsid w:val="00D54822"/>
    <w:rsid w:val="00D548F2"/>
    <w:rsid w:val="00D54908"/>
    <w:rsid w:val="00D54939"/>
    <w:rsid w:val="00D549B0"/>
    <w:rsid w:val="00D54A22"/>
    <w:rsid w:val="00D54AB0"/>
    <w:rsid w:val="00D54B8C"/>
    <w:rsid w:val="00D54B96"/>
    <w:rsid w:val="00D54C0B"/>
    <w:rsid w:val="00D54C30"/>
    <w:rsid w:val="00D54CC4"/>
    <w:rsid w:val="00D54CC9"/>
    <w:rsid w:val="00D54CCA"/>
    <w:rsid w:val="00D54CCB"/>
    <w:rsid w:val="00D54D22"/>
    <w:rsid w:val="00D54E04"/>
    <w:rsid w:val="00D54E16"/>
    <w:rsid w:val="00D54E69"/>
    <w:rsid w:val="00D54E95"/>
    <w:rsid w:val="00D54FC4"/>
    <w:rsid w:val="00D54FE0"/>
    <w:rsid w:val="00D5510B"/>
    <w:rsid w:val="00D55280"/>
    <w:rsid w:val="00D55294"/>
    <w:rsid w:val="00D55355"/>
    <w:rsid w:val="00D553E0"/>
    <w:rsid w:val="00D5542F"/>
    <w:rsid w:val="00D55431"/>
    <w:rsid w:val="00D5543A"/>
    <w:rsid w:val="00D55465"/>
    <w:rsid w:val="00D554B7"/>
    <w:rsid w:val="00D554DB"/>
    <w:rsid w:val="00D5557D"/>
    <w:rsid w:val="00D5564B"/>
    <w:rsid w:val="00D5567A"/>
    <w:rsid w:val="00D55719"/>
    <w:rsid w:val="00D55740"/>
    <w:rsid w:val="00D55748"/>
    <w:rsid w:val="00D55751"/>
    <w:rsid w:val="00D5575A"/>
    <w:rsid w:val="00D55761"/>
    <w:rsid w:val="00D5577C"/>
    <w:rsid w:val="00D55792"/>
    <w:rsid w:val="00D5579C"/>
    <w:rsid w:val="00D557B4"/>
    <w:rsid w:val="00D557FC"/>
    <w:rsid w:val="00D55870"/>
    <w:rsid w:val="00D558F2"/>
    <w:rsid w:val="00D558F8"/>
    <w:rsid w:val="00D559DA"/>
    <w:rsid w:val="00D55A1D"/>
    <w:rsid w:val="00D55A23"/>
    <w:rsid w:val="00D55ABE"/>
    <w:rsid w:val="00D55AF6"/>
    <w:rsid w:val="00D55B26"/>
    <w:rsid w:val="00D55BED"/>
    <w:rsid w:val="00D55C00"/>
    <w:rsid w:val="00D55CE2"/>
    <w:rsid w:val="00D55CE4"/>
    <w:rsid w:val="00D55D30"/>
    <w:rsid w:val="00D55D8F"/>
    <w:rsid w:val="00D55DED"/>
    <w:rsid w:val="00D55E19"/>
    <w:rsid w:val="00D55E30"/>
    <w:rsid w:val="00D55E73"/>
    <w:rsid w:val="00D55EB2"/>
    <w:rsid w:val="00D55FC1"/>
    <w:rsid w:val="00D56059"/>
    <w:rsid w:val="00D56071"/>
    <w:rsid w:val="00D560FA"/>
    <w:rsid w:val="00D561DF"/>
    <w:rsid w:val="00D561F4"/>
    <w:rsid w:val="00D56329"/>
    <w:rsid w:val="00D563A1"/>
    <w:rsid w:val="00D563CF"/>
    <w:rsid w:val="00D5649A"/>
    <w:rsid w:val="00D564A3"/>
    <w:rsid w:val="00D564AB"/>
    <w:rsid w:val="00D564BE"/>
    <w:rsid w:val="00D56507"/>
    <w:rsid w:val="00D5657F"/>
    <w:rsid w:val="00D566B3"/>
    <w:rsid w:val="00D566E5"/>
    <w:rsid w:val="00D5676A"/>
    <w:rsid w:val="00D56810"/>
    <w:rsid w:val="00D56826"/>
    <w:rsid w:val="00D5695B"/>
    <w:rsid w:val="00D569B4"/>
    <w:rsid w:val="00D569FE"/>
    <w:rsid w:val="00D56A40"/>
    <w:rsid w:val="00D56A84"/>
    <w:rsid w:val="00D56A96"/>
    <w:rsid w:val="00D56B5E"/>
    <w:rsid w:val="00D56B5F"/>
    <w:rsid w:val="00D56B8F"/>
    <w:rsid w:val="00D56BDC"/>
    <w:rsid w:val="00D56C17"/>
    <w:rsid w:val="00D56CA3"/>
    <w:rsid w:val="00D56D5F"/>
    <w:rsid w:val="00D56DA7"/>
    <w:rsid w:val="00D56EB6"/>
    <w:rsid w:val="00D56F93"/>
    <w:rsid w:val="00D56FD8"/>
    <w:rsid w:val="00D5705B"/>
    <w:rsid w:val="00D57069"/>
    <w:rsid w:val="00D5710F"/>
    <w:rsid w:val="00D5711B"/>
    <w:rsid w:val="00D5713A"/>
    <w:rsid w:val="00D571D8"/>
    <w:rsid w:val="00D57203"/>
    <w:rsid w:val="00D5721D"/>
    <w:rsid w:val="00D572E9"/>
    <w:rsid w:val="00D57429"/>
    <w:rsid w:val="00D57443"/>
    <w:rsid w:val="00D574E9"/>
    <w:rsid w:val="00D574F7"/>
    <w:rsid w:val="00D5759E"/>
    <w:rsid w:val="00D575D1"/>
    <w:rsid w:val="00D57670"/>
    <w:rsid w:val="00D576D6"/>
    <w:rsid w:val="00D576D7"/>
    <w:rsid w:val="00D576E9"/>
    <w:rsid w:val="00D57712"/>
    <w:rsid w:val="00D577A0"/>
    <w:rsid w:val="00D57821"/>
    <w:rsid w:val="00D5791F"/>
    <w:rsid w:val="00D57970"/>
    <w:rsid w:val="00D579C4"/>
    <w:rsid w:val="00D57A73"/>
    <w:rsid w:val="00D57AAD"/>
    <w:rsid w:val="00D57BE1"/>
    <w:rsid w:val="00D57BF0"/>
    <w:rsid w:val="00D57BFF"/>
    <w:rsid w:val="00D57C61"/>
    <w:rsid w:val="00D57CEB"/>
    <w:rsid w:val="00D57D1C"/>
    <w:rsid w:val="00D57E0A"/>
    <w:rsid w:val="00D57E8D"/>
    <w:rsid w:val="00D57EAC"/>
    <w:rsid w:val="00D57EEE"/>
    <w:rsid w:val="00D57F3E"/>
    <w:rsid w:val="00D57F7B"/>
    <w:rsid w:val="00D57F9A"/>
    <w:rsid w:val="00D60063"/>
    <w:rsid w:val="00D600D7"/>
    <w:rsid w:val="00D600DB"/>
    <w:rsid w:val="00D600ED"/>
    <w:rsid w:val="00D6016A"/>
    <w:rsid w:val="00D60174"/>
    <w:rsid w:val="00D6031F"/>
    <w:rsid w:val="00D6032C"/>
    <w:rsid w:val="00D603FC"/>
    <w:rsid w:val="00D6045F"/>
    <w:rsid w:val="00D6047C"/>
    <w:rsid w:val="00D604E2"/>
    <w:rsid w:val="00D60534"/>
    <w:rsid w:val="00D60586"/>
    <w:rsid w:val="00D605DE"/>
    <w:rsid w:val="00D605FA"/>
    <w:rsid w:val="00D60653"/>
    <w:rsid w:val="00D606A3"/>
    <w:rsid w:val="00D606BC"/>
    <w:rsid w:val="00D606E4"/>
    <w:rsid w:val="00D60750"/>
    <w:rsid w:val="00D607CB"/>
    <w:rsid w:val="00D608AF"/>
    <w:rsid w:val="00D6091A"/>
    <w:rsid w:val="00D609CE"/>
    <w:rsid w:val="00D609F5"/>
    <w:rsid w:val="00D60A36"/>
    <w:rsid w:val="00D60A58"/>
    <w:rsid w:val="00D60B18"/>
    <w:rsid w:val="00D60B19"/>
    <w:rsid w:val="00D60C2C"/>
    <w:rsid w:val="00D60C51"/>
    <w:rsid w:val="00D60CBB"/>
    <w:rsid w:val="00D60D14"/>
    <w:rsid w:val="00D60D6D"/>
    <w:rsid w:val="00D60D85"/>
    <w:rsid w:val="00D60DF8"/>
    <w:rsid w:val="00D60E54"/>
    <w:rsid w:val="00D60F8E"/>
    <w:rsid w:val="00D61087"/>
    <w:rsid w:val="00D610B8"/>
    <w:rsid w:val="00D61115"/>
    <w:rsid w:val="00D61211"/>
    <w:rsid w:val="00D61355"/>
    <w:rsid w:val="00D6135A"/>
    <w:rsid w:val="00D613CB"/>
    <w:rsid w:val="00D6143D"/>
    <w:rsid w:val="00D6145C"/>
    <w:rsid w:val="00D614BF"/>
    <w:rsid w:val="00D61500"/>
    <w:rsid w:val="00D61515"/>
    <w:rsid w:val="00D615F6"/>
    <w:rsid w:val="00D61626"/>
    <w:rsid w:val="00D6168A"/>
    <w:rsid w:val="00D616B3"/>
    <w:rsid w:val="00D616EC"/>
    <w:rsid w:val="00D61886"/>
    <w:rsid w:val="00D618BF"/>
    <w:rsid w:val="00D618D6"/>
    <w:rsid w:val="00D61AE0"/>
    <w:rsid w:val="00D61B3E"/>
    <w:rsid w:val="00D61B77"/>
    <w:rsid w:val="00D61C27"/>
    <w:rsid w:val="00D61C30"/>
    <w:rsid w:val="00D61C6D"/>
    <w:rsid w:val="00D61C88"/>
    <w:rsid w:val="00D61D7C"/>
    <w:rsid w:val="00D61DEF"/>
    <w:rsid w:val="00D61E2F"/>
    <w:rsid w:val="00D61E62"/>
    <w:rsid w:val="00D62013"/>
    <w:rsid w:val="00D62079"/>
    <w:rsid w:val="00D6207C"/>
    <w:rsid w:val="00D620B2"/>
    <w:rsid w:val="00D620B6"/>
    <w:rsid w:val="00D6211D"/>
    <w:rsid w:val="00D621E9"/>
    <w:rsid w:val="00D6223C"/>
    <w:rsid w:val="00D62359"/>
    <w:rsid w:val="00D6243B"/>
    <w:rsid w:val="00D6245D"/>
    <w:rsid w:val="00D624E7"/>
    <w:rsid w:val="00D62520"/>
    <w:rsid w:val="00D62596"/>
    <w:rsid w:val="00D626BB"/>
    <w:rsid w:val="00D62745"/>
    <w:rsid w:val="00D627F7"/>
    <w:rsid w:val="00D6289D"/>
    <w:rsid w:val="00D628C7"/>
    <w:rsid w:val="00D62A9E"/>
    <w:rsid w:val="00D62B75"/>
    <w:rsid w:val="00D62B85"/>
    <w:rsid w:val="00D62C18"/>
    <w:rsid w:val="00D62C52"/>
    <w:rsid w:val="00D62D0E"/>
    <w:rsid w:val="00D62D0F"/>
    <w:rsid w:val="00D62D6E"/>
    <w:rsid w:val="00D62DD2"/>
    <w:rsid w:val="00D62DFD"/>
    <w:rsid w:val="00D62E0F"/>
    <w:rsid w:val="00D62EF9"/>
    <w:rsid w:val="00D62F57"/>
    <w:rsid w:val="00D62FD9"/>
    <w:rsid w:val="00D6306F"/>
    <w:rsid w:val="00D6317D"/>
    <w:rsid w:val="00D631A0"/>
    <w:rsid w:val="00D631CF"/>
    <w:rsid w:val="00D631D6"/>
    <w:rsid w:val="00D63258"/>
    <w:rsid w:val="00D632AA"/>
    <w:rsid w:val="00D63388"/>
    <w:rsid w:val="00D63390"/>
    <w:rsid w:val="00D633B8"/>
    <w:rsid w:val="00D633C7"/>
    <w:rsid w:val="00D6343A"/>
    <w:rsid w:val="00D63452"/>
    <w:rsid w:val="00D634F9"/>
    <w:rsid w:val="00D63572"/>
    <w:rsid w:val="00D635AC"/>
    <w:rsid w:val="00D635D2"/>
    <w:rsid w:val="00D635D4"/>
    <w:rsid w:val="00D635EE"/>
    <w:rsid w:val="00D6361E"/>
    <w:rsid w:val="00D63640"/>
    <w:rsid w:val="00D6374F"/>
    <w:rsid w:val="00D63756"/>
    <w:rsid w:val="00D637CD"/>
    <w:rsid w:val="00D637EC"/>
    <w:rsid w:val="00D638BD"/>
    <w:rsid w:val="00D63971"/>
    <w:rsid w:val="00D63A77"/>
    <w:rsid w:val="00D63B32"/>
    <w:rsid w:val="00D63C01"/>
    <w:rsid w:val="00D63D24"/>
    <w:rsid w:val="00D63D55"/>
    <w:rsid w:val="00D63D5E"/>
    <w:rsid w:val="00D63EFE"/>
    <w:rsid w:val="00D63F32"/>
    <w:rsid w:val="00D63F3F"/>
    <w:rsid w:val="00D6405B"/>
    <w:rsid w:val="00D64096"/>
    <w:rsid w:val="00D64145"/>
    <w:rsid w:val="00D641A0"/>
    <w:rsid w:val="00D641F9"/>
    <w:rsid w:val="00D6431B"/>
    <w:rsid w:val="00D64395"/>
    <w:rsid w:val="00D6443F"/>
    <w:rsid w:val="00D6454E"/>
    <w:rsid w:val="00D64585"/>
    <w:rsid w:val="00D64689"/>
    <w:rsid w:val="00D64696"/>
    <w:rsid w:val="00D64845"/>
    <w:rsid w:val="00D6486C"/>
    <w:rsid w:val="00D64881"/>
    <w:rsid w:val="00D648DF"/>
    <w:rsid w:val="00D6492B"/>
    <w:rsid w:val="00D64A5B"/>
    <w:rsid w:val="00D64A80"/>
    <w:rsid w:val="00D64A8E"/>
    <w:rsid w:val="00D64AB8"/>
    <w:rsid w:val="00D64AF1"/>
    <w:rsid w:val="00D64B9A"/>
    <w:rsid w:val="00D64B9D"/>
    <w:rsid w:val="00D64BA1"/>
    <w:rsid w:val="00D64C7E"/>
    <w:rsid w:val="00D64EAA"/>
    <w:rsid w:val="00D64EB2"/>
    <w:rsid w:val="00D64F5C"/>
    <w:rsid w:val="00D64FCE"/>
    <w:rsid w:val="00D65012"/>
    <w:rsid w:val="00D650B5"/>
    <w:rsid w:val="00D651E2"/>
    <w:rsid w:val="00D652F1"/>
    <w:rsid w:val="00D65331"/>
    <w:rsid w:val="00D6536E"/>
    <w:rsid w:val="00D65386"/>
    <w:rsid w:val="00D65396"/>
    <w:rsid w:val="00D653B7"/>
    <w:rsid w:val="00D65440"/>
    <w:rsid w:val="00D654BA"/>
    <w:rsid w:val="00D6561C"/>
    <w:rsid w:val="00D6565F"/>
    <w:rsid w:val="00D656AC"/>
    <w:rsid w:val="00D65765"/>
    <w:rsid w:val="00D658CC"/>
    <w:rsid w:val="00D6597A"/>
    <w:rsid w:val="00D65A35"/>
    <w:rsid w:val="00D65AC1"/>
    <w:rsid w:val="00D65B0B"/>
    <w:rsid w:val="00D65B5F"/>
    <w:rsid w:val="00D65B9A"/>
    <w:rsid w:val="00D65BD3"/>
    <w:rsid w:val="00D65BD5"/>
    <w:rsid w:val="00D65C1A"/>
    <w:rsid w:val="00D65D1B"/>
    <w:rsid w:val="00D65D7C"/>
    <w:rsid w:val="00D65DBF"/>
    <w:rsid w:val="00D65EC9"/>
    <w:rsid w:val="00D65FE5"/>
    <w:rsid w:val="00D66092"/>
    <w:rsid w:val="00D66119"/>
    <w:rsid w:val="00D66160"/>
    <w:rsid w:val="00D66176"/>
    <w:rsid w:val="00D661D9"/>
    <w:rsid w:val="00D662E7"/>
    <w:rsid w:val="00D66320"/>
    <w:rsid w:val="00D66333"/>
    <w:rsid w:val="00D66435"/>
    <w:rsid w:val="00D664F9"/>
    <w:rsid w:val="00D665F0"/>
    <w:rsid w:val="00D66665"/>
    <w:rsid w:val="00D6679F"/>
    <w:rsid w:val="00D66893"/>
    <w:rsid w:val="00D66908"/>
    <w:rsid w:val="00D66950"/>
    <w:rsid w:val="00D669B4"/>
    <w:rsid w:val="00D66AC1"/>
    <w:rsid w:val="00D66AFD"/>
    <w:rsid w:val="00D66B64"/>
    <w:rsid w:val="00D66B88"/>
    <w:rsid w:val="00D66BCB"/>
    <w:rsid w:val="00D66C12"/>
    <w:rsid w:val="00D66C15"/>
    <w:rsid w:val="00D66C18"/>
    <w:rsid w:val="00D66C7A"/>
    <w:rsid w:val="00D66CB7"/>
    <w:rsid w:val="00D66D4E"/>
    <w:rsid w:val="00D66D8A"/>
    <w:rsid w:val="00D66DBB"/>
    <w:rsid w:val="00D66E32"/>
    <w:rsid w:val="00D66E63"/>
    <w:rsid w:val="00D66F7C"/>
    <w:rsid w:val="00D66FF1"/>
    <w:rsid w:val="00D67049"/>
    <w:rsid w:val="00D670FA"/>
    <w:rsid w:val="00D6710B"/>
    <w:rsid w:val="00D6718F"/>
    <w:rsid w:val="00D67268"/>
    <w:rsid w:val="00D67285"/>
    <w:rsid w:val="00D6730F"/>
    <w:rsid w:val="00D673EA"/>
    <w:rsid w:val="00D6740C"/>
    <w:rsid w:val="00D67478"/>
    <w:rsid w:val="00D674C2"/>
    <w:rsid w:val="00D67502"/>
    <w:rsid w:val="00D6755E"/>
    <w:rsid w:val="00D676BC"/>
    <w:rsid w:val="00D67996"/>
    <w:rsid w:val="00D679B0"/>
    <w:rsid w:val="00D67AB3"/>
    <w:rsid w:val="00D67ABB"/>
    <w:rsid w:val="00D67B7A"/>
    <w:rsid w:val="00D67D23"/>
    <w:rsid w:val="00D67D66"/>
    <w:rsid w:val="00D67D90"/>
    <w:rsid w:val="00D67DF4"/>
    <w:rsid w:val="00D67F82"/>
    <w:rsid w:val="00D7008F"/>
    <w:rsid w:val="00D7009E"/>
    <w:rsid w:val="00D70100"/>
    <w:rsid w:val="00D7016F"/>
    <w:rsid w:val="00D701B5"/>
    <w:rsid w:val="00D70210"/>
    <w:rsid w:val="00D702A3"/>
    <w:rsid w:val="00D702A5"/>
    <w:rsid w:val="00D702CD"/>
    <w:rsid w:val="00D70328"/>
    <w:rsid w:val="00D70342"/>
    <w:rsid w:val="00D704B9"/>
    <w:rsid w:val="00D704C1"/>
    <w:rsid w:val="00D704E2"/>
    <w:rsid w:val="00D70564"/>
    <w:rsid w:val="00D705AC"/>
    <w:rsid w:val="00D70692"/>
    <w:rsid w:val="00D706A6"/>
    <w:rsid w:val="00D707BF"/>
    <w:rsid w:val="00D707C7"/>
    <w:rsid w:val="00D707DA"/>
    <w:rsid w:val="00D707EC"/>
    <w:rsid w:val="00D70862"/>
    <w:rsid w:val="00D708DB"/>
    <w:rsid w:val="00D70A86"/>
    <w:rsid w:val="00D70AB8"/>
    <w:rsid w:val="00D70BC6"/>
    <w:rsid w:val="00D70C7C"/>
    <w:rsid w:val="00D70C8A"/>
    <w:rsid w:val="00D70D1D"/>
    <w:rsid w:val="00D70D24"/>
    <w:rsid w:val="00D70D5D"/>
    <w:rsid w:val="00D70E8A"/>
    <w:rsid w:val="00D70F7E"/>
    <w:rsid w:val="00D7104B"/>
    <w:rsid w:val="00D7119B"/>
    <w:rsid w:val="00D712A8"/>
    <w:rsid w:val="00D71362"/>
    <w:rsid w:val="00D713A6"/>
    <w:rsid w:val="00D71459"/>
    <w:rsid w:val="00D7148E"/>
    <w:rsid w:val="00D7149D"/>
    <w:rsid w:val="00D714C0"/>
    <w:rsid w:val="00D7150B"/>
    <w:rsid w:val="00D71576"/>
    <w:rsid w:val="00D716EB"/>
    <w:rsid w:val="00D71882"/>
    <w:rsid w:val="00D718AB"/>
    <w:rsid w:val="00D718E6"/>
    <w:rsid w:val="00D718FE"/>
    <w:rsid w:val="00D71971"/>
    <w:rsid w:val="00D71A19"/>
    <w:rsid w:val="00D71A30"/>
    <w:rsid w:val="00D71A71"/>
    <w:rsid w:val="00D71ADB"/>
    <w:rsid w:val="00D71B1E"/>
    <w:rsid w:val="00D71B69"/>
    <w:rsid w:val="00D71BAB"/>
    <w:rsid w:val="00D71C21"/>
    <w:rsid w:val="00D71C38"/>
    <w:rsid w:val="00D71C5E"/>
    <w:rsid w:val="00D71D3B"/>
    <w:rsid w:val="00D71E4D"/>
    <w:rsid w:val="00D71EF9"/>
    <w:rsid w:val="00D71F7A"/>
    <w:rsid w:val="00D71F80"/>
    <w:rsid w:val="00D7200F"/>
    <w:rsid w:val="00D72031"/>
    <w:rsid w:val="00D72079"/>
    <w:rsid w:val="00D720E0"/>
    <w:rsid w:val="00D7214D"/>
    <w:rsid w:val="00D721C3"/>
    <w:rsid w:val="00D721CD"/>
    <w:rsid w:val="00D721EF"/>
    <w:rsid w:val="00D72239"/>
    <w:rsid w:val="00D72268"/>
    <w:rsid w:val="00D72370"/>
    <w:rsid w:val="00D72373"/>
    <w:rsid w:val="00D72379"/>
    <w:rsid w:val="00D7239E"/>
    <w:rsid w:val="00D723EE"/>
    <w:rsid w:val="00D72424"/>
    <w:rsid w:val="00D72532"/>
    <w:rsid w:val="00D7259F"/>
    <w:rsid w:val="00D725AD"/>
    <w:rsid w:val="00D725D7"/>
    <w:rsid w:val="00D725E7"/>
    <w:rsid w:val="00D72601"/>
    <w:rsid w:val="00D72633"/>
    <w:rsid w:val="00D726C4"/>
    <w:rsid w:val="00D726EA"/>
    <w:rsid w:val="00D7275E"/>
    <w:rsid w:val="00D7279A"/>
    <w:rsid w:val="00D7280C"/>
    <w:rsid w:val="00D72841"/>
    <w:rsid w:val="00D72A60"/>
    <w:rsid w:val="00D72A93"/>
    <w:rsid w:val="00D72B1C"/>
    <w:rsid w:val="00D72B3C"/>
    <w:rsid w:val="00D72B89"/>
    <w:rsid w:val="00D72B9E"/>
    <w:rsid w:val="00D72C55"/>
    <w:rsid w:val="00D72D0E"/>
    <w:rsid w:val="00D72DE8"/>
    <w:rsid w:val="00D72E25"/>
    <w:rsid w:val="00D72E30"/>
    <w:rsid w:val="00D72E4D"/>
    <w:rsid w:val="00D7304A"/>
    <w:rsid w:val="00D7304B"/>
    <w:rsid w:val="00D7306F"/>
    <w:rsid w:val="00D730C6"/>
    <w:rsid w:val="00D730D5"/>
    <w:rsid w:val="00D73134"/>
    <w:rsid w:val="00D7315F"/>
    <w:rsid w:val="00D731AB"/>
    <w:rsid w:val="00D731B6"/>
    <w:rsid w:val="00D731DF"/>
    <w:rsid w:val="00D7327D"/>
    <w:rsid w:val="00D73283"/>
    <w:rsid w:val="00D7331B"/>
    <w:rsid w:val="00D73417"/>
    <w:rsid w:val="00D7341A"/>
    <w:rsid w:val="00D73435"/>
    <w:rsid w:val="00D734FE"/>
    <w:rsid w:val="00D73552"/>
    <w:rsid w:val="00D735AA"/>
    <w:rsid w:val="00D735F8"/>
    <w:rsid w:val="00D73675"/>
    <w:rsid w:val="00D73689"/>
    <w:rsid w:val="00D7368B"/>
    <w:rsid w:val="00D7372C"/>
    <w:rsid w:val="00D737A0"/>
    <w:rsid w:val="00D73826"/>
    <w:rsid w:val="00D7387E"/>
    <w:rsid w:val="00D7389B"/>
    <w:rsid w:val="00D7391E"/>
    <w:rsid w:val="00D73932"/>
    <w:rsid w:val="00D73945"/>
    <w:rsid w:val="00D7394E"/>
    <w:rsid w:val="00D73A16"/>
    <w:rsid w:val="00D73A4B"/>
    <w:rsid w:val="00D73B0C"/>
    <w:rsid w:val="00D73B25"/>
    <w:rsid w:val="00D73B26"/>
    <w:rsid w:val="00D73B53"/>
    <w:rsid w:val="00D73C5C"/>
    <w:rsid w:val="00D73C71"/>
    <w:rsid w:val="00D73C7D"/>
    <w:rsid w:val="00D73CC1"/>
    <w:rsid w:val="00D73CF8"/>
    <w:rsid w:val="00D73DAB"/>
    <w:rsid w:val="00D73E3E"/>
    <w:rsid w:val="00D73E85"/>
    <w:rsid w:val="00D73E95"/>
    <w:rsid w:val="00D73EF7"/>
    <w:rsid w:val="00D73FA1"/>
    <w:rsid w:val="00D73FCB"/>
    <w:rsid w:val="00D7402A"/>
    <w:rsid w:val="00D74218"/>
    <w:rsid w:val="00D74227"/>
    <w:rsid w:val="00D742A0"/>
    <w:rsid w:val="00D742BA"/>
    <w:rsid w:val="00D742D0"/>
    <w:rsid w:val="00D742D7"/>
    <w:rsid w:val="00D742EF"/>
    <w:rsid w:val="00D743B3"/>
    <w:rsid w:val="00D74459"/>
    <w:rsid w:val="00D7449E"/>
    <w:rsid w:val="00D74519"/>
    <w:rsid w:val="00D74559"/>
    <w:rsid w:val="00D74570"/>
    <w:rsid w:val="00D7464E"/>
    <w:rsid w:val="00D74668"/>
    <w:rsid w:val="00D746A9"/>
    <w:rsid w:val="00D746DD"/>
    <w:rsid w:val="00D74779"/>
    <w:rsid w:val="00D748BB"/>
    <w:rsid w:val="00D74955"/>
    <w:rsid w:val="00D749BD"/>
    <w:rsid w:val="00D749BE"/>
    <w:rsid w:val="00D749DE"/>
    <w:rsid w:val="00D749DF"/>
    <w:rsid w:val="00D749EA"/>
    <w:rsid w:val="00D74A4D"/>
    <w:rsid w:val="00D74A8A"/>
    <w:rsid w:val="00D74AE3"/>
    <w:rsid w:val="00D74B16"/>
    <w:rsid w:val="00D74C41"/>
    <w:rsid w:val="00D74CAB"/>
    <w:rsid w:val="00D74CEB"/>
    <w:rsid w:val="00D74D37"/>
    <w:rsid w:val="00D74DCD"/>
    <w:rsid w:val="00D74ED7"/>
    <w:rsid w:val="00D74F4F"/>
    <w:rsid w:val="00D74F52"/>
    <w:rsid w:val="00D74F74"/>
    <w:rsid w:val="00D74FDD"/>
    <w:rsid w:val="00D75012"/>
    <w:rsid w:val="00D7505B"/>
    <w:rsid w:val="00D750C1"/>
    <w:rsid w:val="00D750FC"/>
    <w:rsid w:val="00D75118"/>
    <w:rsid w:val="00D7513E"/>
    <w:rsid w:val="00D7518D"/>
    <w:rsid w:val="00D75298"/>
    <w:rsid w:val="00D752F1"/>
    <w:rsid w:val="00D75381"/>
    <w:rsid w:val="00D753C0"/>
    <w:rsid w:val="00D753DB"/>
    <w:rsid w:val="00D753DF"/>
    <w:rsid w:val="00D75415"/>
    <w:rsid w:val="00D7544E"/>
    <w:rsid w:val="00D754BC"/>
    <w:rsid w:val="00D75514"/>
    <w:rsid w:val="00D7554C"/>
    <w:rsid w:val="00D7559F"/>
    <w:rsid w:val="00D755C8"/>
    <w:rsid w:val="00D755CA"/>
    <w:rsid w:val="00D7561F"/>
    <w:rsid w:val="00D75710"/>
    <w:rsid w:val="00D75744"/>
    <w:rsid w:val="00D757B3"/>
    <w:rsid w:val="00D75801"/>
    <w:rsid w:val="00D7591F"/>
    <w:rsid w:val="00D759DC"/>
    <w:rsid w:val="00D759F1"/>
    <w:rsid w:val="00D75A38"/>
    <w:rsid w:val="00D75BF7"/>
    <w:rsid w:val="00D75C47"/>
    <w:rsid w:val="00D75D0F"/>
    <w:rsid w:val="00D75DB5"/>
    <w:rsid w:val="00D75DD4"/>
    <w:rsid w:val="00D75F4E"/>
    <w:rsid w:val="00D75F62"/>
    <w:rsid w:val="00D75F88"/>
    <w:rsid w:val="00D76030"/>
    <w:rsid w:val="00D760BE"/>
    <w:rsid w:val="00D760FA"/>
    <w:rsid w:val="00D761CE"/>
    <w:rsid w:val="00D762F9"/>
    <w:rsid w:val="00D76349"/>
    <w:rsid w:val="00D7637E"/>
    <w:rsid w:val="00D763BD"/>
    <w:rsid w:val="00D763BF"/>
    <w:rsid w:val="00D7640F"/>
    <w:rsid w:val="00D764A6"/>
    <w:rsid w:val="00D764BF"/>
    <w:rsid w:val="00D765A3"/>
    <w:rsid w:val="00D765AD"/>
    <w:rsid w:val="00D765DB"/>
    <w:rsid w:val="00D765FF"/>
    <w:rsid w:val="00D766EA"/>
    <w:rsid w:val="00D7674F"/>
    <w:rsid w:val="00D76767"/>
    <w:rsid w:val="00D76771"/>
    <w:rsid w:val="00D76A5E"/>
    <w:rsid w:val="00D76AAF"/>
    <w:rsid w:val="00D76AE2"/>
    <w:rsid w:val="00D76B25"/>
    <w:rsid w:val="00D76B62"/>
    <w:rsid w:val="00D76C19"/>
    <w:rsid w:val="00D76C1D"/>
    <w:rsid w:val="00D76C5F"/>
    <w:rsid w:val="00D76CD9"/>
    <w:rsid w:val="00D76DCC"/>
    <w:rsid w:val="00D76EA1"/>
    <w:rsid w:val="00D76F6C"/>
    <w:rsid w:val="00D76FE9"/>
    <w:rsid w:val="00D7703D"/>
    <w:rsid w:val="00D770D3"/>
    <w:rsid w:val="00D7716A"/>
    <w:rsid w:val="00D771BE"/>
    <w:rsid w:val="00D772A3"/>
    <w:rsid w:val="00D773E6"/>
    <w:rsid w:val="00D774E9"/>
    <w:rsid w:val="00D77506"/>
    <w:rsid w:val="00D77514"/>
    <w:rsid w:val="00D7754C"/>
    <w:rsid w:val="00D775B2"/>
    <w:rsid w:val="00D776C4"/>
    <w:rsid w:val="00D77750"/>
    <w:rsid w:val="00D77794"/>
    <w:rsid w:val="00D77804"/>
    <w:rsid w:val="00D7793A"/>
    <w:rsid w:val="00D77944"/>
    <w:rsid w:val="00D7794A"/>
    <w:rsid w:val="00D779D1"/>
    <w:rsid w:val="00D77A62"/>
    <w:rsid w:val="00D77C39"/>
    <w:rsid w:val="00D77C8C"/>
    <w:rsid w:val="00D77C9D"/>
    <w:rsid w:val="00D77CDF"/>
    <w:rsid w:val="00D77D48"/>
    <w:rsid w:val="00D77D65"/>
    <w:rsid w:val="00D77D69"/>
    <w:rsid w:val="00D77DA7"/>
    <w:rsid w:val="00D77DB9"/>
    <w:rsid w:val="00D77EBD"/>
    <w:rsid w:val="00D77EF7"/>
    <w:rsid w:val="00D77F23"/>
    <w:rsid w:val="00D77F68"/>
    <w:rsid w:val="00D77F70"/>
    <w:rsid w:val="00D77F9D"/>
    <w:rsid w:val="00D77FC1"/>
    <w:rsid w:val="00D80062"/>
    <w:rsid w:val="00D800DC"/>
    <w:rsid w:val="00D800E9"/>
    <w:rsid w:val="00D8029F"/>
    <w:rsid w:val="00D802C1"/>
    <w:rsid w:val="00D802D4"/>
    <w:rsid w:val="00D802F9"/>
    <w:rsid w:val="00D80349"/>
    <w:rsid w:val="00D80363"/>
    <w:rsid w:val="00D80383"/>
    <w:rsid w:val="00D80481"/>
    <w:rsid w:val="00D804B7"/>
    <w:rsid w:val="00D8054B"/>
    <w:rsid w:val="00D8075A"/>
    <w:rsid w:val="00D807A4"/>
    <w:rsid w:val="00D8080C"/>
    <w:rsid w:val="00D8097C"/>
    <w:rsid w:val="00D80A0A"/>
    <w:rsid w:val="00D80A74"/>
    <w:rsid w:val="00D80AEE"/>
    <w:rsid w:val="00D80CE7"/>
    <w:rsid w:val="00D80E13"/>
    <w:rsid w:val="00D80E3D"/>
    <w:rsid w:val="00D80E84"/>
    <w:rsid w:val="00D80EB4"/>
    <w:rsid w:val="00D80EEC"/>
    <w:rsid w:val="00D80F17"/>
    <w:rsid w:val="00D80F8B"/>
    <w:rsid w:val="00D811AC"/>
    <w:rsid w:val="00D811C8"/>
    <w:rsid w:val="00D81207"/>
    <w:rsid w:val="00D8122B"/>
    <w:rsid w:val="00D81319"/>
    <w:rsid w:val="00D813B0"/>
    <w:rsid w:val="00D813EC"/>
    <w:rsid w:val="00D81407"/>
    <w:rsid w:val="00D81452"/>
    <w:rsid w:val="00D81498"/>
    <w:rsid w:val="00D81505"/>
    <w:rsid w:val="00D8152C"/>
    <w:rsid w:val="00D81550"/>
    <w:rsid w:val="00D815C0"/>
    <w:rsid w:val="00D81605"/>
    <w:rsid w:val="00D816EC"/>
    <w:rsid w:val="00D816F9"/>
    <w:rsid w:val="00D8170B"/>
    <w:rsid w:val="00D817BA"/>
    <w:rsid w:val="00D817CA"/>
    <w:rsid w:val="00D817DF"/>
    <w:rsid w:val="00D8181D"/>
    <w:rsid w:val="00D81862"/>
    <w:rsid w:val="00D81A12"/>
    <w:rsid w:val="00D81A84"/>
    <w:rsid w:val="00D81B52"/>
    <w:rsid w:val="00D81B96"/>
    <w:rsid w:val="00D81CED"/>
    <w:rsid w:val="00D81EAC"/>
    <w:rsid w:val="00D81FE3"/>
    <w:rsid w:val="00D820AA"/>
    <w:rsid w:val="00D820BC"/>
    <w:rsid w:val="00D820D4"/>
    <w:rsid w:val="00D8213A"/>
    <w:rsid w:val="00D82183"/>
    <w:rsid w:val="00D821E1"/>
    <w:rsid w:val="00D821F7"/>
    <w:rsid w:val="00D8222D"/>
    <w:rsid w:val="00D822A9"/>
    <w:rsid w:val="00D82314"/>
    <w:rsid w:val="00D82336"/>
    <w:rsid w:val="00D82350"/>
    <w:rsid w:val="00D8237D"/>
    <w:rsid w:val="00D823B2"/>
    <w:rsid w:val="00D823D9"/>
    <w:rsid w:val="00D82401"/>
    <w:rsid w:val="00D82497"/>
    <w:rsid w:val="00D8260C"/>
    <w:rsid w:val="00D82689"/>
    <w:rsid w:val="00D826DE"/>
    <w:rsid w:val="00D826E7"/>
    <w:rsid w:val="00D827D5"/>
    <w:rsid w:val="00D828DF"/>
    <w:rsid w:val="00D829CB"/>
    <w:rsid w:val="00D829D0"/>
    <w:rsid w:val="00D829E9"/>
    <w:rsid w:val="00D829FE"/>
    <w:rsid w:val="00D82A22"/>
    <w:rsid w:val="00D82A4D"/>
    <w:rsid w:val="00D82B46"/>
    <w:rsid w:val="00D82C40"/>
    <w:rsid w:val="00D82F4C"/>
    <w:rsid w:val="00D82FA6"/>
    <w:rsid w:val="00D82FFF"/>
    <w:rsid w:val="00D83015"/>
    <w:rsid w:val="00D8303F"/>
    <w:rsid w:val="00D831C8"/>
    <w:rsid w:val="00D8332E"/>
    <w:rsid w:val="00D833C2"/>
    <w:rsid w:val="00D833DD"/>
    <w:rsid w:val="00D834D2"/>
    <w:rsid w:val="00D835EE"/>
    <w:rsid w:val="00D8360B"/>
    <w:rsid w:val="00D83658"/>
    <w:rsid w:val="00D836E5"/>
    <w:rsid w:val="00D83807"/>
    <w:rsid w:val="00D83821"/>
    <w:rsid w:val="00D838B5"/>
    <w:rsid w:val="00D8394A"/>
    <w:rsid w:val="00D8399E"/>
    <w:rsid w:val="00D83A28"/>
    <w:rsid w:val="00D83A32"/>
    <w:rsid w:val="00D83A5F"/>
    <w:rsid w:val="00D83AE1"/>
    <w:rsid w:val="00D83AFB"/>
    <w:rsid w:val="00D83B5E"/>
    <w:rsid w:val="00D83BA2"/>
    <w:rsid w:val="00D83C21"/>
    <w:rsid w:val="00D83C8D"/>
    <w:rsid w:val="00D83D1C"/>
    <w:rsid w:val="00D83D4F"/>
    <w:rsid w:val="00D83EAB"/>
    <w:rsid w:val="00D83FD3"/>
    <w:rsid w:val="00D8402A"/>
    <w:rsid w:val="00D8407E"/>
    <w:rsid w:val="00D840F7"/>
    <w:rsid w:val="00D841A0"/>
    <w:rsid w:val="00D841BF"/>
    <w:rsid w:val="00D842FA"/>
    <w:rsid w:val="00D8433E"/>
    <w:rsid w:val="00D84348"/>
    <w:rsid w:val="00D844C3"/>
    <w:rsid w:val="00D84559"/>
    <w:rsid w:val="00D845D5"/>
    <w:rsid w:val="00D84684"/>
    <w:rsid w:val="00D846AD"/>
    <w:rsid w:val="00D8473C"/>
    <w:rsid w:val="00D8475A"/>
    <w:rsid w:val="00D848E5"/>
    <w:rsid w:val="00D84B09"/>
    <w:rsid w:val="00D84BA4"/>
    <w:rsid w:val="00D84BF9"/>
    <w:rsid w:val="00D84C06"/>
    <w:rsid w:val="00D84C7F"/>
    <w:rsid w:val="00D84C9C"/>
    <w:rsid w:val="00D84C9D"/>
    <w:rsid w:val="00D84CFC"/>
    <w:rsid w:val="00D84DA0"/>
    <w:rsid w:val="00D84DD7"/>
    <w:rsid w:val="00D84DE7"/>
    <w:rsid w:val="00D84E1E"/>
    <w:rsid w:val="00D84F86"/>
    <w:rsid w:val="00D84F89"/>
    <w:rsid w:val="00D85038"/>
    <w:rsid w:val="00D85123"/>
    <w:rsid w:val="00D851C3"/>
    <w:rsid w:val="00D8523B"/>
    <w:rsid w:val="00D852EF"/>
    <w:rsid w:val="00D85343"/>
    <w:rsid w:val="00D8536D"/>
    <w:rsid w:val="00D85385"/>
    <w:rsid w:val="00D853DF"/>
    <w:rsid w:val="00D854B9"/>
    <w:rsid w:val="00D85582"/>
    <w:rsid w:val="00D8560C"/>
    <w:rsid w:val="00D856FA"/>
    <w:rsid w:val="00D85708"/>
    <w:rsid w:val="00D85741"/>
    <w:rsid w:val="00D8578E"/>
    <w:rsid w:val="00D857FF"/>
    <w:rsid w:val="00D8581D"/>
    <w:rsid w:val="00D85845"/>
    <w:rsid w:val="00D858E5"/>
    <w:rsid w:val="00D859E7"/>
    <w:rsid w:val="00D85A02"/>
    <w:rsid w:val="00D85A8D"/>
    <w:rsid w:val="00D85ACE"/>
    <w:rsid w:val="00D85AD4"/>
    <w:rsid w:val="00D85B6D"/>
    <w:rsid w:val="00D85BB0"/>
    <w:rsid w:val="00D85C5A"/>
    <w:rsid w:val="00D85D40"/>
    <w:rsid w:val="00D85D79"/>
    <w:rsid w:val="00D85D9D"/>
    <w:rsid w:val="00D85EC2"/>
    <w:rsid w:val="00D85F7C"/>
    <w:rsid w:val="00D85FE4"/>
    <w:rsid w:val="00D860CC"/>
    <w:rsid w:val="00D86100"/>
    <w:rsid w:val="00D8615C"/>
    <w:rsid w:val="00D861EA"/>
    <w:rsid w:val="00D86212"/>
    <w:rsid w:val="00D8635E"/>
    <w:rsid w:val="00D864A4"/>
    <w:rsid w:val="00D864B7"/>
    <w:rsid w:val="00D86588"/>
    <w:rsid w:val="00D86591"/>
    <w:rsid w:val="00D865D7"/>
    <w:rsid w:val="00D8661E"/>
    <w:rsid w:val="00D86651"/>
    <w:rsid w:val="00D86679"/>
    <w:rsid w:val="00D8669E"/>
    <w:rsid w:val="00D866B5"/>
    <w:rsid w:val="00D866B7"/>
    <w:rsid w:val="00D866F6"/>
    <w:rsid w:val="00D866FB"/>
    <w:rsid w:val="00D86703"/>
    <w:rsid w:val="00D867AB"/>
    <w:rsid w:val="00D867D4"/>
    <w:rsid w:val="00D8687E"/>
    <w:rsid w:val="00D8688C"/>
    <w:rsid w:val="00D868A4"/>
    <w:rsid w:val="00D868A7"/>
    <w:rsid w:val="00D868F1"/>
    <w:rsid w:val="00D86926"/>
    <w:rsid w:val="00D8695D"/>
    <w:rsid w:val="00D869E0"/>
    <w:rsid w:val="00D86B81"/>
    <w:rsid w:val="00D86C8C"/>
    <w:rsid w:val="00D86C91"/>
    <w:rsid w:val="00D86DA2"/>
    <w:rsid w:val="00D86EC7"/>
    <w:rsid w:val="00D86F51"/>
    <w:rsid w:val="00D86FAF"/>
    <w:rsid w:val="00D8706D"/>
    <w:rsid w:val="00D870BE"/>
    <w:rsid w:val="00D87184"/>
    <w:rsid w:val="00D871B6"/>
    <w:rsid w:val="00D871D7"/>
    <w:rsid w:val="00D8728F"/>
    <w:rsid w:val="00D872BC"/>
    <w:rsid w:val="00D872E4"/>
    <w:rsid w:val="00D87363"/>
    <w:rsid w:val="00D8738A"/>
    <w:rsid w:val="00D873BD"/>
    <w:rsid w:val="00D87426"/>
    <w:rsid w:val="00D87445"/>
    <w:rsid w:val="00D874D8"/>
    <w:rsid w:val="00D874E4"/>
    <w:rsid w:val="00D87508"/>
    <w:rsid w:val="00D8758E"/>
    <w:rsid w:val="00D87594"/>
    <w:rsid w:val="00D875AD"/>
    <w:rsid w:val="00D875D5"/>
    <w:rsid w:val="00D875E6"/>
    <w:rsid w:val="00D8768E"/>
    <w:rsid w:val="00D8778E"/>
    <w:rsid w:val="00D87800"/>
    <w:rsid w:val="00D8786F"/>
    <w:rsid w:val="00D87927"/>
    <w:rsid w:val="00D879F1"/>
    <w:rsid w:val="00D87ACE"/>
    <w:rsid w:val="00D87B5A"/>
    <w:rsid w:val="00D87B6B"/>
    <w:rsid w:val="00D87CAF"/>
    <w:rsid w:val="00D87CBB"/>
    <w:rsid w:val="00D87F47"/>
    <w:rsid w:val="00D87F5A"/>
    <w:rsid w:val="00D87FBC"/>
    <w:rsid w:val="00D87FE3"/>
    <w:rsid w:val="00D9001E"/>
    <w:rsid w:val="00D900F4"/>
    <w:rsid w:val="00D901D4"/>
    <w:rsid w:val="00D90273"/>
    <w:rsid w:val="00D90287"/>
    <w:rsid w:val="00D9039D"/>
    <w:rsid w:val="00D903A5"/>
    <w:rsid w:val="00D903D1"/>
    <w:rsid w:val="00D903E4"/>
    <w:rsid w:val="00D90447"/>
    <w:rsid w:val="00D904A6"/>
    <w:rsid w:val="00D904F3"/>
    <w:rsid w:val="00D90563"/>
    <w:rsid w:val="00D90564"/>
    <w:rsid w:val="00D9060B"/>
    <w:rsid w:val="00D90627"/>
    <w:rsid w:val="00D90641"/>
    <w:rsid w:val="00D907E0"/>
    <w:rsid w:val="00D90847"/>
    <w:rsid w:val="00D908B9"/>
    <w:rsid w:val="00D90AF8"/>
    <w:rsid w:val="00D90B0C"/>
    <w:rsid w:val="00D90B90"/>
    <w:rsid w:val="00D90BDC"/>
    <w:rsid w:val="00D90E10"/>
    <w:rsid w:val="00D90FCD"/>
    <w:rsid w:val="00D91050"/>
    <w:rsid w:val="00D91056"/>
    <w:rsid w:val="00D910B8"/>
    <w:rsid w:val="00D911D0"/>
    <w:rsid w:val="00D912D0"/>
    <w:rsid w:val="00D91340"/>
    <w:rsid w:val="00D91361"/>
    <w:rsid w:val="00D914E4"/>
    <w:rsid w:val="00D91503"/>
    <w:rsid w:val="00D91550"/>
    <w:rsid w:val="00D915A1"/>
    <w:rsid w:val="00D915C2"/>
    <w:rsid w:val="00D916C6"/>
    <w:rsid w:val="00D9170E"/>
    <w:rsid w:val="00D9176E"/>
    <w:rsid w:val="00D91848"/>
    <w:rsid w:val="00D918D9"/>
    <w:rsid w:val="00D918E1"/>
    <w:rsid w:val="00D9192F"/>
    <w:rsid w:val="00D91956"/>
    <w:rsid w:val="00D91A24"/>
    <w:rsid w:val="00D91ABA"/>
    <w:rsid w:val="00D91B64"/>
    <w:rsid w:val="00D91B76"/>
    <w:rsid w:val="00D91BBB"/>
    <w:rsid w:val="00D91BDA"/>
    <w:rsid w:val="00D91CD0"/>
    <w:rsid w:val="00D91CFD"/>
    <w:rsid w:val="00D91D10"/>
    <w:rsid w:val="00D91D15"/>
    <w:rsid w:val="00D91D40"/>
    <w:rsid w:val="00D91E01"/>
    <w:rsid w:val="00D91E0B"/>
    <w:rsid w:val="00D91E37"/>
    <w:rsid w:val="00D91E60"/>
    <w:rsid w:val="00D91E8D"/>
    <w:rsid w:val="00D91E8F"/>
    <w:rsid w:val="00D91EAA"/>
    <w:rsid w:val="00D91F19"/>
    <w:rsid w:val="00D91F52"/>
    <w:rsid w:val="00D91FFB"/>
    <w:rsid w:val="00D9203F"/>
    <w:rsid w:val="00D92058"/>
    <w:rsid w:val="00D92160"/>
    <w:rsid w:val="00D921A3"/>
    <w:rsid w:val="00D92223"/>
    <w:rsid w:val="00D9227A"/>
    <w:rsid w:val="00D92335"/>
    <w:rsid w:val="00D9245D"/>
    <w:rsid w:val="00D92512"/>
    <w:rsid w:val="00D9256B"/>
    <w:rsid w:val="00D92587"/>
    <w:rsid w:val="00D925F4"/>
    <w:rsid w:val="00D925F7"/>
    <w:rsid w:val="00D92663"/>
    <w:rsid w:val="00D926C4"/>
    <w:rsid w:val="00D92725"/>
    <w:rsid w:val="00D927FD"/>
    <w:rsid w:val="00D9285E"/>
    <w:rsid w:val="00D928B8"/>
    <w:rsid w:val="00D928FA"/>
    <w:rsid w:val="00D928FD"/>
    <w:rsid w:val="00D92A16"/>
    <w:rsid w:val="00D92A5F"/>
    <w:rsid w:val="00D92AB1"/>
    <w:rsid w:val="00D92AF1"/>
    <w:rsid w:val="00D92B0C"/>
    <w:rsid w:val="00D92B1B"/>
    <w:rsid w:val="00D92B35"/>
    <w:rsid w:val="00D92B58"/>
    <w:rsid w:val="00D92BE1"/>
    <w:rsid w:val="00D92CCE"/>
    <w:rsid w:val="00D92D42"/>
    <w:rsid w:val="00D92D8F"/>
    <w:rsid w:val="00D92DAB"/>
    <w:rsid w:val="00D92EF5"/>
    <w:rsid w:val="00D92F3B"/>
    <w:rsid w:val="00D92F46"/>
    <w:rsid w:val="00D92F63"/>
    <w:rsid w:val="00D92F83"/>
    <w:rsid w:val="00D92FB7"/>
    <w:rsid w:val="00D93010"/>
    <w:rsid w:val="00D9305F"/>
    <w:rsid w:val="00D93099"/>
    <w:rsid w:val="00D93174"/>
    <w:rsid w:val="00D931E9"/>
    <w:rsid w:val="00D93209"/>
    <w:rsid w:val="00D9321A"/>
    <w:rsid w:val="00D932F1"/>
    <w:rsid w:val="00D9336D"/>
    <w:rsid w:val="00D933CE"/>
    <w:rsid w:val="00D933F2"/>
    <w:rsid w:val="00D93484"/>
    <w:rsid w:val="00D93596"/>
    <w:rsid w:val="00D935CC"/>
    <w:rsid w:val="00D93638"/>
    <w:rsid w:val="00D93790"/>
    <w:rsid w:val="00D938A4"/>
    <w:rsid w:val="00D938D3"/>
    <w:rsid w:val="00D939AF"/>
    <w:rsid w:val="00D93A27"/>
    <w:rsid w:val="00D93A7C"/>
    <w:rsid w:val="00D93BF3"/>
    <w:rsid w:val="00D93BFA"/>
    <w:rsid w:val="00D93C6D"/>
    <w:rsid w:val="00D93CB3"/>
    <w:rsid w:val="00D93D11"/>
    <w:rsid w:val="00D93D52"/>
    <w:rsid w:val="00D93D59"/>
    <w:rsid w:val="00D93D73"/>
    <w:rsid w:val="00D93DA5"/>
    <w:rsid w:val="00D93E2E"/>
    <w:rsid w:val="00D93E4C"/>
    <w:rsid w:val="00D93E8D"/>
    <w:rsid w:val="00D93F3A"/>
    <w:rsid w:val="00D93F8C"/>
    <w:rsid w:val="00D93FD8"/>
    <w:rsid w:val="00D94148"/>
    <w:rsid w:val="00D9420F"/>
    <w:rsid w:val="00D9421D"/>
    <w:rsid w:val="00D94247"/>
    <w:rsid w:val="00D94277"/>
    <w:rsid w:val="00D942E5"/>
    <w:rsid w:val="00D94319"/>
    <w:rsid w:val="00D946C9"/>
    <w:rsid w:val="00D946E0"/>
    <w:rsid w:val="00D947A1"/>
    <w:rsid w:val="00D947AF"/>
    <w:rsid w:val="00D947C6"/>
    <w:rsid w:val="00D947DD"/>
    <w:rsid w:val="00D9482E"/>
    <w:rsid w:val="00D94888"/>
    <w:rsid w:val="00D9493B"/>
    <w:rsid w:val="00D94961"/>
    <w:rsid w:val="00D949C2"/>
    <w:rsid w:val="00D949D0"/>
    <w:rsid w:val="00D94A11"/>
    <w:rsid w:val="00D94AB9"/>
    <w:rsid w:val="00D94AC0"/>
    <w:rsid w:val="00D94AED"/>
    <w:rsid w:val="00D94B4F"/>
    <w:rsid w:val="00D94B8C"/>
    <w:rsid w:val="00D94C5B"/>
    <w:rsid w:val="00D94CA2"/>
    <w:rsid w:val="00D94CCC"/>
    <w:rsid w:val="00D94CED"/>
    <w:rsid w:val="00D94D0A"/>
    <w:rsid w:val="00D94E40"/>
    <w:rsid w:val="00D94EA4"/>
    <w:rsid w:val="00D94F71"/>
    <w:rsid w:val="00D94FA9"/>
    <w:rsid w:val="00D94FD3"/>
    <w:rsid w:val="00D95004"/>
    <w:rsid w:val="00D95015"/>
    <w:rsid w:val="00D95043"/>
    <w:rsid w:val="00D95054"/>
    <w:rsid w:val="00D95068"/>
    <w:rsid w:val="00D95083"/>
    <w:rsid w:val="00D95260"/>
    <w:rsid w:val="00D952A2"/>
    <w:rsid w:val="00D95375"/>
    <w:rsid w:val="00D95376"/>
    <w:rsid w:val="00D953AD"/>
    <w:rsid w:val="00D953DB"/>
    <w:rsid w:val="00D95423"/>
    <w:rsid w:val="00D95464"/>
    <w:rsid w:val="00D954A2"/>
    <w:rsid w:val="00D954E9"/>
    <w:rsid w:val="00D9551F"/>
    <w:rsid w:val="00D95561"/>
    <w:rsid w:val="00D955F5"/>
    <w:rsid w:val="00D95608"/>
    <w:rsid w:val="00D95620"/>
    <w:rsid w:val="00D9569C"/>
    <w:rsid w:val="00D956DF"/>
    <w:rsid w:val="00D956E6"/>
    <w:rsid w:val="00D95772"/>
    <w:rsid w:val="00D958AE"/>
    <w:rsid w:val="00D95929"/>
    <w:rsid w:val="00D9593D"/>
    <w:rsid w:val="00D95A03"/>
    <w:rsid w:val="00D95A13"/>
    <w:rsid w:val="00D95AA7"/>
    <w:rsid w:val="00D95B61"/>
    <w:rsid w:val="00D95B87"/>
    <w:rsid w:val="00D95C14"/>
    <w:rsid w:val="00D95C8B"/>
    <w:rsid w:val="00D95CA3"/>
    <w:rsid w:val="00D95DA8"/>
    <w:rsid w:val="00D95DD4"/>
    <w:rsid w:val="00D95DE7"/>
    <w:rsid w:val="00D95EFD"/>
    <w:rsid w:val="00D95F0C"/>
    <w:rsid w:val="00D95F1E"/>
    <w:rsid w:val="00D95FC5"/>
    <w:rsid w:val="00D96003"/>
    <w:rsid w:val="00D96051"/>
    <w:rsid w:val="00D96071"/>
    <w:rsid w:val="00D960A9"/>
    <w:rsid w:val="00D960C2"/>
    <w:rsid w:val="00D96227"/>
    <w:rsid w:val="00D9623A"/>
    <w:rsid w:val="00D962B4"/>
    <w:rsid w:val="00D9633A"/>
    <w:rsid w:val="00D96361"/>
    <w:rsid w:val="00D9643B"/>
    <w:rsid w:val="00D96479"/>
    <w:rsid w:val="00D9647E"/>
    <w:rsid w:val="00D964DF"/>
    <w:rsid w:val="00D965AA"/>
    <w:rsid w:val="00D965FF"/>
    <w:rsid w:val="00D966A7"/>
    <w:rsid w:val="00D966B1"/>
    <w:rsid w:val="00D966E9"/>
    <w:rsid w:val="00D9670E"/>
    <w:rsid w:val="00D96723"/>
    <w:rsid w:val="00D9674E"/>
    <w:rsid w:val="00D9678A"/>
    <w:rsid w:val="00D967C1"/>
    <w:rsid w:val="00D967EA"/>
    <w:rsid w:val="00D96835"/>
    <w:rsid w:val="00D9683C"/>
    <w:rsid w:val="00D96848"/>
    <w:rsid w:val="00D968B2"/>
    <w:rsid w:val="00D969E9"/>
    <w:rsid w:val="00D96A52"/>
    <w:rsid w:val="00D96B0B"/>
    <w:rsid w:val="00D96B7D"/>
    <w:rsid w:val="00D96B88"/>
    <w:rsid w:val="00D96BAF"/>
    <w:rsid w:val="00D96C15"/>
    <w:rsid w:val="00D96CD2"/>
    <w:rsid w:val="00D96CE2"/>
    <w:rsid w:val="00D96CEB"/>
    <w:rsid w:val="00D96D3B"/>
    <w:rsid w:val="00D96DE8"/>
    <w:rsid w:val="00D96F2E"/>
    <w:rsid w:val="00D96FB6"/>
    <w:rsid w:val="00D96FDA"/>
    <w:rsid w:val="00D9704E"/>
    <w:rsid w:val="00D9711A"/>
    <w:rsid w:val="00D97139"/>
    <w:rsid w:val="00D971D6"/>
    <w:rsid w:val="00D971DF"/>
    <w:rsid w:val="00D971E7"/>
    <w:rsid w:val="00D97233"/>
    <w:rsid w:val="00D9724C"/>
    <w:rsid w:val="00D972A1"/>
    <w:rsid w:val="00D972C0"/>
    <w:rsid w:val="00D97353"/>
    <w:rsid w:val="00D97386"/>
    <w:rsid w:val="00D973CF"/>
    <w:rsid w:val="00D973F4"/>
    <w:rsid w:val="00D97468"/>
    <w:rsid w:val="00D974B2"/>
    <w:rsid w:val="00D974C9"/>
    <w:rsid w:val="00D9754C"/>
    <w:rsid w:val="00D97628"/>
    <w:rsid w:val="00D97630"/>
    <w:rsid w:val="00D9765B"/>
    <w:rsid w:val="00D9767D"/>
    <w:rsid w:val="00D97721"/>
    <w:rsid w:val="00D97759"/>
    <w:rsid w:val="00D97867"/>
    <w:rsid w:val="00D9787C"/>
    <w:rsid w:val="00D978AF"/>
    <w:rsid w:val="00D97A35"/>
    <w:rsid w:val="00D97A58"/>
    <w:rsid w:val="00D97C37"/>
    <w:rsid w:val="00D97C6C"/>
    <w:rsid w:val="00D97C74"/>
    <w:rsid w:val="00D97CA6"/>
    <w:rsid w:val="00D97CDC"/>
    <w:rsid w:val="00D97D1E"/>
    <w:rsid w:val="00D97D6E"/>
    <w:rsid w:val="00D97FD7"/>
    <w:rsid w:val="00DA004A"/>
    <w:rsid w:val="00DA0053"/>
    <w:rsid w:val="00DA0058"/>
    <w:rsid w:val="00DA00CA"/>
    <w:rsid w:val="00DA0117"/>
    <w:rsid w:val="00DA0155"/>
    <w:rsid w:val="00DA020C"/>
    <w:rsid w:val="00DA0252"/>
    <w:rsid w:val="00DA02EB"/>
    <w:rsid w:val="00DA02F7"/>
    <w:rsid w:val="00DA0319"/>
    <w:rsid w:val="00DA033C"/>
    <w:rsid w:val="00DA0360"/>
    <w:rsid w:val="00DA0398"/>
    <w:rsid w:val="00DA03CB"/>
    <w:rsid w:val="00DA03D1"/>
    <w:rsid w:val="00DA03E1"/>
    <w:rsid w:val="00DA0478"/>
    <w:rsid w:val="00DA04DA"/>
    <w:rsid w:val="00DA0538"/>
    <w:rsid w:val="00DA0557"/>
    <w:rsid w:val="00DA05DE"/>
    <w:rsid w:val="00DA06C9"/>
    <w:rsid w:val="00DA06D0"/>
    <w:rsid w:val="00DA0721"/>
    <w:rsid w:val="00DA078D"/>
    <w:rsid w:val="00DA07B1"/>
    <w:rsid w:val="00DA0A24"/>
    <w:rsid w:val="00DA0ADA"/>
    <w:rsid w:val="00DA0B5F"/>
    <w:rsid w:val="00DA0B8B"/>
    <w:rsid w:val="00DA0C23"/>
    <w:rsid w:val="00DA0C6E"/>
    <w:rsid w:val="00DA0C8C"/>
    <w:rsid w:val="00DA0D53"/>
    <w:rsid w:val="00DA0D6F"/>
    <w:rsid w:val="00DA0E51"/>
    <w:rsid w:val="00DA0E8C"/>
    <w:rsid w:val="00DA0EC3"/>
    <w:rsid w:val="00DA0EE2"/>
    <w:rsid w:val="00DA0EE3"/>
    <w:rsid w:val="00DA0F27"/>
    <w:rsid w:val="00DA1008"/>
    <w:rsid w:val="00DA1026"/>
    <w:rsid w:val="00DA104B"/>
    <w:rsid w:val="00DA106C"/>
    <w:rsid w:val="00DA10E6"/>
    <w:rsid w:val="00DA1163"/>
    <w:rsid w:val="00DA138E"/>
    <w:rsid w:val="00DA14DE"/>
    <w:rsid w:val="00DA1595"/>
    <w:rsid w:val="00DA15F1"/>
    <w:rsid w:val="00DA1652"/>
    <w:rsid w:val="00DA16E2"/>
    <w:rsid w:val="00DA178F"/>
    <w:rsid w:val="00DA1854"/>
    <w:rsid w:val="00DA18F1"/>
    <w:rsid w:val="00DA18F8"/>
    <w:rsid w:val="00DA1AB8"/>
    <w:rsid w:val="00DA1AB9"/>
    <w:rsid w:val="00DA1B04"/>
    <w:rsid w:val="00DA1B51"/>
    <w:rsid w:val="00DA1BB4"/>
    <w:rsid w:val="00DA1CD6"/>
    <w:rsid w:val="00DA1D7A"/>
    <w:rsid w:val="00DA1DC5"/>
    <w:rsid w:val="00DA1DFD"/>
    <w:rsid w:val="00DA1E86"/>
    <w:rsid w:val="00DA1F8D"/>
    <w:rsid w:val="00DA2059"/>
    <w:rsid w:val="00DA20B4"/>
    <w:rsid w:val="00DA20E2"/>
    <w:rsid w:val="00DA2112"/>
    <w:rsid w:val="00DA21A6"/>
    <w:rsid w:val="00DA223B"/>
    <w:rsid w:val="00DA236C"/>
    <w:rsid w:val="00DA23D7"/>
    <w:rsid w:val="00DA244D"/>
    <w:rsid w:val="00DA2483"/>
    <w:rsid w:val="00DA2484"/>
    <w:rsid w:val="00DA251E"/>
    <w:rsid w:val="00DA266E"/>
    <w:rsid w:val="00DA2858"/>
    <w:rsid w:val="00DA2929"/>
    <w:rsid w:val="00DA2939"/>
    <w:rsid w:val="00DA296B"/>
    <w:rsid w:val="00DA2A1E"/>
    <w:rsid w:val="00DA2A20"/>
    <w:rsid w:val="00DA2A58"/>
    <w:rsid w:val="00DA2A74"/>
    <w:rsid w:val="00DA2A9B"/>
    <w:rsid w:val="00DA2B47"/>
    <w:rsid w:val="00DA2C12"/>
    <w:rsid w:val="00DA2C23"/>
    <w:rsid w:val="00DA2D13"/>
    <w:rsid w:val="00DA2D38"/>
    <w:rsid w:val="00DA2D75"/>
    <w:rsid w:val="00DA2E5A"/>
    <w:rsid w:val="00DA2E87"/>
    <w:rsid w:val="00DA2F22"/>
    <w:rsid w:val="00DA2F3E"/>
    <w:rsid w:val="00DA2F63"/>
    <w:rsid w:val="00DA2F9A"/>
    <w:rsid w:val="00DA2FD8"/>
    <w:rsid w:val="00DA3053"/>
    <w:rsid w:val="00DA309E"/>
    <w:rsid w:val="00DA3111"/>
    <w:rsid w:val="00DA3130"/>
    <w:rsid w:val="00DA3163"/>
    <w:rsid w:val="00DA31C6"/>
    <w:rsid w:val="00DA31DA"/>
    <w:rsid w:val="00DA32BB"/>
    <w:rsid w:val="00DA3333"/>
    <w:rsid w:val="00DA3392"/>
    <w:rsid w:val="00DA33A0"/>
    <w:rsid w:val="00DA33B0"/>
    <w:rsid w:val="00DA33D2"/>
    <w:rsid w:val="00DA33EE"/>
    <w:rsid w:val="00DA3437"/>
    <w:rsid w:val="00DA343A"/>
    <w:rsid w:val="00DA346C"/>
    <w:rsid w:val="00DA34B0"/>
    <w:rsid w:val="00DA3522"/>
    <w:rsid w:val="00DA35E6"/>
    <w:rsid w:val="00DA360A"/>
    <w:rsid w:val="00DA3656"/>
    <w:rsid w:val="00DA373E"/>
    <w:rsid w:val="00DA3799"/>
    <w:rsid w:val="00DA37C3"/>
    <w:rsid w:val="00DA37CD"/>
    <w:rsid w:val="00DA37EA"/>
    <w:rsid w:val="00DA3903"/>
    <w:rsid w:val="00DA3A96"/>
    <w:rsid w:val="00DA3B20"/>
    <w:rsid w:val="00DA3BD9"/>
    <w:rsid w:val="00DA3C3E"/>
    <w:rsid w:val="00DA3C68"/>
    <w:rsid w:val="00DA3C93"/>
    <w:rsid w:val="00DA3D12"/>
    <w:rsid w:val="00DA3D36"/>
    <w:rsid w:val="00DA3D56"/>
    <w:rsid w:val="00DA3D5B"/>
    <w:rsid w:val="00DA3D66"/>
    <w:rsid w:val="00DA3D98"/>
    <w:rsid w:val="00DA3F2F"/>
    <w:rsid w:val="00DA3F86"/>
    <w:rsid w:val="00DA3FA1"/>
    <w:rsid w:val="00DA40FE"/>
    <w:rsid w:val="00DA41AD"/>
    <w:rsid w:val="00DA41BB"/>
    <w:rsid w:val="00DA423E"/>
    <w:rsid w:val="00DA429E"/>
    <w:rsid w:val="00DA4334"/>
    <w:rsid w:val="00DA435B"/>
    <w:rsid w:val="00DA435C"/>
    <w:rsid w:val="00DA43A5"/>
    <w:rsid w:val="00DA43F1"/>
    <w:rsid w:val="00DA4416"/>
    <w:rsid w:val="00DA445E"/>
    <w:rsid w:val="00DA44D4"/>
    <w:rsid w:val="00DA4500"/>
    <w:rsid w:val="00DA4524"/>
    <w:rsid w:val="00DA453E"/>
    <w:rsid w:val="00DA4565"/>
    <w:rsid w:val="00DA45A0"/>
    <w:rsid w:val="00DA45C1"/>
    <w:rsid w:val="00DA45D2"/>
    <w:rsid w:val="00DA468C"/>
    <w:rsid w:val="00DA46DC"/>
    <w:rsid w:val="00DA4723"/>
    <w:rsid w:val="00DA477F"/>
    <w:rsid w:val="00DA4842"/>
    <w:rsid w:val="00DA4893"/>
    <w:rsid w:val="00DA48AC"/>
    <w:rsid w:val="00DA49AD"/>
    <w:rsid w:val="00DA4C4A"/>
    <w:rsid w:val="00DA4C63"/>
    <w:rsid w:val="00DA4CA7"/>
    <w:rsid w:val="00DA4D02"/>
    <w:rsid w:val="00DA4D74"/>
    <w:rsid w:val="00DA4E4F"/>
    <w:rsid w:val="00DA4EBD"/>
    <w:rsid w:val="00DA511C"/>
    <w:rsid w:val="00DA5136"/>
    <w:rsid w:val="00DA51BA"/>
    <w:rsid w:val="00DA51E8"/>
    <w:rsid w:val="00DA5213"/>
    <w:rsid w:val="00DA5317"/>
    <w:rsid w:val="00DA5392"/>
    <w:rsid w:val="00DA53F6"/>
    <w:rsid w:val="00DA5406"/>
    <w:rsid w:val="00DA549F"/>
    <w:rsid w:val="00DA5657"/>
    <w:rsid w:val="00DA5671"/>
    <w:rsid w:val="00DA56EB"/>
    <w:rsid w:val="00DA572C"/>
    <w:rsid w:val="00DA5757"/>
    <w:rsid w:val="00DA575A"/>
    <w:rsid w:val="00DA5782"/>
    <w:rsid w:val="00DA57DA"/>
    <w:rsid w:val="00DA57FF"/>
    <w:rsid w:val="00DA593B"/>
    <w:rsid w:val="00DA5947"/>
    <w:rsid w:val="00DA5AF0"/>
    <w:rsid w:val="00DA5B76"/>
    <w:rsid w:val="00DA5CC9"/>
    <w:rsid w:val="00DA5D12"/>
    <w:rsid w:val="00DA5D15"/>
    <w:rsid w:val="00DA5D2B"/>
    <w:rsid w:val="00DA5D96"/>
    <w:rsid w:val="00DA5DB3"/>
    <w:rsid w:val="00DA5E66"/>
    <w:rsid w:val="00DA60B9"/>
    <w:rsid w:val="00DA6155"/>
    <w:rsid w:val="00DA6158"/>
    <w:rsid w:val="00DA6182"/>
    <w:rsid w:val="00DA624A"/>
    <w:rsid w:val="00DA635F"/>
    <w:rsid w:val="00DA6380"/>
    <w:rsid w:val="00DA641C"/>
    <w:rsid w:val="00DA64EE"/>
    <w:rsid w:val="00DA651E"/>
    <w:rsid w:val="00DA656E"/>
    <w:rsid w:val="00DA66A3"/>
    <w:rsid w:val="00DA66C9"/>
    <w:rsid w:val="00DA6753"/>
    <w:rsid w:val="00DA679D"/>
    <w:rsid w:val="00DA6890"/>
    <w:rsid w:val="00DA6892"/>
    <w:rsid w:val="00DA689F"/>
    <w:rsid w:val="00DA695C"/>
    <w:rsid w:val="00DA6AB1"/>
    <w:rsid w:val="00DA6B1D"/>
    <w:rsid w:val="00DA6B83"/>
    <w:rsid w:val="00DA6BBA"/>
    <w:rsid w:val="00DA6C65"/>
    <w:rsid w:val="00DA6C8B"/>
    <w:rsid w:val="00DA6CF5"/>
    <w:rsid w:val="00DA6E01"/>
    <w:rsid w:val="00DA6E34"/>
    <w:rsid w:val="00DA6E8D"/>
    <w:rsid w:val="00DA6E93"/>
    <w:rsid w:val="00DA6F0F"/>
    <w:rsid w:val="00DA6F73"/>
    <w:rsid w:val="00DA6FCA"/>
    <w:rsid w:val="00DA6FCC"/>
    <w:rsid w:val="00DA6FE2"/>
    <w:rsid w:val="00DA6FF0"/>
    <w:rsid w:val="00DA7002"/>
    <w:rsid w:val="00DA7078"/>
    <w:rsid w:val="00DA70C7"/>
    <w:rsid w:val="00DA71FB"/>
    <w:rsid w:val="00DA7222"/>
    <w:rsid w:val="00DA72A9"/>
    <w:rsid w:val="00DA72BD"/>
    <w:rsid w:val="00DA7383"/>
    <w:rsid w:val="00DA73C9"/>
    <w:rsid w:val="00DA7443"/>
    <w:rsid w:val="00DA74B5"/>
    <w:rsid w:val="00DA74D3"/>
    <w:rsid w:val="00DA7506"/>
    <w:rsid w:val="00DA7526"/>
    <w:rsid w:val="00DA7582"/>
    <w:rsid w:val="00DA75B6"/>
    <w:rsid w:val="00DA76A2"/>
    <w:rsid w:val="00DA7722"/>
    <w:rsid w:val="00DA7814"/>
    <w:rsid w:val="00DA784B"/>
    <w:rsid w:val="00DA78A3"/>
    <w:rsid w:val="00DA78A4"/>
    <w:rsid w:val="00DA78E5"/>
    <w:rsid w:val="00DA790C"/>
    <w:rsid w:val="00DA79BF"/>
    <w:rsid w:val="00DA79DA"/>
    <w:rsid w:val="00DA79E6"/>
    <w:rsid w:val="00DA7A8C"/>
    <w:rsid w:val="00DA7AD8"/>
    <w:rsid w:val="00DA7AFD"/>
    <w:rsid w:val="00DA7BBD"/>
    <w:rsid w:val="00DA7BF8"/>
    <w:rsid w:val="00DA7C93"/>
    <w:rsid w:val="00DA7D99"/>
    <w:rsid w:val="00DA7EE9"/>
    <w:rsid w:val="00DA7EF8"/>
    <w:rsid w:val="00DA7EFC"/>
    <w:rsid w:val="00DA7F86"/>
    <w:rsid w:val="00DB00A0"/>
    <w:rsid w:val="00DB00BE"/>
    <w:rsid w:val="00DB00E9"/>
    <w:rsid w:val="00DB0117"/>
    <w:rsid w:val="00DB013C"/>
    <w:rsid w:val="00DB01C4"/>
    <w:rsid w:val="00DB01CD"/>
    <w:rsid w:val="00DB028B"/>
    <w:rsid w:val="00DB032D"/>
    <w:rsid w:val="00DB0337"/>
    <w:rsid w:val="00DB03A7"/>
    <w:rsid w:val="00DB0455"/>
    <w:rsid w:val="00DB0509"/>
    <w:rsid w:val="00DB055D"/>
    <w:rsid w:val="00DB0649"/>
    <w:rsid w:val="00DB07A6"/>
    <w:rsid w:val="00DB0851"/>
    <w:rsid w:val="00DB08DD"/>
    <w:rsid w:val="00DB0968"/>
    <w:rsid w:val="00DB0989"/>
    <w:rsid w:val="00DB0AD6"/>
    <w:rsid w:val="00DB0AF0"/>
    <w:rsid w:val="00DB0B1C"/>
    <w:rsid w:val="00DB0B5C"/>
    <w:rsid w:val="00DB0BFC"/>
    <w:rsid w:val="00DB0C18"/>
    <w:rsid w:val="00DB0C3C"/>
    <w:rsid w:val="00DB0DA8"/>
    <w:rsid w:val="00DB0DBD"/>
    <w:rsid w:val="00DB0E48"/>
    <w:rsid w:val="00DB0E65"/>
    <w:rsid w:val="00DB0E8B"/>
    <w:rsid w:val="00DB0FDC"/>
    <w:rsid w:val="00DB0FE1"/>
    <w:rsid w:val="00DB11A9"/>
    <w:rsid w:val="00DB11FC"/>
    <w:rsid w:val="00DB120D"/>
    <w:rsid w:val="00DB1210"/>
    <w:rsid w:val="00DB1220"/>
    <w:rsid w:val="00DB1234"/>
    <w:rsid w:val="00DB127A"/>
    <w:rsid w:val="00DB12B5"/>
    <w:rsid w:val="00DB132C"/>
    <w:rsid w:val="00DB143B"/>
    <w:rsid w:val="00DB1538"/>
    <w:rsid w:val="00DB154E"/>
    <w:rsid w:val="00DB1580"/>
    <w:rsid w:val="00DB1625"/>
    <w:rsid w:val="00DB1721"/>
    <w:rsid w:val="00DB1747"/>
    <w:rsid w:val="00DB17CA"/>
    <w:rsid w:val="00DB18C5"/>
    <w:rsid w:val="00DB18D2"/>
    <w:rsid w:val="00DB18DD"/>
    <w:rsid w:val="00DB1900"/>
    <w:rsid w:val="00DB19C8"/>
    <w:rsid w:val="00DB19DC"/>
    <w:rsid w:val="00DB1A5F"/>
    <w:rsid w:val="00DB1B22"/>
    <w:rsid w:val="00DB1B42"/>
    <w:rsid w:val="00DB1B82"/>
    <w:rsid w:val="00DB1BCC"/>
    <w:rsid w:val="00DB1C48"/>
    <w:rsid w:val="00DB1CB1"/>
    <w:rsid w:val="00DB1CE8"/>
    <w:rsid w:val="00DB1E44"/>
    <w:rsid w:val="00DB1F29"/>
    <w:rsid w:val="00DB1F2B"/>
    <w:rsid w:val="00DB1F41"/>
    <w:rsid w:val="00DB1F56"/>
    <w:rsid w:val="00DB1F77"/>
    <w:rsid w:val="00DB1F87"/>
    <w:rsid w:val="00DB2069"/>
    <w:rsid w:val="00DB21DB"/>
    <w:rsid w:val="00DB2233"/>
    <w:rsid w:val="00DB2237"/>
    <w:rsid w:val="00DB22A8"/>
    <w:rsid w:val="00DB22B5"/>
    <w:rsid w:val="00DB2324"/>
    <w:rsid w:val="00DB23FC"/>
    <w:rsid w:val="00DB2442"/>
    <w:rsid w:val="00DB24A0"/>
    <w:rsid w:val="00DB24A3"/>
    <w:rsid w:val="00DB260E"/>
    <w:rsid w:val="00DB269D"/>
    <w:rsid w:val="00DB270A"/>
    <w:rsid w:val="00DB28C2"/>
    <w:rsid w:val="00DB290B"/>
    <w:rsid w:val="00DB2913"/>
    <w:rsid w:val="00DB2925"/>
    <w:rsid w:val="00DB295D"/>
    <w:rsid w:val="00DB2966"/>
    <w:rsid w:val="00DB2989"/>
    <w:rsid w:val="00DB2A18"/>
    <w:rsid w:val="00DB2BEE"/>
    <w:rsid w:val="00DB2C05"/>
    <w:rsid w:val="00DB2C2C"/>
    <w:rsid w:val="00DB2C84"/>
    <w:rsid w:val="00DB2C8F"/>
    <w:rsid w:val="00DB2E01"/>
    <w:rsid w:val="00DB2F99"/>
    <w:rsid w:val="00DB2FCE"/>
    <w:rsid w:val="00DB3018"/>
    <w:rsid w:val="00DB3021"/>
    <w:rsid w:val="00DB3059"/>
    <w:rsid w:val="00DB3068"/>
    <w:rsid w:val="00DB306B"/>
    <w:rsid w:val="00DB3104"/>
    <w:rsid w:val="00DB3172"/>
    <w:rsid w:val="00DB3177"/>
    <w:rsid w:val="00DB319A"/>
    <w:rsid w:val="00DB3203"/>
    <w:rsid w:val="00DB326E"/>
    <w:rsid w:val="00DB3281"/>
    <w:rsid w:val="00DB32C9"/>
    <w:rsid w:val="00DB3352"/>
    <w:rsid w:val="00DB3382"/>
    <w:rsid w:val="00DB3401"/>
    <w:rsid w:val="00DB3497"/>
    <w:rsid w:val="00DB350C"/>
    <w:rsid w:val="00DB35C1"/>
    <w:rsid w:val="00DB3617"/>
    <w:rsid w:val="00DB3624"/>
    <w:rsid w:val="00DB370F"/>
    <w:rsid w:val="00DB3745"/>
    <w:rsid w:val="00DB3780"/>
    <w:rsid w:val="00DB37F9"/>
    <w:rsid w:val="00DB3807"/>
    <w:rsid w:val="00DB3935"/>
    <w:rsid w:val="00DB397E"/>
    <w:rsid w:val="00DB3AB2"/>
    <w:rsid w:val="00DB3AC2"/>
    <w:rsid w:val="00DB3B63"/>
    <w:rsid w:val="00DB3B82"/>
    <w:rsid w:val="00DB3BB3"/>
    <w:rsid w:val="00DB3BD8"/>
    <w:rsid w:val="00DB3BF6"/>
    <w:rsid w:val="00DB3CC4"/>
    <w:rsid w:val="00DB3D1B"/>
    <w:rsid w:val="00DB3DBB"/>
    <w:rsid w:val="00DB3EEA"/>
    <w:rsid w:val="00DB3F13"/>
    <w:rsid w:val="00DB3F19"/>
    <w:rsid w:val="00DB3F53"/>
    <w:rsid w:val="00DB3FCB"/>
    <w:rsid w:val="00DB4049"/>
    <w:rsid w:val="00DB434C"/>
    <w:rsid w:val="00DB4362"/>
    <w:rsid w:val="00DB444A"/>
    <w:rsid w:val="00DB4453"/>
    <w:rsid w:val="00DB446D"/>
    <w:rsid w:val="00DB457A"/>
    <w:rsid w:val="00DB4637"/>
    <w:rsid w:val="00DB4917"/>
    <w:rsid w:val="00DB4928"/>
    <w:rsid w:val="00DB4A0F"/>
    <w:rsid w:val="00DB4A1A"/>
    <w:rsid w:val="00DB4A63"/>
    <w:rsid w:val="00DB4A8C"/>
    <w:rsid w:val="00DB4C31"/>
    <w:rsid w:val="00DB4CBF"/>
    <w:rsid w:val="00DB4D08"/>
    <w:rsid w:val="00DB4DE0"/>
    <w:rsid w:val="00DB4E4E"/>
    <w:rsid w:val="00DB4E62"/>
    <w:rsid w:val="00DB4EC3"/>
    <w:rsid w:val="00DB4F31"/>
    <w:rsid w:val="00DB4F36"/>
    <w:rsid w:val="00DB4F50"/>
    <w:rsid w:val="00DB4F87"/>
    <w:rsid w:val="00DB4FCA"/>
    <w:rsid w:val="00DB4FEC"/>
    <w:rsid w:val="00DB50A0"/>
    <w:rsid w:val="00DB50B9"/>
    <w:rsid w:val="00DB50EA"/>
    <w:rsid w:val="00DB5188"/>
    <w:rsid w:val="00DB5196"/>
    <w:rsid w:val="00DB51C6"/>
    <w:rsid w:val="00DB51CC"/>
    <w:rsid w:val="00DB524E"/>
    <w:rsid w:val="00DB5255"/>
    <w:rsid w:val="00DB52AC"/>
    <w:rsid w:val="00DB52B3"/>
    <w:rsid w:val="00DB52F1"/>
    <w:rsid w:val="00DB5305"/>
    <w:rsid w:val="00DB53BE"/>
    <w:rsid w:val="00DB549E"/>
    <w:rsid w:val="00DB54C9"/>
    <w:rsid w:val="00DB550E"/>
    <w:rsid w:val="00DB553D"/>
    <w:rsid w:val="00DB5545"/>
    <w:rsid w:val="00DB55A1"/>
    <w:rsid w:val="00DB55F1"/>
    <w:rsid w:val="00DB5666"/>
    <w:rsid w:val="00DB56CA"/>
    <w:rsid w:val="00DB56FD"/>
    <w:rsid w:val="00DB56FE"/>
    <w:rsid w:val="00DB570B"/>
    <w:rsid w:val="00DB5711"/>
    <w:rsid w:val="00DB57BF"/>
    <w:rsid w:val="00DB57C6"/>
    <w:rsid w:val="00DB584F"/>
    <w:rsid w:val="00DB5884"/>
    <w:rsid w:val="00DB588B"/>
    <w:rsid w:val="00DB5963"/>
    <w:rsid w:val="00DB5998"/>
    <w:rsid w:val="00DB59EF"/>
    <w:rsid w:val="00DB5B3F"/>
    <w:rsid w:val="00DB5B82"/>
    <w:rsid w:val="00DB5B9B"/>
    <w:rsid w:val="00DB5BBF"/>
    <w:rsid w:val="00DB5CDA"/>
    <w:rsid w:val="00DB5D13"/>
    <w:rsid w:val="00DB5D8C"/>
    <w:rsid w:val="00DB5F48"/>
    <w:rsid w:val="00DB5F64"/>
    <w:rsid w:val="00DB604E"/>
    <w:rsid w:val="00DB606C"/>
    <w:rsid w:val="00DB6096"/>
    <w:rsid w:val="00DB60AF"/>
    <w:rsid w:val="00DB6103"/>
    <w:rsid w:val="00DB614A"/>
    <w:rsid w:val="00DB633C"/>
    <w:rsid w:val="00DB63CD"/>
    <w:rsid w:val="00DB6410"/>
    <w:rsid w:val="00DB64E2"/>
    <w:rsid w:val="00DB650F"/>
    <w:rsid w:val="00DB6665"/>
    <w:rsid w:val="00DB6689"/>
    <w:rsid w:val="00DB66E3"/>
    <w:rsid w:val="00DB6793"/>
    <w:rsid w:val="00DB682F"/>
    <w:rsid w:val="00DB6864"/>
    <w:rsid w:val="00DB686D"/>
    <w:rsid w:val="00DB68B2"/>
    <w:rsid w:val="00DB68D9"/>
    <w:rsid w:val="00DB68F3"/>
    <w:rsid w:val="00DB690E"/>
    <w:rsid w:val="00DB691F"/>
    <w:rsid w:val="00DB6A83"/>
    <w:rsid w:val="00DB6B20"/>
    <w:rsid w:val="00DB6DFE"/>
    <w:rsid w:val="00DB6E16"/>
    <w:rsid w:val="00DB6E85"/>
    <w:rsid w:val="00DB6EA0"/>
    <w:rsid w:val="00DB6EDF"/>
    <w:rsid w:val="00DB6EEE"/>
    <w:rsid w:val="00DB6F56"/>
    <w:rsid w:val="00DB72FE"/>
    <w:rsid w:val="00DB732D"/>
    <w:rsid w:val="00DB7339"/>
    <w:rsid w:val="00DB7350"/>
    <w:rsid w:val="00DB7369"/>
    <w:rsid w:val="00DB73CA"/>
    <w:rsid w:val="00DB73F1"/>
    <w:rsid w:val="00DB74A1"/>
    <w:rsid w:val="00DB74AE"/>
    <w:rsid w:val="00DB7592"/>
    <w:rsid w:val="00DB75E4"/>
    <w:rsid w:val="00DB75EB"/>
    <w:rsid w:val="00DB764D"/>
    <w:rsid w:val="00DB7806"/>
    <w:rsid w:val="00DB7853"/>
    <w:rsid w:val="00DB79DA"/>
    <w:rsid w:val="00DB7A47"/>
    <w:rsid w:val="00DB7A51"/>
    <w:rsid w:val="00DB7A91"/>
    <w:rsid w:val="00DB7ABE"/>
    <w:rsid w:val="00DB7BE4"/>
    <w:rsid w:val="00DB7CB4"/>
    <w:rsid w:val="00DB7D7F"/>
    <w:rsid w:val="00DB7DA3"/>
    <w:rsid w:val="00DB7DD5"/>
    <w:rsid w:val="00DB7DEB"/>
    <w:rsid w:val="00DB7E0B"/>
    <w:rsid w:val="00DB7EA6"/>
    <w:rsid w:val="00DB7EF1"/>
    <w:rsid w:val="00DB7F1B"/>
    <w:rsid w:val="00DB7FA2"/>
    <w:rsid w:val="00DC004C"/>
    <w:rsid w:val="00DC0053"/>
    <w:rsid w:val="00DC005D"/>
    <w:rsid w:val="00DC00B9"/>
    <w:rsid w:val="00DC013D"/>
    <w:rsid w:val="00DC019E"/>
    <w:rsid w:val="00DC0213"/>
    <w:rsid w:val="00DC0240"/>
    <w:rsid w:val="00DC0387"/>
    <w:rsid w:val="00DC0391"/>
    <w:rsid w:val="00DC0463"/>
    <w:rsid w:val="00DC04F7"/>
    <w:rsid w:val="00DC0525"/>
    <w:rsid w:val="00DC05A9"/>
    <w:rsid w:val="00DC074C"/>
    <w:rsid w:val="00DC07A1"/>
    <w:rsid w:val="00DC07C7"/>
    <w:rsid w:val="00DC07F1"/>
    <w:rsid w:val="00DC0815"/>
    <w:rsid w:val="00DC084C"/>
    <w:rsid w:val="00DC0891"/>
    <w:rsid w:val="00DC0959"/>
    <w:rsid w:val="00DC0970"/>
    <w:rsid w:val="00DC0BB8"/>
    <w:rsid w:val="00DC0C28"/>
    <w:rsid w:val="00DC0C3A"/>
    <w:rsid w:val="00DC0D39"/>
    <w:rsid w:val="00DC0D58"/>
    <w:rsid w:val="00DC0D6D"/>
    <w:rsid w:val="00DC0EC1"/>
    <w:rsid w:val="00DC1094"/>
    <w:rsid w:val="00DC10E1"/>
    <w:rsid w:val="00DC1182"/>
    <w:rsid w:val="00DC122D"/>
    <w:rsid w:val="00DC1255"/>
    <w:rsid w:val="00DC12CC"/>
    <w:rsid w:val="00DC130E"/>
    <w:rsid w:val="00DC13D7"/>
    <w:rsid w:val="00DC1497"/>
    <w:rsid w:val="00DC14E6"/>
    <w:rsid w:val="00DC1579"/>
    <w:rsid w:val="00DC1725"/>
    <w:rsid w:val="00DC1767"/>
    <w:rsid w:val="00DC17E6"/>
    <w:rsid w:val="00DC18B2"/>
    <w:rsid w:val="00DC18E2"/>
    <w:rsid w:val="00DC190E"/>
    <w:rsid w:val="00DC19C4"/>
    <w:rsid w:val="00DC19F1"/>
    <w:rsid w:val="00DC19F6"/>
    <w:rsid w:val="00DC1A9D"/>
    <w:rsid w:val="00DC1C95"/>
    <w:rsid w:val="00DC1D44"/>
    <w:rsid w:val="00DC1D7D"/>
    <w:rsid w:val="00DC1E08"/>
    <w:rsid w:val="00DC1E62"/>
    <w:rsid w:val="00DC1F2D"/>
    <w:rsid w:val="00DC1F35"/>
    <w:rsid w:val="00DC2033"/>
    <w:rsid w:val="00DC2082"/>
    <w:rsid w:val="00DC2251"/>
    <w:rsid w:val="00DC22CD"/>
    <w:rsid w:val="00DC22DB"/>
    <w:rsid w:val="00DC23B0"/>
    <w:rsid w:val="00DC23E9"/>
    <w:rsid w:val="00DC2453"/>
    <w:rsid w:val="00DC2639"/>
    <w:rsid w:val="00DC26B3"/>
    <w:rsid w:val="00DC2802"/>
    <w:rsid w:val="00DC2803"/>
    <w:rsid w:val="00DC28DB"/>
    <w:rsid w:val="00DC2953"/>
    <w:rsid w:val="00DC2A05"/>
    <w:rsid w:val="00DC2A53"/>
    <w:rsid w:val="00DC2C48"/>
    <w:rsid w:val="00DC2F2B"/>
    <w:rsid w:val="00DC3170"/>
    <w:rsid w:val="00DC3355"/>
    <w:rsid w:val="00DC3563"/>
    <w:rsid w:val="00DC358A"/>
    <w:rsid w:val="00DC35B9"/>
    <w:rsid w:val="00DC360D"/>
    <w:rsid w:val="00DC3654"/>
    <w:rsid w:val="00DC3699"/>
    <w:rsid w:val="00DC370E"/>
    <w:rsid w:val="00DC3740"/>
    <w:rsid w:val="00DC374E"/>
    <w:rsid w:val="00DC37AC"/>
    <w:rsid w:val="00DC3871"/>
    <w:rsid w:val="00DC38EE"/>
    <w:rsid w:val="00DC393C"/>
    <w:rsid w:val="00DC39BD"/>
    <w:rsid w:val="00DC39DF"/>
    <w:rsid w:val="00DC3A38"/>
    <w:rsid w:val="00DC3A4A"/>
    <w:rsid w:val="00DC3A96"/>
    <w:rsid w:val="00DC3A98"/>
    <w:rsid w:val="00DC3AAE"/>
    <w:rsid w:val="00DC3B98"/>
    <w:rsid w:val="00DC3BB8"/>
    <w:rsid w:val="00DC3C27"/>
    <w:rsid w:val="00DC3C28"/>
    <w:rsid w:val="00DC3C82"/>
    <w:rsid w:val="00DC3D00"/>
    <w:rsid w:val="00DC3D19"/>
    <w:rsid w:val="00DC3D55"/>
    <w:rsid w:val="00DC3D8F"/>
    <w:rsid w:val="00DC3DAC"/>
    <w:rsid w:val="00DC3DF8"/>
    <w:rsid w:val="00DC3EA5"/>
    <w:rsid w:val="00DC4003"/>
    <w:rsid w:val="00DC4008"/>
    <w:rsid w:val="00DC400A"/>
    <w:rsid w:val="00DC4086"/>
    <w:rsid w:val="00DC4131"/>
    <w:rsid w:val="00DC423C"/>
    <w:rsid w:val="00DC4289"/>
    <w:rsid w:val="00DC4313"/>
    <w:rsid w:val="00DC4363"/>
    <w:rsid w:val="00DC4420"/>
    <w:rsid w:val="00DC447E"/>
    <w:rsid w:val="00DC4503"/>
    <w:rsid w:val="00DC4574"/>
    <w:rsid w:val="00DC45C0"/>
    <w:rsid w:val="00DC462C"/>
    <w:rsid w:val="00DC4632"/>
    <w:rsid w:val="00DC46BD"/>
    <w:rsid w:val="00DC46C7"/>
    <w:rsid w:val="00DC46C9"/>
    <w:rsid w:val="00DC4701"/>
    <w:rsid w:val="00DC476C"/>
    <w:rsid w:val="00DC4791"/>
    <w:rsid w:val="00DC4844"/>
    <w:rsid w:val="00DC4853"/>
    <w:rsid w:val="00DC488F"/>
    <w:rsid w:val="00DC48AA"/>
    <w:rsid w:val="00DC4965"/>
    <w:rsid w:val="00DC4A7A"/>
    <w:rsid w:val="00DC4A9F"/>
    <w:rsid w:val="00DC4AA6"/>
    <w:rsid w:val="00DC4AB8"/>
    <w:rsid w:val="00DC4B3E"/>
    <w:rsid w:val="00DC4C5E"/>
    <w:rsid w:val="00DC4C70"/>
    <w:rsid w:val="00DC4C86"/>
    <w:rsid w:val="00DC4CB2"/>
    <w:rsid w:val="00DC4CBB"/>
    <w:rsid w:val="00DC4CD0"/>
    <w:rsid w:val="00DC4CEC"/>
    <w:rsid w:val="00DC4CFA"/>
    <w:rsid w:val="00DC4D33"/>
    <w:rsid w:val="00DC4D35"/>
    <w:rsid w:val="00DC4D68"/>
    <w:rsid w:val="00DC4D8A"/>
    <w:rsid w:val="00DC4DDC"/>
    <w:rsid w:val="00DC4EEC"/>
    <w:rsid w:val="00DC4EF7"/>
    <w:rsid w:val="00DC4FF3"/>
    <w:rsid w:val="00DC502C"/>
    <w:rsid w:val="00DC50F8"/>
    <w:rsid w:val="00DC5155"/>
    <w:rsid w:val="00DC52AD"/>
    <w:rsid w:val="00DC5337"/>
    <w:rsid w:val="00DC537F"/>
    <w:rsid w:val="00DC539D"/>
    <w:rsid w:val="00DC545A"/>
    <w:rsid w:val="00DC551C"/>
    <w:rsid w:val="00DC55B8"/>
    <w:rsid w:val="00DC55E2"/>
    <w:rsid w:val="00DC55FC"/>
    <w:rsid w:val="00DC5686"/>
    <w:rsid w:val="00DC574A"/>
    <w:rsid w:val="00DC5752"/>
    <w:rsid w:val="00DC57FB"/>
    <w:rsid w:val="00DC581B"/>
    <w:rsid w:val="00DC5897"/>
    <w:rsid w:val="00DC5920"/>
    <w:rsid w:val="00DC5965"/>
    <w:rsid w:val="00DC599C"/>
    <w:rsid w:val="00DC5A5D"/>
    <w:rsid w:val="00DC5AFA"/>
    <w:rsid w:val="00DC5B73"/>
    <w:rsid w:val="00DC5CD4"/>
    <w:rsid w:val="00DC5DF1"/>
    <w:rsid w:val="00DC5E5F"/>
    <w:rsid w:val="00DC5E6A"/>
    <w:rsid w:val="00DC5EC6"/>
    <w:rsid w:val="00DC5F1D"/>
    <w:rsid w:val="00DC5FAA"/>
    <w:rsid w:val="00DC60B6"/>
    <w:rsid w:val="00DC610E"/>
    <w:rsid w:val="00DC6128"/>
    <w:rsid w:val="00DC61B4"/>
    <w:rsid w:val="00DC632A"/>
    <w:rsid w:val="00DC6579"/>
    <w:rsid w:val="00DC6589"/>
    <w:rsid w:val="00DC65BC"/>
    <w:rsid w:val="00DC65CF"/>
    <w:rsid w:val="00DC65D9"/>
    <w:rsid w:val="00DC65EF"/>
    <w:rsid w:val="00DC6629"/>
    <w:rsid w:val="00DC66A7"/>
    <w:rsid w:val="00DC66C6"/>
    <w:rsid w:val="00DC67CB"/>
    <w:rsid w:val="00DC67CC"/>
    <w:rsid w:val="00DC67E9"/>
    <w:rsid w:val="00DC68E8"/>
    <w:rsid w:val="00DC693C"/>
    <w:rsid w:val="00DC696D"/>
    <w:rsid w:val="00DC6985"/>
    <w:rsid w:val="00DC69FD"/>
    <w:rsid w:val="00DC6A0C"/>
    <w:rsid w:val="00DC6A3E"/>
    <w:rsid w:val="00DC6A55"/>
    <w:rsid w:val="00DC6A64"/>
    <w:rsid w:val="00DC6A80"/>
    <w:rsid w:val="00DC6AAD"/>
    <w:rsid w:val="00DC6B25"/>
    <w:rsid w:val="00DC6B49"/>
    <w:rsid w:val="00DC6BAB"/>
    <w:rsid w:val="00DC6BB0"/>
    <w:rsid w:val="00DC6C2D"/>
    <w:rsid w:val="00DC6CB7"/>
    <w:rsid w:val="00DC6CDF"/>
    <w:rsid w:val="00DC6D42"/>
    <w:rsid w:val="00DC6D54"/>
    <w:rsid w:val="00DC6D96"/>
    <w:rsid w:val="00DC6DB3"/>
    <w:rsid w:val="00DC6E12"/>
    <w:rsid w:val="00DC6E41"/>
    <w:rsid w:val="00DC6F49"/>
    <w:rsid w:val="00DC6F65"/>
    <w:rsid w:val="00DC6FCF"/>
    <w:rsid w:val="00DC7071"/>
    <w:rsid w:val="00DC7132"/>
    <w:rsid w:val="00DC721A"/>
    <w:rsid w:val="00DC731E"/>
    <w:rsid w:val="00DC739D"/>
    <w:rsid w:val="00DC7411"/>
    <w:rsid w:val="00DC7702"/>
    <w:rsid w:val="00DC773F"/>
    <w:rsid w:val="00DC777E"/>
    <w:rsid w:val="00DC778F"/>
    <w:rsid w:val="00DC781B"/>
    <w:rsid w:val="00DC783C"/>
    <w:rsid w:val="00DC784C"/>
    <w:rsid w:val="00DC7904"/>
    <w:rsid w:val="00DC794F"/>
    <w:rsid w:val="00DC7980"/>
    <w:rsid w:val="00DC79C0"/>
    <w:rsid w:val="00DC7AE5"/>
    <w:rsid w:val="00DC7B56"/>
    <w:rsid w:val="00DC7BAF"/>
    <w:rsid w:val="00DC7BB6"/>
    <w:rsid w:val="00DC7C6E"/>
    <w:rsid w:val="00DC7D6F"/>
    <w:rsid w:val="00DC7E6C"/>
    <w:rsid w:val="00DC7F46"/>
    <w:rsid w:val="00DC7F96"/>
    <w:rsid w:val="00DD0113"/>
    <w:rsid w:val="00DD012A"/>
    <w:rsid w:val="00DD018A"/>
    <w:rsid w:val="00DD02BD"/>
    <w:rsid w:val="00DD02E6"/>
    <w:rsid w:val="00DD034F"/>
    <w:rsid w:val="00DD0494"/>
    <w:rsid w:val="00DD055F"/>
    <w:rsid w:val="00DD0589"/>
    <w:rsid w:val="00DD05AD"/>
    <w:rsid w:val="00DD0684"/>
    <w:rsid w:val="00DD076C"/>
    <w:rsid w:val="00DD07C7"/>
    <w:rsid w:val="00DD07D3"/>
    <w:rsid w:val="00DD0842"/>
    <w:rsid w:val="00DD086B"/>
    <w:rsid w:val="00DD0898"/>
    <w:rsid w:val="00DD0919"/>
    <w:rsid w:val="00DD0924"/>
    <w:rsid w:val="00DD0927"/>
    <w:rsid w:val="00DD0A3F"/>
    <w:rsid w:val="00DD0A52"/>
    <w:rsid w:val="00DD0B87"/>
    <w:rsid w:val="00DD0B9C"/>
    <w:rsid w:val="00DD0BE4"/>
    <w:rsid w:val="00DD0C69"/>
    <w:rsid w:val="00DD0CBC"/>
    <w:rsid w:val="00DD0D1E"/>
    <w:rsid w:val="00DD0DCF"/>
    <w:rsid w:val="00DD0DE3"/>
    <w:rsid w:val="00DD0E17"/>
    <w:rsid w:val="00DD0E4D"/>
    <w:rsid w:val="00DD0EEC"/>
    <w:rsid w:val="00DD0FDD"/>
    <w:rsid w:val="00DD1045"/>
    <w:rsid w:val="00DD105D"/>
    <w:rsid w:val="00DD1087"/>
    <w:rsid w:val="00DD11A6"/>
    <w:rsid w:val="00DD11AA"/>
    <w:rsid w:val="00DD1267"/>
    <w:rsid w:val="00DD12C6"/>
    <w:rsid w:val="00DD135E"/>
    <w:rsid w:val="00DD13B7"/>
    <w:rsid w:val="00DD1403"/>
    <w:rsid w:val="00DD1480"/>
    <w:rsid w:val="00DD1525"/>
    <w:rsid w:val="00DD1594"/>
    <w:rsid w:val="00DD15C3"/>
    <w:rsid w:val="00DD1670"/>
    <w:rsid w:val="00DD175E"/>
    <w:rsid w:val="00DD1915"/>
    <w:rsid w:val="00DD1961"/>
    <w:rsid w:val="00DD19CF"/>
    <w:rsid w:val="00DD19FE"/>
    <w:rsid w:val="00DD1A37"/>
    <w:rsid w:val="00DD1A53"/>
    <w:rsid w:val="00DD1AB7"/>
    <w:rsid w:val="00DD1BA2"/>
    <w:rsid w:val="00DD1C41"/>
    <w:rsid w:val="00DD1CE6"/>
    <w:rsid w:val="00DD1CEE"/>
    <w:rsid w:val="00DD1D08"/>
    <w:rsid w:val="00DD1D0F"/>
    <w:rsid w:val="00DD1D7A"/>
    <w:rsid w:val="00DD1E8B"/>
    <w:rsid w:val="00DD1EAB"/>
    <w:rsid w:val="00DD1EFB"/>
    <w:rsid w:val="00DD1F2F"/>
    <w:rsid w:val="00DD1F9A"/>
    <w:rsid w:val="00DD1FDD"/>
    <w:rsid w:val="00DD203D"/>
    <w:rsid w:val="00DD2063"/>
    <w:rsid w:val="00DD206B"/>
    <w:rsid w:val="00DD2094"/>
    <w:rsid w:val="00DD20A1"/>
    <w:rsid w:val="00DD2199"/>
    <w:rsid w:val="00DD2233"/>
    <w:rsid w:val="00DD22FA"/>
    <w:rsid w:val="00DD2301"/>
    <w:rsid w:val="00DD233B"/>
    <w:rsid w:val="00DD2371"/>
    <w:rsid w:val="00DD2377"/>
    <w:rsid w:val="00DD2379"/>
    <w:rsid w:val="00DD2399"/>
    <w:rsid w:val="00DD23A7"/>
    <w:rsid w:val="00DD242A"/>
    <w:rsid w:val="00DD2530"/>
    <w:rsid w:val="00DD2578"/>
    <w:rsid w:val="00DD25E3"/>
    <w:rsid w:val="00DD2613"/>
    <w:rsid w:val="00DD26AB"/>
    <w:rsid w:val="00DD271F"/>
    <w:rsid w:val="00DD2754"/>
    <w:rsid w:val="00DD2760"/>
    <w:rsid w:val="00DD278B"/>
    <w:rsid w:val="00DD27F5"/>
    <w:rsid w:val="00DD2834"/>
    <w:rsid w:val="00DD2856"/>
    <w:rsid w:val="00DD28E7"/>
    <w:rsid w:val="00DD2A5C"/>
    <w:rsid w:val="00DD2A8E"/>
    <w:rsid w:val="00DD2AA7"/>
    <w:rsid w:val="00DD2B2D"/>
    <w:rsid w:val="00DD2B49"/>
    <w:rsid w:val="00DD2B54"/>
    <w:rsid w:val="00DD2B5C"/>
    <w:rsid w:val="00DD2BBE"/>
    <w:rsid w:val="00DD2BC5"/>
    <w:rsid w:val="00DD2BC7"/>
    <w:rsid w:val="00DD2CF0"/>
    <w:rsid w:val="00DD2D0B"/>
    <w:rsid w:val="00DD2E20"/>
    <w:rsid w:val="00DD2EB6"/>
    <w:rsid w:val="00DD2ED4"/>
    <w:rsid w:val="00DD3007"/>
    <w:rsid w:val="00DD30EE"/>
    <w:rsid w:val="00DD3156"/>
    <w:rsid w:val="00DD3190"/>
    <w:rsid w:val="00DD31D6"/>
    <w:rsid w:val="00DD34D1"/>
    <w:rsid w:val="00DD3515"/>
    <w:rsid w:val="00DD354E"/>
    <w:rsid w:val="00DD3575"/>
    <w:rsid w:val="00DD35F7"/>
    <w:rsid w:val="00DD360D"/>
    <w:rsid w:val="00DD375C"/>
    <w:rsid w:val="00DD3889"/>
    <w:rsid w:val="00DD394B"/>
    <w:rsid w:val="00DD3A94"/>
    <w:rsid w:val="00DD3AD3"/>
    <w:rsid w:val="00DD3B0D"/>
    <w:rsid w:val="00DD3BC0"/>
    <w:rsid w:val="00DD3BD2"/>
    <w:rsid w:val="00DD3BE6"/>
    <w:rsid w:val="00DD3C1B"/>
    <w:rsid w:val="00DD3D1C"/>
    <w:rsid w:val="00DD3DDB"/>
    <w:rsid w:val="00DD3E7B"/>
    <w:rsid w:val="00DD3E93"/>
    <w:rsid w:val="00DD3EC5"/>
    <w:rsid w:val="00DD3F38"/>
    <w:rsid w:val="00DD3F54"/>
    <w:rsid w:val="00DD3F5C"/>
    <w:rsid w:val="00DD3F5D"/>
    <w:rsid w:val="00DD3FEE"/>
    <w:rsid w:val="00DD410F"/>
    <w:rsid w:val="00DD4113"/>
    <w:rsid w:val="00DD41D4"/>
    <w:rsid w:val="00DD420B"/>
    <w:rsid w:val="00DD420C"/>
    <w:rsid w:val="00DD4362"/>
    <w:rsid w:val="00DD439B"/>
    <w:rsid w:val="00DD43B0"/>
    <w:rsid w:val="00DD442E"/>
    <w:rsid w:val="00DD4465"/>
    <w:rsid w:val="00DD44A4"/>
    <w:rsid w:val="00DD44EC"/>
    <w:rsid w:val="00DD45E4"/>
    <w:rsid w:val="00DD4623"/>
    <w:rsid w:val="00DD4683"/>
    <w:rsid w:val="00DD4688"/>
    <w:rsid w:val="00DD46AD"/>
    <w:rsid w:val="00DD46CC"/>
    <w:rsid w:val="00DD46DC"/>
    <w:rsid w:val="00DD46E3"/>
    <w:rsid w:val="00DD4716"/>
    <w:rsid w:val="00DD477A"/>
    <w:rsid w:val="00DD47B8"/>
    <w:rsid w:val="00DD4931"/>
    <w:rsid w:val="00DD4999"/>
    <w:rsid w:val="00DD49ED"/>
    <w:rsid w:val="00DD49F3"/>
    <w:rsid w:val="00DD4B5E"/>
    <w:rsid w:val="00DD4C00"/>
    <w:rsid w:val="00DD4CBC"/>
    <w:rsid w:val="00DD4D64"/>
    <w:rsid w:val="00DD4D71"/>
    <w:rsid w:val="00DD4D7E"/>
    <w:rsid w:val="00DD4E37"/>
    <w:rsid w:val="00DD4E72"/>
    <w:rsid w:val="00DD4EEC"/>
    <w:rsid w:val="00DD4F02"/>
    <w:rsid w:val="00DD4F20"/>
    <w:rsid w:val="00DD4F8C"/>
    <w:rsid w:val="00DD4FD9"/>
    <w:rsid w:val="00DD4FDF"/>
    <w:rsid w:val="00DD4FE1"/>
    <w:rsid w:val="00DD5038"/>
    <w:rsid w:val="00DD5067"/>
    <w:rsid w:val="00DD5099"/>
    <w:rsid w:val="00DD50A0"/>
    <w:rsid w:val="00DD5107"/>
    <w:rsid w:val="00DD5189"/>
    <w:rsid w:val="00DD521D"/>
    <w:rsid w:val="00DD5231"/>
    <w:rsid w:val="00DD5293"/>
    <w:rsid w:val="00DD5381"/>
    <w:rsid w:val="00DD539C"/>
    <w:rsid w:val="00DD53BB"/>
    <w:rsid w:val="00DD53E3"/>
    <w:rsid w:val="00DD5421"/>
    <w:rsid w:val="00DD54D8"/>
    <w:rsid w:val="00DD5608"/>
    <w:rsid w:val="00DD56E3"/>
    <w:rsid w:val="00DD5776"/>
    <w:rsid w:val="00DD5782"/>
    <w:rsid w:val="00DD5861"/>
    <w:rsid w:val="00DD587F"/>
    <w:rsid w:val="00DD58BE"/>
    <w:rsid w:val="00DD58C2"/>
    <w:rsid w:val="00DD58D3"/>
    <w:rsid w:val="00DD5928"/>
    <w:rsid w:val="00DD5933"/>
    <w:rsid w:val="00DD59B5"/>
    <w:rsid w:val="00DD5A96"/>
    <w:rsid w:val="00DD5BC0"/>
    <w:rsid w:val="00DD5BDF"/>
    <w:rsid w:val="00DD5C25"/>
    <w:rsid w:val="00DD5CD3"/>
    <w:rsid w:val="00DD5D1D"/>
    <w:rsid w:val="00DD5D86"/>
    <w:rsid w:val="00DD5DF4"/>
    <w:rsid w:val="00DD5E18"/>
    <w:rsid w:val="00DD5E91"/>
    <w:rsid w:val="00DD5F1C"/>
    <w:rsid w:val="00DD5F36"/>
    <w:rsid w:val="00DD5F7B"/>
    <w:rsid w:val="00DD6168"/>
    <w:rsid w:val="00DD62AA"/>
    <w:rsid w:val="00DD62C8"/>
    <w:rsid w:val="00DD62D2"/>
    <w:rsid w:val="00DD6323"/>
    <w:rsid w:val="00DD6465"/>
    <w:rsid w:val="00DD6475"/>
    <w:rsid w:val="00DD64AE"/>
    <w:rsid w:val="00DD64F4"/>
    <w:rsid w:val="00DD6509"/>
    <w:rsid w:val="00DD6569"/>
    <w:rsid w:val="00DD6609"/>
    <w:rsid w:val="00DD6673"/>
    <w:rsid w:val="00DD6748"/>
    <w:rsid w:val="00DD6785"/>
    <w:rsid w:val="00DD67C1"/>
    <w:rsid w:val="00DD67D2"/>
    <w:rsid w:val="00DD6818"/>
    <w:rsid w:val="00DD6838"/>
    <w:rsid w:val="00DD68AA"/>
    <w:rsid w:val="00DD692B"/>
    <w:rsid w:val="00DD694C"/>
    <w:rsid w:val="00DD6950"/>
    <w:rsid w:val="00DD6C22"/>
    <w:rsid w:val="00DD6C65"/>
    <w:rsid w:val="00DD6CF6"/>
    <w:rsid w:val="00DD6DEF"/>
    <w:rsid w:val="00DD6E06"/>
    <w:rsid w:val="00DD6E40"/>
    <w:rsid w:val="00DD6E45"/>
    <w:rsid w:val="00DD6ED0"/>
    <w:rsid w:val="00DD6F73"/>
    <w:rsid w:val="00DD70B0"/>
    <w:rsid w:val="00DD7103"/>
    <w:rsid w:val="00DD7107"/>
    <w:rsid w:val="00DD71AF"/>
    <w:rsid w:val="00DD71C4"/>
    <w:rsid w:val="00DD724B"/>
    <w:rsid w:val="00DD7277"/>
    <w:rsid w:val="00DD72D2"/>
    <w:rsid w:val="00DD738F"/>
    <w:rsid w:val="00DD740F"/>
    <w:rsid w:val="00DD7444"/>
    <w:rsid w:val="00DD7445"/>
    <w:rsid w:val="00DD7459"/>
    <w:rsid w:val="00DD75A3"/>
    <w:rsid w:val="00DD75BA"/>
    <w:rsid w:val="00DD75FA"/>
    <w:rsid w:val="00DD76F3"/>
    <w:rsid w:val="00DD777B"/>
    <w:rsid w:val="00DD77C9"/>
    <w:rsid w:val="00DD78A8"/>
    <w:rsid w:val="00DD7935"/>
    <w:rsid w:val="00DD79BC"/>
    <w:rsid w:val="00DD79E4"/>
    <w:rsid w:val="00DD79F0"/>
    <w:rsid w:val="00DD79F4"/>
    <w:rsid w:val="00DD7A11"/>
    <w:rsid w:val="00DD7A4A"/>
    <w:rsid w:val="00DD7B2B"/>
    <w:rsid w:val="00DD7B52"/>
    <w:rsid w:val="00DD7B69"/>
    <w:rsid w:val="00DD7BDD"/>
    <w:rsid w:val="00DD7D04"/>
    <w:rsid w:val="00DD7DE3"/>
    <w:rsid w:val="00DD7E09"/>
    <w:rsid w:val="00DD7E45"/>
    <w:rsid w:val="00DD7E85"/>
    <w:rsid w:val="00DD7EB0"/>
    <w:rsid w:val="00DD7F52"/>
    <w:rsid w:val="00DD7F8A"/>
    <w:rsid w:val="00DD7F98"/>
    <w:rsid w:val="00DE00A3"/>
    <w:rsid w:val="00DE00F9"/>
    <w:rsid w:val="00DE014F"/>
    <w:rsid w:val="00DE0177"/>
    <w:rsid w:val="00DE01B0"/>
    <w:rsid w:val="00DE0245"/>
    <w:rsid w:val="00DE0269"/>
    <w:rsid w:val="00DE028A"/>
    <w:rsid w:val="00DE0316"/>
    <w:rsid w:val="00DE033F"/>
    <w:rsid w:val="00DE036E"/>
    <w:rsid w:val="00DE0371"/>
    <w:rsid w:val="00DE03F0"/>
    <w:rsid w:val="00DE05A8"/>
    <w:rsid w:val="00DE060B"/>
    <w:rsid w:val="00DE0693"/>
    <w:rsid w:val="00DE0761"/>
    <w:rsid w:val="00DE07B8"/>
    <w:rsid w:val="00DE08F6"/>
    <w:rsid w:val="00DE08F8"/>
    <w:rsid w:val="00DE0931"/>
    <w:rsid w:val="00DE0ACE"/>
    <w:rsid w:val="00DE0BA8"/>
    <w:rsid w:val="00DE0C54"/>
    <w:rsid w:val="00DE0C7A"/>
    <w:rsid w:val="00DE0CCA"/>
    <w:rsid w:val="00DE0DC7"/>
    <w:rsid w:val="00DE0E30"/>
    <w:rsid w:val="00DE0E49"/>
    <w:rsid w:val="00DE0E5A"/>
    <w:rsid w:val="00DE1042"/>
    <w:rsid w:val="00DE10CF"/>
    <w:rsid w:val="00DE1185"/>
    <w:rsid w:val="00DE11B4"/>
    <w:rsid w:val="00DE1234"/>
    <w:rsid w:val="00DE1284"/>
    <w:rsid w:val="00DE12C5"/>
    <w:rsid w:val="00DE12CA"/>
    <w:rsid w:val="00DE12EC"/>
    <w:rsid w:val="00DE1316"/>
    <w:rsid w:val="00DE1369"/>
    <w:rsid w:val="00DE13A5"/>
    <w:rsid w:val="00DE13AE"/>
    <w:rsid w:val="00DE1406"/>
    <w:rsid w:val="00DE149A"/>
    <w:rsid w:val="00DE149E"/>
    <w:rsid w:val="00DE14A9"/>
    <w:rsid w:val="00DE14D9"/>
    <w:rsid w:val="00DE1553"/>
    <w:rsid w:val="00DE15BF"/>
    <w:rsid w:val="00DE15CA"/>
    <w:rsid w:val="00DE161C"/>
    <w:rsid w:val="00DE1784"/>
    <w:rsid w:val="00DE1795"/>
    <w:rsid w:val="00DE1812"/>
    <w:rsid w:val="00DE1A31"/>
    <w:rsid w:val="00DE1A48"/>
    <w:rsid w:val="00DE1AB2"/>
    <w:rsid w:val="00DE1B8A"/>
    <w:rsid w:val="00DE1BCE"/>
    <w:rsid w:val="00DE1C07"/>
    <w:rsid w:val="00DE1CC9"/>
    <w:rsid w:val="00DE1D7D"/>
    <w:rsid w:val="00DE1E82"/>
    <w:rsid w:val="00DE1F06"/>
    <w:rsid w:val="00DE1F35"/>
    <w:rsid w:val="00DE1F96"/>
    <w:rsid w:val="00DE1F9A"/>
    <w:rsid w:val="00DE1FE6"/>
    <w:rsid w:val="00DE2003"/>
    <w:rsid w:val="00DE2027"/>
    <w:rsid w:val="00DE2095"/>
    <w:rsid w:val="00DE20A3"/>
    <w:rsid w:val="00DE20DD"/>
    <w:rsid w:val="00DE20F2"/>
    <w:rsid w:val="00DE2132"/>
    <w:rsid w:val="00DE2182"/>
    <w:rsid w:val="00DE23BF"/>
    <w:rsid w:val="00DE23C2"/>
    <w:rsid w:val="00DE23F4"/>
    <w:rsid w:val="00DE2473"/>
    <w:rsid w:val="00DE2546"/>
    <w:rsid w:val="00DE259A"/>
    <w:rsid w:val="00DE263B"/>
    <w:rsid w:val="00DE26EA"/>
    <w:rsid w:val="00DE26FE"/>
    <w:rsid w:val="00DE272F"/>
    <w:rsid w:val="00DE2744"/>
    <w:rsid w:val="00DE2765"/>
    <w:rsid w:val="00DE27CE"/>
    <w:rsid w:val="00DE2818"/>
    <w:rsid w:val="00DE2AA1"/>
    <w:rsid w:val="00DE2AD4"/>
    <w:rsid w:val="00DE2AD5"/>
    <w:rsid w:val="00DE2B1F"/>
    <w:rsid w:val="00DE2B4B"/>
    <w:rsid w:val="00DE2BB4"/>
    <w:rsid w:val="00DE2C43"/>
    <w:rsid w:val="00DE2C7C"/>
    <w:rsid w:val="00DE2D38"/>
    <w:rsid w:val="00DE2D77"/>
    <w:rsid w:val="00DE2E4A"/>
    <w:rsid w:val="00DE2E62"/>
    <w:rsid w:val="00DE2E83"/>
    <w:rsid w:val="00DE2E89"/>
    <w:rsid w:val="00DE2EFB"/>
    <w:rsid w:val="00DE2F58"/>
    <w:rsid w:val="00DE2F81"/>
    <w:rsid w:val="00DE2FA3"/>
    <w:rsid w:val="00DE2FD2"/>
    <w:rsid w:val="00DE301B"/>
    <w:rsid w:val="00DE303C"/>
    <w:rsid w:val="00DE30D6"/>
    <w:rsid w:val="00DE3106"/>
    <w:rsid w:val="00DE31D2"/>
    <w:rsid w:val="00DE3275"/>
    <w:rsid w:val="00DE32F3"/>
    <w:rsid w:val="00DE3320"/>
    <w:rsid w:val="00DE336C"/>
    <w:rsid w:val="00DE34D7"/>
    <w:rsid w:val="00DE34FC"/>
    <w:rsid w:val="00DE355E"/>
    <w:rsid w:val="00DE3567"/>
    <w:rsid w:val="00DE3586"/>
    <w:rsid w:val="00DE358C"/>
    <w:rsid w:val="00DE3716"/>
    <w:rsid w:val="00DE37AC"/>
    <w:rsid w:val="00DE37E6"/>
    <w:rsid w:val="00DE3829"/>
    <w:rsid w:val="00DE3877"/>
    <w:rsid w:val="00DE38F9"/>
    <w:rsid w:val="00DE394F"/>
    <w:rsid w:val="00DE3B30"/>
    <w:rsid w:val="00DE3B4D"/>
    <w:rsid w:val="00DE3B93"/>
    <w:rsid w:val="00DE3BED"/>
    <w:rsid w:val="00DE3C61"/>
    <w:rsid w:val="00DE3D84"/>
    <w:rsid w:val="00DE3E0E"/>
    <w:rsid w:val="00DE4027"/>
    <w:rsid w:val="00DE4114"/>
    <w:rsid w:val="00DE4119"/>
    <w:rsid w:val="00DE41CC"/>
    <w:rsid w:val="00DE4215"/>
    <w:rsid w:val="00DE42BC"/>
    <w:rsid w:val="00DE432C"/>
    <w:rsid w:val="00DE4340"/>
    <w:rsid w:val="00DE4371"/>
    <w:rsid w:val="00DE4585"/>
    <w:rsid w:val="00DE4633"/>
    <w:rsid w:val="00DE4644"/>
    <w:rsid w:val="00DE4651"/>
    <w:rsid w:val="00DE4684"/>
    <w:rsid w:val="00DE47A7"/>
    <w:rsid w:val="00DE4951"/>
    <w:rsid w:val="00DE495D"/>
    <w:rsid w:val="00DE49C4"/>
    <w:rsid w:val="00DE4A5C"/>
    <w:rsid w:val="00DE4AAF"/>
    <w:rsid w:val="00DE4B00"/>
    <w:rsid w:val="00DE4B0E"/>
    <w:rsid w:val="00DE4BFB"/>
    <w:rsid w:val="00DE4CA7"/>
    <w:rsid w:val="00DE4D79"/>
    <w:rsid w:val="00DE4D82"/>
    <w:rsid w:val="00DE4D84"/>
    <w:rsid w:val="00DE4DB5"/>
    <w:rsid w:val="00DE4E75"/>
    <w:rsid w:val="00DE4FE2"/>
    <w:rsid w:val="00DE4FF0"/>
    <w:rsid w:val="00DE5029"/>
    <w:rsid w:val="00DE5035"/>
    <w:rsid w:val="00DE5083"/>
    <w:rsid w:val="00DE509D"/>
    <w:rsid w:val="00DE50E2"/>
    <w:rsid w:val="00DE510C"/>
    <w:rsid w:val="00DE5116"/>
    <w:rsid w:val="00DE51AF"/>
    <w:rsid w:val="00DE51CD"/>
    <w:rsid w:val="00DE523F"/>
    <w:rsid w:val="00DE529E"/>
    <w:rsid w:val="00DE53F1"/>
    <w:rsid w:val="00DE5495"/>
    <w:rsid w:val="00DE54DF"/>
    <w:rsid w:val="00DE5593"/>
    <w:rsid w:val="00DE5597"/>
    <w:rsid w:val="00DE5640"/>
    <w:rsid w:val="00DE5677"/>
    <w:rsid w:val="00DE56C8"/>
    <w:rsid w:val="00DE5717"/>
    <w:rsid w:val="00DE571C"/>
    <w:rsid w:val="00DE5773"/>
    <w:rsid w:val="00DE5783"/>
    <w:rsid w:val="00DE57AF"/>
    <w:rsid w:val="00DE57BD"/>
    <w:rsid w:val="00DE5809"/>
    <w:rsid w:val="00DE5826"/>
    <w:rsid w:val="00DE5836"/>
    <w:rsid w:val="00DE586A"/>
    <w:rsid w:val="00DE5898"/>
    <w:rsid w:val="00DE589B"/>
    <w:rsid w:val="00DE58EB"/>
    <w:rsid w:val="00DE5A86"/>
    <w:rsid w:val="00DE5AEA"/>
    <w:rsid w:val="00DE5B3B"/>
    <w:rsid w:val="00DE5B41"/>
    <w:rsid w:val="00DE5D6B"/>
    <w:rsid w:val="00DE5D9A"/>
    <w:rsid w:val="00DE5DA1"/>
    <w:rsid w:val="00DE5DF6"/>
    <w:rsid w:val="00DE5E14"/>
    <w:rsid w:val="00DE5E1F"/>
    <w:rsid w:val="00DE5E66"/>
    <w:rsid w:val="00DE5EE1"/>
    <w:rsid w:val="00DE5F17"/>
    <w:rsid w:val="00DE5FA2"/>
    <w:rsid w:val="00DE5FCD"/>
    <w:rsid w:val="00DE5FE1"/>
    <w:rsid w:val="00DE6001"/>
    <w:rsid w:val="00DE60C6"/>
    <w:rsid w:val="00DE6120"/>
    <w:rsid w:val="00DE6288"/>
    <w:rsid w:val="00DE62E3"/>
    <w:rsid w:val="00DE632B"/>
    <w:rsid w:val="00DE6337"/>
    <w:rsid w:val="00DE6356"/>
    <w:rsid w:val="00DE6364"/>
    <w:rsid w:val="00DE643F"/>
    <w:rsid w:val="00DE6496"/>
    <w:rsid w:val="00DE64AC"/>
    <w:rsid w:val="00DE64BA"/>
    <w:rsid w:val="00DE64CA"/>
    <w:rsid w:val="00DE6501"/>
    <w:rsid w:val="00DE6555"/>
    <w:rsid w:val="00DE6589"/>
    <w:rsid w:val="00DE6668"/>
    <w:rsid w:val="00DE6689"/>
    <w:rsid w:val="00DE6702"/>
    <w:rsid w:val="00DE67B0"/>
    <w:rsid w:val="00DE6806"/>
    <w:rsid w:val="00DE6820"/>
    <w:rsid w:val="00DE6852"/>
    <w:rsid w:val="00DE68B0"/>
    <w:rsid w:val="00DE6969"/>
    <w:rsid w:val="00DE69AF"/>
    <w:rsid w:val="00DE6A1F"/>
    <w:rsid w:val="00DE6AAE"/>
    <w:rsid w:val="00DE6B12"/>
    <w:rsid w:val="00DE6C3C"/>
    <w:rsid w:val="00DE6C46"/>
    <w:rsid w:val="00DE6CAB"/>
    <w:rsid w:val="00DE6D6E"/>
    <w:rsid w:val="00DE6E70"/>
    <w:rsid w:val="00DE6E89"/>
    <w:rsid w:val="00DE6ECC"/>
    <w:rsid w:val="00DE6FF5"/>
    <w:rsid w:val="00DE7078"/>
    <w:rsid w:val="00DE707D"/>
    <w:rsid w:val="00DE7100"/>
    <w:rsid w:val="00DE7192"/>
    <w:rsid w:val="00DE719C"/>
    <w:rsid w:val="00DE71BD"/>
    <w:rsid w:val="00DE723B"/>
    <w:rsid w:val="00DE7294"/>
    <w:rsid w:val="00DE72BF"/>
    <w:rsid w:val="00DE730D"/>
    <w:rsid w:val="00DE731C"/>
    <w:rsid w:val="00DE74F2"/>
    <w:rsid w:val="00DE7554"/>
    <w:rsid w:val="00DE768F"/>
    <w:rsid w:val="00DE769A"/>
    <w:rsid w:val="00DE7790"/>
    <w:rsid w:val="00DE77AE"/>
    <w:rsid w:val="00DE77D4"/>
    <w:rsid w:val="00DE77E3"/>
    <w:rsid w:val="00DE7927"/>
    <w:rsid w:val="00DE7991"/>
    <w:rsid w:val="00DE7A48"/>
    <w:rsid w:val="00DE7AA7"/>
    <w:rsid w:val="00DE7BCA"/>
    <w:rsid w:val="00DE7C85"/>
    <w:rsid w:val="00DE7D11"/>
    <w:rsid w:val="00DE7D28"/>
    <w:rsid w:val="00DE7EA4"/>
    <w:rsid w:val="00DF009A"/>
    <w:rsid w:val="00DF010E"/>
    <w:rsid w:val="00DF0131"/>
    <w:rsid w:val="00DF026D"/>
    <w:rsid w:val="00DF032A"/>
    <w:rsid w:val="00DF036B"/>
    <w:rsid w:val="00DF0522"/>
    <w:rsid w:val="00DF0594"/>
    <w:rsid w:val="00DF0596"/>
    <w:rsid w:val="00DF06E2"/>
    <w:rsid w:val="00DF0713"/>
    <w:rsid w:val="00DF078F"/>
    <w:rsid w:val="00DF07C5"/>
    <w:rsid w:val="00DF07DA"/>
    <w:rsid w:val="00DF090D"/>
    <w:rsid w:val="00DF0A5A"/>
    <w:rsid w:val="00DF0A96"/>
    <w:rsid w:val="00DF0A98"/>
    <w:rsid w:val="00DF0B32"/>
    <w:rsid w:val="00DF0C01"/>
    <w:rsid w:val="00DF0DEB"/>
    <w:rsid w:val="00DF0E6A"/>
    <w:rsid w:val="00DF0E7E"/>
    <w:rsid w:val="00DF0EA0"/>
    <w:rsid w:val="00DF0F3B"/>
    <w:rsid w:val="00DF0F6A"/>
    <w:rsid w:val="00DF1014"/>
    <w:rsid w:val="00DF1067"/>
    <w:rsid w:val="00DF1086"/>
    <w:rsid w:val="00DF1097"/>
    <w:rsid w:val="00DF10BF"/>
    <w:rsid w:val="00DF10E9"/>
    <w:rsid w:val="00DF1201"/>
    <w:rsid w:val="00DF1260"/>
    <w:rsid w:val="00DF12DC"/>
    <w:rsid w:val="00DF1384"/>
    <w:rsid w:val="00DF1399"/>
    <w:rsid w:val="00DF13D1"/>
    <w:rsid w:val="00DF13DF"/>
    <w:rsid w:val="00DF13E6"/>
    <w:rsid w:val="00DF153A"/>
    <w:rsid w:val="00DF15BC"/>
    <w:rsid w:val="00DF1663"/>
    <w:rsid w:val="00DF17CB"/>
    <w:rsid w:val="00DF17F0"/>
    <w:rsid w:val="00DF17F7"/>
    <w:rsid w:val="00DF1880"/>
    <w:rsid w:val="00DF18D3"/>
    <w:rsid w:val="00DF18EF"/>
    <w:rsid w:val="00DF1A59"/>
    <w:rsid w:val="00DF1A83"/>
    <w:rsid w:val="00DF1B65"/>
    <w:rsid w:val="00DF1B6C"/>
    <w:rsid w:val="00DF1B9B"/>
    <w:rsid w:val="00DF1CEB"/>
    <w:rsid w:val="00DF1D64"/>
    <w:rsid w:val="00DF1EAB"/>
    <w:rsid w:val="00DF1EFD"/>
    <w:rsid w:val="00DF1F29"/>
    <w:rsid w:val="00DF1F2D"/>
    <w:rsid w:val="00DF1FD3"/>
    <w:rsid w:val="00DF200E"/>
    <w:rsid w:val="00DF2073"/>
    <w:rsid w:val="00DF20E6"/>
    <w:rsid w:val="00DF21B0"/>
    <w:rsid w:val="00DF21EA"/>
    <w:rsid w:val="00DF21F4"/>
    <w:rsid w:val="00DF221F"/>
    <w:rsid w:val="00DF228D"/>
    <w:rsid w:val="00DF22BA"/>
    <w:rsid w:val="00DF231D"/>
    <w:rsid w:val="00DF233C"/>
    <w:rsid w:val="00DF2342"/>
    <w:rsid w:val="00DF234A"/>
    <w:rsid w:val="00DF2537"/>
    <w:rsid w:val="00DF25A2"/>
    <w:rsid w:val="00DF25F6"/>
    <w:rsid w:val="00DF264A"/>
    <w:rsid w:val="00DF2715"/>
    <w:rsid w:val="00DF27BA"/>
    <w:rsid w:val="00DF2818"/>
    <w:rsid w:val="00DF2831"/>
    <w:rsid w:val="00DF289C"/>
    <w:rsid w:val="00DF2A2E"/>
    <w:rsid w:val="00DF2A4C"/>
    <w:rsid w:val="00DF2AE9"/>
    <w:rsid w:val="00DF2B70"/>
    <w:rsid w:val="00DF2BE4"/>
    <w:rsid w:val="00DF2C10"/>
    <w:rsid w:val="00DF2C28"/>
    <w:rsid w:val="00DF2C6C"/>
    <w:rsid w:val="00DF2CA5"/>
    <w:rsid w:val="00DF2CE7"/>
    <w:rsid w:val="00DF2CEC"/>
    <w:rsid w:val="00DF2D0B"/>
    <w:rsid w:val="00DF2DA2"/>
    <w:rsid w:val="00DF2DBA"/>
    <w:rsid w:val="00DF2DE2"/>
    <w:rsid w:val="00DF2EAE"/>
    <w:rsid w:val="00DF2F88"/>
    <w:rsid w:val="00DF2FDD"/>
    <w:rsid w:val="00DF2FFA"/>
    <w:rsid w:val="00DF3042"/>
    <w:rsid w:val="00DF30E0"/>
    <w:rsid w:val="00DF31E4"/>
    <w:rsid w:val="00DF3253"/>
    <w:rsid w:val="00DF3299"/>
    <w:rsid w:val="00DF32E0"/>
    <w:rsid w:val="00DF32F1"/>
    <w:rsid w:val="00DF334E"/>
    <w:rsid w:val="00DF334F"/>
    <w:rsid w:val="00DF33A9"/>
    <w:rsid w:val="00DF33F5"/>
    <w:rsid w:val="00DF3400"/>
    <w:rsid w:val="00DF3405"/>
    <w:rsid w:val="00DF35E5"/>
    <w:rsid w:val="00DF363A"/>
    <w:rsid w:val="00DF37D9"/>
    <w:rsid w:val="00DF38AD"/>
    <w:rsid w:val="00DF38DE"/>
    <w:rsid w:val="00DF3944"/>
    <w:rsid w:val="00DF3A78"/>
    <w:rsid w:val="00DF3A9D"/>
    <w:rsid w:val="00DF3B3A"/>
    <w:rsid w:val="00DF3B62"/>
    <w:rsid w:val="00DF3C08"/>
    <w:rsid w:val="00DF3C38"/>
    <w:rsid w:val="00DF3D3D"/>
    <w:rsid w:val="00DF3DBC"/>
    <w:rsid w:val="00DF3DCF"/>
    <w:rsid w:val="00DF3DFC"/>
    <w:rsid w:val="00DF3E26"/>
    <w:rsid w:val="00DF3E64"/>
    <w:rsid w:val="00DF3E71"/>
    <w:rsid w:val="00DF3EE3"/>
    <w:rsid w:val="00DF3FC6"/>
    <w:rsid w:val="00DF3FE2"/>
    <w:rsid w:val="00DF4120"/>
    <w:rsid w:val="00DF420B"/>
    <w:rsid w:val="00DF433A"/>
    <w:rsid w:val="00DF43F4"/>
    <w:rsid w:val="00DF441D"/>
    <w:rsid w:val="00DF458B"/>
    <w:rsid w:val="00DF45A6"/>
    <w:rsid w:val="00DF464E"/>
    <w:rsid w:val="00DF4668"/>
    <w:rsid w:val="00DF46D8"/>
    <w:rsid w:val="00DF47DF"/>
    <w:rsid w:val="00DF47F9"/>
    <w:rsid w:val="00DF481E"/>
    <w:rsid w:val="00DF4889"/>
    <w:rsid w:val="00DF4897"/>
    <w:rsid w:val="00DF49B4"/>
    <w:rsid w:val="00DF4A08"/>
    <w:rsid w:val="00DF4A27"/>
    <w:rsid w:val="00DF4A29"/>
    <w:rsid w:val="00DF4B3B"/>
    <w:rsid w:val="00DF4B52"/>
    <w:rsid w:val="00DF4C08"/>
    <w:rsid w:val="00DF4D5F"/>
    <w:rsid w:val="00DF4D93"/>
    <w:rsid w:val="00DF4DDA"/>
    <w:rsid w:val="00DF4E59"/>
    <w:rsid w:val="00DF4F6B"/>
    <w:rsid w:val="00DF4F6F"/>
    <w:rsid w:val="00DF4FEE"/>
    <w:rsid w:val="00DF500E"/>
    <w:rsid w:val="00DF506B"/>
    <w:rsid w:val="00DF507C"/>
    <w:rsid w:val="00DF5097"/>
    <w:rsid w:val="00DF5190"/>
    <w:rsid w:val="00DF52C9"/>
    <w:rsid w:val="00DF5348"/>
    <w:rsid w:val="00DF5440"/>
    <w:rsid w:val="00DF556E"/>
    <w:rsid w:val="00DF55E2"/>
    <w:rsid w:val="00DF55FB"/>
    <w:rsid w:val="00DF5698"/>
    <w:rsid w:val="00DF57B0"/>
    <w:rsid w:val="00DF5857"/>
    <w:rsid w:val="00DF58EC"/>
    <w:rsid w:val="00DF58F6"/>
    <w:rsid w:val="00DF5954"/>
    <w:rsid w:val="00DF5999"/>
    <w:rsid w:val="00DF5BCC"/>
    <w:rsid w:val="00DF5C69"/>
    <w:rsid w:val="00DF5D3C"/>
    <w:rsid w:val="00DF5D56"/>
    <w:rsid w:val="00DF5DDB"/>
    <w:rsid w:val="00DF5E0A"/>
    <w:rsid w:val="00DF5E2D"/>
    <w:rsid w:val="00DF5E82"/>
    <w:rsid w:val="00DF5F05"/>
    <w:rsid w:val="00DF5F0F"/>
    <w:rsid w:val="00DF5F23"/>
    <w:rsid w:val="00DF5F2E"/>
    <w:rsid w:val="00DF5FEC"/>
    <w:rsid w:val="00DF603D"/>
    <w:rsid w:val="00DF6124"/>
    <w:rsid w:val="00DF6133"/>
    <w:rsid w:val="00DF613A"/>
    <w:rsid w:val="00DF6194"/>
    <w:rsid w:val="00DF624C"/>
    <w:rsid w:val="00DF629B"/>
    <w:rsid w:val="00DF62D3"/>
    <w:rsid w:val="00DF62D9"/>
    <w:rsid w:val="00DF6322"/>
    <w:rsid w:val="00DF6331"/>
    <w:rsid w:val="00DF637D"/>
    <w:rsid w:val="00DF64CF"/>
    <w:rsid w:val="00DF66E3"/>
    <w:rsid w:val="00DF6746"/>
    <w:rsid w:val="00DF6775"/>
    <w:rsid w:val="00DF6799"/>
    <w:rsid w:val="00DF679C"/>
    <w:rsid w:val="00DF67C1"/>
    <w:rsid w:val="00DF6814"/>
    <w:rsid w:val="00DF68A9"/>
    <w:rsid w:val="00DF68B0"/>
    <w:rsid w:val="00DF6A56"/>
    <w:rsid w:val="00DF6A64"/>
    <w:rsid w:val="00DF6ABB"/>
    <w:rsid w:val="00DF6AC0"/>
    <w:rsid w:val="00DF6B4B"/>
    <w:rsid w:val="00DF6BBF"/>
    <w:rsid w:val="00DF6C06"/>
    <w:rsid w:val="00DF6C29"/>
    <w:rsid w:val="00DF6C57"/>
    <w:rsid w:val="00DF6CC3"/>
    <w:rsid w:val="00DF6DAD"/>
    <w:rsid w:val="00DF6E11"/>
    <w:rsid w:val="00DF6EA3"/>
    <w:rsid w:val="00DF6FDC"/>
    <w:rsid w:val="00DF6FEC"/>
    <w:rsid w:val="00DF713A"/>
    <w:rsid w:val="00DF7250"/>
    <w:rsid w:val="00DF729E"/>
    <w:rsid w:val="00DF729F"/>
    <w:rsid w:val="00DF732B"/>
    <w:rsid w:val="00DF7359"/>
    <w:rsid w:val="00DF736E"/>
    <w:rsid w:val="00DF73F8"/>
    <w:rsid w:val="00DF7453"/>
    <w:rsid w:val="00DF7558"/>
    <w:rsid w:val="00DF75DE"/>
    <w:rsid w:val="00DF76C9"/>
    <w:rsid w:val="00DF77C4"/>
    <w:rsid w:val="00DF77CA"/>
    <w:rsid w:val="00DF78E2"/>
    <w:rsid w:val="00DF7957"/>
    <w:rsid w:val="00DF7A28"/>
    <w:rsid w:val="00DF7B48"/>
    <w:rsid w:val="00DF7BFB"/>
    <w:rsid w:val="00DF7C01"/>
    <w:rsid w:val="00DF7CF3"/>
    <w:rsid w:val="00DF7CF5"/>
    <w:rsid w:val="00DF7D09"/>
    <w:rsid w:val="00DF7D12"/>
    <w:rsid w:val="00DF7D20"/>
    <w:rsid w:val="00DF7DCC"/>
    <w:rsid w:val="00DF7E41"/>
    <w:rsid w:val="00DF7E81"/>
    <w:rsid w:val="00DF7E8E"/>
    <w:rsid w:val="00DF7EA4"/>
    <w:rsid w:val="00DF7F07"/>
    <w:rsid w:val="00DF7F0A"/>
    <w:rsid w:val="00E00012"/>
    <w:rsid w:val="00E000FF"/>
    <w:rsid w:val="00E00337"/>
    <w:rsid w:val="00E0036A"/>
    <w:rsid w:val="00E00382"/>
    <w:rsid w:val="00E003B5"/>
    <w:rsid w:val="00E00562"/>
    <w:rsid w:val="00E0060D"/>
    <w:rsid w:val="00E00687"/>
    <w:rsid w:val="00E0071C"/>
    <w:rsid w:val="00E0077A"/>
    <w:rsid w:val="00E007C8"/>
    <w:rsid w:val="00E0082C"/>
    <w:rsid w:val="00E00874"/>
    <w:rsid w:val="00E00889"/>
    <w:rsid w:val="00E00976"/>
    <w:rsid w:val="00E00A60"/>
    <w:rsid w:val="00E00BA8"/>
    <w:rsid w:val="00E00BDE"/>
    <w:rsid w:val="00E00C3D"/>
    <w:rsid w:val="00E00D10"/>
    <w:rsid w:val="00E00D31"/>
    <w:rsid w:val="00E00D86"/>
    <w:rsid w:val="00E00DC6"/>
    <w:rsid w:val="00E00E14"/>
    <w:rsid w:val="00E00E66"/>
    <w:rsid w:val="00E00F07"/>
    <w:rsid w:val="00E01005"/>
    <w:rsid w:val="00E0100B"/>
    <w:rsid w:val="00E010E7"/>
    <w:rsid w:val="00E01133"/>
    <w:rsid w:val="00E011F0"/>
    <w:rsid w:val="00E0123C"/>
    <w:rsid w:val="00E0127A"/>
    <w:rsid w:val="00E01288"/>
    <w:rsid w:val="00E013CD"/>
    <w:rsid w:val="00E01419"/>
    <w:rsid w:val="00E01440"/>
    <w:rsid w:val="00E015DA"/>
    <w:rsid w:val="00E015F4"/>
    <w:rsid w:val="00E01706"/>
    <w:rsid w:val="00E0185C"/>
    <w:rsid w:val="00E0186D"/>
    <w:rsid w:val="00E01883"/>
    <w:rsid w:val="00E018EC"/>
    <w:rsid w:val="00E019A7"/>
    <w:rsid w:val="00E019B6"/>
    <w:rsid w:val="00E01BCD"/>
    <w:rsid w:val="00E01BFC"/>
    <w:rsid w:val="00E01C1E"/>
    <w:rsid w:val="00E01DA4"/>
    <w:rsid w:val="00E01DB4"/>
    <w:rsid w:val="00E01E65"/>
    <w:rsid w:val="00E01ECF"/>
    <w:rsid w:val="00E01F10"/>
    <w:rsid w:val="00E0207D"/>
    <w:rsid w:val="00E02209"/>
    <w:rsid w:val="00E0220C"/>
    <w:rsid w:val="00E02226"/>
    <w:rsid w:val="00E02231"/>
    <w:rsid w:val="00E0223B"/>
    <w:rsid w:val="00E022F2"/>
    <w:rsid w:val="00E02335"/>
    <w:rsid w:val="00E0233A"/>
    <w:rsid w:val="00E02361"/>
    <w:rsid w:val="00E023DA"/>
    <w:rsid w:val="00E02539"/>
    <w:rsid w:val="00E02618"/>
    <w:rsid w:val="00E026C1"/>
    <w:rsid w:val="00E026DF"/>
    <w:rsid w:val="00E0276C"/>
    <w:rsid w:val="00E027EB"/>
    <w:rsid w:val="00E027FD"/>
    <w:rsid w:val="00E0280F"/>
    <w:rsid w:val="00E02811"/>
    <w:rsid w:val="00E02859"/>
    <w:rsid w:val="00E0288A"/>
    <w:rsid w:val="00E0290E"/>
    <w:rsid w:val="00E02926"/>
    <w:rsid w:val="00E02A63"/>
    <w:rsid w:val="00E02AD7"/>
    <w:rsid w:val="00E02B1C"/>
    <w:rsid w:val="00E02BA8"/>
    <w:rsid w:val="00E02BE2"/>
    <w:rsid w:val="00E02C83"/>
    <w:rsid w:val="00E02D2E"/>
    <w:rsid w:val="00E02ECD"/>
    <w:rsid w:val="00E02ED5"/>
    <w:rsid w:val="00E02EE7"/>
    <w:rsid w:val="00E02F2F"/>
    <w:rsid w:val="00E03007"/>
    <w:rsid w:val="00E0304B"/>
    <w:rsid w:val="00E030D1"/>
    <w:rsid w:val="00E0324D"/>
    <w:rsid w:val="00E0329D"/>
    <w:rsid w:val="00E03375"/>
    <w:rsid w:val="00E033A1"/>
    <w:rsid w:val="00E03526"/>
    <w:rsid w:val="00E03583"/>
    <w:rsid w:val="00E035D4"/>
    <w:rsid w:val="00E03639"/>
    <w:rsid w:val="00E03671"/>
    <w:rsid w:val="00E03688"/>
    <w:rsid w:val="00E036CB"/>
    <w:rsid w:val="00E036E4"/>
    <w:rsid w:val="00E036E7"/>
    <w:rsid w:val="00E03745"/>
    <w:rsid w:val="00E0379F"/>
    <w:rsid w:val="00E038C0"/>
    <w:rsid w:val="00E038EA"/>
    <w:rsid w:val="00E0395C"/>
    <w:rsid w:val="00E03A47"/>
    <w:rsid w:val="00E03AAA"/>
    <w:rsid w:val="00E03ABD"/>
    <w:rsid w:val="00E03ADB"/>
    <w:rsid w:val="00E03C57"/>
    <w:rsid w:val="00E03C88"/>
    <w:rsid w:val="00E03D66"/>
    <w:rsid w:val="00E03D8D"/>
    <w:rsid w:val="00E03DEB"/>
    <w:rsid w:val="00E03E41"/>
    <w:rsid w:val="00E03EAB"/>
    <w:rsid w:val="00E03FF9"/>
    <w:rsid w:val="00E04002"/>
    <w:rsid w:val="00E040F4"/>
    <w:rsid w:val="00E040FE"/>
    <w:rsid w:val="00E04144"/>
    <w:rsid w:val="00E0417C"/>
    <w:rsid w:val="00E0425A"/>
    <w:rsid w:val="00E04308"/>
    <w:rsid w:val="00E04431"/>
    <w:rsid w:val="00E04446"/>
    <w:rsid w:val="00E0448E"/>
    <w:rsid w:val="00E04607"/>
    <w:rsid w:val="00E04612"/>
    <w:rsid w:val="00E0462A"/>
    <w:rsid w:val="00E0462E"/>
    <w:rsid w:val="00E04635"/>
    <w:rsid w:val="00E0463B"/>
    <w:rsid w:val="00E04664"/>
    <w:rsid w:val="00E046ED"/>
    <w:rsid w:val="00E04793"/>
    <w:rsid w:val="00E047FA"/>
    <w:rsid w:val="00E04827"/>
    <w:rsid w:val="00E04849"/>
    <w:rsid w:val="00E0493B"/>
    <w:rsid w:val="00E04940"/>
    <w:rsid w:val="00E04A17"/>
    <w:rsid w:val="00E04A49"/>
    <w:rsid w:val="00E04AB3"/>
    <w:rsid w:val="00E04AD7"/>
    <w:rsid w:val="00E04B5B"/>
    <w:rsid w:val="00E04BE7"/>
    <w:rsid w:val="00E04D1A"/>
    <w:rsid w:val="00E04D85"/>
    <w:rsid w:val="00E04DFE"/>
    <w:rsid w:val="00E04E39"/>
    <w:rsid w:val="00E04F41"/>
    <w:rsid w:val="00E0514E"/>
    <w:rsid w:val="00E05204"/>
    <w:rsid w:val="00E0521D"/>
    <w:rsid w:val="00E0523E"/>
    <w:rsid w:val="00E052EF"/>
    <w:rsid w:val="00E05325"/>
    <w:rsid w:val="00E0532D"/>
    <w:rsid w:val="00E05392"/>
    <w:rsid w:val="00E054AF"/>
    <w:rsid w:val="00E054DB"/>
    <w:rsid w:val="00E0577B"/>
    <w:rsid w:val="00E057BD"/>
    <w:rsid w:val="00E0586F"/>
    <w:rsid w:val="00E058AF"/>
    <w:rsid w:val="00E059FB"/>
    <w:rsid w:val="00E05A26"/>
    <w:rsid w:val="00E05A71"/>
    <w:rsid w:val="00E05BA0"/>
    <w:rsid w:val="00E05BFD"/>
    <w:rsid w:val="00E05C82"/>
    <w:rsid w:val="00E05C85"/>
    <w:rsid w:val="00E05D38"/>
    <w:rsid w:val="00E05E01"/>
    <w:rsid w:val="00E05E04"/>
    <w:rsid w:val="00E05E67"/>
    <w:rsid w:val="00E05E7E"/>
    <w:rsid w:val="00E05F2E"/>
    <w:rsid w:val="00E05F96"/>
    <w:rsid w:val="00E05FD6"/>
    <w:rsid w:val="00E061D3"/>
    <w:rsid w:val="00E062A3"/>
    <w:rsid w:val="00E06362"/>
    <w:rsid w:val="00E06391"/>
    <w:rsid w:val="00E063BC"/>
    <w:rsid w:val="00E06409"/>
    <w:rsid w:val="00E06460"/>
    <w:rsid w:val="00E064F4"/>
    <w:rsid w:val="00E0656D"/>
    <w:rsid w:val="00E0669D"/>
    <w:rsid w:val="00E066B3"/>
    <w:rsid w:val="00E06717"/>
    <w:rsid w:val="00E0672E"/>
    <w:rsid w:val="00E067AA"/>
    <w:rsid w:val="00E067FB"/>
    <w:rsid w:val="00E06803"/>
    <w:rsid w:val="00E0684F"/>
    <w:rsid w:val="00E0688D"/>
    <w:rsid w:val="00E068A1"/>
    <w:rsid w:val="00E06ACE"/>
    <w:rsid w:val="00E06CD3"/>
    <w:rsid w:val="00E06D0F"/>
    <w:rsid w:val="00E06D57"/>
    <w:rsid w:val="00E06D8F"/>
    <w:rsid w:val="00E06E62"/>
    <w:rsid w:val="00E06E92"/>
    <w:rsid w:val="00E06E99"/>
    <w:rsid w:val="00E06EAA"/>
    <w:rsid w:val="00E06F02"/>
    <w:rsid w:val="00E06FB4"/>
    <w:rsid w:val="00E07025"/>
    <w:rsid w:val="00E07093"/>
    <w:rsid w:val="00E07314"/>
    <w:rsid w:val="00E07326"/>
    <w:rsid w:val="00E07355"/>
    <w:rsid w:val="00E073E5"/>
    <w:rsid w:val="00E07402"/>
    <w:rsid w:val="00E0742B"/>
    <w:rsid w:val="00E0748C"/>
    <w:rsid w:val="00E074A1"/>
    <w:rsid w:val="00E074D4"/>
    <w:rsid w:val="00E074F2"/>
    <w:rsid w:val="00E075BD"/>
    <w:rsid w:val="00E0762D"/>
    <w:rsid w:val="00E076F6"/>
    <w:rsid w:val="00E0777B"/>
    <w:rsid w:val="00E077EE"/>
    <w:rsid w:val="00E078A3"/>
    <w:rsid w:val="00E0797A"/>
    <w:rsid w:val="00E0799E"/>
    <w:rsid w:val="00E079B3"/>
    <w:rsid w:val="00E07A0D"/>
    <w:rsid w:val="00E07A16"/>
    <w:rsid w:val="00E07A26"/>
    <w:rsid w:val="00E07A3F"/>
    <w:rsid w:val="00E07A50"/>
    <w:rsid w:val="00E07A5F"/>
    <w:rsid w:val="00E07AAD"/>
    <w:rsid w:val="00E07B47"/>
    <w:rsid w:val="00E07B53"/>
    <w:rsid w:val="00E07C22"/>
    <w:rsid w:val="00E07CC2"/>
    <w:rsid w:val="00E07D6D"/>
    <w:rsid w:val="00E07F04"/>
    <w:rsid w:val="00E07F10"/>
    <w:rsid w:val="00E10030"/>
    <w:rsid w:val="00E101C7"/>
    <w:rsid w:val="00E1027E"/>
    <w:rsid w:val="00E1028D"/>
    <w:rsid w:val="00E10326"/>
    <w:rsid w:val="00E103B2"/>
    <w:rsid w:val="00E103CA"/>
    <w:rsid w:val="00E10420"/>
    <w:rsid w:val="00E104B0"/>
    <w:rsid w:val="00E104D1"/>
    <w:rsid w:val="00E10699"/>
    <w:rsid w:val="00E106A5"/>
    <w:rsid w:val="00E107B1"/>
    <w:rsid w:val="00E1080F"/>
    <w:rsid w:val="00E10884"/>
    <w:rsid w:val="00E108D6"/>
    <w:rsid w:val="00E1094F"/>
    <w:rsid w:val="00E109A1"/>
    <w:rsid w:val="00E10A73"/>
    <w:rsid w:val="00E10A81"/>
    <w:rsid w:val="00E10B5F"/>
    <w:rsid w:val="00E10B8D"/>
    <w:rsid w:val="00E10D7D"/>
    <w:rsid w:val="00E10DA7"/>
    <w:rsid w:val="00E10E94"/>
    <w:rsid w:val="00E10ED8"/>
    <w:rsid w:val="00E10EEF"/>
    <w:rsid w:val="00E10FA0"/>
    <w:rsid w:val="00E1105E"/>
    <w:rsid w:val="00E1107D"/>
    <w:rsid w:val="00E110AD"/>
    <w:rsid w:val="00E1111A"/>
    <w:rsid w:val="00E1128C"/>
    <w:rsid w:val="00E1133F"/>
    <w:rsid w:val="00E11373"/>
    <w:rsid w:val="00E11408"/>
    <w:rsid w:val="00E11568"/>
    <w:rsid w:val="00E115D0"/>
    <w:rsid w:val="00E11639"/>
    <w:rsid w:val="00E11684"/>
    <w:rsid w:val="00E117EC"/>
    <w:rsid w:val="00E11876"/>
    <w:rsid w:val="00E11877"/>
    <w:rsid w:val="00E11972"/>
    <w:rsid w:val="00E11985"/>
    <w:rsid w:val="00E11B73"/>
    <w:rsid w:val="00E11BB1"/>
    <w:rsid w:val="00E11C15"/>
    <w:rsid w:val="00E11CAF"/>
    <w:rsid w:val="00E11D2C"/>
    <w:rsid w:val="00E11D68"/>
    <w:rsid w:val="00E11DB0"/>
    <w:rsid w:val="00E11EDE"/>
    <w:rsid w:val="00E11F72"/>
    <w:rsid w:val="00E12003"/>
    <w:rsid w:val="00E1204F"/>
    <w:rsid w:val="00E12098"/>
    <w:rsid w:val="00E121DD"/>
    <w:rsid w:val="00E1220F"/>
    <w:rsid w:val="00E122B1"/>
    <w:rsid w:val="00E122BD"/>
    <w:rsid w:val="00E12412"/>
    <w:rsid w:val="00E1272F"/>
    <w:rsid w:val="00E127E0"/>
    <w:rsid w:val="00E127FC"/>
    <w:rsid w:val="00E12842"/>
    <w:rsid w:val="00E12862"/>
    <w:rsid w:val="00E1291F"/>
    <w:rsid w:val="00E1295D"/>
    <w:rsid w:val="00E129A8"/>
    <w:rsid w:val="00E12B58"/>
    <w:rsid w:val="00E12BE4"/>
    <w:rsid w:val="00E12C39"/>
    <w:rsid w:val="00E12C84"/>
    <w:rsid w:val="00E12CB0"/>
    <w:rsid w:val="00E12CFA"/>
    <w:rsid w:val="00E12D39"/>
    <w:rsid w:val="00E12E3C"/>
    <w:rsid w:val="00E12E88"/>
    <w:rsid w:val="00E12EDA"/>
    <w:rsid w:val="00E12F29"/>
    <w:rsid w:val="00E12F46"/>
    <w:rsid w:val="00E13051"/>
    <w:rsid w:val="00E13080"/>
    <w:rsid w:val="00E130C2"/>
    <w:rsid w:val="00E13118"/>
    <w:rsid w:val="00E13134"/>
    <w:rsid w:val="00E13156"/>
    <w:rsid w:val="00E1315E"/>
    <w:rsid w:val="00E131A7"/>
    <w:rsid w:val="00E1321C"/>
    <w:rsid w:val="00E13244"/>
    <w:rsid w:val="00E1329E"/>
    <w:rsid w:val="00E13318"/>
    <w:rsid w:val="00E13334"/>
    <w:rsid w:val="00E1338E"/>
    <w:rsid w:val="00E133BE"/>
    <w:rsid w:val="00E133D6"/>
    <w:rsid w:val="00E1340D"/>
    <w:rsid w:val="00E13479"/>
    <w:rsid w:val="00E13488"/>
    <w:rsid w:val="00E13491"/>
    <w:rsid w:val="00E1351C"/>
    <w:rsid w:val="00E135EE"/>
    <w:rsid w:val="00E1364F"/>
    <w:rsid w:val="00E1370C"/>
    <w:rsid w:val="00E1373C"/>
    <w:rsid w:val="00E13787"/>
    <w:rsid w:val="00E13788"/>
    <w:rsid w:val="00E137D7"/>
    <w:rsid w:val="00E13978"/>
    <w:rsid w:val="00E1399F"/>
    <w:rsid w:val="00E13B92"/>
    <w:rsid w:val="00E13D1D"/>
    <w:rsid w:val="00E13D91"/>
    <w:rsid w:val="00E13E37"/>
    <w:rsid w:val="00E13F45"/>
    <w:rsid w:val="00E13F4A"/>
    <w:rsid w:val="00E13FC5"/>
    <w:rsid w:val="00E1412B"/>
    <w:rsid w:val="00E1413F"/>
    <w:rsid w:val="00E141D7"/>
    <w:rsid w:val="00E141F5"/>
    <w:rsid w:val="00E14219"/>
    <w:rsid w:val="00E1429A"/>
    <w:rsid w:val="00E1434D"/>
    <w:rsid w:val="00E14369"/>
    <w:rsid w:val="00E143A6"/>
    <w:rsid w:val="00E143C3"/>
    <w:rsid w:val="00E14423"/>
    <w:rsid w:val="00E14455"/>
    <w:rsid w:val="00E14495"/>
    <w:rsid w:val="00E144DC"/>
    <w:rsid w:val="00E14524"/>
    <w:rsid w:val="00E14663"/>
    <w:rsid w:val="00E147BB"/>
    <w:rsid w:val="00E14856"/>
    <w:rsid w:val="00E14860"/>
    <w:rsid w:val="00E148F8"/>
    <w:rsid w:val="00E1496A"/>
    <w:rsid w:val="00E14A1C"/>
    <w:rsid w:val="00E14A90"/>
    <w:rsid w:val="00E14A92"/>
    <w:rsid w:val="00E14BC4"/>
    <w:rsid w:val="00E14C1B"/>
    <w:rsid w:val="00E14C5D"/>
    <w:rsid w:val="00E14C9F"/>
    <w:rsid w:val="00E14CE1"/>
    <w:rsid w:val="00E14CFA"/>
    <w:rsid w:val="00E14D06"/>
    <w:rsid w:val="00E14D19"/>
    <w:rsid w:val="00E14D98"/>
    <w:rsid w:val="00E14E08"/>
    <w:rsid w:val="00E14E5C"/>
    <w:rsid w:val="00E14EDB"/>
    <w:rsid w:val="00E14F34"/>
    <w:rsid w:val="00E14F47"/>
    <w:rsid w:val="00E14F7D"/>
    <w:rsid w:val="00E150DF"/>
    <w:rsid w:val="00E15135"/>
    <w:rsid w:val="00E1515F"/>
    <w:rsid w:val="00E15177"/>
    <w:rsid w:val="00E151B0"/>
    <w:rsid w:val="00E1522F"/>
    <w:rsid w:val="00E15339"/>
    <w:rsid w:val="00E153C4"/>
    <w:rsid w:val="00E153ED"/>
    <w:rsid w:val="00E153EF"/>
    <w:rsid w:val="00E15434"/>
    <w:rsid w:val="00E154D0"/>
    <w:rsid w:val="00E15529"/>
    <w:rsid w:val="00E1552E"/>
    <w:rsid w:val="00E155AF"/>
    <w:rsid w:val="00E155E7"/>
    <w:rsid w:val="00E15601"/>
    <w:rsid w:val="00E15604"/>
    <w:rsid w:val="00E1560A"/>
    <w:rsid w:val="00E1572F"/>
    <w:rsid w:val="00E15789"/>
    <w:rsid w:val="00E157F5"/>
    <w:rsid w:val="00E15803"/>
    <w:rsid w:val="00E15856"/>
    <w:rsid w:val="00E158BA"/>
    <w:rsid w:val="00E15920"/>
    <w:rsid w:val="00E15935"/>
    <w:rsid w:val="00E15A02"/>
    <w:rsid w:val="00E15AA1"/>
    <w:rsid w:val="00E15ADF"/>
    <w:rsid w:val="00E15BA0"/>
    <w:rsid w:val="00E15BD4"/>
    <w:rsid w:val="00E15C10"/>
    <w:rsid w:val="00E15CBF"/>
    <w:rsid w:val="00E15CF2"/>
    <w:rsid w:val="00E15E92"/>
    <w:rsid w:val="00E15E9D"/>
    <w:rsid w:val="00E15ED7"/>
    <w:rsid w:val="00E15ED8"/>
    <w:rsid w:val="00E15FA0"/>
    <w:rsid w:val="00E16034"/>
    <w:rsid w:val="00E1603C"/>
    <w:rsid w:val="00E160AD"/>
    <w:rsid w:val="00E160D2"/>
    <w:rsid w:val="00E160E2"/>
    <w:rsid w:val="00E1611B"/>
    <w:rsid w:val="00E1614B"/>
    <w:rsid w:val="00E1616B"/>
    <w:rsid w:val="00E16213"/>
    <w:rsid w:val="00E16253"/>
    <w:rsid w:val="00E16270"/>
    <w:rsid w:val="00E16325"/>
    <w:rsid w:val="00E16337"/>
    <w:rsid w:val="00E1633D"/>
    <w:rsid w:val="00E164F2"/>
    <w:rsid w:val="00E16627"/>
    <w:rsid w:val="00E1663C"/>
    <w:rsid w:val="00E1663E"/>
    <w:rsid w:val="00E166C0"/>
    <w:rsid w:val="00E166F0"/>
    <w:rsid w:val="00E1676B"/>
    <w:rsid w:val="00E167B1"/>
    <w:rsid w:val="00E167B6"/>
    <w:rsid w:val="00E167DE"/>
    <w:rsid w:val="00E1680A"/>
    <w:rsid w:val="00E168D8"/>
    <w:rsid w:val="00E1694D"/>
    <w:rsid w:val="00E16968"/>
    <w:rsid w:val="00E16A58"/>
    <w:rsid w:val="00E16ABF"/>
    <w:rsid w:val="00E16AC6"/>
    <w:rsid w:val="00E16AC7"/>
    <w:rsid w:val="00E16B0A"/>
    <w:rsid w:val="00E16C1C"/>
    <w:rsid w:val="00E16C82"/>
    <w:rsid w:val="00E16C98"/>
    <w:rsid w:val="00E16CA2"/>
    <w:rsid w:val="00E16D29"/>
    <w:rsid w:val="00E16EA2"/>
    <w:rsid w:val="00E16ED4"/>
    <w:rsid w:val="00E17013"/>
    <w:rsid w:val="00E17030"/>
    <w:rsid w:val="00E171B6"/>
    <w:rsid w:val="00E171E3"/>
    <w:rsid w:val="00E171E6"/>
    <w:rsid w:val="00E17230"/>
    <w:rsid w:val="00E173D8"/>
    <w:rsid w:val="00E1744C"/>
    <w:rsid w:val="00E174AF"/>
    <w:rsid w:val="00E174CD"/>
    <w:rsid w:val="00E174F3"/>
    <w:rsid w:val="00E17592"/>
    <w:rsid w:val="00E175D9"/>
    <w:rsid w:val="00E17647"/>
    <w:rsid w:val="00E17665"/>
    <w:rsid w:val="00E17674"/>
    <w:rsid w:val="00E176D3"/>
    <w:rsid w:val="00E176DE"/>
    <w:rsid w:val="00E1770D"/>
    <w:rsid w:val="00E17721"/>
    <w:rsid w:val="00E1778C"/>
    <w:rsid w:val="00E177C4"/>
    <w:rsid w:val="00E1789A"/>
    <w:rsid w:val="00E178E9"/>
    <w:rsid w:val="00E17949"/>
    <w:rsid w:val="00E1795B"/>
    <w:rsid w:val="00E179E2"/>
    <w:rsid w:val="00E17A42"/>
    <w:rsid w:val="00E17B31"/>
    <w:rsid w:val="00E17B8D"/>
    <w:rsid w:val="00E17B97"/>
    <w:rsid w:val="00E17C7A"/>
    <w:rsid w:val="00E17D25"/>
    <w:rsid w:val="00E17D2E"/>
    <w:rsid w:val="00E17D55"/>
    <w:rsid w:val="00E17D81"/>
    <w:rsid w:val="00E17DF9"/>
    <w:rsid w:val="00E17E2E"/>
    <w:rsid w:val="00E17E4B"/>
    <w:rsid w:val="00E17E54"/>
    <w:rsid w:val="00E17E7E"/>
    <w:rsid w:val="00E17EE9"/>
    <w:rsid w:val="00E17F65"/>
    <w:rsid w:val="00E17FBB"/>
    <w:rsid w:val="00E17FF6"/>
    <w:rsid w:val="00E20038"/>
    <w:rsid w:val="00E20096"/>
    <w:rsid w:val="00E201D0"/>
    <w:rsid w:val="00E20212"/>
    <w:rsid w:val="00E20258"/>
    <w:rsid w:val="00E2037F"/>
    <w:rsid w:val="00E2038D"/>
    <w:rsid w:val="00E2044F"/>
    <w:rsid w:val="00E20464"/>
    <w:rsid w:val="00E2056E"/>
    <w:rsid w:val="00E206A9"/>
    <w:rsid w:val="00E206AE"/>
    <w:rsid w:val="00E20759"/>
    <w:rsid w:val="00E20781"/>
    <w:rsid w:val="00E207D1"/>
    <w:rsid w:val="00E207E3"/>
    <w:rsid w:val="00E208F8"/>
    <w:rsid w:val="00E20A73"/>
    <w:rsid w:val="00E20AB4"/>
    <w:rsid w:val="00E20C1E"/>
    <w:rsid w:val="00E20C90"/>
    <w:rsid w:val="00E20C93"/>
    <w:rsid w:val="00E20D16"/>
    <w:rsid w:val="00E20ED5"/>
    <w:rsid w:val="00E20F2E"/>
    <w:rsid w:val="00E20F5A"/>
    <w:rsid w:val="00E20FB3"/>
    <w:rsid w:val="00E2102C"/>
    <w:rsid w:val="00E21052"/>
    <w:rsid w:val="00E2110B"/>
    <w:rsid w:val="00E2127A"/>
    <w:rsid w:val="00E2131B"/>
    <w:rsid w:val="00E214A4"/>
    <w:rsid w:val="00E21578"/>
    <w:rsid w:val="00E215A6"/>
    <w:rsid w:val="00E215BB"/>
    <w:rsid w:val="00E215F9"/>
    <w:rsid w:val="00E216D4"/>
    <w:rsid w:val="00E217CD"/>
    <w:rsid w:val="00E217FD"/>
    <w:rsid w:val="00E21869"/>
    <w:rsid w:val="00E218B7"/>
    <w:rsid w:val="00E21919"/>
    <w:rsid w:val="00E2196A"/>
    <w:rsid w:val="00E219ED"/>
    <w:rsid w:val="00E21A3F"/>
    <w:rsid w:val="00E21A82"/>
    <w:rsid w:val="00E21A9C"/>
    <w:rsid w:val="00E21ACD"/>
    <w:rsid w:val="00E21B2C"/>
    <w:rsid w:val="00E21BCF"/>
    <w:rsid w:val="00E21C42"/>
    <w:rsid w:val="00E21CC3"/>
    <w:rsid w:val="00E21CF9"/>
    <w:rsid w:val="00E21D13"/>
    <w:rsid w:val="00E21D2D"/>
    <w:rsid w:val="00E21DAD"/>
    <w:rsid w:val="00E21DE6"/>
    <w:rsid w:val="00E21E7B"/>
    <w:rsid w:val="00E21F2B"/>
    <w:rsid w:val="00E21FA7"/>
    <w:rsid w:val="00E21FC4"/>
    <w:rsid w:val="00E2200D"/>
    <w:rsid w:val="00E220B8"/>
    <w:rsid w:val="00E2214F"/>
    <w:rsid w:val="00E22317"/>
    <w:rsid w:val="00E22407"/>
    <w:rsid w:val="00E2248C"/>
    <w:rsid w:val="00E224AE"/>
    <w:rsid w:val="00E22638"/>
    <w:rsid w:val="00E226F4"/>
    <w:rsid w:val="00E2273C"/>
    <w:rsid w:val="00E22765"/>
    <w:rsid w:val="00E2279A"/>
    <w:rsid w:val="00E227A3"/>
    <w:rsid w:val="00E227E5"/>
    <w:rsid w:val="00E227F2"/>
    <w:rsid w:val="00E2297D"/>
    <w:rsid w:val="00E22A1A"/>
    <w:rsid w:val="00E22A56"/>
    <w:rsid w:val="00E22A64"/>
    <w:rsid w:val="00E22B36"/>
    <w:rsid w:val="00E22B4F"/>
    <w:rsid w:val="00E22CDD"/>
    <w:rsid w:val="00E22E6C"/>
    <w:rsid w:val="00E22EEE"/>
    <w:rsid w:val="00E22F14"/>
    <w:rsid w:val="00E22F5E"/>
    <w:rsid w:val="00E22F7C"/>
    <w:rsid w:val="00E230AE"/>
    <w:rsid w:val="00E23166"/>
    <w:rsid w:val="00E231A4"/>
    <w:rsid w:val="00E231C5"/>
    <w:rsid w:val="00E231C9"/>
    <w:rsid w:val="00E231DC"/>
    <w:rsid w:val="00E231E3"/>
    <w:rsid w:val="00E231EA"/>
    <w:rsid w:val="00E231F3"/>
    <w:rsid w:val="00E233E0"/>
    <w:rsid w:val="00E23431"/>
    <w:rsid w:val="00E234B2"/>
    <w:rsid w:val="00E234D8"/>
    <w:rsid w:val="00E236B3"/>
    <w:rsid w:val="00E236D7"/>
    <w:rsid w:val="00E23834"/>
    <w:rsid w:val="00E23838"/>
    <w:rsid w:val="00E23894"/>
    <w:rsid w:val="00E23926"/>
    <w:rsid w:val="00E239B1"/>
    <w:rsid w:val="00E239D5"/>
    <w:rsid w:val="00E239FC"/>
    <w:rsid w:val="00E23A0F"/>
    <w:rsid w:val="00E23A36"/>
    <w:rsid w:val="00E23A76"/>
    <w:rsid w:val="00E23BCA"/>
    <w:rsid w:val="00E23D22"/>
    <w:rsid w:val="00E23F07"/>
    <w:rsid w:val="00E24003"/>
    <w:rsid w:val="00E24028"/>
    <w:rsid w:val="00E24156"/>
    <w:rsid w:val="00E2417D"/>
    <w:rsid w:val="00E2442F"/>
    <w:rsid w:val="00E2444E"/>
    <w:rsid w:val="00E244C2"/>
    <w:rsid w:val="00E24514"/>
    <w:rsid w:val="00E24586"/>
    <w:rsid w:val="00E246AB"/>
    <w:rsid w:val="00E246BC"/>
    <w:rsid w:val="00E246D0"/>
    <w:rsid w:val="00E247A5"/>
    <w:rsid w:val="00E24813"/>
    <w:rsid w:val="00E24906"/>
    <w:rsid w:val="00E249DC"/>
    <w:rsid w:val="00E24B0A"/>
    <w:rsid w:val="00E24B4A"/>
    <w:rsid w:val="00E24C30"/>
    <w:rsid w:val="00E24E25"/>
    <w:rsid w:val="00E24F77"/>
    <w:rsid w:val="00E25095"/>
    <w:rsid w:val="00E250C3"/>
    <w:rsid w:val="00E250D7"/>
    <w:rsid w:val="00E25139"/>
    <w:rsid w:val="00E2517D"/>
    <w:rsid w:val="00E251B9"/>
    <w:rsid w:val="00E251D7"/>
    <w:rsid w:val="00E25258"/>
    <w:rsid w:val="00E2527A"/>
    <w:rsid w:val="00E252F0"/>
    <w:rsid w:val="00E253AE"/>
    <w:rsid w:val="00E25407"/>
    <w:rsid w:val="00E25413"/>
    <w:rsid w:val="00E2549E"/>
    <w:rsid w:val="00E254BC"/>
    <w:rsid w:val="00E254C9"/>
    <w:rsid w:val="00E254E5"/>
    <w:rsid w:val="00E25575"/>
    <w:rsid w:val="00E255BC"/>
    <w:rsid w:val="00E255CC"/>
    <w:rsid w:val="00E25708"/>
    <w:rsid w:val="00E25722"/>
    <w:rsid w:val="00E25754"/>
    <w:rsid w:val="00E257B3"/>
    <w:rsid w:val="00E257F1"/>
    <w:rsid w:val="00E258AD"/>
    <w:rsid w:val="00E258C9"/>
    <w:rsid w:val="00E258D8"/>
    <w:rsid w:val="00E2591C"/>
    <w:rsid w:val="00E25970"/>
    <w:rsid w:val="00E25991"/>
    <w:rsid w:val="00E259F8"/>
    <w:rsid w:val="00E25AC3"/>
    <w:rsid w:val="00E25B38"/>
    <w:rsid w:val="00E25B63"/>
    <w:rsid w:val="00E25C78"/>
    <w:rsid w:val="00E25C7F"/>
    <w:rsid w:val="00E25CF4"/>
    <w:rsid w:val="00E25D13"/>
    <w:rsid w:val="00E25D14"/>
    <w:rsid w:val="00E25DD3"/>
    <w:rsid w:val="00E25DE3"/>
    <w:rsid w:val="00E25E33"/>
    <w:rsid w:val="00E25E53"/>
    <w:rsid w:val="00E25F07"/>
    <w:rsid w:val="00E25F46"/>
    <w:rsid w:val="00E25FC9"/>
    <w:rsid w:val="00E25FD4"/>
    <w:rsid w:val="00E25FE3"/>
    <w:rsid w:val="00E2600E"/>
    <w:rsid w:val="00E2619E"/>
    <w:rsid w:val="00E26216"/>
    <w:rsid w:val="00E26266"/>
    <w:rsid w:val="00E26267"/>
    <w:rsid w:val="00E262DA"/>
    <w:rsid w:val="00E2635F"/>
    <w:rsid w:val="00E264F7"/>
    <w:rsid w:val="00E265E7"/>
    <w:rsid w:val="00E26709"/>
    <w:rsid w:val="00E26820"/>
    <w:rsid w:val="00E26926"/>
    <w:rsid w:val="00E269C5"/>
    <w:rsid w:val="00E269E2"/>
    <w:rsid w:val="00E26A26"/>
    <w:rsid w:val="00E26A3D"/>
    <w:rsid w:val="00E26A81"/>
    <w:rsid w:val="00E26A9A"/>
    <w:rsid w:val="00E26AE5"/>
    <w:rsid w:val="00E26B29"/>
    <w:rsid w:val="00E26B44"/>
    <w:rsid w:val="00E26C1A"/>
    <w:rsid w:val="00E26C2D"/>
    <w:rsid w:val="00E26C37"/>
    <w:rsid w:val="00E26CC0"/>
    <w:rsid w:val="00E26D35"/>
    <w:rsid w:val="00E26F04"/>
    <w:rsid w:val="00E26F26"/>
    <w:rsid w:val="00E26F4E"/>
    <w:rsid w:val="00E26F65"/>
    <w:rsid w:val="00E26FB2"/>
    <w:rsid w:val="00E26FE3"/>
    <w:rsid w:val="00E2700B"/>
    <w:rsid w:val="00E27106"/>
    <w:rsid w:val="00E27157"/>
    <w:rsid w:val="00E271CB"/>
    <w:rsid w:val="00E271DC"/>
    <w:rsid w:val="00E271F2"/>
    <w:rsid w:val="00E27203"/>
    <w:rsid w:val="00E272AD"/>
    <w:rsid w:val="00E2731E"/>
    <w:rsid w:val="00E2737C"/>
    <w:rsid w:val="00E273A0"/>
    <w:rsid w:val="00E273F0"/>
    <w:rsid w:val="00E2745D"/>
    <w:rsid w:val="00E274FC"/>
    <w:rsid w:val="00E27522"/>
    <w:rsid w:val="00E2753B"/>
    <w:rsid w:val="00E27672"/>
    <w:rsid w:val="00E27688"/>
    <w:rsid w:val="00E276C3"/>
    <w:rsid w:val="00E276DA"/>
    <w:rsid w:val="00E276FE"/>
    <w:rsid w:val="00E27863"/>
    <w:rsid w:val="00E2795C"/>
    <w:rsid w:val="00E27A90"/>
    <w:rsid w:val="00E27ACE"/>
    <w:rsid w:val="00E27AFC"/>
    <w:rsid w:val="00E27AFF"/>
    <w:rsid w:val="00E27B61"/>
    <w:rsid w:val="00E27BA8"/>
    <w:rsid w:val="00E27EFE"/>
    <w:rsid w:val="00E300E5"/>
    <w:rsid w:val="00E301DB"/>
    <w:rsid w:val="00E301EF"/>
    <w:rsid w:val="00E302E5"/>
    <w:rsid w:val="00E3033D"/>
    <w:rsid w:val="00E3035E"/>
    <w:rsid w:val="00E30367"/>
    <w:rsid w:val="00E3041C"/>
    <w:rsid w:val="00E30434"/>
    <w:rsid w:val="00E30473"/>
    <w:rsid w:val="00E304AD"/>
    <w:rsid w:val="00E304DC"/>
    <w:rsid w:val="00E3057D"/>
    <w:rsid w:val="00E30643"/>
    <w:rsid w:val="00E30646"/>
    <w:rsid w:val="00E3071F"/>
    <w:rsid w:val="00E307B2"/>
    <w:rsid w:val="00E307EB"/>
    <w:rsid w:val="00E308B9"/>
    <w:rsid w:val="00E30948"/>
    <w:rsid w:val="00E30998"/>
    <w:rsid w:val="00E3099E"/>
    <w:rsid w:val="00E30A1C"/>
    <w:rsid w:val="00E30AC0"/>
    <w:rsid w:val="00E30AFB"/>
    <w:rsid w:val="00E30C80"/>
    <w:rsid w:val="00E30EB9"/>
    <w:rsid w:val="00E30EF3"/>
    <w:rsid w:val="00E31065"/>
    <w:rsid w:val="00E31166"/>
    <w:rsid w:val="00E311FC"/>
    <w:rsid w:val="00E31325"/>
    <w:rsid w:val="00E31329"/>
    <w:rsid w:val="00E3132B"/>
    <w:rsid w:val="00E3138E"/>
    <w:rsid w:val="00E313A9"/>
    <w:rsid w:val="00E313E6"/>
    <w:rsid w:val="00E31466"/>
    <w:rsid w:val="00E314E3"/>
    <w:rsid w:val="00E3156B"/>
    <w:rsid w:val="00E315C5"/>
    <w:rsid w:val="00E3169E"/>
    <w:rsid w:val="00E318FC"/>
    <w:rsid w:val="00E319F6"/>
    <w:rsid w:val="00E31A54"/>
    <w:rsid w:val="00E31A5B"/>
    <w:rsid w:val="00E31A62"/>
    <w:rsid w:val="00E31AA2"/>
    <w:rsid w:val="00E31B3F"/>
    <w:rsid w:val="00E31C37"/>
    <w:rsid w:val="00E31CA4"/>
    <w:rsid w:val="00E31D30"/>
    <w:rsid w:val="00E31D7F"/>
    <w:rsid w:val="00E31DD7"/>
    <w:rsid w:val="00E31DEF"/>
    <w:rsid w:val="00E31E29"/>
    <w:rsid w:val="00E31F37"/>
    <w:rsid w:val="00E31FA0"/>
    <w:rsid w:val="00E31FE2"/>
    <w:rsid w:val="00E3209F"/>
    <w:rsid w:val="00E3210D"/>
    <w:rsid w:val="00E32111"/>
    <w:rsid w:val="00E32128"/>
    <w:rsid w:val="00E321B4"/>
    <w:rsid w:val="00E32224"/>
    <w:rsid w:val="00E32231"/>
    <w:rsid w:val="00E32258"/>
    <w:rsid w:val="00E323D7"/>
    <w:rsid w:val="00E323E5"/>
    <w:rsid w:val="00E32419"/>
    <w:rsid w:val="00E3247A"/>
    <w:rsid w:val="00E32493"/>
    <w:rsid w:val="00E32497"/>
    <w:rsid w:val="00E324A1"/>
    <w:rsid w:val="00E32528"/>
    <w:rsid w:val="00E32546"/>
    <w:rsid w:val="00E3254A"/>
    <w:rsid w:val="00E3256C"/>
    <w:rsid w:val="00E325BA"/>
    <w:rsid w:val="00E3267B"/>
    <w:rsid w:val="00E326BA"/>
    <w:rsid w:val="00E326C1"/>
    <w:rsid w:val="00E327B5"/>
    <w:rsid w:val="00E3280D"/>
    <w:rsid w:val="00E32819"/>
    <w:rsid w:val="00E32822"/>
    <w:rsid w:val="00E32880"/>
    <w:rsid w:val="00E32914"/>
    <w:rsid w:val="00E32934"/>
    <w:rsid w:val="00E32945"/>
    <w:rsid w:val="00E32958"/>
    <w:rsid w:val="00E329B2"/>
    <w:rsid w:val="00E32A54"/>
    <w:rsid w:val="00E32ABD"/>
    <w:rsid w:val="00E32BA7"/>
    <w:rsid w:val="00E32C8D"/>
    <w:rsid w:val="00E32CAD"/>
    <w:rsid w:val="00E32D13"/>
    <w:rsid w:val="00E32D17"/>
    <w:rsid w:val="00E32ECF"/>
    <w:rsid w:val="00E32FDA"/>
    <w:rsid w:val="00E33167"/>
    <w:rsid w:val="00E3316D"/>
    <w:rsid w:val="00E331B3"/>
    <w:rsid w:val="00E331BC"/>
    <w:rsid w:val="00E33226"/>
    <w:rsid w:val="00E33229"/>
    <w:rsid w:val="00E33258"/>
    <w:rsid w:val="00E33271"/>
    <w:rsid w:val="00E332A9"/>
    <w:rsid w:val="00E3339F"/>
    <w:rsid w:val="00E33510"/>
    <w:rsid w:val="00E33638"/>
    <w:rsid w:val="00E33677"/>
    <w:rsid w:val="00E33720"/>
    <w:rsid w:val="00E33781"/>
    <w:rsid w:val="00E337AD"/>
    <w:rsid w:val="00E337D9"/>
    <w:rsid w:val="00E33840"/>
    <w:rsid w:val="00E338D0"/>
    <w:rsid w:val="00E3397E"/>
    <w:rsid w:val="00E33989"/>
    <w:rsid w:val="00E33AAB"/>
    <w:rsid w:val="00E33AFB"/>
    <w:rsid w:val="00E33B45"/>
    <w:rsid w:val="00E33B9E"/>
    <w:rsid w:val="00E33BCE"/>
    <w:rsid w:val="00E33CAC"/>
    <w:rsid w:val="00E33CBB"/>
    <w:rsid w:val="00E33D6D"/>
    <w:rsid w:val="00E33D79"/>
    <w:rsid w:val="00E33E36"/>
    <w:rsid w:val="00E33E97"/>
    <w:rsid w:val="00E33EC9"/>
    <w:rsid w:val="00E33ECC"/>
    <w:rsid w:val="00E33F2C"/>
    <w:rsid w:val="00E33F8E"/>
    <w:rsid w:val="00E33F9B"/>
    <w:rsid w:val="00E3402C"/>
    <w:rsid w:val="00E341A8"/>
    <w:rsid w:val="00E341EC"/>
    <w:rsid w:val="00E34207"/>
    <w:rsid w:val="00E3423A"/>
    <w:rsid w:val="00E34268"/>
    <w:rsid w:val="00E342B3"/>
    <w:rsid w:val="00E342CB"/>
    <w:rsid w:val="00E3436E"/>
    <w:rsid w:val="00E343BB"/>
    <w:rsid w:val="00E343E1"/>
    <w:rsid w:val="00E34409"/>
    <w:rsid w:val="00E34444"/>
    <w:rsid w:val="00E34478"/>
    <w:rsid w:val="00E34480"/>
    <w:rsid w:val="00E34493"/>
    <w:rsid w:val="00E34544"/>
    <w:rsid w:val="00E3454F"/>
    <w:rsid w:val="00E345A1"/>
    <w:rsid w:val="00E345BD"/>
    <w:rsid w:val="00E345F3"/>
    <w:rsid w:val="00E345FC"/>
    <w:rsid w:val="00E345FD"/>
    <w:rsid w:val="00E34735"/>
    <w:rsid w:val="00E34736"/>
    <w:rsid w:val="00E3475C"/>
    <w:rsid w:val="00E347C9"/>
    <w:rsid w:val="00E348E9"/>
    <w:rsid w:val="00E34959"/>
    <w:rsid w:val="00E3495E"/>
    <w:rsid w:val="00E34A1A"/>
    <w:rsid w:val="00E34A6B"/>
    <w:rsid w:val="00E34A79"/>
    <w:rsid w:val="00E34A87"/>
    <w:rsid w:val="00E34AF8"/>
    <w:rsid w:val="00E34BDF"/>
    <w:rsid w:val="00E34C18"/>
    <w:rsid w:val="00E34C3E"/>
    <w:rsid w:val="00E34D8F"/>
    <w:rsid w:val="00E34E0F"/>
    <w:rsid w:val="00E34E35"/>
    <w:rsid w:val="00E34E44"/>
    <w:rsid w:val="00E34E72"/>
    <w:rsid w:val="00E34E7C"/>
    <w:rsid w:val="00E34E8C"/>
    <w:rsid w:val="00E34F1B"/>
    <w:rsid w:val="00E34F5F"/>
    <w:rsid w:val="00E34F92"/>
    <w:rsid w:val="00E35001"/>
    <w:rsid w:val="00E3500F"/>
    <w:rsid w:val="00E3507D"/>
    <w:rsid w:val="00E3511F"/>
    <w:rsid w:val="00E351A9"/>
    <w:rsid w:val="00E351D6"/>
    <w:rsid w:val="00E35213"/>
    <w:rsid w:val="00E35222"/>
    <w:rsid w:val="00E352B4"/>
    <w:rsid w:val="00E35415"/>
    <w:rsid w:val="00E35439"/>
    <w:rsid w:val="00E3548F"/>
    <w:rsid w:val="00E35584"/>
    <w:rsid w:val="00E355A9"/>
    <w:rsid w:val="00E356B4"/>
    <w:rsid w:val="00E356DB"/>
    <w:rsid w:val="00E357CD"/>
    <w:rsid w:val="00E357D5"/>
    <w:rsid w:val="00E357ED"/>
    <w:rsid w:val="00E35886"/>
    <w:rsid w:val="00E358E7"/>
    <w:rsid w:val="00E35951"/>
    <w:rsid w:val="00E35A59"/>
    <w:rsid w:val="00E35ABB"/>
    <w:rsid w:val="00E35BF3"/>
    <w:rsid w:val="00E35C51"/>
    <w:rsid w:val="00E35C52"/>
    <w:rsid w:val="00E35C5F"/>
    <w:rsid w:val="00E35F3C"/>
    <w:rsid w:val="00E35FDD"/>
    <w:rsid w:val="00E35FF2"/>
    <w:rsid w:val="00E360A6"/>
    <w:rsid w:val="00E360EB"/>
    <w:rsid w:val="00E36101"/>
    <w:rsid w:val="00E361F2"/>
    <w:rsid w:val="00E3631F"/>
    <w:rsid w:val="00E36376"/>
    <w:rsid w:val="00E363BE"/>
    <w:rsid w:val="00E36418"/>
    <w:rsid w:val="00E36425"/>
    <w:rsid w:val="00E36449"/>
    <w:rsid w:val="00E3649A"/>
    <w:rsid w:val="00E364EC"/>
    <w:rsid w:val="00E365E8"/>
    <w:rsid w:val="00E365F6"/>
    <w:rsid w:val="00E3663C"/>
    <w:rsid w:val="00E3666A"/>
    <w:rsid w:val="00E3671B"/>
    <w:rsid w:val="00E367DF"/>
    <w:rsid w:val="00E3686D"/>
    <w:rsid w:val="00E36935"/>
    <w:rsid w:val="00E3693C"/>
    <w:rsid w:val="00E36967"/>
    <w:rsid w:val="00E369D2"/>
    <w:rsid w:val="00E36A03"/>
    <w:rsid w:val="00E36A39"/>
    <w:rsid w:val="00E36AAC"/>
    <w:rsid w:val="00E36AFA"/>
    <w:rsid w:val="00E36BA3"/>
    <w:rsid w:val="00E36BB6"/>
    <w:rsid w:val="00E36BBF"/>
    <w:rsid w:val="00E36BF6"/>
    <w:rsid w:val="00E36C46"/>
    <w:rsid w:val="00E36D36"/>
    <w:rsid w:val="00E36D3A"/>
    <w:rsid w:val="00E36DB4"/>
    <w:rsid w:val="00E36E54"/>
    <w:rsid w:val="00E36F14"/>
    <w:rsid w:val="00E36F61"/>
    <w:rsid w:val="00E36FD4"/>
    <w:rsid w:val="00E37058"/>
    <w:rsid w:val="00E370B7"/>
    <w:rsid w:val="00E370FA"/>
    <w:rsid w:val="00E3713E"/>
    <w:rsid w:val="00E37225"/>
    <w:rsid w:val="00E373A1"/>
    <w:rsid w:val="00E373AA"/>
    <w:rsid w:val="00E373BD"/>
    <w:rsid w:val="00E373F2"/>
    <w:rsid w:val="00E374F0"/>
    <w:rsid w:val="00E37575"/>
    <w:rsid w:val="00E375B8"/>
    <w:rsid w:val="00E3760C"/>
    <w:rsid w:val="00E3762B"/>
    <w:rsid w:val="00E37635"/>
    <w:rsid w:val="00E37649"/>
    <w:rsid w:val="00E37650"/>
    <w:rsid w:val="00E3776A"/>
    <w:rsid w:val="00E377BA"/>
    <w:rsid w:val="00E378BA"/>
    <w:rsid w:val="00E37A17"/>
    <w:rsid w:val="00E37A18"/>
    <w:rsid w:val="00E37A28"/>
    <w:rsid w:val="00E37A3D"/>
    <w:rsid w:val="00E37AD4"/>
    <w:rsid w:val="00E37B23"/>
    <w:rsid w:val="00E37B87"/>
    <w:rsid w:val="00E37B8F"/>
    <w:rsid w:val="00E37CDC"/>
    <w:rsid w:val="00E37D76"/>
    <w:rsid w:val="00E37D99"/>
    <w:rsid w:val="00E37D9F"/>
    <w:rsid w:val="00E37E05"/>
    <w:rsid w:val="00E37E8A"/>
    <w:rsid w:val="00E37EF0"/>
    <w:rsid w:val="00E37F2E"/>
    <w:rsid w:val="00E37F57"/>
    <w:rsid w:val="00E4012E"/>
    <w:rsid w:val="00E401B6"/>
    <w:rsid w:val="00E401CC"/>
    <w:rsid w:val="00E401FD"/>
    <w:rsid w:val="00E40223"/>
    <w:rsid w:val="00E402E5"/>
    <w:rsid w:val="00E403FB"/>
    <w:rsid w:val="00E403FC"/>
    <w:rsid w:val="00E40413"/>
    <w:rsid w:val="00E4043E"/>
    <w:rsid w:val="00E40447"/>
    <w:rsid w:val="00E4060C"/>
    <w:rsid w:val="00E406E1"/>
    <w:rsid w:val="00E4075F"/>
    <w:rsid w:val="00E407CE"/>
    <w:rsid w:val="00E4086E"/>
    <w:rsid w:val="00E40986"/>
    <w:rsid w:val="00E40A39"/>
    <w:rsid w:val="00E40B25"/>
    <w:rsid w:val="00E40D05"/>
    <w:rsid w:val="00E40DE5"/>
    <w:rsid w:val="00E40DEF"/>
    <w:rsid w:val="00E40E12"/>
    <w:rsid w:val="00E40F0B"/>
    <w:rsid w:val="00E40F65"/>
    <w:rsid w:val="00E40FAB"/>
    <w:rsid w:val="00E40FC1"/>
    <w:rsid w:val="00E410C3"/>
    <w:rsid w:val="00E410C5"/>
    <w:rsid w:val="00E41306"/>
    <w:rsid w:val="00E4130D"/>
    <w:rsid w:val="00E41359"/>
    <w:rsid w:val="00E41450"/>
    <w:rsid w:val="00E4148D"/>
    <w:rsid w:val="00E414AA"/>
    <w:rsid w:val="00E414B9"/>
    <w:rsid w:val="00E414FD"/>
    <w:rsid w:val="00E41559"/>
    <w:rsid w:val="00E415BE"/>
    <w:rsid w:val="00E4160D"/>
    <w:rsid w:val="00E4160E"/>
    <w:rsid w:val="00E416AE"/>
    <w:rsid w:val="00E41757"/>
    <w:rsid w:val="00E4191D"/>
    <w:rsid w:val="00E4194B"/>
    <w:rsid w:val="00E419E0"/>
    <w:rsid w:val="00E41A0B"/>
    <w:rsid w:val="00E41A22"/>
    <w:rsid w:val="00E41A31"/>
    <w:rsid w:val="00E41ABB"/>
    <w:rsid w:val="00E41AEC"/>
    <w:rsid w:val="00E41AF5"/>
    <w:rsid w:val="00E41B30"/>
    <w:rsid w:val="00E41C69"/>
    <w:rsid w:val="00E41D37"/>
    <w:rsid w:val="00E41E6B"/>
    <w:rsid w:val="00E41E7C"/>
    <w:rsid w:val="00E41ED0"/>
    <w:rsid w:val="00E41F8E"/>
    <w:rsid w:val="00E42009"/>
    <w:rsid w:val="00E42072"/>
    <w:rsid w:val="00E42074"/>
    <w:rsid w:val="00E420CF"/>
    <w:rsid w:val="00E421A6"/>
    <w:rsid w:val="00E421C6"/>
    <w:rsid w:val="00E421D1"/>
    <w:rsid w:val="00E42356"/>
    <w:rsid w:val="00E4239C"/>
    <w:rsid w:val="00E4253F"/>
    <w:rsid w:val="00E42560"/>
    <w:rsid w:val="00E425BB"/>
    <w:rsid w:val="00E425E6"/>
    <w:rsid w:val="00E426CC"/>
    <w:rsid w:val="00E426D8"/>
    <w:rsid w:val="00E426FD"/>
    <w:rsid w:val="00E42705"/>
    <w:rsid w:val="00E427B0"/>
    <w:rsid w:val="00E4281B"/>
    <w:rsid w:val="00E4283E"/>
    <w:rsid w:val="00E42912"/>
    <w:rsid w:val="00E42920"/>
    <w:rsid w:val="00E42989"/>
    <w:rsid w:val="00E429A9"/>
    <w:rsid w:val="00E42AA4"/>
    <w:rsid w:val="00E42B34"/>
    <w:rsid w:val="00E42BE8"/>
    <w:rsid w:val="00E42C3F"/>
    <w:rsid w:val="00E42CCB"/>
    <w:rsid w:val="00E42CFC"/>
    <w:rsid w:val="00E42E06"/>
    <w:rsid w:val="00E42EA8"/>
    <w:rsid w:val="00E42EEA"/>
    <w:rsid w:val="00E42F24"/>
    <w:rsid w:val="00E42F5A"/>
    <w:rsid w:val="00E42FA6"/>
    <w:rsid w:val="00E43038"/>
    <w:rsid w:val="00E4307C"/>
    <w:rsid w:val="00E43155"/>
    <w:rsid w:val="00E43174"/>
    <w:rsid w:val="00E43188"/>
    <w:rsid w:val="00E43228"/>
    <w:rsid w:val="00E4322F"/>
    <w:rsid w:val="00E43264"/>
    <w:rsid w:val="00E4329B"/>
    <w:rsid w:val="00E432B9"/>
    <w:rsid w:val="00E43349"/>
    <w:rsid w:val="00E43474"/>
    <w:rsid w:val="00E436AA"/>
    <w:rsid w:val="00E436F2"/>
    <w:rsid w:val="00E437EA"/>
    <w:rsid w:val="00E4381B"/>
    <w:rsid w:val="00E43894"/>
    <w:rsid w:val="00E43A09"/>
    <w:rsid w:val="00E43A1F"/>
    <w:rsid w:val="00E43B0D"/>
    <w:rsid w:val="00E43B34"/>
    <w:rsid w:val="00E43C6E"/>
    <w:rsid w:val="00E43C8E"/>
    <w:rsid w:val="00E43CE1"/>
    <w:rsid w:val="00E43EEF"/>
    <w:rsid w:val="00E43F12"/>
    <w:rsid w:val="00E43F76"/>
    <w:rsid w:val="00E43F7E"/>
    <w:rsid w:val="00E44039"/>
    <w:rsid w:val="00E440BB"/>
    <w:rsid w:val="00E44106"/>
    <w:rsid w:val="00E4412F"/>
    <w:rsid w:val="00E442E7"/>
    <w:rsid w:val="00E44357"/>
    <w:rsid w:val="00E443B8"/>
    <w:rsid w:val="00E4447B"/>
    <w:rsid w:val="00E444B8"/>
    <w:rsid w:val="00E444E5"/>
    <w:rsid w:val="00E44558"/>
    <w:rsid w:val="00E445B7"/>
    <w:rsid w:val="00E447B9"/>
    <w:rsid w:val="00E447D3"/>
    <w:rsid w:val="00E44835"/>
    <w:rsid w:val="00E4486A"/>
    <w:rsid w:val="00E448A3"/>
    <w:rsid w:val="00E448D1"/>
    <w:rsid w:val="00E44916"/>
    <w:rsid w:val="00E44962"/>
    <w:rsid w:val="00E449CF"/>
    <w:rsid w:val="00E44A04"/>
    <w:rsid w:val="00E44B8F"/>
    <w:rsid w:val="00E44BB3"/>
    <w:rsid w:val="00E44BB4"/>
    <w:rsid w:val="00E44BEE"/>
    <w:rsid w:val="00E44C76"/>
    <w:rsid w:val="00E44C7E"/>
    <w:rsid w:val="00E44D52"/>
    <w:rsid w:val="00E44D83"/>
    <w:rsid w:val="00E44D91"/>
    <w:rsid w:val="00E44DEB"/>
    <w:rsid w:val="00E44EE3"/>
    <w:rsid w:val="00E44F3E"/>
    <w:rsid w:val="00E44FAF"/>
    <w:rsid w:val="00E44FDA"/>
    <w:rsid w:val="00E44FFF"/>
    <w:rsid w:val="00E4507E"/>
    <w:rsid w:val="00E45137"/>
    <w:rsid w:val="00E45158"/>
    <w:rsid w:val="00E4516C"/>
    <w:rsid w:val="00E451BE"/>
    <w:rsid w:val="00E452CF"/>
    <w:rsid w:val="00E452E0"/>
    <w:rsid w:val="00E452F0"/>
    <w:rsid w:val="00E4532F"/>
    <w:rsid w:val="00E4533F"/>
    <w:rsid w:val="00E4537D"/>
    <w:rsid w:val="00E45434"/>
    <w:rsid w:val="00E45463"/>
    <w:rsid w:val="00E454A3"/>
    <w:rsid w:val="00E4550D"/>
    <w:rsid w:val="00E4551C"/>
    <w:rsid w:val="00E455C9"/>
    <w:rsid w:val="00E455CC"/>
    <w:rsid w:val="00E455D7"/>
    <w:rsid w:val="00E455E5"/>
    <w:rsid w:val="00E45614"/>
    <w:rsid w:val="00E4563A"/>
    <w:rsid w:val="00E45640"/>
    <w:rsid w:val="00E45786"/>
    <w:rsid w:val="00E45790"/>
    <w:rsid w:val="00E45802"/>
    <w:rsid w:val="00E45839"/>
    <w:rsid w:val="00E45881"/>
    <w:rsid w:val="00E45882"/>
    <w:rsid w:val="00E45961"/>
    <w:rsid w:val="00E45972"/>
    <w:rsid w:val="00E45A80"/>
    <w:rsid w:val="00E45AD8"/>
    <w:rsid w:val="00E45AE9"/>
    <w:rsid w:val="00E45B80"/>
    <w:rsid w:val="00E45C29"/>
    <w:rsid w:val="00E45C40"/>
    <w:rsid w:val="00E45C8E"/>
    <w:rsid w:val="00E45CAE"/>
    <w:rsid w:val="00E45CD8"/>
    <w:rsid w:val="00E45D0E"/>
    <w:rsid w:val="00E45D32"/>
    <w:rsid w:val="00E45D5D"/>
    <w:rsid w:val="00E45D61"/>
    <w:rsid w:val="00E45D9A"/>
    <w:rsid w:val="00E45E52"/>
    <w:rsid w:val="00E45E68"/>
    <w:rsid w:val="00E45FBB"/>
    <w:rsid w:val="00E45FC8"/>
    <w:rsid w:val="00E4602C"/>
    <w:rsid w:val="00E46035"/>
    <w:rsid w:val="00E460C5"/>
    <w:rsid w:val="00E46115"/>
    <w:rsid w:val="00E4613A"/>
    <w:rsid w:val="00E46210"/>
    <w:rsid w:val="00E46229"/>
    <w:rsid w:val="00E4627E"/>
    <w:rsid w:val="00E462E7"/>
    <w:rsid w:val="00E4644A"/>
    <w:rsid w:val="00E46481"/>
    <w:rsid w:val="00E464F9"/>
    <w:rsid w:val="00E46512"/>
    <w:rsid w:val="00E466B3"/>
    <w:rsid w:val="00E466CE"/>
    <w:rsid w:val="00E46719"/>
    <w:rsid w:val="00E46746"/>
    <w:rsid w:val="00E46857"/>
    <w:rsid w:val="00E4687B"/>
    <w:rsid w:val="00E4691E"/>
    <w:rsid w:val="00E46A4C"/>
    <w:rsid w:val="00E46A97"/>
    <w:rsid w:val="00E46BB4"/>
    <w:rsid w:val="00E46BE2"/>
    <w:rsid w:val="00E46C2A"/>
    <w:rsid w:val="00E46C30"/>
    <w:rsid w:val="00E46C98"/>
    <w:rsid w:val="00E46CA3"/>
    <w:rsid w:val="00E46DD9"/>
    <w:rsid w:val="00E46DF1"/>
    <w:rsid w:val="00E46E6F"/>
    <w:rsid w:val="00E46F1C"/>
    <w:rsid w:val="00E46F24"/>
    <w:rsid w:val="00E46F5A"/>
    <w:rsid w:val="00E4704A"/>
    <w:rsid w:val="00E470E5"/>
    <w:rsid w:val="00E47106"/>
    <w:rsid w:val="00E471E7"/>
    <w:rsid w:val="00E47206"/>
    <w:rsid w:val="00E472A0"/>
    <w:rsid w:val="00E472BE"/>
    <w:rsid w:val="00E4730A"/>
    <w:rsid w:val="00E473CC"/>
    <w:rsid w:val="00E47423"/>
    <w:rsid w:val="00E47463"/>
    <w:rsid w:val="00E47476"/>
    <w:rsid w:val="00E474D6"/>
    <w:rsid w:val="00E4752D"/>
    <w:rsid w:val="00E475B2"/>
    <w:rsid w:val="00E475DB"/>
    <w:rsid w:val="00E476CE"/>
    <w:rsid w:val="00E477D4"/>
    <w:rsid w:val="00E4780E"/>
    <w:rsid w:val="00E47814"/>
    <w:rsid w:val="00E478C8"/>
    <w:rsid w:val="00E478E5"/>
    <w:rsid w:val="00E47909"/>
    <w:rsid w:val="00E479CF"/>
    <w:rsid w:val="00E479D5"/>
    <w:rsid w:val="00E479E0"/>
    <w:rsid w:val="00E47A46"/>
    <w:rsid w:val="00E47A52"/>
    <w:rsid w:val="00E47A78"/>
    <w:rsid w:val="00E47B0E"/>
    <w:rsid w:val="00E47B6E"/>
    <w:rsid w:val="00E47B95"/>
    <w:rsid w:val="00E47C55"/>
    <w:rsid w:val="00E47D03"/>
    <w:rsid w:val="00E47F01"/>
    <w:rsid w:val="00E47FCA"/>
    <w:rsid w:val="00E50032"/>
    <w:rsid w:val="00E50043"/>
    <w:rsid w:val="00E50044"/>
    <w:rsid w:val="00E50111"/>
    <w:rsid w:val="00E50114"/>
    <w:rsid w:val="00E50166"/>
    <w:rsid w:val="00E501A7"/>
    <w:rsid w:val="00E501CB"/>
    <w:rsid w:val="00E501CD"/>
    <w:rsid w:val="00E5021A"/>
    <w:rsid w:val="00E5028B"/>
    <w:rsid w:val="00E502A3"/>
    <w:rsid w:val="00E502E7"/>
    <w:rsid w:val="00E5032C"/>
    <w:rsid w:val="00E50455"/>
    <w:rsid w:val="00E5048F"/>
    <w:rsid w:val="00E50493"/>
    <w:rsid w:val="00E504A4"/>
    <w:rsid w:val="00E5068B"/>
    <w:rsid w:val="00E506DB"/>
    <w:rsid w:val="00E508FD"/>
    <w:rsid w:val="00E509C5"/>
    <w:rsid w:val="00E509F0"/>
    <w:rsid w:val="00E509FD"/>
    <w:rsid w:val="00E50A4D"/>
    <w:rsid w:val="00E50B83"/>
    <w:rsid w:val="00E50BE4"/>
    <w:rsid w:val="00E50CD9"/>
    <w:rsid w:val="00E50CF5"/>
    <w:rsid w:val="00E50D82"/>
    <w:rsid w:val="00E50DFE"/>
    <w:rsid w:val="00E50E0F"/>
    <w:rsid w:val="00E50E1B"/>
    <w:rsid w:val="00E50E78"/>
    <w:rsid w:val="00E50E96"/>
    <w:rsid w:val="00E50E9F"/>
    <w:rsid w:val="00E50F9B"/>
    <w:rsid w:val="00E510D8"/>
    <w:rsid w:val="00E5121B"/>
    <w:rsid w:val="00E512C8"/>
    <w:rsid w:val="00E51348"/>
    <w:rsid w:val="00E51381"/>
    <w:rsid w:val="00E5148C"/>
    <w:rsid w:val="00E514EE"/>
    <w:rsid w:val="00E514F3"/>
    <w:rsid w:val="00E515BF"/>
    <w:rsid w:val="00E515E5"/>
    <w:rsid w:val="00E517B8"/>
    <w:rsid w:val="00E517F5"/>
    <w:rsid w:val="00E51963"/>
    <w:rsid w:val="00E519C1"/>
    <w:rsid w:val="00E51A5F"/>
    <w:rsid w:val="00E51B7F"/>
    <w:rsid w:val="00E51C36"/>
    <w:rsid w:val="00E51C53"/>
    <w:rsid w:val="00E51D34"/>
    <w:rsid w:val="00E51EE8"/>
    <w:rsid w:val="00E51EF6"/>
    <w:rsid w:val="00E51FDF"/>
    <w:rsid w:val="00E52007"/>
    <w:rsid w:val="00E5203D"/>
    <w:rsid w:val="00E5208E"/>
    <w:rsid w:val="00E520EF"/>
    <w:rsid w:val="00E5212C"/>
    <w:rsid w:val="00E52250"/>
    <w:rsid w:val="00E5225A"/>
    <w:rsid w:val="00E522B7"/>
    <w:rsid w:val="00E522EE"/>
    <w:rsid w:val="00E52339"/>
    <w:rsid w:val="00E52384"/>
    <w:rsid w:val="00E525E2"/>
    <w:rsid w:val="00E52720"/>
    <w:rsid w:val="00E52725"/>
    <w:rsid w:val="00E5276F"/>
    <w:rsid w:val="00E5279E"/>
    <w:rsid w:val="00E528C8"/>
    <w:rsid w:val="00E528D4"/>
    <w:rsid w:val="00E5290E"/>
    <w:rsid w:val="00E5292A"/>
    <w:rsid w:val="00E52985"/>
    <w:rsid w:val="00E52997"/>
    <w:rsid w:val="00E529C8"/>
    <w:rsid w:val="00E52A8E"/>
    <w:rsid w:val="00E52BEF"/>
    <w:rsid w:val="00E52C38"/>
    <w:rsid w:val="00E52D36"/>
    <w:rsid w:val="00E52E21"/>
    <w:rsid w:val="00E52ED1"/>
    <w:rsid w:val="00E52F5C"/>
    <w:rsid w:val="00E52FC1"/>
    <w:rsid w:val="00E5323F"/>
    <w:rsid w:val="00E532AD"/>
    <w:rsid w:val="00E533D2"/>
    <w:rsid w:val="00E53468"/>
    <w:rsid w:val="00E534BD"/>
    <w:rsid w:val="00E534BE"/>
    <w:rsid w:val="00E534C7"/>
    <w:rsid w:val="00E534F4"/>
    <w:rsid w:val="00E5353B"/>
    <w:rsid w:val="00E5357D"/>
    <w:rsid w:val="00E535F1"/>
    <w:rsid w:val="00E5360C"/>
    <w:rsid w:val="00E5364F"/>
    <w:rsid w:val="00E536DF"/>
    <w:rsid w:val="00E53706"/>
    <w:rsid w:val="00E53709"/>
    <w:rsid w:val="00E537BD"/>
    <w:rsid w:val="00E5385C"/>
    <w:rsid w:val="00E5386E"/>
    <w:rsid w:val="00E5388C"/>
    <w:rsid w:val="00E53896"/>
    <w:rsid w:val="00E538E5"/>
    <w:rsid w:val="00E538F5"/>
    <w:rsid w:val="00E53905"/>
    <w:rsid w:val="00E5393C"/>
    <w:rsid w:val="00E539B8"/>
    <w:rsid w:val="00E539D3"/>
    <w:rsid w:val="00E539EF"/>
    <w:rsid w:val="00E53A39"/>
    <w:rsid w:val="00E53A5B"/>
    <w:rsid w:val="00E53C0E"/>
    <w:rsid w:val="00E53DA9"/>
    <w:rsid w:val="00E53E0E"/>
    <w:rsid w:val="00E54097"/>
    <w:rsid w:val="00E54139"/>
    <w:rsid w:val="00E54197"/>
    <w:rsid w:val="00E541E6"/>
    <w:rsid w:val="00E54215"/>
    <w:rsid w:val="00E54324"/>
    <w:rsid w:val="00E5436E"/>
    <w:rsid w:val="00E54392"/>
    <w:rsid w:val="00E543C3"/>
    <w:rsid w:val="00E543DE"/>
    <w:rsid w:val="00E543E8"/>
    <w:rsid w:val="00E5444F"/>
    <w:rsid w:val="00E54474"/>
    <w:rsid w:val="00E544B8"/>
    <w:rsid w:val="00E544F6"/>
    <w:rsid w:val="00E546B3"/>
    <w:rsid w:val="00E54795"/>
    <w:rsid w:val="00E5499B"/>
    <w:rsid w:val="00E549F7"/>
    <w:rsid w:val="00E549F8"/>
    <w:rsid w:val="00E54A19"/>
    <w:rsid w:val="00E54A59"/>
    <w:rsid w:val="00E54A74"/>
    <w:rsid w:val="00E54AC6"/>
    <w:rsid w:val="00E54AD0"/>
    <w:rsid w:val="00E54AE3"/>
    <w:rsid w:val="00E54B28"/>
    <w:rsid w:val="00E54B3A"/>
    <w:rsid w:val="00E54B3C"/>
    <w:rsid w:val="00E54B71"/>
    <w:rsid w:val="00E54C4E"/>
    <w:rsid w:val="00E54C9F"/>
    <w:rsid w:val="00E54D08"/>
    <w:rsid w:val="00E54D49"/>
    <w:rsid w:val="00E54EBE"/>
    <w:rsid w:val="00E54EC1"/>
    <w:rsid w:val="00E54F46"/>
    <w:rsid w:val="00E54F9B"/>
    <w:rsid w:val="00E54FC6"/>
    <w:rsid w:val="00E54FFB"/>
    <w:rsid w:val="00E55016"/>
    <w:rsid w:val="00E55049"/>
    <w:rsid w:val="00E5514D"/>
    <w:rsid w:val="00E551D1"/>
    <w:rsid w:val="00E552D0"/>
    <w:rsid w:val="00E5534A"/>
    <w:rsid w:val="00E554BD"/>
    <w:rsid w:val="00E554F3"/>
    <w:rsid w:val="00E555C3"/>
    <w:rsid w:val="00E5560F"/>
    <w:rsid w:val="00E55674"/>
    <w:rsid w:val="00E5568C"/>
    <w:rsid w:val="00E5571B"/>
    <w:rsid w:val="00E55762"/>
    <w:rsid w:val="00E5582A"/>
    <w:rsid w:val="00E55889"/>
    <w:rsid w:val="00E55891"/>
    <w:rsid w:val="00E558C9"/>
    <w:rsid w:val="00E5593C"/>
    <w:rsid w:val="00E559A0"/>
    <w:rsid w:val="00E559E8"/>
    <w:rsid w:val="00E55A5C"/>
    <w:rsid w:val="00E55AEB"/>
    <w:rsid w:val="00E55AF0"/>
    <w:rsid w:val="00E55AFA"/>
    <w:rsid w:val="00E55B35"/>
    <w:rsid w:val="00E55B71"/>
    <w:rsid w:val="00E55B9C"/>
    <w:rsid w:val="00E55BF6"/>
    <w:rsid w:val="00E55D7C"/>
    <w:rsid w:val="00E55E7A"/>
    <w:rsid w:val="00E55E8F"/>
    <w:rsid w:val="00E55EA0"/>
    <w:rsid w:val="00E5607F"/>
    <w:rsid w:val="00E560B1"/>
    <w:rsid w:val="00E560D2"/>
    <w:rsid w:val="00E56114"/>
    <w:rsid w:val="00E5613C"/>
    <w:rsid w:val="00E5617F"/>
    <w:rsid w:val="00E5619A"/>
    <w:rsid w:val="00E56217"/>
    <w:rsid w:val="00E56253"/>
    <w:rsid w:val="00E5628A"/>
    <w:rsid w:val="00E56324"/>
    <w:rsid w:val="00E56446"/>
    <w:rsid w:val="00E564EA"/>
    <w:rsid w:val="00E56546"/>
    <w:rsid w:val="00E56563"/>
    <w:rsid w:val="00E565E6"/>
    <w:rsid w:val="00E56680"/>
    <w:rsid w:val="00E56748"/>
    <w:rsid w:val="00E567FA"/>
    <w:rsid w:val="00E5686B"/>
    <w:rsid w:val="00E568D4"/>
    <w:rsid w:val="00E56938"/>
    <w:rsid w:val="00E56957"/>
    <w:rsid w:val="00E569CA"/>
    <w:rsid w:val="00E56AE1"/>
    <w:rsid w:val="00E56D82"/>
    <w:rsid w:val="00E56ECA"/>
    <w:rsid w:val="00E56F7B"/>
    <w:rsid w:val="00E56FD3"/>
    <w:rsid w:val="00E56FE8"/>
    <w:rsid w:val="00E56FF1"/>
    <w:rsid w:val="00E571EE"/>
    <w:rsid w:val="00E57255"/>
    <w:rsid w:val="00E57271"/>
    <w:rsid w:val="00E573D7"/>
    <w:rsid w:val="00E5740F"/>
    <w:rsid w:val="00E57413"/>
    <w:rsid w:val="00E5747F"/>
    <w:rsid w:val="00E57483"/>
    <w:rsid w:val="00E574B5"/>
    <w:rsid w:val="00E574DB"/>
    <w:rsid w:val="00E57581"/>
    <w:rsid w:val="00E57658"/>
    <w:rsid w:val="00E5769C"/>
    <w:rsid w:val="00E576CF"/>
    <w:rsid w:val="00E578B3"/>
    <w:rsid w:val="00E578C0"/>
    <w:rsid w:val="00E578C2"/>
    <w:rsid w:val="00E578E7"/>
    <w:rsid w:val="00E57AA6"/>
    <w:rsid w:val="00E57B6C"/>
    <w:rsid w:val="00E57C31"/>
    <w:rsid w:val="00E57D05"/>
    <w:rsid w:val="00E57DAD"/>
    <w:rsid w:val="00E57E45"/>
    <w:rsid w:val="00E57EB0"/>
    <w:rsid w:val="00E57F7F"/>
    <w:rsid w:val="00E57FBC"/>
    <w:rsid w:val="00E60017"/>
    <w:rsid w:val="00E60018"/>
    <w:rsid w:val="00E60160"/>
    <w:rsid w:val="00E60170"/>
    <w:rsid w:val="00E60288"/>
    <w:rsid w:val="00E602C5"/>
    <w:rsid w:val="00E602D8"/>
    <w:rsid w:val="00E6030E"/>
    <w:rsid w:val="00E603CC"/>
    <w:rsid w:val="00E60451"/>
    <w:rsid w:val="00E6046A"/>
    <w:rsid w:val="00E60535"/>
    <w:rsid w:val="00E60582"/>
    <w:rsid w:val="00E605DA"/>
    <w:rsid w:val="00E60613"/>
    <w:rsid w:val="00E60696"/>
    <w:rsid w:val="00E60756"/>
    <w:rsid w:val="00E607C5"/>
    <w:rsid w:val="00E607CB"/>
    <w:rsid w:val="00E60872"/>
    <w:rsid w:val="00E60A59"/>
    <w:rsid w:val="00E60AEE"/>
    <w:rsid w:val="00E60C64"/>
    <w:rsid w:val="00E60C86"/>
    <w:rsid w:val="00E60DC5"/>
    <w:rsid w:val="00E60E17"/>
    <w:rsid w:val="00E60E43"/>
    <w:rsid w:val="00E60E45"/>
    <w:rsid w:val="00E60E47"/>
    <w:rsid w:val="00E60E55"/>
    <w:rsid w:val="00E60E59"/>
    <w:rsid w:val="00E60E67"/>
    <w:rsid w:val="00E60F66"/>
    <w:rsid w:val="00E60F68"/>
    <w:rsid w:val="00E60FA4"/>
    <w:rsid w:val="00E61057"/>
    <w:rsid w:val="00E61076"/>
    <w:rsid w:val="00E61089"/>
    <w:rsid w:val="00E610E0"/>
    <w:rsid w:val="00E6110C"/>
    <w:rsid w:val="00E6122E"/>
    <w:rsid w:val="00E612D3"/>
    <w:rsid w:val="00E61430"/>
    <w:rsid w:val="00E6149C"/>
    <w:rsid w:val="00E61533"/>
    <w:rsid w:val="00E61549"/>
    <w:rsid w:val="00E6159E"/>
    <w:rsid w:val="00E615AF"/>
    <w:rsid w:val="00E61613"/>
    <w:rsid w:val="00E6169D"/>
    <w:rsid w:val="00E6182A"/>
    <w:rsid w:val="00E61878"/>
    <w:rsid w:val="00E61886"/>
    <w:rsid w:val="00E61898"/>
    <w:rsid w:val="00E61902"/>
    <w:rsid w:val="00E6194C"/>
    <w:rsid w:val="00E619A7"/>
    <w:rsid w:val="00E619E3"/>
    <w:rsid w:val="00E619E7"/>
    <w:rsid w:val="00E61B0B"/>
    <w:rsid w:val="00E61B65"/>
    <w:rsid w:val="00E61B74"/>
    <w:rsid w:val="00E61C32"/>
    <w:rsid w:val="00E61C50"/>
    <w:rsid w:val="00E61CD4"/>
    <w:rsid w:val="00E61D0C"/>
    <w:rsid w:val="00E61E1F"/>
    <w:rsid w:val="00E61ECE"/>
    <w:rsid w:val="00E61F03"/>
    <w:rsid w:val="00E61F48"/>
    <w:rsid w:val="00E62012"/>
    <w:rsid w:val="00E62032"/>
    <w:rsid w:val="00E6215C"/>
    <w:rsid w:val="00E621E0"/>
    <w:rsid w:val="00E62207"/>
    <w:rsid w:val="00E62292"/>
    <w:rsid w:val="00E622F3"/>
    <w:rsid w:val="00E62331"/>
    <w:rsid w:val="00E62364"/>
    <w:rsid w:val="00E623B0"/>
    <w:rsid w:val="00E62587"/>
    <w:rsid w:val="00E6258A"/>
    <w:rsid w:val="00E625D6"/>
    <w:rsid w:val="00E62641"/>
    <w:rsid w:val="00E62646"/>
    <w:rsid w:val="00E6266F"/>
    <w:rsid w:val="00E6267C"/>
    <w:rsid w:val="00E62704"/>
    <w:rsid w:val="00E62778"/>
    <w:rsid w:val="00E62804"/>
    <w:rsid w:val="00E6283C"/>
    <w:rsid w:val="00E62866"/>
    <w:rsid w:val="00E628A5"/>
    <w:rsid w:val="00E6297C"/>
    <w:rsid w:val="00E629E7"/>
    <w:rsid w:val="00E62BE7"/>
    <w:rsid w:val="00E62D5A"/>
    <w:rsid w:val="00E62D6A"/>
    <w:rsid w:val="00E62D7A"/>
    <w:rsid w:val="00E62E00"/>
    <w:rsid w:val="00E62E46"/>
    <w:rsid w:val="00E62E7E"/>
    <w:rsid w:val="00E62EEB"/>
    <w:rsid w:val="00E62F13"/>
    <w:rsid w:val="00E630AD"/>
    <w:rsid w:val="00E63179"/>
    <w:rsid w:val="00E63215"/>
    <w:rsid w:val="00E632A6"/>
    <w:rsid w:val="00E632F1"/>
    <w:rsid w:val="00E632F6"/>
    <w:rsid w:val="00E632F8"/>
    <w:rsid w:val="00E6337C"/>
    <w:rsid w:val="00E633B6"/>
    <w:rsid w:val="00E63459"/>
    <w:rsid w:val="00E63479"/>
    <w:rsid w:val="00E6353A"/>
    <w:rsid w:val="00E6353D"/>
    <w:rsid w:val="00E635FE"/>
    <w:rsid w:val="00E637AB"/>
    <w:rsid w:val="00E639BB"/>
    <w:rsid w:val="00E63B50"/>
    <w:rsid w:val="00E63B92"/>
    <w:rsid w:val="00E63CE3"/>
    <w:rsid w:val="00E63D29"/>
    <w:rsid w:val="00E63DD1"/>
    <w:rsid w:val="00E63DD6"/>
    <w:rsid w:val="00E63E20"/>
    <w:rsid w:val="00E63E7A"/>
    <w:rsid w:val="00E63F00"/>
    <w:rsid w:val="00E63F40"/>
    <w:rsid w:val="00E63F63"/>
    <w:rsid w:val="00E63F88"/>
    <w:rsid w:val="00E6402E"/>
    <w:rsid w:val="00E64033"/>
    <w:rsid w:val="00E64093"/>
    <w:rsid w:val="00E640B0"/>
    <w:rsid w:val="00E6416B"/>
    <w:rsid w:val="00E642D5"/>
    <w:rsid w:val="00E64311"/>
    <w:rsid w:val="00E64425"/>
    <w:rsid w:val="00E6452B"/>
    <w:rsid w:val="00E6455D"/>
    <w:rsid w:val="00E64634"/>
    <w:rsid w:val="00E6479C"/>
    <w:rsid w:val="00E649DF"/>
    <w:rsid w:val="00E64A01"/>
    <w:rsid w:val="00E64A8F"/>
    <w:rsid w:val="00E64B3C"/>
    <w:rsid w:val="00E64C61"/>
    <w:rsid w:val="00E64CEF"/>
    <w:rsid w:val="00E64D98"/>
    <w:rsid w:val="00E64DC8"/>
    <w:rsid w:val="00E64EA8"/>
    <w:rsid w:val="00E64ECA"/>
    <w:rsid w:val="00E64FEF"/>
    <w:rsid w:val="00E65013"/>
    <w:rsid w:val="00E650B8"/>
    <w:rsid w:val="00E65167"/>
    <w:rsid w:val="00E65202"/>
    <w:rsid w:val="00E6526B"/>
    <w:rsid w:val="00E6527A"/>
    <w:rsid w:val="00E65289"/>
    <w:rsid w:val="00E65299"/>
    <w:rsid w:val="00E652D9"/>
    <w:rsid w:val="00E6536D"/>
    <w:rsid w:val="00E653F2"/>
    <w:rsid w:val="00E6542D"/>
    <w:rsid w:val="00E654D9"/>
    <w:rsid w:val="00E65510"/>
    <w:rsid w:val="00E656DD"/>
    <w:rsid w:val="00E65826"/>
    <w:rsid w:val="00E65904"/>
    <w:rsid w:val="00E65A5E"/>
    <w:rsid w:val="00E65C21"/>
    <w:rsid w:val="00E65C35"/>
    <w:rsid w:val="00E65C6A"/>
    <w:rsid w:val="00E65DA4"/>
    <w:rsid w:val="00E65DA7"/>
    <w:rsid w:val="00E65DFE"/>
    <w:rsid w:val="00E65E0B"/>
    <w:rsid w:val="00E65ED1"/>
    <w:rsid w:val="00E65F41"/>
    <w:rsid w:val="00E66000"/>
    <w:rsid w:val="00E6615D"/>
    <w:rsid w:val="00E6620C"/>
    <w:rsid w:val="00E662E0"/>
    <w:rsid w:val="00E662FE"/>
    <w:rsid w:val="00E66339"/>
    <w:rsid w:val="00E66405"/>
    <w:rsid w:val="00E665A3"/>
    <w:rsid w:val="00E665A7"/>
    <w:rsid w:val="00E6664A"/>
    <w:rsid w:val="00E666EA"/>
    <w:rsid w:val="00E6677A"/>
    <w:rsid w:val="00E66782"/>
    <w:rsid w:val="00E667CD"/>
    <w:rsid w:val="00E6682B"/>
    <w:rsid w:val="00E66851"/>
    <w:rsid w:val="00E668A8"/>
    <w:rsid w:val="00E668C4"/>
    <w:rsid w:val="00E668D7"/>
    <w:rsid w:val="00E668F8"/>
    <w:rsid w:val="00E66971"/>
    <w:rsid w:val="00E6698C"/>
    <w:rsid w:val="00E66A3B"/>
    <w:rsid w:val="00E66A51"/>
    <w:rsid w:val="00E66A57"/>
    <w:rsid w:val="00E66A7A"/>
    <w:rsid w:val="00E66AB8"/>
    <w:rsid w:val="00E66B1E"/>
    <w:rsid w:val="00E66B36"/>
    <w:rsid w:val="00E66B9D"/>
    <w:rsid w:val="00E66BC3"/>
    <w:rsid w:val="00E66CBF"/>
    <w:rsid w:val="00E66DAE"/>
    <w:rsid w:val="00E66DB9"/>
    <w:rsid w:val="00E66DD5"/>
    <w:rsid w:val="00E66ECD"/>
    <w:rsid w:val="00E66F15"/>
    <w:rsid w:val="00E6700D"/>
    <w:rsid w:val="00E67052"/>
    <w:rsid w:val="00E67106"/>
    <w:rsid w:val="00E6714C"/>
    <w:rsid w:val="00E67181"/>
    <w:rsid w:val="00E67261"/>
    <w:rsid w:val="00E67317"/>
    <w:rsid w:val="00E67324"/>
    <w:rsid w:val="00E6746B"/>
    <w:rsid w:val="00E6754F"/>
    <w:rsid w:val="00E675EC"/>
    <w:rsid w:val="00E67625"/>
    <w:rsid w:val="00E6766D"/>
    <w:rsid w:val="00E6767C"/>
    <w:rsid w:val="00E67692"/>
    <w:rsid w:val="00E67694"/>
    <w:rsid w:val="00E676AE"/>
    <w:rsid w:val="00E676B6"/>
    <w:rsid w:val="00E67735"/>
    <w:rsid w:val="00E67789"/>
    <w:rsid w:val="00E67881"/>
    <w:rsid w:val="00E679A6"/>
    <w:rsid w:val="00E67A1F"/>
    <w:rsid w:val="00E67B59"/>
    <w:rsid w:val="00E67C58"/>
    <w:rsid w:val="00E67CA2"/>
    <w:rsid w:val="00E67CAB"/>
    <w:rsid w:val="00E67CE4"/>
    <w:rsid w:val="00E67D1A"/>
    <w:rsid w:val="00E67D66"/>
    <w:rsid w:val="00E67D99"/>
    <w:rsid w:val="00E67DE8"/>
    <w:rsid w:val="00E67E19"/>
    <w:rsid w:val="00E67FA4"/>
    <w:rsid w:val="00E67FD1"/>
    <w:rsid w:val="00E70078"/>
    <w:rsid w:val="00E7007A"/>
    <w:rsid w:val="00E700F1"/>
    <w:rsid w:val="00E700FC"/>
    <w:rsid w:val="00E70185"/>
    <w:rsid w:val="00E7019F"/>
    <w:rsid w:val="00E70219"/>
    <w:rsid w:val="00E7025C"/>
    <w:rsid w:val="00E70319"/>
    <w:rsid w:val="00E7035F"/>
    <w:rsid w:val="00E70364"/>
    <w:rsid w:val="00E70452"/>
    <w:rsid w:val="00E704AF"/>
    <w:rsid w:val="00E704FD"/>
    <w:rsid w:val="00E7052F"/>
    <w:rsid w:val="00E70530"/>
    <w:rsid w:val="00E70566"/>
    <w:rsid w:val="00E70628"/>
    <w:rsid w:val="00E70688"/>
    <w:rsid w:val="00E706D1"/>
    <w:rsid w:val="00E7071D"/>
    <w:rsid w:val="00E7085D"/>
    <w:rsid w:val="00E708A4"/>
    <w:rsid w:val="00E70910"/>
    <w:rsid w:val="00E70965"/>
    <w:rsid w:val="00E70976"/>
    <w:rsid w:val="00E709A3"/>
    <w:rsid w:val="00E709B8"/>
    <w:rsid w:val="00E70A9F"/>
    <w:rsid w:val="00E70B09"/>
    <w:rsid w:val="00E70B12"/>
    <w:rsid w:val="00E70C0A"/>
    <w:rsid w:val="00E70C3A"/>
    <w:rsid w:val="00E70CD7"/>
    <w:rsid w:val="00E70D1B"/>
    <w:rsid w:val="00E70DBA"/>
    <w:rsid w:val="00E70E06"/>
    <w:rsid w:val="00E70E6D"/>
    <w:rsid w:val="00E70ED0"/>
    <w:rsid w:val="00E70ED1"/>
    <w:rsid w:val="00E70EF8"/>
    <w:rsid w:val="00E70F35"/>
    <w:rsid w:val="00E70F50"/>
    <w:rsid w:val="00E70F6C"/>
    <w:rsid w:val="00E70FBE"/>
    <w:rsid w:val="00E7106A"/>
    <w:rsid w:val="00E7118F"/>
    <w:rsid w:val="00E71225"/>
    <w:rsid w:val="00E71276"/>
    <w:rsid w:val="00E712FA"/>
    <w:rsid w:val="00E71351"/>
    <w:rsid w:val="00E7138A"/>
    <w:rsid w:val="00E713F1"/>
    <w:rsid w:val="00E71406"/>
    <w:rsid w:val="00E714CA"/>
    <w:rsid w:val="00E714DD"/>
    <w:rsid w:val="00E7156A"/>
    <w:rsid w:val="00E71602"/>
    <w:rsid w:val="00E716B0"/>
    <w:rsid w:val="00E7182C"/>
    <w:rsid w:val="00E718BD"/>
    <w:rsid w:val="00E718CA"/>
    <w:rsid w:val="00E71937"/>
    <w:rsid w:val="00E71A0C"/>
    <w:rsid w:val="00E71A28"/>
    <w:rsid w:val="00E71A3B"/>
    <w:rsid w:val="00E71A6F"/>
    <w:rsid w:val="00E71A8F"/>
    <w:rsid w:val="00E71AA6"/>
    <w:rsid w:val="00E71B34"/>
    <w:rsid w:val="00E71B65"/>
    <w:rsid w:val="00E71B98"/>
    <w:rsid w:val="00E71CB4"/>
    <w:rsid w:val="00E71CD6"/>
    <w:rsid w:val="00E71D5F"/>
    <w:rsid w:val="00E71D88"/>
    <w:rsid w:val="00E71DB5"/>
    <w:rsid w:val="00E71DFE"/>
    <w:rsid w:val="00E71E3F"/>
    <w:rsid w:val="00E71ED7"/>
    <w:rsid w:val="00E71F63"/>
    <w:rsid w:val="00E71FB3"/>
    <w:rsid w:val="00E7202C"/>
    <w:rsid w:val="00E72040"/>
    <w:rsid w:val="00E720DC"/>
    <w:rsid w:val="00E720FB"/>
    <w:rsid w:val="00E721CC"/>
    <w:rsid w:val="00E72277"/>
    <w:rsid w:val="00E722ED"/>
    <w:rsid w:val="00E723B9"/>
    <w:rsid w:val="00E72402"/>
    <w:rsid w:val="00E7240A"/>
    <w:rsid w:val="00E7241E"/>
    <w:rsid w:val="00E72533"/>
    <w:rsid w:val="00E726DD"/>
    <w:rsid w:val="00E7277B"/>
    <w:rsid w:val="00E727AB"/>
    <w:rsid w:val="00E72818"/>
    <w:rsid w:val="00E72841"/>
    <w:rsid w:val="00E72856"/>
    <w:rsid w:val="00E72985"/>
    <w:rsid w:val="00E729C0"/>
    <w:rsid w:val="00E72A21"/>
    <w:rsid w:val="00E72A7D"/>
    <w:rsid w:val="00E72B5F"/>
    <w:rsid w:val="00E72BB4"/>
    <w:rsid w:val="00E72C23"/>
    <w:rsid w:val="00E72C2E"/>
    <w:rsid w:val="00E72CF7"/>
    <w:rsid w:val="00E72D03"/>
    <w:rsid w:val="00E72D0A"/>
    <w:rsid w:val="00E72DD6"/>
    <w:rsid w:val="00E72DFB"/>
    <w:rsid w:val="00E72E74"/>
    <w:rsid w:val="00E72F0F"/>
    <w:rsid w:val="00E72FE5"/>
    <w:rsid w:val="00E73039"/>
    <w:rsid w:val="00E7304D"/>
    <w:rsid w:val="00E73058"/>
    <w:rsid w:val="00E73061"/>
    <w:rsid w:val="00E73101"/>
    <w:rsid w:val="00E7314D"/>
    <w:rsid w:val="00E7319E"/>
    <w:rsid w:val="00E731CD"/>
    <w:rsid w:val="00E7320B"/>
    <w:rsid w:val="00E73210"/>
    <w:rsid w:val="00E73300"/>
    <w:rsid w:val="00E73304"/>
    <w:rsid w:val="00E733B5"/>
    <w:rsid w:val="00E73428"/>
    <w:rsid w:val="00E73565"/>
    <w:rsid w:val="00E735F2"/>
    <w:rsid w:val="00E735F4"/>
    <w:rsid w:val="00E73618"/>
    <w:rsid w:val="00E7362D"/>
    <w:rsid w:val="00E736F5"/>
    <w:rsid w:val="00E7371F"/>
    <w:rsid w:val="00E73758"/>
    <w:rsid w:val="00E73847"/>
    <w:rsid w:val="00E73970"/>
    <w:rsid w:val="00E739D5"/>
    <w:rsid w:val="00E73A64"/>
    <w:rsid w:val="00E73AC8"/>
    <w:rsid w:val="00E73C1C"/>
    <w:rsid w:val="00E73C2B"/>
    <w:rsid w:val="00E73C63"/>
    <w:rsid w:val="00E73CCC"/>
    <w:rsid w:val="00E73D13"/>
    <w:rsid w:val="00E73D4A"/>
    <w:rsid w:val="00E73DD0"/>
    <w:rsid w:val="00E73F86"/>
    <w:rsid w:val="00E73F87"/>
    <w:rsid w:val="00E73FE5"/>
    <w:rsid w:val="00E7405F"/>
    <w:rsid w:val="00E74069"/>
    <w:rsid w:val="00E7414E"/>
    <w:rsid w:val="00E74175"/>
    <w:rsid w:val="00E741AF"/>
    <w:rsid w:val="00E74247"/>
    <w:rsid w:val="00E742CF"/>
    <w:rsid w:val="00E7451C"/>
    <w:rsid w:val="00E745A8"/>
    <w:rsid w:val="00E745AC"/>
    <w:rsid w:val="00E745EB"/>
    <w:rsid w:val="00E74642"/>
    <w:rsid w:val="00E74645"/>
    <w:rsid w:val="00E74668"/>
    <w:rsid w:val="00E7466C"/>
    <w:rsid w:val="00E7475D"/>
    <w:rsid w:val="00E74849"/>
    <w:rsid w:val="00E74950"/>
    <w:rsid w:val="00E749B7"/>
    <w:rsid w:val="00E74A21"/>
    <w:rsid w:val="00E74B8E"/>
    <w:rsid w:val="00E74BF9"/>
    <w:rsid w:val="00E74C04"/>
    <w:rsid w:val="00E74CD3"/>
    <w:rsid w:val="00E74D51"/>
    <w:rsid w:val="00E74D56"/>
    <w:rsid w:val="00E74DA1"/>
    <w:rsid w:val="00E74E18"/>
    <w:rsid w:val="00E74E4C"/>
    <w:rsid w:val="00E74F02"/>
    <w:rsid w:val="00E74F28"/>
    <w:rsid w:val="00E74F55"/>
    <w:rsid w:val="00E74F5D"/>
    <w:rsid w:val="00E74FD9"/>
    <w:rsid w:val="00E75015"/>
    <w:rsid w:val="00E75038"/>
    <w:rsid w:val="00E75040"/>
    <w:rsid w:val="00E75094"/>
    <w:rsid w:val="00E75156"/>
    <w:rsid w:val="00E75168"/>
    <w:rsid w:val="00E75289"/>
    <w:rsid w:val="00E75323"/>
    <w:rsid w:val="00E7535E"/>
    <w:rsid w:val="00E754D6"/>
    <w:rsid w:val="00E7557A"/>
    <w:rsid w:val="00E755FD"/>
    <w:rsid w:val="00E7562F"/>
    <w:rsid w:val="00E7568C"/>
    <w:rsid w:val="00E7574C"/>
    <w:rsid w:val="00E75774"/>
    <w:rsid w:val="00E7580A"/>
    <w:rsid w:val="00E75831"/>
    <w:rsid w:val="00E75872"/>
    <w:rsid w:val="00E7595E"/>
    <w:rsid w:val="00E75C1D"/>
    <w:rsid w:val="00E75C5A"/>
    <w:rsid w:val="00E75CB7"/>
    <w:rsid w:val="00E75CCF"/>
    <w:rsid w:val="00E75D2B"/>
    <w:rsid w:val="00E75D4C"/>
    <w:rsid w:val="00E75D5D"/>
    <w:rsid w:val="00E75D9E"/>
    <w:rsid w:val="00E75E23"/>
    <w:rsid w:val="00E75E47"/>
    <w:rsid w:val="00E75E6F"/>
    <w:rsid w:val="00E75E98"/>
    <w:rsid w:val="00E75EC1"/>
    <w:rsid w:val="00E75ED5"/>
    <w:rsid w:val="00E75ED8"/>
    <w:rsid w:val="00E75F2F"/>
    <w:rsid w:val="00E75F7A"/>
    <w:rsid w:val="00E75F87"/>
    <w:rsid w:val="00E75FC1"/>
    <w:rsid w:val="00E75FF1"/>
    <w:rsid w:val="00E7609B"/>
    <w:rsid w:val="00E760B5"/>
    <w:rsid w:val="00E76156"/>
    <w:rsid w:val="00E76251"/>
    <w:rsid w:val="00E76274"/>
    <w:rsid w:val="00E7627B"/>
    <w:rsid w:val="00E762E8"/>
    <w:rsid w:val="00E76361"/>
    <w:rsid w:val="00E763F6"/>
    <w:rsid w:val="00E76453"/>
    <w:rsid w:val="00E764C9"/>
    <w:rsid w:val="00E7651D"/>
    <w:rsid w:val="00E765B4"/>
    <w:rsid w:val="00E765BA"/>
    <w:rsid w:val="00E765C9"/>
    <w:rsid w:val="00E765F1"/>
    <w:rsid w:val="00E76702"/>
    <w:rsid w:val="00E7674F"/>
    <w:rsid w:val="00E767EF"/>
    <w:rsid w:val="00E76822"/>
    <w:rsid w:val="00E7684C"/>
    <w:rsid w:val="00E76890"/>
    <w:rsid w:val="00E768CB"/>
    <w:rsid w:val="00E7690B"/>
    <w:rsid w:val="00E7699A"/>
    <w:rsid w:val="00E76A07"/>
    <w:rsid w:val="00E76B1A"/>
    <w:rsid w:val="00E76BA0"/>
    <w:rsid w:val="00E76BEC"/>
    <w:rsid w:val="00E76D00"/>
    <w:rsid w:val="00E76D2B"/>
    <w:rsid w:val="00E76D7D"/>
    <w:rsid w:val="00E76E16"/>
    <w:rsid w:val="00E76E67"/>
    <w:rsid w:val="00E76EC4"/>
    <w:rsid w:val="00E76F5E"/>
    <w:rsid w:val="00E76F8A"/>
    <w:rsid w:val="00E7705C"/>
    <w:rsid w:val="00E7706D"/>
    <w:rsid w:val="00E770C7"/>
    <w:rsid w:val="00E770EE"/>
    <w:rsid w:val="00E7711E"/>
    <w:rsid w:val="00E77152"/>
    <w:rsid w:val="00E77245"/>
    <w:rsid w:val="00E77267"/>
    <w:rsid w:val="00E772AA"/>
    <w:rsid w:val="00E7738B"/>
    <w:rsid w:val="00E77439"/>
    <w:rsid w:val="00E77462"/>
    <w:rsid w:val="00E7748C"/>
    <w:rsid w:val="00E774B1"/>
    <w:rsid w:val="00E7754B"/>
    <w:rsid w:val="00E775E3"/>
    <w:rsid w:val="00E77665"/>
    <w:rsid w:val="00E77673"/>
    <w:rsid w:val="00E77730"/>
    <w:rsid w:val="00E77739"/>
    <w:rsid w:val="00E777D2"/>
    <w:rsid w:val="00E778B6"/>
    <w:rsid w:val="00E778F4"/>
    <w:rsid w:val="00E77946"/>
    <w:rsid w:val="00E7794D"/>
    <w:rsid w:val="00E7794E"/>
    <w:rsid w:val="00E77966"/>
    <w:rsid w:val="00E779D3"/>
    <w:rsid w:val="00E77A16"/>
    <w:rsid w:val="00E77A33"/>
    <w:rsid w:val="00E77AF9"/>
    <w:rsid w:val="00E77B32"/>
    <w:rsid w:val="00E77B82"/>
    <w:rsid w:val="00E77C4B"/>
    <w:rsid w:val="00E77D32"/>
    <w:rsid w:val="00E77E45"/>
    <w:rsid w:val="00E77ED6"/>
    <w:rsid w:val="00E77F10"/>
    <w:rsid w:val="00E77FC9"/>
    <w:rsid w:val="00E800BD"/>
    <w:rsid w:val="00E800D4"/>
    <w:rsid w:val="00E800F3"/>
    <w:rsid w:val="00E80103"/>
    <w:rsid w:val="00E8011D"/>
    <w:rsid w:val="00E803AB"/>
    <w:rsid w:val="00E80489"/>
    <w:rsid w:val="00E8050E"/>
    <w:rsid w:val="00E805AA"/>
    <w:rsid w:val="00E80647"/>
    <w:rsid w:val="00E806CA"/>
    <w:rsid w:val="00E807E7"/>
    <w:rsid w:val="00E808B8"/>
    <w:rsid w:val="00E8093E"/>
    <w:rsid w:val="00E80947"/>
    <w:rsid w:val="00E8096F"/>
    <w:rsid w:val="00E80983"/>
    <w:rsid w:val="00E8098B"/>
    <w:rsid w:val="00E80A9E"/>
    <w:rsid w:val="00E80B55"/>
    <w:rsid w:val="00E80B5C"/>
    <w:rsid w:val="00E80B6A"/>
    <w:rsid w:val="00E80C24"/>
    <w:rsid w:val="00E80C8E"/>
    <w:rsid w:val="00E80D9C"/>
    <w:rsid w:val="00E80ED6"/>
    <w:rsid w:val="00E80EF1"/>
    <w:rsid w:val="00E80F52"/>
    <w:rsid w:val="00E80FA3"/>
    <w:rsid w:val="00E81086"/>
    <w:rsid w:val="00E810C3"/>
    <w:rsid w:val="00E811D3"/>
    <w:rsid w:val="00E81230"/>
    <w:rsid w:val="00E81388"/>
    <w:rsid w:val="00E813C6"/>
    <w:rsid w:val="00E813E1"/>
    <w:rsid w:val="00E81458"/>
    <w:rsid w:val="00E814FD"/>
    <w:rsid w:val="00E81561"/>
    <w:rsid w:val="00E816A3"/>
    <w:rsid w:val="00E81766"/>
    <w:rsid w:val="00E8179B"/>
    <w:rsid w:val="00E817DE"/>
    <w:rsid w:val="00E817F0"/>
    <w:rsid w:val="00E81858"/>
    <w:rsid w:val="00E818E6"/>
    <w:rsid w:val="00E819C2"/>
    <w:rsid w:val="00E819FD"/>
    <w:rsid w:val="00E81A7A"/>
    <w:rsid w:val="00E81B35"/>
    <w:rsid w:val="00E81B6A"/>
    <w:rsid w:val="00E81B6C"/>
    <w:rsid w:val="00E81B85"/>
    <w:rsid w:val="00E81BF7"/>
    <w:rsid w:val="00E81BFE"/>
    <w:rsid w:val="00E81C04"/>
    <w:rsid w:val="00E81C11"/>
    <w:rsid w:val="00E81C54"/>
    <w:rsid w:val="00E81D6A"/>
    <w:rsid w:val="00E81DBF"/>
    <w:rsid w:val="00E81EFE"/>
    <w:rsid w:val="00E81F70"/>
    <w:rsid w:val="00E81FC2"/>
    <w:rsid w:val="00E82017"/>
    <w:rsid w:val="00E8204D"/>
    <w:rsid w:val="00E82090"/>
    <w:rsid w:val="00E820CC"/>
    <w:rsid w:val="00E82138"/>
    <w:rsid w:val="00E82363"/>
    <w:rsid w:val="00E8239E"/>
    <w:rsid w:val="00E823F5"/>
    <w:rsid w:val="00E82509"/>
    <w:rsid w:val="00E82597"/>
    <w:rsid w:val="00E82670"/>
    <w:rsid w:val="00E82683"/>
    <w:rsid w:val="00E82684"/>
    <w:rsid w:val="00E8269D"/>
    <w:rsid w:val="00E82702"/>
    <w:rsid w:val="00E827A0"/>
    <w:rsid w:val="00E82833"/>
    <w:rsid w:val="00E8289D"/>
    <w:rsid w:val="00E828CC"/>
    <w:rsid w:val="00E828F4"/>
    <w:rsid w:val="00E828F9"/>
    <w:rsid w:val="00E82BA1"/>
    <w:rsid w:val="00E82C38"/>
    <w:rsid w:val="00E82C6A"/>
    <w:rsid w:val="00E82C72"/>
    <w:rsid w:val="00E82CCB"/>
    <w:rsid w:val="00E82CFE"/>
    <w:rsid w:val="00E82D0B"/>
    <w:rsid w:val="00E82D2B"/>
    <w:rsid w:val="00E82D75"/>
    <w:rsid w:val="00E82DBF"/>
    <w:rsid w:val="00E82DDA"/>
    <w:rsid w:val="00E82E50"/>
    <w:rsid w:val="00E82EA6"/>
    <w:rsid w:val="00E82EFF"/>
    <w:rsid w:val="00E82F0A"/>
    <w:rsid w:val="00E83028"/>
    <w:rsid w:val="00E83100"/>
    <w:rsid w:val="00E83143"/>
    <w:rsid w:val="00E83158"/>
    <w:rsid w:val="00E8316A"/>
    <w:rsid w:val="00E83181"/>
    <w:rsid w:val="00E8320A"/>
    <w:rsid w:val="00E83228"/>
    <w:rsid w:val="00E832BE"/>
    <w:rsid w:val="00E8332D"/>
    <w:rsid w:val="00E833F7"/>
    <w:rsid w:val="00E83487"/>
    <w:rsid w:val="00E83565"/>
    <w:rsid w:val="00E8356E"/>
    <w:rsid w:val="00E83676"/>
    <w:rsid w:val="00E83698"/>
    <w:rsid w:val="00E8370B"/>
    <w:rsid w:val="00E83719"/>
    <w:rsid w:val="00E83771"/>
    <w:rsid w:val="00E83775"/>
    <w:rsid w:val="00E837F1"/>
    <w:rsid w:val="00E83842"/>
    <w:rsid w:val="00E83878"/>
    <w:rsid w:val="00E838B2"/>
    <w:rsid w:val="00E838C4"/>
    <w:rsid w:val="00E8391F"/>
    <w:rsid w:val="00E839BB"/>
    <w:rsid w:val="00E839E9"/>
    <w:rsid w:val="00E83A8A"/>
    <w:rsid w:val="00E83AB3"/>
    <w:rsid w:val="00E83B57"/>
    <w:rsid w:val="00E83B96"/>
    <w:rsid w:val="00E83B99"/>
    <w:rsid w:val="00E83C0D"/>
    <w:rsid w:val="00E83CAC"/>
    <w:rsid w:val="00E83CF6"/>
    <w:rsid w:val="00E83D87"/>
    <w:rsid w:val="00E83DD4"/>
    <w:rsid w:val="00E83E6B"/>
    <w:rsid w:val="00E83F9C"/>
    <w:rsid w:val="00E83FEA"/>
    <w:rsid w:val="00E84072"/>
    <w:rsid w:val="00E840CC"/>
    <w:rsid w:val="00E84158"/>
    <w:rsid w:val="00E8417D"/>
    <w:rsid w:val="00E84183"/>
    <w:rsid w:val="00E84198"/>
    <w:rsid w:val="00E84216"/>
    <w:rsid w:val="00E84254"/>
    <w:rsid w:val="00E84489"/>
    <w:rsid w:val="00E84492"/>
    <w:rsid w:val="00E844CD"/>
    <w:rsid w:val="00E844F7"/>
    <w:rsid w:val="00E845EF"/>
    <w:rsid w:val="00E845F6"/>
    <w:rsid w:val="00E84634"/>
    <w:rsid w:val="00E84695"/>
    <w:rsid w:val="00E846CE"/>
    <w:rsid w:val="00E847BD"/>
    <w:rsid w:val="00E847BF"/>
    <w:rsid w:val="00E847F0"/>
    <w:rsid w:val="00E8490E"/>
    <w:rsid w:val="00E8490F"/>
    <w:rsid w:val="00E84925"/>
    <w:rsid w:val="00E849B7"/>
    <w:rsid w:val="00E84A40"/>
    <w:rsid w:val="00E84A4D"/>
    <w:rsid w:val="00E84B47"/>
    <w:rsid w:val="00E84B8F"/>
    <w:rsid w:val="00E84B99"/>
    <w:rsid w:val="00E84BD6"/>
    <w:rsid w:val="00E84BE5"/>
    <w:rsid w:val="00E84BFB"/>
    <w:rsid w:val="00E84C23"/>
    <w:rsid w:val="00E84CDF"/>
    <w:rsid w:val="00E84E15"/>
    <w:rsid w:val="00E84EBF"/>
    <w:rsid w:val="00E84EF1"/>
    <w:rsid w:val="00E84EFE"/>
    <w:rsid w:val="00E84F44"/>
    <w:rsid w:val="00E84F6F"/>
    <w:rsid w:val="00E8501D"/>
    <w:rsid w:val="00E85038"/>
    <w:rsid w:val="00E85147"/>
    <w:rsid w:val="00E851CA"/>
    <w:rsid w:val="00E851E8"/>
    <w:rsid w:val="00E85344"/>
    <w:rsid w:val="00E853D8"/>
    <w:rsid w:val="00E853F9"/>
    <w:rsid w:val="00E8543E"/>
    <w:rsid w:val="00E85481"/>
    <w:rsid w:val="00E854C5"/>
    <w:rsid w:val="00E8550D"/>
    <w:rsid w:val="00E8551E"/>
    <w:rsid w:val="00E8553E"/>
    <w:rsid w:val="00E856FE"/>
    <w:rsid w:val="00E85737"/>
    <w:rsid w:val="00E8577E"/>
    <w:rsid w:val="00E8596D"/>
    <w:rsid w:val="00E85993"/>
    <w:rsid w:val="00E859AF"/>
    <w:rsid w:val="00E859DE"/>
    <w:rsid w:val="00E859F9"/>
    <w:rsid w:val="00E85A79"/>
    <w:rsid w:val="00E85B0A"/>
    <w:rsid w:val="00E85B40"/>
    <w:rsid w:val="00E85B62"/>
    <w:rsid w:val="00E85B73"/>
    <w:rsid w:val="00E85B9B"/>
    <w:rsid w:val="00E85BA6"/>
    <w:rsid w:val="00E85BB7"/>
    <w:rsid w:val="00E85BD4"/>
    <w:rsid w:val="00E85CF6"/>
    <w:rsid w:val="00E85D00"/>
    <w:rsid w:val="00E85DF7"/>
    <w:rsid w:val="00E85E3B"/>
    <w:rsid w:val="00E85EAC"/>
    <w:rsid w:val="00E8600A"/>
    <w:rsid w:val="00E860BB"/>
    <w:rsid w:val="00E86352"/>
    <w:rsid w:val="00E86387"/>
    <w:rsid w:val="00E8638E"/>
    <w:rsid w:val="00E8639C"/>
    <w:rsid w:val="00E864A2"/>
    <w:rsid w:val="00E86635"/>
    <w:rsid w:val="00E866CD"/>
    <w:rsid w:val="00E86745"/>
    <w:rsid w:val="00E86782"/>
    <w:rsid w:val="00E86882"/>
    <w:rsid w:val="00E868B7"/>
    <w:rsid w:val="00E868FE"/>
    <w:rsid w:val="00E86907"/>
    <w:rsid w:val="00E8696A"/>
    <w:rsid w:val="00E869F8"/>
    <w:rsid w:val="00E86BCE"/>
    <w:rsid w:val="00E86BE4"/>
    <w:rsid w:val="00E86C42"/>
    <w:rsid w:val="00E86CA6"/>
    <w:rsid w:val="00E86CA7"/>
    <w:rsid w:val="00E86CB1"/>
    <w:rsid w:val="00E86D0C"/>
    <w:rsid w:val="00E86D2C"/>
    <w:rsid w:val="00E86E10"/>
    <w:rsid w:val="00E86EA7"/>
    <w:rsid w:val="00E86EAC"/>
    <w:rsid w:val="00E86EAE"/>
    <w:rsid w:val="00E86EBD"/>
    <w:rsid w:val="00E86EC9"/>
    <w:rsid w:val="00E86ECC"/>
    <w:rsid w:val="00E86F4C"/>
    <w:rsid w:val="00E86FC7"/>
    <w:rsid w:val="00E87014"/>
    <w:rsid w:val="00E87276"/>
    <w:rsid w:val="00E872BF"/>
    <w:rsid w:val="00E874AB"/>
    <w:rsid w:val="00E874D1"/>
    <w:rsid w:val="00E87571"/>
    <w:rsid w:val="00E875EF"/>
    <w:rsid w:val="00E8766D"/>
    <w:rsid w:val="00E876E8"/>
    <w:rsid w:val="00E8771E"/>
    <w:rsid w:val="00E87753"/>
    <w:rsid w:val="00E87801"/>
    <w:rsid w:val="00E87837"/>
    <w:rsid w:val="00E87945"/>
    <w:rsid w:val="00E87A41"/>
    <w:rsid w:val="00E87A4E"/>
    <w:rsid w:val="00E87A9F"/>
    <w:rsid w:val="00E87AD4"/>
    <w:rsid w:val="00E87AFA"/>
    <w:rsid w:val="00E87B08"/>
    <w:rsid w:val="00E87B1B"/>
    <w:rsid w:val="00E87C6C"/>
    <w:rsid w:val="00E87C9F"/>
    <w:rsid w:val="00E87D4D"/>
    <w:rsid w:val="00E87D69"/>
    <w:rsid w:val="00E87D8E"/>
    <w:rsid w:val="00E87DFF"/>
    <w:rsid w:val="00E87E39"/>
    <w:rsid w:val="00E87E7E"/>
    <w:rsid w:val="00E87ED4"/>
    <w:rsid w:val="00E87FDB"/>
    <w:rsid w:val="00E9000E"/>
    <w:rsid w:val="00E9001C"/>
    <w:rsid w:val="00E900A5"/>
    <w:rsid w:val="00E900BA"/>
    <w:rsid w:val="00E900FB"/>
    <w:rsid w:val="00E90126"/>
    <w:rsid w:val="00E901B1"/>
    <w:rsid w:val="00E902D6"/>
    <w:rsid w:val="00E902E5"/>
    <w:rsid w:val="00E90343"/>
    <w:rsid w:val="00E90353"/>
    <w:rsid w:val="00E9041F"/>
    <w:rsid w:val="00E90440"/>
    <w:rsid w:val="00E90484"/>
    <w:rsid w:val="00E904B3"/>
    <w:rsid w:val="00E90539"/>
    <w:rsid w:val="00E905A4"/>
    <w:rsid w:val="00E90657"/>
    <w:rsid w:val="00E9069C"/>
    <w:rsid w:val="00E906FC"/>
    <w:rsid w:val="00E90738"/>
    <w:rsid w:val="00E907ED"/>
    <w:rsid w:val="00E908E3"/>
    <w:rsid w:val="00E90A05"/>
    <w:rsid w:val="00E90A25"/>
    <w:rsid w:val="00E90B87"/>
    <w:rsid w:val="00E90C71"/>
    <w:rsid w:val="00E90CC7"/>
    <w:rsid w:val="00E90CF6"/>
    <w:rsid w:val="00E90DDE"/>
    <w:rsid w:val="00E90E53"/>
    <w:rsid w:val="00E90F73"/>
    <w:rsid w:val="00E91029"/>
    <w:rsid w:val="00E91166"/>
    <w:rsid w:val="00E911C0"/>
    <w:rsid w:val="00E911C9"/>
    <w:rsid w:val="00E911D9"/>
    <w:rsid w:val="00E91297"/>
    <w:rsid w:val="00E9129B"/>
    <w:rsid w:val="00E91378"/>
    <w:rsid w:val="00E913D6"/>
    <w:rsid w:val="00E91419"/>
    <w:rsid w:val="00E9142F"/>
    <w:rsid w:val="00E9146B"/>
    <w:rsid w:val="00E9160D"/>
    <w:rsid w:val="00E91678"/>
    <w:rsid w:val="00E916BA"/>
    <w:rsid w:val="00E916D5"/>
    <w:rsid w:val="00E917B4"/>
    <w:rsid w:val="00E917FA"/>
    <w:rsid w:val="00E9183E"/>
    <w:rsid w:val="00E9186E"/>
    <w:rsid w:val="00E91877"/>
    <w:rsid w:val="00E91880"/>
    <w:rsid w:val="00E9188C"/>
    <w:rsid w:val="00E91892"/>
    <w:rsid w:val="00E9189F"/>
    <w:rsid w:val="00E918E1"/>
    <w:rsid w:val="00E91952"/>
    <w:rsid w:val="00E91A4F"/>
    <w:rsid w:val="00E91B02"/>
    <w:rsid w:val="00E91B8D"/>
    <w:rsid w:val="00E91B8F"/>
    <w:rsid w:val="00E91C16"/>
    <w:rsid w:val="00E91D11"/>
    <w:rsid w:val="00E91D18"/>
    <w:rsid w:val="00E91D29"/>
    <w:rsid w:val="00E91DB5"/>
    <w:rsid w:val="00E91DF0"/>
    <w:rsid w:val="00E91EB4"/>
    <w:rsid w:val="00E91F2A"/>
    <w:rsid w:val="00E91F35"/>
    <w:rsid w:val="00E91F69"/>
    <w:rsid w:val="00E91F6C"/>
    <w:rsid w:val="00E91FDE"/>
    <w:rsid w:val="00E9202F"/>
    <w:rsid w:val="00E9204E"/>
    <w:rsid w:val="00E920BB"/>
    <w:rsid w:val="00E9210B"/>
    <w:rsid w:val="00E921B1"/>
    <w:rsid w:val="00E921D6"/>
    <w:rsid w:val="00E9220A"/>
    <w:rsid w:val="00E92258"/>
    <w:rsid w:val="00E922FC"/>
    <w:rsid w:val="00E92367"/>
    <w:rsid w:val="00E92423"/>
    <w:rsid w:val="00E9243F"/>
    <w:rsid w:val="00E92448"/>
    <w:rsid w:val="00E924EE"/>
    <w:rsid w:val="00E924FF"/>
    <w:rsid w:val="00E9257A"/>
    <w:rsid w:val="00E925BA"/>
    <w:rsid w:val="00E9261B"/>
    <w:rsid w:val="00E926AB"/>
    <w:rsid w:val="00E926D2"/>
    <w:rsid w:val="00E9273B"/>
    <w:rsid w:val="00E927FF"/>
    <w:rsid w:val="00E9281C"/>
    <w:rsid w:val="00E928B9"/>
    <w:rsid w:val="00E9293C"/>
    <w:rsid w:val="00E92961"/>
    <w:rsid w:val="00E92977"/>
    <w:rsid w:val="00E929CA"/>
    <w:rsid w:val="00E929E5"/>
    <w:rsid w:val="00E92A93"/>
    <w:rsid w:val="00E92AF4"/>
    <w:rsid w:val="00E92B56"/>
    <w:rsid w:val="00E92B5B"/>
    <w:rsid w:val="00E92C31"/>
    <w:rsid w:val="00E92C93"/>
    <w:rsid w:val="00E92CEF"/>
    <w:rsid w:val="00E92DA0"/>
    <w:rsid w:val="00E92E0E"/>
    <w:rsid w:val="00E92E11"/>
    <w:rsid w:val="00E92E48"/>
    <w:rsid w:val="00E92E97"/>
    <w:rsid w:val="00E92EC9"/>
    <w:rsid w:val="00E92EFC"/>
    <w:rsid w:val="00E93010"/>
    <w:rsid w:val="00E930AD"/>
    <w:rsid w:val="00E930F1"/>
    <w:rsid w:val="00E93104"/>
    <w:rsid w:val="00E93129"/>
    <w:rsid w:val="00E9317A"/>
    <w:rsid w:val="00E931C1"/>
    <w:rsid w:val="00E93224"/>
    <w:rsid w:val="00E93252"/>
    <w:rsid w:val="00E93253"/>
    <w:rsid w:val="00E93257"/>
    <w:rsid w:val="00E9333F"/>
    <w:rsid w:val="00E93428"/>
    <w:rsid w:val="00E93460"/>
    <w:rsid w:val="00E9348A"/>
    <w:rsid w:val="00E9372B"/>
    <w:rsid w:val="00E9373C"/>
    <w:rsid w:val="00E93746"/>
    <w:rsid w:val="00E9377C"/>
    <w:rsid w:val="00E93856"/>
    <w:rsid w:val="00E939C6"/>
    <w:rsid w:val="00E939CA"/>
    <w:rsid w:val="00E93A82"/>
    <w:rsid w:val="00E93A95"/>
    <w:rsid w:val="00E93BC6"/>
    <w:rsid w:val="00E93C80"/>
    <w:rsid w:val="00E93CBC"/>
    <w:rsid w:val="00E93D08"/>
    <w:rsid w:val="00E93D80"/>
    <w:rsid w:val="00E93DC7"/>
    <w:rsid w:val="00E93E10"/>
    <w:rsid w:val="00E93E62"/>
    <w:rsid w:val="00E93E93"/>
    <w:rsid w:val="00E94001"/>
    <w:rsid w:val="00E9401C"/>
    <w:rsid w:val="00E940BF"/>
    <w:rsid w:val="00E940D9"/>
    <w:rsid w:val="00E9422A"/>
    <w:rsid w:val="00E94257"/>
    <w:rsid w:val="00E942C6"/>
    <w:rsid w:val="00E942E4"/>
    <w:rsid w:val="00E942F2"/>
    <w:rsid w:val="00E943E1"/>
    <w:rsid w:val="00E943F1"/>
    <w:rsid w:val="00E94493"/>
    <w:rsid w:val="00E94502"/>
    <w:rsid w:val="00E94526"/>
    <w:rsid w:val="00E9455B"/>
    <w:rsid w:val="00E9459F"/>
    <w:rsid w:val="00E945B4"/>
    <w:rsid w:val="00E94607"/>
    <w:rsid w:val="00E946FA"/>
    <w:rsid w:val="00E947EC"/>
    <w:rsid w:val="00E94895"/>
    <w:rsid w:val="00E9490E"/>
    <w:rsid w:val="00E94929"/>
    <w:rsid w:val="00E9493A"/>
    <w:rsid w:val="00E94972"/>
    <w:rsid w:val="00E9499E"/>
    <w:rsid w:val="00E94A1B"/>
    <w:rsid w:val="00E94AB2"/>
    <w:rsid w:val="00E94AE0"/>
    <w:rsid w:val="00E94B27"/>
    <w:rsid w:val="00E94BDF"/>
    <w:rsid w:val="00E94C79"/>
    <w:rsid w:val="00E94E6B"/>
    <w:rsid w:val="00E94EAD"/>
    <w:rsid w:val="00E94EBF"/>
    <w:rsid w:val="00E94EF9"/>
    <w:rsid w:val="00E94F1B"/>
    <w:rsid w:val="00E94F76"/>
    <w:rsid w:val="00E95052"/>
    <w:rsid w:val="00E9509D"/>
    <w:rsid w:val="00E950C6"/>
    <w:rsid w:val="00E951B6"/>
    <w:rsid w:val="00E951B7"/>
    <w:rsid w:val="00E951B9"/>
    <w:rsid w:val="00E95323"/>
    <w:rsid w:val="00E95382"/>
    <w:rsid w:val="00E95398"/>
    <w:rsid w:val="00E953BC"/>
    <w:rsid w:val="00E95417"/>
    <w:rsid w:val="00E956F8"/>
    <w:rsid w:val="00E957BC"/>
    <w:rsid w:val="00E957E2"/>
    <w:rsid w:val="00E95895"/>
    <w:rsid w:val="00E95896"/>
    <w:rsid w:val="00E9593D"/>
    <w:rsid w:val="00E95A50"/>
    <w:rsid w:val="00E95AC1"/>
    <w:rsid w:val="00E95B75"/>
    <w:rsid w:val="00E95BD0"/>
    <w:rsid w:val="00E95C41"/>
    <w:rsid w:val="00E95C58"/>
    <w:rsid w:val="00E95CF2"/>
    <w:rsid w:val="00E95D2B"/>
    <w:rsid w:val="00E95DD6"/>
    <w:rsid w:val="00E95DE9"/>
    <w:rsid w:val="00E95E19"/>
    <w:rsid w:val="00E95E37"/>
    <w:rsid w:val="00E95E7C"/>
    <w:rsid w:val="00E95EC0"/>
    <w:rsid w:val="00E95FAB"/>
    <w:rsid w:val="00E95FD0"/>
    <w:rsid w:val="00E95FF0"/>
    <w:rsid w:val="00E96107"/>
    <w:rsid w:val="00E9611C"/>
    <w:rsid w:val="00E96122"/>
    <w:rsid w:val="00E96261"/>
    <w:rsid w:val="00E9626A"/>
    <w:rsid w:val="00E962B8"/>
    <w:rsid w:val="00E9630C"/>
    <w:rsid w:val="00E96500"/>
    <w:rsid w:val="00E96523"/>
    <w:rsid w:val="00E96538"/>
    <w:rsid w:val="00E9654E"/>
    <w:rsid w:val="00E965AE"/>
    <w:rsid w:val="00E965C4"/>
    <w:rsid w:val="00E9663A"/>
    <w:rsid w:val="00E9676E"/>
    <w:rsid w:val="00E9677B"/>
    <w:rsid w:val="00E967BE"/>
    <w:rsid w:val="00E967D7"/>
    <w:rsid w:val="00E96803"/>
    <w:rsid w:val="00E9680A"/>
    <w:rsid w:val="00E9682B"/>
    <w:rsid w:val="00E96875"/>
    <w:rsid w:val="00E96889"/>
    <w:rsid w:val="00E9690A"/>
    <w:rsid w:val="00E96A29"/>
    <w:rsid w:val="00E96B27"/>
    <w:rsid w:val="00E96B39"/>
    <w:rsid w:val="00E96DC6"/>
    <w:rsid w:val="00E96E62"/>
    <w:rsid w:val="00E96E86"/>
    <w:rsid w:val="00E96F34"/>
    <w:rsid w:val="00E96F76"/>
    <w:rsid w:val="00E96F7D"/>
    <w:rsid w:val="00E96FD7"/>
    <w:rsid w:val="00E96FDB"/>
    <w:rsid w:val="00E96FF0"/>
    <w:rsid w:val="00E9701B"/>
    <w:rsid w:val="00E97041"/>
    <w:rsid w:val="00E970A3"/>
    <w:rsid w:val="00E971C4"/>
    <w:rsid w:val="00E97225"/>
    <w:rsid w:val="00E972D0"/>
    <w:rsid w:val="00E973E9"/>
    <w:rsid w:val="00E9740A"/>
    <w:rsid w:val="00E97425"/>
    <w:rsid w:val="00E97437"/>
    <w:rsid w:val="00E9762C"/>
    <w:rsid w:val="00E97686"/>
    <w:rsid w:val="00E976C5"/>
    <w:rsid w:val="00E976DB"/>
    <w:rsid w:val="00E9777C"/>
    <w:rsid w:val="00E977B4"/>
    <w:rsid w:val="00E97811"/>
    <w:rsid w:val="00E97853"/>
    <w:rsid w:val="00E978C2"/>
    <w:rsid w:val="00E97987"/>
    <w:rsid w:val="00E97A67"/>
    <w:rsid w:val="00E97A78"/>
    <w:rsid w:val="00E97AB7"/>
    <w:rsid w:val="00E97AFB"/>
    <w:rsid w:val="00E97B8B"/>
    <w:rsid w:val="00E97BC2"/>
    <w:rsid w:val="00E97BEC"/>
    <w:rsid w:val="00E97C13"/>
    <w:rsid w:val="00E97CCF"/>
    <w:rsid w:val="00E97CD9"/>
    <w:rsid w:val="00E97D5C"/>
    <w:rsid w:val="00E97D6B"/>
    <w:rsid w:val="00E97F16"/>
    <w:rsid w:val="00E97FE8"/>
    <w:rsid w:val="00EA00F7"/>
    <w:rsid w:val="00EA0141"/>
    <w:rsid w:val="00EA01D5"/>
    <w:rsid w:val="00EA01E7"/>
    <w:rsid w:val="00EA035F"/>
    <w:rsid w:val="00EA0374"/>
    <w:rsid w:val="00EA0392"/>
    <w:rsid w:val="00EA039F"/>
    <w:rsid w:val="00EA043B"/>
    <w:rsid w:val="00EA0625"/>
    <w:rsid w:val="00EA07BD"/>
    <w:rsid w:val="00EA09D4"/>
    <w:rsid w:val="00EA0B58"/>
    <w:rsid w:val="00EA0C16"/>
    <w:rsid w:val="00EA0C86"/>
    <w:rsid w:val="00EA0D33"/>
    <w:rsid w:val="00EA0D34"/>
    <w:rsid w:val="00EA0E0D"/>
    <w:rsid w:val="00EA0EA1"/>
    <w:rsid w:val="00EA0F22"/>
    <w:rsid w:val="00EA0F48"/>
    <w:rsid w:val="00EA0F5B"/>
    <w:rsid w:val="00EA11CD"/>
    <w:rsid w:val="00EA11D2"/>
    <w:rsid w:val="00EA11F1"/>
    <w:rsid w:val="00EA122D"/>
    <w:rsid w:val="00EA125A"/>
    <w:rsid w:val="00EA1383"/>
    <w:rsid w:val="00EA13C3"/>
    <w:rsid w:val="00EA14A5"/>
    <w:rsid w:val="00EA14E4"/>
    <w:rsid w:val="00EA153A"/>
    <w:rsid w:val="00EA159F"/>
    <w:rsid w:val="00EA15EA"/>
    <w:rsid w:val="00EA1791"/>
    <w:rsid w:val="00EA17B0"/>
    <w:rsid w:val="00EA17EE"/>
    <w:rsid w:val="00EA17F0"/>
    <w:rsid w:val="00EA193E"/>
    <w:rsid w:val="00EA19E6"/>
    <w:rsid w:val="00EA19E7"/>
    <w:rsid w:val="00EA1A3E"/>
    <w:rsid w:val="00EA1B7D"/>
    <w:rsid w:val="00EA1BF5"/>
    <w:rsid w:val="00EA1C35"/>
    <w:rsid w:val="00EA1CE8"/>
    <w:rsid w:val="00EA1CF8"/>
    <w:rsid w:val="00EA1D0D"/>
    <w:rsid w:val="00EA1D95"/>
    <w:rsid w:val="00EA1E33"/>
    <w:rsid w:val="00EA1E45"/>
    <w:rsid w:val="00EA1E60"/>
    <w:rsid w:val="00EA1ECB"/>
    <w:rsid w:val="00EA1F16"/>
    <w:rsid w:val="00EA2063"/>
    <w:rsid w:val="00EA20BF"/>
    <w:rsid w:val="00EA20D6"/>
    <w:rsid w:val="00EA20DE"/>
    <w:rsid w:val="00EA21AE"/>
    <w:rsid w:val="00EA2225"/>
    <w:rsid w:val="00EA224C"/>
    <w:rsid w:val="00EA225B"/>
    <w:rsid w:val="00EA226C"/>
    <w:rsid w:val="00EA2281"/>
    <w:rsid w:val="00EA22C1"/>
    <w:rsid w:val="00EA22D8"/>
    <w:rsid w:val="00EA2384"/>
    <w:rsid w:val="00EA23CF"/>
    <w:rsid w:val="00EA243B"/>
    <w:rsid w:val="00EA244B"/>
    <w:rsid w:val="00EA2464"/>
    <w:rsid w:val="00EA2602"/>
    <w:rsid w:val="00EA2624"/>
    <w:rsid w:val="00EA2641"/>
    <w:rsid w:val="00EA2705"/>
    <w:rsid w:val="00EA2752"/>
    <w:rsid w:val="00EA277E"/>
    <w:rsid w:val="00EA27F4"/>
    <w:rsid w:val="00EA27FD"/>
    <w:rsid w:val="00EA281C"/>
    <w:rsid w:val="00EA2868"/>
    <w:rsid w:val="00EA28E3"/>
    <w:rsid w:val="00EA2925"/>
    <w:rsid w:val="00EA2962"/>
    <w:rsid w:val="00EA2A7B"/>
    <w:rsid w:val="00EA2AA2"/>
    <w:rsid w:val="00EA2BBB"/>
    <w:rsid w:val="00EA2BC3"/>
    <w:rsid w:val="00EA2C1B"/>
    <w:rsid w:val="00EA2CF9"/>
    <w:rsid w:val="00EA2D83"/>
    <w:rsid w:val="00EA2E88"/>
    <w:rsid w:val="00EA2ECE"/>
    <w:rsid w:val="00EA2F3E"/>
    <w:rsid w:val="00EA2F84"/>
    <w:rsid w:val="00EA3012"/>
    <w:rsid w:val="00EA3104"/>
    <w:rsid w:val="00EA313C"/>
    <w:rsid w:val="00EA320E"/>
    <w:rsid w:val="00EA32B8"/>
    <w:rsid w:val="00EA3384"/>
    <w:rsid w:val="00EA33FB"/>
    <w:rsid w:val="00EA342C"/>
    <w:rsid w:val="00EA345F"/>
    <w:rsid w:val="00EA34FC"/>
    <w:rsid w:val="00EA35CF"/>
    <w:rsid w:val="00EA3629"/>
    <w:rsid w:val="00EA365C"/>
    <w:rsid w:val="00EA3692"/>
    <w:rsid w:val="00EA36A4"/>
    <w:rsid w:val="00EA36B4"/>
    <w:rsid w:val="00EA36F1"/>
    <w:rsid w:val="00EA3732"/>
    <w:rsid w:val="00EA384D"/>
    <w:rsid w:val="00EA3903"/>
    <w:rsid w:val="00EA3944"/>
    <w:rsid w:val="00EA3954"/>
    <w:rsid w:val="00EA3A76"/>
    <w:rsid w:val="00EA3A7A"/>
    <w:rsid w:val="00EA3C61"/>
    <w:rsid w:val="00EA3CCB"/>
    <w:rsid w:val="00EA3D41"/>
    <w:rsid w:val="00EA3DA0"/>
    <w:rsid w:val="00EA3DE8"/>
    <w:rsid w:val="00EA3EF0"/>
    <w:rsid w:val="00EA3F4C"/>
    <w:rsid w:val="00EA4046"/>
    <w:rsid w:val="00EA40BF"/>
    <w:rsid w:val="00EA410E"/>
    <w:rsid w:val="00EA4240"/>
    <w:rsid w:val="00EA4254"/>
    <w:rsid w:val="00EA43BF"/>
    <w:rsid w:val="00EA43E9"/>
    <w:rsid w:val="00EA4404"/>
    <w:rsid w:val="00EA4431"/>
    <w:rsid w:val="00EA44D8"/>
    <w:rsid w:val="00EA4513"/>
    <w:rsid w:val="00EA4568"/>
    <w:rsid w:val="00EA4659"/>
    <w:rsid w:val="00EA47E9"/>
    <w:rsid w:val="00EA4834"/>
    <w:rsid w:val="00EA48A0"/>
    <w:rsid w:val="00EA48CA"/>
    <w:rsid w:val="00EA4A07"/>
    <w:rsid w:val="00EA4A0C"/>
    <w:rsid w:val="00EA4AA1"/>
    <w:rsid w:val="00EA4B21"/>
    <w:rsid w:val="00EA4B83"/>
    <w:rsid w:val="00EA4B84"/>
    <w:rsid w:val="00EA4BA1"/>
    <w:rsid w:val="00EA4BF5"/>
    <w:rsid w:val="00EA4CDE"/>
    <w:rsid w:val="00EA4DFF"/>
    <w:rsid w:val="00EA4EE0"/>
    <w:rsid w:val="00EA5053"/>
    <w:rsid w:val="00EA5105"/>
    <w:rsid w:val="00EA5173"/>
    <w:rsid w:val="00EA51A7"/>
    <w:rsid w:val="00EA530A"/>
    <w:rsid w:val="00EA5373"/>
    <w:rsid w:val="00EA5376"/>
    <w:rsid w:val="00EA537D"/>
    <w:rsid w:val="00EA53E3"/>
    <w:rsid w:val="00EA5409"/>
    <w:rsid w:val="00EA5474"/>
    <w:rsid w:val="00EA547E"/>
    <w:rsid w:val="00EA554C"/>
    <w:rsid w:val="00EA5595"/>
    <w:rsid w:val="00EA562C"/>
    <w:rsid w:val="00EA5640"/>
    <w:rsid w:val="00EA5694"/>
    <w:rsid w:val="00EA5705"/>
    <w:rsid w:val="00EA574F"/>
    <w:rsid w:val="00EA589D"/>
    <w:rsid w:val="00EA593D"/>
    <w:rsid w:val="00EA59FA"/>
    <w:rsid w:val="00EA5A8E"/>
    <w:rsid w:val="00EA5B06"/>
    <w:rsid w:val="00EA5CC6"/>
    <w:rsid w:val="00EA5CE1"/>
    <w:rsid w:val="00EA5D21"/>
    <w:rsid w:val="00EA5D78"/>
    <w:rsid w:val="00EA5DA9"/>
    <w:rsid w:val="00EA5EBF"/>
    <w:rsid w:val="00EA5EEC"/>
    <w:rsid w:val="00EA6016"/>
    <w:rsid w:val="00EA607C"/>
    <w:rsid w:val="00EA6301"/>
    <w:rsid w:val="00EA638A"/>
    <w:rsid w:val="00EA63F4"/>
    <w:rsid w:val="00EA644A"/>
    <w:rsid w:val="00EA6477"/>
    <w:rsid w:val="00EA6545"/>
    <w:rsid w:val="00EA65DE"/>
    <w:rsid w:val="00EA661B"/>
    <w:rsid w:val="00EA661E"/>
    <w:rsid w:val="00EA667A"/>
    <w:rsid w:val="00EA676E"/>
    <w:rsid w:val="00EA68B2"/>
    <w:rsid w:val="00EA693C"/>
    <w:rsid w:val="00EA69E5"/>
    <w:rsid w:val="00EA6AC5"/>
    <w:rsid w:val="00EA6ADD"/>
    <w:rsid w:val="00EA6BC2"/>
    <w:rsid w:val="00EA6BE2"/>
    <w:rsid w:val="00EA6BED"/>
    <w:rsid w:val="00EA6D11"/>
    <w:rsid w:val="00EA6D51"/>
    <w:rsid w:val="00EA6D74"/>
    <w:rsid w:val="00EA6DEF"/>
    <w:rsid w:val="00EA6E39"/>
    <w:rsid w:val="00EA6E3F"/>
    <w:rsid w:val="00EA6EA3"/>
    <w:rsid w:val="00EA6EBB"/>
    <w:rsid w:val="00EA6F79"/>
    <w:rsid w:val="00EA6F7E"/>
    <w:rsid w:val="00EA6F82"/>
    <w:rsid w:val="00EA6F83"/>
    <w:rsid w:val="00EA6FC7"/>
    <w:rsid w:val="00EA7035"/>
    <w:rsid w:val="00EA7070"/>
    <w:rsid w:val="00EA70A8"/>
    <w:rsid w:val="00EA70D1"/>
    <w:rsid w:val="00EA7145"/>
    <w:rsid w:val="00EA7187"/>
    <w:rsid w:val="00EA7200"/>
    <w:rsid w:val="00EA721E"/>
    <w:rsid w:val="00EA7299"/>
    <w:rsid w:val="00EA72EA"/>
    <w:rsid w:val="00EA73EC"/>
    <w:rsid w:val="00EA749F"/>
    <w:rsid w:val="00EA74A4"/>
    <w:rsid w:val="00EA752E"/>
    <w:rsid w:val="00EA7534"/>
    <w:rsid w:val="00EA75D4"/>
    <w:rsid w:val="00EA7698"/>
    <w:rsid w:val="00EA78B1"/>
    <w:rsid w:val="00EA78E9"/>
    <w:rsid w:val="00EA795C"/>
    <w:rsid w:val="00EA79A8"/>
    <w:rsid w:val="00EA7AFF"/>
    <w:rsid w:val="00EA7B29"/>
    <w:rsid w:val="00EA7B4E"/>
    <w:rsid w:val="00EA7C2D"/>
    <w:rsid w:val="00EA7C4E"/>
    <w:rsid w:val="00EA7D12"/>
    <w:rsid w:val="00EA7EE7"/>
    <w:rsid w:val="00EA7F2D"/>
    <w:rsid w:val="00EA7FC1"/>
    <w:rsid w:val="00EA7FC8"/>
    <w:rsid w:val="00EA7FD6"/>
    <w:rsid w:val="00EB00CE"/>
    <w:rsid w:val="00EB0116"/>
    <w:rsid w:val="00EB0123"/>
    <w:rsid w:val="00EB01A3"/>
    <w:rsid w:val="00EB01D5"/>
    <w:rsid w:val="00EB0223"/>
    <w:rsid w:val="00EB0240"/>
    <w:rsid w:val="00EB02B9"/>
    <w:rsid w:val="00EB02EF"/>
    <w:rsid w:val="00EB037E"/>
    <w:rsid w:val="00EB0484"/>
    <w:rsid w:val="00EB04D8"/>
    <w:rsid w:val="00EB04F1"/>
    <w:rsid w:val="00EB05A5"/>
    <w:rsid w:val="00EB0605"/>
    <w:rsid w:val="00EB0728"/>
    <w:rsid w:val="00EB0739"/>
    <w:rsid w:val="00EB08C9"/>
    <w:rsid w:val="00EB097E"/>
    <w:rsid w:val="00EB0983"/>
    <w:rsid w:val="00EB0A3D"/>
    <w:rsid w:val="00EB0A73"/>
    <w:rsid w:val="00EB0A87"/>
    <w:rsid w:val="00EB0B8A"/>
    <w:rsid w:val="00EB0BB3"/>
    <w:rsid w:val="00EB0BB6"/>
    <w:rsid w:val="00EB0CA0"/>
    <w:rsid w:val="00EB0DA5"/>
    <w:rsid w:val="00EB0E83"/>
    <w:rsid w:val="00EB0EA5"/>
    <w:rsid w:val="00EB10F7"/>
    <w:rsid w:val="00EB10FC"/>
    <w:rsid w:val="00EB1104"/>
    <w:rsid w:val="00EB1110"/>
    <w:rsid w:val="00EB11D9"/>
    <w:rsid w:val="00EB11F9"/>
    <w:rsid w:val="00EB120B"/>
    <w:rsid w:val="00EB1255"/>
    <w:rsid w:val="00EB12D1"/>
    <w:rsid w:val="00EB132D"/>
    <w:rsid w:val="00EB1525"/>
    <w:rsid w:val="00EB1592"/>
    <w:rsid w:val="00EB170A"/>
    <w:rsid w:val="00EB178A"/>
    <w:rsid w:val="00EB187C"/>
    <w:rsid w:val="00EB1892"/>
    <w:rsid w:val="00EB191A"/>
    <w:rsid w:val="00EB1967"/>
    <w:rsid w:val="00EB19C8"/>
    <w:rsid w:val="00EB1A2F"/>
    <w:rsid w:val="00EB1A5A"/>
    <w:rsid w:val="00EB1AD0"/>
    <w:rsid w:val="00EB1B71"/>
    <w:rsid w:val="00EB1C93"/>
    <w:rsid w:val="00EB1D06"/>
    <w:rsid w:val="00EB1E26"/>
    <w:rsid w:val="00EB1ECF"/>
    <w:rsid w:val="00EB1FCA"/>
    <w:rsid w:val="00EB2016"/>
    <w:rsid w:val="00EB211D"/>
    <w:rsid w:val="00EB2184"/>
    <w:rsid w:val="00EB2230"/>
    <w:rsid w:val="00EB226C"/>
    <w:rsid w:val="00EB229D"/>
    <w:rsid w:val="00EB22FF"/>
    <w:rsid w:val="00EB2390"/>
    <w:rsid w:val="00EB240C"/>
    <w:rsid w:val="00EB2457"/>
    <w:rsid w:val="00EB2493"/>
    <w:rsid w:val="00EB24E6"/>
    <w:rsid w:val="00EB255E"/>
    <w:rsid w:val="00EB2656"/>
    <w:rsid w:val="00EB26CE"/>
    <w:rsid w:val="00EB26F1"/>
    <w:rsid w:val="00EB277F"/>
    <w:rsid w:val="00EB2807"/>
    <w:rsid w:val="00EB2888"/>
    <w:rsid w:val="00EB2960"/>
    <w:rsid w:val="00EB29B3"/>
    <w:rsid w:val="00EB29E4"/>
    <w:rsid w:val="00EB2A94"/>
    <w:rsid w:val="00EB2BD4"/>
    <w:rsid w:val="00EB2C17"/>
    <w:rsid w:val="00EB2C47"/>
    <w:rsid w:val="00EB2C4D"/>
    <w:rsid w:val="00EB2C83"/>
    <w:rsid w:val="00EB2C84"/>
    <w:rsid w:val="00EB2DD8"/>
    <w:rsid w:val="00EB2DF6"/>
    <w:rsid w:val="00EB2E30"/>
    <w:rsid w:val="00EB2EAF"/>
    <w:rsid w:val="00EB2F0B"/>
    <w:rsid w:val="00EB2F65"/>
    <w:rsid w:val="00EB3028"/>
    <w:rsid w:val="00EB3056"/>
    <w:rsid w:val="00EB30A6"/>
    <w:rsid w:val="00EB30B6"/>
    <w:rsid w:val="00EB30CD"/>
    <w:rsid w:val="00EB3101"/>
    <w:rsid w:val="00EB3188"/>
    <w:rsid w:val="00EB321C"/>
    <w:rsid w:val="00EB3234"/>
    <w:rsid w:val="00EB324B"/>
    <w:rsid w:val="00EB3270"/>
    <w:rsid w:val="00EB32A7"/>
    <w:rsid w:val="00EB32E9"/>
    <w:rsid w:val="00EB3358"/>
    <w:rsid w:val="00EB3376"/>
    <w:rsid w:val="00EB3463"/>
    <w:rsid w:val="00EB347B"/>
    <w:rsid w:val="00EB3517"/>
    <w:rsid w:val="00EB37F5"/>
    <w:rsid w:val="00EB3828"/>
    <w:rsid w:val="00EB3880"/>
    <w:rsid w:val="00EB39D4"/>
    <w:rsid w:val="00EB3A02"/>
    <w:rsid w:val="00EB3A16"/>
    <w:rsid w:val="00EB3AE2"/>
    <w:rsid w:val="00EB3B42"/>
    <w:rsid w:val="00EB3B4B"/>
    <w:rsid w:val="00EB3B94"/>
    <w:rsid w:val="00EB3BD5"/>
    <w:rsid w:val="00EB3BFE"/>
    <w:rsid w:val="00EB3C0D"/>
    <w:rsid w:val="00EB3C46"/>
    <w:rsid w:val="00EB3C75"/>
    <w:rsid w:val="00EB3CB2"/>
    <w:rsid w:val="00EB3CC9"/>
    <w:rsid w:val="00EB3DC4"/>
    <w:rsid w:val="00EB3DD7"/>
    <w:rsid w:val="00EB3E74"/>
    <w:rsid w:val="00EB3E92"/>
    <w:rsid w:val="00EB3F3F"/>
    <w:rsid w:val="00EB3FF3"/>
    <w:rsid w:val="00EB4025"/>
    <w:rsid w:val="00EB4034"/>
    <w:rsid w:val="00EB40BC"/>
    <w:rsid w:val="00EB416D"/>
    <w:rsid w:val="00EB41A2"/>
    <w:rsid w:val="00EB42CD"/>
    <w:rsid w:val="00EB42DC"/>
    <w:rsid w:val="00EB4384"/>
    <w:rsid w:val="00EB43B1"/>
    <w:rsid w:val="00EB43DC"/>
    <w:rsid w:val="00EB44E6"/>
    <w:rsid w:val="00EB44EC"/>
    <w:rsid w:val="00EB4570"/>
    <w:rsid w:val="00EB459C"/>
    <w:rsid w:val="00EB471B"/>
    <w:rsid w:val="00EB481E"/>
    <w:rsid w:val="00EB4838"/>
    <w:rsid w:val="00EB485A"/>
    <w:rsid w:val="00EB48A5"/>
    <w:rsid w:val="00EB4919"/>
    <w:rsid w:val="00EB494E"/>
    <w:rsid w:val="00EB4AA1"/>
    <w:rsid w:val="00EB4ACD"/>
    <w:rsid w:val="00EB4B03"/>
    <w:rsid w:val="00EB4B14"/>
    <w:rsid w:val="00EB4B58"/>
    <w:rsid w:val="00EB4C2A"/>
    <w:rsid w:val="00EB4D7E"/>
    <w:rsid w:val="00EB4DDB"/>
    <w:rsid w:val="00EB4DDE"/>
    <w:rsid w:val="00EB4DF3"/>
    <w:rsid w:val="00EB4DFE"/>
    <w:rsid w:val="00EB4EAD"/>
    <w:rsid w:val="00EB4ED9"/>
    <w:rsid w:val="00EB50A3"/>
    <w:rsid w:val="00EB50AA"/>
    <w:rsid w:val="00EB50C0"/>
    <w:rsid w:val="00EB50F3"/>
    <w:rsid w:val="00EB5104"/>
    <w:rsid w:val="00EB517C"/>
    <w:rsid w:val="00EB5194"/>
    <w:rsid w:val="00EB5255"/>
    <w:rsid w:val="00EB5259"/>
    <w:rsid w:val="00EB5329"/>
    <w:rsid w:val="00EB535D"/>
    <w:rsid w:val="00EB5362"/>
    <w:rsid w:val="00EB53A5"/>
    <w:rsid w:val="00EB53EE"/>
    <w:rsid w:val="00EB5487"/>
    <w:rsid w:val="00EB548E"/>
    <w:rsid w:val="00EB5584"/>
    <w:rsid w:val="00EB56F2"/>
    <w:rsid w:val="00EB57CF"/>
    <w:rsid w:val="00EB57F0"/>
    <w:rsid w:val="00EB57FF"/>
    <w:rsid w:val="00EB58CA"/>
    <w:rsid w:val="00EB5986"/>
    <w:rsid w:val="00EB59FB"/>
    <w:rsid w:val="00EB5A81"/>
    <w:rsid w:val="00EB5A97"/>
    <w:rsid w:val="00EB5AA5"/>
    <w:rsid w:val="00EB5AE5"/>
    <w:rsid w:val="00EB5B13"/>
    <w:rsid w:val="00EB5CA7"/>
    <w:rsid w:val="00EB5CFA"/>
    <w:rsid w:val="00EB5D4E"/>
    <w:rsid w:val="00EB5DE8"/>
    <w:rsid w:val="00EB5DF8"/>
    <w:rsid w:val="00EB5DF9"/>
    <w:rsid w:val="00EB5ED7"/>
    <w:rsid w:val="00EB5EFA"/>
    <w:rsid w:val="00EB5F0B"/>
    <w:rsid w:val="00EB5F57"/>
    <w:rsid w:val="00EB5F9D"/>
    <w:rsid w:val="00EB5FEC"/>
    <w:rsid w:val="00EB600C"/>
    <w:rsid w:val="00EB605E"/>
    <w:rsid w:val="00EB610A"/>
    <w:rsid w:val="00EB614B"/>
    <w:rsid w:val="00EB61C0"/>
    <w:rsid w:val="00EB61D6"/>
    <w:rsid w:val="00EB626A"/>
    <w:rsid w:val="00EB63A7"/>
    <w:rsid w:val="00EB63BA"/>
    <w:rsid w:val="00EB63F3"/>
    <w:rsid w:val="00EB6432"/>
    <w:rsid w:val="00EB6459"/>
    <w:rsid w:val="00EB650B"/>
    <w:rsid w:val="00EB6513"/>
    <w:rsid w:val="00EB65F9"/>
    <w:rsid w:val="00EB664F"/>
    <w:rsid w:val="00EB6654"/>
    <w:rsid w:val="00EB66D1"/>
    <w:rsid w:val="00EB675E"/>
    <w:rsid w:val="00EB6765"/>
    <w:rsid w:val="00EB676D"/>
    <w:rsid w:val="00EB6775"/>
    <w:rsid w:val="00EB6885"/>
    <w:rsid w:val="00EB6893"/>
    <w:rsid w:val="00EB68BB"/>
    <w:rsid w:val="00EB6900"/>
    <w:rsid w:val="00EB6AD1"/>
    <w:rsid w:val="00EB6B54"/>
    <w:rsid w:val="00EB6C48"/>
    <w:rsid w:val="00EB6C71"/>
    <w:rsid w:val="00EB6D0B"/>
    <w:rsid w:val="00EB6D3A"/>
    <w:rsid w:val="00EB6E22"/>
    <w:rsid w:val="00EB6ED0"/>
    <w:rsid w:val="00EB6ED2"/>
    <w:rsid w:val="00EB6FEE"/>
    <w:rsid w:val="00EB70BE"/>
    <w:rsid w:val="00EB71D7"/>
    <w:rsid w:val="00EB71F1"/>
    <w:rsid w:val="00EB728E"/>
    <w:rsid w:val="00EB73AD"/>
    <w:rsid w:val="00EB73D4"/>
    <w:rsid w:val="00EB74CE"/>
    <w:rsid w:val="00EB75B5"/>
    <w:rsid w:val="00EB75F3"/>
    <w:rsid w:val="00EB7683"/>
    <w:rsid w:val="00EB770F"/>
    <w:rsid w:val="00EB778B"/>
    <w:rsid w:val="00EB77EE"/>
    <w:rsid w:val="00EB7805"/>
    <w:rsid w:val="00EB7841"/>
    <w:rsid w:val="00EB7860"/>
    <w:rsid w:val="00EB78A8"/>
    <w:rsid w:val="00EB78C3"/>
    <w:rsid w:val="00EB7924"/>
    <w:rsid w:val="00EB79E2"/>
    <w:rsid w:val="00EB7A29"/>
    <w:rsid w:val="00EB7A35"/>
    <w:rsid w:val="00EB7A47"/>
    <w:rsid w:val="00EB7A4B"/>
    <w:rsid w:val="00EB7A51"/>
    <w:rsid w:val="00EB7AC1"/>
    <w:rsid w:val="00EB7B8A"/>
    <w:rsid w:val="00EB7B9D"/>
    <w:rsid w:val="00EB7CD7"/>
    <w:rsid w:val="00EB7D53"/>
    <w:rsid w:val="00EB7E5F"/>
    <w:rsid w:val="00EB7ED6"/>
    <w:rsid w:val="00EB7F5B"/>
    <w:rsid w:val="00EB7F73"/>
    <w:rsid w:val="00EC008C"/>
    <w:rsid w:val="00EC00C5"/>
    <w:rsid w:val="00EC0144"/>
    <w:rsid w:val="00EC0159"/>
    <w:rsid w:val="00EC01B2"/>
    <w:rsid w:val="00EC01C7"/>
    <w:rsid w:val="00EC022F"/>
    <w:rsid w:val="00EC023C"/>
    <w:rsid w:val="00EC0281"/>
    <w:rsid w:val="00EC0331"/>
    <w:rsid w:val="00EC038B"/>
    <w:rsid w:val="00EC0483"/>
    <w:rsid w:val="00EC04C6"/>
    <w:rsid w:val="00EC0523"/>
    <w:rsid w:val="00EC067F"/>
    <w:rsid w:val="00EC06CF"/>
    <w:rsid w:val="00EC0910"/>
    <w:rsid w:val="00EC09F6"/>
    <w:rsid w:val="00EC0A01"/>
    <w:rsid w:val="00EC0A29"/>
    <w:rsid w:val="00EC0A9B"/>
    <w:rsid w:val="00EC0AD0"/>
    <w:rsid w:val="00EC0B4B"/>
    <w:rsid w:val="00EC0B69"/>
    <w:rsid w:val="00EC0B88"/>
    <w:rsid w:val="00EC0C42"/>
    <w:rsid w:val="00EC0D47"/>
    <w:rsid w:val="00EC0D8A"/>
    <w:rsid w:val="00EC0E65"/>
    <w:rsid w:val="00EC0F4C"/>
    <w:rsid w:val="00EC0FD3"/>
    <w:rsid w:val="00EC1010"/>
    <w:rsid w:val="00EC101B"/>
    <w:rsid w:val="00EC1037"/>
    <w:rsid w:val="00EC11AD"/>
    <w:rsid w:val="00EC11D8"/>
    <w:rsid w:val="00EC1231"/>
    <w:rsid w:val="00EC123E"/>
    <w:rsid w:val="00EC1255"/>
    <w:rsid w:val="00EC12FD"/>
    <w:rsid w:val="00EC1491"/>
    <w:rsid w:val="00EC14B4"/>
    <w:rsid w:val="00EC14F3"/>
    <w:rsid w:val="00EC155D"/>
    <w:rsid w:val="00EC161A"/>
    <w:rsid w:val="00EC16AD"/>
    <w:rsid w:val="00EC175C"/>
    <w:rsid w:val="00EC17E8"/>
    <w:rsid w:val="00EC1821"/>
    <w:rsid w:val="00EC18C5"/>
    <w:rsid w:val="00EC18E5"/>
    <w:rsid w:val="00EC19E1"/>
    <w:rsid w:val="00EC1A46"/>
    <w:rsid w:val="00EC1ABE"/>
    <w:rsid w:val="00EC1BD5"/>
    <w:rsid w:val="00EC1CAE"/>
    <w:rsid w:val="00EC1D6D"/>
    <w:rsid w:val="00EC1D88"/>
    <w:rsid w:val="00EC1DAB"/>
    <w:rsid w:val="00EC1DF2"/>
    <w:rsid w:val="00EC1E04"/>
    <w:rsid w:val="00EC1E76"/>
    <w:rsid w:val="00EC1EC7"/>
    <w:rsid w:val="00EC1ED0"/>
    <w:rsid w:val="00EC1F34"/>
    <w:rsid w:val="00EC1FEA"/>
    <w:rsid w:val="00EC2025"/>
    <w:rsid w:val="00EC22BE"/>
    <w:rsid w:val="00EC22C5"/>
    <w:rsid w:val="00EC2339"/>
    <w:rsid w:val="00EC2399"/>
    <w:rsid w:val="00EC25B4"/>
    <w:rsid w:val="00EC25E1"/>
    <w:rsid w:val="00EC267B"/>
    <w:rsid w:val="00EC26FD"/>
    <w:rsid w:val="00EC2750"/>
    <w:rsid w:val="00EC2757"/>
    <w:rsid w:val="00EC27B8"/>
    <w:rsid w:val="00EC296F"/>
    <w:rsid w:val="00EC2980"/>
    <w:rsid w:val="00EC29B3"/>
    <w:rsid w:val="00EC2A14"/>
    <w:rsid w:val="00EC2A91"/>
    <w:rsid w:val="00EC2A98"/>
    <w:rsid w:val="00EC2B6E"/>
    <w:rsid w:val="00EC2BD6"/>
    <w:rsid w:val="00EC2DA2"/>
    <w:rsid w:val="00EC2DCC"/>
    <w:rsid w:val="00EC2E2F"/>
    <w:rsid w:val="00EC2EAA"/>
    <w:rsid w:val="00EC2F9E"/>
    <w:rsid w:val="00EC301C"/>
    <w:rsid w:val="00EC305F"/>
    <w:rsid w:val="00EC3065"/>
    <w:rsid w:val="00EC3136"/>
    <w:rsid w:val="00EC316E"/>
    <w:rsid w:val="00EC31AC"/>
    <w:rsid w:val="00EC322F"/>
    <w:rsid w:val="00EC329F"/>
    <w:rsid w:val="00EC32E4"/>
    <w:rsid w:val="00EC33EC"/>
    <w:rsid w:val="00EC3425"/>
    <w:rsid w:val="00EC3489"/>
    <w:rsid w:val="00EC3531"/>
    <w:rsid w:val="00EC35A9"/>
    <w:rsid w:val="00EC35C8"/>
    <w:rsid w:val="00EC36E5"/>
    <w:rsid w:val="00EC383E"/>
    <w:rsid w:val="00EC384A"/>
    <w:rsid w:val="00EC38A8"/>
    <w:rsid w:val="00EC38F1"/>
    <w:rsid w:val="00EC39D4"/>
    <w:rsid w:val="00EC3A58"/>
    <w:rsid w:val="00EC3A60"/>
    <w:rsid w:val="00EC3ADB"/>
    <w:rsid w:val="00EC3B63"/>
    <w:rsid w:val="00EC3C05"/>
    <w:rsid w:val="00EC3CFA"/>
    <w:rsid w:val="00EC3D73"/>
    <w:rsid w:val="00EC3DED"/>
    <w:rsid w:val="00EC3E03"/>
    <w:rsid w:val="00EC3E16"/>
    <w:rsid w:val="00EC3E7E"/>
    <w:rsid w:val="00EC3EEF"/>
    <w:rsid w:val="00EC3F9E"/>
    <w:rsid w:val="00EC4048"/>
    <w:rsid w:val="00EC405A"/>
    <w:rsid w:val="00EC4069"/>
    <w:rsid w:val="00EC4117"/>
    <w:rsid w:val="00EC4138"/>
    <w:rsid w:val="00EC41D4"/>
    <w:rsid w:val="00EC420C"/>
    <w:rsid w:val="00EC4258"/>
    <w:rsid w:val="00EC42AF"/>
    <w:rsid w:val="00EC42C3"/>
    <w:rsid w:val="00EC4371"/>
    <w:rsid w:val="00EC4385"/>
    <w:rsid w:val="00EC43A6"/>
    <w:rsid w:val="00EC445F"/>
    <w:rsid w:val="00EC44E8"/>
    <w:rsid w:val="00EC453C"/>
    <w:rsid w:val="00EC4547"/>
    <w:rsid w:val="00EC45D1"/>
    <w:rsid w:val="00EC45ED"/>
    <w:rsid w:val="00EC468E"/>
    <w:rsid w:val="00EC469A"/>
    <w:rsid w:val="00EC46AC"/>
    <w:rsid w:val="00EC46B1"/>
    <w:rsid w:val="00EC4725"/>
    <w:rsid w:val="00EC4733"/>
    <w:rsid w:val="00EC4C55"/>
    <w:rsid w:val="00EC4CBD"/>
    <w:rsid w:val="00EC4D00"/>
    <w:rsid w:val="00EC4D0A"/>
    <w:rsid w:val="00EC4DFF"/>
    <w:rsid w:val="00EC4E06"/>
    <w:rsid w:val="00EC4E47"/>
    <w:rsid w:val="00EC5011"/>
    <w:rsid w:val="00EC5046"/>
    <w:rsid w:val="00EC5065"/>
    <w:rsid w:val="00EC5133"/>
    <w:rsid w:val="00EC51B0"/>
    <w:rsid w:val="00EC5277"/>
    <w:rsid w:val="00EC533F"/>
    <w:rsid w:val="00EC53CF"/>
    <w:rsid w:val="00EC5524"/>
    <w:rsid w:val="00EC558A"/>
    <w:rsid w:val="00EC55AF"/>
    <w:rsid w:val="00EC55F6"/>
    <w:rsid w:val="00EC561E"/>
    <w:rsid w:val="00EC56CF"/>
    <w:rsid w:val="00EC5734"/>
    <w:rsid w:val="00EC575B"/>
    <w:rsid w:val="00EC5866"/>
    <w:rsid w:val="00EC5883"/>
    <w:rsid w:val="00EC58A0"/>
    <w:rsid w:val="00EC58A1"/>
    <w:rsid w:val="00EC58B6"/>
    <w:rsid w:val="00EC597E"/>
    <w:rsid w:val="00EC59C4"/>
    <w:rsid w:val="00EC59D3"/>
    <w:rsid w:val="00EC59D7"/>
    <w:rsid w:val="00EC5BE9"/>
    <w:rsid w:val="00EC5C80"/>
    <w:rsid w:val="00EC5CD8"/>
    <w:rsid w:val="00EC5D5F"/>
    <w:rsid w:val="00EC5D7B"/>
    <w:rsid w:val="00EC5DC9"/>
    <w:rsid w:val="00EC5ED6"/>
    <w:rsid w:val="00EC5F0B"/>
    <w:rsid w:val="00EC60A5"/>
    <w:rsid w:val="00EC6212"/>
    <w:rsid w:val="00EC6213"/>
    <w:rsid w:val="00EC62CD"/>
    <w:rsid w:val="00EC634C"/>
    <w:rsid w:val="00EC63B5"/>
    <w:rsid w:val="00EC6410"/>
    <w:rsid w:val="00EC6465"/>
    <w:rsid w:val="00EC6486"/>
    <w:rsid w:val="00EC6564"/>
    <w:rsid w:val="00EC6587"/>
    <w:rsid w:val="00EC65E0"/>
    <w:rsid w:val="00EC65F2"/>
    <w:rsid w:val="00EC66F0"/>
    <w:rsid w:val="00EC681A"/>
    <w:rsid w:val="00EC6864"/>
    <w:rsid w:val="00EC695B"/>
    <w:rsid w:val="00EC6964"/>
    <w:rsid w:val="00EC69AB"/>
    <w:rsid w:val="00EC6A32"/>
    <w:rsid w:val="00EC6B03"/>
    <w:rsid w:val="00EC6B18"/>
    <w:rsid w:val="00EC6B3E"/>
    <w:rsid w:val="00EC6B59"/>
    <w:rsid w:val="00EC6BB7"/>
    <w:rsid w:val="00EC6C34"/>
    <w:rsid w:val="00EC6C59"/>
    <w:rsid w:val="00EC6C88"/>
    <w:rsid w:val="00EC6D2A"/>
    <w:rsid w:val="00EC6DA6"/>
    <w:rsid w:val="00EC6DBB"/>
    <w:rsid w:val="00EC6EA0"/>
    <w:rsid w:val="00EC6ED9"/>
    <w:rsid w:val="00EC6F2F"/>
    <w:rsid w:val="00EC6F32"/>
    <w:rsid w:val="00EC6F4E"/>
    <w:rsid w:val="00EC6F96"/>
    <w:rsid w:val="00EC6FE4"/>
    <w:rsid w:val="00EC7051"/>
    <w:rsid w:val="00EC719D"/>
    <w:rsid w:val="00EC7277"/>
    <w:rsid w:val="00EC7288"/>
    <w:rsid w:val="00EC7332"/>
    <w:rsid w:val="00EC73D8"/>
    <w:rsid w:val="00EC73DF"/>
    <w:rsid w:val="00EC7441"/>
    <w:rsid w:val="00EC748F"/>
    <w:rsid w:val="00EC74E8"/>
    <w:rsid w:val="00EC750E"/>
    <w:rsid w:val="00EC754F"/>
    <w:rsid w:val="00EC7580"/>
    <w:rsid w:val="00EC75BA"/>
    <w:rsid w:val="00EC75EF"/>
    <w:rsid w:val="00EC7629"/>
    <w:rsid w:val="00EC77B1"/>
    <w:rsid w:val="00EC7809"/>
    <w:rsid w:val="00EC78C4"/>
    <w:rsid w:val="00EC78FA"/>
    <w:rsid w:val="00EC79A2"/>
    <w:rsid w:val="00EC79EB"/>
    <w:rsid w:val="00EC7A3E"/>
    <w:rsid w:val="00EC7AC3"/>
    <w:rsid w:val="00EC7AEA"/>
    <w:rsid w:val="00EC7AEE"/>
    <w:rsid w:val="00EC7C1A"/>
    <w:rsid w:val="00EC7C33"/>
    <w:rsid w:val="00EC7D40"/>
    <w:rsid w:val="00EC7D6E"/>
    <w:rsid w:val="00EC7DB3"/>
    <w:rsid w:val="00EC7DFF"/>
    <w:rsid w:val="00EC7EFC"/>
    <w:rsid w:val="00EC7F33"/>
    <w:rsid w:val="00ED00AF"/>
    <w:rsid w:val="00ED00CE"/>
    <w:rsid w:val="00ED0179"/>
    <w:rsid w:val="00ED019B"/>
    <w:rsid w:val="00ED0264"/>
    <w:rsid w:val="00ED0370"/>
    <w:rsid w:val="00ED03AA"/>
    <w:rsid w:val="00ED03AE"/>
    <w:rsid w:val="00ED03B5"/>
    <w:rsid w:val="00ED047A"/>
    <w:rsid w:val="00ED049A"/>
    <w:rsid w:val="00ED0530"/>
    <w:rsid w:val="00ED060E"/>
    <w:rsid w:val="00ED061B"/>
    <w:rsid w:val="00ED0632"/>
    <w:rsid w:val="00ED067C"/>
    <w:rsid w:val="00ED06F8"/>
    <w:rsid w:val="00ED0707"/>
    <w:rsid w:val="00ED0744"/>
    <w:rsid w:val="00ED07F5"/>
    <w:rsid w:val="00ED08D3"/>
    <w:rsid w:val="00ED0903"/>
    <w:rsid w:val="00ED0904"/>
    <w:rsid w:val="00ED090B"/>
    <w:rsid w:val="00ED0917"/>
    <w:rsid w:val="00ED0980"/>
    <w:rsid w:val="00ED09D1"/>
    <w:rsid w:val="00ED0A4A"/>
    <w:rsid w:val="00ED0A64"/>
    <w:rsid w:val="00ED0B20"/>
    <w:rsid w:val="00ED0B55"/>
    <w:rsid w:val="00ED0B9F"/>
    <w:rsid w:val="00ED0C87"/>
    <w:rsid w:val="00ED0CD8"/>
    <w:rsid w:val="00ED0D7E"/>
    <w:rsid w:val="00ED0E58"/>
    <w:rsid w:val="00ED0E99"/>
    <w:rsid w:val="00ED0FCC"/>
    <w:rsid w:val="00ED0FF2"/>
    <w:rsid w:val="00ED107C"/>
    <w:rsid w:val="00ED1088"/>
    <w:rsid w:val="00ED10A9"/>
    <w:rsid w:val="00ED10BE"/>
    <w:rsid w:val="00ED10CB"/>
    <w:rsid w:val="00ED1171"/>
    <w:rsid w:val="00ED1374"/>
    <w:rsid w:val="00ED145D"/>
    <w:rsid w:val="00ED14CF"/>
    <w:rsid w:val="00ED158D"/>
    <w:rsid w:val="00ED1599"/>
    <w:rsid w:val="00ED1604"/>
    <w:rsid w:val="00ED1652"/>
    <w:rsid w:val="00ED1668"/>
    <w:rsid w:val="00ED17DD"/>
    <w:rsid w:val="00ED1932"/>
    <w:rsid w:val="00ED1948"/>
    <w:rsid w:val="00ED19B9"/>
    <w:rsid w:val="00ED19C9"/>
    <w:rsid w:val="00ED19D7"/>
    <w:rsid w:val="00ED1A00"/>
    <w:rsid w:val="00ED1A0F"/>
    <w:rsid w:val="00ED1A22"/>
    <w:rsid w:val="00ED1A7D"/>
    <w:rsid w:val="00ED1A9F"/>
    <w:rsid w:val="00ED1B85"/>
    <w:rsid w:val="00ED1C71"/>
    <w:rsid w:val="00ED1C98"/>
    <w:rsid w:val="00ED1CA5"/>
    <w:rsid w:val="00ED1D58"/>
    <w:rsid w:val="00ED1DA8"/>
    <w:rsid w:val="00ED1DB1"/>
    <w:rsid w:val="00ED1E44"/>
    <w:rsid w:val="00ED1FD0"/>
    <w:rsid w:val="00ED2027"/>
    <w:rsid w:val="00ED2098"/>
    <w:rsid w:val="00ED20CF"/>
    <w:rsid w:val="00ED20E8"/>
    <w:rsid w:val="00ED218E"/>
    <w:rsid w:val="00ED21A8"/>
    <w:rsid w:val="00ED21D7"/>
    <w:rsid w:val="00ED22BD"/>
    <w:rsid w:val="00ED2402"/>
    <w:rsid w:val="00ED2444"/>
    <w:rsid w:val="00ED251E"/>
    <w:rsid w:val="00ED2636"/>
    <w:rsid w:val="00ED278F"/>
    <w:rsid w:val="00ED294A"/>
    <w:rsid w:val="00ED296D"/>
    <w:rsid w:val="00ED29BA"/>
    <w:rsid w:val="00ED2AEA"/>
    <w:rsid w:val="00ED2AF2"/>
    <w:rsid w:val="00ED2B18"/>
    <w:rsid w:val="00ED2B3D"/>
    <w:rsid w:val="00ED2BEB"/>
    <w:rsid w:val="00ED2C1A"/>
    <w:rsid w:val="00ED2C52"/>
    <w:rsid w:val="00ED2C93"/>
    <w:rsid w:val="00ED2D14"/>
    <w:rsid w:val="00ED2D29"/>
    <w:rsid w:val="00ED2DBE"/>
    <w:rsid w:val="00ED2DE6"/>
    <w:rsid w:val="00ED2E78"/>
    <w:rsid w:val="00ED2EFC"/>
    <w:rsid w:val="00ED2FA2"/>
    <w:rsid w:val="00ED3006"/>
    <w:rsid w:val="00ED300E"/>
    <w:rsid w:val="00ED30F6"/>
    <w:rsid w:val="00ED30FE"/>
    <w:rsid w:val="00ED3182"/>
    <w:rsid w:val="00ED3183"/>
    <w:rsid w:val="00ED32DE"/>
    <w:rsid w:val="00ED32FE"/>
    <w:rsid w:val="00ED330F"/>
    <w:rsid w:val="00ED3360"/>
    <w:rsid w:val="00ED3463"/>
    <w:rsid w:val="00ED352B"/>
    <w:rsid w:val="00ED3543"/>
    <w:rsid w:val="00ED372F"/>
    <w:rsid w:val="00ED37CE"/>
    <w:rsid w:val="00ED381F"/>
    <w:rsid w:val="00ED3830"/>
    <w:rsid w:val="00ED38C0"/>
    <w:rsid w:val="00ED3943"/>
    <w:rsid w:val="00ED39B6"/>
    <w:rsid w:val="00ED39B9"/>
    <w:rsid w:val="00ED39C1"/>
    <w:rsid w:val="00ED3B66"/>
    <w:rsid w:val="00ED3B87"/>
    <w:rsid w:val="00ED3CF7"/>
    <w:rsid w:val="00ED3D2A"/>
    <w:rsid w:val="00ED3F54"/>
    <w:rsid w:val="00ED408D"/>
    <w:rsid w:val="00ED40C5"/>
    <w:rsid w:val="00ED4143"/>
    <w:rsid w:val="00ED4182"/>
    <w:rsid w:val="00ED41DC"/>
    <w:rsid w:val="00ED421C"/>
    <w:rsid w:val="00ED42A6"/>
    <w:rsid w:val="00ED43C8"/>
    <w:rsid w:val="00ED4501"/>
    <w:rsid w:val="00ED455E"/>
    <w:rsid w:val="00ED456E"/>
    <w:rsid w:val="00ED46F6"/>
    <w:rsid w:val="00ED4714"/>
    <w:rsid w:val="00ED4722"/>
    <w:rsid w:val="00ED4772"/>
    <w:rsid w:val="00ED477D"/>
    <w:rsid w:val="00ED478A"/>
    <w:rsid w:val="00ED47B9"/>
    <w:rsid w:val="00ED4839"/>
    <w:rsid w:val="00ED4848"/>
    <w:rsid w:val="00ED497B"/>
    <w:rsid w:val="00ED4A1F"/>
    <w:rsid w:val="00ED4A38"/>
    <w:rsid w:val="00ED4A3D"/>
    <w:rsid w:val="00ED4B1C"/>
    <w:rsid w:val="00ED4C3F"/>
    <w:rsid w:val="00ED4C43"/>
    <w:rsid w:val="00ED4CDF"/>
    <w:rsid w:val="00ED4D1D"/>
    <w:rsid w:val="00ED4D80"/>
    <w:rsid w:val="00ED4DD9"/>
    <w:rsid w:val="00ED4DF8"/>
    <w:rsid w:val="00ED4E53"/>
    <w:rsid w:val="00ED4E85"/>
    <w:rsid w:val="00ED4EE8"/>
    <w:rsid w:val="00ED4EEF"/>
    <w:rsid w:val="00ED4F97"/>
    <w:rsid w:val="00ED4FB2"/>
    <w:rsid w:val="00ED4FC4"/>
    <w:rsid w:val="00ED4FF2"/>
    <w:rsid w:val="00ED4FFC"/>
    <w:rsid w:val="00ED5048"/>
    <w:rsid w:val="00ED5160"/>
    <w:rsid w:val="00ED528F"/>
    <w:rsid w:val="00ED535B"/>
    <w:rsid w:val="00ED53DC"/>
    <w:rsid w:val="00ED5423"/>
    <w:rsid w:val="00ED549F"/>
    <w:rsid w:val="00ED55E2"/>
    <w:rsid w:val="00ED5719"/>
    <w:rsid w:val="00ED577D"/>
    <w:rsid w:val="00ED5794"/>
    <w:rsid w:val="00ED5825"/>
    <w:rsid w:val="00ED583C"/>
    <w:rsid w:val="00ED5AE7"/>
    <w:rsid w:val="00ED5AE8"/>
    <w:rsid w:val="00ED5AEB"/>
    <w:rsid w:val="00ED5B50"/>
    <w:rsid w:val="00ED5B95"/>
    <w:rsid w:val="00ED5BC4"/>
    <w:rsid w:val="00ED5C1F"/>
    <w:rsid w:val="00ED5C38"/>
    <w:rsid w:val="00ED5C64"/>
    <w:rsid w:val="00ED5DAC"/>
    <w:rsid w:val="00ED5E0C"/>
    <w:rsid w:val="00ED5EBB"/>
    <w:rsid w:val="00ED5F1D"/>
    <w:rsid w:val="00ED5FF7"/>
    <w:rsid w:val="00ED611B"/>
    <w:rsid w:val="00ED61B8"/>
    <w:rsid w:val="00ED61E2"/>
    <w:rsid w:val="00ED6211"/>
    <w:rsid w:val="00ED6297"/>
    <w:rsid w:val="00ED631E"/>
    <w:rsid w:val="00ED6332"/>
    <w:rsid w:val="00ED636D"/>
    <w:rsid w:val="00ED63A1"/>
    <w:rsid w:val="00ED6439"/>
    <w:rsid w:val="00ED646A"/>
    <w:rsid w:val="00ED6512"/>
    <w:rsid w:val="00ED6528"/>
    <w:rsid w:val="00ED6549"/>
    <w:rsid w:val="00ED65C6"/>
    <w:rsid w:val="00ED6714"/>
    <w:rsid w:val="00ED681A"/>
    <w:rsid w:val="00ED6852"/>
    <w:rsid w:val="00ED68BE"/>
    <w:rsid w:val="00ED68DD"/>
    <w:rsid w:val="00ED68E3"/>
    <w:rsid w:val="00ED694F"/>
    <w:rsid w:val="00ED698B"/>
    <w:rsid w:val="00ED6A51"/>
    <w:rsid w:val="00ED6A9B"/>
    <w:rsid w:val="00ED6C70"/>
    <w:rsid w:val="00ED6C88"/>
    <w:rsid w:val="00ED6DDA"/>
    <w:rsid w:val="00ED6E70"/>
    <w:rsid w:val="00ED6F2D"/>
    <w:rsid w:val="00ED6F68"/>
    <w:rsid w:val="00ED6F8C"/>
    <w:rsid w:val="00ED6FDD"/>
    <w:rsid w:val="00ED70A1"/>
    <w:rsid w:val="00ED7192"/>
    <w:rsid w:val="00ED71C9"/>
    <w:rsid w:val="00ED7258"/>
    <w:rsid w:val="00ED727B"/>
    <w:rsid w:val="00ED72B3"/>
    <w:rsid w:val="00ED72B4"/>
    <w:rsid w:val="00ED72CF"/>
    <w:rsid w:val="00ED72D5"/>
    <w:rsid w:val="00ED7385"/>
    <w:rsid w:val="00ED73D3"/>
    <w:rsid w:val="00ED73D9"/>
    <w:rsid w:val="00ED73EA"/>
    <w:rsid w:val="00ED7417"/>
    <w:rsid w:val="00ED74C8"/>
    <w:rsid w:val="00ED766E"/>
    <w:rsid w:val="00ED76D5"/>
    <w:rsid w:val="00ED7723"/>
    <w:rsid w:val="00ED7744"/>
    <w:rsid w:val="00ED77BA"/>
    <w:rsid w:val="00ED784F"/>
    <w:rsid w:val="00ED7875"/>
    <w:rsid w:val="00ED78C0"/>
    <w:rsid w:val="00ED7935"/>
    <w:rsid w:val="00ED7946"/>
    <w:rsid w:val="00ED7990"/>
    <w:rsid w:val="00ED79EA"/>
    <w:rsid w:val="00ED7A1C"/>
    <w:rsid w:val="00ED7A33"/>
    <w:rsid w:val="00ED7A68"/>
    <w:rsid w:val="00ED7AB1"/>
    <w:rsid w:val="00ED7B2C"/>
    <w:rsid w:val="00ED7B5E"/>
    <w:rsid w:val="00ED7BE1"/>
    <w:rsid w:val="00ED7C5E"/>
    <w:rsid w:val="00ED7CA6"/>
    <w:rsid w:val="00ED7DBA"/>
    <w:rsid w:val="00ED7DC3"/>
    <w:rsid w:val="00ED7E07"/>
    <w:rsid w:val="00ED7E18"/>
    <w:rsid w:val="00ED7E6B"/>
    <w:rsid w:val="00ED7F1A"/>
    <w:rsid w:val="00ED7FC3"/>
    <w:rsid w:val="00ED7FD6"/>
    <w:rsid w:val="00EE007A"/>
    <w:rsid w:val="00EE0091"/>
    <w:rsid w:val="00EE0118"/>
    <w:rsid w:val="00EE019C"/>
    <w:rsid w:val="00EE022C"/>
    <w:rsid w:val="00EE02A6"/>
    <w:rsid w:val="00EE02F0"/>
    <w:rsid w:val="00EE02F2"/>
    <w:rsid w:val="00EE03D8"/>
    <w:rsid w:val="00EE0408"/>
    <w:rsid w:val="00EE04B6"/>
    <w:rsid w:val="00EE0548"/>
    <w:rsid w:val="00EE054F"/>
    <w:rsid w:val="00EE0599"/>
    <w:rsid w:val="00EE05D8"/>
    <w:rsid w:val="00EE0804"/>
    <w:rsid w:val="00EE0825"/>
    <w:rsid w:val="00EE086F"/>
    <w:rsid w:val="00EE08D3"/>
    <w:rsid w:val="00EE0A62"/>
    <w:rsid w:val="00EE0A92"/>
    <w:rsid w:val="00EE0AE7"/>
    <w:rsid w:val="00EE0BF7"/>
    <w:rsid w:val="00EE0C02"/>
    <w:rsid w:val="00EE0C3C"/>
    <w:rsid w:val="00EE0CBF"/>
    <w:rsid w:val="00EE0CC5"/>
    <w:rsid w:val="00EE0D95"/>
    <w:rsid w:val="00EE0E24"/>
    <w:rsid w:val="00EE0E55"/>
    <w:rsid w:val="00EE0EAB"/>
    <w:rsid w:val="00EE0FDA"/>
    <w:rsid w:val="00EE1015"/>
    <w:rsid w:val="00EE1075"/>
    <w:rsid w:val="00EE1095"/>
    <w:rsid w:val="00EE10F4"/>
    <w:rsid w:val="00EE1131"/>
    <w:rsid w:val="00EE1215"/>
    <w:rsid w:val="00EE1227"/>
    <w:rsid w:val="00EE126C"/>
    <w:rsid w:val="00EE12AB"/>
    <w:rsid w:val="00EE1310"/>
    <w:rsid w:val="00EE134D"/>
    <w:rsid w:val="00EE13D8"/>
    <w:rsid w:val="00EE13E8"/>
    <w:rsid w:val="00EE141F"/>
    <w:rsid w:val="00EE14AF"/>
    <w:rsid w:val="00EE156A"/>
    <w:rsid w:val="00EE1595"/>
    <w:rsid w:val="00EE15C3"/>
    <w:rsid w:val="00EE1656"/>
    <w:rsid w:val="00EE16C4"/>
    <w:rsid w:val="00EE16C7"/>
    <w:rsid w:val="00EE193D"/>
    <w:rsid w:val="00EE19E2"/>
    <w:rsid w:val="00EE1A14"/>
    <w:rsid w:val="00EE1A7C"/>
    <w:rsid w:val="00EE1A90"/>
    <w:rsid w:val="00EE1ACD"/>
    <w:rsid w:val="00EE1D12"/>
    <w:rsid w:val="00EE1D85"/>
    <w:rsid w:val="00EE1DFF"/>
    <w:rsid w:val="00EE1EE7"/>
    <w:rsid w:val="00EE1EF9"/>
    <w:rsid w:val="00EE2113"/>
    <w:rsid w:val="00EE2180"/>
    <w:rsid w:val="00EE21B4"/>
    <w:rsid w:val="00EE21EF"/>
    <w:rsid w:val="00EE21F6"/>
    <w:rsid w:val="00EE222B"/>
    <w:rsid w:val="00EE22AC"/>
    <w:rsid w:val="00EE22C0"/>
    <w:rsid w:val="00EE2378"/>
    <w:rsid w:val="00EE238B"/>
    <w:rsid w:val="00EE23F0"/>
    <w:rsid w:val="00EE2485"/>
    <w:rsid w:val="00EE24A2"/>
    <w:rsid w:val="00EE2562"/>
    <w:rsid w:val="00EE259F"/>
    <w:rsid w:val="00EE25EE"/>
    <w:rsid w:val="00EE263D"/>
    <w:rsid w:val="00EE2646"/>
    <w:rsid w:val="00EE267E"/>
    <w:rsid w:val="00EE2696"/>
    <w:rsid w:val="00EE26CA"/>
    <w:rsid w:val="00EE2740"/>
    <w:rsid w:val="00EE2772"/>
    <w:rsid w:val="00EE277F"/>
    <w:rsid w:val="00EE27AF"/>
    <w:rsid w:val="00EE27B7"/>
    <w:rsid w:val="00EE27EE"/>
    <w:rsid w:val="00EE2815"/>
    <w:rsid w:val="00EE282E"/>
    <w:rsid w:val="00EE2846"/>
    <w:rsid w:val="00EE29B0"/>
    <w:rsid w:val="00EE2AF0"/>
    <w:rsid w:val="00EE2B80"/>
    <w:rsid w:val="00EE2CA3"/>
    <w:rsid w:val="00EE2D62"/>
    <w:rsid w:val="00EE2D7D"/>
    <w:rsid w:val="00EE2DBE"/>
    <w:rsid w:val="00EE2E14"/>
    <w:rsid w:val="00EE2E59"/>
    <w:rsid w:val="00EE2EAC"/>
    <w:rsid w:val="00EE2F21"/>
    <w:rsid w:val="00EE2F26"/>
    <w:rsid w:val="00EE2F42"/>
    <w:rsid w:val="00EE301B"/>
    <w:rsid w:val="00EE3125"/>
    <w:rsid w:val="00EE3249"/>
    <w:rsid w:val="00EE3286"/>
    <w:rsid w:val="00EE32D8"/>
    <w:rsid w:val="00EE339A"/>
    <w:rsid w:val="00EE33D9"/>
    <w:rsid w:val="00EE348F"/>
    <w:rsid w:val="00EE34E4"/>
    <w:rsid w:val="00EE35F7"/>
    <w:rsid w:val="00EE36B6"/>
    <w:rsid w:val="00EE36B7"/>
    <w:rsid w:val="00EE372A"/>
    <w:rsid w:val="00EE372B"/>
    <w:rsid w:val="00EE3730"/>
    <w:rsid w:val="00EE374D"/>
    <w:rsid w:val="00EE377C"/>
    <w:rsid w:val="00EE3795"/>
    <w:rsid w:val="00EE37E7"/>
    <w:rsid w:val="00EE382B"/>
    <w:rsid w:val="00EE39B4"/>
    <w:rsid w:val="00EE3A96"/>
    <w:rsid w:val="00EE3AED"/>
    <w:rsid w:val="00EE3B64"/>
    <w:rsid w:val="00EE3B85"/>
    <w:rsid w:val="00EE3BC1"/>
    <w:rsid w:val="00EE3E93"/>
    <w:rsid w:val="00EE3EB4"/>
    <w:rsid w:val="00EE3F1B"/>
    <w:rsid w:val="00EE3FBB"/>
    <w:rsid w:val="00EE3FE1"/>
    <w:rsid w:val="00EE40C6"/>
    <w:rsid w:val="00EE4165"/>
    <w:rsid w:val="00EE418A"/>
    <w:rsid w:val="00EE4256"/>
    <w:rsid w:val="00EE42BF"/>
    <w:rsid w:val="00EE4407"/>
    <w:rsid w:val="00EE4452"/>
    <w:rsid w:val="00EE4466"/>
    <w:rsid w:val="00EE449A"/>
    <w:rsid w:val="00EE450B"/>
    <w:rsid w:val="00EE45D5"/>
    <w:rsid w:val="00EE4624"/>
    <w:rsid w:val="00EE467E"/>
    <w:rsid w:val="00EE47C7"/>
    <w:rsid w:val="00EE47DF"/>
    <w:rsid w:val="00EE4808"/>
    <w:rsid w:val="00EE4810"/>
    <w:rsid w:val="00EE48D3"/>
    <w:rsid w:val="00EE4909"/>
    <w:rsid w:val="00EE4962"/>
    <w:rsid w:val="00EE499B"/>
    <w:rsid w:val="00EE4A29"/>
    <w:rsid w:val="00EE4A35"/>
    <w:rsid w:val="00EE4A69"/>
    <w:rsid w:val="00EE4BD2"/>
    <w:rsid w:val="00EE4C16"/>
    <w:rsid w:val="00EE4C54"/>
    <w:rsid w:val="00EE4E7C"/>
    <w:rsid w:val="00EE4F24"/>
    <w:rsid w:val="00EE4FA5"/>
    <w:rsid w:val="00EE4FFD"/>
    <w:rsid w:val="00EE512C"/>
    <w:rsid w:val="00EE5161"/>
    <w:rsid w:val="00EE518A"/>
    <w:rsid w:val="00EE51EF"/>
    <w:rsid w:val="00EE5201"/>
    <w:rsid w:val="00EE523E"/>
    <w:rsid w:val="00EE52A4"/>
    <w:rsid w:val="00EE52D6"/>
    <w:rsid w:val="00EE5387"/>
    <w:rsid w:val="00EE53AA"/>
    <w:rsid w:val="00EE53F1"/>
    <w:rsid w:val="00EE5432"/>
    <w:rsid w:val="00EE5439"/>
    <w:rsid w:val="00EE5447"/>
    <w:rsid w:val="00EE546A"/>
    <w:rsid w:val="00EE548A"/>
    <w:rsid w:val="00EE54F4"/>
    <w:rsid w:val="00EE556B"/>
    <w:rsid w:val="00EE5584"/>
    <w:rsid w:val="00EE558E"/>
    <w:rsid w:val="00EE5596"/>
    <w:rsid w:val="00EE56DD"/>
    <w:rsid w:val="00EE5719"/>
    <w:rsid w:val="00EE582D"/>
    <w:rsid w:val="00EE5877"/>
    <w:rsid w:val="00EE58F8"/>
    <w:rsid w:val="00EE59EC"/>
    <w:rsid w:val="00EE59FC"/>
    <w:rsid w:val="00EE5A0E"/>
    <w:rsid w:val="00EE5A15"/>
    <w:rsid w:val="00EE5A48"/>
    <w:rsid w:val="00EE5B6F"/>
    <w:rsid w:val="00EE5B70"/>
    <w:rsid w:val="00EE5BAD"/>
    <w:rsid w:val="00EE5BE3"/>
    <w:rsid w:val="00EE5C89"/>
    <w:rsid w:val="00EE5C93"/>
    <w:rsid w:val="00EE5D28"/>
    <w:rsid w:val="00EE5D48"/>
    <w:rsid w:val="00EE5E10"/>
    <w:rsid w:val="00EE5E17"/>
    <w:rsid w:val="00EE5F2A"/>
    <w:rsid w:val="00EE5F30"/>
    <w:rsid w:val="00EE5F4D"/>
    <w:rsid w:val="00EE6010"/>
    <w:rsid w:val="00EE604C"/>
    <w:rsid w:val="00EE6094"/>
    <w:rsid w:val="00EE60B7"/>
    <w:rsid w:val="00EE6223"/>
    <w:rsid w:val="00EE6269"/>
    <w:rsid w:val="00EE62C5"/>
    <w:rsid w:val="00EE63CE"/>
    <w:rsid w:val="00EE6464"/>
    <w:rsid w:val="00EE648A"/>
    <w:rsid w:val="00EE6511"/>
    <w:rsid w:val="00EE6540"/>
    <w:rsid w:val="00EE6561"/>
    <w:rsid w:val="00EE65BC"/>
    <w:rsid w:val="00EE6691"/>
    <w:rsid w:val="00EE67E9"/>
    <w:rsid w:val="00EE693D"/>
    <w:rsid w:val="00EE69AF"/>
    <w:rsid w:val="00EE6A00"/>
    <w:rsid w:val="00EE6ABD"/>
    <w:rsid w:val="00EE6C37"/>
    <w:rsid w:val="00EE6C3F"/>
    <w:rsid w:val="00EE6E51"/>
    <w:rsid w:val="00EE6EC5"/>
    <w:rsid w:val="00EE719E"/>
    <w:rsid w:val="00EE71C3"/>
    <w:rsid w:val="00EE71C6"/>
    <w:rsid w:val="00EE71C8"/>
    <w:rsid w:val="00EE721E"/>
    <w:rsid w:val="00EE7344"/>
    <w:rsid w:val="00EE7380"/>
    <w:rsid w:val="00EE7414"/>
    <w:rsid w:val="00EE7430"/>
    <w:rsid w:val="00EE7507"/>
    <w:rsid w:val="00EE75B9"/>
    <w:rsid w:val="00EE75BC"/>
    <w:rsid w:val="00EE75E7"/>
    <w:rsid w:val="00EE7619"/>
    <w:rsid w:val="00EE77FD"/>
    <w:rsid w:val="00EE791F"/>
    <w:rsid w:val="00EE794C"/>
    <w:rsid w:val="00EE7986"/>
    <w:rsid w:val="00EE7A1A"/>
    <w:rsid w:val="00EE7AB1"/>
    <w:rsid w:val="00EE7BEC"/>
    <w:rsid w:val="00EE7CD9"/>
    <w:rsid w:val="00EE7D58"/>
    <w:rsid w:val="00EE7E18"/>
    <w:rsid w:val="00EE7E29"/>
    <w:rsid w:val="00EE7E61"/>
    <w:rsid w:val="00EE7E93"/>
    <w:rsid w:val="00EE7E9F"/>
    <w:rsid w:val="00EE7F15"/>
    <w:rsid w:val="00EE7F1A"/>
    <w:rsid w:val="00EF0077"/>
    <w:rsid w:val="00EF0098"/>
    <w:rsid w:val="00EF0235"/>
    <w:rsid w:val="00EF0254"/>
    <w:rsid w:val="00EF0287"/>
    <w:rsid w:val="00EF02D5"/>
    <w:rsid w:val="00EF02E3"/>
    <w:rsid w:val="00EF02F9"/>
    <w:rsid w:val="00EF037C"/>
    <w:rsid w:val="00EF03EE"/>
    <w:rsid w:val="00EF0407"/>
    <w:rsid w:val="00EF0425"/>
    <w:rsid w:val="00EF0455"/>
    <w:rsid w:val="00EF04CB"/>
    <w:rsid w:val="00EF0517"/>
    <w:rsid w:val="00EF0521"/>
    <w:rsid w:val="00EF0537"/>
    <w:rsid w:val="00EF0554"/>
    <w:rsid w:val="00EF0558"/>
    <w:rsid w:val="00EF06E4"/>
    <w:rsid w:val="00EF0716"/>
    <w:rsid w:val="00EF0797"/>
    <w:rsid w:val="00EF0815"/>
    <w:rsid w:val="00EF083B"/>
    <w:rsid w:val="00EF0876"/>
    <w:rsid w:val="00EF0877"/>
    <w:rsid w:val="00EF08C2"/>
    <w:rsid w:val="00EF08FF"/>
    <w:rsid w:val="00EF0987"/>
    <w:rsid w:val="00EF0999"/>
    <w:rsid w:val="00EF099E"/>
    <w:rsid w:val="00EF09BF"/>
    <w:rsid w:val="00EF0A7A"/>
    <w:rsid w:val="00EF0AC1"/>
    <w:rsid w:val="00EF0B13"/>
    <w:rsid w:val="00EF0B52"/>
    <w:rsid w:val="00EF0B67"/>
    <w:rsid w:val="00EF0B85"/>
    <w:rsid w:val="00EF0BF7"/>
    <w:rsid w:val="00EF0C29"/>
    <w:rsid w:val="00EF0C61"/>
    <w:rsid w:val="00EF0C82"/>
    <w:rsid w:val="00EF0D11"/>
    <w:rsid w:val="00EF0D1C"/>
    <w:rsid w:val="00EF0D37"/>
    <w:rsid w:val="00EF0D64"/>
    <w:rsid w:val="00EF0DD4"/>
    <w:rsid w:val="00EF0E4B"/>
    <w:rsid w:val="00EF0F20"/>
    <w:rsid w:val="00EF0F3D"/>
    <w:rsid w:val="00EF1084"/>
    <w:rsid w:val="00EF1091"/>
    <w:rsid w:val="00EF10BB"/>
    <w:rsid w:val="00EF1106"/>
    <w:rsid w:val="00EF110E"/>
    <w:rsid w:val="00EF11C3"/>
    <w:rsid w:val="00EF11D5"/>
    <w:rsid w:val="00EF11E6"/>
    <w:rsid w:val="00EF120B"/>
    <w:rsid w:val="00EF1212"/>
    <w:rsid w:val="00EF121F"/>
    <w:rsid w:val="00EF123C"/>
    <w:rsid w:val="00EF1273"/>
    <w:rsid w:val="00EF1385"/>
    <w:rsid w:val="00EF13D6"/>
    <w:rsid w:val="00EF155D"/>
    <w:rsid w:val="00EF178C"/>
    <w:rsid w:val="00EF17D9"/>
    <w:rsid w:val="00EF1816"/>
    <w:rsid w:val="00EF1846"/>
    <w:rsid w:val="00EF1848"/>
    <w:rsid w:val="00EF1894"/>
    <w:rsid w:val="00EF18B8"/>
    <w:rsid w:val="00EF195D"/>
    <w:rsid w:val="00EF1994"/>
    <w:rsid w:val="00EF19AA"/>
    <w:rsid w:val="00EF19C0"/>
    <w:rsid w:val="00EF1A10"/>
    <w:rsid w:val="00EF1A70"/>
    <w:rsid w:val="00EF1A8C"/>
    <w:rsid w:val="00EF1AA5"/>
    <w:rsid w:val="00EF1AD7"/>
    <w:rsid w:val="00EF1BAC"/>
    <w:rsid w:val="00EF1BD8"/>
    <w:rsid w:val="00EF1BF4"/>
    <w:rsid w:val="00EF1CAB"/>
    <w:rsid w:val="00EF1CB2"/>
    <w:rsid w:val="00EF1CCD"/>
    <w:rsid w:val="00EF1E8F"/>
    <w:rsid w:val="00EF1EC2"/>
    <w:rsid w:val="00EF1F2D"/>
    <w:rsid w:val="00EF1F62"/>
    <w:rsid w:val="00EF1FA0"/>
    <w:rsid w:val="00EF1FF2"/>
    <w:rsid w:val="00EF2027"/>
    <w:rsid w:val="00EF2048"/>
    <w:rsid w:val="00EF20CB"/>
    <w:rsid w:val="00EF20E9"/>
    <w:rsid w:val="00EF2158"/>
    <w:rsid w:val="00EF21F5"/>
    <w:rsid w:val="00EF223E"/>
    <w:rsid w:val="00EF228B"/>
    <w:rsid w:val="00EF22C3"/>
    <w:rsid w:val="00EF2306"/>
    <w:rsid w:val="00EF233F"/>
    <w:rsid w:val="00EF23A4"/>
    <w:rsid w:val="00EF23EB"/>
    <w:rsid w:val="00EF23FB"/>
    <w:rsid w:val="00EF24E0"/>
    <w:rsid w:val="00EF24FB"/>
    <w:rsid w:val="00EF255E"/>
    <w:rsid w:val="00EF25F6"/>
    <w:rsid w:val="00EF269E"/>
    <w:rsid w:val="00EF26DF"/>
    <w:rsid w:val="00EF26F7"/>
    <w:rsid w:val="00EF2964"/>
    <w:rsid w:val="00EF2B78"/>
    <w:rsid w:val="00EF2BAE"/>
    <w:rsid w:val="00EF2C0B"/>
    <w:rsid w:val="00EF2C42"/>
    <w:rsid w:val="00EF2CE9"/>
    <w:rsid w:val="00EF2D46"/>
    <w:rsid w:val="00EF2E15"/>
    <w:rsid w:val="00EF2EBA"/>
    <w:rsid w:val="00EF2F4A"/>
    <w:rsid w:val="00EF2FC2"/>
    <w:rsid w:val="00EF3107"/>
    <w:rsid w:val="00EF3204"/>
    <w:rsid w:val="00EF3254"/>
    <w:rsid w:val="00EF331E"/>
    <w:rsid w:val="00EF331F"/>
    <w:rsid w:val="00EF3382"/>
    <w:rsid w:val="00EF3394"/>
    <w:rsid w:val="00EF3422"/>
    <w:rsid w:val="00EF345E"/>
    <w:rsid w:val="00EF3690"/>
    <w:rsid w:val="00EF3719"/>
    <w:rsid w:val="00EF3732"/>
    <w:rsid w:val="00EF375E"/>
    <w:rsid w:val="00EF3776"/>
    <w:rsid w:val="00EF37CB"/>
    <w:rsid w:val="00EF389A"/>
    <w:rsid w:val="00EF38A2"/>
    <w:rsid w:val="00EF38A5"/>
    <w:rsid w:val="00EF38FE"/>
    <w:rsid w:val="00EF396F"/>
    <w:rsid w:val="00EF3977"/>
    <w:rsid w:val="00EF39A3"/>
    <w:rsid w:val="00EF39AC"/>
    <w:rsid w:val="00EF39C3"/>
    <w:rsid w:val="00EF39FC"/>
    <w:rsid w:val="00EF3A16"/>
    <w:rsid w:val="00EF3BAC"/>
    <w:rsid w:val="00EF3BC6"/>
    <w:rsid w:val="00EF3C23"/>
    <w:rsid w:val="00EF3C45"/>
    <w:rsid w:val="00EF3C85"/>
    <w:rsid w:val="00EF3CA5"/>
    <w:rsid w:val="00EF3D1A"/>
    <w:rsid w:val="00EF3D1E"/>
    <w:rsid w:val="00EF4030"/>
    <w:rsid w:val="00EF4042"/>
    <w:rsid w:val="00EF40C6"/>
    <w:rsid w:val="00EF40CF"/>
    <w:rsid w:val="00EF41AF"/>
    <w:rsid w:val="00EF4246"/>
    <w:rsid w:val="00EF42E5"/>
    <w:rsid w:val="00EF4310"/>
    <w:rsid w:val="00EF4364"/>
    <w:rsid w:val="00EF43C3"/>
    <w:rsid w:val="00EF4471"/>
    <w:rsid w:val="00EF4492"/>
    <w:rsid w:val="00EF4522"/>
    <w:rsid w:val="00EF4549"/>
    <w:rsid w:val="00EF4563"/>
    <w:rsid w:val="00EF45E1"/>
    <w:rsid w:val="00EF45FB"/>
    <w:rsid w:val="00EF4696"/>
    <w:rsid w:val="00EF46A8"/>
    <w:rsid w:val="00EF47FA"/>
    <w:rsid w:val="00EF4887"/>
    <w:rsid w:val="00EF499A"/>
    <w:rsid w:val="00EF49BA"/>
    <w:rsid w:val="00EF49C4"/>
    <w:rsid w:val="00EF49E1"/>
    <w:rsid w:val="00EF49F5"/>
    <w:rsid w:val="00EF4A5D"/>
    <w:rsid w:val="00EF4AAB"/>
    <w:rsid w:val="00EF4B39"/>
    <w:rsid w:val="00EF4B4A"/>
    <w:rsid w:val="00EF4BCF"/>
    <w:rsid w:val="00EF4CFC"/>
    <w:rsid w:val="00EF4D5C"/>
    <w:rsid w:val="00EF4D60"/>
    <w:rsid w:val="00EF4D8E"/>
    <w:rsid w:val="00EF4D9B"/>
    <w:rsid w:val="00EF4E74"/>
    <w:rsid w:val="00EF4EDF"/>
    <w:rsid w:val="00EF4F64"/>
    <w:rsid w:val="00EF515A"/>
    <w:rsid w:val="00EF51E7"/>
    <w:rsid w:val="00EF5208"/>
    <w:rsid w:val="00EF5236"/>
    <w:rsid w:val="00EF53A8"/>
    <w:rsid w:val="00EF53B9"/>
    <w:rsid w:val="00EF5520"/>
    <w:rsid w:val="00EF55A3"/>
    <w:rsid w:val="00EF55A9"/>
    <w:rsid w:val="00EF5631"/>
    <w:rsid w:val="00EF563B"/>
    <w:rsid w:val="00EF56B3"/>
    <w:rsid w:val="00EF5785"/>
    <w:rsid w:val="00EF57E5"/>
    <w:rsid w:val="00EF5832"/>
    <w:rsid w:val="00EF585F"/>
    <w:rsid w:val="00EF5916"/>
    <w:rsid w:val="00EF5923"/>
    <w:rsid w:val="00EF59B6"/>
    <w:rsid w:val="00EF5A22"/>
    <w:rsid w:val="00EF5A6F"/>
    <w:rsid w:val="00EF5ACD"/>
    <w:rsid w:val="00EF5BFE"/>
    <w:rsid w:val="00EF5C1F"/>
    <w:rsid w:val="00EF5C84"/>
    <w:rsid w:val="00EF5C9C"/>
    <w:rsid w:val="00EF5CAA"/>
    <w:rsid w:val="00EF5CC5"/>
    <w:rsid w:val="00EF5CEA"/>
    <w:rsid w:val="00EF5E03"/>
    <w:rsid w:val="00EF5E25"/>
    <w:rsid w:val="00EF5EA5"/>
    <w:rsid w:val="00EF5ED1"/>
    <w:rsid w:val="00EF5F4B"/>
    <w:rsid w:val="00EF5F61"/>
    <w:rsid w:val="00EF5F94"/>
    <w:rsid w:val="00EF60C0"/>
    <w:rsid w:val="00EF61CA"/>
    <w:rsid w:val="00EF6270"/>
    <w:rsid w:val="00EF627A"/>
    <w:rsid w:val="00EF62CD"/>
    <w:rsid w:val="00EF64A4"/>
    <w:rsid w:val="00EF656E"/>
    <w:rsid w:val="00EF6618"/>
    <w:rsid w:val="00EF66EF"/>
    <w:rsid w:val="00EF671B"/>
    <w:rsid w:val="00EF672B"/>
    <w:rsid w:val="00EF67D4"/>
    <w:rsid w:val="00EF6913"/>
    <w:rsid w:val="00EF6948"/>
    <w:rsid w:val="00EF6A89"/>
    <w:rsid w:val="00EF6AC9"/>
    <w:rsid w:val="00EF6B12"/>
    <w:rsid w:val="00EF6B19"/>
    <w:rsid w:val="00EF6CA8"/>
    <w:rsid w:val="00EF6CE4"/>
    <w:rsid w:val="00EF6D86"/>
    <w:rsid w:val="00EF6DA4"/>
    <w:rsid w:val="00EF6DC0"/>
    <w:rsid w:val="00EF6E34"/>
    <w:rsid w:val="00EF6F95"/>
    <w:rsid w:val="00EF6FAB"/>
    <w:rsid w:val="00EF6FAE"/>
    <w:rsid w:val="00EF7004"/>
    <w:rsid w:val="00EF70D4"/>
    <w:rsid w:val="00EF7134"/>
    <w:rsid w:val="00EF7143"/>
    <w:rsid w:val="00EF716A"/>
    <w:rsid w:val="00EF719F"/>
    <w:rsid w:val="00EF71B0"/>
    <w:rsid w:val="00EF71FE"/>
    <w:rsid w:val="00EF7311"/>
    <w:rsid w:val="00EF7360"/>
    <w:rsid w:val="00EF7395"/>
    <w:rsid w:val="00EF73C6"/>
    <w:rsid w:val="00EF7420"/>
    <w:rsid w:val="00EF7423"/>
    <w:rsid w:val="00EF7434"/>
    <w:rsid w:val="00EF7440"/>
    <w:rsid w:val="00EF7454"/>
    <w:rsid w:val="00EF74C5"/>
    <w:rsid w:val="00EF74C8"/>
    <w:rsid w:val="00EF74DB"/>
    <w:rsid w:val="00EF7566"/>
    <w:rsid w:val="00EF7673"/>
    <w:rsid w:val="00EF7705"/>
    <w:rsid w:val="00EF770A"/>
    <w:rsid w:val="00EF774C"/>
    <w:rsid w:val="00EF7763"/>
    <w:rsid w:val="00EF7765"/>
    <w:rsid w:val="00EF7794"/>
    <w:rsid w:val="00EF77FF"/>
    <w:rsid w:val="00EF7818"/>
    <w:rsid w:val="00EF78B4"/>
    <w:rsid w:val="00EF78C6"/>
    <w:rsid w:val="00EF7914"/>
    <w:rsid w:val="00EF7A44"/>
    <w:rsid w:val="00EF7A9A"/>
    <w:rsid w:val="00EF7ADC"/>
    <w:rsid w:val="00EF7B72"/>
    <w:rsid w:val="00EF7D3F"/>
    <w:rsid w:val="00EF7D49"/>
    <w:rsid w:val="00EF7D9C"/>
    <w:rsid w:val="00EF7DB8"/>
    <w:rsid w:val="00EF7E2C"/>
    <w:rsid w:val="00EF7E3F"/>
    <w:rsid w:val="00EF7F9B"/>
    <w:rsid w:val="00F00017"/>
    <w:rsid w:val="00F000A4"/>
    <w:rsid w:val="00F00134"/>
    <w:rsid w:val="00F00165"/>
    <w:rsid w:val="00F001E2"/>
    <w:rsid w:val="00F001F3"/>
    <w:rsid w:val="00F00386"/>
    <w:rsid w:val="00F003B3"/>
    <w:rsid w:val="00F00408"/>
    <w:rsid w:val="00F0043E"/>
    <w:rsid w:val="00F0048D"/>
    <w:rsid w:val="00F0056A"/>
    <w:rsid w:val="00F00586"/>
    <w:rsid w:val="00F005BF"/>
    <w:rsid w:val="00F00628"/>
    <w:rsid w:val="00F0069A"/>
    <w:rsid w:val="00F006BD"/>
    <w:rsid w:val="00F006F8"/>
    <w:rsid w:val="00F00725"/>
    <w:rsid w:val="00F00733"/>
    <w:rsid w:val="00F0094E"/>
    <w:rsid w:val="00F00965"/>
    <w:rsid w:val="00F00A25"/>
    <w:rsid w:val="00F00A85"/>
    <w:rsid w:val="00F00BE8"/>
    <w:rsid w:val="00F00C74"/>
    <w:rsid w:val="00F00CA7"/>
    <w:rsid w:val="00F00CC5"/>
    <w:rsid w:val="00F00E1A"/>
    <w:rsid w:val="00F00E8D"/>
    <w:rsid w:val="00F00EEC"/>
    <w:rsid w:val="00F00F82"/>
    <w:rsid w:val="00F00FB8"/>
    <w:rsid w:val="00F01125"/>
    <w:rsid w:val="00F011EF"/>
    <w:rsid w:val="00F011FC"/>
    <w:rsid w:val="00F0122B"/>
    <w:rsid w:val="00F01231"/>
    <w:rsid w:val="00F012C1"/>
    <w:rsid w:val="00F01452"/>
    <w:rsid w:val="00F014F3"/>
    <w:rsid w:val="00F01511"/>
    <w:rsid w:val="00F01518"/>
    <w:rsid w:val="00F01585"/>
    <w:rsid w:val="00F015F2"/>
    <w:rsid w:val="00F015F3"/>
    <w:rsid w:val="00F016A4"/>
    <w:rsid w:val="00F016C5"/>
    <w:rsid w:val="00F01702"/>
    <w:rsid w:val="00F0174A"/>
    <w:rsid w:val="00F0178C"/>
    <w:rsid w:val="00F017E4"/>
    <w:rsid w:val="00F01810"/>
    <w:rsid w:val="00F01858"/>
    <w:rsid w:val="00F01875"/>
    <w:rsid w:val="00F01904"/>
    <w:rsid w:val="00F019DA"/>
    <w:rsid w:val="00F01A18"/>
    <w:rsid w:val="00F01A6B"/>
    <w:rsid w:val="00F01AB3"/>
    <w:rsid w:val="00F01AC3"/>
    <w:rsid w:val="00F01B60"/>
    <w:rsid w:val="00F01B6C"/>
    <w:rsid w:val="00F01B73"/>
    <w:rsid w:val="00F01CA1"/>
    <w:rsid w:val="00F01E22"/>
    <w:rsid w:val="00F01ECC"/>
    <w:rsid w:val="00F01F2A"/>
    <w:rsid w:val="00F01F7C"/>
    <w:rsid w:val="00F01FDE"/>
    <w:rsid w:val="00F0203A"/>
    <w:rsid w:val="00F0209C"/>
    <w:rsid w:val="00F021A2"/>
    <w:rsid w:val="00F021C4"/>
    <w:rsid w:val="00F0235A"/>
    <w:rsid w:val="00F0241F"/>
    <w:rsid w:val="00F0244E"/>
    <w:rsid w:val="00F02459"/>
    <w:rsid w:val="00F024BA"/>
    <w:rsid w:val="00F02502"/>
    <w:rsid w:val="00F02523"/>
    <w:rsid w:val="00F0252E"/>
    <w:rsid w:val="00F0254F"/>
    <w:rsid w:val="00F025A2"/>
    <w:rsid w:val="00F025A8"/>
    <w:rsid w:val="00F02626"/>
    <w:rsid w:val="00F0262E"/>
    <w:rsid w:val="00F0263B"/>
    <w:rsid w:val="00F0269F"/>
    <w:rsid w:val="00F02801"/>
    <w:rsid w:val="00F0287A"/>
    <w:rsid w:val="00F02929"/>
    <w:rsid w:val="00F029D5"/>
    <w:rsid w:val="00F02AB3"/>
    <w:rsid w:val="00F02AB9"/>
    <w:rsid w:val="00F02AC7"/>
    <w:rsid w:val="00F02B15"/>
    <w:rsid w:val="00F02B43"/>
    <w:rsid w:val="00F02BC7"/>
    <w:rsid w:val="00F02BF7"/>
    <w:rsid w:val="00F02BFD"/>
    <w:rsid w:val="00F02C56"/>
    <w:rsid w:val="00F02C77"/>
    <w:rsid w:val="00F02D1E"/>
    <w:rsid w:val="00F02D75"/>
    <w:rsid w:val="00F02D7C"/>
    <w:rsid w:val="00F02E2A"/>
    <w:rsid w:val="00F02E40"/>
    <w:rsid w:val="00F02EB1"/>
    <w:rsid w:val="00F02EF6"/>
    <w:rsid w:val="00F02F26"/>
    <w:rsid w:val="00F02FEB"/>
    <w:rsid w:val="00F0302F"/>
    <w:rsid w:val="00F0308A"/>
    <w:rsid w:val="00F0314B"/>
    <w:rsid w:val="00F0318F"/>
    <w:rsid w:val="00F031AB"/>
    <w:rsid w:val="00F0329E"/>
    <w:rsid w:val="00F03379"/>
    <w:rsid w:val="00F0337E"/>
    <w:rsid w:val="00F034A9"/>
    <w:rsid w:val="00F034C3"/>
    <w:rsid w:val="00F034E2"/>
    <w:rsid w:val="00F035D8"/>
    <w:rsid w:val="00F03604"/>
    <w:rsid w:val="00F03606"/>
    <w:rsid w:val="00F03637"/>
    <w:rsid w:val="00F03645"/>
    <w:rsid w:val="00F03653"/>
    <w:rsid w:val="00F036F4"/>
    <w:rsid w:val="00F036FB"/>
    <w:rsid w:val="00F03731"/>
    <w:rsid w:val="00F0374A"/>
    <w:rsid w:val="00F03881"/>
    <w:rsid w:val="00F03968"/>
    <w:rsid w:val="00F039BE"/>
    <w:rsid w:val="00F039EF"/>
    <w:rsid w:val="00F03A5F"/>
    <w:rsid w:val="00F03B10"/>
    <w:rsid w:val="00F03C81"/>
    <w:rsid w:val="00F03CC3"/>
    <w:rsid w:val="00F03E9F"/>
    <w:rsid w:val="00F03F82"/>
    <w:rsid w:val="00F04095"/>
    <w:rsid w:val="00F040E1"/>
    <w:rsid w:val="00F040FA"/>
    <w:rsid w:val="00F0411F"/>
    <w:rsid w:val="00F04151"/>
    <w:rsid w:val="00F04274"/>
    <w:rsid w:val="00F04306"/>
    <w:rsid w:val="00F04318"/>
    <w:rsid w:val="00F0433E"/>
    <w:rsid w:val="00F04412"/>
    <w:rsid w:val="00F0444D"/>
    <w:rsid w:val="00F0446D"/>
    <w:rsid w:val="00F044CB"/>
    <w:rsid w:val="00F044EF"/>
    <w:rsid w:val="00F04526"/>
    <w:rsid w:val="00F0453B"/>
    <w:rsid w:val="00F0461A"/>
    <w:rsid w:val="00F0461D"/>
    <w:rsid w:val="00F0467A"/>
    <w:rsid w:val="00F046FF"/>
    <w:rsid w:val="00F047D2"/>
    <w:rsid w:val="00F047DA"/>
    <w:rsid w:val="00F047DC"/>
    <w:rsid w:val="00F04823"/>
    <w:rsid w:val="00F04892"/>
    <w:rsid w:val="00F048B7"/>
    <w:rsid w:val="00F048BC"/>
    <w:rsid w:val="00F04943"/>
    <w:rsid w:val="00F0496C"/>
    <w:rsid w:val="00F04A01"/>
    <w:rsid w:val="00F04A69"/>
    <w:rsid w:val="00F04A70"/>
    <w:rsid w:val="00F04C85"/>
    <w:rsid w:val="00F04D11"/>
    <w:rsid w:val="00F04D59"/>
    <w:rsid w:val="00F04E49"/>
    <w:rsid w:val="00F04E70"/>
    <w:rsid w:val="00F04EBE"/>
    <w:rsid w:val="00F04EE2"/>
    <w:rsid w:val="00F04EF5"/>
    <w:rsid w:val="00F04F0D"/>
    <w:rsid w:val="00F04F27"/>
    <w:rsid w:val="00F04F2F"/>
    <w:rsid w:val="00F05096"/>
    <w:rsid w:val="00F050EB"/>
    <w:rsid w:val="00F051A3"/>
    <w:rsid w:val="00F05209"/>
    <w:rsid w:val="00F0521B"/>
    <w:rsid w:val="00F05266"/>
    <w:rsid w:val="00F052A4"/>
    <w:rsid w:val="00F05328"/>
    <w:rsid w:val="00F0534D"/>
    <w:rsid w:val="00F05401"/>
    <w:rsid w:val="00F0549D"/>
    <w:rsid w:val="00F05554"/>
    <w:rsid w:val="00F055D1"/>
    <w:rsid w:val="00F055DC"/>
    <w:rsid w:val="00F0564E"/>
    <w:rsid w:val="00F05805"/>
    <w:rsid w:val="00F05899"/>
    <w:rsid w:val="00F05922"/>
    <w:rsid w:val="00F05923"/>
    <w:rsid w:val="00F059C2"/>
    <w:rsid w:val="00F059C6"/>
    <w:rsid w:val="00F05AAD"/>
    <w:rsid w:val="00F05B3C"/>
    <w:rsid w:val="00F05C03"/>
    <w:rsid w:val="00F05C34"/>
    <w:rsid w:val="00F05CBF"/>
    <w:rsid w:val="00F05D04"/>
    <w:rsid w:val="00F05D10"/>
    <w:rsid w:val="00F05D16"/>
    <w:rsid w:val="00F05EA7"/>
    <w:rsid w:val="00F05F06"/>
    <w:rsid w:val="00F05F59"/>
    <w:rsid w:val="00F05F8F"/>
    <w:rsid w:val="00F06064"/>
    <w:rsid w:val="00F06091"/>
    <w:rsid w:val="00F060F8"/>
    <w:rsid w:val="00F06124"/>
    <w:rsid w:val="00F06262"/>
    <w:rsid w:val="00F062E0"/>
    <w:rsid w:val="00F06391"/>
    <w:rsid w:val="00F06392"/>
    <w:rsid w:val="00F06504"/>
    <w:rsid w:val="00F0654B"/>
    <w:rsid w:val="00F06558"/>
    <w:rsid w:val="00F0670C"/>
    <w:rsid w:val="00F06765"/>
    <w:rsid w:val="00F067D5"/>
    <w:rsid w:val="00F067DE"/>
    <w:rsid w:val="00F0684C"/>
    <w:rsid w:val="00F06898"/>
    <w:rsid w:val="00F068A5"/>
    <w:rsid w:val="00F068C1"/>
    <w:rsid w:val="00F068E3"/>
    <w:rsid w:val="00F0692D"/>
    <w:rsid w:val="00F06A50"/>
    <w:rsid w:val="00F06B4D"/>
    <w:rsid w:val="00F06B51"/>
    <w:rsid w:val="00F06C35"/>
    <w:rsid w:val="00F06C7E"/>
    <w:rsid w:val="00F06CAB"/>
    <w:rsid w:val="00F06DCF"/>
    <w:rsid w:val="00F06DF3"/>
    <w:rsid w:val="00F06E7E"/>
    <w:rsid w:val="00F06EAE"/>
    <w:rsid w:val="00F06F75"/>
    <w:rsid w:val="00F07110"/>
    <w:rsid w:val="00F07148"/>
    <w:rsid w:val="00F07196"/>
    <w:rsid w:val="00F07200"/>
    <w:rsid w:val="00F0725B"/>
    <w:rsid w:val="00F07268"/>
    <w:rsid w:val="00F072F7"/>
    <w:rsid w:val="00F0736A"/>
    <w:rsid w:val="00F0739F"/>
    <w:rsid w:val="00F073B5"/>
    <w:rsid w:val="00F07403"/>
    <w:rsid w:val="00F0752D"/>
    <w:rsid w:val="00F075E0"/>
    <w:rsid w:val="00F07727"/>
    <w:rsid w:val="00F07804"/>
    <w:rsid w:val="00F07832"/>
    <w:rsid w:val="00F0785B"/>
    <w:rsid w:val="00F078F6"/>
    <w:rsid w:val="00F078F8"/>
    <w:rsid w:val="00F0792B"/>
    <w:rsid w:val="00F07993"/>
    <w:rsid w:val="00F07A51"/>
    <w:rsid w:val="00F07A63"/>
    <w:rsid w:val="00F07B55"/>
    <w:rsid w:val="00F07B9F"/>
    <w:rsid w:val="00F07CA7"/>
    <w:rsid w:val="00F07D84"/>
    <w:rsid w:val="00F07D9D"/>
    <w:rsid w:val="00F07EEF"/>
    <w:rsid w:val="00F07F39"/>
    <w:rsid w:val="00F07FF3"/>
    <w:rsid w:val="00F10029"/>
    <w:rsid w:val="00F10082"/>
    <w:rsid w:val="00F1014E"/>
    <w:rsid w:val="00F101F7"/>
    <w:rsid w:val="00F10270"/>
    <w:rsid w:val="00F102B6"/>
    <w:rsid w:val="00F1034B"/>
    <w:rsid w:val="00F1037D"/>
    <w:rsid w:val="00F10420"/>
    <w:rsid w:val="00F10438"/>
    <w:rsid w:val="00F1043A"/>
    <w:rsid w:val="00F1048D"/>
    <w:rsid w:val="00F104F2"/>
    <w:rsid w:val="00F10527"/>
    <w:rsid w:val="00F1055A"/>
    <w:rsid w:val="00F1057E"/>
    <w:rsid w:val="00F105CA"/>
    <w:rsid w:val="00F105E9"/>
    <w:rsid w:val="00F106C2"/>
    <w:rsid w:val="00F106F3"/>
    <w:rsid w:val="00F10737"/>
    <w:rsid w:val="00F10786"/>
    <w:rsid w:val="00F10847"/>
    <w:rsid w:val="00F108BA"/>
    <w:rsid w:val="00F10934"/>
    <w:rsid w:val="00F10938"/>
    <w:rsid w:val="00F10940"/>
    <w:rsid w:val="00F109DC"/>
    <w:rsid w:val="00F10A20"/>
    <w:rsid w:val="00F10A21"/>
    <w:rsid w:val="00F10A23"/>
    <w:rsid w:val="00F10A36"/>
    <w:rsid w:val="00F10A68"/>
    <w:rsid w:val="00F10B55"/>
    <w:rsid w:val="00F10BF9"/>
    <w:rsid w:val="00F10C82"/>
    <w:rsid w:val="00F10C87"/>
    <w:rsid w:val="00F10D3C"/>
    <w:rsid w:val="00F10E82"/>
    <w:rsid w:val="00F10F45"/>
    <w:rsid w:val="00F10FE6"/>
    <w:rsid w:val="00F110A7"/>
    <w:rsid w:val="00F110B5"/>
    <w:rsid w:val="00F110DC"/>
    <w:rsid w:val="00F1112B"/>
    <w:rsid w:val="00F1115E"/>
    <w:rsid w:val="00F11197"/>
    <w:rsid w:val="00F1127A"/>
    <w:rsid w:val="00F1128B"/>
    <w:rsid w:val="00F112B3"/>
    <w:rsid w:val="00F11432"/>
    <w:rsid w:val="00F11564"/>
    <w:rsid w:val="00F115CC"/>
    <w:rsid w:val="00F11606"/>
    <w:rsid w:val="00F11676"/>
    <w:rsid w:val="00F116AF"/>
    <w:rsid w:val="00F117FA"/>
    <w:rsid w:val="00F118BD"/>
    <w:rsid w:val="00F11953"/>
    <w:rsid w:val="00F11995"/>
    <w:rsid w:val="00F11AAF"/>
    <w:rsid w:val="00F11AB0"/>
    <w:rsid w:val="00F11AB4"/>
    <w:rsid w:val="00F11B5F"/>
    <w:rsid w:val="00F11BA7"/>
    <w:rsid w:val="00F11C17"/>
    <w:rsid w:val="00F11C38"/>
    <w:rsid w:val="00F11C6C"/>
    <w:rsid w:val="00F11D7C"/>
    <w:rsid w:val="00F11E05"/>
    <w:rsid w:val="00F11E71"/>
    <w:rsid w:val="00F11E98"/>
    <w:rsid w:val="00F11F64"/>
    <w:rsid w:val="00F11FD4"/>
    <w:rsid w:val="00F1201C"/>
    <w:rsid w:val="00F12025"/>
    <w:rsid w:val="00F120A5"/>
    <w:rsid w:val="00F120A8"/>
    <w:rsid w:val="00F12169"/>
    <w:rsid w:val="00F121DB"/>
    <w:rsid w:val="00F122A7"/>
    <w:rsid w:val="00F123A9"/>
    <w:rsid w:val="00F12522"/>
    <w:rsid w:val="00F125A9"/>
    <w:rsid w:val="00F1262E"/>
    <w:rsid w:val="00F1265C"/>
    <w:rsid w:val="00F12660"/>
    <w:rsid w:val="00F12681"/>
    <w:rsid w:val="00F126C3"/>
    <w:rsid w:val="00F126C7"/>
    <w:rsid w:val="00F1289E"/>
    <w:rsid w:val="00F129C7"/>
    <w:rsid w:val="00F12A70"/>
    <w:rsid w:val="00F12B23"/>
    <w:rsid w:val="00F12B32"/>
    <w:rsid w:val="00F12C6E"/>
    <w:rsid w:val="00F12D0A"/>
    <w:rsid w:val="00F12D4D"/>
    <w:rsid w:val="00F12E11"/>
    <w:rsid w:val="00F12F52"/>
    <w:rsid w:val="00F12F70"/>
    <w:rsid w:val="00F12F88"/>
    <w:rsid w:val="00F12F8D"/>
    <w:rsid w:val="00F12FC8"/>
    <w:rsid w:val="00F12FE3"/>
    <w:rsid w:val="00F1306B"/>
    <w:rsid w:val="00F13142"/>
    <w:rsid w:val="00F132C2"/>
    <w:rsid w:val="00F132FD"/>
    <w:rsid w:val="00F1336C"/>
    <w:rsid w:val="00F133A8"/>
    <w:rsid w:val="00F13422"/>
    <w:rsid w:val="00F13446"/>
    <w:rsid w:val="00F13454"/>
    <w:rsid w:val="00F13522"/>
    <w:rsid w:val="00F13556"/>
    <w:rsid w:val="00F136DB"/>
    <w:rsid w:val="00F1378D"/>
    <w:rsid w:val="00F137BD"/>
    <w:rsid w:val="00F13889"/>
    <w:rsid w:val="00F139BB"/>
    <w:rsid w:val="00F13AB5"/>
    <w:rsid w:val="00F13AD3"/>
    <w:rsid w:val="00F13B38"/>
    <w:rsid w:val="00F13B4F"/>
    <w:rsid w:val="00F13B7D"/>
    <w:rsid w:val="00F13C6B"/>
    <w:rsid w:val="00F13C7E"/>
    <w:rsid w:val="00F13C9E"/>
    <w:rsid w:val="00F13CFA"/>
    <w:rsid w:val="00F13D13"/>
    <w:rsid w:val="00F13DF7"/>
    <w:rsid w:val="00F13E7A"/>
    <w:rsid w:val="00F13EE9"/>
    <w:rsid w:val="00F13F46"/>
    <w:rsid w:val="00F1405C"/>
    <w:rsid w:val="00F14089"/>
    <w:rsid w:val="00F1408B"/>
    <w:rsid w:val="00F14095"/>
    <w:rsid w:val="00F1420F"/>
    <w:rsid w:val="00F142B6"/>
    <w:rsid w:val="00F14329"/>
    <w:rsid w:val="00F14371"/>
    <w:rsid w:val="00F14445"/>
    <w:rsid w:val="00F14492"/>
    <w:rsid w:val="00F14507"/>
    <w:rsid w:val="00F1452D"/>
    <w:rsid w:val="00F14619"/>
    <w:rsid w:val="00F14788"/>
    <w:rsid w:val="00F147A1"/>
    <w:rsid w:val="00F14834"/>
    <w:rsid w:val="00F148C5"/>
    <w:rsid w:val="00F1493B"/>
    <w:rsid w:val="00F14970"/>
    <w:rsid w:val="00F14978"/>
    <w:rsid w:val="00F149FA"/>
    <w:rsid w:val="00F14A02"/>
    <w:rsid w:val="00F14B22"/>
    <w:rsid w:val="00F14B7D"/>
    <w:rsid w:val="00F14BC2"/>
    <w:rsid w:val="00F14C36"/>
    <w:rsid w:val="00F14C57"/>
    <w:rsid w:val="00F14D80"/>
    <w:rsid w:val="00F14D8A"/>
    <w:rsid w:val="00F14E1F"/>
    <w:rsid w:val="00F14E4B"/>
    <w:rsid w:val="00F14F02"/>
    <w:rsid w:val="00F14F74"/>
    <w:rsid w:val="00F150E0"/>
    <w:rsid w:val="00F150F2"/>
    <w:rsid w:val="00F15293"/>
    <w:rsid w:val="00F1534A"/>
    <w:rsid w:val="00F1536A"/>
    <w:rsid w:val="00F1537E"/>
    <w:rsid w:val="00F15453"/>
    <w:rsid w:val="00F1545C"/>
    <w:rsid w:val="00F154D5"/>
    <w:rsid w:val="00F154F5"/>
    <w:rsid w:val="00F1550C"/>
    <w:rsid w:val="00F155A7"/>
    <w:rsid w:val="00F1574A"/>
    <w:rsid w:val="00F157A8"/>
    <w:rsid w:val="00F15802"/>
    <w:rsid w:val="00F158F0"/>
    <w:rsid w:val="00F15B62"/>
    <w:rsid w:val="00F15BFF"/>
    <w:rsid w:val="00F15CD8"/>
    <w:rsid w:val="00F15EAA"/>
    <w:rsid w:val="00F15EF1"/>
    <w:rsid w:val="00F15F05"/>
    <w:rsid w:val="00F15F8C"/>
    <w:rsid w:val="00F15FF4"/>
    <w:rsid w:val="00F16052"/>
    <w:rsid w:val="00F161A8"/>
    <w:rsid w:val="00F161E4"/>
    <w:rsid w:val="00F1622B"/>
    <w:rsid w:val="00F1624C"/>
    <w:rsid w:val="00F16288"/>
    <w:rsid w:val="00F162C6"/>
    <w:rsid w:val="00F162D8"/>
    <w:rsid w:val="00F162FD"/>
    <w:rsid w:val="00F16311"/>
    <w:rsid w:val="00F16324"/>
    <w:rsid w:val="00F16344"/>
    <w:rsid w:val="00F1636E"/>
    <w:rsid w:val="00F16404"/>
    <w:rsid w:val="00F16419"/>
    <w:rsid w:val="00F164A0"/>
    <w:rsid w:val="00F1652D"/>
    <w:rsid w:val="00F1658E"/>
    <w:rsid w:val="00F16658"/>
    <w:rsid w:val="00F166F9"/>
    <w:rsid w:val="00F167FE"/>
    <w:rsid w:val="00F16800"/>
    <w:rsid w:val="00F168A0"/>
    <w:rsid w:val="00F168B1"/>
    <w:rsid w:val="00F16912"/>
    <w:rsid w:val="00F16960"/>
    <w:rsid w:val="00F169EA"/>
    <w:rsid w:val="00F16A01"/>
    <w:rsid w:val="00F16A28"/>
    <w:rsid w:val="00F16B0D"/>
    <w:rsid w:val="00F16B16"/>
    <w:rsid w:val="00F16B79"/>
    <w:rsid w:val="00F16BDE"/>
    <w:rsid w:val="00F16CD8"/>
    <w:rsid w:val="00F16D45"/>
    <w:rsid w:val="00F16F18"/>
    <w:rsid w:val="00F16F4F"/>
    <w:rsid w:val="00F16F7B"/>
    <w:rsid w:val="00F16FC4"/>
    <w:rsid w:val="00F16FDB"/>
    <w:rsid w:val="00F17112"/>
    <w:rsid w:val="00F1721F"/>
    <w:rsid w:val="00F17323"/>
    <w:rsid w:val="00F1738F"/>
    <w:rsid w:val="00F17471"/>
    <w:rsid w:val="00F1749A"/>
    <w:rsid w:val="00F174B5"/>
    <w:rsid w:val="00F17533"/>
    <w:rsid w:val="00F1754C"/>
    <w:rsid w:val="00F175DE"/>
    <w:rsid w:val="00F17649"/>
    <w:rsid w:val="00F17655"/>
    <w:rsid w:val="00F17729"/>
    <w:rsid w:val="00F1776A"/>
    <w:rsid w:val="00F177E4"/>
    <w:rsid w:val="00F17816"/>
    <w:rsid w:val="00F17916"/>
    <w:rsid w:val="00F17968"/>
    <w:rsid w:val="00F179E5"/>
    <w:rsid w:val="00F17A76"/>
    <w:rsid w:val="00F17A9D"/>
    <w:rsid w:val="00F17B3B"/>
    <w:rsid w:val="00F17B83"/>
    <w:rsid w:val="00F17B84"/>
    <w:rsid w:val="00F17C27"/>
    <w:rsid w:val="00F17C5C"/>
    <w:rsid w:val="00F17CA0"/>
    <w:rsid w:val="00F17D25"/>
    <w:rsid w:val="00F17D42"/>
    <w:rsid w:val="00F17E29"/>
    <w:rsid w:val="00F17E2A"/>
    <w:rsid w:val="00F17F6C"/>
    <w:rsid w:val="00F17FD1"/>
    <w:rsid w:val="00F17FF4"/>
    <w:rsid w:val="00F20007"/>
    <w:rsid w:val="00F20027"/>
    <w:rsid w:val="00F2010F"/>
    <w:rsid w:val="00F20132"/>
    <w:rsid w:val="00F2020D"/>
    <w:rsid w:val="00F202E1"/>
    <w:rsid w:val="00F202F3"/>
    <w:rsid w:val="00F203F8"/>
    <w:rsid w:val="00F20446"/>
    <w:rsid w:val="00F2045E"/>
    <w:rsid w:val="00F20466"/>
    <w:rsid w:val="00F205C2"/>
    <w:rsid w:val="00F20699"/>
    <w:rsid w:val="00F2069A"/>
    <w:rsid w:val="00F2069D"/>
    <w:rsid w:val="00F2069F"/>
    <w:rsid w:val="00F206B7"/>
    <w:rsid w:val="00F20710"/>
    <w:rsid w:val="00F20802"/>
    <w:rsid w:val="00F20858"/>
    <w:rsid w:val="00F208A3"/>
    <w:rsid w:val="00F20909"/>
    <w:rsid w:val="00F20A06"/>
    <w:rsid w:val="00F20B95"/>
    <w:rsid w:val="00F20D3C"/>
    <w:rsid w:val="00F20EDE"/>
    <w:rsid w:val="00F20F64"/>
    <w:rsid w:val="00F20F8D"/>
    <w:rsid w:val="00F21068"/>
    <w:rsid w:val="00F21137"/>
    <w:rsid w:val="00F21147"/>
    <w:rsid w:val="00F212AE"/>
    <w:rsid w:val="00F212CA"/>
    <w:rsid w:val="00F21368"/>
    <w:rsid w:val="00F21380"/>
    <w:rsid w:val="00F21416"/>
    <w:rsid w:val="00F21459"/>
    <w:rsid w:val="00F214C4"/>
    <w:rsid w:val="00F2152C"/>
    <w:rsid w:val="00F21531"/>
    <w:rsid w:val="00F21577"/>
    <w:rsid w:val="00F215E6"/>
    <w:rsid w:val="00F21724"/>
    <w:rsid w:val="00F217BD"/>
    <w:rsid w:val="00F217DE"/>
    <w:rsid w:val="00F21899"/>
    <w:rsid w:val="00F21966"/>
    <w:rsid w:val="00F2197B"/>
    <w:rsid w:val="00F21A2A"/>
    <w:rsid w:val="00F21A68"/>
    <w:rsid w:val="00F21B3C"/>
    <w:rsid w:val="00F21B83"/>
    <w:rsid w:val="00F21BFD"/>
    <w:rsid w:val="00F21C16"/>
    <w:rsid w:val="00F21C29"/>
    <w:rsid w:val="00F21D75"/>
    <w:rsid w:val="00F21DAA"/>
    <w:rsid w:val="00F21DC0"/>
    <w:rsid w:val="00F21E47"/>
    <w:rsid w:val="00F21F50"/>
    <w:rsid w:val="00F21F61"/>
    <w:rsid w:val="00F21F9D"/>
    <w:rsid w:val="00F21FF5"/>
    <w:rsid w:val="00F221D0"/>
    <w:rsid w:val="00F22346"/>
    <w:rsid w:val="00F2238D"/>
    <w:rsid w:val="00F22391"/>
    <w:rsid w:val="00F22431"/>
    <w:rsid w:val="00F225C5"/>
    <w:rsid w:val="00F2264F"/>
    <w:rsid w:val="00F2267B"/>
    <w:rsid w:val="00F2277A"/>
    <w:rsid w:val="00F22780"/>
    <w:rsid w:val="00F227D3"/>
    <w:rsid w:val="00F22813"/>
    <w:rsid w:val="00F2287E"/>
    <w:rsid w:val="00F2287F"/>
    <w:rsid w:val="00F22942"/>
    <w:rsid w:val="00F229A3"/>
    <w:rsid w:val="00F22A31"/>
    <w:rsid w:val="00F22A3D"/>
    <w:rsid w:val="00F22A45"/>
    <w:rsid w:val="00F22AFB"/>
    <w:rsid w:val="00F22B37"/>
    <w:rsid w:val="00F22B9B"/>
    <w:rsid w:val="00F22BA2"/>
    <w:rsid w:val="00F22BF6"/>
    <w:rsid w:val="00F22CD2"/>
    <w:rsid w:val="00F22D24"/>
    <w:rsid w:val="00F22DCC"/>
    <w:rsid w:val="00F22E24"/>
    <w:rsid w:val="00F22FB7"/>
    <w:rsid w:val="00F23092"/>
    <w:rsid w:val="00F230CE"/>
    <w:rsid w:val="00F23197"/>
    <w:rsid w:val="00F23313"/>
    <w:rsid w:val="00F23385"/>
    <w:rsid w:val="00F2339E"/>
    <w:rsid w:val="00F233DC"/>
    <w:rsid w:val="00F233E6"/>
    <w:rsid w:val="00F2344A"/>
    <w:rsid w:val="00F2348B"/>
    <w:rsid w:val="00F234AD"/>
    <w:rsid w:val="00F234F7"/>
    <w:rsid w:val="00F23572"/>
    <w:rsid w:val="00F235A5"/>
    <w:rsid w:val="00F2369B"/>
    <w:rsid w:val="00F236AB"/>
    <w:rsid w:val="00F23704"/>
    <w:rsid w:val="00F237C0"/>
    <w:rsid w:val="00F237C1"/>
    <w:rsid w:val="00F2380C"/>
    <w:rsid w:val="00F2384B"/>
    <w:rsid w:val="00F238F6"/>
    <w:rsid w:val="00F23AC8"/>
    <w:rsid w:val="00F23B52"/>
    <w:rsid w:val="00F23B72"/>
    <w:rsid w:val="00F23C1F"/>
    <w:rsid w:val="00F23CE0"/>
    <w:rsid w:val="00F23D0F"/>
    <w:rsid w:val="00F23DAF"/>
    <w:rsid w:val="00F23DD9"/>
    <w:rsid w:val="00F23E87"/>
    <w:rsid w:val="00F23F2B"/>
    <w:rsid w:val="00F24180"/>
    <w:rsid w:val="00F24204"/>
    <w:rsid w:val="00F24213"/>
    <w:rsid w:val="00F24226"/>
    <w:rsid w:val="00F24263"/>
    <w:rsid w:val="00F242AD"/>
    <w:rsid w:val="00F2437B"/>
    <w:rsid w:val="00F243C2"/>
    <w:rsid w:val="00F24417"/>
    <w:rsid w:val="00F2441C"/>
    <w:rsid w:val="00F244AE"/>
    <w:rsid w:val="00F244C4"/>
    <w:rsid w:val="00F24517"/>
    <w:rsid w:val="00F2452A"/>
    <w:rsid w:val="00F245B9"/>
    <w:rsid w:val="00F245BA"/>
    <w:rsid w:val="00F246C4"/>
    <w:rsid w:val="00F246F2"/>
    <w:rsid w:val="00F24743"/>
    <w:rsid w:val="00F24756"/>
    <w:rsid w:val="00F24795"/>
    <w:rsid w:val="00F2479D"/>
    <w:rsid w:val="00F247DF"/>
    <w:rsid w:val="00F247EB"/>
    <w:rsid w:val="00F24817"/>
    <w:rsid w:val="00F24946"/>
    <w:rsid w:val="00F24968"/>
    <w:rsid w:val="00F2497A"/>
    <w:rsid w:val="00F24998"/>
    <w:rsid w:val="00F24A16"/>
    <w:rsid w:val="00F24A27"/>
    <w:rsid w:val="00F24A92"/>
    <w:rsid w:val="00F24A9F"/>
    <w:rsid w:val="00F24B67"/>
    <w:rsid w:val="00F24B8A"/>
    <w:rsid w:val="00F24B93"/>
    <w:rsid w:val="00F24BBC"/>
    <w:rsid w:val="00F24BE0"/>
    <w:rsid w:val="00F24BEC"/>
    <w:rsid w:val="00F24D1B"/>
    <w:rsid w:val="00F24EF6"/>
    <w:rsid w:val="00F24F31"/>
    <w:rsid w:val="00F24F58"/>
    <w:rsid w:val="00F24F76"/>
    <w:rsid w:val="00F24F90"/>
    <w:rsid w:val="00F24FC0"/>
    <w:rsid w:val="00F24FF4"/>
    <w:rsid w:val="00F25048"/>
    <w:rsid w:val="00F25175"/>
    <w:rsid w:val="00F2519B"/>
    <w:rsid w:val="00F25246"/>
    <w:rsid w:val="00F252AE"/>
    <w:rsid w:val="00F252C4"/>
    <w:rsid w:val="00F2538E"/>
    <w:rsid w:val="00F25394"/>
    <w:rsid w:val="00F253EB"/>
    <w:rsid w:val="00F25417"/>
    <w:rsid w:val="00F25422"/>
    <w:rsid w:val="00F2553E"/>
    <w:rsid w:val="00F255E3"/>
    <w:rsid w:val="00F2564B"/>
    <w:rsid w:val="00F25697"/>
    <w:rsid w:val="00F256B4"/>
    <w:rsid w:val="00F256DE"/>
    <w:rsid w:val="00F2576F"/>
    <w:rsid w:val="00F25800"/>
    <w:rsid w:val="00F25847"/>
    <w:rsid w:val="00F2585A"/>
    <w:rsid w:val="00F258D1"/>
    <w:rsid w:val="00F2591C"/>
    <w:rsid w:val="00F25971"/>
    <w:rsid w:val="00F25979"/>
    <w:rsid w:val="00F25A57"/>
    <w:rsid w:val="00F25A7F"/>
    <w:rsid w:val="00F25AA2"/>
    <w:rsid w:val="00F25CE3"/>
    <w:rsid w:val="00F25D52"/>
    <w:rsid w:val="00F25DA7"/>
    <w:rsid w:val="00F25DEC"/>
    <w:rsid w:val="00F25DFC"/>
    <w:rsid w:val="00F25E2D"/>
    <w:rsid w:val="00F25F06"/>
    <w:rsid w:val="00F25F16"/>
    <w:rsid w:val="00F25F99"/>
    <w:rsid w:val="00F25FB2"/>
    <w:rsid w:val="00F25FDD"/>
    <w:rsid w:val="00F26000"/>
    <w:rsid w:val="00F260C3"/>
    <w:rsid w:val="00F260EE"/>
    <w:rsid w:val="00F2610E"/>
    <w:rsid w:val="00F261B3"/>
    <w:rsid w:val="00F261CA"/>
    <w:rsid w:val="00F261E9"/>
    <w:rsid w:val="00F26257"/>
    <w:rsid w:val="00F26336"/>
    <w:rsid w:val="00F2638B"/>
    <w:rsid w:val="00F26454"/>
    <w:rsid w:val="00F264BA"/>
    <w:rsid w:val="00F26551"/>
    <w:rsid w:val="00F2668C"/>
    <w:rsid w:val="00F26700"/>
    <w:rsid w:val="00F26798"/>
    <w:rsid w:val="00F2683E"/>
    <w:rsid w:val="00F268CA"/>
    <w:rsid w:val="00F268FA"/>
    <w:rsid w:val="00F26952"/>
    <w:rsid w:val="00F26961"/>
    <w:rsid w:val="00F269BF"/>
    <w:rsid w:val="00F26A9D"/>
    <w:rsid w:val="00F26B0B"/>
    <w:rsid w:val="00F26C1A"/>
    <w:rsid w:val="00F26C21"/>
    <w:rsid w:val="00F26C46"/>
    <w:rsid w:val="00F26CEE"/>
    <w:rsid w:val="00F26D03"/>
    <w:rsid w:val="00F26D13"/>
    <w:rsid w:val="00F26D94"/>
    <w:rsid w:val="00F26E38"/>
    <w:rsid w:val="00F26EAA"/>
    <w:rsid w:val="00F26ECB"/>
    <w:rsid w:val="00F26EF0"/>
    <w:rsid w:val="00F26EFD"/>
    <w:rsid w:val="00F26F31"/>
    <w:rsid w:val="00F26FF0"/>
    <w:rsid w:val="00F270EB"/>
    <w:rsid w:val="00F27208"/>
    <w:rsid w:val="00F2727D"/>
    <w:rsid w:val="00F2735B"/>
    <w:rsid w:val="00F2736A"/>
    <w:rsid w:val="00F27411"/>
    <w:rsid w:val="00F27445"/>
    <w:rsid w:val="00F275D9"/>
    <w:rsid w:val="00F27715"/>
    <w:rsid w:val="00F277FC"/>
    <w:rsid w:val="00F27854"/>
    <w:rsid w:val="00F27864"/>
    <w:rsid w:val="00F27869"/>
    <w:rsid w:val="00F27A1F"/>
    <w:rsid w:val="00F27A37"/>
    <w:rsid w:val="00F27A3D"/>
    <w:rsid w:val="00F27A48"/>
    <w:rsid w:val="00F27A9E"/>
    <w:rsid w:val="00F27B99"/>
    <w:rsid w:val="00F27BB9"/>
    <w:rsid w:val="00F27D08"/>
    <w:rsid w:val="00F27D4C"/>
    <w:rsid w:val="00F27D5E"/>
    <w:rsid w:val="00F27D76"/>
    <w:rsid w:val="00F27D9D"/>
    <w:rsid w:val="00F27EB2"/>
    <w:rsid w:val="00F27F1E"/>
    <w:rsid w:val="00F27F48"/>
    <w:rsid w:val="00F27F94"/>
    <w:rsid w:val="00F2C3FB"/>
    <w:rsid w:val="00F30132"/>
    <w:rsid w:val="00F30213"/>
    <w:rsid w:val="00F3031F"/>
    <w:rsid w:val="00F30330"/>
    <w:rsid w:val="00F30407"/>
    <w:rsid w:val="00F30459"/>
    <w:rsid w:val="00F3045C"/>
    <w:rsid w:val="00F30544"/>
    <w:rsid w:val="00F3057E"/>
    <w:rsid w:val="00F30636"/>
    <w:rsid w:val="00F3067C"/>
    <w:rsid w:val="00F306AC"/>
    <w:rsid w:val="00F306E3"/>
    <w:rsid w:val="00F30733"/>
    <w:rsid w:val="00F30767"/>
    <w:rsid w:val="00F3076B"/>
    <w:rsid w:val="00F30783"/>
    <w:rsid w:val="00F3082E"/>
    <w:rsid w:val="00F3087E"/>
    <w:rsid w:val="00F30990"/>
    <w:rsid w:val="00F30AEF"/>
    <w:rsid w:val="00F30B99"/>
    <w:rsid w:val="00F30BB8"/>
    <w:rsid w:val="00F30C2F"/>
    <w:rsid w:val="00F30C60"/>
    <w:rsid w:val="00F30CAC"/>
    <w:rsid w:val="00F30CC3"/>
    <w:rsid w:val="00F30DC4"/>
    <w:rsid w:val="00F30E52"/>
    <w:rsid w:val="00F30E80"/>
    <w:rsid w:val="00F30F8D"/>
    <w:rsid w:val="00F30F91"/>
    <w:rsid w:val="00F31122"/>
    <w:rsid w:val="00F311AC"/>
    <w:rsid w:val="00F311C4"/>
    <w:rsid w:val="00F31326"/>
    <w:rsid w:val="00F313C5"/>
    <w:rsid w:val="00F313DF"/>
    <w:rsid w:val="00F31421"/>
    <w:rsid w:val="00F31484"/>
    <w:rsid w:val="00F314AE"/>
    <w:rsid w:val="00F31676"/>
    <w:rsid w:val="00F317B7"/>
    <w:rsid w:val="00F31802"/>
    <w:rsid w:val="00F3186D"/>
    <w:rsid w:val="00F3189E"/>
    <w:rsid w:val="00F319BD"/>
    <w:rsid w:val="00F31ABA"/>
    <w:rsid w:val="00F31AC4"/>
    <w:rsid w:val="00F31AE4"/>
    <w:rsid w:val="00F31B14"/>
    <w:rsid w:val="00F31C99"/>
    <w:rsid w:val="00F31D1A"/>
    <w:rsid w:val="00F31D9F"/>
    <w:rsid w:val="00F31E7C"/>
    <w:rsid w:val="00F31EDA"/>
    <w:rsid w:val="00F31EE4"/>
    <w:rsid w:val="00F31F0E"/>
    <w:rsid w:val="00F31F4F"/>
    <w:rsid w:val="00F31FF9"/>
    <w:rsid w:val="00F32008"/>
    <w:rsid w:val="00F32099"/>
    <w:rsid w:val="00F32117"/>
    <w:rsid w:val="00F32132"/>
    <w:rsid w:val="00F3216B"/>
    <w:rsid w:val="00F321E7"/>
    <w:rsid w:val="00F3222C"/>
    <w:rsid w:val="00F32338"/>
    <w:rsid w:val="00F3237A"/>
    <w:rsid w:val="00F32382"/>
    <w:rsid w:val="00F323FA"/>
    <w:rsid w:val="00F3244D"/>
    <w:rsid w:val="00F32463"/>
    <w:rsid w:val="00F324A5"/>
    <w:rsid w:val="00F32573"/>
    <w:rsid w:val="00F325A0"/>
    <w:rsid w:val="00F3262C"/>
    <w:rsid w:val="00F32645"/>
    <w:rsid w:val="00F32697"/>
    <w:rsid w:val="00F3272A"/>
    <w:rsid w:val="00F327A6"/>
    <w:rsid w:val="00F32908"/>
    <w:rsid w:val="00F3290D"/>
    <w:rsid w:val="00F32C24"/>
    <w:rsid w:val="00F32C69"/>
    <w:rsid w:val="00F32C7F"/>
    <w:rsid w:val="00F32C8E"/>
    <w:rsid w:val="00F32C9E"/>
    <w:rsid w:val="00F32CC0"/>
    <w:rsid w:val="00F32D56"/>
    <w:rsid w:val="00F32D6A"/>
    <w:rsid w:val="00F32E8D"/>
    <w:rsid w:val="00F32EA5"/>
    <w:rsid w:val="00F32EC5"/>
    <w:rsid w:val="00F32FDA"/>
    <w:rsid w:val="00F32FE7"/>
    <w:rsid w:val="00F32FE8"/>
    <w:rsid w:val="00F32FFD"/>
    <w:rsid w:val="00F3304E"/>
    <w:rsid w:val="00F33066"/>
    <w:rsid w:val="00F33081"/>
    <w:rsid w:val="00F330F5"/>
    <w:rsid w:val="00F33167"/>
    <w:rsid w:val="00F3342E"/>
    <w:rsid w:val="00F335BD"/>
    <w:rsid w:val="00F335C6"/>
    <w:rsid w:val="00F335E4"/>
    <w:rsid w:val="00F3364C"/>
    <w:rsid w:val="00F336CF"/>
    <w:rsid w:val="00F337B1"/>
    <w:rsid w:val="00F337B9"/>
    <w:rsid w:val="00F338C2"/>
    <w:rsid w:val="00F3393A"/>
    <w:rsid w:val="00F33954"/>
    <w:rsid w:val="00F33B2A"/>
    <w:rsid w:val="00F33B33"/>
    <w:rsid w:val="00F33BC8"/>
    <w:rsid w:val="00F33BDB"/>
    <w:rsid w:val="00F33BF0"/>
    <w:rsid w:val="00F33C6A"/>
    <w:rsid w:val="00F33D04"/>
    <w:rsid w:val="00F33D8F"/>
    <w:rsid w:val="00F33E16"/>
    <w:rsid w:val="00F33E46"/>
    <w:rsid w:val="00F33E4B"/>
    <w:rsid w:val="00F33E8E"/>
    <w:rsid w:val="00F33F0F"/>
    <w:rsid w:val="00F33F32"/>
    <w:rsid w:val="00F33F99"/>
    <w:rsid w:val="00F340CC"/>
    <w:rsid w:val="00F34123"/>
    <w:rsid w:val="00F341F7"/>
    <w:rsid w:val="00F34267"/>
    <w:rsid w:val="00F3430B"/>
    <w:rsid w:val="00F34329"/>
    <w:rsid w:val="00F3437F"/>
    <w:rsid w:val="00F344E4"/>
    <w:rsid w:val="00F3451B"/>
    <w:rsid w:val="00F34553"/>
    <w:rsid w:val="00F345CD"/>
    <w:rsid w:val="00F34715"/>
    <w:rsid w:val="00F347EE"/>
    <w:rsid w:val="00F347FC"/>
    <w:rsid w:val="00F3480F"/>
    <w:rsid w:val="00F348D3"/>
    <w:rsid w:val="00F34938"/>
    <w:rsid w:val="00F3497B"/>
    <w:rsid w:val="00F34986"/>
    <w:rsid w:val="00F34AD2"/>
    <w:rsid w:val="00F34B23"/>
    <w:rsid w:val="00F34B28"/>
    <w:rsid w:val="00F34BD0"/>
    <w:rsid w:val="00F34BE9"/>
    <w:rsid w:val="00F34BEF"/>
    <w:rsid w:val="00F34C8C"/>
    <w:rsid w:val="00F34E08"/>
    <w:rsid w:val="00F34ED9"/>
    <w:rsid w:val="00F34EF8"/>
    <w:rsid w:val="00F34EFF"/>
    <w:rsid w:val="00F34F19"/>
    <w:rsid w:val="00F35056"/>
    <w:rsid w:val="00F3508E"/>
    <w:rsid w:val="00F350CB"/>
    <w:rsid w:val="00F350DC"/>
    <w:rsid w:val="00F3514A"/>
    <w:rsid w:val="00F35172"/>
    <w:rsid w:val="00F3529E"/>
    <w:rsid w:val="00F352F8"/>
    <w:rsid w:val="00F3539F"/>
    <w:rsid w:val="00F353C4"/>
    <w:rsid w:val="00F3544E"/>
    <w:rsid w:val="00F35501"/>
    <w:rsid w:val="00F35557"/>
    <w:rsid w:val="00F35572"/>
    <w:rsid w:val="00F3569B"/>
    <w:rsid w:val="00F3571C"/>
    <w:rsid w:val="00F357F6"/>
    <w:rsid w:val="00F35815"/>
    <w:rsid w:val="00F3582A"/>
    <w:rsid w:val="00F35854"/>
    <w:rsid w:val="00F3586A"/>
    <w:rsid w:val="00F3594B"/>
    <w:rsid w:val="00F3595C"/>
    <w:rsid w:val="00F359F6"/>
    <w:rsid w:val="00F35A6E"/>
    <w:rsid w:val="00F35A78"/>
    <w:rsid w:val="00F35B2C"/>
    <w:rsid w:val="00F35CA7"/>
    <w:rsid w:val="00F35CAB"/>
    <w:rsid w:val="00F35CFA"/>
    <w:rsid w:val="00F35D13"/>
    <w:rsid w:val="00F35E2A"/>
    <w:rsid w:val="00F35E91"/>
    <w:rsid w:val="00F35F0C"/>
    <w:rsid w:val="00F35F19"/>
    <w:rsid w:val="00F35FA6"/>
    <w:rsid w:val="00F35FC5"/>
    <w:rsid w:val="00F36050"/>
    <w:rsid w:val="00F3608A"/>
    <w:rsid w:val="00F36170"/>
    <w:rsid w:val="00F36349"/>
    <w:rsid w:val="00F363C3"/>
    <w:rsid w:val="00F363CF"/>
    <w:rsid w:val="00F36423"/>
    <w:rsid w:val="00F36465"/>
    <w:rsid w:val="00F36484"/>
    <w:rsid w:val="00F364EC"/>
    <w:rsid w:val="00F36546"/>
    <w:rsid w:val="00F365F6"/>
    <w:rsid w:val="00F365FD"/>
    <w:rsid w:val="00F366E2"/>
    <w:rsid w:val="00F36933"/>
    <w:rsid w:val="00F3696D"/>
    <w:rsid w:val="00F3696E"/>
    <w:rsid w:val="00F36A09"/>
    <w:rsid w:val="00F36A18"/>
    <w:rsid w:val="00F36A45"/>
    <w:rsid w:val="00F36A74"/>
    <w:rsid w:val="00F36A85"/>
    <w:rsid w:val="00F36AEC"/>
    <w:rsid w:val="00F36B19"/>
    <w:rsid w:val="00F36B5A"/>
    <w:rsid w:val="00F36B68"/>
    <w:rsid w:val="00F36C19"/>
    <w:rsid w:val="00F36D44"/>
    <w:rsid w:val="00F36D8E"/>
    <w:rsid w:val="00F36F1D"/>
    <w:rsid w:val="00F37025"/>
    <w:rsid w:val="00F3705F"/>
    <w:rsid w:val="00F37073"/>
    <w:rsid w:val="00F370F4"/>
    <w:rsid w:val="00F37105"/>
    <w:rsid w:val="00F371D6"/>
    <w:rsid w:val="00F37238"/>
    <w:rsid w:val="00F37287"/>
    <w:rsid w:val="00F37348"/>
    <w:rsid w:val="00F37574"/>
    <w:rsid w:val="00F3759C"/>
    <w:rsid w:val="00F3763B"/>
    <w:rsid w:val="00F37647"/>
    <w:rsid w:val="00F376AB"/>
    <w:rsid w:val="00F37730"/>
    <w:rsid w:val="00F3778F"/>
    <w:rsid w:val="00F377A1"/>
    <w:rsid w:val="00F37833"/>
    <w:rsid w:val="00F37896"/>
    <w:rsid w:val="00F378F5"/>
    <w:rsid w:val="00F378FC"/>
    <w:rsid w:val="00F37910"/>
    <w:rsid w:val="00F37956"/>
    <w:rsid w:val="00F37996"/>
    <w:rsid w:val="00F379AA"/>
    <w:rsid w:val="00F379B2"/>
    <w:rsid w:val="00F37A51"/>
    <w:rsid w:val="00F37B4F"/>
    <w:rsid w:val="00F37BB2"/>
    <w:rsid w:val="00F37C07"/>
    <w:rsid w:val="00F37E34"/>
    <w:rsid w:val="00F37E9D"/>
    <w:rsid w:val="00F37EAC"/>
    <w:rsid w:val="00F37EC4"/>
    <w:rsid w:val="00F37F44"/>
    <w:rsid w:val="00F400CC"/>
    <w:rsid w:val="00F400E6"/>
    <w:rsid w:val="00F40112"/>
    <w:rsid w:val="00F40271"/>
    <w:rsid w:val="00F402E7"/>
    <w:rsid w:val="00F40393"/>
    <w:rsid w:val="00F4042E"/>
    <w:rsid w:val="00F40557"/>
    <w:rsid w:val="00F40584"/>
    <w:rsid w:val="00F40667"/>
    <w:rsid w:val="00F406AE"/>
    <w:rsid w:val="00F406B7"/>
    <w:rsid w:val="00F406DC"/>
    <w:rsid w:val="00F40804"/>
    <w:rsid w:val="00F40958"/>
    <w:rsid w:val="00F409C0"/>
    <w:rsid w:val="00F409D6"/>
    <w:rsid w:val="00F40A04"/>
    <w:rsid w:val="00F40AA7"/>
    <w:rsid w:val="00F40BCA"/>
    <w:rsid w:val="00F40BDB"/>
    <w:rsid w:val="00F40C42"/>
    <w:rsid w:val="00F40CA1"/>
    <w:rsid w:val="00F40D4F"/>
    <w:rsid w:val="00F40E1F"/>
    <w:rsid w:val="00F40E37"/>
    <w:rsid w:val="00F40FB4"/>
    <w:rsid w:val="00F40FC3"/>
    <w:rsid w:val="00F40FC5"/>
    <w:rsid w:val="00F40FF6"/>
    <w:rsid w:val="00F410E1"/>
    <w:rsid w:val="00F4114B"/>
    <w:rsid w:val="00F41164"/>
    <w:rsid w:val="00F41170"/>
    <w:rsid w:val="00F411E1"/>
    <w:rsid w:val="00F4125B"/>
    <w:rsid w:val="00F41266"/>
    <w:rsid w:val="00F4127D"/>
    <w:rsid w:val="00F41329"/>
    <w:rsid w:val="00F41334"/>
    <w:rsid w:val="00F413A4"/>
    <w:rsid w:val="00F41487"/>
    <w:rsid w:val="00F414CC"/>
    <w:rsid w:val="00F41558"/>
    <w:rsid w:val="00F41596"/>
    <w:rsid w:val="00F41648"/>
    <w:rsid w:val="00F4165B"/>
    <w:rsid w:val="00F416E8"/>
    <w:rsid w:val="00F416FF"/>
    <w:rsid w:val="00F4173A"/>
    <w:rsid w:val="00F417EC"/>
    <w:rsid w:val="00F41816"/>
    <w:rsid w:val="00F41867"/>
    <w:rsid w:val="00F4188A"/>
    <w:rsid w:val="00F418A2"/>
    <w:rsid w:val="00F418F6"/>
    <w:rsid w:val="00F419AB"/>
    <w:rsid w:val="00F41A21"/>
    <w:rsid w:val="00F41B19"/>
    <w:rsid w:val="00F41B6F"/>
    <w:rsid w:val="00F41BE2"/>
    <w:rsid w:val="00F41C05"/>
    <w:rsid w:val="00F41D1F"/>
    <w:rsid w:val="00F41D2B"/>
    <w:rsid w:val="00F41DE9"/>
    <w:rsid w:val="00F41E2B"/>
    <w:rsid w:val="00F41E89"/>
    <w:rsid w:val="00F41EE9"/>
    <w:rsid w:val="00F41F7A"/>
    <w:rsid w:val="00F4211A"/>
    <w:rsid w:val="00F421EB"/>
    <w:rsid w:val="00F4223B"/>
    <w:rsid w:val="00F42402"/>
    <w:rsid w:val="00F4243E"/>
    <w:rsid w:val="00F424F8"/>
    <w:rsid w:val="00F4256E"/>
    <w:rsid w:val="00F42674"/>
    <w:rsid w:val="00F4267A"/>
    <w:rsid w:val="00F426E3"/>
    <w:rsid w:val="00F42705"/>
    <w:rsid w:val="00F42812"/>
    <w:rsid w:val="00F4288E"/>
    <w:rsid w:val="00F428E3"/>
    <w:rsid w:val="00F42A5F"/>
    <w:rsid w:val="00F42A96"/>
    <w:rsid w:val="00F42B10"/>
    <w:rsid w:val="00F42BEE"/>
    <w:rsid w:val="00F42C0D"/>
    <w:rsid w:val="00F42C7B"/>
    <w:rsid w:val="00F42CAB"/>
    <w:rsid w:val="00F42DF1"/>
    <w:rsid w:val="00F42E5E"/>
    <w:rsid w:val="00F42EA2"/>
    <w:rsid w:val="00F42FA0"/>
    <w:rsid w:val="00F43068"/>
    <w:rsid w:val="00F4312E"/>
    <w:rsid w:val="00F4316C"/>
    <w:rsid w:val="00F431F5"/>
    <w:rsid w:val="00F432A9"/>
    <w:rsid w:val="00F43352"/>
    <w:rsid w:val="00F43409"/>
    <w:rsid w:val="00F4341F"/>
    <w:rsid w:val="00F43438"/>
    <w:rsid w:val="00F43482"/>
    <w:rsid w:val="00F436E1"/>
    <w:rsid w:val="00F43812"/>
    <w:rsid w:val="00F43862"/>
    <w:rsid w:val="00F43867"/>
    <w:rsid w:val="00F4393F"/>
    <w:rsid w:val="00F43988"/>
    <w:rsid w:val="00F4399D"/>
    <w:rsid w:val="00F439CE"/>
    <w:rsid w:val="00F43A06"/>
    <w:rsid w:val="00F43A23"/>
    <w:rsid w:val="00F43A40"/>
    <w:rsid w:val="00F43A85"/>
    <w:rsid w:val="00F43AA4"/>
    <w:rsid w:val="00F43AAE"/>
    <w:rsid w:val="00F43AC8"/>
    <w:rsid w:val="00F43B7C"/>
    <w:rsid w:val="00F43B88"/>
    <w:rsid w:val="00F43BD0"/>
    <w:rsid w:val="00F43C10"/>
    <w:rsid w:val="00F43C36"/>
    <w:rsid w:val="00F43CFE"/>
    <w:rsid w:val="00F43D24"/>
    <w:rsid w:val="00F43E74"/>
    <w:rsid w:val="00F43EA2"/>
    <w:rsid w:val="00F43EB0"/>
    <w:rsid w:val="00F43ED5"/>
    <w:rsid w:val="00F43F9E"/>
    <w:rsid w:val="00F44018"/>
    <w:rsid w:val="00F44185"/>
    <w:rsid w:val="00F441E1"/>
    <w:rsid w:val="00F44244"/>
    <w:rsid w:val="00F44267"/>
    <w:rsid w:val="00F442CC"/>
    <w:rsid w:val="00F4436F"/>
    <w:rsid w:val="00F444F2"/>
    <w:rsid w:val="00F44544"/>
    <w:rsid w:val="00F4459F"/>
    <w:rsid w:val="00F445D6"/>
    <w:rsid w:val="00F446A3"/>
    <w:rsid w:val="00F447FD"/>
    <w:rsid w:val="00F44812"/>
    <w:rsid w:val="00F448E3"/>
    <w:rsid w:val="00F4493C"/>
    <w:rsid w:val="00F449D2"/>
    <w:rsid w:val="00F44ABD"/>
    <w:rsid w:val="00F44B96"/>
    <w:rsid w:val="00F44BA7"/>
    <w:rsid w:val="00F44BD4"/>
    <w:rsid w:val="00F44C3C"/>
    <w:rsid w:val="00F44C56"/>
    <w:rsid w:val="00F44CB2"/>
    <w:rsid w:val="00F44CEF"/>
    <w:rsid w:val="00F44D5F"/>
    <w:rsid w:val="00F44E68"/>
    <w:rsid w:val="00F44E6E"/>
    <w:rsid w:val="00F45021"/>
    <w:rsid w:val="00F45023"/>
    <w:rsid w:val="00F4502F"/>
    <w:rsid w:val="00F45055"/>
    <w:rsid w:val="00F450D1"/>
    <w:rsid w:val="00F451F1"/>
    <w:rsid w:val="00F45281"/>
    <w:rsid w:val="00F454ED"/>
    <w:rsid w:val="00F45522"/>
    <w:rsid w:val="00F45545"/>
    <w:rsid w:val="00F45590"/>
    <w:rsid w:val="00F455B1"/>
    <w:rsid w:val="00F45668"/>
    <w:rsid w:val="00F456BA"/>
    <w:rsid w:val="00F45762"/>
    <w:rsid w:val="00F4577D"/>
    <w:rsid w:val="00F457E8"/>
    <w:rsid w:val="00F45810"/>
    <w:rsid w:val="00F4581B"/>
    <w:rsid w:val="00F459B6"/>
    <w:rsid w:val="00F45A09"/>
    <w:rsid w:val="00F45A9A"/>
    <w:rsid w:val="00F45AAB"/>
    <w:rsid w:val="00F45B9A"/>
    <w:rsid w:val="00F45BBD"/>
    <w:rsid w:val="00F45D17"/>
    <w:rsid w:val="00F45DA7"/>
    <w:rsid w:val="00F45DE2"/>
    <w:rsid w:val="00F45E38"/>
    <w:rsid w:val="00F45F18"/>
    <w:rsid w:val="00F45F28"/>
    <w:rsid w:val="00F45FC9"/>
    <w:rsid w:val="00F460AE"/>
    <w:rsid w:val="00F460D0"/>
    <w:rsid w:val="00F461E7"/>
    <w:rsid w:val="00F461EB"/>
    <w:rsid w:val="00F461F3"/>
    <w:rsid w:val="00F463AF"/>
    <w:rsid w:val="00F46433"/>
    <w:rsid w:val="00F4645E"/>
    <w:rsid w:val="00F46560"/>
    <w:rsid w:val="00F46563"/>
    <w:rsid w:val="00F4657E"/>
    <w:rsid w:val="00F4660C"/>
    <w:rsid w:val="00F46638"/>
    <w:rsid w:val="00F4668E"/>
    <w:rsid w:val="00F46691"/>
    <w:rsid w:val="00F4679D"/>
    <w:rsid w:val="00F467FC"/>
    <w:rsid w:val="00F46813"/>
    <w:rsid w:val="00F468C0"/>
    <w:rsid w:val="00F468CD"/>
    <w:rsid w:val="00F46917"/>
    <w:rsid w:val="00F469D0"/>
    <w:rsid w:val="00F46A26"/>
    <w:rsid w:val="00F46BBC"/>
    <w:rsid w:val="00F46C8E"/>
    <w:rsid w:val="00F46D8F"/>
    <w:rsid w:val="00F46D97"/>
    <w:rsid w:val="00F46EB3"/>
    <w:rsid w:val="00F46F88"/>
    <w:rsid w:val="00F46F9F"/>
    <w:rsid w:val="00F46FC5"/>
    <w:rsid w:val="00F46FD3"/>
    <w:rsid w:val="00F46FFA"/>
    <w:rsid w:val="00F47094"/>
    <w:rsid w:val="00F470A3"/>
    <w:rsid w:val="00F470B6"/>
    <w:rsid w:val="00F470C0"/>
    <w:rsid w:val="00F4714C"/>
    <w:rsid w:val="00F471B6"/>
    <w:rsid w:val="00F471D2"/>
    <w:rsid w:val="00F4720C"/>
    <w:rsid w:val="00F47221"/>
    <w:rsid w:val="00F47243"/>
    <w:rsid w:val="00F4724F"/>
    <w:rsid w:val="00F4726D"/>
    <w:rsid w:val="00F472C5"/>
    <w:rsid w:val="00F472E5"/>
    <w:rsid w:val="00F47340"/>
    <w:rsid w:val="00F473D1"/>
    <w:rsid w:val="00F475A8"/>
    <w:rsid w:val="00F475E7"/>
    <w:rsid w:val="00F4768F"/>
    <w:rsid w:val="00F47690"/>
    <w:rsid w:val="00F4779C"/>
    <w:rsid w:val="00F4779D"/>
    <w:rsid w:val="00F47812"/>
    <w:rsid w:val="00F4788E"/>
    <w:rsid w:val="00F478C9"/>
    <w:rsid w:val="00F47902"/>
    <w:rsid w:val="00F479AC"/>
    <w:rsid w:val="00F47AE0"/>
    <w:rsid w:val="00F47B62"/>
    <w:rsid w:val="00F47B63"/>
    <w:rsid w:val="00F47B65"/>
    <w:rsid w:val="00F47C34"/>
    <w:rsid w:val="00F47D2C"/>
    <w:rsid w:val="00F47E31"/>
    <w:rsid w:val="00F47F2F"/>
    <w:rsid w:val="00F50045"/>
    <w:rsid w:val="00F500A3"/>
    <w:rsid w:val="00F500EA"/>
    <w:rsid w:val="00F50248"/>
    <w:rsid w:val="00F50267"/>
    <w:rsid w:val="00F5037F"/>
    <w:rsid w:val="00F503D3"/>
    <w:rsid w:val="00F50445"/>
    <w:rsid w:val="00F5044C"/>
    <w:rsid w:val="00F504AE"/>
    <w:rsid w:val="00F504F6"/>
    <w:rsid w:val="00F505AF"/>
    <w:rsid w:val="00F50627"/>
    <w:rsid w:val="00F50671"/>
    <w:rsid w:val="00F506AD"/>
    <w:rsid w:val="00F5071A"/>
    <w:rsid w:val="00F5072A"/>
    <w:rsid w:val="00F50737"/>
    <w:rsid w:val="00F507E8"/>
    <w:rsid w:val="00F50880"/>
    <w:rsid w:val="00F508F3"/>
    <w:rsid w:val="00F5094E"/>
    <w:rsid w:val="00F50977"/>
    <w:rsid w:val="00F50B75"/>
    <w:rsid w:val="00F50B86"/>
    <w:rsid w:val="00F50C21"/>
    <w:rsid w:val="00F50C31"/>
    <w:rsid w:val="00F50D1D"/>
    <w:rsid w:val="00F50D3A"/>
    <w:rsid w:val="00F50D44"/>
    <w:rsid w:val="00F50DD2"/>
    <w:rsid w:val="00F50E80"/>
    <w:rsid w:val="00F50F25"/>
    <w:rsid w:val="00F50F4C"/>
    <w:rsid w:val="00F50F63"/>
    <w:rsid w:val="00F510A9"/>
    <w:rsid w:val="00F51122"/>
    <w:rsid w:val="00F511D0"/>
    <w:rsid w:val="00F511FB"/>
    <w:rsid w:val="00F51204"/>
    <w:rsid w:val="00F512CB"/>
    <w:rsid w:val="00F5131B"/>
    <w:rsid w:val="00F51370"/>
    <w:rsid w:val="00F5142C"/>
    <w:rsid w:val="00F51446"/>
    <w:rsid w:val="00F51488"/>
    <w:rsid w:val="00F514E3"/>
    <w:rsid w:val="00F51550"/>
    <w:rsid w:val="00F51614"/>
    <w:rsid w:val="00F516FA"/>
    <w:rsid w:val="00F517B2"/>
    <w:rsid w:val="00F517C9"/>
    <w:rsid w:val="00F518C6"/>
    <w:rsid w:val="00F518CC"/>
    <w:rsid w:val="00F51976"/>
    <w:rsid w:val="00F51AF0"/>
    <w:rsid w:val="00F51B06"/>
    <w:rsid w:val="00F51B8B"/>
    <w:rsid w:val="00F51B92"/>
    <w:rsid w:val="00F51BD7"/>
    <w:rsid w:val="00F51C01"/>
    <w:rsid w:val="00F51C1E"/>
    <w:rsid w:val="00F51D28"/>
    <w:rsid w:val="00F51D41"/>
    <w:rsid w:val="00F51D94"/>
    <w:rsid w:val="00F51DAC"/>
    <w:rsid w:val="00F51E90"/>
    <w:rsid w:val="00F51ED1"/>
    <w:rsid w:val="00F51EF4"/>
    <w:rsid w:val="00F51F00"/>
    <w:rsid w:val="00F52048"/>
    <w:rsid w:val="00F5204A"/>
    <w:rsid w:val="00F52088"/>
    <w:rsid w:val="00F520C3"/>
    <w:rsid w:val="00F52110"/>
    <w:rsid w:val="00F521F5"/>
    <w:rsid w:val="00F5230D"/>
    <w:rsid w:val="00F52366"/>
    <w:rsid w:val="00F52380"/>
    <w:rsid w:val="00F52386"/>
    <w:rsid w:val="00F5239B"/>
    <w:rsid w:val="00F523B3"/>
    <w:rsid w:val="00F523FD"/>
    <w:rsid w:val="00F5244F"/>
    <w:rsid w:val="00F52453"/>
    <w:rsid w:val="00F5249D"/>
    <w:rsid w:val="00F52570"/>
    <w:rsid w:val="00F52612"/>
    <w:rsid w:val="00F52650"/>
    <w:rsid w:val="00F52714"/>
    <w:rsid w:val="00F52924"/>
    <w:rsid w:val="00F52A32"/>
    <w:rsid w:val="00F52A56"/>
    <w:rsid w:val="00F52B20"/>
    <w:rsid w:val="00F52B2A"/>
    <w:rsid w:val="00F52B4E"/>
    <w:rsid w:val="00F52C73"/>
    <w:rsid w:val="00F52DCD"/>
    <w:rsid w:val="00F52E74"/>
    <w:rsid w:val="00F52E7A"/>
    <w:rsid w:val="00F52ECA"/>
    <w:rsid w:val="00F52F14"/>
    <w:rsid w:val="00F52F65"/>
    <w:rsid w:val="00F52FEA"/>
    <w:rsid w:val="00F52FFB"/>
    <w:rsid w:val="00F5302B"/>
    <w:rsid w:val="00F53054"/>
    <w:rsid w:val="00F53073"/>
    <w:rsid w:val="00F5317A"/>
    <w:rsid w:val="00F532B3"/>
    <w:rsid w:val="00F532E8"/>
    <w:rsid w:val="00F5339E"/>
    <w:rsid w:val="00F533AB"/>
    <w:rsid w:val="00F53472"/>
    <w:rsid w:val="00F5348C"/>
    <w:rsid w:val="00F534D0"/>
    <w:rsid w:val="00F534E8"/>
    <w:rsid w:val="00F53537"/>
    <w:rsid w:val="00F53540"/>
    <w:rsid w:val="00F535B5"/>
    <w:rsid w:val="00F535EE"/>
    <w:rsid w:val="00F535F3"/>
    <w:rsid w:val="00F53823"/>
    <w:rsid w:val="00F5392C"/>
    <w:rsid w:val="00F539E5"/>
    <w:rsid w:val="00F53A2C"/>
    <w:rsid w:val="00F53C17"/>
    <w:rsid w:val="00F53D4A"/>
    <w:rsid w:val="00F53D9F"/>
    <w:rsid w:val="00F53DCD"/>
    <w:rsid w:val="00F53E0E"/>
    <w:rsid w:val="00F53E89"/>
    <w:rsid w:val="00F53F03"/>
    <w:rsid w:val="00F53FCA"/>
    <w:rsid w:val="00F540AE"/>
    <w:rsid w:val="00F540CD"/>
    <w:rsid w:val="00F541EF"/>
    <w:rsid w:val="00F541F1"/>
    <w:rsid w:val="00F54292"/>
    <w:rsid w:val="00F54296"/>
    <w:rsid w:val="00F542FE"/>
    <w:rsid w:val="00F543EC"/>
    <w:rsid w:val="00F5449D"/>
    <w:rsid w:val="00F54541"/>
    <w:rsid w:val="00F5454D"/>
    <w:rsid w:val="00F54561"/>
    <w:rsid w:val="00F5457A"/>
    <w:rsid w:val="00F545EC"/>
    <w:rsid w:val="00F546BD"/>
    <w:rsid w:val="00F546E6"/>
    <w:rsid w:val="00F5473E"/>
    <w:rsid w:val="00F54769"/>
    <w:rsid w:val="00F5488A"/>
    <w:rsid w:val="00F548AB"/>
    <w:rsid w:val="00F548DE"/>
    <w:rsid w:val="00F549C1"/>
    <w:rsid w:val="00F54A7F"/>
    <w:rsid w:val="00F54A8D"/>
    <w:rsid w:val="00F54B60"/>
    <w:rsid w:val="00F54B90"/>
    <w:rsid w:val="00F54BC0"/>
    <w:rsid w:val="00F54BD0"/>
    <w:rsid w:val="00F54C36"/>
    <w:rsid w:val="00F54C39"/>
    <w:rsid w:val="00F54C53"/>
    <w:rsid w:val="00F54C9F"/>
    <w:rsid w:val="00F54D39"/>
    <w:rsid w:val="00F54D71"/>
    <w:rsid w:val="00F54DBF"/>
    <w:rsid w:val="00F54E2C"/>
    <w:rsid w:val="00F54F30"/>
    <w:rsid w:val="00F54F8C"/>
    <w:rsid w:val="00F54FCF"/>
    <w:rsid w:val="00F54FFF"/>
    <w:rsid w:val="00F5508A"/>
    <w:rsid w:val="00F55157"/>
    <w:rsid w:val="00F551C1"/>
    <w:rsid w:val="00F55260"/>
    <w:rsid w:val="00F5534D"/>
    <w:rsid w:val="00F55373"/>
    <w:rsid w:val="00F553F9"/>
    <w:rsid w:val="00F55456"/>
    <w:rsid w:val="00F5546F"/>
    <w:rsid w:val="00F554CF"/>
    <w:rsid w:val="00F554D5"/>
    <w:rsid w:val="00F5558C"/>
    <w:rsid w:val="00F5558D"/>
    <w:rsid w:val="00F555AD"/>
    <w:rsid w:val="00F5563B"/>
    <w:rsid w:val="00F55881"/>
    <w:rsid w:val="00F5599A"/>
    <w:rsid w:val="00F55A18"/>
    <w:rsid w:val="00F55B9A"/>
    <w:rsid w:val="00F55D46"/>
    <w:rsid w:val="00F55D91"/>
    <w:rsid w:val="00F55DDB"/>
    <w:rsid w:val="00F55F09"/>
    <w:rsid w:val="00F55F72"/>
    <w:rsid w:val="00F55F81"/>
    <w:rsid w:val="00F55F8A"/>
    <w:rsid w:val="00F55F99"/>
    <w:rsid w:val="00F55FCF"/>
    <w:rsid w:val="00F56062"/>
    <w:rsid w:val="00F560FE"/>
    <w:rsid w:val="00F56168"/>
    <w:rsid w:val="00F56287"/>
    <w:rsid w:val="00F56294"/>
    <w:rsid w:val="00F562F4"/>
    <w:rsid w:val="00F56328"/>
    <w:rsid w:val="00F56375"/>
    <w:rsid w:val="00F56394"/>
    <w:rsid w:val="00F563FC"/>
    <w:rsid w:val="00F56683"/>
    <w:rsid w:val="00F566CF"/>
    <w:rsid w:val="00F566FD"/>
    <w:rsid w:val="00F56716"/>
    <w:rsid w:val="00F5679D"/>
    <w:rsid w:val="00F5684C"/>
    <w:rsid w:val="00F568A2"/>
    <w:rsid w:val="00F56A03"/>
    <w:rsid w:val="00F56C4B"/>
    <w:rsid w:val="00F56C94"/>
    <w:rsid w:val="00F56D04"/>
    <w:rsid w:val="00F56D42"/>
    <w:rsid w:val="00F56D60"/>
    <w:rsid w:val="00F56D9B"/>
    <w:rsid w:val="00F56E14"/>
    <w:rsid w:val="00F56EB1"/>
    <w:rsid w:val="00F56ED4"/>
    <w:rsid w:val="00F56F50"/>
    <w:rsid w:val="00F56F5C"/>
    <w:rsid w:val="00F570EE"/>
    <w:rsid w:val="00F571AA"/>
    <w:rsid w:val="00F5732C"/>
    <w:rsid w:val="00F5742D"/>
    <w:rsid w:val="00F574C7"/>
    <w:rsid w:val="00F574FB"/>
    <w:rsid w:val="00F574FE"/>
    <w:rsid w:val="00F57502"/>
    <w:rsid w:val="00F57525"/>
    <w:rsid w:val="00F57537"/>
    <w:rsid w:val="00F57609"/>
    <w:rsid w:val="00F5766A"/>
    <w:rsid w:val="00F57680"/>
    <w:rsid w:val="00F5785D"/>
    <w:rsid w:val="00F5786D"/>
    <w:rsid w:val="00F578A4"/>
    <w:rsid w:val="00F57976"/>
    <w:rsid w:val="00F57AC7"/>
    <w:rsid w:val="00F57B92"/>
    <w:rsid w:val="00F57BCB"/>
    <w:rsid w:val="00F57BD1"/>
    <w:rsid w:val="00F57C90"/>
    <w:rsid w:val="00F57DC5"/>
    <w:rsid w:val="00F57E76"/>
    <w:rsid w:val="00F57F44"/>
    <w:rsid w:val="00F6006B"/>
    <w:rsid w:val="00F6006F"/>
    <w:rsid w:val="00F600E2"/>
    <w:rsid w:val="00F60139"/>
    <w:rsid w:val="00F60178"/>
    <w:rsid w:val="00F60197"/>
    <w:rsid w:val="00F6026B"/>
    <w:rsid w:val="00F602E1"/>
    <w:rsid w:val="00F602F2"/>
    <w:rsid w:val="00F6035F"/>
    <w:rsid w:val="00F6039E"/>
    <w:rsid w:val="00F603E8"/>
    <w:rsid w:val="00F60421"/>
    <w:rsid w:val="00F60467"/>
    <w:rsid w:val="00F604B7"/>
    <w:rsid w:val="00F6050F"/>
    <w:rsid w:val="00F60523"/>
    <w:rsid w:val="00F605A3"/>
    <w:rsid w:val="00F605B8"/>
    <w:rsid w:val="00F606D3"/>
    <w:rsid w:val="00F606ED"/>
    <w:rsid w:val="00F60705"/>
    <w:rsid w:val="00F6081C"/>
    <w:rsid w:val="00F60857"/>
    <w:rsid w:val="00F609E2"/>
    <w:rsid w:val="00F609F8"/>
    <w:rsid w:val="00F60A3F"/>
    <w:rsid w:val="00F60AB8"/>
    <w:rsid w:val="00F60B64"/>
    <w:rsid w:val="00F60B73"/>
    <w:rsid w:val="00F60BBB"/>
    <w:rsid w:val="00F60CE1"/>
    <w:rsid w:val="00F60D6F"/>
    <w:rsid w:val="00F60E95"/>
    <w:rsid w:val="00F60F0A"/>
    <w:rsid w:val="00F60FC4"/>
    <w:rsid w:val="00F61033"/>
    <w:rsid w:val="00F6108F"/>
    <w:rsid w:val="00F610A4"/>
    <w:rsid w:val="00F610D1"/>
    <w:rsid w:val="00F610DF"/>
    <w:rsid w:val="00F61149"/>
    <w:rsid w:val="00F611F2"/>
    <w:rsid w:val="00F61207"/>
    <w:rsid w:val="00F61239"/>
    <w:rsid w:val="00F61273"/>
    <w:rsid w:val="00F61324"/>
    <w:rsid w:val="00F6132F"/>
    <w:rsid w:val="00F613B4"/>
    <w:rsid w:val="00F613E4"/>
    <w:rsid w:val="00F613EA"/>
    <w:rsid w:val="00F614A9"/>
    <w:rsid w:val="00F614BE"/>
    <w:rsid w:val="00F614D2"/>
    <w:rsid w:val="00F61543"/>
    <w:rsid w:val="00F616CE"/>
    <w:rsid w:val="00F61738"/>
    <w:rsid w:val="00F617E7"/>
    <w:rsid w:val="00F61803"/>
    <w:rsid w:val="00F61880"/>
    <w:rsid w:val="00F61936"/>
    <w:rsid w:val="00F6196D"/>
    <w:rsid w:val="00F61AA9"/>
    <w:rsid w:val="00F61AC6"/>
    <w:rsid w:val="00F61C14"/>
    <w:rsid w:val="00F61D1D"/>
    <w:rsid w:val="00F61D3D"/>
    <w:rsid w:val="00F61E33"/>
    <w:rsid w:val="00F61F90"/>
    <w:rsid w:val="00F62042"/>
    <w:rsid w:val="00F62093"/>
    <w:rsid w:val="00F620B6"/>
    <w:rsid w:val="00F620DB"/>
    <w:rsid w:val="00F6211E"/>
    <w:rsid w:val="00F6220A"/>
    <w:rsid w:val="00F624AA"/>
    <w:rsid w:val="00F62523"/>
    <w:rsid w:val="00F625C8"/>
    <w:rsid w:val="00F625E8"/>
    <w:rsid w:val="00F62669"/>
    <w:rsid w:val="00F626AE"/>
    <w:rsid w:val="00F626B4"/>
    <w:rsid w:val="00F626F8"/>
    <w:rsid w:val="00F62752"/>
    <w:rsid w:val="00F6288E"/>
    <w:rsid w:val="00F628E2"/>
    <w:rsid w:val="00F628FB"/>
    <w:rsid w:val="00F62A56"/>
    <w:rsid w:val="00F62AFA"/>
    <w:rsid w:val="00F62B7D"/>
    <w:rsid w:val="00F62C40"/>
    <w:rsid w:val="00F62CD7"/>
    <w:rsid w:val="00F62ED7"/>
    <w:rsid w:val="00F62EEF"/>
    <w:rsid w:val="00F6300A"/>
    <w:rsid w:val="00F63055"/>
    <w:rsid w:val="00F63076"/>
    <w:rsid w:val="00F6317C"/>
    <w:rsid w:val="00F63392"/>
    <w:rsid w:val="00F633A8"/>
    <w:rsid w:val="00F633FD"/>
    <w:rsid w:val="00F63434"/>
    <w:rsid w:val="00F63483"/>
    <w:rsid w:val="00F63525"/>
    <w:rsid w:val="00F635D4"/>
    <w:rsid w:val="00F635F5"/>
    <w:rsid w:val="00F63627"/>
    <w:rsid w:val="00F63667"/>
    <w:rsid w:val="00F63668"/>
    <w:rsid w:val="00F63695"/>
    <w:rsid w:val="00F636E0"/>
    <w:rsid w:val="00F63842"/>
    <w:rsid w:val="00F638AB"/>
    <w:rsid w:val="00F638F9"/>
    <w:rsid w:val="00F6391E"/>
    <w:rsid w:val="00F6397F"/>
    <w:rsid w:val="00F63A81"/>
    <w:rsid w:val="00F63D13"/>
    <w:rsid w:val="00F63DA1"/>
    <w:rsid w:val="00F63E36"/>
    <w:rsid w:val="00F63E81"/>
    <w:rsid w:val="00F63E94"/>
    <w:rsid w:val="00F63EA6"/>
    <w:rsid w:val="00F63ED6"/>
    <w:rsid w:val="00F63F33"/>
    <w:rsid w:val="00F63F35"/>
    <w:rsid w:val="00F63F46"/>
    <w:rsid w:val="00F63FB4"/>
    <w:rsid w:val="00F6400E"/>
    <w:rsid w:val="00F6402D"/>
    <w:rsid w:val="00F640E7"/>
    <w:rsid w:val="00F64103"/>
    <w:rsid w:val="00F64147"/>
    <w:rsid w:val="00F64219"/>
    <w:rsid w:val="00F6435C"/>
    <w:rsid w:val="00F6436D"/>
    <w:rsid w:val="00F643ED"/>
    <w:rsid w:val="00F64424"/>
    <w:rsid w:val="00F64426"/>
    <w:rsid w:val="00F64442"/>
    <w:rsid w:val="00F64474"/>
    <w:rsid w:val="00F64525"/>
    <w:rsid w:val="00F64535"/>
    <w:rsid w:val="00F6457E"/>
    <w:rsid w:val="00F64610"/>
    <w:rsid w:val="00F64656"/>
    <w:rsid w:val="00F6466D"/>
    <w:rsid w:val="00F64677"/>
    <w:rsid w:val="00F646EA"/>
    <w:rsid w:val="00F647E7"/>
    <w:rsid w:val="00F64800"/>
    <w:rsid w:val="00F64868"/>
    <w:rsid w:val="00F6486D"/>
    <w:rsid w:val="00F6488E"/>
    <w:rsid w:val="00F6497F"/>
    <w:rsid w:val="00F64A1A"/>
    <w:rsid w:val="00F64ACC"/>
    <w:rsid w:val="00F64B21"/>
    <w:rsid w:val="00F64B4A"/>
    <w:rsid w:val="00F64BA7"/>
    <w:rsid w:val="00F64BF4"/>
    <w:rsid w:val="00F64C15"/>
    <w:rsid w:val="00F64D5A"/>
    <w:rsid w:val="00F64DE4"/>
    <w:rsid w:val="00F64E4E"/>
    <w:rsid w:val="00F64EDE"/>
    <w:rsid w:val="00F64F31"/>
    <w:rsid w:val="00F64F38"/>
    <w:rsid w:val="00F64F45"/>
    <w:rsid w:val="00F64FC6"/>
    <w:rsid w:val="00F64FCC"/>
    <w:rsid w:val="00F6501D"/>
    <w:rsid w:val="00F650BB"/>
    <w:rsid w:val="00F650C3"/>
    <w:rsid w:val="00F65101"/>
    <w:rsid w:val="00F651C8"/>
    <w:rsid w:val="00F651FA"/>
    <w:rsid w:val="00F6533F"/>
    <w:rsid w:val="00F6534E"/>
    <w:rsid w:val="00F653E1"/>
    <w:rsid w:val="00F653E8"/>
    <w:rsid w:val="00F65477"/>
    <w:rsid w:val="00F654AF"/>
    <w:rsid w:val="00F65621"/>
    <w:rsid w:val="00F656C2"/>
    <w:rsid w:val="00F657A6"/>
    <w:rsid w:val="00F657DC"/>
    <w:rsid w:val="00F65806"/>
    <w:rsid w:val="00F65901"/>
    <w:rsid w:val="00F65915"/>
    <w:rsid w:val="00F65924"/>
    <w:rsid w:val="00F65981"/>
    <w:rsid w:val="00F65990"/>
    <w:rsid w:val="00F659F4"/>
    <w:rsid w:val="00F65ADD"/>
    <w:rsid w:val="00F65AE5"/>
    <w:rsid w:val="00F65B5C"/>
    <w:rsid w:val="00F65B93"/>
    <w:rsid w:val="00F65E1B"/>
    <w:rsid w:val="00F65E8F"/>
    <w:rsid w:val="00F65EB1"/>
    <w:rsid w:val="00F65ECF"/>
    <w:rsid w:val="00F65F80"/>
    <w:rsid w:val="00F66007"/>
    <w:rsid w:val="00F66034"/>
    <w:rsid w:val="00F66126"/>
    <w:rsid w:val="00F6613F"/>
    <w:rsid w:val="00F661D7"/>
    <w:rsid w:val="00F662D0"/>
    <w:rsid w:val="00F663D0"/>
    <w:rsid w:val="00F6648F"/>
    <w:rsid w:val="00F6655F"/>
    <w:rsid w:val="00F665CD"/>
    <w:rsid w:val="00F66662"/>
    <w:rsid w:val="00F66696"/>
    <w:rsid w:val="00F666DF"/>
    <w:rsid w:val="00F66773"/>
    <w:rsid w:val="00F668B1"/>
    <w:rsid w:val="00F6696C"/>
    <w:rsid w:val="00F66A07"/>
    <w:rsid w:val="00F66A6A"/>
    <w:rsid w:val="00F66A95"/>
    <w:rsid w:val="00F66A99"/>
    <w:rsid w:val="00F66BE2"/>
    <w:rsid w:val="00F66C0B"/>
    <w:rsid w:val="00F66C75"/>
    <w:rsid w:val="00F66D4C"/>
    <w:rsid w:val="00F66D5C"/>
    <w:rsid w:val="00F66D84"/>
    <w:rsid w:val="00F66DB4"/>
    <w:rsid w:val="00F66E95"/>
    <w:rsid w:val="00F66F07"/>
    <w:rsid w:val="00F66F0A"/>
    <w:rsid w:val="00F66FCE"/>
    <w:rsid w:val="00F6702B"/>
    <w:rsid w:val="00F67068"/>
    <w:rsid w:val="00F670A5"/>
    <w:rsid w:val="00F6736E"/>
    <w:rsid w:val="00F67377"/>
    <w:rsid w:val="00F67401"/>
    <w:rsid w:val="00F6740E"/>
    <w:rsid w:val="00F6745D"/>
    <w:rsid w:val="00F674C3"/>
    <w:rsid w:val="00F674F8"/>
    <w:rsid w:val="00F6753D"/>
    <w:rsid w:val="00F67592"/>
    <w:rsid w:val="00F67604"/>
    <w:rsid w:val="00F677B5"/>
    <w:rsid w:val="00F67842"/>
    <w:rsid w:val="00F67A86"/>
    <w:rsid w:val="00F67B94"/>
    <w:rsid w:val="00F67BA5"/>
    <w:rsid w:val="00F67C47"/>
    <w:rsid w:val="00F67CDD"/>
    <w:rsid w:val="00F67CE7"/>
    <w:rsid w:val="00F67D5E"/>
    <w:rsid w:val="00F67DBD"/>
    <w:rsid w:val="00F67ED8"/>
    <w:rsid w:val="00F700E6"/>
    <w:rsid w:val="00F7010F"/>
    <w:rsid w:val="00F70197"/>
    <w:rsid w:val="00F701BD"/>
    <w:rsid w:val="00F70330"/>
    <w:rsid w:val="00F7033C"/>
    <w:rsid w:val="00F70348"/>
    <w:rsid w:val="00F703DA"/>
    <w:rsid w:val="00F703F5"/>
    <w:rsid w:val="00F70434"/>
    <w:rsid w:val="00F705E7"/>
    <w:rsid w:val="00F70646"/>
    <w:rsid w:val="00F70653"/>
    <w:rsid w:val="00F7073E"/>
    <w:rsid w:val="00F70865"/>
    <w:rsid w:val="00F70879"/>
    <w:rsid w:val="00F708A2"/>
    <w:rsid w:val="00F7099C"/>
    <w:rsid w:val="00F70B8F"/>
    <w:rsid w:val="00F70BED"/>
    <w:rsid w:val="00F70C00"/>
    <w:rsid w:val="00F70C99"/>
    <w:rsid w:val="00F70D7D"/>
    <w:rsid w:val="00F70DA2"/>
    <w:rsid w:val="00F70DE5"/>
    <w:rsid w:val="00F70FB0"/>
    <w:rsid w:val="00F7100A"/>
    <w:rsid w:val="00F71025"/>
    <w:rsid w:val="00F71063"/>
    <w:rsid w:val="00F71175"/>
    <w:rsid w:val="00F7122B"/>
    <w:rsid w:val="00F71260"/>
    <w:rsid w:val="00F7136E"/>
    <w:rsid w:val="00F71584"/>
    <w:rsid w:val="00F71734"/>
    <w:rsid w:val="00F717B1"/>
    <w:rsid w:val="00F717D8"/>
    <w:rsid w:val="00F71917"/>
    <w:rsid w:val="00F7198C"/>
    <w:rsid w:val="00F71A1A"/>
    <w:rsid w:val="00F71A6A"/>
    <w:rsid w:val="00F71A8D"/>
    <w:rsid w:val="00F71A99"/>
    <w:rsid w:val="00F71B6F"/>
    <w:rsid w:val="00F71BA8"/>
    <w:rsid w:val="00F71BC9"/>
    <w:rsid w:val="00F71BEB"/>
    <w:rsid w:val="00F71C88"/>
    <w:rsid w:val="00F71C92"/>
    <w:rsid w:val="00F71D42"/>
    <w:rsid w:val="00F71D70"/>
    <w:rsid w:val="00F71DD4"/>
    <w:rsid w:val="00F71E10"/>
    <w:rsid w:val="00F71E27"/>
    <w:rsid w:val="00F71EAA"/>
    <w:rsid w:val="00F71EC4"/>
    <w:rsid w:val="00F71F58"/>
    <w:rsid w:val="00F71FD8"/>
    <w:rsid w:val="00F71FD9"/>
    <w:rsid w:val="00F72010"/>
    <w:rsid w:val="00F7203E"/>
    <w:rsid w:val="00F720CE"/>
    <w:rsid w:val="00F72161"/>
    <w:rsid w:val="00F72270"/>
    <w:rsid w:val="00F7228F"/>
    <w:rsid w:val="00F722BF"/>
    <w:rsid w:val="00F722E8"/>
    <w:rsid w:val="00F722F3"/>
    <w:rsid w:val="00F72327"/>
    <w:rsid w:val="00F72358"/>
    <w:rsid w:val="00F72379"/>
    <w:rsid w:val="00F72405"/>
    <w:rsid w:val="00F724B0"/>
    <w:rsid w:val="00F724C5"/>
    <w:rsid w:val="00F7250E"/>
    <w:rsid w:val="00F7256B"/>
    <w:rsid w:val="00F7257F"/>
    <w:rsid w:val="00F725BF"/>
    <w:rsid w:val="00F72621"/>
    <w:rsid w:val="00F72643"/>
    <w:rsid w:val="00F726A5"/>
    <w:rsid w:val="00F726C4"/>
    <w:rsid w:val="00F72717"/>
    <w:rsid w:val="00F7273D"/>
    <w:rsid w:val="00F72762"/>
    <w:rsid w:val="00F72808"/>
    <w:rsid w:val="00F72886"/>
    <w:rsid w:val="00F7292E"/>
    <w:rsid w:val="00F7292F"/>
    <w:rsid w:val="00F72981"/>
    <w:rsid w:val="00F72A28"/>
    <w:rsid w:val="00F72B0E"/>
    <w:rsid w:val="00F72BBE"/>
    <w:rsid w:val="00F72C23"/>
    <w:rsid w:val="00F72C37"/>
    <w:rsid w:val="00F72C5D"/>
    <w:rsid w:val="00F72CC3"/>
    <w:rsid w:val="00F72D4C"/>
    <w:rsid w:val="00F72D5C"/>
    <w:rsid w:val="00F73001"/>
    <w:rsid w:val="00F73018"/>
    <w:rsid w:val="00F73078"/>
    <w:rsid w:val="00F7307E"/>
    <w:rsid w:val="00F730B6"/>
    <w:rsid w:val="00F730BE"/>
    <w:rsid w:val="00F7313D"/>
    <w:rsid w:val="00F73142"/>
    <w:rsid w:val="00F731D3"/>
    <w:rsid w:val="00F732BB"/>
    <w:rsid w:val="00F7330A"/>
    <w:rsid w:val="00F73317"/>
    <w:rsid w:val="00F73354"/>
    <w:rsid w:val="00F7336F"/>
    <w:rsid w:val="00F73398"/>
    <w:rsid w:val="00F7339D"/>
    <w:rsid w:val="00F7341E"/>
    <w:rsid w:val="00F7355A"/>
    <w:rsid w:val="00F73663"/>
    <w:rsid w:val="00F73731"/>
    <w:rsid w:val="00F73747"/>
    <w:rsid w:val="00F737ED"/>
    <w:rsid w:val="00F73830"/>
    <w:rsid w:val="00F7385B"/>
    <w:rsid w:val="00F73863"/>
    <w:rsid w:val="00F73867"/>
    <w:rsid w:val="00F73870"/>
    <w:rsid w:val="00F73882"/>
    <w:rsid w:val="00F738BE"/>
    <w:rsid w:val="00F73B5D"/>
    <w:rsid w:val="00F73C8A"/>
    <w:rsid w:val="00F73D25"/>
    <w:rsid w:val="00F73D4D"/>
    <w:rsid w:val="00F73DEF"/>
    <w:rsid w:val="00F73F30"/>
    <w:rsid w:val="00F73F51"/>
    <w:rsid w:val="00F73F69"/>
    <w:rsid w:val="00F7404D"/>
    <w:rsid w:val="00F74061"/>
    <w:rsid w:val="00F74080"/>
    <w:rsid w:val="00F74103"/>
    <w:rsid w:val="00F74174"/>
    <w:rsid w:val="00F7423E"/>
    <w:rsid w:val="00F742CB"/>
    <w:rsid w:val="00F742D3"/>
    <w:rsid w:val="00F74308"/>
    <w:rsid w:val="00F74362"/>
    <w:rsid w:val="00F743C1"/>
    <w:rsid w:val="00F744B2"/>
    <w:rsid w:val="00F744CE"/>
    <w:rsid w:val="00F74573"/>
    <w:rsid w:val="00F7469E"/>
    <w:rsid w:val="00F74744"/>
    <w:rsid w:val="00F747D2"/>
    <w:rsid w:val="00F748C6"/>
    <w:rsid w:val="00F748F4"/>
    <w:rsid w:val="00F748FD"/>
    <w:rsid w:val="00F7493F"/>
    <w:rsid w:val="00F749CD"/>
    <w:rsid w:val="00F74A28"/>
    <w:rsid w:val="00F74A4F"/>
    <w:rsid w:val="00F74B74"/>
    <w:rsid w:val="00F74B92"/>
    <w:rsid w:val="00F74C86"/>
    <w:rsid w:val="00F74D5C"/>
    <w:rsid w:val="00F74DA8"/>
    <w:rsid w:val="00F74DC6"/>
    <w:rsid w:val="00F74EE0"/>
    <w:rsid w:val="00F74F95"/>
    <w:rsid w:val="00F7507C"/>
    <w:rsid w:val="00F75199"/>
    <w:rsid w:val="00F751CA"/>
    <w:rsid w:val="00F751D4"/>
    <w:rsid w:val="00F752B8"/>
    <w:rsid w:val="00F752E4"/>
    <w:rsid w:val="00F754DD"/>
    <w:rsid w:val="00F75565"/>
    <w:rsid w:val="00F755DE"/>
    <w:rsid w:val="00F7561B"/>
    <w:rsid w:val="00F7566B"/>
    <w:rsid w:val="00F756AB"/>
    <w:rsid w:val="00F756AD"/>
    <w:rsid w:val="00F75791"/>
    <w:rsid w:val="00F7581E"/>
    <w:rsid w:val="00F759DF"/>
    <w:rsid w:val="00F75A57"/>
    <w:rsid w:val="00F75A8B"/>
    <w:rsid w:val="00F75A9D"/>
    <w:rsid w:val="00F75AAE"/>
    <w:rsid w:val="00F75C62"/>
    <w:rsid w:val="00F75C91"/>
    <w:rsid w:val="00F75D22"/>
    <w:rsid w:val="00F75E87"/>
    <w:rsid w:val="00F7600F"/>
    <w:rsid w:val="00F76015"/>
    <w:rsid w:val="00F7611D"/>
    <w:rsid w:val="00F761CF"/>
    <w:rsid w:val="00F761F9"/>
    <w:rsid w:val="00F76332"/>
    <w:rsid w:val="00F76366"/>
    <w:rsid w:val="00F76431"/>
    <w:rsid w:val="00F76554"/>
    <w:rsid w:val="00F76567"/>
    <w:rsid w:val="00F7657E"/>
    <w:rsid w:val="00F765DC"/>
    <w:rsid w:val="00F76633"/>
    <w:rsid w:val="00F7663B"/>
    <w:rsid w:val="00F766E3"/>
    <w:rsid w:val="00F76714"/>
    <w:rsid w:val="00F76786"/>
    <w:rsid w:val="00F767FB"/>
    <w:rsid w:val="00F76873"/>
    <w:rsid w:val="00F76898"/>
    <w:rsid w:val="00F768DA"/>
    <w:rsid w:val="00F768F9"/>
    <w:rsid w:val="00F76924"/>
    <w:rsid w:val="00F76940"/>
    <w:rsid w:val="00F7695E"/>
    <w:rsid w:val="00F76977"/>
    <w:rsid w:val="00F769E3"/>
    <w:rsid w:val="00F76A37"/>
    <w:rsid w:val="00F76A66"/>
    <w:rsid w:val="00F76C05"/>
    <w:rsid w:val="00F76CE0"/>
    <w:rsid w:val="00F76D59"/>
    <w:rsid w:val="00F76E97"/>
    <w:rsid w:val="00F76F68"/>
    <w:rsid w:val="00F76FBC"/>
    <w:rsid w:val="00F770CA"/>
    <w:rsid w:val="00F7712F"/>
    <w:rsid w:val="00F77213"/>
    <w:rsid w:val="00F772DD"/>
    <w:rsid w:val="00F7730D"/>
    <w:rsid w:val="00F7741D"/>
    <w:rsid w:val="00F7745C"/>
    <w:rsid w:val="00F77595"/>
    <w:rsid w:val="00F775E7"/>
    <w:rsid w:val="00F776CC"/>
    <w:rsid w:val="00F776D0"/>
    <w:rsid w:val="00F7770E"/>
    <w:rsid w:val="00F7771E"/>
    <w:rsid w:val="00F77724"/>
    <w:rsid w:val="00F7776B"/>
    <w:rsid w:val="00F777C2"/>
    <w:rsid w:val="00F77878"/>
    <w:rsid w:val="00F778E6"/>
    <w:rsid w:val="00F77B1E"/>
    <w:rsid w:val="00F77B22"/>
    <w:rsid w:val="00F77BD4"/>
    <w:rsid w:val="00F77C40"/>
    <w:rsid w:val="00F77D7E"/>
    <w:rsid w:val="00F77DB9"/>
    <w:rsid w:val="00F77DC0"/>
    <w:rsid w:val="00F77DFF"/>
    <w:rsid w:val="00F77EB7"/>
    <w:rsid w:val="00F77F9C"/>
    <w:rsid w:val="00F77FA4"/>
    <w:rsid w:val="00F77FC1"/>
    <w:rsid w:val="00F77FC4"/>
    <w:rsid w:val="00F80024"/>
    <w:rsid w:val="00F8010D"/>
    <w:rsid w:val="00F801D9"/>
    <w:rsid w:val="00F80295"/>
    <w:rsid w:val="00F80306"/>
    <w:rsid w:val="00F80346"/>
    <w:rsid w:val="00F803DF"/>
    <w:rsid w:val="00F8044F"/>
    <w:rsid w:val="00F80556"/>
    <w:rsid w:val="00F80567"/>
    <w:rsid w:val="00F80757"/>
    <w:rsid w:val="00F8078B"/>
    <w:rsid w:val="00F807DD"/>
    <w:rsid w:val="00F808ED"/>
    <w:rsid w:val="00F80901"/>
    <w:rsid w:val="00F8095C"/>
    <w:rsid w:val="00F809E0"/>
    <w:rsid w:val="00F80A27"/>
    <w:rsid w:val="00F80A61"/>
    <w:rsid w:val="00F80A99"/>
    <w:rsid w:val="00F80B74"/>
    <w:rsid w:val="00F80BC4"/>
    <w:rsid w:val="00F80BD8"/>
    <w:rsid w:val="00F80C86"/>
    <w:rsid w:val="00F80DB6"/>
    <w:rsid w:val="00F80DC8"/>
    <w:rsid w:val="00F80DD6"/>
    <w:rsid w:val="00F80E35"/>
    <w:rsid w:val="00F80E62"/>
    <w:rsid w:val="00F80E75"/>
    <w:rsid w:val="00F80E7D"/>
    <w:rsid w:val="00F80F75"/>
    <w:rsid w:val="00F80F9A"/>
    <w:rsid w:val="00F81074"/>
    <w:rsid w:val="00F81086"/>
    <w:rsid w:val="00F81172"/>
    <w:rsid w:val="00F81216"/>
    <w:rsid w:val="00F8125F"/>
    <w:rsid w:val="00F8126E"/>
    <w:rsid w:val="00F812A5"/>
    <w:rsid w:val="00F8134F"/>
    <w:rsid w:val="00F81351"/>
    <w:rsid w:val="00F813AA"/>
    <w:rsid w:val="00F81400"/>
    <w:rsid w:val="00F81425"/>
    <w:rsid w:val="00F81437"/>
    <w:rsid w:val="00F8146B"/>
    <w:rsid w:val="00F814E0"/>
    <w:rsid w:val="00F8151B"/>
    <w:rsid w:val="00F81529"/>
    <w:rsid w:val="00F81620"/>
    <w:rsid w:val="00F81701"/>
    <w:rsid w:val="00F81724"/>
    <w:rsid w:val="00F817F2"/>
    <w:rsid w:val="00F81804"/>
    <w:rsid w:val="00F81831"/>
    <w:rsid w:val="00F818A4"/>
    <w:rsid w:val="00F8192B"/>
    <w:rsid w:val="00F819A0"/>
    <w:rsid w:val="00F81ABC"/>
    <w:rsid w:val="00F81AE5"/>
    <w:rsid w:val="00F81B7B"/>
    <w:rsid w:val="00F81B8A"/>
    <w:rsid w:val="00F81BE1"/>
    <w:rsid w:val="00F81DB9"/>
    <w:rsid w:val="00F81DC3"/>
    <w:rsid w:val="00F81DEF"/>
    <w:rsid w:val="00F81E8C"/>
    <w:rsid w:val="00F81EB6"/>
    <w:rsid w:val="00F81F63"/>
    <w:rsid w:val="00F820EF"/>
    <w:rsid w:val="00F8210E"/>
    <w:rsid w:val="00F8212D"/>
    <w:rsid w:val="00F82275"/>
    <w:rsid w:val="00F82284"/>
    <w:rsid w:val="00F82472"/>
    <w:rsid w:val="00F824E5"/>
    <w:rsid w:val="00F82572"/>
    <w:rsid w:val="00F825D8"/>
    <w:rsid w:val="00F82619"/>
    <w:rsid w:val="00F82673"/>
    <w:rsid w:val="00F826AB"/>
    <w:rsid w:val="00F826B3"/>
    <w:rsid w:val="00F826FD"/>
    <w:rsid w:val="00F82715"/>
    <w:rsid w:val="00F82760"/>
    <w:rsid w:val="00F82969"/>
    <w:rsid w:val="00F82986"/>
    <w:rsid w:val="00F82A8A"/>
    <w:rsid w:val="00F82A9B"/>
    <w:rsid w:val="00F82B20"/>
    <w:rsid w:val="00F82B51"/>
    <w:rsid w:val="00F82B57"/>
    <w:rsid w:val="00F82BDA"/>
    <w:rsid w:val="00F82C01"/>
    <w:rsid w:val="00F82C47"/>
    <w:rsid w:val="00F82C62"/>
    <w:rsid w:val="00F82D72"/>
    <w:rsid w:val="00F82DE0"/>
    <w:rsid w:val="00F82E23"/>
    <w:rsid w:val="00F82F37"/>
    <w:rsid w:val="00F82F38"/>
    <w:rsid w:val="00F82FD9"/>
    <w:rsid w:val="00F8308C"/>
    <w:rsid w:val="00F83145"/>
    <w:rsid w:val="00F8320C"/>
    <w:rsid w:val="00F832B5"/>
    <w:rsid w:val="00F83443"/>
    <w:rsid w:val="00F834C9"/>
    <w:rsid w:val="00F835AF"/>
    <w:rsid w:val="00F836F7"/>
    <w:rsid w:val="00F8390C"/>
    <w:rsid w:val="00F83940"/>
    <w:rsid w:val="00F83943"/>
    <w:rsid w:val="00F8397E"/>
    <w:rsid w:val="00F83A17"/>
    <w:rsid w:val="00F83A3E"/>
    <w:rsid w:val="00F83A94"/>
    <w:rsid w:val="00F83A9D"/>
    <w:rsid w:val="00F83AD7"/>
    <w:rsid w:val="00F83B0F"/>
    <w:rsid w:val="00F83B71"/>
    <w:rsid w:val="00F83BBC"/>
    <w:rsid w:val="00F83C03"/>
    <w:rsid w:val="00F83CEF"/>
    <w:rsid w:val="00F83D7A"/>
    <w:rsid w:val="00F83DAE"/>
    <w:rsid w:val="00F83DC5"/>
    <w:rsid w:val="00F83DEB"/>
    <w:rsid w:val="00F83E5F"/>
    <w:rsid w:val="00F83EA0"/>
    <w:rsid w:val="00F83ECB"/>
    <w:rsid w:val="00F84112"/>
    <w:rsid w:val="00F84139"/>
    <w:rsid w:val="00F841D3"/>
    <w:rsid w:val="00F841E7"/>
    <w:rsid w:val="00F8420E"/>
    <w:rsid w:val="00F842D0"/>
    <w:rsid w:val="00F842EA"/>
    <w:rsid w:val="00F842EC"/>
    <w:rsid w:val="00F84359"/>
    <w:rsid w:val="00F8439A"/>
    <w:rsid w:val="00F843F1"/>
    <w:rsid w:val="00F84423"/>
    <w:rsid w:val="00F844FE"/>
    <w:rsid w:val="00F84531"/>
    <w:rsid w:val="00F84597"/>
    <w:rsid w:val="00F84711"/>
    <w:rsid w:val="00F84755"/>
    <w:rsid w:val="00F84A34"/>
    <w:rsid w:val="00F84A4C"/>
    <w:rsid w:val="00F84A63"/>
    <w:rsid w:val="00F84A74"/>
    <w:rsid w:val="00F84AF7"/>
    <w:rsid w:val="00F84AFA"/>
    <w:rsid w:val="00F84B21"/>
    <w:rsid w:val="00F84C33"/>
    <w:rsid w:val="00F84C56"/>
    <w:rsid w:val="00F84C64"/>
    <w:rsid w:val="00F84D5F"/>
    <w:rsid w:val="00F84D62"/>
    <w:rsid w:val="00F84D6F"/>
    <w:rsid w:val="00F84DA0"/>
    <w:rsid w:val="00F84DAC"/>
    <w:rsid w:val="00F84E62"/>
    <w:rsid w:val="00F84EDB"/>
    <w:rsid w:val="00F84EE1"/>
    <w:rsid w:val="00F84F06"/>
    <w:rsid w:val="00F84FB7"/>
    <w:rsid w:val="00F85007"/>
    <w:rsid w:val="00F8500A"/>
    <w:rsid w:val="00F85036"/>
    <w:rsid w:val="00F8514D"/>
    <w:rsid w:val="00F8516E"/>
    <w:rsid w:val="00F85174"/>
    <w:rsid w:val="00F854D7"/>
    <w:rsid w:val="00F855FE"/>
    <w:rsid w:val="00F8560E"/>
    <w:rsid w:val="00F856FA"/>
    <w:rsid w:val="00F85739"/>
    <w:rsid w:val="00F8576E"/>
    <w:rsid w:val="00F85863"/>
    <w:rsid w:val="00F85898"/>
    <w:rsid w:val="00F858D0"/>
    <w:rsid w:val="00F858F2"/>
    <w:rsid w:val="00F858F5"/>
    <w:rsid w:val="00F85944"/>
    <w:rsid w:val="00F859B7"/>
    <w:rsid w:val="00F85A6B"/>
    <w:rsid w:val="00F85ABE"/>
    <w:rsid w:val="00F85B09"/>
    <w:rsid w:val="00F85B1A"/>
    <w:rsid w:val="00F85BC4"/>
    <w:rsid w:val="00F85C61"/>
    <w:rsid w:val="00F85CB5"/>
    <w:rsid w:val="00F85DCE"/>
    <w:rsid w:val="00F85E05"/>
    <w:rsid w:val="00F85F2E"/>
    <w:rsid w:val="00F86012"/>
    <w:rsid w:val="00F86019"/>
    <w:rsid w:val="00F86029"/>
    <w:rsid w:val="00F86103"/>
    <w:rsid w:val="00F8618E"/>
    <w:rsid w:val="00F863EE"/>
    <w:rsid w:val="00F863EF"/>
    <w:rsid w:val="00F86437"/>
    <w:rsid w:val="00F864CD"/>
    <w:rsid w:val="00F86530"/>
    <w:rsid w:val="00F8656C"/>
    <w:rsid w:val="00F86628"/>
    <w:rsid w:val="00F86681"/>
    <w:rsid w:val="00F86776"/>
    <w:rsid w:val="00F867E9"/>
    <w:rsid w:val="00F868A8"/>
    <w:rsid w:val="00F868C7"/>
    <w:rsid w:val="00F868CC"/>
    <w:rsid w:val="00F868FD"/>
    <w:rsid w:val="00F86A6F"/>
    <w:rsid w:val="00F86A79"/>
    <w:rsid w:val="00F86A90"/>
    <w:rsid w:val="00F86AEB"/>
    <w:rsid w:val="00F86B9D"/>
    <w:rsid w:val="00F86C9E"/>
    <w:rsid w:val="00F86D11"/>
    <w:rsid w:val="00F86D1B"/>
    <w:rsid w:val="00F87069"/>
    <w:rsid w:val="00F870F9"/>
    <w:rsid w:val="00F871E5"/>
    <w:rsid w:val="00F87212"/>
    <w:rsid w:val="00F873CF"/>
    <w:rsid w:val="00F873F4"/>
    <w:rsid w:val="00F8748F"/>
    <w:rsid w:val="00F874F9"/>
    <w:rsid w:val="00F87668"/>
    <w:rsid w:val="00F87690"/>
    <w:rsid w:val="00F878A6"/>
    <w:rsid w:val="00F878CC"/>
    <w:rsid w:val="00F8791E"/>
    <w:rsid w:val="00F87939"/>
    <w:rsid w:val="00F8793B"/>
    <w:rsid w:val="00F87A1A"/>
    <w:rsid w:val="00F87A87"/>
    <w:rsid w:val="00F87A8F"/>
    <w:rsid w:val="00F87AEC"/>
    <w:rsid w:val="00F87AEE"/>
    <w:rsid w:val="00F87B5D"/>
    <w:rsid w:val="00F87B66"/>
    <w:rsid w:val="00F87BAF"/>
    <w:rsid w:val="00F87C28"/>
    <w:rsid w:val="00F87C8D"/>
    <w:rsid w:val="00F87CE5"/>
    <w:rsid w:val="00F87D5D"/>
    <w:rsid w:val="00F87E06"/>
    <w:rsid w:val="00F87F59"/>
    <w:rsid w:val="00F87FB0"/>
    <w:rsid w:val="00F87FFD"/>
    <w:rsid w:val="00F90156"/>
    <w:rsid w:val="00F901D9"/>
    <w:rsid w:val="00F90213"/>
    <w:rsid w:val="00F90220"/>
    <w:rsid w:val="00F90266"/>
    <w:rsid w:val="00F902B4"/>
    <w:rsid w:val="00F902C3"/>
    <w:rsid w:val="00F902F6"/>
    <w:rsid w:val="00F90321"/>
    <w:rsid w:val="00F9068F"/>
    <w:rsid w:val="00F90785"/>
    <w:rsid w:val="00F907FC"/>
    <w:rsid w:val="00F90871"/>
    <w:rsid w:val="00F90915"/>
    <w:rsid w:val="00F9097A"/>
    <w:rsid w:val="00F909DC"/>
    <w:rsid w:val="00F90A16"/>
    <w:rsid w:val="00F90AF5"/>
    <w:rsid w:val="00F90B0C"/>
    <w:rsid w:val="00F90B58"/>
    <w:rsid w:val="00F90B6B"/>
    <w:rsid w:val="00F90BA7"/>
    <w:rsid w:val="00F90BFC"/>
    <w:rsid w:val="00F90D6E"/>
    <w:rsid w:val="00F90D73"/>
    <w:rsid w:val="00F90D83"/>
    <w:rsid w:val="00F90DCC"/>
    <w:rsid w:val="00F90E29"/>
    <w:rsid w:val="00F90E69"/>
    <w:rsid w:val="00F90F33"/>
    <w:rsid w:val="00F90F61"/>
    <w:rsid w:val="00F910BB"/>
    <w:rsid w:val="00F911A1"/>
    <w:rsid w:val="00F91239"/>
    <w:rsid w:val="00F9127A"/>
    <w:rsid w:val="00F91376"/>
    <w:rsid w:val="00F914EA"/>
    <w:rsid w:val="00F915B3"/>
    <w:rsid w:val="00F916B4"/>
    <w:rsid w:val="00F916C1"/>
    <w:rsid w:val="00F91753"/>
    <w:rsid w:val="00F91754"/>
    <w:rsid w:val="00F91774"/>
    <w:rsid w:val="00F917DF"/>
    <w:rsid w:val="00F91868"/>
    <w:rsid w:val="00F9193E"/>
    <w:rsid w:val="00F91A89"/>
    <w:rsid w:val="00F91C4E"/>
    <w:rsid w:val="00F91C69"/>
    <w:rsid w:val="00F91D36"/>
    <w:rsid w:val="00F91D88"/>
    <w:rsid w:val="00F91DCA"/>
    <w:rsid w:val="00F91DEA"/>
    <w:rsid w:val="00F91DF9"/>
    <w:rsid w:val="00F91E3A"/>
    <w:rsid w:val="00F91EA6"/>
    <w:rsid w:val="00F91EA9"/>
    <w:rsid w:val="00F91EC7"/>
    <w:rsid w:val="00F91EC8"/>
    <w:rsid w:val="00F91F1C"/>
    <w:rsid w:val="00F91F21"/>
    <w:rsid w:val="00F91F38"/>
    <w:rsid w:val="00F91F6B"/>
    <w:rsid w:val="00F91FF4"/>
    <w:rsid w:val="00F92016"/>
    <w:rsid w:val="00F92033"/>
    <w:rsid w:val="00F920C9"/>
    <w:rsid w:val="00F920D6"/>
    <w:rsid w:val="00F92151"/>
    <w:rsid w:val="00F92167"/>
    <w:rsid w:val="00F9220B"/>
    <w:rsid w:val="00F92240"/>
    <w:rsid w:val="00F92267"/>
    <w:rsid w:val="00F922CD"/>
    <w:rsid w:val="00F9239F"/>
    <w:rsid w:val="00F92408"/>
    <w:rsid w:val="00F92485"/>
    <w:rsid w:val="00F924DE"/>
    <w:rsid w:val="00F92543"/>
    <w:rsid w:val="00F926A2"/>
    <w:rsid w:val="00F927B4"/>
    <w:rsid w:val="00F92823"/>
    <w:rsid w:val="00F92836"/>
    <w:rsid w:val="00F928AA"/>
    <w:rsid w:val="00F92933"/>
    <w:rsid w:val="00F92A0D"/>
    <w:rsid w:val="00F92A14"/>
    <w:rsid w:val="00F92A9D"/>
    <w:rsid w:val="00F92AC7"/>
    <w:rsid w:val="00F92AD6"/>
    <w:rsid w:val="00F92C16"/>
    <w:rsid w:val="00F92C80"/>
    <w:rsid w:val="00F92D22"/>
    <w:rsid w:val="00F92D3C"/>
    <w:rsid w:val="00F92D3D"/>
    <w:rsid w:val="00F92D67"/>
    <w:rsid w:val="00F92D91"/>
    <w:rsid w:val="00F92DEB"/>
    <w:rsid w:val="00F92EBE"/>
    <w:rsid w:val="00F92F2D"/>
    <w:rsid w:val="00F92F78"/>
    <w:rsid w:val="00F93004"/>
    <w:rsid w:val="00F9310A"/>
    <w:rsid w:val="00F93115"/>
    <w:rsid w:val="00F9328D"/>
    <w:rsid w:val="00F93375"/>
    <w:rsid w:val="00F93379"/>
    <w:rsid w:val="00F93383"/>
    <w:rsid w:val="00F933B3"/>
    <w:rsid w:val="00F9340E"/>
    <w:rsid w:val="00F9340F"/>
    <w:rsid w:val="00F934DC"/>
    <w:rsid w:val="00F93546"/>
    <w:rsid w:val="00F93550"/>
    <w:rsid w:val="00F93573"/>
    <w:rsid w:val="00F9358C"/>
    <w:rsid w:val="00F9367B"/>
    <w:rsid w:val="00F93683"/>
    <w:rsid w:val="00F936BB"/>
    <w:rsid w:val="00F9377A"/>
    <w:rsid w:val="00F93802"/>
    <w:rsid w:val="00F93821"/>
    <w:rsid w:val="00F93857"/>
    <w:rsid w:val="00F93860"/>
    <w:rsid w:val="00F938D5"/>
    <w:rsid w:val="00F938D6"/>
    <w:rsid w:val="00F939BA"/>
    <w:rsid w:val="00F93A3D"/>
    <w:rsid w:val="00F93A52"/>
    <w:rsid w:val="00F93B18"/>
    <w:rsid w:val="00F93C06"/>
    <w:rsid w:val="00F93C14"/>
    <w:rsid w:val="00F93C1E"/>
    <w:rsid w:val="00F93C29"/>
    <w:rsid w:val="00F93C2B"/>
    <w:rsid w:val="00F93E1E"/>
    <w:rsid w:val="00F93E65"/>
    <w:rsid w:val="00F93EEC"/>
    <w:rsid w:val="00F94004"/>
    <w:rsid w:val="00F9413A"/>
    <w:rsid w:val="00F94287"/>
    <w:rsid w:val="00F942E4"/>
    <w:rsid w:val="00F94422"/>
    <w:rsid w:val="00F94435"/>
    <w:rsid w:val="00F94463"/>
    <w:rsid w:val="00F944EB"/>
    <w:rsid w:val="00F94566"/>
    <w:rsid w:val="00F945BC"/>
    <w:rsid w:val="00F945C4"/>
    <w:rsid w:val="00F945D9"/>
    <w:rsid w:val="00F94794"/>
    <w:rsid w:val="00F947F4"/>
    <w:rsid w:val="00F94819"/>
    <w:rsid w:val="00F948D5"/>
    <w:rsid w:val="00F948D7"/>
    <w:rsid w:val="00F94B3F"/>
    <w:rsid w:val="00F94BBC"/>
    <w:rsid w:val="00F94BC8"/>
    <w:rsid w:val="00F94BD8"/>
    <w:rsid w:val="00F94CE3"/>
    <w:rsid w:val="00F94DA6"/>
    <w:rsid w:val="00F94DD5"/>
    <w:rsid w:val="00F94DDF"/>
    <w:rsid w:val="00F94E16"/>
    <w:rsid w:val="00F94F6B"/>
    <w:rsid w:val="00F9502A"/>
    <w:rsid w:val="00F95109"/>
    <w:rsid w:val="00F9518E"/>
    <w:rsid w:val="00F95242"/>
    <w:rsid w:val="00F95260"/>
    <w:rsid w:val="00F9528D"/>
    <w:rsid w:val="00F9542D"/>
    <w:rsid w:val="00F95437"/>
    <w:rsid w:val="00F95485"/>
    <w:rsid w:val="00F954EB"/>
    <w:rsid w:val="00F954FB"/>
    <w:rsid w:val="00F955FC"/>
    <w:rsid w:val="00F95608"/>
    <w:rsid w:val="00F956F3"/>
    <w:rsid w:val="00F956F5"/>
    <w:rsid w:val="00F95748"/>
    <w:rsid w:val="00F957B6"/>
    <w:rsid w:val="00F957BD"/>
    <w:rsid w:val="00F95892"/>
    <w:rsid w:val="00F958D3"/>
    <w:rsid w:val="00F958D5"/>
    <w:rsid w:val="00F959E9"/>
    <w:rsid w:val="00F95B38"/>
    <w:rsid w:val="00F95BF0"/>
    <w:rsid w:val="00F95CE0"/>
    <w:rsid w:val="00F95CE3"/>
    <w:rsid w:val="00F95E85"/>
    <w:rsid w:val="00F95F9C"/>
    <w:rsid w:val="00F95FAE"/>
    <w:rsid w:val="00F96048"/>
    <w:rsid w:val="00F960A5"/>
    <w:rsid w:val="00F960D0"/>
    <w:rsid w:val="00F96109"/>
    <w:rsid w:val="00F9614E"/>
    <w:rsid w:val="00F9626E"/>
    <w:rsid w:val="00F96327"/>
    <w:rsid w:val="00F963C2"/>
    <w:rsid w:val="00F963DF"/>
    <w:rsid w:val="00F9644B"/>
    <w:rsid w:val="00F96498"/>
    <w:rsid w:val="00F964BF"/>
    <w:rsid w:val="00F96655"/>
    <w:rsid w:val="00F96659"/>
    <w:rsid w:val="00F9678C"/>
    <w:rsid w:val="00F96849"/>
    <w:rsid w:val="00F96965"/>
    <w:rsid w:val="00F9696B"/>
    <w:rsid w:val="00F969B7"/>
    <w:rsid w:val="00F96A21"/>
    <w:rsid w:val="00F96A39"/>
    <w:rsid w:val="00F96B30"/>
    <w:rsid w:val="00F96CC1"/>
    <w:rsid w:val="00F96D82"/>
    <w:rsid w:val="00F96E40"/>
    <w:rsid w:val="00F96E7E"/>
    <w:rsid w:val="00F97003"/>
    <w:rsid w:val="00F97012"/>
    <w:rsid w:val="00F9703B"/>
    <w:rsid w:val="00F97043"/>
    <w:rsid w:val="00F970A4"/>
    <w:rsid w:val="00F97315"/>
    <w:rsid w:val="00F97402"/>
    <w:rsid w:val="00F974E7"/>
    <w:rsid w:val="00F97506"/>
    <w:rsid w:val="00F97521"/>
    <w:rsid w:val="00F97573"/>
    <w:rsid w:val="00F9760A"/>
    <w:rsid w:val="00F97709"/>
    <w:rsid w:val="00F97729"/>
    <w:rsid w:val="00F9778D"/>
    <w:rsid w:val="00F977D3"/>
    <w:rsid w:val="00F97900"/>
    <w:rsid w:val="00F9793B"/>
    <w:rsid w:val="00F97969"/>
    <w:rsid w:val="00F97A00"/>
    <w:rsid w:val="00F97A13"/>
    <w:rsid w:val="00F97A4C"/>
    <w:rsid w:val="00F97C6B"/>
    <w:rsid w:val="00F97CA1"/>
    <w:rsid w:val="00F97CAA"/>
    <w:rsid w:val="00F97D33"/>
    <w:rsid w:val="00F97DAB"/>
    <w:rsid w:val="00F97DFE"/>
    <w:rsid w:val="00F97E0C"/>
    <w:rsid w:val="00F97EA0"/>
    <w:rsid w:val="00F97F85"/>
    <w:rsid w:val="00F97F8C"/>
    <w:rsid w:val="00F97FD0"/>
    <w:rsid w:val="00FA0053"/>
    <w:rsid w:val="00FA01A1"/>
    <w:rsid w:val="00FA01FC"/>
    <w:rsid w:val="00FA0231"/>
    <w:rsid w:val="00FA0481"/>
    <w:rsid w:val="00FA048E"/>
    <w:rsid w:val="00FA053B"/>
    <w:rsid w:val="00FA0614"/>
    <w:rsid w:val="00FA06D0"/>
    <w:rsid w:val="00FA0738"/>
    <w:rsid w:val="00FA076D"/>
    <w:rsid w:val="00FA0793"/>
    <w:rsid w:val="00FA07B1"/>
    <w:rsid w:val="00FA0904"/>
    <w:rsid w:val="00FA091A"/>
    <w:rsid w:val="00FA091E"/>
    <w:rsid w:val="00FA099F"/>
    <w:rsid w:val="00FA09E3"/>
    <w:rsid w:val="00FA0A9F"/>
    <w:rsid w:val="00FA0B57"/>
    <w:rsid w:val="00FA0BE4"/>
    <w:rsid w:val="00FA0CCB"/>
    <w:rsid w:val="00FA0CFA"/>
    <w:rsid w:val="00FA0E17"/>
    <w:rsid w:val="00FA0EF0"/>
    <w:rsid w:val="00FA0FAD"/>
    <w:rsid w:val="00FA109B"/>
    <w:rsid w:val="00FA10E8"/>
    <w:rsid w:val="00FA1123"/>
    <w:rsid w:val="00FA11BA"/>
    <w:rsid w:val="00FA1268"/>
    <w:rsid w:val="00FA127E"/>
    <w:rsid w:val="00FA12EF"/>
    <w:rsid w:val="00FA13FF"/>
    <w:rsid w:val="00FA14A3"/>
    <w:rsid w:val="00FA14EB"/>
    <w:rsid w:val="00FA151C"/>
    <w:rsid w:val="00FA1593"/>
    <w:rsid w:val="00FA15D7"/>
    <w:rsid w:val="00FA1691"/>
    <w:rsid w:val="00FA171B"/>
    <w:rsid w:val="00FA17C6"/>
    <w:rsid w:val="00FA1871"/>
    <w:rsid w:val="00FA1899"/>
    <w:rsid w:val="00FA18A6"/>
    <w:rsid w:val="00FA18A8"/>
    <w:rsid w:val="00FA18F0"/>
    <w:rsid w:val="00FA1949"/>
    <w:rsid w:val="00FA197C"/>
    <w:rsid w:val="00FA19CB"/>
    <w:rsid w:val="00FA1A4F"/>
    <w:rsid w:val="00FA1CF7"/>
    <w:rsid w:val="00FA1D3B"/>
    <w:rsid w:val="00FA1E36"/>
    <w:rsid w:val="00FA1E5A"/>
    <w:rsid w:val="00FA1ED5"/>
    <w:rsid w:val="00FA1F85"/>
    <w:rsid w:val="00FA1FA2"/>
    <w:rsid w:val="00FA23B0"/>
    <w:rsid w:val="00FA243A"/>
    <w:rsid w:val="00FA24A5"/>
    <w:rsid w:val="00FA2568"/>
    <w:rsid w:val="00FA25DC"/>
    <w:rsid w:val="00FA2610"/>
    <w:rsid w:val="00FA266F"/>
    <w:rsid w:val="00FA26B4"/>
    <w:rsid w:val="00FA26E7"/>
    <w:rsid w:val="00FA289B"/>
    <w:rsid w:val="00FA28CA"/>
    <w:rsid w:val="00FA293B"/>
    <w:rsid w:val="00FA29D3"/>
    <w:rsid w:val="00FA2A50"/>
    <w:rsid w:val="00FA2B86"/>
    <w:rsid w:val="00FA2B9A"/>
    <w:rsid w:val="00FA2C5A"/>
    <w:rsid w:val="00FA2C84"/>
    <w:rsid w:val="00FA2C9E"/>
    <w:rsid w:val="00FA2CF7"/>
    <w:rsid w:val="00FA2CFE"/>
    <w:rsid w:val="00FA2D0D"/>
    <w:rsid w:val="00FA2D5B"/>
    <w:rsid w:val="00FA2D8E"/>
    <w:rsid w:val="00FA2E87"/>
    <w:rsid w:val="00FA2EE3"/>
    <w:rsid w:val="00FA2F3F"/>
    <w:rsid w:val="00FA303F"/>
    <w:rsid w:val="00FA30CF"/>
    <w:rsid w:val="00FA30E0"/>
    <w:rsid w:val="00FA31CC"/>
    <w:rsid w:val="00FA31EE"/>
    <w:rsid w:val="00FA323E"/>
    <w:rsid w:val="00FA3280"/>
    <w:rsid w:val="00FA336F"/>
    <w:rsid w:val="00FA33AB"/>
    <w:rsid w:val="00FA33F9"/>
    <w:rsid w:val="00FA3442"/>
    <w:rsid w:val="00FA34CF"/>
    <w:rsid w:val="00FA3573"/>
    <w:rsid w:val="00FA3710"/>
    <w:rsid w:val="00FA374A"/>
    <w:rsid w:val="00FA37FA"/>
    <w:rsid w:val="00FA382C"/>
    <w:rsid w:val="00FA38DE"/>
    <w:rsid w:val="00FA38FE"/>
    <w:rsid w:val="00FA396C"/>
    <w:rsid w:val="00FA39D4"/>
    <w:rsid w:val="00FA3A99"/>
    <w:rsid w:val="00FA3ABC"/>
    <w:rsid w:val="00FA3AC3"/>
    <w:rsid w:val="00FA3BB7"/>
    <w:rsid w:val="00FA3C70"/>
    <w:rsid w:val="00FA3DBA"/>
    <w:rsid w:val="00FA3E67"/>
    <w:rsid w:val="00FA3E70"/>
    <w:rsid w:val="00FA3F4C"/>
    <w:rsid w:val="00FA3F54"/>
    <w:rsid w:val="00FA406C"/>
    <w:rsid w:val="00FA40D4"/>
    <w:rsid w:val="00FA413A"/>
    <w:rsid w:val="00FA41DB"/>
    <w:rsid w:val="00FA430B"/>
    <w:rsid w:val="00FA4324"/>
    <w:rsid w:val="00FA4337"/>
    <w:rsid w:val="00FA4586"/>
    <w:rsid w:val="00FA469A"/>
    <w:rsid w:val="00FA47F7"/>
    <w:rsid w:val="00FA481C"/>
    <w:rsid w:val="00FA4852"/>
    <w:rsid w:val="00FA4890"/>
    <w:rsid w:val="00FA49A4"/>
    <w:rsid w:val="00FA4A9F"/>
    <w:rsid w:val="00FA4B00"/>
    <w:rsid w:val="00FA4BD0"/>
    <w:rsid w:val="00FA4C2A"/>
    <w:rsid w:val="00FA4CCB"/>
    <w:rsid w:val="00FA4D27"/>
    <w:rsid w:val="00FA4D40"/>
    <w:rsid w:val="00FA4D48"/>
    <w:rsid w:val="00FA4D90"/>
    <w:rsid w:val="00FA4DC1"/>
    <w:rsid w:val="00FA4F05"/>
    <w:rsid w:val="00FA4F73"/>
    <w:rsid w:val="00FA4F7D"/>
    <w:rsid w:val="00FA50B2"/>
    <w:rsid w:val="00FA50BF"/>
    <w:rsid w:val="00FA50F5"/>
    <w:rsid w:val="00FA51D3"/>
    <w:rsid w:val="00FA5245"/>
    <w:rsid w:val="00FA530A"/>
    <w:rsid w:val="00FA538A"/>
    <w:rsid w:val="00FA5391"/>
    <w:rsid w:val="00FA5392"/>
    <w:rsid w:val="00FA54DB"/>
    <w:rsid w:val="00FA550F"/>
    <w:rsid w:val="00FA5525"/>
    <w:rsid w:val="00FA5562"/>
    <w:rsid w:val="00FA5698"/>
    <w:rsid w:val="00FA56E6"/>
    <w:rsid w:val="00FA5719"/>
    <w:rsid w:val="00FA57F7"/>
    <w:rsid w:val="00FA5966"/>
    <w:rsid w:val="00FA5982"/>
    <w:rsid w:val="00FA59A7"/>
    <w:rsid w:val="00FA59D6"/>
    <w:rsid w:val="00FA59F5"/>
    <w:rsid w:val="00FA5A72"/>
    <w:rsid w:val="00FA5AC6"/>
    <w:rsid w:val="00FA5C19"/>
    <w:rsid w:val="00FA5C63"/>
    <w:rsid w:val="00FA5C92"/>
    <w:rsid w:val="00FA5CA4"/>
    <w:rsid w:val="00FA5D8A"/>
    <w:rsid w:val="00FA5DA2"/>
    <w:rsid w:val="00FA5E4D"/>
    <w:rsid w:val="00FA5E7E"/>
    <w:rsid w:val="00FA5F15"/>
    <w:rsid w:val="00FA5F25"/>
    <w:rsid w:val="00FA5F85"/>
    <w:rsid w:val="00FA6056"/>
    <w:rsid w:val="00FA60A6"/>
    <w:rsid w:val="00FA60DF"/>
    <w:rsid w:val="00FA60E1"/>
    <w:rsid w:val="00FA615A"/>
    <w:rsid w:val="00FA6168"/>
    <w:rsid w:val="00FA616B"/>
    <w:rsid w:val="00FA617E"/>
    <w:rsid w:val="00FA61CF"/>
    <w:rsid w:val="00FA621C"/>
    <w:rsid w:val="00FA62FD"/>
    <w:rsid w:val="00FA631E"/>
    <w:rsid w:val="00FA6396"/>
    <w:rsid w:val="00FA6399"/>
    <w:rsid w:val="00FA63B4"/>
    <w:rsid w:val="00FA63C9"/>
    <w:rsid w:val="00FA642F"/>
    <w:rsid w:val="00FA6468"/>
    <w:rsid w:val="00FA660D"/>
    <w:rsid w:val="00FA6612"/>
    <w:rsid w:val="00FA665B"/>
    <w:rsid w:val="00FA6740"/>
    <w:rsid w:val="00FA6814"/>
    <w:rsid w:val="00FA6816"/>
    <w:rsid w:val="00FA6886"/>
    <w:rsid w:val="00FA6970"/>
    <w:rsid w:val="00FA69B4"/>
    <w:rsid w:val="00FA6B46"/>
    <w:rsid w:val="00FA6C47"/>
    <w:rsid w:val="00FA6E1B"/>
    <w:rsid w:val="00FA6E61"/>
    <w:rsid w:val="00FA6E94"/>
    <w:rsid w:val="00FA6FC4"/>
    <w:rsid w:val="00FA6FDF"/>
    <w:rsid w:val="00FA707A"/>
    <w:rsid w:val="00FA7083"/>
    <w:rsid w:val="00FA70C5"/>
    <w:rsid w:val="00FA7127"/>
    <w:rsid w:val="00FA7182"/>
    <w:rsid w:val="00FA72B6"/>
    <w:rsid w:val="00FA7302"/>
    <w:rsid w:val="00FA7494"/>
    <w:rsid w:val="00FA7598"/>
    <w:rsid w:val="00FA760B"/>
    <w:rsid w:val="00FA76AF"/>
    <w:rsid w:val="00FA76FA"/>
    <w:rsid w:val="00FA77E1"/>
    <w:rsid w:val="00FA780A"/>
    <w:rsid w:val="00FA7948"/>
    <w:rsid w:val="00FA7995"/>
    <w:rsid w:val="00FA7A28"/>
    <w:rsid w:val="00FA7A3D"/>
    <w:rsid w:val="00FA7B11"/>
    <w:rsid w:val="00FA7B64"/>
    <w:rsid w:val="00FA7BA3"/>
    <w:rsid w:val="00FA7C55"/>
    <w:rsid w:val="00FA7C62"/>
    <w:rsid w:val="00FA7CEA"/>
    <w:rsid w:val="00FA7D08"/>
    <w:rsid w:val="00FA7D1C"/>
    <w:rsid w:val="00FA7D67"/>
    <w:rsid w:val="00FA7D7A"/>
    <w:rsid w:val="00FA7EAC"/>
    <w:rsid w:val="00FA7ECA"/>
    <w:rsid w:val="00FA7F44"/>
    <w:rsid w:val="00FA7F9F"/>
    <w:rsid w:val="00FB001A"/>
    <w:rsid w:val="00FB00B0"/>
    <w:rsid w:val="00FB00BF"/>
    <w:rsid w:val="00FB0107"/>
    <w:rsid w:val="00FB0152"/>
    <w:rsid w:val="00FB01D7"/>
    <w:rsid w:val="00FB024D"/>
    <w:rsid w:val="00FB02EA"/>
    <w:rsid w:val="00FB03C8"/>
    <w:rsid w:val="00FB040E"/>
    <w:rsid w:val="00FB04A0"/>
    <w:rsid w:val="00FB04FC"/>
    <w:rsid w:val="00FB0512"/>
    <w:rsid w:val="00FB075B"/>
    <w:rsid w:val="00FB07F0"/>
    <w:rsid w:val="00FB0834"/>
    <w:rsid w:val="00FB0858"/>
    <w:rsid w:val="00FB08C1"/>
    <w:rsid w:val="00FB09A4"/>
    <w:rsid w:val="00FB0A78"/>
    <w:rsid w:val="00FB0AD9"/>
    <w:rsid w:val="00FB0ADD"/>
    <w:rsid w:val="00FB0AF8"/>
    <w:rsid w:val="00FB0B3D"/>
    <w:rsid w:val="00FB0C57"/>
    <w:rsid w:val="00FB0D1C"/>
    <w:rsid w:val="00FB0DCA"/>
    <w:rsid w:val="00FB0F9E"/>
    <w:rsid w:val="00FB1040"/>
    <w:rsid w:val="00FB11C2"/>
    <w:rsid w:val="00FB131D"/>
    <w:rsid w:val="00FB1398"/>
    <w:rsid w:val="00FB139D"/>
    <w:rsid w:val="00FB13E1"/>
    <w:rsid w:val="00FB1426"/>
    <w:rsid w:val="00FB147C"/>
    <w:rsid w:val="00FB149A"/>
    <w:rsid w:val="00FB14A7"/>
    <w:rsid w:val="00FB1550"/>
    <w:rsid w:val="00FB160E"/>
    <w:rsid w:val="00FB1709"/>
    <w:rsid w:val="00FB180B"/>
    <w:rsid w:val="00FB180D"/>
    <w:rsid w:val="00FB194B"/>
    <w:rsid w:val="00FB19D2"/>
    <w:rsid w:val="00FB1A15"/>
    <w:rsid w:val="00FB1ACA"/>
    <w:rsid w:val="00FB1B94"/>
    <w:rsid w:val="00FB1BC0"/>
    <w:rsid w:val="00FB1BD9"/>
    <w:rsid w:val="00FB1BEC"/>
    <w:rsid w:val="00FB1C49"/>
    <w:rsid w:val="00FB1C57"/>
    <w:rsid w:val="00FB1C8B"/>
    <w:rsid w:val="00FB1CF9"/>
    <w:rsid w:val="00FB1D17"/>
    <w:rsid w:val="00FB1D1B"/>
    <w:rsid w:val="00FB1DBB"/>
    <w:rsid w:val="00FB1E9C"/>
    <w:rsid w:val="00FB1F10"/>
    <w:rsid w:val="00FB1F66"/>
    <w:rsid w:val="00FB1F83"/>
    <w:rsid w:val="00FB1FC5"/>
    <w:rsid w:val="00FB1FD2"/>
    <w:rsid w:val="00FB2007"/>
    <w:rsid w:val="00FB2096"/>
    <w:rsid w:val="00FB209E"/>
    <w:rsid w:val="00FB22BF"/>
    <w:rsid w:val="00FB233A"/>
    <w:rsid w:val="00FB2429"/>
    <w:rsid w:val="00FB24E2"/>
    <w:rsid w:val="00FB25DC"/>
    <w:rsid w:val="00FB26A2"/>
    <w:rsid w:val="00FB271B"/>
    <w:rsid w:val="00FB27F0"/>
    <w:rsid w:val="00FB2888"/>
    <w:rsid w:val="00FB291B"/>
    <w:rsid w:val="00FB2960"/>
    <w:rsid w:val="00FB29B7"/>
    <w:rsid w:val="00FB29DF"/>
    <w:rsid w:val="00FB2B80"/>
    <w:rsid w:val="00FB2BC3"/>
    <w:rsid w:val="00FB2C5D"/>
    <w:rsid w:val="00FB2C99"/>
    <w:rsid w:val="00FB2CF1"/>
    <w:rsid w:val="00FB2E1F"/>
    <w:rsid w:val="00FB318B"/>
    <w:rsid w:val="00FB31D4"/>
    <w:rsid w:val="00FB3235"/>
    <w:rsid w:val="00FB328B"/>
    <w:rsid w:val="00FB328D"/>
    <w:rsid w:val="00FB3357"/>
    <w:rsid w:val="00FB339C"/>
    <w:rsid w:val="00FB33A7"/>
    <w:rsid w:val="00FB33EA"/>
    <w:rsid w:val="00FB3433"/>
    <w:rsid w:val="00FB353D"/>
    <w:rsid w:val="00FB35C1"/>
    <w:rsid w:val="00FB36E9"/>
    <w:rsid w:val="00FB37CF"/>
    <w:rsid w:val="00FB3834"/>
    <w:rsid w:val="00FB384F"/>
    <w:rsid w:val="00FB3863"/>
    <w:rsid w:val="00FB386C"/>
    <w:rsid w:val="00FB39A8"/>
    <w:rsid w:val="00FB39CC"/>
    <w:rsid w:val="00FB3A20"/>
    <w:rsid w:val="00FB3B1F"/>
    <w:rsid w:val="00FB3C59"/>
    <w:rsid w:val="00FB3C8E"/>
    <w:rsid w:val="00FB3C93"/>
    <w:rsid w:val="00FB3C9A"/>
    <w:rsid w:val="00FB3D41"/>
    <w:rsid w:val="00FB413B"/>
    <w:rsid w:val="00FB41A6"/>
    <w:rsid w:val="00FB42A6"/>
    <w:rsid w:val="00FB42D6"/>
    <w:rsid w:val="00FB42F3"/>
    <w:rsid w:val="00FB4491"/>
    <w:rsid w:val="00FB4500"/>
    <w:rsid w:val="00FB45A9"/>
    <w:rsid w:val="00FB461E"/>
    <w:rsid w:val="00FB4698"/>
    <w:rsid w:val="00FB46F7"/>
    <w:rsid w:val="00FB477F"/>
    <w:rsid w:val="00FB4858"/>
    <w:rsid w:val="00FB48F5"/>
    <w:rsid w:val="00FB4A21"/>
    <w:rsid w:val="00FB4A4A"/>
    <w:rsid w:val="00FB4B0C"/>
    <w:rsid w:val="00FB4BC0"/>
    <w:rsid w:val="00FB4BC6"/>
    <w:rsid w:val="00FB4C0E"/>
    <w:rsid w:val="00FB4C9A"/>
    <w:rsid w:val="00FB4D42"/>
    <w:rsid w:val="00FB4DBD"/>
    <w:rsid w:val="00FB4DF3"/>
    <w:rsid w:val="00FB4E6C"/>
    <w:rsid w:val="00FB4E8E"/>
    <w:rsid w:val="00FB4F1C"/>
    <w:rsid w:val="00FB4FB9"/>
    <w:rsid w:val="00FB4FC9"/>
    <w:rsid w:val="00FB50B7"/>
    <w:rsid w:val="00FB50BE"/>
    <w:rsid w:val="00FB512D"/>
    <w:rsid w:val="00FB51D3"/>
    <w:rsid w:val="00FB51FE"/>
    <w:rsid w:val="00FB5246"/>
    <w:rsid w:val="00FB525E"/>
    <w:rsid w:val="00FB5275"/>
    <w:rsid w:val="00FB52AE"/>
    <w:rsid w:val="00FB52C3"/>
    <w:rsid w:val="00FB5330"/>
    <w:rsid w:val="00FB538B"/>
    <w:rsid w:val="00FB5474"/>
    <w:rsid w:val="00FB548B"/>
    <w:rsid w:val="00FB5514"/>
    <w:rsid w:val="00FB5527"/>
    <w:rsid w:val="00FB565F"/>
    <w:rsid w:val="00FB5664"/>
    <w:rsid w:val="00FB56AE"/>
    <w:rsid w:val="00FB56CB"/>
    <w:rsid w:val="00FB573A"/>
    <w:rsid w:val="00FB5A08"/>
    <w:rsid w:val="00FB5BC4"/>
    <w:rsid w:val="00FB5C21"/>
    <w:rsid w:val="00FB5CD7"/>
    <w:rsid w:val="00FB5D13"/>
    <w:rsid w:val="00FB5DA6"/>
    <w:rsid w:val="00FB5DAD"/>
    <w:rsid w:val="00FB5E45"/>
    <w:rsid w:val="00FB5EBA"/>
    <w:rsid w:val="00FB5F4C"/>
    <w:rsid w:val="00FB5F7F"/>
    <w:rsid w:val="00FB609D"/>
    <w:rsid w:val="00FB6109"/>
    <w:rsid w:val="00FB61CB"/>
    <w:rsid w:val="00FB646F"/>
    <w:rsid w:val="00FB650B"/>
    <w:rsid w:val="00FB6521"/>
    <w:rsid w:val="00FB656F"/>
    <w:rsid w:val="00FB65B1"/>
    <w:rsid w:val="00FB65CC"/>
    <w:rsid w:val="00FB66EC"/>
    <w:rsid w:val="00FB66F6"/>
    <w:rsid w:val="00FB670A"/>
    <w:rsid w:val="00FB678F"/>
    <w:rsid w:val="00FB67A5"/>
    <w:rsid w:val="00FB6815"/>
    <w:rsid w:val="00FB68B9"/>
    <w:rsid w:val="00FB68CE"/>
    <w:rsid w:val="00FB6944"/>
    <w:rsid w:val="00FB6A14"/>
    <w:rsid w:val="00FB6A7C"/>
    <w:rsid w:val="00FB6BAC"/>
    <w:rsid w:val="00FB6BDB"/>
    <w:rsid w:val="00FB6C2C"/>
    <w:rsid w:val="00FB6C5C"/>
    <w:rsid w:val="00FB6DA7"/>
    <w:rsid w:val="00FB6DCB"/>
    <w:rsid w:val="00FB6E78"/>
    <w:rsid w:val="00FB6ECD"/>
    <w:rsid w:val="00FB6F8C"/>
    <w:rsid w:val="00FB7017"/>
    <w:rsid w:val="00FB70D2"/>
    <w:rsid w:val="00FB7160"/>
    <w:rsid w:val="00FB71C4"/>
    <w:rsid w:val="00FB724C"/>
    <w:rsid w:val="00FB7359"/>
    <w:rsid w:val="00FB7382"/>
    <w:rsid w:val="00FB73C0"/>
    <w:rsid w:val="00FB74B9"/>
    <w:rsid w:val="00FB74C8"/>
    <w:rsid w:val="00FB750D"/>
    <w:rsid w:val="00FB7580"/>
    <w:rsid w:val="00FB75A8"/>
    <w:rsid w:val="00FB7601"/>
    <w:rsid w:val="00FB7626"/>
    <w:rsid w:val="00FB7674"/>
    <w:rsid w:val="00FB769E"/>
    <w:rsid w:val="00FB7709"/>
    <w:rsid w:val="00FB772E"/>
    <w:rsid w:val="00FB7844"/>
    <w:rsid w:val="00FB7848"/>
    <w:rsid w:val="00FB7878"/>
    <w:rsid w:val="00FB78A4"/>
    <w:rsid w:val="00FB7AD8"/>
    <w:rsid w:val="00FB7AE3"/>
    <w:rsid w:val="00FB7BB5"/>
    <w:rsid w:val="00FB7BB9"/>
    <w:rsid w:val="00FB7C94"/>
    <w:rsid w:val="00FB7CE4"/>
    <w:rsid w:val="00FB7DC6"/>
    <w:rsid w:val="00FB7E3C"/>
    <w:rsid w:val="00FB7EAB"/>
    <w:rsid w:val="00FB7FCC"/>
    <w:rsid w:val="00FC0064"/>
    <w:rsid w:val="00FC00BB"/>
    <w:rsid w:val="00FC0191"/>
    <w:rsid w:val="00FC01DB"/>
    <w:rsid w:val="00FC02AC"/>
    <w:rsid w:val="00FC02C2"/>
    <w:rsid w:val="00FC0308"/>
    <w:rsid w:val="00FC0328"/>
    <w:rsid w:val="00FC036B"/>
    <w:rsid w:val="00FC03B6"/>
    <w:rsid w:val="00FC0422"/>
    <w:rsid w:val="00FC0438"/>
    <w:rsid w:val="00FC0448"/>
    <w:rsid w:val="00FC0467"/>
    <w:rsid w:val="00FC0470"/>
    <w:rsid w:val="00FC0486"/>
    <w:rsid w:val="00FC05B2"/>
    <w:rsid w:val="00FC063E"/>
    <w:rsid w:val="00FC06AE"/>
    <w:rsid w:val="00FC06E6"/>
    <w:rsid w:val="00FC0757"/>
    <w:rsid w:val="00FC0824"/>
    <w:rsid w:val="00FC0980"/>
    <w:rsid w:val="00FC0998"/>
    <w:rsid w:val="00FC0A18"/>
    <w:rsid w:val="00FC0A1D"/>
    <w:rsid w:val="00FC0ACA"/>
    <w:rsid w:val="00FC0B58"/>
    <w:rsid w:val="00FC0BD1"/>
    <w:rsid w:val="00FC0BE8"/>
    <w:rsid w:val="00FC0C43"/>
    <w:rsid w:val="00FC0C64"/>
    <w:rsid w:val="00FC0C86"/>
    <w:rsid w:val="00FC0C8C"/>
    <w:rsid w:val="00FC0CBC"/>
    <w:rsid w:val="00FC0CD4"/>
    <w:rsid w:val="00FC0DD8"/>
    <w:rsid w:val="00FC0E24"/>
    <w:rsid w:val="00FC0E3B"/>
    <w:rsid w:val="00FC0E53"/>
    <w:rsid w:val="00FC0E65"/>
    <w:rsid w:val="00FC0EB4"/>
    <w:rsid w:val="00FC0F58"/>
    <w:rsid w:val="00FC0F68"/>
    <w:rsid w:val="00FC0F9A"/>
    <w:rsid w:val="00FC1049"/>
    <w:rsid w:val="00FC10DF"/>
    <w:rsid w:val="00FC1172"/>
    <w:rsid w:val="00FC117D"/>
    <w:rsid w:val="00FC11F6"/>
    <w:rsid w:val="00FC127B"/>
    <w:rsid w:val="00FC12B1"/>
    <w:rsid w:val="00FC1347"/>
    <w:rsid w:val="00FC135C"/>
    <w:rsid w:val="00FC1363"/>
    <w:rsid w:val="00FC13BB"/>
    <w:rsid w:val="00FC1615"/>
    <w:rsid w:val="00FC16E1"/>
    <w:rsid w:val="00FC16EA"/>
    <w:rsid w:val="00FC175E"/>
    <w:rsid w:val="00FC1793"/>
    <w:rsid w:val="00FC1848"/>
    <w:rsid w:val="00FC1880"/>
    <w:rsid w:val="00FC18A9"/>
    <w:rsid w:val="00FC18BC"/>
    <w:rsid w:val="00FC1959"/>
    <w:rsid w:val="00FC1A18"/>
    <w:rsid w:val="00FC1A2C"/>
    <w:rsid w:val="00FC1AB8"/>
    <w:rsid w:val="00FC1C14"/>
    <w:rsid w:val="00FC1CB4"/>
    <w:rsid w:val="00FC1CCB"/>
    <w:rsid w:val="00FC1CE3"/>
    <w:rsid w:val="00FC1D0C"/>
    <w:rsid w:val="00FC1D2F"/>
    <w:rsid w:val="00FC1D4A"/>
    <w:rsid w:val="00FC1E15"/>
    <w:rsid w:val="00FC1E4F"/>
    <w:rsid w:val="00FC1E93"/>
    <w:rsid w:val="00FC1EBC"/>
    <w:rsid w:val="00FC1F1F"/>
    <w:rsid w:val="00FC1F43"/>
    <w:rsid w:val="00FC1F8A"/>
    <w:rsid w:val="00FC2025"/>
    <w:rsid w:val="00FC2085"/>
    <w:rsid w:val="00FC2099"/>
    <w:rsid w:val="00FC20C0"/>
    <w:rsid w:val="00FC210E"/>
    <w:rsid w:val="00FC2311"/>
    <w:rsid w:val="00FC232B"/>
    <w:rsid w:val="00FC2334"/>
    <w:rsid w:val="00FC23BA"/>
    <w:rsid w:val="00FC23BB"/>
    <w:rsid w:val="00FC2444"/>
    <w:rsid w:val="00FC24F6"/>
    <w:rsid w:val="00FC2502"/>
    <w:rsid w:val="00FC2510"/>
    <w:rsid w:val="00FC25D3"/>
    <w:rsid w:val="00FC25FE"/>
    <w:rsid w:val="00FC265D"/>
    <w:rsid w:val="00FC26D3"/>
    <w:rsid w:val="00FC27FB"/>
    <w:rsid w:val="00FC2828"/>
    <w:rsid w:val="00FC28F1"/>
    <w:rsid w:val="00FC290E"/>
    <w:rsid w:val="00FC2911"/>
    <w:rsid w:val="00FC2918"/>
    <w:rsid w:val="00FC2A5F"/>
    <w:rsid w:val="00FC2AA4"/>
    <w:rsid w:val="00FC2B50"/>
    <w:rsid w:val="00FC2C05"/>
    <w:rsid w:val="00FC2C1F"/>
    <w:rsid w:val="00FC2C38"/>
    <w:rsid w:val="00FC2C40"/>
    <w:rsid w:val="00FC2CE6"/>
    <w:rsid w:val="00FC2DD4"/>
    <w:rsid w:val="00FC2DE0"/>
    <w:rsid w:val="00FC2E08"/>
    <w:rsid w:val="00FC2E8B"/>
    <w:rsid w:val="00FC2F7D"/>
    <w:rsid w:val="00FC3055"/>
    <w:rsid w:val="00FC3065"/>
    <w:rsid w:val="00FC3068"/>
    <w:rsid w:val="00FC3083"/>
    <w:rsid w:val="00FC3160"/>
    <w:rsid w:val="00FC31CF"/>
    <w:rsid w:val="00FC3223"/>
    <w:rsid w:val="00FC333F"/>
    <w:rsid w:val="00FC3435"/>
    <w:rsid w:val="00FC343A"/>
    <w:rsid w:val="00FC34F9"/>
    <w:rsid w:val="00FC3533"/>
    <w:rsid w:val="00FC35A1"/>
    <w:rsid w:val="00FC35CB"/>
    <w:rsid w:val="00FC36E0"/>
    <w:rsid w:val="00FC36E4"/>
    <w:rsid w:val="00FC3750"/>
    <w:rsid w:val="00FC37CD"/>
    <w:rsid w:val="00FC392C"/>
    <w:rsid w:val="00FC399B"/>
    <w:rsid w:val="00FC39A9"/>
    <w:rsid w:val="00FC3AB2"/>
    <w:rsid w:val="00FC3AC7"/>
    <w:rsid w:val="00FC3AEC"/>
    <w:rsid w:val="00FC3BDB"/>
    <w:rsid w:val="00FC3C11"/>
    <w:rsid w:val="00FC3C25"/>
    <w:rsid w:val="00FC3C4A"/>
    <w:rsid w:val="00FC3DF1"/>
    <w:rsid w:val="00FC3E9C"/>
    <w:rsid w:val="00FC3ECD"/>
    <w:rsid w:val="00FC3F18"/>
    <w:rsid w:val="00FC3F6D"/>
    <w:rsid w:val="00FC3FBE"/>
    <w:rsid w:val="00FC40C6"/>
    <w:rsid w:val="00FC40CB"/>
    <w:rsid w:val="00FC4118"/>
    <w:rsid w:val="00FC415A"/>
    <w:rsid w:val="00FC4365"/>
    <w:rsid w:val="00FC4405"/>
    <w:rsid w:val="00FC45F0"/>
    <w:rsid w:val="00FC46E5"/>
    <w:rsid w:val="00FC47E5"/>
    <w:rsid w:val="00FC48C8"/>
    <w:rsid w:val="00FC496E"/>
    <w:rsid w:val="00FC49D7"/>
    <w:rsid w:val="00FC49F0"/>
    <w:rsid w:val="00FC4AB1"/>
    <w:rsid w:val="00FC4B65"/>
    <w:rsid w:val="00FC4B7A"/>
    <w:rsid w:val="00FC4B86"/>
    <w:rsid w:val="00FC4DC6"/>
    <w:rsid w:val="00FC4E56"/>
    <w:rsid w:val="00FC4E62"/>
    <w:rsid w:val="00FC4E6E"/>
    <w:rsid w:val="00FC4E7F"/>
    <w:rsid w:val="00FC4ED1"/>
    <w:rsid w:val="00FC4F34"/>
    <w:rsid w:val="00FC4F83"/>
    <w:rsid w:val="00FC500E"/>
    <w:rsid w:val="00FC5083"/>
    <w:rsid w:val="00FC50E0"/>
    <w:rsid w:val="00FC5117"/>
    <w:rsid w:val="00FC5188"/>
    <w:rsid w:val="00FC5191"/>
    <w:rsid w:val="00FC5226"/>
    <w:rsid w:val="00FC523E"/>
    <w:rsid w:val="00FC5266"/>
    <w:rsid w:val="00FC5285"/>
    <w:rsid w:val="00FC5304"/>
    <w:rsid w:val="00FC5371"/>
    <w:rsid w:val="00FC5378"/>
    <w:rsid w:val="00FC5389"/>
    <w:rsid w:val="00FC5447"/>
    <w:rsid w:val="00FC54AC"/>
    <w:rsid w:val="00FC54EE"/>
    <w:rsid w:val="00FC550A"/>
    <w:rsid w:val="00FC557F"/>
    <w:rsid w:val="00FC5591"/>
    <w:rsid w:val="00FC55AB"/>
    <w:rsid w:val="00FC5740"/>
    <w:rsid w:val="00FC57C7"/>
    <w:rsid w:val="00FC57F1"/>
    <w:rsid w:val="00FC5809"/>
    <w:rsid w:val="00FC589B"/>
    <w:rsid w:val="00FC58DA"/>
    <w:rsid w:val="00FC5956"/>
    <w:rsid w:val="00FC597B"/>
    <w:rsid w:val="00FC599B"/>
    <w:rsid w:val="00FC59CE"/>
    <w:rsid w:val="00FC5A15"/>
    <w:rsid w:val="00FC5A4E"/>
    <w:rsid w:val="00FC5A60"/>
    <w:rsid w:val="00FC5AC6"/>
    <w:rsid w:val="00FC5B72"/>
    <w:rsid w:val="00FC5BA9"/>
    <w:rsid w:val="00FC5BFC"/>
    <w:rsid w:val="00FC5C03"/>
    <w:rsid w:val="00FC5C2F"/>
    <w:rsid w:val="00FC5C60"/>
    <w:rsid w:val="00FC5CD2"/>
    <w:rsid w:val="00FC5D88"/>
    <w:rsid w:val="00FC5EDB"/>
    <w:rsid w:val="00FC5F06"/>
    <w:rsid w:val="00FC5FF1"/>
    <w:rsid w:val="00FC6023"/>
    <w:rsid w:val="00FC6093"/>
    <w:rsid w:val="00FC61F9"/>
    <w:rsid w:val="00FC6269"/>
    <w:rsid w:val="00FC631E"/>
    <w:rsid w:val="00FC633A"/>
    <w:rsid w:val="00FC6366"/>
    <w:rsid w:val="00FC636E"/>
    <w:rsid w:val="00FC63AF"/>
    <w:rsid w:val="00FC63FD"/>
    <w:rsid w:val="00FC6424"/>
    <w:rsid w:val="00FC6436"/>
    <w:rsid w:val="00FC6444"/>
    <w:rsid w:val="00FC64A6"/>
    <w:rsid w:val="00FC64B3"/>
    <w:rsid w:val="00FC64EB"/>
    <w:rsid w:val="00FC6698"/>
    <w:rsid w:val="00FC67F4"/>
    <w:rsid w:val="00FC6802"/>
    <w:rsid w:val="00FC6836"/>
    <w:rsid w:val="00FC6842"/>
    <w:rsid w:val="00FC6850"/>
    <w:rsid w:val="00FC68E3"/>
    <w:rsid w:val="00FC6914"/>
    <w:rsid w:val="00FC6975"/>
    <w:rsid w:val="00FC69C0"/>
    <w:rsid w:val="00FC69E9"/>
    <w:rsid w:val="00FC6A45"/>
    <w:rsid w:val="00FC6A7C"/>
    <w:rsid w:val="00FC6AB8"/>
    <w:rsid w:val="00FC6C05"/>
    <w:rsid w:val="00FC6CA9"/>
    <w:rsid w:val="00FC6CC0"/>
    <w:rsid w:val="00FC6DA5"/>
    <w:rsid w:val="00FC6DBB"/>
    <w:rsid w:val="00FC6E2A"/>
    <w:rsid w:val="00FC6E5F"/>
    <w:rsid w:val="00FC6F5F"/>
    <w:rsid w:val="00FC6F7C"/>
    <w:rsid w:val="00FC6FB3"/>
    <w:rsid w:val="00FC70E2"/>
    <w:rsid w:val="00FC70FD"/>
    <w:rsid w:val="00FC71EB"/>
    <w:rsid w:val="00FC7261"/>
    <w:rsid w:val="00FC72BC"/>
    <w:rsid w:val="00FC72D8"/>
    <w:rsid w:val="00FC7300"/>
    <w:rsid w:val="00FC73A9"/>
    <w:rsid w:val="00FC74DF"/>
    <w:rsid w:val="00FC75E8"/>
    <w:rsid w:val="00FC7612"/>
    <w:rsid w:val="00FC7653"/>
    <w:rsid w:val="00FC770E"/>
    <w:rsid w:val="00FC773E"/>
    <w:rsid w:val="00FC77B8"/>
    <w:rsid w:val="00FC7856"/>
    <w:rsid w:val="00FC785D"/>
    <w:rsid w:val="00FC78C2"/>
    <w:rsid w:val="00FC7913"/>
    <w:rsid w:val="00FC79D2"/>
    <w:rsid w:val="00FC7A35"/>
    <w:rsid w:val="00FC7B4E"/>
    <w:rsid w:val="00FC7B9A"/>
    <w:rsid w:val="00FC7BBB"/>
    <w:rsid w:val="00FC7BF4"/>
    <w:rsid w:val="00FC7D59"/>
    <w:rsid w:val="00FC7D95"/>
    <w:rsid w:val="00FC7E42"/>
    <w:rsid w:val="00FC7E64"/>
    <w:rsid w:val="00FC7EA7"/>
    <w:rsid w:val="00FC7F18"/>
    <w:rsid w:val="00FC7FC5"/>
    <w:rsid w:val="00FD0046"/>
    <w:rsid w:val="00FD0093"/>
    <w:rsid w:val="00FD01B9"/>
    <w:rsid w:val="00FD03A8"/>
    <w:rsid w:val="00FD03E5"/>
    <w:rsid w:val="00FD054D"/>
    <w:rsid w:val="00FD0568"/>
    <w:rsid w:val="00FD060C"/>
    <w:rsid w:val="00FD061E"/>
    <w:rsid w:val="00FD070D"/>
    <w:rsid w:val="00FD07C3"/>
    <w:rsid w:val="00FD07DA"/>
    <w:rsid w:val="00FD07DC"/>
    <w:rsid w:val="00FD07E9"/>
    <w:rsid w:val="00FD0806"/>
    <w:rsid w:val="00FD085D"/>
    <w:rsid w:val="00FD089B"/>
    <w:rsid w:val="00FD0976"/>
    <w:rsid w:val="00FD0990"/>
    <w:rsid w:val="00FD09EF"/>
    <w:rsid w:val="00FD0A54"/>
    <w:rsid w:val="00FD0AD1"/>
    <w:rsid w:val="00FD0AF8"/>
    <w:rsid w:val="00FD0B3C"/>
    <w:rsid w:val="00FD0B7D"/>
    <w:rsid w:val="00FD0BB9"/>
    <w:rsid w:val="00FD0BD8"/>
    <w:rsid w:val="00FD0C8C"/>
    <w:rsid w:val="00FD0CE6"/>
    <w:rsid w:val="00FD0CF1"/>
    <w:rsid w:val="00FD0D63"/>
    <w:rsid w:val="00FD0D77"/>
    <w:rsid w:val="00FD0DAA"/>
    <w:rsid w:val="00FD0E9D"/>
    <w:rsid w:val="00FD0EA5"/>
    <w:rsid w:val="00FD0F2D"/>
    <w:rsid w:val="00FD0F85"/>
    <w:rsid w:val="00FD0FB6"/>
    <w:rsid w:val="00FD0FBE"/>
    <w:rsid w:val="00FD0FD8"/>
    <w:rsid w:val="00FD1054"/>
    <w:rsid w:val="00FD1073"/>
    <w:rsid w:val="00FD13BF"/>
    <w:rsid w:val="00FD142B"/>
    <w:rsid w:val="00FD148A"/>
    <w:rsid w:val="00FD1544"/>
    <w:rsid w:val="00FD161A"/>
    <w:rsid w:val="00FD1630"/>
    <w:rsid w:val="00FD166F"/>
    <w:rsid w:val="00FD16B8"/>
    <w:rsid w:val="00FD16F4"/>
    <w:rsid w:val="00FD16FB"/>
    <w:rsid w:val="00FD1793"/>
    <w:rsid w:val="00FD17BB"/>
    <w:rsid w:val="00FD17F7"/>
    <w:rsid w:val="00FD1987"/>
    <w:rsid w:val="00FD1A72"/>
    <w:rsid w:val="00FD1ABB"/>
    <w:rsid w:val="00FD1B03"/>
    <w:rsid w:val="00FD1BCD"/>
    <w:rsid w:val="00FD1BFA"/>
    <w:rsid w:val="00FD1C0B"/>
    <w:rsid w:val="00FD1DCC"/>
    <w:rsid w:val="00FD1E22"/>
    <w:rsid w:val="00FD1EB1"/>
    <w:rsid w:val="00FD1F29"/>
    <w:rsid w:val="00FD1F45"/>
    <w:rsid w:val="00FD1F51"/>
    <w:rsid w:val="00FD1FB2"/>
    <w:rsid w:val="00FD2014"/>
    <w:rsid w:val="00FD2025"/>
    <w:rsid w:val="00FD2128"/>
    <w:rsid w:val="00FD2180"/>
    <w:rsid w:val="00FD2206"/>
    <w:rsid w:val="00FD22C9"/>
    <w:rsid w:val="00FD22E1"/>
    <w:rsid w:val="00FD234D"/>
    <w:rsid w:val="00FD235C"/>
    <w:rsid w:val="00FD23C8"/>
    <w:rsid w:val="00FD23F9"/>
    <w:rsid w:val="00FD2410"/>
    <w:rsid w:val="00FD2419"/>
    <w:rsid w:val="00FD24AE"/>
    <w:rsid w:val="00FD256B"/>
    <w:rsid w:val="00FD2581"/>
    <w:rsid w:val="00FD25D7"/>
    <w:rsid w:val="00FD268E"/>
    <w:rsid w:val="00FD2888"/>
    <w:rsid w:val="00FD28BF"/>
    <w:rsid w:val="00FD297A"/>
    <w:rsid w:val="00FD29F8"/>
    <w:rsid w:val="00FD2AAC"/>
    <w:rsid w:val="00FD2AD8"/>
    <w:rsid w:val="00FD2B2A"/>
    <w:rsid w:val="00FD2C77"/>
    <w:rsid w:val="00FD2E26"/>
    <w:rsid w:val="00FD2EBA"/>
    <w:rsid w:val="00FD2F59"/>
    <w:rsid w:val="00FD2F66"/>
    <w:rsid w:val="00FD303A"/>
    <w:rsid w:val="00FD317E"/>
    <w:rsid w:val="00FD31A3"/>
    <w:rsid w:val="00FD31E2"/>
    <w:rsid w:val="00FD31EF"/>
    <w:rsid w:val="00FD329F"/>
    <w:rsid w:val="00FD32A0"/>
    <w:rsid w:val="00FD32E2"/>
    <w:rsid w:val="00FD3442"/>
    <w:rsid w:val="00FD3456"/>
    <w:rsid w:val="00FD3535"/>
    <w:rsid w:val="00FD3537"/>
    <w:rsid w:val="00FD35B9"/>
    <w:rsid w:val="00FD35C7"/>
    <w:rsid w:val="00FD35CC"/>
    <w:rsid w:val="00FD35E2"/>
    <w:rsid w:val="00FD364F"/>
    <w:rsid w:val="00FD370C"/>
    <w:rsid w:val="00FD373D"/>
    <w:rsid w:val="00FD380C"/>
    <w:rsid w:val="00FD380F"/>
    <w:rsid w:val="00FD38BE"/>
    <w:rsid w:val="00FD38DC"/>
    <w:rsid w:val="00FD39F6"/>
    <w:rsid w:val="00FD3A05"/>
    <w:rsid w:val="00FD3A5F"/>
    <w:rsid w:val="00FD3AA0"/>
    <w:rsid w:val="00FD3B50"/>
    <w:rsid w:val="00FD3C6F"/>
    <w:rsid w:val="00FD3CD6"/>
    <w:rsid w:val="00FD3CE0"/>
    <w:rsid w:val="00FD3D1E"/>
    <w:rsid w:val="00FD3D22"/>
    <w:rsid w:val="00FD3DEF"/>
    <w:rsid w:val="00FD3E70"/>
    <w:rsid w:val="00FD3FAF"/>
    <w:rsid w:val="00FD3FE8"/>
    <w:rsid w:val="00FD3FF5"/>
    <w:rsid w:val="00FD4012"/>
    <w:rsid w:val="00FD406A"/>
    <w:rsid w:val="00FD40A1"/>
    <w:rsid w:val="00FD40E1"/>
    <w:rsid w:val="00FD4175"/>
    <w:rsid w:val="00FD41F1"/>
    <w:rsid w:val="00FD4207"/>
    <w:rsid w:val="00FD428D"/>
    <w:rsid w:val="00FD42B5"/>
    <w:rsid w:val="00FD42E4"/>
    <w:rsid w:val="00FD4302"/>
    <w:rsid w:val="00FD436A"/>
    <w:rsid w:val="00FD4474"/>
    <w:rsid w:val="00FD4524"/>
    <w:rsid w:val="00FD4527"/>
    <w:rsid w:val="00FD46A0"/>
    <w:rsid w:val="00FD4929"/>
    <w:rsid w:val="00FD49EB"/>
    <w:rsid w:val="00FD4A01"/>
    <w:rsid w:val="00FD4A2F"/>
    <w:rsid w:val="00FD4AF3"/>
    <w:rsid w:val="00FD4B88"/>
    <w:rsid w:val="00FD4BAF"/>
    <w:rsid w:val="00FD4BD6"/>
    <w:rsid w:val="00FD4BD9"/>
    <w:rsid w:val="00FD4BFB"/>
    <w:rsid w:val="00FD4C3F"/>
    <w:rsid w:val="00FD4CB8"/>
    <w:rsid w:val="00FD4CFD"/>
    <w:rsid w:val="00FD4D2C"/>
    <w:rsid w:val="00FD4D67"/>
    <w:rsid w:val="00FD4E1F"/>
    <w:rsid w:val="00FD4E32"/>
    <w:rsid w:val="00FD4E62"/>
    <w:rsid w:val="00FD4E80"/>
    <w:rsid w:val="00FD4E9E"/>
    <w:rsid w:val="00FD4F89"/>
    <w:rsid w:val="00FD4F97"/>
    <w:rsid w:val="00FD500D"/>
    <w:rsid w:val="00FD5046"/>
    <w:rsid w:val="00FD5053"/>
    <w:rsid w:val="00FD506F"/>
    <w:rsid w:val="00FD50CE"/>
    <w:rsid w:val="00FD520F"/>
    <w:rsid w:val="00FD522F"/>
    <w:rsid w:val="00FD52A2"/>
    <w:rsid w:val="00FD5309"/>
    <w:rsid w:val="00FD53A9"/>
    <w:rsid w:val="00FD5414"/>
    <w:rsid w:val="00FD54A5"/>
    <w:rsid w:val="00FD552D"/>
    <w:rsid w:val="00FD5551"/>
    <w:rsid w:val="00FD55FA"/>
    <w:rsid w:val="00FD5634"/>
    <w:rsid w:val="00FD585D"/>
    <w:rsid w:val="00FD5896"/>
    <w:rsid w:val="00FD58B9"/>
    <w:rsid w:val="00FD599F"/>
    <w:rsid w:val="00FD59B4"/>
    <w:rsid w:val="00FD59F7"/>
    <w:rsid w:val="00FD5A17"/>
    <w:rsid w:val="00FD5A20"/>
    <w:rsid w:val="00FD5A4A"/>
    <w:rsid w:val="00FD5AEC"/>
    <w:rsid w:val="00FD5C0C"/>
    <w:rsid w:val="00FD5C78"/>
    <w:rsid w:val="00FD5CB7"/>
    <w:rsid w:val="00FD5CDE"/>
    <w:rsid w:val="00FD5D4D"/>
    <w:rsid w:val="00FD5D74"/>
    <w:rsid w:val="00FD5EAA"/>
    <w:rsid w:val="00FD5F09"/>
    <w:rsid w:val="00FD5F1D"/>
    <w:rsid w:val="00FD6040"/>
    <w:rsid w:val="00FD60F1"/>
    <w:rsid w:val="00FD60F5"/>
    <w:rsid w:val="00FD61B0"/>
    <w:rsid w:val="00FD61D1"/>
    <w:rsid w:val="00FD61DA"/>
    <w:rsid w:val="00FD61DF"/>
    <w:rsid w:val="00FD622C"/>
    <w:rsid w:val="00FD6269"/>
    <w:rsid w:val="00FD62C3"/>
    <w:rsid w:val="00FD6320"/>
    <w:rsid w:val="00FD63EA"/>
    <w:rsid w:val="00FD648B"/>
    <w:rsid w:val="00FD6557"/>
    <w:rsid w:val="00FD65DF"/>
    <w:rsid w:val="00FD664D"/>
    <w:rsid w:val="00FD6666"/>
    <w:rsid w:val="00FD666B"/>
    <w:rsid w:val="00FD675B"/>
    <w:rsid w:val="00FD6785"/>
    <w:rsid w:val="00FD67E2"/>
    <w:rsid w:val="00FD67F7"/>
    <w:rsid w:val="00FD680E"/>
    <w:rsid w:val="00FD682A"/>
    <w:rsid w:val="00FD6842"/>
    <w:rsid w:val="00FD68E6"/>
    <w:rsid w:val="00FD68ED"/>
    <w:rsid w:val="00FD68F1"/>
    <w:rsid w:val="00FD68FE"/>
    <w:rsid w:val="00FD6A42"/>
    <w:rsid w:val="00FD6B64"/>
    <w:rsid w:val="00FD6BCC"/>
    <w:rsid w:val="00FD6BDA"/>
    <w:rsid w:val="00FD6C14"/>
    <w:rsid w:val="00FD6C3D"/>
    <w:rsid w:val="00FD6C4F"/>
    <w:rsid w:val="00FD6CF0"/>
    <w:rsid w:val="00FD6D3A"/>
    <w:rsid w:val="00FD6EB2"/>
    <w:rsid w:val="00FD6F22"/>
    <w:rsid w:val="00FD6FAE"/>
    <w:rsid w:val="00FD6FE6"/>
    <w:rsid w:val="00FD705E"/>
    <w:rsid w:val="00FD70C1"/>
    <w:rsid w:val="00FD7169"/>
    <w:rsid w:val="00FD717D"/>
    <w:rsid w:val="00FD71AD"/>
    <w:rsid w:val="00FD71B0"/>
    <w:rsid w:val="00FD7210"/>
    <w:rsid w:val="00FD738F"/>
    <w:rsid w:val="00FD73D0"/>
    <w:rsid w:val="00FD73F0"/>
    <w:rsid w:val="00FD73FE"/>
    <w:rsid w:val="00FD7471"/>
    <w:rsid w:val="00FD74A8"/>
    <w:rsid w:val="00FD754F"/>
    <w:rsid w:val="00FD7552"/>
    <w:rsid w:val="00FD7696"/>
    <w:rsid w:val="00FD76B3"/>
    <w:rsid w:val="00FD76FE"/>
    <w:rsid w:val="00FD7715"/>
    <w:rsid w:val="00FD77C0"/>
    <w:rsid w:val="00FD77D7"/>
    <w:rsid w:val="00FD77FD"/>
    <w:rsid w:val="00FD7900"/>
    <w:rsid w:val="00FD791E"/>
    <w:rsid w:val="00FD794D"/>
    <w:rsid w:val="00FD796C"/>
    <w:rsid w:val="00FD79DC"/>
    <w:rsid w:val="00FD79F5"/>
    <w:rsid w:val="00FD7AD0"/>
    <w:rsid w:val="00FD7BE8"/>
    <w:rsid w:val="00FD7D13"/>
    <w:rsid w:val="00FD7ED8"/>
    <w:rsid w:val="00FD7EE1"/>
    <w:rsid w:val="00FD7EF9"/>
    <w:rsid w:val="00FD7F46"/>
    <w:rsid w:val="00FD7F48"/>
    <w:rsid w:val="00FE00C9"/>
    <w:rsid w:val="00FE00EC"/>
    <w:rsid w:val="00FE00FB"/>
    <w:rsid w:val="00FE0147"/>
    <w:rsid w:val="00FE01A8"/>
    <w:rsid w:val="00FE0202"/>
    <w:rsid w:val="00FE022F"/>
    <w:rsid w:val="00FE0287"/>
    <w:rsid w:val="00FE035D"/>
    <w:rsid w:val="00FE04F4"/>
    <w:rsid w:val="00FE0570"/>
    <w:rsid w:val="00FE05A6"/>
    <w:rsid w:val="00FE06D8"/>
    <w:rsid w:val="00FE0748"/>
    <w:rsid w:val="00FE07E7"/>
    <w:rsid w:val="00FE0867"/>
    <w:rsid w:val="00FE0885"/>
    <w:rsid w:val="00FE0910"/>
    <w:rsid w:val="00FE0A2F"/>
    <w:rsid w:val="00FE0A7E"/>
    <w:rsid w:val="00FE0A89"/>
    <w:rsid w:val="00FE0BA5"/>
    <w:rsid w:val="00FE0C1B"/>
    <w:rsid w:val="00FE0C23"/>
    <w:rsid w:val="00FE0C34"/>
    <w:rsid w:val="00FE0C59"/>
    <w:rsid w:val="00FE0C90"/>
    <w:rsid w:val="00FE0D59"/>
    <w:rsid w:val="00FE0DC8"/>
    <w:rsid w:val="00FE0DED"/>
    <w:rsid w:val="00FE0DF2"/>
    <w:rsid w:val="00FE0E51"/>
    <w:rsid w:val="00FE0E58"/>
    <w:rsid w:val="00FE0EAE"/>
    <w:rsid w:val="00FE0ED9"/>
    <w:rsid w:val="00FE0F20"/>
    <w:rsid w:val="00FE0FC9"/>
    <w:rsid w:val="00FE0FF4"/>
    <w:rsid w:val="00FE1057"/>
    <w:rsid w:val="00FE1158"/>
    <w:rsid w:val="00FE1197"/>
    <w:rsid w:val="00FE128E"/>
    <w:rsid w:val="00FE12A9"/>
    <w:rsid w:val="00FE12AB"/>
    <w:rsid w:val="00FE12B9"/>
    <w:rsid w:val="00FE12F4"/>
    <w:rsid w:val="00FE1318"/>
    <w:rsid w:val="00FE13C6"/>
    <w:rsid w:val="00FE13C8"/>
    <w:rsid w:val="00FE1424"/>
    <w:rsid w:val="00FE149A"/>
    <w:rsid w:val="00FE1645"/>
    <w:rsid w:val="00FE167B"/>
    <w:rsid w:val="00FE1806"/>
    <w:rsid w:val="00FE184D"/>
    <w:rsid w:val="00FE189F"/>
    <w:rsid w:val="00FE18B5"/>
    <w:rsid w:val="00FE18EC"/>
    <w:rsid w:val="00FE1969"/>
    <w:rsid w:val="00FE1A9B"/>
    <w:rsid w:val="00FE1AB3"/>
    <w:rsid w:val="00FE1AEC"/>
    <w:rsid w:val="00FE1B6D"/>
    <w:rsid w:val="00FE1BDE"/>
    <w:rsid w:val="00FE1CB0"/>
    <w:rsid w:val="00FE1CF6"/>
    <w:rsid w:val="00FE1CF7"/>
    <w:rsid w:val="00FE1F43"/>
    <w:rsid w:val="00FE1FB1"/>
    <w:rsid w:val="00FE1FD0"/>
    <w:rsid w:val="00FE20B5"/>
    <w:rsid w:val="00FE20D0"/>
    <w:rsid w:val="00FE215E"/>
    <w:rsid w:val="00FE2392"/>
    <w:rsid w:val="00FE2395"/>
    <w:rsid w:val="00FE239B"/>
    <w:rsid w:val="00FE23BF"/>
    <w:rsid w:val="00FE243B"/>
    <w:rsid w:val="00FE2461"/>
    <w:rsid w:val="00FE252E"/>
    <w:rsid w:val="00FE256C"/>
    <w:rsid w:val="00FE25A7"/>
    <w:rsid w:val="00FE25B4"/>
    <w:rsid w:val="00FE2642"/>
    <w:rsid w:val="00FE2693"/>
    <w:rsid w:val="00FE26A1"/>
    <w:rsid w:val="00FE26ED"/>
    <w:rsid w:val="00FE2723"/>
    <w:rsid w:val="00FE2755"/>
    <w:rsid w:val="00FE27E6"/>
    <w:rsid w:val="00FE27FA"/>
    <w:rsid w:val="00FE281C"/>
    <w:rsid w:val="00FE2890"/>
    <w:rsid w:val="00FE2896"/>
    <w:rsid w:val="00FE292F"/>
    <w:rsid w:val="00FE29BD"/>
    <w:rsid w:val="00FE2A69"/>
    <w:rsid w:val="00FE2AC3"/>
    <w:rsid w:val="00FE2AEE"/>
    <w:rsid w:val="00FE2B3A"/>
    <w:rsid w:val="00FE2C01"/>
    <w:rsid w:val="00FE2C6E"/>
    <w:rsid w:val="00FE2CE2"/>
    <w:rsid w:val="00FE2D63"/>
    <w:rsid w:val="00FE2D64"/>
    <w:rsid w:val="00FE2D77"/>
    <w:rsid w:val="00FE2DFE"/>
    <w:rsid w:val="00FE2E6F"/>
    <w:rsid w:val="00FE2F29"/>
    <w:rsid w:val="00FE2FB7"/>
    <w:rsid w:val="00FE2FD9"/>
    <w:rsid w:val="00FE306B"/>
    <w:rsid w:val="00FE318F"/>
    <w:rsid w:val="00FE31A4"/>
    <w:rsid w:val="00FE3386"/>
    <w:rsid w:val="00FE341F"/>
    <w:rsid w:val="00FE343B"/>
    <w:rsid w:val="00FE34B5"/>
    <w:rsid w:val="00FE34DC"/>
    <w:rsid w:val="00FE363D"/>
    <w:rsid w:val="00FE36CF"/>
    <w:rsid w:val="00FE3765"/>
    <w:rsid w:val="00FE37F9"/>
    <w:rsid w:val="00FE3801"/>
    <w:rsid w:val="00FE3850"/>
    <w:rsid w:val="00FE388F"/>
    <w:rsid w:val="00FE3A63"/>
    <w:rsid w:val="00FE3AAC"/>
    <w:rsid w:val="00FE3B0A"/>
    <w:rsid w:val="00FE3B7B"/>
    <w:rsid w:val="00FE3BE6"/>
    <w:rsid w:val="00FE3CFB"/>
    <w:rsid w:val="00FE3D42"/>
    <w:rsid w:val="00FE3D90"/>
    <w:rsid w:val="00FE3E40"/>
    <w:rsid w:val="00FE3E96"/>
    <w:rsid w:val="00FE3F6B"/>
    <w:rsid w:val="00FE400C"/>
    <w:rsid w:val="00FE408B"/>
    <w:rsid w:val="00FE40A0"/>
    <w:rsid w:val="00FE41A7"/>
    <w:rsid w:val="00FE4229"/>
    <w:rsid w:val="00FE42EB"/>
    <w:rsid w:val="00FE430A"/>
    <w:rsid w:val="00FE4320"/>
    <w:rsid w:val="00FE4404"/>
    <w:rsid w:val="00FE4469"/>
    <w:rsid w:val="00FE44BC"/>
    <w:rsid w:val="00FE4523"/>
    <w:rsid w:val="00FE4532"/>
    <w:rsid w:val="00FE4619"/>
    <w:rsid w:val="00FE4634"/>
    <w:rsid w:val="00FE46AC"/>
    <w:rsid w:val="00FE46E9"/>
    <w:rsid w:val="00FE47BE"/>
    <w:rsid w:val="00FE483F"/>
    <w:rsid w:val="00FE48B4"/>
    <w:rsid w:val="00FE491C"/>
    <w:rsid w:val="00FE49F9"/>
    <w:rsid w:val="00FE4A0E"/>
    <w:rsid w:val="00FE4AA6"/>
    <w:rsid w:val="00FE4AFD"/>
    <w:rsid w:val="00FE4B0C"/>
    <w:rsid w:val="00FE4BB6"/>
    <w:rsid w:val="00FE4BDF"/>
    <w:rsid w:val="00FE4EF5"/>
    <w:rsid w:val="00FE4F22"/>
    <w:rsid w:val="00FE4FC2"/>
    <w:rsid w:val="00FE4FC7"/>
    <w:rsid w:val="00FE5033"/>
    <w:rsid w:val="00FE5044"/>
    <w:rsid w:val="00FE505D"/>
    <w:rsid w:val="00FE50DA"/>
    <w:rsid w:val="00FE50E6"/>
    <w:rsid w:val="00FE50F7"/>
    <w:rsid w:val="00FE5165"/>
    <w:rsid w:val="00FE51B2"/>
    <w:rsid w:val="00FE520E"/>
    <w:rsid w:val="00FE5268"/>
    <w:rsid w:val="00FE5326"/>
    <w:rsid w:val="00FE5355"/>
    <w:rsid w:val="00FE53B1"/>
    <w:rsid w:val="00FE543F"/>
    <w:rsid w:val="00FE5452"/>
    <w:rsid w:val="00FE557F"/>
    <w:rsid w:val="00FE559A"/>
    <w:rsid w:val="00FE55C4"/>
    <w:rsid w:val="00FE565F"/>
    <w:rsid w:val="00FE5686"/>
    <w:rsid w:val="00FE5739"/>
    <w:rsid w:val="00FE57F6"/>
    <w:rsid w:val="00FE588B"/>
    <w:rsid w:val="00FE5906"/>
    <w:rsid w:val="00FE5AA3"/>
    <w:rsid w:val="00FE5ABF"/>
    <w:rsid w:val="00FE5ADC"/>
    <w:rsid w:val="00FE5C3D"/>
    <w:rsid w:val="00FE5C91"/>
    <w:rsid w:val="00FE5CFF"/>
    <w:rsid w:val="00FE5D0E"/>
    <w:rsid w:val="00FE5DBC"/>
    <w:rsid w:val="00FE5DF0"/>
    <w:rsid w:val="00FE5E94"/>
    <w:rsid w:val="00FE5FCD"/>
    <w:rsid w:val="00FE5FEA"/>
    <w:rsid w:val="00FE61B7"/>
    <w:rsid w:val="00FE61E9"/>
    <w:rsid w:val="00FE62A2"/>
    <w:rsid w:val="00FE6312"/>
    <w:rsid w:val="00FE6339"/>
    <w:rsid w:val="00FE6344"/>
    <w:rsid w:val="00FE6455"/>
    <w:rsid w:val="00FE6548"/>
    <w:rsid w:val="00FE6560"/>
    <w:rsid w:val="00FE65D1"/>
    <w:rsid w:val="00FE6601"/>
    <w:rsid w:val="00FE6619"/>
    <w:rsid w:val="00FE6770"/>
    <w:rsid w:val="00FE67E5"/>
    <w:rsid w:val="00FE6953"/>
    <w:rsid w:val="00FE6966"/>
    <w:rsid w:val="00FE69E3"/>
    <w:rsid w:val="00FE6ABD"/>
    <w:rsid w:val="00FE6ACA"/>
    <w:rsid w:val="00FE6BC0"/>
    <w:rsid w:val="00FE6C09"/>
    <w:rsid w:val="00FE6C91"/>
    <w:rsid w:val="00FE6CFA"/>
    <w:rsid w:val="00FE6D4F"/>
    <w:rsid w:val="00FE6DFB"/>
    <w:rsid w:val="00FE6E09"/>
    <w:rsid w:val="00FE6EB5"/>
    <w:rsid w:val="00FE6ED8"/>
    <w:rsid w:val="00FE6F57"/>
    <w:rsid w:val="00FE6F92"/>
    <w:rsid w:val="00FE6F99"/>
    <w:rsid w:val="00FE70B0"/>
    <w:rsid w:val="00FE7114"/>
    <w:rsid w:val="00FE7116"/>
    <w:rsid w:val="00FE711B"/>
    <w:rsid w:val="00FE7146"/>
    <w:rsid w:val="00FE714F"/>
    <w:rsid w:val="00FE71DB"/>
    <w:rsid w:val="00FE72E5"/>
    <w:rsid w:val="00FE72FE"/>
    <w:rsid w:val="00FE734B"/>
    <w:rsid w:val="00FE7393"/>
    <w:rsid w:val="00FE73DE"/>
    <w:rsid w:val="00FE74A5"/>
    <w:rsid w:val="00FE7559"/>
    <w:rsid w:val="00FE7639"/>
    <w:rsid w:val="00FE7798"/>
    <w:rsid w:val="00FE779A"/>
    <w:rsid w:val="00FE7824"/>
    <w:rsid w:val="00FE7892"/>
    <w:rsid w:val="00FE78AF"/>
    <w:rsid w:val="00FE78B1"/>
    <w:rsid w:val="00FE79C0"/>
    <w:rsid w:val="00FE7A5C"/>
    <w:rsid w:val="00FE7A69"/>
    <w:rsid w:val="00FE7A79"/>
    <w:rsid w:val="00FE7B5F"/>
    <w:rsid w:val="00FE7BA6"/>
    <w:rsid w:val="00FE7BD2"/>
    <w:rsid w:val="00FE7C09"/>
    <w:rsid w:val="00FE7C63"/>
    <w:rsid w:val="00FE7CCD"/>
    <w:rsid w:val="00FE7CCE"/>
    <w:rsid w:val="00FE7E12"/>
    <w:rsid w:val="00FE7E4F"/>
    <w:rsid w:val="00FE7E7D"/>
    <w:rsid w:val="00FE7EE3"/>
    <w:rsid w:val="00FE7F5B"/>
    <w:rsid w:val="00FF0013"/>
    <w:rsid w:val="00FF007F"/>
    <w:rsid w:val="00FF014D"/>
    <w:rsid w:val="00FF0181"/>
    <w:rsid w:val="00FF0221"/>
    <w:rsid w:val="00FF02F7"/>
    <w:rsid w:val="00FF033D"/>
    <w:rsid w:val="00FF0564"/>
    <w:rsid w:val="00FF059A"/>
    <w:rsid w:val="00FF05D2"/>
    <w:rsid w:val="00FF05E6"/>
    <w:rsid w:val="00FF06F9"/>
    <w:rsid w:val="00FF0712"/>
    <w:rsid w:val="00FF0713"/>
    <w:rsid w:val="00FF076E"/>
    <w:rsid w:val="00FF0889"/>
    <w:rsid w:val="00FF0892"/>
    <w:rsid w:val="00FF0897"/>
    <w:rsid w:val="00FF096E"/>
    <w:rsid w:val="00FF099E"/>
    <w:rsid w:val="00FF09E8"/>
    <w:rsid w:val="00FF0A49"/>
    <w:rsid w:val="00FF0B21"/>
    <w:rsid w:val="00FF0B94"/>
    <w:rsid w:val="00FF0C1E"/>
    <w:rsid w:val="00FF0C30"/>
    <w:rsid w:val="00FF0C46"/>
    <w:rsid w:val="00FF0C56"/>
    <w:rsid w:val="00FF0CD2"/>
    <w:rsid w:val="00FF0CF2"/>
    <w:rsid w:val="00FF0D26"/>
    <w:rsid w:val="00FF0D56"/>
    <w:rsid w:val="00FF0D78"/>
    <w:rsid w:val="00FF0D96"/>
    <w:rsid w:val="00FF0E46"/>
    <w:rsid w:val="00FF0ED5"/>
    <w:rsid w:val="00FF0F01"/>
    <w:rsid w:val="00FF101A"/>
    <w:rsid w:val="00FF109E"/>
    <w:rsid w:val="00FF10A3"/>
    <w:rsid w:val="00FF10AE"/>
    <w:rsid w:val="00FF1134"/>
    <w:rsid w:val="00FF117C"/>
    <w:rsid w:val="00FF1230"/>
    <w:rsid w:val="00FF1330"/>
    <w:rsid w:val="00FF1479"/>
    <w:rsid w:val="00FF149E"/>
    <w:rsid w:val="00FF15D5"/>
    <w:rsid w:val="00FF1618"/>
    <w:rsid w:val="00FF169C"/>
    <w:rsid w:val="00FF16FD"/>
    <w:rsid w:val="00FF1705"/>
    <w:rsid w:val="00FF1879"/>
    <w:rsid w:val="00FF1898"/>
    <w:rsid w:val="00FF18E5"/>
    <w:rsid w:val="00FF18ED"/>
    <w:rsid w:val="00FF19C9"/>
    <w:rsid w:val="00FF19D5"/>
    <w:rsid w:val="00FF1A10"/>
    <w:rsid w:val="00FF1A6F"/>
    <w:rsid w:val="00FF1A8C"/>
    <w:rsid w:val="00FF1B20"/>
    <w:rsid w:val="00FF1C39"/>
    <w:rsid w:val="00FF1C51"/>
    <w:rsid w:val="00FF1C5D"/>
    <w:rsid w:val="00FF1CA3"/>
    <w:rsid w:val="00FF1D53"/>
    <w:rsid w:val="00FF1D68"/>
    <w:rsid w:val="00FF1DCC"/>
    <w:rsid w:val="00FF1DEF"/>
    <w:rsid w:val="00FF1EAC"/>
    <w:rsid w:val="00FF1EDA"/>
    <w:rsid w:val="00FF1F3D"/>
    <w:rsid w:val="00FF1F43"/>
    <w:rsid w:val="00FF1F65"/>
    <w:rsid w:val="00FF1F67"/>
    <w:rsid w:val="00FF1FA3"/>
    <w:rsid w:val="00FF208C"/>
    <w:rsid w:val="00FF21EE"/>
    <w:rsid w:val="00FF236C"/>
    <w:rsid w:val="00FF239D"/>
    <w:rsid w:val="00FF239F"/>
    <w:rsid w:val="00FF23D2"/>
    <w:rsid w:val="00FF2410"/>
    <w:rsid w:val="00FF243E"/>
    <w:rsid w:val="00FF24D4"/>
    <w:rsid w:val="00FF25E8"/>
    <w:rsid w:val="00FF269E"/>
    <w:rsid w:val="00FF26AF"/>
    <w:rsid w:val="00FF26FD"/>
    <w:rsid w:val="00FF27F4"/>
    <w:rsid w:val="00FF2845"/>
    <w:rsid w:val="00FF2909"/>
    <w:rsid w:val="00FF2979"/>
    <w:rsid w:val="00FF29A6"/>
    <w:rsid w:val="00FF29E5"/>
    <w:rsid w:val="00FF2B2C"/>
    <w:rsid w:val="00FF2BA3"/>
    <w:rsid w:val="00FF2BC2"/>
    <w:rsid w:val="00FF2C39"/>
    <w:rsid w:val="00FF2DC6"/>
    <w:rsid w:val="00FF2E31"/>
    <w:rsid w:val="00FF3003"/>
    <w:rsid w:val="00FF301F"/>
    <w:rsid w:val="00FF3171"/>
    <w:rsid w:val="00FF3267"/>
    <w:rsid w:val="00FF3286"/>
    <w:rsid w:val="00FF32CE"/>
    <w:rsid w:val="00FF330D"/>
    <w:rsid w:val="00FF3311"/>
    <w:rsid w:val="00FF3324"/>
    <w:rsid w:val="00FF338C"/>
    <w:rsid w:val="00FF33AF"/>
    <w:rsid w:val="00FF33FF"/>
    <w:rsid w:val="00FF34A5"/>
    <w:rsid w:val="00FF3535"/>
    <w:rsid w:val="00FF35B6"/>
    <w:rsid w:val="00FF35F2"/>
    <w:rsid w:val="00FF3678"/>
    <w:rsid w:val="00FF3691"/>
    <w:rsid w:val="00FF36F7"/>
    <w:rsid w:val="00FF377F"/>
    <w:rsid w:val="00FF378F"/>
    <w:rsid w:val="00FF37BE"/>
    <w:rsid w:val="00FF3832"/>
    <w:rsid w:val="00FF3847"/>
    <w:rsid w:val="00FF3890"/>
    <w:rsid w:val="00FF38BC"/>
    <w:rsid w:val="00FF392F"/>
    <w:rsid w:val="00FF3B8D"/>
    <w:rsid w:val="00FF3BA4"/>
    <w:rsid w:val="00FF3D2E"/>
    <w:rsid w:val="00FF3D38"/>
    <w:rsid w:val="00FF3D4F"/>
    <w:rsid w:val="00FF3D67"/>
    <w:rsid w:val="00FF3D72"/>
    <w:rsid w:val="00FF3DCF"/>
    <w:rsid w:val="00FF3DE0"/>
    <w:rsid w:val="00FF3EA3"/>
    <w:rsid w:val="00FF3FA1"/>
    <w:rsid w:val="00FF3FF7"/>
    <w:rsid w:val="00FF401D"/>
    <w:rsid w:val="00FF4039"/>
    <w:rsid w:val="00FF40B3"/>
    <w:rsid w:val="00FF410F"/>
    <w:rsid w:val="00FF4140"/>
    <w:rsid w:val="00FF415E"/>
    <w:rsid w:val="00FF4184"/>
    <w:rsid w:val="00FF4258"/>
    <w:rsid w:val="00FF425C"/>
    <w:rsid w:val="00FF4266"/>
    <w:rsid w:val="00FF429B"/>
    <w:rsid w:val="00FF441B"/>
    <w:rsid w:val="00FF451D"/>
    <w:rsid w:val="00FF4520"/>
    <w:rsid w:val="00FF4592"/>
    <w:rsid w:val="00FF468B"/>
    <w:rsid w:val="00FF46F4"/>
    <w:rsid w:val="00FF4728"/>
    <w:rsid w:val="00FF4815"/>
    <w:rsid w:val="00FF4831"/>
    <w:rsid w:val="00FF4987"/>
    <w:rsid w:val="00FF49FB"/>
    <w:rsid w:val="00FF4A75"/>
    <w:rsid w:val="00FF4ACC"/>
    <w:rsid w:val="00FF4BD0"/>
    <w:rsid w:val="00FF4C0F"/>
    <w:rsid w:val="00FF4C2A"/>
    <w:rsid w:val="00FF4CC8"/>
    <w:rsid w:val="00FF4CCE"/>
    <w:rsid w:val="00FF4CDB"/>
    <w:rsid w:val="00FF4D28"/>
    <w:rsid w:val="00FF4DA0"/>
    <w:rsid w:val="00FF4E6B"/>
    <w:rsid w:val="00FF4E8A"/>
    <w:rsid w:val="00FF4E97"/>
    <w:rsid w:val="00FF4F29"/>
    <w:rsid w:val="00FF4F30"/>
    <w:rsid w:val="00FF4F7F"/>
    <w:rsid w:val="00FF500C"/>
    <w:rsid w:val="00FF536A"/>
    <w:rsid w:val="00FF53BE"/>
    <w:rsid w:val="00FF5443"/>
    <w:rsid w:val="00FF5495"/>
    <w:rsid w:val="00FF54D8"/>
    <w:rsid w:val="00FF56D8"/>
    <w:rsid w:val="00FF570B"/>
    <w:rsid w:val="00FF5716"/>
    <w:rsid w:val="00FF576E"/>
    <w:rsid w:val="00FF5810"/>
    <w:rsid w:val="00FF5A9B"/>
    <w:rsid w:val="00FF5ACA"/>
    <w:rsid w:val="00FF5AF3"/>
    <w:rsid w:val="00FF5BAB"/>
    <w:rsid w:val="00FF5BEB"/>
    <w:rsid w:val="00FF5BF7"/>
    <w:rsid w:val="00FF5C22"/>
    <w:rsid w:val="00FF5C81"/>
    <w:rsid w:val="00FF5C95"/>
    <w:rsid w:val="00FF5C9B"/>
    <w:rsid w:val="00FF5CC5"/>
    <w:rsid w:val="00FF5D9D"/>
    <w:rsid w:val="00FF5DFB"/>
    <w:rsid w:val="00FF5F52"/>
    <w:rsid w:val="00FF5F96"/>
    <w:rsid w:val="00FF5F97"/>
    <w:rsid w:val="00FF6020"/>
    <w:rsid w:val="00FF6075"/>
    <w:rsid w:val="00FF60AC"/>
    <w:rsid w:val="00FF61ED"/>
    <w:rsid w:val="00FF6296"/>
    <w:rsid w:val="00FF662D"/>
    <w:rsid w:val="00FF67A2"/>
    <w:rsid w:val="00FF67BD"/>
    <w:rsid w:val="00FF68FC"/>
    <w:rsid w:val="00FF695F"/>
    <w:rsid w:val="00FF69F8"/>
    <w:rsid w:val="00FF6A33"/>
    <w:rsid w:val="00FF6AA4"/>
    <w:rsid w:val="00FF6ABC"/>
    <w:rsid w:val="00FF6B33"/>
    <w:rsid w:val="00FF6B75"/>
    <w:rsid w:val="00FF6BD7"/>
    <w:rsid w:val="00FF6C00"/>
    <w:rsid w:val="00FF6C2E"/>
    <w:rsid w:val="00FF6EA9"/>
    <w:rsid w:val="00FF6EBD"/>
    <w:rsid w:val="00FF6F3B"/>
    <w:rsid w:val="00FF6F60"/>
    <w:rsid w:val="00FF6F94"/>
    <w:rsid w:val="00FF6FF9"/>
    <w:rsid w:val="00FF7008"/>
    <w:rsid w:val="00FF7015"/>
    <w:rsid w:val="00FF702D"/>
    <w:rsid w:val="00FF7095"/>
    <w:rsid w:val="00FF70B1"/>
    <w:rsid w:val="00FF711D"/>
    <w:rsid w:val="00FF7192"/>
    <w:rsid w:val="00FF7214"/>
    <w:rsid w:val="00FF732F"/>
    <w:rsid w:val="00FF746C"/>
    <w:rsid w:val="00FF74E4"/>
    <w:rsid w:val="00FF750C"/>
    <w:rsid w:val="00FF7511"/>
    <w:rsid w:val="00FF756F"/>
    <w:rsid w:val="00FF75D5"/>
    <w:rsid w:val="00FF75F7"/>
    <w:rsid w:val="00FF769D"/>
    <w:rsid w:val="00FF778B"/>
    <w:rsid w:val="00FF7837"/>
    <w:rsid w:val="00FF783D"/>
    <w:rsid w:val="00FF78C8"/>
    <w:rsid w:val="00FF7912"/>
    <w:rsid w:val="00FF7A03"/>
    <w:rsid w:val="00FF7B86"/>
    <w:rsid w:val="00FF7B9C"/>
    <w:rsid w:val="00FF7BA6"/>
    <w:rsid w:val="00FF7BDC"/>
    <w:rsid w:val="00FF7CA2"/>
    <w:rsid w:val="00FF7D57"/>
    <w:rsid w:val="00FF7DB6"/>
    <w:rsid w:val="00FF7EEC"/>
    <w:rsid w:val="00FF7F13"/>
    <w:rsid w:val="00FF7F1F"/>
    <w:rsid w:val="010494D2"/>
    <w:rsid w:val="01167D4C"/>
    <w:rsid w:val="0133E51B"/>
    <w:rsid w:val="01366B14"/>
    <w:rsid w:val="0167C17C"/>
    <w:rsid w:val="01AD23A3"/>
    <w:rsid w:val="01B889CC"/>
    <w:rsid w:val="01CF6A45"/>
    <w:rsid w:val="0207ECF7"/>
    <w:rsid w:val="020FA7AC"/>
    <w:rsid w:val="023CF271"/>
    <w:rsid w:val="02590658"/>
    <w:rsid w:val="0269A795"/>
    <w:rsid w:val="02C0A1B5"/>
    <w:rsid w:val="02CFAF96"/>
    <w:rsid w:val="02D372B5"/>
    <w:rsid w:val="02FB7D19"/>
    <w:rsid w:val="02FFF93C"/>
    <w:rsid w:val="031797BA"/>
    <w:rsid w:val="031EA6E5"/>
    <w:rsid w:val="0328422F"/>
    <w:rsid w:val="032AC117"/>
    <w:rsid w:val="0361C04E"/>
    <w:rsid w:val="0388E116"/>
    <w:rsid w:val="038C1229"/>
    <w:rsid w:val="038F51CA"/>
    <w:rsid w:val="039A592F"/>
    <w:rsid w:val="03A45108"/>
    <w:rsid w:val="03AEBD76"/>
    <w:rsid w:val="03BD20EA"/>
    <w:rsid w:val="03C1139A"/>
    <w:rsid w:val="043C3F60"/>
    <w:rsid w:val="04505574"/>
    <w:rsid w:val="045E675E"/>
    <w:rsid w:val="047E51F5"/>
    <w:rsid w:val="049CF0C3"/>
    <w:rsid w:val="04C3C291"/>
    <w:rsid w:val="04D5660B"/>
    <w:rsid w:val="04FA9908"/>
    <w:rsid w:val="051DF543"/>
    <w:rsid w:val="0530CFD1"/>
    <w:rsid w:val="05312897"/>
    <w:rsid w:val="053C98C2"/>
    <w:rsid w:val="05564118"/>
    <w:rsid w:val="058DDC53"/>
    <w:rsid w:val="0592F4F7"/>
    <w:rsid w:val="05A11C50"/>
    <w:rsid w:val="05A90111"/>
    <w:rsid w:val="05C376B4"/>
    <w:rsid w:val="05FD6985"/>
    <w:rsid w:val="0619DF5B"/>
    <w:rsid w:val="061A0D54"/>
    <w:rsid w:val="0621D8A9"/>
    <w:rsid w:val="063E9736"/>
    <w:rsid w:val="0644AE5D"/>
    <w:rsid w:val="06517610"/>
    <w:rsid w:val="0658911A"/>
    <w:rsid w:val="0672207D"/>
    <w:rsid w:val="068CC646"/>
    <w:rsid w:val="06BC2DD5"/>
    <w:rsid w:val="06C3B2EB"/>
    <w:rsid w:val="06F21179"/>
    <w:rsid w:val="06F50318"/>
    <w:rsid w:val="07008D4C"/>
    <w:rsid w:val="07047EA5"/>
    <w:rsid w:val="0710675D"/>
    <w:rsid w:val="0720BF3B"/>
    <w:rsid w:val="073116D5"/>
    <w:rsid w:val="0739EA95"/>
    <w:rsid w:val="074C4150"/>
    <w:rsid w:val="075B9905"/>
    <w:rsid w:val="0771F348"/>
    <w:rsid w:val="07919E58"/>
    <w:rsid w:val="079A235A"/>
    <w:rsid w:val="079F4C6E"/>
    <w:rsid w:val="07A31202"/>
    <w:rsid w:val="07AF9FBC"/>
    <w:rsid w:val="07B17952"/>
    <w:rsid w:val="07B6DBEE"/>
    <w:rsid w:val="07CF343B"/>
    <w:rsid w:val="07F6B5DE"/>
    <w:rsid w:val="08079FC7"/>
    <w:rsid w:val="08143F3A"/>
    <w:rsid w:val="082C2098"/>
    <w:rsid w:val="083205B6"/>
    <w:rsid w:val="083AB0F7"/>
    <w:rsid w:val="083CDC63"/>
    <w:rsid w:val="083D4962"/>
    <w:rsid w:val="085F834C"/>
    <w:rsid w:val="0880E16E"/>
    <w:rsid w:val="088DE1DA"/>
    <w:rsid w:val="08AC0F85"/>
    <w:rsid w:val="08CCB52E"/>
    <w:rsid w:val="08D4D48F"/>
    <w:rsid w:val="08D66821"/>
    <w:rsid w:val="093EBA2A"/>
    <w:rsid w:val="0964E684"/>
    <w:rsid w:val="09814026"/>
    <w:rsid w:val="098B0A37"/>
    <w:rsid w:val="09C24558"/>
    <w:rsid w:val="09CAE8CC"/>
    <w:rsid w:val="09CD0C0B"/>
    <w:rsid w:val="09DF9B9A"/>
    <w:rsid w:val="09F3A5C4"/>
    <w:rsid w:val="09F50F24"/>
    <w:rsid w:val="09F543F3"/>
    <w:rsid w:val="0A17D647"/>
    <w:rsid w:val="0A1F9D29"/>
    <w:rsid w:val="0A4BE1EF"/>
    <w:rsid w:val="0A4C7F36"/>
    <w:rsid w:val="0A52D56F"/>
    <w:rsid w:val="0A539302"/>
    <w:rsid w:val="0A5B1CF9"/>
    <w:rsid w:val="0A6D7A3A"/>
    <w:rsid w:val="0A72404C"/>
    <w:rsid w:val="0A7EE1C7"/>
    <w:rsid w:val="0AB9FDF2"/>
    <w:rsid w:val="0ABA3F46"/>
    <w:rsid w:val="0ABAB928"/>
    <w:rsid w:val="0ACFF097"/>
    <w:rsid w:val="0AFF1750"/>
    <w:rsid w:val="0B1C9CA9"/>
    <w:rsid w:val="0B1E23C4"/>
    <w:rsid w:val="0B2C16AA"/>
    <w:rsid w:val="0B3D5519"/>
    <w:rsid w:val="0B47A554"/>
    <w:rsid w:val="0B6F9183"/>
    <w:rsid w:val="0B803819"/>
    <w:rsid w:val="0BA76594"/>
    <w:rsid w:val="0BC34FB8"/>
    <w:rsid w:val="0BE6E2CD"/>
    <w:rsid w:val="0BFA72EF"/>
    <w:rsid w:val="0C0F4B6E"/>
    <w:rsid w:val="0C54482C"/>
    <w:rsid w:val="0C580103"/>
    <w:rsid w:val="0C5D697F"/>
    <w:rsid w:val="0C782DC3"/>
    <w:rsid w:val="0C9A042F"/>
    <w:rsid w:val="0CB003C9"/>
    <w:rsid w:val="0CF1D38A"/>
    <w:rsid w:val="0CF9C015"/>
    <w:rsid w:val="0CFCAB6F"/>
    <w:rsid w:val="0D141667"/>
    <w:rsid w:val="0D213DC9"/>
    <w:rsid w:val="0D346201"/>
    <w:rsid w:val="0D943B27"/>
    <w:rsid w:val="0D9F33AE"/>
    <w:rsid w:val="0DB7C41A"/>
    <w:rsid w:val="0DD9DFB9"/>
    <w:rsid w:val="0DDF8099"/>
    <w:rsid w:val="0DEAEFFE"/>
    <w:rsid w:val="0DEC87F8"/>
    <w:rsid w:val="0DF14C46"/>
    <w:rsid w:val="0E1677AF"/>
    <w:rsid w:val="0E211E5D"/>
    <w:rsid w:val="0E292FBF"/>
    <w:rsid w:val="0E3D51DC"/>
    <w:rsid w:val="0E48CB4E"/>
    <w:rsid w:val="0E6D44B6"/>
    <w:rsid w:val="0E7829D1"/>
    <w:rsid w:val="0E78EE52"/>
    <w:rsid w:val="0EB01999"/>
    <w:rsid w:val="0EE5F712"/>
    <w:rsid w:val="0EFEA46D"/>
    <w:rsid w:val="0F0D475E"/>
    <w:rsid w:val="0FB24810"/>
    <w:rsid w:val="0FC19775"/>
    <w:rsid w:val="0FCEE1D0"/>
    <w:rsid w:val="0FD79932"/>
    <w:rsid w:val="0FDDC44F"/>
    <w:rsid w:val="0FE969C8"/>
    <w:rsid w:val="0FF39684"/>
    <w:rsid w:val="0FFDF436"/>
    <w:rsid w:val="1003028F"/>
    <w:rsid w:val="100A2A59"/>
    <w:rsid w:val="10250119"/>
    <w:rsid w:val="102E91E7"/>
    <w:rsid w:val="103770D7"/>
    <w:rsid w:val="105F5188"/>
    <w:rsid w:val="10602A49"/>
    <w:rsid w:val="10843E26"/>
    <w:rsid w:val="10B693F0"/>
    <w:rsid w:val="10BDD568"/>
    <w:rsid w:val="10C3A0E2"/>
    <w:rsid w:val="10D31FE9"/>
    <w:rsid w:val="10D54A90"/>
    <w:rsid w:val="10DB693D"/>
    <w:rsid w:val="10DCFC4E"/>
    <w:rsid w:val="10ED34C5"/>
    <w:rsid w:val="110716CE"/>
    <w:rsid w:val="113D6BB3"/>
    <w:rsid w:val="114E1871"/>
    <w:rsid w:val="11856D2A"/>
    <w:rsid w:val="11A56B7C"/>
    <w:rsid w:val="11B3F779"/>
    <w:rsid w:val="11B95215"/>
    <w:rsid w:val="11BE4E36"/>
    <w:rsid w:val="11C21572"/>
    <w:rsid w:val="11C29434"/>
    <w:rsid w:val="11CEF1BF"/>
    <w:rsid w:val="1228BAC3"/>
    <w:rsid w:val="122E1DA3"/>
    <w:rsid w:val="1262D5DA"/>
    <w:rsid w:val="1266D0EE"/>
    <w:rsid w:val="127980B4"/>
    <w:rsid w:val="128BA47C"/>
    <w:rsid w:val="1298D773"/>
    <w:rsid w:val="12B368E8"/>
    <w:rsid w:val="12E9E8D2"/>
    <w:rsid w:val="12F20BF7"/>
    <w:rsid w:val="12F45ECA"/>
    <w:rsid w:val="1300317C"/>
    <w:rsid w:val="133AD527"/>
    <w:rsid w:val="135E47EF"/>
    <w:rsid w:val="137DA107"/>
    <w:rsid w:val="139019D4"/>
    <w:rsid w:val="13B12A4E"/>
    <w:rsid w:val="13B1F497"/>
    <w:rsid w:val="13BF9806"/>
    <w:rsid w:val="13C14A5E"/>
    <w:rsid w:val="13D6F0F8"/>
    <w:rsid w:val="13ECFB2A"/>
    <w:rsid w:val="143427C0"/>
    <w:rsid w:val="143CB2B0"/>
    <w:rsid w:val="145EBCCA"/>
    <w:rsid w:val="1461A5E3"/>
    <w:rsid w:val="148188E4"/>
    <w:rsid w:val="14AF61B2"/>
    <w:rsid w:val="14BB7A55"/>
    <w:rsid w:val="14DC352E"/>
    <w:rsid w:val="14E1C180"/>
    <w:rsid w:val="154AE1AE"/>
    <w:rsid w:val="15527FBD"/>
    <w:rsid w:val="157ECF9C"/>
    <w:rsid w:val="1596C816"/>
    <w:rsid w:val="15A2FF2C"/>
    <w:rsid w:val="15A71DEC"/>
    <w:rsid w:val="15AC3700"/>
    <w:rsid w:val="15CC60B9"/>
    <w:rsid w:val="15E5F910"/>
    <w:rsid w:val="15F70156"/>
    <w:rsid w:val="1605C4EB"/>
    <w:rsid w:val="164A4D6F"/>
    <w:rsid w:val="1671037A"/>
    <w:rsid w:val="16773E50"/>
    <w:rsid w:val="167C85EA"/>
    <w:rsid w:val="16B438DE"/>
    <w:rsid w:val="1700D68B"/>
    <w:rsid w:val="17065423"/>
    <w:rsid w:val="175305C7"/>
    <w:rsid w:val="17574343"/>
    <w:rsid w:val="175F7D14"/>
    <w:rsid w:val="176B310A"/>
    <w:rsid w:val="17980DC9"/>
    <w:rsid w:val="179C73B1"/>
    <w:rsid w:val="17A67506"/>
    <w:rsid w:val="17B2490A"/>
    <w:rsid w:val="17B42849"/>
    <w:rsid w:val="17C96202"/>
    <w:rsid w:val="17E784E4"/>
    <w:rsid w:val="17F54BAE"/>
    <w:rsid w:val="17F73FF9"/>
    <w:rsid w:val="17FA7125"/>
    <w:rsid w:val="17FBDC83"/>
    <w:rsid w:val="18080AD4"/>
    <w:rsid w:val="181A571D"/>
    <w:rsid w:val="1820743D"/>
    <w:rsid w:val="185DC50D"/>
    <w:rsid w:val="18B16148"/>
    <w:rsid w:val="18C1015D"/>
    <w:rsid w:val="19360B54"/>
    <w:rsid w:val="1949B62D"/>
    <w:rsid w:val="19569141"/>
    <w:rsid w:val="19736BD1"/>
    <w:rsid w:val="1985B9D2"/>
    <w:rsid w:val="19B210B6"/>
    <w:rsid w:val="19FC89CB"/>
    <w:rsid w:val="1A0A0E36"/>
    <w:rsid w:val="1A377B2E"/>
    <w:rsid w:val="1A413B0A"/>
    <w:rsid w:val="1A4977C9"/>
    <w:rsid w:val="1A6BFB54"/>
    <w:rsid w:val="1A6F97D1"/>
    <w:rsid w:val="1A7D15C2"/>
    <w:rsid w:val="1A8AC0FB"/>
    <w:rsid w:val="1AAD1C37"/>
    <w:rsid w:val="1AD236B7"/>
    <w:rsid w:val="1AD48A13"/>
    <w:rsid w:val="1B103CA4"/>
    <w:rsid w:val="1B145603"/>
    <w:rsid w:val="1B1ABA8A"/>
    <w:rsid w:val="1B5E6270"/>
    <w:rsid w:val="1B87AA01"/>
    <w:rsid w:val="1BCD1BC2"/>
    <w:rsid w:val="1BD7F446"/>
    <w:rsid w:val="1BEBE51E"/>
    <w:rsid w:val="1C1523FA"/>
    <w:rsid w:val="1C18AD3F"/>
    <w:rsid w:val="1C1EEF06"/>
    <w:rsid w:val="1C21F795"/>
    <w:rsid w:val="1C52897F"/>
    <w:rsid w:val="1C62EAC4"/>
    <w:rsid w:val="1C710E92"/>
    <w:rsid w:val="1CAB9E7B"/>
    <w:rsid w:val="1CB03346"/>
    <w:rsid w:val="1CBE310A"/>
    <w:rsid w:val="1CEDDC37"/>
    <w:rsid w:val="1CF7027C"/>
    <w:rsid w:val="1D01E757"/>
    <w:rsid w:val="1D060F89"/>
    <w:rsid w:val="1D5C08A3"/>
    <w:rsid w:val="1D688F77"/>
    <w:rsid w:val="1DA28FF2"/>
    <w:rsid w:val="1DB0F45B"/>
    <w:rsid w:val="1DDB605F"/>
    <w:rsid w:val="1DEE6F81"/>
    <w:rsid w:val="1E1AFEC9"/>
    <w:rsid w:val="1E3A770E"/>
    <w:rsid w:val="1E624477"/>
    <w:rsid w:val="1E7C59D9"/>
    <w:rsid w:val="1E871694"/>
    <w:rsid w:val="1EA58D22"/>
    <w:rsid w:val="1EAD0AEE"/>
    <w:rsid w:val="1EBEC017"/>
    <w:rsid w:val="1EC46DF8"/>
    <w:rsid w:val="1ECCD574"/>
    <w:rsid w:val="1EEEC37F"/>
    <w:rsid w:val="1F0BC1CC"/>
    <w:rsid w:val="1F1409E7"/>
    <w:rsid w:val="1F2385E0"/>
    <w:rsid w:val="1F4E3303"/>
    <w:rsid w:val="1F6EEDDC"/>
    <w:rsid w:val="1FB15D58"/>
    <w:rsid w:val="1FC3DC1C"/>
    <w:rsid w:val="1FD05960"/>
    <w:rsid w:val="1FD7F8A8"/>
    <w:rsid w:val="1FDA0235"/>
    <w:rsid w:val="1FDA050F"/>
    <w:rsid w:val="2012FF3B"/>
    <w:rsid w:val="204B2F37"/>
    <w:rsid w:val="204F0382"/>
    <w:rsid w:val="205A01AC"/>
    <w:rsid w:val="20719FEF"/>
    <w:rsid w:val="20A5291B"/>
    <w:rsid w:val="20A6BCB2"/>
    <w:rsid w:val="20C6D6BB"/>
    <w:rsid w:val="20DB4218"/>
    <w:rsid w:val="20FD4699"/>
    <w:rsid w:val="2116D8E1"/>
    <w:rsid w:val="211C53BD"/>
    <w:rsid w:val="213E795A"/>
    <w:rsid w:val="2185D08A"/>
    <w:rsid w:val="218BE0B1"/>
    <w:rsid w:val="21D54159"/>
    <w:rsid w:val="21EE538B"/>
    <w:rsid w:val="21F39E2C"/>
    <w:rsid w:val="222F6530"/>
    <w:rsid w:val="22308037"/>
    <w:rsid w:val="2237848C"/>
    <w:rsid w:val="224D1E36"/>
    <w:rsid w:val="227B583A"/>
    <w:rsid w:val="227B7F5C"/>
    <w:rsid w:val="22915C09"/>
    <w:rsid w:val="22B82E1C"/>
    <w:rsid w:val="22BC0968"/>
    <w:rsid w:val="23053A69"/>
    <w:rsid w:val="2342B372"/>
    <w:rsid w:val="235485C1"/>
    <w:rsid w:val="2369D852"/>
    <w:rsid w:val="238B40CE"/>
    <w:rsid w:val="238FB619"/>
    <w:rsid w:val="239ACB10"/>
    <w:rsid w:val="2412518F"/>
    <w:rsid w:val="241AA6EE"/>
    <w:rsid w:val="2433151E"/>
    <w:rsid w:val="24F85083"/>
    <w:rsid w:val="24FFA14D"/>
    <w:rsid w:val="2509E0F2"/>
    <w:rsid w:val="250C4AA3"/>
    <w:rsid w:val="252F00F3"/>
    <w:rsid w:val="2539DD51"/>
    <w:rsid w:val="253FA297"/>
    <w:rsid w:val="254E731F"/>
    <w:rsid w:val="254FC99A"/>
    <w:rsid w:val="25808488"/>
    <w:rsid w:val="2596B9CE"/>
    <w:rsid w:val="25FB52D1"/>
    <w:rsid w:val="26056AC8"/>
    <w:rsid w:val="267D1B48"/>
    <w:rsid w:val="26A49501"/>
    <w:rsid w:val="26F23BC4"/>
    <w:rsid w:val="26F666FD"/>
    <w:rsid w:val="26FC891C"/>
    <w:rsid w:val="271A3174"/>
    <w:rsid w:val="27252E23"/>
    <w:rsid w:val="2732A4E7"/>
    <w:rsid w:val="27383A98"/>
    <w:rsid w:val="27489518"/>
    <w:rsid w:val="2754BBF9"/>
    <w:rsid w:val="275D7668"/>
    <w:rsid w:val="277E924D"/>
    <w:rsid w:val="2786D9E2"/>
    <w:rsid w:val="278B5A3F"/>
    <w:rsid w:val="2799FBD7"/>
    <w:rsid w:val="279DA7F3"/>
    <w:rsid w:val="27B4A0B2"/>
    <w:rsid w:val="27B9FD87"/>
    <w:rsid w:val="27C3626B"/>
    <w:rsid w:val="27CE58E6"/>
    <w:rsid w:val="27EA2332"/>
    <w:rsid w:val="2809325B"/>
    <w:rsid w:val="282D2ADE"/>
    <w:rsid w:val="28C63B34"/>
    <w:rsid w:val="28C7A370"/>
    <w:rsid w:val="28E6A791"/>
    <w:rsid w:val="28FF377B"/>
    <w:rsid w:val="29118145"/>
    <w:rsid w:val="2912228F"/>
    <w:rsid w:val="2972A958"/>
    <w:rsid w:val="29B81B19"/>
    <w:rsid w:val="29DC2559"/>
    <w:rsid w:val="29E9C921"/>
    <w:rsid w:val="29F391E6"/>
    <w:rsid w:val="2A02A994"/>
    <w:rsid w:val="2A2578D8"/>
    <w:rsid w:val="2A2B932D"/>
    <w:rsid w:val="2A31B414"/>
    <w:rsid w:val="2A36DF3D"/>
    <w:rsid w:val="2A7A4D03"/>
    <w:rsid w:val="2A9C4142"/>
    <w:rsid w:val="2AA29C8B"/>
    <w:rsid w:val="2AD732A7"/>
    <w:rsid w:val="2ADDA1E6"/>
    <w:rsid w:val="2B0DF86C"/>
    <w:rsid w:val="2B324015"/>
    <w:rsid w:val="2B3881EB"/>
    <w:rsid w:val="2B4327ED"/>
    <w:rsid w:val="2B5F03AC"/>
    <w:rsid w:val="2B6ADECA"/>
    <w:rsid w:val="2B8AD6B8"/>
    <w:rsid w:val="2BC8CB45"/>
    <w:rsid w:val="2BD55555"/>
    <w:rsid w:val="2BDA498D"/>
    <w:rsid w:val="2BDDF5FE"/>
    <w:rsid w:val="2BE33F8C"/>
    <w:rsid w:val="2C0D01E9"/>
    <w:rsid w:val="2C1D1EEA"/>
    <w:rsid w:val="2C293AFD"/>
    <w:rsid w:val="2C2CE7E1"/>
    <w:rsid w:val="2C35F6C1"/>
    <w:rsid w:val="2C6AFA3E"/>
    <w:rsid w:val="2C76FD49"/>
    <w:rsid w:val="2C8D65A7"/>
    <w:rsid w:val="2CD4524C"/>
    <w:rsid w:val="2CF55FAA"/>
    <w:rsid w:val="2D59590F"/>
    <w:rsid w:val="2D736D6B"/>
    <w:rsid w:val="2D792DF4"/>
    <w:rsid w:val="2D87B965"/>
    <w:rsid w:val="2D8C50E9"/>
    <w:rsid w:val="2DB2853D"/>
    <w:rsid w:val="2DB331F9"/>
    <w:rsid w:val="2DB70BD6"/>
    <w:rsid w:val="2DB9F36C"/>
    <w:rsid w:val="2DC07349"/>
    <w:rsid w:val="2DD07D8F"/>
    <w:rsid w:val="2DD7FE92"/>
    <w:rsid w:val="2DED89E2"/>
    <w:rsid w:val="2DFAEB5B"/>
    <w:rsid w:val="2DFCCFFE"/>
    <w:rsid w:val="2E003D98"/>
    <w:rsid w:val="2E013061"/>
    <w:rsid w:val="2E1EB953"/>
    <w:rsid w:val="2E1EBBA0"/>
    <w:rsid w:val="2E20AE3C"/>
    <w:rsid w:val="2E3F2A8C"/>
    <w:rsid w:val="2E40EB86"/>
    <w:rsid w:val="2E60BE1F"/>
    <w:rsid w:val="2E7022AD"/>
    <w:rsid w:val="2E72A148"/>
    <w:rsid w:val="2E7E938C"/>
    <w:rsid w:val="2E8887C7"/>
    <w:rsid w:val="2EAF7828"/>
    <w:rsid w:val="2ED3B5EC"/>
    <w:rsid w:val="2EF2B2F3"/>
    <w:rsid w:val="2F17450F"/>
    <w:rsid w:val="2F4F790E"/>
    <w:rsid w:val="2F5786A9"/>
    <w:rsid w:val="2F60BEEA"/>
    <w:rsid w:val="2F63C967"/>
    <w:rsid w:val="2F7A7FD4"/>
    <w:rsid w:val="2FB8A856"/>
    <w:rsid w:val="2FF9FB69"/>
    <w:rsid w:val="300BF30E"/>
    <w:rsid w:val="300CB82D"/>
    <w:rsid w:val="30181980"/>
    <w:rsid w:val="301D633E"/>
    <w:rsid w:val="30239A5D"/>
    <w:rsid w:val="30445D3B"/>
    <w:rsid w:val="30924343"/>
    <w:rsid w:val="30A54DD1"/>
    <w:rsid w:val="30DA42EB"/>
    <w:rsid w:val="30DD3F58"/>
    <w:rsid w:val="3144CAEC"/>
    <w:rsid w:val="3182FD94"/>
    <w:rsid w:val="3187C60E"/>
    <w:rsid w:val="319897F4"/>
    <w:rsid w:val="3198C0EB"/>
    <w:rsid w:val="319FEE02"/>
    <w:rsid w:val="3229BC3D"/>
    <w:rsid w:val="323DDAFD"/>
    <w:rsid w:val="324C14BF"/>
    <w:rsid w:val="3261D3C1"/>
    <w:rsid w:val="326BB701"/>
    <w:rsid w:val="32857DA9"/>
    <w:rsid w:val="32BCFFF1"/>
    <w:rsid w:val="32CA7498"/>
    <w:rsid w:val="32DD7E54"/>
    <w:rsid w:val="32E953A7"/>
    <w:rsid w:val="32F8A83E"/>
    <w:rsid w:val="33138ADB"/>
    <w:rsid w:val="33161FA6"/>
    <w:rsid w:val="3355544F"/>
    <w:rsid w:val="335D8803"/>
    <w:rsid w:val="33612160"/>
    <w:rsid w:val="33658414"/>
    <w:rsid w:val="337FB838"/>
    <w:rsid w:val="3383F82B"/>
    <w:rsid w:val="3397A4D9"/>
    <w:rsid w:val="33AC5113"/>
    <w:rsid w:val="33B1C18B"/>
    <w:rsid w:val="33D97D9E"/>
    <w:rsid w:val="341173F9"/>
    <w:rsid w:val="34160472"/>
    <w:rsid w:val="342E3136"/>
    <w:rsid w:val="343C860F"/>
    <w:rsid w:val="3441C1EE"/>
    <w:rsid w:val="344AD3C7"/>
    <w:rsid w:val="3474E550"/>
    <w:rsid w:val="34AF069C"/>
    <w:rsid w:val="34B36556"/>
    <w:rsid w:val="34CA68EB"/>
    <w:rsid w:val="3520F642"/>
    <w:rsid w:val="353CBDB1"/>
    <w:rsid w:val="3550D23D"/>
    <w:rsid w:val="3569B6B6"/>
    <w:rsid w:val="357C3F5C"/>
    <w:rsid w:val="35AB8A8C"/>
    <w:rsid w:val="35BEA957"/>
    <w:rsid w:val="35CF3567"/>
    <w:rsid w:val="35E6F2A4"/>
    <w:rsid w:val="35FF9E41"/>
    <w:rsid w:val="360FE304"/>
    <w:rsid w:val="36108DAA"/>
    <w:rsid w:val="364BE6EF"/>
    <w:rsid w:val="364F9A5E"/>
    <w:rsid w:val="36560C99"/>
    <w:rsid w:val="36570502"/>
    <w:rsid w:val="365A7A23"/>
    <w:rsid w:val="3672416D"/>
    <w:rsid w:val="36B88555"/>
    <w:rsid w:val="36BDCD12"/>
    <w:rsid w:val="37218D45"/>
    <w:rsid w:val="3762158B"/>
    <w:rsid w:val="379C82DA"/>
    <w:rsid w:val="37D6F460"/>
    <w:rsid w:val="385B163E"/>
    <w:rsid w:val="38868E4F"/>
    <w:rsid w:val="389CD9B4"/>
    <w:rsid w:val="38A4B26A"/>
    <w:rsid w:val="38A762E3"/>
    <w:rsid w:val="38BDA7F6"/>
    <w:rsid w:val="38C84AE5"/>
    <w:rsid w:val="38F80DF7"/>
    <w:rsid w:val="390D0D67"/>
    <w:rsid w:val="3910A080"/>
    <w:rsid w:val="391266E8"/>
    <w:rsid w:val="3925009E"/>
    <w:rsid w:val="396251D4"/>
    <w:rsid w:val="39B2D554"/>
    <w:rsid w:val="39E78F13"/>
    <w:rsid w:val="39EDDCDA"/>
    <w:rsid w:val="3A07A7DC"/>
    <w:rsid w:val="3A15BC85"/>
    <w:rsid w:val="3A3EC890"/>
    <w:rsid w:val="3A9366BF"/>
    <w:rsid w:val="3A946056"/>
    <w:rsid w:val="3A9E6F46"/>
    <w:rsid w:val="3AAD9C7D"/>
    <w:rsid w:val="3ABD73D7"/>
    <w:rsid w:val="3AD3A154"/>
    <w:rsid w:val="3AD8AE74"/>
    <w:rsid w:val="3AE738D2"/>
    <w:rsid w:val="3AEEE179"/>
    <w:rsid w:val="3B1B99F2"/>
    <w:rsid w:val="3B205D88"/>
    <w:rsid w:val="3B92E979"/>
    <w:rsid w:val="3B94DA5F"/>
    <w:rsid w:val="3BA1F40A"/>
    <w:rsid w:val="3BE2D5D7"/>
    <w:rsid w:val="3BE72338"/>
    <w:rsid w:val="3BF6AD56"/>
    <w:rsid w:val="3C1415EB"/>
    <w:rsid w:val="3C2E94F0"/>
    <w:rsid w:val="3C4021E6"/>
    <w:rsid w:val="3C531D1A"/>
    <w:rsid w:val="3C574498"/>
    <w:rsid w:val="3C608C6A"/>
    <w:rsid w:val="3C6AEA9C"/>
    <w:rsid w:val="3C6B8139"/>
    <w:rsid w:val="3C7027EE"/>
    <w:rsid w:val="3C84F812"/>
    <w:rsid w:val="3C857A28"/>
    <w:rsid w:val="3C8682FA"/>
    <w:rsid w:val="3C8DC511"/>
    <w:rsid w:val="3CBD5CE1"/>
    <w:rsid w:val="3CEF1B62"/>
    <w:rsid w:val="3D356DD8"/>
    <w:rsid w:val="3D39F761"/>
    <w:rsid w:val="3D45D563"/>
    <w:rsid w:val="3D4ED0D9"/>
    <w:rsid w:val="3D51C700"/>
    <w:rsid w:val="3D59D12C"/>
    <w:rsid w:val="3D7E05CC"/>
    <w:rsid w:val="3DAAAD53"/>
    <w:rsid w:val="3DB9B800"/>
    <w:rsid w:val="3DC9E28F"/>
    <w:rsid w:val="3DF412F2"/>
    <w:rsid w:val="3E037E75"/>
    <w:rsid w:val="3E09A2F4"/>
    <w:rsid w:val="3E490098"/>
    <w:rsid w:val="3E67B9BB"/>
    <w:rsid w:val="3E6D9201"/>
    <w:rsid w:val="3E6FED27"/>
    <w:rsid w:val="3E839076"/>
    <w:rsid w:val="3E97F53F"/>
    <w:rsid w:val="3EA2D6E6"/>
    <w:rsid w:val="3EB37952"/>
    <w:rsid w:val="3EFFFEEE"/>
    <w:rsid w:val="3F0CF174"/>
    <w:rsid w:val="3F20C189"/>
    <w:rsid w:val="3F25916D"/>
    <w:rsid w:val="3F2B76A6"/>
    <w:rsid w:val="3F396D65"/>
    <w:rsid w:val="3F436EAB"/>
    <w:rsid w:val="3F5DE938"/>
    <w:rsid w:val="3FB5250F"/>
    <w:rsid w:val="3FCBDAE2"/>
    <w:rsid w:val="3FCCBC7B"/>
    <w:rsid w:val="3FD00E9E"/>
    <w:rsid w:val="3FD1A2B1"/>
    <w:rsid w:val="3FE84AC0"/>
    <w:rsid w:val="405ECAAA"/>
    <w:rsid w:val="40795682"/>
    <w:rsid w:val="4094C2E7"/>
    <w:rsid w:val="40B30D4F"/>
    <w:rsid w:val="40B6676E"/>
    <w:rsid w:val="40CBE9ED"/>
    <w:rsid w:val="40D0D46C"/>
    <w:rsid w:val="4101D5F1"/>
    <w:rsid w:val="412EB031"/>
    <w:rsid w:val="41A46946"/>
    <w:rsid w:val="41CE25F1"/>
    <w:rsid w:val="41D1634D"/>
    <w:rsid w:val="41D93E96"/>
    <w:rsid w:val="41E241B1"/>
    <w:rsid w:val="421665C4"/>
    <w:rsid w:val="423B0681"/>
    <w:rsid w:val="4253FB5B"/>
    <w:rsid w:val="42A92A47"/>
    <w:rsid w:val="42C03893"/>
    <w:rsid w:val="42E41109"/>
    <w:rsid w:val="42E6AAEA"/>
    <w:rsid w:val="42F620C1"/>
    <w:rsid w:val="42F87DA2"/>
    <w:rsid w:val="4319928E"/>
    <w:rsid w:val="43495297"/>
    <w:rsid w:val="4349E574"/>
    <w:rsid w:val="435E4DA9"/>
    <w:rsid w:val="4369F652"/>
    <w:rsid w:val="43744A91"/>
    <w:rsid w:val="438C3DE3"/>
    <w:rsid w:val="43D1A2E0"/>
    <w:rsid w:val="43D2621C"/>
    <w:rsid w:val="43D34075"/>
    <w:rsid w:val="43FAB8E9"/>
    <w:rsid w:val="440AD6F2"/>
    <w:rsid w:val="441670FC"/>
    <w:rsid w:val="4432F16A"/>
    <w:rsid w:val="4444FC0C"/>
    <w:rsid w:val="44502E81"/>
    <w:rsid w:val="4455CBBF"/>
    <w:rsid w:val="4471D308"/>
    <w:rsid w:val="447ADCB6"/>
    <w:rsid w:val="447FD99D"/>
    <w:rsid w:val="4498A425"/>
    <w:rsid w:val="44BE3669"/>
    <w:rsid w:val="44CAC2A8"/>
    <w:rsid w:val="44CC6523"/>
    <w:rsid w:val="44D9A99D"/>
    <w:rsid w:val="44E26071"/>
    <w:rsid w:val="44FC5DAF"/>
    <w:rsid w:val="4526030A"/>
    <w:rsid w:val="4535ECFF"/>
    <w:rsid w:val="458C35DC"/>
    <w:rsid w:val="45E2FD2E"/>
    <w:rsid w:val="45E6621C"/>
    <w:rsid w:val="45F571E4"/>
    <w:rsid w:val="463D5BF7"/>
    <w:rsid w:val="4674F7DE"/>
    <w:rsid w:val="4694D411"/>
    <w:rsid w:val="46961267"/>
    <w:rsid w:val="46BFF3C7"/>
    <w:rsid w:val="46E10B7D"/>
    <w:rsid w:val="46EF8DCB"/>
    <w:rsid w:val="46F3D2D6"/>
    <w:rsid w:val="472F981F"/>
    <w:rsid w:val="47545582"/>
    <w:rsid w:val="476A922C"/>
    <w:rsid w:val="4774FE0A"/>
    <w:rsid w:val="477D9270"/>
    <w:rsid w:val="479FC92B"/>
    <w:rsid w:val="47AA23C1"/>
    <w:rsid w:val="47B78CC4"/>
    <w:rsid w:val="47C47C02"/>
    <w:rsid w:val="47C918A7"/>
    <w:rsid w:val="47CF656E"/>
    <w:rsid w:val="4822940C"/>
    <w:rsid w:val="48399F2A"/>
    <w:rsid w:val="485CE779"/>
    <w:rsid w:val="485E60AA"/>
    <w:rsid w:val="4867EB2B"/>
    <w:rsid w:val="487A10A7"/>
    <w:rsid w:val="4893CCFF"/>
    <w:rsid w:val="489CFEA5"/>
    <w:rsid w:val="48B8EBA4"/>
    <w:rsid w:val="48C632E9"/>
    <w:rsid w:val="48CAB045"/>
    <w:rsid w:val="48E12248"/>
    <w:rsid w:val="48ED46B6"/>
    <w:rsid w:val="49239BE3"/>
    <w:rsid w:val="49271A41"/>
    <w:rsid w:val="494A7455"/>
    <w:rsid w:val="494D6F35"/>
    <w:rsid w:val="496DB377"/>
    <w:rsid w:val="49875F9C"/>
    <w:rsid w:val="4999F3B2"/>
    <w:rsid w:val="49B4AF89"/>
    <w:rsid w:val="49C00F79"/>
    <w:rsid w:val="49CB559E"/>
    <w:rsid w:val="49F4A760"/>
    <w:rsid w:val="49F79489"/>
    <w:rsid w:val="4A3478E8"/>
    <w:rsid w:val="4A4C160D"/>
    <w:rsid w:val="4A5659D8"/>
    <w:rsid w:val="4A68CC78"/>
    <w:rsid w:val="4A769AA8"/>
    <w:rsid w:val="4A8FE313"/>
    <w:rsid w:val="4A9A3FC2"/>
    <w:rsid w:val="4A9D311B"/>
    <w:rsid w:val="4AB271A6"/>
    <w:rsid w:val="4AB53332"/>
    <w:rsid w:val="4AF7E5F9"/>
    <w:rsid w:val="4B023824"/>
    <w:rsid w:val="4B047FD9"/>
    <w:rsid w:val="4B4E1620"/>
    <w:rsid w:val="4B5029F2"/>
    <w:rsid w:val="4B690E82"/>
    <w:rsid w:val="4B6A4EF7"/>
    <w:rsid w:val="4B7C9AB3"/>
    <w:rsid w:val="4B8406A6"/>
    <w:rsid w:val="4B9364EA"/>
    <w:rsid w:val="4BC8B767"/>
    <w:rsid w:val="4BE68D33"/>
    <w:rsid w:val="4C20E266"/>
    <w:rsid w:val="4C48276F"/>
    <w:rsid w:val="4C4ED0FA"/>
    <w:rsid w:val="4C510393"/>
    <w:rsid w:val="4CB3033B"/>
    <w:rsid w:val="4CCAAC51"/>
    <w:rsid w:val="4CD64332"/>
    <w:rsid w:val="4CDE5A4C"/>
    <w:rsid w:val="4D045282"/>
    <w:rsid w:val="4D2A33BE"/>
    <w:rsid w:val="4D33A2CD"/>
    <w:rsid w:val="4D55E6A5"/>
    <w:rsid w:val="4D5A75E9"/>
    <w:rsid w:val="4DECD3F4"/>
    <w:rsid w:val="4E002828"/>
    <w:rsid w:val="4E641A17"/>
    <w:rsid w:val="4E6780D3"/>
    <w:rsid w:val="4E714C04"/>
    <w:rsid w:val="4E7C64D0"/>
    <w:rsid w:val="4EAA9508"/>
    <w:rsid w:val="4EC3D910"/>
    <w:rsid w:val="4EE473EF"/>
    <w:rsid w:val="4EED3F9C"/>
    <w:rsid w:val="4F3A224C"/>
    <w:rsid w:val="4F3D883C"/>
    <w:rsid w:val="4F824C54"/>
    <w:rsid w:val="4FC7E93F"/>
    <w:rsid w:val="4FFB7E49"/>
    <w:rsid w:val="506AC7CA"/>
    <w:rsid w:val="506CE2CD"/>
    <w:rsid w:val="50881E1E"/>
    <w:rsid w:val="5088C3C9"/>
    <w:rsid w:val="5093185D"/>
    <w:rsid w:val="50BBB3D9"/>
    <w:rsid w:val="50DCB18C"/>
    <w:rsid w:val="5117A71B"/>
    <w:rsid w:val="51309497"/>
    <w:rsid w:val="513316F2"/>
    <w:rsid w:val="5154B90A"/>
    <w:rsid w:val="516014AF"/>
    <w:rsid w:val="517FD46B"/>
    <w:rsid w:val="51F7F090"/>
    <w:rsid w:val="5224942A"/>
    <w:rsid w:val="52427627"/>
    <w:rsid w:val="524738B6"/>
    <w:rsid w:val="52484F93"/>
    <w:rsid w:val="526235D4"/>
    <w:rsid w:val="52B63A03"/>
    <w:rsid w:val="52DBBA39"/>
    <w:rsid w:val="53109332"/>
    <w:rsid w:val="531A1ACB"/>
    <w:rsid w:val="532E0903"/>
    <w:rsid w:val="5354E888"/>
    <w:rsid w:val="5363CA4B"/>
    <w:rsid w:val="536C33DC"/>
    <w:rsid w:val="538C1AE3"/>
    <w:rsid w:val="53B12033"/>
    <w:rsid w:val="53C0648B"/>
    <w:rsid w:val="53C72AFF"/>
    <w:rsid w:val="53E413C1"/>
    <w:rsid w:val="53F51105"/>
    <w:rsid w:val="54036082"/>
    <w:rsid w:val="5434FCA6"/>
    <w:rsid w:val="544163B7"/>
    <w:rsid w:val="544A75FA"/>
    <w:rsid w:val="544F559E"/>
    <w:rsid w:val="54986DAC"/>
    <w:rsid w:val="54A8DE3A"/>
    <w:rsid w:val="54C94FE7"/>
    <w:rsid w:val="54D1B86F"/>
    <w:rsid w:val="54E7DC28"/>
    <w:rsid w:val="5514D9AF"/>
    <w:rsid w:val="553D4859"/>
    <w:rsid w:val="5550EB1B"/>
    <w:rsid w:val="55731DB9"/>
    <w:rsid w:val="5579BB45"/>
    <w:rsid w:val="562568D4"/>
    <w:rsid w:val="563F24A7"/>
    <w:rsid w:val="56551626"/>
    <w:rsid w:val="566A2938"/>
    <w:rsid w:val="56733FB4"/>
    <w:rsid w:val="5678060C"/>
    <w:rsid w:val="56CADDD3"/>
    <w:rsid w:val="56CF33F1"/>
    <w:rsid w:val="56D5777C"/>
    <w:rsid w:val="571BB483"/>
    <w:rsid w:val="572B34B1"/>
    <w:rsid w:val="573A8FD1"/>
    <w:rsid w:val="57416CFE"/>
    <w:rsid w:val="5745CF17"/>
    <w:rsid w:val="574D518B"/>
    <w:rsid w:val="579D590D"/>
    <w:rsid w:val="57A84FCF"/>
    <w:rsid w:val="57B15E51"/>
    <w:rsid w:val="57B6816A"/>
    <w:rsid w:val="57C8EB31"/>
    <w:rsid w:val="57F51A13"/>
    <w:rsid w:val="57FB9065"/>
    <w:rsid w:val="5809B340"/>
    <w:rsid w:val="58149FBB"/>
    <w:rsid w:val="58189132"/>
    <w:rsid w:val="583B7D3E"/>
    <w:rsid w:val="586D1986"/>
    <w:rsid w:val="5873FE2C"/>
    <w:rsid w:val="58750F20"/>
    <w:rsid w:val="5887904B"/>
    <w:rsid w:val="58AEE5F7"/>
    <w:rsid w:val="58B52545"/>
    <w:rsid w:val="58C8BE63"/>
    <w:rsid w:val="58E57A73"/>
    <w:rsid w:val="590B919B"/>
    <w:rsid w:val="5911A95C"/>
    <w:rsid w:val="592247BC"/>
    <w:rsid w:val="592278A9"/>
    <w:rsid w:val="593050B7"/>
    <w:rsid w:val="5949AC0A"/>
    <w:rsid w:val="599464C2"/>
    <w:rsid w:val="59C633E2"/>
    <w:rsid w:val="59DA0004"/>
    <w:rsid w:val="59E85A19"/>
    <w:rsid w:val="5A01C65A"/>
    <w:rsid w:val="5A09C143"/>
    <w:rsid w:val="5A167DB2"/>
    <w:rsid w:val="5A2CD3F1"/>
    <w:rsid w:val="5A7BE842"/>
    <w:rsid w:val="5A9F6FFA"/>
    <w:rsid w:val="5AA2620F"/>
    <w:rsid w:val="5B11247B"/>
    <w:rsid w:val="5B51D023"/>
    <w:rsid w:val="5B65D819"/>
    <w:rsid w:val="5B8DAB97"/>
    <w:rsid w:val="5BBCD428"/>
    <w:rsid w:val="5BD4D347"/>
    <w:rsid w:val="5BD7E7F7"/>
    <w:rsid w:val="5C1EAA36"/>
    <w:rsid w:val="5C2EDBC7"/>
    <w:rsid w:val="5C33508D"/>
    <w:rsid w:val="5C4E291E"/>
    <w:rsid w:val="5C500F57"/>
    <w:rsid w:val="5C7A6A7B"/>
    <w:rsid w:val="5CA8E6BB"/>
    <w:rsid w:val="5CAB42AA"/>
    <w:rsid w:val="5CC5FFD7"/>
    <w:rsid w:val="5CDAEEDE"/>
    <w:rsid w:val="5CE70DAF"/>
    <w:rsid w:val="5D8A3F3B"/>
    <w:rsid w:val="5D8DDFA2"/>
    <w:rsid w:val="5D98FDF3"/>
    <w:rsid w:val="5DBB5221"/>
    <w:rsid w:val="5DBEF93C"/>
    <w:rsid w:val="5DC46E41"/>
    <w:rsid w:val="5DD4ECFF"/>
    <w:rsid w:val="5DE853E3"/>
    <w:rsid w:val="5E19491D"/>
    <w:rsid w:val="5E675FE9"/>
    <w:rsid w:val="5EC57397"/>
    <w:rsid w:val="5ED5E520"/>
    <w:rsid w:val="5F072D2D"/>
    <w:rsid w:val="5F127D5C"/>
    <w:rsid w:val="5F194912"/>
    <w:rsid w:val="5F274881"/>
    <w:rsid w:val="5F2862D8"/>
    <w:rsid w:val="5F2D4670"/>
    <w:rsid w:val="5F2F6552"/>
    <w:rsid w:val="5F3F7E61"/>
    <w:rsid w:val="5F61AAA0"/>
    <w:rsid w:val="5F9007CE"/>
    <w:rsid w:val="5F938518"/>
    <w:rsid w:val="5F9D6759"/>
    <w:rsid w:val="5FD1808E"/>
    <w:rsid w:val="5FDDE1DF"/>
    <w:rsid w:val="60043E6C"/>
    <w:rsid w:val="600ECE68"/>
    <w:rsid w:val="602A3974"/>
    <w:rsid w:val="6073E562"/>
    <w:rsid w:val="607E2B95"/>
    <w:rsid w:val="609F4A7B"/>
    <w:rsid w:val="60A3723E"/>
    <w:rsid w:val="60B65EB3"/>
    <w:rsid w:val="60C49B75"/>
    <w:rsid w:val="60C87E28"/>
    <w:rsid w:val="61361314"/>
    <w:rsid w:val="6161542C"/>
    <w:rsid w:val="6174E02A"/>
    <w:rsid w:val="6184EFC7"/>
    <w:rsid w:val="61F54594"/>
    <w:rsid w:val="6212718A"/>
    <w:rsid w:val="6219CF91"/>
    <w:rsid w:val="6220B7BE"/>
    <w:rsid w:val="62237698"/>
    <w:rsid w:val="622C0D9F"/>
    <w:rsid w:val="623FFFD6"/>
    <w:rsid w:val="6240DC58"/>
    <w:rsid w:val="62414345"/>
    <w:rsid w:val="624AC21C"/>
    <w:rsid w:val="62701FA9"/>
    <w:rsid w:val="62DE49B5"/>
    <w:rsid w:val="6323964A"/>
    <w:rsid w:val="635375DA"/>
    <w:rsid w:val="63808C43"/>
    <w:rsid w:val="639B2E8A"/>
    <w:rsid w:val="63BD3CEA"/>
    <w:rsid w:val="63C8AF5B"/>
    <w:rsid w:val="63CCF166"/>
    <w:rsid w:val="63E5EE7F"/>
    <w:rsid w:val="63F0427D"/>
    <w:rsid w:val="64022257"/>
    <w:rsid w:val="64321531"/>
    <w:rsid w:val="6449CBF8"/>
    <w:rsid w:val="64569EB4"/>
    <w:rsid w:val="64775CB7"/>
    <w:rsid w:val="647C4BC9"/>
    <w:rsid w:val="647D3243"/>
    <w:rsid w:val="649AB158"/>
    <w:rsid w:val="649C41CD"/>
    <w:rsid w:val="64D963E9"/>
    <w:rsid w:val="64F633B2"/>
    <w:rsid w:val="65252A81"/>
    <w:rsid w:val="6536A94A"/>
    <w:rsid w:val="65466243"/>
    <w:rsid w:val="65589E66"/>
    <w:rsid w:val="65858BA1"/>
    <w:rsid w:val="659720F5"/>
    <w:rsid w:val="659803B0"/>
    <w:rsid w:val="659B0624"/>
    <w:rsid w:val="65ABCA8D"/>
    <w:rsid w:val="65BF1E84"/>
    <w:rsid w:val="65D14BE8"/>
    <w:rsid w:val="65D50A08"/>
    <w:rsid w:val="65DE9389"/>
    <w:rsid w:val="6608BAE9"/>
    <w:rsid w:val="661B681A"/>
    <w:rsid w:val="6652F6AE"/>
    <w:rsid w:val="66543075"/>
    <w:rsid w:val="66B8617D"/>
    <w:rsid w:val="66BD33FF"/>
    <w:rsid w:val="66C76A01"/>
    <w:rsid w:val="66DF8134"/>
    <w:rsid w:val="66E44ED0"/>
    <w:rsid w:val="67083DA3"/>
    <w:rsid w:val="67267093"/>
    <w:rsid w:val="672C0A24"/>
    <w:rsid w:val="67309974"/>
    <w:rsid w:val="6757334A"/>
    <w:rsid w:val="679A3883"/>
    <w:rsid w:val="67B32DB9"/>
    <w:rsid w:val="67C7FFAE"/>
    <w:rsid w:val="67D03691"/>
    <w:rsid w:val="67D6397F"/>
    <w:rsid w:val="67EDDF6F"/>
    <w:rsid w:val="67FEC222"/>
    <w:rsid w:val="680D2F19"/>
    <w:rsid w:val="6810D2E9"/>
    <w:rsid w:val="682771B7"/>
    <w:rsid w:val="68488B3A"/>
    <w:rsid w:val="687ACFC2"/>
    <w:rsid w:val="68C057E0"/>
    <w:rsid w:val="68CA46D1"/>
    <w:rsid w:val="69283B2A"/>
    <w:rsid w:val="692973B4"/>
    <w:rsid w:val="69469664"/>
    <w:rsid w:val="696ABA3C"/>
    <w:rsid w:val="6976BC0F"/>
    <w:rsid w:val="69AA9567"/>
    <w:rsid w:val="69CB3E05"/>
    <w:rsid w:val="69FCACE3"/>
    <w:rsid w:val="6A7A5DCA"/>
    <w:rsid w:val="6A85F9FC"/>
    <w:rsid w:val="6AA81FE3"/>
    <w:rsid w:val="6AA93FFC"/>
    <w:rsid w:val="6ABA9D0B"/>
    <w:rsid w:val="6AD88CA1"/>
    <w:rsid w:val="6ADB22C5"/>
    <w:rsid w:val="6AF2C94C"/>
    <w:rsid w:val="6B40717B"/>
    <w:rsid w:val="6B505725"/>
    <w:rsid w:val="6B5C4BE3"/>
    <w:rsid w:val="6B5C57CD"/>
    <w:rsid w:val="6B8B5C06"/>
    <w:rsid w:val="6B99E197"/>
    <w:rsid w:val="6BD983DA"/>
    <w:rsid w:val="6BDF6D6C"/>
    <w:rsid w:val="6BE61578"/>
    <w:rsid w:val="6C19ECA7"/>
    <w:rsid w:val="6C2AABEC"/>
    <w:rsid w:val="6C387BDB"/>
    <w:rsid w:val="6C397308"/>
    <w:rsid w:val="6C548E66"/>
    <w:rsid w:val="6C591294"/>
    <w:rsid w:val="6C64FBD1"/>
    <w:rsid w:val="6C67CE4C"/>
    <w:rsid w:val="6C8F52CF"/>
    <w:rsid w:val="6C9D330D"/>
    <w:rsid w:val="6CAAC79B"/>
    <w:rsid w:val="6CB086E5"/>
    <w:rsid w:val="6CB28654"/>
    <w:rsid w:val="6CCA1B2D"/>
    <w:rsid w:val="6CD7BB9C"/>
    <w:rsid w:val="6D0054D6"/>
    <w:rsid w:val="6D01FEF5"/>
    <w:rsid w:val="6D4427B6"/>
    <w:rsid w:val="6D54CCAA"/>
    <w:rsid w:val="6D6C05CC"/>
    <w:rsid w:val="6D6FDE8F"/>
    <w:rsid w:val="6D708DC0"/>
    <w:rsid w:val="6D848146"/>
    <w:rsid w:val="6DC6FCEF"/>
    <w:rsid w:val="6E14BC16"/>
    <w:rsid w:val="6E241489"/>
    <w:rsid w:val="6E36EE8A"/>
    <w:rsid w:val="6E505355"/>
    <w:rsid w:val="6E88AB8A"/>
    <w:rsid w:val="6E92E8BA"/>
    <w:rsid w:val="6E9D01E8"/>
    <w:rsid w:val="6F13F9BD"/>
    <w:rsid w:val="6F4C9468"/>
    <w:rsid w:val="6F51E51E"/>
    <w:rsid w:val="6F6912A9"/>
    <w:rsid w:val="6F6D4B9B"/>
    <w:rsid w:val="6F749A8F"/>
    <w:rsid w:val="6F7773B1"/>
    <w:rsid w:val="6F79A9DB"/>
    <w:rsid w:val="6F89CBED"/>
    <w:rsid w:val="6F9F02D3"/>
    <w:rsid w:val="6FCEDD72"/>
    <w:rsid w:val="6FD150A0"/>
    <w:rsid w:val="6FDAD77A"/>
    <w:rsid w:val="6FDC8E84"/>
    <w:rsid w:val="6FE3F9C2"/>
    <w:rsid w:val="6FFBC0B1"/>
    <w:rsid w:val="6FFDA36C"/>
    <w:rsid w:val="70325080"/>
    <w:rsid w:val="705227C9"/>
    <w:rsid w:val="705A62B4"/>
    <w:rsid w:val="7090E933"/>
    <w:rsid w:val="70B01C08"/>
    <w:rsid w:val="70B1BA37"/>
    <w:rsid w:val="70DE0ED5"/>
    <w:rsid w:val="70F30DED"/>
    <w:rsid w:val="70FB38AD"/>
    <w:rsid w:val="7108FA7C"/>
    <w:rsid w:val="710CA6C2"/>
    <w:rsid w:val="713E3DCA"/>
    <w:rsid w:val="714BF9FB"/>
    <w:rsid w:val="71875C9F"/>
    <w:rsid w:val="71902581"/>
    <w:rsid w:val="719C2446"/>
    <w:rsid w:val="71A41B55"/>
    <w:rsid w:val="71AE96BC"/>
    <w:rsid w:val="71C54578"/>
    <w:rsid w:val="724F82D6"/>
    <w:rsid w:val="72A98724"/>
    <w:rsid w:val="72B7B6C6"/>
    <w:rsid w:val="72D033ED"/>
    <w:rsid w:val="72DE2227"/>
    <w:rsid w:val="730B45A1"/>
    <w:rsid w:val="732F4B06"/>
    <w:rsid w:val="734B97F6"/>
    <w:rsid w:val="735B25D1"/>
    <w:rsid w:val="7369C220"/>
    <w:rsid w:val="73AE5F67"/>
    <w:rsid w:val="73B1552E"/>
    <w:rsid w:val="73BCAF76"/>
    <w:rsid w:val="73BD40F9"/>
    <w:rsid w:val="73DA369B"/>
    <w:rsid w:val="74000EFF"/>
    <w:rsid w:val="7401CF3A"/>
    <w:rsid w:val="74307CF7"/>
    <w:rsid w:val="7434AD2B"/>
    <w:rsid w:val="743F297A"/>
    <w:rsid w:val="7449EDA4"/>
    <w:rsid w:val="7450AE7A"/>
    <w:rsid w:val="747161AC"/>
    <w:rsid w:val="748EC193"/>
    <w:rsid w:val="74925CA8"/>
    <w:rsid w:val="74C4842E"/>
    <w:rsid w:val="74E271E8"/>
    <w:rsid w:val="7536FCD4"/>
    <w:rsid w:val="7539A8A6"/>
    <w:rsid w:val="7585EF48"/>
    <w:rsid w:val="758E86ED"/>
    <w:rsid w:val="75B7D5C6"/>
    <w:rsid w:val="75B9DAB8"/>
    <w:rsid w:val="75F6214D"/>
    <w:rsid w:val="760F2707"/>
    <w:rsid w:val="762DAF7D"/>
    <w:rsid w:val="7637E8D5"/>
    <w:rsid w:val="7640F4CD"/>
    <w:rsid w:val="76443616"/>
    <w:rsid w:val="7644E685"/>
    <w:rsid w:val="76528BCB"/>
    <w:rsid w:val="7662E3C0"/>
    <w:rsid w:val="7697FF64"/>
    <w:rsid w:val="76A8406C"/>
    <w:rsid w:val="76B809E7"/>
    <w:rsid w:val="76BF5638"/>
    <w:rsid w:val="76C18284"/>
    <w:rsid w:val="76CE6A4A"/>
    <w:rsid w:val="7706B589"/>
    <w:rsid w:val="77197803"/>
    <w:rsid w:val="771BE0B2"/>
    <w:rsid w:val="7722F4F7"/>
    <w:rsid w:val="7735EF13"/>
    <w:rsid w:val="774A1157"/>
    <w:rsid w:val="777D8770"/>
    <w:rsid w:val="77A3AECA"/>
    <w:rsid w:val="77E0EB78"/>
    <w:rsid w:val="7835D396"/>
    <w:rsid w:val="78450D17"/>
    <w:rsid w:val="784D8F9A"/>
    <w:rsid w:val="788F165F"/>
    <w:rsid w:val="78B85E9A"/>
    <w:rsid w:val="78CBD14C"/>
    <w:rsid w:val="78F9F776"/>
    <w:rsid w:val="79244476"/>
    <w:rsid w:val="793EA08E"/>
    <w:rsid w:val="79439193"/>
    <w:rsid w:val="79493292"/>
    <w:rsid w:val="79558356"/>
    <w:rsid w:val="796A9169"/>
    <w:rsid w:val="7973ACE4"/>
    <w:rsid w:val="7982A681"/>
    <w:rsid w:val="798CB667"/>
    <w:rsid w:val="79A1C7C3"/>
    <w:rsid w:val="79CCD49C"/>
    <w:rsid w:val="79E8CAFE"/>
    <w:rsid w:val="79ECE03D"/>
    <w:rsid w:val="7A32EFA0"/>
    <w:rsid w:val="7A3507FF"/>
    <w:rsid w:val="7A377CFD"/>
    <w:rsid w:val="7A39B5F8"/>
    <w:rsid w:val="7A542EFB"/>
    <w:rsid w:val="7A5537E6"/>
    <w:rsid w:val="7A585E21"/>
    <w:rsid w:val="7A63F730"/>
    <w:rsid w:val="7A6CC60B"/>
    <w:rsid w:val="7A6DD1DC"/>
    <w:rsid w:val="7A803D2A"/>
    <w:rsid w:val="7A8E7811"/>
    <w:rsid w:val="7AF98AE0"/>
    <w:rsid w:val="7B0F7D45"/>
    <w:rsid w:val="7B156794"/>
    <w:rsid w:val="7B19666F"/>
    <w:rsid w:val="7B1E97A5"/>
    <w:rsid w:val="7B23594A"/>
    <w:rsid w:val="7B663273"/>
    <w:rsid w:val="7B833723"/>
    <w:rsid w:val="7B9A6977"/>
    <w:rsid w:val="7BA20BCC"/>
    <w:rsid w:val="7BA64FDC"/>
    <w:rsid w:val="7BB59275"/>
    <w:rsid w:val="7BC58831"/>
    <w:rsid w:val="7BCF833B"/>
    <w:rsid w:val="7C1153E8"/>
    <w:rsid w:val="7C12BF3F"/>
    <w:rsid w:val="7C34FD0C"/>
    <w:rsid w:val="7C3DE273"/>
    <w:rsid w:val="7C8B10AB"/>
    <w:rsid w:val="7CC137AF"/>
    <w:rsid w:val="7CE1CB4A"/>
    <w:rsid w:val="7D094D5F"/>
    <w:rsid w:val="7D0995B5"/>
    <w:rsid w:val="7D0C9D65"/>
    <w:rsid w:val="7D2D1B2D"/>
    <w:rsid w:val="7D5A8CC7"/>
    <w:rsid w:val="7D973CB9"/>
    <w:rsid w:val="7DCA3915"/>
    <w:rsid w:val="7DF1AC59"/>
    <w:rsid w:val="7DF2B1AE"/>
    <w:rsid w:val="7E33F29F"/>
    <w:rsid w:val="7E4DF374"/>
    <w:rsid w:val="7E6BAB6A"/>
    <w:rsid w:val="7E89C1AE"/>
    <w:rsid w:val="7EA9EBA7"/>
    <w:rsid w:val="7EBCB64C"/>
    <w:rsid w:val="7EF47F47"/>
    <w:rsid w:val="7F2C74CD"/>
    <w:rsid w:val="7F309084"/>
    <w:rsid w:val="7F39AFD8"/>
    <w:rsid w:val="7F406FA5"/>
    <w:rsid w:val="7F609306"/>
    <w:rsid w:val="7F6A45F9"/>
    <w:rsid w:val="7F7A4ED2"/>
    <w:rsid w:val="7F981F23"/>
    <w:rsid w:val="7F9B43EA"/>
    <w:rsid w:val="7FAB0F03"/>
    <w:rsid w:val="7FB9FCFC"/>
    <w:rsid w:val="7FC3DC56"/>
    <w:rsid w:val="7FC5D8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15">
      <o:colormru v:ext="edit" colors="#347b9f"/>
    </o:shapedefaults>
    <o:shapelayout v:ext="edit">
      <o:idmap v:ext="edit" data="2"/>
      <o:rules v:ext="edit">
        <o:r id="V:Rule1" type="connector" idref="#_x0000_s2094"/>
        <o:r id="V:Rule2" type="connector" idref="#_x0000_s2089"/>
        <o:r id="V:Rule3" type="connector" idref="#_x0000_s2075"/>
        <o:r id="V:Rule4" type="connector" idref="#_x0000_s2067"/>
        <o:r id="V:Rule5" type="connector" idref="#_x0000_s2072"/>
        <o:r id="V:Rule6" type="connector" idref="#_x0000_s2063"/>
        <o:r id="V:Rule7" type="connector" idref="#_x0000_s2065"/>
        <o:r id="V:Rule8" type="connector" idref="#_x0000_s2105"/>
        <o:r id="V:Rule9" type="connector" idref="#_x0000_s2103"/>
        <o:r id="V:Rule10" type="connector" idref="#_x0000_s2061"/>
        <o:r id="V:Rule11" type="connector" idref="#_x0000_s2081"/>
        <o:r id="V:Rule12" type="connector" idref="#_x0000_s2107"/>
        <o:r id="V:Rule13" type="connector" idref="#_x0000_s2097"/>
        <o:r id="V:Rule14" type="connector" idref="#_x0000_s2113"/>
        <o:r id="V:Rule15" type="connector" idref="#_x0000_s2101"/>
        <o:r id="V:Rule16" type="connector" idref="#_x0000_s2088"/>
        <o:r id="V:Rule17" type="connector" idref="#_x0000_s2109"/>
        <o:r id="V:Rule18" type="connector" idref="#_x0000_s2059"/>
        <o:r id="V:Rule19" type="connector" idref="#_x0000_s2095"/>
        <o:r id="V:Rule20" type="connector" idref="#_x0000_s2111"/>
        <o:r id="V:Rule21" type="connector" idref="#_x0000_s2099"/>
        <o:r id="V:Rule22" type="connector" idref="#_x0000_s2091"/>
        <o:r id="V:Rule23" type="connector" idref="#_x0000_s2079"/>
        <o:r id="V:Rule24" type="connector" idref="#_x0000_s2084"/>
        <o:r id="V:Rule25" type="connector" idref="#_x0000_s2085"/>
        <o:r id="V:Rule26" type="connector" idref="#_x0000_s2069"/>
        <o:r id="V:Rule27" type="connector" idref="#_x0000_s2077"/>
        <o:r id="V:Rule28" type="connector" idref="#_x0000_s2074"/>
      </o:rules>
    </o:shapelayout>
  </w:shapeDefaults>
  <w:decimalSymbol w:val="."/>
  <w:listSeparator w:val=","/>
  <w14:docId w14:val="112FB3FC"/>
  <w15:chartTrackingRefBased/>
  <w15:docId w15:val="{7C6AFE89-E41C-456B-AB72-5F6EB54B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822"/>
    <w:pPr>
      <w:spacing w:line="276" w:lineRule="auto"/>
      <w:ind w:right="2268"/>
    </w:pPr>
    <w:rPr>
      <w:rFonts w:ascii="Arial" w:hAnsi="Arial"/>
      <w:sz w:val="20"/>
    </w:rPr>
  </w:style>
  <w:style w:type="paragraph" w:styleId="Heading1">
    <w:name w:val="heading 1"/>
    <w:basedOn w:val="Normal"/>
    <w:next w:val="Normal"/>
    <w:link w:val="Heading1Char"/>
    <w:uiPriority w:val="9"/>
    <w:qFormat/>
    <w:rsid w:val="005336D3"/>
    <w:pPr>
      <w:keepNext/>
      <w:keepLines/>
      <w:spacing w:after="240"/>
      <w:outlineLvl w:val="0"/>
    </w:pPr>
    <w:rPr>
      <w:rFonts w:eastAsiaTheme="majorEastAsia" w:cstheme="majorBidi"/>
      <w:color w:val="347B9F"/>
      <w:sz w:val="48"/>
      <w:szCs w:val="32"/>
    </w:rPr>
  </w:style>
  <w:style w:type="paragraph" w:styleId="Heading2">
    <w:name w:val="heading 2"/>
    <w:basedOn w:val="Normal"/>
    <w:next w:val="Normal"/>
    <w:link w:val="Heading2Char"/>
    <w:uiPriority w:val="9"/>
    <w:unhideWhenUsed/>
    <w:qFormat/>
    <w:rsid w:val="00500064"/>
    <w:pPr>
      <w:keepNext/>
      <w:keepLines/>
      <w:spacing w:before="240" w:after="120"/>
      <w:outlineLvl w:val="1"/>
    </w:pPr>
    <w:rPr>
      <w:rFonts w:eastAsiaTheme="majorEastAsia" w:cstheme="majorBidi"/>
      <w:color w:val="347B9F"/>
      <w:sz w:val="36"/>
      <w:szCs w:val="26"/>
    </w:rPr>
  </w:style>
  <w:style w:type="paragraph" w:styleId="Heading3">
    <w:name w:val="heading 3"/>
    <w:basedOn w:val="Normal"/>
    <w:next w:val="Normal"/>
    <w:link w:val="Heading3Char"/>
    <w:uiPriority w:val="9"/>
    <w:unhideWhenUsed/>
    <w:qFormat/>
    <w:rsid w:val="00D40C17"/>
    <w:pPr>
      <w:keepNext/>
      <w:keepLines/>
      <w:spacing w:after="120"/>
      <w:outlineLvl w:val="2"/>
    </w:pPr>
    <w:rPr>
      <w:rFonts w:eastAsiaTheme="majorEastAsia" w:cstheme="majorBidi"/>
      <w:color w:val="347B9F"/>
      <w:sz w:val="28"/>
      <w:szCs w:val="24"/>
    </w:rPr>
  </w:style>
  <w:style w:type="paragraph" w:styleId="Heading4">
    <w:name w:val="heading 4"/>
    <w:basedOn w:val="Normal"/>
    <w:next w:val="Normal"/>
    <w:link w:val="Heading4Char"/>
    <w:uiPriority w:val="9"/>
    <w:unhideWhenUsed/>
    <w:qFormat/>
    <w:rsid w:val="00081547"/>
    <w:pPr>
      <w:keepNext/>
      <w:keepLines/>
      <w:spacing w:after="120"/>
      <w:outlineLvl w:val="3"/>
    </w:pPr>
    <w:rPr>
      <w:rFonts w:eastAsiaTheme="majorEastAsia" w:cstheme="majorBidi"/>
      <w:iCs/>
      <w:color w:val="347B9F"/>
      <w:sz w:val="24"/>
    </w:rPr>
  </w:style>
  <w:style w:type="paragraph" w:styleId="Heading5">
    <w:name w:val="heading 5"/>
    <w:aliases w:val="Recommendation (in text) heading"/>
    <w:basedOn w:val="Normal"/>
    <w:next w:val="Normal"/>
    <w:link w:val="Heading5Char"/>
    <w:uiPriority w:val="9"/>
    <w:unhideWhenUsed/>
    <w:qFormat/>
    <w:rsid w:val="00F01ECC"/>
    <w:pPr>
      <w:keepNext/>
      <w:keepLines/>
      <w:spacing w:before="360" w:after="240"/>
      <w:ind w:left="284" w:right="2552"/>
      <w:outlineLvl w:val="4"/>
    </w:pPr>
    <w:rPr>
      <w:rFonts w:eastAsiaTheme="majorEastAsia" w:cstheme="majorBidi"/>
      <w:b/>
      <w:color w:val="FFFFFF" w:themeColor="background1"/>
      <w:sz w:val="22"/>
    </w:rPr>
  </w:style>
  <w:style w:type="paragraph" w:styleId="Heading6">
    <w:name w:val="heading 6"/>
    <w:basedOn w:val="Normal"/>
    <w:next w:val="Normal"/>
    <w:link w:val="Heading6Char"/>
    <w:uiPriority w:val="9"/>
    <w:unhideWhenUsed/>
    <w:rsid w:val="00B5210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6D3"/>
    <w:rPr>
      <w:rFonts w:ascii="Arial" w:eastAsiaTheme="majorEastAsia" w:hAnsi="Arial" w:cstheme="majorBidi"/>
      <w:color w:val="347B9F"/>
      <w:sz w:val="48"/>
      <w:szCs w:val="32"/>
    </w:rPr>
  </w:style>
  <w:style w:type="character" w:customStyle="1" w:styleId="Heading2Char">
    <w:name w:val="Heading 2 Char"/>
    <w:basedOn w:val="DefaultParagraphFont"/>
    <w:link w:val="Heading2"/>
    <w:uiPriority w:val="9"/>
    <w:rsid w:val="00500064"/>
    <w:rPr>
      <w:rFonts w:ascii="Arial" w:eastAsiaTheme="majorEastAsia" w:hAnsi="Arial" w:cstheme="majorBidi"/>
      <w:color w:val="347B9F"/>
      <w:sz w:val="36"/>
      <w:szCs w:val="26"/>
    </w:rPr>
  </w:style>
  <w:style w:type="paragraph" w:styleId="FootnoteText">
    <w:name w:val="footnote text"/>
    <w:basedOn w:val="Normal"/>
    <w:link w:val="FootnoteTextChar"/>
    <w:uiPriority w:val="99"/>
    <w:rsid w:val="00152584"/>
    <w:pPr>
      <w:spacing w:after="0" w:line="240" w:lineRule="auto"/>
      <w:ind w:right="0"/>
    </w:pPr>
    <w:rPr>
      <w:rFonts w:eastAsiaTheme="majorEastAsia"/>
      <w:sz w:val="16"/>
      <w:szCs w:val="17"/>
      <w:lang w:eastAsia="en-AU"/>
    </w:rPr>
  </w:style>
  <w:style w:type="character" w:customStyle="1" w:styleId="FootnoteTextChar">
    <w:name w:val="Footnote Text Char"/>
    <w:basedOn w:val="DefaultParagraphFont"/>
    <w:link w:val="FootnoteText"/>
    <w:uiPriority w:val="99"/>
    <w:rsid w:val="00152584"/>
    <w:rPr>
      <w:rFonts w:ascii="Arial" w:eastAsiaTheme="majorEastAsia" w:hAnsi="Arial"/>
      <w:sz w:val="16"/>
      <w:szCs w:val="17"/>
      <w:lang w:eastAsia="en-AU"/>
    </w:rPr>
  </w:style>
  <w:style w:type="character" w:styleId="FootnoteReference">
    <w:name w:val="footnote reference"/>
    <w:uiPriority w:val="99"/>
    <w:rsid w:val="00191C38"/>
    <w:rPr>
      <w:vertAlign w:val="superscript"/>
    </w:rPr>
  </w:style>
  <w:style w:type="paragraph" w:styleId="ListParagraph">
    <w:name w:val="List Paragraph"/>
    <w:basedOn w:val="Normal"/>
    <w:link w:val="ListParagraphChar"/>
    <w:uiPriority w:val="34"/>
    <w:qFormat/>
    <w:rsid w:val="00CF5B3C"/>
    <w:pPr>
      <w:numPr>
        <w:numId w:val="1"/>
      </w:numPr>
      <w:spacing w:after="120"/>
    </w:pPr>
  </w:style>
  <w:style w:type="character" w:styleId="CommentReference">
    <w:name w:val="annotation reference"/>
    <w:basedOn w:val="DefaultParagraphFont"/>
    <w:uiPriority w:val="99"/>
    <w:semiHidden/>
    <w:unhideWhenUsed/>
    <w:rsid w:val="00C01401"/>
    <w:rPr>
      <w:sz w:val="16"/>
      <w:szCs w:val="16"/>
    </w:rPr>
  </w:style>
  <w:style w:type="paragraph" w:styleId="CommentText">
    <w:name w:val="annotation text"/>
    <w:basedOn w:val="Normal"/>
    <w:link w:val="CommentTextChar"/>
    <w:uiPriority w:val="99"/>
    <w:unhideWhenUsed/>
    <w:rsid w:val="00C01401"/>
    <w:pPr>
      <w:spacing w:line="240" w:lineRule="auto"/>
    </w:pPr>
    <w:rPr>
      <w:szCs w:val="20"/>
    </w:rPr>
  </w:style>
  <w:style w:type="character" w:customStyle="1" w:styleId="CommentTextChar">
    <w:name w:val="Comment Text Char"/>
    <w:basedOn w:val="DefaultParagraphFont"/>
    <w:link w:val="CommentText"/>
    <w:uiPriority w:val="99"/>
    <w:rsid w:val="00C0140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401"/>
    <w:rPr>
      <w:b/>
      <w:bCs/>
    </w:rPr>
  </w:style>
  <w:style w:type="character" w:customStyle="1" w:styleId="CommentSubjectChar">
    <w:name w:val="Comment Subject Char"/>
    <w:basedOn w:val="CommentTextChar"/>
    <w:link w:val="CommentSubject"/>
    <w:uiPriority w:val="99"/>
    <w:semiHidden/>
    <w:rsid w:val="00C01401"/>
    <w:rPr>
      <w:rFonts w:ascii="Arial" w:hAnsi="Arial"/>
      <w:b/>
      <w:bCs/>
      <w:sz w:val="20"/>
      <w:szCs w:val="20"/>
    </w:rPr>
  </w:style>
  <w:style w:type="character" w:styleId="Hyperlink">
    <w:name w:val="Hyperlink"/>
    <w:basedOn w:val="DefaultParagraphFont"/>
    <w:uiPriority w:val="99"/>
    <w:unhideWhenUsed/>
    <w:rsid w:val="00C01401"/>
    <w:rPr>
      <w:color w:val="0563C1" w:themeColor="hyperlink"/>
      <w:u w:val="single"/>
    </w:rPr>
  </w:style>
  <w:style w:type="character" w:styleId="UnresolvedMention">
    <w:name w:val="Unresolved Mention"/>
    <w:basedOn w:val="DefaultParagraphFont"/>
    <w:uiPriority w:val="99"/>
    <w:semiHidden/>
    <w:unhideWhenUsed/>
    <w:rsid w:val="00C01401"/>
    <w:rPr>
      <w:color w:val="605E5C"/>
      <w:shd w:val="clear" w:color="auto" w:fill="E1DFDD"/>
    </w:rPr>
  </w:style>
  <w:style w:type="character" w:customStyle="1" w:styleId="Heading3Char">
    <w:name w:val="Heading 3 Char"/>
    <w:basedOn w:val="DefaultParagraphFont"/>
    <w:link w:val="Heading3"/>
    <w:uiPriority w:val="9"/>
    <w:rsid w:val="00D40C17"/>
    <w:rPr>
      <w:rFonts w:ascii="Arial" w:eastAsiaTheme="majorEastAsia" w:hAnsi="Arial" w:cstheme="majorBidi"/>
      <w:color w:val="347B9F"/>
      <w:sz w:val="28"/>
      <w:szCs w:val="24"/>
    </w:rPr>
  </w:style>
  <w:style w:type="paragraph" w:styleId="Title">
    <w:name w:val="Title"/>
    <w:basedOn w:val="Normal"/>
    <w:next w:val="Normal"/>
    <w:link w:val="TitleChar"/>
    <w:uiPriority w:val="10"/>
    <w:qFormat/>
    <w:rsid w:val="00AE4A14"/>
    <w:pPr>
      <w:spacing w:after="0" w:line="240" w:lineRule="auto"/>
      <w:ind w:left="851"/>
      <w:contextualSpacing/>
    </w:pPr>
    <w:rPr>
      <w:rFonts w:eastAsiaTheme="majorEastAsia" w:cstheme="majorBidi"/>
      <w:color w:val="FFFFFF" w:themeColor="background1"/>
      <w:kern w:val="28"/>
      <w:sz w:val="48"/>
      <w:szCs w:val="56"/>
    </w:rPr>
  </w:style>
  <w:style w:type="character" w:customStyle="1" w:styleId="TitleChar">
    <w:name w:val="Title Char"/>
    <w:basedOn w:val="DefaultParagraphFont"/>
    <w:link w:val="Title"/>
    <w:uiPriority w:val="10"/>
    <w:rsid w:val="00AE4A14"/>
    <w:rPr>
      <w:rFonts w:ascii="Arial" w:eastAsiaTheme="majorEastAsia" w:hAnsi="Arial" w:cstheme="majorBidi"/>
      <w:color w:val="FFFFFF" w:themeColor="background1"/>
      <w:kern w:val="28"/>
      <w:sz w:val="48"/>
      <w:szCs w:val="56"/>
    </w:rPr>
  </w:style>
  <w:style w:type="paragraph" w:styleId="Header">
    <w:name w:val="header"/>
    <w:basedOn w:val="Normal"/>
    <w:link w:val="HeaderChar"/>
    <w:uiPriority w:val="99"/>
    <w:unhideWhenUsed/>
    <w:rsid w:val="009F3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B58"/>
    <w:rPr>
      <w:rFonts w:ascii="Arial" w:hAnsi="Arial"/>
    </w:rPr>
  </w:style>
  <w:style w:type="paragraph" w:styleId="Footer">
    <w:name w:val="footer"/>
    <w:basedOn w:val="Normal"/>
    <w:link w:val="FooterChar"/>
    <w:uiPriority w:val="99"/>
    <w:unhideWhenUsed/>
    <w:rsid w:val="00D04A83"/>
    <w:pPr>
      <w:tabs>
        <w:tab w:val="center" w:pos="4513"/>
        <w:tab w:val="right" w:pos="9026"/>
      </w:tabs>
      <w:spacing w:after="0" w:line="240" w:lineRule="auto"/>
      <w:ind w:right="0"/>
    </w:pPr>
    <w:rPr>
      <w:color w:val="3B3838" w:themeColor="background2" w:themeShade="40"/>
      <w:sz w:val="16"/>
    </w:rPr>
  </w:style>
  <w:style w:type="character" w:customStyle="1" w:styleId="FooterChar">
    <w:name w:val="Footer Char"/>
    <w:basedOn w:val="DefaultParagraphFont"/>
    <w:link w:val="Footer"/>
    <w:uiPriority w:val="99"/>
    <w:rsid w:val="00D04A83"/>
    <w:rPr>
      <w:rFonts w:ascii="Arial" w:hAnsi="Arial"/>
      <w:color w:val="3B3838" w:themeColor="background2" w:themeShade="40"/>
      <w:sz w:val="16"/>
    </w:rPr>
  </w:style>
  <w:style w:type="character" w:customStyle="1" w:styleId="QuoteChar">
    <w:name w:val="Quote Char"/>
    <w:basedOn w:val="DefaultParagraphFont"/>
    <w:link w:val="Quote"/>
    <w:uiPriority w:val="29"/>
    <w:rsid w:val="00AD710C"/>
    <w:rPr>
      <w:rFonts w:ascii="Arial" w:hAnsi="Arial"/>
      <w:iCs/>
      <w:color w:val="000000" w:themeColor="text1"/>
      <w:sz w:val="20"/>
    </w:rPr>
  </w:style>
  <w:style w:type="paragraph" w:styleId="Quote">
    <w:name w:val="Quote"/>
    <w:basedOn w:val="Normal"/>
    <w:next w:val="Normal"/>
    <w:link w:val="QuoteChar"/>
    <w:uiPriority w:val="29"/>
    <w:qFormat/>
    <w:rsid w:val="00AD710C"/>
    <w:pPr>
      <w:spacing w:before="200"/>
      <w:ind w:left="567"/>
    </w:pPr>
    <w:rPr>
      <w:iCs/>
      <w:color w:val="000000" w:themeColor="text1"/>
    </w:rPr>
  </w:style>
  <w:style w:type="character" w:customStyle="1" w:styleId="Heading4Char">
    <w:name w:val="Heading 4 Char"/>
    <w:basedOn w:val="DefaultParagraphFont"/>
    <w:link w:val="Heading4"/>
    <w:uiPriority w:val="9"/>
    <w:rsid w:val="00081547"/>
    <w:rPr>
      <w:rFonts w:ascii="Arial" w:eastAsiaTheme="majorEastAsia" w:hAnsi="Arial" w:cstheme="majorBidi"/>
      <w:iCs/>
      <w:color w:val="347B9F"/>
      <w:sz w:val="24"/>
    </w:rPr>
  </w:style>
  <w:style w:type="paragraph" w:styleId="Revision">
    <w:name w:val="Revision"/>
    <w:hidden/>
    <w:uiPriority w:val="99"/>
    <w:semiHidden/>
    <w:rsid w:val="0046764B"/>
    <w:pPr>
      <w:spacing w:after="0" w:line="240" w:lineRule="auto"/>
    </w:pPr>
    <w:rPr>
      <w:rFonts w:ascii="Arial" w:hAnsi="Arial"/>
    </w:rPr>
  </w:style>
  <w:style w:type="character" w:styleId="Mention">
    <w:name w:val="Mention"/>
    <w:basedOn w:val="DefaultParagraphFont"/>
    <w:uiPriority w:val="99"/>
    <w:unhideWhenUsed/>
    <w:rsid w:val="00AC5152"/>
    <w:rPr>
      <w:color w:val="2B579A"/>
      <w:shd w:val="clear" w:color="auto" w:fill="E1DFDD"/>
    </w:rPr>
  </w:style>
  <w:style w:type="character" w:customStyle="1" w:styleId="Heading5Char">
    <w:name w:val="Heading 5 Char"/>
    <w:aliases w:val="Recommendation (in text) heading Char"/>
    <w:basedOn w:val="DefaultParagraphFont"/>
    <w:link w:val="Heading5"/>
    <w:uiPriority w:val="9"/>
    <w:rsid w:val="00E345FD"/>
    <w:rPr>
      <w:rFonts w:ascii="Arial" w:eastAsiaTheme="majorEastAsia" w:hAnsi="Arial" w:cstheme="majorBidi"/>
      <w:b/>
      <w:color w:val="FFFFFF" w:themeColor="background1"/>
    </w:rPr>
  </w:style>
  <w:style w:type="paragraph" w:customStyle="1" w:styleId="Recommendationintext">
    <w:name w:val="Recommendation (in text)"/>
    <w:basedOn w:val="Normal"/>
    <w:qFormat/>
    <w:rsid w:val="00F01ECC"/>
    <w:pPr>
      <w:ind w:left="851" w:right="2552" w:hanging="567"/>
    </w:pPr>
    <w:rPr>
      <w:color w:val="FFFFFF" w:themeColor="background1"/>
    </w:rPr>
  </w:style>
  <w:style w:type="character" w:customStyle="1" w:styleId="superscript">
    <w:name w:val="superscript"/>
    <w:basedOn w:val="DefaultParagraphFont"/>
    <w:rsid w:val="001A7092"/>
  </w:style>
  <w:style w:type="character" w:customStyle="1" w:styleId="ListParagraphChar">
    <w:name w:val="List Paragraph Char"/>
    <w:basedOn w:val="DefaultParagraphFont"/>
    <w:link w:val="ListParagraph"/>
    <w:uiPriority w:val="34"/>
    <w:rsid w:val="00CF5B3C"/>
    <w:rPr>
      <w:rFonts w:ascii="Arial" w:hAnsi="Arial"/>
      <w:sz w:val="20"/>
    </w:rPr>
  </w:style>
  <w:style w:type="paragraph" w:styleId="IntenseQuote">
    <w:name w:val="Intense Quote"/>
    <w:basedOn w:val="Quote"/>
    <w:next w:val="Normal"/>
    <w:link w:val="IntenseQuoteChar"/>
    <w:uiPriority w:val="30"/>
    <w:qFormat/>
    <w:rsid w:val="00500064"/>
    <w:pPr>
      <w:suppressAutoHyphens/>
      <w:spacing w:before="240" w:after="240"/>
    </w:pPr>
    <w:rPr>
      <w:i/>
      <w:iCs w:val="0"/>
      <w:color w:val="004270"/>
    </w:rPr>
  </w:style>
  <w:style w:type="character" w:customStyle="1" w:styleId="IntenseQuoteChar">
    <w:name w:val="Intense Quote Char"/>
    <w:basedOn w:val="DefaultParagraphFont"/>
    <w:link w:val="IntenseQuote"/>
    <w:uiPriority w:val="30"/>
    <w:rsid w:val="00500064"/>
    <w:rPr>
      <w:rFonts w:ascii="Arial" w:hAnsi="Arial"/>
      <w:i/>
      <w:color w:val="004270"/>
      <w:sz w:val="20"/>
    </w:rPr>
  </w:style>
  <w:style w:type="character" w:styleId="FollowedHyperlink">
    <w:name w:val="FollowedHyperlink"/>
    <w:basedOn w:val="DefaultParagraphFont"/>
    <w:uiPriority w:val="99"/>
    <w:semiHidden/>
    <w:unhideWhenUsed/>
    <w:rsid w:val="00B969CC"/>
    <w:rPr>
      <w:color w:val="954F72" w:themeColor="followedHyperlink"/>
      <w:u w:val="single"/>
    </w:rPr>
  </w:style>
  <w:style w:type="character" w:styleId="Strong">
    <w:name w:val="Strong"/>
    <w:basedOn w:val="DefaultParagraphFont"/>
    <w:uiPriority w:val="22"/>
    <w:rsid w:val="00E27AFF"/>
    <w:rPr>
      <w:b/>
      <w:bCs/>
    </w:rPr>
  </w:style>
  <w:style w:type="paragraph" w:styleId="NormalWeb">
    <w:name w:val="Normal (Web)"/>
    <w:basedOn w:val="Normal"/>
    <w:uiPriority w:val="99"/>
    <w:semiHidden/>
    <w:unhideWhenUsed/>
    <w:rsid w:val="004E6CE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900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B52103"/>
    <w:rPr>
      <w:rFonts w:asciiTheme="majorHAnsi" w:eastAsiaTheme="majorEastAsia" w:hAnsiTheme="majorHAnsi" w:cstheme="majorBidi"/>
      <w:color w:val="1F3763" w:themeColor="accent1" w:themeShade="7F"/>
    </w:rPr>
  </w:style>
  <w:style w:type="paragraph" w:styleId="NoSpacing">
    <w:name w:val="No Spacing"/>
    <w:uiPriority w:val="1"/>
    <w:qFormat/>
    <w:rsid w:val="00D64B9D"/>
    <w:pPr>
      <w:spacing w:after="0" w:line="240" w:lineRule="auto"/>
    </w:pPr>
    <w:rPr>
      <w:rFonts w:ascii="Arial" w:hAnsi="Arial"/>
    </w:rPr>
  </w:style>
  <w:style w:type="table" w:styleId="TableGridLight">
    <w:name w:val="Grid Table Light"/>
    <w:basedOn w:val="TableNormal"/>
    <w:uiPriority w:val="40"/>
    <w:rsid w:val="003836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836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F04F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eastAsia="zh-CN" w:bidi="th-TH"/>
    </w:rPr>
  </w:style>
  <w:style w:type="character" w:customStyle="1" w:styleId="HTMLPreformattedChar">
    <w:name w:val="HTML Preformatted Char"/>
    <w:basedOn w:val="DefaultParagraphFont"/>
    <w:link w:val="HTMLPreformatted"/>
    <w:uiPriority w:val="99"/>
    <w:semiHidden/>
    <w:rsid w:val="00F04F27"/>
    <w:rPr>
      <w:rFonts w:ascii="Courier New" w:eastAsia="Times New Roman" w:hAnsi="Courier New" w:cs="Courier New"/>
      <w:sz w:val="20"/>
      <w:szCs w:val="20"/>
      <w:lang w:eastAsia="zh-CN" w:bidi="th-TH"/>
    </w:rPr>
  </w:style>
  <w:style w:type="paragraph" w:styleId="TOCHeading">
    <w:name w:val="TOC Heading"/>
    <w:basedOn w:val="Heading1"/>
    <w:next w:val="Normal"/>
    <w:uiPriority w:val="39"/>
    <w:unhideWhenUsed/>
    <w:qFormat/>
    <w:rsid w:val="00977911"/>
    <w:pPr>
      <w:outlineLvl w:val="9"/>
    </w:pPr>
    <w:rPr>
      <w:rFonts w:asciiTheme="majorHAnsi" w:hAnsiTheme="majorHAnsi"/>
      <w:b/>
      <w:lang w:eastAsia="zh-CN" w:bidi="th-TH"/>
    </w:rPr>
  </w:style>
  <w:style w:type="paragraph" w:styleId="TOC1">
    <w:name w:val="toc 1"/>
    <w:basedOn w:val="Normal"/>
    <w:next w:val="Normal"/>
    <w:autoRedefine/>
    <w:uiPriority w:val="39"/>
    <w:unhideWhenUsed/>
    <w:rsid w:val="00984F28"/>
    <w:pPr>
      <w:tabs>
        <w:tab w:val="right" w:leader="dot" w:pos="9015"/>
      </w:tabs>
      <w:spacing w:after="40"/>
      <w:ind w:right="0"/>
    </w:pPr>
    <w:rPr>
      <w:rFonts w:cstheme="majorHAnsi"/>
      <w:b/>
      <w:bCs/>
      <w:color w:val="347B9F"/>
      <w:szCs w:val="28"/>
    </w:rPr>
  </w:style>
  <w:style w:type="paragraph" w:styleId="TOC2">
    <w:name w:val="toc 2"/>
    <w:basedOn w:val="Normal"/>
    <w:next w:val="Normal"/>
    <w:autoRedefine/>
    <w:uiPriority w:val="39"/>
    <w:unhideWhenUsed/>
    <w:rsid w:val="00240D6D"/>
    <w:pPr>
      <w:tabs>
        <w:tab w:val="right" w:leader="dot" w:pos="9015"/>
      </w:tabs>
      <w:spacing w:after="40"/>
      <w:ind w:left="284" w:right="0"/>
    </w:pPr>
    <w:rPr>
      <w:rFonts w:cstheme="minorHAnsi"/>
      <w:bCs/>
      <w:szCs w:val="24"/>
    </w:rPr>
  </w:style>
  <w:style w:type="paragraph" w:styleId="TOC3">
    <w:name w:val="toc 3"/>
    <w:basedOn w:val="Normal"/>
    <w:next w:val="Normal"/>
    <w:autoRedefine/>
    <w:uiPriority w:val="39"/>
    <w:unhideWhenUsed/>
    <w:rsid w:val="00D3047C"/>
    <w:pPr>
      <w:tabs>
        <w:tab w:val="right" w:leader="dot" w:pos="9016"/>
      </w:tabs>
      <w:spacing w:after="0"/>
      <w:ind w:left="220"/>
    </w:pPr>
    <w:rPr>
      <w:rFonts w:asciiTheme="minorHAnsi" w:hAnsiTheme="minorHAnsi" w:cstheme="minorHAnsi"/>
      <w:szCs w:val="24"/>
    </w:rPr>
  </w:style>
  <w:style w:type="paragraph" w:styleId="TOC4">
    <w:name w:val="toc 4"/>
    <w:basedOn w:val="Normal"/>
    <w:next w:val="Normal"/>
    <w:autoRedefine/>
    <w:uiPriority w:val="39"/>
    <w:unhideWhenUsed/>
    <w:rsid w:val="00977911"/>
    <w:pPr>
      <w:spacing w:after="0"/>
      <w:ind w:left="440"/>
    </w:pPr>
    <w:rPr>
      <w:rFonts w:asciiTheme="minorHAnsi" w:hAnsiTheme="minorHAnsi" w:cstheme="minorHAnsi"/>
      <w:szCs w:val="24"/>
    </w:rPr>
  </w:style>
  <w:style w:type="paragraph" w:styleId="TOC5">
    <w:name w:val="toc 5"/>
    <w:basedOn w:val="Normal"/>
    <w:next w:val="Normal"/>
    <w:autoRedefine/>
    <w:uiPriority w:val="39"/>
    <w:unhideWhenUsed/>
    <w:rsid w:val="00977911"/>
    <w:pPr>
      <w:spacing w:after="0"/>
      <w:ind w:left="660"/>
    </w:pPr>
    <w:rPr>
      <w:rFonts w:asciiTheme="minorHAnsi" w:hAnsiTheme="minorHAnsi" w:cstheme="minorHAnsi"/>
      <w:szCs w:val="24"/>
    </w:rPr>
  </w:style>
  <w:style w:type="paragraph" w:styleId="TOC6">
    <w:name w:val="toc 6"/>
    <w:basedOn w:val="Normal"/>
    <w:next w:val="Normal"/>
    <w:autoRedefine/>
    <w:uiPriority w:val="39"/>
    <w:unhideWhenUsed/>
    <w:rsid w:val="00977911"/>
    <w:pPr>
      <w:spacing w:after="0"/>
      <w:ind w:left="880"/>
    </w:pPr>
    <w:rPr>
      <w:rFonts w:asciiTheme="minorHAnsi" w:hAnsiTheme="minorHAnsi" w:cstheme="minorHAnsi"/>
      <w:szCs w:val="24"/>
    </w:rPr>
  </w:style>
  <w:style w:type="paragraph" w:styleId="TOC7">
    <w:name w:val="toc 7"/>
    <w:basedOn w:val="Normal"/>
    <w:next w:val="Normal"/>
    <w:autoRedefine/>
    <w:uiPriority w:val="39"/>
    <w:unhideWhenUsed/>
    <w:rsid w:val="00977911"/>
    <w:pPr>
      <w:spacing w:after="0"/>
      <w:ind w:left="1100"/>
    </w:pPr>
    <w:rPr>
      <w:rFonts w:asciiTheme="minorHAnsi" w:hAnsiTheme="minorHAnsi" w:cstheme="minorHAnsi"/>
      <w:szCs w:val="24"/>
    </w:rPr>
  </w:style>
  <w:style w:type="paragraph" w:styleId="TOC8">
    <w:name w:val="toc 8"/>
    <w:basedOn w:val="Normal"/>
    <w:next w:val="Normal"/>
    <w:autoRedefine/>
    <w:uiPriority w:val="39"/>
    <w:unhideWhenUsed/>
    <w:rsid w:val="00977911"/>
    <w:pPr>
      <w:spacing w:after="0"/>
      <w:ind w:left="1320"/>
    </w:pPr>
    <w:rPr>
      <w:rFonts w:asciiTheme="minorHAnsi" w:hAnsiTheme="minorHAnsi" w:cstheme="minorHAnsi"/>
      <w:szCs w:val="24"/>
    </w:rPr>
  </w:style>
  <w:style w:type="paragraph" w:styleId="TOC9">
    <w:name w:val="toc 9"/>
    <w:basedOn w:val="Normal"/>
    <w:next w:val="Normal"/>
    <w:autoRedefine/>
    <w:uiPriority w:val="39"/>
    <w:unhideWhenUsed/>
    <w:rsid w:val="00977911"/>
    <w:pPr>
      <w:spacing w:after="0"/>
      <w:ind w:left="1540"/>
    </w:pPr>
    <w:rPr>
      <w:rFonts w:asciiTheme="minorHAnsi" w:hAnsiTheme="minorHAnsi" w:cstheme="minorHAnsi"/>
      <w:szCs w:val="24"/>
    </w:rPr>
  </w:style>
  <w:style w:type="character" w:customStyle="1" w:styleId="NumberedparagraphChar">
    <w:name w:val="Numbered paragraph Char"/>
    <w:basedOn w:val="DefaultParagraphFont"/>
    <w:link w:val="Numberedparagraph"/>
    <w:locked/>
    <w:rsid w:val="00BD2CBF"/>
    <w:rPr>
      <w:rFonts w:ascii="Arial" w:hAnsi="Arial" w:cs="Arial"/>
      <w:sz w:val="20"/>
    </w:rPr>
  </w:style>
  <w:style w:type="paragraph" w:customStyle="1" w:styleId="Numberedparagraph">
    <w:name w:val="Numbered paragraph"/>
    <w:basedOn w:val="ListParagraph"/>
    <w:link w:val="NumberedparagraphChar"/>
    <w:qFormat/>
    <w:rsid w:val="00BD2CBF"/>
    <w:pPr>
      <w:numPr>
        <w:numId w:val="33"/>
      </w:numPr>
      <w:spacing w:before="120" w:after="240"/>
    </w:pPr>
    <w:rPr>
      <w:rFonts w:cs="Arial"/>
    </w:rPr>
  </w:style>
  <w:style w:type="paragraph" w:customStyle="1" w:styleId="Subrec">
    <w:name w:val="Sub rec"/>
    <w:basedOn w:val="Numberedparagraph"/>
    <w:rsid w:val="00BD2CBF"/>
    <w:pPr>
      <w:numPr>
        <w:ilvl w:val="1"/>
      </w:numPr>
      <w:tabs>
        <w:tab w:val="num" w:pos="360"/>
      </w:tabs>
    </w:pPr>
    <w:rPr>
      <w:color w:val="1F497D"/>
      <w:lang w:val="en-US"/>
    </w:rPr>
  </w:style>
  <w:style w:type="paragraph" w:styleId="Date">
    <w:name w:val="Date"/>
    <w:basedOn w:val="Normal"/>
    <w:next w:val="Normal"/>
    <w:link w:val="DateChar"/>
    <w:uiPriority w:val="99"/>
    <w:semiHidden/>
    <w:unhideWhenUsed/>
    <w:rsid w:val="006329F8"/>
  </w:style>
  <w:style w:type="character" w:customStyle="1" w:styleId="DateChar">
    <w:name w:val="Date Char"/>
    <w:basedOn w:val="DefaultParagraphFont"/>
    <w:link w:val="Date"/>
    <w:uiPriority w:val="99"/>
    <w:semiHidden/>
    <w:rsid w:val="006329F8"/>
    <w:rPr>
      <w:rFonts w:ascii="Arial" w:hAnsi="Arial"/>
    </w:rPr>
  </w:style>
  <w:style w:type="table" w:styleId="PlainTable2">
    <w:name w:val="Plain Table 2"/>
    <w:basedOn w:val="TableNormal"/>
    <w:uiPriority w:val="42"/>
    <w:rsid w:val="00FB71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ing">
    <w:name w:val="Table heading"/>
    <w:basedOn w:val="Normal"/>
    <w:qFormat/>
    <w:rsid w:val="00E345FD"/>
    <w:pPr>
      <w:spacing w:before="120" w:after="0" w:line="240" w:lineRule="auto"/>
      <w:ind w:right="0"/>
      <w:contextualSpacing/>
    </w:pPr>
    <w:rPr>
      <w:rFonts w:eastAsia="Arial" w:cs="Arial"/>
      <w:b/>
      <w:bCs/>
      <w:color w:val="347B9F"/>
    </w:rPr>
  </w:style>
  <w:style w:type="paragraph" w:customStyle="1" w:styleId="Tabletext">
    <w:name w:val="Table text"/>
    <w:basedOn w:val="Normal"/>
    <w:qFormat/>
    <w:rsid w:val="007F1062"/>
    <w:pPr>
      <w:spacing w:before="120" w:after="120" w:line="240" w:lineRule="auto"/>
      <w:ind w:right="0"/>
    </w:pPr>
    <w:rPr>
      <w:rFonts w:eastAsia="Arial" w:cs="Arial"/>
      <w:iCs/>
      <w:color w:val="004270"/>
    </w:rPr>
  </w:style>
  <w:style w:type="paragraph" w:customStyle="1" w:styleId="Recommendationnumberandtitle">
    <w:name w:val="Recommendation number and title"/>
    <w:basedOn w:val="Normal"/>
    <w:qFormat/>
    <w:rsid w:val="00B83180"/>
    <w:pPr>
      <w:ind w:right="0"/>
      <w:contextualSpacing/>
    </w:pPr>
    <w:rPr>
      <w:b/>
      <w:color w:val="004270"/>
    </w:rPr>
  </w:style>
  <w:style w:type="paragraph" w:customStyle="1" w:styleId="Recommendationdetail">
    <w:name w:val="Recommendation detail"/>
    <w:basedOn w:val="Normal"/>
    <w:qFormat/>
    <w:rsid w:val="0041500A"/>
    <w:pPr>
      <w:ind w:left="567" w:right="0" w:hanging="567"/>
    </w:pPr>
  </w:style>
  <w:style w:type="paragraph" w:customStyle="1" w:styleId="Recommendationbullets">
    <w:name w:val="Recommendation bullets"/>
    <w:basedOn w:val="Recommendationdetail"/>
    <w:qFormat/>
    <w:rsid w:val="0041500A"/>
    <w:pPr>
      <w:numPr>
        <w:numId w:val="69"/>
      </w:numPr>
    </w:pPr>
  </w:style>
  <w:style w:type="character" w:styleId="Emphasis">
    <w:name w:val="Emphasis"/>
    <w:aliases w:val="Blue bold"/>
    <w:basedOn w:val="DefaultParagraphFont"/>
    <w:uiPriority w:val="20"/>
    <w:rsid w:val="00AE4A14"/>
    <w:rPr>
      <w:rFonts w:ascii="Arial" w:hAnsi="Arial"/>
      <w:b/>
      <w:i w:val="0"/>
      <w:iCs/>
      <w:color w:val="347B9F"/>
      <w:sz w:val="22"/>
    </w:rPr>
  </w:style>
  <w:style w:type="paragraph" w:customStyle="1" w:styleId="Recommendationintextbullets">
    <w:name w:val="Recommendation (in text) bullets"/>
    <w:basedOn w:val="Recommendationintext"/>
    <w:qFormat/>
    <w:rsid w:val="00E345FD"/>
    <w:pPr>
      <w:numPr>
        <w:numId w:val="45"/>
      </w:numPr>
    </w:pPr>
  </w:style>
  <w:style w:type="character" w:styleId="IntenseEmphasis">
    <w:name w:val="Intense Emphasis"/>
    <w:basedOn w:val="DefaultParagraphFont"/>
    <w:uiPriority w:val="21"/>
    <w:rsid w:val="005C29F9"/>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27982">
      <w:bodyDiv w:val="1"/>
      <w:marLeft w:val="0"/>
      <w:marRight w:val="0"/>
      <w:marTop w:val="0"/>
      <w:marBottom w:val="0"/>
      <w:divBdr>
        <w:top w:val="none" w:sz="0" w:space="0" w:color="auto"/>
        <w:left w:val="none" w:sz="0" w:space="0" w:color="auto"/>
        <w:bottom w:val="none" w:sz="0" w:space="0" w:color="auto"/>
        <w:right w:val="none" w:sz="0" w:space="0" w:color="auto"/>
      </w:divBdr>
    </w:div>
    <w:div w:id="129128767">
      <w:bodyDiv w:val="1"/>
      <w:marLeft w:val="0"/>
      <w:marRight w:val="0"/>
      <w:marTop w:val="0"/>
      <w:marBottom w:val="0"/>
      <w:divBdr>
        <w:top w:val="none" w:sz="0" w:space="0" w:color="auto"/>
        <w:left w:val="none" w:sz="0" w:space="0" w:color="auto"/>
        <w:bottom w:val="none" w:sz="0" w:space="0" w:color="auto"/>
        <w:right w:val="none" w:sz="0" w:space="0" w:color="auto"/>
      </w:divBdr>
    </w:div>
    <w:div w:id="130752055">
      <w:bodyDiv w:val="1"/>
      <w:marLeft w:val="0"/>
      <w:marRight w:val="0"/>
      <w:marTop w:val="0"/>
      <w:marBottom w:val="0"/>
      <w:divBdr>
        <w:top w:val="none" w:sz="0" w:space="0" w:color="auto"/>
        <w:left w:val="none" w:sz="0" w:space="0" w:color="auto"/>
        <w:bottom w:val="none" w:sz="0" w:space="0" w:color="auto"/>
        <w:right w:val="none" w:sz="0" w:space="0" w:color="auto"/>
      </w:divBdr>
    </w:div>
    <w:div w:id="137693294">
      <w:bodyDiv w:val="1"/>
      <w:marLeft w:val="0"/>
      <w:marRight w:val="0"/>
      <w:marTop w:val="0"/>
      <w:marBottom w:val="0"/>
      <w:divBdr>
        <w:top w:val="none" w:sz="0" w:space="0" w:color="auto"/>
        <w:left w:val="none" w:sz="0" w:space="0" w:color="auto"/>
        <w:bottom w:val="none" w:sz="0" w:space="0" w:color="auto"/>
        <w:right w:val="none" w:sz="0" w:space="0" w:color="auto"/>
      </w:divBdr>
    </w:div>
    <w:div w:id="163865379">
      <w:bodyDiv w:val="1"/>
      <w:marLeft w:val="0"/>
      <w:marRight w:val="0"/>
      <w:marTop w:val="0"/>
      <w:marBottom w:val="0"/>
      <w:divBdr>
        <w:top w:val="none" w:sz="0" w:space="0" w:color="auto"/>
        <w:left w:val="none" w:sz="0" w:space="0" w:color="auto"/>
        <w:bottom w:val="none" w:sz="0" w:space="0" w:color="auto"/>
        <w:right w:val="none" w:sz="0" w:space="0" w:color="auto"/>
      </w:divBdr>
    </w:div>
    <w:div w:id="183904117">
      <w:bodyDiv w:val="1"/>
      <w:marLeft w:val="0"/>
      <w:marRight w:val="0"/>
      <w:marTop w:val="0"/>
      <w:marBottom w:val="0"/>
      <w:divBdr>
        <w:top w:val="none" w:sz="0" w:space="0" w:color="auto"/>
        <w:left w:val="none" w:sz="0" w:space="0" w:color="auto"/>
        <w:bottom w:val="none" w:sz="0" w:space="0" w:color="auto"/>
        <w:right w:val="none" w:sz="0" w:space="0" w:color="auto"/>
      </w:divBdr>
      <w:divsChild>
        <w:div w:id="279844672">
          <w:marLeft w:val="0"/>
          <w:marRight w:val="0"/>
          <w:marTop w:val="0"/>
          <w:marBottom w:val="0"/>
          <w:divBdr>
            <w:top w:val="none" w:sz="0" w:space="0" w:color="auto"/>
            <w:left w:val="none" w:sz="0" w:space="0" w:color="auto"/>
            <w:bottom w:val="none" w:sz="0" w:space="0" w:color="auto"/>
            <w:right w:val="none" w:sz="0" w:space="0" w:color="auto"/>
          </w:divBdr>
        </w:div>
        <w:div w:id="285310790">
          <w:marLeft w:val="0"/>
          <w:marRight w:val="0"/>
          <w:marTop w:val="0"/>
          <w:marBottom w:val="0"/>
          <w:divBdr>
            <w:top w:val="none" w:sz="0" w:space="0" w:color="auto"/>
            <w:left w:val="none" w:sz="0" w:space="0" w:color="auto"/>
            <w:bottom w:val="none" w:sz="0" w:space="0" w:color="auto"/>
            <w:right w:val="none" w:sz="0" w:space="0" w:color="auto"/>
          </w:divBdr>
        </w:div>
        <w:div w:id="417409789">
          <w:marLeft w:val="0"/>
          <w:marRight w:val="0"/>
          <w:marTop w:val="0"/>
          <w:marBottom w:val="0"/>
          <w:divBdr>
            <w:top w:val="none" w:sz="0" w:space="0" w:color="auto"/>
            <w:left w:val="none" w:sz="0" w:space="0" w:color="auto"/>
            <w:bottom w:val="none" w:sz="0" w:space="0" w:color="auto"/>
            <w:right w:val="none" w:sz="0" w:space="0" w:color="auto"/>
          </w:divBdr>
        </w:div>
        <w:div w:id="419251942">
          <w:marLeft w:val="0"/>
          <w:marRight w:val="0"/>
          <w:marTop w:val="0"/>
          <w:marBottom w:val="0"/>
          <w:divBdr>
            <w:top w:val="none" w:sz="0" w:space="0" w:color="auto"/>
            <w:left w:val="none" w:sz="0" w:space="0" w:color="auto"/>
            <w:bottom w:val="none" w:sz="0" w:space="0" w:color="auto"/>
            <w:right w:val="none" w:sz="0" w:space="0" w:color="auto"/>
          </w:divBdr>
        </w:div>
        <w:div w:id="489177166">
          <w:marLeft w:val="0"/>
          <w:marRight w:val="0"/>
          <w:marTop w:val="0"/>
          <w:marBottom w:val="0"/>
          <w:divBdr>
            <w:top w:val="none" w:sz="0" w:space="0" w:color="auto"/>
            <w:left w:val="none" w:sz="0" w:space="0" w:color="auto"/>
            <w:bottom w:val="none" w:sz="0" w:space="0" w:color="auto"/>
            <w:right w:val="none" w:sz="0" w:space="0" w:color="auto"/>
          </w:divBdr>
        </w:div>
        <w:div w:id="903567585">
          <w:marLeft w:val="0"/>
          <w:marRight w:val="0"/>
          <w:marTop w:val="0"/>
          <w:marBottom w:val="0"/>
          <w:divBdr>
            <w:top w:val="none" w:sz="0" w:space="0" w:color="auto"/>
            <w:left w:val="none" w:sz="0" w:space="0" w:color="auto"/>
            <w:bottom w:val="none" w:sz="0" w:space="0" w:color="auto"/>
            <w:right w:val="none" w:sz="0" w:space="0" w:color="auto"/>
          </w:divBdr>
        </w:div>
        <w:div w:id="1246569108">
          <w:marLeft w:val="0"/>
          <w:marRight w:val="0"/>
          <w:marTop w:val="0"/>
          <w:marBottom w:val="0"/>
          <w:divBdr>
            <w:top w:val="none" w:sz="0" w:space="0" w:color="auto"/>
            <w:left w:val="none" w:sz="0" w:space="0" w:color="auto"/>
            <w:bottom w:val="none" w:sz="0" w:space="0" w:color="auto"/>
            <w:right w:val="none" w:sz="0" w:space="0" w:color="auto"/>
          </w:divBdr>
        </w:div>
        <w:div w:id="1286623880">
          <w:marLeft w:val="0"/>
          <w:marRight w:val="0"/>
          <w:marTop w:val="0"/>
          <w:marBottom w:val="0"/>
          <w:divBdr>
            <w:top w:val="none" w:sz="0" w:space="0" w:color="auto"/>
            <w:left w:val="none" w:sz="0" w:space="0" w:color="auto"/>
            <w:bottom w:val="none" w:sz="0" w:space="0" w:color="auto"/>
            <w:right w:val="none" w:sz="0" w:space="0" w:color="auto"/>
          </w:divBdr>
        </w:div>
        <w:div w:id="1426726867">
          <w:marLeft w:val="0"/>
          <w:marRight w:val="0"/>
          <w:marTop w:val="0"/>
          <w:marBottom w:val="0"/>
          <w:divBdr>
            <w:top w:val="none" w:sz="0" w:space="0" w:color="auto"/>
            <w:left w:val="none" w:sz="0" w:space="0" w:color="auto"/>
            <w:bottom w:val="none" w:sz="0" w:space="0" w:color="auto"/>
            <w:right w:val="none" w:sz="0" w:space="0" w:color="auto"/>
          </w:divBdr>
        </w:div>
        <w:div w:id="1897550617">
          <w:marLeft w:val="0"/>
          <w:marRight w:val="0"/>
          <w:marTop w:val="0"/>
          <w:marBottom w:val="0"/>
          <w:divBdr>
            <w:top w:val="none" w:sz="0" w:space="0" w:color="auto"/>
            <w:left w:val="none" w:sz="0" w:space="0" w:color="auto"/>
            <w:bottom w:val="none" w:sz="0" w:space="0" w:color="auto"/>
            <w:right w:val="none" w:sz="0" w:space="0" w:color="auto"/>
          </w:divBdr>
        </w:div>
        <w:div w:id="1963267921">
          <w:marLeft w:val="0"/>
          <w:marRight w:val="0"/>
          <w:marTop w:val="0"/>
          <w:marBottom w:val="0"/>
          <w:divBdr>
            <w:top w:val="none" w:sz="0" w:space="0" w:color="auto"/>
            <w:left w:val="none" w:sz="0" w:space="0" w:color="auto"/>
            <w:bottom w:val="none" w:sz="0" w:space="0" w:color="auto"/>
            <w:right w:val="none" w:sz="0" w:space="0" w:color="auto"/>
          </w:divBdr>
        </w:div>
        <w:div w:id="1968002411">
          <w:marLeft w:val="0"/>
          <w:marRight w:val="0"/>
          <w:marTop w:val="0"/>
          <w:marBottom w:val="0"/>
          <w:divBdr>
            <w:top w:val="none" w:sz="0" w:space="0" w:color="auto"/>
            <w:left w:val="none" w:sz="0" w:space="0" w:color="auto"/>
            <w:bottom w:val="none" w:sz="0" w:space="0" w:color="auto"/>
            <w:right w:val="none" w:sz="0" w:space="0" w:color="auto"/>
          </w:divBdr>
        </w:div>
        <w:div w:id="2057849908">
          <w:marLeft w:val="0"/>
          <w:marRight w:val="0"/>
          <w:marTop w:val="0"/>
          <w:marBottom w:val="0"/>
          <w:divBdr>
            <w:top w:val="none" w:sz="0" w:space="0" w:color="auto"/>
            <w:left w:val="none" w:sz="0" w:space="0" w:color="auto"/>
            <w:bottom w:val="none" w:sz="0" w:space="0" w:color="auto"/>
            <w:right w:val="none" w:sz="0" w:space="0" w:color="auto"/>
          </w:divBdr>
        </w:div>
      </w:divsChild>
    </w:div>
    <w:div w:id="202836117">
      <w:bodyDiv w:val="1"/>
      <w:marLeft w:val="0"/>
      <w:marRight w:val="0"/>
      <w:marTop w:val="0"/>
      <w:marBottom w:val="0"/>
      <w:divBdr>
        <w:top w:val="none" w:sz="0" w:space="0" w:color="auto"/>
        <w:left w:val="none" w:sz="0" w:space="0" w:color="auto"/>
        <w:bottom w:val="none" w:sz="0" w:space="0" w:color="auto"/>
        <w:right w:val="none" w:sz="0" w:space="0" w:color="auto"/>
      </w:divBdr>
      <w:divsChild>
        <w:div w:id="6101988">
          <w:marLeft w:val="0"/>
          <w:marRight w:val="0"/>
          <w:marTop w:val="0"/>
          <w:marBottom w:val="0"/>
          <w:divBdr>
            <w:top w:val="none" w:sz="0" w:space="0" w:color="auto"/>
            <w:left w:val="none" w:sz="0" w:space="0" w:color="auto"/>
            <w:bottom w:val="none" w:sz="0" w:space="0" w:color="auto"/>
            <w:right w:val="none" w:sz="0" w:space="0" w:color="auto"/>
          </w:divBdr>
          <w:divsChild>
            <w:div w:id="344402569">
              <w:marLeft w:val="0"/>
              <w:marRight w:val="0"/>
              <w:marTop w:val="0"/>
              <w:marBottom w:val="0"/>
              <w:divBdr>
                <w:top w:val="none" w:sz="0" w:space="0" w:color="auto"/>
                <w:left w:val="none" w:sz="0" w:space="0" w:color="auto"/>
                <w:bottom w:val="none" w:sz="0" w:space="0" w:color="auto"/>
                <w:right w:val="none" w:sz="0" w:space="0" w:color="auto"/>
              </w:divBdr>
            </w:div>
            <w:div w:id="680281847">
              <w:marLeft w:val="0"/>
              <w:marRight w:val="0"/>
              <w:marTop w:val="0"/>
              <w:marBottom w:val="0"/>
              <w:divBdr>
                <w:top w:val="none" w:sz="0" w:space="0" w:color="auto"/>
                <w:left w:val="none" w:sz="0" w:space="0" w:color="auto"/>
                <w:bottom w:val="none" w:sz="0" w:space="0" w:color="auto"/>
                <w:right w:val="none" w:sz="0" w:space="0" w:color="auto"/>
              </w:divBdr>
            </w:div>
            <w:div w:id="721564183">
              <w:marLeft w:val="0"/>
              <w:marRight w:val="0"/>
              <w:marTop w:val="0"/>
              <w:marBottom w:val="0"/>
              <w:divBdr>
                <w:top w:val="none" w:sz="0" w:space="0" w:color="auto"/>
                <w:left w:val="none" w:sz="0" w:space="0" w:color="auto"/>
                <w:bottom w:val="none" w:sz="0" w:space="0" w:color="auto"/>
                <w:right w:val="none" w:sz="0" w:space="0" w:color="auto"/>
              </w:divBdr>
              <w:divsChild>
                <w:div w:id="499733998">
                  <w:marLeft w:val="0"/>
                  <w:marRight w:val="0"/>
                  <w:marTop w:val="0"/>
                  <w:marBottom w:val="0"/>
                  <w:divBdr>
                    <w:top w:val="none" w:sz="0" w:space="0" w:color="auto"/>
                    <w:left w:val="none" w:sz="0" w:space="0" w:color="auto"/>
                    <w:bottom w:val="none" w:sz="0" w:space="0" w:color="auto"/>
                    <w:right w:val="none" w:sz="0" w:space="0" w:color="auto"/>
                  </w:divBdr>
                </w:div>
                <w:div w:id="786774792">
                  <w:marLeft w:val="0"/>
                  <w:marRight w:val="0"/>
                  <w:marTop w:val="0"/>
                  <w:marBottom w:val="0"/>
                  <w:divBdr>
                    <w:top w:val="none" w:sz="0" w:space="0" w:color="auto"/>
                    <w:left w:val="none" w:sz="0" w:space="0" w:color="auto"/>
                    <w:bottom w:val="none" w:sz="0" w:space="0" w:color="auto"/>
                    <w:right w:val="none" w:sz="0" w:space="0" w:color="auto"/>
                  </w:divBdr>
                </w:div>
                <w:div w:id="998192687">
                  <w:marLeft w:val="0"/>
                  <w:marRight w:val="0"/>
                  <w:marTop w:val="0"/>
                  <w:marBottom w:val="0"/>
                  <w:divBdr>
                    <w:top w:val="none" w:sz="0" w:space="0" w:color="auto"/>
                    <w:left w:val="none" w:sz="0" w:space="0" w:color="auto"/>
                    <w:bottom w:val="none" w:sz="0" w:space="0" w:color="auto"/>
                    <w:right w:val="none" w:sz="0" w:space="0" w:color="auto"/>
                  </w:divBdr>
                </w:div>
                <w:div w:id="1354383652">
                  <w:marLeft w:val="0"/>
                  <w:marRight w:val="0"/>
                  <w:marTop w:val="0"/>
                  <w:marBottom w:val="0"/>
                  <w:divBdr>
                    <w:top w:val="none" w:sz="0" w:space="0" w:color="auto"/>
                    <w:left w:val="none" w:sz="0" w:space="0" w:color="auto"/>
                    <w:bottom w:val="none" w:sz="0" w:space="0" w:color="auto"/>
                    <w:right w:val="none" w:sz="0" w:space="0" w:color="auto"/>
                  </w:divBdr>
                </w:div>
              </w:divsChild>
            </w:div>
            <w:div w:id="1514108786">
              <w:marLeft w:val="0"/>
              <w:marRight w:val="0"/>
              <w:marTop w:val="0"/>
              <w:marBottom w:val="0"/>
              <w:divBdr>
                <w:top w:val="none" w:sz="0" w:space="0" w:color="auto"/>
                <w:left w:val="none" w:sz="0" w:space="0" w:color="auto"/>
                <w:bottom w:val="none" w:sz="0" w:space="0" w:color="auto"/>
                <w:right w:val="none" w:sz="0" w:space="0" w:color="auto"/>
              </w:divBdr>
            </w:div>
            <w:div w:id="1530029363">
              <w:marLeft w:val="0"/>
              <w:marRight w:val="0"/>
              <w:marTop w:val="0"/>
              <w:marBottom w:val="0"/>
              <w:divBdr>
                <w:top w:val="none" w:sz="0" w:space="0" w:color="auto"/>
                <w:left w:val="none" w:sz="0" w:space="0" w:color="auto"/>
                <w:bottom w:val="none" w:sz="0" w:space="0" w:color="auto"/>
                <w:right w:val="none" w:sz="0" w:space="0" w:color="auto"/>
              </w:divBdr>
              <w:divsChild>
                <w:div w:id="501042875">
                  <w:marLeft w:val="0"/>
                  <w:marRight w:val="0"/>
                  <w:marTop w:val="0"/>
                  <w:marBottom w:val="0"/>
                  <w:divBdr>
                    <w:top w:val="none" w:sz="0" w:space="0" w:color="auto"/>
                    <w:left w:val="none" w:sz="0" w:space="0" w:color="auto"/>
                    <w:bottom w:val="none" w:sz="0" w:space="0" w:color="auto"/>
                    <w:right w:val="none" w:sz="0" w:space="0" w:color="auto"/>
                  </w:divBdr>
                </w:div>
                <w:div w:id="573783175">
                  <w:marLeft w:val="0"/>
                  <w:marRight w:val="0"/>
                  <w:marTop w:val="0"/>
                  <w:marBottom w:val="0"/>
                  <w:divBdr>
                    <w:top w:val="none" w:sz="0" w:space="0" w:color="auto"/>
                    <w:left w:val="none" w:sz="0" w:space="0" w:color="auto"/>
                    <w:bottom w:val="none" w:sz="0" w:space="0" w:color="auto"/>
                    <w:right w:val="none" w:sz="0" w:space="0" w:color="auto"/>
                  </w:divBdr>
                </w:div>
                <w:div w:id="1315405505">
                  <w:marLeft w:val="0"/>
                  <w:marRight w:val="0"/>
                  <w:marTop w:val="0"/>
                  <w:marBottom w:val="0"/>
                  <w:divBdr>
                    <w:top w:val="none" w:sz="0" w:space="0" w:color="auto"/>
                    <w:left w:val="none" w:sz="0" w:space="0" w:color="auto"/>
                    <w:bottom w:val="none" w:sz="0" w:space="0" w:color="auto"/>
                    <w:right w:val="none" w:sz="0" w:space="0" w:color="auto"/>
                  </w:divBdr>
                </w:div>
                <w:div w:id="1953131074">
                  <w:marLeft w:val="0"/>
                  <w:marRight w:val="0"/>
                  <w:marTop w:val="0"/>
                  <w:marBottom w:val="0"/>
                  <w:divBdr>
                    <w:top w:val="none" w:sz="0" w:space="0" w:color="auto"/>
                    <w:left w:val="none" w:sz="0" w:space="0" w:color="auto"/>
                    <w:bottom w:val="none" w:sz="0" w:space="0" w:color="auto"/>
                    <w:right w:val="none" w:sz="0" w:space="0" w:color="auto"/>
                  </w:divBdr>
                </w:div>
              </w:divsChild>
            </w:div>
            <w:div w:id="1791629161">
              <w:marLeft w:val="0"/>
              <w:marRight w:val="0"/>
              <w:marTop w:val="0"/>
              <w:marBottom w:val="0"/>
              <w:divBdr>
                <w:top w:val="none" w:sz="0" w:space="0" w:color="auto"/>
                <w:left w:val="none" w:sz="0" w:space="0" w:color="auto"/>
                <w:bottom w:val="none" w:sz="0" w:space="0" w:color="auto"/>
                <w:right w:val="none" w:sz="0" w:space="0" w:color="auto"/>
              </w:divBdr>
              <w:divsChild>
                <w:div w:id="222256565">
                  <w:marLeft w:val="0"/>
                  <w:marRight w:val="0"/>
                  <w:marTop w:val="0"/>
                  <w:marBottom w:val="0"/>
                  <w:divBdr>
                    <w:top w:val="none" w:sz="0" w:space="0" w:color="auto"/>
                    <w:left w:val="none" w:sz="0" w:space="0" w:color="auto"/>
                    <w:bottom w:val="none" w:sz="0" w:space="0" w:color="auto"/>
                    <w:right w:val="none" w:sz="0" w:space="0" w:color="auto"/>
                  </w:divBdr>
                </w:div>
                <w:div w:id="377976337">
                  <w:marLeft w:val="0"/>
                  <w:marRight w:val="0"/>
                  <w:marTop w:val="0"/>
                  <w:marBottom w:val="0"/>
                  <w:divBdr>
                    <w:top w:val="none" w:sz="0" w:space="0" w:color="auto"/>
                    <w:left w:val="none" w:sz="0" w:space="0" w:color="auto"/>
                    <w:bottom w:val="none" w:sz="0" w:space="0" w:color="auto"/>
                    <w:right w:val="none" w:sz="0" w:space="0" w:color="auto"/>
                  </w:divBdr>
                </w:div>
                <w:div w:id="4130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2631">
      <w:bodyDiv w:val="1"/>
      <w:marLeft w:val="0"/>
      <w:marRight w:val="0"/>
      <w:marTop w:val="0"/>
      <w:marBottom w:val="0"/>
      <w:divBdr>
        <w:top w:val="none" w:sz="0" w:space="0" w:color="auto"/>
        <w:left w:val="none" w:sz="0" w:space="0" w:color="auto"/>
        <w:bottom w:val="none" w:sz="0" w:space="0" w:color="auto"/>
        <w:right w:val="none" w:sz="0" w:space="0" w:color="auto"/>
      </w:divBdr>
    </w:div>
    <w:div w:id="234315295">
      <w:bodyDiv w:val="1"/>
      <w:marLeft w:val="0"/>
      <w:marRight w:val="0"/>
      <w:marTop w:val="0"/>
      <w:marBottom w:val="0"/>
      <w:divBdr>
        <w:top w:val="none" w:sz="0" w:space="0" w:color="auto"/>
        <w:left w:val="none" w:sz="0" w:space="0" w:color="auto"/>
        <w:bottom w:val="none" w:sz="0" w:space="0" w:color="auto"/>
        <w:right w:val="none" w:sz="0" w:space="0" w:color="auto"/>
      </w:divBdr>
      <w:divsChild>
        <w:div w:id="759907113">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747193066">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759519636">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 w:id="76450226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220822965">
                  <w:blockQuote w:val="1"/>
                  <w:marLeft w:val="600"/>
                  <w:marRight w:val="0"/>
                  <w:marTop w:val="120"/>
                  <w:marBottom w:val="120"/>
                  <w:divBdr>
                    <w:top w:val="none" w:sz="0" w:space="0" w:color="auto"/>
                    <w:left w:val="none" w:sz="0" w:space="0" w:color="auto"/>
                    <w:bottom w:val="none" w:sz="0" w:space="0" w:color="auto"/>
                    <w:right w:val="none" w:sz="0" w:space="0" w:color="auto"/>
                  </w:divBdr>
                </w:div>
                <w:div w:id="82131523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08646099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40634018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229850994">
                      <w:blockQuote w:val="1"/>
                      <w:marLeft w:val="600"/>
                      <w:marRight w:val="0"/>
                      <w:marTop w:val="120"/>
                      <w:marBottom w:val="120"/>
                      <w:divBdr>
                        <w:top w:val="none" w:sz="0" w:space="0" w:color="auto"/>
                        <w:left w:val="none" w:sz="0" w:space="0" w:color="auto"/>
                        <w:bottom w:val="none" w:sz="0" w:space="0" w:color="auto"/>
                        <w:right w:val="none" w:sz="0" w:space="0" w:color="auto"/>
                      </w:divBdr>
                    </w:div>
                    <w:div w:id="2034845146">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91230636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205765588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235632173">
      <w:bodyDiv w:val="1"/>
      <w:marLeft w:val="0"/>
      <w:marRight w:val="0"/>
      <w:marTop w:val="0"/>
      <w:marBottom w:val="0"/>
      <w:divBdr>
        <w:top w:val="none" w:sz="0" w:space="0" w:color="auto"/>
        <w:left w:val="none" w:sz="0" w:space="0" w:color="auto"/>
        <w:bottom w:val="none" w:sz="0" w:space="0" w:color="auto"/>
        <w:right w:val="none" w:sz="0" w:space="0" w:color="auto"/>
      </w:divBdr>
    </w:div>
    <w:div w:id="246965525">
      <w:bodyDiv w:val="1"/>
      <w:marLeft w:val="0"/>
      <w:marRight w:val="0"/>
      <w:marTop w:val="0"/>
      <w:marBottom w:val="0"/>
      <w:divBdr>
        <w:top w:val="none" w:sz="0" w:space="0" w:color="auto"/>
        <w:left w:val="none" w:sz="0" w:space="0" w:color="auto"/>
        <w:bottom w:val="none" w:sz="0" w:space="0" w:color="auto"/>
        <w:right w:val="none" w:sz="0" w:space="0" w:color="auto"/>
      </w:divBdr>
    </w:div>
    <w:div w:id="300501928">
      <w:bodyDiv w:val="1"/>
      <w:marLeft w:val="0"/>
      <w:marRight w:val="0"/>
      <w:marTop w:val="0"/>
      <w:marBottom w:val="0"/>
      <w:divBdr>
        <w:top w:val="none" w:sz="0" w:space="0" w:color="auto"/>
        <w:left w:val="none" w:sz="0" w:space="0" w:color="auto"/>
        <w:bottom w:val="none" w:sz="0" w:space="0" w:color="auto"/>
        <w:right w:val="none" w:sz="0" w:space="0" w:color="auto"/>
      </w:divBdr>
    </w:div>
    <w:div w:id="361592501">
      <w:bodyDiv w:val="1"/>
      <w:marLeft w:val="0"/>
      <w:marRight w:val="0"/>
      <w:marTop w:val="0"/>
      <w:marBottom w:val="0"/>
      <w:divBdr>
        <w:top w:val="none" w:sz="0" w:space="0" w:color="auto"/>
        <w:left w:val="none" w:sz="0" w:space="0" w:color="auto"/>
        <w:bottom w:val="none" w:sz="0" w:space="0" w:color="auto"/>
        <w:right w:val="none" w:sz="0" w:space="0" w:color="auto"/>
      </w:divBdr>
      <w:divsChild>
        <w:div w:id="319889781">
          <w:marLeft w:val="0"/>
          <w:marRight w:val="0"/>
          <w:marTop w:val="0"/>
          <w:marBottom w:val="0"/>
          <w:divBdr>
            <w:top w:val="none" w:sz="0" w:space="0" w:color="auto"/>
            <w:left w:val="none" w:sz="0" w:space="0" w:color="auto"/>
            <w:bottom w:val="none" w:sz="0" w:space="0" w:color="auto"/>
            <w:right w:val="none" w:sz="0" w:space="0" w:color="auto"/>
          </w:divBdr>
          <w:divsChild>
            <w:div w:id="2017538932">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661086675">
                  <w:blockQuote w:val="1"/>
                  <w:marLeft w:val="600"/>
                  <w:marRight w:val="0"/>
                  <w:marTop w:val="120"/>
                  <w:marBottom w:val="120"/>
                  <w:divBdr>
                    <w:top w:val="none" w:sz="0" w:space="0" w:color="auto"/>
                    <w:left w:val="none" w:sz="0" w:space="0" w:color="auto"/>
                    <w:bottom w:val="none" w:sz="0" w:space="0" w:color="auto"/>
                    <w:right w:val="none" w:sz="0" w:space="0" w:color="auto"/>
                  </w:divBdr>
                </w:div>
                <w:div w:id="774786958">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1147282188">
          <w:marLeft w:val="0"/>
          <w:marRight w:val="0"/>
          <w:marTop w:val="0"/>
          <w:marBottom w:val="0"/>
          <w:divBdr>
            <w:top w:val="none" w:sz="0" w:space="0" w:color="auto"/>
            <w:left w:val="none" w:sz="0" w:space="0" w:color="auto"/>
            <w:bottom w:val="none" w:sz="0" w:space="0" w:color="auto"/>
            <w:right w:val="none" w:sz="0" w:space="0" w:color="auto"/>
          </w:divBdr>
          <w:divsChild>
            <w:div w:id="715274813">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169217307">
                  <w:blockQuote w:val="1"/>
                  <w:marLeft w:val="600"/>
                  <w:marRight w:val="0"/>
                  <w:marTop w:val="120"/>
                  <w:marBottom w:val="120"/>
                  <w:divBdr>
                    <w:top w:val="none" w:sz="0" w:space="0" w:color="auto"/>
                    <w:left w:val="none" w:sz="0" w:space="0" w:color="auto"/>
                    <w:bottom w:val="none" w:sz="0" w:space="0" w:color="auto"/>
                    <w:right w:val="none" w:sz="0" w:space="0" w:color="auto"/>
                  </w:divBdr>
                </w:div>
                <w:div w:id="325784746">
                  <w:blockQuote w:val="1"/>
                  <w:marLeft w:val="600"/>
                  <w:marRight w:val="0"/>
                  <w:marTop w:val="120"/>
                  <w:marBottom w:val="120"/>
                  <w:divBdr>
                    <w:top w:val="none" w:sz="0" w:space="0" w:color="auto"/>
                    <w:left w:val="none" w:sz="0" w:space="0" w:color="auto"/>
                    <w:bottom w:val="none" w:sz="0" w:space="0" w:color="auto"/>
                    <w:right w:val="none" w:sz="0" w:space="0" w:color="auto"/>
                  </w:divBdr>
                </w:div>
                <w:div w:id="838545671">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693846859">
                      <w:blockQuote w:val="1"/>
                      <w:marLeft w:val="600"/>
                      <w:marRight w:val="0"/>
                      <w:marTop w:val="120"/>
                      <w:marBottom w:val="120"/>
                      <w:divBdr>
                        <w:top w:val="none" w:sz="0" w:space="0" w:color="auto"/>
                        <w:left w:val="none" w:sz="0" w:space="0" w:color="auto"/>
                        <w:bottom w:val="none" w:sz="0" w:space="0" w:color="auto"/>
                        <w:right w:val="none" w:sz="0" w:space="0" w:color="auto"/>
                      </w:divBdr>
                    </w:div>
                    <w:div w:id="1746488810">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066105926">
                  <w:blockQuote w:val="1"/>
                  <w:marLeft w:val="600"/>
                  <w:marRight w:val="0"/>
                  <w:marTop w:val="120"/>
                  <w:marBottom w:val="120"/>
                  <w:divBdr>
                    <w:top w:val="none" w:sz="0" w:space="0" w:color="auto"/>
                    <w:left w:val="none" w:sz="0" w:space="0" w:color="auto"/>
                    <w:bottom w:val="none" w:sz="0" w:space="0" w:color="auto"/>
                    <w:right w:val="none" w:sz="0" w:space="0" w:color="auto"/>
                  </w:divBdr>
                </w:div>
                <w:div w:id="1103262400">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758136358">
                      <w:blockQuote w:val="1"/>
                      <w:marLeft w:val="600"/>
                      <w:marRight w:val="0"/>
                      <w:marTop w:val="120"/>
                      <w:marBottom w:val="120"/>
                      <w:divBdr>
                        <w:top w:val="none" w:sz="0" w:space="0" w:color="auto"/>
                        <w:left w:val="none" w:sz="0" w:space="0" w:color="auto"/>
                        <w:bottom w:val="none" w:sz="0" w:space="0" w:color="auto"/>
                        <w:right w:val="none" w:sz="0" w:space="0" w:color="auto"/>
                      </w:divBdr>
                    </w:div>
                    <w:div w:id="1767724956">
                      <w:blockQuote w:val="1"/>
                      <w:marLeft w:val="600"/>
                      <w:marRight w:val="0"/>
                      <w:marTop w:val="120"/>
                      <w:marBottom w:val="120"/>
                      <w:divBdr>
                        <w:top w:val="none" w:sz="0" w:space="0" w:color="auto"/>
                        <w:left w:val="none" w:sz="0" w:space="0" w:color="auto"/>
                        <w:bottom w:val="none" w:sz="0" w:space="0" w:color="auto"/>
                        <w:right w:val="none" w:sz="0" w:space="0" w:color="auto"/>
                      </w:divBdr>
                    </w:div>
                    <w:div w:id="1930386868">
                      <w:blockQuote w:val="1"/>
                      <w:marLeft w:val="600"/>
                      <w:marRight w:val="0"/>
                      <w:marTop w:val="120"/>
                      <w:marBottom w:val="120"/>
                      <w:divBdr>
                        <w:top w:val="none" w:sz="0" w:space="0" w:color="auto"/>
                        <w:left w:val="none" w:sz="0" w:space="0" w:color="auto"/>
                        <w:bottom w:val="none" w:sz="0" w:space="0" w:color="auto"/>
                        <w:right w:val="none" w:sz="0" w:space="0" w:color="auto"/>
                      </w:divBdr>
                    </w:div>
                    <w:div w:id="204219708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455709336">
                  <w:blockQuote w:val="1"/>
                  <w:marLeft w:val="600"/>
                  <w:marRight w:val="0"/>
                  <w:marTop w:val="120"/>
                  <w:marBottom w:val="120"/>
                  <w:divBdr>
                    <w:top w:val="none" w:sz="0" w:space="0" w:color="auto"/>
                    <w:left w:val="none" w:sz="0" w:space="0" w:color="auto"/>
                    <w:bottom w:val="none" w:sz="0" w:space="0" w:color="auto"/>
                    <w:right w:val="none" w:sz="0" w:space="0" w:color="auto"/>
                  </w:divBdr>
                </w:div>
                <w:div w:id="1566834721">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369114121">
      <w:bodyDiv w:val="1"/>
      <w:marLeft w:val="0"/>
      <w:marRight w:val="0"/>
      <w:marTop w:val="0"/>
      <w:marBottom w:val="0"/>
      <w:divBdr>
        <w:top w:val="none" w:sz="0" w:space="0" w:color="auto"/>
        <w:left w:val="none" w:sz="0" w:space="0" w:color="auto"/>
        <w:bottom w:val="none" w:sz="0" w:space="0" w:color="auto"/>
        <w:right w:val="none" w:sz="0" w:space="0" w:color="auto"/>
      </w:divBdr>
      <w:divsChild>
        <w:div w:id="625622538">
          <w:marLeft w:val="0"/>
          <w:marRight w:val="0"/>
          <w:marTop w:val="0"/>
          <w:marBottom w:val="0"/>
          <w:divBdr>
            <w:top w:val="none" w:sz="0" w:space="0" w:color="auto"/>
            <w:left w:val="none" w:sz="0" w:space="0" w:color="auto"/>
            <w:bottom w:val="none" w:sz="0" w:space="0" w:color="auto"/>
            <w:right w:val="none" w:sz="0" w:space="0" w:color="auto"/>
          </w:divBdr>
        </w:div>
        <w:div w:id="995452135">
          <w:marLeft w:val="0"/>
          <w:marRight w:val="0"/>
          <w:marTop w:val="0"/>
          <w:marBottom w:val="0"/>
          <w:divBdr>
            <w:top w:val="none" w:sz="0" w:space="0" w:color="auto"/>
            <w:left w:val="none" w:sz="0" w:space="0" w:color="auto"/>
            <w:bottom w:val="none" w:sz="0" w:space="0" w:color="auto"/>
            <w:right w:val="none" w:sz="0" w:space="0" w:color="auto"/>
          </w:divBdr>
        </w:div>
      </w:divsChild>
    </w:div>
    <w:div w:id="383725488">
      <w:bodyDiv w:val="1"/>
      <w:marLeft w:val="0"/>
      <w:marRight w:val="0"/>
      <w:marTop w:val="0"/>
      <w:marBottom w:val="0"/>
      <w:divBdr>
        <w:top w:val="none" w:sz="0" w:space="0" w:color="auto"/>
        <w:left w:val="none" w:sz="0" w:space="0" w:color="auto"/>
        <w:bottom w:val="none" w:sz="0" w:space="0" w:color="auto"/>
        <w:right w:val="none" w:sz="0" w:space="0" w:color="auto"/>
      </w:divBdr>
      <w:divsChild>
        <w:div w:id="9464225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06459">
              <w:blockQuote w:val="1"/>
              <w:marLeft w:val="720"/>
              <w:marRight w:val="720"/>
              <w:marTop w:val="100"/>
              <w:marBottom w:val="100"/>
              <w:divBdr>
                <w:top w:val="none" w:sz="0" w:space="0" w:color="auto"/>
                <w:left w:val="none" w:sz="0" w:space="0" w:color="auto"/>
                <w:bottom w:val="none" w:sz="0" w:space="0" w:color="auto"/>
                <w:right w:val="none" w:sz="0" w:space="0" w:color="auto"/>
              </w:divBdr>
            </w:div>
            <w:div w:id="44909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32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646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223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034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5480674">
              <w:blockQuote w:val="1"/>
              <w:marLeft w:val="720"/>
              <w:marRight w:val="720"/>
              <w:marTop w:val="100"/>
              <w:marBottom w:val="100"/>
              <w:divBdr>
                <w:top w:val="none" w:sz="0" w:space="0" w:color="auto"/>
                <w:left w:val="none" w:sz="0" w:space="0" w:color="auto"/>
                <w:bottom w:val="none" w:sz="0" w:space="0" w:color="auto"/>
                <w:right w:val="none" w:sz="0" w:space="0" w:color="auto"/>
              </w:divBdr>
            </w:div>
            <w:div w:id="269048647">
              <w:blockQuote w:val="1"/>
              <w:marLeft w:val="720"/>
              <w:marRight w:val="720"/>
              <w:marTop w:val="100"/>
              <w:marBottom w:val="100"/>
              <w:divBdr>
                <w:top w:val="none" w:sz="0" w:space="0" w:color="auto"/>
                <w:left w:val="none" w:sz="0" w:space="0" w:color="auto"/>
                <w:bottom w:val="none" w:sz="0" w:space="0" w:color="auto"/>
                <w:right w:val="none" w:sz="0" w:space="0" w:color="auto"/>
              </w:divBdr>
            </w:div>
            <w:div w:id="319967113">
              <w:blockQuote w:val="1"/>
              <w:marLeft w:val="720"/>
              <w:marRight w:val="720"/>
              <w:marTop w:val="100"/>
              <w:marBottom w:val="100"/>
              <w:divBdr>
                <w:top w:val="none" w:sz="0" w:space="0" w:color="auto"/>
                <w:left w:val="none" w:sz="0" w:space="0" w:color="auto"/>
                <w:bottom w:val="none" w:sz="0" w:space="0" w:color="auto"/>
                <w:right w:val="none" w:sz="0" w:space="0" w:color="auto"/>
              </w:divBdr>
            </w:div>
            <w:div w:id="339431517">
              <w:blockQuote w:val="1"/>
              <w:marLeft w:val="720"/>
              <w:marRight w:val="720"/>
              <w:marTop w:val="100"/>
              <w:marBottom w:val="100"/>
              <w:divBdr>
                <w:top w:val="none" w:sz="0" w:space="0" w:color="auto"/>
                <w:left w:val="none" w:sz="0" w:space="0" w:color="auto"/>
                <w:bottom w:val="none" w:sz="0" w:space="0" w:color="auto"/>
                <w:right w:val="none" w:sz="0" w:space="0" w:color="auto"/>
              </w:divBdr>
            </w:div>
            <w:div w:id="468520591">
              <w:blockQuote w:val="1"/>
              <w:marLeft w:val="720"/>
              <w:marRight w:val="720"/>
              <w:marTop w:val="100"/>
              <w:marBottom w:val="100"/>
              <w:divBdr>
                <w:top w:val="none" w:sz="0" w:space="0" w:color="auto"/>
                <w:left w:val="none" w:sz="0" w:space="0" w:color="auto"/>
                <w:bottom w:val="none" w:sz="0" w:space="0" w:color="auto"/>
                <w:right w:val="none" w:sz="0" w:space="0" w:color="auto"/>
              </w:divBdr>
            </w:div>
            <w:div w:id="493645077">
              <w:blockQuote w:val="1"/>
              <w:marLeft w:val="720"/>
              <w:marRight w:val="720"/>
              <w:marTop w:val="100"/>
              <w:marBottom w:val="100"/>
              <w:divBdr>
                <w:top w:val="none" w:sz="0" w:space="0" w:color="auto"/>
                <w:left w:val="none" w:sz="0" w:space="0" w:color="auto"/>
                <w:bottom w:val="none" w:sz="0" w:space="0" w:color="auto"/>
                <w:right w:val="none" w:sz="0" w:space="0" w:color="auto"/>
              </w:divBdr>
            </w:div>
            <w:div w:id="529298726">
              <w:blockQuote w:val="1"/>
              <w:marLeft w:val="720"/>
              <w:marRight w:val="720"/>
              <w:marTop w:val="100"/>
              <w:marBottom w:val="100"/>
              <w:divBdr>
                <w:top w:val="none" w:sz="0" w:space="0" w:color="auto"/>
                <w:left w:val="none" w:sz="0" w:space="0" w:color="auto"/>
                <w:bottom w:val="none" w:sz="0" w:space="0" w:color="auto"/>
                <w:right w:val="none" w:sz="0" w:space="0" w:color="auto"/>
              </w:divBdr>
            </w:div>
            <w:div w:id="557935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2113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89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9702788">
              <w:blockQuote w:val="1"/>
              <w:marLeft w:val="720"/>
              <w:marRight w:val="720"/>
              <w:marTop w:val="100"/>
              <w:marBottom w:val="100"/>
              <w:divBdr>
                <w:top w:val="none" w:sz="0" w:space="0" w:color="auto"/>
                <w:left w:val="none" w:sz="0" w:space="0" w:color="auto"/>
                <w:bottom w:val="none" w:sz="0" w:space="0" w:color="auto"/>
                <w:right w:val="none" w:sz="0" w:space="0" w:color="auto"/>
              </w:divBdr>
            </w:div>
            <w:div w:id="599068820">
              <w:blockQuote w:val="1"/>
              <w:marLeft w:val="720"/>
              <w:marRight w:val="720"/>
              <w:marTop w:val="100"/>
              <w:marBottom w:val="100"/>
              <w:divBdr>
                <w:top w:val="none" w:sz="0" w:space="0" w:color="auto"/>
                <w:left w:val="none" w:sz="0" w:space="0" w:color="auto"/>
                <w:bottom w:val="none" w:sz="0" w:space="0" w:color="auto"/>
                <w:right w:val="none" w:sz="0" w:space="0" w:color="auto"/>
              </w:divBdr>
            </w:div>
            <w:div w:id="82517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860970359">
              <w:blockQuote w:val="1"/>
              <w:marLeft w:val="720"/>
              <w:marRight w:val="720"/>
              <w:marTop w:val="100"/>
              <w:marBottom w:val="100"/>
              <w:divBdr>
                <w:top w:val="none" w:sz="0" w:space="0" w:color="auto"/>
                <w:left w:val="none" w:sz="0" w:space="0" w:color="auto"/>
                <w:bottom w:val="none" w:sz="0" w:space="0" w:color="auto"/>
                <w:right w:val="none" w:sz="0" w:space="0" w:color="auto"/>
              </w:divBdr>
            </w:div>
            <w:div w:id="98004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304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29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056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0215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456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930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436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8379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689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4868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745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1793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48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35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002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19439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0650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124548">
              <w:blockQuote w:val="1"/>
              <w:marLeft w:val="720"/>
              <w:marRight w:val="720"/>
              <w:marTop w:val="100"/>
              <w:marBottom w:val="100"/>
              <w:divBdr>
                <w:top w:val="none" w:sz="0" w:space="0" w:color="auto"/>
                <w:left w:val="none" w:sz="0" w:space="0" w:color="auto"/>
                <w:bottom w:val="none" w:sz="0" w:space="0" w:color="auto"/>
                <w:right w:val="none" w:sz="0" w:space="0" w:color="auto"/>
              </w:divBdr>
            </w:div>
            <w:div w:id="521867728">
              <w:blockQuote w:val="1"/>
              <w:marLeft w:val="720"/>
              <w:marRight w:val="720"/>
              <w:marTop w:val="100"/>
              <w:marBottom w:val="100"/>
              <w:divBdr>
                <w:top w:val="none" w:sz="0" w:space="0" w:color="auto"/>
                <w:left w:val="none" w:sz="0" w:space="0" w:color="auto"/>
                <w:bottom w:val="none" w:sz="0" w:space="0" w:color="auto"/>
                <w:right w:val="none" w:sz="0" w:space="0" w:color="auto"/>
              </w:divBdr>
            </w:div>
            <w:div w:id="880945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0011503">
      <w:bodyDiv w:val="1"/>
      <w:marLeft w:val="0"/>
      <w:marRight w:val="0"/>
      <w:marTop w:val="0"/>
      <w:marBottom w:val="0"/>
      <w:divBdr>
        <w:top w:val="none" w:sz="0" w:space="0" w:color="auto"/>
        <w:left w:val="none" w:sz="0" w:space="0" w:color="auto"/>
        <w:bottom w:val="none" w:sz="0" w:space="0" w:color="auto"/>
        <w:right w:val="none" w:sz="0" w:space="0" w:color="auto"/>
      </w:divBdr>
      <w:divsChild>
        <w:div w:id="184095013">
          <w:marLeft w:val="0"/>
          <w:marRight w:val="0"/>
          <w:marTop w:val="0"/>
          <w:marBottom w:val="0"/>
          <w:divBdr>
            <w:top w:val="none" w:sz="0" w:space="0" w:color="auto"/>
            <w:left w:val="none" w:sz="0" w:space="0" w:color="auto"/>
            <w:bottom w:val="none" w:sz="0" w:space="0" w:color="auto"/>
            <w:right w:val="none" w:sz="0" w:space="0" w:color="auto"/>
          </w:divBdr>
        </w:div>
        <w:div w:id="249781757">
          <w:marLeft w:val="0"/>
          <w:marRight w:val="0"/>
          <w:marTop w:val="0"/>
          <w:marBottom w:val="0"/>
          <w:divBdr>
            <w:top w:val="none" w:sz="0" w:space="0" w:color="auto"/>
            <w:left w:val="none" w:sz="0" w:space="0" w:color="auto"/>
            <w:bottom w:val="none" w:sz="0" w:space="0" w:color="auto"/>
            <w:right w:val="none" w:sz="0" w:space="0" w:color="auto"/>
          </w:divBdr>
        </w:div>
        <w:div w:id="254827729">
          <w:marLeft w:val="0"/>
          <w:marRight w:val="0"/>
          <w:marTop w:val="0"/>
          <w:marBottom w:val="0"/>
          <w:divBdr>
            <w:top w:val="none" w:sz="0" w:space="0" w:color="auto"/>
            <w:left w:val="none" w:sz="0" w:space="0" w:color="auto"/>
            <w:bottom w:val="none" w:sz="0" w:space="0" w:color="auto"/>
            <w:right w:val="none" w:sz="0" w:space="0" w:color="auto"/>
          </w:divBdr>
        </w:div>
        <w:div w:id="280457672">
          <w:marLeft w:val="0"/>
          <w:marRight w:val="0"/>
          <w:marTop w:val="0"/>
          <w:marBottom w:val="0"/>
          <w:divBdr>
            <w:top w:val="none" w:sz="0" w:space="0" w:color="auto"/>
            <w:left w:val="none" w:sz="0" w:space="0" w:color="auto"/>
            <w:bottom w:val="none" w:sz="0" w:space="0" w:color="auto"/>
            <w:right w:val="none" w:sz="0" w:space="0" w:color="auto"/>
          </w:divBdr>
        </w:div>
        <w:div w:id="281034813">
          <w:marLeft w:val="0"/>
          <w:marRight w:val="0"/>
          <w:marTop w:val="0"/>
          <w:marBottom w:val="0"/>
          <w:divBdr>
            <w:top w:val="none" w:sz="0" w:space="0" w:color="auto"/>
            <w:left w:val="none" w:sz="0" w:space="0" w:color="auto"/>
            <w:bottom w:val="none" w:sz="0" w:space="0" w:color="auto"/>
            <w:right w:val="none" w:sz="0" w:space="0" w:color="auto"/>
          </w:divBdr>
        </w:div>
        <w:div w:id="326442343">
          <w:marLeft w:val="0"/>
          <w:marRight w:val="0"/>
          <w:marTop w:val="0"/>
          <w:marBottom w:val="0"/>
          <w:divBdr>
            <w:top w:val="none" w:sz="0" w:space="0" w:color="auto"/>
            <w:left w:val="none" w:sz="0" w:space="0" w:color="auto"/>
            <w:bottom w:val="none" w:sz="0" w:space="0" w:color="auto"/>
            <w:right w:val="none" w:sz="0" w:space="0" w:color="auto"/>
          </w:divBdr>
        </w:div>
        <w:div w:id="328093996">
          <w:marLeft w:val="0"/>
          <w:marRight w:val="0"/>
          <w:marTop w:val="0"/>
          <w:marBottom w:val="0"/>
          <w:divBdr>
            <w:top w:val="none" w:sz="0" w:space="0" w:color="auto"/>
            <w:left w:val="none" w:sz="0" w:space="0" w:color="auto"/>
            <w:bottom w:val="none" w:sz="0" w:space="0" w:color="auto"/>
            <w:right w:val="none" w:sz="0" w:space="0" w:color="auto"/>
          </w:divBdr>
        </w:div>
        <w:div w:id="328217202">
          <w:marLeft w:val="0"/>
          <w:marRight w:val="0"/>
          <w:marTop w:val="0"/>
          <w:marBottom w:val="0"/>
          <w:divBdr>
            <w:top w:val="none" w:sz="0" w:space="0" w:color="auto"/>
            <w:left w:val="none" w:sz="0" w:space="0" w:color="auto"/>
            <w:bottom w:val="none" w:sz="0" w:space="0" w:color="auto"/>
            <w:right w:val="none" w:sz="0" w:space="0" w:color="auto"/>
          </w:divBdr>
        </w:div>
        <w:div w:id="334576618">
          <w:marLeft w:val="0"/>
          <w:marRight w:val="0"/>
          <w:marTop w:val="0"/>
          <w:marBottom w:val="0"/>
          <w:divBdr>
            <w:top w:val="none" w:sz="0" w:space="0" w:color="auto"/>
            <w:left w:val="none" w:sz="0" w:space="0" w:color="auto"/>
            <w:bottom w:val="none" w:sz="0" w:space="0" w:color="auto"/>
            <w:right w:val="none" w:sz="0" w:space="0" w:color="auto"/>
          </w:divBdr>
        </w:div>
        <w:div w:id="362754869">
          <w:marLeft w:val="0"/>
          <w:marRight w:val="0"/>
          <w:marTop w:val="0"/>
          <w:marBottom w:val="0"/>
          <w:divBdr>
            <w:top w:val="none" w:sz="0" w:space="0" w:color="auto"/>
            <w:left w:val="none" w:sz="0" w:space="0" w:color="auto"/>
            <w:bottom w:val="none" w:sz="0" w:space="0" w:color="auto"/>
            <w:right w:val="none" w:sz="0" w:space="0" w:color="auto"/>
          </w:divBdr>
        </w:div>
        <w:div w:id="650794991">
          <w:marLeft w:val="0"/>
          <w:marRight w:val="0"/>
          <w:marTop w:val="0"/>
          <w:marBottom w:val="0"/>
          <w:divBdr>
            <w:top w:val="none" w:sz="0" w:space="0" w:color="auto"/>
            <w:left w:val="none" w:sz="0" w:space="0" w:color="auto"/>
            <w:bottom w:val="none" w:sz="0" w:space="0" w:color="auto"/>
            <w:right w:val="none" w:sz="0" w:space="0" w:color="auto"/>
          </w:divBdr>
        </w:div>
        <w:div w:id="674579651">
          <w:marLeft w:val="0"/>
          <w:marRight w:val="0"/>
          <w:marTop w:val="0"/>
          <w:marBottom w:val="0"/>
          <w:divBdr>
            <w:top w:val="none" w:sz="0" w:space="0" w:color="auto"/>
            <w:left w:val="none" w:sz="0" w:space="0" w:color="auto"/>
            <w:bottom w:val="none" w:sz="0" w:space="0" w:color="auto"/>
            <w:right w:val="none" w:sz="0" w:space="0" w:color="auto"/>
          </w:divBdr>
        </w:div>
        <w:div w:id="695737731">
          <w:marLeft w:val="0"/>
          <w:marRight w:val="0"/>
          <w:marTop w:val="0"/>
          <w:marBottom w:val="0"/>
          <w:divBdr>
            <w:top w:val="none" w:sz="0" w:space="0" w:color="auto"/>
            <w:left w:val="none" w:sz="0" w:space="0" w:color="auto"/>
            <w:bottom w:val="none" w:sz="0" w:space="0" w:color="auto"/>
            <w:right w:val="none" w:sz="0" w:space="0" w:color="auto"/>
          </w:divBdr>
        </w:div>
        <w:div w:id="715086626">
          <w:marLeft w:val="0"/>
          <w:marRight w:val="0"/>
          <w:marTop w:val="0"/>
          <w:marBottom w:val="0"/>
          <w:divBdr>
            <w:top w:val="none" w:sz="0" w:space="0" w:color="auto"/>
            <w:left w:val="none" w:sz="0" w:space="0" w:color="auto"/>
            <w:bottom w:val="none" w:sz="0" w:space="0" w:color="auto"/>
            <w:right w:val="none" w:sz="0" w:space="0" w:color="auto"/>
          </w:divBdr>
        </w:div>
        <w:div w:id="728263925">
          <w:marLeft w:val="0"/>
          <w:marRight w:val="0"/>
          <w:marTop w:val="0"/>
          <w:marBottom w:val="0"/>
          <w:divBdr>
            <w:top w:val="none" w:sz="0" w:space="0" w:color="auto"/>
            <w:left w:val="none" w:sz="0" w:space="0" w:color="auto"/>
            <w:bottom w:val="none" w:sz="0" w:space="0" w:color="auto"/>
            <w:right w:val="none" w:sz="0" w:space="0" w:color="auto"/>
          </w:divBdr>
        </w:div>
        <w:div w:id="809131315">
          <w:marLeft w:val="0"/>
          <w:marRight w:val="0"/>
          <w:marTop w:val="0"/>
          <w:marBottom w:val="0"/>
          <w:divBdr>
            <w:top w:val="none" w:sz="0" w:space="0" w:color="auto"/>
            <w:left w:val="none" w:sz="0" w:space="0" w:color="auto"/>
            <w:bottom w:val="none" w:sz="0" w:space="0" w:color="auto"/>
            <w:right w:val="none" w:sz="0" w:space="0" w:color="auto"/>
          </w:divBdr>
        </w:div>
        <w:div w:id="826476000">
          <w:marLeft w:val="0"/>
          <w:marRight w:val="0"/>
          <w:marTop w:val="0"/>
          <w:marBottom w:val="0"/>
          <w:divBdr>
            <w:top w:val="none" w:sz="0" w:space="0" w:color="auto"/>
            <w:left w:val="none" w:sz="0" w:space="0" w:color="auto"/>
            <w:bottom w:val="none" w:sz="0" w:space="0" w:color="auto"/>
            <w:right w:val="none" w:sz="0" w:space="0" w:color="auto"/>
          </w:divBdr>
        </w:div>
        <w:div w:id="954139708">
          <w:marLeft w:val="0"/>
          <w:marRight w:val="0"/>
          <w:marTop w:val="0"/>
          <w:marBottom w:val="0"/>
          <w:divBdr>
            <w:top w:val="none" w:sz="0" w:space="0" w:color="auto"/>
            <w:left w:val="none" w:sz="0" w:space="0" w:color="auto"/>
            <w:bottom w:val="none" w:sz="0" w:space="0" w:color="auto"/>
            <w:right w:val="none" w:sz="0" w:space="0" w:color="auto"/>
          </w:divBdr>
        </w:div>
        <w:div w:id="1038773576">
          <w:marLeft w:val="0"/>
          <w:marRight w:val="0"/>
          <w:marTop w:val="0"/>
          <w:marBottom w:val="0"/>
          <w:divBdr>
            <w:top w:val="none" w:sz="0" w:space="0" w:color="auto"/>
            <w:left w:val="none" w:sz="0" w:space="0" w:color="auto"/>
            <w:bottom w:val="none" w:sz="0" w:space="0" w:color="auto"/>
            <w:right w:val="none" w:sz="0" w:space="0" w:color="auto"/>
          </w:divBdr>
        </w:div>
        <w:div w:id="1059748405">
          <w:marLeft w:val="0"/>
          <w:marRight w:val="0"/>
          <w:marTop w:val="0"/>
          <w:marBottom w:val="0"/>
          <w:divBdr>
            <w:top w:val="none" w:sz="0" w:space="0" w:color="auto"/>
            <w:left w:val="none" w:sz="0" w:space="0" w:color="auto"/>
            <w:bottom w:val="none" w:sz="0" w:space="0" w:color="auto"/>
            <w:right w:val="none" w:sz="0" w:space="0" w:color="auto"/>
          </w:divBdr>
        </w:div>
        <w:div w:id="1195999062">
          <w:marLeft w:val="0"/>
          <w:marRight w:val="0"/>
          <w:marTop w:val="0"/>
          <w:marBottom w:val="0"/>
          <w:divBdr>
            <w:top w:val="none" w:sz="0" w:space="0" w:color="auto"/>
            <w:left w:val="none" w:sz="0" w:space="0" w:color="auto"/>
            <w:bottom w:val="none" w:sz="0" w:space="0" w:color="auto"/>
            <w:right w:val="none" w:sz="0" w:space="0" w:color="auto"/>
          </w:divBdr>
        </w:div>
        <w:div w:id="1423987175">
          <w:marLeft w:val="0"/>
          <w:marRight w:val="0"/>
          <w:marTop w:val="0"/>
          <w:marBottom w:val="0"/>
          <w:divBdr>
            <w:top w:val="none" w:sz="0" w:space="0" w:color="auto"/>
            <w:left w:val="none" w:sz="0" w:space="0" w:color="auto"/>
            <w:bottom w:val="none" w:sz="0" w:space="0" w:color="auto"/>
            <w:right w:val="none" w:sz="0" w:space="0" w:color="auto"/>
          </w:divBdr>
        </w:div>
        <w:div w:id="1450008994">
          <w:marLeft w:val="0"/>
          <w:marRight w:val="0"/>
          <w:marTop w:val="0"/>
          <w:marBottom w:val="0"/>
          <w:divBdr>
            <w:top w:val="none" w:sz="0" w:space="0" w:color="auto"/>
            <w:left w:val="none" w:sz="0" w:space="0" w:color="auto"/>
            <w:bottom w:val="none" w:sz="0" w:space="0" w:color="auto"/>
            <w:right w:val="none" w:sz="0" w:space="0" w:color="auto"/>
          </w:divBdr>
        </w:div>
        <w:div w:id="1577934009">
          <w:marLeft w:val="0"/>
          <w:marRight w:val="0"/>
          <w:marTop w:val="0"/>
          <w:marBottom w:val="0"/>
          <w:divBdr>
            <w:top w:val="none" w:sz="0" w:space="0" w:color="auto"/>
            <w:left w:val="none" w:sz="0" w:space="0" w:color="auto"/>
            <w:bottom w:val="none" w:sz="0" w:space="0" w:color="auto"/>
            <w:right w:val="none" w:sz="0" w:space="0" w:color="auto"/>
          </w:divBdr>
        </w:div>
        <w:div w:id="1684474263">
          <w:marLeft w:val="0"/>
          <w:marRight w:val="0"/>
          <w:marTop w:val="0"/>
          <w:marBottom w:val="0"/>
          <w:divBdr>
            <w:top w:val="none" w:sz="0" w:space="0" w:color="auto"/>
            <w:left w:val="none" w:sz="0" w:space="0" w:color="auto"/>
            <w:bottom w:val="none" w:sz="0" w:space="0" w:color="auto"/>
            <w:right w:val="none" w:sz="0" w:space="0" w:color="auto"/>
          </w:divBdr>
        </w:div>
        <w:div w:id="1770347378">
          <w:marLeft w:val="0"/>
          <w:marRight w:val="0"/>
          <w:marTop w:val="0"/>
          <w:marBottom w:val="0"/>
          <w:divBdr>
            <w:top w:val="none" w:sz="0" w:space="0" w:color="auto"/>
            <w:left w:val="none" w:sz="0" w:space="0" w:color="auto"/>
            <w:bottom w:val="none" w:sz="0" w:space="0" w:color="auto"/>
            <w:right w:val="none" w:sz="0" w:space="0" w:color="auto"/>
          </w:divBdr>
        </w:div>
        <w:div w:id="1779133851">
          <w:marLeft w:val="0"/>
          <w:marRight w:val="0"/>
          <w:marTop w:val="0"/>
          <w:marBottom w:val="0"/>
          <w:divBdr>
            <w:top w:val="none" w:sz="0" w:space="0" w:color="auto"/>
            <w:left w:val="none" w:sz="0" w:space="0" w:color="auto"/>
            <w:bottom w:val="none" w:sz="0" w:space="0" w:color="auto"/>
            <w:right w:val="none" w:sz="0" w:space="0" w:color="auto"/>
          </w:divBdr>
        </w:div>
        <w:div w:id="1814712669">
          <w:marLeft w:val="0"/>
          <w:marRight w:val="0"/>
          <w:marTop w:val="0"/>
          <w:marBottom w:val="0"/>
          <w:divBdr>
            <w:top w:val="none" w:sz="0" w:space="0" w:color="auto"/>
            <w:left w:val="none" w:sz="0" w:space="0" w:color="auto"/>
            <w:bottom w:val="none" w:sz="0" w:space="0" w:color="auto"/>
            <w:right w:val="none" w:sz="0" w:space="0" w:color="auto"/>
          </w:divBdr>
        </w:div>
        <w:div w:id="1896234653">
          <w:marLeft w:val="0"/>
          <w:marRight w:val="0"/>
          <w:marTop w:val="0"/>
          <w:marBottom w:val="0"/>
          <w:divBdr>
            <w:top w:val="none" w:sz="0" w:space="0" w:color="auto"/>
            <w:left w:val="none" w:sz="0" w:space="0" w:color="auto"/>
            <w:bottom w:val="none" w:sz="0" w:space="0" w:color="auto"/>
            <w:right w:val="none" w:sz="0" w:space="0" w:color="auto"/>
          </w:divBdr>
        </w:div>
        <w:div w:id="1910074553">
          <w:marLeft w:val="0"/>
          <w:marRight w:val="0"/>
          <w:marTop w:val="0"/>
          <w:marBottom w:val="0"/>
          <w:divBdr>
            <w:top w:val="none" w:sz="0" w:space="0" w:color="auto"/>
            <w:left w:val="none" w:sz="0" w:space="0" w:color="auto"/>
            <w:bottom w:val="none" w:sz="0" w:space="0" w:color="auto"/>
            <w:right w:val="none" w:sz="0" w:space="0" w:color="auto"/>
          </w:divBdr>
        </w:div>
        <w:div w:id="1942490400">
          <w:marLeft w:val="0"/>
          <w:marRight w:val="0"/>
          <w:marTop w:val="0"/>
          <w:marBottom w:val="0"/>
          <w:divBdr>
            <w:top w:val="none" w:sz="0" w:space="0" w:color="auto"/>
            <w:left w:val="none" w:sz="0" w:space="0" w:color="auto"/>
            <w:bottom w:val="none" w:sz="0" w:space="0" w:color="auto"/>
            <w:right w:val="none" w:sz="0" w:space="0" w:color="auto"/>
          </w:divBdr>
        </w:div>
        <w:div w:id="2047100504">
          <w:marLeft w:val="0"/>
          <w:marRight w:val="0"/>
          <w:marTop w:val="0"/>
          <w:marBottom w:val="0"/>
          <w:divBdr>
            <w:top w:val="none" w:sz="0" w:space="0" w:color="auto"/>
            <w:left w:val="none" w:sz="0" w:space="0" w:color="auto"/>
            <w:bottom w:val="none" w:sz="0" w:space="0" w:color="auto"/>
            <w:right w:val="none" w:sz="0" w:space="0" w:color="auto"/>
          </w:divBdr>
        </w:div>
      </w:divsChild>
    </w:div>
    <w:div w:id="507210989">
      <w:bodyDiv w:val="1"/>
      <w:marLeft w:val="0"/>
      <w:marRight w:val="0"/>
      <w:marTop w:val="0"/>
      <w:marBottom w:val="0"/>
      <w:divBdr>
        <w:top w:val="none" w:sz="0" w:space="0" w:color="auto"/>
        <w:left w:val="none" w:sz="0" w:space="0" w:color="auto"/>
        <w:bottom w:val="none" w:sz="0" w:space="0" w:color="auto"/>
        <w:right w:val="none" w:sz="0" w:space="0" w:color="auto"/>
      </w:divBdr>
    </w:div>
    <w:div w:id="519853333">
      <w:bodyDiv w:val="1"/>
      <w:marLeft w:val="0"/>
      <w:marRight w:val="0"/>
      <w:marTop w:val="0"/>
      <w:marBottom w:val="0"/>
      <w:divBdr>
        <w:top w:val="none" w:sz="0" w:space="0" w:color="auto"/>
        <w:left w:val="none" w:sz="0" w:space="0" w:color="auto"/>
        <w:bottom w:val="none" w:sz="0" w:space="0" w:color="auto"/>
        <w:right w:val="none" w:sz="0" w:space="0" w:color="auto"/>
      </w:divBdr>
      <w:divsChild>
        <w:div w:id="178131108">
          <w:marLeft w:val="0"/>
          <w:marRight w:val="0"/>
          <w:marTop w:val="0"/>
          <w:marBottom w:val="0"/>
          <w:divBdr>
            <w:top w:val="none" w:sz="0" w:space="0" w:color="auto"/>
            <w:left w:val="none" w:sz="0" w:space="0" w:color="auto"/>
            <w:bottom w:val="none" w:sz="0" w:space="0" w:color="auto"/>
            <w:right w:val="none" w:sz="0" w:space="0" w:color="auto"/>
          </w:divBdr>
        </w:div>
        <w:div w:id="482550020">
          <w:marLeft w:val="0"/>
          <w:marRight w:val="0"/>
          <w:marTop w:val="0"/>
          <w:marBottom w:val="0"/>
          <w:divBdr>
            <w:top w:val="none" w:sz="0" w:space="0" w:color="auto"/>
            <w:left w:val="none" w:sz="0" w:space="0" w:color="auto"/>
            <w:bottom w:val="none" w:sz="0" w:space="0" w:color="auto"/>
            <w:right w:val="none" w:sz="0" w:space="0" w:color="auto"/>
          </w:divBdr>
          <w:divsChild>
            <w:div w:id="692456980">
              <w:marLeft w:val="0"/>
              <w:marRight w:val="0"/>
              <w:marTop w:val="0"/>
              <w:marBottom w:val="0"/>
              <w:divBdr>
                <w:top w:val="none" w:sz="0" w:space="0" w:color="auto"/>
                <w:left w:val="none" w:sz="0" w:space="0" w:color="auto"/>
                <w:bottom w:val="none" w:sz="0" w:space="0" w:color="auto"/>
                <w:right w:val="none" w:sz="0" w:space="0" w:color="auto"/>
              </w:divBdr>
            </w:div>
            <w:div w:id="759177142">
              <w:marLeft w:val="0"/>
              <w:marRight w:val="0"/>
              <w:marTop w:val="0"/>
              <w:marBottom w:val="0"/>
              <w:divBdr>
                <w:top w:val="none" w:sz="0" w:space="0" w:color="auto"/>
                <w:left w:val="none" w:sz="0" w:space="0" w:color="auto"/>
                <w:bottom w:val="none" w:sz="0" w:space="0" w:color="auto"/>
                <w:right w:val="none" w:sz="0" w:space="0" w:color="auto"/>
              </w:divBdr>
            </w:div>
          </w:divsChild>
        </w:div>
        <w:div w:id="1035152808">
          <w:marLeft w:val="0"/>
          <w:marRight w:val="0"/>
          <w:marTop w:val="0"/>
          <w:marBottom w:val="0"/>
          <w:divBdr>
            <w:top w:val="none" w:sz="0" w:space="0" w:color="auto"/>
            <w:left w:val="none" w:sz="0" w:space="0" w:color="auto"/>
            <w:bottom w:val="none" w:sz="0" w:space="0" w:color="auto"/>
            <w:right w:val="none" w:sz="0" w:space="0" w:color="auto"/>
          </w:divBdr>
          <w:divsChild>
            <w:div w:id="46148534">
              <w:marLeft w:val="0"/>
              <w:marRight w:val="0"/>
              <w:marTop w:val="0"/>
              <w:marBottom w:val="0"/>
              <w:divBdr>
                <w:top w:val="none" w:sz="0" w:space="0" w:color="auto"/>
                <w:left w:val="none" w:sz="0" w:space="0" w:color="auto"/>
                <w:bottom w:val="none" w:sz="0" w:space="0" w:color="auto"/>
                <w:right w:val="none" w:sz="0" w:space="0" w:color="auto"/>
              </w:divBdr>
            </w:div>
            <w:div w:id="640767539">
              <w:marLeft w:val="0"/>
              <w:marRight w:val="0"/>
              <w:marTop w:val="0"/>
              <w:marBottom w:val="0"/>
              <w:divBdr>
                <w:top w:val="none" w:sz="0" w:space="0" w:color="auto"/>
                <w:left w:val="none" w:sz="0" w:space="0" w:color="auto"/>
                <w:bottom w:val="none" w:sz="0" w:space="0" w:color="auto"/>
                <w:right w:val="none" w:sz="0" w:space="0" w:color="auto"/>
              </w:divBdr>
            </w:div>
            <w:div w:id="1754008727">
              <w:marLeft w:val="0"/>
              <w:marRight w:val="0"/>
              <w:marTop w:val="0"/>
              <w:marBottom w:val="0"/>
              <w:divBdr>
                <w:top w:val="none" w:sz="0" w:space="0" w:color="auto"/>
                <w:left w:val="none" w:sz="0" w:space="0" w:color="auto"/>
                <w:bottom w:val="none" w:sz="0" w:space="0" w:color="auto"/>
                <w:right w:val="none" w:sz="0" w:space="0" w:color="auto"/>
              </w:divBdr>
            </w:div>
            <w:div w:id="1831944355">
              <w:marLeft w:val="0"/>
              <w:marRight w:val="0"/>
              <w:marTop w:val="0"/>
              <w:marBottom w:val="0"/>
              <w:divBdr>
                <w:top w:val="none" w:sz="0" w:space="0" w:color="auto"/>
                <w:left w:val="none" w:sz="0" w:space="0" w:color="auto"/>
                <w:bottom w:val="none" w:sz="0" w:space="0" w:color="auto"/>
                <w:right w:val="none" w:sz="0" w:space="0" w:color="auto"/>
              </w:divBdr>
            </w:div>
          </w:divsChild>
        </w:div>
        <w:div w:id="1730305630">
          <w:marLeft w:val="0"/>
          <w:marRight w:val="0"/>
          <w:marTop w:val="0"/>
          <w:marBottom w:val="0"/>
          <w:divBdr>
            <w:top w:val="none" w:sz="0" w:space="0" w:color="auto"/>
            <w:left w:val="none" w:sz="0" w:space="0" w:color="auto"/>
            <w:bottom w:val="none" w:sz="0" w:space="0" w:color="auto"/>
            <w:right w:val="none" w:sz="0" w:space="0" w:color="auto"/>
          </w:divBdr>
          <w:divsChild>
            <w:div w:id="145978943">
              <w:marLeft w:val="0"/>
              <w:marRight w:val="0"/>
              <w:marTop w:val="0"/>
              <w:marBottom w:val="0"/>
              <w:divBdr>
                <w:top w:val="none" w:sz="0" w:space="0" w:color="auto"/>
                <w:left w:val="none" w:sz="0" w:space="0" w:color="auto"/>
                <w:bottom w:val="none" w:sz="0" w:space="0" w:color="auto"/>
                <w:right w:val="none" w:sz="0" w:space="0" w:color="auto"/>
              </w:divBdr>
            </w:div>
            <w:div w:id="1234582451">
              <w:marLeft w:val="0"/>
              <w:marRight w:val="0"/>
              <w:marTop w:val="0"/>
              <w:marBottom w:val="0"/>
              <w:divBdr>
                <w:top w:val="none" w:sz="0" w:space="0" w:color="auto"/>
                <w:left w:val="none" w:sz="0" w:space="0" w:color="auto"/>
                <w:bottom w:val="none" w:sz="0" w:space="0" w:color="auto"/>
                <w:right w:val="none" w:sz="0" w:space="0" w:color="auto"/>
              </w:divBdr>
            </w:div>
            <w:div w:id="1387610485">
              <w:marLeft w:val="0"/>
              <w:marRight w:val="0"/>
              <w:marTop w:val="0"/>
              <w:marBottom w:val="0"/>
              <w:divBdr>
                <w:top w:val="none" w:sz="0" w:space="0" w:color="auto"/>
                <w:left w:val="none" w:sz="0" w:space="0" w:color="auto"/>
                <w:bottom w:val="none" w:sz="0" w:space="0" w:color="auto"/>
                <w:right w:val="none" w:sz="0" w:space="0" w:color="auto"/>
              </w:divBdr>
            </w:div>
          </w:divsChild>
        </w:div>
        <w:div w:id="2023817634">
          <w:marLeft w:val="0"/>
          <w:marRight w:val="0"/>
          <w:marTop w:val="0"/>
          <w:marBottom w:val="0"/>
          <w:divBdr>
            <w:top w:val="none" w:sz="0" w:space="0" w:color="auto"/>
            <w:left w:val="none" w:sz="0" w:space="0" w:color="auto"/>
            <w:bottom w:val="none" w:sz="0" w:space="0" w:color="auto"/>
            <w:right w:val="none" w:sz="0" w:space="0" w:color="auto"/>
          </w:divBdr>
        </w:div>
      </w:divsChild>
    </w:div>
    <w:div w:id="602109917">
      <w:bodyDiv w:val="1"/>
      <w:marLeft w:val="0"/>
      <w:marRight w:val="0"/>
      <w:marTop w:val="0"/>
      <w:marBottom w:val="0"/>
      <w:divBdr>
        <w:top w:val="none" w:sz="0" w:space="0" w:color="auto"/>
        <w:left w:val="none" w:sz="0" w:space="0" w:color="auto"/>
        <w:bottom w:val="none" w:sz="0" w:space="0" w:color="auto"/>
        <w:right w:val="none" w:sz="0" w:space="0" w:color="auto"/>
      </w:divBdr>
      <w:divsChild>
        <w:div w:id="789401706">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523255226">
              <w:blockQuote w:val="1"/>
              <w:marLeft w:val="600"/>
              <w:marRight w:val="0"/>
              <w:marTop w:val="120"/>
              <w:marBottom w:val="120"/>
              <w:divBdr>
                <w:top w:val="none" w:sz="0" w:space="0" w:color="auto"/>
                <w:left w:val="none" w:sz="0" w:space="0" w:color="auto"/>
                <w:bottom w:val="none" w:sz="0" w:space="0" w:color="auto"/>
                <w:right w:val="none" w:sz="0" w:space="0" w:color="auto"/>
              </w:divBdr>
            </w:div>
            <w:div w:id="116092589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369336632">
                  <w:blockQuote w:val="1"/>
                  <w:marLeft w:val="600"/>
                  <w:marRight w:val="0"/>
                  <w:marTop w:val="120"/>
                  <w:marBottom w:val="120"/>
                  <w:divBdr>
                    <w:top w:val="none" w:sz="0" w:space="0" w:color="auto"/>
                    <w:left w:val="none" w:sz="0" w:space="0" w:color="auto"/>
                    <w:bottom w:val="none" w:sz="0" w:space="0" w:color="auto"/>
                    <w:right w:val="none" w:sz="0" w:space="0" w:color="auto"/>
                  </w:divBdr>
                </w:div>
                <w:div w:id="1686665023">
                  <w:blockQuote w:val="1"/>
                  <w:marLeft w:val="340"/>
                  <w:marRight w:val="0"/>
                  <w:marTop w:val="120"/>
                  <w:marBottom w:val="120"/>
                  <w:divBdr>
                    <w:top w:val="none" w:sz="0" w:space="0" w:color="auto"/>
                    <w:left w:val="none" w:sz="0" w:space="0" w:color="auto"/>
                    <w:bottom w:val="none" w:sz="0" w:space="0" w:color="auto"/>
                    <w:right w:val="none" w:sz="0" w:space="0" w:color="auto"/>
                  </w:divBdr>
                </w:div>
                <w:div w:id="1785685975">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616985514">
      <w:bodyDiv w:val="1"/>
      <w:marLeft w:val="0"/>
      <w:marRight w:val="0"/>
      <w:marTop w:val="0"/>
      <w:marBottom w:val="0"/>
      <w:divBdr>
        <w:top w:val="none" w:sz="0" w:space="0" w:color="auto"/>
        <w:left w:val="none" w:sz="0" w:space="0" w:color="auto"/>
        <w:bottom w:val="none" w:sz="0" w:space="0" w:color="auto"/>
        <w:right w:val="none" w:sz="0" w:space="0" w:color="auto"/>
      </w:divBdr>
    </w:div>
    <w:div w:id="626203800">
      <w:bodyDiv w:val="1"/>
      <w:marLeft w:val="0"/>
      <w:marRight w:val="0"/>
      <w:marTop w:val="0"/>
      <w:marBottom w:val="0"/>
      <w:divBdr>
        <w:top w:val="none" w:sz="0" w:space="0" w:color="auto"/>
        <w:left w:val="none" w:sz="0" w:space="0" w:color="auto"/>
        <w:bottom w:val="none" w:sz="0" w:space="0" w:color="auto"/>
        <w:right w:val="none" w:sz="0" w:space="0" w:color="auto"/>
      </w:divBdr>
      <w:divsChild>
        <w:div w:id="122844591">
          <w:marLeft w:val="0"/>
          <w:marRight w:val="0"/>
          <w:marTop w:val="0"/>
          <w:marBottom w:val="0"/>
          <w:divBdr>
            <w:top w:val="none" w:sz="0" w:space="0" w:color="auto"/>
            <w:left w:val="none" w:sz="0" w:space="0" w:color="auto"/>
            <w:bottom w:val="none" w:sz="0" w:space="0" w:color="auto"/>
            <w:right w:val="none" w:sz="0" w:space="0" w:color="auto"/>
          </w:divBdr>
        </w:div>
        <w:div w:id="1374035653">
          <w:marLeft w:val="0"/>
          <w:marRight w:val="0"/>
          <w:marTop w:val="0"/>
          <w:marBottom w:val="0"/>
          <w:divBdr>
            <w:top w:val="none" w:sz="0" w:space="0" w:color="auto"/>
            <w:left w:val="none" w:sz="0" w:space="0" w:color="auto"/>
            <w:bottom w:val="none" w:sz="0" w:space="0" w:color="auto"/>
            <w:right w:val="none" w:sz="0" w:space="0" w:color="auto"/>
          </w:divBdr>
        </w:div>
        <w:div w:id="1385910435">
          <w:marLeft w:val="0"/>
          <w:marRight w:val="0"/>
          <w:marTop w:val="0"/>
          <w:marBottom w:val="0"/>
          <w:divBdr>
            <w:top w:val="none" w:sz="0" w:space="0" w:color="auto"/>
            <w:left w:val="none" w:sz="0" w:space="0" w:color="auto"/>
            <w:bottom w:val="none" w:sz="0" w:space="0" w:color="auto"/>
            <w:right w:val="none" w:sz="0" w:space="0" w:color="auto"/>
          </w:divBdr>
        </w:div>
      </w:divsChild>
    </w:div>
    <w:div w:id="660815954">
      <w:bodyDiv w:val="1"/>
      <w:marLeft w:val="0"/>
      <w:marRight w:val="0"/>
      <w:marTop w:val="0"/>
      <w:marBottom w:val="0"/>
      <w:divBdr>
        <w:top w:val="none" w:sz="0" w:space="0" w:color="auto"/>
        <w:left w:val="none" w:sz="0" w:space="0" w:color="auto"/>
        <w:bottom w:val="none" w:sz="0" w:space="0" w:color="auto"/>
        <w:right w:val="none" w:sz="0" w:space="0" w:color="auto"/>
      </w:divBdr>
    </w:div>
    <w:div w:id="662700862">
      <w:bodyDiv w:val="1"/>
      <w:marLeft w:val="0"/>
      <w:marRight w:val="0"/>
      <w:marTop w:val="0"/>
      <w:marBottom w:val="0"/>
      <w:divBdr>
        <w:top w:val="none" w:sz="0" w:space="0" w:color="auto"/>
        <w:left w:val="none" w:sz="0" w:space="0" w:color="auto"/>
        <w:bottom w:val="none" w:sz="0" w:space="0" w:color="auto"/>
        <w:right w:val="none" w:sz="0" w:space="0" w:color="auto"/>
      </w:divBdr>
      <w:divsChild>
        <w:div w:id="967858957">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835459278">
              <w:blockQuote w:val="1"/>
              <w:marLeft w:val="600"/>
              <w:marRight w:val="0"/>
              <w:marTop w:val="120"/>
              <w:marBottom w:val="120"/>
              <w:divBdr>
                <w:top w:val="none" w:sz="0" w:space="0" w:color="auto"/>
                <w:left w:val="none" w:sz="0" w:space="0" w:color="auto"/>
                <w:bottom w:val="none" w:sz="0" w:space="0" w:color="auto"/>
                <w:right w:val="none" w:sz="0" w:space="0" w:color="auto"/>
              </w:divBdr>
            </w:div>
            <w:div w:id="899826916">
              <w:blockQuote w:val="1"/>
              <w:marLeft w:val="600"/>
              <w:marRight w:val="0"/>
              <w:marTop w:val="120"/>
              <w:marBottom w:val="120"/>
              <w:divBdr>
                <w:top w:val="none" w:sz="0" w:space="0" w:color="auto"/>
                <w:left w:val="none" w:sz="0" w:space="0" w:color="auto"/>
                <w:bottom w:val="none" w:sz="0" w:space="0" w:color="auto"/>
                <w:right w:val="none" w:sz="0" w:space="0" w:color="auto"/>
              </w:divBdr>
            </w:div>
            <w:div w:id="1286812017">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950893760">
                  <w:blockQuote w:val="1"/>
                  <w:marLeft w:val="340"/>
                  <w:marRight w:val="0"/>
                  <w:marTop w:val="120"/>
                  <w:marBottom w:val="120"/>
                  <w:divBdr>
                    <w:top w:val="none" w:sz="0" w:space="0" w:color="auto"/>
                    <w:left w:val="none" w:sz="0" w:space="0" w:color="auto"/>
                    <w:bottom w:val="none" w:sz="0" w:space="0" w:color="auto"/>
                    <w:right w:val="none" w:sz="0" w:space="0" w:color="auto"/>
                  </w:divBdr>
                </w:div>
              </w:divsChild>
            </w:div>
            <w:div w:id="1414546124">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671108911">
      <w:bodyDiv w:val="1"/>
      <w:marLeft w:val="0"/>
      <w:marRight w:val="0"/>
      <w:marTop w:val="0"/>
      <w:marBottom w:val="0"/>
      <w:divBdr>
        <w:top w:val="none" w:sz="0" w:space="0" w:color="auto"/>
        <w:left w:val="none" w:sz="0" w:space="0" w:color="auto"/>
        <w:bottom w:val="none" w:sz="0" w:space="0" w:color="auto"/>
        <w:right w:val="none" w:sz="0" w:space="0" w:color="auto"/>
      </w:divBdr>
    </w:div>
    <w:div w:id="741175828">
      <w:bodyDiv w:val="1"/>
      <w:marLeft w:val="0"/>
      <w:marRight w:val="0"/>
      <w:marTop w:val="0"/>
      <w:marBottom w:val="0"/>
      <w:divBdr>
        <w:top w:val="none" w:sz="0" w:space="0" w:color="auto"/>
        <w:left w:val="none" w:sz="0" w:space="0" w:color="auto"/>
        <w:bottom w:val="none" w:sz="0" w:space="0" w:color="auto"/>
        <w:right w:val="none" w:sz="0" w:space="0" w:color="auto"/>
      </w:divBdr>
    </w:div>
    <w:div w:id="775951454">
      <w:bodyDiv w:val="1"/>
      <w:marLeft w:val="0"/>
      <w:marRight w:val="0"/>
      <w:marTop w:val="0"/>
      <w:marBottom w:val="0"/>
      <w:divBdr>
        <w:top w:val="none" w:sz="0" w:space="0" w:color="auto"/>
        <w:left w:val="none" w:sz="0" w:space="0" w:color="auto"/>
        <w:bottom w:val="none" w:sz="0" w:space="0" w:color="auto"/>
        <w:right w:val="none" w:sz="0" w:space="0" w:color="auto"/>
      </w:divBdr>
    </w:div>
    <w:div w:id="802430418">
      <w:bodyDiv w:val="1"/>
      <w:marLeft w:val="0"/>
      <w:marRight w:val="0"/>
      <w:marTop w:val="0"/>
      <w:marBottom w:val="0"/>
      <w:divBdr>
        <w:top w:val="none" w:sz="0" w:space="0" w:color="auto"/>
        <w:left w:val="none" w:sz="0" w:space="0" w:color="auto"/>
        <w:bottom w:val="none" w:sz="0" w:space="0" w:color="auto"/>
        <w:right w:val="none" w:sz="0" w:space="0" w:color="auto"/>
      </w:divBdr>
      <w:divsChild>
        <w:div w:id="122890381">
          <w:marLeft w:val="0"/>
          <w:marRight w:val="0"/>
          <w:marTop w:val="0"/>
          <w:marBottom w:val="0"/>
          <w:divBdr>
            <w:top w:val="none" w:sz="0" w:space="0" w:color="auto"/>
            <w:left w:val="none" w:sz="0" w:space="0" w:color="auto"/>
            <w:bottom w:val="none" w:sz="0" w:space="0" w:color="auto"/>
            <w:right w:val="none" w:sz="0" w:space="0" w:color="auto"/>
          </w:divBdr>
        </w:div>
        <w:div w:id="187719537">
          <w:marLeft w:val="0"/>
          <w:marRight w:val="0"/>
          <w:marTop w:val="0"/>
          <w:marBottom w:val="0"/>
          <w:divBdr>
            <w:top w:val="none" w:sz="0" w:space="0" w:color="auto"/>
            <w:left w:val="none" w:sz="0" w:space="0" w:color="auto"/>
            <w:bottom w:val="none" w:sz="0" w:space="0" w:color="auto"/>
            <w:right w:val="none" w:sz="0" w:space="0" w:color="auto"/>
          </w:divBdr>
        </w:div>
        <w:div w:id="441151797">
          <w:marLeft w:val="0"/>
          <w:marRight w:val="0"/>
          <w:marTop w:val="0"/>
          <w:marBottom w:val="0"/>
          <w:divBdr>
            <w:top w:val="none" w:sz="0" w:space="0" w:color="auto"/>
            <w:left w:val="none" w:sz="0" w:space="0" w:color="auto"/>
            <w:bottom w:val="none" w:sz="0" w:space="0" w:color="auto"/>
            <w:right w:val="none" w:sz="0" w:space="0" w:color="auto"/>
          </w:divBdr>
        </w:div>
        <w:div w:id="651980094">
          <w:marLeft w:val="0"/>
          <w:marRight w:val="0"/>
          <w:marTop w:val="0"/>
          <w:marBottom w:val="0"/>
          <w:divBdr>
            <w:top w:val="none" w:sz="0" w:space="0" w:color="auto"/>
            <w:left w:val="none" w:sz="0" w:space="0" w:color="auto"/>
            <w:bottom w:val="none" w:sz="0" w:space="0" w:color="auto"/>
            <w:right w:val="none" w:sz="0" w:space="0" w:color="auto"/>
          </w:divBdr>
        </w:div>
        <w:div w:id="955450777">
          <w:marLeft w:val="0"/>
          <w:marRight w:val="0"/>
          <w:marTop w:val="0"/>
          <w:marBottom w:val="0"/>
          <w:divBdr>
            <w:top w:val="none" w:sz="0" w:space="0" w:color="auto"/>
            <w:left w:val="none" w:sz="0" w:space="0" w:color="auto"/>
            <w:bottom w:val="none" w:sz="0" w:space="0" w:color="auto"/>
            <w:right w:val="none" w:sz="0" w:space="0" w:color="auto"/>
          </w:divBdr>
        </w:div>
        <w:div w:id="1086880823">
          <w:marLeft w:val="0"/>
          <w:marRight w:val="0"/>
          <w:marTop w:val="0"/>
          <w:marBottom w:val="0"/>
          <w:divBdr>
            <w:top w:val="none" w:sz="0" w:space="0" w:color="auto"/>
            <w:left w:val="none" w:sz="0" w:space="0" w:color="auto"/>
            <w:bottom w:val="none" w:sz="0" w:space="0" w:color="auto"/>
            <w:right w:val="none" w:sz="0" w:space="0" w:color="auto"/>
          </w:divBdr>
        </w:div>
        <w:div w:id="1271202840">
          <w:marLeft w:val="0"/>
          <w:marRight w:val="0"/>
          <w:marTop w:val="0"/>
          <w:marBottom w:val="0"/>
          <w:divBdr>
            <w:top w:val="none" w:sz="0" w:space="0" w:color="auto"/>
            <w:left w:val="none" w:sz="0" w:space="0" w:color="auto"/>
            <w:bottom w:val="none" w:sz="0" w:space="0" w:color="auto"/>
            <w:right w:val="none" w:sz="0" w:space="0" w:color="auto"/>
          </w:divBdr>
        </w:div>
        <w:div w:id="1325275524">
          <w:marLeft w:val="0"/>
          <w:marRight w:val="0"/>
          <w:marTop w:val="0"/>
          <w:marBottom w:val="0"/>
          <w:divBdr>
            <w:top w:val="none" w:sz="0" w:space="0" w:color="auto"/>
            <w:left w:val="none" w:sz="0" w:space="0" w:color="auto"/>
            <w:bottom w:val="none" w:sz="0" w:space="0" w:color="auto"/>
            <w:right w:val="none" w:sz="0" w:space="0" w:color="auto"/>
          </w:divBdr>
        </w:div>
        <w:div w:id="1434396152">
          <w:marLeft w:val="0"/>
          <w:marRight w:val="0"/>
          <w:marTop w:val="0"/>
          <w:marBottom w:val="0"/>
          <w:divBdr>
            <w:top w:val="none" w:sz="0" w:space="0" w:color="auto"/>
            <w:left w:val="none" w:sz="0" w:space="0" w:color="auto"/>
            <w:bottom w:val="none" w:sz="0" w:space="0" w:color="auto"/>
            <w:right w:val="none" w:sz="0" w:space="0" w:color="auto"/>
          </w:divBdr>
        </w:div>
        <w:div w:id="1703288399">
          <w:marLeft w:val="0"/>
          <w:marRight w:val="0"/>
          <w:marTop w:val="0"/>
          <w:marBottom w:val="0"/>
          <w:divBdr>
            <w:top w:val="none" w:sz="0" w:space="0" w:color="auto"/>
            <w:left w:val="none" w:sz="0" w:space="0" w:color="auto"/>
            <w:bottom w:val="none" w:sz="0" w:space="0" w:color="auto"/>
            <w:right w:val="none" w:sz="0" w:space="0" w:color="auto"/>
          </w:divBdr>
        </w:div>
        <w:div w:id="1784492666">
          <w:marLeft w:val="0"/>
          <w:marRight w:val="0"/>
          <w:marTop w:val="0"/>
          <w:marBottom w:val="0"/>
          <w:divBdr>
            <w:top w:val="none" w:sz="0" w:space="0" w:color="auto"/>
            <w:left w:val="none" w:sz="0" w:space="0" w:color="auto"/>
            <w:bottom w:val="none" w:sz="0" w:space="0" w:color="auto"/>
            <w:right w:val="none" w:sz="0" w:space="0" w:color="auto"/>
          </w:divBdr>
        </w:div>
        <w:div w:id="1867328260">
          <w:marLeft w:val="0"/>
          <w:marRight w:val="0"/>
          <w:marTop w:val="0"/>
          <w:marBottom w:val="0"/>
          <w:divBdr>
            <w:top w:val="none" w:sz="0" w:space="0" w:color="auto"/>
            <w:left w:val="none" w:sz="0" w:space="0" w:color="auto"/>
            <w:bottom w:val="none" w:sz="0" w:space="0" w:color="auto"/>
            <w:right w:val="none" w:sz="0" w:space="0" w:color="auto"/>
          </w:divBdr>
        </w:div>
      </w:divsChild>
    </w:div>
    <w:div w:id="808746372">
      <w:bodyDiv w:val="1"/>
      <w:marLeft w:val="0"/>
      <w:marRight w:val="0"/>
      <w:marTop w:val="0"/>
      <w:marBottom w:val="0"/>
      <w:divBdr>
        <w:top w:val="none" w:sz="0" w:space="0" w:color="auto"/>
        <w:left w:val="none" w:sz="0" w:space="0" w:color="auto"/>
        <w:bottom w:val="none" w:sz="0" w:space="0" w:color="auto"/>
        <w:right w:val="none" w:sz="0" w:space="0" w:color="auto"/>
      </w:divBdr>
    </w:div>
    <w:div w:id="827402674">
      <w:bodyDiv w:val="1"/>
      <w:marLeft w:val="0"/>
      <w:marRight w:val="0"/>
      <w:marTop w:val="0"/>
      <w:marBottom w:val="0"/>
      <w:divBdr>
        <w:top w:val="none" w:sz="0" w:space="0" w:color="auto"/>
        <w:left w:val="none" w:sz="0" w:space="0" w:color="auto"/>
        <w:bottom w:val="none" w:sz="0" w:space="0" w:color="auto"/>
        <w:right w:val="none" w:sz="0" w:space="0" w:color="auto"/>
      </w:divBdr>
    </w:div>
    <w:div w:id="910892457">
      <w:bodyDiv w:val="1"/>
      <w:marLeft w:val="0"/>
      <w:marRight w:val="0"/>
      <w:marTop w:val="0"/>
      <w:marBottom w:val="0"/>
      <w:divBdr>
        <w:top w:val="none" w:sz="0" w:space="0" w:color="auto"/>
        <w:left w:val="none" w:sz="0" w:space="0" w:color="auto"/>
        <w:bottom w:val="none" w:sz="0" w:space="0" w:color="auto"/>
        <w:right w:val="none" w:sz="0" w:space="0" w:color="auto"/>
      </w:divBdr>
    </w:div>
    <w:div w:id="1037924822">
      <w:bodyDiv w:val="1"/>
      <w:marLeft w:val="0"/>
      <w:marRight w:val="0"/>
      <w:marTop w:val="0"/>
      <w:marBottom w:val="0"/>
      <w:divBdr>
        <w:top w:val="none" w:sz="0" w:space="0" w:color="auto"/>
        <w:left w:val="none" w:sz="0" w:space="0" w:color="auto"/>
        <w:bottom w:val="none" w:sz="0" w:space="0" w:color="auto"/>
        <w:right w:val="none" w:sz="0" w:space="0" w:color="auto"/>
      </w:divBdr>
      <w:divsChild>
        <w:div w:id="1079911241">
          <w:marLeft w:val="0"/>
          <w:marRight w:val="0"/>
          <w:marTop w:val="0"/>
          <w:marBottom w:val="0"/>
          <w:divBdr>
            <w:top w:val="none" w:sz="0" w:space="0" w:color="auto"/>
            <w:left w:val="none" w:sz="0" w:space="0" w:color="auto"/>
            <w:bottom w:val="none" w:sz="0" w:space="0" w:color="auto"/>
            <w:right w:val="none" w:sz="0" w:space="0" w:color="auto"/>
          </w:divBdr>
        </w:div>
        <w:div w:id="1090616057">
          <w:marLeft w:val="0"/>
          <w:marRight w:val="0"/>
          <w:marTop w:val="0"/>
          <w:marBottom w:val="0"/>
          <w:divBdr>
            <w:top w:val="none" w:sz="0" w:space="0" w:color="auto"/>
            <w:left w:val="none" w:sz="0" w:space="0" w:color="auto"/>
            <w:bottom w:val="none" w:sz="0" w:space="0" w:color="auto"/>
            <w:right w:val="none" w:sz="0" w:space="0" w:color="auto"/>
          </w:divBdr>
        </w:div>
        <w:div w:id="1102067354">
          <w:marLeft w:val="0"/>
          <w:marRight w:val="0"/>
          <w:marTop w:val="0"/>
          <w:marBottom w:val="0"/>
          <w:divBdr>
            <w:top w:val="none" w:sz="0" w:space="0" w:color="auto"/>
            <w:left w:val="none" w:sz="0" w:space="0" w:color="auto"/>
            <w:bottom w:val="none" w:sz="0" w:space="0" w:color="auto"/>
            <w:right w:val="none" w:sz="0" w:space="0" w:color="auto"/>
          </w:divBdr>
        </w:div>
        <w:div w:id="1546138513">
          <w:marLeft w:val="0"/>
          <w:marRight w:val="0"/>
          <w:marTop w:val="0"/>
          <w:marBottom w:val="0"/>
          <w:divBdr>
            <w:top w:val="none" w:sz="0" w:space="0" w:color="auto"/>
            <w:left w:val="none" w:sz="0" w:space="0" w:color="auto"/>
            <w:bottom w:val="none" w:sz="0" w:space="0" w:color="auto"/>
            <w:right w:val="none" w:sz="0" w:space="0" w:color="auto"/>
          </w:divBdr>
        </w:div>
        <w:div w:id="1657032622">
          <w:marLeft w:val="0"/>
          <w:marRight w:val="0"/>
          <w:marTop w:val="0"/>
          <w:marBottom w:val="0"/>
          <w:divBdr>
            <w:top w:val="none" w:sz="0" w:space="0" w:color="auto"/>
            <w:left w:val="none" w:sz="0" w:space="0" w:color="auto"/>
            <w:bottom w:val="none" w:sz="0" w:space="0" w:color="auto"/>
            <w:right w:val="none" w:sz="0" w:space="0" w:color="auto"/>
          </w:divBdr>
        </w:div>
        <w:div w:id="1701124461">
          <w:marLeft w:val="0"/>
          <w:marRight w:val="0"/>
          <w:marTop w:val="0"/>
          <w:marBottom w:val="0"/>
          <w:divBdr>
            <w:top w:val="none" w:sz="0" w:space="0" w:color="auto"/>
            <w:left w:val="none" w:sz="0" w:space="0" w:color="auto"/>
            <w:bottom w:val="none" w:sz="0" w:space="0" w:color="auto"/>
            <w:right w:val="none" w:sz="0" w:space="0" w:color="auto"/>
          </w:divBdr>
        </w:div>
        <w:div w:id="1825118386">
          <w:marLeft w:val="0"/>
          <w:marRight w:val="0"/>
          <w:marTop w:val="0"/>
          <w:marBottom w:val="0"/>
          <w:divBdr>
            <w:top w:val="none" w:sz="0" w:space="0" w:color="auto"/>
            <w:left w:val="none" w:sz="0" w:space="0" w:color="auto"/>
            <w:bottom w:val="none" w:sz="0" w:space="0" w:color="auto"/>
            <w:right w:val="none" w:sz="0" w:space="0" w:color="auto"/>
          </w:divBdr>
        </w:div>
        <w:div w:id="1945262262">
          <w:marLeft w:val="0"/>
          <w:marRight w:val="0"/>
          <w:marTop w:val="0"/>
          <w:marBottom w:val="0"/>
          <w:divBdr>
            <w:top w:val="none" w:sz="0" w:space="0" w:color="auto"/>
            <w:left w:val="none" w:sz="0" w:space="0" w:color="auto"/>
            <w:bottom w:val="none" w:sz="0" w:space="0" w:color="auto"/>
            <w:right w:val="none" w:sz="0" w:space="0" w:color="auto"/>
          </w:divBdr>
        </w:div>
        <w:div w:id="2058240793">
          <w:marLeft w:val="0"/>
          <w:marRight w:val="0"/>
          <w:marTop w:val="0"/>
          <w:marBottom w:val="0"/>
          <w:divBdr>
            <w:top w:val="none" w:sz="0" w:space="0" w:color="auto"/>
            <w:left w:val="none" w:sz="0" w:space="0" w:color="auto"/>
            <w:bottom w:val="none" w:sz="0" w:space="0" w:color="auto"/>
            <w:right w:val="none" w:sz="0" w:space="0" w:color="auto"/>
          </w:divBdr>
        </w:div>
        <w:div w:id="2104253969">
          <w:marLeft w:val="0"/>
          <w:marRight w:val="0"/>
          <w:marTop w:val="0"/>
          <w:marBottom w:val="0"/>
          <w:divBdr>
            <w:top w:val="none" w:sz="0" w:space="0" w:color="auto"/>
            <w:left w:val="none" w:sz="0" w:space="0" w:color="auto"/>
            <w:bottom w:val="none" w:sz="0" w:space="0" w:color="auto"/>
            <w:right w:val="none" w:sz="0" w:space="0" w:color="auto"/>
          </w:divBdr>
        </w:div>
      </w:divsChild>
    </w:div>
    <w:div w:id="1049959600">
      <w:bodyDiv w:val="1"/>
      <w:marLeft w:val="0"/>
      <w:marRight w:val="0"/>
      <w:marTop w:val="0"/>
      <w:marBottom w:val="0"/>
      <w:divBdr>
        <w:top w:val="none" w:sz="0" w:space="0" w:color="auto"/>
        <w:left w:val="none" w:sz="0" w:space="0" w:color="auto"/>
        <w:bottom w:val="none" w:sz="0" w:space="0" w:color="auto"/>
        <w:right w:val="none" w:sz="0" w:space="0" w:color="auto"/>
      </w:divBdr>
    </w:div>
    <w:div w:id="1056048262">
      <w:bodyDiv w:val="1"/>
      <w:marLeft w:val="0"/>
      <w:marRight w:val="0"/>
      <w:marTop w:val="0"/>
      <w:marBottom w:val="0"/>
      <w:divBdr>
        <w:top w:val="none" w:sz="0" w:space="0" w:color="auto"/>
        <w:left w:val="none" w:sz="0" w:space="0" w:color="auto"/>
        <w:bottom w:val="none" w:sz="0" w:space="0" w:color="auto"/>
        <w:right w:val="none" w:sz="0" w:space="0" w:color="auto"/>
      </w:divBdr>
    </w:div>
    <w:div w:id="1083910771">
      <w:bodyDiv w:val="1"/>
      <w:marLeft w:val="0"/>
      <w:marRight w:val="0"/>
      <w:marTop w:val="0"/>
      <w:marBottom w:val="0"/>
      <w:divBdr>
        <w:top w:val="none" w:sz="0" w:space="0" w:color="auto"/>
        <w:left w:val="none" w:sz="0" w:space="0" w:color="auto"/>
        <w:bottom w:val="none" w:sz="0" w:space="0" w:color="auto"/>
        <w:right w:val="none" w:sz="0" w:space="0" w:color="auto"/>
      </w:divBdr>
      <w:divsChild>
        <w:div w:id="5140816">
          <w:marLeft w:val="0"/>
          <w:marRight w:val="0"/>
          <w:marTop w:val="0"/>
          <w:marBottom w:val="0"/>
          <w:divBdr>
            <w:top w:val="none" w:sz="0" w:space="0" w:color="auto"/>
            <w:left w:val="none" w:sz="0" w:space="0" w:color="auto"/>
            <w:bottom w:val="none" w:sz="0" w:space="0" w:color="auto"/>
            <w:right w:val="none" w:sz="0" w:space="0" w:color="auto"/>
          </w:divBdr>
        </w:div>
        <w:div w:id="25915489">
          <w:marLeft w:val="0"/>
          <w:marRight w:val="0"/>
          <w:marTop w:val="0"/>
          <w:marBottom w:val="0"/>
          <w:divBdr>
            <w:top w:val="none" w:sz="0" w:space="0" w:color="auto"/>
            <w:left w:val="none" w:sz="0" w:space="0" w:color="auto"/>
            <w:bottom w:val="none" w:sz="0" w:space="0" w:color="auto"/>
            <w:right w:val="none" w:sz="0" w:space="0" w:color="auto"/>
          </w:divBdr>
        </w:div>
        <w:div w:id="29190626">
          <w:marLeft w:val="0"/>
          <w:marRight w:val="0"/>
          <w:marTop w:val="0"/>
          <w:marBottom w:val="0"/>
          <w:divBdr>
            <w:top w:val="none" w:sz="0" w:space="0" w:color="auto"/>
            <w:left w:val="none" w:sz="0" w:space="0" w:color="auto"/>
            <w:bottom w:val="none" w:sz="0" w:space="0" w:color="auto"/>
            <w:right w:val="none" w:sz="0" w:space="0" w:color="auto"/>
          </w:divBdr>
        </w:div>
        <w:div w:id="93208647">
          <w:marLeft w:val="0"/>
          <w:marRight w:val="0"/>
          <w:marTop w:val="0"/>
          <w:marBottom w:val="0"/>
          <w:divBdr>
            <w:top w:val="none" w:sz="0" w:space="0" w:color="auto"/>
            <w:left w:val="none" w:sz="0" w:space="0" w:color="auto"/>
            <w:bottom w:val="none" w:sz="0" w:space="0" w:color="auto"/>
            <w:right w:val="none" w:sz="0" w:space="0" w:color="auto"/>
          </w:divBdr>
        </w:div>
        <w:div w:id="93942653">
          <w:marLeft w:val="0"/>
          <w:marRight w:val="0"/>
          <w:marTop w:val="0"/>
          <w:marBottom w:val="0"/>
          <w:divBdr>
            <w:top w:val="none" w:sz="0" w:space="0" w:color="auto"/>
            <w:left w:val="none" w:sz="0" w:space="0" w:color="auto"/>
            <w:bottom w:val="none" w:sz="0" w:space="0" w:color="auto"/>
            <w:right w:val="none" w:sz="0" w:space="0" w:color="auto"/>
          </w:divBdr>
        </w:div>
        <w:div w:id="116025715">
          <w:marLeft w:val="0"/>
          <w:marRight w:val="0"/>
          <w:marTop w:val="0"/>
          <w:marBottom w:val="0"/>
          <w:divBdr>
            <w:top w:val="none" w:sz="0" w:space="0" w:color="auto"/>
            <w:left w:val="none" w:sz="0" w:space="0" w:color="auto"/>
            <w:bottom w:val="none" w:sz="0" w:space="0" w:color="auto"/>
            <w:right w:val="none" w:sz="0" w:space="0" w:color="auto"/>
          </w:divBdr>
        </w:div>
        <w:div w:id="145586863">
          <w:marLeft w:val="0"/>
          <w:marRight w:val="0"/>
          <w:marTop w:val="0"/>
          <w:marBottom w:val="0"/>
          <w:divBdr>
            <w:top w:val="none" w:sz="0" w:space="0" w:color="auto"/>
            <w:left w:val="none" w:sz="0" w:space="0" w:color="auto"/>
            <w:bottom w:val="none" w:sz="0" w:space="0" w:color="auto"/>
            <w:right w:val="none" w:sz="0" w:space="0" w:color="auto"/>
          </w:divBdr>
        </w:div>
        <w:div w:id="211578954">
          <w:marLeft w:val="0"/>
          <w:marRight w:val="0"/>
          <w:marTop w:val="0"/>
          <w:marBottom w:val="0"/>
          <w:divBdr>
            <w:top w:val="none" w:sz="0" w:space="0" w:color="auto"/>
            <w:left w:val="none" w:sz="0" w:space="0" w:color="auto"/>
            <w:bottom w:val="none" w:sz="0" w:space="0" w:color="auto"/>
            <w:right w:val="none" w:sz="0" w:space="0" w:color="auto"/>
          </w:divBdr>
        </w:div>
        <w:div w:id="289243127">
          <w:marLeft w:val="0"/>
          <w:marRight w:val="0"/>
          <w:marTop w:val="0"/>
          <w:marBottom w:val="0"/>
          <w:divBdr>
            <w:top w:val="none" w:sz="0" w:space="0" w:color="auto"/>
            <w:left w:val="none" w:sz="0" w:space="0" w:color="auto"/>
            <w:bottom w:val="none" w:sz="0" w:space="0" w:color="auto"/>
            <w:right w:val="none" w:sz="0" w:space="0" w:color="auto"/>
          </w:divBdr>
        </w:div>
        <w:div w:id="327902848">
          <w:marLeft w:val="0"/>
          <w:marRight w:val="0"/>
          <w:marTop w:val="0"/>
          <w:marBottom w:val="0"/>
          <w:divBdr>
            <w:top w:val="none" w:sz="0" w:space="0" w:color="auto"/>
            <w:left w:val="none" w:sz="0" w:space="0" w:color="auto"/>
            <w:bottom w:val="none" w:sz="0" w:space="0" w:color="auto"/>
            <w:right w:val="none" w:sz="0" w:space="0" w:color="auto"/>
          </w:divBdr>
        </w:div>
        <w:div w:id="444615982">
          <w:marLeft w:val="0"/>
          <w:marRight w:val="0"/>
          <w:marTop w:val="0"/>
          <w:marBottom w:val="0"/>
          <w:divBdr>
            <w:top w:val="none" w:sz="0" w:space="0" w:color="auto"/>
            <w:left w:val="none" w:sz="0" w:space="0" w:color="auto"/>
            <w:bottom w:val="none" w:sz="0" w:space="0" w:color="auto"/>
            <w:right w:val="none" w:sz="0" w:space="0" w:color="auto"/>
          </w:divBdr>
        </w:div>
        <w:div w:id="477265824">
          <w:marLeft w:val="0"/>
          <w:marRight w:val="0"/>
          <w:marTop w:val="0"/>
          <w:marBottom w:val="0"/>
          <w:divBdr>
            <w:top w:val="none" w:sz="0" w:space="0" w:color="auto"/>
            <w:left w:val="none" w:sz="0" w:space="0" w:color="auto"/>
            <w:bottom w:val="none" w:sz="0" w:space="0" w:color="auto"/>
            <w:right w:val="none" w:sz="0" w:space="0" w:color="auto"/>
          </w:divBdr>
        </w:div>
        <w:div w:id="766921333">
          <w:marLeft w:val="0"/>
          <w:marRight w:val="0"/>
          <w:marTop w:val="0"/>
          <w:marBottom w:val="0"/>
          <w:divBdr>
            <w:top w:val="none" w:sz="0" w:space="0" w:color="auto"/>
            <w:left w:val="none" w:sz="0" w:space="0" w:color="auto"/>
            <w:bottom w:val="none" w:sz="0" w:space="0" w:color="auto"/>
            <w:right w:val="none" w:sz="0" w:space="0" w:color="auto"/>
          </w:divBdr>
        </w:div>
        <w:div w:id="968049828">
          <w:marLeft w:val="0"/>
          <w:marRight w:val="0"/>
          <w:marTop w:val="0"/>
          <w:marBottom w:val="0"/>
          <w:divBdr>
            <w:top w:val="none" w:sz="0" w:space="0" w:color="auto"/>
            <w:left w:val="none" w:sz="0" w:space="0" w:color="auto"/>
            <w:bottom w:val="none" w:sz="0" w:space="0" w:color="auto"/>
            <w:right w:val="none" w:sz="0" w:space="0" w:color="auto"/>
          </w:divBdr>
        </w:div>
        <w:div w:id="1031955401">
          <w:marLeft w:val="0"/>
          <w:marRight w:val="0"/>
          <w:marTop w:val="0"/>
          <w:marBottom w:val="0"/>
          <w:divBdr>
            <w:top w:val="none" w:sz="0" w:space="0" w:color="auto"/>
            <w:left w:val="none" w:sz="0" w:space="0" w:color="auto"/>
            <w:bottom w:val="none" w:sz="0" w:space="0" w:color="auto"/>
            <w:right w:val="none" w:sz="0" w:space="0" w:color="auto"/>
          </w:divBdr>
        </w:div>
        <w:div w:id="1040789660">
          <w:marLeft w:val="0"/>
          <w:marRight w:val="0"/>
          <w:marTop w:val="0"/>
          <w:marBottom w:val="0"/>
          <w:divBdr>
            <w:top w:val="none" w:sz="0" w:space="0" w:color="auto"/>
            <w:left w:val="none" w:sz="0" w:space="0" w:color="auto"/>
            <w:bottom w:val="none" w:sz="0" w:space="0" w:color="auto"/>
            <w:right w:val="none" w:sz="0" w:space="0" w:color="auto"/>
          </w:divBdr>
        </w:div>
        <w:div w:id="1058744710">
          <w:marLeft w:val="0"/>
          <w:marRight w:val="0"/>
          <w:marTop w:val="0"/>
          <w:marBottom w:val="0"/>
          <w:divBdr>
            <w:top w:val="none" w:sz="0" w:space="0" w:color="auto"/>
            <w:left w:val="none" w:sz="0" w:space="0" w:color="auto"/>
            <w:bottom w:val="none" w:sz="0" w:space="0" w:color="auto"/>
            <w:right w:val="none" w:sz="0" w:space="0" w:color="auto"/>
          </w:divBdr>
        </w:div>
        <w:div w:id="1074081980">
          <w:marLeft w:val="0"/>
          <w:marRight w:val="0"/>
          <w:marTop w:val="0"/>
          <w:marBottom w:val="0"/>
          <w:divBdr>
            <w:top w:val="none" w:sz="0" w:space="0" w:color="auto"/>
            <w:left w:val="none" w:sz="0" w:space="0" w:color="auto"/>
            <w:bottom w:val="none" w:sz="0" w:space="0" w:color="auto"/>
            <w:right w:val="none" w:sz="0" w:space="0" w:color="auto"/>
          </w:divBdr>
        </w:div>
        <w:div w:id="1101031638">
          <w:marLeft w:val="0"/>
          <w:marRight w:val="0"/>
          <w:marTop w:val="0"/>
          <w:marBottom w:val="0"/>
          <w:divBdr>
            <w:top w:val="none" w:sz="0" w:space="0" w:color="auto"/>
            <w:left w:val="none" w:sz="0" w:space="0" w:color="auto"/>
            <w:bottom w:val="none" w:sz="0" w:space="0" w:color="auto"/>
            <w:right w:val="none" w:sz="0" w:space="0" w:color="auto"/>
          </w:divBdr>
        </w:div>
        <w:div w:id="1103846331">
          <w:marLeft w:val="0"/>
          <w:marRight w:val="0"/>
          <w:marTop w:val="0"/>
          <w:marBottom w:val="0"/>
          <w:divBdr>
            <w:top w:val="none" w:sz="0" w:space="0" w:color="auto"/>
            <w:left w:val="none" w:sz="0" w:space="0" w:color="auto"/>
            <w:bottom w:val="none" w:sz="0" w:space="0" w:color="auto"/>
            <w:right w:val="none" w:sz="0" w:space="0" w:color="auto"/>
          </w:divBdr>
        </w:div>
        <w:div w:id="1117406643">
          <w:marLeft w:val="0"/>
          <w:marRight w:val="0"/>
          <w:marTop w:val="0"/>
          <w:marBottom w:val="0"/>
          <w:divBdr>
            <w:top w:val="none" w:sz="0" w:space="0" w:color="auto"/>
            <w:left w:val="none" w:sz="0" w:space="0" w:color="auto"/>
            <w:bottom w:val="none" w:sz="0" w:space="0" w:color="auto"/>
            <w:right w:val="none" w:sz="0" w:space="0" w:color="auto"/>
          </w:divBdr>
        </w:div>
        <w:div w:id="1201091020">
          <w:marLeft w:val="0"/>
          <w:marRight w:val="0"/>
          <w:marTop w:val="0"/>
          <w:marBottom w:val="0"/>
          <w:divBdr>
            <w:top w:val="none" w:sz="0" w:space="0" w:color="auto"/>
            <w:left w:val="none" w:sz="0" w:space="0" w:color="auto"/>
            <w:bottom w:val="none" w:sz="0" w:space="0" w:color="auto"/>
            <w:right w:val="none" w:sz="0" w:space="0" w:color="auto"/>
          </w:divBdr>
        </w:div>
        <w:div w:id="1256741517">
          <w:marLeft w:val="0"/>
          <w:marRight w:val="0"/>
          <w:marTop w:val="0"/>
          <w:marBottom w:val="0"/>
          <w:divBdr>
            <w:top w:val="none" w:sz="0" w:space="0" w:color="auto"/>
            <w:left w:val="none" w:sz="0" w:space="0" w:color="auto"/>
            <w:bottom w:val="none" w:sz="0" w:space="0" w:color="auto"/>
            <w:right w:val="none" w:sz="0" w:space="0" w:color="auto"/>
          </w:divBdr>
        </w:div>
        <w:div w:id="1333529910">
          <w:marLeft w:val="0"/>
          <w:marRight w:val="0"/>
          <w:marTop w:val="0"/>
          <w:marBottom w:val="0"/>
          <w:divBdr>
            <w:top w:val="none" w:sz="0" w:space="0" w:color="auto"/>
            <w:left w:val="none" w:sz="0" w:space="0" w:color="auto"/>
            <w:bottom w:val="none" w:sz="0" w:space="0" w:color="auto"/>
            <w:right w:val="none" w:sz="0" w:space="0" w:color="auto"/>
          </w:divBdr>
        </w:div>
        <w:div w:id="1346903071">
          <w:marLeft w:val="0"/>
          <w:marRight w:val="0"/>
          <w:marTop w:val="0"/>
          <w:marBottom w:val="0"/>
          <w:divBdr>
            <w:top w:val="none" w:sz="0" w:space="0" w:color="auto"/>
            <w:left w:val="none" w:sz="0" w:space="0" w:color="auto"/>
            <w:bottom w:val="none" w:sz="0" w:space="0" w:color="auto"/>
            <w:right w:val="none" w:sz="0" w:space="0" w:color="auto"/>
          </w:divBdr>
        </w:div>
        <w:div w:id="1360467155">
          <w:marLeft w:val="0"/>
          <w:marRight w:val="0"/>
          <w:marTop w:val="0"/>
          <w:marBottom w:val="0"/>
          <w:divBdr>
            <w:top w:val="none" w:sz="0" w:space="0" w:color="auto"/>
            <w:left w:val="none" w:sz="0" w:space="0" w:color="auto"/>
            <w:bottom w:val="none" w:sz="0" w:space="0" w:color="auto"/>
            <w:right w:val="none" w:sz="0" w:space="0" w:color="auto"/>
          </w:divBdr>
        </w:div>
        <w:div w:id="1463692566">
          <w:marLeft w:val="0"/>
          <w:marRight w:val="0"/>
          <w:marTop w:val="0"/>
          <w:marBottom w:val="0"/>
          <w:divBdr>
            <w:top w:val="none" w:sz="0" w:space="0" w:color="auto"/>
            <w:left w:val="none" w:sz="0" w:space="0" w:color="auto"/>
            <w:bottom w:val="none" w:sz="0" w:space="0" w:color="auto"/>
            <w:right w:val="none" w:sz="0" w:space="0" w:color="auto"/>
          </w:divBdr>
        </w:div>
        <w:div w:id="1605575797">
          <w:marLeft w:val="0"/>
          <w:marRight w:val="0"/>
          <w:marTop w:val="0"/>
          <w:marBottom w:val="0"/>
          <w:divBdr>
            <w:top w:val="none" w:sz="0" w:space="0" w:color="auto"/>
            <w:left w:val="none" w:sz="0" w:space="0" w:color="auto"/>
            <w:bottom w:val="none" w:sz="0" w:space="0" w:color="auto"/>
            <w:right w:val="none" w:sz="0" w:space="0" w:color="auto"/>
          </w:divBdr>
        </w:div>
        <w:div w:id="1659919409">
          <w:marLeft w:val="0"/>
          <w:marRight w:val="0"/>
          <w:marTop w:val="0"/>
          <w:marBottom w:val="0"/>
          <w:divBdr>
            <w:top w:val="none" w:sz="0" w:space="0" w:color="auto"/>
            <w:left w:val="none" w:sz="0" w:space="0" w:color="auto"/>
            <w:bottom w:val="none" w:sz="0" w:space="0" w:color="auto"/>
            <w:right w:val="none" w:sz="0" w:space="0" w:color="auto"/>
          </w:divBdr>
        </w:div>
        <w:div w:id="1674912046">
          <w:marLeft w:val="0"/>
          <w:marRight w:val="0"/>
          <w:marTop w:val="0"/>
          <w:marBottom w:val="0"/>
          <w:divBdr>
            <w:top w:val="none" w:sz="0" w:space="0" w:color="auto"/>
            <w:left w:val="none" w:sz="0" w:space="0" w:color="auto"/>
            <w:bottom w:val="none" w:sz="0" w:space="0" w:color="auto"/>
            <w:right w:val="none" w:sz="0" w:space="0" w:color="auto"/>
          </w:divBdr>
        </w:div>
        <w:div w:id="1704750333">
          <w:marLeft w:val="0"/>
          <w:marRight w:val="0"/>
          <w:marTop w:val="0"/>
          <w:marBottom w:val="0"/>
          <w:divBdr>
            <w:top w:val="none" w:sz="0" w:space="0" w:color="auto"/>
            <w:left w:val="none" w:sz="0" w:space="0" w:color="auto"/>
            <w:bottom w:val="none" w:sz="0" w:space="0" w:color="auto"/>
            <w:right w:val="none" w:sz="0" w:space="0" w:color="auto"/>
          </w:divBdr>
        </w:div>
        <w:div w:id="1732382371">
          <w:marLeft w:val="0"/>
          <w:marRight w:val="0"/>
          <w:marTop w:val="0"/>
          <w:marBottom w:val="0"/>
          <w:divBdr>
            <w:top w:val="none" w:sz="0" w:space="0" w:color="auto"/>
            <w:left w:val="none" w:sz="0" w:space="0" w:color="auto"/>
            <w:bottom w:val="none" w:sz="0" w:space="0" w:color="auto"/>
            <w:right w:val="none" w:sz="0" w:space="0" w:color="auto"/>
          </w:divBdr>
        </w:div>
        <w:div w:id="1848665392">
          <w:marLeft w:val="0"/>
          <w:marRight w:val="0"/>
          <w:marTop w:val="0"/>
          <w:marBottom w:val="0"/>
          <w:divBdr>
            <w:top w:val="none" w:sz="0" w:space="0" w:color="auto"/>
            <w:left w:val="none" w:sz="0" w:space="0" w:color="auto"/>
            <w:bottom w:val="none" w:sz="0" w:space="0" w:color="auto"/>
            <w:right w:val="none" w:sz="0" w:space="0" w:color="auto"/>
          </w:divBdr>
        </w:div>
        <w:div w:id="1859150683">
          <w:marLeft w:val="0"/>
          <w:marRight w:val="0"/>
          <w:marTop w:val="0"/>
          <w:marBottom w:val="0"/>
          <w:divBdr>
            <w:top w:val="none" w:sz="0" w:space="0" w:color="auto"/>
            <w:left w:val="none" w:sz="0" w:space="0" w:color="auto"/>
            <w:bottom w:val="none" w:sz="0" w:space="0" w:color="auto"/>
            <w:right w:val="none" w:sz="0" w:space="0" w:color="auto"/>
          </w:divBdr>
        </w:div>
        <w:div w:id="1866484181">
          <w:marLeft w:val="0"/>
          <w:marRight w:val="0"/>
          <w:marTop w:val="0"/>
          <w:marBottom w:val="0"/>
          <w:divBdr>
            <w:top w:val="none" w:sz="0" w:space="0" w:color="auto"/>
            <w:left w:val="none" w:sz="0" w:space="0" w:color="auto"/>
            <w:bottom w:val="none" w:sz="0" w:space="0" w:color="auto"/>
            <w:right w:val="none" w:sz="0" w:space="0" w:color="auto"/>
          </w:divBdr>
        </w:div>
        <w:div w:id="1893034652">
          <w:marLeft w:val="0"/>
          <w:marRight w:val="0"/>
          <w:marTop w:val="0"/>
          <w:marBottom w:val="0"/>
          <w:divBdr>
            <w:top w:val="none" w:sz="0" w:space="0" w:color="auto"/>
            <w:left w:val="none" w:sz="0" w:space="0" w:color="auto"/>
            <w:bottom w:val="none" w:sz="0" w:space="0" w:color="auto"/>
            <w:right w:val="none" w:sz="0" w:space="0" w:color="auto"/>
          </w:divBdr>
        </w:div>
        <w:div w:id="1987129651">
          <w:marLeft w:val="0"/>
          <w:marRight w:val="0"/>
          <w:marTop w:val="0"/>
          <w:marBottom w:val="0"/>
          <w:divBdr>
            <w:top w:val="none" w:sz="0" w:space="0" w:color="auto"/>
            <w:left w:val="none" w:sz="0" w:space="0" w:color="auto"/>
            <w:bottom w:val="none" w:sz="0" w:space="0" w:color="auto"/>
            <w:right w:val="none" w:sz="0" w:space="0" w:color="auto"/>
          </w:divBdr>
        </w:div>
        <w:div w:id="1995984608">
          <w:marLeft w:val="0"/>
          <w:marRight w:val="0"/>
          <w:marTop w:val="0"/>
          <w:marBottom w:val="0"/>
          <w:divBdr>
            <w:top w:val="none" w:sz="0" w:space="0" w:color="auto"/>
            <w:left w:val="none" w:sz="0" w:space="0" w:color="auto"/>
            <w:bottom w:val="none" w:sz="0" w:space="0" w:color="auto"/>
            <w:right w:val="none" w:sz="0" w:space="0" w:color="auto"/>
          </w:divBdr>
        </w:div>
        <w:div w:id="2003585191">
          <w:marLeft w:val="0"/>
          <w:marRight w:val="0"/>
          <w:marTop w:val="0"/>
          <w:marBottom w:val="0"/>
          <w:divBdr>
            <w:top w:val="none" w:sz="0" w:space="0" w:color="auto"/>
            <w:left w:val="none" w:sz="0" w:space="0" w:color="auto"/>
            <w:bottom w:val="none" w:sz="0" w:space="0" w:color="auto"/>
            <w:right w:val="none" w:sz="0" w:space="0" w:color="auto"/>
          </w:divBdr>
        </w:div>
        <w:div w:id="2020157335">
          <w:marLeft w:val="0"/>
          <w:marRight w:val="0"/>
          <w:marTop w:val="0"/>
          <w:marBottom w:val="0"/>
          <w:divBdr>
            <w:top w:val="none" w:sz="0" w:space="0" w:color="auto"/>
            <w:left w:val="none" w:sz="0" w:space="0" w:color="auto"/>
            <w:bottom w:val="none" w:sz="0" w:space="0" w:color="auto"/>
            <w:right w:val="none" w:sz="0" w:space="0" w:color="auto"/>
          </w:divBdr>
        </w:div>
        <w:div w:id="2081832561">
          <w:marLeft w:val="0"/>
          <w:marRight w:val="0"/>
          <w:marTop w:val="0"/>
          <w:marBottom w:val="0"/>
          <w:divBdr>
            <w:top w:val="none" w:sz="0" w:space="0" w:color="auto"/>
            <w:left w:val="none" w:sz="0" w:space="0" w:color="auto"/>
            <w:bottom w:val="none" w:sz="0" w:space="0" w:color="auto"/>
            <w:right w:val="none" w:sz="0" w:space="0" w:color="auto"/>
          </w:divBdr>
        </w:div>
        <w:div w:id="2087875272">
          <w:marLeft w:val="0"/>
          <w:marRight w:val="0"/>
          <w:marTop w:val="0"/>
          <w:marBottom w:val="0"/>
          <w:divBdr>
            <w:top w:val="none" w:sz="0" w:space="0" w:color="auto"/>
            <w:left w:val="none" w:sz="0" w:space="0" w:color="auto"/>
            <w:bottom w:val="none" w:sz="0" w:space="0" w:color="auto"/>
            <w:right w:val="none" w:sz="0" w:space="0" w:color="auto"/>
          </w:divBdr>
        </w:div>
        <w:div w:id="2142111277">
          <w:marLeft w:val="0"/>
          <w:marRight w:val="0"/>
          <w:marTop w:val="0"/>
          <w:marBottom w:val="0"/>
          <w:divBdr>
            <w:top w:val="none" w:sz="0" w:space="0" w:color="auto"/>
            <w:left w:val="none" w:sz="0" w:space="0" w:color="auto"/>
            <w:bottom w:val="none" w:sz="0" w:space="0" w:color="auto"/>
            <w:right w:val="none" w:sz="0" w:space="0" w:color="auto"/>
          </w:divBdr>
        </w:div>
      </w:divsChild>
    </w:div>
    <w:div w:id="1103720073">
      <w:bodyDiv w:val="1"/>
      <w:marLeft w:val="0"/>
      <w:marRight w:val="0"/>
      <w:marTop w:val="0"/>
      <w:marBottom w:val="0"/>
      <w:divBdr>
        <w:top w:val="none" w:sz="0" w:space="0" w:color="auto"/>
        <w:left w:val="none" w:sz="0" w:space="0" w:color="auto"/>
        <w:bottom w:val="none" w:sz="0" w:space="0" w:color="auto"/>
        <w:right w:val="none" w:sz="0" w:space="0" w:color="auto"/>
      </w:divBdr>
      <w:divsChild>
        <w:div w:id="190386753">
          <w:marLeft w:val="0"/>
          <w:marRight w:val="0"/>
          <w:marTop w:val="0"/>
          <w:marBottom w:val="0"/>
          <w:divBdr>
            <w:top w:val="none" w:sz="0" w:space="0" w:color="auto"/>
            <w:left w:val="none" w:sz="0" w:space="0" w:color="auto"/>
            <w:bottom w:val="none" w:sz="0" w:space="0" w:color="auto"/>
            <w:right w:val="none" w:sz="0" w:space="0" w:color="auto"/>
          </w:divBdr>
        </w:div>
        <w:div w:id="1427967850">
          <w:marLeft w:val="0"/>
          <w:marRight w:val="0"/>
          <w:marTop w:val="0"/>
          <w:marBottom w:val="0"/>
          <w:divBdr>
            <w:top w:val="none" w:sz="0" w:space="0" w:color="auto"/>
            <w:left w:val="none" w:sz="0" w:space="0" w:color="auto"/>
            <w:bottom w:val="none" w:sz="0" w:space="0" w:color="auto"/>
            <w:right w:val="none" w:sz="0" w:space="0" w:color="auto"/>
          </w:divBdr>
        </w:div>
      </w:divsChild>
    </w:div>
    <w:div w:id="1105810815">
      <w:bodyDiv w:val="1"/>
      <w:marLeft w:val="0"/>
      <w:marRight w:val="0"/>
      <w:marTop w:val="0"/>
      <w:marBottom w:val="0"/>
      <w:divBdr>
        <w:top w:val="none" w:sz="0" w:space="0" w:color="auto"/>
        <w:left w:val="none" w:sz="0" w:space="0" w:color="auto"/>
        <w:bottom w:val="none" w:sz="0" w:space="0" w:color="auto"/>
        <w:right w:val="none" w:sz="0" w:space="0" w:color="auto"/>
      </w:divBdr>
    </w:div>
    <w:div w:id="1116410316">
      <w:bodyDiv w:val="1"/>
      <w:marLeft w:val="0"/>
      <w:marRight w:val="0"/>
      <w:marTop w:val="0"/>
      <w:marBottom w:val="0"/>
      <w:divBdr>
        <w:top w:val="none" w:sz="0" w:space="0" w:color="auto"/>
        <w:left w:val="none" w:sz="0" w:space="0" w:color="auto"/>
        <w:bottom w:val="none" w:sz="0" w:space="0" w:color="auto"/>
        <w:right w:val="none" w:sz="0" w:space="0" w:color="auto"/>
      </w:divBdr>
    </w:div>
    <w:div w:id="1238788641">
      <w:bodyDiv w:val="1"/>
      <w:marLeft w:val="0"/>
      <w:marRight w:val="0"/>
      <w:marTop w:val="0"/>
      <w:marBottom w:val="0"/>
      <w:divBdr>
        <w:top w:val="none" w:sz="0" w:space="0" w:color="auto"/>
        <w:left w:val="none" w:sz="0" w:space="0" w:color="auto"/>
        <w:bottom w:val="none" w:sz="0" w:space="0" w:color="auto"/>
        <w:right w:val="none" w:sz="0" w:space="0" w:color="auto"/>
      </w:divBdr>
    </w:div>
    <w:div w:id="1259682012">
      <w:bodyDiv w:val="1"/>
      <w:marLeft w:val="0"/>
      <w:marRight w:val="0"/>
      <w:marTop w:val="0"/>
      <w:marBottom w:val="0"/>
      <w:divBdr>
        <w:top w:val="none" w:sz="0" w:space="0" w:color="auto"/>
        <w:left w:val="none" w:sz="0" w:space="0" w:color="auto"/>
        <w:bottom w:val="none" w:sz="0" w:space="0" w:color="auto"/>
        <w:right w:val="none" w:sz="0" w:space="0" w:color="auto"/>
      </w:divBdr>
      <w:divsChild>
        <w:div w:id="1783997">
          <w:marLeft w:val="0"/>
          <w:marRight w:val="0"/>
          <w:marTop w:val="0"/>
          <w:marBottom w:val="0"/>
          <w:divBdr>
            <w:top w:val="none" w:sz="0" w:space="0" w:color="auto"/>
            <w:left w:val="none" w:sz="0" w:space="0" w:color="auto"/>
            <w:bottom w:val="none" w:sz="0" w:space="0" w:color="auto"/>
            <w:right w:val="none" w:sz="0" w:space="0" w:color="auto"/>
          </w:divBdr>
        </w:div>
        <w:div w:id="125515985">
          <w:marLeft w:val="0"/>
          <w:marRight w:val="0"/>
          <w:marTop w:val="0"/>
          <w:marBottom w:val="0"/>
          <w:divBdr>
            <w:top w:val="none" w:sz="0" w:space="0" w:color="auto"/>
            <w:left w:val="none" w:sz="0" w:space="0" w:color="auto"/>
            <w:bottom w:val="none" w:sz="0" w:space="0" w:color="auto"/>
            <w:right w:val="none" w:sz="0" w:space="0" w:color="auto"/>
          </w:divBdr>
        </w:div>
        <w:div w:id="131992711">
          <w:marLeft w:val="0"/>
          <w:marRight w:val="0"/>
          <w:marTop w:val="0"/>
          <w:marBottom w:val="0"/>
          <w:divBdr>
            <w:top w:val="none" w:sz="0" w:space="0" w:color="auto"/>
            <w:left w:val="none" w:sz="0" w:space="0" w:color="auto"/>
            <w:bottom w:val="none" w:sz="0" w:space="0" w:color="auto"/>
            <w:right w:val="none" w:sz="0" w:space="0" w:color="auto"/>
          </w:divBdr>
        </w:div>
        <w:div w:id="1368605948">
          <w:marLeft w:val="0"/>
          <w:marRight w:val="0"/>
          <w:marTop w:val="0"/>
          <w:marBottom w:val="0"/>
          <w:divBdr>
            <w:top w:val="none" w:sz="0" w:space="0" w:color="auto"/>
            <w:left w:val="none" w:sz="0" w:space="0" w:color="auto"/>
            <w:bottom w:val="none" w:sz="0" w:space="0" w:color="auto"/>
            <w:right w:val="none" w:sz="0" w:space="0" w:color="auto"/>
          </w:divBdr>
        </w:div>
        <w:div w:id="1972665776">
          <w:marLeft w:val="0"/>
          <w:marRight w:val="0"/>
          <w:marTop w:val="0"/>
          <w:marBottom w:val="0"/>
          <w:divBdr>
            <w:top w:val="none" w:sz="0" w:space="0" w:color="auto"/>
            <w:left w:val="none" w:sz="0" w:space="0" w:color="auto"/>
            <w:bottom w:val="none" w:sz="0" w:space="0" w:color="auto"/>
            <w:right w:val="none" w:sz="0" w:space="0" w:color="auto"/>
          </w:divBdr>
        </w:div>
        <w:div w:id="2096130207">
          <w:marLeft w:val="0"/>
          <w:marRight w:val="0"/>
          <w:marTop w:val="0"/>
          <w:marBottom w:val="0"/>
          <w:divBdr>
            <w:top w:val="none" w:sz="0" w:space="0" w:color="auto"/>
            <w:left w:val="none" w:sz="0" w:space="0" w:color="auto"/>
            <w:bottom w:val="none" w:sz="0" w:space="0" w:color="auto"/>
            <w:right w:val="none" w:sz="0" w:space="0" w:color="auto"/>
          </w:divBdr>
        </w:div>
      </w:divsChild>
    </w:div>
    <w:div w:id="1283154356">
      <w:bodyDiv w:val="1"/>
      <w:marLeft w:val="0"/>
      <w:marRight w:val="0"/>
      <w:marTop w:val="0"/>
      <w:marBottom w:val="0"/>
      <w:divBdr>
        <w:top w:val="none" w:sz="0" w:space="0" w:color="auto"/>
        <w:left w:val="none" w:sz="0" w:space="0" w:color="auto"/>
        <w:bottom w:val="none" w:sz="0" w:space="0" w:color="auto"/>
        <w:right w:val="none" w:sz="0" w:space="0" w:color="auto"/>
      </w:divBdr>
    </w:div>
    <w:div w:id="1318533893">
      <w:bodyDiv w:val="1"/>
      <w:marLeft w:val="0"/>
      <w:marRight w:val="0"/>
      <w:marTop w:val="0"/>
      <w:marBottom w:val="0"/>
      <w:divBdr>
        <w:top w:val="none" w:sz="0" w:space="0" w:color="auto"/>
        <w:left w:val="none" w:sz="0" w:space="0" w:color="auto"/>
        <w:bottom w:val="none" w:sz="0" w:space="0" w:color="auto"/>
        <w:right w:val="none" w:sz="0" w:space="0" w:color="auto"/>
      </w:divBdr>
      <w:divsChild>
        <w:div w:id="49965979">
          <w:marLeft w:val="0"/>
          <w:marRight w:val="0"/>
          <w:marTop w:val="0"/>
          <w:marBottom w:val="0"/>
          <w:divBdr>
            <w:top w:val="none" w:sz="0" w:space="0" w:color="auto"/>
            <w:left w:val="none" w:sz="0" w:space="0" w:color="auto"/>
            <w:bottom w:val="none" w:sz="0" w:space="0" w:color="auto"/>
            <w:right w:val="none" w:sz="0" w:space="0" w:color="auto"/>
          </w:divBdr>
        </w:div>
        <w:div w:id="269973511">
          <w:marLeft w:val="0"/>
          <w:marRight w:val="0"/>
          <w:marTop w:val="0"/>
          <w:marBottom w:val="0"/>
          <w:divBdr>
            <w:top w:val="none" w:sz="0" w:space="0" w:color="auto"/>
            <w:left w:val="none" w:sz="0" w:space="0" w:color="auto"/>
            <w:bottom w:val="none" w:sz="0" w:space="0" w:color="auto"/>
            <w:right w:val="none" w:sz="0" w:space="0" w:color="auto"/>
          </w:divBdr>
        </w:div>
        <w:div w:id="739446631">
          <w:marLeft w:val="0"/>
          <w:marRight w:val="0"/>
          <w:marTop w:val="0"/>
          <w:marBottom w:val="0"/>
          <w:divBdr>
            <w:top w:val="none" w:sz="0" w:space="0" w:color="auto"/>
            <w:left w:val="none" w:sz="0" w:space="0" w:color="auto"/>
            <w:bottom w:val="none" w:sz="0" w:space="0" w:color="auto"/>
            <w:right w:val="none" w:sz="0" w:space="0" w:color="auto"/>
          </w:divBdr>
        </w:div>
        <w:div w:id="1798137429">
          <w:marLeft w:val="0"/>
          <w:marRight w:val="0"/>
          <w:marTop w:val="0"/>
          <w:marBottom w:val="0"/>
          <w:divBdr>
            <w:top w:val="none" w:sz="0" w:space="0" w:color="auto"/>
            <w:left w:val="none" w:sz="0" w:space="0" w:color="auto"/>
            <w:bottom w:val="none" w:sz="0" w:space="0" w:color="auto"/>
            <w:right w:val="none" w:sz="0" w:space="0" w:color="auto"/>
          </w:divBdr>
        </w:div>
      </w:divsChild>
    </w:div>
    <w:div w:id="1331712542">
      <w:bodyDiv w:val="1"/>
      <w:marLeft w:val="0"/>
      <w:marRight w:val="0"/>
      <w:marTop w:val="0"/>
      <w:marBottom w:val="0"/>
      <w:divBdr>
        <w:top w:val="none" w:sz="0" w:space="0" w:color="auto"/>
        <w:left w:val="none" w:sz="0" w:space="0" w:color="auto"/>
        <w:bottom w:val="none" w:sz="0" w:space="0" w:color="auto"/>
        <w:right w:val="none" w:sz="0" w:space="0" w:color="auto"/>
      </w:divBdr>
    </w:div>
    <w:div w:id="1332874435">
      <w:bodyDiv w:val="1"/>
      <w:marLeft w:val="0"/>
      <w:marRight w:val="0"/>
      <w:marTop w:val="0"/>
      <w:marBottom w:val="0"/>
      <w:divBdr>
        <w:top w:val="none" w:sz="0" w:space="0" w:color="auto"/>
        <w:left w:val="none" w:sz="0" w:space="0" w:color="auto"/>
        <w:bottom w:val="none" w:sz="0" w:space="0" w:color="auto"/>
        <w:right w:val="none" w:sz="0" w:space="0" w:color="auto"/>
      </w:divBdr>
    </w:div>
    <w:div w:id="1335567229">
      <w:bodyDiv w:val="1"/>
      <w:marLeft w:val="0"/>
      <w:marRight w:val="0"/>
      <w:marTop w:val="0"/>
      <w:marBottom w:val="0"/>
      <w:divBdr>
        <w:top w:val="none" w:sz="0" w:space="0" w:color="auto"/>
        <w:left w:val="none" w:sz="0" w:space="0" w:color="auto"/>
        <w:bottom w:val="none" w:sz="0" w:space="0" w:color="auto"/>
        <w:right w:val="none" w:sz="0" w:space="0" w:color="auto"/>
      </w:divBdr>
    </w:div>
    <w:div w:id="1336805091">
      <w:bodyDiv w:val="1"/>
      <w:marLeft w:val="0"/>
      <w:marRight w:val="0"/>
      <w:marTop w:val="0"/>
      <w:marBottom w:val="0"/>
      <w:divBdr>
        <w:top w:val="none" w:sz="0" w:space="0" w:color="auto"/>
        <w:left w:val="none" w:sz="0" w:space="0" w:color="auto"/>
        <w:bottom w:val="none" w:sz="0" w:space="0" w:color="auto"/>
        <w:right w:val="none" w:sz="0" w:space="0" w:color="auto"/>
      </w:divBdr>
      <w:divsChild>
        <w:div w:id="49886517">
          <w:marLeft w:val="0"/>
          <w:marRight w:val="0"/>
          <w:marTop w:val="0"/>
          <w:marBottom w:val="0"/>
          <w:divBdr>
            <w:top w:val="single" w:sz="2" w:space="0" w:color="auto"/>
            <w:left w:val="single" w:sz="2" w:space="0" w:color="auto"/>
            <w:bottom w:val="single" w:sz="6" w:space="0" w:color="auto"/>
            <w:right w:val="single" w:sz="2" w:space="0" w:color="auto"/>
          </w:divBdr>
          <w:divsChild>
            <w:div w:id="59788640">
              <w:marLeft w:val="0"/>
              <w:marRight w:val="0"/>
              <w:marTop w:val="100"/>
              <w:marBottom w:val="100"/>
              <w:divBdr>
                <w:top w:val="single" w:sz="2" w:space="0" w:color="D9D9E3"/>
                <w:left w:val="single" w:sz="2" w:space="0" w:color="D9D9E3"/>
                <w:bottom w:val="single" w:sz="2" w:space="0" w:color="D9D9E3"/>
                <w:right w:val="single" w:sz="2" w:space="0" w:color="D9D9E3"/>
              </w:divBdr>
              <w:divsChild>
                <w:div w:id="1380786892">
                  <w:marLeft w:val="0"/>
                  <w:marRight w:val="0"/>
                  <w:marTop w:val="0"/>
                  <w:marBottom w:val="0"/>
                  <w:divBdr>
                    <w:top w:val="single" w:sz="2" w:space="0" w:color="D9D9E3"/>
                    <w:left w:val="single" w:sz="2" w:space="0" w:color="D9D9E3"/>
                    <w:bottom w:val="single" w:sz="2" w:space="0" w:color="D9D9E3"/>
                    <w:right w:val="single" w:sz="2" w:space="0" w:color="D9D9E3"/>
                  </w:divBdr>
                  <w:divsChild>
                    <w:div w:id="33192770">
                      <w:marLeft w:val="0"/>
                      <w:marRight w:val="0"/>
                      <w:marTop w:val="0"/>
                      <w:marBottom w:val="0"/>
                      <w:divBdr>
                        <w:top w:val="single" w:sz="2" w:space="0" w:color="D9D9E3"/>
                        <w:left w:val="single" w:sz="2" w:space="0" w:color="D9D9E3"/>
                        <w:bottom w:val="single" w:sz="2" w:space="0" w:color="D9D9E3"/>
                        <w:right w:val="single" w:sz="2" w:space="0" w:color="D9D9E3"/>
                      </w:divBdr>
                      <w:divsChild>
                        <w:div w:id="661815128">
                          <w:marLeft w:val="0"/>
                          <w:marRight w:val="0"/>
                          <w:marTop w:val="0"/>
                          <w:marBottom w:val="0"/>
                          <w:divBdr>
                            <w:top w:val="single" w:sz="2" w:space="0" w:color="D9D9E3"/>
                            <w:left w:val="single" w:sz="2" w:space="0" w:color="D9D9E3"/>
                            <w:bottom w:val="single" w:sz="2" w:space="0" w:color="D9D9E3"/>
                            <w:right w:val="single" w:sz="2" w:space="0" w:color="D9D9E3"/>
                          </w:divBdr>
                          <w:divsChild>
                            <w:div w:id="9210600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38967659">
      <w:bodyDiv w:val="1"/>
      <w:marLeft w:val="0"/>
      <w:marRight w:val="0"/>
      <w:marTop w:val="0"/>
      <w:marBottom w:val="0"/>
      <w:divBdr>
        <w:top w:val="none" w:sz="0" w:space="0" w:color="auto"/>
        <w:left w:val="none" w:sz="0" w:space="0" w:color="auto"/>
        <w:bottom w:val="none" w:sz="0" w:space="0" w:color="auto"/>
        <w:right w:val="none" w:sz="0" w:space="0" w:color="auto"/>
      </w:divBdr>
    </w:div>
    <w:div w:id="1354842842">
      <w:bodyDiv w:val="1"/>
      <w:marLeft w:val="0"/>
      <w:marRight w:val="0"/>
      <w:marTop w:val="0"/>
      <w:marBottom w:val="0"/>
      <w:divBdr>
        <w:top w:val="none" w:sz="0" w:space="0" w:color="auto"/>
        <w:left w:val="none" w:sz="0" w:space="0" w:color="auto"/>
        <w:bottom w:val="none" w:sz="0" w:space="0" w:color="auto"/>
        <w:right w:val="none" w:sz="0" w:space="0" w:color="auto"/>
      </w:divBdr>
      <w:divsChild>
        <w:div w:id="55026484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802968350">
              <w:blockQuote w:val="1"/>
              <w:marLeft w:val="600"/>
              <w:marRight w:val="0"/>
              <w:marTop w:val="120"/>
              <w:marBottom w:val="120"/>
              <w:divBdr>
                <w:top w:val="none" w:sz="0" w:space="0" w:color="auto"/>
                <w:left w:val="none" w:sz="0" w:space="0" w:color="auto"/>
                <w:bottom w:val="none" w:sz="0" w:space="0" w:color="auto"/>
                <w:right w:val="none" w:sz="0" w:space="0" w:color="auto"/>
              </w:divBdr>
            </w:div>
            <w:div w:id="829758160">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017192121">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 w:id="114958935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85078948">
                  <w:blockQuote w:val="1"/>
                  <w:marLeft w:val="600"/>
                  <w:marRight w:val="0"/>
                  <w:marTop w:val="120"/>
                  <w:marBottom w:val="120"/>
                  <w:divBdr>
                    <w:top w:val="none" w:sz="0" w:space="0" w:color="auto"/>
                    <w:left w:val="none" w:sz="0" w:space="0" w:color="auto"/>
                    <w:bottom w:val="none" w:sz="0" w:space="0" w:color="auto"/>
                    <w:right w:val="none" w:sz="0" w:space="0" w:color="auto"/>
                  </w:divBdr>
                </w:div>
                <w:div w:id="2114930720">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728215919">
              <w:blockQuote w:val="1"/>
              <w:marLeft w:val="600"/>
              <w:marRight w:val="0"/>
              <w:marTop w:val="120"/>
              <w:marBottom w:val="120"/>
              <w:divBdr>
                <w:top w:val="none" w:sz="0" w:space="0" w:color="auto"/>
                <w:left w:val="none" w:sz="0" w:space="0" w:color="auto"/>
                <w:bottom w:val="none" w:sz="0" w:space="0" w:color="auto"/>
                <w:right w:val="none" w:sz="0" w:space="0" w:color="auto"/>
              </w:divBdr>
            </w:div>
            <w:div w:id="1997412969">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182167273">
                  <w:blockQuote w:val="1"/>
                  <w:marLeft w:val="600"/>
                  <w:marRight w:val="0"/>
                  <w:marTop w:val="120"/>
                  <w:marBottom w:val="120"/>
                  <w:divBdr>
                    <w:top w:val="none" w:sz="0" w:space="0" w:color="auto"/>
                    <w:left w:val="none" w:sz="0" w:space="0" w:color="auto"/>
                    <w:bottom w:val="none" w:sz="0" w:space="0" w:color="auto"/>
                    <w:right w:val="none" w:sz="0" w:space="0" w:color="auto"/>
                  </w:divBdr>
                </w:div>
                <w:div w:id="1465661223">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363557218">
      <w:bodyDiv w:val="1"/>
      <w:marLeft w:val="0"/>
      <w:marRight w:val="0"/>
      <w:marTop w:val="0"/>
      <w:marBottom w:val="0"/>
      <w:divBdr>
        <w:top w:val="none" w:sz="0" w:space="0" w:color="auto"/>
        <w:left w:val="none" w:sz="0" w:space="0" w:color="auto"/>
        <w:bottom w:val="none" w:sz="0" w:space="0" w:color="auto"/>
        <w:right w:val="none" w:sz="0" w:space="0" w:color="auto"/>
      </w:divBdr>
    </w:div>
    <w:div w:id="1407191367">
      <w:bodyDiv w:val="1"/>
      <w:marLeft w:val="0"/>
      <w:marRight w:val="0"/>
      <w:marTop w:val="0"/>
      <w:marBottom w:val="0"/>
      <w:divBdr>
        <w:top w:val="none" w:sz="0" w:space="0" w:color="auto"/>
        <w:left w:val="none" w:sz="0" w:space="0" w:color="auto"/>
        <w:bottom w:val="none" w:sz="0" w:space="0" w:color="auto"/>
        <w:right w:val="none" w:sz="0" w:space="0" w:color="auto"/>
      </w:divBdr>
      <w:divsChild>
        <w:div w:id="360327910">
          <w:marLeft w:val="0"/>
          <w:marRight w:val="0"/>
          <w:marTop w:val="0"/>
          <w:marBottom w:val="0"/>
          <w:divBdr>
            <w:top w:val="single" w:sz="2" w:space="0" w:color="auto"/>
            <w:left w:val="single" w:sz="2" w:space="0" w:color="auto"/>
            <w:bottom w:val="single" w:sz="6" w:space="0" w:color="auto"/>
            <w:right w:val="single" w:sz="2" w:space="0" w:color="auto"/>
          </w:divBdr>
          <w:divsChild>
            <w:div w:id="26950804">
              <w:marLeft w:val="0"/>
              <w:marRight w:val="0"/>
              <w:marTop w:val="100"/>
              <w:marBottom w:val="100"/>
              <w:divBdr>
                <w:top w:val="single" w:sz="2" w:space="0" w:color="D9D9E3"/>
                <w:left w:val="single" w:sz="2" w:space="0" w:color="D9D9E3"/>
                <w:bottom w:val="single" w:sz="2" w:space="0" w:color="D9D9E3"/>
                <w:right w:val="single" w:sz="2" w:space="0" w:color="D9D9E3"/>
              </w:divBdr>
              <w:divsChild>
                <w:div w:id="1665084519">
                  <w:marLeft w:val="0"/>
                  <w:marRight w:val="0"/>
                  <w:marTop w:val="0"/>
                  <w:marBottom w:val="0"/>
                  <w:divBdr>
                    <w:top w:val="single" w:sz="2" w:space="0" w:color="D9D9E3"/>
                    <w:left w:val="single" w:sz="2" w:space="0" w:color="D9D9E3"/>
                    <w:bottom w:val="single" w:sz="2" w:space="0" w:color="D9D9E3"/>
                    <w:right w:val="single" w:sz="2" w:space="0" w:color="D9D9E3"/>
                  </w:divBdr>
                  <w:divsChild>
                    <w:div w:id="199827511">
                      <w:marLeft w:val="0"/>
                      <w:marRight w:val="0"/>
                      <w:marTop w:val="0"/>
                      <w:marBottom w:val="0"/>
                      <w:divBdr>
                        <w:top w:val="single" w:sz="2" w:space="0" w:color="D9D9E3"/>
                        <w:left w:val="single" w:sz="2" w:space="0" w:color="D9D9E3"/>
                        <w:bottom w:val="single" w:sz="2" w:space="0" w:color="D9D9E3"/>
                        <w:right w:val="single" w:sz="2" w:space="0" w:color="D9D9E3"/>
                      </w:divBdr>
                      <w:divsChild>
                        <w:div w:id="1968855720">
                          <w:marLeft w:val="0"/>
                          <w:marRight w:val="0"/>
                          <w:marTop w:val="0"/>
                          <w:marBottom w:val="0"/>
                          <w:divBdr>
                            <w:top w:val="single" w:sz="2" w:space="0" w:color="D9D9E3"/>
                            <w:left w:val="single" w:sz="2" w:space="0" w:color="D9D9E3"/>
                            <w:bottom w:val="single" w:sz="2" w:space="0" w:color="D9D9E3"/>
                            <w:right w:val="single" w:sz="2" w:space="0" w:color="D9D9E3"/>
                          </w:divBdr>
                          <w:divsChild>
                            <w:div w:id="19559452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47771845">
      <w:bodyDiv w:val="1"/>
      <w:marLeft w:val="0"/>
      <w:marRight w:val="0"/>
      <w:marTop w:val="0"/>
      <w:marBottom w:val="0"/>
      <w:divBdr>
        <w:top w:val="none" w:sz="0" w:space="0" w:color="auto"/>
        <w:left w:val="none" w:sz="0" w:space="0" w:color="auto"/>
        <w:bottom w:val="none" w:sz="0" w:space="0" w:color="auto"/>
        <w:right w:val="none" w:sz="0" w:space="0" w:color="auto"/>
      </w:divBdr>
    </w:div>
    <w:div w:id="1475877831">
      <w:bodyDiv w:val="1"/>
      <w:marLeft w:val="0"/>
      <w:marRight w:val="0"/>
      <w:marTop w:val="0"/>
      <w:marBottom w:val="0"/>
      <w:divBdr>
        <w:top w:val="none" w:sz="0" w:space="0" w:color="auto"/>
        <w:left w:val="none" w:sz="0" w:space="0" w:color="auto"/>
        <w:bottom w:val="none" w:sz="0" w:space="0" w:color="auto"/>
        <w:right w:val="none" w:sz="0" w:space="0" w:color="auto"/>
      </w:divBdr>
    </w:div>
    <w:div w:id="1506555609">
      <w:bodyDiv w:val="1"/>
      <w:marLeft w:val="0"/>
      <w:marRight w:val="0"/>
      <w:marTop w:val="0"/>
      <w:marBottom w:val="0"/>
      <w:divBdr>
        <w:top w:val="none" w:sz="0" w:space="0" w:color="auto"/>
        <w:left w:val="none" w:sz="0" w:space="0" w:color="auto"/>
        <w:bottom w:val="none" w:sz="0" w:space="0" w:color="auto"/>
        <w:right w:val="none" w:sz="0" w:space="0" w:color="auto"/>
      </w:divBdr>
      <w:divsChild>
        <w:div w:id="126358297">
          <w:marLeft w:val="0"/>
          <w:marRight w:val="0"/>
          <w:marTop w:val="0"/>
          <w:marBottom w:val="0"/>
          <w:divBdr>
            <w:top w:val="none" w:sz="0" w:space="0" w:color="auto"/>
            <w:left w:val="none" w:sz="0" w:space="0" w:color="auto"/>
            <w:bottom w:val="none" w:sz="0" w:space="0" w:color="auto"/>
            <w:right w:val="none" w:sz="0" w:space="0" w:color="auto"/>
          </w:divBdr>
        </w:div>
        <w:div w:id="514880489">
          <w:marLeft w:val="0"/>
          <w:marRight w:val="0"/>
          <w:marTop w:val="0"/>
          <w:marBottom w:val="0"/>
          <w:divBdr>
            <w:top w:val="none" w:sz="0" w:space="0" w:color="auto"/>
            <w:left w:val="none" w:sz="0" w:space="0" w:color="auto"/>
            <w:bottom w:val="none" w:sz="0" w:space="0" w:color="auto"/>
            <w:right w:val="none" w:sz="0" w:space="0" w:color="auto"/>
          </w:divBdr>
          <w:divsChild>
            <w:div w:id="222060161">
              <w:marLeft w:val="0"/>
              <w:marRight w:val="0"/>
              <w:marTop w:val="0"/>
              <w:marBottom w:val="0"/>
              <w:divBdr>
                <w:top w:val="none" w:sz="0" w:space="0" w:color="auto"/>
                <w:left w:val="none" w:sz="0" w:space="0" w:color="auto"/>
                <w:bottom w:val="none" w:sz="0" w:space="0" w:color="auto"/>
                <w:right w:val="none" w:sz="0" w:space="0" w:color="auto"/>
              </w:divBdr>
            </w:div>
          </w:divsChild>
        </w:div>
        <w:div w:id="832375331">
          <w:marLeft w:val="0"/>
          <w:marRight w:val="0"/>
          <w:marTop w:val="0"/>
          <w:marBottom w:val="0"/>
          <w:divBdr>
            <w:top w:val="none" w:sz="0" w:space="0" w:color="auto"/>
            <w:left w:val="none" w:sz="0" w:space="0" w:color="auto"/>
            <w:bottom w:val="none" w:sz="0" w:space="0" w:color="auto"/>
            <w:right w:val="none" w:sz="0" w:space="0" w:color="auto"/>
          </w:divBdr>
          <w:divsChild>
            <w:div w:id="323047708">
              <w:marLeft w:val="0"/>
              <w:marRight w:val="0"/>
              <w:marTop w:val="0"/>
              <w:marBottom w:val="0"/>
              <w:divBdr>
                <w:top w:val="none" w:sz="0" w:space="0" w:color="auto"/>
                <w:left w:val="none" w:sz="0" w:space="0" w:color="auto"/>
                <w:bottom w:val="none" w:sz="0" w:space="0" w:color="auto"/>
                <w:right w:val="none" w:sz="0" w:space="0" w:color="auto"/>
              </w:divBdr>
            </w:div>
          </w:divsChild>
        </w:div>
        <w:div w:id="886180002">
          <w:marLeft w:val="0"/>
          <w:marRight w:val="0"/>
          <w:marTop w:val="0"/>
          <w:marBottom w:val="0"/>
          <w:divBdr>
            <w:top w:val="none" w:sz="0" w:space="0" w:color="auto"/>
            <w:left w:val="none" w:sz="0" w:space="0" w:color="auto"/>
            <w:bottom w:val="none" w:sz="0" w:space="0" w:color="auto"/>
            <w:right w:val="none" w:sz="0" w:space="0" w:color="auto"/>
          </w:divBdr>
        </w:div>
      </w:divsChild>
    </w:div>
    <w:div w:id="1543441060">
      <w:bodyDiv w:val="1"/>
      <w:marLeft w:val="0"/>
      <w:marRight w:val="0"/>
      <w:marTop w:val="0"/>
      <w:marBottom w:val="0"/>
      <w:divBdr>
        <w:top w:val="none" w:sz="0" w:space="0" w:color="auto"/>
        <w:left w:val="none" w:sz="0" w:space="0" w:color="auto"/>
        <w:bottom w:val="none" w:sz="0" w:space="0" w:color="auto"/>
        <w:right w:val="none" w:sz="0" w:space="0" w:color="auto"/>
      </w:divBdr>
    </w:div>
    <w:div w:id="1583566569">
      <w:bodyDiv w:val="1"/>
      <w:marLeft w:val="0"/>
      <w:marRight w:val="0"/>
      <w:marTop w:val="0"/>
      <w:marBottom w:val="0"/>
      <w:divBdr>
        <w:top w:val="none" w:sz="0" w:space="0" w:color="auto"/>
        <w:left w:val="none" w:sz="0" w:space="0" w:color="auto"/>
        <w:bottom w:val="none" w:sz="0" w:space="0" w:color="auto"/>
        <w:right w:val="none" w:sz="0" w:space="0" w:color="auto"/>
      </w:divBdr>
    </w:div>
    <w:div w:id="1622153384">
      <w:bodyDiv w:val="1"/>
      <w:marLeft w:val="0"/>
      <w:marRight w:val="0"/>
      <w:marTop w:val="0"/>
      <w:marBottom w:val="0"/>
      <w:divBdr>
        <w:top w:val="none" w:sz="0" w:space="0" w:color="auto"/>
        <w:left w:val="none" w:sz="0" w:space="0" w:color="auto"/>
        <w:bottom w:val="none" w:sz="0" w:space="0" w:color="auto"/>
        <w:right w:val="none" w:sz="0" w:space="0" w:color="auto"/>
      </w:divBdr>
    </w:div>
    <w:div w:id="1723213946">
      <w:bodyDiv w:val="1"/>
      <w:marLeft w:val="0"/>
      <w:marRight w:val="0"/>
      <w:marTop w:val="0"/>
      <w:marBottom w:val="0"/>
      <w:divBdr>
        <w:top w:val="none" w:sz="0" w:space="0" w:color="auto"/>
        <w:left w:val="none" w:sz="0" w:space="0" w:color="auto"/>
        <w:bottom w:val="none" w:sz="0" w:space="0" w:color="auto"/>
        <w:right w:val="none" w:sz="0" w:space="0" w:color="auto"/>
      </w:divBdr>
    </w:div>
    <w:div w:id="1723748635">
      <w:bodyDiv w:val="1"/>
      <w:marLeft w:val="0"/>
      <w:marRight w:val="0"/>
      <w:marTop w:val="0"/>
      <w:marBottom w:val="0"/>
      <w:divBdr>
        <w:top w:val="none" w:sz="0" w:space="0" w:color="auto"/>
        <w:left w:val="none" w:sz="0" w:space="0" w:color="auto"/>
        <w:bottom w:val="none" w:sz="0" w:space="0" w:color="auto"/>
        <w:right w:val="none" w:sz="0" w:space="0" w:color="auto"/>
      </w:divBdr>
      <w:divsChild>
        <w:div w:id="920796240">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204416127">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53491034">
                  <w:blockQuote w:val="1"/>
                  <w:marLeft w:val="600"/>
                  <w:marRight w:val="0"/>
                  <w:marTop w:val="120"/>
                  <w:marBottom w:val="120"/>
                  <w:divBdr>
                    <w:top w:val="none" w:sz="0" w:space="0" w:color="auto"/>
                    <w:left w:val="none" w:sz="0" w:space="0" w:color="auto"/>
                    <w:bottom w:val="none" w:sz="0" w:space="0" w:color="auto"/>
                    <w:right w:val="none" w:sz="0" w:space="0" w:color="auto"/>
                  </w:divBdr>
                </w:div>
                <w:div w:id="473448830">
                  <w:blockQuote w:val="1"/>
                  <w:marLeft w:val="600"/>
                  <w:marRight w:val="0"/>
                  <w:marTop w:val="120"/>
                  <w:marBottom w:val="120"/>
                  <w:divBdr>
                    <w:top w:val="none" w:sz="0" w:space="0" w:color="auto"/>
                    <w:left w:val="none" w:sz="0" w:space="0" w:color="auto"/>
                    <w:bottom w:val="none" w:sz="0" w:space="0" w:color="auto"/>
                    <w:right w:val="none" w:sz="0" w:space="0" w:color="auto"/>
                  </w:divBdr>
                </w:div>
                <w:div w:id="1511993264">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 w:id="1662734091">
              <w:blockQuote w:val="1"/>
              <w:marLeft w:val="600"/>
              <w:marRight w:val="0"/>
              <w:marTop w:val="120"/>
              <w:marBottom w:val="120"/>
              <w:divBdr>
                <w:top w:val="none" w:sz="0" w:space="0" w:color="auto"/>
                <w:left w:val="none" w:sz="0" w:space="0" w:color="auto"/>
                <w:bottom w:val="none" w:sz="0" w:space="0" w:color="auto"/>
                <w:right w:val="none" w:sz="0" w:space="0" w:color="auto"/>
              </w:divBdr>
            </w:div>
            <w:div w:id="1910073183">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51655529">
                  <w:blockQuote w:val="1"/>
                  <w:marLeft w:val="600"/>
                  <w:marRight w:val="0"/>
                  <w:marTop w:val="120"/>
                  <w:marBottom w:val="120"/>
                  <w:divBdr>
                    <w:top w:val="none" w:sz="0" w:space="0" w:color="auto"/>
                    <w:left w:val="none" w:sz="0" w:space="0" w:color="auto"/>
                    <w:bottom w:val="none" w:sz="0" w:space="0" w:color="auto"/>
                    <w:right w:val="none" w:sz="0" w:space="0" w:color="auto"/>
                  </w:divBdr>
                </w:div>
                <w:div w:id="310329481">
                  <w:blockQuote w:val="1"/>
                  <w:marLeft w:val="600"/>
                  <w:marRight w:val="0"/>
                  <w:marTop w:val="120"/>
                  <w:marBottom w:val="120"/>
                  <w:divBdr>
                    <w:top w:val="none" w:sz="0" w:space="0" w:color="auto"/>
                    <w:left w:val="none" w:sz="0" w:space="0" w:color="auto"/>
                    <w:bottom w:val="none" w:sz="0" w:space="0" w:color="auto"/>
                    <w:right w:val="none" w:sz="0" w:space="0" w:color="auto"/>
                  </w:divBdr>
                </w:div>
                <w:div w:id="417598357">
                  <w:blockQuote w:val="1"/>
                  <w:marLeft w:val="600"/>
                  <w:marRight w:val="0"/>
                  <w:marTop w:val="120"/>
                  <w:marBottom w:val="120"/>
                  <w:divBdr>
                    <w:top w:val="none" w:sz="0" w:space="0" w:color="auto"/>
                    <w:left w:val="none" w:sz="0" w:space="0" w:color="auto"/>
                    <w:bottom w:val="none" w:sz="0" w:space="0" w:color="auto"/>
                    <w:right w:val="none" w:sz="0" w:space="0" w:color="auto"/>
                  </w:divBdr>
                </w:div>
                <w:div w:id="479225119">
                  <w:blockQuote w:val="1"/>
                  <w:marLeft w:val="600"/>
                  <w:marRight w:val="0"/>
                  <w:marTop w:val="120"/>
                  <w:marBottom w:val="120"/>
                  <w:divBdr>
                    <w:top w:val="none" w:sz="0" w:space="0" w:color="auto"/>
                    <w:left w:val="none" w:sz="0" w:space="0" w:color="auto"/>
                    <w:bottom w:val="none" w:sz="0" w:space="0" w:color="auto"/>
                    <w:right w:val="none" w:sz="0" w:space="0" w:color="auto"/>
                  </w:divBdr>
                </w:div>
                <w:div w:id="1046178507">
                  <w:blockQuote w:val="1"/>
                  <w:marLeft w:val="600"/>
                  <w:marRight w:val="0"/>
                  <w:marTop w:val="120"/>
                  <w:marBottom w:val="120"/>
                  <w:divBdr>
                    <w:top w:val="none" w:sz="0" w:space="0" w:color="auto"/>
                    <w:left w:val="none" w:sz="0" w:space="0" w:color="auto"/>
                    <w:bottom w:val="none" w:sz="0" w:space="0" w:color="auto"/>
                    <w:right w:val="none" w:sz="0" w:space="0" w:color="auto"/>
                  </w:divBdr>
                </w:div>
                <w:div w:id="1304578840">
                  <w:blockQuote w:val="1"/>
                  <w:marLeft w:val="600"/>
                  <w:marRight w:val="0"/>
                  <w:marTop w:val="120"/>
                  <w:marBottom w:val="120"/>
                  <w:divBdr>
                    <w:top w:val="none" w:sz="0" w:space="0" w:color="auto"/>
                    <w:left w:val="none" w:sz="0" w:space="0" w:color="auto"/>
                    <w:bottom w:val="none" w:sz="0" w:space="0" w:color="auto"/>
                    <w:right w:val="none" w:sz="0" w:space="0" w:color="auto"/>
                  </w:divBdr>
                </w:div>
                <w:div w:id="1540358563">
                  <w:blockQuote w:val="1"/>
                  <w:marLeft w:val="600"/>
                  <w:marRight w:val="0"/>
                  <w:marTop w:val="120"/>
                  <w:marBottom w:val="120"/>
                  <w:divBdr>
                    <w:top w:val="none" w:sz="0" w:space="0" w:color="auto"/>
                    <w:left w:val="none" w:sz="0" w:space="0" w:color="auto"/>
                    <w:bottom w:val="none" w:sz="0" w:space="0" w:color="auto"/>
                    <w:right w:val="none" w:sz="0" w:space="0" w:color="auto"/>
                  </w:divBdr>
                </w:div>
                <w:div w:id="1624117038">
                  <w:blockQuote w:val="1"/>
                  <w:marLeft w:val="600"/>
                  <w:marRight w:val="0"/>
                  <w:marTop w:val="120"/>
                  <w:marBottom w:val="120"/>
                  <w:divBdr>
                    <w:top w:val="none" w:sz="0" w:space="0" w:color="auto"/>
                    <w:left w:val="none" w:sz="0" w:space="0" w:color="auto"/>
                    <w:bottom w:val="none" w:sz="0" w:space="0" w:color="auto"/>
                    <w:right w:val="none" w:sz="0" w:space="0" w:color="auto"/>
                  </w:divBdr>
                </w:div>
                <w:div w:id="1669553770">
                  <w:blockQuote w:val="1"/>
                  <w:marLeft w:val="600"/>
                  <w:marRight w:val="0"/>
                  <w:marTop w:val="120"/>
                  <w:marBottom w:val="120"/>
                  <w:divBdr>
                    <w:top w:val="none" w:sz="0" w:space="0" w:color="auto"/>
                    <w:left w:val="none" w:sz="0" w:space="0" w:color="auto"/>
                    <w:bottom w:val="none" w:sz="0" w:space="0" w:color="auto"/>
                    <w:right w:val="none" w:sz="0" w:space="0" w:color="auto"/>
                  </w:divBdr>
                </w:div>
                <w:div w:id="1778478097">
                  <w:blockQuote w:val="1"/>
                  <w:marLeft w:val="600"/>
                  <w:marRight w:val="0"/>
                  <w:marTop w:val="120"/>
                  <w:marBottom w:val="120"/>
                  <w:divBdr>
                    <w:top w:val="none" w:sz="0" w:space="0" w:color="auto"/>
                    <w:left w:val="none" w:sz="0" w:space="0" w:color="auto"/>
                    <w:bottom w:val="none" w:sz="0" w:space="0" w:color="auto"/>
                    <w:right w:val="none" w:sz="0" w:space="0" w:color="auto"/>
                  </w:divBdr>
                </w:div>
                <w:div w:id="1849834184">
                  <w:blockQuote w:val="1"/>
                  <w:marLeft w:val="600"/>
                  <w:marRight w:val="0"/>
                  <w:marTop w:val="120"/>
                  <w:marBottom w:val="120"/>
                  <w:divBdr>
                    <w:top w:val="none" w:sz="0" w:space="0" w:color="auto"/>
                    <w:left w:val="none" w:sz="0" w:space="0" w:color="auto"/>
                    <w:bottom w:val="none" w:sz="0" w:space="0" w:color="auto"/>
                    <w:right w:val="none" w:sz="0" w:space="0" w:color="auto"/>
                  </w:divBdr>
                </w:div>
                <w:div w:id="1940411575">
                  <w:blockQuote w:val="1"/>
                  <w:marLeft w:val="600"/>
                  <w:marRight w:val="0"/>
                  <w:marTop w:val="120"/>
                  <w:marBottom w:val="120"/>
                  <w:divBdr>
                    <w:top w:val="none" w:sz="0" w:space="0" w:color="auto"/>
                    <w:left w:val="none" w:sz="0" w:space="0" w:color="auto"/>
                    <w:bottom w:val="none" w:sz="0" w:space="0" w:color="auto"/>
                    <w:right w:val="none" w:sz="0" w:space="0" w:color="auto"/>
                  </w:divBdr>
                </w:div>
                <w:div w:id="2116096350">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740904542">
      <w:bodyDiv w:val="1"/>
      <w:marLeft w:val="0"/>
      <w:marRight w:val="0"/>
      <w:marTop w:val="0"/>
      <w:marBottom w:val="0"/>
      <w:divBdr>
        <w:top w:val="none" w:sz="0" w:space="0" w:color="auto"/>
        <w:left w:val="none" w:sz="0" w:space="0" w:color="auto"/>
        <w:bottom w:val="none" w:sz="0" w:space="0" w:color="auto"/>
        <w:right w:val="none" w:sz="0" w:space="0" w:color="auto"/>
      </w:divBdr>
    </w:div>
    <w:div w:id="1761413223">
      <w:bodyDiv w:val="1"/>
      <w:marLeft w:val="0"/>
      <w:marRight w:val="0"/>
      <w:marTop w:val="0"/>
      <w:marBottom w:val="0"/>
      <w:divBdr>
        <w:top w:val="none" w:sz="0" w:space="0" w:color="auto"/>
        <w:left w:val="none" w:sz="0" w:space="0" w:color="auto"/>
        <w:bottom w:val="none" w:sz="0" w:space="0" w:color="auto"/>
        <w:right w:val="none" w:sz="0" w:space="0" w:color="auto"/>
      </w:divBdr>
      <w:divsChild>
        <w:div w:id="2034990819">
          <w:marLeft w:val="0"/>
          <w:marRight w:val="0"/>
          <w:marTop w:val="0"/>
          <w:marBottom w:val="0"/>
          <w:divBdr>
            <w:top w:val="none" w:sz="0" w:space="0" w:color="auto"/>
            <w:left w:val="none" w:sz="0" w:space="0" w:color="auto"/>
            <w:bottom w:val="none" w:sz="0" w:space="0" w:color="auto"/>
            <w:right w:val="none" w:sz="0" w:space="0" w:color="auto"/>
          </w:divBdr>
        </w:div>
        <w:div w:id="2049212207">
          <w:marLeft w:val="0"/>
          <w:marRight w:val="0"/>
          <w:marTop w:val="0"/>
          <w:marBottom w:val="0"/>
          <w:divBdr>
            <w:top w:val="none" w:sz="0" w:space="0" w:color="auto"/>
            <w:left w:val="none" w:sz="0" w:space="0" w:color="auto"/>
            <w:bottom w:val="none" w:sz="0" w:space="0" w:color="auto"/>
            <w:right w:val="none" w:sz="0" w:space="0" w:color="auto"/>
          </w:divBdr>
        </w:div>
      </w:divsChild>
    </w:div>
    <w:div w:id="1763187081">
      <w:bodyDiv w:val="1"/>
      <w:marLeft w:val="0"/>
      <w:marRight w:val="0"/>
      <w:marTop w:val="0"/>
      <w:marBottom w:val="0"/>
      <w:divBdr>
        <w:top w:val="none" w:sz="0" w:space="0" w:color="auto"/>
        <w:left w:val="none" w:sz="0" w:space="0" w:color="auto"/>
        <w:bottom w:val="none" w:sz="0" w:space="0" w:color="auto"/>
        <w:right w:val="none" w:sz="0" w:space="0" w:color="auto"/>
      </w:divBdr>
    </w:div>
    <w:div w:id="1836873189">
      <w:bodyDiv w:val="1"/>
      <w:marLeft w:val="0"/>
      <w:marRight w:val="0"/>
      <w:marTop w:val="0"/>
      <w:marBottom w:val="0"/>
      <w:divBdr>
        <w:top w:val="none" w:sz="0" w:space="0" w:color="auto"/>
        <w:left w:val="none" w:sz="0" w:space="0" w:color="auto"/>
        <w:bottom w:val="none" w:sz="0" w:space="0" w:color="auto"/>
        <w:right w:val="none" w:sz="0" w:space="0" w:color="auto"/>
      </w:divBdr>
    </w:div>
    <w:div w:id="1839268446">
      <w:bodyDiv w:val="1"/>
      <w:marLeft w:val="0"/>
      <w:marRight w:val="0"/>
      <w:marTop w:val="0"/>
      <w:marBottom w:val="0"/>
      <w:divBdr>
        <w:top w:val="none" w:sz="0" w:space="0" w:color="auto"/>
        <w:left w:val="none" w:sz="0" w:space="0" w:color="auto"/>
        <w:bottom w:val="none" w:sz="0" w:space="0" w:color="auto"/>
        <w:right w:val="none" w:sz="0" w:space="0" w:color="auto"/>
      </w:divBdr>
    </w:div>
    <w:div w:id="1850098244">
      <w:bodyDiv w:val="1"/>
      <w:marLeft w:val="0"/>
      <w:marRight w:val="0"/>
      <w:marTop w:val="0"/>
      <w:marBottom w:val="0"/>
      <w:divBdr>
        <w:top w:val="none" w:sz="0" w:space="0" w:color="auto"/>
        <w:left w:val="none" w:sz="0" w:space="0" w:color="auto"/>
        <w:bottom w:val="none" w:sz="0" w:space="0" w:color="auto"/>
        <w:right w:val="none" w:sz="0" w:space="0" w:color="auto"/>
      </w:divBdr>
    </w:div>
    <w:div w:id="1854102195">
      <w:bodyDiv w:val="1"/>
      <w:marLeft w:val="0"/>
      <w:marRight w:val="0"/>
      <w:marTop w:val="0"/>
      <w:marBottom w:val="0"/>
      <w:divBdr>
        <w:top w:val="none" w:sz="0" w:space="0" w:color="auto"/>
        <w:left w:val="none" w:sz="0" w:space="0" w:color="auto"/>
        <w:bottom w:val="none" w:sz="0" w:space="0" w:color="auto"/>
        <w:right w:val="none" w:sz="0" w:space="0" w:color="auto"/>
      </w:divBdr>
      <w:divsChild>
        <w:div w:id="675621483">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998997141">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443841723">
                  <w:blockQuote w:val="1"/>
                  <w:marLeft w:val="600"/>
                  <w:marRight w:val="0"/>
                  <w:marTop w:val="120"/>
                  <w:marBottom w:val="120"/>
                  <w:divBdr>
                    <w:top w:val="none" w:sz="0" w:space="0" w:color="auto"/>
                    <w:left w:val="none" w:sz="0" w:space="0" w:color="auto"/>
                    <w:bottom w:val="none" w:sz="0" w:space="0" w:color="auto"/>
                    <w:right w:val="none" w:sz="0" w:space="0" w:color="auto"/>
                  </w:divBdr>
                </w:div>
                <w:div w:id="477845897">
                  <w:blockQuote w:val="1"/>
                  <w:marLeft w:val="600"/>
                  <w:marRight w:val="0"/>
                  <w:marTop w:val="120"/>
                  <w:marBottom w:val="120"/>
                  <w:divBdr>
                    <w:top w:val="none" w:sz="0" w:space="0" w:color="auto"/>
                    <w:left w:val="none" w:sz="0" w:space="0" w:color="auto"/>
                    <w:bottom w:val="none" w:sz="0" w:space="0" w:color="auto"/>
                    <w:right w:val="none" w:sz="0" w:space="0" w:color="auto"/>
                  </w:divBdr>
                </w:div>
                <w:div w:id="183980334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522546616">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387150495">
                  <w:blockQuote w:val="1"/>
                  <w:marLeft w:val="340"/>
                  <w:marRight w:val="0"/>
                  <w:marTop w:val="120"/>
                  <w:marBottom w:val="120"/>
                  <w:divBdr>
                    <w:top w:val="none" w:sz="0" w:space="0" w:color="auto"/>
                    <w:left w:val="none" w:sz="0" w:space="0" w:color="auto"/>
                    <w:bottom w:val="none" w:sz="0" w:space="0" w:color="auto"/>
                    <w:right w:val="none" w:sz="0" w:space="0" w:color="auto"/>
                  </w:divBdr>
                </w:div>
              </w:divsChild>
            </w:div>
            <w:div w:id="1684743455">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73599358">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52528475">
                      <w:blockQuote w:val="1"/>
                      <w:marLeft w:val="600"/>
                      <w:marRight w:val="0"/>
                      <w:marTop w:val="120"/>
                      <w:marBottom w:val="120"/>
                      <w:divBdr>
                        <w:top w:val="none" w:sz="0" w:space="0" w:color="auto"/>
                        <w:left w:val="none" w:sz="0" w:space="0" w:color="auto"/>
                        <w:bottom w:val="none" w:sz="0" w:space="0" w:color="auto"/>
                        <w:right w:val="none" w:sz="0" w:space="0" w:color="auto"/>
                      </w:divBdr>
                    </w:div>
                    <w:div w:id="1638871701">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586159071">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1729570762">
              <w:blockQuote w:val="1"/>
              <w:marLeft w:val="600"/>
              <w:marRight w:val="0"/>
              <w:marTop w:val="120"/>
              <w:marBottom w:val="120"/>
              <w:divBdr>
                <w:top w:val="none" w:sz="0" w:space="0" w:color="auto"/>
                <w:left w:val="none" w:sz="0" w:space="0" w:color="auto"/>
                <w:bottom w:val="none" w:sz="0" w:space="0" w:color="auto"/>
                <w:right w:val="none" w:sz="0" w:space="0" w:color="auto"/>
              </w:divBdr>
            </w:div>
            <w:div w:id="1962107587">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 w:id="1862084707">
      <w:bodyDiv w:val="1"/>
      <w:marLeft w:val="0"/>
      <w:marRight w:val="0"/>
      <w:marTop w:val="0"/>
      <w:marBottom w:val="0"/>
      <w:divBdr>
        <w:top w:val="none" w:sz="0" w:space="0" w:color="auto"/>
        <w:left w:val="none" w:sz="0" w:space="0" w:color="auto"/>
        <w:bottom w:val="none" w:sz="0" w:space="0" w:color="auto"/>
        <w:right w:val="none" w:sz="0" w:space="0" w:color="auto"/>
      </w:divBdr>
    </w:div>
    <w:div w:id="1866626520">
      <w:bodyDiv w:val="1"/>
      <w:marLeft w:val="0"/>
      <w:marRight w:val="0"/>
      <w:marTop w:val="0"/>
      <w:marBottom w:val="0"/>
      <w:divBdr>
        <w:top w:val="none" w:sz="0" w:space="0" w:color="auto"/>
        <w:left w:val="none" w:sz="0" w:space="0" w:color="auto"/>
        <w:bottom w:val="none" w:sz="0" w:space="0" w:color="auto"/>
        <w:right w:val="none" w:sz="0" w:space="0" w:color="auto"/>
      </w:divBdr>
    </w:div>
    <w:div w:id="1870531024">
      <w:bodyDiv w:val="1"/>
      <w:marLeft w:val="0"/>
      <w:marRight w:val="0"/>
      <w:marTop w:val="0"/>
      <w:marBottom w:val="0"/>
      <w:divBdr>
        <w:top w:val="none" w:sz="0" w:space="0" w:color="auto"/>
        <w:left w:val="none" w:sz="0" w:space="0" w:color="auto"/>
        <w:bottom w:val="none" w:sz="0" w:space="0" w:color="auto"/>
        <w:right w:val="none" w:sz="0" w:space="0" w:color="auto"/>
      </w:divBdr>
      <w:divsChild>
        <w:div w:id="627706073">
          <w:marLeft w:val="0"/>
          <w:marRight w:val="0"/>
          <w:marTop w:val="0"/>
          <w:marBottom w:val="0"/>
          <w:divBdr>
            <w:top w:val="none" w:sz="0" w:space="0" w:color="auto"/>
            <w:left w:val="none" w:sz="0" w:space="0" w:color="auto"/>
            <w:bottom w:val="none" w:sz="0" w:space="0" w:color="auto"/>
            <w:right w:val="none" w:sz="0" w:space="0" w:color="auto"/>
          </w:divBdr>
          <w:divsChild>
            <w:div w:id="215973739">
              <w:marLeft w:val="0"/>
              <w:marRight w:val="0"/>
              <w:marTop w:val="0"/>
              <w:marBottom w:val="0"/>
              <w:divBdr>
                <w:top w:val="none" w:sz="0" w:space="0" w:color="auto"/>
                <w:left w:val="none" w:sz="0" w:space="0" w:color="auto"/>
                <w:bottom w:val="none" w:sz="0" w:space="0" w:color="auto"/>
                <w:right w:val="none" w:sz="0" w:space="0" w:color="auto"/>
              </w:divBdr>
            </w:div>
            <w:div w:id="1067606467">
              <w:marLeft w:val="0"/>
              <w:marRight w:val="0"/>
              <w:marTop w:val="0"/>
              <w:marBottom w:val="0"/>
              <w:divBdr>
                <w:top w:val="none" w:sz="0" w:space="0" w:color="auto"/>
                <w:left w:val="none" w:sz="0" w:space="0" w:color="auto"/>
                <w:bottom w:val="none" w:sz="0" w:space="0" w:color="auto"/>
                <w:right w:val="none" w:sz="0" w:space="0" w:color="auto"/>
              </w:divBdr>
            </w:div>
            <w:div w:id="12486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8633">
      <w:bodyDiv w:val="1"/>
      <w:marLeft w:val="0"/>
      <w:marRight w:val="0"/>
      <w:marTop w:val="0"/>
      <w:marBottom w:val="0"/>
      <w:divBdr>
        <w:top w:val="none" w:sz="0" w:space="0" w:color="auto"/>
        <w:left w:val="none" w:sz="0" w:space="0" w:color="auto"/>
        <w:bottom w:val="none" w:sz="0" w:space="0" w:color="auto"/>
        <w:right w:val="none" w:sz="0" w:space="0" w:color="auto"/>
      </w:divBdr>
      <w:divsChild>
        <w:div w:id="339354518">
          <w:marLeft w:val="0"/>
          <w:marRight w:val="0"/>
          <w:marTop w:val="0"/>
          <w:marBottom w:val="0"/>
          <w:divBdr>
            <w:top w:val="none" w:sz="0" w:space="0" w:color="auto"/>
            <w:left w:val="none" w:sz="0" w:space="0" w:color="auto"/>
            <w:bottom w:val="none" w:sz="0" w:space="0" w:color="auto"/>
            <w:right w:val="none" w:sz="0" w:space="0" w:color="auto"/>
          </w:divBdr>
        </w:div>
        <w:div w:id="407920016">
          <w:marLeft w:val="0"/>
          <w:marRight w:val="0"/>
          <w:marTop w:val="0"/>
          <w:marBottom w:val="0"/>
          <w:divBdr>
            <w:top w:val="none" w:sz="0" w:space="0" w:color="auto"/>
            <w:left w:val="none" w:sz="0" w:space="0" w:color="auto"/>
            <w:bottom w:val="none" w:sz="0" w:space="0" w:color="auto"/>
            <w:right w:val="none" w:sz="0" w:space="0" w:color="auto"/>
          </w:divBdr>
        </w:div>
        <w:div w:id="804739033">
          <w:marLeft w:val="0"/>
          <w:marRight w:val="0"/>
          <w:marTop w:val="0"/>
          <w:marBottom w:val="0"/>
          <w:divBdr>
            <w:top w:val="none" w:sz="0" w:space="0" w:color="auto"/>
            <w:left w:val="none" w:sz="0" w:space="0" w:color="auto"/>
            <w:bottom w:val="none" w:sz="0" w:space="0" w:color="auto"/>
            <w:right w:val="none" w:sz="0" w:space="0" w:color="auto"/>
          </w:divBdr>
        </w:div>
        <w:div w:id="812260447">
          <w:marLeft w:val="0"/>
          <w:marRight w:val="0"/>
          <w:marTop w:val="0"/>
          <w:marBottom w:val="0"/>
          <w:divBdr>
            <w:top w:val="none" w:sz="0" w:space="0" w:color="auto"/>
            <w:left w:val="none" w:sz="0" w:space="0" w:color="auto"/>
            <w:bottom w:val="none" w:sz="0" w:space="0" w:color="auto"/>
            <w:right w:val="none" w:sz="0" w:space="0" w:color="auto"/>
          </w:divBdr>
        </w:div>
        <w:div w:id="817259571">
          <w:marLeft w:val="0"/>
          <w:marRight w:val="0"/>
          <w:marTop w:val="0"/>
          <w:marBottom w:val="0"/>
          <w:divBdr>
            <w:top w:val="none" w:sz="0" w:space="0" w:color="auto"/>
            <w:left w:val="none" w:sz="0" w:space="0" w:color="auto"/>
            <w:bottom w:val="none" w:sz="0" w:space="0" w:color="auto"/>
            <w:right w:val="none" w:sz="0" w:space="0" w:color="auto"/>
          </w:divBdr>
        </w:div>
        <w:div w:id="890113937">
          <w:marLeft w:val="0"/>
          <w:marRight w:val="0"/>
          <w:marTop w:val="0"/>
          <w:marBottom w:val="0"/>
          <w:divBdr>
            <w:top w:val="none" w:sz="0" w:space="0" w:color="auto"/>
            <w:left w:val="none" w:sz="0" w:space="0" w:color="auto"/>
            <w:bottom w:val="none" w:sz="0" w:space="0" w:color="auto"/>
            <w:right w:val="none" w:sz="0" w:space="0" w:color="auto"/>
          </w:divBdr>
        </w:div>
        <w:div w:id="1018701708">
          <w:marLeft w:val="0"/>
          <w:marRight w:val="0"/>
          <w:marTop w:val="0"/>
          <w:marBottom w:val="0"/>
          <w:divBdr>
            <w:top w:val="none" w:sz="0" w:space="0" w:color="auto"/>
            <w:left w:val="none" w:sz="0" w:space="0" w:color="auto"/>
            <w:bottom w:val="none" w:sz="0" w:space="0" w:color="auto"/>
            <w:right w:val="none" w:sz="0" w:space="0" w:color="auto"/>
          </w:divBdr>
        </w:div>
        <w:div w:id="1023555910">
          <w:marLeft w:val="0"/>
          <w:marRight w:val="0"/>
          <w:marTop w:val="0"/>
          <w:marBottom w:val="0"/>
          <w:divBdr>
            <w:top w:val="none" w:sz="0" w:space="0" w:color="auto"/>
            <w:left w:val="none" w:sz="0" w:space="0" w:color="auto"/>
            <w:bottom w:val="none" w:sz="0" w:space="0" w:color="auto"/>
            <w:right w:val="none" w:sz="0" w:space="0" w:color="auto"/>
          </w:divBdr>
        </w:div>
        <w:div w:id="1558471379">
          <w:marLeft w:val="0"/>
          <w:marRight w:val="0"/>
          <w:marTop w:val="0"/>
          <w:marBottom w:val="0"/>
          <w:divBdr>
            <w:top w:val="none" w:sz="0" w:space="0" w:color="auto"/>
            <w:left w:val="none" w:sz="0" w:space="0" w:color="auto"/>
            <w:bottom w:val="none" w:sz="0" w:space="0" w:color="auto"/>
            <w:right w:val="none" w:sz="0" w:space="0" w:color="auto"/>
          </w:divBdr>
        </w:div>
        <w:div w:id="1596160796">
          <w:marLeft w:val="0"/>
          <w:marRight w:val="0"/>
          <w:marTop w:val="0"/>
          <w:marBottom w:val="0"/>
          <w:divBdr>
            <w:top w:val="none" w:sz="0" w:space="0" w:color="auto"/>
            <w:left w:val="none" w:sz="0" w:space="0" w:color="auto"/>
            <w:bottom w:val="none" w:sz="0" w:space="0" w:color="auto"/>
            <w:right w:val="none" w:sz="0" w:space="0" w:color="auto"/>
          </w:divBdr>
        </w:div>
      </w:divsChild>
    </w:div>
    <w:div w:id="1882935213">
      <w:bodyDiv w:val="1"/>
      <w:marLeft w:val="0"/>
      <w:marRight w:val="0"/>
      <w:marTop w:val="0"/>
      <w:marBottom w:val="0"/>
      <w:divBdr>
        <w:top w:val="none" w:sz="0" w:space="0" w:color="auto"/>
        <w:left w:val="none" w:sz="0" w:space="0" w:color="auto"/>
        <w:bottom w:val="none" w:sz="0" w:space="0" w:color="auto"/>
        <w:right w:val="none" w:sz="0" w:space="0" w:color="auto"/>
      </w:divBdr>
    </w:div>
    <w:div w:id="1933274048">
      <w:bodyDiv w:val="1"/>
      <w:marLeft w:val="0"/>
      <w:marRight w:val="0"/>
      <w:marTop w:val="0"/>
      <w:marBottom w:val="0"/>
      <w:divBdr>
        <w:top w:val="none" w:sz="0" w:space="0" w:color="auto"/>
        <w:left w:val="none" w:sz="0" w:space="0" w:color="auto"/>
        <w:bottom w:val="none" w:sz="0" w:space="0" w:color="auto"/>
        <w:right w:val="none" w:sz="0" w:space="0" w:color="auto"/>
      </w:divBdr>
    </w:div>
    <w:div w:id="1958680668">
      <w:bodyDiv w:val="1"/>
      <w:marLeft w:val="0"/>
      <w:marRight w:val="0"/>
      <w:marTop w:val="0"/>
      <w:marBottom w:val="0"/>
      <w:divBdr>
        <w:top w:val="none" w:sz="0" w:space="0" w:color="auto"/>
        <w:left w:val="none" w:sz="0" w:space="0" w:color="auto"/>
        <w:bottom w:val="none" w:sz="0" w:space="0" w:color="auto"/>
        <w:right w:val="none" w:sz="0" w:space="0" w:color="auto"/>
      </w:divBdr>
      <w:divsChild>
        <w:div w:id="1077247291">
          <w:marLeft w:val="0"/>
          <w:marRight w:val="0"/>
          <w:marTop w:val="0"/>
          <w:marBottom w:val="0"/>
          <w:divBdr>
            <w:top w:val="none" w:sz="0" w:space="0" w:color="auto"/>
            <w:left w:val="none" w:sz="0" w:space="0" w:color="auto"/>
            <w:bottom w:val="none" w:sz="0" w:space="0" w:color="auto"/>
            <w:right w:val="none" w:sz="0" w:space="0" w:color="auto"/>
          </w:divBdr>
        </w:div>
        <w:div w:id="1254507206">
          <w:marLeft w:val="0"/>
          <w:marRight w:val="0"/>
          <w:marTop w:val="0"/>
          <w:marBottom w:val="0"/>
          <w:divBdr>
            <w:top w:val="none" w:sz="0" w:space="0" w:color="auto"/>
            <w:left w:val="none" w:sz="0" w:space="0" w:color="auto"/>
            <w:bottom w:val="none" w:sz="0" w:space="0" w:color="auto"/>
            <w:right w:val="none" w:sz="0" w:space="0" w:color="auto"/>
          </w:divBdr>
        </w:div>
      </w:divsChild>
    </w:div>
    <w:div w:id="1962416813">
      <w:bodyDiv w:val="1"/>
      <w:marLeft w:val="0"/>
      <w:marRight w:val="0"/>
      <w:marTop w:val="0"/>
      <w:marBottom w:val="0"/>
      <w:divBdr>
        <w:top w:val="none" w:sz="0" w:space="0" w:color="auto"/>
        <w:left w:val="none" w:sz="0" w:space="0" w:color="auto"/>
        <w:bottom w:val="none" w:sz="0" w:space="0" w:color="auto"/>
        <w:right w:val="none" w:sz="0" w:space="0" w:color="auto"/>
      </w:divBdr>
    </w:div>
    <w:div w:id="2001618799">
      <w:bodyDiv w:val="1"/>
      <w:marLeft w:val="0"/>
      <w:marRight w:val="0"/>
      <w:marTop w:val="0"/>
      <w:marBottom w:val="0"/>
      <w:divBdr>
        <w:top w:val="none" w:sz="0" w:space="0" w:color="auto"/>
        <w:left w:val="none" w:sz="0" w:space="0" w:color="auto"/>
        <w:bottom w:val="none" w:sz="0" w:space="0" w:color="auto"/>
        <w:right w:val="none" w:sz="0" w:space="0" w:color="auto"/>
      </w:divBdr>
    </w:div>
    <w:div w:id="2038505254">
      <w:bodyDiv w:val="1"/>
      <w:marLeft w:val="0"/>
      <w:marRight w:val="0"/>
      <w:marTop w:val="0"/>
      <w:marBottom w:val="0"/>
      <w:divBdr>
        <w:top w:val="none" w:sz="0" w:space="0" w:color="auto"/>
        <w:left w:val="none" w:sz="0" w:space="0" w:color="auto"/>
        <w:bottom w:val="none" w:sz="0" w:space="0" w:color="auto"/>
        <w:right w:val="none" w:sz="0" w:space="0" w:color="auto"/>
      </w:divBdr>
    </w:div>
    <w:div w:id="2093819456">
      <w:bodyDiv w:val="1"/>
      <w:marLeft w:val="0"/>
      <w:marRight w:val="0"/>
      <w:marTop w:val="0"/>
      <w:marBottom w:val="0"/>
      <w:divBdr>
        <w:top w:val="none" w:sz="0" w:space="0" w:color="auto"/>
        <w:left w:val="none" w:sz="0" w:space="0" w:color="auto"/>
        <w:bottom w:val="none" w:sz="0" w:space="0" w:color="auto"/>
        <w:right w:val="none" w:sz="0" w:space="0" w:color="auto"/>
      </w:divBdr>
    </w:div>
    <w:div w:id="2111852877">
      <w:bodyDiv w:val="1"/>
      <w:marLeft w:val="0"/>
      <w:marRight w:val="0"/>
      <w:marTop w:val="0"/>
      <w:marBottom w:val="0"/>
      <w:divBdr>
        <w:top w:val="none" w:sz="0" w:space="0" w:color="auto"/>
        <w:left w:val="none" w:sz="0" w:space="0" w:color="auto"/>
        <w:bottom w:val="none" w:sz="0" w:space="0" w:color="auto"/>
        <w:right w:val="none" w:sz="0" w:space="0" w:color="auto"/>
      </w:divBdr>
    </w:div>
    <w:div w:id="2112774794">
      <w:bodyDiv w:val="1"/>
      <w:marLeft w:val="0"/>
      <w:marRight w:val="0"/>
      <w:marTop w:val="0"/>
      <w:marBottom w:val="0"/>
      <w:divBdr>
        <w:top w:val="none" w:sz="0" w:space="0" w:color="auto"/>
        <w:left w:val="none" w:sz="0" w:space="0" w:color="auto"/>
        <w:bottom w:val="none" w:sz="0" w:space="0" w:color="auto"/>
        <w:right w:val="none" w:sz="0" w:space="0" w:color="auto"/>
      </w:divBdr>
    </w:div>
    <w:div w:id="2113933119">
      <w:bodyDiv w:val="1"/>
      <w:marLeft w:val="0"/>
      <w:marRight w:val="0"/>
      <w:marTop w:val="0"/>
      <w:marBottom w:val="0"/>
      <w:divBdr>
        <w:top w:val="none" w:sz="0" w:space="0" w:color="auto"/>
        <w:left w:val="none" w:sz="0" w:space="0" w:color="auto"/>
        <w:bottom w:val="none" w:sz="0" w:space="0" w:color="auto"/>
        <w:right w:val="none" w:sz="0" w:space="0" w:color="auto"/>
      </w:divBdr>
    </w:div>
    <w:div w:id="211748094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legislation.qld.gov.au/view/html/inforce/current/sl-2017-017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legislation.qld.gov.au/link?version.series.id=b359c1eb-adee-475f-8603-317b695aaee3&amp;doc.id=act-2006-029&amp;date=2023-07-06&amp;type=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legislation.qld.gov.au/view/html/inforce/current/sl-2017-0176"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legislation.qld.gov.au/view/html/inforce/current/sl-2017-0176" TargetMode="External"/><Relationship Id="rId10" Type="http://schemas.openxmlformats.org/officeDocument/2006/relationships/endnotes" Target="endnotes.xml"/><Relationship Id="rId19" Type="http://schemas.openxmlformats.org/officeDocument/2006/relationships/hyperlink" Target="https://www.legislation.qld.gov.au/link?guid=_1d85e485-2889-46ce-b890-8be36768a2fa&amp;id=sec.265&amp;version.series.id=b359c1eb-adee-475f-8603-317b695aaee3&amp;doc.id=act-2006-029&amp;date=2023-07-06&amp;type=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legislation.qld.gov.au/view/html/inforce/current/sl-2017-017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cf2c47-4b41-4ff9-9c73-8b6432b83ce7">
      <Terms xmlns="http://schemas.microsoft.com/office/infopath/2007/PartnerControls"/>
    </lcf76f155ced4ddcb4097134ff3c332f>
    <TaxCatchAll xmlns="d5ec7fd5-4181-4bc1-aeee-6d942b9f8140" xsi:nil="true"/>
    <SharedWithUsers xmlns="d5ec7fd5-4181-4bc1-aeee-6d942b9f8140">
      <UserInfo>
        <DisplayName>Jane Vasey</DisplayName>
        <AccountId>125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F012C3442C8324BB6E30D635CAB3215" ma:contentTypeVersion="13" ma:contentTypeDescription="Create a new document." ma:contentTypeScope="" ma:versionID="fd4bc01f23e389fc672b87cd31c529ee">
  <xsd:schema xmlns:xsd="http://www.w3.org/2001/XMLSchema" xmlns:xs="http://www.w3.org/2001/XMLSchema" xmlns:p="http://schemas.microsoft.com/office/2006/metadata/properties" xmlns:ns2="80cf2c47-4b41-4ff9-9c73-8b6432b83ce7" xmlns:ns3="d5ec7fd5-4181-4bc1-aeee-6d942b9f8140" targetNamespace="http://schemas.microsoft.com/office/2006/metadata/properties" ma:root="true" ma:fieldsID="883b8430976f24bf0d6de6c589b9d64c" ns2:_="" ns3:_="">
    <xsd:import namespace="80cf2c47-4b41-4ff9-9c73-8b6432b83ce7"/>
    <xsd:import namespace="d5ec7fd5-4181-4bc1-aeee-6d942b9f81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f2c47-4b41-4ff9-9c73-8b6432b83c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55ed63-341b-4a6d-8d92-bc71a320541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c7fd5-4181-4bc1-aeee-6d942b9f81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64f5bc-88ea-4f64-91fd-2d82b31645a1}" ma:internalName="TaxCatchAll" ma:showField="CatchAllData" ma:web="d5ec7fd5-4181-4bc1-aeee-6d942b9f81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A9F674-D65D-47FB-B10D-74AF1F689ECF}">
  <ds:schemaRefs>
    <ds:schemaRef ds:uri="http://schemas.microsoft.com/sharepoint/v3/contenttype/forms"/>
  </ds:schemaRefs>
</ds:datastoreItem>
</file>

<file path=customXml/itemProps2.xml><?xml version="1.0" encoding="utf-8"?>
<ds:datastoreItem xmlns:ds="http://schemas.openxmlformats.org/officeDocument/2006/customXml" ds:itemID="{21720EA5-BF7F-471C-93B4-D09A5928E833}">
  <ds:schemaRefs>
    <ds:schemaRef ds:uri="http://schemas.microsoft.com/office/2006/metadata/properties"/>
    <ds:schemaRef ds:uri="http://schemas.microsoft.com/office/infopath/2007/PartnerControls"/>
    <ds:schemaRef ds:uri="80cf2c47-4b41-4ff9-9c73-8b6432b83ce7"/>
    <ds:schemaRef ds:uri="d5ec7fd5-4181-4bc1-aeee-6d942b9f8140"/>
  </ds:schemaRefs>
</ds:datastoreItem>
</file>

<file path=customXml/itemProps3.xml><?xml version="1.0" encoding="utf-8"?>
<ds:datastoreItem xmlns:ds="http://schemas.openxmlformats.org/officeDocument/2006/customXml" ds:itemID="{224AD59B-A8C8-4BC3-8890-73CFD97B9AED}">
  <ds:schemaRefs>
    <ds:schemaRef ds:uri="http://schemas.openxmlformats.org/officeDocument/2006/bibliography"/>
  </ds:schemaRefs>
</ds:datastoreItem>
</file>

<file path=customXml/itemProps4.xml><?xml version="1.0" encoding="utf-8"?>
<ds:datastoreItem xmlns:ds="http://schemas.openxmlformats.org/officeDocument/2006/customXml" ds:itemID="{DEF94556-CF35-4180-B920-F7C54CAD0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f2c47-4b41-4ff9-9c73-8b6432b83ce7"/>
    <ds:schemaRef ds:uri="d5ec7fd5-4181-4bc1-aeee-6d942b9f81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55510</Words>
  <Characters>316407</Characters>
  <Application>Microsoft Office Word</Application>
  <DocSecurity>0</DocSecurity>
  <Lines>2636</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371175</CharactersWithSpaces>
  <SharedDoc>false</SharedDoc>
  <HLinks>
    <vt:vector size="282" baseType="variant">
      <vt:variant>
        <vt:i4>4325448</vt:i4>
      </vt:variant>
      <vt:variant>
        <vt:i4>264</vt:i4>
      </vt:variant>
      <vt:variant>
        <vt:i4>0</vt:i4>
      </vt:variant>
      <vt:variant>
        <vt:i4>5</vt:i4>
      </vt:variant>
      <vt:variant>
        <vt:lpwstr>https://www.legislation.qld.gov.au/view/html/inforce/current/sl-2017-0176</vt:lpwstr>
      </vt:variant>
      <vt:variant>
        <vt:lpwstr>sec.9</vt:lpwstr>
      </vt:variant>
      <vt:variant>
        <vt:i4>4325448</vt:i4>
      </vt:variant>
      <vt:variant>
        <vt:i4>261</vt:i4>
      </vt:variant>
      <vt:variant>
        <vt:i4>0</vt:i4>
      </vt:variant>
      <vt:variant>
        <vt:i4>5</vt:i4>
      </vt:variant>
      <vt:variant>
        <vt:lpwstr>https://www.legislation.qld.gov.au/view/html/inforce/current/sl-2017-0176</vt:lpwstr>
      </vt:variant>
      <vt:variant>
        <vt:lpwstr>sec.9</vt:lpwstr>
      </vt:variant>
      <vt:variant>
        <vt:i4>4325448</vt:i4>
      </vt:variant>
      <vt:variant>
        <vt:i4>258</vt:i4>
      </vt:variant>
      <vt:variant>
        <vt:i4>0</vt:i4>
      </vt:variant>
      <vt:variant>
        <vt:i4>5</vt:i4>
      </vt:variant>
      <vt:variant>
        <vt:lpwstr>https://www.legislation.qld.gov.au/view/html/inforce/current/sl-2017-0176</vt:lpwstr>
      </vt:variant>
      <vt:variant>
        <vt:lpwstr>sec.9</vt:lpwstr>
      </vt:variant>
      <vt:variant>
        <vt:i4>4325448</vt:i4>
      </vt:variant>
      <vt:variant>
        <vt:i4>255</vt:i4>
      </vt:variant>
      <vt:variant>
        <vt:i4>0</vt:i4>
      </vt:variant>
      <vt:variant>
        <vt:i4>5</vt:i4>
      </vt:variant>
      <vt:variant>
        <vt:lpwstr>https://www.legislation.qld.gov.au/view/html/inforce/current/sl-2017-0176</vt:lpwstr>
      </vt:variant>
      <vt:variant>
        <vt:lpwstr>sec.9</vt:lpwstr>
      </vt:variant>
      <vt:variant>
        <vt:i4>4063284</vt:i4>
      </vt:variant>
      <vt:variant>
        <vt:i4>252</vt:i4>
      </vt:variant>
      <vt:variant>
        <vt:i4>0</vt:i4>
      </vt:variant>
      <vt:variant>
        <vt:i4>5</vt:i4>
      </vt:variant>
      <vt:variant>
        <vt:lpwstr>https://www.legislation.qld.gov.au/link?version.series.id=b359c1eb-adee-475f-8603-317b695aaee3&amp;doc.id=act-2006-029&amp;date=2023-07-06&amp;type=act</vt:lpwstr>
      </vt:variant>
      <vt:variant>
        <vt:lpwstr/>
      </vt:variant>
      <vt:variant>
        <vt:i4>2097154</vt:i4>
      </vt:variant>
      <vt:variant>
        <vt:i4>249</vt:i4>
      </vt:variant>
      <vt:variant>
        <vt:i4>0</vt:i4>
      </vt:variant>
      <vt:variant>
        <vt:i4>5</vt:i4>
      </vt:variant>
      <vt:variant>
        <vt:lpwstr>https://www.legislation.qld.gov.au/link?guid=_1d85e485-2889-46ce-b890-8be36768a2fa&amp;id=sec.265&amp;version.series.id=b359c1eb-adee-475f-8603-317b695aaee3&amp;doc.id=act-2006-029&amp;date=2023-07-06&amp;type=act</vt:lpwstr>
      </vt:variant>
      <vt:variant>
        <vt:lpwstr/>
      </vt:variant>
      <vt:variant>
        <vt:i4>1245238</vt:i4>
      </vt:variant>
      <vt:variant>
        <vt:i4>242</vt:i4>
      </vt:variant>
      <vt:variant>
        <vt:i4>0</vt:i4>
      </vt:variant>
      <vt:variant>
        <vt:i4>5</vt:i4>
      </vt:variant>
      <vt:variant>
        <vt:lpwstr/>
      </vt:variant>
      <vt:variant>
        <vt:lpwstr>_Toc145514313</vt:lpwstr>
      </vt:variant>
      <vt:variant>
        <vt:i4>1245238</vt:i4>
      </vt:variant>
      <vt:variant>
        <vt:i4>236</vt:i4>
      </vt:variant>
      <vt:variant>
        <vt:i4>0</vt:i4>
      </vt:variant>
      <vt:variant>
        <vt:i4>5</vt:i4>
      </vt:variant>
      <vt:variant>
        <vt:lpwstr/>
      </vt:variant>
      <vt:variant>
        <vt:lpwstr>_Toc145514312</vt:lpwstr>
      </vt:variant>
      <vt:variant>
        <vt:i4>1245238</vt:i4>
      </vt:variant>
      <vt:variant>
        <vt:i4>230</vt:i4>
      </vt:variant>
      <vt:variant>
        <vt:i4>0</vt:i4>
      </vt:variant>
      <vt:variant>
        <vt:i4>5</vt:i4>
      </vt:variant>
      <vt:variant>
        <vt:lpwstr/>
      </vt:variant>
      <vt:variant>
        <vt:lpwstr>_Toc145514311</vt:lpwstr>
      </vt:variant>
      <vt:variant>
        <vt:i4>1245238</vt:i4>
      </vt:variant>
      <vt:variant>
        <vt:i4>224</vt:i4>
      </vt:variant>
      <vt:variant>
        <vt:i4>0</vt:i4>
      </vt:variant>
      <vt:variant>
        <vt:i4>5</vt:i4>
      </vt:variant>
      <vt:variant>
        <vt:lpwstr/>
      </vt:variant>
      <vt:variant>
        <vt:lpwstr>_Toc145514310</vt:lpwstr>
      </vt:variant>
      <vt:variant>
        <vt:i4>1179702</vt:i4>
      </vt:variant>
      <vt:variant>
        <vt:i4>218</vt:i4>
      </vt:variant>
      <vt:variant>
        <vt:i4>0</vt:i4>
      </vt:variant>
      <vt:variant>
        <vt:i4>5</vt:i4>
      </vt:variant>
      <vt:variant>
        <vt:lpwstr/>
      </vt:variant>
      <vt:variant>
        <vt:lpwstr>_Toc145514309</vt:lpwstr>
      </vt:variant>
      <vt:variant>
        <vt:i4>1179702</vt:i4>
      </vt:variant>
      <vt:variant>
        <vt:i4>212</vt:i4>
      </vt:variant>
      <vt:variant>
        <vt:i4>0</vt:i4>
      </vt:variant>
      <vt:variant>
        <vt:i4>5</vt:i4>
      </vt:variant>
      <vt:variant>
        <vt:lpwstr/>
      </vt:variant>
      <vt:variant>
        <vt:lpwstr>_Toc145514308</vt:lpwstr>
      </vt:variant>
      <vt:variant>
        <vt:i4>1179702</vt:i4>
      </vt:variant>
      <vt:variant>
        <vt:i4>206</vt:i4>
      </vt:variant>
      <vt:variant>
        <vt:i4>0</vt:i4>
      </vt:variant>
      <vt:variant>
        <vt:i4>5</vt:i4>
      </vt:variant>
      <vt:variant>
        <vt:lpwstr/>
      </vt:variant>
      <vt:variant>
        <vt:lpwstr>_Toc145514307</vt:lpwstr>
      </vt:variant>
      <vt:variant>
        <vt:i4>1179702</vt:i4>
      </vt:variant>
      <vt:variant>
        <vt:i4>200</vt:i4>
      </vt:variant>
      <vt:variant>
        <vt:i4>0</vt:i4>
      </vt:variant>
      <vt:variant>
        <vt:i4>5</vt:i4>
      </vt:variant>
      <vt:variant>
        <vt:lpwstr/>
      </vt:variant>
      <vt:variant>
        <vt:lpwstr>_Toc145514306</vt:lpwstr>
      </vt:variant>
      <vt:variant>
        <vt:i4>1179702</vt:i4>
      </vt:variant>
      <vt:variant>
        <vt:i4>194</vt:i4>
      </vt:variant>
      <vt:variant>
        <vt:i4>0</vt:i4>
      </vt:variant>
      <vt:variant>
        <vt:i4>5</vt:i4>
      </vt:variant>
      <vt:variant>
        <vt:lpwstr/>
      </vt:variant>
      <vt:variant>
        <vt:lpwstr>_Toc145514305</vt:lpwstr>
      </vt:variant>
      <vt:variant>
        <vt:i4>1179702</vt:i4>
      </vt:variant>
      <vt:variant>
        <vt:i4>188</vt:i4>
      </vt:variant>
      <vt:variant>
        <vt:i4>0</vt:i4>
      </vt:variant>
      <vt:variant>
        <vt:i4>5</vt:i4>
      </vt:variant>
      <vt:variant>
        <vt:lpwstr/>
      </vt:variant>
      <vt:variant>
        <vt:lpwstr>_Toc145514304</vt:lpwstr>
      </vt:variant>
      <vt:variant>
        <vt:i4>1179702</vt:i4>
      </vt:variant>
      <vt:variant>
        <vt:i4>182</vt:i4>
      </vt:variant>
      <vt:variant>
        <vt:i4>0</vt:i4>
      </vt:variant>
      <vt:variant>
        <vt:i4>5</vt:i4>
      </vt:variant>
      <vt:variant>
        <vt:lpwstr/>
      </vt:variant>
      <vt:variant>
        <vt:lpwstr>_Toc145514303</vt:lpwstr>
      </vt:variant>
      <vt:variant>
        <vt:i4>1179702</vt:i4>
      </vt:variant>
      <vt:variant>
        <vt:i4>176</vt:i4>
      </vt:variant>
      <vt:variant>
        <vt:i4>0</vt:i4>
      </vt:variant>
      <vt:variant>
        <vt:i4>5</vt:i4>
      </vt:variant>
      <vt:variant>
        <vt:lpwstr/>
      </vt:variant>
      <vt:variant>
        <vt:lpwstr>_Toc145514302</vt:lpwstr>
      </vt:variant>
      <vt:variant>
        <vt:i4>1179702</vt:i4>
      </vt:variant>
      <vt:variant>
        <vt:i4>170</vt:i4>
      </vt:variant>
      <vt:variant>
        <vt:i4>0</vt:i4>
      </vt:variant>
      <vt:variant>
        <vt:i4>5</vt:i4>
      </vt:variant>
      <vt:variant>
        <vt:lpwstr/>
      </vt:variant>
      <vt:variant>
        <vt:lpwstr>_Toc145514301</vt:lpwstr>
      </vt:variant>
      <vt:variant>
        <vt:i4>1179702</vt:i4>
      </vt:variant>
      <vt:variant>
        <vt:i4>164</vt:i4>
      </vt:variant>
      <vt:variant>
        <vt:i4>0</vt:i4>
      </vt:variant>
      <vt:variant>
        <vt:i4>5</vt:i4>
      </vt:variant>
      <vt:variant>
        <vt:lpwstr/>
      </vt:variant>
      <vt:variant>
        <vt:lpwstr>_Toc145514300</vt:lpwstr>
      </vt:variant>
      <vt:variant>
        <vt:i4>1769527</vt:i4>
      </vt:variant>
      <vt:variant>
        <vt:i4>158</vt:i4>
      </vt:variant>
      <vt:variant>
        <vt:i4>0</vt:i4>
      </vt:variant>
      <vt:variant>
        <vt:i4>5</vt:i4>
      </vt:variant>
      <vt:variant>
        <vt:lpwstr/>
      </vt:variant>
      <vt:variant>
        <vt:lpwstr>_Toc145514299</vt:lpwstr>
      </vt:variant>
      <vt:variant>
        <vt:i4>1769527</vt:i4>
      </vt:variant>
      <vt:variant>
        <vt:i4>152</vt:i4>
      </vt:variant>
      <vt:variant>
        <vt:i4>0</vt:i4>
      </vt:variant>
      <vt:variant>
        <vt:i4>5</vt:i4>
      </vt:variant>
      <vt:variant>
        <vt:lpwstr/>
      </vt:variant>
      <vt:variant>
        <vt:lpwstr>_Toc145514298</vt:lpwstr>
      </vt:variant>
      <vt:variant>
        <vt:i4>1769527</vt:i4>
      </vt:variant>
      <vt:variant>
        <vt:i4>146</vt:i4>
      </vt:variant>
      <vt:variant>
        <vt:i4>0</vt:i4>
      </vt:variant>
      <vt:variant>
        <vt:i4>5</vt:i4>
      </vt:variant>
      <vt:variant>
        <vt:lpwstr/>
      </vt:variant>
      <vt:variant>
        <vt:lpwstr>_Toc145514297</vt:lpwstr>
      </vt:variant>
      <vt:variant>
        <vt:i4>1769527</vt:i4>
      </vt:variant>
      <vt:variant>
        <vt:i4>140</vt:i4>
      </vt:variant>
      <vt:variant>
        <vt:i4>0</vt:i4>
      </vt:variant>
      <vt:variant>
        <vt:i4>5</vt:i4>
      </vt:variant>
      <vt:variant>
        <vt:lpwstr/>
      </vt:variant>
      <vt:variant>
        <vt:lpwstr>_Toc145514296</vt:lpwstr>
      </vt:variant>
      <vt:variant>
        <vt:i4>1769527</vt:i4>
      </vt:variant>
      <vt:variant>
        <vt:i4>134</vt:i4>
      </vt:variant>
      <vt:variant>
        <vt:i4>0</vt:i4>
      </vt:variant>
      <vt:variant>
        <vt:i4>5</vt:i4>
      </vt:variant>
      <vt:variant>
        <vt:lpwstr/>
      </vt:variant>
      <vt:variant>
        <vt:lpwstr>_Toc145514295</vt:lpwstr>
      </vt:variant>
      <vt:variant>
        <vt:i4>1769527</vt:i4>
      </vt:variant>
      <vt:variant>
        <vt:i4>128</vt:i4>
      </vt:variant>
      <vt:variant>
        <vt:i4>0</vt:i4>
      </vt:variant>
      <vt:variant>
        <vt:i4>5</vt:i4>
      </vt:variant>
      <vt:variant>
        <vt:lpwstr/>
      </vt:variant>
      <vt:variant>
        <vt:lpwstr>_Toc145514294</vt:lpwstr>
      </vt:variant>
      <vt:variant>
        <vt:i4>1769527</vt:i4>
      </vt:variant>
      <vt:variant>
        <vt:i4>122</vt:i4>
      </vt:variant>
      <vt:variant>
        <vt:i4>0</vt:i4>
      </vt:variant>
      <vt:variant>
        <vt:i4>5</vt:i4>
      </vt:variant>
      <vt:variant>
        <vt:lpwstr/>
      </vt:variant>
      <vt:variant>
        <vt:lpwstr>_Toc145514293</vt:lpwstr>
      </vt:variant>
      <vt:variant>
        <vt:i4>1769527</vt:i4>
      </vt:variant>
      <vt:variant>
        <vt:i4>116</vt:i4>
      </vt:variant>
      <vt:variant>
        <vt:i4>0</vt:i4>
      </vt:variant>
      <vt:variant>
        <vt:i4>5</vt:i4>
      </vt:variant>
      <vt:variant>
        <vt:lpwstr/>
      </vt:variant>
      <vt:variant>
        <vt:lpwstr>_Toc145514292</vt:lpwstr>
      </vt:variant>
      <vt:variant>
        <vt:i4>1769527</vt:i4>
      </vt:variant>
      <vt:variant>
        <vt:i4>110</vt:i4>
      </vt:variant>
      <vt:variant>
        <vt:i4>0</vt:i4>
      </vt:variant>
      <vt:variant>
        <vt:i4>5</vt:i4>
      </vt:variant>
      <vt:variant>
        <vt:lpwstr/>
      </vt:variant>
      <vt:variant>
        <vt:lpwstr>_Toc145514291</vt:lpwstr>
      </vt:variant>
      <vt:variant>
        <vt:i4>1769527</vt:i4>
      </vt:variant>
      <vt:variant>
        <vt:i4>104</vt:i4>
      </vt:variant>
      <vt:variant>
        <vt:i4>0</vt:i4>
      </vt:variant>
      <vt:variant>
        <vt:i4>5</vt:i4>
      </vt:variant>
      <vt:variant>
        <vt:lpwstr/>
      </vt:variant>
      <vt:variant>
        <vt:lpwstr>_Toc145514290</vt:lpwstr>
      </vt:variant>
      <vt:variant>
        <vt:i4>1703991</vt:i4>
      </vt:variant>
      <vt:variant>
        <vt:i4>98</vt:i4>
      </vt:variant>
      <vt:variant>
        <vt:i4>0</vt:i4>
      </vt:variant>
      <vt:variant>
        <vt:i4>5</vt:i4>
      </vt:variant>
      <vt:variant>
        <vt:lpwstr/>
      </vt:variant>
      <vt:variant>
        <vt:lpwstr>_Toc145514289</vt:lpwstr>
      </vt:variant>
      <vt:variant>
        <vt:i4>1703991</vt:i4>
      </vt:variant>
      <vt:variant>
        <vt:i4>92</vt:i4>
      </vt:variant>
      <vt:variant>
        <vt:i4>0</vt:i4>
      </vt:variant>
      <vt:variant>
        <vt:i4>5</vt:i4>
      </vt:variant>
      <vt:variant>
        <vt:lpwstr/>
      </vt:variant>
      <vt:variant>
        <vt:lpwstr>_Toc145514288</vt:lpwstr>
      </vt:variant>
      <vt:variant>
        <vt:i4>1703991</vt:i4>
      </vt:variant>
      <vt:variant>
        <vt:i4>86</vt:i4>
      </vt:variant>
      <vt:variant>
        <vt:i4>0</vt:i4>
      </vt:variant>
      <vt:variant>
        <vt:i4>5</vt:i4>
      </vt:variant>
      <vt:variant>
        <vt:lpwstr/>
      </vt:variant>
      <vt:variant>
        <vt:lpwstr>_Toc145514287</vt:lpwstr>
      </vt:variant>
      <vt:variant>
        <vt:i4>1703991</vt:i4>
      </vt:variant>
      <vt:variant>
        <vt:i4>80</vt:i4>
      </vt:variant>
      <vt:variant>
        <vt:i4>0</vt:i4>
      </vt:variant>
      <vt:variant>
        <vt:i4>5</vt:i4>
      </vt:variant>
      <vt:variant>
        <vt:lpwstr/>
      </vt:variant>
      <vt:variant>
        <vt:lpwstr>_Toc145514286</vt:lpwstr>
      </vt:variant>
      <vt:variant>
        <vt:i4>1703991</vt:i4>
      </vt:variant>
      <vt:variant>
        <vt:i4>74</vt:i4>
      </vt:variant>
      <vt:variant>
        <vt:i4>0</vt:i4>
      </vt:variant>
      <vt:variant>
        <vt:i4>5</vt:i4>
      </vt:variant>
      <vt:variant>
        <vt:lpwstr/>
      </vt:variant>
      <vt:variant>
        <vt:lpwstr>_Toc145514285</vt:lpwstr>
      </vt:variant>
      <vt:variant>
        <vt:i4>1703991</vt:i4>
      </vt:variant>
      <vt:variant>
        <vt:i4>68</vt:i4>
      </vt:variant>
      <vt:variant>
        <vt:i4>0</vt:i4>
      </vt:variant>
      <vt:variant>
        <vt:i4>5</vt:i4>
      </vt:variant>
      <vt:variant>
        <vt:lpwstr/>
      </vt:variant>
      <vt:variant>
        <vt:lpwstr>_Toc145514284</vt:lpwstr>
      </vt:variant>
      <vt:variant>
        <vt:i4>1703991</vt:i4>
      </vt:variant>
      <vt:variant>
        <vt:i4>62</vt:i4>
      </vt:variant>
      <vt:variant>
        <vt:i4>0</vt:i4>
      </vt:variant>
      <vt:variant>
        <vt:i4>5</vt:i4>
      </vt:variant>
      <vt:variant>
        <vt:lpwstr/>
      </vt:variant>
      <vt:variant>
        <vt:lpwstr>_Toc145514283</vt:lpwstr>
      </vt:variant>
      <vt:variant>
        <vt:i4>1703991</vt:i4>
      </vt:variant>
      <vt:variant>
        <vt:i4>56</vt:i4>
      </vt:variant>
      <vt:variant>
        <vt:i4>0</vt:i4>
      </vt:variant>
      <vt:variant>
        <vt:i4>5</vt:i4>
      </vt:variant>
      <vt:variant>
        <vt:lpwstr/>
      </vt:variant>
      <vt:variant>
        <vt:lpwstr>_Toc145514282</vt:lpwstr>
      </vt:variant>
      <vt:variant>
        <vt:i4>1703991</vt:i4>
      </vt:variant>
      <vt:variant>
        <vt:i4>50</vt:i4>
      </vt:variant>
      <vt:variant>
        <vt:i4>0</vt:i4>
      </vt:variant>
      <vt:variant>
        <vt:i4>5</vt:i4>
      </vt:variant>
      <vt:variant>
        <vt:lpwstr/>
      </vt:variant>
      <vt:variant>
        <vt:lpwstr>_Toc145514281</vt:lpwstr>
      </vt:variant>
      <vt:variant>
        <vt:i4>1703991</vt:i4>
      </vt:variant>
      <vt:variant>
        <vt:i4>44</vt:i4>
      </vt:variant>
      <vt:variant>
        <vt:i4>0</vt:i4>
      </vt:variant>
      <vt:variant>
        <vt:i4>5</vt:i4>
      </vt:variant>
      <vt:variant>
        <vt:lpwstr/>
      </vt:variant>
      <vt:variant>
        <vt:lpwstr>_Toc145514280</vt:lpwstr>
      </vt:variant>
      <vt:variant>
        <vt:i4>1376311</vt:i4>
      </vt:variant>
      <vt:variant>
        <vt:i4>38</vt:i4>
      </vt:variant>
      <vt:variant>
        <vt:i4>0</vt:i4>
      </vt:variant>
      <vt:variant>
        <vt:i4>5</vt:i4>
      </vt:variant>
      <vt:variant>
        <vt:lpwstr/>
      </vt:variant>
      <vt:variant>
        <vt:lpwstr>_Toc145514279</vt:lpwstr>
      </vt:variant>
      <vt:variant>
        <vt:i4>1376311</vt:i4>
      </vt:variant>
      <vt:variant>
        <vt:i4>32</vt:i4>
      </vt:variant>
      <vt:variant>
        <vt:i4>0</vt:i4>
      </vt:variant>
      <vt:variant>
        <vt:i4>5</vt:i4>
      </vt:variant>
      <vt:variant>
        <vt:lpwstr/>
      </vt:variant>
      <vt:variant>
        <vt:lpwstr>_Toc145514278</vt:lpwstr>
      </vt:variant>
      <vt:variant>
        <vt:i4>1376311</vt:i4>
      </vt:variant>
      <vt:variant>
        <vt:i4>26</vt:i4>
      </vt:variant>
      <vt:variant>
        <vt:i4>0</vt:i4>
      </vt:variant>
      <vt:variant>
        <vt:i4>5</vt:i4>
      </vt:variant>
      <vt:variant>
        <vt:lpwstr/>
      </vt:variant>
      <vt:variant>
        <vt:lpwstr>_Toc145514277</vt:lpwstr>
      </vt:variant>
      <vt:variant>
        <vt:i4>1376311</vt:i4>
      </vt:variant>
      <vt:variant>
        <vt:i4>20</vt:i4>
      </vt:variant>
      <vt:variant>
        <vt:i4>0</vt:i4>
      </vt:variant>
      <vt:variant>
        <vt:i4>5</vt:i4>
      </vt:variant>
      <vt:variant>
        <vt:lpwstr/>
      </vt:variant>
      <vt:variant>
        <vt:lpwstr>_Toc145514276</vt:lpwstr>
      </vt:variant>
      <vt:variant>
        <vt:i4>1376311</vt:i4>
      </vt:variant>
      <vt:variant>
        <vt:i4>14</vt:i4>
      </vt:variant>
      <vt:variant>
        <vt:i4>0</vt:i4>
      </vt:variant>
      <vt:variant>
        <vt:i4>5</vt:i4>
      </vt:variant>
      <vt:variant>
        <vt:lpwstr/>
      </vt:variant>
      <vt:variant>
        <vt:lpwstr>_Toc145514275</vt:lpwstr>
      </vt:variant>
      <vt:variant>
        <vt:i4>1376311</vt:i4>
      </vt:variant>
      <vt:variant>
        <vt:i4>8</vt:i4>
      </vt:variant>
      <vt:variant>
        <vt:i4>0</vt:i4>
      </vt:variant>
      <vt:variant>
        <vt:i4>5</vt:i4>
      </vt:variant>
      <vt:variant>
        <vt:lpwstr/>
      </vt:variant>
      <vt:variant>
        <vt:lpwstr>_Toc145514274</vt:lpwstr>
      </vt:variant>
      <vt:variant>
        <vt:i4>1376311</vt:i4>
      </vt:variant>
      <vt:variant>
        <vt:i4>2</vt:i4>
      </vt:variant>
      <vt:variant>
        <vt:i4>0</vt:i4>
      </vt:variant>
      <vt:variant>
        <vt:i4>5</vt:i4>
      </vt:variant>
      <vt:variant>
        <vt:lpwstr/>
      </vt:variant>
      <vt:variant>
        <vt:lpwstr>_Toc145514273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Corkhill</dc:creator>
  <cp:keywords/>
  <dc:description/>
  <cp:lastModifiedBy>Kate Marsh</cp:lastModifiedBy>
  <cp:revision>2</cp:revision>
  <cp:lastPrinted>2023-09-19T03:25:00Z</cp:lastPrinted>
  <dcterms:created xsi:type="dcterms:W3CDTF">2023-09-19T03:32:00Z</dcterms:created>
  <dcterms:modified xsi:type="dcterms:W3CDTF">2023-09-19T03:32:00Z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0x0101002F012C3442C8324BB6E30D635CAB3215</vt:lpwstr>
  </property>
  <property fmtid="{D5CDD505-2E9C-101B-9397-08002B2CF9AE}" pid="3" name="MediaServiceImageTags">
    <vt:lpwstr/>
  </property>
</Properties>
</file>