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bottom w:val="single" w:sz="4" w:space="0" w:color="auto"/>
        </w:tblBorders>
        <w:tblLook w:val="04A0" w:firstRow="1" w:lastRow="0" w:firstColumn="1" w:lastColumn="0" w:noHBand="0" w:noVBand="1"/>
      </w:tblPr>
      <w:tblGrid>
        <w:gridCol w:w="9020"/>
      </w:tblGrid>
      <w:tr w:rsidR="000221F5" w:rsidRPr="00041B02" w14:paraId="1DD2F444" w14:textId="77777777" w:rsidTr="00260847">
        <w:trPr>
          <w:trHeight w:val="2506"/>
          <w:jc w:val="center"/>
        </w:trPr>
        <w:tc>
          <w:tcPr>
            <w:tcW w:w="5000" w:type="pct"/>
            <w:vAlign w:val="center"/>
          </w:tcPr>
          <w:p w14:paraId="0A4E40EC" w14:textId="77777777" w:rsidR="00260847" w:rsidRPr="00041B02" w:rsidRDefault="00260847" w:rsidP="005A1988">
            <w:pPr>
              <w:pStyle w:val="NoSpacing"/>
              <w:widowControl w:val="0"/>
              <w:spacing w:after="240"/>
              <w:rPr>
                <w:rFonts w:ascii="Arial" w:hAnsi="Arial" w:cs="Arial"/>
              </w:rPr>
            </w:pPr>
          </w:p>
          <w:p w14:paraId="771D48AA" w14:textId="77777777" w:rsidR="00260847" w:rsidRPr="00041B02" w:rsidRDefault="00260847" w:rsidP="005A1988">
            <w:pPr>
              <w:pStyle w:val="NoSpacing"/>
              <w:widowControl w:val="0"/>
              <w:spacing w:after="240"/>
              <w:rPr>
                <w:rFonts w:ascii="Arial" w:hAnsi="Arial" w:cs="Arial"/>
              </w:rPr>
            </w:pPr>
          </w:p>
          <w:p w14:paraId="3979A508" w14:textId="77777777" w:rsidR="00260847" w:rsidRPr="00041B02" w:rsidRDefault="00260847" w:rsidP="005A1988">
            <w:pPr>
              <w:pStyle w:val="NoSpacing"/>
              <w:widowControl w:val="0"/>
              <w:spacing w:after="240"/>
              <w:rPr>
                <w:rFonts w:ascii="Arial" w:hAnsi="Arial" w:cs="Arial"/>
              </w:rPr>
            </w:pPr>
          </w:p>
          <w:p w14:paraId="0ABD06BE" w14:textId="77777777" w:rsidR="00260847" w:rsidRPr="00041B02" w:rsidRDefault="00260847" w:rsidP="005A1988">
            <w:pPr>
              <w:pStyle w:val="NoSpacing"/>
              <w:widowControl w:val="0"/>
              <w:spacing w:after="240"/>
              <w:rPr>
                <w:rFonts w:ascii="Arial" w:hAnsi="Arial" w:cs="Arial"/>
              </w:rPr>
            </w:pPr>
          </w:p>
          <w:p w14:paraId="10B84A8B" w14:textId="77777777" w:rsidR="00260847" w:rsidRPr="00041B02" w:rsidRDefault="00260847" w:rsidP="005A1988">
            <w:pPr>
              <w:pStyle w:val="NoSpacing"/>
              <w:widowControl w:val="0"/>
              <w:spacing w:after="240"/>
              <w:rPr>
                <w:rFonts w:ascii="Arial" w:hAnsi="Arial" w:cs="Arial"/>
              </w:rPr>
            </w:pPr>
          </w:p>
          <w:p w14:paraId="09106DB9" w14:textId="77777777" w:rsidR="00260847" w:rsidRPr="00041B02" w:rsidRDefault="00260847" w:rsidP="005A1988">
            <w:pPr>
              <w:pStyle w:val="NoSpacing"/>
              <w:widowControl w:val="0"/>
              <w:spacing w:after="240"/>
              <w:rPr>
                <w:rFonts w:ascii="Arial" w:hAnsi="Arial" w:cs="Arial"/>
              </w:rPr>
            </w:pPr>
          </w:p>
          <w:p w14:paraId="564E00A9" w14:textId="77777777" w:rsidR="00260847" w:rsidRPr="00041B02" w:rsidRDefault="00260847" w:rsidP="005A1988">
            <w:pPr>
              <w:pStyle w:val="NoSpacing"/>
              <w:widowControl w:val="0"/>
              <w:spacing w:after="240"/>
              <w:rPr>
                <w:rFonts w:ascii="Arial" w:hAnsi="Arial" w:cs="Arial"/>
              </w:rPr>
            </w:pPr>
            <w:r w:rsidRPr="00041B02">
              <w:rPr>
                <w:rFonts w:ascii="Arial" w:hAnsi="Arial" w:cs="Arial"/>
                <w:noProof/>
                <w:lang w:val="en-AU" w:eastAsia="en-AU"/>
              </w:rPr>
              <w:drawing>
                <wp:inline distT="0" distB="0" distL="0" distR="0" wp14:anchorId="4C772199" wp14:editId="1150BAA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097C44EA" w14:textId="77777777" w:rsidR="00260847" w:rsidRPr="00041B02" w:rsidRDefault="00260847" w:rsidP="005A1988">
            <w:pPr>
              <w:pStyle w:val="NoSpacing"/>
              <w:widowControl w:val="0"/>
              <w:spacing w:after="240"/>
              <w:rPr>
                <w:rFonts w:ascii="Arial" w:hAnsi="Arial" w:cs="Arial"/>
              </w:rPr>
            </w:pPr>
          </w:p>
          <w:p w14:paraId="7F6C7F99" w14:textId="77777777" w:rsidR="00260847" w:rsidRPr="00041B02" w:rsidRDefault="00260847" w:rsidP="005A1988">
            <w:pPr>
              <w:pStyle w:val="NoSpacing"/>
              <w:widowControl w:val="0"/>
              <w:spacing w:after="240"/>
              <w:rPr>
                <w:rFonts w:ascii="Arial" w:hAnsi="Arial" w:cs="Arial"/>
              </w:rPr>
            </w:pPr>
          </w:p>
          <w:p w14:paraId="00681270" w14:textId="77777777" w:rsidR="00260847" w:rsidRPr="00041B02" w:rsidRDefault="00260847" w:rsidP="005A1988">
            <w:pPr>
              <w:pStyle w:val="NoSpacing"/>
              <w:widowControl w:val="0"/>
              <w:spacing w:after="240"/>
              <w:rPr>
                <w:rFonts w:ascii="Arial" w:hAnsi="Arial" w:cs="Arial"/>
              </w:rPr>
            </w:pPr>
          </w:p>
          <w:p w14:paraId="3397FDEC" w14:textId="77777777" w:rsidR="00260847" w:rsidRPr="00041B02" w:rsidRDefault="00260847" w:rsidP="005A1988">
            <w:pPr>
              <w:pStyle w:val="NoSpacing"/>
              <w:widowControl w:val="0"/>
              <w:spacing w:after="240"/>
              <w:rPr>
                <w:rFonts w:ascii="Arial" w:hAnsi="Arial" w:cs="Arial"/>
              </w:rPr>
            </w:pPr>
          </w:p>
          <w:p w14:paraId="68F51928" w14:textId="6257BD84" w:rsidR="004A2375" w:rsidRPr="00041B02" w:rsidRDefault="007A62E9" w:rsidP="005A1988">
            <w:pPr>
              <w:pStyle w:val="Heading1"/>
              <w:rPr>
                <w:rFonts w:cs="Arial"/>
              </w:rPr>
            </w:pPr>
            <w:bookmarkStart w:id="0" w:name="_Toc222135889"/>
            <w:bookmarkStart w:id="1" w:name="_Toc222140820"/>
            <w:r w:rsidRPr="007A62E9">
              <w:rPr>
                <w:rFonts w:cs="Arial"/>
              </w:rPr>
              <w:t>Fighting Antisemitism and Keeping Guns out of the Hands of Terrorists and Criminals Amendment Bill 2026</w:t>
            </w:r>
            <w:bookmarkEnd w:id="0"/>
            <w:bookmarkEnd w:id="1"/>
          </w:p>
        </w:tc>
      </w:tr>
    </w:tbl>
    <w:p w14:paraId="40F19B49" w14:textId="5ED24460" w:rsidR="00260847" w:rsidRPr="00F05518" w:rsidRDefault="00260847" w:rsidP="008601BA">
      <w:pPr>
        <w:pStyle w:val="NoSpacing"/>
        <w:widowControl w:val="0"/>
        <w:spacing w:before="240" w:after="240"/>
        <w:rPr>
          <w:rFonts w:ascii="Arial" w:hAnsi="Arial" w:cs="Arial"/>
          <w:sz w:val="32"/>
          <w:szCs w:val="32"/>
          <w:lang w:val="en-AU"/>
        </w:rPr>
      </w:pPr>
      <w:r w:rsidRPr="27E213C2">
        <w:rPr>
          <w:rFonts w:ascii="Arial" w:hAnsi="Arial" w:cs="Arial"/>
          <w:sz w:val="32"/>
          <w:szCs w:val="32"/>
          <w:lang w:val="en-AU"/>
        </w:rPr>
        <w:t xml:space="preserve">Submission to </w:t>
      </w:r>
      <w:r w:rsidR="007A62E9" w:rsidRPr="27E213C2">
        <w:rPr>
          <w:rFonts w:ascii="Arial" w:hAnsi="Arial" w:cs="Arial"/>
          <w:sz w:val="32"/>
          <w:szCs w:val="32"/>
          <w:lang w:val="en-AU"/>
        </w:rPr>
        <w:t>Justice, Integrity and Community Safety Committee</w:t>
      </w:r>
    </w:p>
    <w:p w14:paraId="0FDF1D68" w14:textId="544EBD05" w:rsidR="001D43C0" w:rsidRPr="00FA2ED8" w:rsidRDefault="007A62E9" w:rsidP="001D43C0">
      <w:pPr>
        <w:pStyle w:val="NoSpacing"/>
        <w:widowControl w:val="0"/>
        <w:spacing w:before="240" w:after="240"/>
        <w:rPr>
          <w:rFonts w:ascii="Arial" w:hAnsi="Arial" w:cs="Arial"/>
          <w:bCs/>
          <w:color w:val="004270"/>
          <w:sz w:val="28"/>
          <w:szCs w:val="28"/>
        </w:rPr>
      </w:pPr>
      <w:r>
        <w:rPr>
          <w:rFonts w:ascii="Arial" w:hAnsi="Arial" w:cs="Arial"/>
          <w:bCs/>
          <w:color w:val="004270"/>
          <w:sz w:val="28"/>
          <w:szCs w:val="28"/>
        </w:rPr>
        <w:t>17 February 2026</w:t>
      </w:r>
    </w:p>
    <w:p w14:paraId="0DDEC327" w14:textId="5B623CF5" w:rsidR="000A5313" w:rsidRPr="00E759D9" w:rsidRDefault="000A5313" w:rsidP="00E759D9">
      <w:pPr>
        <w:widowControl w:val="0"/>
        <w:rPr>
          <w:rFonts w:ascii="Arial" w:eastAsiaTheme="majorEastAsia" w:hAnsi="Arial" w:cstheme="majorBidi"/>
          <w:color w:val="004270"/>
          <w:sz w:val="22"/>
          <w:szCs w:val="22"/>
        </w:rPr>
      </w:pPr>
    </w:p>
    <w:p w14:paraId="35294514" w14:textId="3EE623E5" w:rsidR="00B868A2" w:rsidRPr="00750846" w:rsidRDefault="00B868A2">
      <w:pPr>
        <w:rPr>
          <w:rFonts w:ascii="Arial" w:eastAsiaTheme="majorEastAsia" w:hAnsi="Arial" w:cstheme="majorBidi"/>
          <w:color w:val="004270"/>
          <w:sz w:val="48"/>
          <w:szCs w:val="32"/>
        </w:rPr>
      </w:pPr>
      <w:bookmarkStart w:id="2" w:name="_Toc199857026"/>
      <w:r>
        <w:br w:type="page"/>
      </w:r>
    </w:p>
    <w:p w14:paraId="07A18E48" w14:textId="77777777" w:rsidR="008109D2" w:rsidRDefault="00AD1A8F" w:rsidP="00907B3E">
      <w:pPr>
        <w:pStyle w:val="Heading2"/>
      </w:pPr>
      <w:bookmarkStart w:id="3" w:name="_Toc222140821"/>
      <w:r>
        <w:lastRenderedPageBreak/>
        <w:t>Introduction</w:t>
      </w:r>
      <w:bookmarkEnd w:id="2"/>
      <w:bookmarkEnd w:id="3"/>
    </w:p>
    <w:p w14:paraId="5BDC1AC0" w14:textId="74B128A4" w:rsidR="00245537" w:rsidRPr="005F29AC" w:rsidRDefault="00245537" w:rsidP="00245537">
      <w:pPr>
        <w:pStyle w:val="Numberedparagraph"/>
        <w:numPr>
          <w:ilvl w:val="0"/>
          <w:numId w:val="38"/>
        </w:numPr>
      </w:pPr>
      <w:bookmarkStart w:id="4" w:name="_Toc199857027"/>
      <w:r>
        <w:t>Thank you for the opportunity to provide a submission on the</w:t>
      </w:r>
      <w:r w:rsidRPr="005F29AC">
        <w:t xml:space="preserve"> </w:t>
      </w:r>
      <w:r w:rsidR="00CF030C" w:rsidRPr="00CF030C">
        <w:t>Fighting Antisemitism and Keeping Guns out of the Hands of Terrorists and Criminals Amendment Bill 2026</w:t>
      </w:r>
      <w:r>
        <w:t xml:space="preserve"> (</w:t>
      </w:r>
      <w:r w:rsidRPr="004D266B">
        <w:rPr>
          <w:b/>
          <w:bCs/>
        </w:rPr>
        <w:t>the Bill</w:t>
      </w:r>
      <w:r>
        <w:t>) which</w:t>
      </w:r>
      <w:r w:rsidR="00CF030C">
        <w:t xml:space="preserve"> proposes introduce </w:t>
      </w:r>
      <w:proofErr w:type="gramStart"/>
      <w:r w:rsidR="00CF030C">
        <w:t>a number of</w:t>
      </w:r>
      <w:proofErr w:type="gramEnd"/>
      <w:r w:rsidR="00CF030C">
        <w:t xml:space="preserve"> </w:t>
      </w:r>
      <w:r w:rsidR="00E500E2">
        <w:t xml:space="preserve">amendments to prevent hateful conduct and the misuse of firearms. </w:t>
      </w:r>
    </w:p>
    <w:p w14:paraId="25FB133D" w14:textId="444FE106" w:rsidR="00245537" w:rsidRDefault="00245537" w:rsidP="00245537">
      <w:pPr>
        <w:pStyle w:val="Numberedparagraph"/>
        <w:numPr>
          <w:ilvl w:val="0"/>
          <w:numId w:val="38"/>
        </w:numPr>
      </w:pPr>
      <w:r w:rsidRPr="005F29AC">
        <w:t>The Queensland Human Rights Commission (</w:t>
      </w:r>
      <w:r w:rsidRPr="005F29AC">
        <w:rPr>
          <w:b/>
          <w:bCs/>
        </w:rPr>
        <w:t>the Commission</w:t>
      </w:r>
      <w:r w:rsidRPr="005F29AC">
        <w:t xml:space="preserve">) is an independent statutory body established under the </w:t>
      </w:r>
      <w:r w:rsidRPr="005F29AC">
        <w:rPr>
          <w:i/>
          <w:iCs/>
        </w:rPr>
        <w:t>Anti-Discrimination Act 1991</w:t>
      </w:r>
      <w:r w:rsidR="00131A40">
        <w:rPr>
          <w:i/>
          <w:iCs/>
        </w:rPr>
        <w:t xml:space="preserve"> </w:t>
      </w:r>
      <w:r w:rsidR="00131A40">
        <w:t>(</w:t>
      </w:r>
      <w:r w:rsidR="00131A40">
        <w:rPr>
          <w:b/>
          <w:bCs/>
        </w:rPr>
        <w:t>Anti-Discrimination Act</w:t>
      </w:r>
      <w:r w:rsidR="0058438B" w:rsidRPr="0058438B">
        <w:t>)</w:t>
      </w:r>
      <w:r w:rsidRPr="005F29AC">
        <w:t xml:space="preserve">, with functions under that Act and the </w:t>
      </w:r>
      <w:r w:rsidRPr="005F29AC">
        <w:rPr>
          <w:i/>
          <w:iCs/>
        </w:rPr>
        <w:t>Human Rights Act 2019</w:t>
      </w:r>
      <w:r w:rsidRPr="005F29AC">
        <w:t xml:space="preserve"> (</w:t>
      </w:r>
      <w:r w:rsidRPr="005F29AC">
        <w:rPr>
          <w:b/>
          <w:bCs/>
        </w:rPr>
        <w:t>Human Rights Act</w:t>
      </w:r>
      <w:r w:rsidRPr="005F29AC">
        <w:t>) to promote an understanding, acceptance</w:t>
      </w:r>
      <w:r>
        <w:t>,</w:t>
      </w:r>
      <w:r w:rsidRPr="005F29AC">
        <w:t xml:space="preserve"> and public discussion of human rights in Queensland.</w:t>
      </w:r>
      <w:r>
        <w:t xml:space="preserve"> </w:t>
      </w:r>
    </w:p>
    <w:bookmarkEnd w:id="4"/>
    <w:p w14:paraId="7B36715E" w14:textId="2AA418BA" w:rsidR="00834AF9" w:rsidRPr="00E4134D" w:rsidRDefault="00E4134D" w:rsidP="00E4134D">
      <w:pPr>
        <w:pStyle w:val="Numberedparagraph"/>
        <w:numPr>
          <w:ilvl w:val="0"/>
          <w:numId w:val="38"/>
        </w:numPr>
        <w:rPr>
          <w:szCs w:val="22"/>
        </w:rPr>
      </w:pPr>
      <w:r>
        <w:rPr>
          <w:szCs w:val="22"/>
        </w:rPr>
        <w:t>T</w:t>
      </w:r>
      <w:r w:rsidRPr="00E4134D">
        <w:rPr>
          <w:szCs w:val="22"/>
        </w:rPr>
        <w:t xml:space="preserve">he Commission welcomes </w:t>
      </w:r>
      <w:r w:rsidR="00952068">
        <w:rPr>
          <w:szCs w:val="22"/>
        </w:rPr>
        <w:t>the Queensland Government’s action</w:t>
      </w:r>
      <w:r w:rsidRPr="00E4134D">
        <w:rPr>
          <w:szCs w:val="22"/>
        </w:rPr>
        <w:t xml:space="preserve"> to reduce targeted hatred and violence in our community, including </w:t>
      </w:r>
      <w:r w:rsidR="00AD10B6">
        <w:rPr>
          <w:szCs w:val="22"/>
        </w:rPr>
        <w:t>by strengthening</w:t>
      </w:r>
      <w:r w:rsidRPr="00E4134D">
        <w:rPr>
          <w:szCs w:val="22"/>
        </w:rPr>
        <w:t xml:space="preserve"> legislation. </w:t>
      </w:r>
      <w:r w:rsidR="0078611F">
        <w:t>We</w:t>
      </w:r>
      <w:r w:rsidR="009A0289">
        <w:t xml:space="preserve"> </w:t>
      </w:r>
      <w:r w:rsidR="00237551">
        <w:t>recognise</w:t>
      </w:r>
      <w:r w:rsidR="009A0289">
        <w:t xml:space="preserve"> </w:t>
      </w:r>
      <w:r w:rsidR="00BA3F7F">
        <w:t>and support</w:t>
      </w:r>
      <w:r w:rsidR="00143B19">
        <w:t xml:space="preserve"> </w:t>
      </w:r>
      <w:r w:rsidR="00EE4A7C">
        <w:t>the purpose of</w:t>
      </w:r>
      <w:r w:rsidR="00143B19">
        <w:t xml:space="preserve"> this </w:t>
      </w:r>
      <w:r w:rsidR="000F1410">
        <w:t xml:space="preserve">proposed </w:t>
      </w:r>
      <w:r w:rsidR="00143B19">
        <w:t>legislation</w:t>
      </w:r>
      <w:r w:rsidR="000F1410">
        <w:t xml:space="preserve"> to protect people against hate speech</w:t>
      </w:r>
      <w:r w:rsidR="005903BB">
        <w:t xml:space="preserve">, which has </w:t>
      </w:r>
      <w:r w:rsidR="00FD0382">
        <w:t xml:space="preserve">harmful impacts to </w:t>
      </w:r>
      <w:r w:rsidR="00072B09">
        <w:t>both individuals and our society</w:t>
      </w:r>
      <w:r w:rsidR="00BF3B44">
        <w:t xml:space="preserve"> and communities</w:t>
      </w:r>
      <w:r w:rsidR="00072B09">
        <w:t xml:space="preserve">. </w:t>
      </w:r>
      <w:r w:rsidR="00143B19">
        <w:t xml:space="preserve"> </w:t>
      </w:r>
    </w:p>
    <w:p w14:paraId="0EF0113C" w14:textId="0E32A460" w:rsidR="007D6F27" w:rsidRDefault="00072B09" w:rsidP="004B1B50">
      <w:pPr>
        <w:pStyle w:val="Numberedparagraph"/>
        <w:numPr>
          <w:ilvl w:val="0"/>
          <w:numId w:val="38"/>
        </w:numPr>
      </w:pPr>
      <w:r>
        <w:t xml:space="preserve">The Commission </w:t>
      </w:r>
      <w:r w:rsidR="0078611F">
        <w:t xml:space="preserve">also recognises </w:t>
      </w:r>
      <w:r w:rsidR="005B1F9E">
        <w:t xml:space="preserve">that </w:t>
      </w:r>
      <w:r w:rsidR="00791619">
        <w:t xml:space="preserve">achieving this intention requires a </w:t>
      </w:r>
      <w:r w:rsidR="00A33F6C">
        <w:t>careful balancing</w:t>
      </w:r>
      <w:r w:rsidR="00910785">
        <w:t xml:space="preserve"> act </w:t>
      </w:r>
      <w:r w:rsidR="00F5321D">
        <w:t xml:space="preserve">to ensure that, in targeting hate speech, other people’s right to freedom of expression is not unnecessarily limited. </w:t>
      </w:r>
      <w:r w:rsidR="00354F0C">
        <w:t xml:space="preserve">To ensure that this </w:t>
      </w:r>
      <w:r w:rsidR="00E81AB5">
        <w:t>legislation</w:t>
      </w:r>
      <w:r w:rsidR="00354F0C">
        <w:t xml:space="preserve"> strikes the right balance, the Commission </w:t>
      </w:r>
      <w:r w:rsidR="00E81AB5">
        <w:t xml:space="preserve">respectfully provides the Committee with </w:t>
      </w:r>
      <w:proofErr w:type="gramStart"/>
      <w:r w:rsidR="00E81AB5">
        <w:t>a number of</w:t>
      </w:r>
      <w:proofErr w:type="gramEnd"/>
      <w:r w:rsidR="00E81AB5">
        <w:t xml:space="preserve"> options </w:t>
      </w:r>
      <w:r w:rsidR="006D5661">
        <w:t xml:space="preserve">for it to consider </w:t>
      </w:r>
      <w:proofErr w:type="gramStart"/>
      <w:r w:rsidR="006D5661">
        <w:t>to ensure</w:t>
      </w:r>
      <w:proofErr w:type="gramEnd"/>
      <w:r w:rsidR="006D5661">
        <w:t xml:space="preserve"> the Bill is </w:t>
      </w:r>
      <w:r w:rsidR="005946C9">
        <w:t>appropriate and effective.</w:t>
      </w:r>
    </w:p>
    <w:p w14:paraId="5466F46C" w14:textId="5703AA0D" w:rsidR="008F4F48" w:rsidRDefault="008F4F48" w:rsidP="008F4F48">
      <w:pPr>
        <w:pStyle w:val="Numberedparagraph"/>
        <w:numPr>
          <w:ilvl w:val="0"/>
          <w:numId w:val="38"/>
        </w:numPr>
      </w:pPr>
      <w:r>
        <w:t>The Anti-Discrimination Act seeks to reduce and prevent hateful conduct, including discrimination and vilification, directed at people because of protected characteristics (e.g., religion, race, sex). As the entity with responsibility for this legislation, the Commission is well placed to comment on the development of complementary legislation to eliminate this type of conduct in our community, as it has done in the past.</w:t>
      </w:r>
      <w:r>
        <w:rPr>
          <w:rStyle w:val="FootnoteReference"/>
        </w:rPr>
        <w:footnoteReference w:id="2"/>
      </w:r>
    </w:p>
    <w:p w14:paraId="606FBE4D" w14:textId="0223DB7D" w:rsidR="00F26F4E" w:rsidRPr="00F26F4E" w:rsidRDefault="001420B4" w:rsidP="00907B3E">
      <w:pPr>
        <w:pStyle w:val="Heading2"/>
      </w:pPr>
      <w:bookmarkStart w:id="5" w:name="_Toc222140822"/>
      <w:r>
        <w:t xml:space="preserve">Legislation must strike an appropriate balance </w:t>
      </w:r>
      <w:r w:rsidR="00590AE7">
        <w:t>to achieve its intent</w:t>
      </w:r>
      <w:bookmarkEnd w:id="5"/>
      <w:r w:rsidR="00590AE7">
        <w:t xml:space="preserve"> </w:t>
      </w:r>
    </w:p>
    <w:p w14:paraId="6FD9D7E7" w14:textId="7A322ADE" w:rsidR="00D57960" w:rsidRDefault="00EF253F" w:rsidP="00D36C64">
      <w:pPr>
        <w:pStyle w:val="Numberedparagraph"/>
        <w:numPr>
          <w:ilvl w:val="0"/>
          <w:numId w:val="38"/>
        </w:numPr>
        <w:rPr>
          <w:szCs w:val="22"/>
        </w:rPr>
      </w:pPr>
      <w:r w:rsidRPr="00EF253F">
        <w:rPr>
          <w:szCs w:val="22"/>
        </w:rPr>
        <w:t xml:space="preserve">Extremist and hate groups are on the rise in Australia and around the world, leading to </w:t>
      </w:r>
      <w:r w:rsidR="008A5BD0">
        <w:rPr>
          <w:szCs w:val="22"/>
        </w:rPr>
        <w:t xml:space="preserve">an </w:t>
      </w:r>
      <w:r w:rsidRPr="00EF253F">
        <w:rPr>
          <w:szCs w:val="22"/>
        </w:rPr>
        <w:t>increase in hate speech.</w:t>
      </w:r>
      <w:r w:rsidRPr="00EF253F">
        <w:rPr>
          <w:szCs w:val="22"/>
          <w:vertAlign w:val="superscript"/>
        </w:rPr>
        <w:footnoteReference w:id="3"/>
      </w:r>
      <w:r w:rsidRPr="00EF253F">
        <w:rPr>
          <w:szCs w:val="22"/>
        </w:rPr>
        <w:t xml:space="preserve"> </w:t>
      </w:r>
      <w:r w:rsidR="003D1663">
        <w:rPr>
          <w:szCs w:val="22"/>
        </w:rPr>
        <w:t>The use of d</w:t>
      </w:r>
      <w:r w:rsidR="003D1663" w:rsidRPr="003D1663">
        <w:rPr>
          <w:szCs w:val="22"/>
        </w:rPr>
        <w:t xml:space="preserve">ehumanising language </w:t>
      </w:r>
      <w:r w:rsidR="003D1663">
        <w:rPr>
          <w:szCs w:val="22"/>
        </w:rPr>
        <w:t xml:space="preserve">and symbols </w:t>
      </w:r>
      <w:r w:rsidR="003D1663" w:rsidRPr="003D1663">
        <w:rPr>
          <w:szCs w:val="22"/>
        </w:rPr>
        <w:t xml:space="preserve">normalises violence against the </w:t>
      </w:r>
      <w:r w:rsidR="00D8724A">
        <w:rPr>
          <w:szCs w:val="22"/>
        </w:rPr>
        <w:t xml:space="preserve">targeted </w:t>
      </w:r>
      <w:r w:rsidR="003D1663" w:rsidRPr="003D1663">
        <w:rPr>
          <w:szCs w:val="22"/>
        </w:rPr>
        <w:t>minority group</w:t>
      </w:r>
      <w:r w:rsidR="008842F5">
        <w:rPr>
          <w:szCs w:val="22"/>
        </w:rPr>
        <w:t>s</w:t>
      </w:r>
      <w:r w:rsidR="003D1663" w:rsidRPr="003D1663">
        <w:rPr>
          <w:szCs w:val="22"/>
        </w:rPr>
        <w:t xml:space="preserve">, and makes their persecution and elimination </w:t>
      </w:r>
      <w:r w:rsidR="007C74F6">
        <w:rPr>
          <w:szCs w:val="22"/>
        </w:rPr>
        <w:t xml:space="preserve">seem </w:t>
      </w:r>
      <w:r w:rsidR="003D1663" w:rsidRPr="003D1663">
        <w:rPr>
          <w:szCs w:val="22"/>
        </w:rPr>
        <w:t>acceptable.</w:t>
      </w:r>
      <w:r w:rsidR="00AE517A" w:rsidRPr="00AE517A">
        <w:rPr>
          <w:szCs w:val="22"/>
          <w:vertAlign w:val="superscript"/>
        </w:rPr>
        <w:footnoteReference w:id="4"/>
      </w:r>
      <w:r w:rsidR="00D36C64">
        <w:rPr>
          <w:szCs w:val="22"/>
        </w:rPr>
        <w:t xml:space="preserve"> </w:t>
      </w:r>
    </w:p>
    <w:p w14:paraId="4D32B8F2" w14:textId="77777777" w:rsidR="00350818" w:rsidRDefault="00B00BAC" w:rsidP="00350818">
      <w:pPr>
        <w:pStyle w:val="Numberedparagraph"/>
        <w:numPr>
          <w:ilvl w:val="0"/>
          <w:numId w:val="38"/>
        </w:numPr>
        <w:rPr>
          <w:szCs w:val="22"/>
        </w:rPr>
      </w:pPr>
      <w:r w:rsidRPr="00D36C64">
        <w:rPr>
          <w:szCs w:val="22"/>
        </w:rPr>
        <w:lastRenderedPageBreak/>
        <w:t xml:space="preserve">Acknowledging this context, the Commission welcomes action to reduce targeted hatred and violence in our community, including </w:t>
      </w:r>
      <w:r w:rsidR="000B40F3">
        <w:rPr>
          <w:szCs w:val="22"/>
        </w:rPr>
        <w:t>through introducing</w:t>
      </w:r>
      <w:r w:rsidR="000B40F3" w:rsidRPr="00D36C64">
        <w:rPr>
          <w:szCs w:val="22"/>
        </w:rPr>
        <w:t xml:space="preserve"> </w:t>
      </w:r>
      <w:r w:rsidRPr="00D36C64">
        <w:rPr>
          <w:szCs w:val="22"/>
        </w:rPr>
        <w:t xml:space="preserve">legislation. </w:t>
      </w:r>
      <w:r w:rsidRPr="00D57960">
        <w:rPr>
          <w:szCs w:val="22"/>
        </w:rPr>
        <w:t xml:space="preserve">Legislation </w:t>
      </w:r>
      <w:r w:rsidR="00D4177F" w:rsidRPr="00D57960">
        <w:rPr>
          <w:szCs w:val="22"/>
        </w:rPr>
        <w:t xml:space="preserve">targeting hate speech and hateful conduct </w:t>
      </w:r>
      <w:r w:rsidRPr="00D57960">
        <w:rPr>
          <w:szCs w:val="22"/>
        </w:rPr>
        <w:t>plays an</w:t>
      </w:r>
      <w:r w:rsidR="003D1663" w:rsidRPr="00D57960">
        <w:rPr>
          <w:szCs w:val="22"/>
        </w:rPr>
        <w:t xml:space="preserve"> </w:t>
      </w:r>
      <w:r w:rsidR="003C7CDD" w:rsidRPr="00D57960">
        <w:rPr>
          <w:szCs w:val="22"/>
        </w:rPr>
        <w:t xml:space="preserve">important role in setting standards of behaviour that are expected in a free and democratic society </w:t>
      </w:r>
      <w:r w:rsidR="00FF52DE" w:rsidRPr="00D57960">
        <w:rPr>
          <w:szCs w:val="22"/>
        </w:rPr>
        <w:t xml:space="preserve">like Queensland </w:t>
      </w:r>
      <w:r w:rsidR="003C7CDD" w:rsidRPr="00D57960">
        <w:rPr>
          <w:szCs w:val="22"/>
        </w:rPr>
        <w:t xml:space="preserve">and </w:t>
      </w:r>
      <w:r w:rsidR="001044D4" w:rsidRPr="00D57960">
        <w:rPr>
          <w:szCs w:val="22"/>
        </w:rPr>
        <w:t xml:space="preserve">protecting </w:t>
      </w:r>
      <w:r w:rsidR="008008AC" w:rsidRPr="00D57960">
        <w:rPr>
          <w:szCs w:val="22"/>
        </w:rPr>
        <w:t xml:space="preserve">community members’ </w:t>
      </w:r>
      <w:r w:rsidR="006E47AC" w:rsidRPr="00D57960">
        <w:rPr>
          <w:szCs w:val="22"/>
        </w:rPr>
        <w:t xml:space="preserve">human rights including their rights to </w:t>
      </w:r>
      <w:r w:rsidR="00D8724A" w:rsidRPr="00D57960">
        <w:rPr>
          <w:szCs w:val="22"/>
        </w:rPr>
        <w:t>equality and protection from discrimination</w:t>
      </w:r>
      <w:r w:rsidR="008E1926" w:rsidRPr="00D57960">
        <w:rPr>
          <w:szCs w:val="22"/>
        </w:rPr>
        <w:t>,</w:t>
      </w:r>
      <w:r w:rsidR="008E1926">
        <w:rPr>
          <w:rStyle w:val="FootnoteReference"/>
          <w:szCs w:val="22"/>
        </w:rPr>
        <w:footnoteReference w:id="5"/>
      </w:r>
      <w:r w:rsidR="008E1926" w:rsidRPr="00D57960">
        <w:rPr>
          <w:szCs w:val="22"/>
        </w:rPr>
        <w:t xml:space="preserve"> </w:t>
      </w:r>
      <w:r w:rsidR="00D8724A" w:rsidRPr="00D57960">
        <w:rPr>
          <w:szCs w:val="22"/>
        </w:rPr>
        <w:t xml:space="preserve">and </w:t>
      </w:r>
      <w:r w:rsidR="00B67E3B" w:rsidRPr="00D57960">
        <w:rPr>
          <w:szCs w:val="22"/>
        </w:rPr>
        <w:t xml:space="preserve">freedom of thought, conscience, </w:t>
      </w:r>
      <w:r w:rsidR="005B6CC5" w:rsidRPr="00D57960">
        <w:rPr>
          <w:szCs w:val="22"/>
        </w:rPr>
        <w:t>religion and belief</w:t>
      </w:r>
      <w:r w:rsidR="00D8724A" w:rsidRPr="00D57960">
        <w:rPr>
          <w:szCs w:val="22"/>
        </w:rPr>
        <w:t>.</w:t>
      </w:r>
      <w:r w:rsidR="008E1926">
        <w:rPr>
          <w:rStyle w:val="FootnoteReference"/>
          <w:szCs w:val="22"/>
        </w:rPr>
        <w:footnoteReference w:id="6"/>
      </w:r>
      <w:r w:rsidR="005B6CC5" w:rsidRPr="00D57960">
        <w:rPr>
          <w:szCs w:val="22"/>
        </w:rPr>
        <w:t xml:space="preserve"> </w:t>
      </w:r>
    </w:p>
    <w:p w14:paraId="16410EDF" w14:textId="44AE912C" w:rsidR="00DA0523" w:rsidRDefault="00325456" w:rsidP="008842F5">
      <w:pPr>
        <w:pStyle w:val="Numberedparagraph"/>
        <w:numPr>
          <w:ilvl w:val="0"/>
          <w:numId w:val="38"/>
        </w:numPr>
        <w:rPr>
          <w:szCs w:val="22"/>
        </w:rPr>
      </w:pPr>
      <w:r>
        <w:rPr>
          <w:szCs w:val="22"/>
        </w:rPr>
        <w:t>Hate speech</w:t>
      </w:r>
      <w:r w:rsidR="003511FA">
        <w:rPr>
          <w:szCs w:val="22"/>
        </w:rPr>
        <w:t xml:space="preserve"> legislation</w:t>
      </w:r>
      <w:r>
        <w:rPr>
          <w:szCs w:val="22"/>
        </w:rPr>
        <w:t xml:space="preserve"> could</w:t>
      </w:r>
      <w:r w:rsidR="007C74F6" w:rsidRPr="00350818">
        <w:rPr>
          <w:szCs w:val="22"/>
        </w:rPr>
        <w:t xml:space="preserve"> </w:t>
      </w:r>
      <w:r w:rsidR="00D36C64" w:rsidRPr="00350818">
        <w:rPr>
          <w:szCs w:val="22"/>
        </w:rPr>
        <w:t>complement</w:t>
      </w:r>
      <w:r w:rsidR="00B368BC" w:rsidRPr="00350818">
        <w:rPr>
          <w:szCs w:val="22"/>
        </w:rPr>
        <w:t xml:space="preserve"> existing laws </w:t>
      </w:r>
      <w:r w:rsidR="005B3FD9">
        <w:rPr>
          <w:szCs w:val="22"/>
        </w:rPr>
        <w:t xml:space="preserve">in Queensland </w:t>
      </w:r>
      <w:r w:rsidR="00B368BC" w:rsidRPr="00350818">
        <w:rPr>
          <w:szCs w:val="22"/>
        </w:rPr>
        <w:t>that prohibit of vilification on the basis of race, religion and other characteristics</w:t>
      </w:r>
      <w:r w:rsidR="0025086B" w:rsidRPr="00350818">
        <w:rPr>
          <w:szCs w:val="22"/>
        </w:rPr>
        <w:t>,</w:t>
      </w:r>
      <w:r w:rsidR="0025086B">
        <w:rPr>
          <w:rStyle w:val="FootnoteReference"/>
          <w:szCs w:val="22"/>
        </w:rPr>
        <w:footnoteReference w:id="7"/>
      </w:r>
      <w:r w:rsidR="00B368BC" w:rsidRPr="00350818">
        <w:rPr>
          <w:szCs w:val="22"/>
        </w:rPr>
        <w:t xml:space="preserve"> criminalise serious vilification</w:t>
      </w:r>
      <w:r w:rsidR="00AF1D1D">
        <w:rPr>
          <w:szCs w:val="22"/>
        </w:rPr>
        <w:t>,</w:t>
      </w:r>
      <w:r w:rsidR="0025086B">
        <w:rPr>
          <w:rStyle w:val="FootnoteReference"/>
          <w:szCs w:val="22"/>
        </w:rPr>
        <w:footnoteReference w:id="8"/>
      </w:r>
      <w:r w:rsidR="00B368BC" w:rsidRPr="00350818">
        <w:rPr>
          <w:szCs w:val="22"/>
        </w:rPr>
        <w:t xml:space="preserve"> and the display of prohibited symbols</w:t>
      </w:r>
      <w:r w:rsidR="0025086B" w:rsidRPr="00350818">
        <w:rPr>
          <w:szCs w:val="22"/>
        </w:rPr>
        <w:t>,</w:t>
      </w:r>
      <w:r w:rsidR="0025086B">
        <w:rPr>
          <w:rStyle w:val="FootnoteReference"/>
          <w:szCs w:val="22"/>
        </w:rPr>
        <w:footnoteReference w:id="9"/>
      </w:r>
      <w:r w:rsidR="00B368BC" w:rsidRPr="00350818">
        <w:rPr>
          <w:szCs w:val="22"/>
        </w:rPr>
        <w:t xml:space="preserve"> provide circumstance of aggravation for prescribed offences where the offender was wholly or partly </w:t>
      </w:r>
      <w:r w:rsidR="00D36C64" w:rsidRPr="00350818">
        <w:rPr>
          <w:szCs w:val="22"/>
        </w:rPr>
        <w:t>motivated</w:t>
      </w:r>
      <w:r w:rsidR="00B368BC" w:rsidRPr="00350818">
        <w:rPr>
          <w:szCs w:val="22"/>
        </w:rPr>
        <w:t xml:space="preserve"> to commit the offence by hatred or serious contempt</w:t>
      </w:r>
      <w:r w:rsidR="00350818">
        <w:rPr>
          <w:rStyle w:val="FootnoteReference"/>
          <w:szCs w:val="22"/>
        </w:rPr>
        <w:footnoteReference w:id="10"/>
      </w:r>
      <w:r>
        <w:rPr>
          <w:szCs w:val="22"/>
        </w:rPr>
        <w:t xml:space="preserve">, and </w:t>
      </w:r>
      <w:r w:rsidR="004B1B50" w:rsidRPr="00350818">
        <w:rPr>
          <w:szCs w:val="22"/>
        </w:rPr>
        <w:t xml:space="preserve">provide that a person must not request or encourage another person to contravene the </w:t>
      </w:r>
      <w:r>
        <w:rPr>
          <w:szCs w:val="22"/>
        </w:rPr>
        <w:t xml:space="preserve">Anti-Discrimination </w:t>
      </w:r>
      <w:r w:rsidR="004B1B50" w:rsidRPr="00350818">
        <w:rPr>
          <w:szCs w:val="22"/>
        </w:rPr>
        <w:t>Act.</w:t>
      </w:r>
      <w:r w:rsidR="004B1B50">
        <w:rPr>
          <w:rStyle w:val="FootnoteReference"/>
          <w:szCs w:val="22"/>
        </w:rPr>
        <w:footnoteReference w:id="11"/>
      </w:r>
      <w:r w:rsidR="005B3FD9">
        <w:rPr>
          <w:szCs w:val="22"/>
        </w:rPr>
        <w:t xml:space="preserve"> </w:t>
      </w:r>
    </w:p>
    <w:p w14:paraId="1B21EDC3" w14:textId="3D0F7D27" w:rsidR="006E0D80" w:rsidRDefault="009267DF" w:rsidP="008842F5">
      <w:pPr>
        <w:pStyle w:val="Numberedparagraph"/>
        <w:numPr>
          <w:ilvl w:val="0"/>
          <w:numId w:val="38"/>
        </w:numPr>
        <w:rPr>
          <w:szCs w:val="22"/>
        </w:rPr>
      </w:pPr>
      <w:r>
        <w:rPr>
          <w:szCs w:val="22"/>
        </w:rPr>
        <w:t>I</w:t>
      </w:r>
      <w:r w:rsidR="008842F5" w:rsidRPr="00D36C64">
        <w:rPr>
          <w:szCs w:val="22"/>
        </w:rPr>
        <w:t xml:space="preserve">t is imperative that </w:t>
      </w:r>
      <w:r w:rsidR="007708CF">
        <w:rPr>
          <w:szCs w:val="22"/>
        </w:rPr>
        <w:t xml:space="preserve">any </w:t>
      </w:r>
      <w:r w:rsidR="008842F5" w:rsidRPr="00D36C64">
        <w:rPr>
          <w:szCs w:val="22"/>
        </w:rPr>
        <w:t xml:space="preserve">such measures are fit for purpose, sufficiently precise, and proportionate. </w:t>
      </w:r>
      <w:r>
        <w:rPr>
          <w:szCs w:val="22"/>
        </w:rPr>
        <w:t xml:space="preserve">If </w:t>
      </w:r>
      <w:r w:rsidR="00331BE4">
        <w:rPr>
          <w:szCs w:val="22"/>
        </w:rPr>
        <w:t>hate speech</w:t>
      </w:r>
      <w:r w:rsidR="008842F5" w:rsidRPr="00D36C64">
        <w:rPr>
          <w:szCs w:val="22"/>
        </w:rPr>
        <w:t xml:space="preserve"> laws </w:t>
      </w:r>
      <w:r w:rsidR="00331BE4">
        <w:rPr>
          <w:szCs w:val="22"/>
        </w:rPr>
        <w:t xml:space="preserve">do not strike the right balance, they can </w:t>
      </w:r>
      <w:r w:rsidR="008842F5" w:rsidRPr="00D36C64">
        <w:rPr>
          <w:szCs w:val="22"/>
        </w:rPr>
        <w:t xml:space="preserve">undermine trust in the legal system, </w:t>
      </w:r>
      <w:r w:rsidR="00331BE4">
        <w:rPr>
          <w:szCs w:val="22"/>
        </w:rPr>
        <w:t>are less likely to be enforced</w:t>
      </w:r>
      <w:r w:rsidR="008842F5" w:rsidRPr="00D36C64">
        <w:rPr>
          <w:szCs w:val="22"/>
        </w:rPr>
        <w:t>, and can have unintended harmful consequences, including the unjustifiable limitation of human rights.</w:t>
      </w:r>
    </w:p>
    <w:p w14:paraId="47F3AE5F" w14:textId="06EDF295" w:rsidR="008842F5" w:rsidRPr="00D36C64" w:rsidRDefault="008842F5" w:rsidP="008842F5">
      <w:pPr>
        <w:pStyle w:val="Numberedparagraph"/>
        <w:numPr>
          <w:ilvl w:val="0"/>
          <w:numId w:val="38"/>
        </w:numPr>
        <w:rPr>
          <w:szCs w:val="22"/>
        </w:rPr>
      </w:pPr>
      <w:r w:rsidRPr="00D36C64">
        <w:rPr>
          <w:szCs w:val="22"/>
        </w:rPr>
        <w:t>Amendments proposed by the Bill</w:t>
      </w:r>
      <w:r w:rsidR="007708CF">
        <w:rPr>
          <w:szCs w:val="22"/>
        </w:rPr>
        <w:t xml:space="preserve">, while supportive of some rights, </w:t>
      </w:r>
      <w:r w:rsidRPr="00D36C64">
        <w:rPr>
          <w:szCs w:val="22"/>
        </w:rPr>
        <w:t xml:space="preserve">will necessarily limit </w:t>
      </w:r>
      <w:r w:rsidR="007708CF">
        <w:rPr>
          <w:szCs w:val="22"/>
        </w:rPr>
        <w:t xml:space="preserve">others, including </w:t>
      </w:r>
      <w:r w:rsidRPr="00D36C64">
        <w:rPr>
          <w:szCs w:val="22"/>
        </w:rPr>
        <w:t>freedom of expression and freedom of thought, conscience, religion and belief.</w:t>
      </w:r>
      <w:r w:rsidR="00524198">
        <w:rPr>
          <w:rStyle w:val="FootnoteReference"/>
          <w:szCs w:val="22"/>
        </w:rPr>
        <w:footnoteReference w:id="12"/>
      </w:r>
      <w:r w:rsidRPr="00D36C64">
        <w:rPr>
          <w:szCs w:val="22"/>
        </w:rPr>
        <w:t xml:space="preserve"> The United Nations Human Rights Committee describes these rights as ‘essential for any society’, and as constituting ‘the foundation stone for every free and democratic society’.</w:t>
      </w:r>
      <w:r w:rsidR="006032D7">
        <w:rPr>
          <w:rStyle w:val="FootnoteReference"/>
          <w:szCs w:val="22"/>
        </w:rPr>
        <w:footnoteReference w:id="13"/>
      </w:r>
      <w:r w:rsidRPr="00D36C64">
        <w:rPr>
          <w:szCs w:val="22"/>
        </w:rPr>
        <w:t xml:space="preserve"> </w:t>
      </w:r>
    </w:p>
    <w:p w14:paraId="7D219510" w14:textId="2D316384" w:rsidR="008842F5" w:rsidRPr="002C166C" w:rsidRDefault="002B538B" w:rsidP="002C166C">
      <w:pPr>
        <w:pStyle w:val="Numberedparagraph"/>
        <w:numPr>
          <w:ilvl w:val="0"/>
          <w:numId w:val="38"/>
        </w:numPr>
        <w:rPr>
          <w:szCs w:val="22"/>
        </w:rPr>
      </w:pPr>
      <w:r>
        <w:rPr>
          <w:szCs w:val="22"/>
        </w:rPr>
        <w:t>T</w:t>
      </w:r>
      <w:r w:rsidR="008842F5" w:rsidRPr="00D36C64">
        <w:rPr>
          <w:szCs w:val="22"/>
        </w:rPr>
        <w:t>he proscription of hate speech and the protection of rights, including freedom of expression,</w:t>
      </w:r>
      <w:r w:rsidR="00C577AA">
        <w:rPr>
          <w:szCs w:val="22"/>
        </w:rPr>
        <w:t xml:space="preserve"> are </w:t>
      </w:r>
      <w:r w:rsidR="008842F5" w:rsidRPr="00D36C64">
        <w:rPr>
          <w:szCs w:val="22"/>
        </w:rPr>
        <w:t xml:space="preserve">complementary and </w:t>
      </w:r>
      <w:r w:rsidR="00E54F8A">
        <w:rPr>
          <w:szCs w:val="22"/>
        </w:rPr>
        <w:t>are not mutually exclusive goals</w:t>
      </w:r>
      <w:r w:rsidR="002107DD">
        <w:rPr>
          <w:szCs w:val="22"/>
        </w:rPr>
        <w:t>.</w:t>
      </w:r>
      <w:r w:rsidR="00AE62E3">
        <w:rPr>
          <w:szCs w:val="22"/>
        </w:rPr>
        <w:t xml:space="preserve"> </w:t>
      </w:r>
      <w:r w:rsidR="00ED043C">
        <w:rPr>
          <w:szCs w:val="22"/>
        </w:rPr>
        <w:t>B</w:t>
      </w:r>
      <w:r w:rsidR="00AE62E3">
        <w:rPr>
          <w:szCs w:val="22"/>
        </w:rPr>
        <w:t>y respecting rights</w:t>
      </w:r>
      <w:r w:rsidR="00350818">
        <w:rPr>
          <w:szCs w:val="22"/>
        </w:rPr>
        <w:t>,</w:t>
      </w:r>
      <w:r w:rsidR="00AE62E3">
        <w:rPr>
          <w:szCs w:val="22"/>
        </w:rPr>
        <w:t xml:space="preserve"> </w:t>
      </w:r>
      <w:r w:rsidR="00EC2985">
        <w:rPr>
          <w:szCs w:val="22"/>
        </w:rPr>
        <w:t xml:space="preserve">we can achieve the purpose </w:t>
      </w:r>
      <w:r w:rsidR="00037206">
        <w:rPr>
          <w:szCs w:val="22"/>
        </w:rPr>
        <w:t xml:space="preserve">of </w:t>
      </w:r>
      <w:r w:rsidR="00EC19E3">
        <w:rPr>
          <w:szCs w:val="22"/>
        </w:rPr>
        <w:t xml:space="preserve">more cohesive </w:t>
      </w:r>
      <w:r w:rsidR="00D44F0B">
        <w:rPr>
          <w:szCs w:val="22"/>
        </w:rPr>
        <w:t xml:space="preserve">and tolerant communities and </w:t>
      </w:r>
      <w:r w:rsidR="006165B0">
        <w:rPr>
          <w:szCs w:val="22"/>
        </w:rPr>
        <w:t xml:space="preserve">eliminating </w:t>
      </w:r>
      <w:r w:rsidR="006165B0" w:rsidRPr="00E4134D">
        <w:rPr>
          <w:szCs w:val="22"/>
        </w:rPr>
        <w:t>hatred and violence</w:t>
      </w:r>
      <w:r w:rsidR="00D44F0B">
        <w:rPr>
          <w:szCs w:val="22"/>
        </w:rPr>
        <w:t>.</w:t>
      </w:r>
      <w:r w:rsidR="002107DD">
        <w:rPr>
          <w:rStyle w:val="FootnoteReference"/>
          <w:szCs w:val="22"/>
        </w:rPr>
        <w:footnoteReference w:id="14"/>
      </w:r>
      <w:r w:rsidR="002107DD">
        <w:rPr>
          <w:szCs w:val="22"/>
        </w:rPr>
        <w:t xml:space="preserve"> </w:t>
      </w:r>
    </w:p>
    <w:p w14:paraId="352552C1" w14:textId="696E3988" w:rsidR="00115A73" w:rsidRDefault="007931D4" w:rsidP="00814130">
      <w:pPr>
        <w:pStyle w:val="Numberedparagraph"/>
        <w:numPr>
          <w:ilvl w:val="0"/>
          <w:numId w:val="38"/>
        </w:numPr>
        <w:rPr>
          <w:szCs w:val="22"/>
        </w:rPr>
      </w:pPr>
      <w:r>
        <w:rPr>
          <w:szCs w:val="22"/>
        </w:rPr>
        <w:t>In Queensland, the</w:t>
      </w:r>
      <w:r w:rsidRPr="00814130">
        <w:rPr>
          <w:szCs w:val="22"/>
        </w:rPr>
        <w:t xml:space="preserve"> </w:t>
      </w:r>
      <w:r w:rsidR="0058438B" w:rsidRPr="00814130">
        <w:rPr>
          <w:szCs w:val="22"/>
        </w:rPr>
        <w:t>Human Rights Ac</w:t>
      </w:r>
      <w:r w:rsidR="007A4297">
        <w:rPr>
          <w:szCs w:val="22"/>
        </w:rPr>
        <w:t xml:space="preserve">t </w:t>
      </w:r>
      <w:r w:rsidR="00A674C1">
        <w:rPr>
          <w:szCs w:val="22"/>
        </w:rPr>
        <w:t xml:space="preserve">provides </w:t>
      </w:r>
      <w:r w:rsidR="00BE06C9">
        <w:rPr>
          <w:szCs w:val="22"/>
        </w:rPr>
        <w:t xml:space="preserve">a framework </w:t>
      </w:r>
      <w:r w:rsidR="00A674C1">
        <w:rPr>
          <w:szCs w:val="22"/>
        </w:rPr>
        <w:t xml:space="preserve">to </w:t>
      </w:r>
      <w:r>
        <w:rPr>
          <w:szCs w:val="22"/>
        </w:rPr>
        <w:t xml:space="preserve">help undertake </w:t>
      </w:r>
      <w:r w:rsidR="00A674C1">
        <w:rPr>
          <w:szCs w:val="22"/>
        </w:rPr>
        <w:t xml:space="preserve">this careful </w:t>
      </w:r>
      <w:r w:rsidR="00F47AE4">
        <w:rPr>
          <w:szCs w:val="22"/>
        </w:rPr>
        <w:t xml:space="preserve">balancing </w:t>
      </w:r>
      <w:r w:rsidR="00547E51">
        <w:rPr>
          <w:szCs w:val="22"/>
        </w:rPr>
        <w:t>of rights. In section 13, the Act provides a list of factors to determine whether any lim</w:t>
      </w:r>
      <w:r w:rsidR="00B61427">
        <w:rPr>
          <w:szCs w:val="22"/>
        </w:rPr>
        <w:t xml:space="preserve">it on rights </w:t>
      </w:r>
      <w:r w:rsidR="006555CE">
        <w:rPr>
          <w:szCs w:val="22"/>
        </w:rPr>
        <w:t xml:space="preserve">is </w:t>
      </w:r>
      <w:r w:rsidR="002F5E58">
        <w:rPr>
          <w:szCs w:val="22"/>
        </w:rPr>
        <w:t xml:space="preserve">reasonable and appropriately balanced. </w:t>
      </w:r>
      <w:r w:rsidR="006555CE">
        <w:rPr>
          <w:szCs w:val="22"/>
        </w:rPr>
        <w:t xml:space="preserve">Specifically, section 13 provides that a limit on a right is reasonable and </w:t>
      </w:r>
      <w:r w:rsidR="00C03646">
        <w:rPr>
          <w:szCs w:val="22"/>
        </w:rPr>
        <w:t>justifiable</w:t>
      </w:r>
      <w:r w:rsidR="006555CE">
        <w:rPr>
          <w:szCs w:val="22"/>
        </w:rPr>
        <w:t xml:space="preserve"> </w:t>
      </w:r>
      <w:r w:rsidR="006E13A9" w:rsidRPr="00814130">
        <w:rPr>
          <w:szCs w:val="22"/>
        </w:rPr>
        <w:t xml:space="preserve">if </w:t>
      </w:r>
      <w:r w:rsidR="0058438B" w:rsidRPr="00814130">
        <w:rPr>
          <w:szCs w:val="22"/>
        </w:rPr>
        <w:t xml:space="preserve">it </w:t>
      </w:r>
      <w:r w:rsidR="00653357" w:rsidRPr="00814130">
        <w:rPr>
          <w:szCs w:val="22"/>
        </w:rPr>
        <w:t>is</w:t>
      </w:r>
      <w:r w:rsidR="00115A73">
        <w:rPr>
          <w:szCs w:val="22"/>
        </w:rPr>
        <w:t>:</w:t>
      </w:r>
    </w:p>
    <w:p w14:paraId="0093D2F4" w14:textId="05ADE801" w:rsidR="00115A73" w:rsidRDefault="002F5E58" w:rsidP="00115A73">
      <w:pPr>
        <w:pStyle w:val="Numberedparagraph"/>
        <w:numPr>
          <w:ilvl w:val="0"/>
          <w:numId w:val="46"/>
        </w:numPr>
        <w:rPr>
          <w:szCs w:val="22"/>
        </w:rPr>
      </w:pPr>
      <w:r>
        <w:rPr>
          <w:szCs w:val="22"/>
        </w:rPr>
        <w:t>for a legitimate purpose</w:t>
      </w:r>
    </w:p>
    <w:p w14:paraId="5B5C6BD5" w14:textId="4A9131D0" w:rsidR="00115A73" w:rsidRDefault="0058438B" w:rsidP="00115A73">
      <w:pPr>
        <w:pStyle w:val="Numberedparagraph"/>
        <w:numPr>
          <w:ilvl w:val="0"/>
          <w:numId w:val="46"/>
        </w:numPr>
        <w:rPr>
          <w:szCs w:val="22"/>
        </w:rPr>
      </w:pPr>
      <w:r w:rsidRPr="00814130">
        <w:rPr>
          <w:szCs w:val="22"/>
        </w:rPr>
        <w:t>rational (the limit assist</w:t>
      </w:r>
      <w:r w:rsidR="00653357" w:rsidRPr="00814130">
        <w:rPr>
          <w:szCs w:val="22"/>
        </w:rPr>
        <w:t>s</w:t>
      </w:r>
      <w:r w:rsidRPr="00814130">
        <w:rPr>
          <w:szCs w:val="22"/>
        </w:rPr>
        <w:t xml:space="preserve"> to achieve the purpose)</w:t>
      </w:r>
    </w:p>
    <w:p w14:paraId="009D42DD" w14:textId="10399C52" w:rsidR="00115A73" w:rsidRDefault="0058438B" w:rsidP="00115A73">
      <w:pPr>
        <w:pStyle w:val="Numberedparagraph"/>
        <w:numPr>
          <w:ilvl w:val="0"/>
          <w:numId w:val="46"/>
        </w:numPr>
        <w:rPr>
          <w:szCs w:val="22"/>
        </w:rPr>
      </w:pPr>
      <w:r w:rsidRPr="00814130">
        <w:rPr>
          <w:szCs w:val="22"/>
        </w:rPr>
        <w:lastRenderedPageBreak/>
        <w:t>necessary (there must not be any less restrictive alternative</w:t>
      </w:r>
      <w:r w:rsidR="00653357" w:rsidRPr="00814130">
        <w:rPr>
          <w:szCs w:val="22"/>
        </w:rPr>
        <w:t xml:space="preserve"> available</w:t>
      </w:r>
      <w:r w:rsidRPr="00814130">
        <w:rPr>
          <w:szCs w:val="22"/>
        </w:rPr>
        <w:t xml:space="preserve">) </w:t>
      </w:r>
    </w:p>
    <w:p w14:paraId="57BE291E" w14:textId="66770F92" w:rsidR="0058438B" w:rsidRPr="00814130" w:rsidRDefault="0058438B" w:rsidP="00E5377E">
      <w:pPr>
        <w:pStyle w:val="Numberedparagraph"/>
        <w:numPr>
          <w:ilvl w:val="0"/>
          <w:numId w:val="46"/>
        </w:numPr>
        <w:rPr>
          <w:szCs w:val="22"/>
        </w:rPr>
      </w:pPr>
      <w:r w:rsidRPr="00814130">
        <w:rPr>
          <w:szCs w:val="22"/>
        </w:rPr>
        <w:t>proportiona</w:t>
      </w:r>
      <w:r w:rsidR="00653357" w:rsidRPr="00814130">
        <w:rPr>
          <w:szCs w:val="22"/>
        </w:rPr>
        <w:t>te</w:t>
      </w:r>
      <w:r w:rsidRPr="00814130">
        <w:rPr>
          <w:szCs w:val="22"/>
        </w:rPr>
        <w:t xml:space="preserve"> (the </w:t>
      </w:r>
      <w:r w:rsidR="00A12486">
        <w:rPr>
          <w:szCs w:val="22"/>
        </w:rPr>
        <w:t>balance between the importance of the purpose of the limit</w:t>
      </w:r>
      <w:r w:rsidR="00B03616">
        <w:rPr>
          <w:szCs w:val="22"/>
        </w:rPr>
        <w:t xml:space="preserve"> and the injury to rights</w:t>
      </w:r>
      <w:r w:rsidRPr="00814130">
        <w:rPr>
          <w:szCs w:val="22"/>
        </w:rPr>
        <w:t xml:space="preserve">). </w:t>
      </w:r>
    </w:p>
    <w:p w14:paraId="353C39EB" w14:textId="4003C496" w:rsidR="0058438B" w:rsidRPr="0058438B" w:rsidRDefault="000B5C91" w:rsidP="0058438B">
      <w:pPr>
        <w:pStyle w:val="Numberedparagraph"/>
        <w:numPr>
          <w:ilvl w:val="0"/>
          <w:numId w:val="38"/>
        </w:numPr>
        <w:rPr>
          <w:szCs w:val="22"/>
        </w:rPr>
      </w:pPr>
      <w:r>
        <w:rPr>
          <w:szCs w:val="22"/>
        </w:rPr>
        <w:t xml:space="preserve">Ensuring that any </w:t>
      </w:r>
      <w:r w:rsidR="00484852">
        <w:rPr>
          <w:szCs w:val="22"/>
        </w:rPr>
        <w:t xml:space="preserve">new </w:t>
      </w:r>
      <w:r w:rsidR="00594DDC">
        <w:rPr>
          <w:szCs w:val="22"/>
        </w:rPr>
        <w:t xml:space="preserve">legislation </w:t>
      </w:r>
      <w:r>
        <w:rPr>
          <w:szCs w:val="22"/>
        </w:rPr>
        <w:t xml:space="preserve">applies each of these elements assists </w:t>
      </w:r>
      <w:r w:rsidR="00322D14">
        <w:rPr>
          <w:szCs w:val="22"/>
        </w:rPr>
        <w:t>the government</w:t>
      </w:r>
      <w:r w:rsidR="0058438B">
        <w:rPr>
          <w:szCs w:val="22"/>
        </w:rPr>
        <w:t xml:space="preserve"> to</w:t>
      </w:r>
      <w:r w:rsidR="0058438B" w:rsidRPr="0087629D">
        <w:rPr>
          <w:szCs w:val="22"/>
        </w:rPr>
        <w:t xml:space="preserve"> create </w:t>
      </w:r>
      <w:r w:rsidR="00D76187">
        <w:rPr>
          <w:szCs w:val="22"/>
        </w:rPr>
        <w:t xml:space="preserve">balanced, </w:t>
      </w:r>
      <w:r w:rsidR="0058438B">
        <w:rPr>
          <w:szCs w:val="22"/>
        </w:rPr>
        <w:t>robust,</w:t>
      </w:r>
      <w:r w:rsidR="0058438B" w:rsidRPr="0087629D">
        <w:rPr>
          <w:szCs w:val="22"/>
        </w:rPr>
        <w:t xml:space="preserve"> effective, </w:t>
      </w:r>
      <w:r w:rsidR="0058438B">
        <w:rPr>
          <w:szCs w:val="22"/>
        </w:rPr>
        <w:t xml:space="preserve">and </w:t>
      </w:r>
      <w:r w:rsidR="0058438B" w:rsidRPr="0087629D">
        <w:rPr>
          <w:szCs w:val="22"/>
        </w:rPr>
        <w:t xml:space="preserve">sustainable </w:t>
      </w:r>
      <w:r w:rsidR="00D76187">
        <w:rPr>
          <w:szCs w:val="22"/>
        </w:rPr>
        <w:t>law</w:t>
      </w:r>
      <w:r w:rsidR="0058438B" w:rsidRPr="0087629D">
        <w:rPr>
          <w:szCs w:val="22"/>
        </w:rPr>
        <w:t xml:space="preserve"> that </w:t>
      </w:r>
      <w:r w:rsidR="00D76187">
        <w:rPr>
          <w:szCs w:val="22"/>
        </w:rPr>
        <w:t>can</w:t>
      </w:r>
      <w:r w:rsidR="0058438B" w:rsidRPr="0087629D">
        <w:rPr>
          <w:szCs w:val="22"/>
        </w:rPr>
        <w:t xml:space="preserve"> produce tangible improvements</w:t>
      </w:r>
      <w:r w:rsidR="0058438B">
        <w:rPr>
          <w:szCs w:val="22"/>
        </w:rPr>
        <w:t xml:space="preserve"> for </w:t>
      </w:r>
      <w:r w:rsidR="00C202C2">
        <w:rPr>
          <w:szCs w:val="22"/>
        </w:rPr>
        <w:t xml:space="preserve">the people </w:t>
      </w:r>
      <w:r w:rsidR="00E5377E">
        <w:rPr>
          <w:szCs w:val="22"/>
        </w:rPr>
        <w:t>in</w:t>
      </w:r>
      <w:r w:rsidR="00C202C2">
        <w:rPr>
          <w:szCs w:val="22"/>
        </w:rPr>
        <w:t xml:space="preserve"> Queensland</w:t>
      </w:r>
      <w:r w:rsidR="0058438B" w:rsidRPr="0087629D">
        <w:rPr>
          <w:szCs w:val="22"/>
        </w:rPr>
        <w:t xml:space="preserve"> without causing </w:t>
      </w:r>
      <w:r w:rsidR="0058438B">
        <w:rPr>
          <w:szCs w:val="22"/>
        </w:rPr>
        <w:t xml:space="preserve">any unintended harm or any </w:t>
      </w:r>
      <w:r w:rsidR="0058438B" w:rsidRPr="0087629D">
        <w:rPr>
          <w:szCs w:val="22"/>
        </w:rPr>
        <w:t>more harm than is necessary to achieve that goal.</w:t>
      </w:r>
      <w:r w:rsidR="0058438B">
        <w:rPr>
          <w:szCs w:val="22"/>
        </w:rPr>
        <w:t xml:space="preserve"> </w:t>
      </w:r>
      <w:r w:rsidR="0058438B" w:rsidRPr="0058438B">
        <w:rPr>
          <w:szCs w:val="22"/>
        </w:rPr>
        <w:t xml:space="preserve"> </w:t>
      </w:r>
    </w:p>
    <w:p w14:paraId="10B45B26" w14:textId="7B523EFA" w:rsidR="00CF4279" w:rsidRDefault="00753BD9" w:rsidP="0015150D">
      <w:pPr>
        <w:pStyle w:val="Numberedparagraph"/>
        <w:numPr>
          <w:ilvl w:val="0"/>
          <w:numId w:val="38"/>
        </w:numPr>
        <w:rPr>
          <w:szCs w:val="22"/>
        </w:rPr>
      </w:pPr>
      <w:r>
        <w:rPr>
          <w:szCs w:val="22"/>
        </w:rPr>
        <w:t xml:space="preserve">This submission outlines </w:t>
      </w:r>
      <w:proofErr w:type="gramStart"/>
      <w:r>
        <w:rPr>
          <w:szCs w:val="22"/>
        </w:rPr>
        <w:t>a number of</w:t>
      </w:r>
      <w:proofErr w:type="gramEnd"/>
      <w:r>
        <w:rPr>
          <w:szCs w:val="22"/>
        </w:rPr>
        <w:t xml:space="preserve"> o</w:t>
      </w:r>
      <w:r w:rsidR="00980F4A">
        <w:rPr>
          <w:szCs w:val="22"/>
        </w:rPr>
        <w:t>ptions t</w:t>
      </w:r>
      <w:r w:rsidR="007C74F6">
        <w:rPr>
          <w:szCs w:val="22"/>
        </w:rPr>
        <w:t>hat seek t</w:t>
      </w:r>
      <w:r w:rsidR="00980F4A">
        <w:rPr>
          <w:szCs w:val="22"/>
        </w:rPr>
        <w:t xml:space="preserve">o </w:t>
      </w:r>
      <w:r w:rsidR="005B55C5">
        <w:rPr>
          <w:szCs w:val="22"/>
        </w:rPr>
        <w:t xml:space="preserve">refine the </w:t>
      </w:r>
      <w:r w:rsidR="00CF4279">
        <w:rPr>
          <w:szCs w:val="22"/>
        </w:rPr>
        <w:t>Bill to ensure any limits on human rights are</w:t>
      </w:r>
      <w:r>
        <w:rPr>
          <w:szCs w:val="22"/>
        </w:rPr>
        <w:t xml:space="preserve"> balanced</w:t>
      </w:r>
      <w:r w:rsidR="00CF4279">
        <w:rPr>
          <w:szCs w:val="22"/>
        </w:rPr>
        <w:t>. T</w:t>
      </w:r>
      <w:r w:rsidR="005734ED" w:rsidRPr="005734ED">
        <w:rPr>
          <w:szCs w:val="22"/>
        </w:rPr>
        <w:t xml:space="preserve">hese refinements would not dilute the Bill’s capacity to </w:t>
      </w:r>
      <w:r w:rsidR="00CF4279">
        <w:rPr>
          <w:szCs w:val="22"/>
        </w:rPr>
        <w:t>prevent hateful conduct</w:t>
      </w:r>
      <w:r w:rsidR="00CB5830">
        <w:rPr>
          <w:szCs w:val="22"/>
        </w:rPr>
        <w:t>, but</w:t>
      </w:r>
      <w:r w:rsidR="005734ED" w:rsidRPr="005734ED">
        <w:rPr>
          <w:szCs w:val="22"/>
        </w:rPr>
        <w:t xml:space="preserve"> would ensure that the </w:t>
      </w:r>
      <w:r w:rsidR="00E02D8C">
        <w:rPr>
          <w:szCs w:val="22"/>
        </w:rPr>
        <w:t>Bill</w:t>
      </w:r>
      <w:r w:rsidR="005734ED" w:rsidRPr="005734ED">
        <w:rPr>
          <w:szCs w:val="22"/>
        </w:rPr>
        <w:t xml:space="preserve"> operates </w:t>
      </w:r>
      <w:r w:rsidR="00791B22">
        <w:rPr>
          <w:szCs w:val="22"/>
        </w:rPr>
        <w:t>well</w:t>
      </w:r>
      <w:r w:rsidR="005734ED" w:rsidRPr="005734ED">
        <w:rPr>
          <w:szCs w:val="22"/>
        </w:rPr>
        <w:t xml:space="preserve">, targeting conduct that poses a real and present risk of harm </w:t>
      </w:r>
      <w:r w:rsidR="006E3ADF">
        <w:rPr>
          <w:szCs w:val="22"/>
        </w:rPr>
        <w:t>and at the same time,</w:t>
      </w:r>
      <w:r w:rsidR="006E3ADF" w:rsidRPr="005734ED">
        <w:rPr>
          <w:szCs w:val="22"/>
        </w:rPr>
        <w:t xml:space="preserve"> </w:t>
      </w:r>
      <w:r w:rsidR="005734ED" w:rsidRPr="005734ED">
        <w:rPr>
          <w:szCs w:val="22"/>
        </w:rPr>
        <w:t xml:space="preserve">respecting </w:t>
      </w:r>
      <w:r w:rsidR="00CB5830">
        <w:rPr>
          <w:szCs w:val="22"/>
        </w:rPr>
        <w:t xml:space="preserve">other </w:t>
      </w:r>
      <w:r w:rsidR="005734ED" w:rsidRPr="005734ED">
        <w:rPr>
          <w:szCs w:val="22"/>
        </w:rPr>
        <w:t xml:space="preserve">fundamental rights. </w:t>
      </w:r>
    </w:p>
    <w:p w14:paraId="0B10B409" w14:textId="0BEA03FE" w:rsidR="00086AF1" w:rsidRPr="00086AF1" w:rsidRDefault="000221F5" w:rsidP="00590AE7">
      <w:pPr>
        <w:pStyle w:val="Heading2"/>
        <w:rPr>
          <w:lang w:val="en-GB"/>
        </w:rPr>
      </w:pPr>
      <w:bookmarkStart w:id="6" w:name="_Toc222140823"/>
      <w:r>
        <w:rPr>
          <w:lang w:val="en-GB"/>
        </w:rPr>
        <w:t xml:space="preserve">A careful approach </w:t>
      </w:r>
      <w:r w:rsidR="00286636">
        <w:rPr>
          <w:lang w:val="en-GB"/>
        </w:rPr>
        <w:t>to p</w:t>
      </w:r>
      <w:r w:rsidR="00CA6F8F">
        <w:rPr>
          <w:lang w:val="en-GB"/>
        </w:rPr>
        <w:t>r</w:t>
      </w:r>
      <w:r w:rsidR="00086AF1">
        <w:rPr>
          <w:lang w:val="en-GB"/>
        </w:rPr>
        <w:t>o</w:t>
      </w:r>
      <w:r w:rsidR="00CA6F8F">
        <w:rPr>
          <w:lang w:val="en-GB"/>
        </w:rPr>
        <w:t>scription</w:t>
      </w:r>
      <w:r w:rsidR="00086AF1">
        <w:rPr>
          <w:lang w:val="en-GB"/>
        </w:rPr>
        <w:t xml:space="preserve"> of</w:t>
      </w:r>
      <w:r w:rsidR="00CA6F8F">
        <w:rPr>
          <w:lang w:val="en-GB"/>
        </w:rPr>
        <w:t xml:space="preserve"> s</w:t>
      </w:r>
      <w:r w:rsidR="00F82414">
        <w:rPr>
          <w:lang w:val="en-GB"/>
        </w:rPr>
        <w:t>ymbols and expressions</w:t>
      </w:r>
      <w:bookmarkEnd w:id="6"/>
      <w:r w:rsidR="00286636">
        <w:rPr>
          <w:lang w:val="en-GB"/>
        </w:rPr>
        <w:t xml:space="preserve"> </w:t>
      </w:r>
    </w:p>
    <w:p w14:paraId="1C85BE4C" w14:textId="4C355368" w:rsidR="00D0065E" w:rsidRDefault="00846CC5" w:rsidP="00D0065E">
      <w:pPr>
        <w:pStyle w:val="Numberedparagraph"/>
        <w:numPr>
          <w:ilvl w:val="0"/>
          <w:numId w:val="38"/>
        </w:numPr>
      </w:pPr>
      <w:r>
        <w:t xml:space="preserve">The Bill </w:t>
      </w:r>
      <w:r w:rsidR="00B27063">
        <w:t>proposes to</w:t>
      </w:r>
      <w:r>
        <w:t xml:space="preserve"> enable the Minister to </w:t>
      </w:r>
      <w:r w:rsidR="006D76E2">
        <w:t xml:space="preserve">proscribe an </w:t>
      </w:r>
      <w:r w:rsidR="004736A3">
        <w:t>‘</w:t>
      </w:r>
      <w:r w:rsidR="006D76E2">
        <w:t>expression</w:t>
      </w:r>
      <w:r w:rsidR="004736A3">
        <w:t>’</w:t>
      </w:r>
      <w:r w:rsidR="006D76E2">
        <w:t>.</w:t>
      </w:r>
      <w:r w:rsidR="004736A3">
        <w:rPr>
          <w:rStyle w:val="FootnoteReference"/>
        </w:rPr>
        <w:footnoteReference w:id="15"/>
      </w:r>
      <w:r w:rsidR="006D76E2">
        <w:t xml:space="preserve"> </w:t>
      </w:r>
      <w:r w:rsidR="00814130">
        <w:t>The Bill</w:t>
      </w:r>
      <w:r w:rsidR="006D76E2">
        <w:t xml:space="preserve"> will</w:t>
      </w:r>
      <w:r w:rsidR="00814130">
        <w:t xml:space="preserve"> make it</w:t>
      </w:r>
      <w:r w:rsidR="006D76E2">
        <w:t xml:space="preserve"> an offence to publicly recite, distribute, publish or display a prohibit</w:t>
      </w:r>
      <w:r w:rsidR="00814130">
        <w:t>ed</w:t>
      </w:r>
      <w:r w:rsidR="006D76E2">
        <w:t xml:space="preserve"> expression</w:t>
      </w:r>
      <w:r w:rsidR="003A4E1C">
        <w:t xml:space="preserve"> in circumstances in which the conduct could reasonably be expected to make a member of the public feel </w:t>
      </w:r>
      <w:r w:rsidR="00DA5A35">
        <w:t>menace</w:t>
      </w:r>
      <w:r w:rsidR="008D7309">
        <w:t>d,</w:t>
      </w:r>
      <w:r w:rsidR="003A4E1C">
        <w:t xml:space="preserve"> harass</w:t>
      </w:r>
      <w:r w:rsidR="008D7309">
        <w:t>ed, or offended.</w:t>
      </w:r>
      <w:r w:rsidR="004736A3">
        <w:rPr>
          <w:rStyle w:val="FootnoteReference"/>
        </w:rPr>
        <w:footnoteReference w:id="16"/>
      </w:r>
      <w:r w:rsidR="00AD1B13">
        <w:t xml:space="preserve"> </w:t>
      </w:r>
      <w:r w:rsidR="00B039D2">
        <w:t>This will i</w:t>
      </w:r>
      <w:r w:rsidR="001B2F1D">
        <w:t>nclude an expression that ‘so nearly resembles a prohibited expression it is likely to be confused with or mistaken for that expression</w:t>
      </w:r>
      <w:r w:rsidR="00814130">
        <w:t>’</w:t>
      </w:r>
      <w:r w:rsidR="00AD1B13">
        <w:t>.</w:t>
      </w:r>
      <w:r w:rsidR="00AD1B13">
        <w:rPr>
          <w:rStyle w:val="FootnoteReference"/>
        </w:rPr>
        <w:footnoteReference w:id="17"/>
      </w:r>
    </w:p>
    <w:p w14:paraId="6E1AFC08" w14:textId="42460B51" w:rsidR="002E379A" w:rsidRDefault="00E14421" w:rsidP="00D0065E">
      <w:pPr>
        <w:pStyle w:val="Numberedparagraph"/>
        <w:numPr>
          <w:ilvl w:val="0"/>
          <w:numId w:val="38"/>
        </w:numPr>
      </w:pPr>
      <w:r>
        <w:t>The Bill requires that to</w:t>
      </w:r>
      <w:r w:rsidRPr="002E379A">
        <w:t xml:space="preserve"> </w:t>
      </w:r>
      <w:r w:rsidR="002E379A" w:rsidRPr="002E379A">
        <w:t>pr</w:t>
      </w:r>
      <w:r w:rsidR="00AD1B13">
        <w:t>oscrib</w:t>
      </w:r>
      <w:r>
        <w:t>e</w:t>
      </w:r>
      <w:r w:rsidR="002E379A" w:rsidRPr="002E379A">
        <w:t xml:space="preserve"> an expression, the Minister must be satisfied </w:t>
      </w:r>
      <w:r w:rsidR="00734246">
        <w:t xml:space="preserve">that </w:t>
      </w:r>
      <w:r w:rsidR="002E379A" w:rsidRPr="002E379A">
        <w:t xml:space="preserve">it is </w:t>
      </w:r>
      <w:r w:rsidR="00480C6E">
        <w:t>‘</w:t>
      </w:r>
      <w:r w:rsidR="002E379A" w:rsidRPr="002E379A">
        <w:t xml:space="preserve">regularly used to </w:t>
      </w:r>
      <w:r w:rsidR="002E379A" w:rsidRPr="00AD1B13">
        <w:t>incite discrimination,</w:t>
      </w:r>
      <w:r w:rsidR="002E379A" w:rsidRPr="002E379A">
        <w:t xml:space="preserve"> hostility or violence towards a relevant group</w:t>
      </w:r>
      <w:r w:rsidR="00480C6E">
        <w:t>’</w:t>
      </w:r>
      <w:r w:rsidR="00AD1B13">
        <w:t>.</w:t>
      </w:r>
      <w:r w:rsidR="002F164D">
        <w:rPr>
          <w:rStyle w:val="FootnoteReference"/>
        </w:rPr>
        <w:footnoteReference w:id="18"/>
      </w:r>
      <w:r w:rsidR="00AD1B13">
        <w:t xml:space="preserve"> </w:t>
      </w:r>
      <w:r w:rsidR="00734246">
        <w:t>T</w:t>
      </w:r>
      <w:r w:rsidR="005D71BF" w:rsidRPr="005D71BF">
        <w:t>he</w:t>
      </w:r>
      <w:r w:rsidR="00500526">
        <w:t xml:space="preserve"> Bill</w:t>
      </w:r>
      <w:r w:rsidR="00DA1935">
        <w:t xml:space="preserve"> </w:t>
      </w:r>
      <w:r w:rsidR="00734246">
        <w:t>also</w:t>
      </w:r>
      <w:r w:rsidR="00DA1935">
        <w:t xml:space="preserve"> </w:t>
      </w:r>
      <w:r w:rsidR="00262224">
        <w:t xml:space="preserve">requires the Minister </w:t>
      </w:r>
      <w:r w:rsidR="005D71BF" w:rsidRPr="005D71BF">
        <w:t xml:space="preserve">to consult with the chairperson of the Crime and Corruption Commission, </w:t>
      </w:r>
      <w:r w:rsidR="00A15B2F">
        <w:t xml:space="preserve">the Queensland </w:t>
      </w:r>
      <w:r w:rsidR="005D71BF" w:rsidRPr="005D71BF">
        <w:t>Human Rights Commissioner and the Police Commissioner.</w:t>
      </w:r>
      <w:r w:rsidR="002F164D">
        <w:rPr>
          <w:rStyle w:val="FootnoteReference"/>
        </w:rPr>
        <w:footnoteReference w:id="19"/>
      </w:r>
    </w:p>
    <w:p w14:paraId="647883C2" w14:textId="32A20CC8" w:rsidR="00C23B03" w:rsidRDefault="0006646F" w:rsidP="00BC1855">
      <w:pPr>
        <w:pStyle w:val="Numberedparagraph"/>
        <w:numPr>
          <w:ilvl w:val="0"/>
          <w:numId w:val="38"/>
        </w:numPr>
      </w:pPr>
      <w:r>
        <w:t xml:space="preserve">Existing laws </w:t>
      </w:r>
      <w:r w:rsidR="007D5859">
        <w:t>prohibit the display of symbols prescribed by the Minist</w:t>
      </w:r>
      <w:r w:rsidR="0011116A">
        <w:t>er</w:t>
      </w:r>
      <w:r w:rsidR="00226E32">
        <w:t xml:space="preserve">. To prescribe a symbol, </w:t>
      </w:r>
      <w:r w:rsidR="0011116A">
        <w:t xml:space="preserve">the Minister </w:t>
      </w:r>
      <w:r w:rsidR="00226E32">
        <w:t xml:space="preserve">must be </w:t>
      </w:r>
      <w:r w:rsidR="00F402E9">
        <w:t>satisfied</w:t>
      </w:r>
      <w:r w:rsidR="00FF4095">
        <w:t xml:space="preserve"> the symbol is</w:t>
      </w:r>
      <w:r w:rsidR="00FF4095" w:rsidRPr="00FF4095">
        <w:t xml:space="preserve"> widely known by the public </w:t>
      </w:r>
      <w:r w:rsidR="00E72268">
        <w:t xml:space="preserve">or a relevant group </w:t>
      </w:r>
      <w:r w:rsidR="00FF4095" w:rsidRPr="00FF4095">
        <w:t>as being solely or substantially representative of an ideology of extreme prejudice against a relevant group</w:t>
      </w:r>
      <w:r w:rsidR="00FF4095">
        <w:t>.</w:t>
      </w:r>
      <w:r w:rsidR="00DA1935">
        <w:rPr>
          <w:rStyle w:val="FootnoteReference"/>
        </w:rPr>
        <w:footnoteReference w:id="20"/>
      </w:r>
      <w:r w:rsidR="00FF4095">
        <w:t xml:space="preserve"> </w:t>
      </w:r>
      <w:r w:rsidR="00447527">
        <w:t xml:space="preserve">This higher threshold </w:t>
      </w:r>
      <w:r w:rsidR="00541D28">
        <w:t xml:space="preserve">assists to ensure no symbol is proscribed which has </w:t>
      </w:r>
      <w:r w:rsidR="00597EBF">
        <w:t xml:space="preserve">multiple or </w:t>
      </w:r>
      <w:r w:rsidR="00541D28">
        <w:t>contested meanings</w:t>
      </w:r>
      <w:r w:rsidR="000121E8">
        <w:t>.</w:t>
      </w:r>
      <w:r w:rsidR="00C84346">
        <w:t xml:space="preserve"> </w:t>
      </w:r>
    </w:p>
    <w:p w14:paraId="04441ACB" w14:textId="313C5A0A" w:rsidR="00EF3DDF" w:rsidRDefault="00D2608E" w:rsidP="007D5BBD">
      <w:pPr>
        <w:pStyle w:val="Numberedparagraph"/>
        <w:numPr>
          <w:ilvl w:val="0"/>
          <w:numId w:val="38"/>
        </w:numPr>
      </w:pPr>
      <w:r>
        <w:lastRenderedPageBreak/>
        <w:t xml:space="preserve">The proscription of expressions is more complicated than the proscription of a symbol or image. This is because language develops rapidly, and the meaning of words and expressions can change quickly. Additionally, language </w:t>
      </w:r>
      <w:r w:rsidR="00950F6D">
        <w:t>i</w:t>
      </w:r>
      <w:r w:rsidR="00355BB4">
        <w:t>n the common vernacular i</w:t>
      </w:r>
      <w:r w:rsidR="00950F6D">
        <w:t xml:space="preserve">s often </w:t>
      </w:r>
      <w:r>
        <w:t xml:space="preserve">used </w:t>
      </w:r>
      <w:r w:rsidR="007C74F6">
        <w:t xml:space="preserve">colloquially </w:t>
      </w:r>
      <w:r>
        <w:t>and without a</w:t>
      </w:r>
      <w:r w:rsidR="00355BB4">
        <w:t>lways reflecting a</w:t>
      </w:r>
      <w:r>
        <w:t xml:space="preserve"> good grasp of its meaning. </w:t>
      </w:r>
    </w:p>
    <w:p w14:paraId="722AD156" w14:textId="0CE3140F" w:rsidR="00D2608E" w:rsidRDefault="0014281C" w:rsidP="007D5BBD">
      <w:pPr>
        <w:pStyle w:val="Numberedparagraph"/>
        <w:numPr>
          <w:ilvl w:val="0"/>
          <w:numId w:val="38"/>
        </w:numPr>
      </w:pPr>
      <w:r>
        <w:t>In the Commission’s view, t</w:t>
      </w:r>
      <w:r w:rsidR="00D2608E">
        <w:t xml:space="preserve">his justifies the application of </w:t>
      </w:r>
      <w:r>
        <w:t xml:space="preserve">the </w:t>
      </w:r>
      <w:r w:rsidR="00D2608E">
        <w:t>hi</w:t>
      </w:r>
      <w:r>
        <w:t>g</w:t>
      </w:r>
      <w:r w:rsidR="00D2608E">
        <w:t>h</w:t>
      </w:r>
      <w:r>
        <w:t>er</w:t>
      </w:r>
      <w:r w:rsidR="00D2608E">
        <w:t xml:space="preserve"> threshold</w:t>
      </w:r>
      <w:r>
        <w:t xml:space="preserve"> test</w:t>
      </w:r>
      <w:r w:rsidR="00D2608E">
        <w:t xml:space="preserve"> </w:t>
      </w:r>
      <w:r w:rsidR="003C00F9">
        <w:t>already used in the context of symbols</w:t>
      </w:r>
      <w:r>
        <w:t xml:space="preserve"> (i.e., that the Minister be satisfied the symbol is widely known as being solely or substantially representative of an ideology of extreme prejudice)</w:t>
      </w:r>
      <w:r w:rsidR="008D6D35">
        <w:t>.</w:t>
      </w:r>
      <w:r w:rsidR="00D2608E">
        <w:t xml:space="preserve"> </w:t>
      </w:r>
      <w:r w:rsidR="007E39FF">
        <w:t xml:space="preserve">Maintaining </w:t>
      </w:r>
      <w:r w:rsidR="007D5BBD">
        <w:t xml:space="preserve">the same test for the proscription of symbols and expressions would </w:t>
      </w:r>
      <w:r w:rsidR="00EF3DDF">
        <w:t xml:space="preserve">also </w:t>
      </w:r>
      <w:r w:rsidR="0055738D">
        <w:t>ensur</w:t>
      </w:r>
      <w:r w:rsidR="00EF3DDF">
        <w:t>e</w:t>
      </w:r>
      <w:r w:rsidR="0055738D">
        <w:t xml:space="preserve"> consistency, simplifying application</w:t>
      </w:r>
      <w:r w:rsidR="009D59D5">
        <w:t xml:space="preserve"> of the tests</w:t>
      </w:r>
      <w:r w:rsidR="0055738D">
        <w:t>.</w:t>
      </w:r>
    </w:p>
    <w:p w14:paraId="436EA9DD" w14:textId="0EEBF05D" w:rsidR="00C93008" w:rsidRDefault="009A096D" w:rsidP="00B46CAC">
      <w:pPr>
        <w:pStyle w:val="Numberedparagraph"/>
        <w:numPr>
          <w:ilvl w:val="0"/>
          <w:numId w:val="38"/>
        </w:numPr>
      </w:pPr>
      <w:r w:rsidRPr="00A94938">
        <w:t xml:space="preserve">While </w:t>
      </w:r>
      <w:r w:rsidR="00303ABB">
        <w:t>this broader test</w:t>
      </w:r>
      <w:r w:rsidR="002C7022" w:rsidRPr="00A94938">
        <w:t xml:space="preserve"> </w:t>
      </w:r>
      <w:r w:rsidR="00CF437C">
        <w:t xml:space="preserve">that an expression </w:t>
      </w:r>
      <w:r w:rsidR="0027566B">
        <w:t xml:space="preserve">be </w:t>
      </w:r>
      <w:r w:rsidR="007D66C8">
        <w:t xml:space="preserve">‘regularly used to incite </w:t>
      </w:r>
      <w:r w:rsidR="003902CB">
        <w:t>discrimination, hostility or violence</w:t>
      </w:r>
      <w:r w:rsidR="0091577D">
        <w:t>’</w:t>
      </w:r>
      <w:r w:rsidR="003902CB">
        <w:t xml:space="preserve"> </w:t>
      </w:r>
      <w:r w:rsidR="002C7022" w:rsidRPr="00A94938">
        <w:t xml:space="preserve">will </w:t>
      </w:r>
      <w:r w:rsidR="00F72375" w:rsidRPr="00A94938">
        <w:t xml:space="preserve">undoubtedly </w:t>
      </w:r>
      <w:r w:rsidR="002C7022" w:rsidRPr="00A94938">
        <w:t xml:space="preserve">capture </w:t>
      </w:r>
      <w:r w:rsidR="003E6F21" w:rsidRPr="00A94938">
        <w:t>expressions</w:t>
      </w:r>
      <w:r w:rsidR="00891195" w:rsidRPr="00A94938">
        <w:t xml:space="preserve"> </w:t>
      </w:r>
      <w:r w:rsidR="00A701E0" w:rsidRPr="00A94938">
        <w:t xml:space="preserve">which </w:t>
      </w:r>
      <w:r w:rsidR="00F72375" w:rsidRPr="00A94938">
        <w:t xml:space="preserve">are genuinely </w:t>
      </w:r>
      <w:r w:rsidR="00322FAA" w:rsidRPr="00A94938">
        <w:t>representative</w:t>
      </w:r>
      <w:r w:rsidR="00F72375" w:rsidRPr="00A94938">
        <w:t xml:space="preserve"> of extreme prejudice or hatred, </w:t>
      </w:r>
      <w:r w:rsidR="00322FAA" w:rsidRPr="00A94938">
        <w:t xml:space="preserve">the test </w:t>
      </w:r>
      <w:r w:rsidR="00AE7F5E">
        <w:t>may</w:t>
      </w:r>
      <w:r w:rsidR="00AE7F5E" w:rsidRPr="00A94938">
        <w:t xml:space="preserve"> </w:t>
      </w:r>
      <w:r w:rsidR="007849E6">
        <w:t xml:space="preserve">also </w:t>
      </w:r>
      <w:r w:rsidR="00AE7F5E">
        <w:t>be</w:t>
      </w:r>
      <w:r w:rsidR="007849E6">
        <w:t xml:space="preserve"> </w:t>
      </w:r>
      <w:r w:rsidR="00322FAA" w:rsidRPr="00A94938">
        <w:t xml:space="preserve">capture </w:t>
      </w:r>
      <w:r w:rsidR="007849E6">
        <w:t>legitimate</w:t>
      </w:r>
      <w:r w:rsidR="0010785C" w:rsidRPr="0010785C">
        <w:t xml:space="preserve"> political debate </w:t>
      </w:r>
      <w:r w:rsidR="007849E6">
        <w:t>and</w:t>
      </w:r>
      <w:r w:rsidR="0010785C">
        <w:t xml:space="preserve"> </w:t>
      </w:r>
      <w:r w:rsidR="0010785C" w:rsidRPr="0010785C">
        <w:t>cultural commentary</w:t>
      </w:r>
      <w:r w:rsidR="0010785C">
        <w:t xml:space="preserve">. </w:t>
      </w:r>
      <w:r w:rsidR="00B46CAC" w:rsidRPr="00B46CAC">
        <w:t>This is because</w:t>
      </w:r>
      <w:r w:rsidR="00D540AE">
        <w:t xml:space="preserve"> the requirement that the expression</w:t>
      </w:r>
      <w:r w:rsidR="00B46CAC" w:rsidRPr="00B46CAC">
        <w:t xml:space="preserve"> </w:t>
      </w:r>
      <w:r w:rsidR="00B46CAC">
        <w:t>‘regularly incites’</w:t>
      </w:r>
      <w:r w:rsidR="00DB1345">
        <w:t xml:space="preserve"> does not require</w:t>
      </w:r>
      <w:r w:rsidR="00B46CAC" w:rsidRPr="00B46CAC">
        <w:t xml:space="preserve"> that the expression be </w:t>
      </w:r>
      <w:r w:rsidR="00B46CAC" w:rsidRPr="00DB1345">
        <w:rPr>
          <w:i/>
          <w:iCs/>
        </w:rPr>
        <w:t>predominantly</w:t>
      </w:r>
      <w:r w:rsidR="00B46CAC" w:rsidRPr="00B46CAC">
        <w:t xml:space="preserve"> associated with incitement.</w:t>
      </w:r>
      <w:r w:rsidR="00DB1345">
        <w:t xml:space="preserve"> Any expression which is </w:t>
      </w:r>
      <w:r w:rsidR="00DB1345" w:rsidRPr="009515A7">
        <w:rPr>
          <w:i/>
          <w:iCs/>
        </w:rPr>
        <w:t>regularly</w:t>
      </w:r>
      <w:r w:rsidR="00DB1345">
        <w:t xml:space="preserve"> used </w:t>
      </w:r>
      <w:r w:rsidR="00C50AAD">
        <w:t xml:space="preserve">to incite </w:t>
      </w:r>
      <w:r w:rsidR="00DB1345">
        <w:t xml:space="preserve">could qualify, even if the expression has </w:t>
      </w:r>
      <w:r w:rsidR="00331E61">
        <w:t>another</w:t>
      </w:r>
      <w:r w:rsidR="00DB1345">
        <w:t xml:space="preserve"> meaning. </w:t>
      </w:r>
    </w:p>
    <w:p w14:paraId="1E88C1DE" w14:textId="6F8B05E9" w:rsidR="00B46CAC" w:rsidRDefault="00DB1345" w:rsidP="00B46CAC">
      <w:pPr>
        <w:pStyle w:val="Numberedparagraph"/>
        <w:numPr>
          <w:ilvl w:val="0"/>
          <w:numId w:val="38"/>
        </w:numPr>
      </w:pPr>
      <w:r>
        <w:t>Additional</w:t>
      </w:r>
      <w:r w:rsidR="005A23AF">
        <w:t>ly,</w:t>
      </w:r>
      <w:r w:rsidR="001C7E20">
        <w:t xml:space="preserve"> the</w:t>
      </w:r>
      <w:r w:rsidR="00EA3C4B">
        <w:t xml:space="preserve"> </w:t>
      </w:r>
      <w:r w:rsidR="00F400CA">
        <w:t>incitement of</w:t>
      </w:r>
      <w:r w:rsidR="00EA3C4B">
        <w:t xml:space="preserve"> ‘hostility’ </w:t>
      </w:r>
      <w:r w:rsidR="00F400CA">
        <w:t>may be interpreted to be</w:t>
      </w:r>
      <w:r w:rsidR="00EA3C4B">
        <w:t xml:space="preserve"> a low threshold. ‘Hosti</w:t>
      </w:r>
      <w:r w:rsidR="002F6287">
        <w:t>le</w:t>
      </w:r>
      <w:r w:rsidR="00EA3C4B">
        <w:t xml:space="preserve">’ is </w:t>
      </w:r>
      <w:r w:rsidR="0050026D">
        <w:t>commonly defined as</w:t>
      </w:r>
      <w:r w:rsidR="005515A2">
        <w:t xml:space="preserve"> </w:t>
      </w:r>
      <w:r w:rsidR="00A3015A">
        <w:t>‘</w:t>
      </w:r>
      <w:r w:rsidR="001D1EAF">
        <w:t>opposed in feel</w:t>
      </w:r>
      <w:r w:rsidR="00D368DB">
        <w:t>ing, action or character, unfriendly, antagonistic</w:t>
      </w:r>
      <w:r w:rsidR="00A3015A">
        <w:t>’.</w:t>
      </w:r>
      <w:r w:rsidR="002F6287">
        <w:rPr>
          <w:rStyle w:val="FootnoteReference"/>
        </w:rPr>
        <w:footnoteReference w:id="21"/>
      </w:r>
      <w:r w:rsidR="00A3015A">
        <w:t xml:space="preserve"> </w:t>
      </w:r>
      <w:r w:rsidR="00717451">
        <w:t xml:space="preserve">It is feasible </w:t>
      </w:r>
      <w:r w:rsidR="002F6287">
        <w:t xml:space="preserve">then, </w:t>
      </w:r>
      <w:r w:rsidR="00717451">
        <w:t xml:space="preserve">that </w:t>
      </w:r>
      <w:r w:rsidR="00CA5FD1">
        <w:t xml:space="preserve">general or vague critique could </w:t>
      </w:r>
      <w:r w:rsidR="002F6287">
        <w:t xml:space="preserve">be considered to </w:t>
      </w:r>
      <w:r w:rsidR="00CA5FD1">
        <w:t>generate</w:t>
      </w:r>
      <w:r w:rsidR="001C7E20">
        <w:t xml:space="preserve"> hostility where it is unfriendly or antagonistic but is not</w:t>
      </w:r>
      <w:r w:rsidR="008F143B">
        <w:t xml:space="preserve"> prejudicial or hateful. </w:t>
      </w:r>
      <w:r w:rsidR="00E9674F">
        <w:t xml:space="preserve"> </w:t>
      </w:r>
    </w:p>
    <w:p w14:paraId="556AD980" w14:textId="26B5A281" w:rsidR="00350818" w:rsidRDefault="00D32B76" w:rsidP="00350818">
      <w:pPr>
        <w:pStyle w:val="Numberedparagraph"/>
        <w:numPr>
          <w:ilvl w:val="0"/>
          <w:numId w:val="38"/>
        </w:numPr>
      </w:pPr>
      <w:r>
        <w:t>Lastly, t</w:t>
      </w:r>
      <w:r w:rsidR="00E44DF3">
        <w:t xml:space="preserve">he </w:t>
      </w:r>
      <w:r w:rsidR="00DC2DCC">
        <w:t>inclusio</w:t>
      </w:r>
      <w:r w:rsidR="00017D7F">
        <w:t xml:space="preserve">n of </w:t>
      </w:r>
      <w:r w:rsidR="0008206A">
        <w:t>‘discrimination</w:t>
      </w:r>
      <w:r w:rsidR="00053953">
        <w:t>’</w:t>
      </w:r>
      <w:r w:rsidR="00FE7DF2">
        <w:t xml:space="preserve"> </w:t>
      </w:r>
      <w:r w:rsidR="00FE7F35">
        <w:t xml:space="preserve">may </w:t>
      </w:r>
      <w:r w:rsidR="00E9391B">
        <w:t xml:space="preserve">overlap with the </w:t>
      </w:r>
      <w:r w:rsidR="00932C34">
        <w:t>existing</w:t>
      </w:r>
      <w:r w:rsidR="00E9391B">
        <w:t xml:space="preserve"> prohibitions contained in the Anti-Discrimination Act and disrupt the </w:t>
      </w:r>
      <w:r w:rsidR="003F0031">
        <w:t>existing approach to the prohibition of hateful conduct</w:t>
      </w:r>
      <w:r w:rsidR="00BB60F7">
        <w:t xml:space="preserve"> in Queensland</w:t>
      </w:r>
      <w:r w:rsidR="003F0031">
        <w:t xml:space="preserve">. </w:t>
      </w:r>
      <w:r w:rsidR="00B45674" w:rsidRPr="00B45674">
        <w:t>The existing system establishes a clear hierarchy: the Anti-Discrimination Act addresses discrimination and civil vilification (inciting hatred, contempt, or ridicule) through civil remedies, while the Criminal Code criminali</w:t>
      </w:r>
      <w:r w:rsidR="00C52A02">
        <w:t>s</w:t>
      </w:r>
      <w:r w:rsidR="00B45674" w:rsidRPr="00B45674">
        <w:t xml:space="preserve">es only </w:t>
      </w:r>
      <w:r w:rsidR="008E5696">
        <w:t>vilifying acts</w:t>
      </w:r>
      <w:r w:rsidR="00B45674" w:rsidRPr="00B45674">
        <w:t xml:space="preserve"> that threaten or </w:t>
      </w:r>
      <w:r w:rsidR="007E6FAD">
        <w:t xml:space="preserve">incite </w:t>
      </w:r>
      <w:r w:rsidR="00B45674" w:rsidRPr="00B45674">
        <w:t>physical harm</w:t>
      </w:r>
      <w:r w:rsidR="00943D1E">
        <w:t>,</w:t>
      </w:r>
      <w:r w:rsidR="00972DAB">
        <w:t xml:space="preserve"> or the display of symbols prescribed because they are representative </w:t>
      </w:r>
      <w:r w:rsidR="00972DAB" w:rsidRPr="00FF4095">
        <w:t xml:space="preserve">of an ideology of </w:t>
      </w:r>
      <w:r w:rsidR="00972DAB" w:rsidRPr="00350818">
        <w:rPr>
          <w:i/>
          <w:iCs/>
        </w:rPr>
        <w:t xml:space="preserve">extreme prejudice </w:t>
      </w:r>
      <w:r w:rsidR="00972DAB" w:rsidRPr="00FF4095">
        <w:t>against a relevant group</w:t>
      </w:r>
      <w:r w:rsidR="00B45674" w:rsidRPr="00B45674">
        <w:t>. This reflect</w:t>
      </w:r>
      <w:r w:rsidR="00750E45">
        <w:t>s</w:t>
      </w:r>
      <w:r w:rsidR="00B45674" w:rsidRPr="00B45674">
        <w:t xml:space="preserve"> that criminal sanctions should be reserved for the most serious harms</w:t>
      </w:r>
      <w:r w:rsidR="00350818">
        <w:t xml:space="preserve"> - </w:t>
      </w:r>
      <w:r w:rsidR="00B45674" w:rsidRPr="00B45674">
        <w:t>those involving threats of violence</w:t>
      </w:r>
      <w:r w:rsidR="00350818">
        <w:t xml:space="preserve"> - </w:t>
      </w:r>
      <w:r w:rsidR="00B45674" w:rsidRPr="00B45674">
        <w:t>while less serious vilification is addressed through civil processes</w:t>
      </w:r>
      <w:r w:rsidR="008D5C88">
        <w:t>.</w:t>
      </w:r>
    </w:p>
    <w:p w14:paraId="3FD8DA67" w14:textId="5D5A33B4" w:rsidR="00891195" w:rsidRDefault="00174139" w:rsidP="00C23B03">
      <w:pPr>
        <w:pStyle w:val="Numberedparagraph"/>
        <w:numPr>
          <w:ilvl w:val="0"/>
          <w:numId w:val="38"/>
        </w:numPr>
      </w:pPr>
      <w:r>
        <w:t>Criminalising the use of</w:t>
      </w:r>
      <w:r w:rsidR="001176C1">
        <w:t xml:space="preserve"> an expression </w:t>
      </w:r>
      <w:r>
        <w:t>which</w:t>
      </w:r>
      <w:r w:rsidR="00B50E47">
        <w:t xml:space="preserve"> incites </w:t>
      </w:r>
      <w:r w:rsidR="00750E45">
        <w:t>‘</w:t>
      </w:r>
      <w:r w:rsidR="00B50E47">
        <w:t>discrimination</w:t>
      </w:r>
      <w:r w:rsidR="00750E45">
        <w:t>’</w:t>
      </w:r>
      <w:r w:rsidR="00B50E47">
        <w:t xml:space="preserve"> or </w:t>
      </w:r>
      <w:r w:rsidR="00750E45">
        <w:t>‘</w:t>
      </w:r>
      <w:r w:rsidR="00B50E47">
        <w:t>hostility</w:t>
      </w:r>
      <w:r w:rsidR="00750E45">
        <w:t>’</w:t>
      </w:r>
      <w:r w:rsidR="00B50E47">
        <w:t xml:space="preserve"> </w:t>
      </w:r>
      <w:r w:rsidR="00A520AE">
        <w:t xml:space="preserve">disrupts this hierarchy by criminalising </w:t>
      </w:r>
      <w:r w:rsidR="00F07D94">
        <w:t xml:space="preserve">less serious </w:t>
      </w:r>
      <w:r w:rsidR="00A520AE">
        <w:t xml:space="preserve">conduct </w:t>
      </w:r>
      <w:r w:rsidR="00F07D94">
        <w:t>(not involving the incitement of violence)</w:t>
      </w:r>
      <w:r w:rsidR="00A520AE">
        <w:t xml:space="preserve"> which is </w:t>
      </w:r>
      <w:r w:rsidR="00F07D94">
        <w:t>currently only associated with civil offences.</w:t>
      </w:r>
    </w:p>
    <w:p w14:paraId="6B6B6B16" w14:textId="522A5D2D" w:rsidR="0032513F" w:rsidRDefault="0032513F" w:rsidP="00C23B03">
      <w:pPr>
        <w:pStyle w:val="Numberedparagraph"/>
        <w:numPr>
          <w:ilvl w:val="0"/>
          <w:numId w:val="38"/>
        </w:numPr>
      </w:pPr>
      <w:r>
        <w:t xml:space="preserve">In the Commission’s view, a less restrictive approach to prohibiting hateful expressions </w:t>
      </w:r>
      <w:r w:rsidR="003F6A84">
        <w:t xml:space="preserve">with additional safeguards </w:t>
      </w:r>
      <w:r w:rsidR="000A735B">
        <w:t>could be</w:t>
      </w:r>
      <w:r>
        <w:t>:</w:t>
      </w:r>
    </w:p>
    <w:p w14:paraId="382B0CF8" w14:textId="193249B3" w:rsidR="0032513F" w:rsidRDefault="00286636" w:rsidP="0032513F">
      <w:pPr>
        <w:pStyle w:val="Numberedparagraph"/>
        <w:numPr>
          <w:ilvl w:val="1"/>
          <w:numId w:val="38"/>
        </w:numPr>
      </w:pPr>
      <w:r>
        <w:lastRenderedPageBreak/>
        <w:t>p</w:t>
      </w:r>
      <w:r w:rsidR="00477C65">
        <w:t xml:space="preserve">roscribing expressions using </w:t>
      </w:r>
      <w:r w:rsidR="00F514B9">
        <w:t xml:space="preserve">the </w:t>
      </w:r>
      <w:r w:rsidR="00477C65">
        <w:t xml:space="preserve">test </w:t>
      </w:r>
      <w:r w:rsidR="00F514B9">
        <w:t>for</w:t>
      </w:r>
      <w:r w:rsidR="00A4231B">
        <w:t xml:space="preserve"> </w:t>
      </w:r>
      <w:r w:rsidR="003B3291">
        <w:t>pr</w:t>
      </w:r>
      <w:r w:rsidR="00F514B9">
        <w:t>e</w:t>
      </w:r>
      <w:r w:rsidR="003B3291">
        <w:t xml:space="preserve">scribing a </w:t>
      </w:r>
      <w:r w:rsidR="00477C65">
        <w:t xml:space="preserve">symbol or image, that is, </w:t>
      </w:r>
      <w:r w:rsidR="00F514B9">
        <w:t xml:space="preserve">that </w:t>
      </w:r>
      <w:r w:rsidR="00A4231B">
        <w:t>the Minister is satisfied the expression is</w:t>
      </w:r>
      <w:r w:rsidR="00A4231B" w:rsidRPr="00FF4095">
        <w:t xml:space="preserve"> </w:t>
      </w:r>
      <w:r w:rsidR="00A4231B">
        <w:t>‘</w:t>
      </w:r>
      <w:r w:rsidR="00A4231B" w:rsidRPr="00FF4095">
        <w:t>widely known by the public as being solely or substantially representative of an ideology of extreme prejudice against a relevant group</w:t>
      </w:r>
      <w:r w:rsidR="00350818">
        <w:t>’</w:t>
      </w:r>
    </w:p>
    <w:p w14:paraId="5DD26328" w14:textId="282826AE" w:rsidR="001D12AC" w:rsidRDefault="00E40E32" w:rsidP="0032513F">
      <w:pPr>
        <w:pStyle w:val="Numberedparagraph"/>
        <w:numPr>
          <w:ilvl w:val="1"/>
          <w:numId w:val="38"/>
        </w:numPr>
      </w:pPr>
      <w:r>
        <w:t>r</w:t>
      </w:r>
      <w:r w:rsidR="001D12AC">
        <w:t xml:space="preserve">equiring consultation with </w:t>
      </w:r>
      <w:r w:rsidR="00277403">
        <w:t>affected</w:t>
      </w:r>
      <w:r w:rsidR="001D12AC">
        <w:t xml:space="preserve"> communities before</w:t>
      </w:r>
      <w:r w:rsidR="00277403">
        <w:t xml:space="preserve"> proscribing an expression</w:t>
      </w:r>
      <w:r w:rsidR="00C731BF">
        <w:t>.</w:t>
      </w:r>
    </w:p>
    <w:p w14:paraId="569069B9" w14:textId="7E38127C" w:rsidR="00C36F60" w:rsidDel="007C74F6" w:rsidRDefault="000221F5" w:rsidP="00C36F60">
      <w:pPr>
        <w:pStyle w:val="Heading2"/>
      </w:pPr>
      <w:bookmarkStart w:id="7" w:name="_Toc222140824"/>
      <w:r w:rsidDel="007C74F6">
        <w:t>Clear definitions for provisions to</w:t>
      </w:r>
      <w:r w:rsidR="0032251F" w:rsidDel="007C74F6">
        <w:t xml:space="preserve"> p</w:t>
      </w:r>
      <w:r w:rsidR="00C36F60" w:rsidDel="007C74F6">
        <w:t>rotect faith communities</w:t>
      </w:r>
      <w:bookmarkEnd w:id="7"/>
      <w:r w:rsidR="0032251F" w:rsidDel="007C74F6">
        <w:t xml:space="preserve"> </w:t>
      </w:r>
    </w:p>
    <w:p w14:paraId="140CA1B8" w14:textId="449826F0" w:rsidR="00C45671" w:rsidRPr="00930AAB" w:rsidDel="007C74F6" w:rsidRDefault="002A5FDD" w:rsidP="00930AAB">
      <w:pPr>
        <w:pStyle w:val="Numberedparagraph"/>
        <w:numPr>
          <w:ilvl w:val="0"/>
          <w:numId w:val="38"/>
        </w:numPr>
        <w:rPr>
          <w:rFonts w:eastAsia="MS Mincho"/>
        </w:rPr>
      </w:pPr>
      <w:r w:rsidRPr="002A5FDD" w:rsidDel="007C74F6">
        <w:rPr>
          <w:rFonts w:eastAsia="MS Mincho"/>
        </w:rPr>
        <w:t xml:space="preserve">The Bill </w:t>
      </w:r>
      <w:r w:rsidR="00C45671" w:rsidDel="007C74F6">
        <w:rPr>
          <w:rFonts w:eastAsia="MS Mincho"/>
        </w:rPr>
        <w:t xml:space="preserve">proposes to </w:t>
      </w:r>
      <w:r w:rsidRPr="002A5FDD" w:rsidDel="007C74F6">
        <w:rPr>
          <w:rFonts w:eastAsia="MS Mincho"/>
        </w:rPr>
        <w:t xml:space="preserve">introduce a new offence to criminalise </w:t>
      </w:r>
      <w:r w:rsidR="001C37C3" w:rsidDel="007C74F6">
        <w:rPr>
          <w:rFonts w:eastAsia="MS Mincho"/>
        </w:rPr>
        <w:t>an act done</w:t>
      </w:r>
      <w:r w:rsidRPr="002A5FDD" w:rsidDel="007C74F6">
        <w:rPr>
          <w:rFonts w:eastAsia="MS Mincho"/>
        </w:rPr>
        <w:t xml:space="preserve"> </w:t>
      </w:r>
      <w:r w:rsidR="00F61BC4" w:rsidDel="007C74F6">
        <w:rPr>
          <w:rFonts w:eastAsia="MS Mincho"/>
        </w:rPr>
        <w:t xml:space="preserve">in the vicinity of a place of worship, </w:t>
      </w:r>
      <w:r w:rsidR="00C45671" w:rsidDel="007C74F6">
        <w:rPr>
          <w:rFonts w:eastAsia="MS Mincho"/>
        </w:rPr>
        <w:t>which</w:t>
      </w:r>
      <w:r w:rsidRPr="002A5FDD" w:rsidDel="007C74F6">
        <w:rPr>
          <w:rFonts w:eastAsia="MS Mincho"/>
        </w:rPr>
        <w:t xml:space="preserve"> intimidates, </w:t>
      </w:r>
      <w:r w:rsidR="00C45671" w:rsidDel="007C74F6">
        <w:rPr>
          <w:rFonts w:eastAsia="MS Mincho"/>
        </w:rPr>
        <w:t xml:space="preserve">or </w:t>
      </w:r>
      <w:r w:rsidRPr="002A5FDD" w:rsidDel="007C74F6">
        <w:rPr>
          <w:rFonts w:eastAsia="MS Mincho"/>
        </w:rPr>
        <w:t>obstructs</w:t>
      </w:r>
      <w:r w:rsidR="00C45671" w:rsidDel="007C74F6">
        <w:rPr>
          <w:rFonts w:eastAsia="MS Mincho"/>
        </w:rPr>
        <w:t xml:space="preserve"> </w:t>
      </w:r>
      <w:r w:rsidRPr="002A5FDD" w:rsidDel="007C74F6">
        <w:rPr>
          <w:rFonts w:eastAsia="MS Mincho"/>
        </w:rPr>
        <w:t xml:space="preserve">a person entering or leaving </w:t>
      </w:r>
      <w:r w:rsidR="00C45671" w:rsidDel="007C74F6">
        <w:rPr>
          <w:rFonts w:eastAsia="MS Mincho"/>
        </w:rPr>
        <w:t>a place of</w:t>
      </w:r>
      <w:r w:rsidRPr="002A5FDD" w:rsidDel="007C74F6">
        <w:rPr>
          <w:rFonts w:eastAsia="MS Mincho"/>
        </w:rPr>
        <w:t xml:space="preserve"> religious worship, without a reasonable excuse.</w:t>
      </w:r>
      <w:r w:rsidR="00A77277" w:rsidDel="007C74F6">
        <w:rPr>
          <w:rStyle w:val="FootnoteReference"/>
          <w:rFonts w:eastAsia="MS Mincho"/>
        </w:rPr>
        <w:footnoteReference w:id="22"/>
      </w:r>
      <w:r w:rsidR="00930AAB" w:rsidDel="007C74F6">
        <w:rPr>
          <w:rFonts w:eastAsia="MS Mincho"/>
        </w:rPr>
        <w:t xml:space="preserve"> </w:t>
      </w:r>
      <w:r w:rsidR="00930AAB" w:rsidRPr="002A5FDD" w:rsidDel="007C74F6">
        <w:rPr>
          <w:rFonts w:eastAsia="MS Mincho"/>
        </w:rPr>
        <w:t xml:space="preserve">Obstruct </w:t>
      </w:r>
      <w:r w:rsidR="00930AAB" w:rsidDel="007C74F6">
        <w:rPr>
          <w:rFonts w:eastAsia="MS Mincho"/>
        </w:rPr>
        <w:t>is</w:t>
      </w:r>
      <w:r w:rsidR="00930AAB" w:rsidRPr="002A5FDD" w:rsidDel="007C74F6">
        <w:rPr>
          <w:rFonts w:eastAsia="MS Mincho"/>
        </w:rPr>
        <w:t xml:space="preserve"> defined to include ‘hinder, prevent and attempt to obstruct’</w:t>
      </w:r>
      <w:r w:rsidR="00B0372E" w:rsidDel="007C74F6">
        <w:rPr>
          <w:rFonts w:eastAsia="MS Mincho"/>
        </w:rPr>
        <w:t xml:space="preserve"> meaning the offence could capture unintentional conduct which obstructs or hinders entry or exit</w:t>
      </w:r>
      <w:r w:rsidR="00930AAB" w:rsidRPr="002A5FDD" w:rsidDel="007C74F6">
        <w:rPr>
          <w:rFonts w:eastAsia="MS Mincho"/>
        </w:rPr>
        <w:t>.</w:t>
      </w:r>
      <w:r w:rsidR="00930AAB" w:rsidDel="007C74F6">
        <w:rPr>
          <w:rStyle w:val="FootnoteReference"/>
          <w:rFonts w:eastAsia="MS Mincho"/>
        </w:rPr>
        <w:footnoteReference w:id="23"/>
      </w:r>
      <w:r w:rsidRPr="00930AAB" w:rsidDel="007C74F6">
        <w:rPr>
          <w:rFonts w:eastAsia="MS Mincho"/>
        </w:rPr>
        <w:t xml:space="preserve"> The offence carries a maximum penalty of 3 years imprisonment. </w:t>
      </w:r>
    </w:p>
    <w:p w14:paraId="490A51AA" w14:textId="32D26315" w:rsidR="00CE238F" w:rsidRPr="00C37F6B" w:rsidDel="007C74F6" w:rsidRDefault="00CF7564" w:rsidP="00C37F6B">
      <w:pPr>
        <w:pStyle w:val="Numberedparagraph"/>
        <w:numPr>
          <w:ilvl w:val="0"/>
          <w:numId w:val="38"/>
        </w:numPr>
        <w:rPr>
          <w:rFonts w:eastAsia="MS Mincho"/>
        </w:rPr>
      </w:pPr>
      <w:r w:rsidDel="007C74F6">
        <w:rPr>
          <w:rFonts w:eastAsia="MS Mincho"/>
        </w:rPr>
        <w:t xml:space="preserve">The Bill provides that </w:t>
      </w:r>
      <w:r w:rsidR="006E7731" w:rsidDel="007C74F6">
        <w:rPr>
          <w:rFonts w:eastAsia="MS Mincho"/>
        </w:rPr>
        <w:t xml:space="preserve">only a person who obstructs without a </w:t>
      </w:r>
      <w:r w:rsidR="002A5FDD" w:rsidRPr="005A245C" w:rsidDel="007C74F6">
        <w:rPr>
          <w:rFonts w:eastAsia="MS Mincho"/>
        </w:rPr>
        <w:t>‘reasonable excu</w:t>
      </w:r>
      <w:r w:rsidR="005F0F66" w:rsidRPr="005A245C" w:rsidDel="007C74F6">
        <w:rPr>
          <w:rFonts w:eastAsia="MS Mincho"/>
        </w:rPr>
        <w:t>se</w:t>
      </w:r>
      <w:r w:rsidR="002A5FDD" w:rsidRPr="005A245C" w:rsidDel="007C74F6">
        <w:rPr>
          <w:rFonts w:eastAsia="MS Mincho"/>
        </w:rPr>
        <w:t>’</w:t>
      </w:r>
      <w:r w:rsidR="005F0F66" w:rsidRPr="005A245C" w:rsidDel="007C74F6">
        <w:rPr>
          <w:rFonts w:eastAsia="MS Mincho"/>
        </w:rPr>
        <w:t xml:space="preserve"> </w:t>
      </w:r>
      <w:r w:rsidR="006E7731" w:rsidDel="007C74F6">
        <w:rPr>
          <w:rFonts w:eastAsia="MS Mincho"/>
        </w:rPr>
        <w:t xml:space="preserve">will commit an offence. </w:t>
      </w:r>
      <w:r w:rsidR="007869AA">
        <w:rPr>
          <w:rFonts w:eastAsia="MS Mincho"/>
        </w:rPr>
        <w:t xml:space="preserve">This </w:t>
      </w:r>
      <w:r w:rsidR="007E2CEC">
        <w:rPr>
          <w:rFonts w:eastAsia="MS Mincho"/>
        </w:rPr>
        <w:t xml:space="preserve">defence </w:t>
      </w:r>
      <w:r w:rsidR="001B460B">
        <w:rPr>
          <w:rFonts w:eastAsia="MS Mincho"/>
        </w:rPr>
        <w:t>c</w:t>
      </w:r>
      <w:r w:rsidR="007E2CEC">
        <w:rPr>
          <w:rFonts w:eastAsia="MS Mincho"/>
        </w:rPr>
        <w:t xml:space="preserve">ould </w:t>
      </w:r>
      <w:r w:rsidR="00B80D99">
        <w:rPr>
          <w:rFonts w:eastAsia="MS Mincho"/>
        </w:rPr>
        <w:t xml:space="preserve">be defined to ensure </w:t>
      </w:r>
      <w:r w:rsidR="00EE145C">
        <w:rPr>
          <w:rFonts w:eastAsia="MS Mincho"/>
        </w:rPr>
        <w:t>unintentional conduct is not captured</w:t>
      </w:r>
      <w:r w:rsidR="00132726">
        <w:rPr>
          <w:rFonts w:eastAsia="MS Mincho"/>
        </w:rPr>
        <w:t>.</w:t>
      </w:r>
      <w:r w:rsidR="007E2CEC">
        <w:rPr>
          <w:rFonts w:eastAsia="MS Mincho"/>
        </w:rPr>
        <w:t xml:space="preserve"> </w:t>
      </w:r>
      <w:r w:rsidR="00CE238F" w:rsidRPr="00C37F6B" w:rsidDel="007C74F6">
        <w:rPr>
          <w:rFonts w:eastAsia="MS Mincho"/>
        </w:rPr>
        <w:t>Intention is typically required for a criminal offence</w:t>
      </w:r>
      <w:r w:rsidR="00C51CBD" w:rsidDel="007C74F6">
        <w:rPr>
          <w:rFonts w:eastAsia="MS Mincho"/>
        </w:rPr>
        <w:t xml:space="preserve"> as it is</w:t>
      </w:r>
      <w:r w:rsidR="00CE238F" w:rsidRPr="00C37F6B" w:rsidDel="007C74F6">
        <w:rPr>
          <w:rFonts w:eastAsia="MS Mincho"/>
        </w:rPr>
        <w:t xml:space="preserve"> necessary to establish legal culpability</w:t>
      </w:r>
      <w:r w:rsidR="00C51CBD" w:rsidDel="007C74F6">
        <w:rPr>
          <w:rFonts w:eastAsia="MS Mincho"/>
        </w:rPr>
        <w:t xml:space="preserve">, </w:t>
      </w:r>
      <w:r w:rsidR="00CE238F" w:rsidRPr="00C37F6B" w:rsidDel="007C74F6">
        <w:rPr>
          <w:rFonts w:eastAsia="MS Mincho"/>
        </w:rPr>
        <w:t xml:space="preserve">separating accidental acts from blameworthy conduct. </w:t>
      </w:r>
    </w:p>
    <w:p w14:paraId="39E7C107" w14:textId="4E049EA9" w:rsidR="00F41E72" w:rsidRDefault="006B268F" w:rsidP="004A25A4">
      <w:pPr>
        <w:pStyle w:val="Heading2"/>
      </w:pPr>
      <w:bookmarkStart w:id="8" w:name="_Toc222140825"/>
      <w:r>
        <w:t>Clear rules for the proscription of</w:t>
      </w:r>
      <w:r w:rsidR="006623A7" w:rsidRPr="00CA252A">
        <w:t xml:space="preserve"> terrori</w:t>
      </w:r>
      <w:r w:rsidR="00FC5EF2">
        <w:t>st</w:t>
      </w:r>
      <w:r w:rsidR="00466AE3">
        <w:t xml:space="preserve"> symbols</w:t>
      </w:r>
      <w:bookmarkEnd w:id="8"/>
    </w:p>
    <w:p w14:paraId="11B7642A" w14:textId="1631496F" w:rsidR="004A25A4" w:rsidRDefault="006623A7" w:rsidP="004A25A4">
      <w:pPr>
        <w:pStyle w:val="Numberedparagraph"/>
        <w:numPr>
          <w:ilvl w:val="0"/>
          <w:numId w:val="38"/>
        </w:numPr>
      </w:pPr>
      <w:r w:rsidRPr="005B0991">
        <w:t xml:space="preserve">The Bill </w:t>
      </w:r>
      <w:r w:rsidR="004A25A4">
        <w:t>proposes to</w:t>
      </w:r>
      <w:r>
        <w:t xml:space="preserve"> enable</w:t>
      </w:r>
      <w:r w:rsidRPr="005B0991">
        <w:t xml:space="preserve"> the Minister to prescribe </w:t>
      </w:r>
      <w:r w:rsidR="00AA28A5">
        <w:t xml:space="preserve">by </w:t>
      </w:r>
      <w:r w:rsidR="00893B1D">
        <w:t>r</w:t>
      </w:r>
      <w:r w:rsidR="00AA28A5">
        <w:t>egulation</w:t>
      </w:r>
      <w:r w:rsidR="003000DC">
        <w:t>,</w:t>
      </w:r>
      <w:r w:rsidR="00AA28A5">
        <w:t xml:space="preserve"> </w:t>
      </w:r>
      <w:r w:rsidRPr="005B0991">
        <w:t xml:space="preserve">particular classes of, or all state sponsors of terrorism or terrorist organisations listed by the Australian Government as a </w:t>
      </w:r>
      <w:r w:rsidR="00314275">
        <w:t>‘</w:t>
      </w:r>
      <w:r w:rsidRPr="005B0991">
        <w:t>prescribed organisation</w:t>
      </w:r>
      <w:r w:rsidR="00314275">
        <w:t>’</w:t>
      </w:r>
      <w:r w:rsidRPr="005B0991">
        <w:t xml:space="preserve"> in </w:t>
      </w:r>
      <w:r>
        <w:t>Queensland.</w:t>
      </w:r>
      <w:r w:rsidR="004072F9">
        <w:rPr>
          <w:rStyle w:val="FootnoteReference"/>
        </w:rPr>
        <w:footnoteReference w:id="24"/>
      </w:r>
      <w:r>
        <w:t xml:space="preserve"> </w:t>
      </w:r>
      <w:r w:rsidR="004A25A4">
        <w:t xml:space="preserve">The Bill </w:t>
      </w:r>
      <w:r w:rsidR="00666E4E">
        <w:t>further</w:t>
      </w:r>
      <w:r w:rsidR="004A25A4">
        <w:t xml:space="preserve"> proposes to make it an offence to display a </w:t>
      </w:r>
      <w:r>
        <w:t xml:space="preserve">symbol of a prescribed organisation, including any symbol adopted by a prescribed organisation </w:t>
      </w:r>
      <w:r w:rsidR="0058365E">
        <w:t>‘</w:t>
      </w:r>
      <w:r>
        <w:t>from time to time</w:t>
      </w:r>
      <w:r w:rsidR="0058365E">
        <w:t>’</w:t>
      </w:r>
      <w:r>
        <w:t>. A person must have known or ought reasonably to have known the symbol was used by a prescribed organisation. The maximum penalty will be 2 years imprisonment.</w:t>
      </w:r>
    </w:p>
    <w:p w14:paraId="3B64FFB6" w14:textId="080B6DB4" w:rsidR="0007602A" w:rsidRDefault="0007602A" w:rsidP="0007602A">
      <w:pPr>
        <w:pStyle w:val="Numberedparagraph"/>
        <w:numPr>
          <w:ilvl w:val="0"/>
          <w:numId w:val="38"/>
        </w:numPr>
      </w:pPr>
      <w:r>
        <w:t xml:space="preserve">The Commission </w:t>
      </w:r>
      <w:r w:rsidR="0058365E">
        <w:t>acknowledges</w:t>
      </w:r>
      <w:r>
        <w:t xml:space="preserve"> the legitimate purpose </w:t>
      </w:r>
      <w:r w:rsidR="0058365E">
        <w:t xml:space="preserve">of </w:t>
      </w:r>
      <w:r>
        <w:t xml:space="preserve">these provisions, which is to </w:t>
      </w:r>
      <w:r w:rsidR="0058365E">
        <w:t>‘</w:t>
      </w:r>
      <w:r>
        <w:t xml:space="preserve">protect the rights of all individuals to participate in public life without being subjected to </w:t>
      </w:r>
      <w:r w:rsidRPr="00A15C21">
        <w:t>symbols representing extreme violence or hateful ideologies</w:t>
      </w:r>
      <w:r w:rsidR="0058365E">
        <w:t>’</w:t>
      </w:r>
      <w:r w:rsidRPr="00A15C21">
        <w:t>.</w:t>
      </w:r>
      <w:r w:rsidR="0058365E">
        <w:rPr>
          <w:rStyle w:val="FootnoteReference"/>
        </w:rPr>
        <w:footnoteReference w:id="25"/>
      </w:r>
      <w:r>
        <w:t xml:space="preserve"> </w:t>
      </w:r>
    </w:p>
    <w:p w14:paraId="1EF28B8C" w14:textId="42C0D767" w:rsidR="000837B3" w:rsidRDefault="004774CF" w:rsidP="00DD6D09">
      <w:pPr>
        <w:pStyle w:val="Numberedparagraph"/>
        <w:numPr>
          <w:ilvl w:val="0"/>
          <w:numId w:val="38"/>
        </w:numPr>
      </w:pPr>
      <w:r>
        <w:t>A</w:t>
      </w:r>
      <w:r w:rsidR="0099215C" w:rsidRPr="0099215C">
        <w:t>s the provisions will prohibit the use of symbols adopted by prescribed organisations ‘from time to time’</w:t>
      </w:r>
      <w:r w:rsidR="00581144">
        <w:t>,</w:t>
      </w:r>
      <w:r w:rsidR="0099215C" w:rsidRPr="0099215C">
        <w:t xml:space="preserve"> </w:t>
      </w:r>
      <w:r w:rsidR="00A1481D">
        <w:t xml:space="preserve">the likelihood of </w:t>
      </w:r>
      <w:r w:rsidR="00D16258">
        <w:t xml:space="preserve">unintentional offending is relatively high. </w:t>
      </w:r>
      <w:r w:rsidR="008C5893">
        <w:t>A less restrictive option</w:t>
      </w:r>
      <w:r w:rsidR="00540345">
        <w:t>, as required by the Human Rights Act,</w:t>
      </w:r>
      <w:r w:rsidR="00540345">
        <w:rPr>
          <w:rStyle w:val="FootnoteReference"/>
        </w:rPr>
        <w:footnoteReference w:id="26"/>
      </w:r>
      <w:r w:rsidR="003A3815">
        <w:t xml:space="preserve"> </w:t>
      </w:r>
      <w:r w:rsidR="007C74F6">
        <w:t xml:space="preserve">could </w:t>
      </w:r>
      <w:r w:rsidR="008C5893">
        <w:t xml:space="preserve">be to </w:t>
      </w:r>
      <w:r w:rsidR="00B639C5">
        <w:t>provide that the same processes for prescribing symbols and images under section 52C</w:t>
      </w:r>
      <w:r w:rsidR="007C74F6">
        <w:t xml:space="preserve"> of the Criminal Code</w:t>
      </w:r>
      <w:r w:rsidR="00476D49">
        <w:t xml:space="preserve"> </w:t>
      </w:r>
      <w:r w:rsidR="00B639C5">
        <w:t xml:space="preserve">apply to the prescription of </w:t>
      </w:r>
      <w:r w:rsidR="008842F5">
        <w:t>terrorist groups’ symbols</w:t>
      </w:r>
      <w:r w:rsidR="008249F2">
        <w:t>.</w:t>
      </w:r>
      <w:r w:rsidR="00351D4B">
        <w:t xml:space="preserve"> This would require that </w:t>
      </w:r>
      <w:r w:rsidR="00351D4B" w:rsidRPr="00351D4B">
        <w:t xml:space="preserve">the Minister </w:t>
      </w:r>
      <w:r w:rsidR="00351D4B">
        <w:t>be</w:t>
      </w:r>
      <w:r w:rsidR="00351D4B" w:rsidRPr="00351D4B">
        <w:t xml:space="preserve"> satisfied the symbol is widely known by the public or a relevant group as </w:t>
      </w:r>
      <w:r w:rsidR="003B6E74">
        <w:lastRenderedPageBreak/>
        <w:t>solely</w:t>
      </w:r>
      <w:r w:rsidR="00351D4B" w:rsidRPr="00351D4B">
        <w:t xml:space="preserve"> or substantially representative of </w:t>
      </w:r>
      <w:r w:rsidR="003B6E74">
        <w:t xml:space="preserve">an ideology of </w:t>
      </w:r>
      <w:r w:rsidR="00351D4B" w:rsidRPr="00351D4B">
        <w:t>extreme prejudice</w:t>
      </w:r>
      <w:r w:rsidR="00030D8D">
        <w:t>.</w:t>
      </w:r>
      <w:r w:rsidR="00351D4B" w:rsidRPr="00351D4B">
        <w:t xml:space="preserve"> </w:t>
      </w:r>
      <w:r w:rsidR="008842F5">
        <w:t>While this creates an additional burden on government</w:t>
      </w:r>
      <w:r w:rsidR="00540345">
        <w:t xml:space="preserve"> to prescribe of the terrorist organisation via regulation, this</w:t>
      </w:r>
      <w:r w:rsidR="008842F5">
        <w:t xml:space="preserve"> burden is </w:t>
      </w:r>
      <w:r w:rsidR="00540345">
        <w:t xml:space="preserve">relatively </w:t>
      </w:r>
      <w:r w:rsidR="008842F5">
        <w:t>minimal</w:t>
      </w:r>
      <w:r w:rsidR="00540345">
        <w:t xml:space="preserve">. </w:t>
      </w:r>
    </w:p>
    <w:p w14:paraId="7222A5E7" w14:textId="18114C8D" w:rsidR="00C47C82" w:rsidRPr="00C47C82" w:rsidRDefault="00AB3B1E" w:rsidP="003A212B">
      <w:pPr>
        <w:pStyle w:val="Heading2"/>
      </w:pPr>
      <w:bookmarkStart w:id="9" w:name="_Toc222140826"/>
      <w:r>
        <w:t>Additional guardrails for p</w:t>
      </w:r>
      <w:r w:rsidR="006441C2" w:rsidRPr="002F607C">
        <w:t xml:space="preserve">reparation </w:t>
      </w:r>
      <w:r>
        <w:t>offences</w:t>
      </w:r>
      <w:bookmarkEnd w:id="9"/>
    </w:p>
    <w:p w14:paraId="443DF4AF" w14:textId="313C6B98" w:rsidR="00571B62" w:rsidRDefault="006441C2" w:rsidP="006B26B7">
      <w:pPr>
        <w:pStyle w:val="Numberedparagraph"/>
        <w:numPr>
          <w:ilvl w:val="0"/>
          <w:numId w:val="38"/>
        </w:numPr>
      </w:pPr>
      <w:r w:rsidRPr="006441C2">
        <w:t xml:space="preserve">The Bill </w:t>
      </w:r>
      <w:r w:rsidR="00793148">
        <w:t xml:space="preserve">proposes to </w:t>
      </w:r>
      <w:r w:rsidRPr="006441C2">
        <w:t xml:space="preserve">amend the Criminal Code by inserting </w:t>
      </w:r>
      <w:r w:rsidR="00A12068">
        <w:t xml:space="preserve">section 540A </w:t>
      </w:r>
      <w:r w:rsidR="00524AB9">
        <w:t>which prohibits</w:t>
      </w:r>
      <w:r w:rsidRPr="006441C2">
        <w:t xml:space="preserve"> acts done in preparation for, or planning, to commit serious violence</w:t>
      </w:r>
      <w:r w:rsidR="003A1428">
        <w:t xml:space="preserve"> </w:t>
      </w:r>
      <w:r w:rsidRPr="006441C2">
        <w:t>likely to cause the death of, or grievous bodily harm to, another person. The new offence will carry a maximum penalty of 14 years imprisonment.</w:t>
      </w:r>
    </w:p>
    <w:p w14:paraId="48A87CFF" w14:textId="77777777" w:rsidR="00AA5F45" w:rsidRDefault="00524AB9" w:rsidP="00AA5F45">
      <w:pPr>
        <w:pStyle w:val="Numberedparagraph"/>
        <w:numPr>
          <w:ilvl w:val="0"/>
          <w:numId w:val="38"/>
        </w:numPr>
      </w:pPr>
      <w:r>
        <w:t xml:space="preserve">Under </w:t>
      </w:r>
      <w:r w:rsidR="00571B62">
        <w:t xml:space="preserve">proposed </w:t>
      </w:r>
      <w:r>
        <w:t>section 540A(2), a</w:t>
      </w:r>
      <w:r w:rsidR="0039554A">
        <w:t xml:space="preserve"> person commits a crime even if the offence does not occur</w:t>
      </w:r>
      <w:r w:rsidR="00CA738F">
        <w:t>;</w:t>
      </w:r>
      <w:r w:rsidR="0039554A">
        <w:t xml:space="preserve"> the person’s act is not done in preparation for, or planning, a specific offence</w:t>
      </w:r>
      <w:r w:rsidR="00CA738F">
        <w:t>;</w:t>
      </w:r>
      <w:r w:rsidR="0039554A">
        <w:t xml:space="preserve"> or the person’s act is done in preparation for, or planning, more than 1 offence.</w:t>
      </w:r>
      <w:r>
        <w:t xml:space="preserve"> </w:t>
      </w:r>
    </w:p>
    <w:p w14:paraId="1DB50339" w14:textId="3D8A5ADF" w:rsidR="003A1428" w:rsidRDefault="00D52C25" w:rsidP="00AA5F45">
      <w:pPr>
        <w:pStyle w:val="Numberedparagraph"/>
        <w:numPr>
          <w:ilvl w:val="0"/>
          <w:numId w:val="38"/>
        </w:numPr>
      </w:pPr>
      <w:r>
        <w:t>T</w:t>
      </w:r>
      <w:r w:rsidR="00524AB9">
        <w:t xml:space="preserve">he </w:t>
      </w:r>
      <w:r w:rsidR="000D13B2">
        <w:t>Explanatory Notes</w:t>
      </w:r>
      <w:r>
        <w:t xml:space="preserve"> indicate that</w:t>
      </w:r>
      <w:r w:rsidR="00524AB9">
        <w:t xml:space="preserve"> the </w:t>
      </w:r>
      <w:r w:rsidR="003A1428" w:rsidRPr="003A1428">
        <w:t xml:space="preserve">offence </w:t>
      </w:r>
      <w:r w:rsidR="00EB19FC">
        <w:t>is intended to</w:t>
      </w:r>
      <w:r w:rsidR="003A1428" w:rsidRPr="003A1428">
        <w:t xml:space="preserve"> apply in circumstances where an offender </w:t>
      </w:r>
      <w:r w:rsidR="00751712">
        <w:t>‘</w:t>
      </w:r>
      <w:r w:rsidR="003A1428" w:rsidRPr="00B05421">
        <w:t>has not decided precisely what they intend to do</w:t>
      </w:r>
      <w:r w:rsidR="00751712" w:rsidRPr="00B05421">
        <w:t>’</w:t>
      </w:r>
      <w:r w:rsidR="003A1428">
        <w:t>.</w:t>
      </w:r>
      <w:r w:rsidR="00751712">
        <w:rPr>
          <w:rStyle w:val="FootnoteReference"/>
        </w:rPr>
        <w:footnoteReference w:id="27"/>
      </w:r>
      <w:r w:rsidR="003A1428">
        <w:t xml:space="preserve"> </w:t>
      </w:r>
    </w:p>
    <w:p w14:paraId="67DF195E" w14:textId="77759F17" w:rsidR="00CA738F" w:rsidRDefault="00034F63" w:rsidP="006F477A">
      <w:pPr>
        <w:pStyle w:val="Numberedparagraph"/>
        <w:numPr>
          <w:ilvl w:val="0"/>
          <w:numId w:val="38"/>
        </w:numPr>
      </w:pPr>
      <w:r>
        <w:t xml:space="preserve">The new offence will sit within Part 7 of the Criminal Code which </w:t>
      </w:r>
      <w:r w:rsidR="00BD2FAC">
        <w:t xml:space="preserve">deals with ‘Preparation to commit </w:t>
      </w:r>
      <w:proofErr w:type="gramStart"/>
      <w:r w:rsidR="00BD2FAC">
        <w:t>offences’</w:t>
      </w:r>
      <w:proofErr w:type="gramEnd"/>
      <w:r w:rsidR="00BD2FAC">
        <w:t>. These include:</w:t>
      </w:r>
    </w:p>
    <w:p w14:paraId="049D03C4" w14:textId="0A3C75BF" w:rsidR="00BD2FAC" w:rsidRDefault="00BD2FAC" w:rsidP="00BD2FAC">
      <w:pPr>
        <w:pStyle w:val="Numberedparagraph"/>
        <w:numPr>
          <w:ilvl w:val="1"/>
          <w:numId w:val="38"/>
        </w:numPr>
      </w:pPr>
      <w:r>
        <w:t xml:space="preserve">Attempts to commit an indictable </w:t>
      </w:r>
      <w:proofErr w:type="gramStart"/>
      <w:r>
        <w:t>offence;</w:t>
      </w:r>
      <w:proofErr w:type="gramEnd"/>
    </w:p>
    <w:p w14:paraId="2C722EC4" w14:textId="3AF92AB9" w:rsidR="00BD2FAC" w:rsidRDefault="00BD2FAC" w:rsidP="00BD2FAC">
      <w:pPr>
        <w:pStyle w:val="Numberedparagraph"/>
        <w:numPr>
          <w:ilvl w:val="1"/>
          <w:numId w:val="38"/>
        </w:numPr>
      </w:pPr>
      <w:r>
        <w:t xml:space="preserve">Attempts to procure commission of criminal </w:t>
      </w:r>
      <w:proofErr w:type="gramStart"/>
      <w:r>
        <w:t>acts;</w:t>
      </w:r>
      <w:proofErr w:type="gramEnd"/>
    </w:p>
    <w:p w14:paraId="5BE29AC8" w14:textId="1BAAAC6D" w:rsidR="00BD2FAC" w:rsidRDefault="00BD2FAC" w:rsidP="00BD2FAC">
      <w:pPr>
        <w:pStyle w:val="Numberedparagraph"/>
        <w:numPr>
          <w:ilvl w:val="1"/>
          <w:numId w:val="38"/>
        </w:numPr>
      </w:pPr>
      <w:r>
        <w:t xml:space="preserve">Knowing possession of a dangerous thing with intent to commit, or enable someone else, to commit a </w:t>
      </w:r>
      <w:proofErr w:type="gramStart"/>
      <w:r>
        <w:t>crime;</w:t>
      </w:r>
      <w:proofErr w:type="gramEnd"/>
    </w:p>
    <w:p w14:paraId="15198572" w14:textId="46FA87C4" w:rsidR="00BD2FAC" w:rsidRDefault="00615F5E" w:rsidP="00BD2FAC">
      <w:pPr>
        <w:pStyle w:val="Numberedparagraph"/>
        <w:numPr>
          <w:ilvl w:val="1"/>
          <w:numId w:val="38"/>
        </w:numPr>
      </w:pPr>
      <w:r>
        <w:t xml:space="preserve">Conspiracy </w:t>
      </w:r>
      <w:r w:rsidR="0052126D">
        <w:t xml:space="preserve">with another person </w:t>
      </w:r>
      <w:r>
        <w:t>to commit a crime or other offence</w:t>
      </w:r>
      <w:r w:rsidR="00A10845">
        <w:t>.</w:t>
      </w:r>
      <w:r w:rsidR="00E42738">
        <w:rPr>
          <w:rStyle w:val="FootnoteReference"/>
        </w:rPr>
        <w:footnoteReference w:id="28"/>
      </w:r>
    </w:p>
    <w:p w14:paraId="712EA470" w14:textId="77777777" w:rsidR="00DF1589" w:rsidRDefault="00F50E3C" w:rsidP="008A5728">
      <w:pPr>
        <w:pStyle w:val="Numberedparagraph"/>
        <w:numPr>
          <w:ilvl w:val="0"/>
          <w:numId w:val="38"/>
        </w:numPr>
      </w:pPr>
      <w:r>
        <w:t>‘</w:t>
      </w:r>
      <w:r w:rsidR="00896F79">
        <w:t>Attempt</w:t>
      </w:r>
      <w:r>
        <w:t>’</w:t>
      </w:r>
      <w:r w:rsidR="00896F79">
        <w:t xml:space="preserve"> </w:t>
      </w:r>
      <w:r w:rsidR="00CC263B">
        <w:t xml:space="preserve">is defined </w:t>
      </w:r>
      <w:r>
        <w:t xml:space="preserve">by the Criminal Code </w:t>
      </w:r>
      <w:r w:rsidR="00CC263B">
        <w:t xml:space="preserve">as meaning when a person </w:t>
      </w:r>
      <w:r w:rsidR="003725C6" w:rsidRPr="003725C6">
        <w:t xml:space="preserve">begins to put </w:t>
      </w:r>
      <w:r w:rsidR="003725C6">
        <w:t xml:space="preserve">their </w:t>
      </w:r>
      <w:r w:rsidR="003725C6" w:rsidRPr="003725C6">
        <w:t xml:space="preserve">intention </w:t>
      </w:r>
      <w:r w:rsidR="003725C6">
        <w:t xml:space="preserve">to commit an offence </w:t>
      </w:r>
      <w:r w:rsidR="003725C6" w:rsidRPr="003725C6">
        <w:t>into execution by means adapted to its fulfilment, and manifests the person’s intention by some overt act, but does not fulfil the person’s intention to such an extent as to commit the offence</w:t>
      </w:r>
      <w:r>
        <w:t>.</w:t>
      </w:r>
      <w:r>
        <w:rPr>
          <w:rStyle w:val="FootnoteReference"/>
        </w:rPr>
        <w:footnoteReference w:id="29"/>
      </w:r>
    </w:p>
    <w:p w14:paraId="58223776" w14:textId="5217AC02" w:rsidR="008A5728" w:rsidRDefault="007B7AB8" w:rsidP="008A5728">
      <w:pPr>
        <w:pStyle w:val="Numberedparagraph"/>
        <w:numPr>
          <w:ilvl w:val="0"/>
          <w:numId w:val="38"/>
        </w:numPr>
      </w:pPr>
      <w:r w:rsidRPr="007B7AB8">
        <w:t>Traditional</w:t>
      </w:r>
      <w:r w:rsidR="003A1428">
        <w:t>ly,</w:t>
      </w:r>
      <w:r w:rsidRPr="007B7AB8">
        <w:t xml:space="preserve"> criminal law requires </w:t>
      </w:r>
      <w:r w:rsidR="003A1428">
        <w:t>that a</w:t>
      </w:r>
      <w:r w:rsidRPr="007B7AB8">
        <w:t xml:space="preserve"> crime</w:t>
      </w:r>
      <w:r w:rsidR="003A1428">
        <w:t xml:space="preserve"> be completed</w:t>
      </w:r>
      <w:r w:rsidRPr="007B7AB8">
        <w:t xml:space="preserve"> or </w:t>
      </w:r>
      <w:r w:rsidR="003A1428">
        <w:t xml:space="preserve">that </w:t>
      </w:r>
      <w:r w:rsidRPr="007B7AB8">
        <w:t>substantial steps toward a specific crime</w:t>
      </w:r>
      <w:r w:rsidR="00F76872">
        <w:t xml:space="preserve"> be completed</w:t>
      </w:r>
      <w:r w:rsidR="00912DB0">
        <w:t xml:space="preserve"> </w:t>
      </w:r>
      <w:proofErr w:type="gramStart"/>
      <w:r w:rsidR="00912DB0">
        <w:t>in order for</w:t>
      </w:r>
      <w:proofErr w:type="gramEnd"/>
      <w:r w:rsidR="00912DB0">
        <w:t xml:space="preserve"> an offence to be made out</w:t>
      </w:r>
      <w:r w:rsidRPr="007B7AB8">
        <w:t>.</w:t>
      </w:r>
      <w:r w:rsidR="003D7ED9">
        <w:t xml:space="preserve"> </w:t>
      </w:r>
      <w:r w:rsidR="00497D4F" w:rsidRPr="00497D4F">
        <w:t>This principle ensures that criminal liability attaches to choices and actions rather than thoughts</w:t>
      </w:r>
      <w:r w:rsidR="00D2333D">
        <w:t xml:space="preserve"> or </w:t>
      </w:r>
      <w:r w:rsidR="00497D4F" w:rsidRPr="00497D4F">
        <w:t>character</w:t>
      </w:r>
      <w:r w:rsidR="00266C60">
        <w:t xml:space="preserve">. It also </w:t>
      </w:r>
      <w:r w:rsidR="00497D4F" w:rsidRPr="00497D4F">
        <w:t>provides fair notice by making clear what specific conduct is prohibited</w:t>
      </w:r>
      <w:r w:rsidR="00266C60">
        <w:t xml:space="preserve"> so that the community can adjust its behaviour. Finally, it</w:t>
      </w:r>
      <w:r w:rsidR="00497D4F" w:rsidRPr="00497D4F">
        <w:t xml:space="preserve"> constrains state power by preventing </w:t>
      </w:r>
      <w:r w:rsidR="003F3026">
        <w:t xml:space="preserve">arbitrary arrest </w:t>
      </w:r>
      <w:r w:rsidR="00894BEB">
        <w:t xml:space="preserve">and deprivation of liberty </w:t>
      </w:r>
      <w:r w:rsidR="003F3026">
        <w:t xml:space="preserve">on </w:t>
      </w:r>
      <w:r w:rsidR="00B1279A">
        <w:t xml:space="preserve">ill-defined </w:t>
      </w:r>
      <w:r w:rsidR="003F3026">
        <w:t>grounds</w:t>
      </w:r>
      <w:r w:rsidR="00640570">
        <w:t xml:space="preserve">, which </w:t>
      </w:r>
      <w:r w:rsidR="00564056">
        <w:t>further creates problems for enforcement</w:t>
      </w:r>
      <w:r w:rsidR="00487A53">
        <w:t>.</w:t>
      </w:r>
      <w:r w:rsidR="004072F9">
        <w:rPr>
          <w:rStyle w:val="FootnoteReference"/>
        </w:rPr>
        <w:footnoteReference w:id="30"/>
      </w:r>
    </w:p>
    <w:p w14:paraId="6DEE285C" w14:textId="30392A25" w:rsidR="00F823ED" w:rsidRDefault="00821855" w:rsidP="00F823ED">
      <w:pPr>
        <w:pStyle w:val="Numberedparagraph"/>
        <w:numPr>
          <w:ilvl w:val="0"/>
          <w:numId w:val="38"/>
        </w:numPr>
      </w:pPr>
      <w:r>
        <w:lastRenderedPageBreak/>
        <w:t xml:space="preserve">Given the well-defined meaning of ‘attempt’, it is unclear what the new offence of ‘preparation or planning’ will capture. </w:t>
      </w:r>
      <w:r w:rsidR="00F823ED" w:rsidRPr="00F823ED">
        <w:t xml:space="preserve"> Adopting clearer definitions of </w:t>
      </w:r>
      <w:r w:rsidR="00DF1589">
        <w:t>‘</w:t>
      </w:r>
      <w:r w:rsidR="00F823ED" w:rsidRPr="00F823ED">
        <w:t>preparation</w:t>
      </w:r>
      <w:r w:rsidR="00DF1589">
        <w:t>’</w:t>
      </w:r>
      <w:r w:rsidR="00F823ED" w:rsidRPr="00F823ED">
        <w:t xml:space="preserve"> and </w:t>
      </w:r>
      <w:r w:rsidR="00DF1589">
        <w:t>‘</w:t>
      </w:r>
      <w:r w:rsidR="00F823ED" w:rsidRPr="00F823ED">
        <w:t>planning</w:t>
      </w:r>
      <w:r w:rsidR="00DF1589">
        <w:t>’</w:t>
      </w:r>
      <w:r w:rsidR="00F823ED" w:rsidRPr="00F823ED">
        <w:t xml:space="preserve"> may assist to clarify this. </w:t>
      </w:r>
    </w:p>
    <w:p w14:paraId="6DFB00DC" w14:textId="267DAF2A" w:rsidR="0051357A" w:rsidRDefault="00382E43" w:rsidP="006E05F8">
      <w:pPr>
        <w:pStyle w:val="Numberedparagraph"/>
        <w:numPr>
          <w:ilvl w:val="0"/>
          <w:numId w:val="38"/>
        </w:numPr>
      </w:pPr>
      <w:r>
        <w:t xml:space="preserve">As </w:t>
      </w:r>
      <w:r w:rsidR="002E1B85">
        <w:t>stated in</w:t>
      </w:r>
      <w:r>
        <w:t xml:space="preserve"> the Explanatory Notes, t</w:t>
      </w:r>
      <w:r w:rsidR="003A212B" w:rsidRPr="003A212B">
        <w:t xml:space="preserve">he new offence is modelled on the offence under section 101.6 of the </w:t>
      </w:r>
      <w:r w:rsidR="003A212B" w:rsidRPr="00AE6729">
        <w:rPr>
          <w:i/>
          <w:iCs/>
        </w:rPr>
        <w:t>Criminal Code</w:t>
      </w:r>
      <w:r w:rsidR="00D62900" w:rsidRPr="00AE6729">
        <w:rPr>
          <w:i/>
          <w:iCs/>
        </w:rPr>
        <w:t xml:space="preserve"> 1995</w:t>
      </w:r>
      <w:r w:rsidR="003A212B" w:rsidRPr="003A212B">
        <w:t xml:space="preserve"> (</w:t>
      </w:r>
      <w:proofErr w:type="spellStart"/>
      <w:r w:rsidR="003A212B" w:rsidRPr="003A212B">
        <w:t>Cth</w:t>
      </w:r>
      <w:proofErr w:type="spellEnd"/>
      <w:r w:rsidR="003A212B" w:rsidRPr="003A212B">
        <w:t xml:space="preserve">) </w:t>
      </w:r>
      <w:r w:rsidR="001B05E8">
        <w:t>(</w:t>
      </w:r>
      <w:r w:rsidR="001B05E8" w:rsidRPr="00AE6729">
        <w:rPr>
          <w:b/>
          <w:bCs/>
        </w:rPr>
        <w:t>Commonwealth Criminal Code</w:t>
      </w:r>
      <w:r w:rsidR="001B05E8">
        <w:t xml:space="preserve">) </w:t>
      </w:r>
      <w:r w:rsidR="003A212B" w:rsidRPr="003A212B">
        <w:t xml:space="preserve">‘Other acts done in preparation for, or planning, terrorist </w:t>
      </w:r>
      <w:proofErr w:type="gramStart"/>
      <w:r w:rsidR="003A212B" w:rsidRPr="003A212B">
        <w:t>acts’</w:t>
      </w:r>
      <w:proofErr w:type="gramEnd"/>
      <w:r w:rsidR="003A212B" w:rsidRPr="003A212B">
        <w:t xml:space="preserve">. </w:t>
      </w:r>
      <w:r>
        <w:t>However, s</w:t>
      </w:r>
      <w:r w:rsidR="00834576" w:rsidRPr="00834576">
        <w:t xml:space="preserve">ection 101.6 requires the act be done in preparation for a </w:t>
      </w:r>
      <w:r w:rsidR="00834576" w:rsidRPr="00053A7C">
        <w:t>terrorist act</w:t>
      </w:r>
      <w:r w:rsidR="00AE6729">
        <w:t>.</w:t>
      </w:r>
      <w:r w:rsidR="00AE6729" w:rsidRPr="00AE6729">
        <w:t xml:space="preserve"> The unique preventative needs associated with terrorism can involve coordinated attacks, international networks, and mass casualties arguably warrants earlier intervention than ordinary criminal law permits. </w:t>
      </w:r>
    </w:p>
    <w:p w14:paraId="29D76628" w14:textId="7ACDC1F4" w:rsidR="006E05F8" w:rsidRDefault="00F91331" w:rsidP="006E05F8">
      <w:pPr>
        <w:pStyle w:val="Numberedparagraph"/>
        <w:numPr>
          <w:ilvl w:val="0"/>
          <w:numId w:val="38"/>
        </w:numPr>
      </w:pPr>
      <w:r>
        <w:t>C</w:t>
      </w:r>
      <w:r w:rsidR="005F0C8D">
        <w:t>riminalising</w:t>
      </w:r>
      <w:r w:rsidR="001B460B">
        <w:t xml:space="preserve"> conduct</w:t>
      </w:r>
      <w:r w:rsidR="006038A1">
        <w:t xml:space="preserve"> </w:t>
      </w:r>
      <w:r w:rsidR="0016029D">
        <w:t>for pre</w:t>
      </w:r>
      <w:r w:rsidR="00537CE2">
        <w:t>paration or planni</w:t>
      </w:r>
      <w:permStart w:id="1512204890" w:edGrp="everyone"/>
      <w:permEnd w:id="1512204890"/>
      <w:r w:rsidR="00537CE2">
        <w:t>ng</w:t>
      </w:r>
      <w:r w:rsidR="00713F07">
        <w:t xml:space="preserve"> </w:t>
      </w:r>
      <w:r w:rsidR="00E264CE">
        <w:t>places</w:t>
      </w:r>
      <w:r w:rsidR="006038A1">
        <w:t xml:space="preserve"> substantial </w:t>
      </w:r>
      <w:r w:rsidR="00927F4A">
        <w:t xml:space="preserve">limits on </w:t>
      </w:r>
      <w:proofErr w:type="gramStart"/>
      <w:r w:rsidR="006038A1">
        <w:t>a number of</w:t>
      </w:r>
      <w:proofErr w:type="gramEnd"/>
      <w:r w:rsidR="006038A1">
        <w:t xml:space="preserve"> human right</w:t>
      </w:r>
      <w:r w:rsidR="00E77451">
        <w:t>s</w:t>
      </w:r>
      <w:r w:rsidR="006038A1">
        <w:t xml:space="preserve">, including </w:t>
      </w:r>
      <w:r w:rsidR="006038A1" w:rsidRPr="006038A1">
        <w:t>rights in criminal proceedings, the right to liberty and security of the person,</w:t>
      </w:r>
      <w:r w:rsidR="00524198">
        <w:rPr>
          <w:rStyle w:val="FootnoteReference"/>
        </w:rPr>
        <w:footnoteReference w:id="31"/>
      </w:r>
      <w:r w:rsidR="006038A1" w:rsidRPr="006038A1">
        <w:t xml:space="preserve"> and the right to freedom of expression.</w:t>
      </w:r>
      <w:r w:rsidR="00524198">
        <w:rPr>
          <w:rStyle w:val="FootnoteReference"/>
        </w:rPr>
        <w:footnoteReference w:id="32"/>
      </w:r>
      <w:r w:rsidR="006038A1" w:rsidRPr="006038A1">
        <w:t xml:space="preserve"> </w:t>
      </w:r>
      <w:r w:rsidR="00D16F5B">
        <w:t>T</w:t>
      </w:r>
      <w:r w:rsidR="00981563">
        <w:t xml:space="preserve">he </w:t>
      </w:r>
      <w:r w:rsidR="00891A8F">
        <w:t xml:space="preserve">purpose </w:t>
      </w:r>
      <w:r w:rsidR="004F448D">
        <w:t xml:space="preserve">of the limitations </w:t>
      </w:r>
      <w:r w:rsidR="00891A8F">
        <w:t xml:space="preserve">must be correspondingly </w:t>
      </w:r>
      <w:r w:rsidR="004F448D">
        <w:t>critical</w:t>
      </w:r>
      <w:r w:rsidR="00052525">
        <w:t>, and be the least restrictive way of achieving the purpose</w:t>
      </w:r>
      <w:r w:rsidR="006E05F8">
        <w:t xml:space="preserve">. </w:t>
      </w:r>
    </w:p>
    <w:p w14:paraId="18E8E33E" w14:textId="086998AC" w:rsidR="007366DB" w:rsidRDefault="004E72DA" w:rsidP="006B26B7">
      <w:pPr>
        <w:pStyle w:val="Numberedparagraph"/>
        <w:numPr>
          <w:ilvl w:val="0"/>
          <w:numId w:val="38"/>
        </w:numPr>
      </w:pPr>
      <w:r>
        <w:t xml:space="preserve">A less restrictive option </w:t>
      </w:r>
      <w:r w:rsidR="003C39DD">
        <w:t xml:space="preserve">may </w:t>
      </w:r>
      <w:r w:rsidR="00B90DE5">
        <w:t xml:space="preserve">be to adopt an offence </w:t>
      </w:r>
      <w:proofErr w:type="gramStart"/>
      <w:r w:rsidR="00B90DE5">
        <w:t>similar to</w:t>
      </w:r>
      <w:proofErr w:type="gramEnd"/>
      <w:r w:rsidR="00B90DE5">
        <w:t xml:space="preserve"> that contained in</w:t>
      </w:r>
      <w:r w:rsidR="00450C98">
        <w:t xml:space="preserve"> the</w:t>
      </w:r>
      <w:r w:rsidR="00B90DE5">
        <w:t xml:space="preserve"> </w:t>
      </w:r>
      <w:r w:rsidR="00114B39">
        <w:t>Commonwealth Criminal Code</w:t>
      </w:r>
      <w:r w:rsidR="00450C98">
        <w:t xml:space="preserve"> i.e. targeted </w:t>
      </w:r>
      <w:r w:rsidR="007E4D0D">
        <w:t>specifically at terrorism</w:t>
      </w:r>
      <w:r w:rsidR="00114B39">
        <w:t xml:space="preserve">. </w:t>
      </w:r>
      <w:r w:rsidR="009F65FD">
        <w:t xml:space="preserve">Alternatively, </w:t>
      </w:r>
      <w:r w:rsidR="00EE1FEB">
        <w:t xml:space="preserve">the proposed offence could </w:t>
      </w:r>
      <w:r w:rsidR="00CB3E93">
        <w:t xml:space="preserve">require that </w:t>
      </w:r>
      <w:r w:rsidR="00F6560B">
        <w:t xml:space="preserve">the acts </w:t>
      </w:r>
      <w:r w:rsidR="00F6560B" w:rsidRPr="00F6560B">
        <w:t>done in preparation or planning</w:t>
      </w:r>
      <w:r w:rsidR="00F6560B">
        <w:t xml:space="preserve"> must be demonstrably directed to a specified crime. </w:t>
      </w:r>
    </w:p>
    <w:p w14:paraId="60B04212" w14:textId="7BA869B0" w:rsidR="00CF06FA" w:rsidRPr="00CF06FA" w:rsidRDefault="00CF06FA" w:rsidP="00CF06FA">
      <w:pPr>
        <w:pStyle w:val="Heading2"/>
      </w:pPr>
      <w:bookmarkStart w:id="10" w:name="_Toc222140827"/>
      <w:r>
        <w:t xml:space="preserve">Expansion of </w:t>
      </w:r>
      <w:r w:rsidR="004558EB">
        <w:t>the Youth Justice Act</w:t>
      </w:r>
      <w:r>
        <w:t xml:space="preserve"> </w:t>
      </w:r>
      <w:r w:rsidR="00B13417">
        <w:t>should be subject to an override declaration</w:t>
      </w:r>
      <w:bookmarkEnd w:id="10"/>
      <w:r w:rsidR="00B13417">
        <w:t xml:space="preserve"> </w:t>
      </w:r>
    </w:p>
    <w:p w14:paraId="06C242CB" w14:textId="34363E83" w:rsidR="006702B2" w:rsidRDefault="00DE4CC6" w:rsidP="00DE4CC6">
      <w:pPr>
        <w:pStyle w:val="Numberedparagraph"/>
        <w:numPr>
          <w:ilvl w:val="0"/>
          <w:numId w:val="38"/>
        </w:numPr>
      </w:pPr>
      <w:r>
        <w:t>The</w:t>
      </w:r>
      <w:r w:rsidR="00723C20" w:rsidRPr="00723C20">
        <w:t xml:space="preserve"> Bill </w:t>
      </w:r>
      <w:r>
        <w:t xml:space="preserve">proposes to </w:t>
      </w:r>
      <w:r w:rsidR="00723C20" w:rsidRPr="00723C20">
        <w:t xml:space="preserve">expand the list of offences </w:t>
      </w:r>
      <w:r>
        <w:t xml:space="preserve">included </w:t>
      </w:r>
      <w:r w:rsidR="00723C20" w:rsidRPr="00723C20">
        <w:t xml:space="preserve">under section 175A of the </w:t>
      </w:r>
      <w:r w:rsidR="00723C20" w:rsidRPr="00DE4CC6">
        <w:rPr>
          <w:i/>
          <w:iCs/>
        </w:rPr>
        <w:t>Youth Justice Act 1992</w:t>
      </w:r>
      <w:r w:rsidR="00723C20" w:rsidRPr="00723C20">
        <w:t xml:space="preserve"> (</w:t>
      </w:r>
      <w:r w:rsidR="00723C20" w:rsidRPr="002853A2">
        <w:rPr>
          <w:b/>
          <w:bCs/>
        </w:rPr>
        <w:t>Y</w:t>
      </w:r>
      <w:r w:rsidRPr="002853A2">
        <w:rPr>
          <w:b/>
          <w:bCs/>
        </w:rPr>
        <w:t>outh Justice</w:t>
      </w:r>
      <w:r w:rsidR="00723C20" w:rsidRPr="002853A2">
        <w:rPr>
          <w:b/>
          <w:bCs/>
        </w:rPr>
        <w:t xml:space="preserve"> Act</w:t>
      </w:r>
      <w:r w:rsidR="00723C20" w:rsidRPr="00723C20">
        <w:t xml:space="preserve">) to include </w:t>
      </w:r>
      <w:r>
        <w:t>stealing</w:t>
      </w:r>
      <w:r w:rsidR="00565EA5">
        <w:t xml:space="preserve"> firearms or ammunition</w:t>
      </w:r>
      <w:r w:rsidR="00723C20" w:rsidRPr="00723C20">
        <w:t>;</w:t>
      </w:r>
      <w:r w:rsidR="002853A2">
        <w:rPr>
          <w:rStyle w:val="FootnoteReference"/>
        </w:rPr>
        <w:footnoteReference w:id="33"/>
      </w:r>
      <w:r w:rsidR="00723C20" w:rsidRPr="00723C20">
        <w:t xml:space="preserve"> </w:t>
      </w:r>
      <w:r w:rsidR="00565EA5">
        <w:t>reckless discharge of a weapon</w:t>
      </w:r>
      <w:r w:rsidR="007A345F">
        <w:t xml:space="preserve"> per </w:t>
      </w:r>
      <w:r w:rsidR="00723C20" w:rsidRPr="00723C20">
        <w:t>section</w:t>
      </w:r>
      <w:r w:rsidR="00900384">
        <w:t>;</w:t>
      </w:r>
      <w:r w:rsidR="002853A2">
        <w:rPr>
          <w:rStyle w:val="FootnoteReference"/>
        </w:rPr>
        <w:footnoteReference w:id="34"/>
      </w:r>
      <w:r w:rsidR="00723C20" w:rsidRPr="00723C20">
        <w:t xml:space="preserve"> and </w:t>
      </w:r>
      <w:r w:rsidR="002719C2">
        <w:t>p</w:t>
      </w:r>
      <w:r w:rsidR="00723C20" w:rsidRPr="00723C20">
        <w:t>ossession and distribution of blueprint material for manufacture of firearms’</w:t>
      </w:r>
      <w:r w:rsidR="00CC0546">
        <w:t>.</w:t>
      </w:r>
      <w:r w:rsidR="00E94C73">
        <w:rPr>
          <w:rStyle w:val="FootnoteReference"/>
        </w:rPr>
        <w:footnoteReference w:id="35"/>
      </w:r>
      <w:r w:rsidR="00CC0546">
        <w:t xml:space="preserve"> </w:t>
      </w:r>
    </w:p>
    <w:p w14:paraId="1507E511" w14:textId="77777777" w:rsidR="00D749A8" w:rsidRDefault="00CC0546" w:rsidP="000E6C21">
      <w:pPr>
        <w:pStyle w:val="Numberedparagraph"/>
      </w:pPr>
      <w:r>
        <w:t xml:space="preserve">The </w:t>
      </w:r>
      <w:r w:rsidR="00C43F6E">
        <w:t xml:space="preserve">Queensland Government has previously </w:t>
      </w:r>
      <w:r w:rsidR="00EE3B1A">
        <w:t xml:space="preserve">stated </w:t>
      </w:r>
      <w:r w:rsidR="00C43F6E">
        <w:t xml:space="preserve">that </w:t>
      </w:r>
      <w:r w:rsidR="00354E0F">
        <w:t>section 175A of the Youth Justice Act</w:t>
      </w:r>
      <w:r w:rsidR="00C631F6">
        <w:t xml:space="preserve">, </w:t>
      </w:r>
      <w:r w:rsidR="00354E0F">
        <w:t>which</w:t>
      </w:r>
      <w:r w:rsidR="0035263F">
        <w:t xml:space="preserve"> provides that children will be subject to the same minimum, mandatory and maximum penalties as adults</w:t>
      </w:r>
      <w:r w:rsidR="002D7A9E">
        <w:t xml:space="preserve"> for the prescribed offences included in the provision</w:t>
      </w:r>
      <w:r w:rsidR="0035263F">
        <w:t>, is incompatible with human rights</w:t>
      </w:r>
      <w:r w:rsidR="00B2191B">
        <w:t>.</w:t>
      </w:r>
      <w:r w:rsidR="00B2191B">
        <w:rPr>
          <w:rStyle w:val="FootnoteReference"/>
        </w:rPr>
        <w:footnoteReference w:id="36"/>
      </w:r>
      <w:r w:rsidR="00B2191B" w:rsidDel="000E6C21">
        <w:t xml:space="preserve"> </w:t>
      </w:r>
    </w:p>
    <w:p w14:paraId="349CCA06" w14:textId="04D25B5E" w:rsidR="00B2191B" w:rsidRDefault="0020610D" w:rsidP="000E6C21">
      <w:pPr>
        <w:pStyle w:val="Numberedparagraph"/>
      </w:pPr>
      <w:r>
        <w:t>The Commission notes</w:t>
      </w:r>
      <w:r w:rsidRPr="0020610D">
        <w:t xml:space="preserve"> the Statement of </w:t>
      </w:r>
      <w:r w:rsidR="00332E1C">
        <w:t xml:space="preserve">Compatibility </w:t>
      </w:r>
      <w:r w:rsidR="009E5351">
        <w:t>for the Bill</w:t>
      </w:r>
      <w:r w:rsidR="00332E1C">
        <w:t xml:space="preserve"> </w:t>
      </w:r>
      <w:r>
        <w:t xml:space="preserve">does not </w:t>
      </w:r>
      <w:r w:rsidR="00332E1C">
        <w:t xml:space="preserve">identify that the inclusion of additional offences in </w:t>
      </w:r>
      <w:r w:rsidR="003F26B6">
        <w:t xml:space="preserve">section 175A </w:t>
      </w:r>
      <w:r w:rsidR="00332E1C">
        <w:t>are incompatible with human rights</w:t>
      </w:r>
      <w:r w:rsidR="004774CF">
        <w:t>,</w:t>
      </w:r>
      <w:r w:rsidR="00332E1C">
        <w:t xml:space="preserve"> </w:t>
      </w:r>
      <w:r w:rsidR="009A6D63">
        <w:t xml:space="preserve">and an exceptional circumstances statement </w:t>
      </w:r>
      <w:r>
        <w:t xml:space="preserve">has not been </w:t>
      </w:r>
      <w:r w:rsidR="009A6D63">
        <w:t>tabled</w:t>
      </w:r>
      <w:r w:rsidR="001F4886">
        <w:t xml:space="preserve"> in line with the requirements in </w:t>
      </w:r>
      <w:r w:rsidR="001B0306">
        <w:t>section 43</w:t>
      </w:r>
      <w:r w:rsidR="000E6C21">
        <w:t xml:space="preserve"> and 44</w:t>
      </w:r>
      <w:r w:rsidR="001F4886">
        <w:t xml:space="preserve"> of the Human Rights Act.</w:t>
      </w:r>
    </w:p>
    <w:p w14:paraId="37B1366A" w14:textId="77777777" w:rsidR="006576E4" w:rsidRPr="00A50980" w:rsidRDefault="006576E4" w:rsidP="00265575">
      <w:pPr>
        <w:pStyle w:val="Heading2"/>
      </w:pPr>
      <w:bookmarkStart w:id="11" w:name="_Toc222140828"/>
      <w:r w:rsidRPr="00A50980">
        <w:lastRenderedPageBreak/>
        <w:t>Offence thresholds for controlled operations, controlled activities and surveillance device warrant</w:t>
      </w:r>
      <w:bookmarkEnd w:id="11"/>
      <w:r w:rsidRPr="00A50980">
        <w:t xml:space="preserve"> </w:t>
      </w:r>
    </w:p>
    <w:p w14:paraId="7988224C" w14:textId="77777777" w:rsidR="0023366F" w:rsidRPr="00A50980" w:rsidRDefault="006576E4" w:rsidP="00DD6D09">
      <w:pPr>
        <w:pStyle w:val="Numberedparagraph"/>
      </w:pPr>
      <w:r w:rsidRPr="00A50980">
        <w:t xml:space="preserve">The Bill amends the definitions which impose offence thresholds for controlled operations, controlled activities and surveillance device warrants. </w:t>
      </w:r>
      <w:r w:rsidR="00F22E28" w:rsidRPr="00A50980">
        <w:t xml:space="preserve">Currently, police may only </w:t>
      </w:r>
      <w:r w:rsidR="0023366F" w:rsidRPr="00A50980">
        <w:t>conduct a c</w:t>
      </w:r>
      <w:r w:rsidRPr="00A50980">
        <w:t xml:space="preserve">ontrolled operation under section 229 of the </w:t>
      </w:r>
      <w:r w:rsidRPr="00A50980">
        <w:rPr>
          <w:i/>
          <w:iCs/>
        </w:rPr>
        <w:t>P</w:t>
      </w:r>
      <w:r w:rsidR="00EC376E" w:rsidRPr="00A50980">
        <w:rPr>
          <w:i/>
          <w:iCs/>
        </w:rPr>
        <w:t>olice Powers and Responsibilities Act 2000</w:t>
      </w:r>
      <w:r w:rsidR="00EC376E" w:rsidRPr="00A50980">
        <w:t xml:space="preserve"> (Qld)</w:t>
      </w:r>
      <w:r w:rsidR="004B568D" w:rsidRPr="00A50980">
        <w:t xml:space="preserve"> (</w:t>
      </w:r>
      <w:r w:rsidR="004B568D" w:rsidRPr="00A50980">
        <w:rPr>
          <w:b/>
          <w:bCs/>
        </w:rPr>
        <w:t>PPRA</w:t>
      </w:r>
      <w:r w:rsidR="004B568D" w:rsidRPr="00A50980">
        <w:t>)</w:t>
      </w:r>
      <w:r w:rsidR="0023366F" w:rsidRPr="00A50980">
        <w:t>;</w:t>
      </w:r>
      <w:r w:rsidR="004B568D" w:rsidRPr="00A50980">
        <w:t xml:space="preserve"> </w:t>
      </w:r>
      <w:r w:rsidRPr="00A50980">
        <w:t>a controlled activity under section 221A of the PPRA</w:t>
      </w:r>
      <w:r w:rsidR="0023366F" w:rsidRPr="00A50980">
        <w:t xml:space="preserve">; or obtain </w:t>
      </w:r>
      <w:r w:rsidRPr="00A50980">
        <w:t xml:space="preserve">a surveillance device warrant under section 323 of the PPRA </w:t>
      </w:r>
      <w:r w:rsidR="0023366F" w:rsidRPr="00A50980">
        <w:t>in relation to the investigation of a serious offence which carries a</w:t>
      </w:r>
      <w:r w:rsidRPr="00A50980">
        <w:t xml:space="preserve"> </w:t>
      </w:r>
      <w:r w:rsidR="0023366F" w:rsidRPr="00A50980">
        <w:t xml:space="preserve">maximum penalty of </w:t>
      </w:r>
      <w:r w:rsidRPr="00A50980">
        <w:t>7 year</w:t>
      </w:r>
      <w:r w:rsidR="0023366F" w:rsidRPr="00A50980">
        <w:t>s</w:t>
      </w:r>
      <w:r w:rsidRPr="00A50980">
        <w:t xml:space="preserve"> imprisonmen</w:t>
      </w:r>
      <w:r w:rsidR="0023366F" w:rsidRPr="00A50980">
        <w:t xml:space="preserve">t. </w:t>
      </w:r>
    </w:p>
    <w:p w14:paraId="1393A7A6" w14:textId="0CB2ABE6" w:rsidR="006576E4" w:rsidRDefault="0023366F" w:rsidP="00DD6D09">
      <w:pPr>
        <w:pStyle w:val="Numberedparagraph"/>
      </w:pPr>
      <w:r w:rsidRPr="00A50980">
        <w:t xml:space="preserve">The Bill proposes that police be permitted to </w:t>
      </w:r>
      <w:r w:rsidR="00CC5462" w:rsidRPr="00A50980">
        <w:t xml:space="preserve">conduct </w:t>
      </w:r>
      <w:r w:rsidR="00A50980" w:rsidRPr="00A50980">
        <w:t xml:space="preserve">controlled operations and activities and obtain a surveillance device warrant in relation to offences carrying a maximum penalty of </w:t>
      </w:r>
      <w:r w:rsidR="006576E4" w:rsidRPr="00A50980">
        <w:t>3 year</w:t>
      </w:r>
      <w:r w:rsidR="00A50980" w:rsidRPr="00A50980">
        <w:t>s</w:t>
      </w:r>
      <w:r w:rsidR="006576E4" w:rsidRPr="00A50980">
        <w:t xml:space="preserve"> imprisonment. </w:t>
      </w:r>
    </w:p>
    <w:p w14:paraId="782ECC41" w14:textId="73B6078C" w:rsidR="002B3844" w:rsidRPr="002B3844" w:rsidRDefault="00A50980" w:rsidP="002132A1">
      <w:pPr>
        <w:pStyle w:val="Numberedparagraph"/>
      </w:pPr>
      <w:r>
        <w:t xml:space="preserve">Controlled operation </w:t>
      </w:r>
      <w:r w:rsidRPr="00A50980">
        <w:t xml:space="preserve">means an operation </w:t>
      </w:r>
      <w:r w:rsidR="0088371B">
        <w:t xml:space="preserve">which involves </w:t>
      </w:r>
      <w:r w:rsidR="00D614C6">
        <w:t>otherwise unlawful activity</w:t>
      </w:r>
      <w:r w:rsidR="00CA7C58">
        <w:t xml:space="preserve"> (e.g. participation in money laundering or </w:t>
      </w:r>
      <w:r w:rsidR="005A6429">
        <w:t>drug trafficking)</w:t>
      </w:r>
      <w:r w:rsidR="0088371B">
        <w:t xml:space="preserve"> which is </w:t>
      </w:r>
      <w:r w:rsidRPr="00A50980">
        <w:t>conducted for the purpose of obtaining evidence that may lead to prosecution</w:t>
      </w:r>
      <w:r w:rsidR="005A6429">
        <w:t>.</w:t>
      </w:r>
      <w:r w:rsidR="002B3844">
        <w:rPr>
          <w:rStyle w:val="FootnoteReference"/>
        </w:rPr>
        <w:footnoteReference w:id="37"/>
      </w:r>
      <w:r w:rsidR="005A6429">
        <w:t xml:space="preserve"> A surveillance device warrant </w:t>
      </w:r>
      <w:r w:rsidR="002B3844">
        <w:t>authorises the use of a</w:t>
      </w:r>
      <w:r w:rsidR="002B3844" w:rsidRPr="002B3844">
        <w:t xml:space="preserve"> surveillance device </w:t>
      </w:r>
      <w:r w:rsidR="002B3844">
        <w:t xml:space="preserve">at a premises, in a </w:t>
      </w:r>
      <w:r w:rsidR="002B3844" w:rsidRPr="002B3844">
        <w:t>vehicle</w:t>
      </w:r>
      <w:r w:rsidR="002B3844">
        <w:t xml:space="preserve"> or object</w:t>
      </w:r>
      <w:r w:rsidR="002132A1">
        <w:t xml:space="preserve"> including in relation</w:t>
      </w:r>
      <w:r w:rsidR="002B3844" w:rsidRPr="002B3844">
        <w:t xml:space="preserve"> private conversations, activities or geographical location of a stated person or a person whose identity is unknown.</w:t>
      </w:r>
      <w:r w:rsidR="002132A1">
        <w:rPr>
          <w:rStyle w:val="FootnoteReference"/>
        </w:rPr>
        <w:footnoteReference w:id="38"/>
      </w:r>
    </w:p>
    <w:p w14:paraId="7703C4D4" w14:textId="6552E20A" w:rsidR="00CC1D24" w:rsidRDefault="00AC36A8" w:rsidP="00CC1D24">
      <w:pPr>
        <w:pStyle w:val="Numberedparagraph"/>
      </w:pPr>
      <w:r w:rsidRPr="00A50980">
        <w:t xml:space="preserve">These amendments will mean that the police will be </w:t>
      </w:r>
      <w:r w:rsidR="005A6429">
        <w:t xml:space="preserve">permitted to </w:t>
      </w:r>
      <w:r w:rsidR="00CC1D24">
        <w:t xml:space="preserve">conduct controlled operations and obtain surveillance device warrants in relation to the investigations of any offence carrying a maximum penalty of 3 years imprisonment. </w:t>
      </w:r>
      <w:r w:rsidR="00D91113">
        <w:t>Additionally</w:t>
      </w:r>
      <w:r w:rsidR="007B695D">
        <w:t>,</w:t>
      </w:r>
      <w:r w:rsidR="00D91113">
        <w:t xml:space="preserve"> </w:t>
      </w:r>
      <w:r w:rsidR="00D91113" w:rsidRPr="00D91113">
        <w:t>the Bill expands the purposes for which the committee may approve a controlled operation namely the disruption or prevention of criminal activity.</w:t>
      </w:r>
    </w:p>
    <w:p w14:paraId="264D6AD7" w14:textId="2372A761" w:rsidR="00C24E5F" w:rsidRDefault="00CC1D24" w:rsidP="00B33DA9">
      <w:pPr>
        <w:pStyle w:val="Numberedparagraph"/>
      </w:pPr>
      <w:r>
        <w:t xml:space="preserve">While controlled operations will continue </w:t>
      </w:r>
      <w:r w:rsidR="004B4F2C">
        <w:t xml:space="preserve">to be oversighted by </w:t>
      </w:r>
      <w:r w:rsidR="009E7674">
        <w:t xml:space="preserve">the controlled operations committee, </w:t>
      </w:r>
      <w:r w:rsidR="00D91113">
        <w:t>and s</w:t>
      </w:r>
      <w:r w:rsidR="009E7674">
        <w:t xml:space="preserve">urveillance device warrants will continue to require an application to a </w:t>
      </w:r>
      <w:r w:rsidR="007A776A">
        <w:t xml:space="preserve">court, </w:t>
      </w:r>
      <w:r w:rsidR="005675E1">
        <w:t>if</w:t>
      </w:r>
      <w:r w:rsidR="007A776A">
        <w:t xml:space="preserve"> deployed</w:t>
      </w:r>
      <w:r w:rsidR="004774CF">
        <w:t>,</w:t>
      </w:r>
      <w:r w:rsidR="005675E1">
        <w:t xml:space="preserve"> these powers would</w:t>
      </w:r>
      <w:r w:rsidR="004774CF">
        <w:t xml:space="preserve"> </w:t>
      </w:r>
      <w:r w:rsidR="007A776A">
        <w:t xml:space="preserve">place substantial limits on the right to privacy </w:t>
      </w:r>
      <w:r w:rsidR="00F72D73">
        <w:t xml:space="preserve"> </w:t>
      </w:r>
      <w:r w:rsidR="005675E1">
        <w:t xml:space="preserve">as well as limit </w:t>
      </w:r>
      <w:r w:rsidR="007A776A">
        <w:t>other rights.</w:t>
      </w:r>
      <w:r w:rsidR="004774CF">
        <w:rPr>
          <w:rStyle w:val="FootnoteReference"/>
        </w:rPr>
        <w:footnoteReference w:id="39"/>
      </w:r>
      <w:r w:rsidR="007A776A">
        <w:t xml:space="preserve"> </w:t>
      </w:r>
      <w:r w:rsidR="002D3B39">
        <w:t xml:space="preserve">The substantial limitation on these rights is only justifiable in circumstances where the purpose for the limitation is </w:t>
      </w:r>
      <w:r w:rsidR="00B33DA9">
        <w:t xml:space="preserve">sufficiently serious, for example to prevent </w:t>
      </w:r>
      <w:r w:rsidR="006A1AE0">
        <w:t xml:space="preserve">serious violence. Lowering the threshold would permit these </w:t>
      </w:r>
      <w:r w:rsidR="00350818">
        <w:t>far-reaching</w:t>
      </w:r>
      <w:r w:rsidR="003A4607">
        <w:t xml:space="preserve"> </w:t>
      </w:r>
      <w:r w:rsidR="006A1AE0">
        <w:t xml:space="preserve">powers to be used in relation </w:t>
      </w:r>
      <w:r w:rsidR="00386B39">
        <w:t>to relatively minor offences (e.g., removing etc. property under lawful seizure</w:t>
      </w:r>
      <w:r w:rsidR="008A2A25">
        <w:t xml:space="preserve"> section 147, Criminal Code, or </w:t>
      </w:r>
      <w:r w:rsidR="008A2A25" w:rsidRPr="008A2A25">
        <w:t>common assault</w:t>
      </w:r>
      <w:r w:rsidR="008A2A25">
        <w:t xml:space="preserve">, section </w:t>
      </w:r>
      <w:r w:rsidR="005E14AF">
        <w:t>330 Criminal Code)</w:t>
      </w:r>
      <w:r w:rsidR="00386B39">
        <w:t xml:space="preserve">, the disruption of which is not proportionate to potential injury to rights. </w:t>
      </w:r>
      <w:r w:rsidR="002D3B39">
        <w:t xml:space="preserve"> </w:t>
      </w:r>
    </w:p>
    <w:p w14:paraId="7123F93D" w14:textId="43085313" w:rsidR="00FC211B" w:rsidRDefault="005E14AF" w:rsidP="00BF5132">
      <w:pPr>
        <w:pStyle w:val="Numberedparagraph"/>
      </w:pPr>
      <w:r>
        <w:t xml:space="preserve">One less restrictive option available to government could be to </w:t>
      </w:r>
      <w:r w:rsidR="00062B65">
        <w:t>retain a moderately higher threshold e.g., 5 years. Alternatively, the government could prescribed specific offences</w:t>
      </w:r>
      <w:r w:rsidR="008F1242">
        <w:t xml:space="preserve"> in relation to which these powers are available,</w:t>
      </w:r>
      <w:r w:rsidR="00062B65">
        <w:t xml:space="preserve"> via regulation.</w:t>
      </w:r>
    </w:p>
    <w:sectPr w:rsidR="00FC211B" w:rsidSect="00A974F5">
      <w:headerReference w:type="default" r:id="rId14"/>
      <w:footerReference w:type="default" r:id="rId15"/>
      <w:pgSz w:w="11900" w:h="16840" w:code="9"/>
      <w:pgMar w:top="1440" w:right="1440" w:bottom="1361"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56DA" w14:textId="77777777" w:rsidR="00A43369" w:rsidRDefault="00A43369" w:rsidP="0034134D">
      <w:r>
        <w:separator/>
      </w:r>
    </w:p>
  </w:endnote>
  <w:endnote w:type="continuationSeparator" w:id="0">
    <w:p w14:paraId="2AAB33C6" w14:textId="77777777" w:rsidR="00A43369" w:rsidRDefault="00A43369" w:rsidP="0034134D">
      <w:r>
        <w:continuationSeparator/>
      </w:r>
    </w:p>
  </w:endnote>
  <w:endnote w:type="continuationNotice" w:id="1">
    <w:p w14:paraId="3958EB2A" w14:textId="77777777" w:rsidR="00A43369" w:rsidRDefault="00A43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ED86" w14:textId="77777777" w:rsidR="00293C9F" w:rsidRPr="00293C9F" w:rsidRDefault="00293C9F"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067747024" name="Picture 206774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Queensland Human Rights Commission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9A6238">
      <w:rPr>
        <w:rFonts w:ascii="Arial" w:hAnsi="Arial" w:cs="Arial"/>
        <w:noProof/>
        <w:color w:val="404040" w:themeColor="text1" w:themeTint="BF"/>
        <w:sz w:val="16"/>
        <w:szCs w:val="20"/>
      </w:rPr>
      <w:t>13</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0708" w14:textId="77777777" w:rsidR="00A43369" w:rsidRDefault="00A43369" w:rsidP="0034134D">
      <w:r>
        <w:separator/>
      </w:r>
    </w:p>
  </w:footnote>
  <w:footnote w:type="continuationSeparator" w:id="0">
    <w:p w14:paraId="259A1F84" w14:textId="77777777" w:rsidR="00A43369" w:rsidRDefault="00A43369" w:rsidP="0034134D">
      <w:r>
        <w:continuationSeparator/>
      </w:r>
    </w:p>
  </w:footnote>
  <w:footnote w:type="continuationNotice" w:id="1">
    <w:p w14:paraId="3B55DBA3" w14:textId="77777777" w:rsidR="00A43369" w:rsidRDefault="00A43369"/>
  </w:footnote>
  <w:footnote w:id="2">
    <w:p w14:paraId="7F9B8042" w14:textId="77777777" w:rsidR="008F4F48" w:rsidRPr="001E6A5F" w:rsidRDefault="008F4F48" w:rsidP="008F4F48">
      <w:pPr>
        <w:pStyle w:val="FootnoteText"/>
        <w:rPr>
          <w:lang w:val="en-GB"/>
        </w:rPr>
      </w:pPr>
      <w:r>
        <w:rPr>
          <w:rStyle w:val="FootnoteReference"/>
        </w:rPr>
        <w:footnoteRef/>
      </w:r>
      <w:r>
        <w:t xml:space="preserve"> The Commission provided a briefing and comprehensive submissions to the 2021 Legal Affairs and Safety Committee’s Inquiry into serious vilification and hate crimes. The Commission also made submissions on the </w:t>
      </w:r>
      <w:r w:rsidRPr="0060537C">
        <w:rPr>
          <w:i/>
        </w:rPr>
        <w:t>Criminal Code (Serious Vilification and Hate Crimes) and Other Legislation Amendment Bill 2023</w:t>
      </w:r>
      <w:r>
        <w:t xml:space="preserve"> (Qld), and </w:t>
      </w:r>
      <w:r w:rsidRPr="0060537C">
        <w:rPr>
          <w:i/>
        </w:rPr>
        <w:t xml:space="preserve">the </w:t>
      </w:r>
      <w:r w:rsidRPr="0060537C">
        <w:rPr>
          <w:i/>
          <w:iCs/>
        </w:rPr>
        <w:t xml:space="preserve">Respect at Work and Other Matters </w:t>
      </w:r>
      <w:r w:rsidRPr="001E6A5F">
        <w:rPr>
          <w:i/>
          <w:iCs/>
        </w:rPr>
        <w:t>Amendment Bill 202</w:t>
      </w:r>
      <w:r>
        <w:rPr>
          <w:i/>
          <w:iCs/>
        </w:rPr>
        <w:t xml:space="preserve">3 </w:t>
      </w:r>
      <w:r>
        <w:t>(Qld), implementing some of the Committee’s recommendations,</w:t>
      </w:r>
    </w:p>
  </w:footnote>
  <w:footnote w:id="3">
    <w:p w14:paraId="5D6AF4C0" w14:textId="77777777" w:rsidR="00EF253F" w:rsidRDefault="00EF253F" w:rsidP="00EF253F">
      <w:pPr>
        <w:pStyle w:val="FootnoteText"/>
        <w:rPr>
          <w:lang w:val="en-US"/>
        </w:rPr>
      </w:pPr>
      <w:r>
        <w:rPr>
          <w:rStyle w:val="FootnoteReference"/>
        </w:rPr>
        <w:footnoteRef/>
      </w:r>
      <w:r>
        <w:t xml:space="preserve"> </w:t>
      </w:r>
      <w:r>
        <w:rPr>
          <w:lang w:val="en-US"/>
        </w:rPr>
        <w:t xml:space="preserve">See, for example, the United Kingdom’s independent Commission for Countering Extremism publication, </w:t>
      </w:r>
      <w:r>
        <w:rPr>
          <w:i/>
          <w:lang w:val="en-US"/>
        </w:rPr>
        <w:t>COVID-19: How hateful extremists are exploiting the pandemic</w:t>
      </w:r>
      <w:r>
        <w:rPr>
          <w:lang w:val="en-US"/>
        </w:rPr>
        <w:t xml:space="preserve"> (report July 2020); and Matthew I Williams et al, ‘Hate in the machine: anti-black and anti-Muslim social media posts as predictors of offline racially and religiously aggravated crime’ (2020) 60(1) </w:t>
      </w:r>
      <w:r>
        <w:rPr>
          <w:i/>
          <w:lang w:val="en-US"/>
        </w:rPr>
        <w:t xml:space="preserve">British Journal of Criminology, </w:t>
      </w:r>
      <w:r>
        <w:rPr>
          <w:lang w:val="en-US"/>
        </w:rPr>
        <w:t>93.</w:t>
      </w:r>
    </w:p>
  </w:footnote>
  <w:footnote w:id="4">
    <w:p w14:paraId="3ADA145A" w14:textId="77777777" w:rsidR="00AE517A" w:rsidRDefault="00AE517A" w:rsidP="00AE517A">
      <w:pPr>
        <w:pStyle w:val="FootnoteText"/>
        <w:rPr>
          <w:lang w:val="en-US"/>
        </w:rPr>
      </w:pPr>
      <w:r>
        <w:rPr>
          <w:rStyle w:val="FootnoteReference"/>
        </w:rPr>
        <w:footnoteRef/>
      </w:r>
      <w:r>
        <w:t xml:space="preserve"> </w:t>
      </w:r>
      <w:r>
        <w:rPr>
          <w:lang w:val="en-US"/>
        </w:rPr>
        <w:t>Ibid, [44].</w:t>
      </w:r>
    </w:p>
  </w:footnote>
  <w:footnote w:id="5">
    <w:p w14:paraId="3CDC1DF0" w14:textId="463685D0" w:rsidR="008E1926" w:rsidRPr="000A1A1E" w:rsidRDefault="008E1926">
      <w:pPr>
        <w:pStyle w:val="FootnoteText"/>
        <w:rPr>
          <w:lang w:val="en-GB"/>
        </w:rPr>
      </w:pPr>
      <w:r>
        <w:rPr>
          <w:rStyle w:val="FootnoteReference"/>
        </w:rPr>
        <w:footnoteRef/>
      </w:r>
      <w:r>
        <w:t xml:space="preserve"> </w:t>
      </w:r>
      <w:r w:rsidRPr="000A1A1E">
        <w:rPr>
          <w:i/>
          <w:iCs/>
          <w:lang w:val="en-GB"/>
        </w:rPr>
        <w:t>Human Rights Act 2019</w:t>
      </w:r>
      <w:r>
        <w:rPr>
          <w:lang w:val="en-GB"/>
        </w:rPr>
        <w:t xml:space="preserve"> (Qld) section 15.</w:t>
      </w:r>
    </w:p>
  </w:footnote>
  <w:footnote w:id="6">
    <w:p w14:paraId="40BA3852" w14:textId="1671EB13" w:rsidR="008E1926" w:rsidRPr="000A1A1E" w:rsidRDefault="008E1926">
      <w:pPr>
        <w:pStyle w:val="FootnoteText"/>
        <w:rPr>
          <w:lang w:val="en-GB"/>
        </w:rPr>
      </w:pPr>
      <w:r>
        <w:rPr>
          <w:rStyle w:val="FootnoteReference"/>
        </w:rPr>
        <w:footnoteRef/>
      </w:r>
      <w:r>
        <w:t xml:space="preserve"> </w:t>
      </w:r>
      <w:r w:rsidRPr="007F626B">
        <w:rPr>
          <w:i/>
          <w:iCs/>
          <w:lang w:val="en-GB"/>
        </w:rPr>
        <w:t>Human Rights Act 2019</w:t>
      </w:r>
      <w:r>
        <w:rPr>
          <w:lang w:val="en-GB"/>
        </w:rPr>
        <w:t xml:space="preserve"> (Qld) section 20.</w:t>
      </w:r>
    </w:p>
  </w:footnote>
  <w:footnote w:id="7">
    <w:p w14:paraId="7CDC16B9" w14:textId="77777777" w:rsidR="0025086B" w:rsidRPr="00350818" w:rsidRDefault="0025086B" w:rsidP="0025086B">
      <w:pPr>
        <w:pStyle w:val="FootnoteText"/>
        <w:rPr>
          <w:lang w:val="en-GB"/>
        </w:rPr>
      </w:pPr>
      <w:r>
        <w:rPr>
          <w:rStyle w:val="FootnoteReference"/>
        </w:rPr>
        <w:footnoteRef/>
      </w:r>
      <w:r>
        <w:t xml:space="preserve"> </w:t>
      </w:r>
      <w:r w:rsidRPr="00350818">
        <w:rPr>
          <w:i/>
          <w:iCs/>
        </w:rPr>
        <w:t>Anti-Discrimination Act 1991</w:t>
      </w:r>
      <w:r>
        <w:t xml:space="preserve"> (Qld) section 124A. </w:t>
      </w:r>
    </w:p>
  </w:footnote>
  <w:footnote w:id="8">
    <w:p w14:paraId="4C190E4B" w14:textId="77777777" w:rsidR="0025086B" w:rsidRPr="00350818" w:rsidRDefault="0025086B" w:rsidP="0025086B">
      <w:pPr>
        <w:pStyle w:val="FootnoteText"/>
        <w:rPr>
          <w:lang w:val="en-GB"/>
        </w:rPr>
      </w:pPr>
      <w:r>
        <w:rPr>
          <w:rStyle w:val="FootnoteReference"/>
        </w:rPr>
        <w:footnoteRef/>
      </w:r>
      <w:r>
        <w:t xml:space="preserve"> </w:t>
      </w:r>
      <w:r>
        <w:rPr>
          <w:i/>
          <w:iCs/>
        </w:rPr>
        <w:t>Criminal Code Act 1899</w:t>
      </w:r>
      <w:r w:rsidRPr="00350818">
        <w:t xml:space="preserve"> (Qld)</w:t>
      </w:r>
      <w:r>
        <w:rPr>
          <w:i/>
          <w:iCs/>
        </w:rPr>
        <w:t xml:space="preserve"> </w:t>
      </w:r>
      <w:r>
        <w:t>section 52A.</w:t>
      </w:r>
    </w:p>
  </w:footnote>
  <w:footnote w:id="9">
    <w:p w14:paraId="2B85A496" w14:textId="77777777" w:rsidR="0025086B" w:rsidRPr="00350818" w:rsidRDefault="0025086B" w:rsidP="0025086B">
      <w:pPr>
        <w:pStyle w:val="FootnoteText"/>
        <w:rPr>
          <w:lang w:val="en-GB"/>
        </w:rPr>
      </w:pPr>
      <w:r>
        <w:rPr>
          <w:rStyle w:val="FootnoteReference"/>
        </w:rPr>
        <w:footnoteRef/>
      </w:r>
      <w:r>
        <w:t xml:space="preserve"> </w:t>
      </w:r>
      <w:r>
        <w:rPr>
          <w:i/>
          <w:iCs/>
        </w:rPr>
        <w:t xml:space="preserve">Criminal Code Act 1899 </w:t>
      </w:r>
      <w:r w:rsidRPr="00350818">
        <w:t>(Qld)</w:t>
      </w:r>
      <w:r>
        <w:t xml:space="preserve"> section 52D.</w:t>
      </w:r>
    </w:p>
  </w:footnote>
  <w:footnote w:id="10">
    <w:p w14:paraId="15FCE7C7" w14:textId="77777777" w:rsidR="00350818" w:rsidRPr="00350818" w:rsidRDefault="00350818" w:rsidP="00350818">
      <w:pPr>
        <w:pStyle w:val="FootnoteText"/>
        <w:rPr>
          <w:lang w:val="en-GB"/>
        </w:rPr>
      </w:pPr>
      <w:r>
        <w:rPr>
          <w:rStyle w:val="FootnoteReference"/>
        </w:rPr>
        <w:footnoteRef/>
      </w:r>
      <w:r>
        <w:t xml:space="preserve"> </w:t>
      </w:r>
      <w:r>
        <w:rPr>
          <w:i/>
          <w:iCs/>
        </w:rPr>
        <w:t xml:space="preserve">Criminal Code Act 1899 </w:t>
      </w:r>
      <w:r w:rsidRPr="00C91C0E">
        <w:t>(Qld)</w:t>
      </w:r>
      <w:r>
        <w:t xml:space="preserve"> section 52B.</w:t>
      </w:r>
    </w:p>
  </w:footnote>
  <w:footnote w:id="11">
    <w:p w14:paraId="4B86B854" w14:textId="77777777" w:rsidR="004B1B50" w:rsidRPr="00350818" w:rsidRDefault="004B1B50" w:rsidP="004B1B50">
      <w:pPr>
        <w:pStyle w:val="FootnoteText"/>
        <w:rPr>
          <w:lang w:val="en-GB"/>
        </w:rPr>
      </w:pPr>
      <w:r>
        <w:rPr>
          <w:rStyle w:val="FootnoteReference"/>
        </w:rPr>
        <w:footnoteRef/>
      </w:r>
      <w:r>
        <w:t xml:space="preserve"> </w:t>
      </w:r>
      <w:r w:rsidRPr="00C91C0E">
        <w:rPr>
          <w:i/>
          <w:iCs/>
        </w:rPr>
        <w:t>Anti-Discrimination Act 1991</w:t>
      </w:r>
      <w:r>
        <w:t xml:space="preserve"> (Qld) sections 122-123.</w:t>
      </w:r>
    </w:p>
  </w:footnote>
  <w:footnote w:id="12">
    <w:p w14:paraId="717FEA1C" w14:textId="6BC76368" w:rsidR="00524198" w:rsidRPr="00524198" w:rsidRDefault="00524198">
      <w:pPr>
        <w:pStyle w:val="FootnoteText"/>
        <w:rPr>
          <w:lang w:val="en-GB"/>
        </w:rPr>
      </w:pPr>
      <w:r>
        <w:rPr>
          <w:rStyle w:val="FootnoteReference"/>
        </w:rPr>
        <w:footnoteRef/>
      </w:r>
      <w:r>
        <w:t xml:space="preserve"> </w:t>
      </w:r>
      <w:r w:rsidRPr="007F626B">
        <w:rPr>
          <w:i/>
          <w:iCs/>
          <w:lang w:val="en-GB"/>
        </w:rPr>
        <w:t>Human Rights Act 2019</w:t>
      </w:r>
      <w:r>
        <w:rPr>
          <w:lang w:val="en-GB"/>
        </w:rPr>
        <w:t xml:space="preserve"> (Qld) section 20, 21.</w:t>
      </w:r>
    </w:p>
  </w:footnote>
  <w:footnote w:id="13">
    <w:p w14:paraId="712DE891" w14:textId="48A67B4D" w:rsidR="006032D7" w:rsidRPr="00E5377E" w:rsidRDefault="006032D7">
      <w:pPr>
        <w:pStyle w:val="FootnoteText"/>
        <w:rPr>
          <w:lang w:val="en-GB"/>
        </w:rPr>
      </w:pPr>
      <w:r>
        <w:rPr>
          <w:rStyle w:val="FootnoteReference"/>
        </w:rPr>
        <w:footnoteRef/>
      </w:r>
      <w:r>
        <w:t xml:space="preserve"> </w:t>
      </w:r>
      <w:r w:rsidR="00E5377E">
        <w:t>G</w:t>
      </w:r>
      <w:r w:rsidR="00E5377E" w:rsidRPr="00D36C64">
        <w:rPr>
          <w:szCs w:val="22"/>
        </w:rPr>
        <w:t>eneral Recommendation No 35 10 [45]</w:t>
      </w:r>
      <w:r w:rsidR="00E5377E">
        <w:rPr>
          <w:szCs w:val="22"/>
        </w:rPr>
        <w:t>-[46].</w:t>
      </w:r>
    </w:p>
  </w:footnote>
  <w:footnote w:id="14">
    <w:p w14:paraId="007FBF92" w14:textId="5ECF5852" w:rsidR="002107DD" w:rsidRPr="00E5377E" w:rsidRDefault="002107DD">
      <w:pPr>
        <w:pStyle w:val="FootnoteText"/>
        <w:rPr>
          <w:lang w:val="en-GB"/>
        </w:rPr>
      </w:pPr>
      <w:r>
        <w:rPr>
          <w:rStyle w:val="FootnoteReference"/>
        </w:rPr>
        <w:footnoteRef/>
      </w:r>
      <w:r>
        <w:t xml:space="preserve"> </w:t>
      </w:r>
      <w:r w:rsidR="00903FD3" w:rsidRPr="00D36C64">
        <w:rPr>
          <w:szCs w:val="22"/>
        </w:rPr>
        <w:t>General Recommendation No 35 10 [45]</w:t>
      </w:r>
      <w:r w:rsidR="00903FD3">
        <w:rPr>
          <w:szCs w:val="22"/>
        </w:rPr>
        <w:t>-[46].</w:t>
      </w:r>
    </w:p>
  </w:footnote>
  <w:footnote w:id="15">
    <w:p w14:paraId="16A9D343" w14:textId="67F7ED97" w:rsidR="004736A3" w:rsidRPr="004736A3" w:rsidRDefault="004736A3">
      <w:pPr>
        <w:pStyle w:val="FootnoteText"/>
        <w:rPr>
          <w:lang w:val="en-GB"/>
        </w:rPr>
      </w:pPr>
      <w:r>
        <w:rPr>
          <w:rStyle w:val="FootnoteReference"/>
        </w:rPr>
        <w:footnoteRef/>
      </w:r>
      <w:r>
        <w:t xml:space="preserve"> </w:t>
      </w:r>
      <w:r w:rsidR="00082CC0" w:rsidRPr="00CF030C">
        <w:t>Fighting Antisemitism and Keeping Guns out of the Hands of Terrorists and Criminals Amendment Bill 2026</w:t>
      </w:r>
      <w:r w:rsidR="00082CC0">
        <w:t xml:space="preserve"> </w:t>
      </w:r>
      <w:r>
        <w:rPr>
          <w:lang w:val="en-GB"/>
        </w:rPr>
        <w:t>Bill</w:t>
      </w:r>
      <w:r w:rsidR="00A53CC8">
        <w:rPr>
          <w:lang w:val="en-GB"/>
        </w:rPr>
        <w:t>, clause 4.</w:t>
      </w:r>
    </w:p>
  </w:footnote>
  <w:footnote w:id="16">
    <w:p w14:paraId="2F885407" w14:textId="1DBD3A5D" w:rsidR="004736A3" w:rsidRPr="004736A3" w:rsidRDefault="004736A3">
      <w:pPr>
        <w:pStyle w:val="FootnoteText"/>
        <w:rPr>
          <w:lang w:val="en-GB"/>
        </w:rPr>
      </w:pPr>
      <w:r>
        <w:rPr>
          <w:rStyle w:val="FootnoteReference"/>
        </w:rPr>
        <w:footnoteRef/>
      </w:r>
      <w:r>
        <w:t xml:space="preserve"> </w:t>
      </w:r>
      <w:r w:rsidR="006B5786" w:rsidRPr="00CF030C">
        <w:t>Fighting Antisemitism and Keeping Guns out of the Hands of Terrorists and Criminals Amendment Bill 2026</w:t>
      </w:r>
      <w:r w:rsidR="00A53CC8">
        <w:t>, clause 7.</w:t>
      </w:r>
    </w:p>
  </w:footnote>
  <w:footnote w:id="17">
    <w:p w14:paraId="2B838332" w14:textId="7F74C810" w:rsidR="00AD1B13" w:rsidRPr="00AD1B13" w:rsidRDefault="00AD1B13">
      <w:pPr>
        <w:pStyle w:val="FootnoteText"/>
        <w:rPr>
          <w:lang w:val="en-GB"/>
        </w:rPr>
      </w:pPr>
      <w:r>
        <w:rPr>
          <w:rStyle w:val="FootnoteReference"/>
        </w:rPr>
        <w:footnoteRef/>
      </w:r>
      <w:r>
        <w:t xml:space="preserve"> </w:t>
      </w:r>
      <w:r w:rsidR="00DB6014" w:rsidRPr="00CF030C">
        <w:t>Fighting Antisemitism and Keeping Guns out of the Hands of Terrorists and Criminals Amendment Bill 2026</w:t>
      </w:r>
      <w:r w:rsidR="00DB6014">
        <w:t xml:space="preserve"> </w:t>
      </w:r>
      <w:r w:rsidR="00DB6014">
        <w:rPr>
          <w:lang w:val="en-GB"/>
        </w:rPr>
        <w:t>Bill</w:t>
      </w:r>
      <w:r w:rsidR="003D5019">
        <w:rPr>
          <w:lang w:val="en-GB"/>
        </w:rPr>
        <w:t>, clause 4</w:t>
      </w:r>
      <w:r w:rsidR="00A53CC8">
        <w:rPr>
          <w:lang w:val="en-GB"/>
        </w:rPr>
        <w:t>.</w:t>
      </w:r>
    </w:p>
  </w:footnote>
  <w:footnote w:id="18">
    <w:p w14:paraId="096D16EC" w14:textId="471FA0AC" w:rsidR="002F164D" w:rsidRPr="002F164D" w:rsidRDefault="002F164D">
      <w:pPr>
        <w:pStyle w:val="FootnoteText"/>
        <w:rPr>
          <w:lang w:val="en-GB"/>
        </w:rPr>
      </w:pPr>
      <w:r>
        <w:rPr>
          <w:rStyle w:val="FootnoteReference"/>
        </w:rPr>
        <w:footnoteRef/>
      </w:r>
      <w:r>
        <w:t xml:space="preserve"> </w:t>
      </w:r>
      <w:r w:rsidR="00DB6014" w:rsidRPr="00CF030C">
        <w:t>Fighting Antisemitism and Keeping Guns out of the Hands of Terrorists and Criminals Amendment Bill 2026</w:t>
      </w:r>
      <w:r w:rsidR="00DB6014">
        <w:t xml:space="preserve"> </w:t>
      </w:r>
      <w:r w:rsidR="00DB6014">
        <w:rPr>
          <w:lang w:val="en-GB"/>
        </w:rPr>
        <w:t>Bill</w:t>
      </w:r>
      <w:r w:rsidR="00124040">
        <w:rPr>
          <w:lang w:val="en-GB"/>
        </w:rPr>
        <w:t>,</w:t>
      </w:r>
      <w:r w:rsidR="00DB6014">
        <w:rPr>
          <w:lang w:val="en-GB"/>
        </w:rPr>
        <w:t xml:space="preserve"> </w:t>
      </w:r>
      <w:r w:rsidR="00124040">
        <w:rPr>
          <w:lang w:val="en-GB"/>
        </w:rPr>
        <w:t>clause 4(9).</w:t>
      </w:r>
    </w:p>
  </w:footnote>
  <w:footnote w:id="19">
    <w:p w14:paraId="5414E373" w14:textId="2363D2E8" w:rsidR="002F164D" w:rsidRPr="002F164D" w:rsidRDefault="002F164D">
      <w:pPr>
        <w:pStyle w:val="FootnoteText"/>
        <w:rPr>
          <w:lang w:val="en-GB"/>
        </w:rPr>
      </w:pPr>
      <w:r>
        <w:rPr>
          <w:rStyle w:val="FootnoteReference"/>
        </w:rPr>
        <w:footnoteRef/>
      </w:r>
      <w:r>
        <w:t xml:space="preserve"> </w:t>
      </w:r>
      <w:r w:rsidR="007E5624" w:rsidRPr="00CF030C">
        <w:t>Fighting Antisemitism and Keeping Guns out of the Hands of Terrorists and Criminals Amendment Bill 2026</w:t>
      </w:r>
      <w:r w:rsidR="007E5624">
        <w:t xml:space="preserve"> </w:t>
      </w:r>
      <w:r w:rsidR="007E5624">
        <w:rPr>
          <w:lang w:val="en-GB"/>
        </w:rPr>
        <w:t>Bill</w:t>
      </w:r>
      <w:r w:rsidR="0053697C">
        <w:rPr>
          <w:lang w:val="en-GB"/>
        </w:rPr>
        <w:t>, clause 4(9).</w:t>
      </w:r>
    </w:p>
  </w:footnote>
  <w:footnote w:id="20">
    <w:p w14:paraId="4D9E8FCE" w14:textId="4EAE0B79" w:rsidR="00DA1935" w:rsidRPr="00DA1935" w:rsidRDefault="00DA1935">
      <w:pPr>
        <w:pStyle w:val="FootnoteText"/>
        <w:rPr>
          <w:lang w:val="en-GB"/>
        </w:rPr>
      </w:pPr>
      <w:r>
        <w:rPr>
          <w:rStyle w:val="FootnoteReference"/>
        </w:rPr>
        <w:footnoteRef/>
      </w:r>
      <w:r>
        <w:t xml:space="preserve"> </w:t>
      </w:r>
      <w:r w:rsidRPr="00DA1935">
        <w:t xml:space="preserve">Currently, the Criminal Code provides that the Minister may proscribe </w:t>
      </w:r>
      <w:proofErr w:type="gramStart"/>
      <w:r w:rsidRPr="00DA1935">
        <w:t>particular symbols</w:t>
      </w:r>
      <w:proofErr w:type="gramEnd"/>
      <w:r w:rsidRPr="00DA1935">
        <w:t xml:space="preserve"> or images which are widely known by the public as being solely or substantially representative of an ideology of extreme prejudice against a relevant group.  A relevant group means a group of persons who identify with each other </w:t>
      </w:r>
      <w:proofErr w:type="gramStart"/>
      <w:r w:rsidRPr="00DA1935">
        <w:t>on the basis of</w:t>
      </w:r>
      <w:proofErr w:type="gramEnd"/>
      <w:r w:rsidRPr="00DA1935">
        <w:t xml:space="preserve"> an attribute or characteristic that is, or is based on, the race, religion, sexuality, sex characteristics or gender identity.  It is an offence to publish a proscribed symbol or image in a way that could reasonably cause a member of the public to feel menaced, harassed, or offended.</w:t>
      </w:r>
    </w:p>
  </w:footnote>
  <w:footnote w:id="21">
    <w:p w14:paraId="6134D404" w14:textId="50A1D4DB" w:rsidR="002F6287" w:rsidRPr="00EF71DB" w:rsidRDefault="002F6287">
      <w:pPr>
        <w:pStyle w:val="FootnoteText"/>
      </w:pPr>
      <w:r>
        <w:rPr>
          <w:rStyle w:val="FootnoteReference"/>
        </w:rPr>
        <w:footnoteRef/>
      </w:r>
      <w:r>
        <w:t xml:space="preserve"> </w:t>
      </w:r>
      <w:r w:rsidR="00EF71DB" w:rsidRPr="00EF71DB">
        <w:t>Macquarie Dictionary (online at &lt;https://www.macquariedictionary.com.au&gt;, definition of ‘hostile’, accessed 13 February 2026).</w:t>
      </w:r>
    </w:p>
  </w:footnote>
  <w:footnote w:id="22">
    <w:p w14:paraId="0FD6E830" w14:textId="418A3EFA" w:rsidR="00A77277" w:rsidRPr="00A77277" w:rsidRDefault="00A77277">
      <w:pPr>
        <w:pStyle w:val="FootnoteText"/>
        <w:rPr>
          <w:lang w:val="en-GB"/>
        </w:rPr>
      </w:pPr>
    </w:p>
  </w:footnote>
  <w:footnote w:id="23">
    <w:p w14:paraId="2FFE83B2" w14:textId="75880750" w:rsidR="00930AAB" w:rsidRPr="00A77277" w:rsidRDefault="00930AAB" w:rsidP="00930AAB">
      <w:pPr>
        <w:pStyle w:val="FootnoteText"/>
        <w:rPr>
          <w:lang w:val="en-GB"/>
        </w:rPr>
      </w:pPr>
    </w:p>
  </w:footnote>
  <w:footnote w:id="24">
    <w:p w14:paraId="47AF3422" w14:textId="77830AD1" w:rsidR="004072F9" w:rsidRPr="004072F9" w:rsidRDefault="004072F9">
      <w:pPr>
        <w:pStyle w:val="FootnoteText"/>
        <w:rPr>
          <w:lang w:val="en-GB"/>
        </w:rPr>
      </w:pPr>
      <w:r>
        <w:rPr>
          <w:rStyle w:val="FootnoteReference"/>
        </w:rPr>
        <w:footnoteRef/>
      </w:r>
      <w:r>
        <w:t xml:space="preserve"> </w:t>
      </w:r>
      <w:r w:rsidR="00214387" w:rsidRPr="00214387">
        <w:t>Fighting Antisemitism and Keeping Guns out of the Hands of Terrorists and Criminals Amendment Bill 2026</w:t>
      </w:r>
      <w:r w:rsidR="00214387">
        <w:t xml:space="preserve">, clause 5, 6. </w:t>
      </w:r>
    </w:p>
  </w:footnote>
  <w:footnote w:id="25">
    <w:p w14:paraId="397C3442" w14:textId="41A218D9" w:rsidR="0058365E" w:rsidRPr="0058365E" w:rsidRDefault="0058365E">
      <w:pPr>
        <w:pStyle w:val="FootnoteText"/>
        <w:rPr>
          <w:lang w:val="en-GB"/>
        </w:rPr>
      </w:pPr>
      <w:r>
        <w:rPr>
          <w:rStyle w:val="FootnoteReference"/>
        </w:rPr>
        <w:footnoteRef/>
      </w:r>
      <w:r>
        <w:t xml:space="preserve"> </w:t>
      </w:r>
      <w:r w:rsidR="00440764" w:rsidRPr="00440764">
        <w:t>Statement of Compatibility</w:t>
      </w:r>
      <w:r w:rsidR="00440764">
        <w:t>,</w:t>
      </w:r>
      <w:r w:rsidR="00440764" w:rsidRPr="00440764">
        <w:t xml:space="preserve"> Fighting Antisemitism and Keeping Guns out of the Hands of Terrorists and Criminals Amendment Bill 2026 (Tabled Paper, Ref. No. 5826T0142, Queensland Parliament, 2026)</w:t>
      </w:r>
      <w:r w:rsidR="00440764">
        <w:t>, 4.</w:t>
      </w:r>
    </w:p>
  </w:footnote>
  <w:footnote w:id="26">
    <w:p w14:paraId="6FBA3263" w14:textId="5A052465" w:rsidR="00540345" w:rsidRPr="00BF5132" w:rsidRDefault="00540345">
      <w:pPr>
        <w:pStyle w:val="FootnoteText"/>
        <w:rPr>
          <w:lang w:val="en-GB"/>
        </w:rPr>
      </w:pPr>
      <w:r>
        <w:rPr>
          <w:rStyle w:val="FootnoteReference"/>
        </w:rPr>
        <w:footnoteRef/>
      </w:r>
      <w:r>
        <w:t xml:space="preserve"> </w:t>
      </w:r>
      <w:r w:rsidRPr="00BF5132">
        <w:rPr>
          <w:i/>
          <w:iCs/>
          <w:lang w:val="en-GB"/>
        </w:rPr>
        <w:t xml:space="preserve">Human Rights Act </w:t>
      </w:r>
      <w:r w:rsidR="00BD069C" w:rsidRPr="00BF5132">
        <w:rPr>
          <w:i/>
          <w:iCs/>
          <w:lang w:val="en-GB"/>
        </w:rPr>
        <w:t>2019</w:t>
      </w:r>
      <w:r w:rsidR="00BD069C">
        <w:rPr>
          <w:lang w:val="en-GB"/>
        </w:rPr>
        <w:t xml:space="preserve"> (Qld) </w:t>
      </w:r>
      <w:r>
        <w:rPr>
          <w:lang w:val="en-GB"/>
        </w:rPr>
        <w:t>s 13(d).</w:t>
      </w:r>
    </w:p>
  </w:footnote>
  <w:footnote w:id="27">
    <w:p w14:paraId="3A68A300" w14:textId="5280808D" w:rsidR="00751712" w:rsidRPr="00751712" w:rsidRDefault="00751712">
      <w:pPr>
        <w:pStyle w:val="FootnoteText"/>
        <w:rPr>
          <w:lang w:val="en-GB"/>
        </w:rPr>
      </w:pPr>
      <w:r>
        <w:rPr>
          <w:rStyle w:val="FootnoteReference"/>
        </w:rPr>
        <w:footnoteRef/>
      </w:r>
      <w:r>
        <w:t xml:space="preserve"> </w:t>
      </w:r>
      <w:r w:rsidR="003F779C" w:rsidRPr="004E19BF">
        <w:t xml:space="preserve">Explanatory Notes, Fighting Antisemitism and Keeping Guns out of the Hands of Terrorists and Criminals Amendment Bill 2026 (Qld) </w:t>
      </w:r>
      <w:r w:rsidR="00AE2901" w:rsidRPr="004E19BF">
        <w:t>5</w:t>
      </w:r>
      <w:r w:rsidR="003F779C" w:rsidRPr="003F779C">
        <w:rPr>
          <w:i/>
          <w:iCs/>
        </w:rPr>
        <w:t>.</w:t>
      </w:r>
      <w:r w:rsidR="003F779C">
        <w:rPr>
          <w:i/>
          <w:iCs/>
        </w:rPr>
        <w:t xml:space="preserve"> </w:t>
      </w:r>
    </w:p>
  </w:footnote>
  <w:footnote w:id="28">
    <w:p w14:paraId="14375701" w14:textId="5B398E9A" w:rsidR="00E42738" w:rsidRPr="00E42738" w:rsidRDefault="00E42738">
      <w:pPr>
        <w:pStyle w:val="FootnoteText"/>
        <w:rPr>
          <w:lang w:val="en-GB"/>
        </w:rPr>
      </w:pPr>
      <w:r>
        <w:rPr>
          <w:rStyle w:val="FootnoteReference"/>
        </w:rPr>
        <w:footnoteRef/>
      </w:r>
      <w:r>
        <w:t xml:space="preserve"> </w:t>
      </w:r>
      <w:r w:rsidRPr="00E42738">
        <w:rPr>
          <w:i/>
          <w:iCs/>
          <w:lang w:val="en-GB"/>
        </w:rPr>
        <w:t>Criminal Code Act 1899</w:t>
      </w:r>
      <w:r>
        <w:rPr>
          <w:lang w:val="en-GB"/>
        </w:rPr>
        <w:t xml:space="preserve"> (Qld), Part 7. </w:t>
      </w:r>
    </w:p>
  </w:footnote>
  <w:footnote w:id="29">
    <w:p w14:paraId="2DEC2EED" w14:textId="44FFCFE2" w:rsidR="00F50E3C" w:rsidRPr="00AB3B1E" w:rsidRDefault="00F50E3C">
      <w:pPr>
        <w:pStyle w:val="FootnoteText"/>
        <w:rPr>
          <w:lang w:val="en-GB"/>
        </w:rPr>
      </w:pPr>
      <w:r>
        <w:rPr>
          <w:rStyle w:val="FootnoteReference"/>
        </w:rPr>
        <w:footnoteRef/>
      </w:r>
      <w:r>
        <w:t xml:space="preserve"> </w:t>
      </w:r>
      <w:r w:rsidR="00E42738" w:rsidRPr="00E42738">
        <w:rPr>
          <w:i/>
          <w:iCs/>
          <w:lang w:val="en-GB"/>
        </w:rPr>
        <w:t>Criminal Code Act 1899</w:t>
      </w:r>
      <w:r w:rsidR="00E42738">
        <w:rPr>
          <w:lang w:val="en-GB"/>
        </w:rPr>
        <w:t xml:space="preserve"> (Qld), section 4. </w:t>
      </w:r>
    </w:p>
  </w:footnote>
  <w:footnote w:id="30">
    <w:p w14:paraId="251E893A" w14:textId="46BE4B80" w:rsidR="004072F9" w:rsidRPr="004072F9" w:rsidRDefault="004072F9">
      <w:pPr>
        <w:pStyle w:val="FootnoteText"/>
        <w:rPr>
          <w:lang w:val="en-GB"/>
        </w:rPr>
      </w:pPr>
      <w:r>
        <w:rPr>
          <w:rStyle w:val="FootnoteReference"/>
        </w:rPr>
        <w:footnoteRef/>
      </w:r>
      <w:r>
        <w:t xml:space="preserve"> </w:t>
      </w:r>
      <w:r>
        <w:rPr>
          <w:lang w:val="en-GB"/>
        </w:rPr>
        <w:t xml:space="preserve">See for example: </w:t>
      </w:r>
      <w:r w:rsidRPr="004072F9">
        <w:t xml:space="preserve">S.M. Ryan, P. Callaghan &amp; A.J. Rafter, </w:t>
      </w:r>
      <w:r w:rsidRPr="004072F9">
        <w:rPr>
          <w:i/>
          <w:iCs/>
        </w:rPr>
        <w:t>Carter's Criminal Law of Queensland</w:t>
      </w:r>
      <w:r w:rsidRPr="004072F9">
        <w:t xml:space="preserve"> (LexisNexis, 25th ed, 2023)</w:t>
      </w:r>
      <w:r>
        <w:t>.</w:t>
      </w:r>
    </w:p>
  </w:footnote>
  <w:footnote w:id="31">
    <w:p w14:paraId="38B5C0C0" w14:textId="32788801" w:rsidR="00524198" w:rsidRPr="00524198" w:rsidRDefault="00524198">
      <w:pPr>
        <w:pStyle w:val="FootnoteText"/>
        <w:rPr>
          <w:lang w:val="en-GB"/>
        </w:rPr>
      </w:pPr>
      <w:r>
        <w:rPr>
          <w:rStyle w:val="FootnoteReference"/>
        </w:rPr>
        <w:footnoteRef/>
      </w:r>
      <w:r>
        <w:t xml:space="preserve"> </w:t>
      </w:r>
      <w:r w:rsidRPr="007F626B">
        <w:rPr>
          <w:i/>
          <w:iCs/>
          <w:lang w:val="en-GB"/>
        </w:rPr>
        <w:t>Human Rights Act 2019</w:t>
      </w:r>
      <w:r>
        <w:rPr>
          <w:lang w:val="en-GB"/>
        </w:rPr>
        <w:t xml:space="preserve"> (Qld) section 20.</w:t>
      </w:r>
    </w:p>
  </w:footnote>
  <w:footnote w:id="32">
    <w:p w14:paraId="5EA267CC" w14:textId="268EB0C0" w:rsidR="00524198" w:rsidRPr="00524198" w:rsidRDefault="00524198">
      <w:pPr>
        <w:pStyle w:val="FootnoteText"/>
        <w:rPr>
          <w:lang w:val="en-GB"/>
        </w:rPr>
      </w:pPr>
      <w:r>
        <w:rPr>
          <w:rStyle w:val="FootnoteReference"/>
        </w:rPr>
        <w:footnoteRef/>
      </w:r>
      <w:r>
        <w:t xml:space="preserve"> </w:t>
      </w:r>
      <w:r w:rsidRPr="007F626B">
        <w:rPr>
          <w:i/>
          <w:iCs/>
          <w:lang w:val="en-GB"/>
        </w:rPr>
        <w:t>Human Rights Act 2019</w:t>
      </w:r>
      <w:r>
        <w:rPr>
          <w:lang w:val="en-GB"/>
        </w:rPr>
        <w:t xml:space="preserve"> (Qld) section 20.</w:t>
      </w:r>
    </w:p>
  </w:footnote>
  <w:footnote w:id="33">
    <w:p w14:paraId="4AFC9280" w14:textId="276C70EC" w:rsidR="002853A2" w:rsidRPr="00BF5132" w:rsidRDefault="002853A2">
      <w:pPr>
        <w:pStyle w:val="FootnoteText"/>
        <w:rPr>
          <w:lang w:val="en-GB"/>
        </w:rPr>
      </w:pPr>
      <w:r>
        <w:rPr>
          <w:rStyle w:val="FootnoteReference"/>
        </w:rPr>
        <w:footnoteRef/>
      </w:r>
      <w:r>
        <w:t xml:space="preserve"> </w:t>
      </w:r>
      <w:r w:rsidRPr="00BF5132">
        <w:rPr>
          <w:i/>
          <w:iCs/>
          <w:lang w:val="en-GB"/>
        </w:rPr>
        <w:t>Criminal Code Act 1899</w:t>
      </w:r>
      <w:r>
        <w:rPr>
          <w:lang w:val="en-GB"/>
        </w:rPr>
        <w:t xml:space="preserve"> (Qld). </w:t>
      </w:r>
      <w:r>
        <w:t xml:space="preserve">section </w:t>
      </w:r>
      <w:r w:rsidRPr="00723C20">
        <w:t>398</w:t>
      </w:r>
      <w:r>
        <w:t>(15).</w:t>
      </w:r>
    </w:p>
  </w:footnote>
  <w:footnote w:id="34">
    <w:p w14:paraId="1BFB0F9D" w14:textId="131F3F50" w:rsidR="002853A2" w:rsidRPr="00BF5132" w:rsidRDefault="002853A2">
      <w:pPr>
        <w:pStyle w:val="FootnoteText"/>
        <w:rPr>
          <w:lang w:val="en-GB"/>
        </w:rPr>
      </w:pPr>
      <w:r>
        <w:rPr>
          <w:rStyle w:val="FootnoteReference"/>
        </w:rPr>
        <w:footnoteRef/>
      </w:r>
      <w:r>
        <w:t xml:space="preserve"> </w:t>
      </w:r>
      <w:r w:rsidR="004C044D">
        <w:t>F</w:t>
      </w:r>
      <w:r w:rsidR="004C044D" w:rsidRPr="00E94C73">
        <w:t>ighting Antisemitism and Keeping Guns out of the Hands of Terrorists and Criminals Amendment Bill 2026</w:t>
      </w:r>
      <w:r w:rsidR="004C044D">
        <w:t xml:space="preserve">, clause 68. </w:t>
      </w:r>
    </w:p>
  </w:footnote>
  <w:footnote w:id="35">
    <w:p w14:paraId="270A23FA" w14:textId="5FB7E1AE" w:rsidR="00E94C73" w:rsidRPr="00E94C73" w:rsidRDefault="00E94C73">
      <w:pPr>
        <w:pStyle w:val="FootnoteText"/>
        <w:rPr>
          <w:lang w:val="en-GB"/>
        </w:rPr>
      </w:pPr>
      <w:r>
        <w:rPr>
          <w:rStyle w:val="FootnoteReference"/>
        </w:rPr>
        <w:footnoteRef/>
      </w:r>
      <w:r>
        <w:t xml:space="preserve"> F</w:t>
      </w:r>
      <w:r w:rsidRPr="00E94C73">
        <w:t>ighting Antisemitism and Keeping Guns out of the Hands of Terrorists and Criminals Amendment Bill 2026</w:t>
      </w:r>
      <w:r w:rsidR="00D5087D">
        <w:t xml:space="preserve">, </w:t>
      </w:r>
      <w:r w:rsidR="00AD13CC">
        <w:t>clause 74</w:t>
      </w:r>
      <w:r w:rsidR="00D5087D">
        <w:t>.</w:t>
      </w:r>
    </w:p>
  </w:footnote>
  <w:footnote w:id="36">
    <w:p w14:paraId="294EB5AA" w14:textId="7FB259E5" w:rsidR="00B2191B" w:rsidRPr="00B2191B" w:rsidRDefault="00B2191B">
      <w:pPr>
        <w:pStyle w:val="FootnoteText"/>
        <w:rPr>
          <w:lang w:val="en-GB"/>
        </w:rPr>
      </w:pPr>
      <w:r>
        <w:rPr>
          <w:rStyle w:val="FootnoteReference"/>
        </w:rPr>
        <w:footnoteRef/>
      </w:r>
      <w:r>
        <w:t xml:space="preserve"> </w:t>
      </w:r>
      <w:r w:rsidR="009850EC" w:rsidRPr="009850EC">
        <w:rPr>
          <w:i/>
          <w:iCs/>
        </w:rPr>
        <w:t>Making Queensland Safer Bill 2024</w:t>
      </w:r>
      <w:r w:rsidR="009850EC" w:rsidRPr="009850EC">
        <w:t xml:space="preserve"> (Qld), Human Rights Statement of Compatibility, Explanatory Document (First Reading, 2024)</w:t>
      </w:r>
      <w:r w:rsidR="009850EC">
        <w:t xml:space="preserve">, 5. </w:t>
      </w:r>
    </w:p>
  </w:footnote>
  <w:footnote w:id="37">
    <w:p w14:paraId="7B818465" w14:textId="1FF832F4" w:rsidR="002B3844" w:rsidRPr="002B3844" w:rsidRDefault="002B3844">
      <w:pPr>
        <w:pStyle w:val="FootnoteText"/>
        <w:rPr>
          <w:lang w:val="en-GB"/>
        </w:rPr>
      </w:pPr>
      <w:r>
        <w:rPr>
          <w:rStyle w:val="FootnoteReference"/>
        </w:rPr>
        <w:footnoteRef/>
      </w:r>
      <w:r>
        <w:t xml:space="preserve"> </w:t>
      </w:r>
      <w:r w:rsidR="00A33C30" w:rsidRPr="00CC1D24">
        <w:rPr>
          <w:i/>
          <w:iCs/>
          <w:lang w:val="en-GB"/>
        </w:rPr>
        <w:t>Police Powers and Responsibilities Act 2000</w:t>
      </w:r>
      <w:r w:rsidR="00A33C30">
        <w:rPr>
          <w:lang w:val="en-GB"/>
        </w:rPr>
        <w:t xml:space="preserve"> (Qld), section </w:t>
      </w:r>
      <w:r w:rsidR="00C63370">
        <w:rPr>
          <w:lang w:val="en-GB"/>
        </w:rPr>
        <w:t>229</w:t>
      </w:r>
      <w:r w:rsidR="00A33C30">
        <w:rPr>
          <w:lang w:val="en-GB"/>
        </w:rPr>
        <w:t>.</w:t>
      </w:r>
    </w:p>
  </w:footnote>
  <w:footnote w:id="38">
    <w:p w14:paraId="294C8BAF" w14:textId="0DE5BAFC" w:rsidR="002132A1" w:rsidRPr="002132A1" w:rsidRDefault="002132A1">
      <w:pPr>
        <w:pStyle w:val="FootnoteText"/>
        <w:rPr>
          <w:lang w:val="en-GB"/>
        </w:rPr>
      </w:pPr>
      <w:r>
        <w:rPr>
          <w:rStyle w:val="FootnoteReference"/>
        </w:rPr>
        <w:footnoteRef/>
      </w:r>
      <w:r>
        <w:t xml:space="preserve"> </w:t>
      </w:r>
      <w:r w:rsidRPr="00CC1D24">
        <w:rPr>
          <w:i/>
          <w:iCs/>
          <w:lang w:val="en-GB"/>
        </w:rPr>
        <w:t>Police Powers and Responsibilities Act 2000</w:t>
      </w:r>
      <w:r>
        <w:rPr>
          <w:lang w:val="en-GB"/>
        </w:rPr>
        <w:t xml:space="preserve"> (Qld), section </w:t>
      </w:r>
      <w:r w:rsidR="00CC1D24">
        <w:rPr>
          <w:lang w:val="en-GB"/>
        </w:rPr>
        <w:t>332.</w:t>
      </w:r>
    </w:p>
  </w:footnote>
  <w:footnote w:id="39">
    <w:p w14:paraId="07F4AEC5" w14:textId="17827017" w:rsidR="004774CF" w:rsidRPr="000A1A1E" w:rsidRDefault="004774CF">
      <w:pPr>
        <w:pStyle w:val="FootnoteText"/>
        <w:rPr>
          <w:lang w:val="en-GB"/>
        </w:rPr>
      </w:pPr>
      <w:r>
        <w:rPr>
          <w:rStyle w:val="FootnoteReference"/>
        </w:rPr>
        <w:footnoteRef/>
      </w:r>
      <w:r>
        <w:t xml:space="preserve"> </w:t>
      </w:r>
      <w:r>
        <w:rPr>
          <w:lang w:val="en-GB"/>
        </w:rPr>
        <w:t>These rights include right to</w:t>
      </w:r>
      <w:r w:rsidR="00EE63F8">
        <w:rPr>
          <w:lang w:val="en-GB"/>
        </w:rPr>
        <w:t xml:space="preserve"> p</w:t>
      </w:r>
      <w:r>
        <w:rPr>
          <w:lang w:val="en-GB"/>
        </w:rPr>
        <w:t>rivacy, section</w:t>
      </w:r>
      <w:r w:rsidR="000A1A1E">
        <w:rPr>
          <w:lang w:val="en-GB"/>
        </w:rPr>
        <w:t xml:space="preserve"> 25; right to equality, section 15; peaceful assembly and freedom of association, section 22, protection of families and children, section 26, right to liberty and security, section 29; rights in criminal proceedings, section 32</w:t>
      </w:r>
      <w:r>
        <w:rPr>
          <w:lang w:val="en-GB"/>
        </w:rPr>
        <w:t xml:space="preserve"> </w:t>
      </w:r>
      <w:r w:rsidR="002932E2" w:rsidRPr="000A1A1E">
        <w:rPr>
          <w:i/>
          <w:iCs/>
          <w:lang w:val="en-GB"/>
        </w:rPr>
        <w:t>Human Rights Act 2019</w:t>
      </w:r>
      <w:r w:rsidR="00EE04AC">
        <w:rPr>
          <w:lang w:val="en-GB"/>
        </w:rPr>
        <w:t xml:space="preserve"> (Qld)</w:t>
      </w:r>
      <w:r w:rsidR="00350818">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F100" w14:textId="77777777" w:rsidR="007C510E" w:rsidRPr="000731D3" w:rsidRDefault="007C510E" w:rsidP="000731D3">
    <w:pPr>
      <w:pStyle w:val="Header"/>
    </w:pPr>
  </w:p>
  <w:p w14:paraId="04586A4A" w14:textId="77777777" w:rsidR="004A0AE2" w:rsidRDefault="004A0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01931715"/>
    <w:multiLevelType w:val="hybridMultilevel"/>
    <w:tmpl w:val="68781AF0"/>
    <w:lvl w:ilvl="0" w:tplc="2062C98A">
      <w:numFmt w:val="bullet"/>
      <w:lvlText w:val="-"/>
      <w:lvlJc w:val="left"/>
      <w:pPr>
        <w:ind w:left="720" w:hanging="360"/>
      </w:pPr>
      <w:rPr>
        <w:rFonts w:ascii="Lato" w:eastAsia="Calibri" w:hAnsi="Lato"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2F573F"/>
    <w:multiLevelType w:val="hybridMultilevel"/>
    <w:tmpl w:val="32CABAFE"/>
    <w:lvl w:ilvl="0" w:tplc="98F8FB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A33A26"/>
    <w:multiLevelType w:val="hybridMultilevel"/>
    <w:tmpl w:val="F7B6C93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10250E7E"/>
    <w:multiLevelType w:val="multilevel"/>
    <w:tmpl w:val="C66EF686"/>
    <w:lvl w:ilvl="0">
      <w:start w:val="1"/>
      <w:numFmt w:val="decimal"/>
      <w:pStyle w:val="Numberedparagraph"/>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168402B9"/>
    <w:multiLevelType w:val="multilevel"/>
    <w:tmpl w:val="5A888286"/>
    <w:lvl w:ilvl="0">
      <w:start w:val="1"/>
      <w:numFmt w:val="decimal"/>
      <w:lvlText w:val="%1."/>
      <w:lvlJc w:val="left"/>
      <w:pPr>
        <w:ind w:left="567" w:hanging="567"/>
      </w:pPr>
      <w:rPr>
        <w:rFonts w:hint="default"/>
      </w:rPr>
    </w:lvl>
    <w:lvl w:ilvl="1">
      <w:start w:val="1"/>
      <w:numFmt w:val="lowerLetter"/>
      <w:lvlText w:val="%2)"/>
      <w:lvlJc w:val="left"/>
      <w:pPr>
        <w:ind w:left="984"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15:restartNumberingAfterBreak="0">
    <w:nsid w:val="1D125F7B"/>
    <w:multiLevelType w:val="hybridMultilevel"/>
    <w:tmpl w:val="3A82095C"/>
    <w:lvl w:ilvl="0" w:tplc="9E9079C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BF4C22"/>
    <w:multiLevelType w:val="hybridMultilevel"/>
    <w:tmpl w:val="ED1AC3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533528A"/>
    <w:multiLevelType w:val="multilevel"/>
    <w:tmpl w:val="78CE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3" w15:restartNumberingAfterBreak="0">
    <w:nsid w:val="31CD4209"/>
    <w:multiLevelType w:val="hybridMultilevel"/>
    <w:tmpl w:val="3330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410E7F"/>
    <w:multiLevelType w:val="hybridMultilevel"/>
    <w:tmpl w:val="A45CD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CA6A44"/>
    <w:multiLevelType w:val="hybridMultilevel"/>
    <w:tmpl w:val="72B4E5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4E5689"/>
    <w:multiLevelType w:val="hybridMultilevel"/>
    <w:tmpl w:val="FFFFFFFF"/>
    <w:lvl w:ilvl="0" w:tplc="0C09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E6C5049"/>
    <w:multiLevelType w:val="hybridMultilevel"/>
    <w:tmpl w:val="A3BCCF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2"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7F1C03"/>
    <w:multiLevelType w:val="hybridMultilevel"/>
    <w:tmpl w:val="53AC468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8709BD"/>
    <w:multiLevelType w:val="hybridMultilevel"/>
    <w:tmpl w:val="9B5ED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6D1450"/>
    <w:multiLevelType w:val="hybridMultilevel"/>
    <w:tmpl w:val="EC96F4AC"/>
    <w:lvl w:ilvl="0" w:tplc="BDFE6028">
      <w:start w:val="1"/>
      <w:numFmt w:val="bullet"/>
      <w:pStyle w:val="Bulletpointreview"/>
      <w:lvlText w:val=""/>
      <w:lvlJc w:val="left"/>
      <w:pPr>
        <w:tabs>
          <w:tab w:val="num" w:pos="720"/>
        </w:tabs>
        <w:ind w:left="720" w:hanging="360"/>
      </w:pPr>
      <w:rPr>
        <w:rFonts w:ascii="Symbol" w:hAnsi="Symbol" w:hint="default"/>
      </w:rPr>
    </w:lvl>
    <w:lvl w:ilvl="1" w:tplc="F20C443C">
      <w:start w:val="1"/>
      <w:numFmt w:val="bullet"/>
      <w:pStyle w:val="Bulletpointreview2"/>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6EE7CDE"/>
    <w:multiLevelType w:val="multilevel"/>
    <w:tmpl w:val="686A22D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80E217B"/>
    <w:multiLevelType w:val="multilevel"/>
    <w:tmpl w:val="CF9E7BC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1" w15:restartNumberingAfterBreak="0">
    <w:nsid w:val="68B65C2E"/>
    <w:multiLevelType w:val="hybridMultilevel"/>
    <w:tmpl w:val="273C9868"/>
    <w:lvl w:ilvl="0" w:tplc="0E3EE78A">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71510563"/>
    <w:multiLevelType w:val="multilevel"/>
    <w:tmpl w:val="7A36F4BE"/>
    <w:lvl w:ilvl="0">
      <w:start w:val="1"/>
      <w:numFmt w:val="decimal"/>
      <w:lvlText w:val="%1."/>
      <w:lvlJc w:val="left"/>
      <w:pPr>
        <w:ind w:left="567" w:hanging="567"/>
      </w:pPr>
      <w:rPr>
        <w:rFonts w:hint="default"/>
      </w:rPr>
    </w:lvl>
    <w:lvl w:ilvl="1">
      <w:start w:val="1"/>
      <w:numFmt w:val="lowerLetter"/>
      <w:lvlText w:val="%2)"/>
      <w:lvlJc w:val="left"/>
      <w:pPr>
        <w:ind w:left="984"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4"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5"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75E65B9D"/>
    <w:multiLevelType w:val="hybridMultilevel"/>
    <w:tmpl w:val="2018B146"/>
    <w:lvl w:ilvl="0" w:tplc="4972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05BC33"/>
    <w:multiLevelType w:val="multilevel"/>
    <w:tmpl w:val="FFFFFFFF"/>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3B4C5D"/>
    <w:multiLevelType w:val="hybridMultilevel"/>
    <w:tmpl w:val="E384D9A2"/>
    <w:lvl w:ilvl="0" w:tplc="BBD8F7F8">
      <w:start w:val="1"/>
      <w:numFmt w:val="bullet"/>
      <w:lvlText w:val=""/>
      <w:lvlJc w:val="left"/>
      <w:pPr>
        <w:ind w:left="720" w:hanging="360"/>
      </w:pPr>
      <w:rPr>
        <w:rFonts w:ascii="Symbol" w:hAnsi="Symbol" w:hint="default"/>
      </w:rPr>
    </w:lvl>
    <w:lvl w:ilvl="1" w:tplc="035AD808">
      <w:start w:val="1"/>
      <w:numFmt w:val="bullet"/>
      <w:lvlText w:val="o"/>
      <w:lvlJc w:val="left"/>
      <w:pPr>
        <w:ind w:left="1440" w:hanging="360"/>
      </w:pPr>
      <w:rPr>
        <w:rFonts w:ascii="Courier New" w:hAnsi="Courier New" w:hint="default"/>
      </w:rPr>
    </w:lvl>
    <w:lvl w:ilvl="2" w:tplc="5E1AA426">
      <w:start w:val="1"/>
      <w:numFmt w:val="bullet"/>
      <w:lvlText w:val=""/>
      <w:lvlJc w:val="left"/>
      <w:pPr>
        <w:ind w:left="2160" w:hanging="360"/>
      </w:pPr>
      <w:rPr>
        <w:rFonts w:ascii="Wingdings" w:hAnsi="Wingdings" w:hint="default"/>
      </w:rPr>
    </w:lvl>
    <w:lvl w:ilvl="3" w:tplc="B35C5942">
      <w:start w:val="1"/>
      <w:numFmt w:val="bullet"/>
      <w:lvlText w:val=""/>
      <w:lvlJc w:val="left"/>
      <w:pPr>
        <w:ind w:left="2880" w:hanging="360"/>
      </w:pPr>
      <w:rPr>
        <w:rFonts w:ascii="Symbol" w:hAnsi="Symbol" w:hint="default"/>
      </w:rPr>
    </w:lvl>
    <w:lvl w:ilvl="4" w:tplc="A9861044">
      <w:start w:val="1"/>
      <w:numFmt w:val="bullet"/>
      <w:lvlText w:val="o"/>
      <w:lvlJc w:val="left"/>
      <w:pPr>
        <w:ind w:left="3600" w:hanging="360"/>
      </w:pPr>
      <w:rPr>
        <w:rFonts w:ascii="Courier New" w:hAnsi="Courier New" w:hint="default"/>
      </w:rPr>
    </w:lvl>
    <w:lvl w:ilvl="5" w:tplc="420AC81E">
      <w:start w:val="1"/>
      <w:numFmt w:val="bullet"/>
      <w:lvlText w:val=""/>
      <w:lvlJc w:val="left"/>
      <w:pPr>
        <w:ind w:left="4320" w:hanging="360"/>
      </w:pPr>
      <w:rPr>
        <w:rFonts w:ascii="Wingdings" w:hAnsi="Wingdings" w:hint="default"/>
      </w:rPr>
    </w:lvl>
    <w:lvl w:ilvl="6" w:tplc="E006F5CA">
      <w:start w:val="1"/>
      <w:numFmt w:val="bullet"/>
      <w:lvlText w:val=""/>
      <w:lvlJc w:val="left"/>
      <w:pPr>
        <w:ind w:left="5040" w:hanging="360"/>
      </w:pPr>
      <w:rPr>
        <w:rFonts w:ascii="Symbol" w:hAnsi="Symbol" w:hint="default"/>
      </w:rPr>
    </w:lvl>
    <w:lvl w:ilvl="7" w:tplc="F63A8F88">
      <w:start w:val="1"/>
      <w:numFmt w:val="bullet"/>
      <w:lvlText w:val="o"/>
      <w:lvlJc w:val="left"/>
      <w:pPr>
        <w:ind w:left="5760" w:hanging="360"/>
      </w:pPr>
      <w:rPr>
        <w:rFonts w:ascii="Courier New" w:hAnsi="Courier New" w:hint="default"/>
      </w:rPr>
    </w:lvl>
    <w:lvl w:ilvl="8" w:tplc="C474088E">
      <w:start w:val="1"/>
      <w:numFmt w:val="bullet"/>
      <w:lvlText w:val=""/>
      <w:lvlJc w:val="left"/>
      <w:pPr>
        <w:ind w:left="6480" w:hanging="360"/>
      </w:pPr>
      <w:rPr>
        <w:rFonts w:ascii="Wingdings" w:hAnsi="Wingdings" w:hint="default"/>
      </w:rPr>
    </w:lvl>
  </w:abstractNum>
  <w:num w:numId="1" w16cid:durableId="639918384">
    <w:abstractNumId w:val="26"/>
  </w:num>
  <w:num w:numId="2" w16cid:durableId="1522625960">
    <w:abstractNumId w:val="17"/>
  </w:num>
  <w:num w:numId="3" w16cid:durableId="278873349">
    <w:abstractNumId w:val="34"/>
  </w:num>
  <w:num w:numId="4" w16cid:durableId="276983209">
    <w:abstractNumId w:val="18"/>
  </w:num>
  <w:num w:numId="5" w16cid:durableId="82841069">
    <w:abstractNumId w:val="22"/>
  </w:num>
  <w:num w:numId="6" w16cid:durableId="1599869969">
    <w:abstractNumId w:val="27"/>
  </w:num>
  <w:num w:numId="7" w16cid:durableId="1851480388">
    <w:abstractNumId w:val="4"/>
  </w:num>
  <w:num w:numId="8" w16cid:durableId="1575508377">
    <w:abstractNumId w:val="19"/>
  </w:num>
  <w:num w:numId="9" w16cid:durableId="491604612">
    <w:abstractNumId w:val="32"/>
  </w:num>
  <w:num w:numId="10" w16cid:durableId="2038119168">
    <w:abstractNumId w:val="35"/>
  </w:num>
  <w:num w:numId="11" w16cid:durableId="1012532772">
    <w:abstractNumId w:val="28"/>
  </w:num>
  <w:num w:numId="12" w16cid:durableId="1779451060">
    <w:abstractNumId w:val="21"/>
  </w:num>
  <w:num w:numId="13" w16cid:durableId="815339714">
    <w:abstractNumId w:val="7"/>
  </w:num>
  <w:num w:numId="14" w16cid:durableId="19163673">
    <w:abstractNumId w:val="12"/>
  </w:num>
  <w:num w:numId="15" w16cid:durableId="1908605911">
    <w:abstractNumId w:val="18"/>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133183424">
    <w:abstractNumId w:val="30"/>
  </w:num>
  <w:num w:numId="17" w16cid:durableId="1693263288">
    <w:abstractNumId w:val="3"/>
  </w:num>
  <w:num w:numId="18" w16cid:durableId="2142728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364300">
    <w:abstractNumId w:val="5"/>
  </w:num>
  <w:num w:numId="20" w16cid:durableId="1117334678">
    <w:abstractNumId w:val="13"/>
  </w:num>
  <w:num w:numId="21" w16cid:durableId="1773546986">
    <w:abstractNumId w:val="9"/>
  </w:num>
  <w:num w:numId="22" w16cid:durableId="1417627820">
    <w:abstractNumId w:val="24"/>
  </w:num>
  <w:num w:numId="23" w16cid:durableId="1975409549">
    <w:abstractNumId w:val="2"/>
  </w:num>
  <w:num w:numId="24" w16cid:durableId="938292440">
    <w:abstractNumId w:val="36"/>
  </w:num>
  <w:num w:numId="25" w16cid:durableId="1402754887">
    <w:abstractNumId w:val="6"/>
  </w:num>
  <w:num w:numId="26" w16cid:durableId="229316629">
    <w:abstractNumId w:val="31"/>
  </w:num>
  <w:num w:numId="27" w16cid:durableId="1094980965">
    <w:abstractNumId w:val="15"/>
  </w:num>
  <w:num w:numId="28" w16cid:durableId="315230732">
    <w:abstractNumId w:val="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1101102">
    <w:abstractNumId w:val="37"/>
  </w:num>
  <w:num w:numId="30" w16cid:durableId="1355810183">
    <w:abstractNumId w:val="16"/>
  </w:num>
  <w:num w:numId="31" w16cid:durableId="1561670550">
    <w:abstractNumId w:val="1"/>
  </w:num>
  <w:num w:numId="32" w16cid:durableId="496387367">
    <w:abstractNumId w:val="8"/>
  </w:num>
  <w:num w:numId="33" w16cid:durableId="1692560235">
    <w:abstractNumId w:val="33"/>
  </w:num>
  <w:num w:numId="34" w16cid:durableId="849871598">
    <w:abstractNumId w:val="0"/>
  </w:num>
  <w:num w:numId="35" w16cid:durableId="137846254">
    <w:abstractNumId w:val="25"/>
  </w:num>
  <w:num w:numId="36" w16cid:durableId="1967347835">
    <w:abstractNumId w:val="29"/>
  </w:num>
  <w:num w:numId="37" w16cid:durableId="1014770490">
    <w:abstractNumId w:val="29"/>
  </w:num>
  <w:num w:numId="38" w16cid:durableId="929895374">
    <w:abstractNumId w:val="7"/>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9" w16cid:durableId="1872106584">
    <w:abstractNumId w:val="38"/>
  </w:num>
  <w:num w:numId="40" w16cid:durableId="1989821863">
    <w:abstractNumId w:val="14"/>
  </w:num>
  <w:num w:numId="41" w16cid:durableId="1481924232">
    <w:abstractNumId w:val="20"/>
  </w:num>
  <w:num w:numId="42" w16cid:durableId="1984581087">
    <w:abstractNumId w:val="7"/>
  </w:num>
  <w:num w:numId="43" w16cid:durableId="1367682536">
    <w:abstractNumId w:val="11"/>
  </w:num>
  <w:num w:numId="44" w16cid:durableId="267930346">
    <w:abstractNumId w:val="23"/>
  </w:num>
  <w:num w:numId="45" w16cid:durableId="1067993336">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1977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ocumentProtection w:edit="readOnly" w:enforcement="1" w:cryptProviderType="rsaAES" w:cryptAlgorithmClass="hash" w:cryptAlgorithmType="typeAny" w:cryptAlgorithmSid="14" w:cryptSpinCount="100000" w:hash="QmiSlPXH80fGAIc4kipLRYvSzJccbqa8NpwQYXOs/zsW8of2TJai8XWhPP1cxqo6v/uh3V8Bc8wR26oGpARptQ==" w:salt="JiEugQP+kYnhlIGZ/p2AX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E9"/>
    <w:rsid w:val="00000044"/>
    <w:rsid w:val="000001E2"/>
    <w:rsid w:val="00000669"/>
    <w:rsid w:val="00000949"/>
    <w:rsid w:val="00000A88"/>
    <w:rsid w:val="000010E3"/>
    <w:rsid w:val="000013DF"/>
    <w:rsid w:val="000015D1"/>
    <w:rsid w:val="000019EC"/>
    <w:rsid w:val="00001A80"/>
    <w:rsid w:val="00001B37"/>
    <w:rsid w:val="00001BFD"/>
    <w:rsid w:val="00001E64"/>
    <w:rsid w:val="00002132"/>
    <w:rsid w:val="00002385"/>
    <w:rsid w:val="00002512"/>
    <w:rsid w:val="0000273C"/>
    <w:rsid w:val="00002751"/>
    <w:rsid w:val="000027C2"/>
    <w:rsid w:val="000027E3"/>
    <w:rsid w:val="00002865"/>
    <w:rsid w:val="00002A5F"/>
    <w:rsid w:val="00002BB1"/>
    <w:rsid w:val="00002F05"/>
    <w:rsid w:val="00002FF7"/>
    <w:rsid w:val="0000314F"/>
    <w:rsid w:val="0000357F"/>
    <w:rsid w:val="00003BEC"/>
    <w:rsid w:val="00003DA4"/>
    <w:rsid w:val="000045E2"/>
    <w:rsid w:val="00004CA7"/>
    <w:rsid w:val="000053A1"/>
    <w:rsid w:val="000055FE"/>
    <w:rsid w:val="000057A6"/>
    <w:rsid w:val="00006707"/>
    <w:rsid w:val="00007233"/>
    <w:rsid w:val="0000731F"/>
    <w:rsid w:val="0000761F"/>
    <w:rsid w:val="0000763A"/>
    <w:rsid w:val="00007CA2"/>
    <w:rsid w:val="00007E34"/>
    <w:rsid w:val="0001002B"/>
    <w:rsid w:val="000100B9"/>
    <w:rsid w:val="0001042C"/>
    <w:rsid w:val="00010575"/>
    <w:rsid w:val="000106EA"/>
    <w:rsid w:val="00010B66"/>
    <w:rsid w:val="00010D35"/>
    <w:rsid w:val="00010E81"/>
    <w:rsid w:val="00010EAF"/>
    <w:rsid w:val="000116B6"/>
    <w:rsid w:val="00011779"/>
    <w:rsid w:val="00011A1B"/>
    <w:rsid w:val="00011CBC"/>
    <w:rsid w:val="00011D4D"/>
    <w:rsid w:val="000121D4"/>
    <w:rsid w:val="000121E8"/>
    <w:rsid w:val="0001284A"/>
    <w:rsid w:val="000129E4"/>
    <w:rsid w:val="00012B09"/>
    <w:rsid w:val="00012E71"/>
    <w:rsid w:val="00012FE1"/>
    <w:rsid w:val="000130BD"/>
    <w:rsid w:val="00013122"/>
    <w:rsid w:val="00013166"/>
    <w:rsid w:val="000138A2"/>
    <w:rsid w:val="000138E7"/>
    <w:rsid w:val="00013905"/>
    <w:rsid w:val="00013BA7"/>
    <w:rsid w:val="00013E4E"/>
    <w:rsid w:val="00014349"/>
    <w:rsid w:val="00014D55"/>
    <w:rsid w:val="00014FC0"/>
    <w:rsid w:val="000157DF"/>
    <w:rsid w:val="00015D44"/>
    <w:rsid w:val="0001642B"/>
    <w:rsid w:val="00016708"/>
    <w:rsid w:val="00016B54"/>
    <w:rsid w:val="00016D6A"/>
    <w:rsid w:val="00016E59"/>
    <w:rsid w:val="00016F08"/>
    <w:rsid w:val="00017021"/>
    <w:rsid w:val="00017115"/>
    <w:rsid w:val="00017160"/>
    <w:rsid w:val="00017168"/>
    <w:rsid w:val="00017530"/>
    <w:rsid w:val="00017BB9"/>
    <w:rsid w:val="00017D7F"/>
    <w:rsid w:val="00017D8B"/>
    <w:rsid w:val="00017F60"/>
    <w:rsid w:val="000200D2"/>
    <w:rsid w:val="00020831"/>
    <w:rsid w:val="0002128F"/>
    <w:rsid w:val="00021409"/>
    <w:rsid w:val="00021659"/>
    <w:rsid w:val="00022058"/>
    <w:rsid w:val="000220B3"/>
    <w:rsid w:val="00022109"/>
    <w:rsid w:val="000221F5"/>
    <w:rsid w:val="0002284D"/>
    <w:rsid w:val="0002351E"/>
    <w:rsid w:val="00023A0B"/>
    <w:rsid w:val="0002436C"/>
    <w:rsid w:val="000247FC"/>
    <w:rsid w:val="0002486A"/>
    <w:rsid w:val="00024C36"/>
    <w:rsid w:val="00024EA4"/>
    <w:rsid w:val="0002594D"/>
    <w:rsid w:val="00025D54"/>
    <w:rsid w:val="00026449"/>
    <w:rsid w:val="000268DB"/>
    <w:rsid w:val="00026BD9"/>
    <w:rsid w:val="00026C99"/>
    <w:rsid w:val="00027054"/>
    <w:rsid w:val="000270C0"/>
    <w:rsid w:val="00027752"/>
    <w:rsid w:val="000277BE"/>
    <w:rsid w:val="000301C3"/>
    <w:rsid w:val="00030D8D"/>
    <w:rsid w:val="00031050"/>
    <w:rsid w:val="00031861"/>
    <w:rsid w:val="000329EA"/>
    <w:rsid w:val="000329F0"/>
    <w:rsid w:val="00032F5C"/>
    <w:rsid w:val="000337C0"/>
    <w:rsid w:val="00033A70"/>
    <w:rsid w:val="00033B54"/>
    <w:rsid w:val="00033CB4"/>
    <w:rsid w:val="00034417"/>
    <w:rsid w:val="0003441A"/>
    <w:rsid w:val="00034B8B"/>
    <w:rsid w:val="00034E2B"/>
    <w:rsid w:val="00034F63"/>
    <w:rsid w:val="00034FF4"/>
    <w:rsid w:val="000353EA"/>
    <w:rsid w:val="000357F0"/>
    <w:rsid w:val="00035817"/>
    <w:rsid w:val="00035C80"/>
    <w:rsid w:val="00035F55"/>
    <w:rsid w:val="00036613"/>
    <w:rsid w:val="000367D5"/>
    <w:rsid w:val="00036898"/>
    <w:rsid w:val="00036987"/>
    <w:rsid w:val="00036B44"/>
    <w:rsid w:val="00036F20"/>
    <w:rsid w:val="00037206"/>
    <w:rsid w:val="0003732A"/>
    <w:rsid w:val="00037FED"/>
    <w:rsid w:val="000402A7"/>
    <w:rsid w:val="00040804"/>
    <w:rsid w:val="000408CE"/>
    <w:rsid w:val="00040B80"/>
    <w:rsid w:val="0004127E"/>
    <w:rsid w:val="00041B02"/>
    <w:rsid w:val="00041E58"/>
    <w:rsid w:val="000424AF"/>
    <w:rsid w:val="000426FA"/>
    <w:rsid w:val="00042A4F"/>
    <w:rsid w:val="00043C90"/>
    <w:rsid w:val="00043E51"/>
    <w:rsid w:val="000441A0"/>
    <w:rsid w:val="0004485D"/>
    <w:rsid w:val="00044A7F"/>
    <w:rsid w:val="00044DC2"/>
    <w:rsid w:val="00045181"/>
    <w:rsid w:val="00045B46"/>
    <w:rsid w:val="00046477"/>
    <w:rsid w:val="0004684E"/>
    <w:rsid w:val="00046CAB"/>
    <w:rsid w:val="00046E9F"/>
    <w:rsid w:val="00046FB7"/>
    <w:rsid w:val="00047551"/>
    <w:rsid w:val="00047901"/>
    <w:rsid w:val="00047983"/>
    <w:rsid w:val="00047C35"/>
    <w:rsid w:val="00047C63"/>
    <w:rsid w:val="00050667"/>
    <w:rsid w:val="0005076B"/>
    <w:rsid w:val="00050BA9"/>
    <w:rsid w:val="000518AD"/>
    <w:rsid w:val="00051B8C"/>
    <w:rsid w:val="00051D4A"/>
    <w:rsid w:val="00051FB6"/>
    <w:rsid w:val="00052238"/>
    <w:rsid w:val="00052290"/>
    <w:rsid w:val="00052525"/>
    <w:rsid w:val="00052899"/>
    <w:rsid w:val="00052A5E"/>
    <w:rsid w:val="00052CAB"/>
    <w:rsid w:val="0005373D"/>
    <w:rsid w:val="00053953"/>
    <w:rsid w:val="00053A7C"/>
    <w:rsid w:val="00053F19"/>
    <w:rsid w:val="00054120"/>
    <w:rsid w:val="0005418F"/>
    <w:rsid w:val="000546E8"/>
    <w:rsid w:val="00054E81"/>
    <w:rsid w:val="0005527E"/>
    <w:rsid w:val="000552F4"/>
    <w:rsid w:val="000557B3"/>
    <w:rsid w:val="0005586B"/>
    <w:rsid w:val="00055DE1"/>
    <w:rsid w:val="00056321"/>
    <w:rsid w:val="0005648D"/>
    <w:rsid w:val="000565CC"/>
    <w:rsid w:val="00056960"/>
    <w:rsid w:val="00057023"/>
    <w:rsid w:val="000570D2"/>
    <w:rsid w:val="0005723A"/>
    <w:rsid w:val="00057780"/>
    <w:rsid w:val="0005779A"/>
    <w:rsid w:val="00057990"/>
    <w:rsid w:val="00057D21"/>
    <w:rsid w:val="00060556"/>
    <w:rsid w:val="00060900"/>
    <w:rsid w:val="00060911"/>
    <w:rsid w:val="00060ECE"/>
    <w:rsid w:val="00060F15"/>
    <w:rsid w:val="00060F99"/>
    <w:rsid w:val="000612C1"/>
    <w:rsid w:val="000615A5"/>
    <w:rsid w:val="00061619"/>
    <w:rsid w:val="00061CBB"/>
    <w:rsid w:val="00062061"/>
    <w:rsid w:val="00062635"/>
    <w:rsid w:val="00062A23"/>
    <w:rsid w:val="00062B65"/>
    <w:rsid w:val="000632C8"/>
    <w:rsid w:val="00063428"/>
    <w:rsid w:val="00063690"/>
    <w:rsid w:val="000637C7"/>
    <w:rsid w:val="00063804"/>
    <w:rsid w:val="00063D6B"/>
    <w:rsid w:val="00063EDF"/>
    <w:rsid w:val="00063FB4"/>
    <w:rsid w:val="00064775"/>
    <w:rsid w:val="00064780"/>
    <w:rsid w:val="000648B4"/>
    <w:rsid w:val="00064EEF"/>
    <w:rsid w:val="00065744"/>
    <w:rsid w:val="00066030"/>
    <w:rsid w:val="000663BE"/>
    <w:rsid w:val="0006646F"/>
    <w:rsid w:val="000664D3"/>
    <w:rsid w:val="000665D3"/>
    <w:rsid w:val="00066AB7"/>
    <w:rsid w:val="00066B4D"/>
    <w:rsid w:val="00066DDF"/>
    <w:rsid w:val="00067277"/>
    <w:rsid w:val="00067749"/>
    <w:rsid w:val="000677F0"/>
    <w:rsid w:val="0006782D"/>
    <w:rsid w:val="000678B6"/>
    <w:rsid w:val="00070656"/>
    <w:rsid w:val="00070BC2"/>
    <w:rsid w:val="000713A4"/>
    <w:rsid w:val="00071753"/>
    <w:rsid w:val="00071C89"/>
    <w:rsid w:val="00072054"/>
    <w:rsid w:val="000721F8"/>
    <w:rsid w:val="00072B09"/>
    <w:rsid w:val="00072CE6"/>
    <w:rsid w:val="00072EBA"/>
    <w:rsid w:val="000731D3"/>
    <w:rsid w:val="00074012"/>
    <w:rsid w:val="00074746"/>
    <w:rsid w:val="0007495B"/>
    <w:rsid w:val="00074CDD"/>
    <w:rsid w:val="00074D8A"/>
    <w:rsid w:val="00074FFC"/>
    <w:rsid w:val="000756DC"/>
    <w:rsid w:val="00075766"/>
    <w:rsid w:val="00075AB0"/>
    <w:rsid w:val="00075CEB"/>
    <w:rsid w:val="0007602A"/>
    <w:rsid w:val="00076239"/>
    <w:rsid w:val="0007682B"/>
    <w:rsid w:val="00076E77"/>
    <w:rsid w:val="0007767A"/>
    <w:rsid w:val="00077A76"/>
    <w:rsid w:val="00077F48"/>
    <w:rsid w:val="00077F83"/>
    <w:rsid w:val="0008005B"/>
    <w:rsid w:val="00080287"/>
    <w:rsid w:val="000804C4"/>
    <w:rsid w:val="00080754"/>
    <w:rsid w:val="00081394"/>
    <w:rsid w:val="00081529"/>
    <w:rsid w:val="000816EA"/>
    <w:rsid w:val="000816ED"/>
    <w:rsid w:val="00081927"/>
    <w:rsid w:val="00081B43"/>
    <w:rsid w:val="0008206A"/>
    <w:rsid w:val="000827DB"/>
    <w:rsid w:val="00082CBB"/>
    <w:rsid w:val="00082CC0"/>
    <w:rsid w:val="00083023"/>
    <w:rsid w:val="000833A9"/>
    <w:rsid w:val="0008345A"/>
    <w:rsid w:val="000837B3"/>
    <w:rsid w:val="000838DB"/>
    <w:rsid w:val="00083C06"/>
    <w:rsid w:val="000842F6"/>
    <w:rsid w:val="00084505"/>
    <w:rsid w:val="00086487"/>
    <w:rsid w:val="00086730"/>
    <w:rsid w:val="00086A05"/>
    <w:rsid w:val="00086AF1"/>
    <w:rsid w:val="00086B3C"/>
    <w:rsid w:val="00087634"/>
    <w:rsid w:val="000879B3"/>
    <w:rsid w:val="00087A1E"/>
    <w:rsid w:val="000900BB"/>
    <w:rsid w:val="00090188"/>
    <w:rsid w:val="00090413"/>
    <w:rsid w:val="000908F7"/>
    <w:rsid w:val="00090B02"/>
    <w:rsid w:val="00090BA1"/>
    <w:rsid w:val="00090E63"/>
    <w:rsid w:val="00091459"/>
    <w:rsid w:val="000915EB"/>
    <w:rsid w:val="00091EEF"/>
    <w:rsid w:val="00092346"/>
    <w:rsid w:val="000925BA"/>
    <w:rsid w:val="0009289A"/>
    <w:rsid w:val="00092F7D"/>
    <w:rsid w:val="00093141"/>
    <w:rsid w:val="00093A48"/>
    <w:rsid w:val="00093A57"/>
    <w:rsid w:val="00093B37"/>
    <w:rsid w:val="00093DE6"/>
    <w:rsid w:val="00094298"/>
    <w:rsid w:val="00094319"/>
    <w:rsid w:val="0009448A"/>
    <w:rsid w:val="0009569E"/>
    <w:rsid w:val="00095800"/>
    <w:rsid w:val="00095C05"/>
    <w:rsid w:val="00095EB3"/>
    <w:rsid w:val="00095FBB"/>
    <w:rsid w:val="00096517"/>
    <w:rsid w:val="00096780"/>
    <w:rsid w:val="00096EB2"/>
    <w:rsid w:val="00097650"/>
    <w:rsid w:val="00097693"/>
    <w:rsid w:val="000A0DB7"/>
    <w:rsid w:val="000A0F65"/>
    <w:rsid w:val="000A10EA"/>
    <w:rsid w:val="000A1123"/>
    <w:rsid w:val="000A181F"/>
    <w:rsid w:val="000A1A1E"/>
    <w:rsid w:val="000A1AAA"/>
    <w:rsid w:val="000A1E28"/>
    <w:rsid w:val="000A201B"/>
    <w:rsid w:val="000A22CB"/>
    <w:rsid w:val="000A25C2"/>
    <w:rsid w:val="000A275B"/>
    <w:rsid w:val="000A3325"/>
    <w:rsid w:val="000A37C7"/>
    <w:rsid w:val="000A3958"/>
    <w:rsid w:val="000A3D7C"/>
    <w:rsid w:val="000A3E0C"/>
    <w:rsid w:val="000A4CE4"/>
    <w:rsid w:val="000A4D6A"/>
    <w:rsid w:val="000A4F32"/>
    <w:rsid w:val="000A4F58"/>
    <w:rsid w:val="000A5313"/>
    <w:rsid w:val="000A55D6"/>
    <w:rsid w:val="000A56EB"/>
    <w:rsid w:val="000A5A9B"/>
    <w:rsid w:val="000A609A"/>
    <w:rsid w:val="000A640A"/>
    <w:rsid w:val="000A64E7"/>
    <w:rsid w:val="000A6996"/>
    <w:rsid w:val="000A6A53"/>
    <w:rsid w:val="000A6C5A"/>
    <w:rsid w:val="000A7046"/>
    <w:rsid w:val="000A735B"/>
    <w:rsid w:val="000A79DC"/>
    <w:rsid w:val="000B08B1"/>
    <w:rsid w:val="000B2CA1"/>
    <w:rsid w:val="000B356B"/>
    <w:rsid w:val="000B3937"/>
    <w:rsid w:val="000B3A89"/>
    <w:rsid w:val="000B3ABF"/>
    <w:rsid w:val="000B3CFE"/>
    <w:rsid w:val="000B40F3"/>
    <w:rsid w:val="000B448D"/>
    <w:rsid w:val="000B503D"/>
    <w:rsid w:val="000B52D3"/>
    <w:rsid w:val="000B5813"/>
    <w:rsid w:val="000B5C91"/>
    <w:rsid w:val="000B5CC5"/>
    <w:rsid w:val="000B5EAC"/>
    <w:rsid w:val="000B6187"/>
    <w:rsid w:val="000B6196"/>
    <w:rsid w:val="000B6710"/>
    <w:rsid w:val="000B679F"/>
    <w:rsid w:val="000B6C72"/>
    <w:rsid w:val="000B6ECC"/>
    <w:rsid w:val="000B6F49"/>
    <w:rsid w:val="000B70A9"/>
    <w:rsid w:val="000B7217"/>
    <w:rsid w:val="000B739D"/>
    <w:rsid w:val="000B73AA"/>
    <w:rsid w:val="000B759F"/>
    <w:rsid w:val="000B77A5"/>
    <w:rsid w:val="000B794F"/>
    <w:rsid w:val="000B7BF6"/>
    <w:rsid w:val="000C0202"/>
    <w:rsid w:val="000C0244"/>
    <w:rsid w:val="000C0F66"/>
    <w:rsid w:val="000C11F9"/>
    <w:rsid w:val="000C1301"/>
    <w:rsid w:val="000C13F0"/>
    <w:rsid w:val="000C14FE"/>
    <w:rsid w:val="000C1986"/>
    <w:rsid w:val="000C1CAB"/>
    <w:rsid w:val="000C1D54"/>
    <w:rsid w:val="000C1E38"/>
    <w:rsid w:val="000C233C"/>
    <w:rsid w:val="000C236F"/>
    <w:rsid w:val="000C3279"/>
    <w:rsid w:val="000C32F3"/>
    <w:rsid w:val="000C3B81"/>
    <w:rsid w:val="000C3C18"/>
    <w:rsid w:val="000C3E60"/>
    <w:rsid w:val="000C3F99"/>
    <w:rsid w:val="000C411B"/>
    <w:rsid w:val="000C4328"/>
    <w:rsid w:val="000C44B9"/>
    <w:rsid w:val="000C4580"/>
    <w:rsid w:val="000C4604"/>
    <w:rsid w:val="000C46F9"/>
    <w:rsid w:val="000C4AEE"/>
    <w:rsid w:val="000C4C21"/>
    <w:rsid w:val="000C4F3F"/>
    <w:rsid w:val="000C50B4"/>
    <w:rsid w:val="000C53DF"/>
    <w:rsid w:val="000C566A"/>
    <w:rsid w:val="000C5727"/>
    <w:rsid w:val="000C6215"/>
    <w:rsid w:val="000C662B"/>
    <w:rsid w:val="000C6E1A"/>
    <w:rsid w:val="000C6FB3"/>
    <w:rsid w:val="000C7498"/>
    <w:rsid w:val="000C7A88"/>
    <w:rsid w:val="000D01F0"/>
    <w:rsid w:val="000D04BD"/>
    <w:rsid w:val="000D0C08"/>
    <w:rsid w:val="000D0CD0"/>
    <w:rsid w:val="000D13B2"/>
    <w:rsid w:val="000D1AD6"/>
    <w:rsid w:val="000D1ECA"/>
    <w:rsid w:val="000D25E2"/>
    <w:rsid w:val="000D2622"/>
    <w:rsid w:val="000D28BE"/>
    <w:rsid w:val="000D2C28"/>
    <w:rsid w:val="000D2C3E"/>
    <w:rsid w:val="000D3143"/>
    <w:rsid w:val="000D3B2F"/>
    <w:rsid w:val="000D3FD0"/>
    <w:rsid w:val="000D4043"/>
    <w:rsid w:val="000D4937"/>
    <w:rsid w:val="000D49A5"/>
    <w:rsid w:val="000D50A5"/>
    <w:rsid w:val="000D5373"/>
    <w:rsid w:val="000D5882"/>
    <w:rsid w:val="000D63CA"/>
    <w:rsid w:val="000D6456"/>
    <w:rsid w:val="000D66F8"/>
    <w:rsid w:val="000D6C62"/>
    <w:rsid w:val="000D6F64"/>
    <w:rsid w:val="000D70BE"/>
    <w:rsid w:val="000D73E8"/>
    <w:rsid w:val="000D7817"/>
    <w:rsid w:val="000D7866"/>
    <w:rsid w:val="000D78B8"/>
    <w:rsid w:val="000D7F45"/>
    <w:rsid w:val="000E0132"/>
    <w:rsid w:val="000E01D4"/>
    <w:rsid w:val="000E052F"/>
    <w:rsid w:val="000E098C"/>
    <w:rsid w:val="000E1039"/>
    <w:rsid w:val="000E1138"/>
    <w:rsid w:val="000E16AE"/>
    <w:rsid w:val="000E1F6C"/>
    <w:rsid w:val="000E2187"/>
    <w:rsid w:val="000E2872"/>
    <w:rsid w:val="000E2CC1"/>
    <w:rsid w:val="000E37FB"/>
    <w:rsid w:val="000E39A5"/>
    <w:rsid w:val="000E3A7B"/>
    <w:rsid w:val="000E3D59"/>
    <w:rsid w:val="000E4130"/>
    <w:rsid w:val="000E45FC"/>
    <w:rsid w:val="000E4729"/>
    <w:rsid w:val="000E4C46"/>
    <w:rsid w:val="000E50BC"/>
    <w:rsid w:val="000E5356"/>
    <w:rsid w:val="000E5596"/>
    <w:rsid w:val="000E56ED"/>
    <w:rsid w:val="000E5FA6"/>
    <w:rsid w:val="000E605E"/>
    <w:rsid w:val="000E615D"/>
    <w:rsid w:val="000E6886"/>
    <w:rsid w:val="000E689C"/>
    <w:rsid w:val="000E6C21"/>
    <w:rsid w:val="000E6E83"/>
    <w:rsid w:val="000E7100"/>
    <w:rsid w:val="000E767E"/>
    <w:rsid w:val="000E7A87"/>
    <w:rsid w:val="000E7B06"/>
    <w:rsid w:val="000E7C43"/>
    <w:rsid w:val="000E7DE1"/>
    <w:rsid w:val="000E7E8C"/>
    <w:rsid w:val="000F0608"/>
    <w:rsid w:val="000F0656"/>
    <w:rsid w:val="000F065C"/>
    <w:rsid w:val="000F097B"/>
    <w:rsid w:val="000F0BC1"/>
    <w:rsid w:val="000F0BD6"/>
    <w:rsid w:val="000F0DA7"/>
    <w:rsid w:val="000F0EB3"/>
    <w:rsid w:val="000F1410"/>
    <w:rsid w:val="000F1586"/>
    <w:rsid w:val="000F1A37"/>
    <w:rsid w:val="000F25D4"/>
    <w:rsid w:val="000F2B49"/>
    <w:rsid w:val="000F2DDE"/>
    <w:rsid w:val="000F2F1D"/>
    <w:rsid w:val="000F37C7"/>
    <w:rsid w:val="000F3C50"/>
    <w:rsid w:val="000F3FA4"/>
    <w:rsid w:val="000F4098"/>
    <w:rsid w:val="000F4F47"/>
    <w:rsid w:val="000F54D0"/>
    <w:rsid w:val="000F54D9"/>
    <w:rsid w:val="000F5FDE"/>
    <w:rsid w:val="000F62B8"/>
    <w:rsid w:val="000F679F"/>
    <w:rsid w:val="000F68B9"/>
    <w:rsid w:val="000F6919"/>
    <w:rsid w:val="000F7397"/>
    <w:rsid w:val="000F7446"/>
    <w:rsid w:val="000F7E49"/>
    <w:rsid w:val="000F7FC3"/>
    <w:rsid w:val="0010006F"/>
    <w:rsid w:val="001002C6"/>
    <w:rsid w:val="00100A31"/>
    <w:rsid w:val="00100B19"/>
    <w:rsid w:val="00100B4D"/>
    <w:rsid w:val="00101AF0"/>
    <w:rsid w:val="00101B92"/>
    <w:rsid w:val="0010217F"/>
    <w:rsid w:val="001024F6"/>
    <w:rsid w:val="0010272A"/>
    <w:rsid w:val="0010327A"/>
    <w:rsid w:val="00103695"/>
    <w:rsid w:val="00103D18"/>
    <w:rsid w:val="00104077"/>
    <w:rsid w:val="00104278"/>
    <w:rsid w:val="001044D4"/>
    <w:rsid w:val="001045C9"/>
    <w:rsid w:val="00104D47"/>
    <w:rsid w:val="00105138"/>
    <w:rsid w:val="00105217"/>
    <w:rsid w:val="001052AB"/>
    <w:rsid w:val="00105518"/>
    <w:rsid w:val="00105627"/>
    <w:rsid w:val="0010579A"/>
    <w:rsid w:val="00105DA3"/>
    <w:rsid w:val="00106090"/>
    <w:rsid w:val="0010649F"/>
    <w:rsid w:val="0010657A"/>
    <w:rsid w:val="0010663F"/>
    <w:rsid w:val="001066BD"/>
    <w:rsid w:val="001067F3"/>
    <w:rsid w:val="0010785C"/>
    <w:rsid w:val="001078CF"/>
    <w:rsid w:val="001078E1"/>
    <w:rsid w:val="00107CAB"/>
    <w:rsid w:val="00110092"/>
    <w:rsid w:val="0011066D"/>
    <w:rsid w:val="00110ABB"/>
    <w:rsid w:val="00110C3F"/>
    <w:rsid w:val="00110ED0"/>
    <w:rsid w:val="00110F0E"/>
    <w:rsid w:val="0011116A"/>
    <w:rsid w:val="00111367"/>
    <w:rsid w:val="001114CE"/>
    <w:rsid w:val="00112FCC"/>
    <w:rsid w:val="00113546"/>
    <w:rsid w:val="00113F17"/>
    <w:rsid w:val="00114AC1"/>
    <w:rsid w:val="00114B39"/>
    <w:rsid w:val="00115102"/>
    <w:rsid w:val="00115384"/>
    <w:rsid w:val="00115A73"/>
    <w:rsid w:val="00115A85"/>
    <w:rsid w:val="00115CEE"/>
    <w:rsid w:val="001161EB"/>
    <w:rsid w:val="00116264"/>
    <w:rsid w:val="00116753"/>
    <w:rsid w:val="001168DD"/>
    <w:rsid w:val="00116A12"/>
    <w:rsid w:val="00116B28"/>
    <w:rsid w:val="00117176"/>
    <w:rsid w:val="001176C1"/>
    <w:rsid w:val="0011777C"/>
    <w:rsid w:val="00117B0E"/>
    <w:rsid w:val="00117E33"/>
    <w:rsid w:val="001200F5"/>
    <w:rsid w:val="00120A82"/>
    <w:rsid w:val="00120C98"/>
    <w:rsid w:val="00120E4C"/>
    <w:rsid w:val="00121479"/>
    <w:rsid w:val="00121B49"/>
    <w:rsid w:val="00121BFB"/>
    <w:rsid w:val="00121E6F"/>
    <w:rsid w:val="001221EE"/>
    <w:rsid w:val="00122A6B"/>
    <w:rsid w:val="00122F10"/>
    <w:rsid w:val="00123247"/>
    <w:rsid w:val="0012392D"/>
    <w:rsid w:val="00123AFA"/>
    <w:rsid w:val="00123E2D"/>
    <w:rsid w:val="00123F04"/>
    <w:rsid w:val="00124040"/>
    <w:rsid w:val="001247FB"/>
    <w:rsid w:val="00124A35"/>
    <w:rsid w:val="00124FFA"/>
    <w:rsid w:val="001250B0"/>
    <w:rsid w:val="00125121"/>
    <w:rsid w:val="0012515F"/>
    <w:rsid w:val="001254DA"/>
    <w:rsid w:val="0012664F"/>
    <w:rsid w:val="00127069"/>
    <w:rsid w:val="00127223"/>
    <w:rsid w:val="00127390"/>
    <w:rsid w:val="00127486"/>
    <w:rsid w:val="00127718"/>
    <w:rsid w:val="001277CC"/>
    <w:rsid w:val="00130442"/>
    <w:rsid w:val="001304EE"/>
    <w:rsid w:val="001305BF"/>
    <w:rsid w:val="00130B7F"/>
    <w:rsid w:val="00130F1A"/>
    <w:rsid w:val="001311A9"/>
    <w:rsid w:val="001311D9"/>
    <w:rsid w:val="001313A7"/>
    <w:rsid w:val="00131862"/>
    <w:rsid w:val="00131A40"/>
    <w:rsid w:val="00131BAF"/>
    <w:rsid w:val="00131E7E"/>
    <w:rsid w:val="0013237E"/>
    <w:rsid w:val="00132726"/>
    <w:rsid w:val="00132A72"/>
    <w:rsid w:val="00132CB4"/>
    <w:rsid w:val="0013312A"/>
    <w:rsid w:val="001336A8"/>
    <w:rsid w:val="00133B55"/>
    <w:rsid w:val="00133D68"/>
    <w:rsid w:val="0013515F"/>
    <w:rsid w:val="001351EB"/>
    <w:rsid w:val="0013560E"/>
    <w:rsid w:val="0013578C"/>
    <w:rsid w:val="001357A7"/>
    <w:rsid w:val="001362ED"/>
    <w:rsid w:val="00137266"/>
    <w:rsid w:val="0013762E"/>
    <w:rsid w:val="0013781E"/>
    <w:rsid w:val="00137F09"/>
    <w:rsid w:val="00137F11"/>
    <w:rsid w:val="00140002"/>
    <w:rsid w:val="0014006E"/>
    <w:rsid w:val="0014022A"/>
    <w:rsid w:val="001408B9"/>
    <w:rsid w:val="00140B82"/>
    <w:rsid w:val="00140BF4"/>
    <w:rsid w:val="00140D0B"/>
    <w:rsid w:val="00141145"/>
    <w:rsid w:val="00141242"/>
    <w:rsid w:val="00141378"/>
    <w:rsid w:val="001413D0"/>
    <w:rsid w:val="00141A39"/>
    <w:rsid w:val="00141C2D"/>
    <w:rsid w:val="00142073"/>
    <w:rsid w:val="001420B4"/>
    <w:rsid w:val="00142104"/>
    <w:rsid w:val="001425F0"/>
    <w:rsid w:val="00142653"/>
    <w:rsid w:val="0014281C"/>
    <w:rsid w:val="00142910"/>
    <w:rsid w:val="001429DD"/>
    <w:rsid w:val="00142C96"/>
    <w:rsid w:val="00142E40"/>
    <w:rsid w:val="00143297"/>
    <w:rsid w:val="00143B19"/>
    <w:rsid w:val="00143B55"/>
    <w:rsid w:val="00143C84"/>
    <w:rsid w:val="0014432F"/>
    <w:rsid w:val="0014497D"/>
    <w:rsid w:val="00144BE2"/>
    <w:rsid w:val="00144E0D"/>
    <w:rsid w:val="0014506E"/>
    <w:rsid w:val="00145126"/>
    <w:rsid w:val="00146194"/>
    <w:rsid w:val="00146898"/>
    <w:rsid w:val="0014689B"/>
    <w:rsid w:val="0014692D"/>
    <w:rsid w:val="00146A13"/>
    <w:rsid w:val="00146DBA"/>
    <w:rsid w:val="001477D0"/>
    <w:rsid w:val="0014781E"/>
    <w:rsid w:val="001478B3"/>
    <w:rsid w:val="00147CBD"/>
    <w:rsid w:val="00147CBE"/>
    <w:rsid w:val="0015003D"/>
    <w:rsid w:val="001501A4"/>
    <w:rsid w:val="001501A9"/>
    <w:rsid w:val="001504AE"/>
    <w:rsid w:val="001511C6"/>
    <w:rsid w:val="0015150D"/>
    <w:rsid w:val="00151880"/>
    <w:rsid w:val="00152280"/>
    <w:rsid w:val="0015285E"/>
    <w:rsid w:val="00152911"/>
    <w:rsid w:val="00152A1C"/>
    <w:rsid w:val="001531E3"/>
    <w:rsid w:val="001533C1"/>
    <w:rsid w:val="0015347A"/>
    <w:rsid w:val="001537F2"/>
    <w:rsid w:val="00153B79"/>
    <w:rsid w:val="00153CE6"/>
    <w:rsid w:val="00153FF5"/>
    <w:rsid w:val="00154B83"/>
    <w:rsid w:val="00154C7B"/>
    <w:rsid w:val="00155105"/>
    <w:rsid w:val="00155465"/>
    <w:rsid w:val="0015549B"/>
    <w:rsid w:val="00155CE5"/>
    <w:rsid w:val="00156206"/>
    <w:rsid w:val="0015656A"/>
    <w:rsid w:val="001569BC"/>
    <w:rsid w:val="00156F14"/>
    <w:rsid w:val="00157C36"/>
    <w:rsid w:val="00157C41"/>
    <w:rsid w:val="00157FCA"/>
    <w:rsid w:val="00160258"/>
    <w:rsid w:val="0016029D"/>
    <w:rsid w:val="00160CF6"/>
    <w:rsid w:val="00160D23"/>
    <w:rsid w:val="00161AC2"/>
    <w:rsid w:val="00161ACE"/>
    <w:rsid w:val="00161DF0"/>
    <w:rsid w:val="00162524"/>
    <w:rsid w:val="00162AEE"/>
    <w:rsid w:val="00162C13"/>
    <w:rsid w:val="0016317B"/>
    <w:rsid w:val="001631CC"/>
    <w:rsid w:val="00163643"/>
    <w:rsid w:val="00163706"/>
    <w:rsid w:val="00163ACA"/>
    <w:rsid w:val="00163C53"/>
    <w:rsid w:val="00163FD0"/>
    <w:rsid w:val="0016463A"/>
    <w:rsid w:val="001647BF"/>
    <w:rsid w:val="001652BE"/>
    <w:rsid w:val="00165683"/>
    <w:rsid w:val="00165B6A"/>
    <w:rsid w:val="00166375"/>
    <w:rsid w:val="00166569"/>
    <w:rsid w:val="00166CD0"/>
    <w:rsid w:val="001678CB"/>
    <w:rsid w:val="00167C84"/>
    <w:rsid w:val="00170C72"/>
    <w:rsid w:val="00171274"/>
    <w:rsid w:val="00171C79"/>
    <w:rsid w:val="00171D6E"/>
    <w:rsid w:val="001720F2"/>
    <w:rsid w:val="001723A4"/>
    <w:rsid w:val="001726C6"/>
    <w:rsid w:val="00172880"/>
    <w:rsid w:val="001729A4"/>
    <w:rsid w:val="0017324A"/>
    <w:rsid w:val="00173301"/>
    <w:rsid w:val="00173D3A"/>
    <w:rsid w:val="00173F5B"/>
    <w:rsid w:val="00174139"/>
    <w:rsid w:val="00174BFB"/>
    <w:rsid w:val="00175010"/>
    <w:rsid w:val="0017517C"/>
    <w:rsid w:val="00175C5C"/>
    <w:rsid w:val="00176A22"/>
    <w:rsid w:val="00176C04"/>
    <w:rsid w:val="00177254"/>
    <w:rsid w:val="001774DD"/>
    <w:rsid w:val="001776C6"/>
    <w:rsid w:val="00177752"/>
    <w:rsid w:val="00177848"/>
    <w:rsid w:val="0017798E"/>
    <w:rsid w:val="00177BDC"/>
    <w:rsid w:val="001807F1"/>
    <w:rsid w:val="001809FD"/>
    <w:rsid w:val="001812A8"/>
    <w:rsid w:val="0018194F"/>
    <w:rsid w:val="00181AB9"/>
    <w:rsid w:val="00181C27"/>
    <w:rsid w:val="00181EF6"/>
    <w:rsid w:val="0018229F"/>
    <w:rsid w:val="001822C5"/>
    <w:rsid w:val="001825CB"/>
    <w:rsid w:val="001826B5"/>
    <w:rsid w:val="00182865"/>
    <w:rsid w:val="00182946"/>
    <w:rsid w:val="00182BF6"/>
    <w:rsid w:val="00182DF1"/>
    <w:rsid w:val="00182E06"/>
    <w:rsid w:val="00182E7C"/>
    <w:rsid w:val="00183935"/>
    <w:rsid w:val="00183A7B"/>
    <w:rsid w:val="00183B86"/>
    <w:rsid w:val="00183D51"/>
    <w:rsid w:val="001840E7"/>
    <w:rsid w:val="001844CA"/>
    <w:rsid w:val="00184A12"/>
    <w:rsid w:val="00184D4D"/>
    <w:rsid w:val="00184DEC"/>
    <w:rsid w:val="00184EA4"/>
    <w:rsid w:val="00185346"/>
    <w:rsid w:val="00185508"/>
    <w:rsid w:val="001855F0"/>
    <w:rsid w:val="00186314"/>
    <w:rsid w:val="00186669"/>
    <w:rsid w:val="00186716"/>
    <w:rsid w:val="001869E0"/>
    <w:rsid w:val="0018709D"/>
    <w:rsid w:val="001871CD"/>
    <w:rsid w:val="00187774"/>
    <w:rsid w:val="00187BDF"/>
    <w:rsid w:val="00187CFF"/>
    <w:rsid w:val="00187D43"/>
    <w:rsid w:val="00190168"/>
    <w:rsid w:val="001902FA"/>
    <w:rsid w:val="001907F1"/>
    <w:rsid w:val="0019099D"/>
    <w:rsid w:val="00190B64"/>
    <w:rsid w:val="00190EBC"/>
    <w:rsid w:val="00190F64"/>
    <w:rsid w:val="00190FA2"/>
    <w:rsid w:val="001916E4"/>
    <w:rsid w:val="00191B67"/>
    <w:rsid w:val="00191B86"/>
    <w:rsid w:val="00191BCA"/>
    <w:rsid w:val="0019203A"/>
    <w:rsid w:val="001924AB"/>
    <w:rsid w:val="00192854"/>
    <w:rsid w:val="0019388D"/>
    <w:rsid w:val="001939DB"/>
    <w:rsid w:val="00194194"/>
    <w:rsid w:val="00194317"/>
    <w:rsid w:val="00194383"/>
    <w:rsid w:val="00194421"/>
    <w:rsid w:val="001947B1"/>
    <w:rsid w:val="0019504C"/>
    <w:rsid w:val="0019588F"/>
    <w:rsid w:val="00195945"/>
    <w:rsid w:val="00195B07"/>
    <w:rsid w:val="00195E9F"/>
    <w:rsid w:val="00196323"/>
    <w:rsid w:val="00196331"/>
    <w:rsid w:val="0019658E"/>
    <w:rsid w:val="001970B9"/>
    <w:rsid w:val="00197291"/>
    <w:rsid w:val="00197534"/>
    <w:rsid w:val="001A0375"/>
    <w:rsid w:val="001A084B"/>
    <w:rsid w:val="001A0C6E"/>
    <w:rsid w:val="001A0D98"/>
    <w:rsid w:val="001A12BD"/>
    <w:rsid w:val="001A1380"/>
    <w:rsid w:val="001A191C"/>
    <w:rsid w:val="001A1A5C"/>
    <w:rsid w:val="001A1C7D"/>
    <w:rsid w:val="001A1D94"/>
    <w:rsid w:val="001A20EF"/>
    <w:rsid w:val="001A219D"/>
    <w:rsid w:val="001A2724"/>
    <w:rsid w:val="001A2893"/>
    <w:rsid w:val="001A2A27"/>
    <w:rsid w:val="001A2B59"/>
    <w:rsid w:val="001A30D4"/>
    <w:rsid w:val="001A31EE"/>
    <w:rsid w:val="001A322C"/>
    <w:rsid w:val="001A3821"/>
    <w:rsid w:val="001A3AF0"/>
    <w:rsid w:val="001A3C72"/>
    <w:rsid w:val="001A3C9C"/>
    <w:rsid w:val="001A40BE"/>
    <w:rsid w:val="001A428F"/>
    <w:rsid w:val="001A489B"/>
    <w:rsid w:val="001A492F"/>
    <w:rsid w:val="001A5984"/>
    <w:rsid w:val="001A5BCF"/>
    <w:rsid w:val="001A5C40"/>
    <w:rsid w:val="001A5E7B"/>
    <w:rsid w:val="001A5FDC"/>
    <w:rsid w:val="001A6206"/>
    <w:rsid w:val="001A621D"/>
    <w:rsid w:val="001A65C9"/>
    <w:rsid w:val="001A6C2A"/>
    <w:rsid w:val="001A6E37"/>
    <w:rsid w:val="001A6F58"/>
    <w:rsid w:val="001A70A1"/>
    <w:rsid w:val="001A760C"/>
    <w:rsid w:val="001A7921"/>
    <w:rsid w:val="001A7DB2"/>
    <w:rsid w:val="001A7E71"/>
    <w:rsid w:val="001AE32B"/>
    <w:rsid w:val="001B0221"/>
    <w:rsid w:val="001B0249"/>
    <w:rsid w:val="001B0306"/>
    <w:rsid w:val="001B0311"/>
    <w:rsid w:val="001B05E8"/>
    <w:rsid w:val="001B08F3"/>
    <w:rsid w:val="001B0F29"/>
    <w:rsid w:val="001B1439"/>
    <w:rsid w:val="001B18CD"/>
    <w:rsid w:val="001B19ED"/>
    <w:rsid w:val="001B1A27"/>
    <w:rsid w:val="001B1DFC"/>
    <w:rsid w:val="001B21A2"/>
    <w:rsid w:val="001B226B"/>
    <w:rsid w:val="001B251A"/>
    <w:rsid w:val="001B2745"/>
    <w:rsid w:val="001B2BB9"/>
    <w:rsid w:val="001B2DC4"/>
    <w:rsid w:val="001B2F1D"/>
    <w:rsid w:val="001B3063"/>
    <w:rsid w:val="001B32B0"/>
    <w:rsid w:val="001B3488"/>
    <w:rsid w:val="001B3A50"/>
    <w:rsid w:val="001B460B"/>
    <w:rsid w:val="001B4C30"/>
    <w:rsid w:val="001B528B"/>
    <w:rsid w:val="001B5321"/>
    <w:rsid w:val="001B5470"/>
    <w:rsid w:val="001B5489"/>
    <w:rsid w:val="001B57C6"/>
    <w:rsid w:val="001B59DA"/>
    <w:rsid w:val="001B69FE"/>
    <w:rsid w:val="001B6AF4"/>
    <w:rsid w:val="001B6B39"/>
    <w:rsid w:val="001B6D60"/>
    <w:rsid w:val="001B70B1"/>
    <w:rsid w:val="001B78EE"/>
    <w:rsid w:val="001B7BD4"/>
    <w:rsid w:val="001B7DC2"/>
    <w:rsid w:val="001C01F8"/>
    <w:rsid w:val="001C01FD"/>
    <w:rsid w:val="001C03AC"/>
    <w:rsid w:val="001C03C8"/>
    <w:rsid w:val="001C0685"/>
    <w:rsid w:val="001C127F"/>
    <w:rsid w:val="001C14D0"/>
    <w:rsid w:val="001C158B"/>
    <w:rsid w:val="001C176A"/>
    <w:rsid w:val="001C1E1E"/>
    <w:rsid w:val="001C1EB9"/>
    <w:rsid w:val="001C22E2"/>
    <w:rsid w:val="001C2C68"/>
    <w:rsid w:val="001C3018"/>
    <w:rsid w:val="001C37BA"/>
    <w:rsid w:val="001C37C3"/>
    <w:rsid w:val="001C38F4"/>
    <w:rsid w:val="001C3BE6"/>
    <w:rsid w:val="001C3E72"/>
    <w:rsid w:val="001C40D0"/>
    <w:rsid w:val="001C47FE"/>
    <w:rsid w:val="001C4DE1"/>
    <w:rsid w:val="001C4F50"/>
    <w:rsid w:val="001C5826"/>
    <w:rsid w:val="001C59A7"/>
    <w:rsid w:val="001C5FB6"/>
    <w:rsid w:val="001C62F4"/>
    <w:rsid w:val="001C6315"/>
    <w:rsid w:val="001C66D7"/>
    <w:rsid w:val="001C6B72"/>
    <w:rsid w:val="001C6E00"/>
    <w:rsid w:val="001C71AD"/>
    <w:rsid w:val="001C79F3"/>
    <w:rsid w:val="001C7E20"/>
    <w:rsid w:val="001D0727"/>
    <w:rsid w:val="001D0C8B"/>
    <w:rsid w:val="001D0E05"/>
    <w:rsid w:val="001D12AC"/>
    <w:rsid w:val="001D14F6"/>
    <w:rsid w:val="001D1EAF"/>
    <w:rsid w:val="001D23B1"/>
    <w:rsid w:val="001D25FB"/>
    <w:rsid w:val="001D2C02"/>
    <w:rsid w:val="001D30D4"/>
    <w:rsid w:val="001D3260"/>
    <w:rsid w:val="001D3C6B"/>
    <w:rsid w:val="001D402C"/>
    <w:rsid w:val="001D43C0"/>
    <w:rsid w:val="001D43EE"/>
    <w:rsid w:val="001D47BF"/>
    <w:rsid w:val="001D4F8D"/>
    <w:rsid w:val="001D50C0"/>
    <w:rsid w:val="001D5342"/>
    <w:rsid w:val="001D5699"/>
    <w:rsid w:val="001D5AB2"/>
    <w:rsid w:val="001D5EFE"/>
    <w:rsid w:val="001D63E4"/>
    <w:rsid w:val="001D6C24"/>
    <w:rsid w:val="001D6C8A"/>
    <w:rsid w:val="001D6E53"/>
    <w:rsid w:val="001D714D"/>
    <w:rsid w:val="001D74E1"/>
    <w:rsid w:val="001D7758"/>
    <w:rsid w:val="001D79D2"/>
    <w:rsid w:val="001D7F71"/>
    <w:rsid w:val="001E01E6"/>
    <w:rsid w:val="001E0229"/>
    <w:rsid w:val="001E0550"/>
    <w:rsid w:val="001E077B"/>
    <w:rsid w:val="001E0909"/>
    <w:rsid w:val="001E1055"/>
    <w:rsid w:val="001E14A3"/>
    <w:rsid w:val="001E15F1"/>
    <w:rsid w:val="001E1CCE"/>
    <w:rsid w:val="001E1F44"/>
    <w:rsid w:val="001E201A"/>
    <w:rsid w:val="001E2102"/>
    <w:rsid w:val="001E28A1"/>
    <w:rsid w:val="001E2B47"/>
    <w:rsid w:val="001E31A7"/>
    <w:rsid w:val="001E38B5"/>
    <w:rsid w:val="001E3A26"/>
    <w:rsid w:val="001E43B2"/>
    <w:rsid w:val="001E4658"/>
    <w:rsid w:val="001E4917"/>
    <w:rsid w:val="001E5450"/>
    <w:rsid w:val="001E5EA1"/>
    <w:rsid w:val="001E6173"/>
    <w:rsid w:val="001E61AE"/>
    <w:rsid w:val="001E6A5F"/>
    <w:rsid w:val="001E7202"/>
    <w:rsid w:val="001E7C86"/>
    <w:rsid w:val="001E7EEA"/>
    <w:rsid w:val="001F01BE"/>
    <w:rsid w:val="001F0268"/>
    <w:rsid w:val="001F0D9F"/>
    <w:rsid w:val="001F0DE0"/>
    <w:rsid w:val="001F2245"/>
    <w:rsid w:val="001F2469"/>
    <w:rsid w:val="001F28C4"/>
    <w:rsid w:val="001F310C"/>
    <w:rsid w:val="001F3726"/>
    <w:rsid w:val="001F385D"/>
    <w:rsid w:val="001F3B0D"/>
    <w:rsid w:val="001F3E0F"/>
    <w:rsid w:val="001F3F19"/>
    <w:rsid w:val="001F4145"/>
    <w:rsid w:val="001F4886"/>
    <w:rsid w:val="001F4918"/>
    <w:rsid w:val="001F4D05"/>
    <w:rsid w:val="001F586C"/>
    <w:rsid w:val="001F5D97"/>
    <w:rsid w:val="001F5F4B"/>
    <w:rsid w:val="001F62AD"/>
    <w:rsid w:val="001F6650"/>
    <w:rsid w:val="001F6862"/>
    <w:rsid w:val="001F6C57"/>
    <w:rsid w:val="001F6D2B"/>
    <w:rsid w:val="001F6E39"/>
    <w:rsid w:val="001F6F49"/>
    <w:rsid w:val="001F727C"/>
    <w:rsid w:val="001F72A9"/>
    <w:rsid w:val="001F72C6"/>
    <w:rsid w:val="001F7404"/>
    <w:rsid w:val="001F751B"/>
    <w:rsid w:val="001F7607"/>
    <w:rsid w:val="001F76DB"/>
    <w:rsid w:val="00200A03"/>
    <w:rsid w:val="00200AB9"/>
    <w:rsid w:val="00200F0B"/>
    <w:rsid w:val="0020154D"/>
    <w:rsid w:val="00201C4B"/>
    <w:rsid w:val="00202173"/>
    <w:rsid w:val="00202556"/>
    <w:rsid w:val="00202802"/>
    <w:rsid w:val="00202DB2"/>
    <w:rsid w:val="00203572"/>
    <w:rsid w:val="00204220"/>
    <w:rsid w:val="002044D5"/>
    <w:rsid w:val="00204B58"/>
    <w:rsid w:val="00205255"/>
    <w:rsid w:val="0020526A"/>
    <w:rsid w:val="00205753"/>
    <w:rsid w:val="002057FE"/>
    <w:rsid w:val="00205A5D"/>
    <w:rsid w:val="0020610D"/>
    <w:rsid w:val="0020646F"/>
    <w:rsid w:val="00206A29"/>
    <w:rsid w:val="00207043"/>
    <w:rsid w:val="00207804"/>
    <w:rsid w:val="002100AE"/>
    <w:rsid w:val="002104E6"/>
    <w:rsid w:val="002107DD"/>
    <w:rsid w:val="00210BBA"/>
    <w:rsid w:val="00210D67"/>
    <w:rsid w:val="00210EEB"/>
    <w:rsid w:val="00211092"/>
    <w:rsid w:val="002113D1"/>
    <w:rsid w:val="0021181C"/>
    <w:rsid w:val="002118D2"/>
    <w:rsid w:val="00211E04"/>
    <w:rsid w:val="00211EE5"/>
    <w:rsid w:val="00211F42"/>
    <w:rsid w:val="0021249C"/>
    <w:rsid w:val="002125C0"/>
    <w:rsid w:val="00212E17"/>
    <w:rsid w:val="002132A1"/>
    <w:rsid w:val="002132F6"/>
    <w:rsid w:val="0021348C"/>
    <w:rsid w:val="002135E9"/>
    <w:rsid w:val="00213C84"/>
    <w:rsid w:val="00213CCA"/>
    <w:rsid w:val="00213F1E"/>
    <w:rsid w:val="00213FCE"/>
    <w:rsid w:val="00214387"/>
    <w:rsid w:val="002157E3"/>
    <w:rsid w:val="00215BD7"/>
    <w:rsid w:val="00215EE6"/>
    <w:rsid w:val="002165B4"/>
    <w:rsid w:val="00216671"/>
    <w:rsid w:val="00216773"/>
    <w:rsid w:val="002167F3"/>
    <w:rsid w:val="002168EF"/>
    <w:rsid w:val="00216B25"/>
    <w:rsid w:val="00216E21"/>
    <w:rsid w:val="0021742D"/>
    <w:rsid w:val="0021753A"/>
    <w:rsid w:val="002175A9"/>
    <w:rsid w:val="00217AB1"/>
    <w:rsid w:val="00217DEB"/>
    <w:rsid w:val="00217F4A"/>
    <w:rsid w:val="0022007A"/>
    <w:rsid w:val="0022038D"/>
    <w:rsid w:val="002203D7"/>
    <w:rsid w:val="00220491"/>
    <w:rsid w:val="00220622"/>
    <w:rsid w:val="002218EB"/>
    <w:rsid w:val="00221909"/>
    <w:rsid w:val="0022205E"/>
    <w:rsid w:val="00222144"/>
    <w:rsid w:val="0022236F"/>
    <w:rsid w:val="00222868"/>
    <w:rsid w:val="002237A0"/>
    <w:rsid w:val="00224108"/>
    <w:rsid w:val="002243F4"/>
    <w:rsid w:val="002247D4"/>
    <w:rsid w:val="00224ABF"/>
    <w:rsid w:val="00224B30"/>
    <w:rsid w:val="00224E4D"/>
    <w:rsid w:val="002251E8"/>
    <w:rsid w:val="00225510"/>
    <w:rsid w:val="002257E8"/>
    <w:rsid w:val="00225C27"/>
    <w:rsid w:val="0022652C"/>
    <w:rsid w:val="002265F5"/>
    <w:rsid w:val="002267D8"/>
    <w:rsid w:val="00226E32"/>
    <w:rsid w:val="00226EA6"/>
    <w:rsid w:val="00227178"/>
    <w:rsid w:val="0022761F"/>
    <w:rsid w:val="00227F5A"/>
    <w:rsid w:val="00230126"/>
    <w:rsid w:val="00230823"/>
    <w:rsid w:val="0023085A"/>
    <w:rsid w:val="00230FE1"/>
    <w:rsid w:val="00231801"/>
    <w:rsid w:val="00231829"/>
    <w:rsid w:val="00231B53"/>
    <w:rsid w:val="00231BA4"/>
    <w:rsid w:val="00231F2A"/>
    <w:rsid w:val="00231FD7"/>
    <w:rsid w:val="00232664"/>
    <w:rsid w:val="00232D24"/>
    <w:rsid w:val="00233446"/>
    <w:rsid w:val="0023366F"/>
    <w:rsid w:val="00233B5C"/>
    <w:rsid w:val="00233BF4"/>
    <w:rsid w:val="00233E96"/>
    <w:rsid w:val="00233F52"/>
    <w:rsid w:val="00234839"/>
    <w:rsid w:val="002349C4"/>
    <w:rsid w:val="00234DE8"/>
    <w:rsid w:val="00235527"/>
    <w:rsid w:val="00235E36"/>
    <w:rsid w:val="0023649D"/>
    <w:rsid w:val="00236CF3"/>
    <w:rsid w:val="0023708C"/>
    <w:rsid w:val="00237117"/>
    <w:rsid w:val="00237235"/>
    <w:rsid w:val="00237551"/>
    <w:rsid w:val="00237624"/>
    <w:rsid w:val="0023774D"/>
    <w:rsid w:val="0023788D"/>
    <w:rsid w:val="0023793F"/>
    <w:rsid w:val="00237A4F"/>
    <w:rsid w:val="00237B93"/>
    <w:rsid w:val="00237D8E"/>
    <w:rsid w:val="002401DD"/>
    <w:rsid w:val="002405C3"/>
    <w:rsid w:val="0024064F"/>
    <w:rsid w:val="00240676"/>
    <w:rsid w:val="00240777"/>
    <w:rsid w:val="00240A7A"/>
    <w:rsid w:val="00240EF9"/>
    <w:rsid w:val="0024136B"/>
    <w:rsid w:val="002416C4"/>
    <w:rsid w:val="0024194E"/>
    <w:rsid w:val="00241A8A"/>
    <w:rsid w:val="00241B14"/>
    <w:rsid w:val="00241BC3"/>
    <w:rsid w:val="00241D38"/>
    <w:rsid w:val="00241DB5"/>
    <w:rsid w:val="0024209F"/>
    <w:rsid w:val="002420B8"/>
    <w:rsid w:val="002423CF"/>
    <w:rsid w:val="00242412"/>
    <w:rsid w:val="00242799"/>
    <w:rsid w:val="00242ADF"/>
    <w:rsid w:val="00242C7F"/>
    <w:rsid w:val="002431B0"/>
    <w:rsid w:val="0024343F"/>
    <w:rsid w:val="00243943"/>
    <w:rsid w:val="0024414F"/>
    <w:rsid w:val="00244358"/>
    <w:rsid w:val="00244701"/>
    <w:rsid w:val="0024472D"/>
    <w:rsid w:val="0024476C"/>
    <w:rsid w:val="00244776"/>
    <w:rsid w:val="00244B3A"/>
    <w:rsid w:val="00244CCD"/>
    <w:rsid w:val="00245022"/>
    <w:rsid w:val="00245537"/>
    <w:rsid w:val="0024569D"/>
    <w:rsid w:val="00245C37"/>
    <w:rsid w:val="00246122"/>
    <w:rsid w:val="00246C13"/>
    <w:rsid w:val="00246EE0"/>
    <w:rsid w:val="0024736C"/>
    <w:rsid w:val="00247411"/>
    <w:rsid w:val="00247694"/>
    <w:rsid w:val="002476A7"/>
    <w:rsid w:val="00247C0A"/>
    <w:rsid w:val="00247C71"/>
    <w:rsid w:val="00247D67"/>
    <w:rsid w:val="0025018D"/>
    <w:rsid w:val="00250267"/>
    <w:rsid w:val="0025050F"/>
    <w:rsid w:val="00250761"/>
    <w:rsid w:val="0025086B"/>
    <w:rsid w:val="002519B5"/>
    <w:rsid w:val="00251AB3"/>
    <w:rsid w:val="00251CF9"/>
    <w:rsid w:val="00252033"/>
    <w:rsid w:val="0025218E"/>
    <w:rsid w:val="00252281"/>
    <w:rsid w:val="00252711"/>
    <w:rsid w:val="0025287D"/>
    <w:rsid w:val="002529DE"/>
    <w:rsid w:val="00252A5F"/>
    <w:rsid w:val="00252B28"/>
    <w:rsid w:val="00252C8E"/>
    <w:rsid w:val="00253455"/>
    <w:rsid w:val="00253AAE"/>
    <w:rsid w:val="00253B42"/>
    <w:rsid w:val="00253E9D"/>
    <w:rsid w:val="00253FA1"/>
    <w:rsid w:val="00254FAE"/>
    <w:rsid w:val="0025523D"/>
    <w:rsid w:val="002558EB"/>
    <w:rsid w:val="00255A43"/>
    <w:rsid w:val="00255FCA"/>
    <w:rsid w:val="0025600A"/>
    <w:rsid w:val="0025729F"/>
    <w:rsid w:val="00257308"/>
    <w:rsid w:val="002576FD"/>
    <w:rsid w:val="00257FA1"/>
    <w:rsid w:val="002603C3"/>
    <w:rsid w:val="002607CF"/>
    <w:rsid w:val="00260847"/>
    <w:rsid w:val="002609E6"/>
    <w:rsid w:val="00260AA2"/>
    <w:rsid w:val="00260BEB"/>
    <w:rsid w:val="00261637"/>
    <w:rsid w:val="00261C65"/>
    <w:rsid w:val="00261CB6"/>
    <w:rsid w:val="00261CFA"/>
    <w:rsid w:val="00261F77"/>
    <w:rsid w:val="00262178"/>
    <w:rsid w:val="00262224"/>
    <w:rsid w:val="0026237B"/>
    <w:rsid w:val="00262727"/>
    <w:rsid w:val="00262796"/>
    <w:rsid w:val="00262A2F"/>
    <w:rsid w:val="00262F57"/>
    <w:rsid w:val="002633BC"/>
    <w:rsid w:val="002638E3"/>
    <w:rsid w:val="00263A96"/>
    <w:rsid w:val="00263BAF"/>
    <w:rsid w:val="00264018"/>
    <w:rsid w:val="00264047"/>
    <w:rsid w:val="002645C4"/>
    <w:rsid w:val="0026517E"/>
    <w:rsid w:val="002652F7"/>
    <w:rsid w:val="00265575"/>
    <w:rsid w:val="0026577C"/>
    <w:rsid w:val="00265997"/>
    <w:rsid w:val="00266169"/>
    <w:rsid w:val="00266271"/>
    <w:rsid w:val="002665C0"/>
    <w:rsid w:val="002666F9"/>
    <w:rsid w:val="00266AB6"/>
    <w:rsid w:val="00266C19"/>
    <w:rsid w:val="00266C60"/>
    <w:rsid w:val="00266F93"/>
    <w:rsid w:val="0026734A"/>
    <w:rsid w:val="00267865"/>
    <w:rsid w:val="00267913"/>
    <w:rsid w:val="002679A6"/>
    <w:rsid w:val="00270048"/>
    <w:rsid w:val="002704EE"/>
    <w:rsid w:val="002705E1"/>
    <w:rsid w:val="002711F9"/>
    <w:rsid w:val="00271410"/>
    <w:rsid w:val="002719C2"/>
    <w:rsid w:val="00271FDB"/>
    <w:rsid w:val="00272032"/>
    <w:rsid w:val="002725C0"/>
    <w:rsid w:val="00272953"/>
    <w:rsid w:val="00272A25"/>
    <w:rsid w:val="00272FF9"/>
    <w:rsid w:val="002749BA"/>
    <w:rsid w:val="002750DD"/>
    <w:rsid w:val="00275152"/>
    <w:rsid w:val="0027566B"/>
    <w:rsid w:val="0027567B"/>
    <w:rsid w:val="0027570E"/>
    <w:rsid w:val="00275CCB"/>
    <w:rsid w:val="00275FD8"/>
    <w:rsid w:val="00276088"/>
    <w:rsid w:val="002761B5"/>
    <w:rsid w:val="00276754"/>
    <w:rsid w:val="00276F28"/>
    <w:rsid w:val="00277403"/>
    <w:rsid w:val="00277496"/>
    <w:rsid w:val="00277EEF"/>
    <w:rsid w:val="00277F07"/>
    <w:rsid w:val="00277FD1"/>
    <w:rsid w:val="00280145"/>
    <w:rsid w:val="002801DD"/>
    <w:rsid w:val="00281063"/>
    <w:rsid w:val="002816BD"/>
    <w:rsid w:val="0028171A"/>
    <w:rsid w:val="00281D1E"/>
    <w:rsid w:val="00281E22"/>
    <w:rsid w:val="002821DF"/>
    <w:rsid w:val="00282CDB"/>
    <w:rsid w:val="00282F8F"/>
    <w:rsid w:val="0028346F"/>
    <w:rsid w:val="00283879"/>
    <w:rsid w:val="00283CE6"/>
    <w:rsid w:val="00283D88"/>
    <w:rsid w:val="0028491B"/>
    <w:rsid w:val="00284AD7"/>
    <w:rsid w:val="00284C30"/>
    <w:rsid w:val="00284EAD"/>
    <w:rsid w:val="00284FF0"/>
    <w:rsid w:val="0028506B"/>
    <w:rsid w:val="00285106"/>
    <w:rsid w:val="002853A2"/>
    <w:rsid w:val="002857A0"/>
    <w:rsid w:val="00285E8E"/>
    <w:rsid w:val="0028609D"/>
    <w:rsid w:val="002860D3"/>
    <w:rsid w:val="00286530"/>
    <w:rsid w:val="00286553"/>
    <w:rsid w:val="00286636"/>
    <w:rsid w:val="002866A6"/>
    <w:rsid w:val="00286FEB"/>
    <w:rsid w:val="00287673"/>
    <w:rsid w:val="00287693"/>
    <w:rsid w:val="00287D2D"/>
    <w:rsid w:val="00287D38"/>
    <w:rsid w:val="00287D64"/>
    <w:rsid w:val="00287E57"/>
    <w:rsid w:val="002900DC"/>
    <w:rsid w:val="002902E0"/>
    <w:rsid w:val="002907BD"/>
    <w:rsid w:val="00291198"/>
    <w:rsid w:val="00291346"/>
    <w:rsid w:val="002913AF"/>
    <w:rsid w:val="00291CD4"/>
    <w:rsid w:val="00291D0C"/>
    <w:rsid w:val="00292665"/>
    <w:rsid w:val="0029283D"/>
    <w:rsid w:val="00292C50"/>
    <w:rsid w:val="002932E2"/>
    <w:rsid w:val="00293574"/>
    <w:rsid w:val="0029372E"/>
    <w:rsid w:val="00293889"/>
    <w:rsid w:val="00293A74"/>
    <w:rsid w:val="00293BFA"/>
    <w:rsid w:val="00293C8A"/>
    <w:rsid w:val="00293C9F"/>
    <w:rsid w:val="0029443F"/>
    <w:rsid w:val="00294ADF"/>
    <w:rsid w:val="00294E66"/>
    <w:rsid w:val="00294EE9"/>
    <w:rsid w:val="00294F3A"/>
    <w:rsid w:val="0029505A"/>
    <w:rsid w:val="00295249"/>
    <w:rsid w:val="00295723"/>
    <w:rsid w:val="00295B0F"/>
    <w:rsid w:val="00295C37"/>
    <w:rsid w:val="00295F7A"/>
    <w:rsid w:val="002963DE"/>
    <w:rsid w:val="00296740"/>
    <w:rsid w:val="0029787E"/>
    <w:rsid w:val="002978C7"/>
    <w:rsid w:val="00297A19"/>
    <w:rsid w:val="00297D48"/>
    <w:rsid w:val="002A03F1"/>
    <w:rsid w:val="002A0659"/>
    <w:rsid w:val="002A09D9"/>
    <w:rsid w:val="002A0F24"/>
    <w:rsid w:val="002A1C16"/>
    <w:rsid w:val="002A284D"/>
    <w:rsid w:val="002A29BE"/>
    <w:rsid w:val="002A30CF"/>
    <w:rsid w:val="002A36C3"/>
    <w:rsid w:val="002A3D7B"/>
    <w:rsid w:val="002A4454"/>
    <w:rsid w:val="002A4479"/>
    <w:rsid w:val="002A4717"/>
    <w:rsid w:val="002A4CC6"/>
    <w:rsid w:val="002A501A"/>
    <w:rsid w:val="002A57A5"/>
    <w:rsid w:val="002A5FDD"/>
    <w:rsid w:val="002A60CD"/>
    <w:rsid w:val="002A61D5"/>
    <w:rsid w:val="002A630F"/>
    <w:rsid w:val="002A65A5"/>
    <w:rsid w:val="002A66C6"/>
    <w:rsid w:val="002A67AA"/>
    <w:rsid w:val="002A6ACD"/>
    <w:rsid w:val="002A6EDB"/>
    <w:rsid w:val="002A7AC3"/>
    <w:rsid w:val="002A7B8A"/>
    <w:rsid w:val="002A7C61"/>
    <w:rsid w:val="002B0008"/>
    <w:rsid w:val="002B0043"/>
    <w:rsid w:val="002B016E"/>
    <w:rsid w:val="002B0476"/>
    <w:rsid w:val="002B104D"/>
    <w:rsid w:val="002B1ABE"/>
    <w:rsid w:val="002B24A8"/>
    <w:rsid w:val="002B25AD"/>
    <w:rsid w:val="002B27E0"/>
    <w:rsid w:val="002B292B"/>
    <w:rsid w:val="002B35B4"/>
    <w:rsid w:val="002B3844"/>
    <w:rsid w:val="002B3AA2"/>
    <w:rsid w:val="002B3AEE"/>
    <w:rsid w:val="002B3D52"/>
    <w:rsid w:val="002B3EA6"/>
    <w:rsid w:val="002B4475"/>
    <w:rsid w:val="002B455E"/>
    <w:rsid w:val="002B4864"/>
    <w:rsid w:val="002B4B6E"/>
    <w:rsid w:val="002B4B9D"/>
    <w:rsid w:val="002B538B"/>
    <w:rsid w:val="002B54E8"/>
    <w:rsid w:val="002B5546"/>
    <w:rsid w:val="002B5615"/>
    <w:rsid w:val="002B5AED"/>
    <w:rsid w:val="002B5CA8"/>
    <w:rsid w:val="002B624D"/>
    <w:rsid w:val="002B65D4"/>
    <w:rsid w:val="002B6770"/>
    <w:rsid w:val="002B6C79"/>
    <w:rsid w:val="002B6D4E"/>
    <w:rsid w:val="002B7864"/>
    <w:rsid w:val="002B7CC5"/>
    <w:rsid w:val="002B7EE5"/>
    <w:rsid w:val="002C024F"/>
    <w:rsid w:val="002C04F8"/>
    <w:rsid w:val="002C083F"/>
    <w:rsid w:val="002C099F"/>
    <w:rsid w:val="002C0D85"/>
    <w:rsid w:val="002C15B9"/>
    <w:rsid w:val="002C166C"/>
    <w:rsid w:val="002C1CA1"/>
    <w:rsid w:val="002C21CA"/>
    <w:rsid w:val="002C2790"/>
    <w:rsid w:val="002C2F6A"/>
    <w:rsid w:val="002C33BD"/>
    <w:rsid w:val="002C34ED"/>
    <w:rsid w:val="002C360C"/>
    <w:rsid w:val="002C4151"/>
    <w:rsid w:val="002C427F"/>
    <w:rsid w:val="002C43E2"/>
    <w:rsid w:val="002C4688"/>
    <w:rsid w:val="002C47F7"/>
    <w:rsid w:val="002C49A0"/>
    <w:rsid w:val="002C4AA6"/>
    <w:rsid w:val="002C4BA6"/>
    <w:rsid w:val="002C502B"/>
    <w:rsid w:val="002C5082"/>
    <w:rsid w:val="002C54B2"/>
    <w:rsid w:val="002C5656"/>
    <w:rsid w:val="002C5ABF"/>
    <w:rsid w:val="002C6382"/>
    <w:rsid w:val="002C6AD9"/>
    <w:rsid w:val="002C6DF3"/>
    <w:rsid w:val="002C6E38"/>
    <w:rsid w:val="002C6E8A"/>
    <w:rsid w:val="002C6EA2"/>
    <w:rsid w:val="002C7022"/>
    <w:rsid w:val="002C71B8"/>
    <w:rsid w:val="002C74E2"/>
    <w:rsid w:val="002C7588"/>
    <w:rsid w:val="002C75D5"/>
    <w:rsid w:val="002C7611"/>
    <w:rsid w:val="002C7628"/>
    <w:rsid w:val="002C7BAB"/>
    <w:rsid w:val="002D01C8"/>
    <w:rsid w:val="002D0385"/>
    <w:rsid w:val="002D070C"/>
    <w:rsid w:val="002D088B"/>
    <w:rsid w:val="002D1014"/>
    <w:rsid w:val="002D1200"/>
    <w:rsid w:val="002D1567"/>
    <w:rsid w:val="002D2521"/>
    <w:rsid w:val="002D2629"/>
    <w:rsid w:val="002D313D"/>
    <w:rsid w:val="002D327D"/>
    <w:rsid w:val="002D386B"/>
    <w:rsid w:val="002D3B39"/>
    <w:rsid w:val="002D3C45"/>
    <w:rsid w:val="002D4198"/>
    <w:rsid w:val="002D4255"/>
    <w:rsid w:val="002D4570"/>
    <w:rsid w:val="002D45FE"/>
    <w:rsid w:val="002D46A2"/>
    <w:rsid w:val="002D509D"/>
    <w:rsid w:val="002D5213"/>
    <w:rsid w:val="002D5252"/>
    <w:rsid w:val="002D5257"/>
    <w:rsid w:val="002D52D6"/>
    <w:rsid w:val="002D5572"/>
    <w:rsid w:val="002D5951"/>
    <w:rsid w:val="002D5D30"/>
    <w:rsid w:val="002D5D3D"/>
    <w:rsid w:val="002D5E9D"/>
    <w:rsid w:val="002D6068"/>
    <w:rsid w:val="002D6E9A"/>
    <w:rsid w:val="002D72D8"/>
    <w:rsid w:val="002D73D7"/>
    <w:rsid w:val="002D76E5"/>
    <w:rsid w:val="002D7797"/>
    <w:rsid w:val="002D7A9E"/>
    <w:rsid w:val="002D7E27"/>
    <w:rsid w:val="002E017D"/>
    <w:rsid w:val="002E02C2"/>
    <w:rsid w:val="002E09A3"/>
    <w:rsid w:val="002E09E3"/>
    <w:rsid w:val="002E1915"/>
    <w:rsid w:val="002E1B40"/>
    <w:rsid w:val="002E1B85"/>
    <w:rsid w:val="002E1B8E"/>
    <w:rsid w:val="002E1CC9"/>
    <w:rsid w:val="002E20FB"/>
    <w:rsid w:val="002E2385"/>
    <w:rsid w:val="002E24F2"/>
    <w:rsid w:val="002E32E2"/>
    <w:rsid w:val="002E33A2"/>
    <w:rsid w:val="002E379A"/>
    <w:rsid w:val="002E3C99"/>
    <w:rsid w:val="002E40F7"/>
    <w:rsid w:val="002E433B"/>
    <w:rsid w:val="002E4615"/>
    <w:rsid w:val="002E4F78"/>
    <w:rsid w:val="002E5015"/>
    <w:rsid w:val="002E50A8"/>
    <w:rsid w:val="002E5360"/>
    <w:rsid w:val="002E542C"/>
    <w:rsid w:val="002E5544"/>
    <w:rsid w:val="002E5DBA"/>
    <w:rsid w:val="002E6089"/>
    <w:rsid w:val="002E6394"/>
    <w:rsid w:val="002E6929"/>
    <w:rsid w:val="002E6B68"/>
    <w:rsid w:val="002E6E56"/>
    <w:rsid w:val="002E7209"/>
    <w:rsid w:val="002E744F"/>
    <w:rsid w:val="002E78B8"/>
    <w:rsid w:val="002E7A99"/>
    <w:rsid w:val="002E7B79"/>
    <w:rsid w:val="002E7EB7"/>
    <w:rsid w:val="002E7F95"/>
    <w:rsid w:val="002F054B"/>
    <w:rsid w:val="002F0DBC"/>
    <w:rsid w:val="002F0E64"/>
    <w:rsid w:val="002F1438"/>
    <w:rsid w:val="002F164D"/>
    <w:rsid w:val="002F18FC"/>
    <w:rsid w:val="002F1932"/>
    <w:rsid w:val="002F1CBA"/>
    <w:rsid w:val="002F1DB2"/>
    <w:rsid w:val="002F1DE0"/>
    <w:rsid w:val="002F235B"/>
    <w:rsid w:val="002F24AD"/>
    <w:rsid w:val="002F2D97"/>
    <w:rsid w:val="002F2EB3"/>
    <w:rsid w:val="002F3245"/>
    <w:rsid w:val="002F3319"/>
    <w:rsid w:val="002F38D7"/>
    <w:rsid w:val="002F3B72"/>
    <w:rsid w:val="002F3C56"/>
    <w:rsid w:val="002F40A9"/>
    <w:rsid w:val="002F431F"/>
    <w:rsid w:val="002F43B2"/>
    <w:rsid w:val="002F45D0"/>
    <w:rsid w:val="002F48D9"/>
    <w:rsid w:val="002F49BF"/>
    <w:rsid w:val="002F53D9"/>
    <w:rsid w:val="002F55A1"/>
    <w:rsid w:val="002F5C70"/>
    <w:rsid w:val="002F5E58"/>
    <w:rsid w:val="002F607C"/>
    <w:rsid w:val="002F6287"/>
    <w:rsid w:val="002F661E"/>
    <w:rsid w:val="002F66CB"/>
    <w:rsid w:val="002F6AE8"/>
    <w:rsid w:val="002F6C43"/>
    <w:rsid w:val="002F751F"/>
    <w:rsid w:val="002F7C5F"/>
    <w:rsid w:val="002F7E3C"/>
    <w:rsid w:val="002F7FF0"/>
    <w:rsid w:val="003000DC"/>
    <w:rsid w:val="00300562"/>
    <w:rsid w:val="0030069F"/>
    <w:rsid w:val="00300787"/>
    <w:rsid w:val="0030094B"/>
    <w:rsid w:val="00300EAA"/>
    <w:rsid w:val="003010BC"/>
    <w:rsid w:val="00301634"/>
    <w:rsid w:val="003018E0"/>
    <w:rsid w:val="0030199C"/>
    <w:rsid w:val="00301E5A"/>
    <w:rsid w:val="003020C5"/>
    <w:rsid w:val="00302170"/>
    <w:rsid w:val="00302BC9"/>
    <w:rsid w:val="00302F01"/>
    <w:rsid w:val="003037FC"/>
    <w:rsid w:val="00303A7E"/>
    <w:rsid w:val="00303ABB"/>
    <w:rsid w:val="00303FF5"/>
    <w:rsid w:val="00304943"/>
    <w:rsid w:val="00305299"/>
    <w:rsid w:val="00305A6B"/>
    <w:rsid w:val="00305FBE"/>
    <w:rsid w:val="003060AD"/>
    <w:rsid w:val="003063BB"/>
    <w:rsid w:val="00306ECE"/>
    <w:rsid w:val="00310105"/>
    <w:rsid w:val="00310190"/>
    <w:rsid w:val="003102A6"/>
    <w:rsid w:val="00310498"/>
    <w:rsid w:val="0031068F"/>
    <w:rsid w:val="0031097B"/>
    <w:rsid w:val="00310CB2"/>
    <w:rsid w:val="003111C0"/>
    <w:rsid w:val="00311505"/>
    <w:rsid w:val="00311749"/>
    <w:rsid w:val="003117B3"/>
    <w:rsid w:val="00311915"/>
    <w:rsid w:val="00311A8E"/>
    <w:rsid w:val="00312537"/>
    <w:rsid w:val="00312656"/>
    <w:rsid w:val="00312C2A"/>
    <w:rsid w:val="00312CA5"/>
    <w:rsid w:val="00313751"/>
    <w:rsid w:val="00313DC6"/>
    <w:rsid w:val="00313DCF"/>
    <w:rsid w:val="00313E03"/>
    <w:rsid w:val="003140B2"/>
    <w:rsid w:val="00314275"/>
    <w:rsid w:val="003142BA"/>
    <w:rsid w:val="0031483E"/>
    <w:rsid w:val="00314A67"/>
    <w:rsid w:val="00315331"/>
    <w:rsid w:val="0031534C"/>
    <w:rsid w:val="0031626A"/>
    <w:rsid w:val="00316308"/>
    <w:rsid w:val="00316C5B"/>
    <w:rsid w:val="00316C6E"/>
    <w:rsid w:val="00316DF8"/>
    <w:rsid w:val="00317607"/>
    <w:rsid w:val="003176DB"/>
    <w:rsid w:val="00317BC6"/>
    <w:rsid w:val="003200F4"/>
    <w:rsid w:val="003203B0"/>
    <w:rsid w:val="003203F5"/>
    <w:rsid w:val="003204FA"/>
    <w:rsid w:val="00320D79"/>
    <w:rsid w:val="003211A9"/>
    <w:rsid w:val="00321445"/>
    <w:rsid w:val="0032251F"/>
    <w:rsid w:val="0032276A"/>
    <w:rsid w:val="003227FE"/>
    <w:rsid w:val="00322A42"/>
    <w:rsid w:val="00322AE6"/>
    <w:rsid w:val="00322CAA"/>
    <w:rsid w:val="00322D14"/>
    <w:rsid w:val="00322FAA"/>
    <w:rsid w:val="003231E5"/>
    <w:rsid w:val="00323501"/>
    <w:rsid w:val="00323699"/>
    <w:rsid w:val="00323946"/>
    <w:rsid w:val="00323A10"/>
    <w:rsid w:val="00323C72"/>
    <w:rsid w:val="00323DAA"/>
    <w:rsid w:val="00323F97"/>
    <w:rsid w:val="0032417E"/>
    <w:rsid w:val="0032476E"/>
    <w:rsid w:val="00324AE9"/>
    <w:rsid w:val="00324CB5"/>
    <w:rsid w:val="0032513F"/>
    <w:rsid w:val="0032516B"/>
    <w:rsid w:val="00325320"/>
    <w:rsid w:val="00325456"/>
    <w:rsid w:val="00325A16"/>
    <w:rsid w:val="00325BC8"/>
    <w:rsid w:val="00325BD8"/>
    <w:rsid w:val="00325D27"/>
    <w:rsid w:val="0032628F"/>
    <w:rsid w:val="00326BDF"/>
    <w:rsid w:val="003271F4"/>
    <w:rsid w:val="0032745D"/>
    <w:rsid w:val="00327F9B"/>
    <w:rsid w:val="003303AA"/>
    <w:rsid w:val="0033055E"/>
    <w:rsid w:val="0033080C"/>
    <w:rsid w:val="00330E69"/>
    <w:rsid w:val="00331BE4"/>
    <w:rsid w:val="00331E61"/>
    <w:rsid w:val="00331EDE"/>
    <w:rsid w:val="0033216F"/>
    <w:rsid w:val="00332B18"/>
    <w:rsid w:val="00332B65"/>
    <w:rsid w:val="00332E1C"/>
    <w:rsid w:val="00332E96"/>
    <w:rsid w:val="003330D1"/>
    <w:rsid w:val="00333223"/>
    <w:rsid w:val="0033349D"/>
    <w:rsid w:val="003334A4"/>
    <w:rsid w:val="003334C2"/>
    <w:rsid w:val="00333DE4"/>
    <w:rsid w:val="003343CB"/>
    <w:rsid w:val="00334D90"/>
    <w:rsid w:val="00335180"/>
    <w:rsid w:val="0033672F"/>
    <w:rsid w:val="0033698A"/>
    <w:rsid w:val="00336BC5"/>
    <w:rsid w:val="00336D7E"/>
    <w:rsid w:val="00336FBC"/>
    <w:rsid w:val="00337F4D"/>
    <w:rsid w:val="003401F3"/>
    <w:rsid w:val="00340A61"/>
    <w:rsid w:val="00341252"/>
    <w:rsid w:val="0034134D"/>
    <w:rsid w:val="00341598"/>
    <w:rsid w:val="00342BC2"/>
    <w:rsid w:val="003430A9"/>
    <w:rsid w:val="003438B9"/>
    <w:rsid w:val="00343C5F"/>
    <w:rsid w:val="003445F7"/>
    <w:rsid w:val="00344D6E"/>
    <w:rsid w:val="00344F59"/>
    <w:rsid w:val="00344FB8"/>
    <w:rsid w:val="0034535F"/>
    <w:rsid w:val="00346096"/>
    <w:rsid w:val="00346106"/>
    <w:rsid w:val="00346761"/>
    <w:rsid w:val="00346B71"/>
    <w:rsid w:val="00346FC9"/>
    <w:rsid w:val="0034721C"/>
    <w:rsid w:val="00347692"/>
    <w:rsid w:val="003478F8"/>
    <w:rsid w:val="00347AFF"/>
    <w:rsid w:val="00347E3B"/>
    <w:rsid w:val="00347FB6"/>
    <w:rsid w:val="00350818"/>
    <w:rsid w:val="0035081B"/>
    <w:rsid w:val="00350968"/>
    <w:rsid w:val="0035099F"/>
    <w:rsid w:val="003509BA"/>
    <w:rsid w:val="00350A05"/>
    <w:rsid w:val="00350D39"/>
    <w:rsid w:val="00350FA1"/>
    <w:rsid w:val="003511FA"/>
    <w:rsid w:val="003514EB"/>
    <w:rsid w:val="00351807"/>
    <w:rsid w:val="003519DC"/>
    <w:rsid w:val="00351A78"/>
    <w:rsid w:val="00351C2E"/>
    <w:rsid w:val="00351D4B"/>
    <w:rsid w:val="0035258F"/>
    <w:rsid w:val="0035263F"/>
    <w:rsid w:val="0035278F"/>
    <w:rsid w:val="00352864"/>
    <w:rsid w:val="00352AAF"/>
    <w:rsid w:val="0035332A"/>
    <w:rsid w:val="0035362E"/>
    <w:rsid w:val="00353640"/>
    <w:rsid w:val="00353D37"/>
    <w:rsid w:val="00354109"/>
    <w:rsid w:val="003543A3"/>
    <w:rsid w:val="00354832"/>
    <w:rsid w:val="00354A58"/>
    <w:rsid w:val="00354AA2"/>
    <w:rsid w:val="00354DF7"/>
    <w:rsid w:val="00354E0F"/>
    <w:rsid w:val="00354F0C"/>
    <w:rsid w:val="003557B8"/>
    <w:rsid w:val="0035580E"/>
    <w:rsid w:val="00355876"/>
    <w:rsid w:val="00355BB4"/>
    <w:rsid w:val="00356181"/>
    <w:rsid w:val="0035654D"/>
    <w:rsid w:val="003569CA"/>
    <w:rsid w:val="00356F30"/>
    <w:rsid w:val="0035711D"/>
    <w:rsid w:val="00357477"/>
    <w:rsid w:val="003577BF"/>
    <w:rsid w:val="0035795A"/>
    <w:rsid w:val="00357A0F"/>
    <w:rsid w:val="00357EA5"/>
    <w:rsid w:val="0036002D"/>
    <w:rsid w:val="00360942"/>
    <w:rsid w:val="00360CE7"/>
    <w:rsid w:val="00360FD0"/>
    <w:rsid w:val="00361095"/>
    <w:rsid w:val="003612F5"/>
    <w:rsid w:val="0036184F"/>
    <w:rsid w:val="00361A81"/>
    <w:rsid w:val="00361A89"/>
    <w:rsid w:val="00361DD9"/>
    <w:rsid w:val="00361DDB"/>
    <w:rsid w:val="00361EEE"/>
    <w:rsid w:val="003624D3"/>
    <w:rsid w:val="00362B22"/>
    <w:rsid w:val="00362CD5"/>
    <w:rsid w:val="00362FDF"/>
    <w:rsid w:val="00363003"/>
    <w:rsid w:val="003630F4"/>
    <w:rsid w:val="0036324C"/>
    <w:rsid w:val="0036332E"/>
    <w:rsid w:val="00363571"/>
    <w:rsid w:val="00364722"/>
    <w:rsid w:val="00364A5B"/>
    <w:rsid w:val="00364B96"/>
    <w:rsid w:val="00364C26"/>
    <w:rsid w:val="00364CAE"/>
    <w:rsid w:val="00365506"/>
    <w:rsid w:val="00365760"/>
    <w:rsid w:val="00365782"/>
    <w:rsid w:val="00365BB1"/>
    <w:rsid w:val="00366152"/>
    <w:rsid w:val="003668C4"/>
    <w:rsid w:val="00366B89"/>
    <w:rsid w:val="00366DF0"/>
    <w:rsid w:val="00367441"/>
    <w:rsid w:val="00367770"/>
    <w:rsid w:val="00367B70"/>
    <w:rsid w:val="00367BF1"/>
    <w:rsid w:val="00367FCE"/>
    <w:rsid w:val="00370336"/>
    <w:rsid w:val="003709E8"/>
    <w:rsid w:val="00370FF9"/>
    <w:rsid w:val="00371180"/>
    <w:rsid w:val="0037129A"/>
    <w:rsid w:val="0037140F"/>
    <w:rsid w:val="00371832"/>
    <w:rsid w:val="0037194E"/>
    <w:rsid w:val="003725C6"/>
    <w:rsid w:val="00372ADA"/>
    <w:rsid w:val="00372B6B"/>
    <w:rsid w:val="00372BCD"/>
    <w:rsid w:val="00372C31"/>
    <w:rsid w:val="00372C6D"/>
    <w:rsid w:val="00373049"/>
    <w:rsid w:val="00373200"/>
    <w:rsid w:val="00373329"/>
    <w:rsid w:val="003733B1"/>
    <w:rsid w:val="003737D9"/>
    <w:rsid w:val="00373B6C"/>
    <w:rsid w:val="003740DF"/>
    <w:rsid w:val="00374134"/>
    <w:rsid w:val="0037427C"/>
    <w:rsid w:val="00374378"/>
    <w:rsid w:val="003744CE"/>
    <w:rsid w:val="00374A74"/>
    <w:rsid w:val="00374D39"/>
    <w:rsid w:val="00374E31"/>
    <w:rsid w:val="00375011"/>
    <w:rsid w:val="00375133"/>
    <w:rsid w:val="00375563"/>
    <w:rsid w:val="003756A6"/>
    <w:rsid w:val="00375BA3"/>
    <w:rsid w:val="00375C27"/>
    <w:rsid w:val="0037664B"/>
    <w:rsid w:val="00376815"/>
    <w:rsid w:val="003768F0"/>
    <w:rsid w:val="00376A12"/>
    <w:rsid w:val="00376B06"/>
    <w:rsid w:val="00376B25"/>
    <w:rsid w:val="003777B7"/>
    <w:rsid w:val="00377C01"/>
    <w:rsid w:val="00377C5E"/>
    <w:rsid w:val="003802B4"/>
    <w:rsid w:val="00380A36"/>
    <w:rsid w:val="00380DA1"/>
    <w:rsid w:val="003818CE"/>
    <w:rsid w:val="00382D51"/>
    <w:rsid w:val="00382DC0"/>
    <w:rsid w:val="00382E43"/>
    <w:rsid w:val="00383395"/>
    <w:rsid w:val="00383578"/>
    <w:rsid w:val="00383C2A"/>
    <w:rsid w:val="00383D56"/>
    <w:rsid w:val="003841A2"/>
    <w:rsid w:val="003847F0"/>
    <w:rsid w:val="0038550E"/>
    <w:rsid w:val="00385D4A"/>
    <w:rsid w:val="00385E7B"/>
    <w:rsid w:val="00385F41"/>
    <w:rsid w:val="00386449"/>
    <w:rsid w:val="00386656"/>
    <w:rsid w:val="00386955"/>
    <w:rsid w:val="00386AEA"/>
    <w:rsid w:val="00386B39"/>
    <w:rsid w:val="003871EF"/>
    <w:rsid w:val="0038785F"/>
    <w:rsid w:val="00387DD9"/>
    <w:rsid w:val="003902CB"/>
    <w:rsid w:val="003906DF"/>
    <w:rsid w:val="003909E5"/>
    <w:rsid w:val="00391432"/>
    <w:rsid w:val="003915B1"/>
    <w:rsid w:val="0039189D"/>
    <w:rsid w:val="00391B18"/>
    <w:rsid w:val="003920C9"/>
    <w:rsid w:val="00392522"/>
    <w:rsid w:val="00392AE8"/>
    <w:rsid w:val="00392CE0"/>
    <w:rsid w:val="00392CF5"/>
    <w:rsid w:val="00393342"/>
    <w:rsid w:val="0039383C"/>
    <w:rsid w:val="00393913"/>
    <w:rsid w:val="00393C79"/>
    <w:rsid w:val="00393CAE"/>
    <w:rsid w:val="0039419C"/>
    <w:rsid w:val="00394335"/>
    <w:rsid w:val="003943EE"/>
    <w:rsid w:val="00394C2C"/>
    <w:rsid w:val="00394DFE"/>
    <w:rsid w:val="003951DA"/>
    <w:rsid w:val="00395332"/>
    <w:rsid w:val="00395495"/>
    <w:rsid w:val="0039554A"/>
    <w:rsid w:val="003957B5"/>
    <w:rsid w:val="00395DF0"/>
    <w:rsid w:val="00396BE0"/>
    <w:rsid w:val="00396FDF"/>
    <w:rsid w:val="003975E1"/>
    <w:rsid w:val="00397641"/>
    <w:rsid w:val="00397A4F"/>
    <w:rsid w:val="00397D0A"/>
    <w:rsid w:val="003A08F4"/>
    <w:rsid w:val="003A0B96"/>
    <w:rsid w:val="003A0DED"/>
    <w:rsid w:val="003A10BA"/>
    <w:rsid w:val="003A12C0"/>
    <w:rsid w:val="003A1428"/>
    <w:rsid w:val="003A1602"/>
    <w:rsid w:val="003A193E"/>
    <w:rsid w:val="003A1C70"/>
    <w:rsid w:val="003A1C84"/>
    <w:rsid w:val="003A1D9B"/>
    <w:rsid w:val="003A1E1C"/>
    <w:rsid w:val="003A1E20"/>
    <w:rsid w:val="003A212B"/>
    <w:rsid w:val="003A25FC"/>
    <w:rsid w:val="003A2674"/>
    <w:rsid w:val="003A2C45"/>
    <w:rsid w:val="003A2FFB"/>
    <w:rsid w:val="003A3815"/>
    <w:rsid w:val="003A3833"/>
    <w:rsid w:val="003A38CC"/>
    <w:rsid w:val="003A39E9"/>
    <w:rsid w:val="003A4076"/>
    <w:rsid w:val="003A45BE"/>
    <w:rsid w:val="003A4607"/>
    <w:rsid w:val="003A47DA"/>
    <w:rsid w:val="003A4E1C"/>
    <w:rsid w:val="003A556A"/>
    <w:rsid w:val="003A5A74"/>
    <w:rsid w:val="003A5B0A"/>
    <w:rsid w:val="003A5D9D"/>
    <w:rsid w:val="003A6260"/>
    <w:rsid w:val="003A62E8"/>
    <w:rsid w:val="003A63D8"/>
    <w:rsid w:val="003A666E"/>
    <w:rsid w:val="003A67E8"/>
    <w:rsid w:val="003A6C04"/>
    <w:rsid w:val="003A6C88"/>
    <w:rsid w:val="003A6D97"/>
    <w:rsid w:val="003A73A3"/>
    <w:rsid w:val="003A765D"/>
    <w:rsid w:val="003A796E"/>
    <w:rsid w:val="003A7B09"/>
    <w:rsid w:val="003A7D59"/>
    <w:rsid w:val="003A7F03"/>
    <w:rsid w:val="003B0A61"/>
    <w:rsid w:val="003B121C"/>
    <w:rsid w:val="003B1257"/>
    <w:rsid w:val="003B144E"/>
    <w:rsid w:val="003B183D"/>
    <w:rsid w:val="003B197E"/>
    <w:rsid w:val="003B1B74"/>
    <w:rsid w:val="003B1BEC"/>
    <w:rsid w:val="003B2152"/>
    <w:rsid w:val="003B2E5C"/>
    <w:rsid w:val="003B2FB9"/>
    <w:rsid w:val="003B31A0"/>
    <w:rsid w:val="003B3291"/>
    <w:rsid w:val="003B357E"/>
    <w:rsid w:val="003B3727"/>
    <w:rsid w:val="003B3A21"/>
    <w:rsid w:val="003B3B63"/>
    <w:rsid w:val="003B3B6D"/>
    <w:rsid w:val="003B3CB5"/>
    <w:rsid w:val="003B3E89"/>
    <w:rsid w:val="003B44A7"/>
    <w:rsid w:val="003B4780"/>
    <w:rsid w:val="003B48C8"/>
    <w:rsid w:val="003B48FD"/>
    <w:rsid w:val="003B4D24"/>
    <w:rsid w:val="003B4FC1"/>
    <w:rsid w:val="003B5493"/>
    <w:rsid w:val="003B5665"/>
    <w:rsid w:val="003B5870"/>
    <w:rsid w:val="003B5A29"/>
    <w:rsid w:val="003B6158"/>
    <w:rsid w:val="003B6339"/>
    <w:rsid w:val="003B655F"/>
    <w:rsid w:val="003B6BD5"/>
    <w:rsid w:val="003B6E74"/>
    <w:rsid w:val="003B7204"/>
    <w:rsid w:val="003B7269"/>
    <w:rsid w:val="003B743E"/>
    <w:rsid w:val="003B7876"/>
    <w:rsid w:val="003B7E43"/>
    <w:rsid w:val="003C00F9"/>
    <w:rsid w:val="003C03F1"/>
    <w:rsid w:val="003C0D7A"/>
    <w:rsid w:val="003C1AD4"/>
    <w:rsid w:val="003C1B81"/>
    <w:rsid w:val="003C1BC8"/>
    <w:rsid w:val="003C252E"/>
    <w:rsid w:val="003C2709"/>
    <w:rsid w:val="003C2BF2"/>
    <w:rsid w:val="003C2E04"/>
    <w:rsid w:val="003C356E"/>
    <w:rsid w:val="003C38D9"/>
    <w:rsid w:val="003C39DD"/>
    <w:rsid w:val="003C3E52"/>
    <w:rsid w:val="003C3EA6"/>
    <w:rsid w:val="003C443B"/>
    <w:rsid w:val="003C4602"/>
    <w:rsid w:val="003C4815"/>
    <w:rsid w:val="003C4E1F"/>
    <w:rsid w:val="003C4F11"/>
    <w:rsid w:val="003C54E5"/>
    <w:rsid w:val="003C5551"/>
    <w:rsid w:val="003C5899"/>
    <w:rsid w:val="003C592F"/>
    <w:rsid w:val="003C59A3"/>
    <w:rsid w:val="003C5F6F"/>
    <w:rsid w:val="003C6044"/>
    <w:rsid w:val="003C6546"/>
    <w:rsid w:val="003C663A"/>
    <w:rsid w:val="003C66AB"/>
    <w:rsid w:val="003C67AF"/>
    <w:rsid w:val="003C67F8"/>
    <w:rsid w:val="003C6A61"/>
    <w:rsid w:val="003C6F16"/>
    <w:rsid w:val="003C6F93"/>
    <w:rsid w:val="003C730D"/>
    <w:rsid w:val="003C7CDD"/>
    <w:rsid w:val="003D0B75"/>
    <w:rsid w:val="003D0DDA"/>
    <w:rsid w:val="003D0E9D"/>
    <w:rsid w:val="003D0F03"/>
    <w:rsid w:val="003D1663"/>
    <w:rsid w:val="003D1780"/>
    <w:rsid w:val="003D1920"/>
    <w:rsid w:val="003D1D61"/>
    <w:rsid w:val="003D1D8C"/>
    <w:rsid w:val="003D1DB4"/>
    <w:rsid w:val="003D1E45"/>
    <w:rsid w:val="003D1E4E"/>
    <w:rsid w:val="003D215E"/>
    <w:rsid w:val="003D2310"/>
    <w:rsid w:val="003D2642"/>
    <w:rsid w:val="003D266A"/>
    <w:rsid w:val="003D2916"/>
    <w:rsid w:val="003D2B6A"/>
    <w:rsid w:val="003D2FAA"/>
    <w:rsid w:val="003D2FBC"/>
    <w:rsid w:val="003D3239"/>
    <w:rsid w:val="003D3429"/>
    <w:rsid w:val="003D34B7"/>
    <w:rsid w:val="003D3AAC"/>
    <w:rsid w:val="003D3E5B"/>
    <w:rsid w:val="003D4592"/>
    <w:rsid w:val="003D4759"/>
    <w:rsid w:val="003D4D1C"/>
    <w:rsid w:val="003D4D98"/>
    <w:rsid w:val="003D5019"/>
    <w:rsid w:val="003D5135"/>
    <w:rsid w:val="003D52E1"/>
    <w:rsid w:val="003D5AE9"/>
    <w:rsid w:val="003D5DC0"/>
    <w:rsid w:val="003D5DF3"/>
    <w:rsid w:val="003D5F33"/>
    <w:rsid w:val="003D625C"/>
    <w:rsid w:val="003D6262"/>
    <w:rsid w:val="003D6479"/>
    <w:rsid w:val="003D6BF0"/>
    <w:rsid w:val="003D6E32"/>
    <w:rsid w:val="003D6E66"/>
    <w:rsid w:val="003D6F23"/>
    <w:rsid w:val="003D75C0"/>
    <w:rsid w:val="003D7BD4"/>
    <w:rsid w:val="003D7BF3"/>
    <w:rsid w:val="003D7ED9"/>
    <w:rsid w:val="003E0586"/>
    <w:rsid w:val="003E0705"/>
    <w:rsid w:val="003E0EBD"/>
    <w:rsid w:val="003E0FA4"/>
    <w:rsid w:val="003E0FC2"/>
    <w:rsid w:val="003E19FC"/>
    <w:rsid w:val="003E1A69"/>
    <w:rsid w:val="003E2054"/>
    <w:rsid w:val="003E2155"/>
    <w:rsid w:val="003E22F2"/>
    <w:rsid w:val="003E250A"/>
    <w:rsid w:val="003E25E1"/>
    <w:rsid w:val="003E26D5"/>
    <w:rsid w:val="003E3379"/>
    <w:rsid w:val="003E38D9"/>
    <w:rsid w:val="003E3936"/>
    <w:rsid w:val="003E3B7D"/>
    <w:rsid w:val="003E3E6B"/>
    <w:rsid w:val="003E4025"/>
    <w:rsid w:val="003E4098"/>
    <w:rsid w:val="003E48BD"/>
    <w:rsid w:val="003E4BEC"/>
    <w:rsid w:val="003E4DB7"/>
    <w:rsid w:val="003E5098"/>
    <w:rsid w:val="003E57E5"/>
    <w:rsid w:val="003E5EF6"/>
    <w:rsid w:val="003E6554"/>
    <w:rsid w:val="003E6589"/>
    <w:rsid w:val="003E66E8"/>
    <w:rsid w:val="003E698E"/>
    <w:rsid w:val="003E6BCA"/>
    <w:rsid w:val="003E6CD8"/>
    <w:rsid w:val="003E6E7C"/>
    <w:rsid w:val="003E6F21"/>
    <w:rsid w:val="003E6F27"/>
    <w:rsid w:val="003E7209"/>
    <w:rsid w:val="003E7268"/>
    <w:rsid w:val="003E72D3"/>
    <w:rsid w:val="003E79A2"/>
    <w:rsid w:val="003E7B09"/>
    <w:rsid w:val="003F0031"/>
    <w:rsid w:val="003F01A1"/>
    <w:rsid w:val="003F05C7"/>
    <w:rsid w:val="003F0BC4"/>
    <w:rsid w:val="003F0CED"/>
    <w:rsid w:val="003F0DED"/>
    <w:rsid w:val="003F17DD"/>
    <w:rsid w:val="003F17F3"/>
    <w:rsid w:val="003F200C"/>
    <w:rsid w:val="003F26B6"/>
    <w:rsid w:val="003F2932"/>
    <w:rsid w:val="003F2EA3"/>
    <w:rsid w:val="003F3026"/>
    <w:rsid w:val="003F332B"/>
    <w:rsid w:val="003F3760"/>
    <w:rsid w:val="003F4360"/>
    <w:rsid w:val="003F4370"/>
    <w:rsid w:val="003F4455"/>
    <w:rsid w:val="003F47EA"/>
    <w:rsid w:val="003F4EE2"/>
    <w:rsid w:val="003F51B4"/>
    <w:rsid w:val="003F5348"/>
    <w:rsid w:val="003F59EB"/>
    <w:rsid w:val="003F5C3E"/>
    <w:rsid w:val="003F5E48"/>
    <w:rsid w:val="003F6A84"/>
    <w:rsid w:val="003F6B01"/>
    <w:rsid w:val="003F6F7E"/>
    <w:rsid w:val="003F7792"/>
    <w:rsid w:val="003F7799"/>
    <w:rsid w:val="003F779C"/>
    <w:rsid w:val="003F77DA"/>
    <w:rsid w:val="003F78E6"/>
    <w:rsid w:val="00400AD7"/>
    <w:rsid w:val="004010A5"/>
    <w:rsid w:val="0040148C"/>
    <w:rsid w:val="00401C6D"/>
    <w:rsid w:val="00401E9F"/>
    <w:rsid w:val="004024BF"/>
    <w:rsid w:val="004024F7"/>
    <w:rsid w:val="004026E5"/>
    <w:rsid w:val="00402998"/>
    <w:rsid w:val="00402A16"/>
    <w:rsid w:val="00402A55"/>
    <w:rsid w:val="004030A8"/>
    <w:rsid w:val="0040398A"/>
    <w:rsid w:val="00403AB4"/>
    <w:rsid w:val="00404628"/>
    <w:rsid w:val="004047AA"/>
    <w:rsid w:val="0040504A"/>
    <w:rsid w:val="0040506D"/>
    <w:rsid w:val="00405165"/>
    <w:rsid w:val="00405642"/>
    <w:rsid w:val="00405963"/>
    <w:rsid w:val="004059A9"/>
    <w:rsid w:val="0040603E"/>
    <w:rsid w:val="00406479"/>
    <w:rsid w:val="00406720"/>
    <w:rsid w:val="004072F9"/>
    <w:rsid w:val="00407450"/>
    <w:rsid w:val="004074B3"/>
    <w:rsid w:val="0040753A"/>
    <w:rsid w:val="00407568"/>
    <w:rsid w:val="0040761E"/>
    <w:rsid w:val="004076E9"/>
    <w:rsid w:val="00407859"/>
    <w:rsid w:val="00407A80"/>
    <w:rsid w:val="00407B31"/>
    <w:rsid w:val="00407B59"/>
    <w:rsid w:val="0041062F"/>
    <w:rsid w:val="00410C73"/>
    <w:rsid w:val="00410F70"/>
    <w:rsid w:val="00411393"/>
    <w:rsid w:val="00411603"/>
    <w:rsid w:val="00411651"/>
    <w:rsid w:val="004118B3"/>
    <w:rsid w:val="00411919"/>
    <w:rsid w:val="00411BD2"/>
    <w:rsid w:val="00411FC9"/>
    <w:rsid w:val="004120D3"/>
    <w:rsid w:val="00412B36"/>
    <w:rsid w:val="00412B39"/>
    <w:rsid w:val="00412B78"/>
    <w:rsid w:val="00412FC1"/>
    <w:rsid w:val="00413842"/>
    <w:rsid w:val="0041387F"/>
    <w:rsid w:val="00413BBC"/>
    <w:rsid w:val="004144D1"/>
    <w:rsid w:val="00414537"/>
    <w:rsid w:val="00414715"/>
    <w:rsid w:val="004147F6"/>
    <w:rsid w:val="004149EE"/>
    <w:rsid w:val="00414A29"/>
    <w:rsid w:val="00414A76"/>
    <w:rsid w:val="00414FD4"/>
    <w:rsid w:val="004150E3"/>
    <w:rsid w:val="00415231"/>
    <w:rsid w:val="00415257"/>
    <w:rsid w:val="00415755"/>
    <w:rsid w:val="00415773"/>
    <w:rsid w:val="00415CAF"/>
    <w:rsid w:val="00415E13"/>
    <w:rsid w:val="00416743"/>
    <w:rsid w:val="004167D8"/>
    <w:rsid w:val="004168BD"/>
    <w:rsid w:val="004170E4"/>
    <w:rsid w:val="0041710A"/>
    <w:rsid w:val="00417395"/>
    <w:rsid w:val="004173B2"/>
    <w:rsid w:val="004175F5"/>
    <w:rsid w:val="004176D3"/>
    <w:rsid w:val="004177E1"/>
    <w:rsid w:val="00420876"/>
    <w:rsid w:val="004208A6"/>
    <w:rsid w:val="004209D4"/>
    <w:rsid w:val="00420A47"/>
    <w:rsid w:val="00420A7A"/>
    <w:rsid w:val="00420F2A"/>
    <w:rsid w:val="004212CB"/>
    <w:rsid w:val="00421429"/>
    <w:rsid w:val="0042144E"/>
    <w:rsid w:val="00421846"/>
    <w:rsid w:val="00421EA0"/>
    <w:rsid w:val="0042209B"/>
    <w:rsid w:val="004222DB"/>
    <w:rsid w:val="004223F8"/>
    <w:rsid w:val="00422744"/>
    <w:rsid w:val="0042290A"/>
    <w:rsid w:val="0042307D"/>
    <w:rsid w:val="004231DC"/>
    <w:rsid w:val="0042376C"/>
    <w:rsid w:val="00423B10"/>
    <w:rsid w:val="00423BFD"/>
    <w:rsid w:val="004245FA"/>
    <w:rsid w:val="00424AA3"/>
    <w:rsid w:val="00424B89"/>
    <w:rsid w:val="00424B97"/>
    <w:rsid w:val="0042517C"/>
    <w:rsid w:val="00425486"/>
    <w:rsid w:val="00425FF9"/>
    <w:rsid w:val="0042647D"/>
    <w:rsid w:val="00426550"/>
    <w:rsid w:val="004269B8"/>
    <w:rsid w:val="004273D6"/>
    <w:rsid w:val="00427AEC"/>
    <w:rsid w:val="0043007E"/>
    <w:rsid w:val="004302A9"/>
    <w:rsid w:val="004302AC"/>
    <w:rsid w:val="00430686"/>
    <w:rsid w:val="0043070E"/>
    <w:rsid w:val="00430C91"/>
    <w:rsid w:val="00430ECB"/>
    <w:rsid w:val="00431160"/>
    <w:rsid w:val="004313E5"/>
    <w:rsid w:val="0043140B"/>
    <w:rsid w:val="0043191F"/>
    <w:rsid w:val="004319E9"/>
    <w:rsid w:val="00431D51"/>
    <w:rsid w:val="00432003"/>
    <w:rsid w:val="004326A2"/>
    <w:rsid w:val="00432E52"/>
    <w:rsid w:val="00432F89"/>
    <w:rsid w:val="00433857"/>
    <w:rsid w:val="00433ACD"/>
    <w:rsid w:val="00433B11"/>
    <w:rsid w:val="00433C1D"/>
    <w:rsid w:val="00433ED4"/>
    <w:rsid w:val="00434104"/>
    <w:rsid w:val="00434368"/>
    <w:rsid w:val="004345F3"/>
    <w:rsid w:val="00434788"/>
    <w:rsid w:val="00434ACD"/>
    <w:rsid w:val="00435361"/>
    <w:rsid w:val="004353C9"/>
    <w:rsid w:val="00435443"/>
    <w:rsid w:val="00435683"/>
    <w:rsid w:val="00435AB8"/>
    <w:rsid w:val="00435F73"/>
    <w:rsid w:val="0043611F"/>
    <w:rsid w:val="00436842"/>
    <w:rsid w:val="00436C41"/>
    <w:rsid w:val="00436EA3"/>
    <w:rsid w:val="004375CE"/>
    <w:rsid w:val="004379D7"/>
    <w:rsid w:val="00437B7C"/>
    <w:rsid w:val="00437F3A"/>
    <w:rsid w:val="00440219"/>
    <w:rsid w:val="0044021D"/>
    <w:rsid w:val="00440386"/>
    <w:rsid w:val="00440559"/>
    <w:rsid w:val="00440764"/>
    <w:rsid w:val="00440868"/>
    <w:rsid w:val="00440BE6"/>
    <w:rsid w:val="00440CEC"/>
    <w:rsid w:val="0044137E"/>
    <w:rsid w:val="004418EC"/>
    <w:rsid w:val="004419EA"/>
    <w:rsid w:val="00441B26"/>
    <w:rsid w:val="00441BFB"/>
    <w:rsid w:val="00441C66"/>
    <w:rsid w:val="00441DA5"/>
    <w:rsid w:val="00441E35"/>
    <w:rsid w:val="004424F3"/>
    <w:rsid w:val="00442C9D"/>
    <w:rsid w:val="00442D33"/>
    <w:rsid w:val="00442F04"/>
    <w:rsid w:val="00443082"/>
    <w:rsid w:val="00443244"/>
    <w:rsid w:val="004449EC"/>
    <w:rsid w:val="00444E27"/>
    <w:rsid w:val="00445319"/>
    <w:rsid w:val="004457E8"/>
    <w:rsid w:val="004457EC"/>
    <w:rsid w:val="004458DC"/>
    <w:rsid w:val="004459AD"/>
    <w:rsid w:val="00445C50"/>
    <w:rsid w:val="00446107"/>
    <w:rsid w:val="00446DF7"/>
    <w:rsid w:val="004474C9"/>
    <w:rsid w:val="00447527"/>
    <w:rsid w:val="00447864"/>
    <w:rsid w:val="004479FC"/>
    <w:rsid w:val="00447B8E"/>
    <w:rsid w:val="00447D54"/>
    <w:rsid w:val="00450714"/>
    <w:rsid w:val="00450780"/>
    <w:rsid w:val="00450C98"/>
    <w:rsid w:val="00451416"/>
    <w:rsid w:val="0045154C"/>
    <w:rsid w:val="004516D9"/>
    <w:rsid w:val="00451C63"/>
    <w:rsid w:val="00451CAA"/>
    <w:rsid w:val="0045281C"/>
    <w:rsid w:val="0045294D"/>
    <w:rsid w:val="00452B83"/>
    <w:rsid w:val="00452DC0"/>
    <w:rsid w:val="004538FC"/>
    <w:rsid w:val="00453DA5"/>
    <w:rsid w:val="00454134"/>
    <w:rsid w:val="00454AF8"/>
    <w:rsid w:val="00454D6A"/>
    <w:rsid w:val="00454EBD"/>
    <w:rsid w:val="004554B7"/>
    <w:rsid w:val="004558EB"/>
    <w:rsid w:val="00456D4B"/>
    <w:rsid w:val="004571BB"/>
    <w:rsid w:val="0045765D"/>
    <w:rsid w:val="004577D2"/>
    <w:rsid w:val="00457B72"/>
    <w:rsid w:val="0046079B"/>
    <w:rsid w:val="00460940"/>
    <w:rsid w:val="00460FB7"/>
    <w:rsid w:val="00461067"/>
    <w:rsid w:val="0046171D"/>
    <w:rsid w:val="00461D2D"/>
    <w:rsid w:val="0046208C"/>
    <w:rsid w:val="004621E2"/>
    <w:rsid w:val="00462385"/>
    <w:rsid w:val="00462551"/>
    <w:rsid w:val="004627C7"/>
    <w:rsid w:val="004627F7"/>
    <w:rsid w:val="004629AD"/>
    <w:rsid w:val="00462B5F"/>
    <w:rsid w:val="004633DB"/>
    <w:rsid w:val="00463BEF"/>
    <w:rsid w:val="004640F9"/>
    <w:rsid w:val="00464618"/>
    <w:rsid w:val="0046469E"/>
    <w:rsid w:val="00464C44"/>
    <w:rsid w:val="00464EA2"/>
    <w:rsid w:val="0046514A"/>
    <w:rsid w:val="004653F0"/>
    <w:rsid w:val="0046570E"/>
    <w:rsid w:val="0046573E"/>
    <w:rsid w:val="00465C6B"/>
    <w:rsid w:val="00466216"/>
    <w:rsid w:val="004669AC"/>
    <w:rsid w:val="00466AE3"/>
    <w:rsid w:val="00467143"/>
    <w:rsid w:val="00467622"/>
    <w:rsid w:val="004679B2"/>
    <w:rsid w:val="00467A8F"/>
    <w:rsid w:val="00467C30"/>
    <w:rsid w:val="00467C50"/>
    <w:rsid w:val="004701A5"/>
    <w:rsid w:val="004708A8"/>
    <w:rsid w:val="00471145"/>
    <w:rsid w:val="00471287"/>
    <w:rsid w:val="0047153F"/>
    <w:rsid w:val="004715FD"/>
    <w:rsid w:val="00471B60"/>
    <w:rsid w:val="00471C27"/>
    <w:rsid w:val="0047207C"/>
    <w:rsid w:val="004720DB"/>
    <w:rsid w:val="00472478"/>
    <w:rsid w:val="00472579"/>
    <w:rsid w:val="00472DA3"/>
    <w:rsid w:val="00472EDC"/>
    <w:rsid w:val="004736A3"/>
    <w:rsid w:val="00473713"/>
    <w:rsid w:val="00473958"/>
    <w:rsid w:val="00473E1E"/>
    <w:rsid w:val="004740FA"/>
    <w:rsid w:val="00474909"/>
    <w:rsid w:val="00474B1E"/>
    <w:rsid w:val="00474BD9"/>
    <w:rsid w:val="004751F0"/>
    <w:rsid w:val="0047580B"/>
    <w:rsid w:val="00475C2E"/>
    <w:rsid w:val="00475D4B"/>
    <w:rsid w:val="00476195"/>
    <w:rsid w:val="004767E5"/>
    <w:rsid w:val="00476A5D"/>
    <w:rsid w:val="00476AAB"/>
    <w:rsid w:val="00476BC3"/>
    <w:rsid w:val="00476D49"/>
    <w:rsid w:val="00476E1C"/>
    <w:rsid w:val="00477173"/>
    <w:rsid w:val="00477194"/>
    <w:rsid w:val="004774CF"/>
    <w:rsid w:val="004776F4"/>
    <w:rsid w:val="00477B7E"/>
    <w:rsid w:val="00477C65"/>
    <w:rsid w:val="004801EC"/>
    <w:rsid w:val="00480C6E"/>
    <w:rsid w:val="00480F2D"/>
    <w:rsid w:val="00480FDA"/>
    <w:rsid w:val="00481533"/>
    <w:rsid w:val="0048181B"/>
    <w:rsid w:val="00481BA6"/>
    <w:rsid w:val="0048215D"/>
    <w:rsid w:val="004826C7"/>
    <w:rsid w:val="004827CF"/>
    <w:rsid w:val="00482CB6"/>
    <w:rsid w:val="004836EE"/>
    <w:rsid w:val="00484793"/>
    <w:rsid w:val="00484852"/>
    <w:rsid w:val="00484EAF"/>
    <w:rsid w:val="00484EF5"/>
    <w:rsid w:val="004853FD"/>
    <w:rsid w:val="0048555F"/>
    <w:rsid w:val="00485A9C"/>
    <w:rsid w:val="00485C0D"/>
    <w:rsid w:val="00486236"/>
    <w:rsid w:val="00486753"/>
    <w:rsid w:val="00486DF8"/>
    <w:rsid w:val="00487079"/>
    <w:rsid w:val="00487357"/>
    <w:rsid w:val="0048741E"/>
    <w:rsid w:val="00487A48"/>
    <w:rsid w:val="00487A53"/>
    <w:rsid w:val="00487A5F"/>
    <w:rsid w:val="00487B2C"/>
    <w:rsid w:val="00490053"/>
    <w:rsid w:val="004903F5"/>
    <w:rsid w:val="00490622"/>
    <w:rsid w:val="004907ED"/>
    <w:rsid w:val="00490A17"/>
    <w:rsid w:val="00490A87"/>
    <w:rsid w:val="00490B13"/>
    <w:rsid w:val="0049120B"/>
    <w:rsid w:val="004914D8"/>
    <w:rsid w:val="00491C92"/>
    <w:rsid w:val="00492197"/>
    <w:rsid w:val="0049256B"/>
    <w:rsid w:val="004926D0"/>
    <w:rsid w:val="00492888"/>
    <w:rsid w:val="00492BAD"/>
    <w:rsid w:val="00492E17"/>
    <w:rsid w:val="00492F39"/>
    <w:rsid w:val="004931DF"/>
    <w:rsid w:val="004935B7"/>
    <w:rsid w:val="00493C09"/>
    <w:rsid w:val="00493FE2"/>
    <w:rsid w:val="0049462B"/>
    <w:rsid w:val="004947CB"/>
    <w:rsid w:val="00494D53"/>
    <w:rsid w:val="00494EF0"/>
    <w:rsid w:val="0049594B"/>
    <w:rsid w:val="00495EA9"/>
    <w:rsid w:val="00496160"/>
    <w:rsid w:val="00496600"/>
    <w:rsid w:val="00496DFB"/>
    <w:rsid w:val="00497A0C"/>
    <w:rsid w:val="00497D4F"/>
    <w:rsid w:val="004A08B7"/>
    <w:rsid w:val="004A0AE2"/>
    <w:rsid w:val="004A0D3E"/>
    <w:rsid w:val="004A0E13"/>
    <w:rsid w:val="004A119E"/>
    <w:rsid w:val="004A12F0"/>
    <w:rsid w:val="004A16CA"/>
    <w:rsid w:val="004A170A"/>
    <w:rsid w:val="004A1AF3"/>
    <w:rsid w:val="004A1F8F"/>
    <w:rsid w:val="004A2375"/>
    <w:rsid w:val="004A2545"/>
    <w:rsid w:val="004A25A4"/>
    <w:rsid w:val="004A28E2"/>
    <w:rsid w:val="004A2BEC"/>
    <w:rsid w:val="004A2D83"/>
    <w:rsid w:val="004A2E6F"/>
    <w:rsid w:val="004A325C"/>
    <w:rsid w:val="004A3F3A"/>
    <w:rsid w:val="004A4000"/>
    <w:rsid w:val="004A407E"/>
    <w:rsid w:val="004A4178"/>
    <w:rsid w:val="004A4583"/>
    <w:rsid w:val="004A4842"/>
    <w:rsid w:val="004A4D37"/>
    <w:rsid w:val="004A4E53"/>
    <w:rsid w:val="004A537A"/>
    <w:rsid w:val="004A55E4"/>
    <w:rsid w:val="004A56DA"/>
    <w:rsid w:val="004A5C5B"/>
    <w:rsid w:val="004A62E7"/>
    <w:rsid w:val="004A6D58"/>
    <w:rsid w:val="004A6F71"/>
    <w:rsid w:val="004A7363"/>
    <w:rsid w:val="004A7371"/>
    <w:rsid w:val="004A7718"/>
    <w:rsid w:val="004A7891"/>
    <w:rsid w:val="004B042E"/>
    <w:rsid w:val="004B0599"/>
    <w:rsid w:val="004B0B7E"/>
    <w:rsid w:val="004B1625"/>
    <w:rsid w:val="004B1658"/>
    <w:rsid w:val="004B1B50"/>
    <w:rsid w:val="004B1E1A"/>
    <w:rsid w:val="004B24D5"/>
    <w:rsid w:val="004B2A4F"/>
    <w:rsid w:val="004B2A70"/>
    <w:rsid w:val="004B2B73"/>
    <w:rsid w:val="004B2E4F"/>
    <w:rsid w:val="004B2FC3"/>
    <w:rsid w:val="004B330E"/>
    <w:rsid w:val="004B3724"/>
    <w:rsid w:val="004B3764"/>
    <w:rsid w:val="004B3C55"/>
    <w:rsid w:val="004B436F"/>
    <w:rsid w:val="004B456B"/>
    <w:rsid w:val="004B4699"/>
    <w:rsid w:val="004B46EE"/>
    <w:rsid w:val="004B47CC"/>
    <w:rsid w:val="004B4AD6"/>
    <w:rsid w:val="004B4F2C"/>
    <w:rsid w:val="004B568D"/>
    <w:rsid w:val="004B5ABE"/>
    <w:rsid w:val="004B6016"/>
    <w:rsid w:val="004B6345"/>
    <w:rsid w:val="004B63E6"/>
    <w:rsid w:val="004B6484"/>
    <w:rsid w:val="004B69F2"/>
    <w:rsid w:val="004B71ED"/>
    <w:rsid w:val="004B72FF"/>
    <w:rsid w:val="004B747A"/>
    <w:rsid w:val="004B77CE"/>
    <w:rsid w:val="004B796A"/>
    <w:rsid w:val="004B7A25"/>
    <w:rsid w:val="004B7E04"/>
    <w:rsid w:val="004C044D"/>
    <w:rsid w:val="004C0687"/>
    <w:rsid w:val="004C08E4"/>
    <w:rsid w:val="004C09D1"/>
    <w:rsid w:val="004C0A6C"/>
    <w:rsid w:val="004C0DAC"/>
    <w:rsid w:val="004C1276"/>
    <w:rsid w:val="004C17FC"/>
    <w:rsid w:val="004C2451"/>
    <w:rsid w:val="004C2886"/>
    <w:rsid w:val="004C2E1A"/>
    <w:rsid w:val="004C320B"/>
    <w:rsid w:val="004C37D9"/>
    <w:rsid w:val="004C37ED"/>
    <w:rsid w:val="004C3BEA"/>
    <w:rsid w:val="004C3D32"/>
    <w:rsid w:val="004C3E24"/>
    <w:rsid w:val="004C3E45"/>
    <w:rsid w:val="004C526F"/>
    <w:rsid w:val="004C5358"/>
    <w:rsid w:val="004C58E2"/>
    <w:rsid w:val="004C5A0C"/>
    <w:rsid w:val="004C66D6"/>
    <w:rsid w:val="004C6C29"/>
    <w:rsid w:val="004C6D8C"/>
    <w:rsid w:val="004C6E7D"/>
    <w:rsid w:val="004C7051"/>
    <w:rsid w:val="004C73CA"/>
    <w:rsid w:val="004C7C44"/>
    <w:rsid w:val="004D0796"/>
    <w:rsid w:val="004D0C8E"/>
    <w:rsid w:val="004D0F7D"/>
    <w:rsid w:val="004D10CA"/>
    <w:rsid w:val="004D1364"/>
    <w:rsid w:val="004D1D1F"/>
    <w:rsid w:val="004D1EFF"/>
    <w:rsid w:val="004D2557"/>
    <w:rsid w:val="004D261B"/>
    <w:rsid w:val="004D2810"/>
    <w:rsid w:val="004D2934"/>
    <w:rsid w:val="004D2ADB"/>
    <w:rsid w:val="004D2B63"/>
    <w:rsid w:val="004D2B88"/>
    <w:rsid w:val="004D2CFE"/>
    <w:rsid w:val="004D2DC8"/>
    <w:rsid w:val="004D2F90"/>
    <w:rsid w:val="004D31CE"/>
    <w:rsid w:val="004D3454"/>
    <w:rsid w:val="004D35F4"/>
    <w:rsid w:val="004D3CF7"/>
    <w:rsid w:val="004D3EBE"/>
    <w:rsid w:val="004D49D5"/>
    <w:rsid w:val="004D50F8"/>
    <w:rsid w:val="004D52E0"/>
    <w:rsid w:val="004D532E"/>
    <w:rsid w:val="004D5601"/>
    <w:rsid w:val="004D5B11"/>
    <w:rsid w:val="004D5F0E"/>
    <w:rsid w:val="004D5F50"/>
    <w:rsid w:val="004D60AE"/>
    <w:rsid w:val="004D6823"/>
    <w:rsid w:val="004D6B0F"/>
    <w:rsid w:val="004D6DA3"/>
    <w:rsid w:val="004D6E92"/>
    <w:rsid w:val="004D6F1F"/>
    <w:rsid w:val="004D77C0"/>
    <w:rsid w:val="004D791C"/>
    <w:rsid w:val="004D7A8E"/>
    <w:rsid w:val="004D7D18"/>
    <w:rsid w:val="004D7FBB"/>
    <w:rsid w:val="004E0E44"/>
    <w:rsid w:val="004E0ED4"/>
    <w:rsid w:val="004E0F4B"/>
    <w:rsid w:val="004E19BF"/>
    <w:rsid w:val="004E1B01"/>
    <w:rsid w:val="004E234B"/>
    <w:rsid w:val="004E2953"/>
    <w:rsid w:val="004E2E80"/>
    <w:rsid w:val="004E3682"/>
    <w:rsid w:val="004E36E7"/>
    <w:rsid w:val="004E3A1C"/>
    <w:rsid w:val="004E3CDD"/>
    <w:rsid w:val="004E3D6B"/>
    <w:rsid w:val="004E3DE3"/>
    <w:rsid w:val="004E3F1F"/>
    <w:rsid w:val="004E3F92"/>
    <w:rsid w:val="004E43A8"/>
    <w:rsid w:val="004E4595"/>
    <w:rsid w:val="004E464A"/>
    <w:rsid w:val="004E46DC"/>
    <w:rsid w:val="004E48D2"/>
    <w:rsid w:val="004E4B6A"/>
    <w:rsid w:val="004E5172"/>
    <w:rsid w:val="004E58C1"/>
    <w:rsid w:val="004E5D42"/>
    <w:rsid w:val="004E63B4"/>
    <w:rsid w:val="004E6454"/>
    <w:rsid w:val="004E656F"/>
    <w:rsid w:val="004E6632"/>
    <w:rsid w:val="004E6AB0"/>
    <w:rsid w:val="004E70AB"/>
    <w:rsid w:val="004E72DA"/>
    <w:rsid w:val="004E7657"/>
    <w:rsid w:val="004E76C6"/>
    <w:rsid w:val="004E785D"/>
    <w:rsid w:val="004E7C26"/>
    <w:rsid w:val="004E7E16"/>
    <w:rsid w:val="004F00F0"/>
    <w:rsid w:val="004F0335"/>
    <w:rsid w:val="004F0433"/>
    <w:rsid w:val="004F0626"/>
    <w:rsid w:val="004F075A"/>
    <w:rsid w:val="004F097D"/>
    <w:rsid w:val="004F0B87"/>
    <w:rsid w:val="004F0FAB"/>
    <w:rsid w:val="004F13AF"/>
    <w:rsid w:val="004F13FD"/>
    <w:rsid w:val="004F140D"/>
    <w:rsid w:val="004F1A59"/>
    <w:rsid w:val="004F1AB7"/>
    <w:rsid w:val="004F1AF7"/>
    <w:rsid w:val="004F1E1C"/>
    <w:rsid w:val="004F22ED"/>
    <w:rsid w:val="004F23DB"/>
    <w:rsid w:val="004F26E7"/>
    <w:rsid w:val="004F2859"/>
    <w:rsid w:val="004F29FA"/>
    <w:rsid w:val="004F2CB8"/>
    <w:rsid w:val="004F2E95"/>
    <w:rsid w:val="004F33DE"/>
    <w:rsid w:val="004F35CD"/>
    <w:rsid w:val="004F3D6B"/>
    <w:rsid w:val="004F41E5"/>
    <w:rsid w:val="004F4233"/>
    <w:rsid w:val="004F4236"/>
    <w:rsid w:val="004F4464"/>
    <w:rsid w:val="004F448D"/>
    <w:rsid w:val="004F45DB"/>
    <w:rsid w:val="004F45E7"/>
    <w:rsid w:val="004F4CB1"/>
    <w:rsid w:val="004F53B3"/>
    <w:rsid w:val="004F58A8"/>
    <w:rsid w:val="004F6185"/>
    <w:rsid w:val="004F6677"/>
    <w:rsid w:val="004F69B4"/>
    <w:rsid w:val="004F6BB6"/>
    <w:rsid w:val="004F6C7A"/>
    <w:rsid w:val="004F7046"/>
    <w:rsid w:val="004F7526"/>
    <w:rsid w:val="004F756C"/>
    <w:rsid w:val="004F7C1A"/>
    <w:rsid w:val="004F7D5A"/>
    <w:rsid w:val="004F7FD5"/>
    <w:rsid w:val="004F874C"/>
    <w:rsid w:val="0050026D"/>
    <w:rsid w:val="00500410"/>
    <w:rsid w:val="00500526"/>
    <w:rsid w:val="005006DF"/>
    <w:rsid w:val="00500727"/>
    <w:rsid w:val="005008EC"/>
    <w:rsid w:val="005009D5"/>
    <w:rsid w:val="00500AD0"/>
    <w:rsid w:val="00500D10"/>
    <w:rsid w:val="00500FB4"/>
    <w:rsid w:val="00501584"/>
    <w:rsid w:val="005018C8"/>
    <w:rsid w:val="00501C49"/>
    <w:rsid w:val="005021E2"/>
    <w:rsid w:val="005026A0"/>
    <w:rsid w:val="0050277C"/>
    <w:rsid w:val="00502924"/>
    <w:rsid w:val="00502AFF"/>
    <w:rsid w:val="00502D3A"/>
    <w:rsid w:val="00503077"/>
    <w:rsid w:val="00503102"/>
    <w:rsid w:val="005034C9"/>
    <w:rsid w:val="005038D3"/>
    <w:rsid w:val="00503926"/>
    <w:rsid w:val="00503B4B"/>
    <w:rsid w:val="00503FD3"/>
    <w:rsid w:val="0050416F"/>
    <w:rsid w:val="0050460A"/>
    <w:rsid w:val="00504632"/>
    <w:rsid w:val="005051D5"/>
    <w:rsid w:val="005051F0"/>
    <w:rsid w:val="00505416"/>
    <w:rsid w:val="00505483"/>
    <w:rsid w:val="00505B33"/>
    <w:rsid w:val="00505E28"/>
    <w:rsid w:val="005062A6"/>
    <w:rsid w:val="005066BD"/>
    <w:rsid w:val="00507271"/>
    <w:rsid w:val="0050755F"/>
    <w:rsid w:val="0050785D"/>
    <w:rsid w:val="0051043B"/>
    <w:rsid w:val="00510455"/>
    <w:rsid w:val="005104C6"/>
    <w:rsid w:val="00510695"/>
    <w:rsid w:val="00510E3B"/>
    <w:rsid w:val="00511737"/>
    <w:rsid w:val="00511A14"/>
    <w:rsid w:val="00512CFB"/>
    <w:rsid w:val="0051357A"/>
    <w:rsid w:val="00514314"/>
    <w:rsid w:val="00514364"/>
    <w:rsid w:val="00514513"/>
    <w:rsid w:val="00514631"/>
    <w:rsid w:val="00514664"/>
    <w:rsid w:val="005146D7"/>
    <w:rsid w:val="00514A14"/>
    <w:rsid w:val="00514BB5"/>
    <w:rsid w:val="0051569F"/>
    <w:rsid w:val="00515A32"/>
    <w:rsid w:val="0051603A"/>
    <w:rsid w:val="0051619C"/>
    <w:rsid w:val="005161BA"/>
    <w:rsid w:val="00516283"/>
    <w:rsid w:val="0051630D"/>
    <w:rsid w:val="0051695A"/>
    <w:rsid w:val="00516A01"/>
    <w:rsid w:val="00516AE8"/>
    <w:rsid w:val="00516BA6"/>
    <w:rsid w:val="00516F23"/>
    <w:rsid w:val="00516F7D"/>
    <w:rsid w:val="0051728C"/>
    <w:rsid w:val="00517696"/>
    <w:rsid w:val="005177C0"/>
    <w:rsid w:val="00517CF5"/>
    <w:rsid w:val="00517D04"/>
    <w:rsid w:val="00517D1F"/>
    <w:rsid w:val="00517D74"/>
    <w:rsid w:val="00520290"/>
    <w:rsid w:val="005202A4"/>
    <w:rsid w:val="00520357"/>
    <w:rsid w:val="005205D0"/>
    <w:rsid w:val="00520AC4"/>
    <w:rsid w:val="0052126D"/>
    <w:rsid w:val="0052162D"/>
    <w:rsid w:val="00521971"/>
    <w:rsid w:val="00521A3A"/>
    <w:rsid w:val="00521E99"/>
    <w:rsid w:val="00522DB3"/>
    <w:rsid w:val="00523578"/>
    <w:rsid w:val="005240CF"/>
    <w:rsid w:val="00524198"/>
    <w:rsid w:val="00524296"/>
    <w:rsid w:val="0052434B"/>
    <w:rsid w:val="005244BE"/>
    <w:rsid w:val="00524762"/>
    <w:rsid w:val="005248C2"/>
    <w:rsid w:val="00524AB9"/>
    <w:rsid w:val="00524D6B"/>
    <w:rsid w:val="0052564A"/>
    <w:rsid w:val="005256FA"/>
    <w:rsid w:val="00525762"/>
    <w:rsid w:val="005258BC"/>
    <w:rsid w:val="0052603D"/>
    <w:rsid w:val="0052711F"/>
    <w:rsid w:val="00527B8B"/>
    <w:rsid w:val="00527D29"/>
    <w:rsid w:val="00530A03"/>
    <w:rsid w:val="00530A77"/>
    <w:rsid w:val="00530AFC"/>
    <w:rsid w:val="00530B8E"/>
    <w:rsid w:val="00530FEE"/>
    <w:rsid w:val="005311E4"/>
    <w:rsid w:val="0053127C"/>
    <w:rsid w:val="005316F6"/>
    <w:rsid w:val="0053184E"/>
    <w:rsid w:val="0053196A"/>
    <w:rsid w:val="00531D17"/>
    <w:rsid w:val="00531D36"/>
    <w:rsid w:val="00531E74"/>
    <w:rsid w:val="0053269B"/>
    <w:rsid w:val="00532B48"/>
    <w:rsid w:val="00533075"/>
    <w:rsid w:val="00533462"/>
    <w:rsid w:val="00533533"/>
    <w:rsid w:val="00533895"/>
    <w:rsid w:val="00533D3D"/>
    <w:rsid w:val="0053419D"/>
    <w:rsid w:val="00534403"/>
    <w:rsid w:val="00534FF6"/>
    <w:rsid w:val="00535872"/>
    <w:rsid w:val="00535A2B"/>
    <w:rsid w:val="00535B57"/>
    <w:rsid w:val="00535DFA"/>
    <w:rsid w:val="005360C1"/>
    <w:rsid w:val="00536149"/>
    <w:rsid w:val="00536312"/>
    <w:rsid w:val="005365CC"/>
    <w:rsid w:val="0053697C"/>
    <w:rsid w:val="00536DC2"/>
    <w:rsid w:val="005370D6"/>
    <w:rsid w:val="00537772"/>
    <w:rsid w:val="00537B82"/>
    <w:rsid w:val="00537CE2"/>
    <w:rsid w:val="00540136"/>
    <w:rsid w:val="00540180"/>
    <w:rsid w:val="00540345"/>
    <w:rsid w:val="0054069D"/>
    <w:rsid w:val="00540E24"/>
    <w:rsid w:val="005410A7"/>
    <w:rsid w:val="00541443"/>
    <w:rsid w:val="00541CA9"/>
    <w:rsid w:val="00541D28"/>
    <w:rsid w:val="00541E89"/>
    <w:rsid w:val="00541F9D"/>
    <w:rsid w:val="00541FCA"/>
    <w:rsid w:val="00542445"/>
    <w:rsid w:val="005427F0"/>
    <w:rsid w:val="005439A2"/>
    <w:rsid w:val="00543ECF"/>
    <w:rsid w:val="00544011"/>
    <w:rsid w:val="005443AA"/>
    <w:rsid w:val="00544A3F"/>
    <w:rsid w:val="00544C2D"/>
    <w:rsid w:val="00544CAE"/>
    <w:rsid w:val="005453AA"/>
    <w:rsid w:val="00545601"/>
    <w:rsid w:val="00545A81"/>
    <w:rsid w:val="00545EC0"/>
    <w:rsid w:val="005461CD"/>
    <w:rsid w:val="00546534"/>
    <w:rsid w:val="005471B0"/>
    <w:rsid w:val="0054741C"/>
    <w:rsid w:val="0054785C"/>
    <w:rsid w:val="0054794F"/>
    <w:rsid w:val="00547E51"/>
    <w:rsid w:val="00547EBE"/>
    <w:rsid w:val="00550A03"/>
    <w:rsid w:val="005515A2"/>
    <w:rsid w:val="00551756"/>
    <w:rsid w:val="00552477"/>
    <w:rsid w:val="005526EC"/>
    <w:rsid w:val="00552997"/>
    <w:rsid w:val="00552CA8"/>
    <w:rsid w:val="005535B6"/>
    <w:rsid w:val="005547C8"/>
    <w:rsid w:val="005561F7"/>
    <w:rsid w:val="00556632"/>
    <w:rsid w:val="00556884"/>
    <w:rsid w:val="00556B03"/>
    <w:rsid w:val="0055717F"/>
    <w:rsid w:val="0055738D"/>
    <w:rsid w:val="0055776F"/>
    <w:rsid w:val="00557826"/>
    <w:rsid w:val="00557A56"/>
    <w:rsid w:val="00560029"/>
    <w:rsid w:val="005601FF"/>
    <w:rsid w:val="005607EE"/>
    <w:rsid w:val="00560993"/>
    <w:rsid w:val="00560B1C"/>
    <w:rsid w:val="00560F1A"/>
    <w:rsid w:val="00560FC2"/>
    <w:rsid w:val="00561093"/>
    <w:rsid w:val="00561119"/>
    <w:rsid w:val="00561540"/>
    <w:rsid w:val="005615A0"/>
    <w:rsid w:val="00561FCB"/>
    <w:rsid w:val="005622A1"/>
    <w:rsid w:val="005626A4"/>
    <w:rsid w:val="0056322E"/>
    <w:rsid w:val="00563A8D"/>
    <w:rsid w:val="00563BF7"/>
    <w:rsid w:val="00564056"/>
    <w:rsid w:val="005642BA"/>
    <w:rsid w:val="0056523E"/>
    <w:rsid w:val="005653E2"/>
    <w:rsid w:val="005658E1"/>
    <w:rsid w:val="00565EA5"/>
    <w:rsid w:val="005664F0"/>
    <w:rsid w:val="00566C87"/>
    <w:rsid w:val="00566D03"/>
    <w:rsid w:val="00567223"/>
    <w:rsid w:val="0056749B"/>
    <w:rsid w:val="005675E1"/>
    <w:rsid w:val="00567816"/>
    <w:rsid w:val="00567A7C"/>
    <w:rsid w:val="005700F9"/>
    <w:rsid w:val="005701C6"/>
    <w:rsid w:val="00570328"/>
    <w:rsid w:val="005703B5"/>
    <w:rsid w:val="005718D1"/>
    <w:rsid w:val="00571B62"/>
    <w:rsid w:val="00572272"/>
    <w:rsid w:val="005722CC"/>
    <w:rsid w:val="005725BB"/>
    <w:rsid w:val="0057313E"/>
    <w:rsid w:val="005734ED"/>
    <w:rsid w:val="00573DE6"/>
    <w:rsid w:val="00573DEB"/>
    <w:rsid w:val="005740F5"/>
    <w:rsid w:val="005740F6"/>
    <w:rsid w:val="0057419F"/>
    <w:rsid w:val="0057444F"/>
    <w:rsid w:val="0057464D"/>
    <w:rsid w:val="00574728"/>
    <w:rsid w:val="00574A81"/>
    <w:rsid w:val="00574D31"/>
    <w:rsid w:val="00574F9F"/>
    <w:rsid w:val="00575FF3"/>
    <w:rsid w:val="005768CE"/>
    <w:rsid w:val="00577064"/>
    <w:rsid w:val="0057721C"/>
    <w:rsid w:val="0057797B"/>
    <w:rsid w:val="00580083"/>
    <w:rsid w:val="0058060D"/>
    <w:rsid w:val="00581144"/>
    <w:rsid w:val="0058193F"/>
    <w:rsid w:val="00581A8E"/>
    <w:rsid w:val="00581F1B"/>
    <w:rsid w:val="00581FA7"/>
    <w:rsid w:val="005828D3"/>
    <w:rsid w:val="00582A93"/>
    <w:rsid w:val="00583126"/>
    <w:rsid w:val="00583314"/>
    <w:rsid w:val="0058365E"/>
    <w:rsid w:val="00584036"/>
    <w:rsid w:val="0058438B"/>
    <w:rsid w:val="005844D8"/>
    <w:rsid w:val="00584939"/>
    <w:rsid w:val="0058516A"/>
    <w:rsid w:val="005852DB"/>
    <w:rsid w:val="00585317"/>
    <w:rsid w:val="005853D3"/>
    <w:rsid w:val="00585AA6"/>
    <w:rsid w:val="00585C5E"/>
    <w:rsid w:val="00585F64"/>
    <w:rsid w:val="0058605A"/>
    <w:rsid w:val="0058624D"/>
    <w:rsid w:val="005868C4"/>
    <w:rsid w:val="00587025"/>
    <w:rsid w:val="00587297"/>
    <w:rsid w:val="005872F8"/>
    <w:rsid w:val="005874D9"/>
    <w:rsid w:val="005877CB"/>
    <w:rsid w:val="00587916"/>
    <w:rsid w:val="00587955"/>
    <w:rsid w:val="00587AB4"/>
    <w:rsid w:val="00587AE1"/>
    <w:rsid w:val="00587DED"/>
    <w:rsid w:val="005903BB"/>
    <w:rsid w:val="0059058E"/>
    <w:rsid w:val="00590809"/>
    <w:rsid w:val="00590909"/>
    <w:rsid w:val="00590A82"/>
    <w:rsid w:val="00590AE7"/>
    <w:rsid w:val="00590B1B"/>
    <w:rsid w:val="00591094"/>
    <w:rsid w:val="00591129"/>
    <w:rsid w:val="00591471"/>
    <w:rsid w:val="00591591"/>
    <w:rsid w:val="005916B2"/>
    <w:rsid w:val="005916EB"/>
    <w:rsid w:val="005916FB"/>
    <w:rsid w:val="0059178F"/>
    <w:rsid w:val="0059193A"/>
    <w:rsid w:val="005921CC"/>
    <w:rsid w:val="005929FA"/>
    <w:rsid w:val="00592A81"/>
    <w:rsid w:val="0059321A"/>
    <w:rsid w:val="00593366"/>
    <w:rsid w:val="005933EE"/>
    <w:rsid w:val="00593867"/>
    <w:rsid w:val="00593963"/>
    <w:rsid w:val="00593A56"/>
    <w:rsid w:val="00593DDD"/>
    <w:rsid w:val="005941A3"/>
    <w:rsid w:val="00594624"/>
    <w:rsid w:val="005946C9"/>
    <w:rsid w:val="00594B2B"/>
    <w:rsid w:val="00594CAA"/>
    <w:rsid w:val="00594DDC"/>
    <w:rsid w:val="005959BC"/>
    <w:rsid w:val="0059618E"/>
    <w:rsid w:val="00597EBF"/>
    <w:rsid w:val="005A0B4D"/>
    <w:rsid w:val="005A150A"/>
    <w:rsid w:val="005A1723"/>
    <w:rsid w:val="005A17F8"/>
    <w:rsid w:val="005A1988"/>
    <w:rsid w:val="005A23AF"/>
    <w:rsid w:val="005A245C"/>
    <w:rsid w:val="005A247D"/>
    <w:rsid w:val="005A2CFF"/>
    <w:rsid w:val="005A2F31"/>
    <w:rsid w:val="005A3919"/>
    <w:rsid w:val="005A4102"/>
    <w:rsid w:val="005A41B3"/>
    <w:rsid w:val="005A472B"/>
    <w:rsid w:val="005A4877"/>
    <w:rsid w:val="005A4B0D"/>
    <w:rsid w:val="005A4F03"/>
    <w:rsid w:val="005A5019"/>
    <w:rsid w:val="005A50FE"/>
    <w:rsid w:val="005A545C"/>
    <w:rsid w:val="005A579E"/>
    <w:rsid w:val="005A5E4C"/>
    <w:rsid w:val="005A6155"/>
    <w:rsid w:val="005A61C0"/>
    <w:rsid w:val="005A62F7"/>
    <w:rsid w:val="005A6429"/>
    <w:rsid w:val="005A643E"/>
    <w:rsid w:val="005A6491"/>
    <w:rsid w:val="005A6A94"/>
    <w:rsid w:val="005A6EEA"/>
    <w:rsid w:val="005A71A4"/>
    <w:rsid w:val="005A732E"/>
    <w:rsid w:val="005A7627"/>
    <w:rsid w:val="005A78FF"/>
    <w:rsid w:val="005A7A5B"/>
    <w:rsid w:val="005A7ADB"/>
    <w:rsid w:val="005A7C66"/>
    <w:rsid w:val="005A7DDD"/>
    <w:rsid w:val="005B0416"/>
    <w:rsid w:val="005B04BF"/>
    <w:rsid w:val="005B0582"/>
    <w:rsid w:val="005B0590"/>
    <w:rsid w:val="005B0991"/>
    <w:rsid w:val="005B09D9"/>
    <w:rsid w:val="005B0B9C"/>
    <w:rsid w:val="005B1343"/>
    <w:rsid w:val="005B1455"/>
    <w:rsid w:val="005B17E9"/>
    <w:rsid w:val="005B19F8"/>
    <w:rsid w:val="005B1C56"/>
    <w:rsid w:val="005B1F9E"/>
    <w:rsid w:val="005B25EB"/>
    <w:rsid w:val="005B2EB3"/>
    <w:rsid w:val="005B3572"/>
    <w:rsid w:val="005B35D3"/>
    <w:rsid w:val="005B37F2"/>
    <w:rsid w:val="005B3C12"/>
    <w:rsid w:val="005B3FD9"/>
    <w:rsid w:val="005B404C"/>
    <w:rsid w:val="005B41C5"/>
    <w:rsid w:val="005B4664"/>
    <w:rsid w:val="005B4799"/>
    <w:rsid w:val="005B4EBD"/>
    <w:rsid w:val="005B536F"/>
    <w:rsid w:val="005B55C5"/>
    <w:rsid w:val="005B588C"/>
    <w:rsid w:val="005B607B"/>
    <w:rsid w:val="005B6BEB"/>
    <w:rsid w:val="005B6CB7"/>
    <w:rsid w:val="005B6CC5"/>
    <w:rsid w:val="005B6DC7"/>
    <w:rsid w:val="005B6EB5"/>
    <w:rsid w:val="005B6EFC"/>
    <w:rsid w:val="005B719B"/>
    <w:rsid w:val="005B77EF"/>
    <w:rsid w:val="005B7822"/>
    <w:rsid w:val="005B78B4"/>
    <w:rsid w:val="005B7B64"/>
    <w:rsid w:val="005B7BC4"/>
    <w:rsid w:val="005B7E50"/>
    <w:rsid w:val="005C0564"/>
    <w:rsid w:val="005C0741"/>
    <w:rsid w:val="005C0F1D"/>
    <w:rsid w:val="005C1591"/>
    <w:rsid w:val="005C1817"/>
    <w:rsid w:val="005C1A83"/>
    <w:rsid w:val="005C1B3F"/>
    <w:rsid w:val="005C1BE0"/>
    <w:rsid w:val="005C1C8B"/>
    <w:rsid w:val="005C1D9E"/>
    <w:rsid w:val="005C1E64"/>
    <w:rsid w:val="005C26BA"/>
    <w:rsid w:val="005C2977"/>
    <w:rsid w:val="005C2D08"/>
    <w:rsid w:val="005C2D5B"/>
    <w:rsid w:val="005C30C2"/>
    <w:rsid w:val="005C3190"/>
    <w:rsid w:val="005C362C"/>
    <w:rsid w:val="005C38D3"/>
    <w:rsid w:val="005C3AB6"/>
    <w:rsid w:val="005C3F49"/>
    <w:rsid w:val="005C3FB8"/>
    <w:rsid w:val="005C430D"/>
    <w:rsid w:val="005C439A"/>
    <w:rsid w:val="005C4F00"/>
    <w:rsid w:val="005C50D6"/>
    <w:rsid w:val="005C51F7"/>
    <w:rsid w:val="005C520C"/>
    <w:rsid w:val="005C56AF"/>
    <w:rsid w:val="005C57C6"/>
    <w:rsid w:val="005C596F"/>
    <w:rsid w:val="005C5E2C"/>
    <w:rsid w:val="005C6882"/>
    <w:rsid w:val="005C7315"/>
    <w:rsid w:val="005C753B"/>
    <w:rsid w:val="005C77CB"/>
    <w:rsid w:val="005C79F8"/>
    <w:rsid w:val="005C7F0C"/>
    <w:rsid w:val="005C7F2A"/>
    <w:rsid w:val="005D084C"/>
    <w:rsid w:val="005D0B2C"/>
    <w:rsid w:val="005D0B99"/>
    <w:rsid w:val="005D0E82"/>
    <w:rsid w:val="005D0EDB"/>
    <w:rsid w:val="005D0F7C"/>
    <w:rsid w:val="005D0F7D"/>
    <w:rsid w:val="005D101A"/>
    <w:rsid w:val="005D1769"/>
    <w:rsid w:val="005D1AE4"/>
    <w:rsid w:val="005D2C6D"/>
    <w:rsid w:val="005D32F1"/>
    <w:rsid w:val="005D3BCD"/>
    <w:rsid w:val="005D3D5A"/>
    <w:rsid w:val="005D3DE1"/>
    <w:rsid w:val="005D430C"/>
    <w:rsid w:val="005D43B9"/>
    <w:rsid w:val="005D485A"/>
    <w:rsid w:val="005D4A29"/>
    <w:rsid w:val="005D4D4B"/>
    <w:rsid w:val="005D502E"/>
    <w:rsid w:val="005D5A16"/>
    <w:rsid w:val="005D5B82"/>
    <w:rsid w:val="005D60A8"/>
    <w:rsid w:val="005D63A6"/>
    <w:rsid w:val="005D6555"/>
    <w:rsid w:val="005D66C3"/>
    <w:rsid w:val="005D71BF"/>
    <w:rsid w:val="005D744D"/>
    <w:rsid w:val="005D7639"/>
    <w:rsid w:val="005D7782"/>
    <w:rsid w:val="005D799C"/>
    <w:rsid w:val="005E02EF"/>
    <w:rsid w:val="005E0458"/>
    <w:rsid w:val="005E07BB"/>
    <w:rsid w:val="005E0936"/>
    <w:rsid w:val="005E09A7"/>
    <w:rsid w:val="005E0E89"/>
    <w:rsid w:val="005E0EA1"/>
    <w:rsid w:val="005E12A2"/>
    <w:rsid w:val="005E130F"/>
    <w:rsid w:val="005E144C"/>
    <w:rsid w:val="005E14AF"/>
    <w:rsid w:val="005E1DA1"/>
    <w:rsid w:val="005E1EC0"/>
    <w:rsid w:val="005E2FF6"/>
    <w:rsid w:val="005E3291"/>
    <w:rsid w:val="005E3641"/>
    <w:rsid w:val="005E370F"/>
    <w:rsid w:val="005E40D9"/>
    <w:rsid w:val="005E4363"/>
    <w:rsid w:val="005E452A"/>
    <w:rsid w:val="005E490D"/>
    <w:rsid w:val="005E4F0B"/>
    <w:rsid w:val="005E5033"/>
    <w:rsid w:val="005E5043"/>
    <w:rsid w:val="005E5159"/>
    <w:rsid w:val="005E53E9"/>
    <w:rsid w:val="005E58B3"/>
    <w:rsid w:val="005E58C6"/>
    <w:rsid w:val="005E5A4E"/>
    <w:rsid w:val="005E5A8A"/>
    <w:rsid w:val="005E5BCA"/>
    <w:rsid w:val="005E5C21"/>
    <w:rsid w:val="005E663E"/>
    <w:rsid w:val="005E6C5A"/>
    <w:rsid w:val="005E7291"/>
    <w:rsid w:val="005E756D"/>
    <w:rsid w:val="005E790C"/>
    <w:rsid w:val="005E7A49"/>
    <w:rsid w:val="005E7FBB"/>
    <w:rsid w:val="005F0329"/>
    <w:rsid w:val="005F077A"/>
    <w:rsid w:val="005F0C8D"/>
    <w:rsid w:val="005F0CE9"/>
    <w:rsid w:val="005F0F12"/>
    <w:rsid w:val="005F0F47"/>
    <w:rsid w:val="005F0F66"/>
    <w:rsid w:val="005F0FB2"/>
    <w:rsid w:val="005F1996"/>
    <w:rsid w:val="005F1AA3"/>
    <w:rsid w:val="005F1C1E"/>
    <w:rsid w:val="005F1EBC"/>
    <w:rsid w:val="005F21F1"/>
    <w:rsid w:val="005F26CA"/>
    <w:rsid w:val="005F27B4"/>
    <w:rsid w:val="005F2B56"/>
    <w:rsid w:val="005F2DFB"/>
    <w:rsid w:val="005F2E5C"/>
    <w:rsid w:val="005F2FED"/>
    <w:rsid w:val="005F3458"/>
    <w:rsid w:val="005F366D"/>
    <w:rsid w:val="005F36C4"/>
    <w:rsid w:val="005F3A76"/>
    <w:rsid w:val="005F3BCC"/>
    <w:rsid w:val="005F3CF5"/>
    <w:rsid w:val="005F3EA7"/>
    <w:rsid w:val="005F418B"/>
    <w:rsid w:val="005F45A7"/>
    <w:rsid w:val="005F483F"/>
    <w:rsid w:val="005F4C31"/>
    <w:rsid w:val="005F5112"/>
    <w:rsid w:val="005F52C6"/>
    <w:rsid w:val="005F5368"/>
    <w:rsid w:val="005F5409"/>
    <w:rsid w:val="005F5578"/>
    <w:rsid w:val="005F5B19"/>
    <w:rsid w:val="005F5CAE"/>
    <w:rsid w:val="005F5D06"/>
    <w:rsid w:val="005F5D29"/>
    <w:rsid w:val="005F6E63"/>
    <w:rsid w:val="005F74BA"/>
    <w:rsid w:val="005F76E9"/>
    <w:rsid w:val="005F79D9"/>
    <w:rsid w:val="005F7D36"/>
    <w:rsid w:val="00600439"/>
    <w:rsid w:val="00600518"/>
    <w:rsid w:val="006009E3"/>
    <w:rsid w:val="00600DDC"/>
    <w:rsid w:val="00600E93"/>
    <w:rsid w:val="00600F63"/>
    <w:rsid w:val="00601261"/>
    <w:rsid w:val="00601461"/>
    <w:rsid w:val="00601C13"/>
    <w:rsid w:val="006022B4"/>
    <w:rsid w:val="0060247C"/>
    <w:rsid w:val="006024CD"/>
    <w:rsid w:val="006032CC"/>
    <w:rsid w:val="006032D7"/>
    <w:rsid w:val="00603606"/>
    <w:rsid w:val="006038A1"/>
    <w:rsid w:val="0060459A"/>
    <w:rsid w:val="0060462C"/>
    <w:rsid w:val="0060462D"/>
    <w:rsid w:val="006047DF"/>
    <w:rsid w:val="00604A7D"/>
    <w:rsid w:val="00604C60"/>
    <w:rsid w:val="00604D72"/>
    <w:rsid w:val="0060537C"/>
    <w:rsid w:val="006058A8"/>
    <w:rsid w:val="00605A2E"/>
    <w:rsid w:val="00605B41"/>
    <w:rsid w:val="00606058"/>
    <w:rsid w:val="00606263"/>
    <w:rsid w:val="0060685A"/>
    <w:rsid w:val="006068F3"/>
    <w:rsid w:val="00606F76"/>
    <w:rsid w:val="006071EB"/>
    <w:rsid w:val="006076D1"/>
    <w:rsid w:val="006079D7"/>
    <w:rsid w:val="006101CF"/>
    <w:rsid w:val="00610821"/>
    <w:rsid w:val="0061094A"/>
    <w:rsid w:val="00610BCE"/>
    <w:rsid w:val="00611211"/>
    <w:rsid w:val="00611728"/>
    <w:rsid w:val="00611F65"/>
    <w:rsid w:val="006121A4"/>
    <w:rsid w:val="00612A37"/>
    <w:rsid w:val="00612B27"/>
    <w:rsid w:val="00612DAE"/>
    <w:rsid w:val="00612DC7"/>
    <w:rsid w:val="006136A1"/>
    <w:rsid w:val="006138BC"/>
    <w:rsid w:val="00613E1D"/>
    <w:rsid w:val="006140AC"/>
    <w:rsid w:val="006140BE"/>
    <w:rsid w:val="0061435D"/>
    <w:rsid w:val="00614691"/>
    <w:rsid w:val="006149E3"/>
    <w:rsid w:val="00615188"/>
    <w:rsid w:val="00615276"/>
    <w:rsid w:val="006157B2"/>
    <w:rsid w:val="0061593C"/>
    <w:rsid w:val="00615CAB"/>
    <w:rsid w:val="00615F5E"/>
    <w:rsid w:val="006165B0"/>
    <w:rsid w:val="00616D8E"/>
    <w:rsid w:val="00616E4F"/>
    <w:rsid w:val="00617119"/>
    <w:rsid w:val="00617579"/>
    <w:rsid w:val="00617B71"/>
    <w:rsid w:val="00617E4F"/>
    <w:rsid w:val="00617F81"/>
    <w:rsid w:val="0062063E"/>
    <w:rsid w:val="006207DC"/>
    <w:rsid w:val="00620F4A"/>
    <w:rsid w:val="00621110"/>
    <w:rsid w:val="006212FA"/>
    <w:rsid w:val="00621303"/>
    <w:rsid w:val="006214AA"/>
    <w:rsid w:val="00621A99"/>
    <w:rsid w:val="00621B0B"/>
    <w:rsid w:val="00621C1E"/>
    <w:rsid w:val="00621ED6"/>
    <w:rsid w:val="0062234F"/>
    <w:rsid w:val="006224E8"/>
    <w:rsid w:val="00622F56"/>
    <w:rsid w:val="00623039"/>
    <w:rsid w:val="00623189"/>
    <w:rsid w:val="0062342B"/>
    <w:rsid w:val="0062350B"/>
    <w:rsid w:val="006236E4"/>
    <w:rsid w:val="006239F5"/>
    <w:rsid w:val="00623AD4"/>
    <w:rsid w:val="00623DB6"/>
    <w:rsid w:val="006245AA"/>
    <w:rsid w:val="00624B0F"/>
    <w:rsid w:val="006252B6"/>
    <w:rsid w:val="006257FC"/>
    <w:rsid w:val="006258A3"/>
    <w:rsid w:val="00625A88"/>
    <w:rsid w:val="00625FED"/>
    <w:rsid w:val="00626353"/>
    <w:rsid w:val="00626440"/>
    <w:rsid w:val="006266F3"/>
    <w:rsid w:val="00626AD8"/>
    <w:rsid w:val="00627334"/>
    <w:rsid w:val="00627751"/>
    <w:rsid w:val="00627810"/>
    <w:rsid w:val="00627BD8"/>
    <w:rsid w:val="006302C6"/>
    <w:rsid w:val="00630A27"/>
    <w:rsid w:val="00630A3B"/>
    <w:rsid w:val="00630D04"/>
    <w:rsid w:val="00630E9E"/>
    <w:rsid w:val="0063119C"/>
    <w:rsid w:val="00631369"/>
    <w:rsid w:val="00631798"/>
    <w:rsid w:val="006317F5"/>
    <w:rsid w:val="00631996"/>
    <w:rsid w:val="00631F31"/>
    <w:rsid w:val="006321FF"/>
    <w:rsid w:val="00632238"/>
    <w:rsid w:val="00632D57"/>
    <w:rsid w:val="006334FA"/>
    <w:rsid w:val="00633500"/>
    <w:rsid w:val="006335BE"/>
    <w:rsid w:val="0063370D"/>
    <w:rsid w:val="006337DF"/>
    <w:rsid w:val="00633B0E"/>
    <w:rsid w:val="00634919"/>
    <w:rsid w:val="00634F00"/>
    <w:rsid w:val="006359F3"/>
    <w:rsid w:val="00635EBE"/>
    <w:rsid w:val="00635FF6"/>
    <w:rsid w:val="00636154"/>
    <w:rsid w:val="00636859"/>
    <w:rsid w:val="00636D18"/>
    <w:rsid w:val="00637046"/>
    <w:rsid w:val="0063731F"/>
    <w:rsid w:val="0063768D"/>
    <w:rsid w:val="006376F8"/>
    <w:rsid w:val="00637B34"/>
    <w:rsid w:val="00640002"/>
    <w:rsid w:val="00640570"/>
    <w:rsid w:val="006406AD"/>
    <w:rsid w:val="006406B7"/>
    <w:rsid w:val="006407A9"/>
    <w:rsid w:val="00640AA9"/>
    <w:rsid w:val="00640D4E"/>
    <w:rsid w:val="00640E4E"/>
    <w:rsid w:val="006410F5"/>
    <w:rsid w:val="00641140"/>
    <w:rsid w:val="006415F1"/>
    <w:rsid w:val="006418AD"/>
    <w:rsid w:val="00641B0A"/>
    <w:rsid w:val="00641D58"/>
    <w:rsid w:val="00641DE1"/>
    <w:rsid w:val="0064221D"/>
    <w:rsid w:val="00642241"/>
    <w:rsid w:val="00642BCB"/>
    <w:rsid w:val="00642C41"/>
    <w:rsid w:val="00642F71"/>
    <w:rsid w:val="006439E4"/>
    <w:rsid w:val="006441C2"/>
    <w:rsid w:val="00644884"/>
    <w:rsid w:val="0064498D"/>
    <w:rsid w:val="00644E93"/>
    <w:rsid w:val="00645560"/>
    <w:rsid w:val="00645698"/>
    <w:rsid w:val="00645BBE"/>
    <w:rsid w:val="006464F9"/>
    <w:rsid w:val="006466AD"/>
    <w:rsid w:val="00646D8F"/>
    <w:rsid w:val="00647404"/>
    <w:rsid w:val="006478AC"/>
    <w:rsid w:val="00647A48"/>
    <w:rsid w:val="00647EFE"/>
    <w:rsid w:val="00647F54"/>
    <w:rsid w:val="006501BF"/>
    <w:rsid w:val="00650279"/>
    <w:rsid w:val="006505BA"/>
    <w:rsid w:val="00650F23"/>
    <w:rsid w:val="00651760"/>
    <w:rsid w:val="00651790"/>
    <w:rsid w:val="006521CE"/>
    <w:rsid w:val="006523A8"/>
    <w:rsid w:val="0065244F"/>
    <w:rsid w:val="0065259C"/>
    <w:rsid w:val="006526F7"/>
    <w:rsid w:val="00652DA5"/>
    <w:rsid w:val="0065323C"/>
    <w:rsid w:val="00653357"/>
    <w:rsid w:val="006537FE"/>
    <w:rsid w:val="00653829"/>
    <w:rsid w:val="0065396F"/>
    <w:rsid w:val="00654B6F"/>
    <w:rsid w:val="0065559B"/>
    <w:rsid w:val="006555CE"/>
    <w:rsid w:val="006556CE"/>
    <w:rsid w:val="00655FAD"/>
    <w:rsid w:val="00656088"/>
    <w:rsid w:val="0065642F"/>
    <w:rsid w:val="0065660E"/>
    <w:rsid w:val="00657043"/>
    <w:rsid w:val="006570B0"/>
    <w:rsid w:val="006575A3"/>
    <w:rsid w:val="006576E4"/>
    <w:rsid w:val="00657BAF"/>
    <w:rsid w:val="00657BBD"/>
    <w:rsid w:val="00657C4D"/>
    <w:rsid w:val="006600B5"/>
    <w:rsid w:val="00660472"/>
    <w:rsid w:val="006605D2"/>
    <w:rsid w:val="00660B42"/>
    <w:rsid w:val="00660B5C"/>
    <w:rsid w:val="00660E37"/>
    <w:rsid w:val="00661284"/>
    <w:rsid w:val="0066136B"/>
    <w:rsid w:val="006614C7"/>
    <w:rsid w:val="00661658"/>
    <w:rsid w:val="00661683"/>
    <w:rsid w:val="00661B0C"/>
    <w:rsid w:val="00661DF8"/>
    <w:rsid w:val="006622B5"/>
    <w:rsid w:val="006623A7"/>
    <w:rsid w:val="00662555"/>
    <w:rsid w:val="0066289E"/>
    <w:rsid w:val="00662CE8"/>
    <w:rsid w:val="00663D15"/>
    <w:rsid w:val="00663ECB"/>
    <w:rsid w:val="0066428D"/>
    <w:rsid w:val="00664AAE"/>
    <w:rsid w:val="00665124"/>
    <w:rsid w:val="006656FE"/>
    <w:rsid w:val="00665A1D"/>
    <w:rsid w:val="006667DD"/>
    <w:rsid w:val="00666E4E"/>
    <w:rsid w:val="00667487"/>
    <w:rsid w:val="0066772E"/>
    <w:rsid w:val="00667896"/>
    <w:rsid w:val="00667ACC"/>
    <w:rsid w:val="006702B2"/>
    <w:rsid w:val="00670437"/>
    <w:rsid w:val="00670473"/>
    <w:rsid w:val="00670559"/>
    <w:rsid w:val="00670659"/>
    <w:rsid w:val="00670CA3"/>
    <w:rsid w:val="00670CFB"/>
    <w:rsid w:val="00670FC4"/>
    <w:rsid w:val="0067127D"/>
    <w:rsid w:val="006714E6"/>
    <w:rsid w:val="0067181C"/>
    <w:rsid w:val="00671CC7"/>
    <w:rsid w:val="00671EA6"/>
    <w:rsid w:val="00672631"/>
    <w:rsid w:val="00672887"/>
    <w:rsid w:val="00672EE7"/>
    <w:rsid w:val="0067332D"/>
    <w:rsid w:val="006736DB"/>
    <w:rsid w:val="006737D1"/>
    <w:rsid w:val="00673AF1"/>
    <w:rsid w:val="0067434B"/>
    <w:rsid w:val="0067464F"/>
    <w:rsid w:val="006749B2"/>
    <w:rsid w:val="006751B4"/>
    <w:rsid w:val="00675F3C"/>
    <w:rsid w:val="006760AD"/>
    <w:rsid w:val="00676705"/>
    <w:rsid w:val="00676851"/>
    <w:rsid w:val="006769BF"/>
    <w:rsid w:val="00677003"/>
    <w:rsid w:val="0067728C"/>
    <w:rsid w:val="0067785D"/>
    <w:rsid w:val="00677C06"/>
    <w:rsid w:val="00677EB9"/>
    <w:rsid w:val="00680090"/>
    <w:rsid w:val="006802F6"/>
    <w:rsid w:val="0068096E"/>
    <w:rsid w:val="00680CE1"/>
    <w:rsid w:val="006816CA"/>
    <w:rsid w:val="00681D21"/>
    <w:rsid w:val="00681EC5"/>
    <w:rsid w:val="006822BE"/>
    <w:rsid w:val="00682A33"/>
    <w:rsid w:val="00682D00"/>
    <w:rsid w:val="00682E98"/>
    <w:rsid w:val="00683233"/>
    <w:rsid w:val="006833E4"/>
    <w:rsid w:val="0068398E"/>
    <w:rsid w:val="00683CB3"/>
    <w:rsid w:val="00684398"/>
    <w:rsid w:val="00684661"/>
    <w:rsid w:val="00684B5A"/>
    <w:rsid w:val="00684DC2"/>
    <w:rsid w:val="00684E89"/>
    <w:rsid w:val="006853FA"/>
    <w:rsid w:val="00685456"/>
    <w:rsid w:val="006857A4"/>
    <w:rsid w:val="00685B5C"/>
    <w:rsid w:val="00685FFA"/>
    <w:rsid w:val="00686016"/>
    <w:rsid w:val="00686071"/>
    <w:rsid w:val="00686276"/>
    <w:rsid w:val="006865BC"/>
    <w:rsid w:val="00686787"/>
    <w:rsid w:val="006868B1"/>
    <w:rsid w:val="00686976"/>
    <w:rsid w:val="00686A33"/>
    <w:rsid w:val="00686CAA"/>
    <w:rsid w:val="00686EAE"/>
    <w:rsid w:val="00687431"/>
    <w:rsid w:val="0069026C"/>
    <w:rsid w:val="006903AE"/>
    <w:rsid w:val="0069058A"/>
    <w:rsid w:val="006905A3"/>
    <w:rsid w:val="006907CB"/>
    <w:rsid w:val="00690A26"/>
    <w:rsid w:val="00690AE2"/>
    <w:rsid w:val="00690EF4"/>
    <w:rsid w:val="0069149A"/>
    <w:rsid w:val="00691A8A"/>
    <w:rsid w:val="00692044"/>
    <w:rsid w:val="00692283"/>
    <w:rsid w:val="00692E71"/>
    <w:rsid w:val="00692FEB"/>
    <w:rsid w:val="0069306F"/>
    <w:rsid w:val="00693171"/>
    <w:rsid w:val="00693676"/>
    <w:rsid w:val="006937CF"/>
    <w:rsid w:val="00693AD0"/>
    <w:rsid w:val="00693C38"/>
    <w:rsid w:val="00694221"/>
    <w:rsid w:val="0069449E"/>
    <w:rsid w:val="00694628"/>
    <w:rsid w:val="00694673"/>
    <w:rsid w:val="00694A39"/>
    <w:rsid w:val="00694CC6"/>
    <w:rsid w:val="00694E6A"/>
    <w:rsid w:val="006952EC"/>
    <w:rsid w:val="006959BF"/>
    <w:rsid w:val="00695DF4"/>
    <w:rsid w:val="00695EA8"/>
    <w:rsid w:val="00696365"/>
    <w:rsid w:val="006963E1"/>
    <w:rsid w:val="006968C7"/>
    <w:rsid w:val="006968CC"/>
    <w:rsid w:val="00696E91"/>
    <w:rsid w:val="00697429"/>
    <w:rsid w:val="0069750C"/>
    <w:rsid w:val="00697962"/>
    <w:rsid w:val="006A0198"/>
    <w:rsid w:val="006A02FC"/>
    <w:rsid w:val="006A0A85"/>
    <w:rsid w:val="006A0E02"/>
    <w:rsid w:val="006A0F7C"/>
    <w:rsid w:val="006A0F84"/>
    <w:rsid w:val="006A1247"/>
    <w:rsid w:val="006A1268"/>
    <w:rsid w:val="006A1916"/>
    <w:rsid w:val="006A1AE0"/>
    <w:rsid w:val="006A1E87"/>
    <w:rsid w:val="006A2165"/>
    <w:rsid w:val="006A2BCC"/>
    <w:rsid w:val="006A3709"/>
    <w:rsid w:val="006A39A0"/>
    <w:rsid w:val="006A3A36"/>
    <w:rsid w:val="006A3D0F"/>
    <w:rsid w:val="006A3DC7"/>
    <w:rsid w:val="006A3F11"/>
    <w:rsid w:val="006A422F"/>
    <w:rsid w:val="006A4546"/>
    <w:rsid w:val="006A47FB"/>
    <w:rsid w:val="006A4931"/>
    <w:rsid w:val="006A6028"/>
    <w:rsid w:val="006A61CC"/>
    <w:rsid w:val="006A61EB"/>
    <w:rsid w:val="006A62C3"/>
    <w:rsid w:val="006A6416"/>
    <w:rsid w:val="006A64A5"/>
    <w:rsid w:val="006A66C3"/>
    <w:rsid w:val="006A69E7"/>
    <w:rsid w:val="006A729C"/>
    <w:rsid w:val="006A7B3A"/>
    <w:rsid w:val="006A7C8B"/>
    <w:rsid w:val="006A7FC5"/>
    <w:rsid w:val="006B00FC"/>
    <w:rsid w:val="006B037D"/>
    <w:rsid w:val="006B08D2"/>
    <w:rsid w:val="006B19F1"/>
    <w:rsid w:val="006B1A24"/>
    <w:rsid w:val="006B1ADE"/>
    <w:rsid w:val="006B1C59"/>
    <w:rsid w:val="006B1D10"/>
    <w:rsid w:val="006B2106"/>
    <w:rsid w:val="006B2327"/>
    <w:rsid w:val="006B268F"/>
    <w:rsid w:val="006B26B7"/>
    <w:rsid w:val="006B2707"/>
    <w:rsid w:val="006B2A74"/>
    <w:rsid w:val="006B2B3D"/>
    <w:rsid w:val="006B2BED"/>
    <w:rsid w:val="006B2EDE"/>
    <w:rsid w:val="006B3249"/>
    <w:rsid w:val="006B3998"/>
    <w:rsid w:val="006B3F4A"/>
    <w:rsid w:val="006B4413"/>
    <w:rsid w:val="006B474A"/>
    <w:rsid w:val="006B48B2"/>
    <w:rsid w:val="006B5786"/>
    <w:rsid w:val="006B58BE"/>
    <w:rsid w:val="006B5B5F"/>
    <w:rsid w:val="006B5DAF"/>
    <w:rsid w:val="006B5E36"/>
    <w:rsid w:val="006B6278"/>
    <w:rsid w:val="006B6376"/>
    <w:rsid w:val="006B6481"/>
    <w:rsid w:val="006B6688"/>
    <w:rsid w:val="006B668D"/>
    <w:rsid w:val="006B67AA"/>
    <w:rsid w:val="006B68BC"/>
    <w:rsid w:val="006B69B2"/>
    <w:rsid w:val="006B6B3C"/>
    <w:rsid w:val="006B6C7F"/>
    <w:rsid w:val="006B71E5"/>
    <w:rsid w:val="006B72C1"/>
    <w:rsid w:val="006B7637"/>
    <w:rsid w:val="006B7974"/>
    <w:rsid w:val="006B7F48"/>
    <w:rsid w:val="006C0383"/>
    <w:rsid w:val="006C061A"/>
    <w:rsid w:val="006C06DD"/>
    <w:rsid w:val="006C0B41"/>
    <w:rsid w:val="006C0E5E"/>
    <w:rsid w:val="006C1576"/>
    <w:rsid w:val="006C1A45"/>
    <w:rsid w:val="006C1E2A"/>
    <w:rsid w:val="006C2179"/>
    <w:rsid w:val="006C2E83"/>
    <w:rsid w:val="006C2ECF"/>
    <w:rsid w:val="006C301F"/>
    <w:rsid w:val="006C3384"/>
    <w:rsid w:val="006C377B"/>
    <w:rsid w:val="006C3B79"/>
    <w:rsid w:val="006C42CC"/>
    <w:rsid w:val="006C49ED"/>
    <w:rsid w:val="006C4AE9"/>
    <w:rsid w:val="006C4CB5"/>
    <w:rsid w:val="006C4CEB"/>
    <w:rsid w:val="006C506A"/>
    <w:rsid w:val="006C54F8"/>
    <w:rsid w:val="006C60A6"/>
    <w:rsid w:val="006C7B92"/>
    <w:rsid w:val="006D0068"/>
    <w:rsid w:val="006D028D"/>
    <w:rsid w:val="006D03AF"/>
    <w:rsid w:val="006D0618"/>
    <w:rsid w:val="006D06C4"/>
    <w:rsid w:val="006D0CD6"/>
    <w:rsid w:val="006D1214"/>
    <w:rsid w:val="006D140C"/>
    <w:rsid w:val="006D159D"/>
    <w:rsid w:val="006D167D"/>
    <w:rsid w:val="006D20CA"/>
    <w:rsid w:val="006D2B00"/>
    <w:rsid w:val="006D313A"/>
    <w:rsid w:val="006D325E"/>
    <w:rsid w:val="006D375C"/>
    <w:rsid w:val="006D39B9"/>
    <w:rsid w:val="006D3A2F"/>
    <w:rsid w:val="006D3D4B"/>
    <w:rsid w:val="006D3E4C"/>
    <w:rsid w:val="006D3E74"/>
    <w:rsid w:val="006D4652"/>
    <w:rsid w:val="006D4B07"/>
    <w:rsid w:val="006D4B71"/>
    <w:rsid w:val="006D5318"/>
    <w:rsid w:val="006D5423"/>
    <w:rsid w:val="006D5661"/>
    <w:rsid w:val="006D5867"/>
    <w:rsid w:val="006D5E83"/>
    <w:rsid w:val="006D6558"/>
    <w:rsid w:val="006D65DC"/>
    <w:rsid w:val="006D68DD"/>
    <w:rsid w:val="006D701C"/>
    <w:rsid w:val="006D715A"/>
    <w:rsid w:val="006D722C"/>
    <w:rsid w:val="006D7283"/>
    <w:rsid w:val="006D76E2"/>
    <w:rsid w:val="006E04AB"/>
    <w:rsid w:val="006E05F8"/>
    <w:rsid w:val="006E08F5"/>
    <w:rsid w:val="006E0D80"/>
    <w:rsid w:val="006E100F"/>
    <w:rsid w:val="006E105E"/>
    <w:rsid w:val="006E1312"/>
    <w:rsid w:val="006E13A9"/>
    <w:rsid w:val="006E14B0"/>
    <w:rsid w:val="006E1596"/>
    <w:rsid w:val="006E171F"/>
    <w:rsid w:val="006E1BAD"/>
    <w:rsid w:val="006E1C99"/>
    <w:rsid w:val="006E1E4E"/>
    <w:rsid w:val="006E288D"/>
    <w:rsid w:val="006E3814"/>
    <w:rsid w:val="006E38DB"/>
    <w:rsid w:val="006E3A9E"/>
    <w:rsid w:val="006E3ADF"/>
    <w:rsid w:val="006E46AB"/>
    <w:rsid w:val="006E47AC"/>
    <w:rsid w:val="006E48B9"/>
    <w:rsid w:val="006E4A9D"/>
    <w:rsid w:val="006E5412"/>
    <w:rsid w:val="006E590A"/>
    <w:rsid w:val="006E6002"/>
    <w:rsid w:val="006E6279"/>
    <w:rsid w:val="006E63DA"/>
    <w:rsid w:val="006E663C"/>
    <w:rsid w:val="006E6663"/>
    <w:rsid w:val="006E68BE"/>
    <w:rsid w:val="006E7044"/>
    <w:rsid w:val="006E72E2"/>
    <w:rsid w:val="006E7731"/>
    <w:rsid w:val="006E7844"/>
    <w:rsid w:val="006E7ACA"/>
    <w:rsid w:val="006E7DA5"/>
    <w:rsid w:val="006E7F41"/>
    <w:rsid w:val="006F0118"/>
    <w:rsid w:val="006F05C2"/>
    <w:rsid w:val="006F0979"/>
    <w:rsid w:val="006F12A0"/>
    <w:rsid w:val="006F14DA"/>
    <w:rsid w:val="006F15B5"/>
    <w:rsid w:val="006F17E2"/>
    <w:rsid w:val="006F18A5"/>
    <w:rsid w:val="006F1ADD"/>
    <w:rsid w:val="006F1D3D"/>
    <w:rsid w:val="006F1E2F"/>
    <w:rsid w:val="006F1EFD"/>
    <w:rsid w:val="006F1F8D"/>
    <w:rsid w:val="006F212D"/>
    <w:rsid w:val="006F2BC9"/>
    <w:rsid w:val="006F2C3E"/>
    <w:rsid w:val="006F2D06"/>
    <w:rsid w:val="006F2F59"/>
    <w:rsid w:val="006F33F7"/>
    <w:rsid w:val="006F3A93"/>
    <w:rsid w:val="006F3CBB"/>
    <w:rsid w:val="006F3E0C"/>
    <w:rsid w:val="006F3EE7"/>
    <w:rsid w:val="006F4194"/>
    <w:rsid w:val="006F4279"/>
    <w:rsid w:val="006F45A0"/>
    <w:rsid w:val="006F46F6"/>
    <w:rsid w:val="006F477A"/>
    <w:rsid w:val="006F4D2B"/>
    <w:rsid w:val="006F4DDD"/>
    <w:rsid w:val="006F54D9"/>
    <w:rsid w:val="006F5C4B"/>
    <w:rsid w:val="006F5EC9"/>
    <w:rsid w:val="006F623D"/>
    <w:rsid w:val="006F6CCA"/>
    <w:rsid w:val="006F6DE1"/>
    <w:rsid w:val="006F704A"/>
    <w:rsid w:val="006F706E"/>
    <w:rsid w:val="006F7760"/>
    <w:rsid w:val="006F7D89"/>
    <w:rsid w:val="006F7E46"/>
    <w:rsid w:val="007002EC"/>
    <w:rsid w:val="0070058F"/>
    <w:rsid w:val="007011B7"/>
    <w:rsid w:val="007012A3"/>
    <w:rsid w:val="007013A5"/>
    <w:rsid w:val="00701595"/>
    <w:rsid w:val="00701BE5"/>
    <w:rsid w:val="00702503"/>
    <w:rsid w:val="0070251A"/>
    <w:rsid w:val="00702521"/>
    <w:rsid w:val="00702C97"/>
    <w:rsid w:val="00702DB9"/>
    <w:rsid w:val="00703322"/>
    <w:rsid w:val="00703665"/>
    <w:rsid w:val="007036D9"/>
    <w:rsid w:val="007040CD"/>
    <w:rsid w:val="0070414D"/>
    <w:rsid w:val="00704931"/>
    <w:rsid w:val="00704BC9"/>
    <w:rsid w:val="0070537D"/>
    <w:rsid w:val="007054DF"/>
    <w:rsid w:val="00705C28"/>
    <w:rsid w:val="00705D63"/>
    <w:rsid w:val="00705E05"/>
    <w:rsid w:val="00705E8A"/>
    <w:rsid w:val="0070664D"/>
    <w:rsid w:val="0070670E"/>
    <w:rsid w:val="007069A1"/>
    <w:rsid w:val="00706A05"/>
    <w:rsid w:val="00706AA1"/>
    <w:rsid w:val="00707BF1"/>
    <w:rsid w:val="00707F63"/>
    <w:rsid w:val="007101A7"/>
    <w:rsid w:val="00710332"/>
    <w:rsid w:val="00710443"/>
    <w:rsid w:val="0071070E"/>
    <w:rsid w:val="00711762"/>
    <w:rsid w:val="00711948"/>
    <w:rsid w:val="00711949"/>
    <w:rsid w:val="00711D3F"/>
    <w:rsid w:val="00711E6B"/>
    <w:rsid w:val="007121CB"/>
    <w:rsid w:val="007125D5"/>
    <w:rsid w:val="0071370E"/>
    <w:rsid w:val="00713B11"/>
    <w:rsid w:val="00713D98"/>
    <w:rsid w:val="00713F07"/>
    <w:rsid w:val="00714353"/>
    <w:rsid w:val="0071436B"/>
    <w:rsid w:val="00714855"/>
    <w:rsid w:val="00714BCA"/>
    <w:rsid w:val="00714D23"/>
    <w:rsid w:val="00714EBB"/>
    <w:rsid w:val="00714F95"/>
    <w:rsid w:val="00714F98"/>
    <w:rsid w:val="007153E0"/>
    <w:rsid w:val="007154BA"/>
    <w:rsid w:val="00715595"/>
    <w:rsid w:val="00715A75"/>
    <w:rsid w:val="00715CF0"/>
    <w:rsid w:val="00715DEB"/>
    <w:rsid w:val="00715EBE"/>
    <w:rsid w:val="007164CA"/>
    <w:rsid w:val="007166B1"/>
    <w:rsid w:val="00716FC1"/>
    <w:rsid w:val="00717204"/>
    <w:rsid w:val="00717451"/>
    <w:rsid w:val="00717CC1"/>
    <w:rsid w:val="00720548"/>
    <w:rsid w:val="00720ABA"/>
    <w:rsid w:val="00721164"/>
    <w:rsid w:val="00721969"/>
    <w:rsid w:val="00721E2A"/>
    <w:rsid w:val="00721E66"/>
    <w:rsid w:val="00721EEA"/>
    <w:rsid w:val="00722385"/>
    <w:rsid w:val="007223F0"/>
    <w:rsid w:val="00722AF7"/>
    <w:rsid w:val="00722BA2"/>
    <w:rsid w:val="00722D2B"/>
    <w:rsid w:val="00722D6F"/>
    <w:rsid w:val="00723102"/>
    <w:rsid w:val="00723C20"/>
    <w:rsid w:val="00724337"/>
    <w:rsid w:val="00724D2F"/>
    <w:rsid w:val="00724D63"/>
    <w:rsid w:val="00724F0D"/>
    <w:rsid w:val="00724FC6"/>
    <w:rsid w:val="007252AD"/>
    <w:rsid w:val="00725ABB"/>
    <w:rsid w:val="00725D0E"/>
    <w:rsid w:val="007260DC"/>
    <w:rsid w:val="00726648"/>
    <w:rsid w:val="0072695B"/>
    <w:rsid w:val="00726A4A"/>
    <w:rsid w:val="00726A66"/>
    <w:rsid w:val="00726B4A"/>
    <w:rsid w:val="007271E1"/>
    <w:rsid w:val="00727611"/>
    <w:rsid w:val="00727D77"/>
    <w:rsid w:val="00730224"/>
    <w:rsid w:val="00730D33"/>
    <w:rsid w:val="007316BA"/>
    <w:rsid w:val="00731B18"/>
    <w:rsid w:val="00731B95"/>
    <w:rsid w:val="00731DDB"/>
    <w:rsid w:val="00731DF4"/>
    <w:rsid w:val="00731E19"/>
    <w:rsid w:val="007320B4"/>
    <w:rsid w:val="00732454"/>
    <w:rsid w:val="007324DE"/>
    <w:rsid w:val="00732AAB"/>
    <w:rsid w:val="00732B2E"/>
    <w:rsid w:val="00733263"/>
    <w:rsid w:val="007333B1"/>
    <w:rsid w:val="007335B9"/>
    <w:rsid w:val="007339AA"/>
    <w:rsid w:val="00733B0B"/>
    <w:rsid w:val="00733D5C"/>
    <w:rsid w:val="00734246"/>
    <w:rsid w:val="007344E1"/>
    <w:rsid w:val="00734CAE"/>
    <w:rsid w:val="00734D1F"/>
    <w:rsid w:val="00734F67"/>
    <w:rsid w:val="0073582F"/>
    <w:rsid w:val="00735BA1"/>
    <w:rsid w:val="00735E4D"/>
    <w:rsid w:val="00736019"/>
    <w:rsid w:val="0073606B"/>
    <w:rsid w:val="00736362"/>
    <w:rsid w:val="00736604"/>
    <w:rsid w:val="007366DB"/>
    <w:rsid w:val="00736853"/>
    <w:rsid w:val="00736932"/>
    <w:rsid w:val="00736C2C"/>
    <w:rsid w:val="007373C2"/>
    <w:rsid w:val="00740542"/>
    <w:rsid w:val="00740554"/>
    <w:rsid w:val="00741234"/>
    <w:rsid w:val="0074131C"/>
    <w:rsid w:val="00741A06"/>
    <w:rsid w:val="0074230D"/>
    <w:rsid w:val="007425C3"/>
    <w:rsid w:val="007429BD"/>
    <w:rsid w:val="00742BC7"/>
    <w:rsid w:val="007430AE"/>
    <w:rsid w:val="00743114"/>
    <w:rsid w:val="0074382B"/>
    <w:rsid w:val="00744169"/>
    <w:rsid w:val="0074457C"/>
    <w:rsid w:val="00744586"/>
    <w:rsid w:val="007448EF"/>
    <w:rsid w:val="00744D77"/>
    <w:rsid w:val="00744D7F"/>
    <w:rsid w:val="00744DB1"/>
    <w:rsid w:val="00745207"/>
    <w:rsid w:val="00745338"/>
    <w:rsid w:val="007457E2"/>
    <w:rsid w:val="00745C55"/>
    <w:rsid w:val="00746781"/>
    <w:rsid w:val="00746DE5"/>
    <w:rsid w:val="0074767B"/>
    <w:rsid w:val="007479B4"/>
    <w:rsid w:val="00747FA5"/>
    <w:rsid w:val="0074E9FA"/>
    <w:rsid w:val="00750136"/>
    <w:rsid w:val="00750671"/>
    <w:rsid w:val="00750846"/>
    <w:rsid w:val="007508B7"/>
    <w:rsid w:val="00750D30"/>
    <w:rsid w:val="00750E45"/>
    <w:rsid w:val="00751630"/>
    <w:rsid w:val="00751675"/>
    <w:rsid w:val="00751712"/>
    <w:rsid w:val="00751AE0"/>
    <w:rsid w:val="00751D2B"/>
    <w:rsid w:val="00751F47"/>
    <w:rsid w:val="00752087"/>
    <w:rsid w:val="00752247"/>
    <w:rsid w:val="00752C8A"/>
    <w:rsid w:val="00752E89"/>
    <w:rsid w:val="00752F72"/>
    <w:rsid w:val="00753035"/>
    <w:rsid w:val="00753999"/>
    <w:rsid w:val="00753BD9"/>
    <w:rsid w:val="00753C6C"/>
    <w:rsid w:val="00753F2A"/>
    <w:rsid w:val="00754422"/>
    <w:rsid w:val="0075528C"/>
    <w:rsid w:val="0075530E"/>
    <w:rsid w:val="0075576D"/>
    <w:rsid w:val="00755F41"/>
    <w:rsid w:val="007560A5"/>
    <w:rsid w:val="0075658B"/>
    <w:rsid w:val="0075742E"/>
    <w:rsid w:val="0075778C"/>
    <w:rsid w:val="00757C09"/>
    <w:rsid w:val="00757E5F"/>
    <w:rsid w:val="0076018F"/>
    <w:rsid w:val="00760710"/>
    <w:rsid w:val="0076090E"/>
    <w:rsid w:val="00760967"/>
    <w:rsid w:val="00760F6A"/>
    <w:rsid w:val="007611AB"/>
    <w:rsid w:val="007611F4"/>
    <w:rsid w:val="00761291"/>
    <w:rsid w:val="00761527"/>
    <w:rsid w:val="007617CE"/>
    <w:rsid w:val="007619FB"/>
    <w:rsid w:val="00761AC7"/>
    <w:rsid w:val="007626FC"/>
    <w:rsid w:val="00762E2C"/>
    <w:rsid w:val="0076321D"/>
    <w:rsid w:val="00763604"/>
    <w:rsid w:val="007636A2"/>
    <w:rsid w:val="00764010"/>
    <w:rsid w:val="00764056"/>
    <w:rsid w:val="0076409C"/>
    <w:rsid w:val="0076456F"/>
    <w:rsid w:val="00764920"/>
    <w:rsid w:val="00764A26"/>
    <w:rsid w:val="00764A76"/>
    <w:rsid w:val="00764C10"/>
    <w:rsid w:val="00765CF1"/>
    <w:rsid w:val="00765D81"/>
    <w:rsid w:val="00765DFE"/>
    <w:rsid w:val="00765FD7"/>
    <w:rsid w:val="007663CD"/>
    <w:rsid w:val="00766411"/>
    <w:rsid w:val="00766549"/>
    <w:rsid w:val="0076683C"/>
    <w:rsid w:val="007668FB"/>
    <w:rsid w:val="00766AF9"/>
    <w:rsid w:val="00766BB2"/>
    <w:rsid w:val="00766FA1"/>
    <w:rsid w:val="00767DB1"/>
    <w:rsid w:val="00767E55"/>
    <w:rsid w:val="00770055"/>
    <w:rsid w:val="0077015C"/>
    <w:rsid w:val="00770250"/>
    <w:rsid w:val="007702A5"/>
    <w:rsid w:val="007708CF"/>
    <w:rsid w:val="00770F8D"/>
    <w:rsid w:val="00771543"/>
    <w:rsid w:val="007718D8"/>
    <w:rsid w:val="0077198E"/>
    <w:rsid w:val="00771A1D"/>
    <w:rsid w:val="00771DF7"/>
    <w:rsid w:val="00772030"/>
    <w:rsid w:val="00772CB8"/>
    <w:rsid w:val="007731FD"/>
    <w:rsid w:val="007732C6"/>
    <w:rsid w:val="00773B8D"/>
    <w:rsid w:val="00773FB1"/>
    <w:rsid w:val="0077444C"/>
    <w:rsid w:val="0077487F"/>
    <w:rsid w:val="00774C90"/>
    <w:rsid w:val="0077562B"/>
    <w:rsid w:val="007756EE"/>
    <w:rsid w:val="00775710"/>
    <w:rsid w:val="00775757"/>
    <w:rsid w:val="007759C3"/>
    <w:rsid w:val="00776615"/>
    <w:rsid w:val="0077688B"/>
    <w:rsid w:val="00776C3C"/>
    <w:rsid w:val="0077732D"/>
    <w:rsid w:val="0077757D"/>
    <w:rsid w:val="00777AF8"/>
    <w:rsid w:val="00778C4F"/>
    <w:rsid w:val="00780212"/>
    <w:rsid w:val="007809BD"/>
    <w:rsid w:val="00780C0A"/>
    <w:rsid w:val="007810A6"/>
    <w:rsid w:val="00781107"/>
    <w:rsid w:val="007811EE"/>
    <w:rsid w:val="00781C53"/>
    <w:rsid w:val="00781D6A"/>
    <w:rsid w:val="0078218C"/>
    <w:rsid w:val="007824F8"/>
    <w:rsid w:val="007831E0"/>
    <w:rsid w:val="007836A1"/>
    <w:rsid w:val="007836CA"/>
    <w:rsid w:val="00783C53"/>
    <w:rsid w:val="00783E7E"/>
    <w:rsid w:val="007840E5"/>
    <w:rsid w:val="00784200"/>
    <w:rsid w:val="007849E6"/>
    <w:rsid w:val="00784A7F"/>
    <w:rsid w:val="007857D5"/>
    <w:rsid w:val="007857FB"/>
    <w:rsid w:val="00785B93"/>
    <w:rsid w:val="00785C76"/>
    <w:rsid w:val="0078611F"/>
    <w:rsid w:val="0078619A"/>
    <w:rsid w:val="00786989"/>
    <w:rsid w:val="007869AA"/>
    <w:rsid w:val="00786DE5"/>
    <w:rsid w:val="00787088"/>
    <w:rsid w:val="0078710E"/>
    <w:rsid w:val="007872C4"/>
    <w:rsid w:val="00787845"/>
    <w:rsid w:val="00787A57"/>
    <w:rsid w:val="00787B4B"/>
    <w:rsid w:val="00787CCB"/>
    <w:rsid w:val="00790058"/>
    <w:rsid w:val="00790803"/>
    <w:rsid w:val="007909FD"/>
    <w:rsid w:val="007910EA"/>
    <w:rsid w:val="007911D8"/>
    <w:rsid w:val="007911DF"/>
    <w:rsid w:val="00791619"/>
    <w:rsid w:val="007918C7"/>
    <w:rsid w:val="00791998"/>
    <w:rsid w:val="00791B22"/>
    <w:rsid w:val="00791CA0"/>
    <w:rsid w:val="00791D4B"/>
    <w:rsid w:val="00792CD4"/>
    <w:rsid w:val="00793148"/>
    <w:rsid w:val="007931D4"/>
    <w:rsid w:val="00793342"/>
    <w:rsid w:val="00793538"/>
    <w:rsid w:val="00793E40"/>
    <w:rsid w:val="0079427F"/>
    <w:rsid w:val="0079453D"/>
    <w:rsid w:val="007946BB"/>
    <w:rsid w:val="007950CA"/>
    <w:rsid w:val="007951C7"/>
    <w:rsid w:val="007958BF"/>
    <w:rsid w:val="00795957"/>
    <w:rsid w:val="00795EA5"/>
    <w:rsid w:val="00795F35"/>
    <w:rsid w:val="00796099"/>
    <w:rsid w:val="00796651"/>
    <w:rsid w:val="00796BD2"/>
    <w:rsid w:val="00796D66"/>
    <w:rsid w:val="0079717E"/>
    <w:rsid w:val="00797645"/>
    <w:rsid w:val="00797ACA"/>
    <w:rsid w:val="00797AFA"/>
    <w:rsid w:val="00797D16"/>
    <w:rsid w:val="007A00D9"/>
    <w:rsid w:val="007A117C"/>
    <w:rsid w:val="007A1377"/>
    <w:rsid w:val="007A13C3"/>
    <w:rsid w:val="007A1C69"/>
    <w:rsid w:val="007A2040"/>
    <w:rsid w:val="007A204E"/>
    <w:rsid w:val="007A27F7"/>
    <w:rsid w:val="007A2B24"/>
    <w:rsid w:val="007A2CA8"/>
    <w:rsid w:val="007A2F36"/>
    <w:rsid w:val="007A2F3E"/>
    <w:rsid w:val="007A2FF3"/>
    <w:rsid w:val="007A3142"/>
    <w:rsid w:val="007A345F"/>
    <w:rsid w:val="007A35CF"/>
    <w:rsid w:val="007A3BF2"/>
    <w:rsid w:val="007A3E26"/>
    <w:rsid w:val="007A3F82"/>
    <w:rsid w:val="007A4297"/>
    <w:rsid w:val="007A44D8"/>
    <w:rsid w:val="007A45D7"/>
    <w:rsid w:val="007A4CAA"/>
    <w:rsid w:val="007A4D17"/>
    <w:rsid w:val="007A540A"/>
    <w:rsid w:val="007A5641"/>
    <w:rsid w:val="007A59DA"/>
    <w:rsid w:val="007A61F2"/>
    <w:rsid w:val="007A62E9"/>
    <w:rsid w:val="007A6DAC"/>
    <w:rsid w:val="007A776A"/>
    <w:rsid w:val="007A77CD"/>
    <w:rsid w:val="007A797D"/>
    <w:rsid w:val="007B0291"/>
    <w:rsid w:val="007B031F"/>
    <w:rsid w:val="007B0F0B"/>
    <w:rsid w:val="007B117F"/>
    <w:rsid w:val="007B1970"/>
    <w:rsid w:val="007B2014"/>
    <w:rsid w:val="007B202C"/>
    <w:rsid w:val="007B22A2"/>
    <w:rsid w:val="007B25BD"/>
    <w:rsid w:val="007B27BA"/>
    <w:rsid w:val="007B2E0B"/>
    <w:rsid w:val="007B36C7"/>
    <w:rsid w:val="007B3EC6"/>
    <w:rsid w:val="007B4824"/>
    <w:rsid w:val="007B4CB4"/>
    <w:rsid w:val="007B4DB8"/>
    <w:rsid w:val="007B5012"/>
    <w:rsid w:val="007B538A"/>
    <w:rsid w:val="007B695D"/>
    <w:rsid w:val="007B6E7D"/>
    <w:rsid w:val="007B6FFE"/>
    <w:rsid w:val="007B72B6"/>
    <w:rsid w:val="007B73AE"/>
    <w:rsid w:val="007B7AB8"/>
    <w:rsid w:val="007B7FE5"/>
    <w:rsid w:val="007C0071"/>
    <w:rsid w:val="007C00C4"/>
    <w:rsid w:val="007C0317"/>
    <w:rsid w:val="007C056B"/>
    <w:rsid w:val="007C0C5C"/>
    <w:rsid w:val="007C1A1A"/>
    <w:rsid w:val="007C1B6B"/>
    <w:rsid w:val="007C1F8D"/>
    <w:rsid w:val="007C20CA"/>
    <w:rsid w:val="007C20CC"/>
    <w:rsid w:val="007C2281"/>
    <w:rsid w:val="007C22FE"/>
    <w:rsid w:val="007C2631"/>
    <w:rsid w:val="007C26C2"/>
    <w:rsid w:val="007C2836"/>
    <w:rsid w:val="007C2968"/>
    <w:rsid w:val="007C2D6F"/>
    <w:rsid w:val="007C2DA7"/>
    <w:rsid w:val="007C347C"/>
    <w:rsid w:val="007C3669"/>
    <w:rsid w:val="007C375C"/>
    <w:rsid w:val="007C3B90"/>
    <w:rsid w:val="007C41C9"/>
    <w:rsid w:val="007C435C"/>
    <w:rsid w:val="007C479B"/>
    <w:rsid w:val="007C47D8"/>
    <w:rsid w:val="007C498C"/>
    <w:rsid w:val="007C49C5"/>
    <w:rsid w:val="007C4CB8"/>
    <w:rsid w:val="007C4CD9"/>
    <w:rsid w:val="007C4FEF"/>
    <w:rsid w:val="007C510E"/>
    <w:rsid w:val="007C5353"/>
    <w:rsid w:val="007C53D3"/>
    <w:rsid w:val="007C5753"/>
    <w:rsid w:val="007C58B7"/>
    <w:rsid w:val="007C5900"/>
    <w:rsid w:val="007C593D"/>
    <w:rsid w:val="007C5986"/>
    <w:rsid w:val="007C5D69"/>
    <w:rsid w:val="007C6030"/>
    <w:rsid w:val="007C618F"/>
    <w:rsid w:val="007C62E7"/>
    <w:rsid w:val="007C66A8"/>
    <w:rsid w:val="007C6BA6"/>
    <w:rsid w:val="007C6CEC"/>
    <w:rsid w:val="007C7299"/>
    <w:rsid w:val="007C74F6"/>
    <w:rsid w:val="007C7B99"/>
    <w:rsid w:val="007C7D98"/>
    <w:rsid w:val="007C7FD4"/>
    <w:rsid w:val="007D0694"/>
    <w:rsid w:val="007D07CD"/>
    <w:rsid w:val="007D0AF8"/>
    <w:rsid w:val="007D0FEC"/>
    <w:rsid w:val="007D1058"/>
    <w:rsid w:val="007D137F"/>
    <w:rsid w:val="007D17A7"/>
    <w:rsid w:val="007D1864"/>
    <w:rsid w:val="007D1CB8"/>
    <w:rsid w:val="007D1D17"/>
    <w:rsid w:val="007D21E3"/>
    <w:rsid w:val="007D26CD"/>
    <w:rsid w:val="007D26D3"/>
    <w:rsid w:val="007D3153"/>
    <w:rsid w:val="007D32BB"/>
    <w:rsid w:val="007D336B"/>
    <w:rsid w:val="007D3E4E"/>
    <w:rsid w:val="007D42E9"/>
    <w:rsid w:val="007D445C"/>
    <w:rsid w:val="007D4819"/>
    <w:rsid w:val="007D4A05"/>
    <w:rsid w:val="007D4EC1"/>
    <w:rsid w:val="007D4F92"/>
    <w:rsid w:val="007D517A"/>
    <w:rsid w:val="007D5859"/>
    <w:rsid w:val="007D5A0E"/>
    <w:rsid w:val="007D5BBD"/>
    <w:rsid w:val="007D5D19"/>
    <w:rsid w:val="007D6588"/>
    <w:rsid w:val="007D66C8"/>
    <w:rsid w:val="007D6C3F"/>
    <w:rsid w:val="007D6F27"/>
    <w:rsid w:val="007D75BF"/>
    <w:rsid w:val="007D7B08"/>
    <w:rsid w:val="007D7C19"/>
    <w:rsid w:val="007E035C"/>
    <w:rsid w:val="007E090E"/>
    <w:rsid w:val="007E1470"/>
    <w:rsid w:val="007E1D4C"/>
    <w:rsid w:val="007E1E5E"/>
    <w:rsid w:val="007E250E"/>
    <w:rsid w:val="007E25A6"/>
    <w:rsid w:val="007E2939"/>
    <w:rsid w:val="007E2C00"/>
    <w:rsid w:val="007E2CEC"/>
    <w:rsid w:val="007E35E2"/>
    <w:rsid w:val="007E39FF"/>
    <w:rsid w:val="007E3F2E"/>
    <w:rsid w:val="007E4612"/>
    <w:rsid w:val="007E4CA6"/>
    <w:rsid w:val="007E4D0D"/>
    <w:rsid w:val="007E4F07"/>
    <w:rsid w:val="007E5231"/>
    <w:rsid w:val="007E5624"/>
    <w:rsid w:val="007E56FF"/>
    <w:rsid w:val="007E60BC"/>
    <w:rsid w:val="007E61EA"/>
    <w:rsid w:val="007E622C"/>
    <w:rsid w:val="007E632B"/>
    <w:rsid w:val="007E636D"/>
    <w:rsid w:val="007E6B30"/>
    <w:rsid w:val="007E6C03"/>
    <w:rsid w:val="007E6FAD"/>
    <w:rsid w:val="007E707F"/>
    <w:rsid w:val="007E74D8"/>
    <w:rsid w:val="007E75BD"/>
    <w:rsid w:val="007E76FE"/>
    <w:rsid w:val="007E7BEE"/>
    <w:rsid w:val="007E7F4A"/>
    <w:rsid w:val="007EE162"/>
    <w:rsid w:val="007F1886"/>
    <w:rsid w:val="007F1A16"/>
    <w:rsid w:val="007F1BC7"/>
    <w:rsid w:val="007F1F32"/>
    <w:rsid w:val="007F21A5"/>
    <w:rsid w:val="007F24BE"/>
    <w:rsid w:val="007F24C3"/>
    <w:rsid w:val="007F2575"/>
    <w:rsid w:val="007F2654"/>
    <w:rsid w:val="007F28E9"/>
    <w:rsid w:val="007F2EA8"/>
    <w:rsid w:val="007F312E"/>
    <w:rsid w:val="007F3705"/>
    <w:rsid w:val="007F377B"/>
    <w:rsid w:val="007F3805"/>
    <w:rsid w:val="007F3F69"/>
    <w:rsid w:val="007F3FCA"/>
    <w:rsid w:val="007F4048"/>
    <w:rsid w:val="007F4377"/>
    <w:rsid w:val="007F465E"/>
    <w:rsid w:val="007F4909"/>
    <w:rsid w:val="007F4D8A"/>
    <w:rsid w:val="007F4EA3"/>
    <w:rsid w:val="007F4F44"/>
    <w:rsid w:val="007F505D"/>
    <w:rsid w:val="007F524F"/>
    <w:rsid w:val="007F5339"/>
    <w:rsid w:val="007F533C"/>
    <w:rsid w:val="007F5418"/>
    <w:rsid w:val="007F54C9"/>
    <w:rsid w:val="007F5832"/>
    <w:rsid w:val="007F583B"/>
    <w:rsid w:val="007F5B89"/>
    <w:rsid w:val="007F5FBF"/>
    <w:rsid w:val="007F600C"/>
    <w:rsid w:val="007F6548"/>
    <w:rsid w:val="007F65C0"/>
    <w:rsid w:val="007F665A"/>
    <w:rsid w:val="007F670B"/>
    <w:rsid w:val="007F6849"/>
    <w:rsid w:val="007F6B8C"/>
    <w:rsid w:val="007F7E95"/>
    <w:rsid w:val="007F7FDC"/>
    <w:rsid w:val="008007FF"/>
    <w:rsid w:val="008008AC"/>
    <w:rsid w:val="00800ED8"/>
    <w:rsid w:val="00801433"/>
    <w:rsid w:val="00801805"/>
    <w:rsid w:val="0080184E"/>
    <w:rsid w:val="00801C80"/>
    <w:rsid w:val="00801E7F"/>
    <w:rsid w:val="00801F22"/>
    <w:rsid w:val="00801F7A"/>
    <w:rsid w:val="00801FDA"/>
    <w:rsid w:val="00802152"/>
    <w:rsid w:val="0080244D"/>
    <w:rsid w:val="00802534"/>
    <w:rsid w:val="008028F2"/>
    <w:rsid w:val="0080290B"/>
    <w:rsid w:val="00803400"/>
    <w:rsid w:val="008037F9"/>
    <w:rsid w:val="00803ABA"/>
    <w:rsid w:val="00803C6E"/>
    <w:rsid w:val="00803EDC"/>
    <w:rsid w:val="008040DF"/>
    <w:rsid w:val="00804205"/>
    <w:rsid w:val="008043D9"/>
    <w:rsid w:val="008043F7"/>
    <w:rsid w:val="0080463C"/>
    <w:rsid w:val="00804809"/>
    <w:rsid w:val="00805298"/>
    <w:rsid w:val="008052A2"/>
    <w:rsid w:val="00805768"/>
    <w:rsid w:val="00805A70"/>
    <w:rsid w:val="00805F4B"/>
    <w:rsid w:val="00806377"/>
    <w:rsid w:val="008065F4"/>
    <w:rsid w:val="00806607"/>
    <w:rsid w:val="0080700B"/>
    <w:rsid w:val="0080747C"/>
    <w:rsid w:val="00810117"/>
    <w:rsid w:val="008101EC"/>
    <w:rsid w:val="00810239"/>
    <w:rsid w:val="008109C6"/>
    <w:rsid w:val="008109D2"/>
    <w:rsid w:val="00810A57"/>
    <w:rsid w:val="0081134C"/>
    <w:rsid w:val="008115EC"/>
    <w:rsid w:val="00811E08"/>
    <w:rsid w:val="00811F6B"/>
    <w:rsid w:val="00812203"/>
    <w:rsid w:val="00812DFA"/>
    <w:rsid w:val="0081323C"/>
    <w:rsid w:val="0081354D"/>
    <w:rsid w:val="0081377B"/>
    <w:rsid w:val="00813E4C"/>
    <w:rsid w:val="0081407C"/>
    <w:rsid w:val="00814130"/>
    <w:rsid w:val="00814336"/>
    <w:rsid w:val="00814F80"/>
    <w:rsid w:val="008153B6"/>
    <w:rsid w:val="008157C3"/>
    <w:rsid w:val="00816522"/>
    <w:rsid w:val="008166E2"/>
    <w:rsid w:val="00816D25"/>
    <w:rsid w:val="008171BA"/>
    <w:rsid w:val="0081724C"/>
    <w:rsid w:val="008175AD"/>
    <w:rsid w:val="008176C6"/>
    <w:rsid w:val="008178D3"/>
    <w:rsid w:val="008203E7"/>
    <w:rsid w:val="008204F6"/>
    <w:rsid w:val="0082074D"/>
    <w:rsid w:val="00820970"/>
    <w:rsid w:val="00820A5C"/>
    <w:rsid w:val="00821040"/>
    <w:rsid w:val="00821383"/>
    <w:rsid w:val="00821855"/>
    <w:rsid w:val="00821986"/>
    <w:rsid w:val="00821B49"/>
    <w:rsid w:val="00822113"/>
    <w:rsid w:val="008221E7"/>
    <w:rsid w:val="0082295A"/>
    <w:rsid w:val="00823261"/>
    <w:rsid w:val="00823306"/>
    <w:rsid w:val="008235A1"/>
    <w:rsid w:val="0082377A"/>
    <w:rsid w:val="008240E2"/>
    <w:rsid w:val="0082440C"/>
    <w:rsid w:val="00824511"/>
    <w:rsid w:val="00824681"/>
    <w:rsid w:val="008246A3"/>
    <w:rsid w:val="008249F2"/>
    <w:rsid w:val="00824C26"/>
    <w:rsid w:val="00824D4D"/>
    <w:rsid w:val="00824DED"/>
    <w:rsid w:val="00825019"/>
    <w:rsid w:val="008250D8"/>
    <w:rsid w:val="00825642"/>
    <w:rsid w:val="00825B82"/>
    <w:rsid w:val="00826077"/>
    <w:rsid w:val="008265BE"/>
    <w:rsid w:val="00826816"/>
    <w:rsid w:val="00826A9C"/>
    <w:rsid w:val="00826C66"/>
    <w:rsid w:val="00826C71"/>
    <w:rsid w:val="00827306"/>
    <w:rsid w:val="00827381"/>
    <w:rsid w:val="00827429"/>
    <w:rsid w:val="0082754F"/>
    <w:rsid w:val="00827692"/>
    <w:rsid w:val="00827948"/>
    <w:rsid w:val="00827A99"/>
    <w:rsid w:val="00827E58"/>
    <w:rsid w:val="0083067B"/>
    <w:rsid w:val="00830C00"/>
    <w:rsid w:val="00830C04"/>
    <w:rsid w:val="00830F2F"/>
    <w:rsid w:val="00831127"/>
    <w:rsid w:val="0083135F"/>
    <w:rsid w:val="0083160B"/>
    <w:rsid w:val="00831E73"/>
    <w:rsid w:val="00831F78"/>
    <w:rsid w:val="00832076"/>
    <w:rsid w:val="00832EA9"/>
    <w:rsid w:val="008339E9"/>
    <w:rsid w:val="008340A3"/>
    <w:rsid w:val="0083416E"/>
    <w:rsid w:val="00834576"/>
    <w:rsid w:val="0083471B"/>
    <w:rsid w:val="00834AF9"/>
    <w:rsid w:val="00834C98"/>
    <w:rsid w:val="00835137"/>
    <w:rsid w:val="008351F7"/>
    <w:rsid w:val="008353E9"/>
    <w:rsid w:val="008354CE"/>
    <w:rsid w:val="0083600E"/>
    <w:rsid w:val="00836F8D"/>
    <w:rsid w:val="00836FF6"/>
    <w:rsid w:val="00837069"/>
    <w:rsid w:val="0083734A"/>
    <w:rsid w:val="00837479"/>
    <w:rsid w:val="00837498"/>
    <w:rsid w:val="0083753B"/>
    <w:rsid w:val="0083795D"/>
    <w:rsid w:val="0083799A"/>
    <w:rsid w:val="00837BDB"/>
    <w:rsid w:val="00837C8F"/>
    <w:rsid w:val="00837DF5"/>
    <w:rsid w:val="00840522"/>
    <w:rsid w:val="00840B4A"/>
    <w:rsid w:val="00840C51"/>
    <w:rsid w:val="00840CF7"/>
    <w:rsid w:val="00840FBA"/>
    <w:rsid w:val="00841756"/>
    <w:rsid w:val="008418A1"/>
    <w:rsid w:val="00841A96"/>
    <w:rsid w:val="00842103"/>
    <w:rsid w:val="0084216C"/>
    <w:rsid w:val="00842287"/>
    <w:rsid w:val="00842878"/>
    <w:rsid w:val="00842984"/>
    <w:rsid w:val="0084318A"/>
    <w:rsid w:val="008431BC"/>
    <w:rsid w:val="0084370F"/>
    <w:rsid w:val="0084381B"/>
    <w:rsid w:val="00843982"/>
    <w:rsid w:val="00843EC2"/>
    <w:rsid w:val="0084437D"/>
    <w:rsid w:val="008447C6"/>
    <w:rsid w:val="00845386"/>
    <w:rsid w:val="008459ED"/>
    <w:rsid w:val="00845B4B"/>
    <w:rsid w:val="00845C28"/>
    <w:rsid w:val="00845C91"/>
    <w:rsid w:val="0084604E"/>
    <w:rsid w:val="008468E1"/>
    <w:rsid w:val="00846BF2"/>
    <w:rsid w:val="00846CC5"/>
    <w:rsid w:val="008470F3"/>
    <w:rsid w:val="008472CB"/>
    <w:rsid w:val="00847320"/>
    <w:rsid w:val="0084742B"/>
    <w:rsid w:val="008476BE"/>
    <w:rsid w:val="008477A8"/>
    <w:rsid w:val="00847BEF"/>
    <w:rsid w:val="00850120"/>
    <w:rsid w:val="00850155"/>
    <w:rsid w:val="0085016A"/>
    <w:rsid w:val="00850223"/>
    <w:rsid w:val="00850297"/>
    <w:rsid w:val="008503A5"/>
    <w:rsid w:val="008505A9"/>
    <w:rsid w:val="00850D73"/>
    <w:rsid w:val="00851043"/>
    <w:rsid w:val="008510D4"/>
    <w:rsid w:val="008525EA"/>
    <w:rsid w:val="00852FC6"/>
    <w:rsid w:val="008532A7"/>
    <w:rsid w:val="00853852"/>
    <w:rsid w:val="00853B1F"/>
    <w:rsid w:val="00853CA3"/>
    <w:rsid w:val="00853CED"/>
    <w:rsid w:val="008543CC"/>
    <w:rsid w:val="0085456D"/>
    <w:rsid w:val="00854795"/>
    <w:rsid w:val="00854BEF"/>
    <w:rsid w:val="00855058"/>
    <w:rsid w:val="008552F7"/>
    <w:rsid w:val="008556EB"/>
    <w:rsid w:val="0085606B"/>
    <w:rsid w:val="00856274"/>
    <w:rsid w:val="008567B5"/>
    <w:rsid w:val="00856A94"/>
    <w:rsid w:val="00856DAF"/>
    <w:rsid w:val="00856E6E"/>
    <w:rsid w:val="00856ED8"/>
    <w:rsid w:val="008574E1"/>
    <w:rsid w:val="00857A0D"/>
    <w:rsid w:val="00857C20"/>
    <w:rsid w:val="00857FFA"/>
    <w:rsid w:val="0086003A"/>
    <w:rsid w:val="0086005C"/>
    <w:rsid w:val="008601BA"/>
    <w:rsid w:val="00860558"/>
    <w:rsid w:val="00860650"/>
    <w:rsid w:val="008608A2"/>
    <w:rsid w:val="008608B4"/>
    <w:rsid w:val="008610F2"/>
    <w:rsid w:val="0086114F"/>
    <w:rsid w:val="00861D9D"/>
    <w:rsid w:val="00861FBD"/>
    <w:rsid w:val="008620D6"/>
    <w:rsid w:val="008621D8"/>
    <w:rsid w:val="008624E7"/>
    <w:rsid w:val="008630FD"/>
    <w:rsid w:val="0086337A"/>
    <w:rsid w:val="008633A8"/>
    <w:rsid w:val="00863463"/>
    <w:rsid w:val="00863543"/>
    <w:rsid w:val="00863E3A"/>
    <w:rsid w:val="0086439D"/>
    <w:rsid w:val="0086440A"/>
    <w:rsid w:val="008646B8"/>
    <w:rsid w:val="00864B1B"/>
    <w:rsid w:val="0086576E"/>
    <w:rsid w:val="00865BEF"/>
    <w:rsid w:val="008665C9"/>
    <w:rsid w:val="00866AC4"/>
    <w:rsid w:val="00866D56"/>
    <w:rsid w:val="00866D68"/>
    <w:rsid w:val="00867158"/>
    <w:rsid w:val="008671F4"/>
    <w:rsid w:val="00867527"/>
    <w:rsid w:val="0086792D"/>
    <w:rsid w:val="008679FF"/>
    <w:rsid w:val="00867AB4"/>
    <w:rsid w:val="00867AFD"/>
    <w:rsid w:val="00867E35"/>
    <w:rsid w:val="0087006C"/>
    <w:rsid w:val="00870418"/>
    <w:rsid w:val="008709E2"/>
    <w:rsid w:val="00870EAA"/>
    <w:rsid w:val="00871031"/>
    <w:rsid w:val="008710E5"/>
    <w:rsid w:val="00871324"/>
    <w:rsid w:val="0087145A"/>
    <w:rsid w:val="008716BF"/>
    <w:rsid w:val="008719A1"/>
    <w:rsid w:val="00872414"/>
    <w:rsid w:val="00872863"/>
    <w:rsid w:val="008728E5"/>
    <w:rsid w:val="0087360A"/>
    <w:rsid w:val="008736FD"/>
    <w:rsid w:val="008738D0"/>
    <w:rsid w:val="0087435E"/>
    <w:rsid w:val="008745D5"/>
    <w:rsid w:val="00874EE4"/>
    <w:rsid w:val="00875330"/>
    <w:rsid w:val="00875335"/>
    <w:rsid w:val="008754A6"/>
    <w:rsid w:val="0087561C"/>
    <w:rsid w:val="008757A7"/>
    <w:rsid w:val="00875884"/>
    <w:rsid w:val="008759BA"/>
    <w:rsid w:val="00875E98"/>
    <w:rsid w:val="00875F29"/>
    <w:rsid w:val="0087629D"/>
    <w:rsid w:val="0087641B"/>
    <w:rsid w:val="0087691A"/>
    <w:rsid w:val="00876E4F"/>
    <w:rsid w:val="00876F03"/>
    <w:rsid w:val="00876FDE"/>
    <w:rsid w:val="0087716F"/>
    <w:rsid w:val="008775D8"/>
    <w:rsid w:val="0087777F"/>
    <w:rsid w:val="008778BF"/>
    <w:rsid w:val="00877A72"/>
    <w:rsid w:val="00877C3A"/>
    <w:rsid w:val="00877C93"/>
    <w:rsid w:val="00877EDE"/>
    <w:rsid w:val="008803A6"/>
    <w:rsid w:val="00880636"/>
    <w:rsid w:val="00880916"/>
    <w:rsid w:val="00880A63"/>
    <w:rsid w:val="0088157C"/>
    <w:rsid w:val="00881D17"/>
    <w:rsid w:val="00881EBD"/>
    <w:rsid w:val="00882261"/>
    <w:rsid w:val="008822ED"/>
    <w:rsid w:val="008827C3"/>
    <w:rsid w:val="008828A7"/>
    <w:rsid w:val="00883566"/>
    <w:rsid w:val="008835D2"/>
    <w:rsid w:val="0088371B"/>
    <w:rsid w:val="008842F5"/>
    <w:rsid w:val="00884325"/>
    <w:rsid w:val="008843F3"/>
    <w:rsid w:val="00884601"/>
    <w:rsid w:val="00884626"/>
    <w:rsid w:val="008854DA"/>
    <w:rsid w:val="00885929"/>
    <w:rsid w:val="00885975"/>
    <w:rsid w:val="008861B2"/>
    <w:rsid w:val="00886C0F"/>
    <w:rsid w:val="0088779F"/>
    <w:rsid w:val="008903BC"/>
    <w:rsid w:val="0089046F"/>
    <w:rsid w:val="00890522"/>
    <w:rsid w:val="00890D81"/>
    <w:rsid w:val="0089104D"/>
    <w:rsid w:val="00891195"/>
    <w:rsid w:val="008912BC"/>
    <w:rsid w:val="00891429"/>
    <w:rsid w:val="008914D1"/>
    <w:rsid w:val="00891797"/>
    <w:rsid w:val="00891A8F"/>
    <w:rsid w:val="0089208D"/>
    <w:rsid w:val="00892B97"/>
    <w:rsid w:val="00892C80"/>
    <w:rsid w:val="0089300C"/>
    <w:rsid w:val="008930A1"/>
    <w:rsid w:val="00893380"/>
    <w:rsid w:val="008936D9"/>
    <w:rsid w:val="00893A06"/>
    <w:rsid w:val="00893B1D"/>
    <w:rsid w:val="008943C9"/>
    <w:rsid w:val="0089443B"/>
    <w:rsid w:val="00894BEB"/>
    <w:rsid w:val="00894CE4"/>
    <w:rsid w:val="00894FCF"/>
    <w:rsid w:val="008951FA"/>
    <w:rsid w:val="00895646"/>
    <w:rsid w:val="008957E5"/>
    <w:rsid w:val="00896003"/>
    <w:rsid w:val="00896103"/>
    <w:rsid w:val="00896B38"/>
    <w:rsid w:val="00896F79"/>
    <w:rsid w:val="00896FE9"/>
    <w:rsid w:val="008970A8"/>
    <w:rsid w:val="008972E7"/>
    <w:rsid w:val="00897382"/>
    <w:rsid w:val="00897B1C"/>
    <w:rsid w:val="00897B2A"/>
    <w:rsid w:val="00897DE9"/>
    <w:rsid w:val="008A0021"/>
    <w:rsid w:val="008A0342"/>
    <w:rsid w:val="008A0503"/>
    <w:rsid w:val="008A0669"/>
    <w:rsid w:val="008A06C7"/>
    <w:rsid w:val="008A0D6F"/>
    <w:rsid w:val="008A0F7D"/>
    <w:rsid w:val="008A130C"/>
    <w:rsid w:val="008A20AB"/>
    <w:rsid w:val="008A27BD"/>
    <w:rsid w:val="008A29AC"/>
    <w:rsid w:val="008A29E5"/>
    <w:rsid w:val="008A2A25"/>
    <w:rsid w:val="008A2D0E"/>
    <w:rsid w:val="008A2F6A"/>
    <w:rsid w:val="008A4A74"/>
    <w:rsid w:val="008A4ADB"/>
    <w:rsid w:val="008A4F15"/>
    <w:rsid w:val="008A5728"/>
    <w:rsid w:val="008A5BD0"/>
    <w:rsid w:val="008A5D61"/>
    <w:rsid w:val="008A6716"/>
    <w:rsid w:val="008A68A3"/>
    <w:rsid w:val="008A6DE8"/>
    <w:rsid w:val="008A765C"/>
    <w:rsid w:val="008A7B7F"/>
    <w:rsid w:val="008A7C72"/>
    <w:rsid w:val="008A7DAD"/>
    <w:rsid w:val="008B0352"/>
    <w:rsid w:val="008B0494"/>
    <w:rsid w:val="008B0839"/>
    <w:rsid w:val="008B0FB3"/>
    <w:rsid w:val="008B12E5"/>
    <w:rsid w:val="008B1844"/>
    <w:rsid w:val="008B18E1"/>
    <w:rsid w:val="008B1ACD"/>
    <w:rsid w:val="008B1F84"/>
    <w:rsid w:val="008B2B9D"/>
    <w:rsid w:val="008B2C97"/>
    <w:rsid w:val="008B3191"/>
    <w:rsid w:val="008B319E"/>
    <w:rsid w:val="008B319F"/>
    <w:rsid w:val="008B3C72"/>
    <w:rsid w:val="008B3D2A"/>
    <w:rsid w:val="008B3D4A"/>
    <w:rsid w:val="008B4076"/>
    <w:rsid w:val="008B42F3"/>
    <w:rsid w:val="008B48E1"/>
    <w:rsid w:val="008B4A03"/>
    <w:rsid w:val="008B5A62"/>
    <w:rsid w:val="008B5C64"/>
    <w:rsid w:val="008B649C"/>
    <w:rsid w:val="008B6607"/>
    <w:rsid w:val="008B6775"/>
    <w:rsid w:val="008B690D"/>
    <w:rsid w:val="008B6988"/>
    <w:rsid w:val="008B71F7"/>
    <w:rsid w:val="008B7509"/>
    <w:rsid w:val="008B7782"/>
    <w:rsid w:val="008B77AE"/>
    <w:rsid w:val="008B7AB1"/>
    <w:rsid w:val="008C0864"/>
    <w:rsid w:val="008C092E"/>
    <w:rsid w:val="008C09EB"/>
    <w:rsid w:val="008C0C6D"/>
    <w:rsid w:val="008C12A0"/>
    <w:rsid w:val="008C147E"/>
    <w:rsid w:val="008C18EF"/>
    <w:rsid w:val="008C2920"/>
    <w:rsid w:val="008C2F36"/>
    <w:rsid w:val="008C30A0"/>
    <w:rsid w:val="008C35E9"/>
    <w:rsid w:val="008C3735"/>
    <w:rsid w:val="008C3831"/>
    <w:rsid w:val="008C3CC4"/>
    <w:rsid w:val="008C3D59"/>
    <w:rsid w:val="008C3E44"/>
    <w:rsid w:val="008C410C"/>
    <w:rsid w:val="008C4E70"/>
    <w:rsid w:val="008C4F3F"/>
    <w:rsid w:val="008C5628"/>
    <w:rsid w:val="008C5714"/>
    <w:rsid w:val="008C5893"/>
    <w:rsid w:val="008C595F"/>
    <w:rsid w:val="008C6189"/>
    <w:rsid w:val="008C6368"/>
    <w:rsid w:val="008C68DD"/>
    <w:rsid w:val="008C6AD0"/>
    <w:rsid w:val="008C6B72"/>
    <w:rsid w:val="008C709D"/>
    <w:rsid w:val="008C7264"/>
    <w:rsid w:val="008C7474"/>
    <w:rsid w:val="008C7675"/>
    <w:rsid w:val="008C775B"/>
    <w:rsid w:val="008C7DED"/>
    <w:rsid w:val="008C7F7C"/>
    <w:rsid w:val="008D06C4"/>
    <w:rsid w:val="008D0CD5"/>
    <w:rsid w:val="008D0D06"/>
    <w:rsid w:val="008D0F0C"/>
    <w:rsid w:val="008D10F2"/>
    <w:rsid w:val="008D11C9"/>
    <w:rsid w:val="008D12C6"/>
    <w:rsid w:val="008D13AD"/>
    <w:rsid w:val="008D1B31"/>
    <w:rsid w:val="008D1E25"/>
    <w:rsid w:val="008D2446"/>
    <w:rsid w:val="008D256B"/>
    <w:rsid w:val="008D294B"/>
    <w:rsid w:val="008D29B3"/>
    <w:rsid w:val="008D2C47"/>
    <w:rsid w:val="008D3553"/>
    <w:rsid w:val="008D3724"/>
    <w:rsid w:val="008D374F"/>
    <w:rsid w:val="008D3DF2"/>
    <w:rsid w:val="008D45CB"/>
    <w:rsid w:val="008D4D8D"/>
    <w:rsid w:val="008D4DEA"/>
    <w:rsid w:val="008D551E"/>
    <w:rsid w:val="008D58C1"/>
    <w:rsid w:val="008D5AB3"/>
    <w:rsid w:val="008D5C88"/>
    <w:rsid w:val="008D62B9"/>
    <w:rsid w:val="008D6614"/>
    <w:rsid w:val="008D6A58"/>
    <w:rsid w:val="008D6D32"/>
    <w:rsid w:val="008D6D35"/>
    <w:rsid w:val="008D6E3F"/>
    <w:rsid w:val="008D7309"/>
    <w:rsid w:val="008D7E35"/>
    <w:rsid w:val="008E01AD"/>
    <w:rsid w:val="008E0210"/>
    <w:rsid w:val="008E0874"/>
    <w:rsid w:val="008E0A8F"/>
    <w:rsid w:val="008E0D31"/>
    <w:rsid w:val="008E1326"/>
    <w:rsid w:val="008E1926"/>
    <w:rsid w:val="008E1E59"/>
    <w:rsid w:val="008E1F15"/>
    <w:rsid w:val="008E21A7"/>
    <w:rsid w:val="008E2642"/>
    <w:rsid w:val="008E2AE5"/>
    <w:rsid w:val="008E2BF7"/>
    <w:rsid w:val="008E2D15"/>
    <w:rsid w:val="008E2F2B"/>
    <w:rsid w:val="008E2FB8"/>
    <w:rsid w:val="008E304C"/>
    <w:rsid w:val="008E3846"/>
    <w:rsid w:val="008E4170"/>
    <w:rsid w:val="008E4176"/>
    <w:rsid w:val="008E43C5"/>
    <w:rsid w:val="008E4658"/>
    <w:rsid w:val="008E4AA7"/>
    <w:rsid w:val="008E4B16"/>
    <w:rsid w:val="008E5142"/>
    <w:rsid w:val="008E52D1"/>
    <w:rsid w:val="008E53C2"/>
    <w:rsid w:val="008E5610"/>
    <w:rsid w:val="008E5696"/>
    <w:rsid w:val="008E593B"/>
    <w:rsid w:val="008E5B8A"/>
    <w:rsid w:val="008E5B9C"/>
    <w:rsid w:val="008E63F7"/>
    <w:rsid w:val="008E6959"/>
    <w:rsid w:val="008E6B40"/>
    <w:rsid w:val="008E6E43"/>
    <w:rsid w:val="008E7638"/>
    <w:rsid w:val="008E792D"/>
    <w:rsid w:val="008E7969"/>
    <w:rsid w:val="008E7B0B"/>
    <w:rsid w:val="008F0014"/>
    <w:rsid w:val="008F0AD7"/>
    <w:rsid w:val="008F0C67"/>
    <w:rsid w:val="008F0C96"/>
    <w:rsid w:val="008F11E9"/>
    <w:rsid w:val="008F1242"/>
    <w:rsid w:val="008F12BB"/>
    <w:rsid w:val="008F143B"/>
    <w:rsid w:val="008F29E0"/>
    <w:rsid w:val="008F2A78"/>
    <w:rsid w:val="008F2CD1"/>
    <w:rsid w:val="008F2D44"/>
    <w:rsid w:val="008F2D8D"/>
    <w:rsid w:val="008F34B0"/>
    <w:rsid w:val="008F3624"/>
    <w:rsid w:val="008F3A53"/>
    <w:rsid w:val="008F4418"/>
    <w:rsid w:val="008F4F14"/>
    <w:rsid w:val="008F4F48"/>
    <w:rsid w:val="008F5296"/>
    <w:rsid w:val="008F5CFC"/>
    <w:rsid w:val="008F6361"/>
    <w:rsid w:val="008F69DD"/>
    <w:rsid w:val="008F6CF3"/>
    <w:rsid w:val="008F6E4E"/>
    <w:rsid w:val="008F70D4"/>
    <w:rsid w:val="008F7710"/>
    <w:rsid w:val="008F799E"/>
    <w:rsid w:val="00900384"/>
    <w:rsid w:val="00900921"/>
    <w:rsid w:val="00900B7F"/>
    <w:rsid w:val="00900CEA"/>
    <w:rsid w:val="0090100A"/>
    <w:rsid w:val="0090102E"/>
    <w:rsid w:val="009012F9"/>
    <w:rsid w:val="009013D9"/>
    <w:rsid w:val="00901722"/>
    <w:rsid w:val="00901C80"/>
    <w:rsid w:val="00901CA1"/>
    <w:rsid w:val="00901E5C"/>
    <w:rsid w:val="009026FF"/>
    <w:rsid w:val="0090283C"/>
    <w:rsid w:val="009028A7"/>
    <w:rsid w:val="00902944"/>
    <w:rsid w:val="00902CF3"/>
    <w:rsid w:val="00902CF9"/>
    <w:rsid w:val="00902D63"/>
    <w:rsid w:val="00902E18"/>
    <w:rsid w:val="00902E88"/>
    <w:rsid w:val="00902EA6"/>
    <w:rsid w:val="00903155"/>
    <w:rsid w:val="009036AF"/>
    <w:rsid w:val="00903891"/>
    <w:rsid w:val="00903FD3"/>
    <w:rsid w:val="00904D52"/>
    <w:rsid w:val="00904FE7"/>
    <w:rsid w:val="00905084"/>
    <w:rsid w:val="00905481"/>
    <w:rsid w:val="00905A21"/>
    <w:rsid w:val="00906251"/>
    <w:rsid w:val="00906304"/>
    <w:rsid w:val="0090665E"/>
    <w:rsid w:val="00906A10"/>
    <w:rsid w:val="00907002"/>
    <w:rsid w:val="009075CB"/>
    <w:rsid w:val="00907701"/>
    <w:rsid w:val="009079DD"/>
    <w:rsid w:val="00907B3E"/>
    <w:rsid w:val="00907C16"/>
    <w:rsid w:val="00907E2A"/>
    <w:rsid w:val="009101F8"/>
    <w:rsid w:val="00910785"/>
    <w:rsid w:val="0091091A"/>
    <w:rsid w:val="00910A0C"/>
    <w:rsid w:val="009111BF"/>
    <w:rsid w:val="009115AE"/>
    <w:rsid w:val="009116DC"/>
    <w:rsid w:val="009117EE"/>
    <w:rsid w:val="00911AB6"/>
    <w:rsid w:val="00911B51"/>
    <w:rsid w:val="00911FA6"/>
    <w:rsid w:val="00912211"/>
    <w:rsid w:val="0091236B"/>
    <w:rsid w:val="0091253D"/>
    <w:rsid w:val="00912585"/>
    <w:rsid w:val="009128D8"/>
    <w:rsid w:val="00912BC9"/>
    <w:rsid w:val="00912DB0"/>
    <w:rsid w:val="00912E7D"/>
    <w:rsid w:val="009134E8"/>
    <w:rsid w:val="00913999"/>
    <w:rsid w:val="00913FF3"/>
    <w:rsid w:val="0091417A"/>
    <w:rsid w:val="0091460C"/>
    <w:rsid w:val="00914678"/>
    <w:rsid w:val="00914828"/>
    <w:rsid w:val="009149BD"/>
    <w:rsid w:val="00914A01"/>
    <w:rsid w:val="00914DCC"/>
    <w:rsid w:val="0091577D"/>
    <w:rsid w:val="00915897"/>
    <w:rsid w:val="00915B06"/>
    <w:rsid w:val="00916167"/>
    <w:rsid w:val="00916FE3"/>
    <w:rsid w:val="00917094"/>
    <w:rsid w:val="009170A9"/>
    <w:rsid w:val="0091728D"/>
    <w:rsid w:val="0091740A"/>
    <w:rsid w:val="0091740C"/>
    <w:rsid w:val="00917626"/>
    <w:rsid w:val="00917DDE"/>
    <w:rsid w:val="00920934"/>
    <w:rsid w:val="00920A7A"/>
    <w:rsid w:val="00920F9F"/>
    <w:rsid w:val="00921ED5"/>
    <w:rsid w:val="00921FEB"/>
    <w:rsid w:val="00922195"/>
    <w:rsid w:val="00922238"/>
    <w:rsid w:val="00922333"/>
    <w:rsid w:val="00922359"/>
    <w:rsid w:val="00922F29"/>
    <w:rsid w:val="0092319C"/>
    <w:rsid w:val="00923369"/>
    <w:rsid w:val="00923D37"/>
    <w:rsid w:val="00924820"/>
    <w:rsid w:val="0092491B"/>
    <w:rsid w:val="00924A30"/>
    <w:rsid w:val="00924DBD"/>
    <w:rsid w:val="009256AC"/>
    <w:rsid w:val="00925CBD"/>
    <w:rsid w:val="0092624C"/>
    <w:rsid w:val="009262EA"/>
    <w:rsid w:val="00926410"/>
    <w:rsid w:val="00926415"/>
    <w:rsid w:val="00926574"/>
    <w:rsid w:val="00926672"/>
    <w:rsid w:val="009267DF"/>
    <w:rsid w:val="00926937"/>
    <w:rsid w:val="00926AA6"/>
    <w:rsid w:val="00926E05"/>
    <w:rsid w:val="009270EA"/>
    <w:rsid w:val="009275D0"/>
    <w:rsid w:val="009277A8"/>
    <w:rsid w:val="00927F4A"/>
    <w:rsid w:val="009302A4"/>
    <w:rsid w:val="009303EA"/>
    <w:rsid w:val="00930447"/>
    <w:rsid w:val="00930733"/>
    <w:rsid w:val="00930A39"/>
    <w:rsid w:val="00930AAB"/>
    <w:rsid w:val="00930C1C"/>
    <w:rsid w:val="009313A6"/>
    <w:rsid w:val="009315BB"/>
    <w:rsid w:val="009315ED"/>
    <w:rsid w:val="0093190A"/>
    <w:rsid w:val="00932C34"/>
    <w:rsid w:val="00932DB8"/>
    <w:rsid w:val="00932E72"/>
    <w:rsid w:val="0093307B"/>
    <w:rsid w:val="00933E73"/>
    <w:rsid w:val="00933F17"/>
    <w:rsid w:val="00934B0C"/>
    <w:rsid w:val="00934B56"/>
    <w:rsid w:val="00934BB0"/>
    <w:rsid w:val="00934FFB"/>
    <w:rsid w:val="009351F4"/>
    <w:rsid w:val="00935517"/>
    <w:rsid w:val="00936229"/>
    <w:rsid w:val="00936968"/>
    <w:rsid w:val="009369EC"/>
    <w:rsid w:val="00936A69"/>
    <w:rsid w:val="00936B05"/>
    <w:rsid w:val="00936C9C"/>
    <w:rsid w:val="00936EFF"/>
    <w:rsid w:val="00937271"/>
    <w:rsid w:val="009373A2"/>
    <w:rsid w:val="0093749A"/>
    <w:rsid w:val="00937B06"/>
    <w:rsid w:val="0093E672"/>
    <w:rsid w:val="00940249"/>
    <w:rsid w:val="00940944"/>
    <w:rsid w:val="00940C73"/>
    <w:rsid w:val="00940E60"/>
    <w:rsid w:val="00940FB1"/>
    <w:rsid w:val="00941801"/>
    <w:rsid w:val="00941AB1"/>
    <w:rsid w:val="00941FC9"/>
    <w:rsid w:val="00941FE9"/>
    <w:rsid w:val="00942313"/>
    <w:rsid w:val="0094281A"/>
    <w:rsid w:val="00942892"/>
    <w:rsid w:val="009429E7"/>
    <w:rsid w:val="00942B26"/>
    <w:rsid w:val="00942D56"/>
    <w:rsid w:val="0094337A"/>
    <w:rsid w:val="00943D1E"/>
    <w:rsid w:val="009446F5"/>
    <w:rsid w:val="009447F0"/>
    <w:rsid w:val="00944967"/>
    <w:rsid w:val="00944CB7"/>
    <w:rsid w:val="00945368"/>
    <w:rsid w:val="009459F2"/>
    <w:rsid w:val="00945A0B"/>
    <w:rsid w:val="00945AF8"/>
    <w:rsid w:val="00946685"/>
    <w:rsid w:val="00946C07"/>
    <w:rsid w:val="00947172"/>
    <w:rsid w:val="00947629"/>
    <w:rsid w:val="00947690"/>
    <w:rsid w:val="00947A53"/>
    <w:rsid w:val="00947B27"/>
    <w:rsid w:val="00947EB1"/>
    <w:rsid w:val="00950113"/>
    <w:rsid w:val="00950638"/>
    <w:rsid w:val="00950CEE"/>
    <w:rsid w:val="00950F6D"/>
    <w:rsid w:val="00951134"/>
    <w:rsid w:val="009515A7"/>
    <w:rsid w:val="00951F2C"/>
    <w:rsid w:val="00952068"/>
    <w:rsid w:val="00952206"/>
    <w:rsid w:val="009535CE"/>
    <w:rsid w:val="00953854"/>
    <w:rsid w:val="009539F1"/>
    <w:rsid w:val="00953BA1"/>
    <w:rsid w:val="00953CF8"/>
    <w:rsid w:val="00953D4D"/>
    <w:rsid w:val="00953EFB"/>
    <w:rsid w:val="00954190"/>
    <w:rsid w:val="009546A9"/>
    <w:rsid w:val="00955570"/>
    <w:rsid w:val="0095564D"/>
    <w:rsid w:val="009559F6"/>
    <w:rsid w:val="00955E5E"/>
    <w:rsid w:val="009566CF"/>
    <w:rsid w:val="00956BF5"/>
    <w:rsid w:val="00956C9E"/>
    <w:rsid w:val="00956F2F"/>
    <w:rsid w:val="00956FD9"/>
    <w:rsid w:val="0096040C"/>
    <w:rsid w:val="009608B7"/>
    <w:rsid w:val="00960E79"/>
    <w:rsid w:val="009615CA"/>
    <w:rsid w:val="0096175C"/>
    <w:rsid w:val="0096178B"/>
    <w:rsid w:val="00961FAE"/>
    <w:rsid w:val="009625DA"/>
    <w:rsid w:val="0096269A"/>
    <w:rsid w:val="009631C2"/>
    <w:rsid w:val="00963293"/>
    <w:rsid w:val="00963302"/>
    <w:rsid w:val="009633BC"/>
    <w:rsid w:val="009634F7"/>
    <w:rsid w:val="00963DEE"/>
    <w:rsid w:val="00963FD2"/>
    <w:rsid w:val="009641FD"/>
    <w:rsid w:val="009644B2"/>
    <w:rsid w:val="0096534D"/>
    <w:rsid w:val="00965351"/>
    <w:rsid w:val="00965432"/>
    <w:rsid w:val="00965439"/>
    <w:rsid w:val="00965882"/>
    <w:rsid w:val="00965D3D"/>
    <w:rsid w:val="00965D9B"/>
    <w:rsid w:val="00966257"/>
    <w:rsid w:val="009666C5"/>
    <w:rsid w:val="00966A36"/>
    <w:rsid w:val="00966B6F"/>
    <w:rsid w:val="00966E29"/>
    <w:rsid w:val="00966F68"/>
    <w:rsid w:val="009673C7"/>
    <w:rsid w:val="009674C6"/>
    <w:rsid w:val="00967728"/>
    <w:rsid w:val="00967FB7"/>
    <w:rsid w:val="00970028"/>
    <w:rsid w:val="00970903"/>
    <w:rsid w:val="00970CFF"/>
    <w:rsid w:val="00970FE8"/>
    <w:rsid w:val="009712E4"/>
    <w:rsid w:val="0097131A"/>
    <w:rsid w:val="009716A0"/>
    <w:rsid w:val="00971CAC"/>
    <w:rsid w:val="00971F79"/>
    <w:rsid w:val="009724AB"/>
    <w:rsid w:val="009724E8"/>
    <w:rsid w:val="00972DAB"/>
    <w:rsid w:val="00972DBC"/>
    <w:rsid w:val="00973067"/>
    <w:rsid w:val="00973516"/>
    <w:rsid w:val="00973675"/>
    <w:rsid w:val="00973856"/>
    <w:rsid w:val="00973D99"/>
    <w:rsid w:val="00974329"/>
    <w:rsid w:val="009746DD"/>
    <w:rsid w:val="0097521B"/>
    <w:rsid w:val="00975686"/>
    <w:rsid w:val="009759F3"/>
    <w:rsid w:val="00976231"/>
    <w:rsid w:val="009762F9"/>
    <w:rsid w:val="009763FB"/>
    <w:rsid w:val="00976A82"/>
    <w:rsid w:val="00976C3F"/>
    <w:rsid w:val="009777AF"/>
    <w:rsid w:val="00977CD8"/>
    <w:rsid w:val="00977D50"/>
    <w:rsid w:val="00977F37"/>
    <w:rsid w:val="009800F2"/>
    <w:rsid w:val="0098081A"/>
    <w:rsid w:val="00980830"/>
    <w:rsid w:val="00980F4A"/>
    <w:rsid w:val="00981563"/>
    <w:rsid w:val="00981F05"/>
    <w:rsid w:val="0098231F"/>
    <w:rsid w:val="00982AEB"/>
    <w:rsid w:val="00982C4E"/>
    <w:rsid w:val="00982DB1"/>
    <w:rsid w:val="00983121"/>
    <w:rsid w:val="00983D45"/>
    <w:rsid w:val="00983F94"/>
    <w:rsid w:val="00984A37"/>
    <w:rsid w:val="00985051"/>
    <w:rsid w:val="009850EC"/>
    <w:rsid w:val="0098532A"/>
    <w:rsid w:val="00985357"/>
    <w:rsid w:val="009855DE"/>
    <w:rsid w:val="00985646"/>
    <w:rsid w:val="00985E36"/>
    <w:rsid w:val="00987057"/>
    <w:rsid w:val="009872FE"/>
    <w:rsid w:val="00987430"/>
    <w:rsid w:val="0099052B"/>
    <w:rsid w:val="00990D5B"/>
    <w:rsid w:val="00991384"/>
    <w:rsid w:val="009916F8"/>
    <w:rsid w:val="0099215C"/>
    <w:rsid w:val="0099297B"/>
    <w:rsid w:val="00992A9A"/>
    <w:rsid w:val="00992AD0"/>
    <w:rsid w:val="0099310D"/>
    <w:rsid w:val="00993E1D"/>
    <w:rsid w:val="00993E4F"/>
    <w:rsid w:val="00994993"/>
    <w:rsid w:val="00994A3A"/>
    <w:rsid w:val="00994B4E"/>
    <w:rsid w:val="00994BC0"/>
    <w:rsid w:val="0099513A"/>
    <w:rsid w:val="009960FF"/>
    <w:rsid w:val="0099632D"/>
    <w:rsid w:val="0099659D"/>
    <w:rsid w:val="009969C0"/>
    <w:rsid w:val="00996B99"/>
    <w:rsid w:val="00996BC5"/>
    <w:rsid w:val="0099707D"/>
    <w:rsid w:val="00997231"/>
    <w:rsid w:val="009976CD"/>
    <w:rsid w:val="00997CC7"/>
    <w:rsid w:val="009A012C"/>
    <w:rsid w:val="009A0289"/>
    <w:rsid w:val="009A0448"/>
    <w:rsid w:val="009A0501"/>
    <w:rsid w:val="009A096D"/>
    <w:rsid w:val="009A0CEF"/>
    <w:rsid w:val="009A0D7A"/>
    <w:rsid w:val="009A1226"/>
    <w:rsid w:val="009A1641"/>
    <w:rsid w:val="009A1E0F"/>
    <w:rsid w:val="009A2476"/>
    <w:rsid w:val="009A25E7"/>
    <w:rsid w:val="009A2728"/>
    <w:rsid w:val="009A27DA"/>
    <w:rsid w:val="009A2B06"/>
    <w:rsid w:val="009A30BE"/>
    <w:rsid w:val="009A329C"/>
    <w:rsid w:val="009A3B05"/>
    <w:rsid w:val="009A3BD9"/>
    <w:rsid w:val="009A3E5E"/>
    <w:rsid w:val="009A429B"/>
    <w:rsid w:val="009A46BB"/>
    <w:rsid w:val="009A486B"/>
    <w:rsid w:val="009A5182"/>
    <w:rsid w:val="009A5486"/>
    <w:rsid w:val="009A556B"/>
    <w:rsid w:val="009A570F"/>
    <w:rsid w:val="009A5A79"/>
    <w:rsid w:val="009A5FC6"/>
    <w:rsid w:val="009A600B"/>
    <w:rsid w:val="009A6238"/>
    <w:rsid w:val="009A6B0D"/>
    <w:rsid w:val="009A6B32"/>
    <w:rsid w:val="009A6D63"/>
    <w:rsid w:val="009A7551"/>
    <w:rsid w:val="009A7758"/>
    <w:rsid w:val="009A7945"/>
    <w:rsid w:val="009A7A4F"/>
    <w:rsid w:val="009B0589"/>
    <w:rsid w:val="009B059F"/>
    <w:rsid w:val="009B06C6"/>
    <w:rsid w:val="009B083A"/>
    <w:rsid w:val="009B0D16"/>
    <w:rsid w:val="009B1031"/>
    <w:rsid w:val="009B1373"/>
    <w:rsid w:val="009B17EC"/>
    <w:rsid w:val="009B194B"/>
    <w:rsid w:val="009B1F03"/>
    <w:rsid w:val="009B1F7B"/>
    <w:rsid w:val="009B205D"/>
    <w:rsid w:val="009B211E"/>
    <w:rsid w:val="009B2435"/>
    <w:rsid w:val="009B2477"/>
    <w:rsid w:val="009B2855"/>
    <w:rsid w:val="009B2A39"/>
    <w:rsid w:val="009B3943"/>
    <w:rsid w:val="009B3A67"/>
    <w:rsid w:val="009B3D2F"/>
    <w:rsid w:val="009B3E2F"/>
    <w:rsid w:val="009B43E3"/>
    <w:rsid w:val="009B44AE"/>
    <w:rsid w:val="009B47D6"/>
    <w:rsid w:val="009B4DA0"/>
    <w:rsid w:val="009B528D"/>
    <w:rsid w:val="009B5355"/>
    <w:rsid w:val="009B5DFF"/>
    <w:rsid w:val="009B5F08"/>
    <w:rsid w:val="009B5F5E"/>
    <w:rsid w:val="009B6137"/>
    <w:rsid w:val="009B618D"/>
    <w:rsid w:val="009B6675"/>
    <w:rsid w:val="009B6BFD"/>
    <w:rsid w:val="009B702F"/>
    <w:rsid w:val="009B750B"/>
    <w:rsid w:val="009B7652"/>
    <w:rsid w:val="009B787E"/>
    <w:rsid w:val="009B7A0D"/>
    <w:rsid w:val="009C0F23"/>
    <w:rsid w:val="009C20C3"/>
    <w:rsid w:val="009C2168"/>
    <w:rsid w:val="009C2577"/>
    <w:rsid w:val="009C2715"/>
    <w:rsid w:val="009C29AB"/>
    <w:rsid w:val="009C31AA"/>
    <w:rsid w:val="009C3242"/>
    <w:rsid w:val="009C3483"/>
    <w:rsid w:val="009C54DD"/>
    <w:rsid w:val="009C58B2"/>
    <w:rsid w:val="009C6321"/>
    <w:rsid w:val="009C6C49"/>
    <w:rsid w:val="009C7082"/>
    <w:rsid w:val="009C7098"/>
    <w:rsid w:val="009C72B9"/>
    <w:rsid w:val="009D04AB"/>
    <w:rsid w:val="009D054D"/>
    <w:rsid w:val="009D06ED"/>
    <w:rsid w:val="009D0A99"/>
    <w:rsid w:val="009D0E4D"/>
    <w:rsid w:val="009D0EAC"/>
    <w:rsid w:val="009D11AD"/>
    <w:rsid w:val="009D1417"/>
    <w:rsid w:val="009D144D"/>
    <w:rsid w:val="009D1475"/>
    <w:rsid w:val="009D1917"/>
    <w:rsid w:val="009D1C6A"/>
    <w:rsid w:val="009D23B5"/>
    <w:rsid w:val="009D3109"/>
    <w:rsid w:val="009D38D1"/>
    <w:rsid w:val="009D393D"/>
    <w:rsid w:val="009D3B40"/>
    <w:rsid w:val="009D3DA1"/>
    <w:rsid w:val="009D40A3"/>
    <w:rsid w:val="009D43F5"/>
    <w:rsid w:val="009D4656"/>
    <w:rsid w:val="009D5352"/>
    <w:rsid w:val="009D59D5"/>
    <w:rsid w:val="009D5A11"/>
    <w:rsid w:val="009D5C0A"/>
    <w:rsid w:val="009D5C65"/>
    <w:rsid w:val="009D5C95"/>
    <w:rsid w:val="009D5CC3"/>
    <w:rsid w:val="009D5DEA"/>
    <w:rsid w:val="009D5E96"/>
    <w:rsid w:val="009D61A0"/>
    <w:rsid w:val="009D664B"/>
    <w:rsid w:val="009D6A1B"/>
    <w:rsid w:val="009D6D31"/>
    <w:rsid w:val="009D6E57"/>
    <w:rsid w:val="009D7872"/>
    <w:rsid w:val="009E094B"/>
    <w:rsid w:val="009E0A32"/>
    <w:rsid w:val="009E0D8C"/>
    <w:rsid w:val="009E15DF"/>
    <w:rsid w:val="009E1D43"/>
    <w:rsid w:val="009E1FF2"/>
    <w:rsid w:val="009E3103"/>
    <w:rsid w:val="009E3168"/>
    <w:rsid w:val="009E3255"/>
    <w:rsid w:val="009E38C8"/>
    <w:rsid w:val="009E3BBF"/>
    <w:rsid w:val="009E3C53"/>
    <w:rsid w:val="009E3E5B"/>
    <w:rsid w:val="009E4037"/>
    <w:rsid w:val="009E4144"/>
    <w:rsid w:val="009E42AE"/>
    <w:rsid w:val="009E43F4"/>
    <w:rsid w:val="009E4556"/>
    <w:rsid w:val="009E47E1"/>
    <w:rsid w:val="009E48FD"/>
    <w:rsid w:val="009E490D"/>
    <w:rsid w:val="009E4A22"/>
    <w:rsid w:val="009E4ABD"/>
    <w:rsid w:val="009E5351"/>
    <w:rsid w:val="009E57E2"/>
    <w:rsid w:val="009E590F"/>
    <w:rsid w:val="009E62FE"/>
    <w:rsid w:val="009E65BC"/>
    <w:rsid w:val="009E660D"/>
    <w:rsid w:val="009E682C"/>
    <w:rsid w:val="009E6B84"/>
    <w:rsid w:val="009E6C30"/>
    <w:rsid w:val="009E705C"/>
    <w:rsid w:val="009E7674"/>
    <w:rsid w:val="009E781A"/>
    <w:rsid w:val="009E7BBA"/>
    <w:rsid w:val="009F05C6"/>
    <w:rsid w:val="009F05C7"/>
    <w:rsid w:val="009F080E"/>
    <w:rsid w:val="009F09F6"/>
    <w:rsid w:val="009F0D9D"/>
    <w:rsid w:val="009F0E66"/>
    <w:rsid w:val="009F1040"/>
    <w:rsid w:val="009F1268"/>
    <w:rsid w:val="009F1647"/>
    <w:rsid w:val="009F1BFC"/>
    <w:rsid w:val="009F226F"/>
    <w:rsid w:val="009F2585"/>
    <w:rsid w:val="009F25A8"/>
    <w:rsid w:val="009F2655"/>
    <w:rsid w:val="009F270B"/>
    <w:rsid w:val="009F27A8"/>
    <w:rsid w:val="009F28E0"/>
    <w:rsid w:val="009F2962"/>
    <w:rsid w:val="009F2968"/>
    <w:rsid w:val="009F2BF4"/>
    <w:rsid w:val="009F2EBB"/>
    <w:rsid w:val="009F2FFE"/>
    <w:rsid w:val="009F3AA1"/>
    <w:rsid w:val="009F3D3E"/>
    <w:rsid w:val="009F3E8A"/>
    <w:rsid w:val="009F4047"/>
    <w:rsid w:val="009F4392"/>
    <w:rsid w:val="009F44CE"/>
    <w:rsid w:val="009F4E6A"/>
    <w:rsid w:val="009F52C2"/>
    <w:rsid w:val="009F532B"/>
    <w:rsid w:val="009F555C"/>
    <w:rsid w:val="009F5E03"/>
    <w:rsid w:val="009F604F"/>
    <w:rsid w:val="009F65FD"/>
    <w:rsid w:val="009F6D65"/>
    <w:rsid w:val="009F6E6B"/>
    <w:rsid w:val="009F6E84"/>
    <w:rsid w:val="009F72A1"/>
    <w:rsid w:val="009F7487"/>
    <w:rsid w:val="009F748F"/>
    <w:rsid w:val="009F7512"/>
    <w:rsid w:val="009F76C5"/>
    <w:rsid w:val="009F77F9"/>
    <w:rsid w:val="009F7858"/>
    <w:rsid w:val="00A00222"/>
    <w:rsid w:val="00A0082F"/>
    <w:rsid w:val="00A016E7"/>
    <w:rsid w:val="00A0197B"/>
    <w:rsid w:val="00A01A09"/>
    <w:rsid w:val="00A01A3D"/>
    <w:rsid w:val="00A01D9D"/>
    <w:rsid w:val="00A01F9D"/>
    <w:rsid w:val="00A01FC8"/>
    <w:rsid w:val="00A020F8"/>
    <w:rsid w:val="00A023C1"/>
    <w:rsid w:val="00A02871"/>
    <w:rsid w:val="00A0299F"/>
    <w:rsid w:val="00A02C61"/>
    <w:rsid w:val="00A02C85"/>
    <w:rsid w:val="00A02CA7"/>
    <w:rsid w:val="00A02E97"/>
    <w:rsid w:val="00A03200"/>
    <w:rsid w:val="00A032C6"/>
    <w:rsid w:val="00A032E8"/>
    <w:rsid w:val="00A038F6"/>
    <w:rsid w:val="00A03D97"/>
    <w:rsid w:val="00A03EF3"/>
    <w:rsid w:val="00A04577"/>
    <w:rsid w:val="00A04B0E"/>
    <w:rsid w:val="00A051D9"/>
    <w:rsid w:val="00A05E72"/>
    <w:rsid w:val="00A05EB7"/>
    <w:rsid w:val="00A06002"/>
    <w:rsid w:val="00A061EF"/>
    <w:rsid w:val="00A06665"/>
    <w:rsid w:val="00A06A4E"/>
    <w:rsid w:val="00A06E01"/>
    <w:rsid w:val="00A06FBF"/>
    <w:rsid w:val="00A07494"/>
    <w:rsid w:val="00A07778"/>
    <w:rsid w:val="00A10458"/>
    <w:rsid w:val="00A1055F"/>
    <w:rsid w:val="00A10845"/>
    <w:rsid w:val="00A10A08"/>
    <w:rsid w:val="00A10C05"/>
    <w:rsid w:val="00A10CC3"/>
    <w:rsid w:val="00A11B96"/>
    <w:rsid w:val="00A12068"/>
    <w:rsid w:val="00A122E9"/>
    <w:rsid w:val="00A123E6"/>
    <w:rsid w:val="00A12486"/>
    <w:rsid w:val="00A124A3"/>
    <w:rsid w:val="00A12AB2"/>
    <w:rsid w:val="00A12CFC"/>
    <w:rsid w:val="00A12D4E"/>
    <w:rsid w:val="00A1334F"/>
    <w:rsid w:val="00A14176"/>
    <w:rsid w:val="00A144D1"/>
    <w:rsid w:val="00A1481D"/>
    <w:rsid w:val="00A14E67"/>
    <w:rsid w:val="00A14F49"/>
    <w:rsid w:val="00A1530A"/>
    <w:rsid w:val="00A1562F"/>
    <w:rsid w:val="00A15927"/>
    <w:rsid w:val="00A15B2F"/>
    <w:rsid w:val="00A15B45"/>
    <w:rsid w:val="00A15C21"/>
    <w:rsid w:val="00A15C40"/>
    <w:rsid w:val="00A15C5D"/>
    <w:rsid w:val="00A161AE"/>
    <w:rsid w:val="00A1624B"/>
    <w:rsid w:val="00A16356"/>
    <w:rsid w:val="00A169ED"/>
    <w:rsid w:val="00A174A2"/>
    <w:rsid w:val="00A200FB"/>
    <w:rsid w:val="00A20B22"/>
    <w:rsid w:val="00A20BF0"/>
    <w:rsid w:val="00A20C17"/>
    <w:rsid w:val="00A211F3"/>
    <w:rsid w:val="00A21BD3"/>
    <w:rsid w:val="00A21DC4"/>
    <w:rsid w:val="00A21DF9"/>
    <w:rsid w:val="00A21EB1"/>
    <w:rsid w:val="00A22351"/>
    <w:rsid w:val="00A2276B"/>
    <w:rsid w:val="00A22C63"/>
    <w:rsid w:val="00A22C9E"/>
    <w:rsid w:val="00A23424"/>
    <w:rsid w:val="00A24952"/>
    <w:rsid w:val="00A24B6E"/>
    <w:rsid w:val="00A24C13"/>
    <w:rsid w:val="00A2531E"/>
    <w:rsid w:val="00A25770"/>
    <w:rsid w:val="00A25848"/>
    <w:rsid w:val="00A259EA"/>
    <w:rsid w:val="00A25B46"/>
    <w:rsid w:val="00A25E11"/>
    <w:rsid w:val="00A25FA8"/>
    <w:rsid w:val="00A26861"/>
    <w:rsid w:val="00A26E43"/>
    <w:rsid w:val="00A27363"/>
    <w:rsid w:val="00A3005F"/>
    <w:rsid w:val="00A3015A"/>
    <w:rsid w:val="00A30198"/>
    <w:rsid w:val="00A3023E"/>
    <w:rsid w:val="00A30B37"/>
    <w:rsid w:val="00A312DE"/>
    <w:rsid w:val="00A31390"/>
    <w:rsid w:val="00A31C52"/>
    <w:rsid w:val="00A31D0A"/>
    <w:rsid w:val="00A32705"/>
    <w:rsid w:val="00A329DC"/>
    <w:rsid w:val="00A33597"/>
    <w:rsid w:val="00A33BA5"/>
    <w:rsid w:val="00A33C30"/>
    <w:rsid w:val="00A33EAD"/>
    <w:rsid w:val="00A33EC4"/>
    <w:rsid w:val="00A33F6C"/>
    <w:rsid w:val="00A34278"/>
    <w:rsid w:val="00A34CA5"/>
    <w:rsid w:val="00A34D7D"/>
    <w:rsid w:val="00A350BE"/>
    <w:rsid w:val="00A352A4"/>
    <w:rsid w:val="00A3564B"/>
    <w:rsid w:val="00A357F1"/>
    <w:rsid w:val="00A35BBA"/>
    <w:rsid w:val="00A35BE4"/>
    <w:rsid w:val="00A35CDE"/>
    <w:rsid w:val="00A35D6C"/>
    <w:rsid w:val="00A367B3"/>
    <w:rsid w:val="00A36D3D"/>
    <w:rsid w:val="00A36EE3"/>
    <w:rsid w:val="00A3792A"/>
    <w:rsid w:val="00A37B4B"/>
    <w:rsid w:val="00A37D9A"/>
    <w:rsid w:val="00A37F5A"/>
    <w:rsid w:val="00A40407"/>
    <w:rsid w:val="00A40BD5"/>
    <w:rsid w:val="00A40C0E"/>
    <w:rsid w:val="00A40D41"/>
    <w:rsid w:val="00A40D64"/>
    <w:rsid w:val="00A4126C"/>
    <w:rsid w:val="00A4164C"/>
    <w:rsid w:val="00A41C6E"/>
    <w:rsid w:val="00A41E3D"/>
    <w:rsid w:val="00A4231B"/>
    <w:rsid w:val="00A4232E"/>
    <w:rsid w:val="00A424D5"/>
    <w:rsid w:val="00A42CB9"/>
    <w:rsid w:val="00A42E82"/>
    <w:rsid w:val="00A43138"/>
    <w:rsid w:val="00A43369"/>
    <w:rsid w:val="00A43B27"/>
    <w:rsid w:val="00A43CD0"/>
    <w:rsid w:val="00A43D9C"/>
    <w:rsid w:val="00A4463C"/>
    <w:rsid w:val="00A44895"/>
    <w:rsid w:val="00A448EA"/>
    <w:rsid w:val="00A44F1B"/>
    <w:rsid w:val="00A45319"/>
    <w:rsid w:val="00A45369"/>
    <w:rsid w:val="00A45E7E"/>
    <w:rsid w:val="00A4617C"/>
    <w:rsid w:val="00A462C3"/>
    <w:rsid w:val="00A46375"/>
    <w:rsid w:val="00A463FF"/>
    <w:rsid w:val="00A46623"/>
    <w:rsid w:val="00A4692D"/>
    <w:rsid w:val="00A46AE7"/>
    <w:rsid w:val="00A46E56"/>
    <w:rsid w:val="00A4711F"/>
    <w:rsid w:val="00A47130"/>
    <w:rsid w:val="00A473F4"/>
    <w:rsid w:val="00A4770C"/>
    <w:rsid w:val="00A50450"/>
    <w:rsid w:val="00A5080D"/>
    <w:rsid w:val="00A50980"/>
    <w:rsid w:val="00A5129F"/>
    <w:rsid w:val="00A51995"/>
    <w:rsid w:val="00A51B1C"/>
    <w:rsid w:val="00A51E70"/>
    <w:rsid w:val="00A520AE"/>
    <w:rsid w:val="00A52283"/>
    <w:rsid w:val="00A527E9"/>
    <w:rsid w:val="00A52FB2"/>
    <w:rsid w:val="00A533D1"/>
    <w:rsid w:val="00A53CC8"/>
    <w:rsid w:val="00A53D1F"/>
    <w:rsid w:val="00A54357"/>
    <w:rsid w:val="00A54647"/>
    <w:rsid w:val="00A54690"/>
    <w:rsid w:val="00A54B1C"/>
    <w:rsid w:val="00A54BE4"/>
    <w:rsid w:val="00A55068"/>
    <w:rsid w:val="00A550CF"/>
    <w:rsid w:val="00A558F2"/>
    <w:rsid w:val="00A55B13"/>
    <w:rsid w:val="00A55B14"/>
    <w:rsid w:val="00A55D62"/>
    <w:rsid w:val="00A55E85"/>
    <w:rsid w:val="00A55F9C"/>
    <w:rsid w:val="00A563FF"/>
    <w:rsid w:val="00A56919"/>
    <w:rsid w:val="00A56950"/>
    <w:rsid w:val="00A56B4F"/>
    <w:rsid w:val="00A57008"/>
    <w:rsid w:val="00A576DD"/>
    <w:rsid w:val="00A576FD"/>
    <w:rsid w:val="00A57AD9"/>
    <w:rsid w:val="00A6008C"/>
    <w:rsid w:val="00A60217"/>
    <w:rsid w:val="00A60337"/>
    <w:rsid w:val="00A6064A"/>
    <w:rsid w:val="00A60DC0"/>
    <w:rsid w:val="00A61219"/>
    <w:rsid w:val="00A614B9"/>
    <w:rsid w:val="00A61714"/>
    <w:rsid w:val="00A633EF"/>
    <w:rsid w:val="00A63478"/>
    <w:rsid w:val="00A6377B"/>
    <w:rsid w:val="00A639DD"/>
    <w:rsid w:val="00A63FAA"/>
    <w:rsid w:val="00A642F4"/>
    <w:rsid w:val="00A64998"/>
    <w:rsid w:val="00A64ABC"/>
    <w:rsid w:val="00A65884"/>
    <w:rsid w:val="00A65A46"/>
    <w:rsid w:val="00A66147"/>
    <w:rsid w:val="00A66BD6"/>
    <w:rsid w:val="00A66C6C"/>
    <w:rsid w:val="00A67077"/>
    <w:rsid w:val="00A674C1"/>
    <w:rsid w:val="00A676BB"/>
    <w:rsid w:val="00A677C2"/>
    <w:rsid w:val="00A67863"/>
    <w:rsid w:val="00A701E0"/>
    <w:rsid w:val="00A70841"/>
    <w:rsid w:val="00A70913"/>
    <w:rsid w:val="00A70D15"/>
    <w:rsid w:val="00A70E36"/>
    <w:rsid w:val="00A70E45"/>
    <w:rsid w:val="00A70EBB"/>
    <w:rsid w:val="00A717ED"/>
    <w:rsid w:val="00A717F3"/>
    <w:rsid w:val="00A719F4"/>
    <w:rsid w:val="00A724BE"/>
    <w:rsid w:val="00A724C5"/>
    <w:rsid w:val="00A72753"/>
    <w:rsid w:val="00A728E7"/>
    <w:rsid w:val="00A72DAE"/>
    <w:rsid w:val="00A73C0D"/>
    <w:rsid w:val="00A73F9B"/>
    <w:rsid w:val="00A7463C"/>
    <w:rsid w:val="00A751B5"/>
    <w:rsid w:val="00A7552B"/>
    <w:rsid w:val="00A7562E"/>
    <w:rsid w:val="00A75AF9"/>
    <w:rsid w:val="00A76153"/>
    <w:rsid w:val="00A7627D"/>
    <w:rsid w:val="00A764E8"/>
    <w:rsid w:val="00A76EB4"/>
    <w:rsid w:val="00A76F4D"/>
    <w:rsid w:val="00A76F52"/>
    <w:rsid w:val="00A77277"/>
    <w:rsid w:val="00A77CD6"/>
    <w:rsid w:val="00A80481"/>
    <w:rsid w:val="00A807B9"/>
    <w:rsid w:val="00A80845"/>
    <w:rsid w:val="00A80D63"/>
    <w:rsid w:val="00A80F8E"/>
    <w:rsid w:val="00A811EC"/>
    <w:rsid w:val="00A811F2"/>
    <w:rsid w:val="00A812A6"/>
    <w:rsid w:val="00A81416"/>
    <w:rsid w:val="00A82302"/>
    <w:rsid w:val="00A82596"/>
    <w:rsid w:val="00A82AE8"/>
    <w:rsid w:val="00A82B16"/>
    <w:rsid w:val="00A83568"/>
    <w:rsid w:val="00A83694"/>
    <w:rsid w:val="00A83A11"/>
    <w:rsid w:val="00A83ADD"/>
    <w:rsid w:val="00A83C58"/>
    <w:rsid w:val="00A84B58"/>
    <w:rsid w:val="00A84B6A"/>
    <w:rsid w:val="00A84BA0"/>
    <w:rsid w:val="00A84E73"/>
    <w:rsid w:val="00A84FF7"/>
    <w:rsid w:val="00A855A9"/>
    <w:rsid w:val="00A8574F"/>
    <w:rsid w:val="00A85E15"/>
    <w:rsid w:val="00A85FCC"/>
    <w:rsid w:val="00A8640F"/>
    <w:rsid w:val="00A865AA"/>
    <w:rsid w:val="00A86830"/>
    <w:rsid w:val="00A86C94"/>
    <w:rsid w:val="00A86EE9"/>
    <w:rsid w:val="00A8734D"/>
    <w:rsid w:val="00A87A96"/>
    <w:rsid w:val="00A90071"/>
    <w:rsid w:val="00A90373"/>
    <w:rsid w:val="00A90467"/>
    <w:rsid w:val="00A90507"/>
    <w:rsid w:val="00A90725"/>
    <w:rsid w:val="00A9075D"/>
    <w:rsid w:val="00A915E6"/>
    <w:rsid w:val="00A92103"/>
    <w:rsid w:val="00A9285A"/>
    <w:rsid w:val="00A928B6"/>
    <w:rsid w:val="00A9293F"/>
    <w:rsid w:val="00A94938"/>
    <w:rsid w:val="00A94999"/>
    <w:rsid w:val="00A95118"/>
    <w:rsid w:val="00A95280"/>
    <w:rsid w:val="00A955EB"/>
    <w:rsid w:val="00A95841"/>
    <w:rsid w:val="00A95DAA"/>
    <w:rsid w:val="00A964D2"/>
    <w:rsid w:val="00A96894"/>
    <w:rsid w:val="00A96BA2"/>
    <w:rsid w:val="00A97217"/>
    <w:rsid w:val="00A973E4"/>
    <w:rsid w:val="00A974F5"/>
    <w:rsid w:val="00A97A0B"/>
    <w:rsid w:val="00AA0011"/>
    <w:rsid w:val="00AA0184"/>
    <w:rsid w:val="00AA0430"/>
    <w:rsid w:val="00AA0467"/>
    <w:rsid w:val="00AA0673"/>
    <w:rsid w:val="00AA077F"/>
    <w:rsid w:val="00AA1020"/>
    <w:rsid w:val="00AA128C"/>
    <w:rsid w:val="00AA135D"/>
    <w:rsid w:val="00AA1AFD"/>
    <w:rsid w:val="00AA28A5"/>
    <w:rsid w:val="00AA2CD4"/>
    <w:rsid w:val="00AA3419"/>
    <w:rsid w:val="00AA342B"/>
    <w:rsid w:val="00AA3690"/>
    <w:rsid w:val="00AA3B0A"/>
    <w:rsid w:val="00AA3D76"/>
    <w:rsid w:val="00AA3E7E"/>
    <w:rsid w:val="00AA4094"/>
    <w:rsid w:val="00AA447B"/>
    <w:rsid w:val="00AA471E"/>
    <w:rsid w:val="00AA4911"/>
    <w:rsid w:val="00AA4AD5"/>
    <w:rsid w:val="00AA4ED2"/>
    <w:rsid w:val="00AA52CF"/>
    <w:rsid w:val="00AA5317"/>
    <w:rsid w:val="00AA53D2"/>
    <w:rsid w:val="00AA5420"/>
    <w:rsid w:val="00AA5593"/>
    <w:rsid w:val="00AA56D6"/>
    <w:rsid w:val="00AA5711"/>
    <w:rsid w:val="00AA5F45"/>
    <w:rsid w:val="00AA6149"/>
    <w:rsid w:val="00AA67F3"/>
    <w:rsid w:val="00AA68FA"/>
    <w:rsid w:val="00AA6D32"/>
    <w:rsid w:val="00AA6DC3"/>
    <w:rsid w:val="00AA763F"/>
    <w:rsid w:val="00AA848D"/>
    <w:rsid w:val="00AB0823"/>
    <w:rsid w:val="00AB10C9"/>
    <w:rsid w:val="00AB13B9"/>
    <w:rsid w:val="00AB16D6"/>
    <w:rsid w:val="00AB1C0F"/>
    <w:rsid w:val="00AB1D50"/>
    <w:rsid w:val="00AB1E85"/>
    <w:rsid w:val="00AB1F4A"/>
    <w:rsid w:val="00AB21DA"/>
    <w:rsid w:val="00AB3234"/>
    <w:rsid w:val="00AB3368"/>
    <w:rsid w:val="00AB3509"/>
    <w:rsid w:val="00AB3564"/>
    <w:rsid w:val="00AB37C6"/>
    <w:rsid w:val="00AB3B1E"/>
    <w:rsid w:val="00AB3EFD"/>
    <w:rsid w:val="00AB41FC"/>
    <w:rsid w:val="00AB4535"/>
    <w:rsid w:val="00AB52C1"/>
    <w:rsid w:val="00AB549C"/>
    <w:rsid w:val="00AB5ACE"/>
    <w:rsid w:val="00AB5BFA"/>
    <w:rsid w:val="00AB6202"/>
    <w:rsid w:val="00AB6325"/>
    <w:rsid w:val="00AB645A"/>
    <w:rsid w:val="00AB6F14"/>
    <w:rsid w:val="00AB76FD"/>
    <w:rsid w:val="00AB7AA7"/>
    <w:rsid w:val="00AB7E27"/>
    <w:rsid w:val="00AB7ECC"/>
    <w:rsid w:val="00AC0414"/>
    <w:rsid w:val="00AC0518"/>
    <w:rsid w:val="00AC087E"/>
    <w:rsid w:val="00AC0E09"/>
    <w:rsid w:val="00AC0EAE"/>
    <w:rsid w:val="00AC1020"/>
    <w:rsid w:val="00AC1160"/>
    <w:rsid w:val="00AC1377"/>
    <w:rsid w:val="00AC1679"/>
    <w:rsid w:val="00AC175F"/>
    <w:rsid w:val="00AC1B8D"/>
    <w:rsid w:val="00AC1D66"/>
    <w:rsid w:val="00AC22B1"/>
    <w:rsid w:val="00AC234F"/>
    <w:rsid w:val="00AC23FC"/>
    <w:rsid w:val="00AC24C2"/>
    <w:rsid w:val="00AC28AC"/>
    <w:rsid w:val="00AC2D6B"/>
    <w:rsid w:val="00AC314C"/>
    <w:rsid w:val="00AC33CB"/>
    <w:rsid w:val="00AC3639"/>
    <w:rsid w:val="00AC36A8"/>
    <w:rsid w:val="00AC3CEC"/>
    <w:rsid w:val="00AC3DA6"/>
    <w:rsid w:val="00AC468A"/>
    <w:rsid w:val="00AC4EFD"/>
    <w:rsid w:val="00AC4F7B"/>
    <w:rsid w:val="00AC5057"/>
    <w:rsid w:val="00AC5267"/>
    <w:rsid w:val="00AC55F3"/>
    <w:rsid w:val="00AC5611"/>
    <w:rsid w:val="00AC58B7"/>
    <w:rsid w:val="00AC5954"/>
    <w:rsid w:val="00AC5EB5"/>
    <w:rsid w:val="00AC61E3"/>
    <w:rsid w:val="00AC648E"/>
    <w:rsid w:val="00AC6596"/>
    <w:rsid w:val="00AC67F8"/>
    <w:rsid w:val="00AC68DB"/>
    <w:rsid w:val="00AC6D6D"/>
    <w:rsid w:val="00AC70E4"/>
    <w:rsid w:val="00AC71AD"/>
    <w:rsid w:val="00AC776C"/>
    <w:rsid w:val="00AC7B94"/>
    <w:rsid w:val="00AD0C7B"/>
    <w:rsid w:val="00AD0D1B"/>
    <w:rsid w:val="00AD0D29"/>
    <w:rsid w:val="00AD0F92"/>
    <w:rsid w:val="00AD10B6"/>
    <w:rsid w:val="00AD13CC"/>
    <w:rsid w:val="00AD1455"/>
    <w:rsid w:val="00AD14FA"/>
    <w:rsid w:val="00AD19D1"/>
    <w:rsid w:val="00AD1A8F"/>
    <w:rsid w:val="00AD1AE8"/>
    <w:rsid w:val="00AD1B13"/>
    <w:rsid w:val="00AD1FD4"/>
    <w:rsid w:val="00AD2199"/>
    <w:rsid w:val="00AD21A8"/>
    <w:rsid w:val="00AD26A1"/>
    <w:rsid w:val="00AD277E"/>
    <w:rsid w:val="00AD27B9"/>
    <w:rsid w:val="00AD28D6"/>
    <w:rsid w:val="00AD2930"/>
    <w:rsid w:val="00AD2A1C"/>
    <w:rsid w:val="00AD2AA1"/>
    <w:rsid w:val="00AD2B07"/>
    <w:rsid w:val="00AD2B32"/>
    <w:rsid w:val="00AD2D90"/>
    <w:rsid w:val="00AD2DE4"/>
    <w:rsid w:val="00AD3245"/>
    <w:rsid w:val="00AD3FB8"/>
    <w:rsid w:val="00AD4664"/>
    <w:rsid w:val="00AD4C05"/>
    <w:rsid w:val="00AD4D86"/>
    <w:rsid w:val="00AD5431"/>
    <w:rsid w:val="00AD5D91"/>
    <w:rsid w:val="00AD5EE4"/>
    <w:rsid w:val="00AD6093"/>
    <w:rsid w:val="00AD631E"/>
    <w:rsid w:val="00AD6352"/>
    <w:rsid w:val="00AD68D8"/>
    <w:rsid w:val="00AD68FB"/>
    <w:rsid w:val="00AD6B5C"/>
    <w:rsid w:val="00AD6EE5"/>
    <w:rsid w:val="00AD724D"/>
    <w:rsid w:val="00AD72AD"/>
    <w:rsid w:val="00AD757D"/>
    <w:rsid w:val="00AD75EB"/>
    <w:rsid w:val="00AD7614"/>
    <w:rsid w:val="00AD7858"/>
    <w:rsid w:val="00AD7C44"/>
    <w:rsid w:val="00AE01E8"/>
    <w:rsid w:val="00AE022A"/>
    <w:rsid w:val="00AE044C"/>
    <w:rsid w:val="00AE069F"/>
    <w:rsid w:val="00AE0D01"/>
    <w:rsid w:val="00AE1342"/>
    <w:rsid w:val="00AE16C2"/>
    <w:rsid w:val="00AE16E2"/>
    <w:rsid w:val="00AE176D"/>
    <w:rsid w:val="00AE1B63"/>
    <w:rsid w:val="00AE1C77"/>
    <w:rsid w:val="00AE2389"/>
    <w:rsid w:val="00AE2901"/>
    <w:rsid w:val="00AE2D91"/>
    <w:rsid w:val="00AE2EB2"/>
    <w:rsid w:val="00AE3408"/>
    <w:rsid w:val="00AE3434"/>
    <w:rsid w:val="00AE3538"/>
    <w:rsid w:val="00AE370D"/>
    <w:rsid w:val="00AE37B5"/>
    <w:rsid w:val="00AE3958"/>
    <w:rsid w:val="00AE3A61"/>
    <w:rsid w:val="00AE3B7F"/>
    <w:rsid w:val="00AE43BA"/>
    <w:rsid w:val="00AE4540"/>
    <w:rsid w:val="00AE48D8"/>
    <w:rsid w:val="00AE4955"/>
    <w:rsid w:val="00AE4ACA"/>
    <w:rsid w:val="00AE517A"/>
    <w:rsid w:val="00AE5AFB"/>
    <w:rsid w:val="00AE5CF7"/>
    <w:rsid w:val="00AE62D9"/>
    <w:rsid w:val="00AE62E3"/>
    <w:rsid w:val="00AE6729"/>
    <w:rsid w:val="00AE6797"/>
    <w:rsid w:val="00AE6C07"/>
    <w:rsid w:val="00AE6EDC"/>
    <w:rsid w:val="00AE6F72"/>
    <w:rsid w:val="00AE71DD"/>
    <w:rsid w:val="00AE7256"/>
    <w:rsid w:val="00AE7538"/>
    <w:rsid w:val="00AE775A"/>
    <w:rsid w:val="00AE7762"/>
    <w:rsid w:val="00AE791B"/>
    <w:rsid w:val="00AE7AC1"/>
    <w:rsid w:val="00AE7C73"/>
    <w:rsid w:val="00AE7DA6"/>
    <w:rsid w:val="00AE7DC1"/>
    <w:rsid w:val="00AE7F5E"/>
    <w:rsid w:val="00AF0404"/>
    <w:rsid w:val="00AF063D"/>
    <w:rsid w:val="00AF070D"/>
    <w:rsid w:val="00AF0965"/>
    <w:rsid w:val="00AF0B6F"/>
    <w:rsid w:val="00AF0BDD"/>
    <w:rsid w:val="00AF0DB3"/>
    <w:rsid w:val="00AF12FD"/>
    <w:rsid w:val="00AF1D1D"/>
    <w:rsid w:val="00AF23CD"/>
    <w:rsid w:val="00AF28BF"/>
    <w:rsid w:val="00AF2EBD"/>
    <w:rsid w:val="00AF2F9B"/>
    <w:rsid w:val="00AF304A"/>
    <w:rsid w:val="00AF33E4"/>
    <w:rsid w:val="00AF345B"/>
    <w:rsid w:val="00AF3483"/>
    <w:rsid w:val="00AF382B"/>
    <w:rsid w:val="00AF4114"/>
    <w:rsid w:val="00AF43F9"/>
    <w:rsid w:val="00AF4412"/>
    <w:rsid w:val="00AF4BB0"/>
    <w:rsid w:val="00AF4E89"/>
    <w:rsid w:val="00AF510D"/>
    <w:rsid w:val="00AF5455"/>
    <w:rsid w:val="00AF5809"/>
    <w:rsid w:val="00AF5D40"/>
    <w:rsid w:val="00AF635C"/>
    <w:rsid w:val="00AF67C1"/>
    <w:rsid w:val="00AF6D73"/>
    <w:rsid w:val="00AF7162"/>
    <w:rsid w:val="00AF762D"/>
    <w:rsid w:val="00AF7CC8"/>
    <w:rsid w:val="00B0042F"/>
    <w:rsid w:val="00B00BAC"/>
    <w:rsid w:val="00B00FDC"/>
    <w:rsid w:val="00B010EA"/>
    <w:rsid w:val="00B013F7"/>
    <w:rsid w:val="00B013FA"/>
    <w:rsid w:val="00B01578"/>
    <w:rsid w:val="00B029A5"/>
    <w:rsid w:val="00B029A7"/>
    <w:rsid w:val="00B029D7"/>
    <w:rsid w:val="00B02A44"/>
    <w:rsid w:val="00B02AED"/>
    <w:rsid w:val="00B0300B"/>
    <w:rsid w:val="00B03079"/>
    <w:rsid w:val="00B031A4"/>
    <w:rsid w:val="00B03616"/>
    <w:rsid w:val="00B0372E"/>
    <w:rsid w:val="00B03960"/>
    <w:rsid w:val="00B039D2"/>
    <w:rsid w:val="00B03BA1"/>
    <w:rsid w:val="00B04D8D"/>
    <w:rsid w:val="00B053A5"/>
    <w:rsid w:val="00B05421"/>
    <w:rsid w:val="00B05D9F"/>
    <w:rsid w:val="00B05F4F"/>
    <w:rsid w:val="00B0659F"/>
    <w:rsid w:val="00B065AB"/>
    <w:rsid w:val="00B06791"/>
    <w:rsid w:val="00B07035"/>
    <w:rsid w:val="00B07390"/>
    <w:rsid w:val="00B075AF"/>
    <w:rsid w:val="00B0789D"/>
    <w:rsid w:val="00B07995"/>
    <w:rsid w:val="00B10688"/>
    <w:rsid w:val="00B106D2"/>
    <w:rsid w:val="00B10DB1"/>
    <w:rsid w:val="00B112E9"/>
    <w:rsid w:val="00B11F04"/>
    <w:rsid w:val="00B12675"/>
    <w:rsid w:val="00B1279A"/>
    <w:rsid w:val="00B12AB9"/>
    <w:rsid w:val="00B12B44"/>
    <w:rsid w:val="00B12E32"/>
    <w:rsid w:val="00B12E4C"/>
    <w:rsid w:val="00B13306"/>
    <w:rsid w:val="00B13417"/>
    <w:rsid w:val="00B13A39"/>
    <w:rsid w:val="00B13C09"/>
    <w:rsid w:val="00B13D24"/>
    <w:rsid w:val="00B145E6"/>
    <w:rsid w:val="00B15B81"/>
    <w:rsid w:val="00B162CC"/>
    <w:rsid w:val="00B16316"/>
    <w:rsid w:val="00B16AA5"/>
    <w:rsid w:val="00B16B43"/>
    <w:rsid w:val="00B1743A"/>
    <w:rsid w:val="00B174D1"/>
    <w:rsid w:val="00B1784C"/>
    <w:rsid w:val="00B17859"/>
    <w:rsid w:val="00B1796F"/>
    <w:rsid w:val="00B17B88"/>
    <w:rsid w:val="00B17E54"/>
    <w:rsid w:val="00B17F23"/>
    <w:rsid w:val="00B17FC0"/>
    <w:rsid w:val="00B2024E"/>
    <w:rsid w:val="00B20298"/>
    <w:rsid w:val="00B203B1"/>
    <w:rsid w:val="00B204C1"/>
    <w:rsid w:val="00B2091A"/>
    <w:rsid w:val="00B2126A"/>
    <w:rsid w:val="00B212D2"/>
    <w:rsid w:val="00B2150E"/>
    <w:rsid w:val="00B2191B"/>
    <w:rsid w:val="00B2192D"/>
    <w:rsid w:val="00B21E8F"/>
    <w:rsid w:val="00B22396"/>
    <w:rsid w:val="00B22564"/>
    <w:rsid w:val="00B23256"/>
    <w:rsid w:val="00B233E1"/>
    <w:rsid w:val="00B23695"/>
    <w:rsid w:val="00B23E4B"/>
    <w:rsid w:val="00B24820"/>
    <w:rsid w:val="00B24D84"/>
    <w:rsid w:val="00B25789"/>
    <w:rsid w:val="00B257A4"/>
    <w:rsid w:val="00B266BA"/>
    <w:rsid w:val="00B26D5B"/>
    <w:rsid w:val="00B27063"/>
    <w:rsid w:val="00B2727F"/>
    <w:rsid w:val="00B27630"/>
    <w:rsid w:val="00B27B85"/>
    <w:rsid w:val="00B27D87"/>
    <w:rsid w:val="00B3027B"/>
    <w:rsid w:val="00B304A3"/>
    <w:rsid w:val="00B304E6"/>
    <w:rsid w:val="00B3068B"/>
    <w:rsid w:val="00B30795"/>
    <w:rsid w:val="00B3089D"/>
    <w:rsid w:val="00B30A4B"/>
    <w:rsid w:val="00B30CA0"/>
    <w:rsid w:val="00B30DA8"/>
    <w:rsid w:val="00B30DD0"/>
    <w:rsid w:val="00B30DDF"/>
    <w:rsid w:val="00B31276"/>
    <w:rsid w:val="00B31383"/>
    <w:rsid w:val="00B3138D"/>
    <w:rsid w:val="00B3146F"/>
    <w:rsid w:val="00B314A2"/>
    <w:rsid w:val="00B31B2A"/>
    <w:rsid w:val="00B327E5"/>
    <w:rsid w:val="00B32927"/>
    <w:rsid w:val="00B32954"/>
    <w:rsid w:val="00B32D18"/>
    <w:rsid w:val="00B32FA1"/>
    <w:rsid w:val="00B33103"/>
    <w:rsid w:val="00B33381"/>
    <w:rsid w:val="00B3368E"/>
    <w:rsid w:val="00B3376B"/>
    <w:rsid w:val="00B33D95"/>
    <w:rsid w:val="00B33DA9"/>
    <w:rsid w:val="00B3493F"/>
    <w:rsid w:val="00B34943"/>
    <w:rsid w:val="00B35155"/>
    <w:rsid w:val="00B353EA"/>
    <w:rsid w:val="00B3584E"/>
    <w:rsid w:val="00B358A2"/>
    <w:rsid w:val="00B35A3C"/>
    <w:rsid w:val="00B360E5"/>
    <w:rsid w:val="00B360EA"/>
    <w:rsid w:val="00B36339"/>
    <w:rsid w:val="00B368BC"/>
    <w:rsid w:val="00B36D58"/>
    <w:rsid w:val="00B3748D"/>
    <w:rsid w:val="00B3752A"/>
    <w:rsid w:val="00B3765B"/>
    <w:rsid w:val="00B377C3"/>
    <w:rsid w:val="00B378E4"/>
    <w:rsid w:val="00B37AF3"/>
    <w:rsid w:val="00B37BC6"/>
    <w:rsid w:val="00B37F87"/>
    <w:rsid w:val="00B40077"/>
    <w:rsid w:val="00B40352"/>
    <w:rsid w:val="00B40513"/>
    <w:rsid w:val="00B4072C"/>
    <w:rsid w:val="00B40B54"/>
    <w:rsid w:val="00B4126B"/>
    <w:rsid w:val="00B41356"/>
    <w:rsid w:val="00B417B7"/>
    <w:rsid w:val="00B41AE6"/>
    <w:rsid w:val="00B41C87"/>
    <w:rsid w:val="00B42281"/>
    <w:rsid w:val="00B423A1"/>
    <w:rsid w:val="00B42E85"/>
    <w:rsid w:val="00B431A7"/>
    <w:rsid w:val="00B438B9"/>
    <w:rsid w:val="00B452C4"/>
    <w:rsid w:val="00B45674"/>
    <w:rsid w:val="00B45844"/>
    <w:rsid w:val="00B45EE0"/>
    <w:rsid w:val="00B4617A"/>
    <w:rsid w:val="00B4657D"/>
    <w:rsid w:val="00B4657E"/>
    <w:rsid w:val="00B46BAB"/>
    <w:rsid w:val="00B46CAC"/>
    <w:rsid w:val="00B473C2"/>
    <w:rsid w:val="00B473D1"/>
    <w:rsid w:val="00B47811"/>
    <w:rsid w:val="00B479DA"/>
    <w:rsid w:val="00B47FE4"/>
    <w:rsid w:val="00B50616"/>
    <w:rsid w:val="00B507F9"/>
    <w:rsid w:val="00B508FD"/>
    <w:rsid w:val="00B50E47"/>
    <w:rsid w:val="00B50F67"/>
    <w:rsid w:val="00B5164D"/>
    <w:rsid w:val="00B517D7"/>
    <w:rsid w:val="00B51B6F"/>
    <w:rsid w:val="00B51EAB"/>
    <w:rsid w:val="00B51F26"/>
    <w:rsid w:val="00B51F62"/>
    <w:rsid w:val="00B52244"/>
    <w:rsid w:val="00B52381"/>
    <w:rsid w:val="00B52618"/>
    <w:rsid w:val="00B529A1"/>
    <w:rsid w:val="00B53067"/>
    <w:rsid w:val="00B530C9"/>
    <w:rsid w:val="00B537A9"/>
    <w:rsid w:val="00B53E20"/>
    <w:rsid w:val="00B53F72"/>
    <w:rsid w:val="00B54016"/>
    <w:rsid w:val="00B5462D"/>
    <w:rsid w:val="00B548DE"/>
    <w:rsid w:val="00B54956"/>
    <w:rsid w:val="00B54B6F"/>
    <w:rsid w:val="00B55253"/>
    <w:rsid w:val="00B553BF"/>
    <w:rsid w:val="00B55624"/>
    <w:rsid w:val="00B55707"/>
    <w:rsid w:val="00B55C1E"/>
    <w:rsid w:val="00B55C70"/>
    <w:rsid w:val="00B55CC0"/>
    <w:rsid w:val="00B55D4B"/>
    <w:rsid w:val="00B5637F"/>
    <w:rsid w:val="00B564C0"/>
    <w:rsid w:val="00B5669C"/>
    <w:rsid w:val="00B56A53"/>
    <w:rsid w:val="00B56BE9"/>
    <w:rsid w:val="00B57445"/>
    <w:rsid w:val="00B57618"/>
    <w:rsid w:val="00B6069D"/>
    <w:rsid w:val="00B60778"/>
    <w:rsid w:val="00B60889"/>
    <w:rsid w:val="00B60E0A"/>
    <w:rsid w:val="00B61034"/>
    <w:rsid w:val="00B61394"/>
    <w:rsid w:val="00B61408"/>
    <w:rsid w:val="00B61427"/>
    <w:rsid w:val="00B614C8"/>
    <w:rsid w:val="00B61861"/>
    <w:rsid w:val="00B62493"/>
    <w:rsid w:val="00B637D0"/>
    <w:rsid w:val="00B63844"/>
    <w:rsid w:val="00B63920"/>
    <w:rsid w:val="00B639C5"/>
    <w:rsid w:val="00B639E3"/>
    <w:rsid w:val="00B63F8D"/>
    <w:rsid w:val="00B6412C"/>
    <w:rsid w:val="00B6425D"/>
    <w:rsid w:val="00B642B0"/>
    <w:rsid w:val="00B642E8"/>
    <w:rsid w:val="00B6446C"/>
    <w:rsid w:val="00B6468B"/>
    <w:rsid w:val="00B6495A"/>
    <w:rsid w:val="00B64F4E"/>
    <w:rsid w:val="00B65362"/>
    <w:rsid w:val="00B6558C"/>
    <w:rsid w:val="00B66347"/>
    <w:rsid w:val="00B66E1C"/>
    <w:rsid w:val="00B676D3"/>
    <w:rsid w:val="00B6777A"/>
    <w:rsid w:val="00B678EB"/>
    <w:rsid w:val="00B67E3B"/>
    <w:rsid w:val="00B67E6E"/>
    <w:rsid w:val="00B70672"/>
    <w:rsid w:val="00B706FB"/>
    <w:rsid w:val="00B70B59"/>
    <w:rsid w:val="00B7123C"/>
    <w:rsid w:val="00B713F0"/>
    <w:rsid w:val="00B71965"/>
    <w:rsid w:val="00B71C3D"/>
    <w:rsid w:val="00B71F52"/>
    <w:rsid w:val="00B720B4"/>
    <w:rsid w:val="00B726F6"/>
    <w:rsid w:val="00B72765"/>
    <w:rsid w:val="00B72A18"/>
    <w:rsid w:val="00B72E9C"/>
    <w:rsid w:val="00B72E9F"/>
    <w:rsid w:val="00B72F0E"/>
    <w:rsid w:val="00B72F34"/>
    <w:rsid w:val="00B735F3"/>
    <w:rsid w:val="00B738DA"/>
    <w:rsid w:val="00B73C44"/>
    <w:rsid w:val="00B73E70"/>
    <w:rsid w:val="00B740B5"/>
    <w:rsid w:val="00B74CBE"/>
    <w:rsid w:val="00B7552F"/>
    <w:rsid w:val="00B763B5"/>
    <w:rsid w:val="00B7684F"/>
    <w:rsid w:val="00B76AE3"/>
    <w:rsid w:val="00B76B71"/>
    <w:rsid w:val="00B76DCA"/>
    <w:rsid w:val="00B7767F"/>
    <w:rsid w:val="00B77786"/>
    <w:rsid w:val="00B800A4"/>
    <w:rsid w:val="00B80444"/>
    <w:rsid w:val="00B805E8"/>
    <w:rsid w:val="00B80CA0"/>
    <w:rsid w:val="00B80D99"/>
    <w:rsid w:val="00B80E41"/>
    <w:rsid w:val="00B81A53"/>
    <w:rsid w:val="00B81BF6"/>
    <w:rsid w:val="00B82405"/>
    <w:rsid w:val="00B8244F"/>
    <w:rsid w:val="00B82CE9"/>
    <w:rsid w:val="00B82D37"/>
    <w:rsid w:val="00B82F1D"/>
    <w:rsid w:val="00B83106"/>
    <w:rsid w:val="00B8323D"/>
    <w:rsid w:val="00B8394C"/>
    <w:rsid w:val="00B83AE9"/>
    <w:rsid w:val="00B843FC"/>
    <w:rsid w:val="00B8455A"/>
    <w:rsid w:val="00B84789"/>
    <w:rsid w:val="00B8497A"/>
    <w:rsid w:val="00B849F5"/>
    <w:rsid w:val="00B84DD4"/>
    <w:rsid w:val="00B84E29"/>
    <w:rsid w:val="00B850B5"/>
    <w:rsid w:val="00B8584B"/>
    <w:rsid w:val="00B85A44"/>
    <w:rsid w:val="00B85D36"/>
    <w:rsid w:val="00B864CE"/>
    <w:rsid w:val="00B86671"/>
    <w:rsid w:val="00B86802"/>
    <w:rsid w:val="00B868A2"/>
    <w:rsid w:val="00B8692E"/>
    <w:rsid w:val="00B86F90"/>
    <w:rsid w:val="00B87153"/>
    <w:rsid w:val="00B87348"/>
    <w:rsid w:val="00B8743D"/>
    <w:rsid w:val="00B87788"/>
    <w:rsid w:val="00B879F2"/>
    <w:rsid w:val="00B87FB4"/>
    <w:rsid w:val="00B90271"/>
    <w:rsid w:val="00B902B3"/>
    <w:rsid w:val="00B907FF"/>
    <w:rsid w:val="00B90DE5"/>
    <w:rsid w:val="00B90FE5"/>
    <w:rsid w:val="00B911E0"/>
    <w:rsid w:val="00B914AF"/>
    <w:rsid w:val="00B91C4E"/>
    <w:rsid w:val="00B91EA6"/>
    <w:rsid w:val="00B92135"/>
    <w:rsid w:val="00B923A3"/>
    <w:rsid w:val="00B925A2"/>
    <w:rsid w:val="00B926A8"/>
    <w:rsid w:val="00B92BC7"/>
    <w:rsid w:val="00B930DD"/>
    <w:rsid w:val="00B933A9"/>
    <w:rsid w:val="00B93741"/>
    <w:rsid w:val="00B938EB"/>
    <w:rsid w:val="00B93AB2"/>
    <w:rsid w:val="00B93FF8"/>
    <w:rsid w:val="00B94CB4"/>
    <w:rsid w:val="00B94E49"/>
    <w:rsid w:val="00B95124"/>
    <w:rsid w:val="00B95522"/>
    <w:rsid w:val="00B95EE9"/>
    <w:rsid w:val="00B96584"/>
    <w:rsid w:val="00B96E15"/>
    <w:rsid w:val="00B97F6A"/>
    <w:rsid w:val="00BA0528"/>
    <w:rsid w:val="00BA05FF"/>
    <w:rsid w:val="00BA0772"/>
    <w:rsid w:val="00BA086A"/>
    <w:rsid w:val="00BA102E"/>
    <w:rsid w:val="00BA130A"/>
    <w:rsid w:val="00BA13DB"/>
    <w:rsid w:val="00BA1B55"/>
    <w:rsid w:val="00BA23A5"/>
    <w:rsid w:val="00BA2438"/>
    <w:rsid w:val="00BA29F6"/>
    <w:rsid w:val="00BA2C51"/>
    <w:rsid w:val="00BA2DA7"/>
    <w:rsid w:val="00BA3F7F"/>
    <w:rsid w:val="00BA4124"/>
    <w:rsid w:val="00BA4A39"/>
    <w:rsid w:val="00BA4C2F"/>
    <w:rsid w:val="00BA4ECA"/>
    <w:rsid w:val="00BA5072"/>
    <w:rsid w:val="00BA51E1"/>
    <w:rsid w:val="00BA5DDC"/>
    <w:rsid w:val="00BA5E83"/>
    <w:rsid w:val="00BA60D5"/>
    <w:rsid w:val="00BA611D"/>
    <w:rsid w:val="00BA61BD"/>
    <w:rsid w:val="00BA67FB"/>
    <w:rsid w:val="00BA6881"/>
    <w:rsid w:val="00BA6952"/>
    <w:rsid w:val="00BA6A88"/>
    <w:rsid w:val="00BA6DB4"/>
    <w:rsid w:val="00BA73BD"/>
    <w:rsid w:val="00BA74E9"/>
    <w:rsid w:val="00BA7A83"/>
    <w:rsid w:val="00BA7A88"/>
    <w:rsid w:val="00BA7E59"/>
    <w:rsid w:val="00BA7F1C"/>
    <w:rsid w:val="00BB0787"/>
    <w:rsid w:val="00BB09F6"/>
    <w:rsid w:val="00BB0B80"/>
    <w:rsid w:val="00BB102C"/>
    <w:rsid w:val="00BB117C"/>
    <w:rsid w:val="00BB20B5"/>
    <w:rsid w:val="00BB2144"/>
    <w:rsid w:val="00BB27E2"/>
    <w:rsid w:val="00BB2B81"/>
    <w:rsid w:val="00BB2D81"/>
    <w:rsid w:val="00BB2F50"/>
    <w:rsid w:val="00BB303F"/>
    <w:rsid w:val="00BB3072"/>
    <w:rsid w:val="00BB30DF"/>
    <w:rsid w:val="00BB3FDD"/>
    <w:rsid w:val="00BB430B"/>
    <w:rsid w:val="00BB450C"/>
    <w:rsid w:val="00BB46FB"/>
    <w:rsid w:val="00BB479A"/>
    <w:rsid w:val="00BB47D3"/>
    <w:rsid w:val="00BB49BD"/>
    <w:rsid w:val="00BB4AC9"/>
    <w:rsid w:val="00BB4B62"/>
    <w:rsid w:val="00BB5000"/>
    <w:rsid w:val="00BB5252"/>
    <w:rsid w:val="00BB5478"/>
    <w:rsid w:val="00BB5AB6"/>
    <w:rsid w:val="00BB5AFB"/>
    <w:rsid w:val="00BB60A7"/>
    <w:rsid w:val="00BB60F7"/>
    <w:rsid w:val="00BB6341"/>
    <w:rsid w:val="00BB67B9"/>
    <w:rsid w:val="00BB6B22"/>
    <w:rsid w:val="00BB6DB5"/>
    <w:rsid w:val="00BB7129"/>
    <w:rsid w:val="00BB73CF"/>
    <w:rsid w:val="00BB7444"/>
    <w:rsid w:val="00BB7CDC"/>
    <w:rsid w:val="00BC0044"/>
    <w:rsid w:val="00BC02FD"/>
    <w:rsid w:val="00BC0D56"/>
    <w:rsid w:val="00BC0E5E"/>
    <w:rsid w:val="00BC12A2"/>
    <w:rsid w:val="00BC13AC"/>
    <w:rsid w:val="00BC1471"/>
    <w:rsid w:val="00BC1855"/>
    <w:rsid w:val="00BC20BB"/>
    <w:rsid w:val="00BC210A"/>
    <w:rsid w:val="00BC22EC"/>
    <w:rsid w:val="00BC249C"/>
    <w:rsid w:val="00BC27A3"/>
    <w:rsid w:val="00BC2974"/>
    <w:rsid w:val="00BC38EB"/>
    <w:rsid w:val="00BC3A38"/>
    <w:rsid w:val="00BC3D0D"/>
    <w:rsid w:val="00BC425A"/>
    <w:rsid w:val="00BC467D"/>
    <w:rsid w:val="00BC4B23"/>
    <w:rsid w:val="00BC524E"/>
    <w:rsid w:val="00BC543D"/>
    <w:rsid w:val="00BC5C2D"/>
    <w:rsid w:val="00BC5CD1"/>
    <w:rsid w:val="00BC5E64"/>
    <w:rsid w:val="00BC6134"/>
    <w:rsid w:val="00BC6CB1"/>
    <w:rsid w:val="00BC6EBF"/>
    <w:rsid w:val="00BC6FA6"/>
    <w:rsid w:val="00BC71EF"/>
    <w:rsid w:val="00BC7E09"/>
    <w:rsid w:val="00BD002A"/>
    <w:rsid w:val="00BD03A0"/>
    <w:rsid w:val="00BD069C"/>
    <w:rsid w:val="00BD115A"/>
    <w:rsid w:val="00BD1504"/>
    <w:rsid w:val="00BD173F"/>
    <w:rsid w:val="00BD1F22"/>
    <w:rsid w:val="00BD240E"/>
    <w:rsid w:val="00BD2632"/>
    <w:rsid w:val="00BD27F7"/>
    <w:rsid w:val="00BD28EE"/>
    <w:rsid w:val="00BD2A9C"/>
    <w:rsid w:val="00BD2FAC"/>
    <w:rsid w:val="00BD38E0"/>
    <w:rsid w:val="00BD3F47"/>
    <w:rsid w:val="00BD4439"/>
    <w:rsid w:val="00BD456D"/>
    <w:rsid w:val="00BD46A8"/>
    <w:rsid w:val="00BD4979"/>
    <w:rsid w:val="00BD4D7D"/>
    <w:rsid w:val="00BD4E1F"/>
    <w:rsid w:val="00BD5092"/>
    <w:rsid w:val="00BD5147"/>
    <w:rsid w:val="00BD533D"/>
    <w:rsid w:val="00BD6284"/>
    <w:rsid w:val="00BD629C"/>
    <w:rsid w:val="00BD667F"/>
    <w:rsid w:val="00BD669D"/>
    <w:rsid w:val="00BD6C52"/>
    <w:rsid w:val="00BD6CF5"/>
    <w:rsid w:val="00BD7B18"/>
    <w:rsid w:val="00BD7F3F"/>
    <w:rsid w:val="00BE02B5"/>
    <w:rsid w:val="00BE0523"/>
    <w:rsid w:val="00BE06C9"/>
    <w:rsid w:val="00BE08C2"/>
    <w:rsid w:val="00BE1144"/>
    <w:rsid w:val="00BE12D9"/>
    <w:rsid w:val="00BE1C06"/>
    <w:rsid w:val="00BE2267"/>
    <w:rsid w:val="00BE236A"/>
    <w:rsid w:val="00BE2720"/>
    <w:rsid w:val="00BE28E9"/>
    <w:rsid w:val="00BE3043"/>
    <w:rsid w:val="00BE3443"/>
    <w:rsid w:val="00BE35B0"/>
    <w:rsid w:val="00BE4048"/>
    <w:rsid w:val="00BE4119"/>
    <w:rsid w:val="00BE45D5"/>
    <w:rsid w:val="00BE45F1"/>
    <w:rsid w:val="00BE49C1"/>
    <w:rsid w:val="00BE4E64"/>
    <w:rsid w:val="00BE502E"/>
    <w:rsid w:val="00BE5E6A"/>
    <w:rsid w:val="00BE6440"/>
    <w:rsid w:val="00BE6966"/>
    <w:rsid w:val="00BE6B8A"/>
    <w:rsid w:val="00BE6BA1"/>
    <w:rsid w:val="00BE6D53"/>
    <w:rsid w:val="00BE6DBE"/>
    <w:rsid w:val="00BE70AE"/>
    <w:rsid w:val="00BE7418"/>
    <w:rsid w:val="00BE78C8"/>
    <w:rsid w:val="00BE7BFC"/>
    <w:rsid w:val="00BE7E26"/>
    <w:rsid w:val="00BE7FF8"/>
    <w:rsid w:val="00BF0161"/>
    <w:rsid w:val="00BF0FDF"/>
    <w:rsid w:val="00BF11FC"/>
    <w:rsid w:val="00BF145B"/>
    <w:rsid w:val="00BF146B"/>
    <w:rsid w:val="00BF1948"/>
    <w:rsid w:val="00BF1C33"/>
    <w:rsid w:val="00BF213B"/>
    <w:rsid w:val="00BF27C2"/>
    <w:rsid w:val="00BF27FC"/>
    <w:rsid w:val="00BF2B08"/>
    <w:rsid w:val="00BF2C47"/>
    <w:rsid w:val="00BF2C79"/>
    <w:rsid w:val="00BF30D7"/>
    <w:rsid w:val="00BF3552"/>
    <w:rsid w:val="00BF39BD"/>
    <w:rsid w:val="00BF39CC"/>
    <w:rsid w:val="00BF39D0"/>
    <w:rsid w:val="00BF3B44"/>
    <w:rsid w:val="00BF3E9A"/>
    <w:rsid w:val="00BF4069"/>
    <w:rsid w:val="00BF4DC4"/>
    <w:rsid w:val="00BF4FA5"/>
    <w:rsid w:val="00BF5132"/>
    <w:rsid w:val="00BF5142"/>
    <w:rsid w:val="00BF5992"/>
    <w:rsid w:val="00BF5AA8"/>
    <w:rsid w:val="00BF5AD5"/>
    <w:rsid w:val="00BF5BB3"/>
    <w:rsid w:val="00BF5F95"/>
    <w:rsid w:val="00BF63CB"/>
    <w:rsid w:val="00BF65AD"/>
    <w:rsid w:val="00BF6732"/>
    <w:rsid w:val="00BF680F"/>
    <w:rsid w:val="00BF6920"/>
    <w:rsid w:val="00BF6C31"/>
    <w:rsid w:val="00BF6C87"/>
    <w:rsid w:val="00BF6DFE"/>
    <w:rsid w:val="00BF6E13"/>
    <w:rsid w:val="00BF70C7"/>
    <w:rsid w:val="00BF757A"/>
    <w:rsid w:val="00BF7A19"/>
    <w:rsid w:val="00BF7BA1"/>
    <w:rsid w:val="00BF7E1F"/>
    <w:rsid w:val="00BFF7E3"/>
    <w:rsid w:val="00C00066"/>
    <w:rsid w:val="00C00136"/>
    <w:rsid w:val="00C005E4"/>
    <w:rsid w:val="00C00900"/>
    <w:rsid w:val="00C012A3"/>
    <w:rsid w:val="00C01DCF"/>
    <w:rsid w:val="00C0258A"/>
    <w:rsid w:val="00C02717"/>
    <w:rsid w:val="00C0292E"/>
    <w:rsid w:val="00C02A26"/>
    <w:rsid w:val="00C02C7A"/>
    <w:rsid w:val="00C02F33"/>
    <w:rsid w:val="00C02FA7"/>
    <w:rsid w:val="00C03646"/>
    <w:rsid w:val="00C03689"/>
    <w:rsid w:val="00C037CD"/>
    <w:rsid w:val="00C039DC"/>
    <w:rsid w:val="00C03A69"/>
    <w:rsid w:val="00C03EE0"/>
    <w:rsid w:val="00C0443E"/>
    <w:rsid w:val="00C044DA"/>
    <w:rsid w:val="00C047E1"/>
    <w:rsid w:val="00C04B1F"/>
    <w:rsid w:val="00C04D28"/>
    <w:rsid w:val="00C04FA7"/>
    <w:rsid w:val="00C0503B"/>
    <w:rsid w:val="00C055A3"/>
    <w:rsid w:val="00C05BBE"/>
    <w:rsid w:val="00C06041"/>
    <w:rsid w:val="00C065D4"/>
    <w:rsid w:val="00C06E78"/>
    <w:rsid w:val="00C0738F"/>
    <w:rsid w:val="00C078F2"/>
    <w:rsid w:val="00C10064"/>
    <w:rsid w:val="00C100A2"/>
    <w:rsid w:val="00C1072F"/>
    <w:rsid w:val="00C108C3"/>
    <w:rsid w:val="00C11517"/>
    <w:rsid w:val="00C118E0"/>
    <w:rsid w:val="00C11C79"/>
    <w:rsid w:val="00C120B6"/>
    <w:rsid w:val="00C122F7"/>
    <w:rsid w:val="00C123C4"/>
    <w:rsid w:val="00C12676"/>
    <w:rsid w:val="00C13134"/>
    <w:rsid w:val="00C13AF6"/>
    <w:rsid w:val="00C13C17"/>
    <w:rsid w:val="00C13CD7"/>
    <w:rsid w:val="00C13E33"/>
    <w:rsid w:val="00C142DD"/>
    <w:rsid w:val="00C151D7"/>
    <w:rsid w:val="00C15929"/>
    <w:rsid w:val="00C15F4D"/>
    <w:rsid w:val="00C16731"/>
    <w:rsid w:val="00C1696A"/>
    <w:rsid w:val="00C17837"/>
    <w:rsid w:val="00C17DE5"/>
    <w:rsid w:val="00C17FD0"/>
    <w:rsid w:val="00C201AE"/>
    <w:rsid w:val="00C202C2"/>
    <w:rsid w:val="00C203C3"/>
    <w:rsid w:val="00C20560"/>
    <w:rsid w:val="00C2064A"/>
    <w:rsid w:val="00C20DF4"/>
    <w:rsid w:val="00C20ECB"/>
    <w:rsid w:val="00C20FE8"/>
    <w:rsid w:val="00C21562"/>
    <w:rsid w:val="00C21955"/>
    <w:rsid w:val="00C21A90"/>
    <w:rsid w:val="00C21B04"/>
    <w:rsid w:val="00C21FD2"/>
    <w:rsid w:val="00C22643"/>
    <w:rsid w:val="00C2276E"/>
    <w:rsid w:val="00C22A88"/>
    <w:rsid w:val="00C22B14"/>
    <w:rsid w:val="00C22CC9"/>
    <w:rsid w:val="00C22D48"/>
    <w:rsid w:val="00C23482"/>
    <w:rsid w:val="00C2396B"/>
    <w:rsid w:val="00C23B03"/>
    <w:rsid w:val="00C24E5F"/>
    <w:rsid w:val="00C24F3F"/>
    <w:rsid w:val="00C2533F"/>
    <w:rsid w:val="00C2542D"/>
    <w:rsid w:val="00C255F9"/>
    <w:rsid w:val="00C25A13"/>
    <w:rsid w:val="00C25BCC"/>
    <w:rsid w:val="00C26639"/>
    <w:rsid w:val="00C26CBA"/>
    <w:rsid w:val="00C26EA2"/>
    <w:rsid w:val="00C2794B"/>
    <w:rsid w:val="00C3071A"/>
    <w:rsid w:val="00C30B97"/>
    <w:rsid w:val="00C30C9F"/>
    <w:rsid w:val="00C30D8F"/>
    <w:rsid w:val="00C30F8D"/>
    <w:rsid w:val="00C31150"/>
    <w:rsid w:val="00C3122D"/>
    <w:rsid w:val="00C313C2"/>
    <w:rsid w:val="00C3184F"/>
    <w:rsid w:val="00C31E40"/>
    <w:rsid w:val="00C31FFB"/>
    <w:rsid w:val="00C3201C"/>
    <w:rsid w:val="00C3249D"/>
    <w:rsid w:val="00C327D0"/>
    <w:rsid w:val="00C32FF1"/>
    <w:rsid w:val="00C33416"/>
    <w:rsid w:val="00C3362F"/>
    <w:rsid w:val="00C33C3C"/>
    <w:rsid w:val="00C33C7C"/>
    <w:rsid w:val="00C34197"/>
    <w:rsid w:val="00C349F9"/>
    <w:rsid w:val="00C35352"/>
    <w:rsid w:val="00C35743"/>
    <w:rsid w:val="00C35815"/>
    <w:rsid w:val="00C35B47"/>
    <w:rsid w:val="00C35E69"/>
    <w:rsid w:val="00C35E94"/>
    <w:rsid w:val="00C36232"/>
    <w:rsid w:val="00C36372"/>
    <w:rsid w:val="00C36795"/>
    <w:rsid w:val="00C369B8"/>
    <w:rsid w:val="00C36A72"/>
    <w:rsid w:val="00C36F60"/>
    <w:rsid w:val="00C371B0"/>
    <w:rsid w:val="00C37F6B"/>
    <w:rsid w:val="00C40082"/>
    <w:rsid w:val="00C405EC"/>
    <w:rsid w:val="00C40B99"/>
    <w:rsid w:val="00C40C8B"/>
    <w:rsid w:val="00C4116E"/>
    <w:rsid w:val="00C414A5"/>
    <w:rsid w:val="00C414D9"/>
    <w:rsid w:val="00C41748"/>
    <w:rsid w:val="00C41E9A"/>
    <w:rsid w:val="00C42267"/>
    <w:rsid w:val="00C42292"/>
    <w:rsid w:val="00C42397"/>
    <w:rsid w:val="00C42563"/>
    <w:rsid w:val="00C42B00"/>
    <w:rsid w:val="00C43030"/>
    <w:rsid w:val="00C434E0"/>
    <w:rsid w:val="00C438C9"/>
    <w:rsid w:val="00C43AD6"/>
    <w:rsid w:val="00C43C36"/>
    <w:rsid w:val="00C43F6E"/>
    <w:rsid w:val="00C4407C"/>
    <w:rsid w:val="00C44A55"/>
    <w:rsid w:val="00C44CE6"/>
    <w:rsid w:val="00C44FAC"/>
    <w:rsid w:val="00C4520D"/>
    <w:rsid w:val="00C45671"/>
    <w:rsid w:val="00C4588F"/>
    <w:rsid w:val="00C46160"/>
    <w:rsid w:val="00C462B6"/>
    <w:rsid w:val="00C46376"/>
    <w:rsid w:val="00C46573"/>
    <w:rsid w:val="00C47039"/>
    <w:rsid w:val="00C475F6"/>
    <w:rsid w:val="00C47BF0"/>
    <w:rsid w:val="00C47C82"/>
    <w:rsid w:val="00C47E3D"/>
    <w:rsid w:val="00C47FCC"/>
    <w:rsid w:val="00C507D9"/>
    <w:rsid w:val="00C50AAD"/>
    <w:rsid w:val="00C50D04"/>
    <w:rsid w:val="00C50D0C"/>
    <w:rsid w:val="00C51265"/>
    <w:rsid w:val="00C5170D"/>
    <w:rsid w:val="00C51849"/>
    <w:rsid w:val="00C518EB"/>
    <w:rsid w:val="00C5192C"/>
    <w:rsid w:val="00C51B93"/>
    <w:rsid w:val="00C51CBD"/>
    <w:rsid w:val="00C5215E"/>
    <w:rsid w:val="00C52344"/>
    <w:rsid w:val="00C52438"/>
    <w:rsid w:val="00C52466"/>
    <w:rsid w:val="00C526DC"/>
    <w:rsid w:val="00C52A02"/>
    <w:rsid w:val="00C52B03"/>
    <w:rsid w:val="00C53154"/>
    <w:rsid w:val="00C53984"/>
    <w:rsid w:val="00C53F24"/>
    <w:rsid w:val="00C54A95"/>
    <w:rsid w:val="00C54F44"/>
    <w:rsid w:val="00C55268"/>
    <w:rsid w:val="00C55717"/>
    <w:rsid w:val="00C558C8"/>
    <w:rsid w:val="00C55BD3"/>
    <w:rsid w:val="00C55C2B"/>
    <w:rsid w:val="00C56514"/>
    <w:rsid w:val="00C56961"/>
    <w:rsid w:val="00C56CFB"/>
    <w:rsid w:val="00C5727F"/>
    <w:rsid w:val="00C5758A"/>
    <w:rsid w:val="00C5769F"/>
    <w:rsid w:val="00C577AA"/>
    <w:rsid w:val="00C601E6"/>
    <w:rsid w:val="00C60845"/>
    <w:rsid w:val="00C6084A"/>
    <w:rsid w:val="00C60B8B"/>
    <w:rsid w:val="00C60FE1"/>
    <w:rsid w:val="00C6125E"/>
    <w:rsid w:val="00C620A6"/>
    <w:rsid w:val="00C62722"/>
    <w:rsid w:val="00C627FD"/>
    <w:rsid w:val="00C62BBC"/>
    <w:rsid w:val="00C63087"/>
    <w:rsid w:val="00C631F6"/>
    <w:rsid w:val="00C63370"/>
    <w:rsid w:val="00C63844"/>
    <w:rsid w:val="00C63A30"/>
    <w:rsid w:val="00C641D7"/>
    <w:rsid w:val="00C647BE"/>
    <w:rsid w:val="00C64B96"/>
    <w:rsid w:val="00C64BEB"/>
    <w:rsid w:val="00C64E7D"/>
    <w:rsid w:val="00C650BA"/>
    <w:rsid w:val="00C65411"/>
    <w:rsid w:val="00C654AB"/>
    <w:rsid w:val="00C65603"/>
    <w:rsid w:val="00C657D4"/>
    <w:rsid w:val="00C65C36"/>
    <w:rsid w:val="00C65D68"/>
    <w:rsid w:val="00C662E6"/>
    <w:rsid w:val="00C664B5"/>
    <w:rsid w:val="00C664B8"/>
    <w:rsid w:val="00C664E7"/>
    <w:rsid w:val="00C66E1D"/>
    <w:rsid w:val="00C672A9"/>
    <w:rsid w:val="00C672BE"/>
    <w:rsid w:val="00C676A8"/>
    <w:rsid w:val="00C67FF6"/>
    <w:rsid w:val="00C701A1"/>
    <w:rsid w:val="00C7108E"/>
    <w:rsid w:val="00C7129B"/>
    <w:rsid w:val="00C71378"/>
    <w:rsid w:val="00C71581"/>
    <w:rsid w:val="00C71D88"/>
    <w:rsid w:val="00C72841"/>
    <w:rsid w:val="00C730BA"/>
    <w:rsid w:val="00C731BF"/>
    <w:rsid w:val="00C7391F"/>
    <w:rsid w:val="00C73DC4"/>
    <w:rsid w:val="00C746FE"/>
    <w:rsid w:val="00C74BDF"/>
    <w:rsid w:val="00C74D42"/>
    <w:rsid w:val="00C7539D"/>
    <w:rsid w:val="00C75619"/>
    <w:rsid w:val="00C75738"/>
    <w:rsid w:val="00C7575E"/>
    <w:rsid w:val="00C75A62"/>
    <w:rsid w:val="00C75A64"/>
    <w:rsid w:val="00C7631F"/>
    <w:rsid w:val="00C76668"/>
    <w:rsid w:val="00C769C3"/>
    <w:rsid w:val="00C76BDB"/>
    <w:rsid w:val="00C77261"/>
    <w:rsid w:val="00C777FA"/>
    <w:rsid w:val="00C77AFB"/>
    <w:rsid w:val="00C77C43"/>
    <w:rsid w:val="00C77FA7"/>
    <w:rsid w:val="00C8059F"/>
    <w:rsid w:val="00C809F3"/>
    <w:rsid w:val="00C80AD4"/>
    <w:rsid w:val="00C80BE4"/>
    <w:rsid w:val="00C80C24"/>
    <w:rsid w:val="00C80E4F"/>
    <w:rsid w:val="00C81328"/>
    <w:rsid w:val="00C81498"/>
    <w:rsid w:val="00C816F6"/>
    <w:rsid w:val="00C81DE5"/>
    <w:rsid w:val="00C82A95"/>
    <w:rsid w:val="00C8309A"/>
    <w:rsid w:val="00C83117"/>
    <w:rsid w:val="00C8354D"/>
    <w:rsid w:val="00C8362E"/>
    <w:rsid w:val="00C83C2C"/>
    <w:rsid w:val="00C83D3B"/>
    <w:rsid w:val="00C83D45"/>
    <w:rsid w:val="00C840AC"/>
    <w:rsid w:val="00C84346"/>
    <w:rsid w:val="00C845D7"/>
    <w:rsid w:val="00C845F9"/>
    <w:rsid w:val="00C84CB6"/>
    <w:rsid w:val="00C84CEE"/>
    <w:rsid w:val="00C84F23"/>
    <w:rsid w:val="00C8564F"/>
    <w:rsid w:val="00C8673E"/>
    <w:rsid w:val="00C868AB"/>
    <w:rsid w:val="00C868B0"/>
    <w:rsid w:val="00C869A1"/>
    <w:rsid w:val="00C87035"/>
    <w:rsid w:val="00C87AE4"/>
    <w:rsid w:val="00C87EE3"/>
    <w:rsid w:val="00C9002D"/>
    <w:rsid w:val="00C90C69"/>
    <w:rsid w:val="00C9103A"/>
    <w:rsid w:val="00C9113F"/>
    <w:rsid w:val="00C9153A"/>
    <w:rsid w:val="00C915AA"/>
    <w:rsid w:val="00C91623"/>
    <w:rsid w:val="00C91767"/>
    <w:rsid w:val="00C919BB"/>
    <w:rsid w:val="00C91D52"/>
    <w:rsid w:val="00C92949"/>
    <w:rsid w:val="00C92977"/>
    <w:rsid w:val="00C92993"/>
    <w:rsid w:val="00C92B18"/>
    <w:rsid w:val="00C92D93"/>
    <w:rsid w:val="00C92F42"/>
    <w:rsid w:val="00C93008"/>
    <w:rsid w:val="00C93420"/>
    <w:rsid w:val="00C9342F"/>
    <w:rsid w:val="00C93A74"/>
    <w:rsid w:val="00C941C5"/>
    <w:rsid w:val="00C945B2"/>
    <w:rsid w:val="00C945DF"/>
    <w:rsid w:val="00C949B7"/>
    <w:rsid w:val="00C94AEF"/>
    <w:rsid w:val="00C94F02"/>
    <w:rsid w:val="00C951FF"/>
    <w:rsid w:val="00C958DC"/>
    <w:rsid w:val="00C95A68"/>
    <w:rsid w:val="00C95B24"/>
    <w:rsid w:val="00C95CC1"/>
    <w:rsid w:val="00C95D8F"/>
    <w:rsid w:val="00C96704"/>
    <w:rsid w:val="00C96B2D"/>
    <w:rsid w:val="00C96E45"/>
    <w:rsid w:val="00C9716F"/>
    <w:rsid w:val="00CA025B"/>
    <w:rsid w:val="00CA0B34"/>
    <w:rsid w:val="00CA0FB0"/>
    <w:rsid w:val="00CA1417"/>
    <w:rsid w:val="00CA1549"/>
    <w:rsid w:val="00CA162B"/>
    <w:rsid w:val="00CA16F7"/>
    <w:rsid w:val="00CA1A27"/>
    <w:rsid w:val="00CA1AFD"/>
    <w:rsid w:val="00CA1E31"/>
    <w:rsid w:val="00CA21B9"/>
    <w:rsid w:val="00CA23CF"/>
    <w:rsid w:val="00CA24DE"/>
    <w:rsid w:val="00CA252A"/>
    <w:rsid w:val="00CA2A40"/>
    <w:rsid w:val="00CA30F6"/>
    <w:rsid w:val="00CA3466"/>
    <w:rsid w:val="00CA34DA"/>
    <w:rsid w:val="00CA3683"/>
    <w:rsid w:val="00CA39F4"/>
    <w:rsid w:val="00CA3A9C"/>
    <w:rsid w:val="00CA3AF4"/>
    <w:rsid w:val="00CA3B8F"/>
    <w:rsid w:val="00CA3BD2"/>
    <w:rsid w:val="00CA3D8A"/>
    <w:rsid w:val="00CA41FD"/>
    <w:rsid w:val="00CA43A9"/>
    <w:rsid w:val="00CA4879"/>
    <w:rsid w:val="00CA4B7B"/>
    <w:rsid w:val="00CA4BD5"/>
    <w:rsid w:val="00CA5021"/>
    <w:rsid w:val="00CA52F5"/>
    <w:rsid w:val="00CA5FD1"/>
    <w:rsid w:val="00CA60DC"/>
    <w:rsid w:val="00CA6698"/>
    <w:rsid w:val="00CA6902"/>
    <w:rsid w:val="00CA6943"/>
    <w:rsid w:val="00CA6962"/>
    <w:rsid w:val="00CA6F8F"/>
    <w:rsid w:val="00CA738F"/>
    <w:rsid w:val="00CA7430"/>
    <w:rsid w:val="00CA762B"/>
    <w:rsid w:val="00CA7A12"/>
    <w:rsid w:val="00CA7B24"/>
    <w:rsid w:val="00CA7B87"/>
    <w:rsid w:val="00CA7C58"/>
    <w:rsid w:val="00CA7DF7"/>
    <w:rsid w:val="00CA7E03"/>
    <w:rsid w:val="00CB0018"/>
    <w:rsid w:val="00CB01D4"/>
    <w:rsid w:val="00CB06F9"/>
    <w:rsid w:val="00CB0BBF"/>
    <w:rsid w:val="00CB0BF3"/>
    <w:rsid w:val="00CB0F00"/>
    <w:rsid w:val="00CB0F3A"/>
    <w:rsid w:val="00CB158E"/>
    <w:rsid w:val="00CB15F6"/>
    <w:rsid w:val="00CB16A5"/>
    <w:rsid w:val="00CB1DEC"/>
    <w:rsid w:val="00CB1EAC"/>
    <w:rsid w:val="00CB1F7F"/>
    <w:rsid w:val="00CB25C8"/>
    <w:rsid w:val="00CB27BC"/>
    <w:rsid w:val="00CB2A4B"/>
    <w:rsid w:val="00CB2C7A"/>
    <w:rsid w:val="00CB3055"/>
    <w:rsid w:val="00CB33E6"/>
    <w:rsid w:val="00CB33FF"/>
    <w:rsid w:val="00CB39F6"/>
    <w:rsid w:val="00CB3D40"/>
    <w:rsid w:val="00CB3E93"/>
    <w:rsid w:val="00CB4118"/>
    <w:rsid w:val="00CB4177"/>
    <w:rsid w:val="00CB4563"/>
    <w:rsid w:val="00CB4ABC"/>
    <w:rsid w:val="00CB4D6F"/>
    <w:rsid w:val="00CB51AF"/>
    <w:rsid w:val="00CB5258"/>
    <w:rsid w:val="00CB5830"/>
    <w:rsid w:val="00CB5A7E"/>
    <w:rsid w:val="00CB651C"/>
    <w:rsid w:val="00CB70CD"/>
    <w:rsid w:val="00CB729C"/>
    <w:rsid w:val="00CB7749"/>
    <w:rsid w:val="00CB77C2"/>
    <w:rsid w:val="00CB78DD"/>
    <w:rsid w:val="00CB79AE"/>
    <w:rsid w:val="00CB7D31"/>
    <w:rsid w:val="00CC0024"/>
    <w:rsid w:val="00CC03BC"/>
    <w:rsid w:val="00CC0546"/>
    <w:rsid w:val="00CC0586"/>
    <w:rsid w:val="00CC06C1"/>
    <w:rsid w:val="00CC075F"/>
    <w:rsid w:val="00CC0D15"/>
    <w:rsid w:val="00CC0DFF"/>
    <w:rsid w:val="00CC0ECC"/>
    <w:rsid w:val="00CC12A4"/>
    <w:rsid w:val="00CC16E5"/>
    <w:rsid w:val="00CC172C"/>
    <w:rsid w:val="00CC177A"/>
    <w:rsid w:val="00CC192F"/>
    <w:rsid w:val="00CC1D24"/>
    <w:rsid w:val="00CC209C"/>
    <w:rsid w:val="00CC20C9"/>
    <w:rsid w:val="00CC235F"/>
    <w:rsid w:val="00CC2369"/>
    <w:rsid w:val="00CC263B"/>
    <w:rsid w:val="00CC2667"/>
    <w:rsid w:val="00CC2E5C"/>
    <w:rsid w:val="00CC2F03"/>
    <w:rsid w:val="00CC322F"/>
    <w:rsid w:val="00CC3472"/>
    <w:rsid w:val="00CC35E9"/>
    <w:rsid w:val="00CC3C0C"/>
    <w:rsid w:val="00CC3C14"/>
    <w:rsid w:val="00CC456E"/>
    <w:rsid w:val="00CC4765"/>
    <w:rsid w:val="00CC47C1"/>
    <w:rsid w:val="00CC48C1"/>
    <w:rsid w:val="00CC4DE7"/>
    <w:rsid w:val="00CC5462"/>
    <w:rsid w:val="00CC5C2F"/>
    <w:rsid w:val="00CC5D68"/>
    <w:rsid w:val="00CC5FED"/>
    <w:rsid w:val="00CC6410"/>
    <w:rsid w:val="00CC6630"/>
    <w:rsid w:val="00CC6AD9"/>
    <w:rsid w:val="00CC6F3E"/>
    <w:rsid w:val="00CC76D9"/>
    <w:rsid w:val="00CC77B0"/>
    <w:rsid w:val="00CC7CAA"/>
    <w:rsid w:val="00CD004E"/>
    <w:rsid w:val="00CD0651"/>
    <w:rsid w:val="00CD0685"/>
    <w:rsid w:val="00CD0732"/>
    <w:rsid w:val="00CD092F"/>
    <w:rsid w:val="00CD106C"/>
    <w:rsid w:val="00CD1195"/>
    <w:rsid w:val="00CD1A2E"/>
    <w:rsid w:val="00CD1A59"/>
    <w:rsid w:val="00CD1C2D"/>
    <w:rsid w:val="00CD1D21"/>
    <w:rsid w:val="00CD1DB0"/>
    <w:rsid w:val="00CD1E33"/>
    <w:rsid w:val="00CD20EA"/>
    <w:rsid w:val="00CD281E"/>
    <w:rsid w:val="00CD2B7F"/>
    <w:rsid w:val="00CD3759"/>
    <w:rsid w:val="00CD3DDF"/>
    <w:rsid w:val="00CD3FF9"/>
    <w:rsid w:val="00CD4302"/>
    <w:rsid w:val="00CD431A"/>
    <w:rsid w:val="00CD4453"/>
    <w:rsid w:val="00CD44D5"/>
    <w:rsid w:val="00CD4FBE"/>
    <w:rsid w:val="00CD50B9"/>
    <w:rsid w:val="00CD5282"/>
    <w:rsid w:val="00CD5307"/>
    <w:rsid w:val="00CD536D"/>
    <w:rsid w:val="00CD568F"/>
    <w:rsid w:val="00CD5C7E"/>
    <w:rsid w:val="00CD5D81"/>
    <w:rsid w:val="00CD5F37"/>
    <w:rsid w:val="00CD60FB"/>
    <w:rsid w:val="00CD728A"/>
    <w:rsid w:val="00CD7704"/>
    <w:rsid w:val="00CD7889"/>
    <w:rsid w:val="00CD7BA5"/>
    <w:rsid w:val="00CD7CE9"/>
    <w:rsid w:val="00CE0AE2"/>
    <w:rsid w:val="00CE12E4"/>
    <w:rsid w:val="00CE14AA"/>
    <w:rsid w:val="00CE1780"/>
    <w:rsid w:val="00CE1A60"/>
    <w:rsid w:val="00CE1F5D"/>
    <w:rsid w:val="00CE1FBC"/>
    <w:rsid w:val="00CE238F"/>
    <w:rsid w:val="00CE25AF"/>
    <w:rsid w:val="00CE286A"/>
    <w:rsid w:val="00CE2C5E"/>
    <w:rsid w:val="00CE31F1"/>
    <w:rsid w:val="00CE340A"/>
    <w:rsid w:val="00CE3597"/>
    <w:rsid w:val="00CE36E9"/>
    <w:rsid w:val="00CE37E2"/>
    <w:rsid w:val="00CE3804"/>
    <w:rsid w:val="00CE42BC"/>
    <w:rsid w:val="00CE4326"/>
    <w:rsid w:val="00CE4544"/>
    <w:rsid w:val="00CE47FB"/>
    <w:rsid w:val="00CE49DA"/>
    <w:rsid w:val="00CE5220"/>
    <w:rsid w:val="00CE532D"/>
    <w:rsid w:val="00CE5CC7"/>
    <w:rsid w:val="00CE5D52"/>
    <w:rsid w:val="00CE6887"/>
    <w:rsid w:val="00CE6A3D"/>
    <w:rsid w:val="00CE7049"/>
    <w:rsid w:val="00CF030C"/>
    <w:rsid w:val="00CF0531"/>
    <w:rsid w:val="00CF06FA"/>
    <w:rsid w:val="00CF11E1"/>
    <w:rsid w:val="00CF167F"/>
    <w:rsid w:val="00CF19B3"/>
    <w:rsid w:val="00CF1BB8"/>
    <w:rsid w:val="00CF1BED"/>
    <w:rsid w:val="00CF1CEC"/>
    <w:rsid w:val="00CF26C0"/>
    <w:rsid w:val="00CF2930"/>
    <w:rsid w:val="00CF2B19"/>
    <w:rsid w:val="00CF2CD7"/>
    <w:rsid w:val="00CF32D8"/>
    <w:rsid w:val="00CF3442"/>
    <w:rsid w:val="00CF3DA3"/>
    <w:rsid w:val="00CF3EAE"/>
    <w:rsid w:val="00CF3EB0"/>
    <w:rsid w:val="00CF41A3"/>
    <w:rsid w:val="00CF4279"/>
    <w:rsid w:val="00CF4296"/>
    <w:rsid w:val="00CF437C"/>
    <w:rsid w:val="00CF4955"/>
    <w:rsid w:val="00CF4BF3"/>
    <w:rsid w:val="00CF4E51"/>
    <w:rsid w:val="00CF5454"/>
    <w:rsid w:val="00CF5E5F"/>
    <w:rsid w:val="00CF60FB"/>
    <w:rsid w:val="00CF6587"/>
    <w:rsid w:val="00CF65A6"/>
    <w:rsid w:val="00CF663D"/>
    <w:rsid w:val="00CF6670"/>
    <w:rsid w:val="00CF6939"/>
    <w:rsid w:val="00CF6DC3"/>
    <w:rsid w:val="00CF753E"/>
    <w:rsid w:val="00CF7564"/>
    <w:rsid w:val="00CF774A"/>
    <w:rsid w:val="00D0004E"/>
    <w:rsid w:val="00D00094"/>
    <w:rsid w:val="00D001C4"/>
    <w:rsid w:val="00D0065E"/>
    <w:rsid w:val="00D00D4D"/>
    <w:rsid w:val="00D01483"/>
    <w:rsid w:val="00D0166B"/>
    <w:rsid w:val="00D01AE1"/>
    <w:rsid w:val="00D01E70"/>
    <w:rsid w:val="00D01EB0"/>
    <w:rsid w:val="00D025E2"/>
    <w:rsid w:val="00D02684"/>
    <w:rsid w:val="00D02801"/>
    <w:rsid w:val="00D02E09"/>
    <w:rsid w:val="00D0311B"/>
    <w:rsid w:val="00D0359F"/>
    <w:rsid w:val="00D03A8D"/>
    <w:rsid w:val="00D04189"/>
    <w:rsid w:val="00D041D8"/>
    <w:rsid w:val="00D041F1"/>
    <w:rsid w:val="00D0428D"/>
    <w:rsid w:val="00D05379"/>
    <w:rsid w:val="00D05404"/>
    <w:rsid w:val="00D058D7"/>
    <w:rsid w:val="00D05D9E"/>
    <w:rsid w:val="00D05F00"/>
    <w:rsid w:val="00D06157"/>
    <w:rsid w:val="00D064A2"/>
    <w:rsid w:val="00D07AE2"/>
    <w:rsid w:val="00D07EFC"/>
    <w:rsid w:val="00D10047"/>
    <w:rsid w:val="00D100A4"/>
    <w:rsid w:val="00D102EC"/>
    <w:rsid w:val="00D10622"/>
    <w:rsid w:val="00D106EE"/>
    <w:rsid w:val="00D10839"/>
    <w:rsid w:val="00D10C50"/>
    <w:rsid w:val="00D113BF"/>
    <w:rsid w:val="00D12551"/>
    <w:rsid w:val="00D1268A"/>
    <w:rsid w:val="00D1273C"/>
    <w:rsid w:val="00D1281C"/>
    <w:rsid w:val="00D12E05"/>
    <w:rsid w:val="00D12FBB"/>
    <w:rsid w:val="00D13706"/>
    <w:rsid w:val="00D140AD"/>
    <w:rsid w:val="00D142F2"/>
    <w:rsid w:val="00D142F5"/>
    <w:rsid w:val="00D14696"/>
    <w:rsid w:val="00D1492A"/>
    <w:rsid w:val="00D14971"/>
    <w:rsid w:val="00D149B7"/>
    <w:rsid w:val="00D149D6"/>
    <w:rsid w:val="00D14D06"/>
    <w:rsid w:val="00D15040"/>
    <w:rsid w:val="00D1572A"/>
    <w:rsid w:val="00D15C60"/>
    <w:rsid w:val="00D15DC2"/>
    <w:rsid w:val="00D16258"/>
    <w:rsid w:val="00D16BF1"/>
    <w:rsid w:val="00D16F5B"/>
    <w:rsid w:val="00D170A2"/>
    <w:rsid w:val="00D170C4"/>
    <w:rsid w:val="00D171E3"/>
    <w:rsid w:val="00D171FD"/>
    <w:rsid w:val="00D17208"/>
    <w:rsid w:val="00D175F9"/>
    <w:rsid w:val="00D17E20"/>
    <w:rsid w:val="00D20F1C"/>
    <w:rsid w:val="00D20FB7"/>
    <w:rsid w:val="00D21103"/>
    <w:rsid w:val="00D2119D"/>
    <w:rsid w:val="00D21202"/>
    <w:rsid w:val="00D212DA"/>
    <w:rsid w:val="00D214D9"/>
    <w:rsid w:val="00D214F5"/>
    <w:rsid w:val="00D2163D"/>
    <w:rsid w:val="00D21774"/>
    <w:rsid w:val="00D21B83"/>
    <w:rsid w:val="00D21FB8"/>
    <w:rsid w:val="00D225EF"/>
    <w:rsid w:val="00D22DD5"/>
    <w:rsid w:val="00D22E91"/>
    <w:rsid w:val="00D2333D"/>
    <w:rsid w:val="00D239B6"/>
    <w:rsid w:val="00D23C64"/>
    <w:rsid w:val="00D23DC1"/>
    <w:rsid w:val="00D24212"/>
    <w:rsid w:val="00D24225"/>
    <w:rsid w:val="00D244EF"/>
    <w:rsid w:val="00D24519"/>
    <w:rsid w:val="00D2451B"/>
    <w:rsid w:val="00D24644"/>
    <w:rsid w:val="00D24946"/>
    <w:rsid w:val="00D2498E"/>
    <w:rsid w:val="00D24D0B"/>
    <w:rsid w:val="00D24E23"/>
    <w:rsid w:val="00D24F1C"/>
    <w:rsid w:val="00D252DD"/>
    <w:rsid w:val="00D253BD"/>
    <w:rsid w:val="00D25430"/>
    <w:rsid w:val="00D25552"/>
    <w:rsid w:val="00D257DC"/>
    <w:rsid w:val="00D25F20"/>
    <w:rsid w:val="00D2608E"/>
    <w:rsid w:val="00D2644F"/>
    <w:rsid w:val="00D266CE"/>
    <w:rsid w:val="00D2695D"/>
    <w:rsid w:val="00D2697A"/>
    <w:rsid w:val="00D26BC8"/>
    <w:rsid w:val="00D30105"/>
    <w:rsid w:val="00D30132"/>
    <w:rsid w:val="00D304A0"/>
    <w:rsid w:val="00D305CF"/>
    <w:rsid w:val="00D306BA"/>
    <w:rsid w:val="00D30CFF"/>
    <w:rsid w:val="00D30D26"/>
    <w:rsid w:val="00D30DB5"/>
    <w:rsid w:val="00D31424"/>
    <w:rsid w:val="00D3172C"/>
    <w:rsid w:val="00D317F3"/>
    <w:rsid w:val="00D3199C"/>
    <w:rsid w:val="00D31DBB"/>
    <w:rsid w:val="00D3222C"/>
    <w:rsid w:val="00D325F2"/>
    <w:rsid w:val="00D326F2"/>
    <w:rsid w:val="00D32856"/>
    <w:rsid w:val="00D3292B"/>
    <w:rsid w:val="00D32B76"/>
    <w:rsid w:val="00D32B95"/>
    <w:rsid w:val="00D32C59"/>
    <w:rsid w:val="00D32DCB"/>
    <w:rsid w:val="00D33110"/>
    <w:rsid w:val="00D3345E"/>
    <w:rsid w:val="00D335F2"/>
    <w:rsid w:val="00D338B6"/>
    <w:rsid w:val="00D33ABD"/>
    <w:rsid w:val="00D33FE5"/>
    <w:rsid w:val="00D33FEE"/>
    <w:rsid w:val="00D3419A"/>
    <w:rsid w:val="00D34335"/>
    <w:rsid w:val="00D3454D"/>
    <w:rsid w:val="00D349C8"/>
    <w:rsid w:val="00D34CB9"/>
    <w:rsid w:val="00D34CDE"/>
    <w:rsid w:val="00D3513E"/>
    <w:rsid w:val="00D353F2"/>
    <w:rsid w:val="00D353FE"/>
    <w:rsid w:val="00D35544"/>
    <w:rsid w:val="00D35B0E"/>
    <w:rsid w:val="00D35DEC"/>
    <w:rsid w:val="00D361B9"/>
    <w:rsid w:val="00D368DB"/>
    <w:rsid w:val="00D36C64"/>
    <w:rsid w:val="00D36CAC"/>
    <w:rsid w:val="00D36D2C"/>
    <w:rsid w:val="00D36E33"/>
    <w:rsid w:val="00D37306"/>
    <w:rsid w:val="00D37353"/>
    <w:rsid w:val="00D374F2"/>
    <w:rsid w:val="00D376FF"/>
    <w:rsid w:val="00D37894"/>
    <w:rsid w:val="00D37A9C"/>
    <w:rsid w:val="00D40200"/>
    <w:rsid w:val="00D4042C"/>
    <w:rsid w:val="00D40948"/>
    <w:rsid w:val="00D40975"/>
    <w:rsid w:val="00D40E3D"/>
    <w:rsid w:val="00D40E6C"/>
    <w:rsid w:val="00D41547"/>
    <w:rsid w:val="00D416E7"/>
    <w:rsid w:val="00D4177F"/>
    <w:rsid w:val="00D41919"/>
    <w:rsid w:val="00D4268E"/>
    <w:rsid w:val="00D429F6"/>
    <w:rsid w:val="00D42BD3"/>
    <w:rsid w:val="00D4323D"/>
    <w:rsid w:val="00D43636"/>
    <w:rsid w:val="00D44138"/>
    <w:rsid w:val="00D442C7"/>
    <w:rsid w:val="00D44554"/>
    <w:rsid w:val="00D44B40"/>
    <w:rsid w:val="00D44BF5"/>
    <w:rsid w:val="00D44E21"/>
    <w:rsid w:val="00D44F0B"/>
    <w:rsid w:val="00D44FCC"/>
    <w:rsid w:val="00D4548D"/>
    <w:rsid w:val="00D45BD7"/>
    <w:rsid w:val="00D46446"/>
    <w:rsid w:val="00D46A07"/>
    <w:rsid w:val="00D46B7C"/>
    <w:rsid w:val="00D46EF2"/>
    <w:rsid w:val="00D47114"/>
    <w:rsid w:val="00D4717F"/>
    <w:rsid w:val="00D502CF"/>
    <w:rsid w:val="00D50524"/>
    <w:rsid w:val="00D5087D"/>
    <w:rsid w:val="00D50CA4"/>
    <w:rsid w:val="00D511C3"/>
    <w:rsid w:val="00D5128C"/>
    <w:rsid w:val="00D51499"/>
    <w:rsid w:val="00D51929"/>
    <w:rsid w:val="00D51F7E"/>
    <w:rsid w:val="00D52272"/>
    <w:rsid w:val="00D5265A"/>
    <w:rsid w:val="00D52C25"/>
    <w:rsid w:val="00D52D86"/>
    <w:rsid w:val="00D52E5C"/>
    <w:rsid w:val="00D5316C"/>
    <w:rsid w:val="00D5373F"/>
    <w:rsid w:val="00D53795"/>
    <w:rsid w:val="00D53AFB"/>
    <w:rsid w:val="00D53BAE"/>
    <w:rsid w:val="00D53C8D"/>
    <w:rsid w:val="00D53E78"/>
    <w:rsid w:val="00D540AE"/>
    <w:rsid w:val="00D541AE"/>
    <w:rsid w:val="00D54456"/>
    <w:rsid w:val="00D5471E"/>
    <w:rsid w:val="00D54A89"/>
    <w:rsid w:val="00D54E09"/>
    <w:rsid w:val="00D54EFB"/>
    <w:rsid w:val="00D55094"/>
    <w:rsid w:val="00D551C3"/>
    <w:rsid w:val="00D55CA7"/>
    <w:rsid w:val="00D56225"/>
    <w:rsid w:val="00D56468"/>
    <w:rsid w:val="00D5650B"/>
    <w:rsid w:val="00D569C9"/>
    <w:rsid w:val="00D56C97"/>
    <w:rsid w:val="00D56D52"/>
    <w:rsid w:val="00D56EB3"/>
    <w:rsid w:val="00D57043"/>
    <w:rsid w:val="00D571D9"/>
    <w:rsid w:val="00D57960"/>
    <w:rsid w:val="00D57AD6"/>
    <w:rsid w:val="00D57BCC"/>
    <w:rsid w:val="00D57C90"/>
    <w:rsid w:val="00D57CEA"/>
    <w:rsid w:val="00D57E11"/>
    <w:rsid w:val="00D57E80"/>
    <w:rsid w:val="00D60933"/>
    <w:rsid w:val="00D60EED"/>
    <w:rsid w:val="00D60FF7"/>
    <w:rsid w:val="00D60FFA"/>
    <w:rsid w:val="00D611E6"/>
    <w:rsid w:val="00D614C6"/>
    <w:rsid w:val="00D616A6"/>
    <w:rsid w:val="00D61B81"/>
    <w:rsid w:val="00D621FB"/>
    <w:rsid w:val="00D6241A"/>
    <w:rsid w:val="00D62697"/>
    <w:rsid w:val="00D6278B"/>
    <w:rsid w:val="00D62900"/>
    <w:rsid w:val="00D62CFD"/>
    <w:rsid w:val="00D62D48"/>
    <w:rsid w:val="00D62F3C"/>
    <w:rsid w:val="00D63528"/>
    <w:rsid w:val="00D636A6"/>
    <w:rsid w:val="00D637D3"/>
    <w:rsid w:val="00D63CC7"/>
    <w:rsid w:val="00D63EAF"/>
    <w:rsid w:val="00D64075"/>
    <w:rsid w:val="00D646B0"/>
    <w:rsid w:val="00D64CE8"/>
    <w:rsid w:val="00D66FAA"/>
    <w:rsid w:val="00D6769B"/>
    <w:rsid w:val="00D67971"/>
    <w:rsid w:val="00D67CB6"/>
    <w:rsid w:val="00D67E4D"/>
    <w:rsid w:val="00D6DA7C"/>
    <w:rsid w:val="00D702BF"/>
    <w:rsid w:val="00D70D9E"/>
    <w:rsid w:val="00D71190"/>
    <w:rsid w:val="00D7133C"/>
    <w:rsid w:val="00D714C3"/>
    <w:rsid w:val="00D715B8"/>
    <w:rsid w:val="00D71AC5"/>
    <w:rsid w:val="00D71E34"/>
    <w:rsid w:val="00D7259C"/>
    <w:rsid w:val="00D729EB"/>
    <w:rsid w:val="00D72E3A"/>
    <w:rsid w:val="00D72F27"/>
    <w:rsid w:val="00D730CE"/>
    <w:rsid w:val="00D73161"/>
    <w:rsid w:val="00D7331C"/>
    <w:rsid w:val="00D73364"/>
    <w:rsid w:val="00D73696"/>
    <w:rsid w:val="00D73C51"/>
    <w:rsid w:val="00D73C5C"/>
    <w:rsid w:val="00D74066"/>
    <w:rsid w:val="00D74335"/>
    <w:rsid w:val="00D74689"/>
    <w:rsid w:val="00D747A4"/>
    <w:rsid w:val="00D749A8"/>
    <w:rsid w:val="00D74AF1"/>
    <w:rsid w:val="00D74B69"/>
    <w:rsid w:val="00D74CA0"/>
    <w:rsid w:val="00D751D5"/>
    <w:rsid w:val="00D7544C"/>
    <w:rsid w:val="00D75FDE"/>
    <w:rsid w:val="00D76187"/>
    <w:rsid w:val="00D762CE"/>
    <w:rsid w:val="00D76EC7"/>
    <w:rsid w:val="00D76F2A"/>
    <w:rsid w:val="00D77582"/>
    <w:rsid w:val="00D77EB7"/>
    <w:rsid w:val="00D77FC0"/>
    <w:rsid w:val="00D80776"/>
    <w:rsid w:val="00D808C1"/>
    <w:rsid w:val="00D8098E"/>
    <w:rsid w:val="00D80D39"/>
    <w:rsid w:val="00D813D1"/>
    <w:rsid w:val="00D81731"/>
    <w:rsid w:val="00D81F89"/>
    <w:rsid w:val="00D82147"/>
    <w:rsid w:val="00D82472"/>
    <w:rsid w:val="00D8291C"/>
    <w:rsid w:val="00D82944"/>
    <w:rsid w:val="00D82CF5"/>
    <w:rsid w:val="00D83141"/>
    <w:rsid w:val="00D833C1"/>
    <w:rsid w:val="00D83689"/>
    <w:rsid w:val="00D8386D"/>
    <w:rsid w:val="00D83B03"/>
    <w:rsid w:val="00D83BD2"/>
    <w:rsid w:val="00D83C03"/>
    <w:rsid w:val="00D83C0E"/>
    <w:rsid w:val="00D83CC4"/>
    <w:rsid w:val="00D83D8A"/>
    <w:rsid w:val="00D83F97"/>
    <w:rsid w:val="00D852E4"/>
    <w:rsid w:val="00D85B58"/>
    <w:rsid w:val="00D85EAC"/>
    <w:rsid w:val="00D86386"/>
    <w:rsid w:val="00D86B87"/>
    <w:rsid w:val="00D86EF7"/>
    <w:rsid w:val="00D87070"/>
    <w:rsid w:val="00D8724A"/>
    <w:rsid w:val="00D8766A"/>
    <w:rsid w:val="00D87ABA"/>
    <w:rsid w:val="00D903D0"/>
    <w:rsid w:val="00D906F2"/>
    <w:rsid w:val="00D90B45"/>
    <w:rsid w:val="00D90ECB"/>
    <w:rsid w:val="00D90F70"/>
    <w:rsid w:val="00D91113"/>
    <w:rsid w:val="00D91D11"/>
    <w:rsid w:val="00D91F5A"/>
    <w:rsid w:val="00D92132"/>
    <w:rsid w:val="00D921DF"/>
    <w:rsid w:val="00D922D0"/>
    <w:rsid w:val="00D92326"/>
    <w:rsid w:val="00D92371"/>
    <w:rsid w:val="00D924B5"/>
    <w:rsid w:val="00D92AC2"/>
    <w:rsid w:val="00D92B52"/>
    <w:rsid w:val="00D93366"/>
    <w:rsid w:val="00D9388B"/>
    <w:rsid w:val="00D93B4C"/>
    <w:rsid w:val="00D93D62"/>
    <w:rsid w:val="00D94CA3"/>
    <w:rsid w:val="00D95224"/>
    <w:rsid w:val="00D95512"/>
    <w:rsid w:val="00D95691"/>
    <w:rsid w:val="00D96792"/>
    <w:rsid w:val="00D96AA2"/>
    <w:rsid w:val="00D96BB3"/>
    <w:rsid w:val="00D96D92"/>
    <w:rsid w:val="00D96EAB"/>
    <w:rsid w:val="00D9745C"/>
    <w:rsid w:val="00D97655"/>
    <w:rsid w:val="00D978B4"/>
    <w:rsid w:val="00D978C8"/>
    <w:rsid w:val="00D97D3F"/>
    <w:rsid w:val="00DA03BA"/>
    <w:rsid w:val="00DA0523"/>
    <w:rsid w:val="00DA06F6"/>
    <w:rsid w:val="00DA0A52"/>
    <w:rsid w:val="00DA151B"/>
    <w:rsid w:val="00DA1935"/>
    <w:rsid w:val="00DA1C7F"/>
    <w:rsid w:val="00DA1F0E"/>
    <w:rsid w:val="00DA265B"/>
    <w:rsid w:val="00DA3219"/>
    <w:rsid w:val="00DA3713"/>
    <w:rsid w:val="00DA381E"/>
    <w:rsid w:val="00DA397A"/>
    <w:rsid w:val="00DA4172"/>
    <w:rsid w:val="00DA44BB"/>
    <w:rsid w:val="00DA4761"/>
    <w:rsid w:val="00DA53F4"/>
    <w:rsid w:val="00DA5746"/>
    <w:rsid w:val="00DA59F2"/>
    <w:rsid w:val="00DA5A35"/>
    <w:rsid w:val="00DA5E68"/>
    <w:rsid w:val="00DA605C"/>
    <w:rsid w:val="00DA662D"/>
    <w:rsid w:val="00DA66C3"/>
    <w:rsid w:val="00DA66DA"/>
    <w:rsid w:val="00DA691D"/>
    <w:rsid w:val="00DA6A82"/>
    <w:rsid w:val="00DA70C5"/>
    <w:rsid w:val="00DA7663"/>
    <w:rsid w:val="00DA76B2"/>
    <w:rsid w:val="00DA7AFB"/>
    <w:rsid w:val="00DB0296"/>
    <w:rsid w:val="00DB03ED"/>
    <w:rsid w:val="00DB0AE3"/>
    <w:rsid w:val="00DB1345"/>
    <w:rsid w:val="00DB165D"/>
    <w:rsid w:val="00DB1661"/>
    <w:rsid w:val="00DB1857"/>
    <w:rsid w:val="00DB19B0"/>
    <w:rsid w:val="00DB1A19"/>
    <w:rsid w:val="00DB221C"/>
    <w:rsid w:val="00DB29E1"/>
    <w:rsid w:val="00DB34EC"/>
    <w:rsid w:val="00DB3970"/>
    <w:rsid w:val="00DB3AEE"/>
    <w:rsid w:val="00DB3BD6"/>
    <w:rsid w:val="00DB3EC2"/>
    <w:rsid w:val="00DB3FAC"/>
    <w:rsid w:val="00DB4172"/>
    <w:rsid w:val="00DB43F9"/>
    <w:rsid w:val="00DB489B"/>
    <w:rsid w:val="00DB4E67"/>
    <w:rsid w:val="00DB510C"/>
    <w:rsid w:val="00DB52AB"/>
    <w:rsid w:val="00DB52C1"/>
    <w:rsid w:val="00DB56EF"/>
    <w:rsid w:val="00DB5878"/>
    <w:rsid w:val="00DB5F24"/>
    <w:rsid w:val="00DB6014"/>
    <w:rsid w:val="00DB6855"/>
    <w:rsid w:val="00DB6C73"/>
    <w:rsid w:val="00DB6EED"/>
    <w:rsid w:val="00DB7287"/>
    <w:rsid w:val="00DB7945"/>
    <w:rsid w:val="00DC03E4"/>
    <w:rsid w:val="00DC048F"/>
    <w:rsid w:val="00DC08ED"/>
    <w:rsid w:val="00DC0A10"/>
    <w:rsid w:val="00DC0CB1"/>
    <w:rsid w:val="00DC0EDF"/>
    <w:rsid w:val="00DC0F15"/>
    <w:rsid w:val="00DC1706"/>
    <w:rsid w:val="00DC2212"/>
    <w:rsid w:val="00DC228D"/>
    <w:rsid w:val="00DC2367"/>
    <w:rsid w:val="00DC2753"/>
    <w:rsid w:val="00DC2B37"/>
    <w:rsid w:val="00DC2DCC"/>
    <w:rsid w:val="00DC2EB9"/>
    <w:rsid w:val="00DC3B36"/>
    <w:rsid w:val="00DC3D8D"/>
    <w:rsid w:val="00DC3DBC"/>
    <w:rsid w:val="00DC4079"/>
    <w:rsid w:val="00DC425D"/>
    <w:rsid w:val="00DC42AF"/>
    <w:rsid w:val="00DC43C2"/>
    <w:rsid w:val="00DC4CCA"/>
    <w:rsid w:val="00DC4DB5"/>
    <w:rsid w:val="00DC4E8C"/>
    <w:rsid w:val="00DC5468"/>
    <w:rsid w:val="00DC553C"/>
    <w:rsid w:val="00DC5E49"/>
    <w:rsid w:val="00DC5F25"/>
    <w:rsid w:val="00DC608E"/>
    <w:rsid w:val="00DC6098"/>
    <w:rsid w:val="00DC655B"/>
    <w:rsid w:val="00DC6EC5"/>
    <w:rsid w:val="00DC7280"/>
    <w:rsid w:val="00DC7576"/>
    <w:rsid w:val="00DC7ABC"/>
    <w:rsid w:val="00DC7F50"/>
    <w:rsid w:val="00DD01E2"/>
    <w:rsid w:val="00DD060E"/>
    <w:rsid w:val="00DD0788"/>
    <w:rsid w:val="00DD0DC5"/>
    <w:rsid w:val="00DD0F52"/>
    <w:rsid w:val="00DD122B"/>
    <w:rsid w:val="00DD1490"/>
    <w:rsid w:val="00DD1987"/>
    <w:rsid w:val="00DD1CC5"/>
    <w:rsid w:val="00DD28EC"/>
    <w:rsid w:val="00DD2998"/>
    <w:rsid w:val="00DD2F29"/>
    <w:rsid w:val="00DD2FDA"/>
    <w:rsid w:val="00DD33E0"/>
    <w:rsid w:val="00DD349D"/>
    <w:rsid w:val="00DD3BC3"/>
    <w:rsid w:val="00DD4168"/>
    <w:rsid w:val="00DD41AF"/>
    <w:rsid w:val="00DD44A5"/>
    <w:rsid w:val="00DD472C"/>
    <w:rsid w:val="00DD482A"/>
    <w:rsid w:val="00DD482C"/>
    <w:rsid w:val="00DD4922"/>
    <w:rsid w:val="00DD497D"/>
    <w:rsid w:val="00DD4BBB"/>
    <w:rsid w:val="00DD4C8B"/>
    <w:rsid w:val="00DD4EA3"/>
    <w:rsid w:val="00DD595F"/>
    <w:rsid w:val="00DD5B07"/>
    <w:rsid w:val="00DD5B86"/>
    <w:rsid w:val="00DD5C70"/>
    <w:rsid w:val="00DD5F1B"/>
    <w:rsid w:val="00DD5F8F"/>
    <w:rsid w:val="00DD62FE"/>
    <w:rsid w:val="00DD6321"/>
    <w:rsid w:val="00DD6332"/>
    <w:rsid w:val="00DD670D"/>
    <w:rsid w:val="00DD69AA"/>
    <w:rsid w:val="00DD6D09"/>
    <w:rsid w:val="00DD766A"/>
    <w:rsid w:val="00DD7720"/>
    <w:rsid w:val="00DD7822"/>
    <w:rsid w:val="00DD7883"/>
    <w:rsid w:val="00DD7A12"/>
    <w:rsid w:val="00DE03F3"/>
    <w:rsid w:val="00DE03F7"/>
    <w:rsid w:val="00DE05E9"/>
    <w:rsid w:val="00DE0BAB"/>
    <w:rsid w:val="00DE0EE1"/>
    <w:rsid w:val="00DE129D"/>
    <w:rsid w:val="00DE1D45"/>
    <w:rsid w:val="00DE1EDE"/>
    <w:rsid w:val="00DE28E0"/>
    <w:rsid w:val="00DE2937"/>
    <w:rsid w:val="00DE2A28"/>
    <w:rsid w:val="00DE2B4B"/>
    <w:rsid w:val="00DE2E56"/>
    <w:rsid w:val="00DE2F5A"/>
    <w:rsid w:val="00DE3067"/>
    <w:rsid w:val="00DE4069"/>
    <w:rsid w:val="00DE4711"/>
    <w:rsid w:val="00DE4CC6"/>
    <w:rsid w:val="00DE53A0"/>
    <w:rsid w:val="00DE53C3"/>
    <w:rsid w:val="00DE564B"/>
    <w:rsid w:val="00DE5699"/>
    <w:rsid w:val="00DE60E5"/>
    <w:rsid w:val="00DE62F6"/>
    <w:rsid w:val="00DE656D"/>
    <w:rsid w:val="00DE6B1E"/>
    <w:rsid w:val="00DE6C5F"/>
    <w:rsid w:val="00DE6C66"/>
    <w:rsid w:val="00DE7192"/>
    <w:rsid w:val="00DE7342"/>
    <w:rsid w:val="00DE742F"/>
    <w:rsid w:val="00DE7E82"/>
    <w:rsid w:val="00DE7E99"/>
    <w:rsid w:val="00DE7EFE"/>
    <w:rsid w:val="00DE7F0D"/>
    <w:rsid w:val="00DF01C6"/>
    <w:rsid w:val="00DF04D4"/>
    <w:rsid w:val="00DF0CBD"/>
    <w:rsid w:val="00DF1145"/>
    <w:rsid w:val="00DF1149"/>
    <w:rsid w:val="00DF120A"/>
    <w:rsid w:val="00DF13AA"/>
    <w:rsid w:val="00DF1589"/>
    <w:rsid w:val="00DF180B"/>
    <w:rsid w:val="00DF184F"/>
    <w:rsid w:val="00DF1B39"/>
    <w:rsid w:val="00DF1B5B"/>
    <w:rsid w:val="00DF1BA2"/>
    <w:rsid w:val="00DF254F"/>
    <w:rsid w:val="00DF2656"/>
    <w:rsid w:val="00DF2CFB"/>
    <w:rsid w:val="00DF2F15"/>
    <w:rsid w:val="00DF3820"/>
    <w:rsid w:val="00DF385C"/>
    <w:rsid w:val="00DF3F10"/>
    <w:rsid w:val="00DF42EA"/>
    <w:rsid w:val="00DF45E9"/>
    <w:rsid w:val="00DF4D55"/>
    <w:rsid w:val="00DF4FDB"/>
    <w:rsid w:val="00DF554D"/>
    <w:rsid w:val="00DF55CF"/>
    <w:rsid w:val="00DF56EE"/>
    <w:rsid w:val="00DF5723"/>
    <w:rsid w:val="00DF5AE3"/>
    <w:rsid w:val="00DF5E8B"/>
    <w:rsid w:val="00DF67E9"/>
    <w:rsid w:val="00DF6B5F"/>
    <w:rsid w:val="00DF6E7E"/>
    <w:rsid w:val="00DF7D42"/>
    <w:rsid w:val="00E0088C"/>
    <w:rsid w:val="00E00DBE"/>
    <w:rsid w:val="00E00DCF"/>
    <w:rsid w:val="00E00E3B"/>
    <w:rsid w:val="00E013D0"/>
    <w:rsid w:val="00E013F6"/>
    <w:rsid w:val="00E015E9"/>
    <w:rsid w:val="00E019F6"/>
    <w:rsid w:val="00E01B9E"/>
    <w:rsid w:val="00E01BA7"/>
    <w:rsid w:val="00E01D79"/>
    <w:rsid w:val="00E01FC3"/>
    <w:rsid w:val="00E02360"/>
    <w:rsid w:val="00E02507"/>
    <w:rsid w:val="00E02BF6"/>
    <w:rsid w:val="00E02D8C"/>
    <w:rsid w:val="00E031D6"/>
    <w:rsid w:val="00E03D17"/>
    <w:rsid w:val="00E03F8F"/>
    <w:rsid w:val="00E04617"/>
    <w:rsid w:val="00E04A29"/>
    <w:rsid w:val="00E04A56"/>
    <w:rsid w:val="00E05278"/>
    <w:rsid w:val="00E054BF"/>
    <w:rsid w:val="00E05CC1"/>
    <w:rsid w:val="00E062C0"/>
    <w:rsid w:val="00E06535"/>
    <w:rsid w:val="00E06A54"/>
    <w:rsid w:val="00E06B1F"/>
    <w:rsid w:val="00E06B33"/>
    <w:rsid w:val="00E06D26"/>
    <w:rsid w:val="00E06D2D"/>
    <w:rsid w:val="00E07150"/>
    <w:rsid w:val="00E07579"/>
    <w:rsid w:val="00E07610"/>
    <w:rsid w:val="00E07811"/>
    <w:rsid w:val="00E0792D"/>
    <w:rsid w:val="00E07AA3"/>
    <w:rsid w:val="00E1083E"/>
    <w:rsid w:val="00E10B5F"/>
    <w:rsid w:val="00E10F5C"/>
    <w:rsid w:val="00E10F8A"/>
    <w:rsid w:val="00E1125F"/>
    <w:rsid w:val="00E11449"/>
    <w:rsid w:val="00E11646"/>
    <w:rsid w:val="00E11C2F"/>
    <w:rsid w:val="00E11DD8"/>
    <w:rsid w:val="00E1223A"/>
    <w:rsid w:val="00E12333"/>
    <w:rsid w:val="00E1251D"/>
    <w:rsid w:val="00E12844"/>
    <w:rsid w:val="00E12BE7"/>
    <w:rsid w:val="00E13440"/>
    <w:rsid w:val="00E13620"/>
    <w:rsid w:val="00E13CFB"/>
    <w:rsid w:val="00E13E02"/>
    <w:rsid w:val="00E13E8D"/>
    <w:rsid w:val="00E1433F"/>
    <w:rsid w:val="00E14421"/>
    <w:rsid w:val="00E14573"/>
    <w:rsid w:val="00E145D0"/>
    <w:rsid w:val="00E147DA"/>
    <w:rsid w:val="00E14897"/>
    <w:rsid w:val="00E15288"/>
    <w:rsid w:val="00E1529F"/>
    <w:rsid w:val="00E15356"/>
    <w:rsid w:val="00E15D95"/>
    <w:rsid w:val="00E15D99"/>
    <w:rsid w:val="00E15DB9"/>
    <w:rsid w:val="00E15E88"/>
    <w:rsid w:val="00E1631A"/>
    <w:rsid w:val="00E16530"/>
    <w:rsid w:val="00E16564"/>
    <w:rsid w:val="00E166B7"/>
    <w:rsid w:val="00E16C78"/>
    <w:rsid w:val="00E16FAA"/>
    <w:rsid w:val="00E17449"/>
    <w:rsid w:val="00E200BC"/>
    <w:rsid w:val="00E201B3"/>
    <w:rsid w:val="00E20221"/>
    <w:rsid w:val="00E2070A"/>
    <w:rsid w:val="00E209B5"/>
    <w:rsid w:val="00E20AEB"/>
    <w:rsid w:val="00E217D6"/>
    <w:rsid w:val="00E21E8C"/>
    <w:rsid w:val="00E21FEC"/>
    <w:rsid w:val="00E228B2"/>
    <w:rsid w:val="00E23265"/>
    <w:rsid w:val="00E246B3"/>
    <w:rsid w:val="00E24720"/>
    <w:rsid w:val="00E24FE0"/>
    <w:rsid w:val="00E253C1"/>
    <w:rsid w:val="00E256CD"/>
    <w:rsid w:val="00E25CD8"/>
    <w:rsid w:val="00E25CE2"/>
    <w:rsid w:val="00E2609B"/>
    <w:rsid w:val="00E26162"/>
    <w:rsid w:val="00E261C8"/>
    <w:rsid w:val="00E2643C"/>
    <w:rsid w:val="00E264CE"/>
    <w:rsid w:val="00E26AF0"/>
    <w:rsid w:val="00E26F88"/>
    <w:rsid w:val="00E279A1"/>
    <w:rsid w:val="00E27D16"/>
    <w:rsid w:val="00E27DD6"/>
    <w:rsid w:val="00E3076A"/>
    <w:rsid w:val="00E3093F"/>
    <w:rsid w:val="00E30AF2"/>
    <w:rsid w:val="00E30C03"/>
    <w:rsid w:val="00E30DE4"/>
    <w:rsid w:val="00E30E57"/>
    <w:rsid w:val="00E30EAB"/>
    <w:rsid w:val="00E30F31"/>
    <w:rsid w:val="00E30FA6"/>
    <w:rsid w:val="00E3160E"/>
    <w:rsid w:val="00E320F2"/>
    <w:rsid w:val="00E32985"/>
    <w:rsid w:val="00E32C06"/>
    <w:rsid w:val="00E32E01"/>
    <w:rsid w:val="00E33E67"/>
    <w:rsid w:val="00E348BA"/>
    <w:rsid w:val="00E34FA9"/>
    <w:rsid w:val="00E35432"/>
    <w:rsid w:val="00E35CB9"/>
    <w:rsid w:val="00E36064"/>
    <w:rsid w:val="00E3618F"/>
    <w:rsid w:val="00E3657B"/>
    <w:rsid w:val="00E36D9E"/>
    <w:rsid w:val="00E36F3E"/>
    <w:rsid w:val="00E3712C"/>
    <w:rsid w:val="00E374F8"/>
    <w:rsid w:val="00E3770B"/>
    <w:rsid w:val="00E3786E"/>
    <w:rsid w:val="00E400C4"/>
    <w:rsid w:val="00E4025E"/>
    <w:rsid w:val="00E40A4D"/>
    <w:rsid w:val="00E40B64"/>
    <w:rsid w:val="00E40B8B"/>
    <w:rsid w:val="00E40CFF"/>
    <w:rsid w:val="00E40E32"/>
    <w:rsid w:val="00E41017"/>
    <w:rsid w:val="00E41236"/>
    <w:rsid w:val="00E4134D"/>
    <w:rsid w:val="00E413CD"/>
    <w:rsid w:val="00E41733"/>
    <w:rsid w:val="00E418C4"/>
    <w:rsid w:val="00E41BD3"/>
    <w:rsid w:val="00E41E58"/>
    <w:rsid w:val="00E41E98"/>
    <w:rsid w:val="00E42172"/>
    <w:rsid w:val="00E422C2"/>
    <w:rsid w:val="00E42738"/>
    <w:rsid w:val="00E42AFC"/>
    <w:rsid w:val="00E42EEB"/>
    <w:rsid w:val="00E43C8D"/>
    <w:rsid w:val="00E43D49"/>
    <w:rsid w:val="00E43E85"/>
    <w:rsid w:val="00E4417C"/>
    <w:rsid w:val="00E444D7"/>
    <w:rsid w:val="00E44707"/>
    <w:rsid w:val="00E44869"/>
    <w:rsid w:val="00E449B7"/>
    <w:rsid w:val="00E44DF3"/>
    <w:rsid w:val="00E4549A"/>
    <w:rsid w:val="00E45E61"/>
    <w:rsid w:val="00E45EA0"/>
    <w:rsid w:val="00E46057"/>
    <w:rsid w:val="00E46660"/>
    <w:rsid w:val="00E46984"/>
    <w:rsid w:val="00E46E09"/>
    <w:rsid w:val="00E46FE7"/>
    <w:rsid w:val="00E4756F"/>
    <w:rsid w:val="00E47956"/>
    <w:rsid w:val="00E47C35"/>
    <w:rsid w:val="00E500E2"/>
    <w:rsid w:val="00E50129"/>
    <w:rsid w:val="00E501B8"/>
    <w:rsid w:val="00E50CEB"/>
    <w:rsid w:val="00E50E4D"/>
    <w:rsid w:val="00E50E54"/>
    <w:rsid w:val="00E50F4C"/>
    <w:rsid w:val="00E50FAF"/>
    <w:rsid w:val="00E516AD"/>
    <w:rsid w:val="00E518A0"/>
    <w:rsid w:val="00E528FE"/>
    <w:rsid w:val="00E5294A"/>
    <w:rsid w:val="00E52F64"/>
    <w:rsid w:val="00E52F69"/>
    <w:rsid w:val="00E53698"/>
    <w:rsid w:val="00E5377E"/>
    <w:rsid w:val="00E53A44"/>
    <w:rsid w:val="00E53BD3"/>
    <w:rsid w:val="00E53F46"/>
    <w:rsid w:val="00E540D8"/>
    <w:rsid w:val="00E5435D"/>
    <w:rsid w:val="00E548A5"/>
    <w:rsid w:val="00E54B68"/>
    <w:rsid w:val="00E54DBE"/>
    <w:rsid w:val="00E54F8A"/>
    <w:rsid w:val="00E55607"/>
    <w:rsid w:val="00E55628"/>
    <w:rsid w:val="00E55D06"/>
    <w:rsid w:val="00E55F4C"/>
    <w:rsid w:val="00E55F55"/>
    <w:rsid w:val="00E56627"/>
    <w:rsid w:val="00E56797"/>
    <w:rsid w:val="00E56C72"/>
    <w:rsid w:val="00E5720F"/>
    <w:rsid w:val="00E5756A"/>
    <w:rsid w:val="00E57C35"/>
    <w:rsid w:val="00E57D01"/>
    <w:rsid w:val="00E57FC7"/>
    <w:rsid w:val="00E60092"/>
    <w:rsid w:val="00E605C9"/>
    <w:rsid w:val="00E60B55"/>
    <w:rsid w:val="00E60C44"/>
    <w:rsid w:val="00E60D0A"/>
    <w:rsid w:val="00E613B7"/>
    <w:rsid w:val="00E6143B"/>
    <w:rsid w:val="00E614B2"/>
    <w:rsid w:val="00E6165F"/>
    <w:rsid w:val="00E6174E"/>
    <w:rsid w:val="00E6179C"/>
    <w:rsid w:val="00E622EF"/>
    <w:rsid w:val="00E6286C"/>
    <w:rsid w:val="00E629F1"/>
    <w:rsid w:val="00E62F79"/>
    <w:rsid w:val="00E63245"/>
    <w:rsid w:val="00E649AD"/>
    <w:rsid w:val="00E64C36"/>
    <w:rsid w:val="00E64CD4"/>
    <w:rsid w:val="00E64D6F"/>
    <w:rsid w:val="00E64EC3"/>
    <w:rsid w:val="00E65604"/>
    <w:rsid w:val="00E65614"/>
    <w:rsid w:val="00E66163"/>
    <w:rsid w:val="00E665AB"/>
    <w:rsid w:val="00E66AB5"/>
    <w:rsid w:val="00E66B58"/>
    <w:rsid w:val="00E670E3"/>
    <w:rsid w:val="00E6776E"/>
    <w:rsid w:val="00E67B35"/>
    <w:rsid w:val="00E67FC8"/>
    <w:rsid w:val="00E70034"/>
    <w:rsid w:val="00E70703"/>
    <w:rsid w:val="00E70B37"/>
    <w:rsid w:val="00E70B4C"/>
    <w:rsid w:val="00E70B68"/>
    <w:rsid w:val="00E70DD0"/>
    <w:rsid w:val="00E710E1"/>
    <w:rsid w:val="00E71553"/>
    <w:rsid w:val="00E7165C"/>
    <w:rsid w:val="00E717D7"/>
    <w:rsid w:val="00E71803"/>
    <w:rsid w:val="00E7182A"/>
    <w:rsid w:val="00E71E96"/>
    <w:rsid w:val="00E71FA5"/>
    <w:rsid w:val="00E7215F"/>
    <w:rsid w:val="00E72268"/>
    <w:rsid w:val="00E72363"/>
    <w:rsid w:val="00E725C0"/>
    <w:rsid w:val="00E7275A"/>
    <w:rsid w:val="00E72774"/>
    <w:rsid w:val="00E72C46"/>
    <w:rsid w:val="00E73065"/>
    <w:rsid w:val="00E7320C"/>
    <w:rsid w:val="00E73302"/>
    <w:rsid w:val="00E7408B"/>
    <w:rsid w:val="00E74311"/>
    <w:rsid w:val="00E74A8B"/>
    <w:rsid w:val="00E74B14"/>
    <w:rsid w:val="00E7508C"/>
    <w:rsid w:val="00E757E5"/>
    <w:rsid w:val="00E759D9"/>
    <w:rsid w:val="00E75D93"/>
    <w:rsid w:val="00E760B7"/>
    <w:rsid w:val="00E76100"/>
    <w:rsid w:val="00E761ED"/>
    <w:rsid w:val="00E7665A"/>
    <w:rsid w:val="00E76671"/>
    <w:rsid w:val="00E7695A"/>
    <w:rsid w:val="00E76B51"/>
    <w:rsid w:val="00E771C7"/>
    <w:rsid w:val="00E772EA"/>
    <w:rsid w:val="00E77451"/>
    <w:rsid w:val="00E7746A"/>
    <w:rsid w:val="00E7768F"/>
    <w:rsid w:val="00E77FD5"/>
    <w:rsid w:val="00E8024C"/>
    <w:rsid w:val="00E804B5"/>
    <w:rsid w:val="00E80798"/>
    <w:rsid w:val="00E80B4A"/>
    <w:rsid w:val="00E80C82"/>
    <w:rsid w:val="00E81038"/>
    <w:rsid w:val="00E8115C"/>
    <w:rsid w:val="00E81451"/>
    <w:rsid w:val="00E817EB"/>
    <w:rsid w:val="00E81AB5"/>
    <w:rsid w:val="00E81E33"/>
    <w:rsid w:val="00E82132"/>
    <w:rsid w:val="00E827E6"/>
    <w:rsid w:val="00E8291D"/>
    <w:rsid w:val="00E8298D"/>
    <w:rsid w:val="00E82D25"/>
    <w:rsid w:val="00E83523"/>
    <w:rsid w:val="00E83A39"/>
    <w:rsid w:val="00E83DE9"/>
    <w:rsid w:val="00E845C8"/>
    <w:rsid w:val="00E851A2"/>
    <w:rsid w:val="00E8550B"/>
    <w:rsid w:val="00E8567C"/>
    <w:rsid w:val="00E85A37"/>
    <w:rsid w:val="00E864D1"/>
    <w:rsid w:val="00E865CA"/>
    <w:rsid w:val="00E8689B"/>
    <w:rsid w:val="00E86B75"/>
    <w:rsid w:val="00E86B77"/>
    <w:rsid w:val="00E86D69"/>
    <w:rsid w:val="00E86E7A"/>
    <w:rsid w:val="00E87762"/>
    <w:rsid w:val="00E877B7"/>
    <w:rsid w:val="00E87BFE"/>
    <w:rsid w:val="00E90163"/>
    <w:rsid w:val="00E90504"/>
    <w:rsid w:val="00E9073E"/>
    <w:rsid w:val="00E90CDF"/>
    <w:rsid w:val="00E91243"/>
    <w:rsid w:val="00E9132A"/>
    <w:rsid w:val="00E91990"/>
    <w:rsid w:val="00E919C7"/>
    <w:rsid w:val="00E91A9E"/>
    <w:rsid w:val="00E92131"/>
    <w:rsid w:val="00E9213B"/>
    <w:rsid w:val="00E92A0B"/>
    <w:rsid w:val="00E92AE1"/>
    <w:rsid w:val="00E92C9C"/>
    <w:rsid w:val="00E92F64"/>
    <w:rsid w:val="00E931C9"/>
    <w:rsid w:val="00E937E7"/>
    <w:rsid w:val="00E9391B"/>
    <w:rsid w:val="00E93973"/>
    <w:rsid w:val="00E93D9D"/>
    <w:rsid w:val="00E9403C"/>
    <w:rsid w:val="00E940D7"/>
    <w:rsid w:val="00E9413E"/>
    <w:rsid w:val="00E9418A"/>
    <w:rsid w:val="00E94381"/>
    <w:rsid w:val="00E9464E"/>
    <w:rsid w:val="00E94C73"/>
    <w:rsid w:val="00E957DD"/>
    <w:rsid w:val="00E95B7A"/>
    <w:rsid w:val="00E95D64"/>
    <w:rsid w:val="00E95DA8"/>
    <w:rsid w:val="00E95ED2"/>
    <w:rsid w:val="00E9674F"/>
    <w:rsid w:val="00E96972"/>
    <w:rsid w:val="00E969A7"/>
    <w:rsid w:val="00E96FB2"/>
    <w:rsid w:val="00E97436"/>
    <w:rsid w:val="00E97882"/>
    <w:rsid w:val="00EA020B"/>
    <w:rsid w:val="00EA033A"/>
    <w:rsid w:val="00EA09D0"/>
    <w:rsid w:val="00EA0AA1"/>
    <w:rsid w:val="00EA0ED3"/>
    <w:rsid w:val="00EA0F17"/>
    <w:rsid w:val="00EA0F56"/>
    <w:rsid w:val="00EA0F64"/>
    <w:rsid w:val="00EA0FB4"/>
    <w:rsid w:val="00EA117F"/>
    <w:rsid w:val="00EA12B1"/>
    <w:rsid w:val="00EA1771"/>
    <w:rsid w:val="00EA17D8"/>
    <w:rsid w:val="00EA1975"/>
    <w:rsid w:val="00EA1B1C"/>
    <w:rsid w:val="00EA1DFF"/>
    <w:rsid w:val="00EA24D9"/>
    <w:rsid w:val="00EA2B98"/>
    <w:rsid w:val="00EA30DB"/>
    <w:rsid w:val="00EA34B7"/>
    <w:rsid w:val="00EA3756"/>
    <w:rsid w:val="00EA3B3D"/>
    <w:rsid w:val="00EA3C4B"/>
    <w:rsid w:val="00EA4066"/>
    <w:rsid w:val="00EA4115"/>
    <w:rsid w:val="00EA417D"/>
    <w:rsid w:val="00EA5062"/>
    <w:rsid w:val="00EA58E8"/>
    <w:rsid w:val="00EA5DBB"/>
    <w:rsid w:val="00EA5EF1"/>
    <w:rsid w:val="00EA6516"/>
    <w:rsid w:val="00EA684D"/>
    <w:rsid w:val="00EA68FA"/>
    <w:rsid w:val="00EA6C92"/>
    <w:rsid w:val="00EA7167"/>
    <w:rsid w:val="00EA76EB"/>
    <w:rsid w:val="00EA7867"/>
    <w:rsid w:val="00EA794B"/>
    <w:rsid w:val="00EA7A5D"/>
    <w:rsid w:val="00EA7C6A"/>
    <w:rsid w:val="00EB03D2"/>
    <w:rsid w:val="00EB0466"/>
    <w:rsid w:val="00EB072E"/>
    <w:rsid w:val="00EB1247"/>
    <w:rsid w:val="00EB1699"/>
    <w:rsid w:val="00EB18AA"/>
    <w:rsid w:val="00EB18C9"/>
    <w:rsid w:val="00EB19FC"/>
    <w:rsid w:val="00EB1E71"/>
    <w:rsid w:val="00EB2A70"/>
    <w:rsid w:val="00EB336A"/>
    <w:rsid w:val="00EB3433"/>
    <w:rsid w:val="00EB3471"/>
    <w:rsid w:val="00EB3738"/>
    <w:rsid w:val="00EB37AC"/>
    <w:rsid w:val="00EB383D"/>
    <w:rsid w:val="00EB3929"/>
    <w:rsid w:val="00EB42BF"/>
    <w:rsid w:val="00EB4491"/>
    <w:rsid w:val="00EB44C9"/>
    <w:rsid w:val="00EB44F9"/>
    <w:rsid w:val="00EB4586"/>
    <w:rsid w:val="00EB5211"/>
    <w:rsid w:val="00EB5386"/>
    <w:rsid w:val="00EB5470"/>
    <w:rsid w:val="00EB5479"/>
    <w:rsid w:val="00EB591D"/>
    <w:rsid w:val="00EB5A34"/>
    <w:rsid w:val="00EB5F39"/>
    <w:rsid w:val="00EB6125"/>
    <w:rsid w:val="00EB6445"/>
    <w:rsid w:val="00EB64BA"/>
    <w:rsid w:val="00EB66C7"/>
    <w:rsid w:val="00EB6801"/>
    <w:rsid w:val="00EB6E9E"/>
    <w:rsid w:val="00EB7987"/>
    <w:rsid w:val="00EB7BC2"/>
    <w:rsid w:val="00EB7E1A"/>
    <w:rsid w:val="00EB7E3E"/>
    <w:rsid w:val="00EC00E3"/>
    <w:rsid w:val="00EC00F4"/>
    <w:rsid w:val="00EC012C"/>
    <w:rsid w:val="00EC01EB"/>
    <w:rsid w:val="00EC0443"/>
    <w:rsid w:val="00EC0896"/>
    <w:rsid w:val="00EC1833"/>
    <w:rsid w:val="00EC19E3"/>
    <w:rsid w:val="00EC2985"/>
    <w:rsid w:val="00EC2C0C"/>
    <w:rsid w:val="00EC2C99"/>
    <w:rsid w:val="00EC308B"/>
    <w:rsid w:val="00EC30FB"/>
    <w:rsid w:val="00EC33A9"/>
    <w:rsid w:val="00EC3512"/>
    <w:rsid w:val="00EC354F"/>
    <w:rsid w:val="00EC376E"/>
    <w:rsid w:val="00EC3E96"/>
    <w:rsid w:val="00EC4334"/>
    <w:rsid w:val="00EC4534"/>
    <w:rsid w:val="00EC4641"/>
    <w:rsid w:val="00EC4936"/>
    <w:rsid w:val="00EC4E29"/>
    <w:rsid w:val="00EC5547"/>
    <w:rsid w:val="00EC570C"/>
    <w:rsid w:val="00EC5E98"/>
    <w:rsid w:val="00EC5FF2"/>
    <w:rsid w:val="00EC6345"/>
    <w:rsid w:val="00EC66CF"/>
    <w:rsid w:val="00EC6C1D"/>
    <w:rsid w:val="00EC6E2E"/>
    <w:rsid w:val="00EC6E9C"/>
    <w:rsid w:val="00EC6EFF"/>
    <w:rsid w:val="00EC7595"/>
    <w:rsid w:val="00EC7C13"/>
    <w:rsid w:val="00EC7E2F"/>
    <w:rsid w:val="00EC7FAB"/>
    <w:rsid w:val="00ED00EA"/>
    <w:rsid w:val="00ED043C"/>
    <w:rsid w:val="00ED0514"/>
    <w:rsid w:val="00ED0709"/>
    <w:rsid w:val="00ED10E2"/>
    <w:rsid w:val="00ED22FB"/>
    <w:rsid w:val="00ED27D1"/>
    <w:rsid w:val="00ED2981"/>
    <w:rsid w:val="00ED2FF7"/>
    <w:rsid w:val="00ED3240"/>
    <w:rsid w:val="00ED3641"/>
    <w:rsid w:val="00ED38C6"/>
    <w:rsid w:val="00ED426F"/>
    <w:rsid w:val="00ED450D"/>
    <w:rsid w:val="00ED5451"/>
    <w:rsid w:val="00ED575F"/>
    <w:rsid w:val="00ED6006"/>
    <w:rsid w:val="00ED602F"/>
    <w:rsid w:val="00ED6470"/>
    <w:rsid w:val="00ED65F0"/>
    <w:rsid w:val="00ED6947"/>
    <w:rsid w:val="00ED6AB3"/>
    <w:rsid w:val="00ED71FD"/>
    <w:rsid w:val="00ED73D2"/>
    <w:rsid w:val="00ED74C8"/>
    <w:rsid w:val="00ED778A"/>
    <w:rsid w:val="00ED7A3F"/>
    <w:rsid w:val="00ED7CFE"/>
    <w:rsid w:val="00ED7E08"/>
    <w:rsid w:val="00EE03B2"/>
    <w:rsid w:val="00EE04AC"/>
    <w:rsid w:val="00EE0522"/>
    <w:rsid w:val="00EE06BC"/>
    <w:rsid w:val="00EE0A46"/>
    <w:rsid w:val="00EE10DA"/>
    <w:rsid w:val="00EE123F"/>
    <w:rsid w:val="00EE145C"/>
    <w:rsid w:val="00EE176C"/>
    <w:rsid w:val="00EE1A26"/>
    <w:rsid w:val="00EE1E7E"/>
    <w:rsid w:val="00EE1FEB"/>
    <w:rsid w:val="00EE20B9"/>
    <w:rsid w:val="00EE20D8"/>
    <w:rsid w:val="00EE21EB"/>
    <w:rsid w:val="00EE2431"/>
    <w:rsid w:val="00EE25BB"/>
    <w:rsid w:val="00EE25F7"/>
    <w:rsid w:val="00EE3327"/>
    <w:rsid w:val="00EE345C"/>
    <w:rsid w:val="00EE34B0"/>
    <w:rsid w:val="00EE361A"/>
    <w:rsid w:val="00EE3807"/>
    <w:rsid w:val="00EE3950"/>
    <w:rsid w:val="00EE3971"/>
    <w:rsid w:val="00EE3B1A"/>
    <w:rsid w:val="00EE3BB8"/>
    <w:rsid w:val="00EE4266"/>
    <w:rsid w:val="00EE432F"/>
    <w:rsid w:val="00EE43C7"/>
    <w:rsid w:val="00EE482A"/>
    <w:rsid w:val="00EE4A7C"/>
    <w:rsid w:val="00EE4B5B"/>
    <w:rsid w:val="00EE5719"/>
    <w:rsid w:val="00EE63F8"/>
    <w:rsid w:val="00EE72C4"/>
    <w:rsid w:val="00EE7436"/>
    <w:rsid w:val="00EE778E"/>
    <w:rsid w:val="00EF013C"/>
    <w:rsid w:val="00EF0439"/>
    <w:rsid w:val="00EF0450"/>
    <w:rsid w:val="00EF08D1"/>
    <w:rsid w:val="00EF0924"/>
    <w:rsid w:val="00EF0FEE"/>
    <w:rsid w:val="00EF116F"/>
    <w:rsid w:val="00EF1210"/>
    <w:rsid w:val="00EF1287"/>
    <w:rsid w:val="00EF12C6"/>
    <w:rsid w:val="00EF1A5B"/>
    <w:rsid w:val="00EF1CED"/>
    <w:rsid w:val="00EF23FE"/>
    <w:rsid w:val="00EF253F"/>
    <w:rsid w:val="00EF2561"/>
    <w:rsid w:val="00EF2668"/>
    <w:rsid w:val="00EF2802"/>
    <w:rsid w:val="00EF2CD3"/>
    <w:rsid w:val="00EF2EB3"/>
    <w:rsid w:val="00EF30EA"/>
    <w:rsid w:val="00EF315A"/>
    <w:rsid w:val="00EF3556"/>
    <w:rsid w:val="00EF3DDF"/>
    <w:rsid w:val="00EF47BE"/>
    <w:rsid w:val="00EF4A67"/>
    <w:rsid w:val="00EF4F64"/>
    <w:rsid w:val="00EF510F"/>
    <w:rsid w:val="00EF511C"/>
    <w:rsid w:val="00EF5463"/>
    <w:rsid w:val="00EF55C1"/>
    <w:rsid w:val="00EF65B5"/>
    <w:rsid w:val="00EF6E73"/>
    <w:rsid w:val="00EF7059"/>
    <w:rsid w:val="00EF7077"/>
    <w:rsid w:val="00EF7095"/>
    <w:rsid w:val="00EF71DB"/>
    <w:rsid w:val="00EF721C"/>
    <w:rsid w:val="00EF72C2"/>
    <w:rsid w:val="00EF7498"/>
    <w:rsid w:val="00EF763E"/>
    <w:rsid w:val="00EF797C"/>
    <w:rsid w:val="00EF7A6D"/>
    <w:rsid w:val="00EF7B99"/>
    <w:rsid w:val="00F00063"/>
    <w:rsid w:val="00F001AC"/>
    <w:rsid w:val="00F00A32"/>
    <w:rsid w:val="00F00BE4"/>
    <w:rsid w:val="00F010BC"/>
    <w:rsid w:val="00F011FE"/>
    <w:rsid w:val="00F012E6"/>
    <w:rsid w:val="00F012F8"/>
    <w:rsid w:val="00F01528"/>
    <w:rsid w:val="00F0157E"/>
    <w:rsid w:val="00F01907"/>
    <w:rsid w:val="00F0208F"/>
    <w:rsid w:val="00F020DD"/>
    <w:rsid w:val="00F02A85"/>
    <w:rsid w:val="00F02E41"/>
    <w:rsid w:val="00F0324C"/>
    <w:rsid w:val="00F03DF4"/>
    <w:rsid w:val="00F0432B"/>
    <w:rsid w:val="00F04692"/>
    <w:rsid w:val="00F05518"/>
    <w:rsid w:val="00F05875"/>
    <w:rsid w:val="00F062E1"/>
    <w:rsid w:val="00F06322"/>
    <w:rsid w:val="00F06EA5"/>
    <w:rsid w:val="00F077FC"/>
    <w:rsid w:val="00F07C9B"/>
    <w:rsid w:val="00F07D94"/>
    <w:rsid w:val="00F07DED"/>
    <w:rsid w:val="00F07F5B"/>
    <w:rsid w:val="00F101D5"/>
    <w:rsid w:val="00F10491"/>
    <w:rsid w:val="00F10640"/>
    <w:rsid w:val="00F1086F"/>
    <w:rsid w:val="00F1093E"/>
    <w:rsid w:val="00F11254"/>
    <w:rsid w:val="00F1134C"/>
    <w:rsid w:val="00F11D12"/>
    <w:rsid w:val="00F11E4C"/>
    <w:rsid w:val="00F1204A"/>
    <w:rsid w:val="00F12660"/>
    <w:rsid w:val="00F12686"/>
    <w:rsid w:val="00F12867"/>
    <w:rsid w:val="00F12B84"/>
    <w:rsid w:val="00F134D1"/>
    <w:rsid w:val="00F13A33"/>
    <w:rsid w:val="00F13E99"/>
    <w:rsid w:val="00F13ED6"/>
    <w:rsid w:val="00F13EE9"/>
    <w:rsid w:val="00F142EF"/>
    <w:rsid w:val="00F1444F"/>
    <w:rsid w:val="00F14536"/>
    <w:rsid w:val="00F145C0"/>
    <w:rsid w:val="00F14653"/>
    <w:rsid w:val="00F14710"/>
    <w:rsid w:val="00F15911"/>
    <w:rsid w:val="00F15BCB"/>
    <w:rsid w:val="00F1654F"/>
    <w:rsid w:val="00F165C6"/>
    <w:rsid w:val="00F16922"/>
    <w:rsid w:val="00F16C82"/>
    <w:rsid w:val="00F17227"/>
    <w:rsid w:val="00F1741A"/>
    <w:rsid w:val="00F1779C"/>
    <w:rsid w:val="00F17A1D"/>
    <w:rsid w:val="00F17B4C"/>
    <w:rsid w:val="00F17BDC"/>
    <w:rsid w:val="00F17C2F"/>
    <w:rsid w:val="00F200AB"/>
    <w:rsid w:val="00F2050D"/>
    <w:rsid w:val="00F20CDA"/>
    <w:rsid w:val="00F20DFC"/>
    <w:rsid w:val="00F20F50"/>
    <w:rsid w:val="00F20F79"/>
    <w:rsid w:val="00F212F7"/>
    <w:rsid w:val="00F21F2F"/>
    <w:rsid w:val="00F222B1"/>
    <w:rsid w:val="00F22A99"/>
    <w:rsid w:val="00F22E28"/>
    <w:rsid w:val="00F23146"/>
    <w:rsid w:val="00F23886"/>
    <w:rsid w:val="00F23BF6"/>
    <w:rsid w:val="00F24754"/>
    <w:rsid w:val="00F247FD"/>
    <w:rsid w:val="00F24AE8"/>
    <w:rsid w:val="00F24B31"/>
    <w:rsid w:val="00F24C89"/>
    <w:rsid w:val="00F25E51"/>
    <w:rsid w:val="00F26018"/>
    <w:rsid w:val="00F2638E"/>
    <w:rsid w:val="00F26C75"/>
    <w:rsid w:val="00F26D26"/>
    <w:rsid w:val="00F26F4E"/>
    <w:rsid w:val="00F26FC5"/>
    <w:rsid w:val="00F26FD5"/>
    <w:rsid w:val="00F271E1"/>
    <w:rsid w:val="00F2781D"/>
    <w:rsid w:val="00F3065A"/>
    <w:rsid w:val="00F30757"/>
    <w:rsid w:val="00F3086B"/>
    <w:rsid w:val="00F30BCE"/>
    <w:rsid w:val="00F30CC9"/>
    <w:rsid w:val="00F31C56"/>
    <w:rsid w:val="00F31E9C"/>
    <w:rsid w:val="00F33968"/>
    <w:rsid w:val="00F33B80"/>
    <w:rsid w:val="00F33BB4"/>
    <w:rsid w:val="00F34077"/>
    <w:rsid w:val="00F34838"/>
    <w:rsid w:val="00F34E44"/>
    <w:rsid w:val="00F34E4D"/>
    <w:rsid w:val="00F35740"/>
    <w:rsid w:val="00F35BD6"/>
    <w:rsid w:val="00F35C8C"/>
    <w:rsid w:val="00F361B5"/>
    <w:rsid w:val="00F3673D"/>
    <w:rsid w:val="00F36913"/>
    <w:rsid w:val="00F36A8A"/>
    <w:rsid w:val="00F36E5B"/>
    <w:rsid w:val="00F36F72"/>
    <w:rsid w:val="00F376ED"/>
    <w:rsid w:val="00F400CA"/>
    <w:rsid w:val="00F402E9"/>
    <w:rsid w:val="00F40506"/>
    <w:rsid w:val="00F4051A"/>
    <w:rsid w:val="00F407D3"/>
    <w:rsid w:val="00F40A3A"/>
    <w:rsid w:val="00F40E5C"/>
    <w:rsid w:val="00F41083"/>
    <w:rsid w:val="00F41DE2"/>
    <w:rsid w:val="00F41E09"/>
    <w:rsid w:val="00F41E0F"/>
    <w:rsid w:val="00F41E72"/>
    <w:rsid w:val="00F41F3C"/>
    <w:rsid w:val="00F41F9B"/>
    <w:rsid w:val="00F421E4"/>
    <w:rsid w:val="00F422E1"/>
    <w:rsid w:val="00F4293F"/>
    <w:rsid w:val="00F4302A"/>
    <w:rsid w:val="00F4302B"/>
    <w:rsid w:val="00F43B74"/>
    <w:rsid w:val="00F43B77"/>
    <w:rsid w:val="00F43E27"/>
    <w:rsid w:val="00F44104"/>
    <w:rsid w:val="00F4420D"/>
    <w:rsid w:val="00F44FB7"/>
    <w:rsid w:val="00F461B4"/>
    <w:rsid w:val="00F46604"/>
    <w:rsid w:val="00F46790"/>
    <w:rsid w:val="00F46C9C"/>
    <w:rsid w:val="00F477F0"/>
    <w:rsid w:val="00F47AE4"/>
    <w:rsid w:val="00F5076C"/>
    <w:rsid w:val="00F5086B"/>
    <w:rsid w:val="00F50ADA"/>
    <w:rsid w:val="00F50C3D"/>
    <w:rsid w:val="00F50E3C"/>
    <w:rsid w:val="00F50EA6"/>
    <w:rsid w:val="00F5123B"/>
    <w:rsid w:val="00F514B9"/>
    <w:rsid w:val="00F5153A"/>
    <w:rsid w:val="00F517F1"/>
    <w:rsid w:val="00F518FF"/>
    <w:rsid w:val="00F51ABA"/>
    <w:rsid w:val="00F51BC3"/>
    <w:rsid w:val="00F51FF7"/>
    <w:rsid w:val="00F52184"/>
    <w:rsid w:val="00F5251E"/>
    <w:rsid w:val="00F52537"/>
    <w:rsid w:val="00F52546"/>
    <w:rsid w:val="00F526EA"/>
    <w:rsid w:val="00F527BD"/>
    <w:rsid w:val="00F531F2"/>
    <w:rsid w:val="00F5321D"/>
    <w:rsid w:val="00F536BD"/>
    <w:rsid w:val="00F536F2"/>
    <w:rsid w:val="00F539CA"/>
    <w:rsid w:val="00F53B4C"/>
    <w:rsid w:val="00F53C2A"/>
    <w:rsid w:val="00F540E4"/>
    <w:rsid w:val="00F54424"/>
    <w:rsid w:val="00F5446B"/>
    <w:rsid w:val="00F54E44"/>
    <w:rsid w:val="00F552D1"/>
    <w:rsid w:val="00F5536E"/>
    <w:rsid w:val="00F557D5"/>
    <w:rsid w:val="00F558ED"/>
    <w:rsid w:val="00F55BDE"/>
    <w:rsid w:val="00F55D9A"/>
    <w:rsid w:val="00F55DEB"/>
    <w:rsid w:val="00F57481"/>
    <w:rsid w:val="00F574D0"/>
    <w:rsid w:val="00F57774"/>
    <w:rsid w:val="00F601B0"/>
    <w:rsid w:val="00F60429"/>
    <w:rsid w:val="00F6073A"/>
    <w:rsid w:val="00F6099D"/>
    <w:rsid w:val="00F6166F"/>
    <w:rsid w:val="00F61BC4"/>
    <w:rsid w:val="00F62153"/>
    <w:rsid w:val="00F621B5"/>
    <w:rsid w:val="00F62394"/>
    <w:rsid w:val="00F6243C"/>
    <w:rsid w:val="00F62481"/>
    <w:rsid w:val="00F62DCE"/>
    <w:rsid w:val="00F630F3"/>
    <w:rsid w:val="00F63790"/>
    <w:rsid w:val="00F6379D"/>
    <w:rsid w:val="00F63877"/>
    <w:rsid w:val="00F63BC8"/>
    <w:rsid w:val="00F63EEA"/>
    <w:rsid w:val="00F645DB"/>
    <w:rsid w:val="00F64628"/>
    <w:rsid w:val="00F646E3"/>
    <w:rsid w:val="00F64949"/>
    <w:rsid w:val="00F652E8"/>
    <w:rsid w:val="00F65306"/>
    <w:rsid w:val="00F653C9"/>
    <w:rsid w:val="00F655E7"/>
    <w:rsid w:val="00F6560B"/>
    <w:rsid w:val="00F6564A"/>
    <w:rsid w:val="00F65985"/>
    <w:rsid w:val="00F65C4B"/>
    <w:rsid w:val="00F65E73"/>
    <w:rsid w:val="00F665A0"/>
    <w:rsid w:val="00F66D24"/>
    <w:rsid w:val="00F66F04"/>
    <w:rsid w:val="00F67151"/>
    <w:rsid w:val="00F672E6"/>
    <w:rsid w:val="00F67578"/>
    <w:rsid w:val="00F676AF"/>
    <w:rsid w:val="00F679F4"/>
    <w:rsid w:val="00F700B1"/>
    <w:rsid w:val="00F704D0"/>
    <w:rsid w:val="00F705BB"/>
    <w:rsid w:val="00F7083E"/>
    <w:rsid w:val="00F71511"/>
    <w:rsid w:val="00F71755"/>
    <w:rsid w:val="00F72375"/>
    <w:rsid w:val="00F72509"/>
    <w:rsid w:val="00F726C4"/>
    <w:rsid w:val="00F72D73"/>
    <w:rsid w:val="00F72FE4"/>
    <w:rsid w:val="00F732AA"/>
    <w:rsid w:val="00F73362"/>
    <w:rsid w:val="00F7337B"/>
    <w:rsid w:val="00F73546"/>
    <w:rsid w:val="00F7409A"/>
    <w:rsid w:val="00F741BE"/>
    <w:rsid w:val="00F7423C"/>
    <w:rsid w:val="00F74562"/>
    <w:rsid w:val="00F747A4"/>
    <w:rsid w:val="00F74FEC"/>
    <w:rsid w:val="00F755C9"/>
    <w:rsid w:val="00F758BA"/>
    <w:rsid w:val="00F75AEA"/>
    <w:rsid w:val="00F75E00"/>
    <w:rsid w:val="00F76231"/>
    <w:rsid w:val="00F763C5"/>
    <w:rsid w:val="00F76872"/>
    <w:rsid w:val="00F77446"/>
    <w:rsid w:val="00F80949"/>
    <w:rsid w:val="00F80D11"/>
    <w:rsid w:val="00F8150A"/>
    <w:rsid w:val="00F81801"/>
    <w:rsid w:val="00F821D8"/>
    <w:rsid w:val="00F82265"/>
    <w:rsid w:val="00F823ED"/>
    <w:rsid w:val="00F82414"/>
    <w:rsid w:val="00F82670"/>
    <w:rsid w:val="00F8267F"/>
    <w:rsid w:val="00F8282C"/>
    <w:rsid w:val="00F82B4E"/>
    <w:rsid w:val="00F82E8B"/>
    <w:rsid w:val="00F83159"/>
    <w:rsid w:val="00F83C77"/>
    <w:rsid w:val="00F83D6F"/>
    <w:rsid w:val="00F83F94"/>
    <w:rsid w:val="00F84787"/>
    <w:rsid w:val="00F85181"/>
    <w:rsid w:val="00F853AB"/>
    <w:rsid w:val="00F85913"/>
    <w:rsid w:val="00F85D21"/>
    <w:rsid w:val="00F86052"/>
    <w:rsid w:val="00F8614E"/>
    <w:rsid w:val="00F861A0"/>
    <w:rsid w:val="00F86264"/>
    <w:rsid w:val="00F86363"/>
    <w:rsid w:val="00F8654C"/>
    <w:rsid w:val="00F86697"/>
    <w:rsid w:val="00F866D3"/>
    <w:rsid w:val="00F87138"/>
    <w:rsid w:val="00F8737F"/>
    <w:rsid w:val="00F87924"/>
    <w:rsid w:val="00F90430"/>
    <w:rsid w:val="00F90C0B"/>
    <w:rsid w:val="00F9101C"/>
    <w:rsid w:val="00F9112A"/>
    <w:rsid w:val="00F9119F"/>
    <w:rsid w:val="00F912A8"/>
    <w:rsid w:val="00F91331"/>
    <w:rsid w:val="00F928FE"/>
    <w:rsid w:val="00F92BF1"/>
    <w:rsid w:val="00F93325"/>
    <w:rsid w:val="00F934C4"/>
    <w:rsid w:val="00F937EC"/>
    <w:rsid w:val="00F93895"/>
    <w:rsid w:val="00F939DF"/>
    <w:rsid w:val="00F9405E"/>
    <w:rsid w:val="00F94234"/>
    <w:rsid w:val="00F94617"/>
    <w:rsid w:val="00F94CD2"/>
    <w:rsid w:val="00F9505A"/>
    <w:rsid w:val="00F95BFD"/>
    <w:rsid w:val="00F95CA0"/>
    <w:rsid w:val="00F96A57"/>
    <w:rsid w:val="00F96B95"/>
    <w:rsid w:val="00F9767D"/>
    <w:rsid w:val="00F97EA2"/>
    <w:rsid w:val="00FA0355"/>
    <w:rsid w:val="00FA050D"/>
    <w:rsid w:val="00FA0750"/>
    <w:rsid w:val="00FA077E"/>
    <w:rsid w:val="00FA0C35"/>
    <w:rsid w:val="00FA0C74"/>
    <w:rsid w:val="00FA1473"/>
    <w:rsid w:val="00FA1535"/>
    <w:rsid w:val="00FA1B99"/>
    <w:rsid w:val="00FA1F07"/>
    <w:rsid w:val="00FA1F61"/>
    <w:rsid w:val="00FA2675"/>
    <w:rsid w:val="00FA2DFD"/>
    <w:rsid w:val="00FA2ED8"/>
    <w:rsid w:val="00FA32E5"/>
    <w:rsid w:val="00FA3557"/>
    <w:rsid w:val="00FA35C5"/>
    <w:rsid w:val="00FA37FC"/>
    <w:rsid w:val="00FA391B"/>
    <w:rsid w:val="00FA3E37"/>
    <w:rsid w:val="00FA408B"/>
    <w:rsid w:val="00FA429D"/>
    <w:rsid w:val="00FA44D4"/>
    <w:rsid w:val="00FA4607"/>
    <w:rsid w:val="00FA4B8A"/>
    <w:rsid w:val="00FA58C7"/>
    <w:rsid w:val="00FA5951"/>
    <w:rsid w:val="00FA5C8D"/>
    <w:rsid w:val="00FA6911"/>
    <w:rsid w:val="00FA7191"/>
    <w:rsid w:val="00FA7823"/>
    <w:rsid w:val="00FA78A9"/>
    <w:rsid w:val="00FA7910"/>
    <w:rsid w:val="00FA7F8F"/>
    <w:rsid w:val="00FB0668"/>
    <w:rsid w:val="00FB0740"/>
    <w:rsid w:val="00FB0A3D"/>
    <w:rsid w:val="00FB107B"/>
    <w:rsid w:val="00FB121B"/>
    <w:rsid w:val="00FB142E"/>
    <w:rsid w:val="00FB15C1"/>
    <w:rsid w:val="00FB1662"/>
    <w:rsid w:val="00FB1900"/>
    <w:rsid w:val="00FB1A5F"/>
    <w:rsid w:val="00FB1FFA"/>
    <w:rsid w:val="00FB346B"/>
    <w:rsid w:val="00FB3ABB"/>
    <w:rsid w:val="00FB3EBA"/>
    <w:rsid w:val="00FB3F67"/>
    <w:rsid w:val="00FB45E6"/>
    <w:rsid w:val="00FB470E"/>
    <w:rsid w:val="00FB4A06"/>
    <w:rsid w:val="00FB4D15"/>
    <w:rsid w:val="00FB4D82"/>
    <w:rsid w:val="00FB5460"/>
    <w:rsid w:val="00FB5AE1"/>
    <w:rsid w:val="00FB5C4A"/>
    <w:rsid w:val="00FB5C83"/>
    <w:rsid w:val="00FB5CA0"/>
    <w:rsid w:val="00FB5F52"/>
    <w:rsid w:val="00FB6B1C"/>
    <w:rsid w:val="00FB7575"/>
    <w:rsid w:val="00FC00BA"/>
    <w:rsid w:val="00FC035F"/>
    <w:rsid w:val="00FC0813"/>
    <w:rsid w:val="00FC1240"/>
    <w:rsid w:val="00FC18E9"/>
    <w:rsid w:val="00FC2072"/>
    <w:rsid w:val="00FC211B"/>
    <w:rsid w:val="00FC3185"/>
    <w:rsid w:val="00FC354A"/>
    <w:rsid w:val="00FC421B"/>
    <w:rsid w:val="00FC45AC"/>
    <w:rsid w:val="00FC50CB"/>
    <w:rsid w:val="00FC546E"/>
    <w:rsid w:val="00FC5840"/>
    <w:rsid w:val="00FC59BC"/>
    <w:rsid w:val="00FC5DD0"/>
    <w:rsid w:val="00FC5EF2"/>
    <w:rsid w:val="00FC614E"/>
    <w:rsid w:val="00FC617D"/>
    <w:rsid w:val="00FC650F"/>
    <w:rsid w:val="00FC66BC"/>
    <w:rsid w:val="00FC6797"/>
    <w:rsid w:val="00FC6D88"/>
    <w:rsid w:val="00FC71AD"/>
    <w:rsid w:val="00FC77B4"/>
    <w:rsid w:val="00FC78E3"/>
    <w:rsid w:val="00FC7C48"/>
    <w:rsid w:val="00FD0382"/>
    <w:rsid w:val="00FD0A2B"/>
    <w:rsid w:val="00FD0E89"/>
    <w:rsid w:val="00FD10C8"/>
    <w:rsid w:val="00FD156A"/>
    <w:rsid w:val="00FD1992"/>
    <w:rsid w:val="00FD19E0"/>
    <w:rsid w:val="00FD23A0"/>
    <w:rsid w:val="00FD26B2"/>
    <w:rsid w:val="00FD272E"/>
    <w:rsid w:val="00FD2777"/>
    <w:rsid w:val="00FD2B94"/>
    <w:rsid w:val="00FD3153"/>
    <w:rsid w:val="00FD32ED"/>
    <w:rsid w:val="00FD350D"/>
    <w:rsid w:val="00FD3782"/>
    <w:rsid w:val="00FD3A35"/>
    <w:rsid w:val="00FD3B24"/>
    <w:rsid w:val="00FD3B28"/>
    <w:rsid w:val="00FD4014"/>
    <w:rsid w:val="00FD401D"/>
    <w:rsid w:val="00FD4260"/>
    <w:rsid w:val="00FD4A34"/>
    <w:rsid w:val="00FD5023"/>
    <w:rsid w:val="00FD68F8"/>
    <w:rsid w:val="00FD69B7"/>
    <w:rsid w:val="00FD6A6B"/>
    <w:rsid w:val="00FD71C3"/>
    <w:rsid w:val="00FE055A"/>
    <w:rsid w:val="00FE09D3"/>
    <w:rsid w:val="00FE0B34"/>
    <w:rsid w:val="00FE0E97"/>
    <w:rsid w:val="00FE17D2"/>
    <w:rsid w:val="00FE184D"/>
    <w:rsid w:val="00FE1C34"/>
    <w:rsid w:val="00FE1C47"/>
    <w:rsid w:val="00FE25E3"/>
    <w:rsid w:val="00FE272D"/>
    <w:rsid w:val="00FE30D4"/>
    <w:rsid w:val="00FE3684"/>
    <w:rsid w:val="00FE3A5E"/>
    <w:rsid w:val="00FE445C"/>
    <w:rsid w:val="00FE451E"/>
    <w:rsid w:val="00FE465A"/>
    <w:rsid w:val="00FE4D88"/>
    <w:rsid w:val="00FE4F0D"/>
    <w:rsid w:val="00FE54C5"/>
    <w:rsid w:val="00FE577C"/>
    <w:rsid w:val="00FE5A50"/>
    <w:rsid w:val="00FE5BB4"/>
    <w:rsid w:val="00FE6005"/>
    <w:rsid w:val="00FE67EE"/>
    <w:rsid w:val="00FE68AD"/>
    <w:rsid w:val="00FE6C24"/>
    <w:rsid w:val="00FE6D1D"/>
    <w:rsid w:val="00FE6D6E"/>
    <w:rsid w:val="00FE6DB7"/>
    <w:rsid w:val="00FE70F1"/>
    <w:rsid w:val="00FE756F"/>
    <w:rsid w:val="00FE7659"/>
    <w:rsid w:val="00FE77AB"/>
    <w:rsid w:val="00FE7810"/>
    <w:rsid w:val="00FE7BE5"/>
    <w:rsid w:val="00FE7DF2"/>
    <w:rsid w:val="00FE7F35"/>
    <w:rsid w:val="00FE7FE2"/>
    <w:rsid w:val="00FF0167"/>
    <w:rsid w:val="00FF01B3"/>
    <w:rsid w:val="00FF0914"/>
    <w:rsid w:val="00FF09E6"/>
    <w:rsid w:val="00FF0DA2"/>
    <w:rsid w:val="00FF0DFA"/>
    <w:rsid w:val="00FF1257"/>
    <w:rsid w:val="00FF15BE"/>
    <w:rsid w:val="00FF1A7B"/>
    <w:rsid w:val="00FF1D36"/>
    <w:rsid w:val="00FF1D5E"/>
    <w:rsid w:val="00FF28D5"/>
    <w:rsid w:val="00FF2A0A"/>
    <w:rsid w:val="00FF2D39"/>
    <w:rsid w:val="00FF2FC8"/>
    <w:rsid w:val="00FF3800"/>
    <w:rsid w:val="00FF39A6"/>
    <w:rsid w:val="00FF3AE0"/>
    <w:rsid w:val="00FF4095"/>
    <w:rsid w:val="00FF427C"/>
    <w:rsid w:val="00FF464E"/>
    <w:rsid w:val="00FF4F7A"/>
    <w:rsid w:val="00FF52DE"/>
    <w:rsid w:val="00FF545E"/>
    <w:rsid w:val="00FF581B"/>
    <w:rsid w:val="00FF587B"/>
    <w:rsid w:val="00FF58B6"/>
    <w:rsid w:val="00FF5C49"/>
    <w:rsid w:val="00FF6442"/>
    <w:rsid w:val="00FF65C6"/>
    <w:rsid w:val="00FF6A3E"/>
    <w:rsid w:val="00FF6C49"/>
    <w:rsid w:val="00FF794E"/>
    <w:rsid w:val="00FF7FB8"/>
    <w:rsid w:val="010A034A"/>
    <w:rsid w:val="010E05E7"/>
    <w:rsid w:val="01255C34"/>
    <w:rsid w:val="0133FCCB"/>
    <w:rsid w:val="01374129"/>
    <w:rsid w:val="015259B6"/>
    <w:rsid w:val="015D1A21"/>
    <w:rsid w:val="016A96CC"/>
    <w:rsid w:val="016E71A8"/>
    <w:rsid w:val="017AF682"/>
    <w:rsid w:val="01813E75"/>
    <w:rsid w:val="01B351AF"/>
    <w:rsid w:val="01C3E4EA"/>
    <w:rsid w:val="01F2700F"/>
    <w:rsid w:val="01F3F90E"/>
    <w:rsid w:val="02008E42"/>
    <w:rsid w:val="021FD705"/>
    <w:rsid w:val="0229C059"/>
    <w:rsid w:val="022E84A4"/>
    <w:rsid w:val="0268BF52"/>
    <w:rsid w:val="0277A21F"/>
    <w:rsid w:val="02ADEDED"/>
    <w:rsid w:val="02AE2A7C"/>
    <w:rsid w:val="02B3AF69"/>
    <w:rsid w:val="02CF0D6D"/>
    <w:rsid w:val="02E2A624"/>
    <w:rsid w:val="0308D0E9"/>
    <w:rsid w:val="0324A7BB"/>
    <w:rsid w:val="034DC7D8"/>
    <w:rsid w:val="0352BC22"/>
    <w:rsid w:val="0357700E"/>
    <w:rsid w:val="037418A6"/>
    <w:rsid w:val="03756153"/>
    <w:rsid w:val="038FA38E"/>
    <w:rsid w:val="03969C2C"/>
    <w:rsid w:val="039EBE1E"/>
    <w:rsid w:val="03BFB143"/>
    <w:rsid w:val="03D277A0"/>
    <w:rsid w:val="03F768DD"/>
    <w:rsid w:val="0436ABBC"/>
    <w:rsid w:val="045EF293"/>
    <w:rsid w:val="046D08DD"/>
    <w:rsid w:val="048670CA"/>
    <w:rsid w:val="04A246D1"/>
    <w:rsid w:val="04F2A09D"/>
    <w:rsid w:val="0504A77A"/>
    <w:rsid w:val="051849EE"/>
    <w:rsid w:val="051AD8C2"/>
    <w:rsid w:val="0535F95D"/>
    <w:rsid w:val="05427DC1"/>
    <w:rsid w:val="05467A70"/>
    <w:rsid w:val="057E890E"/>
    <w:rsid w:val="05C47503"/>
    <w:rsid w:val="05CD0209"/>
    <w:rsid w:val="05D4EB50"/>
    <w:rsid w:val="05D94C06"/>
    <w:rsid w:val="06064988"/>
    <w:rsid w:val="064370A0"/>
    <w:rsid w:val="0669593D"/>
    <w:rsid w:val="066F3E46"/>
    <w:rsid w:val="06757497"/>
    <w:rsid w:val="068ACE39"/>
    <w:rsid w:val="06E4CC34"/>
    <w:rsid w:val="06FA8ED1"/>
    <w:rsid w:val="0718776A"/>
    <w:rsid w:val="073CF292"/>
    <w:rsid w:val="07411F0F"/>
    <w:rsid w:val="074A49F4"/>
    <w:rsid w:val="075EA16F"/>
    <w:rsid w:val="076ED612"/>
    <w:rsid w:val="0780A212"/>
    <w:rsid w:val="07AF7660"/>
    <w:rsid w:val="07C5C75E"/>
    <w:rsid w:val="07CF2332"/>
    <w:rsid w:val="07F090FA"/>
    <w:rsid w:val="081F39A3"/>
    <w:rsid w:val="0823278B"/>
    <w:rsid w:val="08280BB8"/>
    <w:rsid w:val="0830C28C"/>
    <w:rsid w:val="083A8995"/>
    <w:rsid w:val="083E0BEC"/>
    <w:rsid w:val="0866A1A6"/>
    <w:rsid w:val="08C6FDAB"/>
    <w:rsid w:val="08C82356"/>
    <w:rsid w:val="08CB5E61"/>
    <w:rsid w:val="08D3AFD6"/>
    <w:rsid w:val="08FE7869"/>
    <w:rsid w:val="09450D87"/>
    <w:rsid w:val="09553BD9"/>
    <w:rsid w:val="09B23BA0"/>
    <w:rsid w:val="09B8265E"/>
    <w:rsid w:val="09D1BCF1"/>
    <w:rsid w:val="09E5949A"/>
    <w:rsid w:val="09EF6EF5"/>
    <w:rsid w:val="0A0AEF03"/>
    <w:rsid w:val="0A3571A1"/>
    <w:rsid w:val="0A3BE286"/>
    <w:rsid w:val="0A40FD16"/>
    <w:rsid w:val="0A7837C3"/>
    <w:rsid w:val="0AA53545"/>
    <w:rsid w:val="0B0B3692"/>
    <w:rsid w:val="0B1A1E13"/>
    <w:rsid w:val="0B2FE60C"/>
    <w:rsid w:val="0B3FB5C1"/>
    <w:rsid w:val="0B627C0D"/>
    <w:rsid w:val="0B6F53BA"/>
    <w:rsid w:val="0B84B827"/>
    <w:rsid w:val="0B90733A"/>
    <w:rsid w:val="0BAB93D5"/>
    <w:rsid w:val="0BCAFDEF"/>
    <w:rsid w:val="0BE60D88"/>
    <w:rsid w:val="0C192A1B"/>
    <w:rsid w:val="0C1BEB20"/>
    <w:rsid w:val="0C2F5106"/>
    <w:rsid w:val="0C3BAF12"/>
    <w:rsid w:val="0C7A1B67"/>
    <w:rsid w:val="0C7C16D1"/>
    <w:rsid w:val="0C800F5F"/>
    <w:rsid w:val="0C9CF8E8"/>
    <w:rsid w:val="0CB7B4DC"/>
    <w:rsid w:val="0CCDD536"/>
    <w:rsid w:val="0CE977BB"/>
    <w:rsid w:val="0CEF2FA8"/>
    <w:rsid w:val="0D0F2EA6"/>
    <w:rsid w:val="0D492A9E"/>
    <w:rsid w:val="0D4DEFFB"/>
    <w:rsid w:val="0D4EEC1A"/>
    <w:rsid w:val="0D6FF965"/>
    <w:rsid w:val="0D90BC6A"/>
    <w:rsid w:val="0DBBE7F9"/>
    <w:rsid w:val="0DBFE46C"/>
    <w:rsid w:val="0DD35D86"/>
    <w:rsid w:val="0E177135"/>
    <w:rsid w:val="0E301275"/>
    <w:rsid w:val="0E3E6178"/>
    <w:rsid w:val="0E5AB0B6"/>
    <w:rsid w:val="0E86C23A"/>
    <w:rsid w:val="0EC34E9F"/>
    <w:rsid w:val="0EC4A9C5"/>
    <w:rsid w:val="0EE4BA80"/>
    <w:rsid w:val="0EF34C71"/>
    <w:rsid w:val="0F04D66D"/>
    <w:rsid w:val="0F0F9AA1"/>
    <w:rsid w:val="0F16A328"/>
    <w:rsid w:val="0F18077B"/>
    <w:rsid w:val="0F1F55C9"/>
    <w:rsid w:val="0F318B32"/>
    <w:rsid w:val="0F354310"/>
    <w:rsid w:val="0F3C9823"/>
    <w:rsid w:val="0F47F155"/>
    <w:rsid w:val="0F5F7FF4"/>
    <w:rsid w:val="0F6E487B"/>
    <w:rsid w:val="0F7E33EE"/>
    <w:rsid w:val="0FA11063"/>
    <w:rsid w:val="1017658A"/>
    <w:rsid w:val="101DEE47"/>
    <w:rsid w:val="102F0FAB"/>
    <w:rsid w:val="1033B1E9"/>
    <w:rsid w:val="104D7E87"/>
    <w:rsid w:val="10562BCC"/>
    <w:rsid w:val="106CF649"/>
    <w:rsid w:val="10CA16C0"/>
    <w:rsid w:val="10F673ED"/>
    <w:rsid w:val="1141CF63"/>
    <w:rsid w:val="11436C89"/>
    <w:rsid w:val="1147CD3F"/>
    <w:rsid w:val="115995FF"/>
    <w:rsid w:val="117AE747"/>
    <w:rsid w:val="11894A75"/>
    <w:rsid w:val="11FDEBBB"/>
    <w:rsid w:val="120090F1"/>
    <w:rsid w:val="121D1C38"/>
    <w:rsid w:val="12333E05"/>
    <w:rsid w:val="126A85F2"/>
    <w:rsid w:val="126AC39D"/>
    <w:rsid w:val="12711777"/>
    <w:rsid w:val="1274C6AC"/>
    <w:rsid w:val="1282476D"/>
    <w:rsid w:val="12B6C865"/>
    <w:rsid w:val="12C93C56"/>
    <w:rsid w:val="12D71B44"/>
    <w:rsid w:val="12FD7B24"/>
    <w:rsid w:val="13181470"/>
    <w:rsid w:val="134EA1A5"/>
    <w:rsid w:val="1355454F"/>
    <w:rsid w:val="136F94B8"/>
    <w:rsid w:val="13753533"/>
    <w:rsid w:val="13870360"/>
    <w:rsid w:val="138DC52F"/>
    <w:rsid w:val="13968CF1"/>
    <w:rsid w:val="13A76830"/>
    <w:rsid w:val="13B7B716"/>
    <w:rsid w:val="13BC028F"/>
    <w:rsid w:val="13C1C0AC"/>
    <w:rsid w:val="13DC065E"/>
    <w:rsid w:val="13E88648"/>
    <w:rsid w:val="14012C4F"/>
    <w:rsid w:val="14088162"/>
    <w:rsid w:val="1408DC7A"/>
    <w:rsid w:val="14159E58"/>
    <w:rsid w:val="1430C548"/>
    <w:rsid w:val="14341D4D"/>
    <w:rsid w:val="14357EE4"/>
    <w:rsid w:val="145EDF6E"/>
    <w:rsid w:val="14627C66"/>
    <w:rsid w:val="146BE931"/>
    <w:rsid w:val="14787708"/>
    <w:rsid w:val="147F49D4"/>
    <w:rsid w:val="14A06DC7"/>
    <w:rsid w:val="14DD1E1C"/>
    <w:rsid w:val="14E65A68"/>
    <w:rsid w:val="14E9BAD4"/>
    <w:rsid w:val="14FE6F64"/>
    <w:rsid w:val="151598D6"/>
    <w:rsid w:val="15249A12"/>
    <w:rsid w:val="153D49CD"/>
    <w:rsid w:val="15406D3A"/>
    <w:rsid w:val="1555D74D"/>
    <w:rsid w:val="1571EB75"/>
    <w:rsid w:val="158A895B"/>
    <w:rsid w:val="1593F470"/>
    <w:rsid w:val="159BC431"/>
    <w:rsid w:val="15AADD88"/>
    <w:rsid w:val="15AC63F1"/>
    <w:rsid w:val="15B0811E"/>
    <w:rsid w:val="15B09FFF"/>
    <w:rsid w:val="15B9E2B8"/>
    <w:rsid w:val="15CE4A14"/>
    <w:rsid w:val="15DD798D"/>
    <w:rsid w:val="15E25846"/>
    <w:rsid w:val="1604E38F"/>
    <w:rsid w:val="16814A39"/>
    <w:rsid w:val="16948277"/>
    <w:rsid w:val="16B8C4F7"/>
    <w:rsid w:val="16DC1E44"/>
    <w:rsid w:val="16E5C279"/>
    <w:rsid w:val="1724669B"/>
    <w:rsid w:val="17395506"/>
    <w:rsid w:val="174592E9"/>
    <w:rsid w:val="1749B815"/>
    <w:rsid w:val="17533C1A"/>
    <w:rsid w:val="17623F0E"/>
    <w:rsid w:val="1781C54C"/>
    <w:rsid w:val="1784B46C"/>
    <w:rsid w:val="17E258F4"/>
    <w:rsid w:val="17ED8D62"/>
    <w:rsid w:val="17EEF564"/>
    <w:rsid w:val="1822D923"/>
    <w:rsid w:val="183EF984"/>
    <w:rsid w:val="1852EC9F"/>
    <w:rsid w:val="18627630"/>
    <w:rsid w:val="1874AD35"/>
    <w:rsid w:val="18A59D28"/>
    <w:rsid w:val="18B75BD3"/>
    <w:rsid w:val="18C5514A"/>
    <w:rsid w:val="18D8CB57"/>
    <w:rsid w:val="18F3EBF2"/>
    <w:rsid w:val="191044DF"/>
    <w:rsid w:val="1919328B"/>
    <w:rsid w:val="1924EAB0"/>
    <w:rsid w:val="19431FD5"/>
    <w:rsid w:val="195785C2"/>
    <w:rsid w:val="198F17E0"/>
    <w:rsid w:val="19D18D9C"/>
    <w:rsid w:val="19DD4659"/>
    <w:rsid w:val="1A09330C"/>
    <w:rsid w:val="1A31CFD8"/>
    <w:rsid w:val="1A6F0283"/>
    <w:rsid w:val="1A8710B4"/>
    <w:rsid w:val="1A974437"/>
    <w:rsid w:val="1AB2A23B"/>
    <w:rsid w:val="1AB8B186"/>
    <w:rsid w:val="1ACDC2D6"/>
    <w:rsid w:val="1B083C89"/>
    <w:rsid w:val="1B2496AC"/>
    <w:rsid w:val="1B2EC868"/>
    <w:rsid w:val="1B350CAD"/>
    <w:rsid w:val="1B3694D0"/>
    <w:rsid w:val="1B3FB747"/>
    <w:rsid w:val="1B7965FA"/>
    <w:rsid w:val="1B7A30FA"/>
    <w:rsid w:val="1BB60C6E"/>
    <w:rsid w:val="1BBC7B4C"/>
    <w:rsid w:val="1BE309F0"/>
    <w:rsid w:val="1BF4D2B0"/>
    <w:rsid w:val="1C0BA6BC"/>
    <w:rsid w:val="1C0E6D75"/>
    <w:rsid w:val="1C246C11"/>
    <w:rsid w:val="1C60342A"/>
    <w:rsid w:val="1CC6FD26"/>
    <w:rsid w:val="1CE5ADC4"/>
    <w:rsid w:val="1CF3B803"/>
    <w:rsid w:val="1CF5478B"/>
    <w:rsid w:val="1D1DC836"/>
    <w:rsid w:val="1D3C0B7E"/>
    <w:rsid w:val="1D5407DE"/>
    <w:rsid w:val="1D558BA3"/>
    <w:rsid w:val="1E004913"/>
    <w:rsid w:val="1E1A09A5"/>
    <w:rsid w:val="1E3ECC0A"/>
    <w:rsid w:val="1E527D50"/>
    <w:rsid w:val="1E6993E5"/>
    <w:rsid w:val="1E82130C"/>
    <w:rsid w:val="1E93EACE"/>
    <w:rsid w:val="1EA81EC9"/>
    <w:rsid w:val="1EB0F34C"/>
    <w:rsid w:val="1EBD22DE"/>
    <w:rsid w:val="1EC75D45"/>
    <w:rsid w:val="1EDA590C"/>
    <w:rsid w:val="1EF6B389"/>
    <w:rsid w:val="1F2AFFD6"/>
    <w:rsid w:val="1F3D5D97"/>
    <w:rsid w:val="1F6FAD88"/>
    <w:rsid w:val="1F9ECA63"/>
    <w:rsid w:val="1FF8EECC"/>
    <w:rsid w:val="201B04A9"/>
    <w:rsid w:val="204120D7"/>
    <w:rsid w:val="20B744CE"/>
    <w:rsid w:val="20E79BE2"/>
    <w:rsid w:val="20ED46C6"/>
    <w:rsid w:val="212AE173"/>
    <w:rsid w:val="21311DB8"/>
    <w:rsid w:val="2148FA0B"/>
    <w:rsid w:val="2149846C"/>
    <w:rsid w:val="214FD23C"/>
    <w:rsid w:val="2151A10E"/>
    <w:rsid w:val="216AAFF2"/>
    <w:rsid w:val="217DD701"/>
    <w:rsid w:val="2182678D"/>
    <w:rsid w:val="21B3C5A6"/>
    <w:rsid w:val="21DF8FF2"/>
    <w:rsid w:val="21FB6726"/>
    <w:rsid w:val="222219CB"/>
    <w:rsid w:val="22389EB6"/>
    <w:rsid w:val="22504459"/>
    <w:rsid w:val="225443B2"/>
    <w:rsid w:val="228D3CAE"/>
    <w:rsid w:val="229D9750"/>
    <w:rsid w:val="22C172C6"/>
    <w:rsid w:val="22D46A00"/>
    <w:rsid w:val="22F3445D"/>
    <w:rsid w:val="22F49766"/>
    <w:rsid w:val="23082FC2"/>
    <w:rsid w:val="230BF5B8"/>
    <w:rsid w:val="2313B315"/>
    <w:rsid w:val="23186E09"/>
    <w:rsid w:val="231CFBCD"/>
    <w:rsid w:val="2327035B"/>
    <w:rsid w:val="23436295"/>
    <w:rsid w:val="234731C4"/>
    <w:rsid w:val="234AC075"/>
    <w:rsid w:val="2352E888"/>
    <w:rsid w:val="238CC391"/>
    <w:rsid w:val="239A47C1"/>
    <w:rsid w:val="239F34C4"/>
    <w:rsid w:val="23A9DA0D"/>
    <w:rsid w:val="23DEFC28"/>
    <w:rsid w:val="24262D10"/>
    <w:rsid w:val="242AF8F3"/>
    <w:rsid w:val="243067D2"/>
    <w:rsid w:val="2439D05F"/>
    <w:rsid w:val="2471223D"/>
    <w:rsid w:val="24939CEB"/>
    <w:rsid w:val="24BC692A"/>
    <w:rsid w:val="24C7FF39"/>
    <w:rsid w:val="24CDCF6C"/>
    <w:rsid w:val="2509FD16"/>
    <w:rsid w:val="2531E970"/>
    <w:rsid w:val="25549C8C"/>
    <w:rsid w:val="2562E301"/>
    <w:rsid w:val="256D34AF"/>
    <w:rsid w:val="2577B67E"/>
    <w:rsid w:val="25AACE4D"/>
    <w:rsid w:val="25C9B826"/>
    <w:rsid w:val="25E6A9C1"/>
    <w:rsid w:val="25E9B5BE"/>
    <w:rsid w:val="25F0F42C"/>
    <w:rsid w:val="260003F4"/>
    <w:rsid w:val="2605C570"/>
    <w:rsid w:val="260D53BA"/>
    <w:rsid w:val="260EF961"/>
    <w:rsid w:val="26212374"/>
    <w:rsid w:val="265AE6F0"/>
    <w:rsid w:val="2676BDC2"/>
    <w:rsid w:val="26846102"/>
    <w:rsid w:val="26A11FF4"/>
    <w:rsid w:val="26A3744C"/>
    <w:rsid w:val="26B15E28"/>
    <w:rsid w:val="26DBF79C"/>
    <w:rsid w:val="271F6858"/>
    <w:rsid w:val="2721A9CA"/>
    <w:rsid w:val="273393E0"/>
    <w:rsid w:val="27518B29"/>
    <w:rsid w:val="27725919"/>
    <w:rsid w:val="27864360"/>
    <w:rsid w:val="278AFF0A"/>
    <w:rsid w:val="2790843C"/>
    <w:rsid w:val="27A41A63"/>
    <w:rsid w:val="27A911C0"/>
    <w:rsid w:val="27E213C2"/>
    <w:rsid w:val="27F4613C"/>
    <w:rsid w:val="27FAFA58"/>
    <w:rsid w:val="27FB166F"/>
    <w:rsid w:val="2813A382"/>
    <w:rsid w:val="2839C09A"/>
    <w:rsid w:val="28755DAA"/>
    <w:rsid w:val="2893492F"/>
    <w:rsid w:val="28B4C473"/>
    <w:rsid w:val="28BA64AB"/>
    <w:rsid w:val="28D3C774"/>
    <w:rsid w:val="28F460A1"/>
    <w:rsid w:val="290E1315"/>
    <w:rsid w:val="2911244F"/>
    <w:rsid w:val="2927FD05"/>
    <w:rsid w:val="292B620D"/>
    <w:rsid w:val="292E566A"/>
    <w:rsid w:val="294CF94B"/>
    <w:rsid w:val="298136E4"/>
    <w:rsid w:val="29A04ADB"/>
    <w:rsid w:val="29AE8E6A"/>
    <w:rsid w:val="29BADAEC"/>
    <w:rsid w:val="29E9C9BE"/>
    <w:rsid w:val="29EC1173"/>
    <w:rsid w:val="2A123F4C"/>
    <w:rsid w:val="2A16A002"/>
    <w:rsid w:val="2A1F7485"/>
    <w:rsid w:val="2A3A7771"/>
    <w:rsid w:val="2ABCDD6B"/>
    <w:rsid w:val="2AC93318"/>
    <w:rsid w:val="2AE6DC06"/>
    <w:rsid w:val="2AE7DEDB"/>
    <w:rsid w:val="2AE9DF40"/>
    <w:rsid w:val="2B2E74FB"/>
    <w:rsid w:val="2B2F092B"/>
    <w:rsid w:val="2B36B2F8"/>
    <w:rsid w:val="2B3D076E"/>
    <w:rsid w:val="2B45F8EF"/>
    <w:rsid w:val="2B632833"/>
    <w:rsid w:val="2B6AA50E"/>
    <w:rsid w:val="2B710644"/>
    <w:rsid w:val="2B7223D4"/>
    <w:rsid w:val="2B7A21BF"/>
    <w:rsid w:val="2B82D893"/>
    <w:rsid w:val="2BAF62CE"/>
    <w:rsid w:val="2BE2C7E4"/>
    <w:rsid w:val="2BEC1630"/>
    <w:rsid w:val="2BF91898"/>
    <w:rsid w:val="2BFA14B7"/>
    <w:rsid w:val="2C1D7468"/>
    <w:rsid w:val="2C2172CB"/>
    <w:rsid w:val="2C3C6853"/>
    <w:rsid w:val="2C5A96C2"/>
    <w:rsid w:val="2C60593A"/>
    <w:rsid w:val="2C9038B7"/>
    <w:rsid w:val="2CB76FB3"/>
    <w:rsid w:val="2CF5D8F8"/>
    <w:rsid w:val="2D568B82"/>
    <w:rsid w:val="2D8D8531"/>
    <w:rsid w:val="2D9B267A"/>
    <w:rsid w:val="2DA4F181"/>
    <w:rsid w:val="2DAEEFC6"/>
    <w:rsid w:val="2DAF5F05"/>
    <w:rsid w:val="2E0FFF11"/>
    <w:rsid w:val="2E3EB63F"/>
    <w:rsid w:val="2E8BF36B"/>
    <w:rsid w:val="2E903FB8"/>
    <w:rsid w:val="2EAAFA5C"/>
    <w:rsid w:val="2EB023C5"/>
    <w:rsid w:val="2EBBB803"/>
    <w:rsid w:val="2ED755CE"/>
    <w:rsid w:val="2ED7C50D"/>
    <w:rsid w:val="2EDED44F"/>
    <w:rsid w:val="2EE27B97"/>
    <w:rsid w:val="2EEF1C6A"/>
    <w:rsid w:val="2EFC4296"/>
    <w:rsid w:val="2F00F3D6"/>
    <w:rsid w:val="2F07D501"/>
    <w:rsid w:val="2F091C2A"/>
    <w:rsid w:val="2F0F86C3"/>
    <w:rsid w:val="2F3E6A22"/>
    <w:rsid w:val="2F4E7089"/>
    <w:rsid w:val="2F59B923"/>
    <w:rsid w:val="2F8873AA"/>
    <w:rsid w:val="2F924446"/>
    <w:rsid w:val="2F9C9BCF"/>
    <w:rsid w:val="2FCDE9E1"/>
    <w:rsid w:val="2FE998FD"/>
    <w:rsid w:val="2FF23EFB"/>
    <w:rsid w:val="3021C921"/>
    <w:rsid w:val="3022C8CA"/>
    <w:rsid w:val="303B8DC2"/>
    <w:rsid w:val="3060C700"/>
    <w:rsid w:val="3088F50D"/>
    <w:rsid w:val="30D780C0"/>
    <w:rsid w:val="31552AFA"/>
    <w:rsid w:val="315F0BA5"/>
    <w:rsid w:val="3169AFA1"/>
    <w:rsid w:val="31B4C8BB"/>
    <w:rsid w:val="31BB4AC5"/>
    <w:rsid w:val="31C79448"/>
    <w:rsid w:val="31ECC7DA"/>
    <w:rsid w:val="31FE909A"/>
    <w:rsid w:val="3212A1CB"/>
    <w:rsid w:val="321564A6"/>
    <w:rsid w:val="32409952"/>
    <w:rsid w:val="3261B0A8"/>
    <w:rsid w:val="3281421D"/>
    <w:rsid w:val="32875917"/>
    <w:rsid w:val="328EAE2A"/>
    <w:rsid w:val="32A30BFE"/>
    <w:rsid w:val="32AB3B1E"/>
    <w:rsid w:val="32C3348B"/>
    <w:rsid w:val="32ED2EA7"/>
    <w:rsid w:val="32F3266A"/>
    <w:rsid w:val="32F9C7B5"/>
    <w:rsid w:val="3316CC11"/>
    <w:rsid w:val="3340E9E0"/>
    <w:rsid w:val="334E1D8D"/>
    <w:rsid w:val="33649574"/>
    <w:rsid w:val="33697B91"/>
    <w:rsid w:val="3382A60F"/>
    <w:rsid w:val="33958E7D"/>
    <w:rsid w:val="33AD0C8D"/>
    <w:rsid w:val="33D9711D"/>
    <w:rsid w:val="33F6299D"/>
    <w:rsid w:val="342203F8"/>
    <w:rsid w:val="3429211F"/>
    <w:rsid w:val="344D5632"/>
    <w:rsid w:val="34738547"/>
    <w:rsid w:val="348D80E3"/>
    <w:rsid w:val="3492E94B"/>
    <w:rsid w:val="3499E346"/>
    <w:rsid w:val="34BAB136"/>
    <w:rsid w:val="34C94970"/>
    <w:rsid w:val="34CCFD4E"/>
    <w:rsid w:val="34D5B422"/>
    <w:rsid w:val="34F2A213"/>
    <w:rsid w:val="34F37960"/>
    <w:rsid w:val="34F8004B"/>
    <w:rsid w:val="35169848"/>
    <w:rsid w:val="351DD348"/>
    <w:rsid w:val="3527C3F3"/>
    <w:rsid w:val="353D2714"/>
    <w:rsid w:val="35796B72"/>
    <w:rsid w:val="3585540C"/>
    <w:rsid w:val="3590EB16"/>
    <w:rsid w:val="359D4D79"/>
    <w:rsid w:val="35E76457"/>
    <w:rsid w:val="3603DBA6"/>
    <w:rsid w:val="363AF722"/>
    <w:rsid w:val="36447481"/>
    <w:rsid w:val="365B8DEC"/>
    <w:rsid w:val="367049B6"/>
    <w:rsid w:val="369A542E"/>
    <w:rsid w:val="369C2425"/>
    <w:rsid w:val="36A0A833"/>
    <w:rsid w:val="36B1861F"/>
    <w:rsid w:val="36C5D3FC"/>
    <w:rsid w:val="36DA4857"/>
    <w:rsid w:val="36E14DE5"/>
    <w:rsid w:val="36E8A2F8"/>
    <w:rsid w:val="370D605B"/>
    <w:rsid w:val="370ECEC6"/>
    <w:rsid w:val="371DADA7"/>
    <w:rsid w:val="371E1056"/>
    <w:rsid w:val="3734C6DA"/>
    <w:rsid w:val="37534256"/>
    <w:rsid w:val="375A9769"/>
    <w:rsid w:val="378794EB"/>
    <w:rsid w:val="379C4241"/>
    <w:rsid w:val="37AF79D7"/>
    <w:rsid w:val="37E88F4A"/>
    <w:rsid w:val="37F01C51"/>
    <w:rsid w:val="380BF014"/>
    <w:rsid w:val="3819273D"/>
    <w:rsid w:val="385632C0"/>
    <w:rsid w:val="385E8167"/>
    <w:rsid w:val="387A8E90"/>
    <w:rsid w:val="38801A5B"/>
    <w:rsid w:val="3883B7AD"/>
    <w:rsid w:val="388D55EE"/>
    <w:rsid w:val="3893AC63"/>
    <w:rsid w:val="38CA81AA"/>
    <w:rsid w:val="38FCF38F"/>
    <w:rsid w:val="391D70FF"/>
    <w:rsid w:val="393475CD"/>
    <w:rsid w:val="39A2131F"/>
    <w:rsid w:val="39CB2BC2"/>
    <w:rsid w:val="39CBD11D"/>
    <w:rsid w:val="39D199D8"/>
    <w:rsid w:val="39DAB553"/>
    <w:rsid w:val="39E26570"/>
    <w:rsid w:val="39FB3271"/>
    <w:rsid w:val="3A0ADAFE"/>
    <w:rsid w:val="3A10C4C1"/>
    <w:rsid w:val="3A24729A"/>
    <w:rsid w:val="3A2FEAFA"/>
    <w:rsid w:val="3A362596"/>
    <w:rsid w:val="3A37D880"/>
    <w:rsid w:val="3A4329F5"/>
    <w:rsid w:val="3A6C2B15"/>
    <w:rsid w:val="3A984E36"/>
    <w:rsid w:val="3AFF4B8C"/>
    <w:rsid w:val="3B138CE4"/>
    <w:rsid w:val="3B1A49D5"/>
    <w:rsid w:val="3B21467E"/>
    <w:rsid w:val="3B2FC8B4"/>
    <w:rsid w:val="3B6D66BF"/>
    <w:rsid w:val="3B7C9B32"/>
    <w:rsid w:val="3B8F7741"/>
    <w:rsid w:val="3BA4D6AF"/>
    <w:rsid w:val="3BB2BC40"/>
    <w:rsid w:val="3BB48C37"/>
    <w:rsid w:val="3BB4CB65"/>
    <w:rsid w:val="3BCD758F"/>
    <w:rsid w:val="3BD37610"/>
    <w:rsid w:val="3BF8D1B8"/>
    <w:rsid w:val="3C023CC9"/>
    <w:rsid w:val="3C2AE15E"/>
    <w:rsid w:val="3C38EBA0"/>
    <w:rsid w:val="3C3F6112"/>
    <w:rsid w:val="3C49EFAF"/>
    <w:rsid w:val="3C57DEE0"/>
    <w:rsid w:val="3C629D1D"/>
    <w:rsid w:val="3C807BAC"/>
    <w:rsid w:val="3CA9274A"/>
    <w:rsid w:val="3CE80BDE"/>
    <w:rsid w:val="3CF2701D"/>
    <w:rsid w:val="3D1ABB5A"/>
    <w:rsid w:val="3D4E5EC2"/>
    <w:rsid w:val="3D51A1A6"/>
    <w:rsid w:val="3D5B4913"/>
    <w:rsid w:val="3D66C058"/>
    <w:rsid w:val="3D734280"/>
    <w:rsid w:val="3D7E38A7"/>
    <w:rsid w:val="3DC7803F"/>
    <w:rsid w:val="3DC872BB"/>
    <w:rsid w:val="3DCC8C8C"/>
    <w:rsid w:val="3DD44107"/>
    <w:rsid w:val="3DDEDB2F"/>
    <w:rsid w:val="3DE398C2"/>
    <w:rsid w:val="3DF9CEAF"/>
    <w:rsid w:val="3DFC2633"/>
    <w:rsid w:val="3E2D550E"/>
    <w:rsid w:val="3E40E21F"/>
    <w:rsid w:val="3E5A5290"/>
    <w:rsid w:val="3E61A7A3"/>
    <w:rsid w:val="3E620CBD"/>
    <w:rsid w:val="3E81B0B7"/>
    <w:rsid w:val="3EAA844B"/>
    <w:rsid w:val="3ECAF740"/>
    <w:rsid w:val="3F41DBA4"/>
    <w:rsid w:val="3F478614"/>
    <w:rsid w:val="3F5DBCC3"/>
    <w:rsid w:val="3F8E74B6"/>
    <w:rsid w:val="3FBB5FDD"/>
    <w:rsid w:val="3FCDC1EC"/>
    <w:rsid w:val="403B7E87"/>
    <w:rsid w:val="40528B6E"/>
    <w:rsid w:val="405F5DE4"/>
    <w:rsid w:val="40B8FE56"/>
    <w:rsid w:val="40BC50EA"/>
    <w:rsid w:val="40E77120"/>
    <w:rsid w:val="40F178BE"/>
    <w:rsid w:val="410BCEB2"/>
    <w:rsid w:val="4137FAF0"/>
    <w:rsid w:val="415E97D4"/>
    <w:rsid w:val="41608A2F"/>
    <w:rsid w:val="4164B532"/>
    <w:rsid w:val="418F9572"/>
    <w:rsid w:val="41B763F4"/>
    <w:rsid w:val="41C5D581"/>
    <w:rsid w:val="41DDA7DC"/>
    <w:rsid w:val="41EF5663"/>
    <w:rsid w:val="42047A88"/>
    <w:rsid w:val="420F38E5"/>
    <w:rsid w:val="421534A8"/>
    <w:rsid w:val="422F0D4A"/>
    <w:rsid w:val="4250FC61"/>
    <w:rsid w:val="42A0C098"/>
    <w:rsid w:val="42D172BC"/>
    <w:rsid w:val="42D2CA35"/>
    <w:rsid w:val="4331957E"/>
    <w:rsid w:val="433FC2DE"/>
    <w:rsid w:val="4348A49C"/>
    <w:rsid w:val="435BE696"/>
    <w:rsid w:val="43B5E477"/>
    <w:rsid w:val="43C3DE75"/>
    <w:rsid w:val="43CDDB07"/>
    <w:rsid w:val="43D40BB4"/>
    <w:rsid w:val="43D8B48B"/>
    <w:rsid w:val="4407C67C"/>
    <w:rsid w:val="44305EA1"/>
    <w:rsid w:val="445828F4"/>
    <w:rsid w:val="44679763"/>
    <w:rsid w:val="44866002"/>
    <w:rsid w:val="44877D5B"/>
    <w:rsid w:val="449B9A73"/>
    <w:rsid w:val="44D19920"/>
    <w:rsid w:val="44E113B8"/>
    <w:rsid w:val="45273C35"/>
    <w:rsid w:val="453ADBEB"/>
    <w:rsid w:val="4569D2A6"/>
    <w:rsid w:val="45DB9C6A"/>
    <w:rsid w:val="45DDD477"/>
    <w:rsid w:val="45F5A2EF"/>
    <w:rsid w:val="46090202"/>
    <w:rsid w:val="46454BAC"/>
    <w:rsid w:val="464DF8F1"/>
    <w:rsid w:val="4659A99B"/>
    <w:rsid w:val="4687A4B1"/>
    <w:rsid w:val="46A4FE8F"/>
    <w:rsid w:val="46AAA4EC"/>
    <w:rsid w:val="46AFC00C"/>
    <w:rsid w:val="46DB2224"/>
    <w:rsid w:val="46F31B91"/>
    <w:rsid w:val="46FA479C"/>
    <w:rsid w:val="47061FAA"/>
    <w:rsid w:val="470BF167"/>
    <w:rsid w:val="471383DF"/>
    <w:rsid w:val="471BB85D"/>
    <w:rsid w:val="472D39DB"/>
    <w:rsid w:val="47454D9F"/>
    <w:rsid w:val="4749D40D"/>
    <w:rsid w:val="4761737F"/>
    <w:rsid w:val="477CFF86"/>
    <w:rsid w:val="4785E88A"/>
    <w:rsid w:val="478BE666"/>
    <w:rsid w:val="479501E1"/>
    <w:rsid w:val="47964734"/>
    <w:rsid w:val="47AD2E1F"/>
    <w:rsid w:val="47BF1F0C"/>
    <w:rsid w:val="47C98842"/>
    <w:rsid w:val="47FF46BC"/>
    <w:rsid w:val="47FF6576"/>
    <w:rsid w:val="4807DC8F"/>
    <w:rsid w:val="480C23FB"/>
    <w:rsid w:val="4814CD61"/>
    <w:rsid w:val="486B6E92"/>
    <w:rsid w:val="48955938"/>
    <w:rsid w:val="48A896A5"/>
    <w:rsid w:val="48AA94C7"/>
    <w:rsid w:val="48C09BF0"/>
    <w:rsid w:val="48C6AC32"/>
    <w:rsid w:val="48CCF275"/>
    <w:rsid w:val="48DAC9BE"/>
    <w:rsid w:val="490EC13B"/>
    <w:rsid w:val="492D4659"/>
    <w:rsid w:val="4938BFC8"/>
    <w:rsid w:val="493EE6E6"/>
    <w:rsid w:val="4957DB77"/>
    <w:rsid w:val="495C40F5"/>
    <w:rsid w:val="497165B8"/>
    <w:rsid w:val="4973397B"/>
    <w:rsid w:val="497BDB2D"/>
    <w:rsid w:val="4992F933"/>
    <w:rsid w:val="49AC00D8"/>
    <w:rsid w:val="49B5C979"/>
    <w:rsid w:val="49BCE1A0"/>
    <w:rsid w:val="49BCF5C7"/>
    <w:rsid w:val="49CD347F"/>
    <w:rsid w:val="49DCD972"/>
    <w:rsid w:val="49EDA3B0"/>
    <w:rsid w:val="49FE7E90"/>
    <w:rsid w:val="4A454576"/>
    <w:rsid w:val="4A66AE2B"/>
    <w:rsid w:val="4A6D7D9B"/>
    <w:rsid w:val="4A7F4560"/>
    <w:rsid w:val="4A8BA91D"/>
    <w:rsid w:val="4ABD6F22"/>
    <w:rsid w:val="4AC5386E"/>
    <w:rsid w:val="4AF42F29"/>
    <w:rsid w:val="4B28E760"/>
    <w:rsid w:val="4B46E942"/>
    <w:rsid w:val="4BA0924C"/>
    <w:rsid w:val="4C0456D7"/>
    <w:rsid w:val="4C591C44"/>
    <w:rsid w:val="4C7115B1"/>
    <w:rsid w:val="4C9294C5"/>
    <w:rsid w:val="4CC0A519"/>
    <w:rsid w:val="4D3F6AEE"/>
    <w:rsid w:val="4D43B15B"/>
    <w:rsid w:val="4D8B614C"/>
    <w:rsid w:val="4D8C8D78"/>
    <w:rsid w:val="4DBC2C74"/>
    <w:rsid w:val="4DBE387F"/>
    <w:rsid w:val="4DEFC37F"/>
    <w:rsid w:val="4DFCA7D9"/>
    <w:rsid w:val="4E2E2621"/>
    <w:rsid w:val="4E32F328"/>
    <w:rsid w:val="4E5A4355"/>
    <w:rsid w:val="4E5BEBEA"/>
    <w:rsid w:val="4E844C7A"/>
    <w:rsid w:val="4E85095C"/>
    <w:rsid w:val="4E8921B4"/>
    <w:rsid w:val="4E94AFA2"/>
    <w:rsid w:val="4EA345C3"/>
    <w:rsid w:val="4EE4C13F"/>
    <w:rsid w:val="4EEF3389"/>
    <w:rsid w:val="4F07E717"/>
    <w:rsid w:val="4F0B4778"/>
    <w:rsid w:val="4F0EC502"/>
    <w:rsid w:val="4F1215B2"/>
    <w:rsid w:val="4F3E2C37"/>
    <w:rsid w:val="4F587D15"/>
    <w:rsid w:val="4F6F8A6F"/>
    <w:rsid w:val="4F80B9C1"/>
    <w:rsid w:val="4F846A0D"/>
    <w:rsid w:val="4F99B7D8"/>
    <w:rsid w:val="4FCC1BCA"/>
    <w:rsid w:val="4FE93995"/>
    <w:rsid w:val="500A1BAC"/>
    <w:rsid w:val="500BB05B"/>
    <w:rsid w:val="50131893"/>
    <w:rsid w:val="501BA474"/>
    <w:rsid w:val="5039A8E4"/>
    <w:rsid w:val="5041BEB1"/>
    <w:rsid w:val="504D4C33"/>
    <w:rsid w:val="50ADDCBA"/>
    <w:rsid w:val="50C2D505"/>
    <w:rsid w:val="50E77A8C"/>
    <w:rsid w:val="510D0C16"/>
    <w:rsid w:val="5114DAF2"/>
    <w:rsid w:val="516D8A51"/>
    <w:rsid w:val="5173480E"/>
    <w:rsid w:val="51789F06"/>
    <w:rsid w:val="51798DBF"/>
    <w:rsid w:val="51891B0C"/>
    <w:rsid w:val="51944BC6"/>
    <w:rsid w:val="51B46EEB"/>
    <w:rsid w:val="51BE4A21"/>
    <w:rsid w:val="521D97FA"/>
    <w:rsid w:val="521DA905"/>
    <w:rsid w:val="5241D661"/>
    <w:rsid w:val="524FBFE3"/>
    <w:rsid w:val="526B39A6"/>
    <w:rsid w:val="5289508E"/>
    <w:rsid w:val="528BF90A"/>
    <w:rsid w:val="52FC2E07"/>
    <w:rsid w:val="530FDE5F"/>
    <w:rsid w:val="531525D9"/>
    <w:rsid w:val="532BA00B"/>
    <w:rsid w:val="532BC791"/>
    <w:rsid w:val="5364F1FD"/>
    <w:rsid w:val="53BB94B6"/>
    <w:rsid w:val="53BE4CCE"/>
    <w:rsid w:val="53CA663A"/>
    <w:rsid w:val="540E0C99"/>
    <w:rsid w:val="54177C09"/>
    <w:rsid w:val="542996C7"/>
    <w:rsid w:val="5437CA34"/>
    <w:rsid w:val="546B658D"/>
    <w:rsid w:val="549B8B38"/>
    <w:rsid w:val="54A74101"/>
    <w:rsid w:val="54ABAB35"/>
    <w:rsid w:val="54CA204C"/>
    <w:rsid w:val="54CEFF5D"/>
    <w:rsid w:val="54D1D65A"/>
    <w:rsid w:val="54D43E83"/>
    <w:rsid w:val="54FE7DA8"/>
    <w:rsid w:val="5511E05F"/>
    <w:rsid w:val="55262584"/>
    <w:rsid w:val="55441279"/>
    <w:rsid w:val="5550A6A1"/>
    <w:rsid w:val="55677AAD"/>
    <w:rsid w:val="556B7DEB"/>
    <w:rsid w:val="55710BAA"/>
    <w:rsid w:val="558D03DC"/>
    <w:rsid w:val="5593B661"/>
    <w:rsid w:val="55A79C7A"/>
    <w:rsid w:val="55A8F4F5"/>
    <w:rsid w:val="55B01076"/>
    <w:rsid w:val="55B3C6AF"/>
    <w:rsid w:val="55CD039E"/>
    <w:rsid w:val="55DC26EF"/>
    <w:rsid w:val="55E0C431"/>
    <w:rsid w:val="55E5E849"/>
    <w:rsid w:val="560D0E52"/>
    <w:rsid w:val="561DEC60"/>
    <w:rsid w:val="562A1BD6"/>
    <w:rsid w:val="562FED93"/>
    <w:rsid w:val="56383AB0"/>
    <w:rsid w:val="56453C71"/>
    <w:rsid w:val="56624525"/>
    <w:rsid w:val="56A455BA"/>
    <w:rsid w:val="56A70C5F"/>
    <w:rsid w:val="56AFDBCF"/>
    <w:rsid w:val="56C05327"/>
    <w:rsid w:val="56CB6354"/>
    <w:rsid w:val="56D6B233"/>
    <w:rsid w:val="56FD554F"/>
    <w:rsid w:val="56FEFD68"/>
    <w:rsid w:val="573EA54C"/>
    <w:rsid w:val="5746D6AD"/>
    <w:rsid w:val="57507BF6"/>
    <w:rsid w:val="57672669"/>
    <w:rsid w:val="576AE9F2"/>
    <w:rsid w:val="577A27FD"/>
    <w:rsid w:val="578D6D4B"/>
    <w:rsid w:val="57912D0D"/>
    <w:rsid w:val="5799535C"/>
    <w:rsid w:val="57C8B973"/>
    <w:rsid w:val="57DD763F"/>
    <w:rsid w:val="57DEAECD"/>
    <w:rsid w:val="57F54F0C"/>
    <w:rsid w:val="58012E44"/>
    <w:rsid w:val="5802FC0E"/>
    <w:rsid w:val="580C946C"/>
    <w:rsid w:val="585F4DC1"/>
    <w:rsid w:val="5865A873"/>
    <w:rsid w:val="586BC6F7"/>
    <w:rsid w:val="586D1E21"/>
    <w:rsid w:val="586FE94F"/>
    <w:rsid w:val="5875E72B"/>
    <w:rsid w:val="58BFF049"/>
    <w:rsid w:val="58CB8179"/>
    <w:rsid w:val="58DE5CEE"/>
    <w:rsid w:val="592ED94C"/>
    <w:rsid w:val="5940AFA6"/>
    <w:rsid w:val="59503597"/>
    <w:rsid w:val="5965A480"/>
    <w:rsid w:val="597D74AB"/>
    <w:rsid w:val="59A1EE2A"/>
    <w:rsid w:val="59C8C48E"/>
    <w:rsid w:val="59DDC99E"/>
    <w:rsid w:val="59E9A75C"/>
    <w:rsid w:val="59EC6A35"/>
    <w:rsid w:val="59F0C942"/>
    <w:rsid w:val="5A0264B3"/>
    <w:rsid w:val="5A037D57"/>
    <w:rsid w:val="5A121093"/>
    <w:rsid w:val="5A3363EC"/>
    <w:rsid w:val="5A3628BC"/>
    <w:rsid w:val="5A4D15F2"/>
    <w:rsid w:val="5A69687A"/>
    <w:rsid w:val="5A785ADB"/>
    <w:rsid w:val="5A7CDCE0"/>
    <w:rsid w:val="5A8A6A40"/>
    <w:rsid w:val="5AACAD70"/>
    <w:rsid w:val="5ABDC094"/>
    <w:rsid w:val="5ACEC81C"/>
    <w:rsid w:val="5ADA8181"/>
    <w:rsid w:val="5AFD337B"/>
    <w:rsid w:val="5B3CD219"/>
    <w:rsid w:val="5BBD93D4"/>
    <w:rsid w:val="5BC673EA"/>
    <w:rsid w:val="5BC83CCF"/>
    <w:rsid w:val="5BDD1525"/>
    <w:rsid w:val="5BF25778"/>
    <w:rsid w:val="5BFA24DC"/>
    <w:rsid w:val="5C030D19"/>
    <w:rsid w:val="5C10A5BA"/>
    <w:rsid w:val="5C1264B8"/>
    <w:rsid w:val="5C1E9F52"/>
    <w:rsid w:val="5C228C27"/>
    <w:rsid w:val="5C4F0996"/>
    <w:rsid w:val="5C506B57"/>
    <w:rsid w:val="5C6E1A82"/>
    <w:rsid w:val="5C7442D4"/>
    <w:rsid w:val="5C7F8716"/>
    <w:rsid w:val="5C8906F8"/>
    <w:rsid w:val="5C8992D0"/>
    <w:rsid w:val="5C8F9640"/>
    <w:rsid w:val="5C936D5B"/>
    <w:rsid w:val="5C99B872"/>
    <w:rsid w:val="5CA11FD1"/>
    <w:rsid w:val="5CA9A42A"/>
    <w:rsid w:val="5CAEBC79"/>
    <w:rsid w:val="5CBAD6E9"/>
    <w:rsid w:val="5CFF8C12"/>
    <w:rsid w:val="5D0E0DC8"/>
    <w:rsid w:val="5D23AFDF"/>
    <w:rsid w:val="5D257647"/>
    <w:rsid w:val="5D7688A1"/>
    <w:rsid w:val="5D80ABEC"/>
    <w:rsid w:val="5D8C1541"/>
    <w:rsid w:val="5D9EBFCB"/>
    <w:rsid w:val="5DB48BFE"/>
    <w:rsid w:val="5DB948B5"/>
    <w:rsid w:val="5DC6E3C9"/>
    <w:rsid w:val="5E041797"/>
    <w:rsid w:val="5E0E09EF"/>
    <w:rsid w:val="5E17CDAA"/>
    <w:rsid w:val="5E506BD7"/>
    <w:rsid w:val="5E5B16CA"/>
    <w:rsid w:val="5E735C85"/>
    <w:rsid w:val="5E8D58BA"/>
    <w:rsid w:val="5EB6F671"/>
    <w:rsid w:val="5EEE60AA"/>
    <w:rsid w:val="5EF1DF8F"/>
    <w:rsid w:val="5F0222D2"/>
    <w:rsid w:val="5F06A23E"/>
    <w:rsid w:val="5F07691C"/>
    <w:rsid w:val="5F09E31B"/>
    <w:rsid w:val="5F258C17"/>
    <w:rsid w:val="5F2F4C30"/>
    <w:rsid w:val="5F38B1D0"/>
    <w:rsid w:val="5F437B5A"/>
    <w:rsid w:val="5F628ABD"/>
    <w:rsid w:val="5F6F7B34"/>
    <w:rsid w:val="5F7CF765"/>
    <w:rsid w:val="5F859917"/>
    <w:rsid w:val="5FA59431"/>
    <w:rsid w:val="5FB752A1"/>
    <w:rsid w:val="6007468B"/>
    <w:rsid w:val="6009D6AF"/>
    <w:rsid w:val="60448624"/>
    <w:rsid w:val="60B69961"/>
    <w:rsid w:val="60D93922"/>
    <w:rsid w:val="6113699E"/>
    <w:rsid w:val="6135AEC9"/>
    <w:rsid w:val="6137C7C5"/>
    <w:rsid w:val="6145F819"/>
    <w:rsid w:val="6175462E"/>
    <w:rsid w:val="61A08A95"/>
    <w:rsid w:val="61BFDE92"/>
    <w:rsid w:val="61D1DE35"/>
    <w:rsid w:val="61E3E355"/>
    <w:rsid w:val="61F12AF8"/>
    <w:rsid w:val="6206F658"/>
    <w:rsid w:val="6218D838"/>
    <w:rsid w:val="62270A4D"/>
    <w:rsid w:val="6235DCAC"/>
    <w:rsid w:val="625407CF"/>
    <w:rsid w:val="6255D7C6"/>
    <w:rsid w:val="62720A4E"/>
    <w:rsid w:val="6282D548"/>
    <w:rsid w:val="6298FEBE"/>
    <w:rsid w:val="62A5C115"/>
    <w:rsid w:val="62B43380"/>
    <w:rsid w:val="62B5D82A"/>
    <w:rsid w:val="62E9D2B4"/>
    <w:rsid w:val="62FC1ECC"/>
    <w:rsid w:val="63007F82"/>
    <w:rsid w:val="6300E524"/>
    <w:rsid w:val="63214D72"/>
    <w:rsid w:val="6344460C"/>
    <w:rsid w:val="63471945"/>
    <w:rsid w:val="6368E54F"/>
    <w:rsid w:val="637ABC91"/>
    <w:rsid w:val="63964B62"/>
    <w:rsid w:val="639B3463"/>
    <w:rsid w:val="63ACF37F"/>
    <w:rsid w:val="63C80E41"/>
    <w:rsid w:val="63EBA950"/>
    <w:rsid w:val="63F833EC"/>
    <w:rsid w:val="6422DE4B"/>
    <w:rsid w:val="643A02B2"/>
    <w:rsid w:val="643CB112"/>
    <w:rsid w:val="643DB6C7"/>
    <w:rsid w:val="6442AFF7"/>
    <w:rsid w:val="644917FF"/>
    <w:rsid w:val="6453CE8C"/>
    <w:rsid w:val="645D6058"/>
    <w:rsid w:val="645DE4B9"/>
    <w:rsid w:val="647F108C"/>
    <w:rsid w:val="64951035"/>
    <w:rsid w:val="64D1E219"/>
    <w:rsid w:val="64DEAC84"/>
    <w:rsid w:val="6574A0D5"/>
    <w:rsid w:val="65794859"/>
    <w:rsid w:val="658B1119"/>
    <w:rsid w:val="65A22550"/>
    <w:rsid w:val="65DEA796"/>
    <w:rsid w:val="65E5DB35"/>
    <w:rsid w:val="66048D6E"/>
    <w:rsid w:val="66311F80"/>
    <w:rsid w:val="664366CE"/>
    <w:rsid w:val="664592E6"/>
    <w:rsid w:val="664FDE4C"/>
    <w:rsid w:val="66510C41"/>
    <w:rsid w:val="6653208E"/>
    <w:rsid w:val="6654C860"/>
    <w:rsid w:val="66B04BFC"/>
    <w:rsid w:val="66F94B77"/>
    <w:rsid w:val="6716CA00"/>
    <w:rsid w:val="672621BB"/>
    <w:rsid w:val="67296847"/>
    <w:rsid w:val="67531F3D"/>
    <w:rsid w:val="675BF9EB"/>
    <w:rsid w:val="6761BFD4"/>
    <w:rsid w:val="676B9779"/>
    <w:rsid w:val="67726152"/>
    <w:rsid w:val="677C5F0A"/>
    <w:rsid w:val="677E4BBF"/>
    <w:rsid w:val="677F985E"/>
    <w:rsid w:val="677FC776"/>
    <w:rsid w:val="678C22F8"/>
    <w:rsid w:val="67A390AE"/>
    <w:rsid w:val="67B8D925"/>
    <w:rsid w:val="67CF1085"/>
    <w:rsid w:val="67E1F757"/>
    <w:rsid w:val="680DBF1F"/>
    <w:rsid w:val="6818D293"/>
    <w:rsid w:val="6822030F"/>
    <w:rsid w:val="686A5977"/>
    <w:rsid w:val="686E0150"/>
    <w:rsid w:val="687D2374"/>
    <w:rsid w:val="68968736"/>
    <w:rsid w:val="689E937E"/>
    <w:rsid w:val="68B938B7"/>
    <w:rsid w:val="68EDB39C"/>
    <w:rsid w:val="68F1CED9"/>
    <w:rsid w:val="690ECC07"/>
    <w:rsid w:val="695521D0"/>
    <w:rsid w:val="696A1F2C"/>
    <w:rsid w:val="69DABCA5"/>
    <w:rsid w:val="69EE0414"/>
    <w:rsid w:val="69EF6D6A"/>
    <w:rsid w:val="69F71496"/>
    <w:rsid w:val="69FBD9F3"/>
    <w:rsid w:val="69FCC0F0"/>
    <w:rsid w:val="6A237863"/>
    <w:rsid w:val="6A2D382B"/>
    <w:rsid w:val="6A409887"/>
    <w:rsid w:val="6A415FF5"/>
    <w:rsid w:val="6A54FA74"/>
    <w:rsid w:val="6A55BBA0"/>
    <w:rsid w:val="6A5E61DE"/>
    <w:rsid w:val="6A67C9A2"/>
    <w:rsid w:val="6A940D50"/>
    <w:rsid w:val="6AB0FEEB"/>
    <w:rsid w:val="6ADDFC6D"/>
    <w:rsid w:val="6B0D637C"/>
    <w:rsid w:val="6B49208B"/>
    <w:rsid w:val="6B5A648B"/>
    <w:rsid w:val="6B8D92BA"/>
    <w:rsid w:val="6BC20067"/>
    <w:rsid w:val="6BD6ACF6"/>
    <w:rsid w:val="6BE32D08"/>
    <w:rsid w:val="6BE7095D"/>
    <w:rsid w:val="6BF4325A"/>
    <w:rsid w:val="6BFB6E5F"/>
    <w:rsid w:val="6C14BF7E"/>
    <w:rsid w:val="6C1B69FE"/>
    <w:rsid w:val="6C27775D"/>
    <w:rsid w:val="6C5845AE"/>
    <w:rsid w:val="6C589B1C"/>
    <w:rsid w:val="6C685D45"/>
    <w:rsid w:val="6C782210"/>
    <w:rsid w:val="6CBA4DE5"/>
    <w:rsid w:val="6CBC81C9"/>
    <w:rsid w:val="6CC0EECC"/>
    <w:rsid w:val="6CC35115"/>
    <w:rsid w:val="6D031D1E"/>
    <w:rsid w:val="6D2E8554"/>
    <w:rsid w:val="6D75807C"/>
    <w:rsid w:val="6D8C6478"/>
    <w:rsid w:val="6D9B0027"/>
    <w:rsid w:val="6DABFEE9"/>
    <w:rsid w:val="6DBC1FE1"/>
    <w:rsid w:val="6DC458FF"/>
    <w:rsid w:val="6DD198D0"/>
    <w:rsid w:val="6DFA14A2"/>
    <w:rsid w:val="6E07E095"/>
    <w:rsid w:val="6E2E2BF9"/>
    <w:rsid w:val="6E318813"/>
    <w:rsid w:val="6E464530"/>
    <w:rsid w:val="6E867F32"/>
    <w:rsid w:val="6E98F5B9"/>
    <w:rsid w:val="6E9F2666"/>
    <w:rsid w:val="6EC02115"/>
    <w:rsid w:val="6ED3F3A7"/>
    <w:rsid w:val="6EDAB597"/>
    <w:rsid w:val="6EE52345"/>
    <w:rsid w:val="6EF89D09"/>
    <w:rsid w:val="6F6A2B28"/>
    <w:rsid w:val="6F9FD7B4"/>
    <w:rsid w:val="6FAB651C"/>
    <w:rsid w:val="6FB761DD"/>
    <w:rsid w:val="6FB7C753"/>
    <w:rsid w:val="6FE57FFB"/>
    <w:rsid w:val="6FE78788"/>
    <w:rsid w:val="7010EDAD"/>
    <w:rsid w:val="702B2627"/>
    <w:rsid w:val="704A6299"/>
    <w:rsid w:val="705AD330"/>
    <w:rsid w:val="70A3F57E"/>
    <w:rsid w:val="70C2F45D"/>
    <w:rsid w:val="70CB65C4"/>
    <w:rsid w:val="70D93188"/>
    <w:rsid w:val="70DEA37F"/>
    <w:rsid w:val="710EFCE1"/>
    <w:rsid w:val="710F4D7A"/>
    <w:rsid w:val="7110665E"/>
    <w:rsid w:val="711AE39A"/>
    <w:rsid w:val="7139867B"/>
    <w:rsid w:val="71DDA65A"/>
    <w:rsid w:val="71E48DC4"/>
    <w:rsid w:val="71EB33C5"/>
    <w:rsid w:val="7235325E"/>
    <w:rsid w:val="72648780"/>
    <w:rsid w:val="7274F774"/>
    <w:rsid w:val="72800607"/>
    <w:rsid w:val="72852049"/>
    <w:rsid w:val="72B87A63"/>
    <w:rsid w:val="72BD3FC0"/>
    <w:rsid w:val="72BE836C"/>
    <w:rsid w:val="72F4070C"/>
    <w:rsid w:val="72F4BA7E"/>
    <w:rsid w:val="72F8653E"/>
    <w:rsid w:val="7326FFB3"/>
    <w:rsid w:val="733B2D26"/>
    <w:rsid w:val="73546860"/>
    <w:rsid w:val="7356F120"/>
    <w:rsid w:val="7366AEEF"/>
    <w:rsid w:val="73774CFA"/>
    <w:rsid w:val="737F9929"/>
    <w:rsid w:val="738BBEEB"/>
    <w:rsid w:val="7393AC71"/>
    <w:rsid w:val="73A1AAF8"/>
    <w:rsid w:val="73C7FF06"/>
    <w:rsid w:val="73CC0ED0"/>
    <w:rsid w:val="73EBA4AD"/>
    <w:rsid w:val="740AD833"/>
    <w:rsid w:val="740C2AFE"/>
    <w:rsid w:val="740D5765"/>
    <w:rsid w:val="741A2B2E"/>
    <w:rsid w:val="7420F9D8"/>
    <w:rsid w:val="7426D321"/>
    <w:rsid w:val="7432249B"/>
    <w:rsid w:val="749B775A"/>
    <w:rsid w:val="74F53F8D"/>
    <w:rsid w:val="74F5725E"/>
    <w:rsid w:val="7507D28F"/>
    <w:rsid w:val="7511142B"/>
    <w:rsid w:val="752F4A01"/>
    <w:rsid w:val="75462660"/>
    <w:rsid w:val="7566E26E"/>
    <w:rsid w:val="756B574B"/>
    <w:rsid w:val="75A1D5EA"/>
    <w:rsid w:val="75CAF89A"/>
    <w:rsid w:val="75DC4F9D"/>
    <w:rsid w:val="75DEDF53"/>
    <w:rsid w:val="7618271C"/>
    <w:rsid w:val="764E440E"/>
    <w:rsid w:val="76632D4A"/>
    <w:rsid w:val="767CFC47"/>
    <w:rsid w:val="7690B785"/>
    <w:rsid w:val="76D9DF17"/>
    <w:rsid w:val="76DFB9D0"/>
    <w:rsid w:val="7701B184"/>
    <w:rsid w:val="770920E5"/>
    <w:rsid w:val="771F6E24"/>
    <w:rsid w:val="77424A81"/>
    <w:rsid w:val="775AB69D"/>
    <w:rsid w:val="777BACCE"/>
    <w:rsid w:val="77887DDB"/>
    <w:rsid w:val="778D89B5"/>
    <w:rsid w:val="77A9945B"/>
    <w:rsid w:val="77B62681"/>
    <w:rsid w:val="77C982D8"/>
    <w:rsid w:val="77F92DB9"/>
    <w:rsid w:val="782056AE"/>
    <w:rsid w:val="78211564"/>
    <w:rsid w:val="78369682"/>
    <w:rsid w:val="78635E22"/>
    <w:rsid w:val="7863F666"/>
    <w:rsid w:val="7865C5C8"/>
    <w:rsid w:val="786FA426"/>
    <w:rsid w:val="7893E845"/>
    <w:rsid w:val="789CEA69"/>
    <w:rsid w:val="78BA841A"/>
    <w:rsid w:val="78C5AC1F"/>
    <w:rsid w:val="79030920"/>
    <w:rsid w:val="7905DCB6"/>
    <w:rsid w:val="79172BD2"/>
    <w:rsid w:val="79677454"/>
    <w:rsid w:val="797AE33A"/>
    <w:rsid w:val="797C31DD"/>
    <w:rsid w:val="79A92F5F"/>
    <w:rsid w:val="79B5F559"/>
    <w:rsid w:val="79F10E01"/>
    <w:rsid w:val="7A01F1D6"/>
    <w:rsid w:val="7A08E119"/>
    <w:rsid w:val="7A17309B"/>
    <w:rsid w:val="7A1824DB"/>
    <w:rsid w:val="7A1FBF70"/>
    <w:rsid w:val="7A28C83A"/>
    <w:rsid w:val="7A41C0C8"/>
    <w:rsid w:val="7A8F75BC"/>
    <w:rsid w:val="7A9164D0"/>
    <w:rsid w:val="7AAF2FB9"/>
    <w:rsid w:val="7AEB6963"/>
    <w:rsid w:val="7AECAF94"/>
    <w:rsid w:val="7B030327"/>
    <w:rsid w:val="7B0FC124"/>
    <w:rsid w:val="7B4237C6"/>
    <w:rsid w:val="7B4F3DD3"/>
    <w:rsid w:val="7B5608C1"/>
    <w:rsid w:val="7B6B0CD6"/>
    <w:rsid w:val="7B71295C"/>
    <w:rsid w:val="7B7E5E95"/>
    <w:rsid w:val="7B8918C7"/>
    <w:rsid w:val="7BB8D848"/>
    <w:rsid w:val="7BBDCF6D"/>
    <w:rsid w:val="7BE2FD70"/>
    <w:rsid w:val="7BE77E83"/>
    <w:rsid w:val="7C1D9780"/>
    <w:rsid w:val="7C294D34"/>
    <w:rsid w:val="7C2DCCA9"/>
    <w:rsid w:val="7C3E42E4"/>
    <w:rsid w:val="7C474B52"/>
    <w:rsid w:val="7C4DDF59"/>
    <w:rsid w:val="7C52C174"/>
    <w:rsid w:val="7C74DA83"/>
    <w:rsid w:val="7C76B3E6"/>
    <w:rsid w:val="7C7C2DC2"/>
    <w:rsid w:val="7CA6C9D6"/>
    <w:rsid w:val="7CBCD5CF"/>
    <w:rsid w:val="7CC1DFE5"/>
    <w:rsid w:val="7CD29592"/>
    <w:rsid w:val="7CD58871"/>
    <w:rsid w:val="7CF12AB4"/>
    <w:rsid w:val="7CFFAB7E"/>
    <w:rsid w:val="7CFFB9FA"/>
    <w:rsid w:val="7D1ADA95"/>
    <w:rsid w:val="7D1BC0C9"/>
    <w:rsid w:val="7D2ACA35"/>
    <w:rsid w:val="7D30AC97"/>
    <w:rsid w:val="7D397D76"/>
    <w:rsid w:val="7D5301AC"/>
    <w:rsid w:val="7D62389C"/>
    <w:rsid w:val="7D71AE6B"/>
    <w:rsid w:val="7D7D4575"/>
    <w:rsid w:val="7DA31187"/>
    <w:rsid w:val="7DA8A92F"/>
    <w:rsid w:val="7DAA2326"/>
    <w:rsid w:val="7DC23C64"/>
    <w:rsid w:val="7E2BC0F9"/>
    <w:rsid w:val="7E30A5EB"/>
    <w:rsid w:val="7E5F9C5C"/>
    <w:rsid w:val="7E633BB7"/>
    <w:rsid w:val="7E64DEBD"/>
    <w:rsid w:val="7E9914B6"/>
    <w:rsid w:val="7EA191BF"/>
    <w:rsid w:val="7EDAE815"/>
    <w:rsid w:val="7F1E21A7"/>
    <w:rsid w:val="7F259521"/>
    <w:rsid w:val="7F2F2B2C"/>
    <w:rsid w:val="7F55F5EC"/>
    <w:rsid w:val="7F88AFFE"/>
    <w:rsid w:val="7F9A1A0F"/>
    <w:rsid w:val="7FA11F9D"/>
    <w:rsid w:val="7FAC7DDC"/>
    <w:rsid w:val="7FCDA356"/>
    <w:rsid w:val="7FE5C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E8D143"/>
  <w14:defaultImageDpi w14:val="330"/>
  <w15:docId w15:val="{7D214604-46CE-40C3-8F8D-3B45B284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paragraph" w:styleId="Heading4">
    <w:name w:val="heading 4"/>
    <w:basedOn w:val="Normal"/>
    <w:next w:val="Normal"/>
    <w:link w:val="Heading4Char"/>
    <w:uiPriority w:val="9"/>
    <w:unhideWhenUsed/>
    <w:qFormat/>
    <w:rsid w:val="008453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C33416"/>
    <w:rPr>
      <w:rFonts w:ascii="Arial" w:hAnsi="Arial"/>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C203C3"/>
    <w:pPr>
      <w:spacing w:line="259" w:lineRule="auto"/>
      <w:outlineLvl w:val="9"/>
    </w:pPr>
    <w:rPr>
      <w:rFonts w:cs="Arial"/>
      <w:b/>
      <w:sz w:val="36"/>
      <w:szCs w:val="36"/>
    </w:rPr>
  </w:style>
  <w:style w:type="paragraph" w:styleId="TOC1">
    <w:name w:val="toc 1"/>
    <w:basedOn w:val="Normal"/>
    <w:next w:val="Normal"/>
    <w:autoRedefine/>
    <w:uiPriority w:val="39"/>
    <w:unhideWhenUsed/>
    <w:rsid w:val="00CB4563"/>
    <w:pPr>
      <w:tabs>
        <w:tab w:val="right" w:leader="dot" w:pos="8222"/>
      </w:tabs>
      <w:spacing w:after="100"/>
    </w:pPr>
    <w:rPr>
      <w:rFonts w:ascii="Arial" w:hAnsi="Arial"/>
    </w:r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7D1058"/>
    <w:pPr>
      <w:tabs>
        <w:tab w:val="right" w:leader="dot" w:pos="8296"/>
      </w:tabs>
      <w:spacing w:before="120" w:after="120"/>
      <w:ind w:left="238"/>
    </w:pPr>
    <w:rPr>
      <w:rFonts w:ascii="Arial" w:hAnsi="Arial" w:cs="Arial"/>
      <w:noProof/>
    </w:r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D252DD"/>
    <w:pPr>
      <w:numPr>
        <w:numId w:val="13"/>
      </w:numPr>
      <w:spacing w:before="120" w:after="240" w:line="276" w:lineRule="auto"/>
      <w:contextualSpacing w:val="0"/>
    </w:pPr>
    <w:rPr>
      <w:rFonts w:ascii="Arial" w:hAnsi="Arial" w:cs="Arial"/>
      <w:sz w:val="22"/>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D252DD"/>
    <w:rPr>
      <w:rFonts w:ascii="Arial" w:hAnsi="Arial" w:cs="Arial"/>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FB0A3D"/>
    <w:pPr>
      <w:numPr>
        <w:numId w:val="16"/>
      </w:numPr>
      <w:spacing w:after="120"/>
      <w:contextualSpacing w:val="0"/>
    </w:pPr>
    <w:rPr>
      <w:rFonts w:ascii="Arial" w:hAnsi="Arial" w:cs="Arial"/>
      <w:sz w:val="22"/>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qFormat/>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 w:type="character" w:customStyle="1" w:styleId="listnumber">
    <w:name w:val="listnumber"/>
    <w:basedOn w:val="DefaultParagraphFont"/>
    <w:rsid w:val="004C7C44"/>
  </w:style>
  <w:style w:type="character" w:styleId="UnresolvedMention">
    <w:name w:val="Unresolved Mention"/>
    <w:basedOn w:val="DefaultParagraphFont"/>
    <w:uiPriority w:val="99"/>
    <w:semiHidden/>
    <w:unhideWhenUsed/>
    <w:rsid w:val="005B588C"/>
    <w:rPr>
      <w:color w:val="605E5C"/>
      <w:shd w:val="clear" w:color="auto" w:fill="E1DFDD"/>
    </w:rPr>
  </w:style>
  <w:style w:type="paragraph" w:styleId="NormalWeb">
    <w:name w:val="Normal (Web)"/>
    <w:basedOn w:val="Normal"/>
    <w:uiPriority w:val="99"/>
    <w:semiHidden/>
    <w:unhideWhenUsed/>
    <w:rsid w:val="00905084"/>
    <w:pPr>
      <w:spacing w:before="100" w:beforeAutospacing="1" w:after="100" w:afterAutospacing="1"/>
    </w:pPr>
    <w:rPr>
      <w:rFonts w:ascii="Times New Roman" w:eastAsia="Times New Roman" w:hAnsi="Times New Roman" w:cs="Times New Roman"/>
      <w:lang w:eastAsia="en-AU"/>
    </w:rPr>
  </w:style>
  <w:style w:type="paragraph" w:styleId="BodyTextIndent">
    <w:name w:val="Body Text Indent"/>
    <w:basedOn w:val="Normal"/>
    <w:link w:val="BodyTextIndentChar"/>
    <w:uiPriority w:val="99"/>
    <w:semiHidden/>
    <w:unhideWhenUsed/>
    <w:rsid w:val="00B34943"/>
    <w:pPr>
      <w:spacing w:after="120"/>
      <w:ind w:left="283"/>
    </w:pPr>
  </w:style>
  <w:style w:type="character" w:customStyle="1" w:styleId="BodyTextIndentChar">
    <w:name w:val="Body Text Indent Char"/>
    <w:basedOn w:val="DefaultParagraphFont"/>
    <w:link w:val="BodyTextIndent"/>
    <w:uiPriority w:val="99"/>
    <w:semiHidden/>
    <w:rsid w:val="00B34943"/>
    <w:rPr>
      <w:lang w:val="en-AU"/>
    </w:rPr>
  </w:style>
  <w:style w:type="paragraph" w:styleId="BodyTextFirstIndent2">
    <w:name w:val="Body Text First Indent 2"/>
    <w:link w:val="BodyTextFirstIndent2Char"/>
    <w:uiPriority w:val="99"/>
    <w:semiHidden/>
    <w:unhideWhenUsed/>
    <w:rsid w:val="00B34943"/>
    <w:pPr>
      <w:ind w:firstLine="210"/>
    </w:pPr>
    <w:rPr>
      <w:rFonts w:ascii="Arial" w:eastAsia="Calibri" w:hAnsi="Arial" w:cs="Arial"/>
      <w:sz w:val="22"/>
      <w:szCs w:val="22"/>
      <w:lang w:val="en-AU" w:eastAsia="en-AU"/>
    </w:rPr>
  </w:style>
  <w:style w:type="character" w:customStyle="1" w:styleId="BodyTextFirstIndent2Char">
    <w:name w:val="Body Text First Indent 2 Char"/>
    <w:basedOn w:val="BodyTextIndentChar"/>
    <w:link w:val="BodyTextFirstIndent2"/>
    <w:uiPriority w:val="99"/>
    <w:semiHidden/>
    <w:rsid w:val="00B34943"/>
    <w:rPr>
      <w:rFonts w:ascii="Arial" w:eastAsia="Calibri" w:hAnsi="Arial" w:cs="Arial"/>
      <w:sz w:val="22"/>
      <w:szCs w:val="22"/>
      <w:lang w:val="en-AU" w:eastAsia="en-AU"/>
    </w:rPr>
  </w:style>
  <w:style w:type="paragraph" w:styleId="ListNumber5">
    <w:name w:val="List Number 5"/>
    <w:uiPriority w:val="99"/>
    <w:semiHidden/>
    <w:unhideWhenUsed/>
    <w:rsid w:val="00B34943"/>
    <w:pPr>
      <w:numPr>
        <w:numId w:val="34"/>
      </w:numPr>
      <w:contextualSpacing/>
    </w:pPr>
    <w:rPr>
      <w:rFonts w:ascii="Arial" w:eastAsia="Calibri" w:hAnsi="Arial" w:cs="Arial"/>
      <w:sz w:val="22"/>
      <w:szCs w:val="22"/>
      <w:lang w:val="en-AU" w:eastAsia="en-AU"/>
    </w:rPr>
  </w:style>
  <w:style w:type="paragraph" w:customStyle="1" w:styleId="Bulletpointreview">
    <w:name w:val="Bullet point review"/>
    <w:basedOn w:val="Normal"/>
    <w:qFormat/>
    <w:rsid w:val="00B34943"/>
    <w:pPr>
      <w:numPr>
        <w:numId w:val="35"/>
      </w:numPr>
      <w:spacing w:before="240" w:after="240"/>
    </w:pPr>
    <w:rPr>
      <w:rFonts w:ascii="Arial" w:eastAsia="Calibri" w:hAnsi="Arial" w:cs="Arial"/>
      <w:sz w:val="21"/>
      <w:szCs w:val="22"/>
      <w:lang w:eastAsia="en-AU"/>
    </w:rPr>
  </w:style>
  <w:style w:type="paragraph" w:customStyle="1" w:styleId="Bulletpointreview2">
    <w:name w:val="Bullet point review 2"/>
    <w:basedOn w:val="Bulletpointreview"/>
    <w:qFormat/>
    <w:rsid w:val="006905A3"/>
    <w:pPr>
      <w:numPr>
        <w:ilvl w:val="1"/>
      </w:numPr>
      <w:tabs>
        <w:tab w:val="clear" w:pos="1440"/>
        <w:tab w:val="num" w:pos="1134"/>
      </w:tabs>
      <w:ind w:left="1134" w:hanging="425"/>
    </w:pPr>
  </w:style>
  <w:style w:type="character" w:customStyle="1" w:styleId="Heading4Char">
    <w:name w:val="Heading 4 Char"/>
    <w:basedOn w:val="DefaultParagraphFont"/>
    <w:link w:val="Heading4"/>
    <w:uiPriority w:val="9"/>
    <w:rsid w:val="00845386"/>
    <w:rPr>
      <w:rFonts w:asciiTheme="majorHAnsi" w:eastAsiaTheme="majorEastAsia" w:hAnsiTheme="majorHAnsi" w:cstheme="majorBidi"/>
      <w:i/>
      <w:iCs/>
      <w:color w:val="365F91" w:themeColor="accent1" w:themeShade="BF"/>
      <w:lang w:val="en-AU"/>
    </w:rPr>
  </w:style>
  <w:style w:type="character" w:customStyle="1" w:styleId="markedcontent">
    <w:name w:val="markedcontent"/>
    <w:basedOn w:val="DefaultParagraphFont"/>
    <w:rsid w:val="003A39E9"/>
  </w:style>
  <w:style w:type="character" w:customStyle="1" w:styleId="ui-provider">
    <w:name w:val="ui-provider"/>
    <w:basedOn w:val="DefaultParagraphFont"/>
    <w:rsid w:val="007C347C"/>
  </w:style>
  <w:style w:type="paragraph" w:customStyle="1" w:styleId="xmsolistparagraph">
    <w:name w:val="x_msolistparagraph"/>
    <w:basedOn w:val="Normal"/>
    <w:rsid w:val="0091253D"/>
    <w:pPr>
      <w:ind w:left="720"/>
    </w:pPr>
    <w:rPr>
      <w:rFonts w:ascii="Calibri" w:eastAsiaTheme="minorHAnsi" w:hAnsi="Calibri" w:cs="Calibri"/>
      <w:sz w:val="22"/>
      <w:szCs w:val="22"/>
      <w:lang w:eastAsia="en-AU"/>
    </w:rPr>
  </w:style>
  <w:style w:type="paragraph" w:styleId="Subtitle">
    <w:name w:val="Subtitle"/>
    <w:basedOn w:val="Normal"/>
    <w:next w:val="Normal"/>
    <w:link w:val="SubtitleChar"/>
    <w:uiPriority w:val="11"/>
    <w:qFormat/>
    <w:rsid w:val="002B29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2B292B"/>
    <w:rPr>
      <w:color w:val="5A5A5A" w:themeColor="text1" w:themeTint="A5"/>
      <w:spacing w:val="15"/>
      <w:sz w:val="22"/>
      <w:szCs w:val="22"/>
      <w:lang w:val="en-AU"/>
    </w:rPr>
  </w:style>
  <w:style w:type="paragraph" w:styleId="EndnoteText">
    <w:name w:val="endnote text"/>
    <w:basedOn w:val="Normal"/>
    <w:link w:val="EndnoteTextChar"/>
    <w:uiPriority w:val="99"/>
    <w:semiHidden/>
    <w:unhideWhenUsed/>
    <w:rsid w:val="00DA1935"/>
    <w:rPr>
      <w:sz w:val="20"/>
      <w:szCs w:val="20"/>
    </w:rPr>
  </w:style>
  <w:style w:type="character" w:customStyle="1" w:styleId="EndnoteTextChar">
    <w:name w:val="Endnote Text Char"/>
    <w:basedOn w:val="DefaultParagraphFont"/>
    <w:link w:val="EndnoteText"/>
    <w:uiPriority w:val="99"/>
    <w:semiHidden/>
    <w:rsid w:val="00DA1935"/>
    <w:rPr>
      <w:sz w:val="20"/>
      <w:szCs w:val="20"/>
      <w:lang w:val="en-AU"/>
    </w:rPr>
  </w:style>
  <w:style w:type="character" w:styleId="EndnoteReference">
    <w:name w:val="endnote reference"/>
    <w:basedOn w:val="DefaultParagraphFont"/>
    <w:uiPriority w:val="99"/>
    <w:semiHidden/>
    <w:unhideWhenUsed/>
    <w:rsid w:val="00DA1935"/>
    <w:rPr>
      <w:vertAlign w:val="superscript"/>
    </w:rPr>
  </w:style>
  <w:style w:type="paragraph" w:customStyle="1" w:styleId="pf0">
    <w:name w:val="pf0"/>
    <w:basedOn w:val="Normal"/>
    <w:rsid w:val="008842F5"/>
    <w:pPr>
      <w:spacing w:before="100" w:beforeAutospacing="1" w:after="100" w:afterAutospacing="1"/>
    </w:pPr>
    <w:rPr>
      <w:rFonts w:ascii="Times New Roman" w:eastAsia="Times New Roman" w:hAnsi="Times New Roman" w:cs="Times New Roman"/>
      <w:lang w:eastAsia="en-AU"/>
    </w:rPr>
  </w:style>
  <w:style w:type="character" w:customStyle="1" w:styleId="cf01">
    <w:name w:val="cf01"/>
    <w:basedOn w:val="DefaultParagraphFont"/>
    <w:rsid w:val="008842F5"/>
    <w:rPr>
      <w:rFonts w:ascii="Segoe UI" w:hAnsi="Segoe UI" w:cs="Segoe UI" w:hint="default"/>
      <w:sz w:val="18"/>
      <w:szCs w:val="18"/>
    </w:rPr>
  </w:style>
  <w:style w:type="character" w:customStyle="1" w:styleId="cf21">
    <w:name w:val="cf21"/>
    <w:basedOn w:val="DefaultParagraphFont"/>
    <w:rsid w:val="008842F5"/>
    <w:rPr>
      <w:rFonts w:ascii="Segoe UI" w:hAnsi="Segoe UI" w:cs="Segoe UI" w:hint="default"/>
      <w:sz w:val="18"/>
      <w:szCs w:val="18"/>
      <w:shd w:val="clear" w:color="auto" w:fill="FFFF00"/>
    </w:rPr>
  </w:style>
  <w:style w:type="character" w:styleId="Mention">
    <w:name w:val="Mention"/>
    <w:basedOn w:val="DefaultParagraphFont"/>
    <w:uiPriority w:val="99"/>
    <w:unhideWhenUsed/>
    <w:rsid w:val="00AA28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41267">
      <w:bodyDiv w:val="1"/>
      <w:marLeft w:val="0"/>
      <w:marRight w:val="0"/>
      <w:marTop w:val="0"/>
      <w:marBottom w:val="0"/>
      <w:divBdr>
        <w:top w:val="none" w:sz="0" w:space="0" w:color="auto"/>
        <w:left w:val="none" w:sz="0" w:space="0" w:color="auto"/>
        <w:bottom w:val="none" w:sz="0" w:space="0" w:color="auto"/>
        <w:right w:val="none" w:sz="0" w:space="0" w:color="auto"/>
      </w:divBdr>
    </w:div>
    <w:div w:id="551236554">
      <w:bodyDiv w:val="1"/>
      <w:marLeft w:val="0"/>
      <w:marRight w:val="0"/>
      <w:marTop w:val="0"/>
      <w:marBottom w:val="0"/>
      <w:divBdr>
        <w:top w:val="none" w:sz="0" w:space="0" w:color="auto"/>
        <w:left w:val="none" w:sz="0" w:space="0" w:color="auto"/>
        <w:bottom w:val="none" w:sz="0" w:space="0" w:color="auto"/>
        <w:right w:val="none" w:sz="0" w:space="0" w:color="auto"/>
      </w:divBdr>
    </w:div>
    <w:div w:id="727345437">
      <w:bodyDiv w:val="1"/>
      <w:marLeft w:val="0"/>
      <w:marRight w:val="0"/>
      <w:marTop w:val="0"/>
      <w:marBottom w:val="0"/>
      <w:divBdr>
        <w:top w:val="none" w:sz="0" w:space="0" w:color="auto"/>
        <w:left w:val="none" w:sz="0" w:space="0" w:color="auto"/>
        <w:bottom w:val="none" w:sz="0" w:space="0" w:color="auto"/>
        <w:right w:val="none" w:sz="0" w:space="0" w:color="auto"/>
      </w:divBdr>
      <w:divsChild>
        <w:div w:id="653722468">
          <w:blockQuote w:val="1"/>
          <w:marLeft w:val="600"/>
          <w:marRight w:val="0"/>
          <w:marTop w:val="120"/>
          <w:marBottom w:val="120"/>
          <w:divBdr>
            <w:top w:val="none" w:sz="0" w:space="0" w:color="auto"/>
            <w:left w:val="none" w:sz="0" w:space="0" w:color="auto"/>
            <w:bottom w:val="none" w:sz="0" w:space="0" w:color="auto"/>
            <w:right w:val="none" w:sz="0" w:space="0" w:color="auto"/>
          </w:divBdr>
        </w:div>
        <w:div w:id="856500002">
          <w:blockQuote w:val="1"/>
          <w:marLeft w:val="600"/>
          <w:marRight w:val="0"/>
          <w:marTop w:val="120"/>
          <w:marBottom w:val="120"/>
          <w:divBdr>
            <w:top w:val="none" w:sz="0" w:space="0" w:color="auto"/>
            <w:left w:val="none" w:sz="0" w:space="0" w:color="auto"/>
            <w:bottom w:val="none" w:sz="0" w:space="0" w:color="auto"/>
            <w:right w:val="none" w:sz="0" w:space="0" w:color="auto"/>
          </w:divBdr>
        </w:div>
        <w:div w:id="11520174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99121724">
      <w:bodyDiv w:val="1"/>
      <w:marLeft w:val="0"/>
      <w:marRight w:val="0"/>
      <w:marTop w:val="0"/>
      <w:marBottom w:val="0"/>
      <w:divBdr>
        <w:top w:val="none" w:sz="0" w:space="0" w:color="auto"/>
        <w:left w:val="none" w:sz="0" w:space="0" w:color="auto"/>
        <w:bottom w:val="none" w:sz="0" w:space="0" w:color="auto"/>
        <w:right w:val="none" w:sz="0" w:space="0" w:color="auto"/>
      </w:divBdr>
      <w:divsChild>
        <w:div w:id="167183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38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503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2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7954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312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73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162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158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275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8744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22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89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0135112">
      <w:bodyDiv w:val="1"/>
      <w:marLeft w:val="0"/>
      <w:marRight w:val="0"/>
      <w:marTop w:val="0"/>
      <w:marBottom w:val="0"/>
      <w:divBdr>
        <w:top w:val="none" w:sz="0" w:space="0" w:color="auto"/>
        <w:left w:val="none" w:sz="0" w:space="0" w:color="auto"/>
        <w:bottom w:val="none" w:sz="0" w:space="0" w:color="auto"/>
        <w:right w:val="none" w:sz="0" w:space="0" w:color="auto"/>
      </w:divBdr>
    </w:div>
    <w:div w:id="1135877424">
      <w:bodyDiv w:val="1"/>
      <w:marLeft w:val="0"/>
      <w:marRight w:val="0"/>
      <w:marTop w:val="0"/>
      <w:marBottom w:val="0"/>
      <w:divBdr>
        <w:top w:val="none" w:sz="0" w:space="0" w:color="auto"/>
        <w:left w:val="none" w:sz="0" w:space="0" w:color="auto"/>
        <w:bottom w:val="none" w:sz="0" w:space="0" w:color="auto"/>
        <w:right w:val="none" w:sz="0" w:space="0" w:color="auto"/>
      </w:divBdr>
    </w:div>
    <w:div w:id="1356737177">
      <w:bodyDiv w:val="1"/>
      <w:marLeft w:val="0"/>
      <w:marRight w:val="0"/>
      <w:marTop w:val="0"/>
      <w:marBottom w:val="0"/>
      <w:divBdr>
        <w:top w:val="none" w:sz="0" w:space="0" w:color="auto"/>
        <w:left w:val="none" w:sz="0" w:space="0" w:color="auto"/>
        <w:bottom w:val="none" w:sz="0" w:space="0" w:color="auto"/>
        <w:right w:val="none" w:sz="0" w:space="0" w:color="auto"/>
      </w:divBdr>
    </w:div>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460801282">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 w:id="1642418437">
      <w:bodyDiv w:val="1"/>
      <w:marLeft w:val="0"/>
      <w:marRight w:val="0"/>
      <w:marTop w:val="0"/>
      <w:marBottom w:val="0"/>
      <w:divBdr>
        <w:top w:val="none" w:sz="0" w:space="0" w:color="auto"/>
        <w:left w:val="none" w:sz="0" w:space="0" w:color="auto"/>
        <w:bottom w:val="none" w:sz="0" w:space="0" w:color="auto"/>
        <w:right w:val="none" w:sz="0" w:space="0" w:color="auto"/>
      </w:divBdr>
    </w:div>
    <w:div w:id="1878010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soncx\Downloads\Template%20-%20Submission%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13" ma:contentTypeDescription="Create a new document." ma:contentTypeScope="" ma:versionID="95738ed75216225ec4f7af133634deac">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1e410a3ca326a2504198dd36d0156c8b"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55ed63-341b-4a6d-8d92-bc71a32054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9ec758c-7b29-4bbd-836f-c599af6fef2b">CS3F356C3TDS-1011335364-8454</_dlc_DocId>
    <_dlc_DocIdUrl xmlns="a9ec758c-7b29-4bbd-836f-c599af6fef2b">
      <Url>https://qldhrc.sharepoint.com/sites/LegalResearchandPolicy/_layouts/15/DocIdRedir.aspx?ID=CS3F356C3TDS-1011335364-8454</Url>
      <Description>CS3F356C3TDS-1011335364-8454</Description>
    </_dlc_DocIdUrl>
    <Sarahssubs xmlns="9ce53bef-e5d1-4308-a048-986453adcb2d">
      <UserInfo>
        <DisplayName/>
        <AccountId xsi:nil="true"/>
        <AccountType/>
      </UserInfo>
    </Sarahssubs>
    <SubmissionTo xmlns="9ce53bef-e5d1-4308-a048-986453adcb2d" xsi:nil="true"/>
    <Filenumber xmlns="a9ec758c-7b29-4bbd-836f-c599af6fef2b" xsi:nil="true"/>
    <lcf76f155ced4ddcb4097134ff3c332f xmlns="9ce53bef-e5d1-4308-a048-986453adcb2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3D7133-9133-4C0F-8A1D-D7BFEF1B3056}">
  <ds:schemaRefs>
    <ds:schemaRef ds:uri="http://schemas.microsoft.com/sharepoint/events"/>
  </ds:schemaRefs>
</ds:datastoreItem>
</file>

<file path=customXml/itemProps3.xml><?xml version="1.0" encoding="utf-8"?>
<ds:datastoreItem xmlns:ds="http://schemas.openxmlformats.org/officeDocument/2006/customXml" ds:itemID="{EF18EA0E-E13E-4CFC-8BEF-5D69105D8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758c-7b29-4bbd-836f-c599af6fef2b"/>
    <ds:schemaRef ds:uri="9ce53bef-e5d1-4308-a048-986453ad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45B08-DBBC-47C7-818D-B7150DCB025F}">
  <ds:schemaRefs>
    <ds:schemaRef ds:uri="http://schemas.microsoft.com/office/2006/metadata/properties"/>
    <ds:schemaRef ds:uri="http://schemas.microsoft.com/office/infopath/2007/PartnerControls"/>
    <ds:schemaRef ds:uri="a9ec758c-7b29-4bbd-836f-c599af6fef2b"/>
    <ds:schemaRef ds:uri="9ce53bef-e5d1-4308-a048-986453adcb2d"/>
  </ds:schemaRefs>
</ds:datastoreItem>
</file>

<file path=customXml/itemProps5.xml><?xml version="1.0" encoding="utf-8"?>
<ds:datastoreItem xmlns:ds="http://schemas.openxmlformats.org/officeDocument/2006/customXml" ds:itemID="{33D5C809-6C1B-465E-9CDE-5E3B3778B392}">
  <ds:schemaRefs>
    <ds:schemaRef ds:uri="http://schemas.microsoft.com/sharepoint/v3/contenttype/forms"/>
  </ds:schemaRefs>
</ds:datastoreItem>
</file>

<file path=customXml/itemProps6.xml><?xml version="1.0" encoding="utf-8"?>
<ds:datastoreItem xmlns:ds="http://schemas.openxmlformats.org/officeDocument/2006/customXml" ds:itemID="{C9FCD3E2-70F6-4656-B383-8FB8BEEC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Submission (1)</Template>
  <TotalTime>1</TotalTime>
  <Pages>9</Pages>
  <Words>2967</Words>
  <Characters>16914</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Wilson</dc:creator>
  <cp:keywords/>
  <dc:description/>
  <cp:lastModifiedBy>Charlotte Wilson</cp:lastModifiedBy>
  <cp:revision>3</cp:revision>
  <cp:lastPrinted>2026-02-17T00:00:00Z</cp:lastPrinted>
  <dcterms:created xsi:type="dcterms:W3CDTF">2026-02-17T00:10:00Z</dcterms:created>
  <dcterms:modified xsi:type="dcterms:W3CDTF">2026-02-17T00:11:00Z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Order">
    <vt:r8>459200</vt:r8>
  </property>
  <property fmtid="{D5CDD505-2E9C-101B-9397-08002B2CF9AE}" pid="4" name="_dlc_DocIdItemGuid">
    <vt:lpwstr>220271cf-ee8f-4a72-b7b0-d3643c20e594</vt:lpwstr>
  </property>
  <property fmtid="{D5CDD505-2E9C-101B-9397-08002B2CF9AE}" pid="5" name="DocumentType">
    <vt:lpwstr/>
  </property>
  <property fmtid="{D5CDD505-2E9C-101B-9397-08002B2CF9AE}" pid="6" name="oa9fbd0508de436da13dc19a72853b3f">
    <vt:lpwstr/>
  </property>
  <property fmtid="{D5CDD505-2E9C-101B-9397-08002B2CF9AE}" pid="7" name="MediaServiceImageTags">
    <vt:lpwstr/>
  </property>
  <property fmtid="{D5CDD505-2E9C-101B-9397-08002B2CF9AE}" pid="8" name="g18f092eaa554abcb943f50973cc4433">
    <vt:lpwstr/>
  </property>
  <property fmtid="{D5CDD505-2E9C-101B-9397-08002B2CF9AE}" pid="9" name="QHRCKeywords">
    <vt:lpwstr/>
  </property>
  <property fmtid="{D5CDD505-2E9C-101B-9397-08002B2CF9AE}" pid="10" name="TaxCatchAll">
    <vt:lpwstr/>
  </property>
</Properties>
</file>