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jc w:val="center"/>
        <w:tblBorders>
          <w:bottom w:val="single" w:sz="4" w:space="0" w:color="auto"/>
        </w:tblBorders>
        <w:tblLook w:val="04A0" w:firstRow="1" w:lastRow="0" w:firstColumn="1" w:lastColumn="0" w:noHBand="0" w:noVBand="1"/>
      </w:tblPr>
      <w:tblGrid>
        <w:gridCol w:w="9020"/>
      </w:tblGrid>
      <w:tr w:rsidR="004A2375" w:rsidRPr="00041B02" w14:paraId="6786C75F" w14:textId="77777777" w:rsidTr="00260847">
        <w:trPr>
          <w:trHeight w:val="2506"/>
          <w:jc w:val="center"/>
        </w:trPr>
        <w:tc>
          <w:tcPr>
            <w:tcW w:w="5000" w:type="pct"/>
            <w:vAlign w:val="center"/>
          </w:tcPr>
          <w:p w14:paraId="3EBD108A" w14:textId="77777777" w:rsidR="00260847" w:rsidRPr="00041B02" w:rsidRDefault="00260847" w:rsidP="005A1988">
            <w:pPr>
              <w:pStyle w:val="NoSpacing"/>
              <w:widowControl w:val="0"/>
              <w:spacing w:after="240"/>
              <w:rPr>
                <w:rFonts w:ascii="Arial" w:hAnsi="Arial" w:cs="Arial"/>
              </w:rPr>
            </w:pPr>
          </w:p>
          <w:p w14:paraId="76304204" w14:textId="77777777" w:rsidR="00260847" w:rsidRPr="00041B02" w:rsidRDefault="00260847" w:rsidP="005A1988">
            <w:pPr>
              <w:pStyle w:val="NoSpacing"/>
              <w:widowControl w:val="0"/>
              <w:spacing w:after="240"/>
              <w:rPr>
                <w:rFonts w:ascii="Arial" w:hAnsi="Arial" w:cs="Arial"/>
              </w:rPr>
            </w:pPr>
          </w:p>
          <w:p w14:paraId="34618306" w14:textId="77777777" w:rsidR="00260847" w:rsidRPr="00041B02" w:rsidRDefault="00260847" w:rsidP="005A1988">
            <w:pPr>
              <w:pStyle w:val="NoSpacing"/>
              <w:widowControl w:val="0"/>
              <w:spacing w:after="240"/>
              <w:rPr>
                <w:rFonts w:ascii="Arial" w:hAnsi="Arial" w:cs="Arial"/>
              </w:rPr>
            </w:pPr>
          </w:p>
          <w:p w14:paraId="1BEC427E" w14:textId="77777777" w:rsidR="00260847" w:rsidRPr="00041B02" w:rsidRDefault="00260847" w:rsidP="005A1988">
            <w:pPr>
              <w:pStyle w:val="NoSpacing"/>
              <w:widowControl w:val="0"/>
              <w:spacing w:after="240"/>
              <w:rPr>
                <w:rFonts w:ascii="Arial" w:hAnsi="Arial" w:cs="Arial"/>
              </w:rPr>
            </w:pPr>
          </w:p>
          <w:p w14:paraId="51BF8FEC" w14:textId="77777777" w:rsidR="00260847" w:rsidRPr="00041B02" w:rsidRDefault="00260847" w:rsidP="005A1988">
            <w:pPr>
              <w:pStyle w:val="NoSpacing"/>
              <w:widowControl w:val="0"/>
              <w:spacing w:after="240"/>
              <w:rPr>
                <w:rFonts w:ascii="Arial" w:hAnsi="Arial" w:cs="Arial"/>
              </w:rPr>
            </w:pPr>
          </w:p>
          <w:p w14:paraId="3D013AC2" w14:textId="77777777" w:rsidR="00260847" w:rsidRPr="00041B02" w:rsidRDefault="00260847" w:rsidP="005A1988">
            <w:pPr>
              <w:pStyle w:val="NoSpacing"/>
              <w:widowControl w:val="0"/>
              <w:spacing w:after="240"/>
              <w:rPr>
                <w:rFonts w:ascii="Arial" w:hAnsi="Arial" w:cs="Arial"/>
              </w:rPr>
            </w:pPr>
          </w:p>
          <w:p w14:paraId="7337FF23" w14:textId="77777777" w:rsidR="00260847" w:rsidRPr="00041B02" w:rsidRDefault="00260847" w:rsidP="005A1988">
            <w:pPr>
              <w:pStyle w:val="NoSpacing"/>
              <w:widowControl w:val="0"/>
              <w:spacing w:after="240"/>
              <w:rPr>
                <w:rFonts w:ascii="Arial" w:hAnsi="Arial" w:cs="Arial"/>
              </w:rPr>
            </w:pPr>
            <w:r w:rsidRPr="00041B02">
              <w:rPr>
                <w:rFonts w:ascii="Arial" w:hAnsi="Arial" w:cs="Arial"/>
                <w:noProof/>
                <w:lang w:val="en-AU" w:eastAsia="en-AU"/>
              </w:rPr>
              <w:drawing>
                <wp:inline distT="0" distB="0" distL="0" distR="0" wp14:anchorId="4C772199" wp14:editId="1150BAAF">
                  <wp:extent cx="3259015" cy="1066800"/>
                  <wp:effectExtent l="0" t="0" r="0" b="0"/>
                  <wp:docPr id="3" name="Picture 3" descr="H:\QHRC-logo-rgb-for-digital-us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QHRC-logo-rgb-for-digital-use.png"/>
                          <pic:cNvPicPr>
                            <a:picLocks noChangeAspect="1" noChangeArrowheads="1"/>
                          </pic:cNvPicPr>
                        </pic:nvPicPr>
                        <pic:blipFill rotWithShape="1">
                          <a:blip r:embed="rId13">
                            <a:extLst>
                              <a:ext uri="{28A0092B-C50C-407E-A947-70E740481C1C}">
                                <a14:useLocalDpi xmlns:a14="http://schemas.microsoft.com/office/drawing/2010/main" val="0"/>
                              </a:ext>
                            </a:extLst>
                          </a:blip>
                          <a:srcRect l="4903" t="13919" r="4207" b="11569"/>
                          <a:stretch/>
                        </pic:blipFill>
                        <pic:spPr bwMode="auto">
                          <a:xfrm>
                            <a:off x="0" y="0"/>
                            <a:ext cx="3303563" cy="1081382"/>
                          </a:xfrm>
                          <a:prstGeom prst="rect">
                            <a:avLst/>
                          </a:prstGeom>
                          <a:noFill/>
                          <a:ln>
                            <a:noFill/>
                          </a:ln>
                          <a:extLst>
                            <a:ext uri="{53640926-AAD7-44D8-BBD7-CCE9431645EC}">
                              <a14:shadowObscured xmlns:a14="http://schemas.microsoft.com/office/drawing/2010/main"/>
                            </a:ext>
                          </a:extLst>
                        </pic:spPr>
                      </pic:pic>
                    </a:graphicData>
                  </a:graphic>
                </wp:inline>
              </w:drawing>
            </w:r>
          </w:p>
          <w:p w14:paraId="4643D9AD" w14:textId="77777777" w:rsidR="00260847" w:rsidRPr="00041B02" w:rsidRDefault="00260847" w:rsidP="005A1988">
            <w:pPr>
              <w:pStyle w:val="NoSpacing"/>
              <w:widowControl w:val="0"/>
              <w:spacing w:after="240"/>
              <w:rPr>
                <w:rFonts w:ascii="Arial" w:hAnsi="Arial" w:cs="Arial"/>
              </w:rPr>
            </w:pPr>
          </w:p>
          <w:p w14:paraId="34029458" w14:textId="77777777" w:rsidR="00260847" w:rsidRPr="00041B02" w:rsidRDefault="00260847" w:rsidP="005A1988">
            <w:pPr>
              <w:pStyle w:val="NoSpacing"/>
              <w:widowControl w:val="0"/>
              <w:spacing w:after="240"/>
              <w:rPr>
                <w:rFonts w:ascii="Arial" w:hAnsi="Arial" w:cs="Arial"/>
              </w:rPr>
            </w:pPr>
          </w:p>
          <w:p w14:paraId="7A2D30C6" w14:textId="736C799D" w:rsidR="00260847" w:rsidRPr="00041B02" w:rsidRDefault="009929ED" w:rsidP="005A1988">
            <w:pPr>
              <w:pStyle w:val="NoSpacing"/>
              <w:widowControl w:val="0"/>
              <w:spacing w:after="240"/>
              <w:rPr>
                <w:rFonts w:ascii="Arial" w:hAnsi="Arial" w:cs="Arial"/>
              </w:rPr>
            </w:pPr>
            <w:r w:rsidRPr="009929ED">
              <w:rPr>
                <w:rFonts w:asciiTheme="majorHAnsi" w:eastAsiaTheme="majorEastAsia" w:hAnsiTheme="majorHAnsi" w:cstheme="majorBidi"/>
                <w:spacing w:val="-10"/>
                <w:kern w:val="28"/>
                <w:sz w:val="56"/>
                <w:szCs w:val="56"/>
                <w:lang w:val="en-AU"/>
              </w:rPr>
              <w:t xml:space="preserve">Protecting Queenslanders from Dangerous Prisoners and Strengthening Victims’ Rights Amendment Bill 2026 </w:t>
            </w:r>
          </w:p>
          <w:bookmarkStart w:id="0" w:name="_Toc128123983" w:displacedByCustomXml="next"/>
          <w:bookmarkStart w:id="1" w:name="_Toc128050045" w:displacedByCustomXml="next"/>
          <w:bookmarkStart w:id="2" w:name="_Toc128047919" w:displacedByCustomXml="next"/>
          <w:bookmarkStart w:id="3" w:name="_Toc128047833" w:displacedByCustomXml="next"/>
          <w:bookmarkStart w:id="4" w:name="_Toc128047137" w:displacedByCustomXml="next"/>
          <w:bookmarkStart w:id="5" w:name="_Toc128047066" w:displacedByCustomXml="next"/>
          <w:bookmarkStart w:id="6" w:name="_Toc128046975" w:displacedByCustomXml="next"/>
          <w:bookmarkStart w:id="7" w:name="_Toc128046903" w:displacedByCustomXml="next"/>
          <w:bookmarkStart w:id="8" w:name="_Toc127945686" w:displacedByCustomXml="next"/>
          <w:bookmarkStart w:id="9" w:name="_Toc124495101" w:displacedByCustomXml="next"/>
          <w:bookmarkStart w:id="10" w:name="_Toc123717177" w:displacedByCustomXml="next"/>
          <w:bookmarkStart w:id="11" w:name="_Toc123717109" w:displacedByCustomXml="next"/>
          <w:sdt>
            <w:sdtPr>
              <w:rPr>
                <w:sz w:val="44"/>
                <w:szCs w:val="28"/>
                <w:lang w:eastAsia="en-AU"/>
              </w:rPr>
              <w:alias w:val="Title"/>
              <w:id w:val="15524250"/>
              <w:showingPlcHdr/>
              <w:dataBinding w:prefixMappings="xmlns:ns0='http://schemas.openxmlformats.org/package/2006/metadata/core-properties' xmlns:ns1='http://purl.org/dc/elements/1.1/'" w:xpath="/ns0:coreProperties[1]/ns1:title[1]" w:storeItemID="{6C3C8BC8-F283-45AE-878A-BAB7291924A1}"/>
              <w:text/>
            </w:sdtPr>
            <w:sdtContent>
              <w:p w14:paraId="32B5122B" w14:textId="77777777" w:rsidR="004A2375" w:rsidRPr="00041B02" w:rsidRDefault="008601BA" w:rsidP="005A1988">
                <w:pPr>
                  <w:pStyle w:val="Heading1"/>
                  <w:rPr>
                    <w:rFonts w:cs="Arial"/>
                  </w:rPr>
                </w:pPr>
                <w:r>
                  <w:rPr>
                    <w:sz w:val="44"/>
                    <w:szCs w:val="28"/>
                    <w:lang w:eastAsia="en-AU"/>
                  </w:rPr>
                  <w:t xml:space="preserve">     </w:t>
                </w:r>
              </w:p>
            </w:sdtContent>
          </w:sdt>
          <w:bookmarkEnd w:id="0" w:displacedByCustomXml="prev"/>
          <w:bookmarkEnd w:id="1" w:displacedByCustomXml="prev"/>
          <w:bookmarkEnd w:id="2" w:displacedByCustomXml="prev"/>
          <w:bookmarkEnd w:id="3" w:displacedByCustomXml="prev"/>
          <w:bookmarkEnd w:id="4" w:displacedByCustomXml="prev"/>
          <w:bookmarkEnd w:id="5" w:displacedByCustomXml="prev"/>
          <w:bookmarkEnd w:id="6" w:displacedByCustomXml="prev"/>
          <w:bookmarkEnd w:id="7" w:displacedByCustomXml="prev"/>
          <w:bookmarkEnd w:id="8" w:displacedByCustomXml="prev"/>
          <w:bookmarkEnd w:id="9" w:displacedByCustomXml="prev"/>
          <w:bookmarkEnd w:id="10" w:displacedByCustomXml="prev"/>
          <w:bookmarkEnd w:id="11" w:displacedByCustomXml="prev"/>
        </w:tc>
      </w:tr>
    </w:tbl>
    <w:p w14:paraId="389B79DA" w14:textId="1433D617" w:rsidR="00260847" w:rsidRPr="00F05518" w:rsidRDefault="00260847" w:rsidP="008601BA">
      <w:pPr>
        <w:pStyle w:val="NoSpacing"/>
        <w:widowControl w:val="0"/>
        <w:spacing w:before="240" w:after="240"/>
        <w:rPr>
          <w:rFonts w:ascii="Arial" w:hAnsi="Arial" w:cs="Arial"/>
          <w:sz w:val="32"/>
          <w:szCs w:val="32"/>
          <w:lang w:val="en-AU"/>
        </w:rPr>
      </w:pPr>
      <w:r w:rsidRPr="04AF5B68">
        <w:rPr>
          <w:rFonts w:ascii="Arial" w:hAnsi="Arial" w:cs="Arial"/>
          <w:sz w:val="32"/>
          <w:szCs w:val="32"/>
          <w:lang w:val="en-AU"/>
        </w:rPr>
        <w:t xml:space="preserve">Submission to </w:t>
      </w:r>
      <w:r w:rsidR="003F445E" w:rsidRPr="04AF5B68">
        <w:rPr>
          <w:rFonts w:ascii="Arial" w:hAnsi="Arial" w:cs="Arial"/>
          <w:sz w:val="32"/>
          <w:szCs w:val="32"/>
          <w:lang w:val="en-AU"/>
        </w:rPr>
        <w:t xml:space="preserve">Justice, Integrity and Community Safety Committee </w:t>
      </w:r>
    </w:p>
    <w:p w14:paraId="3F9E8114" w14:textId="3FD18DEF" w:rsidR="001D43C0" w:rsidRPr="00FA2ED8" w:rsidRDefault="009B702F" w:rsidP="001D43C0">
      <w:pPr>
        <w:pStyle w:val="NoSpacing"/>
        <w:widowControl w:val="0"/>
        <w:spacing w:before="240" w:after="240"/>
        <w:rPr>
          <w:rFonts w:ascii="Arial" w:hAnsi="Arial" w:cs="Arial"/>
          <w:bCs/>
          <w:color w:val="004270"/>
          <w:sz w:val="28"/>
          <w:szCs w:val="28"/>
        </w:rPr>
      </w:pPr>
      <w:r w:rsidRPr="00C64B0F">
        <w:rPr>
          <w:rFonts w:ascii="Arial" w:hAnsi="Arial" w:cs="Arial"/>
          <w:color w:val="004270"/>
          <w:sz w:val="28"/>
          <w:szCs w:val="28"/>
        </w:rPr>
        <w:t>Date</w:t>
      </w:r>
      <w:r w:rsidR="003F445E" w:rsidRPr="00C64B0F">
        <w:rPr>
          <w:rFonts w:ascii="Arial" w:hAnsi="Arial" w:cs="Arial"/>
          <w:color w:val="004270"/>
          <w:sz w:val="28"/>
          <w:szCs w:val="28"/>
        </w:rPr>
        <w:t xml:space="preserve"> </w:t>
      </w:r>
      <w:r w:rsidR="009929ED">
        <w:rPr>
          <w:rFonts w:ascii="Arial" w:hAnsi="Arial" w:cs="Arial"/>
          <w:bCs/>
          <w:color w:val="004270"/>
          <w:sz w:val="28"/>
          <w:szCs w:val="28"/>
        </w:rPr>
        <w:t>30</w:t>
      </w:r>
      <w:r w:rsidR="005C4EAD">
        <w:rPr>
          <w:rFonts w:ascii="Arial" w:hAnsi="Arial" w:cs="Arial"/>
          <w:bCs/>
          <w:color w:val="004270"/>
          <w:sz w:val="28"/>
          <w:szCs w:val="28"/>
        </w:rPr>
        <w:t xml:space="preserve"> September 2026</w:t>
      </w:r>
    </w:p>
    <w:p w14:paraId="7404C33C" w14:textId="77777777" w:rsidR="0003265A" w:rsidRDefault="0003265A" w:rsidP="005A1988">
      <w:pPr>
        <w:widowControl w:val="0"/>
        <w:rPr>
          <w:rFonts w:ascii="Arial" w:hAnsi="Arial" w:cs="Arial"/>
          <w:sz w:val="22"/>
          <w:szCs w:val="22"/>
        </w:rPr>
      </w:pPr>
    </w:p>
    <w:p w14:paraId="4ED9AE17" w14:textId="77777777" w:rsidR="0003265A" w:rsidRDefault="0003265A" w:rsidP="005A1988">
      <w:pPr>
        <w:widowControl w:val="0"/>
        <w:rPr>
          <w:rFonts w:ascii="Arial" w:hAnsi="Arial" w:cs="Arial"/>
          <w:sz w:val="22"/>
          <w:szCs w:val="22"/>
        </w:rPr>
      </w:pPr>
    </w:p>
    <w:p w14:paraId="4D67F5A9" w14:textId="77777777" w:rsidR="0003265A" w:rsidRDefault="0003265A" w:rsidP="005A1988">
      <w:pPr>
        <w:widowControl w:val="0"/>
        <w:rPr>
          <w:rFonts w:ascii="Arial" w:hAnsi="Arial" w:cs="Arial"/>
          <w:sz w:val="22"/>
          <w:szCs w:val="22"/>
        </w:rPr>
      </w:pPr>
    </w:p>
    <w:p w14:paraId="7575B635" w14:textId="77777777" w:rsidR="0003265A" w:rsidRDefault="0003265A" w:rsidP="005A1988">
      <w:pPr>
        <w:widowControl w:val="0"/>
        <w:rPr>
          <w:rFonts w:ascii="Arial" w:hAnsi="Arial" w:cs="Arial"/>
          <w:sz w:val="22"/>
          <w:szCs w:val="22"/>
        </w:rPr>
      </w:pPr>
    </w:p>
    <w:p w14:paraId="7455FAC5" w14:textId="77777777" w:rsidR="0003265A" w:rsidRDefault="0003265A" w:rsidP="005A1988">
      <w:pPr>
        <w:widowControl w:val="0"/>
        <w:rPr>
          <w:rFonts w:ascii="Arial" w:hAnsi="Arial" w:cs="Arial"/>
          <w:sz w:val="22"/>
          <w:szCs w:val="22"/>
        </w:rPr>
      </w:pPr>
    </w:p>
    <w:p w14:paraId="2054138E" w14:textId="77777777" w:rsidR="0003265A" w:rsidRDefault="0003265A" w:rsidP="005A1988">
      <w:pPr>
        <w:widowControl w:val="0"/>
        <w:rPr>
          <w:rFonts w:ascii="Arial" w:hAnsi="Arial" w:cs="Arial"/>
          <w:sz w:val="22"/>
          <w:szCs w:val="22"/>
        </w:rPr>
      </w:pPr>
    </w:p>
    <w:p w14:paraId="2487DC68" w14:textId="77777777" w:rsidR="0003265A" w:rsidRDefault="0003265A" w:rsidP="005A1988">
      <w:pPr>
        <w:widowControl w:val="0"/>
        <w:rPr>
          <w:rFonts w:ascii="Arial" w:hAnsi="Arial" w:cs="Arial"/>
          <w:sz w:val="22"/>
          <w:szCs w:val="22"/>
        </w:rPr>
      </w:pPr>
    </w:p>
    <w:p w14:paraId="4A0B36F7" w14:textId="77777777" w:rsidR="0003265A" w:rsidRDefault="0003265A" w:rsidP="005A1988">
      <w:pPr>
        <w:widowControl w:val="0"/>
        <w:rPr>
          <w:rFonts w:ascii="Arial" w:hAnsi="Arial" w:cs="Arial"/>
          <w:sz w:val="22"/>
          <w:szCs w:val="22"/>
        </w:rPr>
      </w:pPr>
    </w:p>
    <w:p w14:paraId="14D39792" w14:textId="77777777" w:rsidR="0003265A" w:rsidRDefault="0003265A" w:rsidP="005A1988">
      <w:pPr>
        <w:widowControl w:val="0"/>
        <w:rPr>
          <w:rFonts w:ascii="Arial" w:hAnsi="Arial" w:cs="Arial"/>
          <w:sz w:val="22"/>
          <w:szCs w:val="22"/>
        </w:rPr>
      </w:pPr>
    </w:p>
    <w:p w14:paraId="5316C32F" w14:textId="77777777" w:rsidR="0003265A" w:rsidRDefault="0003265A" w:rsidP="005A1988">
      <w:pPr>
        <w:widowControl w:val="0"/>
        <w:rPr>
          <w:rFonts w:ascii="Arial" w:hAnsi="Arial" w:cs="Arial"/>
          <w:sz w:val="22"/>
          <w:szCs w:val="22"/>
        </w:rPr>
      </w:pPr>
    </w:p>
    <w:p w14:paraId="6DEF67FA" w14:textId="77777777" w:rsidR="0003265A" w:rsidRDefault="0003265A" w:rsidP="005A1988">
      <w:pPr>
        <w:widowControl w:val="0"/>
        <w:rPr>
          <w:rFonts w:ascii="Arial" w:hAnsi="Arial" w:cs="Arial"/>
          <w:sz w:val="22"/>
          <w:szCs w:val="22"/>
        </w:rPr>
      </w:pPr>
    </w:p>
    <w:p w14:paraId="62AB3660" w14:textId="77777777" w:rsidR="0003265A" w:rsidRDefault="0003265A" w:rsidP="005A1988">
      <w:pPr>
        <w:widowControl w:val="0"/>
        <w:rPr>
          <w:rFonts w:ascii="Arial" w:hAnsi="Arial" w:cs="Arial"/>
          <w:sz w:val="22"/>
          <w:szCs w:val="22"/>
        </w:rPr>
      </w:pPr>
    </w:p>
    <w:p w14:paraId="2C8D5E9F" w14:textId="77777777" w:rsidR="0003265A" w:rsidRDefault="0003265A" w:rsidP="005A1988">
      <w:pPr>
        <w:widowControl w:val="0"/>
        <w:rPr>
          <w:rFonts w:ascii="Arial" w:hAnsi="Arial" w:cs="Arial"/>
          <w:sz w:val="22"/>
          <w:szCs w:val="22"/>
        </w:rPr>
      </w:pPr>
    </w:p>
    <w:p w14:paraId="63A676D5" w14:textId="77777777" w:rsidR="0003265A" w:rsidRDefault="0003265A" w:rsidP="005A1988">
      <w:pPr>
        <w:widowControl w:val="0"/>
        <w:rPr>
          <w:rFonts w:ascii="Arial" w:hAnsi="Arial" w:cs="Arial"/>
          <w:sz w:val="22"/>
          <w:szCs w:val="22"/>
        </w:rPr>
      </w:pPr>
    </w:p>
    <w:p w14:paraId="4F21ED97" w14:textId="77777777" w:rsidR="0003265A" w:rsidRDefault="0003265A" w:rsidP="005A1988">
      <w:pPr>
        <w:widowControl w:val="0"/>
        <w:rPr>
          <w:rFonts w:ascii="Arial" w:hAnsi="Arial" w:cs="Arial"/>
          <w:sz w:val="22"/>
          <w:szCs w:val="22"/>
        </w:rPr>
      </w:pPr>
    </w:p>
    <w:p w14:paraId="09EC3CEE" w14:textId="77777777" w:rsidR="00C93EEA" w:rsidRDefault="000A5313">
      <w:pPr>
        <w:pStyle w:val="TOC1"/>
        <w:rPr>
          <w:bCs/>
          <w:sz w:val="40"/>
          <w:szCs w:val="40"/>
        </w:rPr>
      </w:pPr>
      <w:r w:rsidRPr="0042144E">
        <w:rPr>
          <w:sz w:val="40"/>
          <w:szCs w:val="40"/>
        </w:rPr>
        <w:t>Table of Contents</w:t>
      </w:r>
    </w:p>
    <w:p w14:paraId="45FD72B7" w14:textId="356B7A9A" w:rsidR="00570F74" w:rsidRDefault="006F4194">
      <w:pPr>
        <w:pStyle w:val="TOC1"/>
        <w:rPr>
          <w:rFonts w:asciiTheme="minorHAnsi" w:hAnsiTheme="minorHAnsi"/>
          <w:noProof/>
          <w:kern w:val="2"/>
          <w:lang w:eastAsia="en-AU"/>
          <w14:ligatures w14:val="standardContextual"/>
        </w:rPr>
      </w:pPr>
      <w:r>
        <w:rPr>
          <w:rFonts w:eastAsiaTheme="majorEastAsia" w:cs="Arial"/>
          <w:b/>
          <w:bCs/>
          <w:color w:val="004270"/>
          <w:sz w:val="36"/>
          <w:szCs w:val="36"/>
        </w:rPr>
        <w:fldChar w:fldCharType="begin"/>
      </w:r>
      <w:r w:rsidRPr="00FA32E5">
        <w:rPr>
          <w:bCs/>
        </w:rPr>
        <w:instrText xml:space="preserve"> TOC \o "1-2" \h \z \u </w:instrText>
      </w:r>
      <w:r>
        <w:rPr>
          <w:rFonts w:eastAsiaTheme="majorEastAsia" w:cs="Arial"/>
          <w:b/>
          <w:bCs/>
          <w:color w:val="004270"/>
          <w:sz w:val="36"/>
          <w:szCs w:val="36"/>
        </w:rPr>
        <w:fldChar w:fldCharType="separate"/>
      </w:r>
      <w:hyperlink w:anchor="_Toc241672268" w:history="1">
        <w:r w:rsidR="00570F74" w:rsidRPr="00A65F2E">
          <w:rPr>
            <w:rStyle w:val="Hyperlink"/>
            <w:noProof/>
          </w:rPr>
          <w:t>Role of the Queensland Human Rights Commission</w:t>
        </w:r>
        <w:r w:rsidR="00570F74">
          <w:rPr>
            <w:noProof/>
            <w:webHidden/>
          </w:rPr>
          <w:tab/>
        </w:r>
        <w:r w:rsidR="00570F74">
          <w:rPr>
            <w:noProof/>
            <w:webHidden/>
          </w:rPr>
          <w:fldChar w:fldCharType="begin"/>
        </w:r>
        <w:r w:rsidR="00570F74">
          <w:rPr>
            <w:noProof/>
            <w:webHidden/>
          </w:rPr>
          <w:instrText xml:space="preserve"> PAGEREF _Toc241672268 \h </w:instrText>
        </w:r>
        <w:r w:rsidR="00570F74">
          <w:rPr>
            <w:noProof/>
            <w:webHidden/>
          </w:rPr>
        </w:r>
        <w:r w:rsidR="00570F74">
          <w:rPr>
            <w:noProof/>
            <w:webHidden/>
          </w:rPr>
          <w:fldChar w:fldCharType="separate"/>
        </w:r>
        <w:r w:rsidR="00570F74">
          <w:rPr>
            <w:noProof/>
            <w:webHidden/>
          </w:rPr>
          <w:t>3</w:t>
        </w:r>
        <w:r w:rsidR="00570F74">
          <w:rPr>
            <w:noProof/>
            <w:webHidden/>
          </w:rPr>
          <w:fldChar w:fldCharType="end"/>
        </w:r>
      </w:hyperlink>
    </w:p>
    <w:p w14:paraId="2726BEB5" w14:textId="1D2E2FF2" w:rsidR="00570F74" w:rsidRDefault="00570F74">
      <w:pPr>
        <w:pStyle w:val="TOC1"/>
        <w:rPr>
          <w:rFonts w:asciiTheme="minorHAnsi" w:hAnsiTheme="minorHAnsi"/>
          <w:noProof/>
          <w:kern w:val="2"/>
          <w:lang w:eastAsia="en-AU"/>
          <w14:ligatures w14:val="standardContextual"/>
        </w:rPr>
      </w:pPr>
      <w:hyperlink w:anchor="_Toc241672269" w:history="1">
        <w:r w:rsidRPr="00A65F2E">
          <w:rPr>
            <w:rStyle w:val="Hyperlink"/>
            <w:noProof/>
          </w:rPr>
          <w:t>Introduction</w:t>
        </w:r>
        <w:r>
          <w:rPr>
            <w:noProof/>
            <w:webHidden/>
          </w:rPr>
          <w:tab/>
        </w:r>
        <w:r>
          <w:rPr>
            <w:noProof/>
            <w:webHidden/>
          </w:rPr>
          <w:fldChar w:fldCharType="begin"/>
        </w:r>
        <w:r>
          <w:rPr>
            <w:noProof/>
            <w:webHidden/>
          </w:rPr>
          <w:instrText xml:space="preserve"> PAGEREF _Toc241672269 \h </w:instrText>
        </w:r>
        <w:r>
          <w:rPr>
            <w:noProof/>
            <w:webHidden/>
          </w:rPr>
        </w:r>
        <w:r>
          <w:rPr>
            <w:noProof/>
            <w:webHidden/>
          </w:rPr>
          <w:fldChar w:fldCharType="separate"/>
        </w:r>
        <w:r>
          <w:rPr>
            <w:noProof/>
            <w:webHidden/>
          </w:rPr>
          <w:t>3</w:t>
        </w:r>
        <w:r>
          <w:rPr>
            <w:noProof/>
            <w:webHidden/>
          </w:rPr>
          <w:fldChar w:fldCharType="end"/>
        </w:r>
      </w:hyperlink>
    </w:p>
    <w:p w14:paraId="146EF2A2" w14:textId="52CD7847" w:rsidR="00570F74" w:rsidRDefault="00570F74">
      <w:pPr>
        <w:pStyle w:val="TOC1"/>
        <w:rPr>
          <w:rFonts w:asciiTheme="minorHAnsi" w:hAnsiTheme="minorHAnsi"/>
          <w:noProof/>
          <w:kern w:val="2"/>
          <w:lang w:eastAsia="en-AU"/>
          <w14:ligatures w14:val="standardContextual"/>
        </w:rPr>
      </w:pPr>
      <w:hyperlink w:anchor="_Toc241672270" w:history="1">
        <w:r w:rsidRPr="00A65F2E">
          <w:rPr>
            <w:rStyle w:val="Hyperlink"/>
            <w:noProof/>
          </w:rPr>
          <w:t>Submission on the Bill</w:t>
        </w:r>
        <w:r>
          <w:rPr>
            <w:noProof/>
            <w:webHidden/>
          </w:rPr>
          <w:tab/>
        </w:r>
        <w:r>
          <w:rPr>
            <w:noProof/>
            <w:webHidden/>
          </w:rPr>
          <w:fldChar w:fldCharType="begin"/>
        </w:r>
        <w:r>
          <w:rPr>
            <w:noProof/>
            <w:webHidden/>
          </w:rPr>
          <w:instrText xml:space="preserve"> PAGEREF _Toc241672270 \h </w:instrText>
        </w:r>
        <w:r>
          <w:rPr>
            <w:noProof/>
            <w:webHidden/>
          </w:rPr>
        </w:r>
        <w:r>
          <w:rPr>
            <w:noProof/>
            <w:webHidden/>
          </w:rPr>
          <w:fldChar w:fldCharType="separate"/>
        </w:r>
        <w:r>
          <w:rPr>
            <w:noProof/>
            <w:webHidden/>
          </w:rPr>
          <w:t>5</w:t>
        </w:r>
        <w:r>
          <w:rPr>
            <w:noProof/>
            <w:webHidden/>
          </w:rPr>
          <w:fldChar w:fldCharType="end"/>
        </w:r>
      </w:hyperlink>
    </w:p>
    <w:p w14:paraId="7F5EF243" w14:textId="2B5D8294" w:rsidR="00570F74" w:rsidRDefault="00570F74">
      <w:pPr>
        <w:pStyle w:val="TOC2"/>
        <w:rPr>
          <w:rFonts w:asciiTheme="minorHAnsi" w:hAnsiTheme="minorHAnsi" w:cstheme="minorBidi"/>
          <w:kern w:val="2"/>
          <w:lang w:eastAsia="en-AU"/>
          <w14:ligatures w14:val="standardContextual"/>
        </w:rPr>
      </w:pPr>
      <w:hyperlink w:anchor="_Toc241672271" w:history="1">
        <w:r w:rsidRPr="00A65F2E">
          <w:rPr>
            <w:rStyle w:val="Hyperlink"/>
          </w:rPr>
          <w:t>Disapplication of human rights in relation to prisoners in corrective services facilities and people subject to the DPSOA</w:t>
        </w:r>
        <w:r>
          <w:rPr>
            <w:webHidden/>
          </w:rPr>
          <w:tab/>
        </w:r>
        <w:r>
          <w:rPr>
            <w:webHidden/>
          </w:rPr>
          <w:fldChar w:fldCharType="begin"/>
        </w:r>
        <w:r>
          <w:rPr>
            <w:webHidden/>
          </w:rPr>
          <w:instrText xml:space="preserve"> PAGEREF _Toc241672271 \h </w:instrText>
        </w:r>
        <w:r>
          <w:rPr>
            <w:webHidden/>
          </w:rPr>
        </w:r>
        <w:r>
          <w:rPr>
            <w:webHidden/>
          </w:rPr>
          <w:fldChar w:fldCharType="separate"/>
        </w:r>
        <w:r>
          <w:rPr>
            <w:webHidden/>
          </w:rPr>
          <w:t>5</w:t>
        </w:r>
        <w:r>
          <w:rPr>
            <w:webHidden/>
          </w:rPr>
          <w:fldChar w:fldCharType="end"/>
        </w:r>
      </w:hyperlink>
    </w:p>
    <w:p w14:paraId="7880E421" w14:textId="3A784992" w:rsidR="00570F74" w:rsidRDefault="00570F74">
      <w:pPr>
        <w:pStyle w:val="TOC2"/>
        <w:rPr>
          <w:rFonts w:asciiTheme="minorHAnsi" w:hAnsiTheme="minorHAnsi" w:cstheme="minorBidi"/>
          <w:kern w:val="2"/>
          <w:lang w:eastAsia="en-AU"/>
          <w14:ligatures w14:val="standardContextual"/>
        </w:rPr>
      </w:pPr>
      <w:hyperlink w:anchor="_Toc241672272" w:history="1">
        <w:r w:rsidRPr="00A65F2E">
          <w:rPr>
            <w:rStyle w:val="Hyperlink"/>
          </w:rPr>
          <w:t>Changes to ADA provisions on direct and indirect discrimination</w:t>
        </w:r>
        <w:r>
          <w:rPr>
            <w:webHidden/>
          </w:rPr>
          <w:tab/>
        </w:r>
        <w:r>
          <w:rPr>
            <w:webHidden/>
          </w:rPr>
          <w:fldChar w:fldCharType="begin"/>
        </w:r>
        <w:r>
          <w:rPr>
            <w:webHidden/>
          </w:rPr>
          <w:instrText xml:space="preserve"> PAGEREF _Toc241672272 \h </w:instrText>
        </w:r>
        <w:r>
          <w:rPr>
            <w:webHidden/>
          </w:rPr>
        </w:r>
        <w:r>
          <w:rPr>
            <w:webHidden/>
          </w:rPr>
          <w:fldChar w:fldCharType="separate"/>
        </w:r>
        <w:r>
          <w:rPr>
            <w:webHidden/>
          </w:rPr>
          <w:t>12</w:t>
        </w:r>
        <w:r>
          <w:rPr>
            <w:webHidden/>
          </w:rPr>
          <w:fldChar w:fldCharType="end"/>
        </w:r>
      </w:hyperlink>
    </w:p>
    <w:p w14:paraId="03BCC67F" w14:textId="4C14A888" w:rsidR="00570F74" w:rsidRDefault="00570F74">
      <w:pPr>
        <w:pStyle w:val="TOC2"/>
        <w:rPr>
          <w:rFonts w:asciiTheme="minorHAnsi" w:hAnsiTheme="minorHAnsi" w:cstheme="minorBidi"/>
          <w:kern w:val="2"/>
          <w:lang w:eastAsia="en-AU"/>
          <w14:ligatures w14:val="standardContextual"/>
        </w:rPr>
      </w:pPr>
      <w:hyperlink w:anchor="_Toc241672273" w:history="1">
        <w:r w:rsidRPr="00A65F2E">
          <w:rPr>
            <w:rStyle w:val="Hyperlink"/>
          </w:rPr>
          <w:t>Expansion of restricted prisoner framework</w:t>
        </w:r>
        <w:r>
          <w:rPr>
            <w:webHidden/>
          </w:rPr>
          <w:tab/>
        </w:r>
        <w:r>
          <w:rPr>
            <w:webHidden/>
          </w:rPr>
          <w:fldChar w:fldCharType="begin"/>
        </w:r>
        <w:r>
          <w:rPr>
            <w:webHidden/>
          </w:rPr>
          <w:instrText xml:space="preserve"> PAGEREF _Toc241672273 \h </w:instrText>
        </w:r>
        <w:r>
          <w:rPr>
            <w:webHidden/>
          </w:rPr>
        </w:r>
        <w:r>
          <w:rPr>
            <w:webHidden/>
          </w:rPr>
          <w:fldChar w:fldCharType="separate"/>
        </w:r>
        <w:r>
          <w:rPr>
            <w:webHidden/>
          </w:rPr>
          <w:t>12</w:t>
        </w:r>
        <w:r>
          <w:rPr>
            <w:webHidden/>
          </w:rPr>
          <w:fldChar w:fldCharType="end"/>
        </w:r>
      </w:hyperlink>
    </w:p>
    <w:p w14:paraId="0227C05A" w14:textId="7C179707" w:rsidR="00A8574F" w:rsidRPr="00A8574F" w:rsidRDefault="006F4194" w:rsidP="00CB4563">
      <w:pPr>
        <w:pStyle w:val="TOC1"/>
        <w:rPr>
          <w:rFonts w:cs="Arial"/>
          <w:noProof/>
          <w:sz w:val="22"/>
          <w:szCs w:val="22"/>
          <w:lang w:eastAsia="en-AU"/>
        </w:rPr>
      </w:pPr>
      <w:r>
        <w:fldChar w:fldCharType="end"/>
      </w:r>
      <w:r>
        <w:fldChar w:fldCharType="begin"/>
      </w:r>
      <w:r>
        <w:instrText xml:space="preserve"> TOC \o "1-2" \h \z \u </w:instrText>
      </w:r>
      <w:r>
        <w:fldChar w:fldCharType="separate"/>
      </w:r>
    </w:p>
    <w:p w14:paraId="4A0AF9C3" w14:textId="77777777" w:rsidR="000A5313" w:rsidRDefault="006F4194" w:rsidP="00FF18E5">
      <w:r>
        <w:fldChar w:fldCharType="end"/>
      </w:r>
    </w:p>
    <w:p w14:paraId="221C891B" w14:textId="77777777" w:rsidR="000A5313" w:rsidRDefault="000A5313">
      <w:pPr>
        <w:rPr>
          <w:rFonts w:ascii="Arial" w:eastAsiaTheme="majorEastAsia" w:hAnsi="Arial" w:cstheme="majorBidi"/>
          <w:color w:val="004270"/>
          <w:sz w:val="48"/>
          <w:szCs w:val="32"/>
        </w:rPr>
      </w:pPr>
      <w:r w:rsidRPr="00041B02">
        <w:rPr>
          <w:rFonts w:ascii="Arial" w:hAnsi="Arial" w:cs="Arial"/>
        </w:rPr>
        <w:br w:type="page"/>
      </w:r>
    </w:p>
    <w:p w14:paraId="3805E3D7" w14:textId="3A6A1968" w:rsidR="00AA3AC7" w:rsidRPr="00AA3AC7" w:rsidRDefault="0045695E" w:rsidP="00AA3AC7">
      <w:pPr>
        <w:pStyle w:val="Heading1"/>
      </w:pPr>
      <w:bookmarkStart w:id="12" w:name="_Toc241672268"/>
      <w:r>
        <w:lastRenderedPageBreak/>
        <w:t xml:space="preserve">Role of the </w:t>
      </w:r>
      <w:r w:rsidR="00AA3AC7">
        <w:t>Queensland Human Rights Commission</w:t>
      </w:r>
      <w:bookmarkEnd w:id="12"/>
    </w:p>
    <w:p w14:paraId="3FADB7A3" w14:textId="64457F2D" w:rsidR="00105B1D" w:rsidRPr="00884201" w:rsidRDefault="00245537" w:rsidP="008D3B28">
      <w:pPr>
        <w:pStyle w:val="Numberedparagraph"/>
        <w:numPr>
          <w:ilvl w:val="0"/>
          <w:numId w:val="4"/>
        </w:numPr>
      </w:pPr>
      <w:r>
        <w:t>Thank you for the opportunity to provide a submission on the</w:t>
      </w:r>
      <w:r w:rsidRPr="005F29AC">
        <w:t xml:space="preserve"> </w:t>
      </w:r>
      <w:r w:rsidR="00BD588C" w:rsidRPr="00BD588C">
        <w:t>Protecting Queenslanders from Dangerous Prisoners and Strengthening Victims’ Rights Amendment Bill 2026</w:t>
      </w:r>
      <w:r w:rsidR="00330177" w:rsidRPr="00330177">
        <w:t xml:space="preserve"> </w:t>
      </w:r>
      <w:r>
        <w:t>(</w:t>
      </w:r>
      <w:r w:rsidRPr="004D266B">
        <w:rPr>
          <w:b/>
          <w:bCs/>
        </w:rPr>
        <w:t>the Bill</w:t>
      </w:r>
      <w:r>
        <w:t>)</w:t>
      </w:r>
      <w:r w:rsidR="00BD588C">
        <w:t>.</w:t>
      </w:r>
    </w:p>
    <w:p w14:paraId="0EBF5EEC" w14:textId="6509B4BC" w:rsidR="001A5BC0" w:rsidRPr="00AF4CEA" w:rsidRDefault="00245537" w:rsidP="00F20912">
      <w:pPr>
        <w:pStyle w:val="Numberedparagraph"/>
        <w:numPr>
          <w:ilvl w:val="0"/>
          <w:numId w:val="4"/>
        </w:numPr>
      </w:pPr>
      <w:r w:rsidRPr="005F29AC">
        <w:t>The Queensland Human Rights Commission (</w:t>
      </w:r>
      <w:r w:rsidRPr="005F29AC">
        <w:rPr>
          <w:b/>
          <w:bCs/>
        </w:rPr>
        <w:t>the Commission</w:t>
      </w:r>
      <w:r w:rsidRPr="005F29AC">
        <w:t xml:space="preserve">) is an independent statutory body established under the </w:t>
      </w:r>
      <w:r w:rsidRPr="005F29AC">
        <w:rPr>
          <w:i/>
          <w:iCs/>
        </w:rPr>
        <w:t>Anti-Discrimination Act 1991</w:t>
      </w:r>
      <w:r w:rsidRPr="005F29AC">
        <w:t xml:space="preserve"> </w:t>
      </w:r>
      <w:r w:rsidR="00EF3084">
        <w:t>(</w:t>
      </w:r>
      <w:r w:rsidR="00EF3084" w:rsidRPr="00581598">
        <w:rPr>
          <w:b/>
          <w:bCs/>
        </w:rPr>
        <w:t>Anti</w:t>
      </w:r>
      <w:r w:rsidR="00505417">
        <w:rPr>
          <w:b/>
          <w:bCs/>
        </w:rPr>
        <w:t>-</w:t>
      </w:r>
      <w:r w:rsidR="00EF3084" w:rsidRPr="00581598">
        <w:rPr>
          <w:b/>
          <w:bCs/>
        </w:rPr>
        <w:t>Discrimination Act</w:t>
      </w:r>
      <w:r w:rsidR="00EF3084">
        <w:t xml:space="preserve">) </w:t>
      </w:r>
      <w:r w:rsidRPr="005F29AC">
        <w:t xml:space="preserve">with functions under that Act and the </w:t>
      </w:r>
      <w:r w:rsidRPr="005F29AC">
        <w:rPr>
          <w:i/>
          <w:iCs/>
        </w:rPr>
        <w:t>Human Rights Act 2019</w:t>
      </w:r>
      <w:r w:rsidRPr="005F29AC">
        <w:t xml:space="preserve"> (</w:t>
      </w:r>
      <w:r w:rsidRPr="005F29AC">
        <w:rPr>
          <w:b/>
          <w:bCs/>
        </w:rPr>
        <w:t>Human Rights Act</w:t>
      </w:r>
      <w:r w:rsidRPr="005F29AC">
        <w:t xml:space="preserve">) to promote </w:t>
      </w:r>
      <w:r w:rsidR="00303381">
        <w:t>the</w:t>
      </w:r>
      <w:r w:rsidRPr="005F29AC">
        <w:t xml:space="preserve"> understanding, acceptance</w:t>
      </w:r>
      <w:r>
        <w:t>,</w:t>
      </w:r>
      <w:r w:rsidRPr="005F29AC">
        <w:t xml:space="preserve"> and public discussion of human rights in Queensland.</w:t>
      </w:r>
      <w:r>
        <w:t xml:space="preserve"> </w:t>
      </w:r>
    </w:p>
    <w:p w14:paraId="7BFC47BE" w14:textId="7F050B7B" w:rsidR="00E229DC" w:rsidRDefault="005477C5" w:rsidP="00E229DC">
      <w:pPr>
        <w:pStyle w:val="Heading1"/>
      </w:pPr>
      <w:bookmarkStart w:id="13" w:name="_Toc241672269"/>
      <w:r>
        <w:t>I</w:t>
      </w:r>
      <w:r w:rsidR="00E229DC">
        <w:t>ntroduction</w:t>
      </w:r>
      <w:bookmarkEnd w:id="13"/>
    </w:p>
    <w:p w14:paraId="2838F7DD" w14:textId="1CF2E92E" w:rsidR="0008540E" w:rsidRPr="00CD4A90" w:rsidRDefault="0008540E" w:rsidP="0008540E">
      <w:pPr>
        <w:pStyle w:val="Numberedparagraph"/>
        <w:numPr>
          <w:ilvl w:val="0"/>
          <w:numId w:val="4"/>
        </w:numPr>
        <w:rPr>
          <w:b/>
        </w:rPr>
      </w:pPr>
      <w:r>
        <w:t xml:space="preserve">The Protecting Queenslanders from Dangerous Prisoners and Strengthening Victims' Rights Amendment Bill 2026 (the Bill) responds to the recommendations of the </w:t>
      </w:r>
      <w:r w:rsidR="00CD4A90" w:rsidRPr="00CD4A90">
        <w:rPr>
          <w:i/>
          <w:iCs/>
        </w:rPr>
        <w:t>Independent review</w:t>
      </w:r>
      <w:r w:rsidRPr="00CD4A90">
        <w:rPr>
          <w:i/>
        </w:rPr>
        <w:t xml:space="preserve"> of Parole Board Queensland</w:t>
      </w:r>
      <w:r>
        <w:rPr>
          <w:b/>
        </w:rPr>
        <w:t xml:space="preserve"> </w:t>
      </w:r>
      <w:r>
        <w:t>and reflects the Government's commitment to strengthening community safety and the rights of victims within the parole system.</w:t>
      </w:r>
    </w:p>
    <w:p w14:paraId="35E0EFE1" w14:textId="5008DF4E" w:rsidR="0008540E" w:rsidRDefault="0008540E" w:rsidP="0008540E">
      <w:pPr>
        <w:pStyle w:val="Numberedparagraph"/>
        <w:numPr>
          <w:ilvl w:val="0"/>
          <w:numId w:val="4"/>
        </w:numPr>
      </w:pPr>
      <w:r>
        <w:t xml:space="preserve">I welcome the Bill's </w:t>
      </w:r>
      <w:r w:rsidR="00BD09FB">
        <w:t>intention</w:t>
      </w:r>
      <w:r>
        <w:t xml:space="preserve"> to </w:t>
      </w:r>
      <w:r w:rsidR="00BD09FB">
        <w:t>improve the experiences of victims of crime</w:t>
      </w:r>
      <w:r w:rsidR="006073A7">
        <w:t>, support the safe and effective delivery of corrective services,</w:t>
      </w:r>
      <w:r w:rsidR="00BD09FB">
        <w:t xml:space="preserve"> and improve community safety</w:t>
      </w:r>
      <w:r>
        <w:t xml:space="preserve">. </w:t>
      </w:r>
    </w:p>
    <w:p w14:paraId="0F50B845" w14:textId="77777777" w:rsidR="007B1DCA" w:rsidRDefault="007B1DCA" w:rsidP="007B1DCA">
      <w:pPr>
        <w:pStyle w:val="Numberedparagraph"/>
        <w:numPr>
          <w:ilvl w:val="0"/>
          <w:numId w:val="4"/>
        </w:numPr>
      </w:pPr>
      <w:r>
        <w:t xml:space="preserve">As you will be aware, the Commission has the function of dealing with complaints under the Human Rights Act and </w:t>
      </w:r>
      <w:r w:rsidRPr="007B1DCA">
        <w:rPr>
          <w:iCs/>
        </w:rPr>
        <w:t>Anti-Discrimination Act</w:t>
      </w:r>
      <w:r>
        <w:t>. This includes receiving complaints from and about people in the corrective services system.</w:t>
      </w:r>
    </w:p>
    <w:p w14:paraId="46686286" w14:textId="1D0E22BE" w:rsidR="00EE3C7A" w:rsidRDefault="00A1270F" w:rsidP="00BD09FB">
      <w:pPr>
        <w:pStyle w:val="Numberedparagraph"/>
        <w:numPr>
          <w:ilvl w:val="0"/>
          <w:numId w:val="4"/>
        </w:numPr>
      </w:pPr>
      <w:r>
        <w:t>Since the commencement</w:t>
      </w:r>
      <w:r w:rsidR="001D223D">
        <w:t xml:space="preserve"> of </w:t>
      </w:r>
      <w:r w:rsidR="002D5C52">
        <w:t xml:space="preserve">the Human Rights Act </w:t>
      </w:r>
      <w:r>
        <w:t>in 2020, t</w:t>
      </w:r>
      <w:r w:rsidR="0040105E">
        <w:t>he Commission and Queensland Corrective Services (</w:t>
      </w:r>
      <w:r w:rsidR="0040105E" w:rsidRPr="0040105E">
        <w:rPr>
          <w:b/>
          <w:bCs/>
        </w:rPr>
        <w:t>QCS</w:t>
      </w:r>
      <w:r w:rsidR="0040105E">
        <w:t>) have worked constructively</w:t>
      </w:r>
      <w:r w:rsidR="00BE4CC9">
        <w:t xml:space="preserve"> and collaboratively</w:t>
      </w:r>
      <w:r w:rsidR="0040105E">
        <w:t xml:space="preserve"> on </w:t>
      </w:r>
      <w:r w:rsidR="007B1DCA">
        <w:t>the</w:t>
      </w:r>
      <w:r w:rsidR="0040105E">
        <w:t xml:space="preserve"> </w:t>
      </w:r>
      <w:r w:rsidR="00432A5F">
        <w:t xml:space="preserve">implementation of the Human Rights Act in </w:t>
      </w:r>
      <w:r w:rsidR="003D24BC">
        <w:t>corrective services</w:t>
      </w:r>
      <w:r w:rsidR="00D37378">
        <w:t xml:space="preserve"> facilities</w:t>
      </w:r>
      <w:r w:rsidR="00D4563F">
        <w:t xml:space="preserve">, including </w:t>
      </w:r>
      <w:r w:rsidR="007B1DCA">
        <w:t>to address issues identified in complaints</w:t>
      </w:r>
      <w:r w:rsidR="0099470A">
        <w:t xml:space="preserve">, </w:t>
      </w:r>
      <w:r w:rsidR="00D4563F">
        <w:t xml:space="preserve">through </w:t>
      </w:r>
      <w:r w:rsidR="00177C21">
        <w:t xml:space="preserve">high-level </w:t>
      </w:r>
      <w:r w:rsidR="00D4563F">
        <w:t>quarterly meetings</w:t>
      </w:r>
      <w:r w:rsidR="000777BD">
        <w:t xml:space="preserve">, </w:t>
      </w:r>
      <w:r w:rsidR="0099470A">
        <w:t xml:space="preserve">the </w:t>
      </w:r>
      <w:r w:rsidR="00BE4CC9">
        <w:t xml:space="preserve">provision of training, </w:t>
      </w:r>
      <w:r w:rsidR="0099470A">
        <w:t xml:space="preserve">and </w:t>
      </w:r>
      <w:r>
        <w:t xml:space="preserve">the </w:t>
      </w:r>
      <w:r w:rsidR="00E65A49">
        <w:t>conduct</w:t>
      </w:r>
      <w:r>
        <w:t xml:space="preserve"> of</w:t>
      </w:r>
      <w:r w:rsidR="00E65A49">
        <w:t xml:space="preserve"> a review of strip search procedures</w:t>
      </w:r>
      <w:r w:rsidR="00177C21">
        <w:t>.</w:t>
      </w:r>
      <w:r w:rsidR="0040105E">
        <w:t xml:space="preserve"> </w:t>
      </w:r>
    </w:p>
    <w:p w14:paraId="14B926E5" w14:textId="75ADAABC" w:rsidR="0008540E" w:rsidRDefault="002D5C52" w:rsidP="00BD09FB">
      <w:pPr>
        <w:pStyle w:val="Numberedparagraph"/>
        <w:numPr>
          <w:ilvl w:val="0"/>
          <w:numId w:val="4"/>
        </w:numPr>
      </w:pPr>
      <w:r w:rsidRPr="0040105E">
        <w:t>Our</w:t>
      </w:r>
      <w:r>
        <w:t xml:space="preserve"> role </w:t>
      </w:r>
      <w:r w:rsidR="00D7376B">
        <w:t>and our collaboration with QCS provides us</w:t>
      </w:r>
      <w:r w:rsidR="0008540E">
        <w:t xml:space="preserve"> </w:t>
      </w:r>
      <w:r w:rsidR="0091562E">
        <w:t>with</w:t>
      </w:r>
      <w:r w:rsidR="0008540E">
        <w:t xml:space="preserve"> insight into how Queensland's current human rights and discrimination protections operate in practice</w:t>
      </w:r>
      <w:r w:rsidR="00684B40">
        <w:t xml:space="preserve"> in </w:t>
      </w:r>
      <w:r w:rsidR="005F6F12">
        <w:t>corrective services</w:t>
      </w:r>
      <w:r w:rsidR="00D37378">
        <w:t xml:space="preserve"> facilities</w:t>
      </w:r>
      <w:r w:rsidR="0008540E">
        <w:t xml:space="preserve">. This experience informs our view that human rights </w:t>
      </w:r>
      <w:r w:rsidR="009836D7">
        <w:t xml:space="preserve">and discrimination </w:t>
      </w:r>
      <w:r w:rsidR="0008540E">
        <w:t xml:space="preserve">protections </w:t>
      </w:r>
      <w:r w:rsidR="00F3712D">
        <w:t xml:space="preserve">for people in </w:t>
      </w:r>
      <w:r w:rsidR="00F36A95">
        <w:t>corrective services facilities</w:t>
      </w:r>
      <w:r w:rsidR="00F3712D">
        <w:t xml:space="preserve"> </w:t>
      </w:r>
      <w:r w:rsidR="0008540E">
        <w:t>and community safety are not competing goals but frequently work together.</w:t>
      </w:r>
    </w:p>
    <w:p w14:paraId="26F4ED70" w14:textId="26D2A07D" w:rsidR="008509CB" w:rsidRDefault="008509CB" w:rsidP="002714C5">
      <w:pPr>
        <w:pStyle w:val="Numberedparagraph"/>
        <w:numPr>
          <w:ilvl w:val="0"/>
          <w:numId w:val="4"/>
        </w:numPr>
      </w:pPr>
      <w:r>
        <w:t>The preamble to the Human Rights Act recognises that human rights are universal, and essential in a democratic and inclusive society that respects the rule of law</w:t>
      </w:r>
      <w:r w:rsidR="002E732A">
        <w:t xml:space="preserve">. The Act does not elevate the rights of one </w:t>
      </w:r>
      <w:r w:rsidR="006C6941">
        <w:t>person or group</w:t>
      </w:r>
      <w:r w:rsidR="002E732A">
        <w:t xml:space="preserve"> over another</w:t>
      </w:r>
      <w:r w:rsidR="00D3628A">
        <w:t>,</w:t>
      </w:r>
      <w:r w:rsidR="002E732A">
        <w:t xml:space="preserve"> but </w:t>
      </w:r>
      <w:r w:rsidR="00D3628A">
        <w:t xml:space="preserve">strives to uphold the rights of all </w:t>
      </w:r>
      <w:r w:rsidR="00B177E2">
        <w:t xml:space="preserve">people </w:t>
      </w:r>
      <w:r w:rsidR="00D3628A">
        <w:t xml:space="preserve">to the extent possible, while ensuring that limits on </w:t>
      </w:r>
      <w:r w:rsidR="00194383">
        <w:t>human</w:t>
      </w:r>
      <w:r w:rsidR="00D3628A">
        <w:t xml:space="preserve"> rights are</w:t>
      </w:r>
      <w:r w:rsidR="00292B60" w:rsidRPr="00292B60">
        <w:t xml:space="preserve"> </w:t>
      </w:r>
      <w:r w:rsidR="0013451D">
        <w:t>reasonable and justifiable</w:t>
      </w:r>
      <w:r w:rsidR="00EE5675">
        <w:t xml:space="preserve"> (i.e., because they are </w:t>
      </w:r>
      <w:r w:rsidR="00292B60" w:rsidRPr="00292B60">
        <w:t>effective, evidence based and cause no more harm than is necessary</w:t>
      </w:r>
      <w:r w:rsidR="00EE5675">
        <w:t>)</w:t>
      </w:r>
      <w:r w:rsidR="00292B60" w:rsidRPr="00292B60">
        <w:t>.</w:t>
      </w:r>
    </w:p>
    <w:p w14:paraId="24B4D695" w14:textId="23D46858" w:rsidR="00FF5405" w:rsidRDefault="00FF5405" w:rsidP="065779F4">
      <w:pPr>
        <w:pStyle w:val="Numberedparagraph"/>
      </w:pPr>
      <w:r>
        <w:lastRenderedPageBreak/>
        <w:t>H</w:t>
      </w:r>
      <w:r w:rsidRPr="00FF5405">
        <w:t>uman rights assume particular significance whe</w:t>
      </w:r>
      <w:r>
        <w:t xml:space="preserve">n </w:t>
      </w:r>
      <w:r w:rsidRPr="00FF5405">
        <w:t xml:space="preserve">the state exercises extensive control over individuals. </w:t>
      </w:r>
      <w:r w:rsidR="0004403E">
        <w:t>Corrective services facilities</w:t>
      </w:r>
      <w:r w:rsidRPr="00FF5405">
        <w:t xml:space="preserve"> are one such environment</w:t>
      </w:r>
      <w:r w:rsidR="00DA6526">
        <w:t>. Pe</w:t>
      </w:r>
      <w:r w:rsidRPr="00FF5405">
        <w:t xml:space="preserve">ople in custody </w:t>
      </w:r>
      <w:r w:rsidR="00DA6526">
        <w:t xml:space="preserve">are </w:t>
      </w:r>
      <w:r w:rsidRPr="00FF5405">
        <w:t xml:space="preserve">reliant on the state to meet their fundamental needs and safeguard their wellbeing. The Human Rights Act establishes a framework for ensuring that the legitimate objectives of community safety and </w:t>
      </w:r>
      <w:r w:rsidR="00DA6526">
        <w:t xml:space="preserve">the good order of </w:t>
      </w:r>
      <w:r w:rsidR="00D37378">
        <w:t>correcti</w:t>
      </w:r>
      <w:r w:rsidR="00853ECF">
        <w:t>ve services</w:t>
      </w:r>
      <w:r w:rsidR="00D37378">
        <w:t xml:space="preserve"> facilities</w:t>
      </w:r>
      <w:r w:rsidRPr="00FF5405">
        <w:t xml:space="preserve"> can be pursued while safeguard</w:t>
      </w:r>
      <w:r w:rsidR="00E328CD">
        <w:t xml:space="preserve">ing </w:t>
      </w:r>
      <w:r w:rsidRPr="00FF5405">
        <w:t xml:space="preserve">against </w:t>
      </w:r>
      <w:r w:rsidR="006E52F1">
        <w:t>actions</w:t>
      </w:r>
      <w:r w:rsidR="00841C74">
        <w:t xml:space="preserve"> which will not be effective</w:t>
      </w:r>
      <w:r w:rsidRPr="00FF5405">
        <w:t xml:space="preserve"> or </w:t>
      </w:r>
      <w:r w:rsidR="00841C74">
        <w:t>which cause more harm</w:t>
      </w:r>
      <w:r w:rsidRPr="00FF5405">
        <w:t>. This framework reinforces the principle that every person in Queensland</w:t>
      </w:r>
      <w:r w:rsidR="00C72C92">
        <w:t>, regardless of their circumstances,</w:t>
      </w:r>
      <w:r w:rsidRPr="00FF5405">
        <w:t xml:space="preserve"> retains </w:t>
      </w:r>
      <w:r w:rsidR="00C72C92">
        <w:t xml:space="preserve">human rights </w:t>
      </w:r>
      <w:r w:rsidRPr="00FF5405">
        <w:t xml:space="preserve">and should be treated with </w:t>
      </w:r>
      <w:r w:rsidR="00C72C92">
        <w:t>dignity</w:t>
      </w:r>
      <w:r w:rsidRPr="00FF5405">
        <w:t xml:space="preserve"> and respect.</w:t>
      </w:r>
    </w:p>
    <w:p w14:paraId="49843629" w14:textId="1A21101B" w:rsidR="0008540E" w:rsidRDefault="0008540E" w:rsidP="00E06860">
      <w:pPr>
        <w:pStyle w:val="Numberedparagraph"/>
        <w:numPr>
          <w:ilvl w:val="0"/>
          <w:numId w:val="4"/>
        </w:numPr>
      </w:pPr>
      <w:r>
        <w:t xml:space="preserve">Where </w:t>
      </w:r>
      <w:r w:rsidR="00E06860">
        <w:t xml:space="preserve">human rights and anti-discrimination </w:t>
      </w:r>
      <w:r>
        <w:t xml:space="preserve">protections are removed or narrowed without a clear and evidenced link to improved safety, there is a real risk that the changes will not deliver the outcomes the Bill intends, and may instead undermine the good order of </w:t>
      </w:r>
      <w:r w:rsidR="005F6F12">
        <w:t>corrective services</w:t>
      </w:r>
      <w:r w:rsidR="00D37378">
        <w:t xml:space="preserve"> facilities</w:t>
      </w:r>
      <w:r w:rsidR="005140E7">
        <w:t>,</w:t>
      </w:r>
      <w:r w:rsidR="00974838">
        <w:t xml:space="preserve"> safety of its staff</w:t>
      </w:r>
      <w:r>
        <w:t xml:space="preserve">, </w:t>
      </w:r>
      <w:r w:rsidR="00801C7A">
        <w:t xml:space="preserve">and </w:t>
      </w:r>
      <w:r>
        <w:t>rehabilitation outcomes.</w:t>
      </w:r>
      <w:r w:rsidR="005140E7" w:rsidRPr="005140E7">
        <w:t xml:space="preserve"> </w:t>
      </w:r>
      <w:r w:rsidR="005140E7">
        <w:t>In turn this can lead to higher recidivism (worsening community safety) and higher costs associated with the continued detention of persons who may otherwise have been rehabilitated and successfully rejoined the community.</w:t>
      </w:r>
      <w:r w:rsidR="00DE27E4">
        <w:t xml:space="preserve"> It also </w:t>
      </w:r>
      <w:r w:rsidR="00C90AEF">
        <w:t xml:space="preserve">has broader implications for the </w:t>
      </w:r>
      <w:r w:rsidR="00013BE0">
        <w:t>coherence and integrity of the Human Rights Act as a whole.</w:t>
      </w:r>
      <w:r w:rsidR="00F007C9">
        <w:t xml:space="preserve"> </w:t>
      </w:r>
    </w:p>
    <w:p w14:paraId="5FE01BF2" w14:textId="1A38ED55" w:rsidR="0008540E" w:rsidRDefault="00196240" w:rsidP="77925211">
      <w:pPr>
        <w:pStyle w:val="Numberedparagraph"/>
      </w:pPr>
      <w:r>
        <w:t xml:space="preserve">In light of this, the Committee </w:t>
      </w:r>
      <w:r w:rsidR="29139DB0">
        <w:t xml:space="preserve">may wish </w:t>
      </w:r>
      <w:r>
        <w:t xml:space="preserve">to consider: </w:t>
      </w:r>
    </w:p>
    <w:p w14:paraId="5F0F55A3" w14:textId="06B3F002" w:rsidR="00E4145F" w:rsidRDefault="00974834" w:rsidP="00E4145F">
      <w:pPr>
        <w:pStyle w:val="Numberedparagraph"/>
        <w:numPr>
          <w:ilvl w:val="1"/>
          <w:numId w:val="4"/>
        </w:numPr>
      </w:pPr>
      <w:r w:rsidRPr="00974834">
        <w:t xml:space="preserve">whether inclusion of draft s 5B in the </w:t>
      </w:r>
      <w:r w:rsidRPr="00431861">
        <w:rPr>
          <w:i/>
          <w:iCs/>
        </w:rPr>
        <w:t>C</w:t>
      </w:r>
      <w:r w:rsidR="00431861" w:rsidRPr="00431861">
        <w:rPr>
          <w:i/>
          <w:iCs/>
        </w:rPr>
        <w:t xml:space="preserve">orrective </w:t>
      </w:r>
      <w:r w:rsidRPr="00431861">
        <w:rPr>
          <w:i/>
          <w:iCs/>
        </w:rPr>
        <w:t>S</w:t>
      </w:r>
      <w:r w:rsidR="00431861" w:rsidRPr="00431861">
        <w:rPr>
          <w:i/>
          <w:iCs/>
        </w:rPr>
        <w:t>ervices</w:t>
      </w:r>
      <w:r w:rsidRPr="00431861">
        <w:rPr>
          <w:i/>
          <w:iCs/>
        </w:rPr>
        <w:t xml:space="preserve"> Act</w:t>
      </w:r>
      <w:r w:rsidR="00431861" w:rsidRPr="00431861">
        <w:rPr>
          <w:i/>
          <w:iCs/>
        </w:rPr>
        <w:t xml:space="preserve"> 2006</w:t>
      </w:r>
      <w:r w:rsidRPr="00974834">
        <w:t xml:space="preserve"> </w:t>
      </w:r>
      <w:r w:rsidR="00703344">
        <w:t>(</w:t>
      </w:r>
      <w:r w:rsidR="00703344" w:rsidRPr="00703344">
        <w:rPr>
          <w:b/>
          <w:bCs/>
        </w:rPr>
        <w:t>CS Act</w:t>
      </w:r>
      <w:r w:rsidR="00703344">
        <w:t xml:space="preserve">) </w:t>
      </w:r>
      <w:r w:rsidRPr="00974834">
        <w:t>should not be further considered or progressed until the strategic review of the Human Rights Act has reported to the Attorney-General</w:t>
      </w:r>
      <w:r w:rsidR="00E4145F">
        <w:t xml:space="preserve"> (Recommendation 1). </w:t>
      </w:r>
    </w:p>
    <w:p w14:paraId="6A554606" w14:textId="022F1BB1" w:rsidR="00E4145F" w:rsidRDefault="00E4145F" w:rsidP="00E4145F">
      <w:pPr>
        <w:pStyle w:val="Numberedparagraph"/>
        <w:numPr>
          <w:ilvl w:val="1"/>
          <w:numId w:val="4"/>
        </w:numPr>
      </w:pPr>
      <w:r>
        <w:t>whether there is a need to amend sections 319G and 319H</w:t>
      </w:r>
      <w:r w:rsidR="003349E3">
        <w:t xml:space="preserve"> of the </w:t>
      </w:r>
      <w:r w:rsidR="003349E3" w:rsidRPr="005E510E">
        <w:rPr>
          <w:i/>
          <w:iCs/>
        </w:rPr>
        <w:t>C</w:t>
      </w:r>
      <w:r w:rsidR="00963D29" w:rsidRPr="005E510E">
        <w:rPr>
          <w:i/>
          <w:iCs/>
        </w:rPr>
        <w:t xml:space="preserve">orrective Services Act </w:t>
      </w:r>
      <w:r w:rsidR="005E510E" w:rsidRPr="005E510E">
        <w:rPr>
          <w:i/>
          <w:iCs/>
        </w:rPr>
        <w:t>2006</w:t>
      </w:r>
      <w:r>
        <w:t>, and the appropriateness of retaining these sections going forward (Recommendation 2).</w:t>
      </w:r>
    </w:p>
    <w:p w14:paraId="646C3F07" w14:textId="3ED8B0C8" w:rsidR="00E4145F" w:rsidRDefault="00E4145F" w:rsidP="00E4145F">
      <w:pPr>
        <w:pStyle w:val="Numberedparagraph"/>
        <w:numPr>
          <w:ilvl w:val="1"/>
          <w:numId w:val="4"/>
        </w:numPr>
      </w:pPr>
      <w:r>
        <w:t>whether the proposed amendments</w:t>
      </w:r>
      <w:r w:rsidR="004917AA">
        <w:t xml:space="preserve"> </w:t>
      </w:r>
      <w:r w:rsidR="00374AD5" w:rsidRPr="009C44DA">
        <w:t>relating to</w:t>
      </w:r>
      <w:r w:rsidR="004917AA" w:rsidRPr="009C44DA">
        <w:t xml:space="preserve"> restricted prisoners</w:t>
      </w:r>
      <w:r>
        <w:t xml:space="preserve"> represent the most appropriate and proportionate means of achieving the Bill's objectives, and in particular:</w:t>
      </w:r>
    </w:p>
    <w:p w14:paraId="27BACA22" w14:textId="77777777" w:rsidR="00E4145F" w:rsidRDefault="00E4145F" w:rsidP="00E4145F">
      <w:pPr>
        <w:pStyle w:val="Numberedparagraph"/>
        <w:numPr>
          <w:ilvl w:val="2"/>
          <w:numId w:val="4"/>
        </w:numPr>
      </w:pPr>
      <w:r>
        <w:t>whether all restricted prisoner declarations should allow for consideration of individual circumstances and only be made where it is in the public interest;</w:t>
      </w:r>
    </w:p>
    <w:p w14:paraId="43E944FB" w14:textId="77777777" w:rsidR="00E4145F" w:rsidRDefault="00E4145F" w:rsidP="00E4145F">
      <w:pPr>
        <w:pStyle w:val="Numberedparagraph"/>
        <w:numPr>
          <w:ilvl w:val="2"/>
          <w:numId w:val="4"/>
        </w:numPr>
      </w:pPr>
      <w:r>
        <w:t xml:space="preserve">whether retrospective application of the amendments is necessary and proportionate; </w:t>
      </w:r>
    </w:p>
    <w:p w14:paraId="670827B9" w14:textId="74595E07" w:rsidR="00E4145F" w:rsidRDefault="00E4145F" w:rsidP="00E4145F">
      <w:pPr>
        <w:pStyle w:val="Numberedparagraph"/>
        <w:numPr>
          <w:ilvl w:val="2"/>
          <w:numId w:val="4"/>
        </w:numPr>
      </w:pPr>
      <w:r>
        <w:t xml:space="preserve">whether the application of the restricted prisoner framework to children is consistent with the Bill’s objective and broader human rights considerations (Recommendation 3). </w:t>
      </w:r>
    </w:p>
    <w:p w14:paraId="3FE89311" w14:textId="5193C830" w:rsidR="00271E09" w:rsidRDefault="00F52388" w:rsidP="00F52388">
      <w:pPr>
        <w:pStyle w:val="Heading1"/>
      </w:pPr>
      <w:bookmarkStart w:id="14" w:name="_Toc241672270"/>
      <w:r>
        <w:lastRenderedPageBreak/>
        <w:t>Submission on the Bill</w:t>
      </w:r>
      <w:bookmarkEnd w:id="14"/>
    </w:p>
    <w:p w14:paraId="4A657391" w14:textId="1E3D15C4" w:rsidR="009F5B51" w:rsidRPr="00E947B5" w:rsidRDefault="009F5B51" w:rsidP="00E947B5">
      <w:pPr>
        <w:pStyle w:val="Heading2"/>
      </w:pPr>
      <w:bookmarkStart w:id="15" w:name="_Toc241672271"/>
      <w:r w:rsidRPr="00E947B5">
        <w:t xml:space="preserve">Disapplication of human rights </w:t>
      </w:r>
      <w:r w:rsidR="00A1643C" w:rsidRPr="00972F51">
        <w:t>in relation to</w:t>
      </w:r>
      <w:r w:rsidRPr="00E947B5">
        <w:t xml:space="preserve"> </w:t>
      </w:r>
      <w:r w:rsidR="00793E79">
        <w:t>prisoners</w:t>
      </w:r>
      <w:r w:rsidR="00D37378">
        <w:t xml:space="preserve"> in </w:t>
      </w:r>
      <w:r w:rsidR="00CC0FA8">
        <w:t>corrective services</w:t>
      </w:r>
      <w:r w:rsidR="00D37378">
        <w:t xml:space="preserve"> facilities </w:t>
      </w:r>
      <w:r w:rsidR="00877589">
        <w:t xml:space="preserve">and people subject to </w:t>
      </w:r>
      <w:r w:rsidR="00D16EA7">
        <w:t xml:space="preserve">the </w:t>
      </w:r>
      <w:r w:rsidR="00877589">
        <w:t>DPSOA</w:t>
      </w:r>
      <w:bookmarkEnd w:id="15"/>
    </w:p>
    <w:p w14:paraId="0D7F7420" w14:textId="43F1B73A" w:rsidR="00533D4B" w:rsidRDefault="009F5B51" w:rsidP="00DC6F86">
      <w:pPr>
        <w:pStyle w:val="Numberedparagraph"/>
        <w:numPr>
          <w:ilvl w:val="0"/>
          <w:numId w:val="4"/>
        </w:numPr>
      </w:pPr>
      <w:r w:rsidRPr="00607166">
        <w:t xml:space="preserve">The Bill proposes to disapply the Human Rights Act to </w:t>
      </w:r>
      <w:r w:rsidR="003E20BF">
        <w:t>QCS’s management of</w:t>
      </w:r>
      <w:r w:rsidRPr="00607166">
        <w:t xml:space="preserve"> </w:t>
      </w:r>
      <w:r w:rsidR="0090074A">
        <w:t>people imprisoned</w:t>
      </w:r>
      <w:r w:rsidR="00567B7D" w:rsidRPr="00607166">
        <w:t xml:space="preserve"> </w:t>
      </w:r>
      <w:r w:rsidR="00B862FC">
        <w:t>in corrective services facilities</w:t>
      </w:r>
      <w:r w:rsidR="00484AE2">
        <w:t xml:space="preserve"> </w:t>
      </w:r>
      <w:r w:rsidR="00567B7D" w:rsidRPr="00607166">
        <w:t>and</w:t>
      </w:r>
      <w:r w:rsidR="00EB0DA7" w:rsidRPr="00607166">
        <w:t xml:space="preserve"> </w:t>
      </w:r>
      <w:r w:rsidR="00953DB7">
        <w:t>persons</w:t>
      </w:r>
      <w:r w:rsidR="0040485D" w:rsidRPr="00607166">
        <w:t xml:space="preserve"> subject to </w:t>
      </w:r>
      <w:r w:rsidR="000B7D23" w:rsidRPr="00607166">
        <w:t xml:space="preserve">the </w:t>
      </w:r>
      <w:r w:rsidR="00A16180" w:rsidRPr="000F56A1">
        <w:rPr>
          <w:i/>
          <w:iCs/>
        </w:rPr>
        <w:t xml:space="preserve">Dangerous Prisoners </w:t>
      </w:r>
      <w:r w:rsidR="000F56A1" w:rsidRPr="000F56A1">
        <w:rPr>
          <w:i/>
          <w:iCs/>
        </w:rPr>
        <w:t>(Sexual Offenders) Act 2003</w:t>
      </w:r>
      <w:r w:rsidR="000F56A1">
        <w:t xml:space="preserve"> (</w:t>
      </w:r>
      <w:r w:rsidR="000B7D23" w:rsidRPr="000F56A1">
        <w:rPr>
          <w:b/>
        </w:rPr>
        <w:t>D</w:t>
      </w:r>
      <w:permStart w:id="1024289763" w:edGrp="everyone"/>
      <w:permEnd w:id="1024289763"/>
      <w:r w:rsidR="000B7D23" w:rsidRPr="000F56A1">
        <w:rPr>
          <w:b/>
        </w:rPr>
        <w:t>PSOA</w:t>
      </w:r>
      <w:r w:rsidR="000F56A1">
        <w:t>)</w:t>
      </w:r>
      <w:r w:rsidR="00920324" w:rsidRPr="00607166">
        <w:t>.</w:t>
      </w:r>
      <w:r w:rsidR="009A3BA0">
        <w:rPr>
          <w:rStyle w:val="FootnoteReference"/>
        </w:rPr>
        <w:footnoteReference w:id="2"/>
      </w:r>
      <w:r w:rsidR="00920324" w:rsidRPr="00607166">
        <w:t xml:space="preserve"> </w:t>
      </w:r>
    </w:p>
    <w:p w14:paraId="310F6003" w14:textId="506D6D5D" w:rsidR="00DC6F86" w:rsidRDefault="00EB4113" w:rsidP="56F6E76F">
      <w:pPr>
        <w:pStyle w:val="Numberedparagraph"/>
      </w:pPr>
      <w:r>
        <w:t>This means</w:t>
      </w:r>
      <w:r w:rsidR="00883E48">
        <w:t xml:space="preserve"> </w:t>
      </w:r>
      <w:r>
        <w:t>w</w:t>
      </w:r>
      <w:r w:rsidR="00920324" w:rsidRPr="00607166">
        <w:t>hen</w:t>
      </w:r>
      <w:r w:rsidR="00883E48">
        <w:t xml:space="preserve"> </w:t>
      </w:r>
      <w:r w:rsidR="00920324" w:rsidRPr="00607166">
        <w:t xml:space="preserve">exercising their powers and discretions under the </w:t>
      </w:r>
      <w:r w:rsidR="00645A39" w:rsidRPr="00315F9F">
        <w:t>CS Act</w:t>
      </w:r>
      <w:r w:rsidR="00645A39">
        <w:t xml:space="preserve"> </w:t>
      </w:r>
      <w:r w:rsidR="00920324" w:rsidRPr="00607166">
        <w:t xml:space="preserve">and DPSOA, </w:t>
      </w:r>
      <w:r w:rsidR="005C5DF4">
        <w:t xml:space="preserve">the </w:t>
      </w:r>
      <w:r w:rsidR="00645A39">
        <w:t>c</w:t>
      </w:r>
      <w:r w:rsidR="005C5DF4">
        <w:t xml:space="preserve">hief </w:t>
      </w:r>
      <w:r w:rsidR="00645A39">
        <w:t>e</w:t>
      </w:r>
      <w:r w:rsidR="005C5DF4">
        <w:t>xecutive</w:t>
      </w:r>
      <w:r w:rsidR="0072608E">
        <w:t xml:space="preserve"> of </w:t>
      </w:r>
      <w:r w:rsidR="00FE2422">
        <w:t>QCS</w:t>
      </w:r>
      <w:r w:rsidR="005C5DF4">
        <w:t xml:space="preserve"> and </w:t>
      </w:r>
      <w:r w:rsidR="00920324" w:rsidRPr="00607166">
        <w:t xml:space="preserve">corrective services officers </w:t>
      </w:r>
      <w:r w:rsidR="009F5B51" w:rsidRPr="00607166">
        <w:t>will not be required to properly consider the human rights of prisoner</w:t>
      </w:r>
      <w:r>
        <w:t>s</w:t>
      </w:r>
      <w:r w:rsidR="00645A39">
        <w:t>,</w:t>
      </w:r>
      <w:r w:rsidR="00D10513">
        <w:rPr>
          <w:rStyle w:val="FootnoteReference"/>
        </w:rPr>
        <w:footnoteReference w:id="3"/>
      </w:r>
      <w:r>
        <w:t xml:space="preserve"> or person</w:t>
      </w:r>
      <w:r w:rsidR="00FE2422">
        <w:t>s</w:t>
      </w:r>
      <w:r>
        <w:t xml:space="preserve"> </w:t>
      </w:r>
      <w:r w:rsidR="00676924">
        <w:t xml:space="preserve">subject to </w:t>
      </w:r>
      <w:r w:rsidR="00F82F16">
        <w:t>the</w:t>
      </w:r>
      <w:r w:rsidR="00676924">
        <w:t xml:space="preserve"> DPSOA</w:t>
      </w:r>
      <w:r w:rsidR="00645A39">
        <w:t>,</w:t>
      </w:r>
      <w:r w:rsidR="009F5B51" w:rsidRPr="00607166">
        <w:t xml:space="preserve"> or </w:t>
      </w:r>
      <w:r w:rsidR="00330CA0">
        <w:t xml:space="preserve">to </w:t>
      </w:r>
      <w:r w:rsidR="009F5B51" w:rsidRPr="00607166">
        <w:t xml:space="preserve">act </w:t>
      </w:r>
      <w:r w:rsidR="00920324" w:rsidRPr="00607166">
        <w:t xml:space="preserve">in a way that is </w:t>
      </w:r>
      <w:r w:rsidR="009F5B51" w:rsidRPr="00607166">
        <w:t>compatibl</w:t>
      </w:r>
      <w:r w:rsidR="00920324" w:rsidRPr="00607166">
        <w:t>e</w:t>
      </w:r>
      <w:r w:rsidR="009F5B51" w:rsidRPr="00607166">
        <w:t xml:space="preserve"> with </w:t>
      </w:r>
      <w:r w:rsidR="00676924">
        <w:t xml:space="preserve">their </w:t>
      </w:r>
      <w:r w:rsidR="009F5B51" w:rsidRPr="00607166">
        <w:t xml:space="preserve">human rights. </w:t>
      </w:r>
      <w:r w:rsidR="00E407EA">
        <w:t xml:space="preserve">That is, </w:t>
      </w:r>
      <w:r w:rsidR="005D4B5E">
        <w:t xml:space="preserve">QCS </w:t>
      </w:r>
      <w:r w:rsidR="00271024">
        <w:t>will no</w:t>
      </w:r>
      <w:r w:rsidR="005D4B5E">
        <w:t xml:space="preserve"> longer </w:t>
      </w:r>
      <w:r w:rsidR="00E407EA">
        <w:t xml:space="preserve">be </w:t>
      </w:r>
      <w:r w:rsidR="005D4B5E">
        <w:t xml:space="preserve">required </w:t>
      </w:r>
      <w:r w:rsidR="0097483B">
        <w:t xml:space="preserve">by the Human Rights Act </w:t>
      </w:r>
      <w:r w:rsidR="005D4B5E">
        <w:t xml:space="preserve">to </w:t>
      </w:r>
      <w:r w:rsidR="00271024">
        <w:t xml:space="preserve">uphold the human rights of </w:t>
      </w:r>
      <w:r w:rsidR="00AF2E20">
        <w:t>people im</w:t>
      </w:r>
      <w:r w:rsidR="00271024">
        <w:t>prison</w:t>
      </w:r>
      <w:r w:rsidR="00AF2E20">
        <w:t>ed</w:t>
      </w:r>
      <w:r w:rsidR="00D73F62">
        <w:t xml:space="preserve"> </w:t>
      </w:r>
      <w:r w:rsidR="00F22F8A">
        <w:t xml:space="preserve">– whether in </w:t>
      </w:r>
      <w:r w:rsidR="008557F5">
        <w:t>its</w:t>
      </w:r>
      <w:r w:rsidR="00F22F8A">
        <w:t xml:space="preserve"> policies and procedures, or</w:t>
      </w:r>
      <w:r w:rsidR="00D545CC">
        <w:t xml:space="preserve"> in the day</w:t>
      </w:r>
      <w:r w:rsidR="00827F2C">
        <w:t>-</w:t>
      </w:r>
      <w:r w:rsidR="00D545CC">
        <w:t>to</w:t>
      </w:r>
      <w:r w:rsidR="00827F2C">
        <w:t>-</w:t>
      </w:r>
      <w:r w:rsidR="00D545CC">
        <w:t xml:space="preserve">day </w:t>
      </w:r>
      <w:r w:rsidR="00DF3243" w:rsidRPr="00972F51">
        <w:t>actions and</w:t>
      </w:r>
      <w:r w:rsidR="00DF3243">
        <w:t xml:space="preserve"> </w:t>
      </w:r>
      <w:r w:rsidR="00D545CC">
        <w:t xml:space="preserve">decisions </w:t>
      </w:r>
      <w:r w:rsidR="00FA60A9">
        <w:t>affecting them</w:t>
      </w:r>
      <w:r w:rsidR="00D545CC">
        <w:t>.</w:t>
      </w:r>
    </w:p>
    <w:p w14:paraId="463345C9" w14:textId="6CC2FAA5" w:rsidR="007143A5" w:rsidRPr="00972F51" w:rsidRDefault="003A1800" w:rsidP="56F6E76F">
      <w:pPr>
        <w:pStyle w:val="Numberedparagraph"/>
      </w:pPr>
      <w:r w:rsidRPr="00972F51">
        <w:t>This will</w:t>
      </w:r>
      <w:r w:rsidR="00C33B52" w:rsidRPr="00972F51">
        <w:t xml:space="preserve"> also mean that QCS does not need to comply with or consider the human rights of </w:t>
      </w:r>
      <w:r w:rsidR="00A86B66" w:rsidRPr="00972F51">
        <w:t xml:space="preserve">other </w:t>
      </w:r>
      <w:r w:rsidR="00FB77F5" w:rsidRPr="00972F51">
        <w:t xml:space="preserve">people </w:t>
      </w:r>
      <w:r w:rsidR="005E34A1" w:rsidRPr="00972F51">
        <w:t>affected by decisions</w:t>
      </w:r>
      <w:r w:rsidR="00345165" w:rsidRPr="00972F51">
        <w:t xml:space="preserve"> or acts</w:t>
      </w:r>
      <w:r w:rsidR="005E34A1" w:rsidRPr="00972F51">
        <w:t xml:space="preserve"> </w:t>
      </w:r>
      <w:r w:rsidR="005900DC" w:rsidRPr="00972F51">
        <w:t>under the CS Act</w:t>
      </w:r>
      <w:r w:rsidR="00F71DDE" w:rsidRPr="00972F51">
        <w:t xml:space="preserve"> </w:t>
      </w:r>
      <w:r w:rsidR="00C06A2B" w:rsidRPr="00972F51">
        <w:t xml:space="preserve">that </w:t>
      </w:r>
      <w:r w:rsidR="00C73B49" w:rsidRPr="00972F51">
        <w:t xml:space="preserve">relate </w:t>
      </w:r>
      <w:r w:rsidR="004F20FB" w:rsidRPr="00972F51">
        <w:t xml:space="preserve">to </w:t>
      </w:r>
      <w:r w:rsidR="004765C4" w:rsidRPr="00972F51">
        <w:t>a prisoner</w:t>
      </w:r>
      <w:r w:rsidR="00F863E8" w:rsidRPr="00972F51">
        <w:t xml:space="preserve"> in a corrective services facility</w:t>
      </w:r>
      <w:r w:rsidR="00F71DDE" w:rsidRPr="00972F51">
        <w:t xml:space="preserve"> </w:t>
      </w:r>
      <w:r w:rsidR="004765C4" w:rsidRPr="00972F51">
        <w:t xml:space="preserve">(such as people </w:t>
      </w:r>
      <w:r w:rsidR="004A565C" w:rsidRPr="00972F51">
        <w:t>seeking to contact or</w:t>
      </w:r>
      <w:r w:rsidR="00E20F1C" w:rsidRPr="00972F51">
        <w:t xml:space="preserve"> visit</w:t>
      </w:r>
      <w:r w:rsidR="004A565C" w:rsidRPr="00972F51">
        <w:t xml:space="preserve"> a prisoner</w:t>
      </w:r>
      <w:r w:rsidR="00C54716" w:rsidRPr="00972F51">
        <w:t>).</w:t>
      </w:r>
      <w:r w:rsidR="00C45598" w:rsidRPr="00972F51">
        <w:rPr>
          <w:rStyle w:val="FootnoteReference"/>
        </w:rPr>
        <w:footnoteReference w:id="4"/>
      </w:r>
      <w:r w:rsidR="0005545F" w:rsidRPr="00972F51">
        <w:t xml:space="preserve"> </w:t>
      </w:r>
    </w:p>
    <w:p w14:paraId="0753011C" w14:textId="125164B3" w:rsidR="00DC6F86" w:rsidRDefault="006C25E6" w:rsidP="6CD6C0DB">
      <w:pPr>
        <w:pStyle w:val="Numberedparagraph"/>
      </w:pPr>
      <w:r w:rsidRPr="00972F51">
        <w:t xml:space="preserve">As a result of these amendments, </w:t>
      </w:r>
      <w:r w:rsidR="00004BA6" w:rsidRPr="00972F51">
        <w:t>prisoners or people</w:t>
      </w:r>
      <w:r w:rsidR="00DC6F86" w:rsidRPr="00972F51">
        <w:t xml:space="preserve"> subject to the DPSOA</w:t>
      </w:r>
      <w:r w:rsidR="009B519D" w:rsidRPr="00972F51">
        <w:t xml:space="preserve">, </w:t>
      </w:r>
      <w:r w:rsidR="00AA7724" w:rsidRPr="00972F51">
        <w:t>and people</w:t>
      </w:r>
      <w:r w:rsidR="009B519D" w:rsidRPr="00972F51">
        <w:t xml:space="preserve"> affected by </w:t>
      </w:r>
      <w:r w:rsidR="003F73A6" w:rsidRPr="00972F51">
        <w:t xml:space="preserve">acts and </w:t>
      </w:r>
      <w:r w:rsidR="009B519D" w:rsidRPr="00972F51">
        <w:t>decision</w:t>
      </w:r>
      <w:r w:rsidR="0054605B" w:rsidRPr="00972F51">
        <w:t>s</w:t>
      </w:r>
      <w:r w:rsidR="009B519D" w:rsidRPr="00972F51">
        <w:t xml:space="preserve"> relating to them</w:t>
      </w:r>
      <w:r w:rsidR="00E8386C" w:rsidRPr="00972F51">
        <w:t>,</w:t>
      </w:r>
      <w:r w:rsidR="00DC6F86" w:rsidRPr="00972F51">
        <w:t xml:space="preserve"> will not </w:t>
      </w:r>
      <w:r w:rsidR="00EF0B9F" w:rsidRPr="00972F51">
        <w:t>have any basis for a</w:t>
      </w:r>
      <w:r w:rsidR="00DC6F86" w:rsidRPr="00972F51">
        <w:t xml:space="preserve"> complaint </w:t>
      </w:r>
      <w:r w:rsidR="00EF0B9F" w:rsidRPr="00972F51">
        <w:t xml:space="preserve">concerning QCS </w:t>
      </w:r>
      <w:r w:rsidR="003865C6" w:rsidRPr="00972F51">
        <w:t xml:space="preserve">under the Human Rights Act </w:t>
      </w:r>
      <w:r w:rsidR="00DC6F86" w:rsidRPr="00972F51">
        <w:t>to the Commission.</w:t>
      </w:r>
      <w:r w:rsidR="00DC6F86" w:rsidRPr="00607166">
        <w:t xml:space="preserve"> They will also be prevented from </w:t>
      </w:r>
      <w:r w:rsidR="00DC6F86">
        <w:t>raising</w:t>
      </w:r>
      <w:r w:rsidR="00DC6F86" w:rsidRPr="00607166">
        <w:t xml:space="preserve"> arguments </w:t>
      </w:r>
      <w:r w:rsidR="00DC6F86">
        <w:t>in court that their human rights have been breached</w:t>
      </w:r>
      <w:r w:rsidR="00A81964">
        <w:t xml:space="preserve"> by QCS</w:t>
      </w:r>
      <w:r w:rsidR="00DC6F86" w:rsidRPr="00607166">
        <w:t xml:space="preserve">. </w:t>
      </w:r>
    </w:p>
    <w:p w14:paraId="1F9C6F24" w14:textId="72667F5B" w:rsidR="0088161C" w:rsidRPr="00607166" w:rsidRDefault="0088161C" w:rsidP="10FAFDD1">
      <w:pPr>
        <w:pStyle w:val="Numberedparagraph"/>
      </w:pPr>
      <w:r>
        <w:t xml:space="preserve">These provisions will apply to all persons </w:t>
      </w:r>
      <w:r w:rsidR="00535F88">
        <w:t xml:space="preserve">who are </w:t>
      </w:r>
      <w:r>
        <w:t>imprisoned, including those</w:t>
      </w:r>
      <w:r w:rsidR="00433E08">
        <w:t xml:space="preserve"> who </w:t>
      </w:r>
      <w:r w:rsidR="003E2445">
        <w:t xml:space="preserve">have been imprisoned </w:t>
      </w:r>
      <w:r w:rsidR="002A3A1E">
        <w:t xml:space="preserve">because of </w:t>
      </w:r>
      <w:r w:rsidR="003E2445">
        <w:t>non-viole</w:t>
      </w:r>
      <w:r w:rsidR="00BA23BE">
        <w:t>n</w:t>
      </w:r>
      <w:r w:rsidR="003E2445">
        <w:t xml:space="preserve">t </w:t>
      </w:r>
      <w:r w:rsidR="002A3A1E">
        <w:t>offending</w:t>
      </w:r>
      <w:r w:rsidR="003E2445">
        <w:t xml:space="preserve">, and those who </w:t>
      </w:r>
      <w:r w:rsidR="00B5637D">
        <w:t>are imprisoned on remand</w:t>
      </w:r>
      <w:r w:rsidR="00987546">
        <w:t xml:space="preserve"> (i.e., those who are imprisoned pending trial and</w:t>
      </w:r>
      <w:r w:rsidR="00BA23BE">
        <w:t xml:space="preserve"> </w:t>
      </w:r>
      <w:r w:rsidR="00B5637D">
        <w:t>have not been found guilty of any offence</w:t>
      </w:r>
      <w:r w:rsidR="00987546">
        <w:t>)</w:t>
      </w:r>
      <w:r w:rsidR="00B5637D">
        <w:t xml:space="preserve">. </w:t>
      </w:r>
      <w:r w:rsidR="00853A7E">
        <w:t>In Queensland,</w:t>
      </w:r>
      <w:r w:rsidR="002E51B6">
        <w:t xml:space="preserve"> in the </w:t>
      </w:r>
      <w:r w:rsidR="003E2445">
        <w:t xml:space="preserve">June quarter of 2025, </w:t>
      </w:r>
      <w:r w:rsidR="0020647B">
        <w:t>over 40</w:t>
      </w:r>
      <w:r w:rsidR="00853A7E">
        <w:t xml:space="preserve"> per cent</w:t>
      </w:r>
      <w:r w:rsidR="00ED6769">
        <w:t xml:space="preserve"> </w:t>
      </w:r>
      <w:r w:rsidR="00853A7E">
        <w:t>of person</w:t>
      </w:r>
      <w:r w:rsidR="00ED6769">
        <w:t>s</w:t>
      </w:r>
      <w:r w:rsidR="00853A7E">
        <w:t xml:space="preserve"> in </w:t>
      </w:r>
      <w:r w:rsidR="000E270D">
        <w:t>corrective services</w:t>
      </w:r>
      <w:r w:rsidR="00BC47D2">
        <w:t xml:space="preserve"> facilities </w:t>
      </w:r>
      <w:r w:rsidR="003E2445">
        <w:t>were</w:t>
      </w:r>
      <w:r w:rsidR="00853A7E">
        <w:t xml:space="preserve"> on remand.</w:t>
      </w:r>
      <w:r w:rsidR="003E2445">
        <w:rPr>
          <w:rStyle w:val="FootnoteReference"/>
        </w:rPr>
        <w:footnoteReference w:id="5"/>
      </w:r>
      <w:r w:rsidR="003E2445">
        <w:t xml:space="preserve"> </w:t>
      </w:r>
      <w:r w:rsidR="002C09F6">
        <w:t xml:space="preserve">If </w:t>
      </w:r>
      <w:r w:rsidR="0079480C">
        <w:t>recent proposed amendments to Queensland’s bail regime proceed, the number of people imprisoned on remand in Queensland is likely to significantly increase.</w:t>
      </w:r>
      <w:r w:rsidR="0079480C">
        <w:rPr>
          <w:rStyle w:val="FootnoteReference"/>
        </w:rPr>
        <w:footnoteReference w:id="6"/>
      </w:r>
    </w:p>
    <w:p w14:paraId="4D2B016F" w14:textId="669517E2" w:rsidR="00956E39" w:rsidRDefault="00956E39" w:rsidP="001B0525">
      <w:pPr>
        <w:pStyle w:val="Heading3"/>
        <w:rPr>
          <w:lang w:val="en-GB"/>
        </w:rPr>
      </w:pPr>
      <w:r>
        <w:rPr>
          <w:lang w:val="en-GB"/>
        </w:rPr>
        <w:lastRenderedPageBreak/>
        <w:t>Rights engaged and limited</w:t>
      </w:r>
    </w:p>
    <w:p w14:paraId="5F601DBD" w14:textId="7C7C187C" w:rsidR="00C828BB" w:rsidRDefault="00064CAD" w:rsidP="754DEF4B">
      <w:pPr>
        <w:pStyle w:val="Numberedparagraph"/>
        <w:rPr>
          <w:rFonts w:eastAsia="MS Mincho"/>
          <w:lang w:val="en-GB"/>
        </w:rPr>
      </w:pPr>
      <w:r>
        <w:rPr>
          <w:rFonts w:eastAsia="MS Mincho"/>
          <w:lang w:val="en-GB"/>
        </w:rPr>
        <w:t>S</w:t>
      </w:r>
      <w:r w:rsidR="000240EB" w:rsidRPr="00AC192B">
        <w:rPr>
          <w:rFonts w:eastAsia="MS Mincho"/>
          <w:lang w:val="en-GB"/>
        </w:rPr>
        <w:t>ection 30 of the Human Rights Act</w:t>
      </w:r>
      <w:r w:rsidR="000240EB">
        <w:rPr>
          <w:rFonts w:eastAsia="MS Mincho"/>
          <w:lang w:val="en-GB"/>
        </w:rPr>
        <w:t xml:space="preserve"> </w:t>
      </w:r>
      <w:r w:rsidR="00B512C5">
        <w:rPr>
          <w:rFonts w:eastAsia="MS Mincho"/>
          <w:lang w:val="en-GB"/>
        </w:rPr>
        <w:t xml:space="preserve">provides that all persons </w:t>
      </w:r>
      <w:r w:rsidR="000240EB">
        <w:rPr>
          <w:rFonts w:eastAsia="MS Mincho"/>
          <w:lang w:val="en-GB"/>
        </w:rPr>
        <w:t>deprived of liberty</w:t>
      </w:r>
      <w:r w:rsidR="00B512C5">
        <w:rPr>
          <w:rFonts w:eastAsia="MS Mincho"/>
          <w:lang w:val="en-GB"/>
        </w:rPr>
        <w:t xml:space="preserve"> should be treated </w:t>
      </w:r>
      <w:r w:rsidR="00673AA7">
        <w:rPr>
          <w:rFonts w:eastAsia="MS Mincho"/>
          <w:lang w:val="en-GB"/>
        </w:rPr>
        <w:t>with humanity and respect for their dignity.</w:t>
      </w:r>
      <w:r w:rsidR="001E144D">
        <w:rPr>
          <w:rFonts w:eastAsia="MS Mincho"/>
          <w:lang w:val="en-GB"/>
        </w:rPr>
        <w:t xml:space="preserve"> </w:t>
      </w:r>
      <w:r w:rsidR="006A5B02">
        <w:rPr>
          <w:rFonts w:eastAsia="MS Mincho"/>
          <w:lang w:val="en-GB"/>
        </w:rPr>
        <w:t>Th</w:t>
      </w:r>
      <w:r w:rsidR="003A4600">
        <w:rPr>
          <w:rFonts w:eastAsia="MS Mincho"/>
          <w:lang w:val="en-GB"/>
        </w:rPr>
        <w:t xml:space="preserve">is means </w:t>
      </w:r>
      <w:r w:rsidR="008B01C9">
        <w:rPr>
          <w:rFonts w:eastAsia="MS Mincho"/>
          <w:lang w:val="en-GB"/>
        </w:rPr>
        <w:t xml:space="preserve">people sentenced to </w:t>
      </w:r>
      <w:r w:rsidR="00FF550E">
        <w:rPr>
          <w:rFonts w:eastAsia="MS Mincho"/>
          <w:lang w:val="en-GB"/>
        </w:rPr>
        <w:t xml:space="preserve">detention </w:t>
      </w:r>
      <w:r w:rsidR="008C2047">
        <w:rPr>
          <w:rFonts w:eastAsia="MS Mincho"/>
          <w:lang w:val="en-GB"/>
        </w:rPr>
        <w:t>retain their human rights</w:t>
      </w:r>
      <w:r>
        <w:rPr>
          <w:rFonts w:eastAsia="MS Mincho"/>
          <w:lang w:val="en-GB"/>
        </w:rPr>
        <w:t>,</w:t>
      </w:r>
      <w:r w:rsidR="008C2047">
        <w:rPr>
          <w:rFonts w:eastAsia="MS Mincho"/>
          <w:lang w:val="en-GB"/>
        </w:rPr>
        <w:t xml:space="preserve"> </w:t>
      </w:r>
      <w:r w:rsidR="007E6B5E">
        <w:rPr>
          <w:rFonts w:eastAsia="MS Mincho"/>
          <w:lang w:val="en-GB"/>
        </w:rPr>
        <w:t xml:space="preserve">other than </w:t>
      </w:r>
      <w:r w:rsidR="00BB35B0">
        <w:rPr>
          <w:rFonts w:eastAsia="MS Mincho"/>
          <w:lang w:val="en-GB"/>
        </w:rPr>
        <w:t>as</w:t>
      </w:r>
      <w:r w:rsidR="007E6B5E">
        <w:rPr>
          <w:rFonts w:eastAsia="MS Mincho"/>
          <w:lang w:val="en-GB"/>
        </w:rPr>
        <w:t xml:space="preserve"> necessarily </w:t>
      </w:r>
      <w:r w:rsidR="00EE72E1">
        <w:rPr>
          <w:rFonts w:eastAsia="MS Mincho"/>
          <w:lang w:val="en-GB"/>
        </w:rPr>
        <w:t xml:space="preserve">diminished by </w:t>
      </w:r>
      <w:r w:rsidR="00C45C82">
        <w:rPr>
          <w:rFonts w:eastAsia="MS Mincho"/>
          <w:lang w:val="en-GB"/>
        </w:rPr>
        <w:t xml:space="preserve">being in </w:t>
      </w:r>
      <w:r w:rsidR="0039244D">
        <w:rPr>
          <w:rFonts w:eastAsia="MS Mincho"/>
          <w:lang w:val="en-GB"/>
        </w:rPr>
        <w:t xml:space="preserve">a </w:t>
      </w:r>
      <w:r w:rsidR="004A5D28">
        <w:rPr>
          <w:rFonts w:eastAsia="MS Mincho"/>
          <w:lang w:val="en-GB"/>
        </w:rPr>
        <w:t>corrective services</w:t>
      </w:r>
      <w:r w:rsidR="0039244D">
        <w:rPr>
          <w:rFonts w:eastAsia="MS Mincho"/>
          <w:lang w:val="en-GB"/>
        </w:rPr>
        <w:t xml:space="preserve"> facility</w:t>
      </w:r>
      <w:r w:rsidR="00C45C82">
        <w:rPr>
          <w:rFonts w:eastAsia="MS Mincho"/>
          <w:lang w:val="en-GB"/>
        </w:rPr>
        <w:t>.</w:t>
      </w:r>
      <w:r w:rsidR="00C37CB7">
        <w:rPr>
          <w:rStyle w:val="FootnoteReference"/>
          <w:rFonts w:eastAsia="MS Mincho"/>
          <w:lang w:val="en-GB"/>
        </w:rPr>
        <w:footnoteReference w:id="7"/>
      </w:r>
      <w:r w:rsidR="00C45C82">
        <w:rPr>
          <w:rFonts w:eastAsia="MS Mincho"/>
          <w:lang w:val="en-GB"/>
        </w:rPr>
        <w:t xml:space="preserve"> </w:t>
      </w:r>
      <w:r w:rsidR="00C30E6E">
        <w:rPr>
          <w:rFonts w:eastAsia="MS Mincho"/>
          <w:lang w:val="en-GB"/>
        </w:rPr>
        <w:t>These rights include</w:t>
      </w:r>
      <w:r w:rsidR="009D07BB">
        <w:rPr>
          <w:rFonts w:eastAsia="MS Mincho"/>
          <w:lang w:val="en-GB"/>
        </w:rPr>
        <w:t xml:space="preserve"> the right to equality, life</w:t>
      </w:r>
      <w:r>
        <w:rPr>
          <w:rFonts w:eastAsia="MS Mincho"/>
          <w:lang w:val="en-GB"/>
        </w:rPr>
        <w:t>,</w:t>
      </w:r>
      <w:r w:rsidR="009D07BB">
        <w:rPr>
          <w:rFonts w:eastAsia="MS Mincho"/>
          <w:lang w:val="en-GB"/>
        </w:rPr>
        <w:t xml:space="preserve"> </w:t>
      </w:r>
      <w:r w:rsidR="00BD5BEE">
        <w:rPr>
          <w:rFonts w:eastAsia="MS Mincho"/>
          <w:lang w:val="en-GB"/>
        </w:rPr>
        <w:t>protection from torture and cruel, inhuman or degrading treatment</w:t>
      </w:r>
      <w:r w:rsidR="005C3753">
        <w:rPr>
          <w:rFonts w:eastAsia="MS Mincho"/>
          <w:lang w:val="en-GB"/>
        </w:rPr>
        <w:t xml:space="preserve">, </w:t>
      </w:r>
      <w:r w:rsidR="00F04EF3">
        <w:rPr>
          <w:rFonts w:eastAsia="MS Mincho"/>
          <w:lang w:val="en-GB"/>
        </w:rPr>
        <w:t>religion</w:t>
      </w:r>
      <w:r w:rsidR="00A91421">
        <w:rPr>
          <w:rFonts w:eastAsia="MS Mincho"/>
          <w:lang w:val="en-GB"/>
        </w:rPr>
        <w:t xml:space="preserve">, </w:t>
      </w:r>
      <w:r w:rsidR="004C5C2A">
        <w:rPr>
          <w:rFonts w:eastAsia="MS Mincho"/>
          <w:lang w:val="en-GB"/>
        </w:rPr>
        <w:t xml:space="preserve">protection from arbitrary interference with </w:t>
      </w:r>
      <w:r w:rsidR="005C3753">
        <w:rPr>
          <w:rFonts w:eastAsia="MS Mincho"/>
          <w:lang w:val="en-GB"/>
        </w:rPr>
        <w:t>privacy</w:t>
      </w:r>
      <w:r w:rsidR="004C5C2A">
        <w:rPr>
          <w:rFonts w:eastAsia="MS Mincho"/>
          <w:lang w:val="en-GB"/>
        </w:rPr>
        <w:t>, family</w:t>
      </w:r>
      <w:r w:rsidR="00704283">
        <w:rPr>
          <w:rFonts w:eastAsia="MS Mincho"/>
          <w:lang w:val="en-GB"/>
        </w:rPr>
        <w:t>,</w:t>
      </w:r>
      <w:r w:rsidR="004C5C2A">
        <w:rPr>
          <w:rFonts w:eastAsia="MS Mincho"/>
          <w:lang w:val="en-GB"/>
        </w:rPr>
        <w:t xml:space="preserve"> and correspondence</w:t>
      </w:r>
      <w:r w:rsidR="00402BE6">
        <w:rPr>
          <w:rFonts w:eastAsia="MS Mincho"/>
          <w:lang w:val="en-GB"/>
        </w:rPr>
        <w:t>, cultural rights</w:t>
      </w:r>
      <w:r>
        <w:rPr>
          <w:rFonts w:eastAsia="MS Mincho"/>
          <w:lang w:val="en-GB"/>
        </w:rPr>
        <w:t xml:space="preserve">, </w:t>
      </w:r>
      <w:r w:rsidR="00B10E03">
        <w:rPr>
          <w:rFonts w:eastAsia="MS Mincho"/>
          <w:lang w:val="en-GB"/>
        </w:rPr>
        <w:t xml:space="preserve">a fair hearing, </w:t>
      </w:r>
      <w:r w:rsidR="005B6DE5">
        <w:rPr>
          <w:rFonts w:eastAsia="MS Mincho"/>
          <w:lang w:val="en-GB"/>
        </w:rPr>
        <w:t>education</w:t>
      </w:r>
      <w:r>
        <w:rPr>
          <w:rFonts w:eastAsia="MS Mincho"/>
          <w:lang w:val="en-GB"/>
        </w:rPr>
        <w:t>,</w:t>
      </w:r>
      <w:r w:rsidR="005B6DE5">
        <w:rPr>
          <w:rFonts w:eastAsia="MS Mincho"/>
          <w:lang w:val="en-GB"/>
        </w:rPr>
        <w:t xml:space="preserve"> and access</w:t>
      </w:r>
      <w:r w:rsidR="004472B8">
        <w:rPr>
          <w:rFonts w:eastAsia="MS Mincho"/>
          <w:lang w:val="en-GB"/>
        </w:rPr>
        <w:t xml:space="preserve"> to</w:t>
      </w:r>
      <w:r w:rsidR="005B6DE5">
        <w:rPr>
          <w:rFonts w:eastAsia="MS Mincho"/>
          <w:lang w:val="en-GB"/>
        </w:rPr>
        <w:t xml:space="preserve"> health services</w:t>
      </w:r>
      <w:r w:rsidR="00065A4B">
        <w:rPr>
          <w:rFonts w:eastAsia="MS Mincho"/>
          <w:lang w:val="en-GB"/>
        </w:rPr>
        <w:t>.</w:t>
      </w:r>
      <w:r w:rsidR="00065A4B">
        <w:rPr>
          <w:rStyle w:val="FootnoteReference"/>
          <w:rFonts w:eastAsia="MS Mincho"/>
          <w:lang w:val="en-GB"/>
        </w:rPr>
        <w:footnoteReference w:id="8"/>
      </w:r>
      <w:r w:rsidR="00925347">
        <w:rPr>
          <w:rFonts w:eastAsia="MS Mincho"/>
          <w:lang w:val="en-GB"/>
        </w:rPr>
        <w:t xml:space="preserve"> </w:t>
      </w:r>
    </w:p>
    <w:p w14:paraId="7C5B1B36" w14:textId="1BF93FD9" w:rsidR="003F4D4E" w:rsidRDefault="000D5EFB" w:rsidP="00524F57">
      <w:pPr>
        <w:pStyle w:val="Numberedparagraph"/>
        <w:numPr>
          <w:ilvl w:val="0"/>
          <w:numId w:val="4"/>
        </w:numPr>
        <w:rPr>
          <w:rFonts w:eastAsia="MS Mincho"/>
          <w:lang w:val="en-GB"/>
        </w:rPr>
      </w:pPr>
      <w:r>
        <w:rPr>
          <w:rFonts w:eastAsia="MS Mincho"/>
          <w:lang w:val="en-GB"/>
        </w:rPr>
        <w:t>By disapplying the Human Rights Act from prison</w:t>
      </w:r>
      <w:r w:rsidR="001334EF">
        <w:rPr>
          <w:rFonts w:eastAsia="MS Mincho"/>
          <w:lang w:val="en-GB"/>
        </w:rPr>
        <w:t>er</w:t>
      </w:r>
      <w:r>
        <w:rPr>
          <w:rFonts w:eastAsia="MS Mincho"/>
          <w:lang w:val="en-GB"/>
        </w:rPr>
        <w:t>s and the management</w:t>
      </w:r>
      <w:r w:rsidR="00C60A4E">
        <w:rPr>
          <w:rFonts w:eastAsia="MS Mincho"/>
          <w:lang w:val="en-GB"/>
        </w:rPr>
        <w:t xml:space="preserve"> of </w:t>
      </w:r>
      <w:r>
        <w:rPr>
          <w:rFonts w:eastAsia="MS Mincho"/>
          <w:lang w:val="en-GB"/>
        </w:rPr>
        <w:t xml:space="preserve">people subject to </w:t>
      </w:r>
      <w:r w:rsidR="00611083">
        <w:rPr>
          <w:rFonts w:eastAsia="MS Mincho"/>
          <w:lang w:val="en-GB"/>
        </w:rPr>
        <w:t xml:space="preserve">the </w:t>
      </w:r>
      <w:r>
        <w:rPr>
          <w:rFonts w:eastAsia="MS Mincho"/>
          <w:lang w:val="en-GB"/>
        </w:rPr>
        <w:t xml:space="preserve">DPSOA </w:t>
      </w:r>
      <w:r w:rsidR="00D63D78">
        <w:rPr>
          <w:rFonts w:eastAsia="MS Mincho"/>
          <w:lang w:val="en-GB"/>
        </w:rPr>
        <w:t>and removing</w:t>
      </w:r>
      <w:r w:rsidR="009F2AA2">
        <w:rPr>
          <w:rFonts w:eastAsia="MS Mincho"/>
          <w:lang w:val="en-GB"/>
        </w:rPr>
        <w:t xml:space="preserve"> their ability to raise concerns about breaches of their human rights </w:t>
      </w:r>
      <w:r>
        <w:rPr>
          <w:rFonts w:eastAsia="MS Mincho"/>
          <w:lang w:val="en-GB"/>
        </w:rPr>
        <w:t>the Bill</w:t>
      </w:r>
      <w:r w:rsidR="005748BD">
        <w:rPr>
          <w:rFonts w:eastAsia="MS Mincho"/>
          <w:lang w:val="en-GB"/>
        </w:rPr>
        <w:t xml:space="preserve"> will limit these rights</w:t>
      </w:r>
      <w:r w:rsidR="005F5429">
        <w:rPr>
          <w:rFonts w:eastAsia="MS Mincho"/>
          <w:lang w:val="en-GB"/>
        </w:rPr>
        <w:t xml:space="preserve">. </w:t>
      </w:r>
      <w:r w:rsidR="009411D1">
        <w:rPr>
          <w:rFonts w:eastAsia="MS Mincho"/>
          <w:lang w:val="en-GB"/>
        </w:rPr>
        <w:t xml:space="preserve">The statement of compatibility recognises that </w:t>
      </w:r>
      <w:r w:rsidR="00A56FD5">
        <w:rPr>
          <w:rFonts w:eastAsia="MS Mincho"/>
          <w:lang w:val="en-GB"/>
        </w:rPr>
        <w:t xml:space="preserve">these limitations </w:t>
      </w:r>
      <w:r w:rsidR="007276D9">
        <w:rPr>
          <w:rFonts w:eastAsia="MS Mincho"/>
          <w:lang w:val="en-GB"/>
        </w:rPr>
        <w:t>cannot be justified under the Human Rights Act</w:t>
      </w:r>
      <w:r w:rsidR="00A56FD5">
        <w:rPr>
          <w:rFonts w:eastAsia="MS Mincho"/>
          <w:lang w:val="en-GB"/>
        </w:rPr>
        <w:t>.</w:t>
      </w:r>
    </w:p>
    <w:p w14:paraId="0464E1B2" w14:textId="3FB78182" w:rsidR="00D63D78" w:rsidRPr="009F2AA2" w:rsidRDefault="0039432C" w:rsidP="65567874">
      <w:pPr>
        <w:pStyle w:val="Numberedparagraph"/>
        <w:rPr>
          <w:rFonts w:eastAsia="MS Mincho"/>
          <w:lang w:val="en-GB"/>
        </w:rPr>
      </w:pPr>
      <w:r>
        <w:rPr>
          <w:rFonts w:eastAsia="MS Mincho"/>
        </w:rPr>
        <w:t>In particular, t</w:t>
      </w:r>
      <w:r w:rsidR="003D0A03" w:rsidRPr="00872656">
        <w:rPr>
          <w:rFonts w:eastAsia="MS Mincho"/>
        </w:rPr>
        <w:t>he</w:t>
      </w:r>
      <w:r w:rsidR="003D0A03">
        <w:rPr>
          <w:rFonts w:eastAsia="MS Mincho"/>
        </w:rPr>
        <w:t xml:space="preserve"> </w:t>
      </w:r>
      <w:r w:rsidR="004A7DBD">
        <w:rPr>
          <w:rFonts w:eastAsia="MS Mincho"/>
        </w:rPr>
        <w:t xml:space="preserve">Commission considers the </w:t>
      </w:r>
      <w:r w:rsidR="003D0A03">
        <w:rPr>
          <w:rFonts w:eastAsia="MS Mincho"/>
        </w:rPr>
        <w:t>proposed</w:t>
      </w:r>
      <w:r w:rsidR="003D0A03" w:rsidRPr="00872656">
        <w:rPr>
          <w:rFonts w:eastAsia="MS Mincho"/>
        </w:rPr>
        <w:t xml:space="preserve"> amendment</w:t>
      </w:r>
      <w:r w:rsidR="00AF2F8D">
        <w:rPr>
          <w:rFonts w:eastAsia="MS Mincho"/>
        </w:rPr>
        <w:t>s</w:t>
      </w:r>
      <w:r w:rsidR="00AE67A3">
        <w:rPr>
          <w:rFonts w:eastAsia="MS Mincho"/>
        </w:rPr>
        <w:t xml:space="preserve"> </w:t>
      </w:r>
      <w:r>
        <w:rPr>
          <w:rFonts w:eastAsia="MS Mincho"/>
        </w:rPr>
        <w:t>will</w:t>
      </w:r>
      <w:r w:rsidR="00464484">
        <w:rPr>
          <w:rFonts w:eastAsia="MS Mincho"/>
        </w:rPr>
        <w:t xml:space="preserve"> limit</w:t>
      </w:r>
      <w:r w:rsidR="003D0A03">
        <w:rPr>
          <w:rFonts w:eastAsia="MS Mincho"/>
        </w:rPr>
        <w:t xml:space="preserve"> </w:t>
      </w:r>
      <w:r w:rsidR="003D0A03" w:rsidRPr="00872656">
        <w:rPr>
          <w:rFonts w:eastAsia="MS Mincho"/>
        </w:rPr>
        <w:t xml:space="preserve">the right to equality. </w:t>
      </w:r>
      <w:r w:rsidR="00027626">
        <w:rPr>
          <w:rFonts w:eastAsia="MS Mincho"/>
        </w:rPr>
        <w:t>First,</w:t>
      </w:r>
      <w:r w:rsidR="00515B93" w:rsidDel="00AF2F8D">
        <w:rPr>
          <w:rFonts w:eastAsia="MS Mincho"/>
        </w:rPr>
        <w:t xml:space="preserve"> </w:t>
      </w:r>
      <w:r w:rsidR="00515B93">
        <w:rPr>
          <w:rFonts w:eastAsia="MS Mincho"/>
        </w:rPr>
        <w:t xml:space="preserve">by treating prisoners differently </w:t>
      </w:r>
      <w:r w:rsidR="00C1785F">
        <w:rPr>
          <w:rFonts w:eastAsia="MS Mincho"/>
        </w:rPr>
        <w:t xml:space="preserve">to all other </w:t>
      </w:r>
      <w:r w:rsidR="003823A7">
        <w:rPr>
          <w:rFonts w:eastAsia="MS Mincho"/>
        </w:rPr>
        <w:t xml:space="preserve">people in </w:t>
      </w:r>
      <w:r w:rsidR="00C1785F">
        <w:rPr>
          <w:rFonts w:eastAsia="MS Mincho"/>
        </w:rPr>
        <w:t>Queensland</w:t>
      </w:r>
      <w:r w:rsidR="00027626">
        <w:rPr>
          <w:rFonts w:eastAsia="MS Mincho"/>
        </w:rPr>
        <w:t xml:space="preserve"> </w:t>
      </w:r>
      <w:r w:rsidR="00EB544F">
        <w:rPr>
          <w:rFonts w:eastAsia="MS Mincho"/>
        </w:rPr>
        <w:t>by</w:t>
      </w:r>
      <w:r w:rsidR="00B717EA">
        <w:rPr>
          <w:rFonts w:eastAsia="MS Mincho"/>
        </w:rPr>
        <w:t xml:space="preserve"> removing</w:t>
      </w:r>
      <w:r>
        <w:rPr>
          <w:rFonts w:eastAsia="MS Mincho"/>
        </w:rPr>
        <w:t xml:space="preserve"> </w:t>
      </w:r>
      <w:r w:rsidR="00B717EA">
        <w:rPr>
          <w:rFonts w:eastAsia="MS Mincho"/>
        </w:rPr>
        <w:t>protection of the</w:t>
      </w:r>
      <w:r>
        <w:rPr>
          <w:rFonts w:eastAsia="MS Mincho"/>
        </w:rPr>
        <w:t>ir</w:t>
      </w:r>
      <w:r w:rsidR="00CF06CC">
        <w:rPr>
          <w:rFonts w:eastAsia="MS Mincho"/>
        </w:rPr>
        <w:t xml:space="preserve"> </w:t>
      </w:r>
      <w:r w:rsidR="00925990">
        <w:rPr>
          <w:rFonts w:eastAsia="MS Mincho"/>
        </w:rPr>
        <w:t xml:space="preserve">universal </w:t>
      </w:r>
      <w:r w:rsidR="00CF06CC">
        <w:rPr>
          <w:rFonts w:eastAsia="MS Mincho"/>
        </w:rPr>
        <w:t>rights</w:t>
      </w:r>
      <w:r w:rsidR="000F74A3">
        <w:rPr>
          <w:rFonts w:eastAsia="MS Mincho"/>
        </w:rPr>
        <w:t xml:space="preserve"> </w:t>
      </w:r>
      <w:r w:rsidR="001D7EDD">
        <w:rPr>
          <w:rFonts w:eastAsia="MS Mincho"/>
        </w:rPr>
        <w:t xml:space="preserve">recognised as </w:t>
      </w:r>
      <w:r w:rsidR="00E45C8C">
        <w:rPr>
          <w:rFonts w:eastAsia="MS Mincho"/>
        </w:rPr>
        <w:t>inherent</w:t>
      </w:r>
      <w:r w:rsidR="00D17C86">
        <w:rPr>
          <w:rFonts w:eastAsia="MS Mincho"/>
        </w:rPr>
        <w:t xml:space="preserve"> to them as humans</w:t>
      </w:r>
      <w:r w:rsidR="00EB544F">
        <w:rPr>
          <w:rFonts w:eastAsia="MS Mincho"/>
        </w:rPr>
        <w:t>.</w:t>
      </w:r>
      <w:r w:rsidR="00760D89">
        <w:rPr>
          <w:rStyle w:val="FootnoteReference"/>
          <w:rFonts w:eastAsia="MS Mincho"/>
        </w:rPr>
        <w:footnoteReference w:id="9"/>
      </w:r>
      <w:r w:rsidR="00EB544F">
        <w:rPr>
          <w:rFonts w:eastAsia="MS Mincho"/>
        </w:rPr>
        <w:t xml:space="preserve"> Second, </w:t>
      </w:r>
      <w:r w:rsidR="004C51C1">
        <w:rPr>
          <w:rFonts w:eastAsia="MS Mincho"/>
        </w:rPr>
        <w:t>b</w:t>
      </w:r>
      <w:r w:rsidR="00DC46D9">
        <w:rPr>
          <w:rFonts w:eastAsia="MS Mincho"/>
        </w:rPr>
        <w:t>y having</w:t>
      </w:r>
      <w:r w:rsidR="003D0A03" w:rsidRPr="00872656">
        <w:rPr>
          <w:rFonts w:eastAsia="MS Mincho"/>
        </w:rPr>
        <w:t xml:space="preserve"> a disproportionate impact on Aboriginal and Torres Strait Islander people</w:t>
      </w:r>
      <w:r w:rsidR="00EB0EAF">
        <w:rPr>
          <w:rFonts w:eastAsia="MS Mincho"/>
        </w:rPr>
        <w:t xml:space="preserve"> and people with </w:t>
      </w:r>
      <w:r w:rsidR="008B696C">
        <w:rPr>
          <w:rFonts w:eastAsia="MS Mincho"/>
        </w:rPr>
        <w:t xml:space="preserve">disability, who are </w:t>
      </w:r>
      <w:r w:rsidR="00AE4830">
        <w:rPr>
          <w:rFonts w:eastAsia="MS Mincho"/>
        </w:rPr>
        <w:t>overrepresented in Queensland prisons.</w:t>
      </w:r>
      <w:r w:rsidR="003930DA">
        <w:rPr>
          <w:rStyle w:val="FootnoteReference"/>
          <w:rFonts w:eastAsia="MS Mincho"/>
        </w:rPr>
        <w:footnoteReference w:id="10"/>
      </w:r>
      <w:r w:rsidR="00AE4830">
        <w:rPr>
          <w:rFonts w:eastAsia="MS Mincho"/>
        </w:rPr>
        <w:t xml:space="preserve"> </w:t>
      </w:r>
    </w:p>
    <w:p w14:paraId="52036FDC" w14:textId="3A8D373D" w:rsidR="00E9482E" w:rsidRPr="00524F57" w:rsidRDefault="00A92607" w:rsidP="007F5FD9">
      <w:pPr>
        <w:pStyle w:val="Heading3"/>
        <w:rPr>
          <w:rFonts w:eastAsia="MS Mincho"/>
          <w:lang w:val="en-GB"/>
        </w:rPr>
      </w:pPr>
      <w:r>
        <w:rPr>
          <w:rFonts w:eastAsia="MS Mincho"/>
          <w:lang w:val="en-GB"/>
        </w:rPr>
        <w:t>Practical impacts</w:t>
      </w:r>
      <w:r w:rsidR="00E72D95">
        <w:rPr>
          <w:rFonts w:eastAsia="MS Mincho"/>
          <w:lang w:val="en-GB"/>
        </w:rPr>
        <w:t xml:space="preserve"> of human rights limitations</w:t>
      </w:r>
    </w:p>
    <w:p w14:paraId="136A7635" w14:textId="5FE58B17" w:rsidR="00ED4B17" w:rsidRPr="00ED4B17" w:rsidRDefault="00ED4B17" w:rsidP="004145E0">
      <w:pPr>
        <w:pStyle w:val="Heading4"/>
        <w:rPr>
          <w:lang w:val="en-GB"/>
        </w:rPr>
      </w:pPr>
      <w:r w:rsidRPr="00ED4B17">
        <w:rPr>
          <w:lang w:val="en-GB"/>
        </w:rPr>
        <w:t>Impacts to community</w:t>
      </w:r>
      <w:r w:rsidR="000F5988">
        <w:rPr>
          <w:lang w:val="en-GB"/>
        </w:rPr>
        <w:t xml:space="preserve">, </w:t>
      </w:r>
      <w:r w:rsidR="00804318">
        <w:rPr>
          <w:lang w:val="en-GB"/>
        </w:rPr>
        <w:t>prisoner and staff</w:t>
      </w:r>
      <w:r w:rsidRPr="00ED4B17">
        <w:rPr>
          <w:lang w:val="en-GB"/>
        </w:rPr>
        <w:t xml:space="preserve"> safety</w:t>
      </w:r>
    </w:p>
    <w:p w14:paraId="26CB8109" w14:textId="321913F3" w:rsidR="00E97EBE" w:rsidRPr="006E3137" w:rsidRDefault="00EB719F" w:rsidP="0A6DD2A8">
      <w:pPr>
        <w:pStyle w:val="Numberedparagraph"/>
        <w:rPr>
          <w:rFonts w:eastAsia="MS Mincho"/>
          <w:lang w:val="en-GB"/>
        </w:rPr>
      </w:pPr>
      <w:r>
        <w:rPr>
          <w:rFonts w:eastAsia="MS Mincho"/>
          <w:lang w:val="en-GB"/>
        </w:rPr>
        <w:t>I</w:t>
      </w:r>
      <w:r w:rsidRPr="00EB719F">
        <w:rPr>
          <w:rFonts w:eastAsia="MS Mincho"/>
          <w:lang w:val="en-GB"/>
        </w:rPr>
        <w:t>n considering the proposed Bill, the Committee may wish to have regard to the potential</w:t>
      </w:r>
      <w:r w:rsidR="003E7419">
        <w:rPr>
          <w:rFonts w:eastAsia="MS Mincho"/>
          <w:lang w:val="en-GB"/>
        </w:rPr>
        <w:t xml:space="preserve"> </w:t>
      </w:r>
      <w:r w:rsidRPr="00EB719F">
        <w:rPr>
          <w:rFonts w:eastAsia="MS Mincho"/>
          <w:lang w:val="en-GB"/>
        </w:rPr>
        <w:t>implications for the operation of Q</w:t>
      </w:r>
      <w:r>
        <w:rPr>
          <w:rFonts w:eastAsia="MS Mincho"/>
          <w:lang w:val="en-GB"/>
        </w:rPr>
        <w:t>u</w:t>
      </w:r>
      <w:r w:rsidRPr="00EB719F">
        <w:rPr>
          <w:rFonts w:eastAsia="MS Mincho"/>
          <w:lang w:val="en-GB"/>
        </w:rPr>
        <w:t>eensland correcti</w:t>
      </w:r>
      <w:r w:rsidR="00D13251">
        <w:rPr>
          <w:rFonts w:eastAsia="MS Mincho"/>
          <w:lang w:val="en-GB"/>
        </w:rPr>
        <w:t>ve services</w:t>
      </w:r>
      <w:r>
        <w:rPr>
          <w:rFonts w:eastAsia="MS Mincho"/>
          <w:lang w:val="en-GB"/>
        </w:rPr>
        <w:t xml:space="preserve"> facilities </w:t>
      </w:r>
      <w:r w:rsidRPr="00EB719F">
        <w:rPr>
          <w:rFonts w:eastAsia="MS Mincho"/>
          <w:lang w:val="en-GB"/>
        </w:rPr>
        <w:t>and community safety over the longer term.</w:t>
      </w:r>
    </w:p>
    <w:p w14:paraId="24AE9FA3" w14:textId="78FDEF5A" w:rsidR="006E3137" w:rsidRDefault="006E3137" w:rsidP="006E3137">
      <w:pPr>
        <w:pStyle w:val="Numberedparagraph"/>
        <w:numPr>
          <w:ilvl w:val="0"/>
          <w:numId w:val="4"/>
        </w:numPr>
        <w:rPr>
          <w:rFonts w:eastAsia="MS Mincho"/>
          <w:lang w:val="en-GB"/>
        </w:rPr>
      </w:pPr>
      <w:r>
        <w:rPr>
          <w:rFonts w:eastAsia="MS Mincho"/>
          <w:lang w:val="en-GB"/>
        </w:rPr>
        <w:t>There are approximately 12,000 people in corrective services custody in Queensland each day.</w:t>
      </w:r>
      <w:r>
        <w:rPr>
          <w:rStyle w:val="FootnoteReference"/>
          <w:rFonts w:eastAsia="MS Mincho"/>
          <w:lang w:val="en-GB"/>
        </w:rPr>
        <w:footnoteReference w:id="11"/>
      </w:r>
      <w:r>
        <w:rPr>
          <w:rFonts w:eastAsia="MS Mincho"/>
          <w:lang w:val="en-GB"/>
        </w:rPr>
        <w:t xml:space="preserve"> </w:t>
      </w:r>
      <w:r w:rsidR="00041EA0">
        <w:rPr>
          <w:rFonts w:eastAsia="MS Mincho"/>
          <w:lang w:val="en-GB"/>
        </w:rPr>
        <w:t>Almost all</w:t>
      </w:r>
      <w:r>
        <w:rPr>
          <w:rFonts w:eastAsia="MS Mincho"/>
          <w:lang w:val="en-GB"/>
        </w:rPr>
        <w:t xml:space="preserve"> of </w:t>
      </w:r>
      <w:r w:rsidR="00041EA0">
        <w:rPr>
          <w:rFonts w:eastAsia="MS Mincho"/>
          <w:lang w:val="en-GB"/>
        </w:rPr>
        <w:t>these</w:t>
      </w:r>
      <w:r>
        <w:rPr>
          <w:rFonts w:eastAsia="MS Mincho"/>
          <w:lang w:val="en-GB"/>
        </w:rPr>
        <w:t xml:space="preserve"> people </w:t>
      </w:r>
      <w:r w:rsidR="00041EA0">
        <w:rPr>
          <w:rFonts w:eastAsia="MS Mincho"/>
          <w:lang w:val="en-GB"/>
        </w:rPr>
        <w:t>return to the community</w:t>
      </w:r>
      <w:r w:rsidRPr="001253C2">
        <w:rPr>
          <w:rFonts w:eastAsia="MS Mincho"/>
          <w:lang w:val="en-GB"/>
        </w:rPr>
        <w:t xml:space="preserve"> </w:t>
      </w:r>
      <w:r w:rsidR="00D8018D">
        <w:rPr>
          <w:rFonts w:eastAsia="MS Mincho"/>
          <w:lang w:val="en-GB"/>
        </w:rPr>
        <w:t xml:space="preserve">at some point, either </w:t>
      </w:r>
      <w:r w:rsidR="00D8018D">
        <w:rPr>
          <w:rFonts w:eastAsia="MS Mincho"/>
          <w:lang w:val="en-GB"/>
        </w:rPr>
        <w:lastRenderedPageBreak/>
        <w:t>because they are not convicted</w:t>
      </w:r>
      <w:r w:rsidR="000A6645">
        <w:rPr>
          <w:rFonts w:eastAsia="MS Mincho"/>
          <w:lang w:val="en-GB"/>
        </w:rPr>
        <w:t>,</w:t>
      </w:r>
      <w:r w:rsidR="0081633B">
        <w:rPr>
          <w:rFonts w:eastAsia="MS Mincho"/>
          <w:lang w:val="en-GB"/>
        </w:rPr>
        <w:t xml:space="preserve"> </w:t>
      </w:r>
      <w:r>
        <w:rPr>
          <w:rFonts w:eastAsia="MS Mincho"/>
          <w:lang w:val="en-GB"/>
        </w:rPr>
        <w:t>or</w:t>
      </w:r>
      <w:r w:rsidR="0081633B">
        <w:rPr>
          <w:rFonts w:eastAsia="MS Mincho"/>
          <w:lang w:val="en-GB"/>
        </w:rPr>
        <w:t xml:space="preserve"> after</w:t>
      </w:r>
      <w:r>
        <w:rPr>
          <w:rFonts w:eastAsia="MS Mincho"/>
          <w:lang w:val="en-GB"/>
        </w:rPr>
        <w:t xml:space="preserve"> serving </w:t>
      </w:r>
      <w:r w:rsidR="0081633B">
        <w:rPr>
          <w:rFonts w:eastAsia="MS Mincho"/>
          <w:lang w:val="en-GB"/>
        </w:rPr>
        <w:t xml:space="preserve">a </w:t>
      </w:r>
      <w:r w:rsidR="00AC53E8">
        <w:rPr>
          <w:rFonts w:eastAsia="MS Mincho"/>
          <w:lang w:val="en-GB"/>
        </w:rPr>
        <w:t>term of imprisonment</w:t>
      </w:r>
      <w:r w:rsidR="000A6645">
        <w:rPr>
          <w:rFonts w:eastAsia="MS Mincho"/>
          <w:lang w:val="en-GB"/>
        </w:rPr>
        <w:t xml:space="preserve">. </w:t>
      </w:r>
      <w:r w:rsidR="00EE74EF">
        <w:rPr>
          <w:rFonts w:eastAsia="MS Mincho"/>
          <w:lang w:val="en-GB"/>
        </w:rPr>
        <w:t>I</w:t>
      </w:r>
      <w:r w:rsidR="00BE6514">
        <w:rPr>
          <w:rFonts w:eastAsia="MS Mincho"/>
          <w:lang w:val="en-GB"/>
        </w:rPr>
        <w:t xml:space="preserve">n the June quarter </w:t>
      </w:r>
      <w:r w:rsidR="00167AF0">
        <w:rPr>
          <w:rFonts w:eastAsia="MS Mincho"/>
          <w:lang w:val="en-GB"/>
        </w:rPr>
        <w:t xml:space="preserve">of </w:t>
      </w:r>
      <w:r w:rsidR="00BE6514">
        <w:rPr>
          <w:rFonts w:eastAsia="MS Mincho"/>
          <w:lang w:val="en-GB"/>
        </w:rPr>
        <w:t xml:space="preserve">2026 </w:t>
      </w:r>
      <w:r w:rsidR="00FA5ABD">
        <w:rPr>
          <w:rFonts w:eastAsia="MS Mincho"/>
          <w:lang w:val="en-GB"/>
        </w:rPr>
        <w:t>4,445 people were released from full-time custody in Queensland</w:t>
      </w:r>
      <w:r>
        <w:rPr>
          <w:rFonts w:eastAsia="MS Mincho"/>
          <w:lang w:val="en-GB"/>
        </w:rPr>
        <w:t>.</w:t>
      </w:r>
      <w:r>
        <w:rPr>
          <w:rStyle w:val="FootnoteReference"/>
          <w:rFonts w:eastAsia="MS Mincho"/>
          <w:lang w:val="en-GB"/>
        </w:rPr>
        <w:footnoteReference w:id="12"/>
      </w:r>
      <w:r>
        <w:rPr>
          <w:rFonts w:eastAsia="MS Mincho"/>
          <w:lang w:val="en-GB"/>
        </w:rPr>
        <w:t xml:space="preserve"> </w:t>
      </w:r>
    </w:p>
    <w:p w14:paraId="6016F241" w14:textId="09643450" w:rsidR="00C928EB" w:rsidRPr="009E3A3C" w:rsidRDefault="00E710A5" w:rsidP="009E3A3C">
      <w:pPr>
        <w:pStyle w:val="Numberedparagraph"/>
        <w:numPr>
          <w:ilvl w:val="0"/>
          <w:numId w:val="4"/>
        </w:numPr>
        <w:rPr>
          <w:rFonts w:ascii="Times New Roman" w:eastAsia="MS Mincho" w:hAnsi="Times New Roman" w:cs="Times New Roman"/>
          <w:lang w:val="en-GB" w:eastAsia="en-AU"/>
        </w:rPr>
      </w:pPr>
      <w:bookmarkStart w:id="16" w:name="_Ref241664126"/>
      <w:r>
        <w:t>In corrective service facilities, h</w:t>
      </w:r>
      <w:r w:rsidR="00432357">
        <w:t>uman rights standards</w:t>
      </w:r>
      <w:r w:rsidR="00E579C2">
        <w:t xml:space="preserve"> promote </w:t>
      </w:r>
      <w:r w:rsidR="00C928EB">
        <w:t>family contact, access to healthcare, access to education, safety, non-discrimination, and respect for autonomy and dignity</w:t>
      </w:r>
      <w:r>
        <w:t>. The</w:t>
      </w:r>
      <w:r w:rsidR="00C65527">
        <w:t>se f</w:t>
      </w:r>
      <w:r w:rsidR="009E3B7C">
        <w:t>actors</w:t>
      </w:r>
      <w:r w:rsidR="00C65527">
        <w:t xml:space="preserve"> </w:t>
      </w:r>
      <w:r w:rsidR="00D902A8">
        <w:t xml:space="preserve">support rehabilitation </w:t>
      </w:r>
      <w:r>
        <w:t>of prisoners</w:t>
      </w:r>
      <w:r w:rsidR="00D902A8">
        <w:t xml:space="preserve"> and </w:t>
      </w:r>
      <w:r w:rsidR="00C65527">
        <w:t>are</w:t>
      </w:r>
      <w:r w:rsidR="006F1595">
        <w:t xml:space="preserve"> </w:t>
      </w:r>
      <w:r w:rsidR="00C928EB">
        <w:t>associated with improved reintegration and reduced offending.</w:t>
      </w:r>
      <w:r w:rsidR="00C928EB">
        <w:rPr>
          <w:rStyle w:val="FootnoteReference"/>
        </w:rPr>
        <w:footnoteReference w:id="13"/>
      </w:r>
      <w:r w:rsidR="00C928EB">
        <w:t xml:space="preserve"> </w:t>
      </w:r>
      <w:r w:rsidR="00D902A8">
        <w:rPr>
          <w:rFonts w:eastAsia="MS Mincho"/>
          <w:lang w:val="en-GB"/>
        </w:rPr>
        <w:t>Reduce</w:t>
      </w:r>
      <w:r w:rsidR="005D06C3">
        <w:rPr>
          <w:rFonts w:eastAsia="MS Mincho"/>
          <w:lang w:val="en-GB"/>
        </w:rPr>
        <w:t>d</w:t>
      </w:r>
      <w:r w:rsidR="00D902A8">
        <w:rPr>
          <w:rFonts w:eastAsia="MS Mincho"/>
          <w:lang w:val="en-GB"/>
        </w:rPr>
        <w:t xml:space="preserve"> </w:t>
      </w:r>
      <w:r w:rsidR="005D06C3">
        <w:rPr>
          <w:rFonts w:eastAsia="MS Mincho"/>
          <w:lang w:val="en-GB"/>
        </w:rPr>
        <w:t>re</w:t>
      </w:r>
      <w:r w:rsidR="00D902A8">
        <w:rPr>
          <w:rFonts w:eastAsia="MS Mincho"/>
          <w:lang w:val="en-GB"/>
        </w:rPr>
        <w:t>offending means</w:t>
      </w:r>
      <w:r w:rsidR="009D614F">
        <w:rPr>
          <w:rFonts w:eastAsia="MS Mincho"/>
          <w:lang w:val="en-GB"/>
        </w:rPr>
        <w:t xml:space="preserve"> improved</w:t>
      </w:r>
      <w:r w:rsidR="009D614F" w:rsidDel="00E24E24">
        <w:rPr>
          <w:rFonts w:eastAsia="MS Mincho"/>
          <w:lang w:val="en-GB"/>
        </w:rPr>
        <w:t xml:space="preserve"> </w:t>
      </w:r>
      <w:r w:rsidR="009D614F">
        <w:rPr>
          <w:rFonts w:eastAsia="MS Mincho"/>
          <w:lang w:val="en-GB"/>
        </w:rPr>
        <w:t>community safety.</w:t>
      </w:r>
      <w:r w:rsidR="009D614F">
        <w:rPr>
          <w:rStyle w:val="FootnoteReference"/>
          <w:rFonts w:eastAsia="MS Mincho"/>
          <w:lang w:val="en-GB"/>
        </w:rPr>
        <w:footnoteReference w:id="14"/>
      </w:r>
      <w:bookmarkEnd w:id="16"/>
      <w:r w:rsidR="009D614F">
        <w:rPr>
          <w:rFonts w:eastAsia="MS Mincho"/>
          <w:lang w:val="en-GB"/>
        </w:rPr>
        <w:t xml:space="preserve"> </w:t>
      </w:r>
    </w:p>
    <w:p w14:paraId="3B09E3C2" w14:textId="6E21C4E8" w:rsidR="00EA0101" w:rsidRPr="002D1417" w:rsidRDefault="00C216FE" w:rsidP="00EA0101">
      <w:pPr>
        <w:pStyle w:val="Numberedparagraph"/>
        <w:numPr>
          <w:ilvl w:val="0"/>
          <w:numId w:val="4"/>
        </w:numPr>
        <w:rPr>
          <w:rFonts w:ascii="Times New Roman" w:eastAsia="MS Mincho" w:hAnsi="Times New Roman" w:cs="Times New Roman"/>
          <w:lang w:val="en-GB" w:eastAsia="en-AU"/>
        </w:rPr>
      </w:pPr>
      <w:r>
        <w:t xml:space="preserve">A </w:t>
      </w:r>
      <w:r w:rsidR="00384DD1">
        <w:t>recent literature review</w:t>
      </w:r>
      <w:r w:rsidR="009E35B3">
        <w:t xml:space="preserve"> also</w:t>
      </w:r>
      <w:r>
        <w:t xml:space="preserve"> </w:t>
      </w:r>
      <w:r w:rsidR="00384DD1">
        <w:t xml:space="preserve">found that consistent, fair, and respectful treatment of </w:t>
      </w:r>
      <w:r w:rsidR="00E710A5">
        <w:t>prisoners</w:t>
      </w:r>
      <w:r w:rsidR="00384DD1">
        <w:t xml:space="preserve"> is associated with </w:t>
      </w:r>
      <w:r w:rsidR="009E35B3">
        <w:t xml:space="preserve">positive </w:t>
      </w:r>
      <w:r w:rsidR="00384DD1">
        <w:t xml:space="preserve">perceptions of the legitimacy of prison officers and </w:t>
      </w:r>
      <w:r w:rsidR="009E35B3">
        <w:t xml:space="preserve">prison </w:t>
      </w:r>
      <w:r w:rsidR="00384DD1">
        <w:t>regimes.</w:t>
      </w:r>
      <w:r w:rsidR="00E710A5">
        <w:rPr>
          <w:rStyle w:val="FootnoteReference"/>
        </w:rPr>
        <w:footnoteReference w:id="15"/>
      </w:r>
      <w:r w:rsidR="00384DD1">
        <w:t xml:space="preserve"> P</w:t>
      </w:r>
      <w:r w:rsidR="00384DD1" w:rsidRPr="00061773">
        <w:t xml:space="preserve">ositive perceptions of legitimacy </w:t>
      </w:r>
      <w:r w:rsidR="00384DD1">
        <w:t>were</w:t>
      </w:r>
      <w:r w:rsidR="00384DD1" w:rsidRPr="00061773">
        <w:t xml:space="preserve"> found to have a moderate impact on reoffending.</w:t>
      </w:r>
      <w:r w:rsidR="009E35B3">
        <w:rPr>
          <w:rStyle w:val="FootnoteReference"/>
        </w:rPr>
        <w:footnoteReference w:id="16"/>
      </w:r>
      <w:r w:rsidR="00384DD1" w:rsidRPr="00061773">
        <w:t xml:space="preserve"> </w:t>
      </w:r>
      <w:r w:rsidR="00EA0101">
        <w:t>A positive prison climate (measured by prisoner perceptions of matters such as safety, fairness, relationships with staff, contact with the community and autonomy) is also associated with lower levels of violence in prisons and improved staff wellbeing.</w:t>
      </w:r>
      <w:r w:rsidR="00EA0101">
        <w:rPr>
          <w:rStyle w:val="FootnoteReference"/>
        </w:rPr>
        <w:footnoteReference w:id="17"/>
      </w:r>
      <w:r w:rsidR="00EA0101">
        <w:t xml:space="preserve"> </w:t>
      </w:r>
    </w:p>
    <w:p w14:paraId="194FD187" w14:textId="5DD4A033" w:rsidR="00384DD1" w:rsidRDefault="00384DD1">
      <w:pPr>
        <w:pStyle w:val="Numberedparagraph"/>
        <w:numPr>
          <w:ilvl w:val="0"/>
          <w:numId w:val="4"/>
        </w:numPr>
      </w:pPr>
      <w:bookmarkStart w:id="17" w:name="_Ref241664129"/>
      <w:r>
        <w:t>Conversely,</w:t>
      </w:r>
      <w:r w:rsidR="00E77FBF">
        <w:t xml:space="preserve"> while </w:t>
      </w:r>
      <w:r w:rsidR="00D54447">
        <w:t>isolating</w:t>
      </w:r>
      <w:r w:rsidR="00E77FBF">
        <w:t xml:space="preserve"> causal </w:t>
      </w:r>
      <w:r w:rsidR="00A76EB0">
        <w:t xml:space="preserve">factors </w:t>
      </w:r>
      <w:r w:rsidR="00E77FBF">
        <w:t>is complex</w:t>
      </w:r>
      <w:r>
        <w:t>,</w:t>
      </w:r>
      <w:r w:rsidR="005D06C3" w:rsidRPr="005D06C3">
        <w:t xml:space="preserve"> </w:t>
      </w:r>
      <w:r w:rsidR="005D06C3">
        <w:t xml:space="preserve">harsher conditions in prisons are associated with </w:t>
      </w:r>
      <w:r w:rsidR="00906983">
        <w:t xml:space="preserve">more misconduct and victimisation in prison and </w:t>
      </w:r>
      <w:r w:rsidR="00D049ED">
        <w:t>equal or higher rates of post-</w:t>
      </w:r>
      <w:r w:rsidR="005D06C3">
        <w:t>release</w:t>
      </w:r>
      <w:r w:rsidR="00D049ED">
        <w:t xml:space="preserve"> offending</w:t>
      </w:r>
      <w:r w:rsidR="005D06C3">
        <w:t>.</w:t>
      </w:r>
      <w:r w:rsidR="005D06C3">
        <w:rPr>
          <w:rStyle w:val="FootnoteReference"/>
        </w:rPr>
        <w:footnoteReference w:id="18"/>
      </w:r>
      <w:r w:rsidR="005D06C3">
        <w:t xml:space="preserve"> </w:t>
      </w:r>
      <w:r w:rsidR="00E710A5">
        <w:t>Additionally, w</w:t>
      </w:r>
      <w:r>
        <w:t xml:space="preserve">here there </w:t>
      </w:r>
      <w:r w:rsidR="002B2F5F">
        <w:t>i</w:t>
      </w:r>
      <w:r>
        <w:t xml:space="preserve">s a perceived lack of fairness, including in relation to grievance management, this </w:t>
      </w:r>
      <w:r w:rsidR="002B2F5F">
        <w:t>h</w:t>
      </w:r>
      <w:r>
        <w:t>as</w:t>
      </w:r>
      <w:r w:rsidR="002B2F5F">
        <w:t xml:space="preserve"> been</w:t>
      </w:r>
      <w:r>
        <w:t xml:space="preserve"> found to undermine the perceived legitimacy of the prison and contribute to negative relationships, conflict, noncompliance, and misconduct.</w:t>
      </w:r>
      <w:r>
        <w:rPr>
          <w:rStyle w:val="FootnoteReference"/>
        </w:rPr>
        <w:footnoteReference w:id="19"/>
      </w:r>
      <w:bookmarkEnd w:id="17"/>
      <w:r>
        <w:t xml:space="preserve"> </w:t>
      </w:r>
    </w:p>
    <w:p w14:paraId="4B247652" w14:textId="1B311A33" w:rsidR="00384DD1" w:rsidRPr="007C3DFE" w:rsidRDefault="20DADA02" w:rsidP="6FCA412C">
      <w:pPr>
        <w:pStyle w:val="Numberedparagraph"/>
        <w:rPr>
          <w:rFonts w:ascii="Times New Roman" w:eastAsia="MS Mincho" w:hAnsi="Times New Roman" w:cs="Times New Roman"/>
          <w:lang w:val="en-GB" w:eastAsia="en-AU"/>
        </w:rPr>
      </w:pPr>
      <w:r>
        <w:lastRenderedPageBreak/>
        <w:t>E</w:t>
      </w:r>
      <w:r w:rsidR="00384DD1">
        <w:t xml:space="preserve">nsuring </w:t>
      </w:r>
      <w:r w:rsidR="004D1BF3">
        <w:t>prisoner’s</w:t>
      </w:r>
      <w:r w:rsidR="009E35B3">
        <w:t xml:space="preserve"> human rights are protected </w:t>
      </w:r>
      <w:r w:rsidR="118C7F33">
        <w:t xml:space="preserve">could </w:t>
      </w:r>
      <w:r w:rsidR="00CF48C7">
        <w:t xml:space="preserve">therefore </w:t>
      </w:r>
      <w:r w:rsidR="00384DD1">
        <w:t>contribute to the good order and security of prisons and to lower recidivism rates, thereby improving community safety.</w:t>
      </w:r>
    </w:p>
    <w:p w14:paraId="10861868" w14:textId="73300AAE" w:rsidR="00C152EA" w:rsidRPr="00C152EA" w:rsidRDefault="00C152EA" w:rsidP="00C152EA">
      <w:pPr>
        <w:pStyle w:val="Numberedparagraph"/>
        <w:numPr>
          <w:ilvl w:val="0"/>
          <w:numId w:val="0"/>
        </w:numPr>
        <w:ind w:left="567" w:hanging="567"/>
        <w:rPr>
          <w:rFonts w:ascii="Times New Roman" w:eastAsia="MS Mincho" w:hAnsi="Times New Roman" w:cs="Times New Roman"/>
          <w:b/>
          <w:bCs/>
          <w:lang w:val="en-GB" w:eastAsia="en-AU"/>
        </w:rPr>
      </w:pPr>
      <w:r w:rsidRPr="00C152EA">
        <w:rPr>
          <w:b/>
          <w:bCs/>
        </w:rPr>
        <w:t xml:space="preserve">Reduced ability to identify and address </w:t>
      </w:r>
      <w:r w:rsidR="00D33E72">
        <w:rPr>
          <w:b/>
          <w:bCs/>
        </w:rPr>
        <w:t>harm</w:t>
      </w:r>
    </w:p>
    <w:p w14:paraId="4450250A" w14:textId="3D85F6CD" w:rsidR="00C16284" w:rsidRPr="00CF67D5" w:rsidRDefault="007C3DFE" w:rsidP="00C16284">
      <w:pPr>
        <w:pStyle w:val="Numberedparagraph"/>
        <w:numPr>
          <w:ilvl w:val="0"/>
          <w:numId w:val="4"/>
        </w:numPr>
        <w:rPr>
          <w:rFonts w:eastAsia="MS Mincho"/>
        </w:rPr>
      </w:pPr>
      <w:r>
        <w:rPr>
          <w:rFonts w:eastAsia="MS Mincho"/>
          <w:lang w:val="en-GB"/>
        </w:rPr>
        <w:t>Although the CS Act incorporates certain minimum standards and entitlements,</w:t>
      </w:r>
      <w:r>
        <w:rPr>
          <w:rStyle w:val="FootnoteReference"/>
          <w:rFonts w:eastAsia="MS Mincho"/>
          <w:lang w:val="en-GB"/>
        </w:rPr>
        <w:footnoteReference w:id="20"/>
      </w:r>
      <w:r>
        <w:rPr>
          <w:rFonts w:eastAsia="MS Mincho"/>
          <w:lang w:val="en-GB"/>
        </w:rPr>
        <w:t xml:space="preserve"> </w:t>
      </w:r>
      <w:r w:rsidRPr="00CF67D5">
        <w:rPr>
          <w:rFonts w:eastAsia="MS Mincho"/>
        </w:rPr>
        <w:t>the Human Rights Act</w:t>
      </w:r>
      <w:r w:rsidRPr="00CF67D5">
        <w:rPr>
          <w:rFonts w:eastAsia="MS Mincho"/>
          <w:b/>
        </w:rPr>
        <w:t xml:space="preserve"> </w:t>
      </w:r>
      <w:r w:rsidR="00CF67D5" w:rsidRPr="00CF67D5">
        <w:rPr>
          <w:rFonts w:eastAsia="MS Mincho"/>
        </w:rPr>
        <w:t xml:space="preserve">conditions the exercise of the broad powers given by the Act and </w:t>
      </w:r>
      <w:r w:rsidRPr="00CF67D5">
        <w:rPr>
          <w:rFonts w:eastAsia="MS Mincho"/>
        </w:rPr>
        <w:t xml:space="preserve">supports rights-compatible application of </w:t>
      </w:r>
      <w:r w:rsidR="00CF67D5" w:rsidRPr="00CF67D5">
        <w:rPr>
          <w:rFonts w:eastAsia="MS Mincho"/>
        </w:rPr>
        <w:t>its</w:t>
      </w:r>
      <w:r w:rsidRPr="00CF67D5">
        <w:rPr>
          <w:rFonts w:eastAsia="MS Mincho"/>
        </w:rPr>
        <w:t xml:space="preserve"> standards to policies, practices, and individual decisions. It also provides a mechanism for </w:t>
      </w:r>
      <w:r w:rsidR="00C16284" w:rsidRPr="00CF67D5">
        <w:rPr>
          <w:rFonts w:eastAsia="MS Mincho"/>
        </w:rPr>
        <w:t>the</w:t>
      </w:r>
      <w:r w:rsidRPr="00CF67D5">
        <w:rPr>
          <w:rFonts w:eastAsia="MS Mincho"/>
        </w:rPr>
        <w:t xml:space="preserve"> resolution of concerns through the Commission’s complaints process</w:t>
      </w:r>
      <w:r>
        <w:rPr>
          <w:rFonts w:eastAsia="MS Mincho"/>
          <w:lang w:val="en-GB"/>
        </w:rPr>
        <w:t>.</w:t>
      </w:r>
      <w:r w:rsidR="00593C9E">
        <w:rPr>
          <w:rFonts w:eastAsia="MS Mincho"/>
          <w:lang w:val="en-GB"/>
        </w:rPr>
        <w:t xml:space="preserve"> </w:t>
      </w:r>
    </w:p>
    <w:p w14:paraId="57738014" w14:textId="32BF18A5" w:rsidR="007C3DFE" w:rsidRPr="007C3DFE" w:rsidRDefault="00C16284" w:rsidP="007C3DFE">
      <w:pPr>
        <w:pStyle w:val="Numberedparagraph"/>
        <w:numPr>
          <w:ilvl w:val="0"/>
          <w:numId w:val="4"/>
        </w:numPr>
        <w:rPr>
          <w:rFonts w:eastAsia="MS Mincho"/>
          <w:lang w:val="en-GB"/>
        </w:rPr>
      </w:pPr>
      <w:r w:rsidRPr="00C16284">
        <w:rPr>
          <w:rFonts w:eastAsia="MS Mincho"/>
        </w:rPr>
        <w:t>This</w:t>
      </w:r>
      <w:r>
        <w:rPr>
          <w:rFonts w:eastAsia="MS Mincho"/>
        </w:rPr>
        <w:t xml:space="preserve"> Commission’s complaints</w:t>
      </w:r>
      <w:r w:rsidRPr="00C16284">
        <w:rPr>
          <w:rFonts w:eastAsia="MS Mincho"/>
        </w:rPr>
        <w:t xml:space="preserve"> process offers</w:t>
      </w:r>
      <w:r w:rsidRPr="00C16284">
        <w:rPr>
          <w:rFonts w:eastAsia="MS Mincho"/>
          <w:lang w:val="en-GB"/>
        </w:rPr>
        <w:t xml:space="preserve"> </w:t>
      </w:r>
      <w:r w:rsidRPr="00C16284">
        <w:rPr>
          <w:rFonts w:eastAsia="MS Mincho"/>
        </w:rPr>
        <w:t xml:space="preserve">an independent, accessible, </w:t>
      </w:r>
      <w:r>
        <w:rPr>
          <w:rFonts w:eastAsia="MS Mincho"/>
        </w:rPr>
        <w:t>informal/</w:t>
      </w:r>
      <w:r w:rsidRPr="00C16284">
        <w:rPr>
          <w:rFonts w:eastAsia="MS Mincho"/>
        </w:rPr>
        <w:t>non-judicial mechanism through which complaints about treatment can be addressed without the cost, delay</w:t>
      </w:r>
      <w:r>
        <w:rPr>
          <w:rFonts w:eastAsia="MS Mincho"/>
        </w:rPr>
        <w:t>,</w:t>
      </w:r>
      <w:r w:rsidRPr="00C16284">
        <w:rPr>
          <w:rFonts w:eastAsia="MS Mincho"/>
        </w:rPr>
        <w:t xml:space="preserve"> and complexity of litigation. </w:t>
      </w:r>
      <w:r>
        <w:rPr>
          <w:rFonts w:eastAsia="MS Mincho"/>
        </w:rPr>
        <w:t>The c</w:t>
      </w:r>
      <w:r w:rsidRPr="00C16284">
        <w:rPr>
          <w:rFonts w:eastAsia="MS Mincho"/>
        </w:rPr>
        <w:t xml:space="preserve">omplaints </w:t>
      </w:r>
      <w:r>
        <w:rPr>
          <w:rFonts w:eastAsia="MS Mincho"/>
        </w:rPr>
        <w:t xml:space="preserve">process </w:t>
      </w:r>
      <w:r w:rsidRPr="00C16284">
        <w:rPr>
          <w:rFonts w:eastAsia="MS Mincho"/>
        </w:rPr>
        <w:t>also allow</w:t>
      </w:r>
      <w:r>
        <w:rPr>
          <w:rFonts w:eastAsia="MS Mincho"/>
        </w:rPr>
        <w:t>s</w:t>
      </w:r>
      <w:r w:rsidRPr="00C16284">
        <w:rPr>
          <w:rFonts w:eastAsia="MS Mincho"/>
        </w:rPr>
        <w:t xml:space="preserve"> for the identification of areas where policies and practices can be improved, and through this, contribute to </w:t>
      </w:r>
      <w:r w:rsidR="00936D02">
        <w:rPr>
          <w:rFonts w:eastAsia="MS Mincho"/>
        </w:rPr>
        <w:t xml:space="preserve">the good order of </w:t>
      </w:r>
      <w:r w:rsidR="00604584">
        <w:rPr>
          <w:rFonts w:eastAsia="MS Mincho"/>
        </w:rPr>
        <w:t>corrective services facilities</w:t>
      </w:r>
      <w:r w:rsidR="00936D02">
        <w:rPr>
          <w:rFonts w:eastAsia="MS Mincho"/>
        </w:rPr>
        <w:t xml:space="preserve"> </w:t>
      </w:r>
      <w:r w:rsidRPr="00C16284">
        <w:rPr>
          <w:rFonts w:eastAsia="MS Mincho"/>
        </w:rPr>
        <w:t xml:space="preserve">and community safety in the long term. </w:t>
      </w:r>
    </w:p>
    <w:p w14:paraId="3B3274F3" w14:textId="47CA4FD5" w:rsidR="00C16284" w:rsidRDefault="00404905">
      <w:pPr>
        <w:pStyle w:val="Numberedparagraph"/>
        <w:numPr>
          <w:ilvl w:val="0"/>
          <w:numId w:val="4"/>
        </w:numPr>
      </w:pPr>
      <w:r>
        <w:t>If the Bill proceeds, prisoners will no longer be able to make complaints about</w:t>
      </w:r>
      <w:r w:rsidR="007C3DFE">
        <w:t xml:space="preserve"> breaches of their</w:t>
      </w:r>
      <w:r>
        <w:t xml:space="preserve"> human rights</w:t>
      </w:r>
      <w:r w:rsidR="00807AF2">
        <w:t xml:space="preserve"> </w:t>
      </w:r>
      <w:r w:rsidR="008E71DF">
        <w:t>while in a corrective services facility,</w:t>
      </w:r>
      <w:r>
        <w:t xml:space="preserve"> via </w:t>
      </w:r>
      <w:r w:rsidR="00407F71">
        <w:t>t</w:t>
      </w:r>
      <w:r w:rsidR="00F41659">
        <w:t xml:space="preserve">he Commission’s complaints </w:t>
      </w:r>
      <w:r w:rsidR="00A61F71">
        <w:t>process</w:t>
      </w:r>
      <w:r>
        <w:t xml:space="preserve">. </w:t>
      </w:r>
    </w:p>
    <w:p w14:paraId="051F418F" w14:textId="4611CF66" w:rsidR="009F5B51" w:rsidRPr="00607166" w:rsidRDefault="005C676C" w:rsidP="00607166">
      <w:pPr>
        <w:pStyle w:val="Numberedparagraph"/>
        <w:numPr>
          <w:ilvl w:val="0"/>
          <w:numId w:val="4"/>
        </w:numPr>
      </w:pPr>
      <w:r>
        <w:t xml:space="preserve">Some examples of </w:t>
      </w:r>
      <w:r w:rsidR="00172486">
        <w:t>complaints made to</w:t>
      </w:r>
      <w:r w:rsidR="00417648">
        <w:t xml:space="preserve"> the Commission</w:t>
      </w:r>
      <w:r w:rsidR="008D2B23">
        <w:t xml:space="preserve">, </w:t>
      </w:r>
      <w:r w:rsidR="00CD2C25">
        <w:t>many</w:t>
      </w:r>
      <w:r w:rsidR="008D2B23">
        <w:t xml:space="preserve"> of which </w:t>
      </w:r>
      <w:r w:rsidR="00187C1D">
        <w:t xml:space="preserve">were </w:t>
      </w:r>
      <w:r w:rsidR="008D2B23">
        <w:t>address</w:t>
      </w:r>
      <w:r w:rsidR="002B4C0B">
        <w:t>ed</w:t>
      </w:r>
      <w:r w:rsidR="007449EC">
        <w:t xml:space="preserve"> or explained</w:t>
      </w:r>
      <w:r w:rsidR="005B509D">
        <w:t xml:space="preserve"> </w:t>
      </w:r>
      <w:r w:rsidR="00882DF6">
        <w:t>through</w:t>
      </w:r>
      <w:r w:rsidR="00763A29">
        <w:t xml:space="preserve"> the</w:t>
      </w:r>
      <w:r w:rsidR="005B509D">
        <w:t xml:space="preserve"> </w:t>
      </w:r>
      <w:r w:rsidR="00B03ADC">
        <w:t>complaints</w:t>
      </w:r>
      <w:r w:rsidR="005B509D">
        <w:t xml:space="preserve"> process,</w:t>
      </w:r>
      <w:r w:rsidR="00417648">
        <w:t xml:space="preserve"> </w:t>
      </w:r>
      <w:r w:rsidR="00097BEF">
        <w:t>have included</w:t>
      </w:r>
      <w:r w:rsidR="007A10D6">
        <w:t>:</w:t>
      </w:r>
      <w:r w:rsidR="00417648">
        <w:t xml:space="preserve"> </w:t>
      </w:r>
    </w:p>
    <w:p w14:paraId="1B22B25D" w14:textId="3F0D9A61" w:rsidR="009F5B51" w:rsidRPr="00607166" w:rsidRDefault="009F5B51" w:rsidP="00607166">
      <w:pPr>
        <w:pStyle w:val="Numberedparagraph"/>
        <w:numPr>
          <w:ilvl w:val="1"/>
          <w:numId w:val="4"/>
        </w:numPr>
      </w:pPr>
      <w:r w:rsidRPr="00607166">
        <w:t>Safety issues</w:t>
      </w:r>
      <w:r w:rsidR="00B8566F">
        <w:t xml:space="preserve">, </w:t>
      </w:r>
      <w:r w:rsidR="008F349F">
        <w:t xml:space="preserve">for example </w:t>
      </w:r>
      <w:r w:rsidR="00B8566F">
        <w:t>the</w:t>
      </w:r>
      <w:r w:rsidRPr="00607166">
        <w:t xml:space="preserve"> </w:t>
      </w:r>
      <w:r w:rsidR="008766EA">
        <w:t>way</w:t>
      </w:r>
      <w:r w:rsidRPr="00607166">
        <w:t xml:space="preserve"> meals </w:t>
      </w:r>
      <w:r w:rsidR="008766EA">
        <w:t xml:space="preserve">are provided </w:t>
      </w:r>
      <w:r w:rsidRPr="00607166">
        <w:t xml:space="preserve">to </w:t>
      </w:r>
      <w:r w:rsidR="008766EA">
        <w:t>prisoners</w:t>
      </w:r>
      <w:r w:rsidRPr="00607166">
        <w:t xml:space="preserve"> with </w:t>
      </w:r>
      <w:r w:rsidR="008766EA">
        <w:t>allergies</w:t>
      </w:r>
      <w:r w:rsidR="00CA192E">
        <w:t>.</w:t>
      </w:r>
      <w:r w:rsidRPr="00607166">
        <w:t xml:space="preserve"> </w:t>
      </w:r>
    </w:p>
    <w:p w14:paraId="1BEFEAE1" w14:textId="77777777" w:rsidR="00C73AAE" w:rsidRPr="00607166" w:rsidRDefault="00C73AAE" w:rsidP="00C73AAE">
      <w:pPr>
        <w:pStyle w:val="Numberedparagraph"/>
        <w:numPr>
          <w:ilvl w:val="1"/>
          <w:numId w:val="4"/>
        </w:numPr>
      </w:pPr>
      <w:r>
        <w:t>Failures</w:t>
      </w:r>
      <w:r w:rsidRPr="00607166">
        <w:t xml:space="preserve"> to protect </w:t>
      </w:r>
      <w:r>
        <w:t xml:space="preserve">prisoners </w:t>
      </w:r>
      <w:r w:rsidRPr="00607166">
        <w:t>from risk of violence from other prisoners</w:t>
      </w:r>
      <w:r>
        <w:t>.</w:t>
      </w:r>
    </w:p>
    <w:p w14:paraId="1D216218" w14:textId="07E85262" w:rsidR="009F5B51" w:rsidRPr="00607166" w:rsidRDefault="00BE6379" w:rsidP="00607166">
      <w:pPr>
        <w:pStyle w:val="Numberedparagraph"/>
        <w:numPr>
          <w:ilvl w:val="1"/>
          <w:numId w:val="4"/>
        </w:numPr>
      </w:pPr>
      <w:r>
        <w:t xml:space="preserve">Issues relating to </w:t>
      </w:r>
      <w:r w:rsidR="00135D1F">
        <w:t>transfers between correcti</w:t>
      </w:r>
      <w:r w:rsidR="008F086A">
        <w:t>ve</w:t>
      </w:r>
      <w:r w:rsidR="00135D1F">
        <w:t xml:space="preserve"> services facilities</w:t>
      </w:r>
      <w:r>
        <w:t>, including</w:t>
      </w:r>
      <w:r w:rsidR="004161B0">
        <w:t xml:space="preserve"> a complaint concerning</w:t>
      </w:r>
      <w:r w:rsidR="00EA7426">
        <w:t xml:space="preserve"> d</w:t>
      </w:r>
      <w:r w:rsidR="009F5B51" w:rsidRPr="00607166">
        <w:t>elay</w:t>
      </w:r>
      <w:r w:rsidR="00A75881">
        <w:t xml:space="preserve"> of over </w:t>
      </w:r>
      <w:r w:rsidR="00301007">
        <w:t>1</w:t>
      </w:r>
      <w:r w:rsidR="002D5B46">
        <w:t>6</w:t>
      </w:r>
      <w:r w:rsidR="00301007">
        <w:t xml:space="preserve"> months</w:t>
      </w:r>
      <w:r w:rsidR="009F5B51" w:rsidRPr="00607166">
        <w:t xml:space="preserve"> in</w:t>
      </w:r>
      <w:r w:rsidR="00FC350B">
        <w:t xml:space="preserve"> </w:t>
      </w:r>
      <w:r w:rsidR="005A4966">
        <w:t xml:space="preserve">effecting </w:t>
      </w:r>
      <w:r w:rsidR="00301007">
        <w:t>an</w:t>
      </w:r>
      <w:r w:rsidR="00FC350B">
        <w:t xml:space="preserve"> approved</w:t>
      </w:r>
      <w:r w:rsidR="009F5B51" w:rsidRPr="00607166">
        <w:t xml:space="preserve"> transfer to </w:t>
      </w:r>
      <w:r w:rsidR="00677876">
        <w:t xml:space="preserve">a </w:t>
      </w:r>
      <w:r w:rsidR="00135D1F">
        <w:t>correcti</w:t>
      </w:r>
      <w:r w:rsidR="008F086A">
        <w:t>ve</w:t>
      </w:r>
      <w:r w:rsidR="00135D1F">
        <w:t xml:space="preserve"> services facility</w:t>
      </w:r>
      <w:r w:rsidR="00135D1F" w:rsidRPr="00607166">
        <w:t xml:space="preserve"> </w:t>
      </w:r>
      <w:r w:rsidR="006F030F">
        <w:t>significantly</w:t>
      </w:r>
      <w:r w:rsidR="006A3E2E">
        <w:t xml:space="preserve"> </w:t>
      </w:r>
      <w:r w:rsidR="009F5B51" w:rsidRPr="00607166">
        <w:t xml:space="preserve">closer to family </w:t>
      </w:r>
      <w:r w:rsidR="0002799E">
        <w:t>(</w:t>
      </w:r>
      <w:r w:rsidR="00A642F5">
        <w:t xml:space="preserve">withdrawn </w:t>
      </w:r>
      <w:r w:rsidR="0002799E">
        <w:t xml:space="preserve">when the </w:t>
      </w:r>
      <w:r w:rsidR="003527D6">
        <w:t xml:space="preserve">prisoner was transferred </w:t>
      </w:r>
      <w:r w:rsidR="008068C5">
        <w:t>shortly after the complaint was made</w:t>
      </w:r>
      <w:r w:rsidR="0002799E">
        <w:t>)</w:t>
      </w:r>
      <w:r w:rsidR="00CA192E">
        <w:t>.</w:t>
      </w:r>
    </w:p>
    <w:p w14:paraId="24BCF110" w14:textId="76AD3697" w:rsidR="009F5B51" w:rsidRPr="00607166" w:rsidRDefault="006E566B" w:rsidP="00607166">
      <w:pPr>
        <w:pStyle w:val="Numberedparagraph"/>
        <w:numPr>
          <w:ilvl w:val="1"/>
          <w:numId w:val="4"/>
        </w:numPr>
      </w:pPr>
      <w:r>
        <w:t xml:space="preserve">Removal of family </w:t>
      </w:r>
      <w:r w:rsidR="00C06A12">
        <w:t>members</w:t>
      </w:r>
      <w:r>
        <w:t xml:space="preserve"> from </w:t>
      </w:r>
      <w:r w:rsidR="00686111">
        <w:t xml:space="preserve">in-person and </w:t>
      </w:r>
      <w:r w:rsidR="00221D86">
        <w:t xml:space="preserve">virtual </w:t>
      </w:r>
      <w:r w:rsidR="002D2FF7">
        <w:t>visitor</w:t>
      </w:r>
      <w:r w:rsidR="00221D86">
        <w:t xml:space="preserve"> lists</w:t>
      </w:r>
      <w:r w:rsidR="006A0237">
        <w:t xml:space="preserve"> and withholding of correspondence</w:t>
      </w:r>
      <w:r w:rsidR="00C966F8">
        <w:t xml:space="preserve"> leading to loss of family contact</w:t>
      </w:r>
      <w:r w:rsidR="00CA192E">
        <w:t>.</w:t>
      </w:r>
      <w:r>
        <w:t xml:space="preserve"> </w:t>
      </w:r>
    </w:p>
    <w:p w14:paraId="26E881B6" w14:textId="6E143983" w:rsidR="0082550F" w:rsidRDefault="009D6EE5" w:rsidP="000805F3">
      <w:pPr>
        <w:pStyle w:val="Numberedparagraph"/>
        <w:numPr>
          <w:ilvl w:val="1"/>
          <w:numId w:val="4"/>
        </w:numPr>
      </w:pPr>
      <w:r>
        <w:t>D</w:t>
      </w:r>
      <w:r w:rsidR="0082550F" w:rsidRPr="00607166">
        <w:t>elays in access to health care and mental health care</w:t>
      </w:r>
      <w:r w:rsidR="00CA192E">
        <w:t>.</w:t>
      </w:r>
      <w:r w:rsidR="0082550F">
        <w:t xml:space="preserve"> </w:t>
      </w:r>
    </w:p>
    <w:p w14:paraId="53482E47" w14:textId="18EF3DC5" w:rsidR="009F5B51" w:rsidRPr="00607166" w:rsidRDefault="00A87970" w:rsidP="00607166">
      <w:pPr>
        <w:pStyle w:val="Numberedparagraph"/>
        <w:numPr>
          <w:ilvl w:val="1"/>
          <w:numId w:val="4"/>
        </w:numPr>
      </w:pPr>
      <w:r>
        <w:t xml:space="preserve">Processes for auditing </w:t>
      </w:r>
      <w:r w:rsidR="00A60289">
        <w:t xml:space="preserve">laptops </w:t>
      </w:r>
      <w:r>
        <w:t>containing</w:t>
      </w:r>
      <w:r w:rsidR="009F5B51" w:rsidRPr="00607166">
        <w:t xml:space="preserve"> privileged material</w:t>
      </w:r>
      <w:r w:rsidR="00CA192E">
        <w:t>.</w:t>
      </w:r>
      <w:r w:rsidR="009F5B51" w:rsidRPr="00607166">
        <w:t xml:space="preserve"> </w:t>
      </w:r>
    </w:p>
    <w:p w14:paraId="6F8A17C3" w14:textId="2D2166B0" w:rsidR="009F5B51" w:rsidRPr="00607166" w:rsidRDefault="009F5B51" w:rsidP="00607166">
      <w:pPr>
        <w:pStyle w:val="Numberedparagraph"/>
        <w:numPr>
          <w:ilvl w:val="1"/>
          <w:numId w:val="4"/>
        </w:numPr>
      </w:pPr>
      <w:r w:rsidRPr="00607166">
        <w:lastRenderedPageBreak/>
        <w:t xml:space="preserve">Movement of prisoners from residential units to </w:t>
      </w:r>
      <w:r w:rsidR="00392FDC">
        <w:t>secure units</w:t>
      </w:r>
      <w:r w:rsidR="00FF001E">
        <w:t xml:space="preserve"> or isolation</w:t>
      </w:r>
      <w:r w:rsidRPr="00607166">
        <w:t xml:space="preserve">, impacting </w:t>
      </w:r>
      <w:r w:rsidR="00007832">
        <w:t>access to</w:t>
      </w:r>
      <w:r w:rsidRPr="00607166">
        <w:t xml:space="preserve"> education and programs necessary for parole</w:t>
      </w:r>
      <w:r w:rsidR="00CA192E">
        <w:t>.</w:t>
      </w:r>
    </w:p>
    <w:p w14:paraId="1FBE8283" w14:textId="756D49A6" w:rsidR="009F5B51" w:rsidRDefault="009F5B51" w:rsidP="00607166">
      <w:pPr>
        <w:pStyle w:val="Numberedparagraph"/>
        <w:numPr>
          <w:ilvl w:val="1"/>
          <w:numId w:val="4"/>
        </w:numPr>
      </w:pPr>
      <w:r w:rsidRPr="00607166">
        <w:t>Placement of prisoners</w:t>
      </w:r>
      <w:r w:rsidR="00B629D3">
        <w:t>, including prisoners with pre-existing mental health conditions,</w:t>
      </w:r>
      <w:r w:rsidRPr="00607166">
        <w:t xml:space="preserve"> in isolation </w:t>
      </w:r>
      <w:r w:rsidR="00FF0CD7">
        <w:t>for significant periods</w:t>
      </w:r>
      <w:r w:rsidR="00CA192E">
        <w:t>.</w:t>
      </w:r>
    </w:p>
    <w:p w14:paraId="549DFDF7" w14:textId="6BF92A76" w:rsidR="009F5B51" w:rsidRPr="00607166" w:rsidRDefault="009F5B51" w:rsidP="00607166">
      <w:pPr>
        <w:pStyle w:val="Numberedparagraph"/>
        <w:numPr>
          <w:ilvl w:val="1"/>
          <w:numId w:val="4"/>
        </w:numPr>
      </w:pPr>
      <w:r w:rsidRPr="00607166">
        <w:t>Overcrowding issues – including complaints about being forced to sleep on</w:t>
      </w:r>
      <w:r w:rsidR="00F041DE">
        <w:t xml:space="preserve"> a mattress on</w:t>
      </w:r>
      <w:r w:rsidRPr="00607166">
        <w:t xml:space="preserve"> the floor, </w:t>
      </w:r>
      <w:r w:rsidR="00F041DE">
        <w:t>prolonged periods of lockdown leading to</w:t>
      </w:r>
      <w:r w:rsidRPr="00607166">
        <w:t xml:space="preserve"> lack of time out of cells</w:t>
      </w:r>
      <w:r w:rsidR="00F041DE">
        <w:t xml:space="preserve">, </w:t>
      </w:r>
      <w:r w:rsidR="00690ECA">
        <w:t>violence</w:t>
      </w:r>
      <w:r w:rsidR="00392FDC">
        <w:t xml:space="preserve"> from </w:t>
      </w:r>
      <w:r w:rsidR="008B4257">
        <w:t>prisoners sharing cells</w:t>
      </w:r>
      <w:r w:rsidR="00690ECA">
        <w:t xml:space="preserve">, </w:t>
      </w:r>
      <w:r w:rsidR="00F041DE">
        <w:t>difficulties contacting legal representatives</w:t>
      </w:r>
      <w:r w:rsidR="00690ECA">
        <w:t xml:space="preserve"> and lack of privacy when using bathrooms</w:t>
      </w:r>
      <w:r w:rsidR="00CA192E">
        <w:t>.</w:t>
      </w:r>
    </w:p>
    <w:p w14:paraId="4CBB3047" w14:textId="52B9F042" w:rsidR="00B97039" w:rsidRDefault="00B97039" w:rsidP="77156C6F">
      <w:pPr>
        <w:pStyle w:val="Numberedparagraph"/>
      </w:pPr>
      <w:r w:rsidRPr="00607166">
        <w:t>If the</w:t>
      </w:r>
      <w:r>
        <w:t xml:space="preserve"> proposed amendment </w:t>
      </w:r>
      <w:r w:rsidRPr="00607166">
        <w:t>goes ahead, the only aspects of the</w:t>
      </w:r>
      <w:r w:rsidR="004F28F8">
        <w:t xml:space="preserve"> above</w:t>
      </w:r>
      <w:r w:rsidRPr="00607166">
        <w:t xml:space="preserve"> complaints that </w:t>
      </w:r>
      <w:r w:rsidR="00FD5497">
        <w:t>could</w:t>
      </w:r>
      <w:r w:rsidRPr="00607166">
        <w:t xml:space="preserve"> be raised </w:t>
      </w:r>
      <w:r w:rsidR="00296303">
        <w:t>in relation to QCS</w:t>
      </w:r>
      <w:r w:rsidR="00296303" w:rsidRPr="00607166">
        <w:t xml:space="preserve"> </w:t>
      </w:r>
      <w:r w:rsidR="001569DC">
        <w:t>through</w:t>
      </w:r>
      <w:r>
        <w:t xml:space="preserve"> the Commission</w:t>
      </w:r>
      <w:r w:rsidR="001569DC">
        <w:t>’s complaints process</w:t>
      </w:r>
      <w:r>
        <w:t xml:space="preserve"> </w:t>
      </w:r>
      <w:r w:rsidR="00FD5497">
        <w:t xml:space="preserve">are those </w:t>
      </w:r>
      <w:r w:rsidR="009854AA">
        <w:t>that</w:t>
      </w:r>
      <w:r w:rsidR="001569DC">
        <w:t xml:space="preserve"> </w:t>
      </w:r>
      <w:r w:rsidR="00FD5497">
        <w:t>meet</w:t>
      </w:r>
      <w:r w:rsidRPr="00607166">
        <w:t xml:space="preserve"> the definition of discrimination</w:t>
      </w:r>
      <w:r>
        <w:t xml:space="preserve"> under the </w:t>
      </w:r>
      <w:r w:rsidRPr="000B28D8">
        <w:t>Anti-Discrimination Act</w:t>
      </w:r>
      <w:r w:rsidRPr="00607166">
        <w:t xml:space="preserve">. </w:t>
      </w:r>
    </w:p>
    <w:p w14:paraId="5D6F428B" w14:textId="67F4AC11" w:rsidR="00F36AF1" w:rsidRDefault="006F57BE" w:rsidP="00F36AF1">
      <w:pPr>
        <w:pStyle w:val="Numberedparagraph"/>
        <w:numPr>
          <w:ilvl w:val="0"/>
          <w:numId w:val="4"/>
        </w:numPr>
      </w:pPr>
      <w:r>
        <w:t>T</w:t>
      </w:r>
      <w:r w:rsidRPr="006F57BE">
        <w:t>he H</w:t>
      </w:r>
      <w:r>
        <w:t>uman Rights Act</w:t>
      </w:r>
      <w:r w:rsidRPr="006F57BE">
        <w:t xml:space="preserve"> framework has enabled the Commission and QCS to engage constructively </w:t>
      </w:r>
      <w:r w:rsidR="00F36AF1">
        <w:t xml:space="preserve">on a number of matters relevant to </w:t>
      </w:r>
      <w:r w:rsidR="006300B6">
        <w:t xml:space="preserve">prisoner’s </w:t>
      </w:r>
      <w:r w:rsidR="00F36AF1">
        <w:t xml:space="preserve">human rights, including as a result of issues identified during complaints processes. This includes </w:t>
      </w:r>
      <w:r w:rsidR="00B952B5">
        <w:t>provision of information on decision-making processes to complain</w:t>
      </w:r>
      <w:r w:rsidR="0001092C">
        <w:t xml:space="preserve">ants, </w:t>
      </w:r>
      <w:r w:rsidR="00A61F71">
        <w:t>collaboration to improve</w:t>
      </w:r>
      <w:r w:rsidR="00F36AF1">
        <w:t xml:space="preserve"> search procedures in women’s prisons,</w:t>
      </w:r>
      <w:r w:rsidR="00F36AF1">
        <w:rPr>
          <w:rStyle w:val="FootnoteReference"/>
        </w:rPr>
        <w:footnoteReference w:id="21"/>
      </w:r>
      <w:r w:rsidR="00F36AF1">
        <w:t xml:space="preserve"> coordination between QCS and prison health services,</w:t>
      </w:r>
      <w:r w:rsidR="00F36AF1">
        <w:rPr>
          <w:rStyle w:val="FootnoteReference"/>
        </w:rPr>
        <w:footnoteReference w:id="22"/>
      </w:r>
      <w:r w:rsidR="00F36AF1">
        <w:t xml:space="preserve"> and co-development of a decision-making tool for refusal or variation of visitor access. This</w:t>
      </w:r>
      <w:r w:rsidR="00A61F71">
        <w:t xml:space="preserve"> work</w:t>
      </w:r>
      <w:r w:rsidR="00F36AF1">
        <w:t xml:space="preserve"> has contributed to changes recognised as improving efficient operation and safety of </w:t>
      </w:r>
      <w:r w:rsidR="009D5577">
        <w:t>correcti</w:t>
      </w:r>
      <w:r w:rsidR="00103350">
        <w:t>ve</w:t>
      </w:r>
      <w:r w:rsidR="009D5577">
        <w:t xml:space="preserve"> services facilities </w:t>
      </w:r>
      <w:r w:rsidR="00F36AF1">
        <w:t>and supporting community safety outcomes.</w:t>
      </w:r>
      <w:r w:rsidR="00F36AF1">
        <w:rPr>
          <w:rStyle w:val="FootnoteReference"/>
        </w:rPr>
        <w:footnoteReference w:id="23"/>
      </w:r>
      <w:r w:rsidR="00BF1E9F">
        <w:t xml:space="preserve"> </w:t>
      </w:r>
    </w:p>
    <w:p w14:paraId="4D682B36" w14:textId="0562CF94" w:rsidR="006300B6" w:rsidRDefault="006300B6" w:rsidP="00F36AF1">
      <w:pPr>
        <w:pStyle w:val="Numberedparagraph"/>
        <w:numPr>
          <w:ilvl w:val="0"/>
          <w:numId w:val="4"/>
        </w:numPr>
      </w:pPr>
      <w:r>
        <w:t xml:space="preserve">While some aspects of the complaints currently received by the Commission </w:t>
      </w:r>
      <w:r w:rsidR="00DF51C8">
        <w:t>in relation to</w:t>
      </w:r>
      <w:r>
        <w:t xml:space="preserve"> prisoners may be dealt with by other external bodies,</w:t>
      </w:r>
      <w:r>
        <w:rPr>
          <w:rStyle w:val="FootnoteReference"/>
        </w:rPr>
        <w:footnoteReference w:id="24"/>
      </w:r>
      <w:r>
        <w:t xml:space="preserve"> these will be limited to consideration under the specific jurisdiction of each body. It may also place increased demands on other complaint handling bodies.</w:t>
      </w:r>
    </w:p>
    <w:p w14:paraId="35C28FF2" w14:textId="3EE0A6B2" w:rsidR="00C553EE" w:rsidRDefault="00C553EE" w:rsidP="008B4257">
      <w:pPr>
        <w:pStyle w:val="Numberedparagraph"/>
        <w:keepNext/>
        <w:numPr>
          <w:ilvl w:val="0"/>
          <w:numId w:val="0"/>
        </w:numPr>
        <w:rPr>
          <w:b/>
          <w:bCs/>
        </w:rPr>
      </w:pPr>
      <w:r>
        <w:rPr>
          <w:b/>
          <w:bCs/>
        </w:rPr>
        <w:t>Broader impact</w:t>
      </w:r>
    </w:p>
    <w:p w14:paraId="46683651" w14:textId="02D48669" w:rsidR="0012029A" w:rsidRPr="0096346D" w:rsidRDefault="0012029A" w:rsidP="036A36C9">
      <w:pPr>
        <w:pStyle w:val="Numberedparagraph"/>
      </w:pPr>
      <w:r w:rsidRPr="0096346D">
        <w:t xml:space="preserve">The proposed amendments to disapply the Human Rights Act may also have broader consequences for the operation of the Human Rights Act. The Act sets out the minimum standards that support democratic societies and protect every person from mistreatment by the state. </w:t>
      </w:r>
      <w:r w:rsidR="00F50A1F" w:rsidRPr="0096346D">
        <w:t xml:space="preserve">While </w:t>
      </w:r>
      <w:r w:rsidR="006300B6">
        <w:t>the Act</w:t>
      </w:r>
      <w:r w:rsidR="00F50A1F" w:rsidRPr="0096346D">
        <w:t xml:space="preserve"> provides for human rights to be limited where the limit is reasonable and justifiable</w:t>
      </w:r>
      <w:r w:rsidR="006300B6">
        <w:t>,</w:t>
      </w:r>
      <w:r w:rsidR="00F50A1F" w:rsidRPr="0096346D">
        <w:t xml:space="preserve"> it is </w:t>
      </w:r>
      <w:r w:rsidRPr="0096346D">
        <w:t>premised on the principle that human rights are universal and inalienable,</w:t>
      </w:r>
      <w:r w:rsidRPr="0096346D">
        <w:rPr>
          <w:rStyle w:val="FootnoteReference"/>
        </w:rPr>
        <w:footnoteReference w:id="25"/>
      </w:r>
      <w:r w:rsidRPr="0096346D">
        <w:t xml:space="preserve"> </w:t>
      </w:r>
      <w:r w:rsidR="00796023" w:rsidRPr="0096346D">
        <w:t>that is, they apply to everyone equally and cannot be taken away</w:t>
      </w:r>
      <w:r w:rsidR="00071421">
        <w:t xml:space="preserve">. </w:t>
      </w:r>
    </w:p>
    <w:p w14:paraId="26F89A4B" w14:textId="1F263130" w:rsidR="0012029A" w:rsidRPr="0096346D" w:rsidRDefault="0012029A" w:rsidP="036A36C9">
      <w:pPr>
        <w:pStyle w:val="Numberedparagraph"/>
      </w:pPr>
      <w:r w:rsidRPr="0096346D">
        <w:lastRenderedPageBreak/>
        <w:t xml:space="preserve">The framework established by the Act is intended to assist decision-makers to balance competing considerations in complex and sensitive policy contexts and to develop a human rights culture in the Queensland public service. To the extent that </w:t>
      </w:r>
      <w:r w:rsidR="00516DB0" w:rsidRPr="0096346D">
        <w:t xml:space="preserve">the </w:t>
      </w:r>
      <w:r w:rsidRPr="0096346D">
        <w:t xml:space="preserve">protections </w:t>
      </w:r>
      <w:r w:rsidR="00516DB0" w:rsidRPr="0096346D">
        <w:t>offered by the Act</w:t>
      </w:r>
      <w:r w:rsidRPr="0096346D">
        <w:t xml:space="preserve"> are modified or limited for particular groups, consideration may need to be given to the potential implications for the coherence and integrity of the broader human rights framework, and for compliance with Australia’s international obligations.</w:t>
      </w:r>
    </w:p>
    <w:p w14:paraId="46BE7114" w14:textId="0E60E1C9" w:rsidR="00494725" w:rsidRPr="00494725" w:rsidRDefault="00494725" w:rsidP="0096346D">
      <w:pPr>
        <w:pStyle w:val="Numberedparagraph"/>
        <w:keepNext/>
        <w:numPr>
          <w:ilvl w:val="0"/>
          <w:numId w:val="0"/>
        </w:numPr>
        <w:rPr>
          <w:b/>
          <w:bCs/>
        </w:rPr>
      </w:pPr>
      <w:r w:rsidRPr="00494725">
        <w:rPr>
          <w:b/>
          <w:bCs/>
        </w:rPr>
        <w:t>Potential for less restrictive ways</w:t>
      </w:r>
      <w:r>
        <w:rPr>
          <w:b/>
          <w:bCs/>
        </w:rPr>
        <w:t xml:space="preserve"> of achieving purpose</w:t>
      </w:r>
    </w:p>
    <w:p w14:paraId="793CF8B9" w14:textId="77777777" w:rsidR="0042076D" w:rsidRDefault="0042076D" w:rsidP="00526F03">
      <w:pPr>
        <w:pStyle w:val="Numberedparagraph"/>
      </w:pPr>
      <w:r w:rsidRPr="00526F03">
        <w:t>The</w:t>
      </w:r>
      <w:r w:rsidRPr="00607166">
        <w:t xml:space="preserve"> </w:t>
      </w:r>
      <w:r w:rsidRPr="00526F03">
        <w:t>statement</w:t>
      </w:r>
      <w:r w:rsidRPr="00607166">
        <w:t xml:space="preserve"> of compatibility </w:t>
      </w:r>
      <w:r>
        <w:t>indicates</w:t>
      </w:r>
      <w:r w:rsidRPr="00607166">
        <w:t xml:space="preserve"> these amendments are being progressed </w:t>
      </w:r>
      <w:r>
        <w:t>because</w:t>
      </w:r>
      <w:r w:rsidRPr="00607166">
        <w:t xml:space="preserve"> </w:t>
      </w:r>
      <w:r>
        <w:t>‘</w:t>
      </w:r>
      <w:r w:rsidRPr="00607166">
        <w:t>the requirement to undertake human rights assessments</w:t>
      </w:r>
      <w:r>
        <w:t>…</w:t>
      </w:r>
      <w:r w:rsidRPr="00607166">
        <w:t xml:space="preserve"> imposes an </w:t>
      </w:r>
      <w:r w:rsidRPr="0094015E">
        <w:t>unnecessary</w:t>
      </w:r>
      <w:r w:rsidRPr="00607166">
        <w:t xml:space="preserve"> administrative burden, consumes resources, and can impede the effective performance of QCS’ core community safety functions’.</w:t>
      </w:r>
      <w:r>
        <w:rPr>
          <w:rStyle w:val="FootnoteReference"/>
        </w:rPr>
        <w:footnoteReference w:id="26"/>
      </w:r>
      <w:r w:rsidRPr="00607166">
        <w:t xml:space="preserve"> </w:t>
      </w:r>
      <w:r>
        <w:t xml:space="preserve"> </w:t>
      </w:r>
    </w:p>
    <w:p w14:paraId="3E5D1586" w14:textId="389046CA" w:rsidR="001C3270" w:rsidRDefault="0042076D" w:rsidP="0096346D">
      <w:pPr>
        <w:pStyle w:val="Numberedparagraph"/>
      </w:pPr>
      <w:r>
        <w:t xml:space="preserve">The </w:t>
      </w:r>
      <w:r w:rsidRPr="0094015E">
        <w:t>Commission</w:t>
      </w:r>
      <w:r>
        <w:t xml:space="preserve"> </w:t>
      </w:r>
      <w:r w:rsidRPr="00526F03">
        <w:t>notes</w:t>
      </w:r>
      <w:r>
        <w:t xml:space="preserve"> the effect of the amendments as drafted go further than to address the administrative and procedural burdens and removes</w:t>
      </w:r>
      <w:r w:rsidR="00421C1F">
        <w:t xml:space="preserve"> QCS’s </w:t>
      </w:r>
      <w:r>
        <w:t>management of prisoners and people subject to DPSOA from the scope of the Human Rights Act altogether.</w:t>
      </w:r>
      <w:r w:rsidR="001C3270">
        <w:rPr>
          <w:rStyle w:val="FootnoteReference"/>
        </w:rPr>
        <w:footnoteReference w:id="27"/>
      </w:r>
      <w:r w:rsidR="001C3270">
        <w:t xml:space="preserve"> </w:t>
      </w:r>
    </w:p>
    <w:p w14:paraId="349A5CA9" w14:textId="57789D80" w:rsidR="00AE38A0" w:rsidRPr="006A2CA1" w:rsidDel="001C3270" w:rsidRDefault="00FD0987" w:rsidP="0096346D">
      <w:pPr>
        <w:pStyle w:val="Numberedparagraph"/>
      </w:pPr>
      <w:r w:rsidRPr="006A2CA1">
        <w:t>The Hon Peter Flanagan</w:t>
      </w:r>
      <w:r w:rsidR="004D74F5" w:rsidRPr="006A2CA1">
        <w:t xml:space="preserve"> KC</w:t>
      </w:r>
      <w:r w:rsidRPr="006A2CA1">
        <w:t xml:space="preserve"> is currently conducting a strategic review of the</w:t>
      </w:r>
      <w:r w:rsidR="00F741F4" w:rsidRPr="006A2CA1">
        <w:t xml:space="preserve"> Human Rights </w:t>
      </w:r>
      <w:r w:rsidR="001C1AF3" w:rsidRPr="006A2CA1">
        <w:t>Act</w:t>
      </w:r>
      <w:r w:rsidRPr="006A2CA1">
        <w:t>. Th</w:t>
      </w:r>
      <w:r w:rsidR="007976EC" w:rsidRPr="006A2CA1">
        <w:t>is</w:t>
      </w:r>
      <w:r w:rsidRPr="006A2CA1">
        <w:t xml:space="preserve"> review </w:t>
      </w:r>
      <w:r w:rsidR="007976EC" w:rsidRPr="006A2CA1">
        <w:t xml:space="preserve">is </w:t>
      </w:r>
      <w:r w:rsidR="00886539" w:rsidRPr="006A2CA1">
        <w:t xml:space="preserve">considering a range of issues of direct relevance to </w:t>
      </w:r>
      <w:r w:rsidR="00D517A0" w:rsidRPr="006A2CA1">
        <w:t>the purposes sought to be achieved by this amendment</w:t>
      </w:r>
      <w:r w:rsidR="006B19DF" w:rsidRPr="006A2CA1">
        <w:t>, including how best to address concerns of</w:t>
      </w:r>
      <w:r w:rsidR="0033308F" w:rsidRPr="006A2CA1">
        <w:t xml:space="preserve"> </w:t>
      </w:r>
      <w:r w:rsidR="004A0FEA" w:rsidRPr="006A2CA1">
        <w:t>administrative burdens</w:t>
      </w:r>
      <w:r w:rsidR="007976EC" w:rsidRPr="006A2CA1">
        <w:t xml:space="preserve"> </w:t>
      </w:r>
      <w:r w:rsidR="00771B7E" w:rsidRPr="006A2CA1">
        <w:t>arising under the Act</w:t>
      </w:r>
      <w:r w:rsidR="00D517A0" w:rsidRPr="006A2CA1">
        <w:t>.</w:t>
      </w:r>
      <w:r w:rsidR="00EE1065" w:rsidRPr="006A2CA1">
        <w:rPr>
          <w:rStyle w:val="FootnoteReference"/>
        </w:rPr>
        <w:footnoteReference w:id="28"/>
      </w:r>
      <w:r w:rsidR="00D517A0" w:rsidRPr="006A2CA1">
        <w:t xml:space="preserve"> </w:t>
      </w:r>
      <w:r w:rsidR="00B778D8" w:rsidRPr="006A2CA1">
        <w:t xml:space="preserve">The discussion paper </w:t>
      </w:r>
      <w:r w:rsidR="00907EA8" w:rsidRPr="006A2CA1">
        <w:t xml:space="preserve">released </w:t>
      </w:r>
      <w:r w:rsidR="00951FEE" w:rsidRPr="006A2CA1">
        <w:t xml:space="preserve">for consultation </w:t>
      </w:r>
      <w:r w:rsidR="00907EA8" w:rsidRPr="006A2CA1">
        <w:t xml:space="preserve">this week by the </w:t>
      </w:r>
      <w:r w:rsidR="00D1388E" w:rsidRPr="006A2CA1">
        <w:t>r</w:t>
      </w:r>
      <w:r w:rsidR="001B2860" w:rsidRPr="006A2CA1">
        <w:t>eview</w:t>
      </w:r>
      <w:r w:rsidR="00881F7F" w:rsidRPr="006A2CA1">
        <w:t xml:space="preserve"> includes</w:t>
      </w:r>
      <w:r w:rsidR="0014474A" w:rsidRPr="006A2CA1">
        <w:t xml:space="preserve"> questions directed to </w:t>
      </w:r>
      <w:r w:rsidR="00A91A94" w:rsidRPr="006A2CA1">
        <w:t xml:space="preserve">procedural </w:t>
      </w:r>
      <w:r w:rsidR="00951FEE" w:rsidRPr="006A2CA1">
        <w:t>requirements under the Human Rights Act</w:t>
      </w:r>
      <w:r w:rsidR="0014474A" w:rsidRPr="006A2CA1">
        <w:t xml:space="preserve">, </w:t>
      </w:r>
      <w:r w:rsidR="001042A6" w:rsidRPr="006A2CA1">
        <w:t>including</w:t>
      </w:r>
      <w:r w:rsidR="00881F7F" w:rsidRPr="006A2CA1">
        <w:t xml:space="preserve"> </w:t>
      </w:r>
      <w:r w:rsidR="006B19DF" w:rsidRPr="006A2CA1">
        <w:t xml:space="preserve">a </w:t>
      </w:r>
      <w:r w:rsidR="00881F7F" w:rsidRPr="006A2CA1">
        <w:t xml:space="preserve">question </w:t>
      </w:r>
      <w:r w:rsidR="006B19DF" w:rsidRPr="006A2CA1">
        <w:t>which would be</w:t>
      </w:r>
      <w:r w:rsidR="00F841A8" w:rsidRPr="006A2CA1">
        <w:t xml:space="preserve"> made redundant by </w:t>
      </w:r>
      <w:r w:rsidR="006A2CA1" w:rsidRPr="006A2CA1">
        <w:t xml:space="preserve">the </w:t>
      </w:r>
      <w:r w:rsidR="00956D60" w:rsidRPr="006A2CA1">
        <w:t xml:space="preserve">passage of this </w:t>
      </w:r>
      <w:r w:rsidR="006A2CA1" w:rsidRPr="006A2CA1">
        <w:t>amendment</w:t>
      </w:r>
      <w:r w:rsidR="00956D60" w:rsidRPr="006A2CA1">
        <w:t>.</w:t>
      </w:r>
      <w:r w:rsidR="00956D60" w:rsidRPr="006A2CA1">
        <w:rPr>
          <w:rStyle w:val="FootnoteReference"/>
        </w:rPr>
        <w:footnoteReference w:id="29"/>
      </w:r>
      <w:r w:rsidR="00F841A8" w:rsidRPr="006A2CA1">
        <w:t xml:space="preserve"> </w:t>
      </w:r>
    </w:p>
    <w:p w14:paraId="484923E4" w14:textId="033B7A6C" w:rsidR="0042076D" w:rsidRPr="00F56841" w:rsidRDefault="0042076D" w:rsidP="00F56841">
      <w:pPr>
        <w:pStyle w:val="Numberedparagraph"/>
        <w:rPr>
          <w:rFonts w:eastAsia="MS Mincho"/>
        </w:rPr>
      </w:pPr>
      <w:r w:rsidRPr="0042076D">
        <w:rPr>
          <w:rFonts w:eastAsia="MS Mincho"/>
        </w:rPr>
        <w:t>In light of these considerations</w:t>
      </w:r>
      <w:r w:rsidR="00C36922">
        <w:rPr>
          <w:rFonts w:eastAsia="MS Mincho"/>
        </w:rPr>
        <w:t>, and the above evidence,</w:t>
      </w:r>
      <w:r w:rsidRPr="0042076D">
        <w:rPr>
          <w:rFonts w:eastAsia="MS Mincho"/>
        </w:rPr>
        <w:t xml:space="preserve"> the Commission suggests</w:t>
      </w:r>
      <w:r w:rsidR="00AC7D5F">
        <w:rPr>
          <w:rFonts w:eastAsia="MS Mincho"/>
        </w:rPr>
        <w:t xml:space="preserve"> the Committee</w:t>
      </w:r>
      <w:r w:rsidR="00D17F7E">
        <w:rPr>
          <w:rFonts w:eastAsia="MS Mincho"/>
        </w:rPr>
        <w:t xml:space="preserve"> consider whether</w:t>
      </w:r>
      <w:r w:rsidR="00F56841">
        <w:rPr>
          <w:rFonts w:eastAsia="MS Mincho"/>
        </w:rPr>
        <w:t xml:space="preserve"> </w:t>
      </w:r>
      <w:r w:rsidR="00BA6901" w:rsidRPr="00F56841">
        <w:rPr>
          <w:rFonts w:eastAsia="MS Mincho"/>
        </w:rPr>
        <w:t>inclusion of</w:t>
      </w:r>
      <w:r w:rsidR="00716334" w:rsidRPr="00F56841">
        <w:rPr>
          <w:rFonts w:eastAsia="MS Mincho"/>
        </w:rPr>
        <w:t xml:space="preserve"> </w:t>
      </w:r>
      <w:r w:rsidR="0065149B" w:rsidRPr="00F56841">
        <w:rPr>
          <w:rFonts w:eastAsia="MS Mincho"/>
        </w:rPr>
        <w:t xml:space="preserve">draft </w:t>
      </w:r>
      <w:r w:rsidR="00716334" w:rsidRPr="00F56841">
        <w:rPr>
          <w:rFonts w:eastAsia="MS Mincho"/>
        </w:rPr>
        <w:t>s 5B in the CS Act</w:t>
      </w:r>
      <w:r w:rsidR="00BA6901" w:rsidRPr="00F56841">
        <w:rPr>
          <w:rFonts w:eastAsia="MS Mincho"/>
        </w:rPr>
        <w:t xml:space="preserve"> should not be further considered or progressed</w:t>
      </w:r>
      <w:r w:rsidR="00716334" w:rsidRPr="00F56841">
        <w:rPr>
          <w:rFonts w:eastAsia="MS Mincho"/>
        </w:rPr>
        <w:t xml:space="preserve"> until </w:t>
      </w:r>
      <w:r w:rsidR="00D60D2F" w:rsidRPr="00F56841">
        <w:rPr>
          <w:rFonts w:eastAsia="MS Mincho"/>
        </w:rPr>
        <w:t>the</w:t>
      </w:r>
      <w:r w:rsidR="00B450DF" w:rsidRPr="00F56841">
        <w:rPr>
          <w:rFonts w:eastAsia="MS Mincho"/>
        </w:rPr>
        <w:t xml:space="preserve"> strategic review of the Human Rights Act </w:t>
      </w:r>
      <w:r w:rsidR="00BC56E2" w:rsidRPr="00F56841">
        <w:rPr>
          <w:rFonts w:eastAsia="MS Mincho"/>
        </w:rPr>
        <w:t>has reported</w:t>
      </w:r>
      <w:r w:rsidR="00117694" w:rsidRPr="00F56841">
        <w:rPr>
          <w:rFonts w:eastAsia="MS Mincho"/>
        </w:rPr>
        <w:t xml:space="preserve"> to the Attorney-General</w:t>
      </w:r>
      <w:r w:rsidRPr="00F56841">
        <w:rPr>
          <w:rFonts w:eastAsia="MS Mincho"/>
        </w:rPr>
        <w:t xml:space="preserve"> (</w:t>
      </w:r>
      <w:r w:rsidRPr="00F56841">
        <w:rPr>
          <w:rFonts w:eastAsia="MS Mincho"/>
          <w:b/>
          <w:bCs/>
        </w:rPr>
        <w:t xml:space="preserve">Recommendation </w:t>
      </w:r>
      <w:r w:rsidR="003C480B" w:rsidRPr="00F56841">
        <w:rPr>
          <w:rFonts w:eastAsia="MS Mincho"/>
          <w:b/>
          <w:bCs/>
        </w:rPr>
        <w:t>1</w:t>
      </w:r>
      <w:r w:rsidRPr="00F56841">
        <w:rPr>
          <w:rFonts w:eastAsia="MS Mincho"/>
        </w:rPr>
        <w:t xml:space="preserve">). </w:t>
      </w:r>
    </w:p>
    <w:p w14:paraId="408FC37E" w14:textId="77777777" w:rsidR="00FC3677" w:rsidRPr="00E947B5" w:rsidRDefault="00FC3677" w:rsidP="006E5AD0">
      <w:pPr>
        <w:pStyle w:val="Heading3"/>
        <w:rPr>
          <w:lang w:val="en-GB"/>
        </w:rPr>
      </w:pPr>
      <w:r w:rsidRPr="00E947B5">
        <w:lastRenderedPageBreak/>
        <w:t>Override of the Human Rights Act</w:t>
      </w:r>
    </w:p>
    <w:p w14:paraId="33EC749D" w14:textId="7E322965" w:rsidR="00242159" w:rsidRPr="00E947B5" w:rsidRDefault="00242159" w:rsidP="00242159">
      <w:pPr>
        <w:pStyle w:val="Numberedparagraph"/>
        <w:numPr>
          <w:ilvl w:val="0"/>
          <w:numId w:val="4"/>
        </w:numPr>
      </w:pPr>
      <w:r>
        <w:t>Acknowledging that the proposed amendments to disapply the Human Rights Act from the management of prison</w:t>
      </w:r>
      <w:r w:rsidR="005040F7">
        <w:t>er</w:t>
      </w:r>
      <w:r>
        <w:t>s and people subject to DPSOA are incompatible with human rights, t</w:t>
      </w:r>
      <w:r w:rsidRPr="00E947B5">
        <w:t xml:space="preserve">he Bill </w:t>
      </w:r>
      <w:r>
        <w:t xml:space="preserve">proposes to include an </w:t>
      </w:r>
      <w:r w:rsidRPr="00E947B5">
        <w:t>override declaration.</w:t>
      </w:r>
      <w:r>
        <w:rPr>
          <w:rStyle w:val="FootnoteReference"/>
        </w:rPr>
        <w:footnoteReference w:id="30"/>
      </w:r>
      <w:r w:rsidRPr="00E947B5">
        <w:t xml:space="preserve"> </w:t>
      </w:r>
    </w:p>
    <w:p w14:paraId="7BF9A611" w14:textId="7615F81F" w:rsidR="00FC3677" w:rsidRDefault="00FC3677" w:rsidP="00FC3677">
      <w:pPr>
        <w:pStyle w:val="Numberedparagraph"/>
        <w:numPr>
          <w:ilvl w:val="0"/>
          <w:numId w:val="4"/>
        </w:numPr>
      </w:pPr>
      <w:r w:rsidRPr="00E947B5">
        <w:t xml:space="preserve">The </w:t>
      </w:r>
      <w:r>
        <w:t>statement about exceptional circumstances outlines the government’s</w:t>
      </w:r>
      <w:r w:rsidRPr="00E947B5">
        <w:t xml:space="preserve"> view that overriding human rights </w:t>
      </w:r>
      <w:r>
        <w:t>in respect of the amendment to disapply the Human Rights Act from prison</w:t>
      </w:r>
      <w:r w:rsidR="008B7B64">
        <w:t>er</w:t>
      </w:r>
      <w:r>
        <w:t xml:space="preserve">s and the management of people subject to DPSOA, </w:t>
      </w:r>
      <w:r w:rsidR="00362E12">
        <w:t>is</w:t>
      </w:r>
      <w:r w:rsidRPr="00E947B5">
        <w:t xml:space="preserve"> necessary </w:t>
      </w:r>
      <w:r>
        <w:t xml:space="preserve">because </w:t>
      </w:r>
      <w:r w:rsidR="00747D0B">
        <w:t xml:space="preserve">it </w:t>
      </w:r>
      <w:r w:rsidRPr="00E947B5">
        <w:t>‘</w:t>
      </w:r>
      <w:r w:rsidR="00AC7C95">
        <w:t xml:space="preserve">does not consider </w:t>
      </w:r>
      <w:r w:rsidRPr="00E947B5">
        <w:t>requiring officers to undertake an additional assessment of an individual prisoner’s human rights before making these operational decisions reflects community expectations about how Queensland’s corrective services system should operate. The safety and security of corrective services facilities, officers, and the broader community must come first.’</w:t>
      </w:r>
      <w:r>
        <w:rPr>
          <w:rStyle w:val="FootnoteReference"/>
        </w:rPr>
        <w:footnoteReference w:id="31"/>
      </w:r>
    </w:p>
    <w:p w14:paraId="3DD89B78" w14:textId="7D33CF33" w:rsidR="00FC3677" w:rsidRPr="00E947B5" w:rsidRDefault="00FC3677" w:rsidP="002F278F">
      <w:pPr>
        <w:pStyle w:val="Numberedparagraph"/>
      </w:pPr>
      <w:r w:rsidRPr="00E947B5">
        <w:t>Overriding human rights</w:t>
      </w:r>
      <w:r w:rsidR="00BD0708">
        <w:t xml:space="preserve"> should</w:t>
      </w:r>
      <w:r w:rsidRPr="00E947B5">
        <w:t xml:space="preserve"> only occur in ‘exceptional circumstances’ such as where there is a war, state of emergency, or an exceptional crisis situation.</w:t>
      </w:r>
      <w:r>
        <w:rPr>
          <w:rStyle w:val="FootnoteReference"/>
        </w:rPr>
        <w:footnoteReference w:id="32"/>
      </w:r>
      <w:r w:rsidRPr="00E947B5">
        <w:t xml:space="preserve"> </w:t>
      </w:r>
      <w:r w:rsidR="00AB7F7E">
        <w:t>T</w:t>
      </w:r>
      <w:r w:rsidR="00650CAA" w:rsidRPr="00650CAA">
        <w:t>he Commission encourages further consideration of the basis on which such circumstances are said to arise in this case</w:t>
      </w:r>
      <w:r w:rsidR="00F11E91">
        <w:t>.</w:t>
      </w:r>
      <w:r w:rsidR="002F278F" w:rsidRPr="002F278F">
        <w:rPr>
          <w:rFonts w:ascii="Segoe UI" w:eastAsia="Times New Roman" w:hAnsi="Segoe UI" w:cs="Segoe UI"/>
          <w:sz w:val="18"/>
          <w:szCs w:val="18"/>
          <w:lang w:eastAsia="en-AU"/>
        </w:rPr>
        <w:t xml:space="preserve"> </w:t>
      </w:r>
      <w:r w:rsidR="002F278F" w:rsidRPr="002F278F">
        <w:t xml:space="preserve">Additional information regarding the nature of those circumstances may assist the Committee </w:t>
      </w:r>
      <w:r w:rsidR="008943A6">
        <w:t>to evaluate</w:t>
      </w:r>
      <w:r w:rsidR="002F278F" w:rsidRPr="002F278F">
        <w:t xml:space="preserve"> whether the </w:t>
      </w:r>
      <w:r w:rsidR="008943A6">
        <w:t>override is warranted</w:t>
      </w:r>
      <w:r w:rsidR="002F278F" w:rsidRPr="002F278F">
        <w:t xml:space="preserve">. </w:t>
      </w:r>
    </w:p>
    <w:p w14:paraId="373F2855" w14:textId="10A162EA" w:rsidR="0008421A" w:rsidRPr="0008421A" w:rsidRDefault="0008421A" w:rsidP="0008421A">
      <w:pPr>
        <w:pStyle w:val="Numberedparagraph"/>
      </w:pPr>
      <w:r w:rsidRPr="0008421A">
        <w:t>The Commission encourages consideration of approaches that advance community safety and support the efficient operation of correct</w:t>
      </w:r>
      <w:r w:rsidR="001004E1">
        <w:t>ive services</w:t>
      </w:r>
      <w:r w:rsidRPr="0008421A">
        <w:t xml:space="preserve"> facilities while remaining consistent with the broader human rights framework established by the H</w:t>
      </w:r>
      <w:r>
        <w:t xml:space="preserve">uman Rights Act. </w:t>
      </w:r>
    </w:p>
    <w:p w14:paraId="28979AAD" w14:textId="77777777" w:rsidR="00FC3677" w:rsidRDefault="00FC3677" w:rsidP="00FC3677">
      <w:pPr>
        <w:pStyle w:val="Numberedparagraph"/>
        <w:numPr>
          <w:ilvl w:val="0"/>
          <w:numId w:val="4"/>
        </w:numPr>
      </w:pPr>
      <w:r>
        <w:t>Policy and legislation which is compatible with human rights is that which:</w:t>
      </w:r>
    </w:p>
    <w:p w14:paraId="5B15B5C3" w14:textId="77777777" w:rsidR="00FC3677" w:rsidRPr="00AD5B7B" w:rsidRDefault="00FC3677" w:rsidP="00FC3677">
      <w:pPr>
        <w:pStyle w:val="Numberedparagraph"/>
        <w:numPr>
          <w:ilvl w:val="0"/>
          <w:numId w:val="9"/>
        </w:numPr>
      </w:pPr>
      <w:r>
        <w:t>is u</w:t>
      </w:r>
      <w:r w:rsidRPr="00AD5B7B">
        <w:t>nder law that is clear, accessible</w:t>
      </w:r>
      <w:r>
        <w:t>,</w:t>
      </w:r>
      <w:r w:rsidRPr="00AD5B7B">
        <w:t xml:space="preserve"> and sufficiently precise</w:t>
      </w:r>
      <w:r>
        <w:t xml:space="preserve"> (for laws) and authorised by law (for action)</w:t>
      </w:r>
    </w:p>
    <w:p w14:paraId="6AEAEEA7" w14:textId="77777777" w:rsidR="00FC3677" w:rsidRPr="00AD5B7B" w:rsidRDefault="00FC3677" w:rsidP="00FC3677">
      <w:pPr>
        <w:pStyle w:val="Numberedparagraph"/>
        <w:numPr>
          <w:ilvl w:val="0"/>
          <w:numId w:val="9"/>
        </w:numPr>
      </w:pPr>
      <w:r>
        <w:t>l</w:t>
      </w:r>
      <w:r w:rsidRPr="00AD5B7B">
        <w:t>imit</w:t>
      </w:r>
      <w:r>
        <w:t>s</w:t>
      </w:r>
      <w:r w:rsidRPr="00AD5B7B">
        <w:t xml:space="preserve"> rights for a</w:t>
      </w:r>
      <w:r>
        <w:t>n</w:t>
      </w:r>
      <w:r w:rsidRPr="00AD5B7B">
        <w:t xml:space="preserve"> identified purpose that is consistent with a free and democratic society based on human dignity, equality</w:t>
      </w:r>
      <w:r>
        <w:t>,</w:t>
      </w:r>
      <w:r w:rsidRPr="00AD5B7B">
        <w:t xml:space="preserve"> and freedom</w:t>
      </w:r>
    </w:p>
    <w:p w14:paraId="51D25D53" w14:textId="77777777" w:rsidR="00FC3677" w:rsidRPr="00AD5B7B" w:rsidRDefault="00FC3677" w:rsidP="00FC3677">
      <w:pPr>
        <w:pStyle w:val="Numberedparagraph"/>
        <w:numPr>
          <w:ilvl w:val="0"/>
          <w:numId w:val="9"/>
        </w:numPr>
      </w:pPr>
      <w:r>
        <w:t>is e</w:t>
      </w:r>
      <w:r w:rsidRPr="00AD5B7B">
        <w:t xml:space="preserve">ffective in achieving the purpose </w:t>
      </w:r>
      <w:r>
        <w:t xml:space="preserve">and is </w:t>
      </w:r>
      <w:r w:rsidRPr="00AD5B7B">
        <w:t>based on evidence</w:t>
      </w:r>
    </w:p>
    <w:p w14:paraId="0E531F48" w14:textId="77777777" w:rsidR="00FC3677" w:rsidRPr="00AD5B7B" w:rsidRDefault="00FC3677" w:rsidP="00FC3677">
      <w:pPr>
        <w:pStyle w:val="Numberedparagraph"/>
        <w:numPr>
          <w:ilvl w:val="0"/>
          <w:numId w:val="9"/>
        </w:numPr>
      </w:pPr>
      <w:r>
        <w:t>d</w:t>
      </w:r>
      <w:r w:rsidRPr="00AD5B7B">
        <w:t>o</w:t>
      </w:r>
      <w:r>
        <w:t>es</w:t>
      </w:r>
      <w:r w:rsidRPr="00AD5B7B">
        <w:t xml:space="preserve"> the least harm, </w:t>
      </w:r>
      <w:r>
        <w:t>and</w:t>
      </w:r>
    </w:p>
    <w:p w14:paraId="25E3D6BD" w14:textId="77777777" w:rsidR="00FC3677" w:rsidRPr="00AD5B7B" w:rsidRDefault="00FC3677" w:rsidP="00FC3677">
      <w:pPr>
        <w:pStyle w:val="Numberedparagraph"/>
        <w:numPr>
          <w:ilvl w:val="0"/>
          <w:numId w:val="9"/>
        </w:numPr>
      </w:pPr>
      <w:r>
        <w:t>e</w:t>
      </w:r>
      <w:r w:rsidRPr="00AD5B7B">
        <w:t>nsure</w:t>
      </w:r>
      <w:r>
        <w:t>s</w:t>
      </w:r>
      <w:r w:rsidRPr="00AD5B7B">
        <w:t xml:space="preserve"> harm caused is proportionate to the purpose to be achieved.</w:t>
      </w:r>
      <w:r>
        <w:rPr>
          <w:rStyle w:val="FootnoteReference"/>
        </w:rPr>
        <w:footnoteReference w:id="33"/>
      </w:r>
    </w:p>
    <w:p w14:paraId="30B1D260" w14:textId="0F37B3D1" w:rsidR="00FC3677" w:rsidRPr="00E947B5" w:rsidRDefault="00FC3677" w:rsidP="00FC3677">
      <w:pPr>
        <w:pStyle w:val="Numberedparagraph"/>
      </w:pPr>
      <w:r w:rsidRPr="00AD5B7B">
        <w:lastRenderedPageBreak/>
        <w:t xml:space="preserve">Laws </w:t>
      </w:r>
      <w:r>
        <w:t>with these features</w:t>
      </w:r>
      <w:r w:rsidRPr="00AD5B7B">
        <w:t xml:space="preserve"> are more likely to be</w:t>
      </w:r>
      <w:r>
        <w:t xml:space="preserve"> effective, to be</w:t>
      </w:r>
      <w:r w:rsidRPr="00AD5B7B">
        <w:t xml:space="preserve"> accepted and complied with, and </w:t>
      </w:r>
      <w:r>
        <w:t xml:space="preserve">to </w:t>
      </w:r>
      <w:r w:rsidRPr="00AD5B7B">
        <w:t>produce decisions that are fair and robust to challenge.</w:t>
      </w:r>
      <w:r w:rsidR="000C4A35">
        <w:rPr>
          <w:rStyle w:val="FootnoteReference"/>
        </w:rPr>
        <w:footnoteReference w:id="34"/>
      </w:r>
      <w:r w:rsidRPr="00AD5B7B">
        <w:t xml:space="preserve"> Such laws promote trust in the legal system. </w:t>
      </w:r>
    </w:p>
    <w:p w14:paraId="4B22E630" w14:textId="74AA36FF" w:rsidR="00BE2B1F" w:rsidRPr="001D6483" w:rsidRDefault="00BE2B1F" w:rsidP="00BE2B1F">
      <w:pPr>
        <w:pStyle w:val="Heading2"/>
      </w:pPr>
      <w:bookmarkStart w:id="18" w:name="_Toc241672272"/>
      <w:r w:rsidRPr="001D6483">
        <w:t xml:space="preserve">Changes to ADA </w:t>
      </w:r>
      <w:r w:rsidR="001B64B0">
        <w:t xml:space="preserve">provisions on </w:t>
      </w:r>
      <w:r w:rsidR="00DF2DCF">
        <w:t>direct and indirect discrimination</w:t>
      </w:r>
      <w:bookmarkEnd w:id="18"/>
    </w:p>
    <w:p w14:paraId="796A7494" w14:textId="77777777" w:rsidR="00684A92" w:rsidRDefault="008C667B" w:rsidP="00747C38">
      <w:pPr>
        <w:pStyle w:val="Numberedparagraph"/>
        <w:numPr>
          <w:ilvl w:val="0"/>
          <w:numId w:val="4"/>
        </w:numPr>
        <w:rPr>
          <w:szCs w:val="22"/>
        </w:rPr>
      </w:pPr>
      <w:r>
        <w:rPr>
          <w:szCs w:val="22"/>
        </w:rPr>
        <w:t>If</w:t>
      </w:r>
      <w:r w:rsidR="00747C38" w:rsidRPr="00747C38">
        <w:rPr>
          <w:szCs w:val="22"/>
        </w:rPr>
        <w:t xml:space="preserve"> an Anti-Discrimination Act </w:t>
      </w:r>
      <w:r w:rsidR="00747C38">
        <w:rPr>
          <w:szCs w:val="22"/>
        </w:rPr>
        <w:t>complaint</w:t>
      </w:r>
      <w:r w:rsidR="00747C38" w:rsidRPr="00747C38">
        <w:rPr>
          <w:szCs w:val="22"/>
        </w:rPr>
        <w:t xml:space="preserve"> relating to a prisoner does not resolve </w:t>
      </w:r>
      <w:r w:rsidR="001F0949">
        <w:rPr>
          <w:szCs w:val="22"/>
        </w:rPr>
        <w:t>during the Commission</w:t>
      </w:r>
      <w:r w:rsidR="002256C8">
        <w:rPr>
          <w:szCs w:val="22"/>
        </w:rPr>
        <w:t>’</w:t>
      </w:r>
      <w:r w:rsidR="001F0949">
        <w:rPr>
          <w:szCs w:val="22"/>
        </w:rPr>
        <w:t>s dispute resolution process, it can be</w:t>
      </w:r>
      <w:r w:rsidR="00747C38" w:rsidRPr="00747C38">
        <w:rPr>
          <w:szCs w:val="22"/>
        </w:rPr>
        <w:t xml:space="preserve"> referred to </w:t>
      </w:r>
      <w:r w:rsidR="001146ED">
        <w:rPr>
          <w:szCs w:val="22"/>
        </w:rPr>
        <w:t>the Queensland Civil and Administrative Tribunal (</w:t>
      </w:r>
      <w:r w:rsidR="00747C38">
        <w:rPr>
          <w:b/>
          <w:szCs w:val="22"/>
        </w:rPr>
        <w:t>QCAT</w:t>
      </w:r>
      <w:r w:rsidR="001146ED">
        <w:rPr>
          <w:szCs w:val="22"/>
        </w:rPr>
        <w:t>)</w:t>
      </w:r>
      <w:r w:rsidR="001F0949">
        <w:rPr>
          <w:szCs w:val="22"/>
        </w:rPr>
        <w:t xml:space="preserve">. </w:t>
      </w:r>
    </w:p>
    <w:p w14:paraId="3B1D1920" w14:textId="4FDA0123" w:rsidR="00747C38" w:rsidRPr="00747C38" w:rsidRDefault="008E1204" w:rsidP="00747C38">
      <w:pPr>
        <w:pStyle w:val="Numberedparagraph"/>
        <w:numPr>
          <w:ilvl w:val="0"/>
          <w:numId w:val="4"/>
        </w:numPr>
        <w:rPr>
          <w:szCs w:val="22"/>
        </w:rPr>
      </w:pPr>
      <w:r>
        <w:rPr>
          <w:szCs w:val="22"/>
        </w:rPr>
        <w:t>When</w:t>
      </w:r>
      <w:r w:rsidR="009828AC">
        <w:rPr>
          <w:szCs w:val="22"/>
        </w:rPr>
        <w:t xml:space="preserve"> QCAT </w:t>
      </w:r>
      <w:r w:rsidR="00A55E51">
        <w:rPr>
          <w:szCs w:val="22"/>
        </w:rPr>
        <w:t>considers a discrimination complaint</w:t>
      </w:r>
      <w:r w:rsidR="001F0949">
        <w:rPr>
          <w:szCs w:val="22"/>
        </w:rPr>
        <w:t xml:space="preserve">, </w:t>
      </w:r>
      <w:r w:rsidR="00361C1A">
        <w:rPr>
          <w:szCs w:val="22"/>
        </w:rPr>
        <w:t>the CS Act provides th</w:t>
      </w:r>
      <w:r w:rsidR="00BE5E0E">
        <w:rPr>
          <w:szCs w:val="22"/>
        </w:rPr>
        <w:t>at the</w:t>
      </w:r>
      <w:r w:rsidR="003012F2">
        <w:rPr>
          <w:szCs w:val="22"/>
        </w:rPr>
        <w:t xml:space="preserve"> </w:t>
      </w:r>
      <w:r w:rsidR="00232FCD" w:rsidRPr="00232FCD">
        <w:rPr>
          <w:szCs w:val="22"/>
        </w:rPr>
        <w:t xml:space="preserve">treatment of a prisoner will </w:t>
      </w:r>
      <w:r w:rsidR="00747C38" w:rsidRPr="00747C38">
        <w:rPr>
          <w:szCs w:val="22"/>
        </w:rPr>
        <w:t xml:space="preserve">not </w:t>
      </w:r>
      <w:r w:rsidR="00232FCD" w:rsidRPr="00232FCD">
        <w:rPr>
          <w:szCs w:val="22"/>
        </w:rPr>
        <w:t>be</w:t>
      </w:r>
      <w:r w:rsidR="00747C38" w:rsidRPr="00747C38">
        <w:rPr>
          <w:szCs w:val="22"/>
        </w:rPr>
        <w:t xml:space="preserve"> direct</w:t>
      </w:r>
      <w:r w:rsidR="00BE5E0E">
        <w:rPr>
          <w:szCs w:val="22"/>
        </w:rPr>
        <w:t xml:space="preserve"> or </w:t>
      </w:r>
      <w:r w:rsidR="00747C38" w:rsidRPr="00747C38">
        <w:rPr>
          <w:szCs w:val="22"/>
        </w:rPr>
        <w:t>indirect discrimination</w:t>
      </w:r>
      <w:r w:rsidR="00232FCD" w:rsidRPr="00232FCD">
        <w:rPr>
          <w:szCs w:val="22"/>
        </w:rPr>
        <w:t xml:space="preserve"> if the treatment was reasonable.</w:t>
      </w:r>
      <w:r w:rsidR="00BE5E0E">
        <w:rPr>
          <w:rStyle w:val="FootnoteReference"/>
          <w:szCs w:val="22"/>
        </w:rPr>
        <w:footnoteReference w:id="35"/>
      </w:r>
      <w:r w:rsidR="00747C38" w:rsidRPr="00747C38">
        <w:rPr>
          <w:szCs w:val="22"/>
        </w:rPr>
        <w:t xml:space="preserve"> </w:t>
      </w:r>
    </w:p>
    <w:p w14:paraId="42607CFA" w14:textId="30D5DA97" w:rsidR="004C722D" w:rsidRDefault="00BE5E0E" w:rsidP="008C667B">
      <w:pPr>
        <w:pStyle w:val="Numberedparagraph"/>
        <w:numPr>
          <w:ilvl w:val="0"/>
          <w:numId w:val="4"/>
        </w:numPr>
        <w:rPr>
          <w:szCs w:val="22"/>
        </w:rPr>
      </w:pPr>
      <w:r>
        <w:rPr>
          <w:lang w:val="en-US"/>
        </w:rPr>
        <w:t>S</w:t>
      </w:r>
      <w:r w:rsidR="00747D80">
        <w:t xml:space="preserve">ections </w:t>
      </w:r>
      <w:r w:rsidR="008C667B">
        <w:t xml:space="preserve">319G and 319H provide </w:t>
      </w:r>
      <w:r w:rsidR="008C667B" w:rsidRPr="008C667B">
        <w:rPr>
          <w:szCs w:val="22"/>
        </w:rPr>
        <w:t xml:space="preserve">a set of </w:t>
      </w:r>
      <w:r w:rsidR="008A60E9">
        <w:rPr>
          <w:szCs w:val="22"/>
        </w:rPr>
        <w:t>factors</w:t>
      </w:r>
      <w:r w:rsidR="008C667B" w:rsidRPr="008C667B">
        <w:rPr>
          <w:szCs w:val="22"/>
        </w:rPr>
        <w:t xml:space="preserve"> that QCAT</w:t>
      </w:r>
      <w:r w:rsidR="008C667B">
        <w:rPr>
          <w:szCs w:val="22"/>
        </w:rPr>
        <w:t xml:space="preserve"> </w:t>
      </w:r>
      <w:r w:rsidR="008C667B" w:rsidRPr="008C667B">
        <w:rPr>
          <w:szCs w:val="22"/>
        </w:rPr>
        <w:t>must consider</w:t>
      </w:r>
      <w:r w:rsidR="008C667B">
        <w:rPr>
          <w:szCs w:val="22"/>
        </w:rPr>
        <w:t xml:space="preserve"> in determining whether the </w:t>
      </w:r>
      <w:r w:rsidR="00684A92">
        <w:rPr>
          <w:szCs w:val="22"/>
        </w:rPr>
        <w:t>treatment</w:t>
      </w:r>
      <w:r w:rsidR="008C667B">
        <w:rPr>
          <w:szCs w:val="22"/>
        </w:rPr>
        <w:t xml:space="preserve"> was </w:t>
      </w:r>
      <w:r w:rsidR="004C722D">
        <w:rPr>
          <w:szCs w:val="22"/>
        </w:rPr>
        <w:t>reasonable</w:t>
      </w:r>
      <w:r w:rsidR="008C667B">
        <w:rPr>
          <w:szCs w:val="22"/>
        </w:rPr>
        <w:t xml:space="preserve">. These include </w:t>
      </w:r>
      <w:r w:rsidR="008C667B" w:rsidRPr="008C667B">
        <w:rPr>
          <w:szCs w:val="22"/>
        </w:rPr>
        <w:t xml:space="preserve">the security and good order of the corrective services facility, or the cost of providing an alternative treatment. </w:t>
      </w:r>
    </w:p>
    <w:p w14:paraId="3498F3A5" w14:textId="77777777" w:rsidR="006A7DC7" w:rsidRDefault="006A7DC7" w:rsidP="006A7DC7">
      <w:pPr>
        <w:pStyle w:val="Numberedparagraph"/>
        <w:numPr>
          <w:ilvl w:val="0"/>
          <w:numId w:val="4"/>
        </w:numPr>
      </w:pPr>
      <w:r w:rsidRPr="001D6483">
        <w:t>The Bill proposes</w:t>
      </w:r>
      <w:r>
        <w:t xml:space="preserve"> to insert 2 additional factors which must be considered when determining if treatment was reasonable: </w:t>
      </w:r>
      <w:r w:rsidRPr="001D6483">
        <w:t>the need to protect the safety or wellbeing of the community or a victim of a crime, or the need to protect national security.</w:t>
      </w:r>
      <w:r>
        <w:rPr>
          <w:rStyle w:val="FootnoteReference"/>
        </w:rPr>
        <w:footnoteReference w:id="36"/>
      </w:r>
    </w:p>
    <w:p w14:paraId="41B715AD" w14:textId="3CD50C4F" w:rsidR="00C5218C" w:rsidRDefault="009934B4" w:rsidP="001571FC">
      <w:pPr>
        <w:pStyle w:val="Numberedparagraph"/>
        <w:numPr>
          <w:ilvl w:val="0"/>
          <w:numId w:val="4"/>
        </w:numPr>
        <w:rPr>
          <w:szCs w:val="22"/>
        </w:rPr>
      </w:pPr>
      <w:r w:rsidRPr="001571FC">
        <w:rPr>
          <w:szCs w:val="22"/>
        </w:rPr>
        <w:t xml:space="preserve">In a previous review of the </w:t>
      </w:r>
      <w:r w:rsidR="00470617" w:rsidRPr="001571FC">
        <w:rPr>
          <w:szCs w:val="22"/>
        </w:rPr>
        <w:t xml:space="preserve">Anti-Discrimination Act, the </w:t>
      </w:r>
      <w:r w:rsidR="00C5218C" w:rsidRPr="001571FC">
        <w:rPr>
          <w:szCs w:val="22"/>
        </w:rPr>
        <w:t>Commission expressed the view that s</w:t>
      </w:r>
      <w:r w:rsidR="00930486">
        <w:rPr>
          <w:szCs w:val="22"/>
        </w:rPr>
        <w:t>s</w:t>
      </w:r>
      <w:r w:rsidR="00C5218C" w:rsidRPr="001571FC">
        <w:rPr>
          <w:szCs w:val="22"/>
        </w:rPr>
        <w:t xml:space="preserve"> 319G and 319H may unreasonably limit the right to humane treatment in detention and equality before the law.</w:t>
      </w:r>
      <w:r w:rsidR="00AE705B">
        <w:rPr>
          <w:rStyle w:val="FootnoteReference"/>
          <w:szCs w:val="22"/>
        </w:rPr>
        <w:footnoteReference w:id="37"/>
      </w:r>
      <w:r w:rsidR="00C5218C" w:rsidRPr="001571FC">
        <w:rPr>
          <w:szCs w:val="22"/>
        </w:rPr>
        <w:t xml:space="preserve"> </w:t>
      </w:r>
      <w:r w:rsidR="00102344" w:rsidRPr="001571FC">
        <w:rPr>
          <w:szCs w:val="22"/>
        </w:rPr>
        <w:t xml:space="preserve">This is because </w:t>
      </w:r>
      <w:r w:rsidR="001800CD">
        <w:rPr>
          <w:szCs w:val="22"/>
        </w:rPr>
        <w:t xml:space="preserve">they impose </w:t>
      </w:r>
      <w:r w:rsidR="00102344" w:rsidRPr="001571FC">
        <w:rPr>
          <w:szCs w:val="22"/>
        </w:rPr>
        <w:t>a separate and more challenging legal test for discrimination for prisoners</w:t>
      </w:r>
      <w:r w:rsidR="006A4530">
        <w:rPr>
          <w:szCs w:val="22"/>
        </w:rPr>
        <w:t xml:space="preserve"> as compared to </w:t>
      </w:r>
      <w:r w:rsidR="003A3E5B">
        <w:rPr>
          <w:szCs w:val="22"/>
        </w:rPr>
        <w:t>the general population</w:t>
      </w:r>
      <w:r w:rsidR="001571FC" w:rsidRPr="001571FC">
        <w:rPr>
          <w:szCs w:val="22"/>
        </w:rPr>
        <w:t xml:space="preserve">. </w:t>
      </w:r>
      <w:r w:rsidR="00C5218C" w:rsidRPr="001571FC">
        <w:rPr>
          <w:szCs w:val="22"/>
        </w:rPr>
        <w:t>The same analysis applies to the addition of two further factors by these amendments.</w:t>
      </w:r>
    </w:p>
    <w:p w14:paraId="000AF6FC" w14:textId="172168F7" w:rsidR="006B63B6" w:rsidRPr="001571FC" w:rsidRDefault="00C9159B" w:rsidP="2D2C8B1F">
      <w:pPr>
        <w:pStyle w:val="Numberedparagraph"/>
      </w:pPr>
      <w:r>
        <w:t>In light of the above discussion, t</w:t>
      </w:r>
      <w:r w:rsidR="7805EDB0">
        <w:t>he</w:t>
      </w:r>
      <w:r w:rsidR="006B63B6">
        <w:t xml:space="preserve"> Commission suggests that the </w:t>
      </w:r>
      <w:r>
        <w:t xml:space="preserve">Committee </w:t>
      </w:r>
      <w:r w:rsidR="0584CE3B">
        <w:t xml:space="preserve">may wish to </w:t>
      </w:r>
      <w:r w:rsidR="006B63B6">
        <w:t>reconsider the need to amend sections 319G and 319H</w:t>
      </w:r>
      <w:r w:rsidR="008B2336">
        <w:t xml:space="preserve"> of the Anti-Discrimination Act</w:t>
      </w:r>
      <w:r w:rsidR="006B63B6">
        <w:t xml:space="preserve">, and the appropriateness of </w:t>
      </w:r>
      <w:r>
        <w:t xml:space="preserve">retaining </w:t>
      </w:r>
      <w:r w:rsidR="006B63B6">
        <w:t>these sections going forward (</w:t>
      </w:r>
      <w:r w:rsidR="006B63B6" w:rsidRPr="00DC752D">
        <w:rPr>
          <w:b/>
          <w:bCs/>
        </w:rPr>
        <w:t xml:space="preserve">Recommendation </w:t>
      </w:r>
      <w:r w:rsidR="00940105">
        <w:rPr>
          <w:b/>
          <w:bCs/>
        </w:rPr>
        <w:t>2</w:t>
      </w:r>
      <w:r w:rsidR="006B63B6">
        <w:t>).</w:t>
      </w:r>
    </w:p>
    <w:p w14:paraId="5ACEA520" w14:textId="2B0EFFC4" w:rsidR="009F5B51" w:rsidRPr="00E947B5" w:rsidRDefault="009F5B51" w:rsidP="00920E53">
      <w:pPr>
        <w:pStyle w:val="Heading2"/>
      </w:pPr>
      <w:bookmarkStart w:id="19" w:name="_Toc241672273"/>
      <w:r w:rsidRPr="00E947B5">
        <w:t>Expansion of restricted prisoner framework</w:t>
      </w:r>
      <w:bookmarkEnd w:id="19"/>
      <w:r w:rsidRPr="00E947B5">
        <w:t xml:space="preserve"> </w:t>
      </w:r>
    </w:p>
    <w:p w14:paraId="44A1B2A3" w14:textId="07E39DFC" w:rsidR="009F5B51" w:rsidRPr="00920E53" w:rsidRDefault="009F5B51" w:rsidP="00920E53">
      <w:pPr>
        <w:pStyle w:val="Numberedparagraph"/>
        <w:numPr>
          <w:ilvl w:val="0"/>
          <w:numId w:val="4"/>
        </w:numPr>
      </w:pPr>
      <w:r w:rsidRPr="00920E53">
        <w:t>Currently, the CS Act provides than any person sentenced to life in prison for multiple murders or for murdering a child is a ‘restricted prisoner’.</w:t>
      </w:r>
      <w:r w:rsidR="00B214EF">
        <w:rPr>
          <w:rStyle w:val="FootnoteReference"/>
        </w:rPr>
        <w:footnoteReference w:id="38"/>
      </w:r>
      <w:r w:rsidRPr="00920E53">
        <w:t xml:space="preserve"> When a restricted prisoner becomes eligible for parole, the President of the Parole Board may declare that the </w:t>
      </w:r>
      <w:r w:rsidRPr="00920E53">
        <w:lastRenderedPageBreak/>
        <w:t>prisoner must not be considered for parole for a period of up to 10 years, if it is in the public interest to do so.</w:t>
      </w:r>
      <w:r w:rsidR="00B214EF">
        <w:rPr>
          <w:rStyle w:val="FootnoteReference"/>
        </w:rPr>
        <w:footnoteReference w:id="39"/>
      </w:r>
      <w:r w:rsidRPr="00920E53">
        <w:t xml:space="preserve"> </w:t>
      </w:r>
    </w:p>
    <w:p w14:paraId="4C0B5D2D" w14:textId="77777777" w:rsidR="00C0461A" w:rsidRDefault="00C0461A" w:rsidP="00C0461A">
      <w:pPr>
        <w:pStyle w:val="Numberedparagraph"/>
        <w:numPr>
          <w:ilvl w:val="0"/>
          <w:numId w:val="4"/>
        </w:numPr>
      </w:pPr>
      <w:r w:rsidRPr="004B7081">
        <w:t xml:space="preserve">The Bill </w:t>
      </w:r>
      <w:r>
        <w:t>proposes to:</w:t>
      </w:r>
    </w:p>
    <w:p w14:paraId="6B02665B" w14:textId="63C71D47" w:rsidR="00C0461A" w:rsidRDefault="00C0461A" w:rsidP="00C0461A">
      <w:pPr>
        <w:pStyle w:val="Numberedparagraph"/>
        <w:numPr>
          <w:ilvl w:val="1"/>
          <w:numId w:val="4"/>
        </w:numPr>
      </w:pPr>
      <w:r w:rsidRPr="004B7081">
        <w:t xml:space="preserve">amend the </w:t>
      </w:r>
      <w:r>
        <w:t>CS Act</w:t>
      </w:r>
      <w:r w:rsidRPr="004B7081">
        <w:t xml:space="preserve"> to expand the definition of restricted prisoner to include all prisoners who are serving a sentence of life imprisonment</w:t>
      </w:r>
      <w:r w:rsidR="003742FA">
        <w:rPr>
          <w:rStyle w:val="FootnoteReference"/>
        </w:rPr>
        <w:footnoteReference w:id="40"/>
      </w:r>
    </w:p>
    <w:p w14:paraId="561D972F" w14:textId="21CE91A8" w:rsidR="00C0461A" w:rsidRPr="003B70B4" w:rsidRDefault="00C0461A" w:rsidP="00C0461A">
      <w:pPr>
        <w:pStyle w:val="Numberedparagraph"/>
        <w:numPr>
          <w:ilvl w:val="1"/>
          <w:numId w:val="4"/>
        </w:numPr>
      </w:pPr>
      <w:r>
        <w:t xml:space="preserve">provide that restricted prisoners will automatically not be considered for parole for a period of </w:t>
      </w:r>
      <w:r w:rsidR="00B95AB2">
        <w:t xml:space="preserve">at least </w:t>
      </w:r>
      <w:r>
        <w:t xml:space="preserve">5 </w:t>
      </w:r>
      <w:r w:rsidR="00B95AB2">
        <w:t>(and up to 10)</w:t>
      </w:r>
      <w:r>
        <w:t xml:space="preserve"> years after reaching parole eligibility</w:t>
      </w:r>
      <w:r w:rsidR="00AF4284">
        <w:t xml:space="preserve"> (mandatory restricted prisoner declaration)</w:t>
      </w:r>
      <w:r>
        <w:t>,</w:t>
      </w:r>
      <w:r w:rsidR="001C7CD9">
        <w:rPr>
          <w:rStyle w:val="FootnoteReference"/>
        </w:rPr>
        <w:footnoteReference w:id="41"/>
      </w:r>
      <w:r>
        <w:t xml:space="preserve"> after which the President</w:t>
      </w:r>
      <w:r w:rsidR="00F4684F">
        <w:t xml:space="preserve"> or Deputy President of the</w:t>
      </w:r>
      <w:r>
        <w:t xml:space="preserve"> Parole Board may </w:t>
      </w:r>
      <w:r w:rsidR="00DE114C">
        <w:t xml:space="preserve">declare </w:t>
      </w:r>
      <w:r w:rsidR="00F4684F">
        <w:t>further periods</w:t>
      </w:r>
      <w:r>
        <w:t xml:space="preserve"> </w:t>
      </w:r>
      <w:r w:rsidR="005C40DA">
        <w:t>of up to</w:t>
      </w:r>
      <w:r>
        <w:t xml:space="preserve"> 10 years</w:t>
      </w:r>
      <w:r w:rsidR="00102A5B">
        <w:t xml:space="preserve"> </w:t>
      </w:r>
      <w:r w:rsidR="00C02967">
        <w:t xml:space="preserve">at a time </w:t>
      </w:r>
      <w:r w:rsidR="00102A5B">
        <w:t>within which the</w:t>
      </w:r>
      <w:r w:rsidR="00467ECF">
        <w:t xml:space="preserve"> prisoner</w:t>
      </w:r>
      <w:r w:rsidR="00102A5B">
        <w:t xml:space="preserve"> may not apply for parole</w:t>
      </w:r>
      <w:r w:rsidR="00AF4284">
        <w:t xml:space="preserve"> (subsequent restricted prisoner declaration)</w:t>
      </w:r>
      <w:r w:rsidR="003742FA">
        <w:rPr>
          <w:rStyle w:val="FootnoteReference"/>
        </w:rPr>
        <w:footnoteReference w:id="42"/>
      </w:r>
    </w:p>
    <w:p w14:paraId="483DD618" w14:textId="4076B6B3" w:rsidR="00C0461A" w:rsidRDefault="00C0461A" w:rsidP="00C0461A">
      <w:pPr>
        <w:pStyle w:val="Numberedparagraph"/>
        <w:numPr>
          <w:ilvl w:val="1"/>
          <w:numId w:val="4"/>
        </w:numPr>
      </w:pPr>
      <w:r>
        <w:t>apply these amendments retrospectively</w:t>
      </w:r>
      <w:r w:rsidR="003742FA">
        <w:rPr>
          <w:rStyle w:val="FootnoteReference"/>
        </w:rPr>
        <w:footnoteReference w:id="43"/>
      </w:r>
      <w:r>
        <w:t xml:space="preserve"> </w:t>
      </w:r>
    </w:p>
    <w:p w14:paraId="074B1F67" w14:textId="5B594E77" w:rsidR="00C0461A" w:rsidRDefault="00C0461A" w:rsidP="00C0461A">
      <w:pPr>
        <w:pStyle w:val="Numberedparagraph"/>
        <w:numPr>
          <w:ilvl w:val="1"/>
          <w:numId w:val="4"/>
        </w:numPr>
      </w:pPr>
      <w:r>
        <w:t>amend the YJ Act to apply the restricted prisoner framework to children</w:t>
      </w:r>
      <w:r w:rsidR="00346C08">
        <w:t>.</w:t>
      </w:r>
      <w:r w:rsidR="003742FA">
        <w:rPr>
          <w:rStyle w:val="FootnoteReference"/>
        </w:rPr>
        <w:footnoteReference w:id="44"/>
      </w:r>
    </w:p>
    <w:p w14:paraId="02CC275C" w14:textId="4188D6F9" w:rsidR="009F5B51" w:rsidRPr="00920E53" w:rsidRDefault="003742FA" w:rsidP="00920E53">
      <w:pPr>
        <w:pStyle w:val="Numberedparagraph"/>
        <w:numPr>
          <w:ilvl w:val="0"/>
          <w:numId w:val="4"/>
        </w:numPr>
      </w:pPr>
      <w:r>
        <w:t>The</w:t>
      </w:r>
      <w:r w:rsidR="00A55473">
        <w:t>se</w:t>
      </w:r>
      <w:r>
        <w:t xml:space="preserve"> amendments will </w:t>
      </w:r>
      <w:r w:rsidR="00A55473">
        <w:t>mean</w:t>
      </w:r>
      <w:r w:rsidR="009F5B51" w:rsidRPr="00920E53">
        <w:t xml:space="preserve"> </w:t>
      </w:r>
      <w:r w:rsidR="00DA6EF2">
        <w:t>all people</w:t>
      </w:r>
      <w:r w:rsidR="009F5B51" w:rsidRPr="00920E53">
        <w:t xml:space="preserve"> serving a life sentence</w:t>
      </w:r>
      <w:r w:rsidR="003539D7">
        <w:t xml:space="preserve"> (including those convicted as children)</w:t>
      </w:r>
      <w:r w:rsidR="009F5B51" w:rsidRPr="00920E53">
        <w:t xml:space="preserve"> will be automatically denied access to parole for a period of </w:t>
      </w:r>
      <w:r w:rsidR="00E02955">
        <w:t xml:space="preserve">at least </w:t>
      </w:r>
      <w:r w:rsidR="009F5B51" w:rsidRPr="00920E53">
        <w:t xml:space="preserve">5 years after reaching parole eligibility, whether or not this is in the public interest. They may then be refused </w:t>
      </w:r>
      <w:r w:rsidR="00563233">
        <w:t>the ability to apply for parole</w:t>
      </w:r>
      <w:r w:rsidR="009F5B51" w:rsidRPr="00920E53">
        <w:t xml:space="preserve"> for </w:t>
      </w:r>
      <w:r w:rsidR="00E02955">
        <w:t>consecutive</w:t>
      </w:r>
      <w:r w:rsidR="003A5332">
        <w:t xml:space="preserve"> </w:t>
      </w:r>
      <w:r w:rsidR="009F5B51" w:rsidRPr="00920E53">
        <w:t>further period</w:t>
      </w:r>
      <w:r w:rsidR="00E02955">
        <w:t>s</w:t>
      </w:r>
      <w:r w:rsidR="009F5B51" w:rsidRPr="00920E53">
        <w:t xml:space="preserve"> of up to 10 years, if it is in the public interest</w:t>
      </w:r>
      <w:r w:rsidR="00104C20">
        <w:t xml:space="preserve">. </w:t>
      </w:r>
      <w:r w:rsidR="009F5B51" w:rsidRPr="00920E53">
        <w:t xml:space="preserve">This will apply to </w:t>
      </w:r>
      <w:r w:rsidR="005E39F6">
        <w:t xml:space="preserve">all </w:t>
      </w:r>
      <w:r w:rsidR="001353FC">
        <w:t>life</w:t>
      </w:r>
      <w:r w:rsidR="00D46830">
        <w:t xml:space="preserve"> prisoners </w:t>
      </w:r>
      <w:r w:rsidR="005E39F6">
        <w:t xml:space="preserve">– including those who have already reached parole eligibility and have applied for parole. </w:t>
      </w:r>
    </w:p>
    <w:p w14:paraId="58CE0C39" w14:textId="7B551710" w:rsidR="00A55473" w:rsidRPr="00920E53" w:rsidRDefault="00A55473" w:rsidP="007B0DA8">
      <w:pPr>
        <w:pStyle w:val="Numberedparagraph"/>
        <w:numPr>
          <w:ilvl w:val="0"/>
          <w:numId w:val="4"/>
        </w:numPr>
      </w:pPr>
      <w:r>
        <w:t xml:space="preserve">The </w:t>
      </w:r>
      <w:r w:rsidR="00DE5AE7">
        <w:t>impact</w:t>
      </w:r>
      <w:r>
        <w:t xml:space="preserve"> of these amendments </w:t>
      </w:r>
      <w:r w:rsidR="00A873AB">
        <w:t xml:space="preserve">is that </w:t>
      </w:r>
      <w:r w:rsidR="00B73007">
        <w:t xml:space="preserve">all </w:t>
      </w:r>
      <w:r>
        <w:t xml:space="preserve">life sentenced </w:t>
      </w:r>
      <w:r w:rsidR="00DE5AE7">
        <w:t>prisoners</w:t>
      </w:r>
      <w:r>
        <w:t xml:space="preserve"> </w:t>
      </w:r>
      <w:r w:rsidR="00B73007">
        <w:t xml:space="preserve">will spend longer in prison, and are less likely to </w:t>
      </w:r>
      <w:r w:rsidR="00DE5AE7">
        <w:t xml:space="preserve">receive parole. </w:t>
      </w:r>
    </w:p>
    <w:p w14:paraId="5D3B279E" w14:textId="3ADEF1BE" w:rsidR="00A956C2" w:rsidRPr="002D1417" w:rsidRDefault="00A956C2" w:rsidP="002D1417">
      <w:pPr>
        <w:pStyle w:val="Heading3"/>
        <w:rPr>
          <w:lang w:val="en-GB"/>
        </w:rPr>
      </w:pPr>
      <w:r w:rsidRPr="001D7C4C">
        <w:rPr>
          <w:lang w:val="en-GB"/>
        </w:rPr>
        <w:t>Rights engaged and limited</w:t>
      </w:r>
    </w:p>
    <w:p w14:paraId="0554447A" w14:textId="3EAAF363" w:rsidR="00A55FCC" w:rsidRDefault="00C25313">
      <w:pPr>
        <w:pStyle w:val="Numberedparagraph"/>
        <w:numPr>
          <w:ilvl w:val="0"/>
          <w:numId w:val="4"/>
        </w:numPr>
      </w:pPr>
      <w:r>
        <w:t>As acknowledged by the statement of compatibility, the</w:t>
      </w:r>
      <w:r w:rsidR="0086593C">
        <w:t>se amendments will limit</w:t>
      </w:r>
      <w:r w:rsidR="00A3167D">
        <w:t xml:space="preserve"> </w:t>
      </w:r>
      <w:r w:rsidR="00A55FCC">
        <w:t xml:space="preserve">a number of </w:t>
      </w:r>
      <w:r w:rsidR="00A3167D">
        <w:t xml:space="preserve">human rights, </w:t>
      </w:r>
      <w:r w:rsidR="00613F0E">
        <w:t>particularly</w:t>
      </w:r>
      <w:r w:rsidR="00A3167D">
        <w:t xml:space="preserve"> </w:t>
      </w:r>
      <w:r w:rsidR="0086593C">
        <w:t xml:space="preserve">the right </w:t>
      </w:r>
      <w:r w:rsidR="00750FA2">
        <w:t>to</w:t>
      </w:r>
      <w:r w:rsidR="00923DC4">
        <w:t xml:space="preserve"> liberty</w:t>
      </w:r>
      <w:r w:rsidR="00A55FCC">
        <w:t xml:space="preserve">. The right to liberty provides that no one should be </w:t>
      </w:r>
      <w:r w:rsidR="00AD5E65">
        <w:t xml:space="preserve">unlawfully or arbitrarily arrested or detained. </w:t>
      </w:r>
      <w:r w:rsidR="00FD4DCA">
        <w:t>Detention may be arbitrary if it</w:t>
      </w:r>
      <w:r w:rsidR="004E17C7">
        <w:t xml:space="preserve"> is </w:t>
      </w:r>
      <w:r w:rsidR="004E17C7" w:rsidRPr="004E17C7">
        <w:t xml:space="preserve">capricious, unpredictable, </w:t>
      </w:r>
      <w:r w:rsidR="004E17C7">
        <w:t xml:space="preserve">unjust, or unreasonable </w:t>
      </w:r>
      <w:r w:rsidR="004E17C7" w:rsidRPr="004E17C7">
        <w:t xml:space="preserve">(in the sense </w:t>
      </w:r>
      <w:r w:rsidR="004E17C7">
        <w:t>that it is not</w:t>
      </w:r>
      <w:r w:rsidR="004E17C7" w:rsidRPr="004E17C7">
        <w:t xml:space="preserve"> proportionate to the aim)</w:t>
      </w:r>
      <w:r w:rsidR="004E17C7">
        <w:t>.</w:t>
      </w:r>
      <w:r w:rsidR="008C00EE">
        <w:rPr>
          <w:rStyle w:val="FootnoteReference"/>
        </w:rPr>
        <w:footnoteReference w:id="45"/>
      </w:r>
    </w:p>
    <w:p w14:paraId="4A7FF357" w14:textId="6155C0D9" w:rsidR="003F7C2C" w:rsidRDefault="00890C34">
      <w:pPr>
        <w:pStyle w:val="Numberedparagraph"/>
        <w:numPr>
          <w:ilvl w:val="0"/>
          <w:numId w:val="4"/>
        </w:numPr>
      </w:pPr>
      <w:r>
        <w:lastRenderedPageBreak/>
        <w:t xml:space="preserve">The Bill proposes that </w:t>
      </w:r>
      <w:r w:rsidR="0071373C">
        <w:t xml:space="preserve">all </w:t>
      </w:r>
      <w:r w:rsidR="000D1147">
        <w:t xml:space="preserve">persons serving life sentences </w:t>
      </w:r>
      <w:r w:rsidR="0071373C">
        <w:t>will be</w:t>
      </w:r>
      <w:r w:rsidR="008B4A43">
        <w:t xml:space="preserve"> automatically</w:t>
      </w:r>
      <w:r w:rsidR="000D1147">
        <w:t xml:space="preserve"> denied </w:t>
      </w:r>
      <w:r w:rsidR="0028469D">
        <w:t xml:space="preserve">the opportunity to apply for </w:t>
      </w:r>
      <w:r w:rsidR="000D1147">
        <w:t>parole</w:t>
      </w:r>
      <w:r w:rsidR="008D257F">
        <w:t xml:space="preserve"> (after reaching parole eligibility) </w:t>
      </w:r>
      <w:r w:rsidR="00C45B48">
        <w:t>for at least 5 years,</w:t>
      </w:r>
      <w:r w:rsidR="00DF6E42">
        <w:t xml:space="preserve"> </w:t>
      </w:r>
      <w:r w:rsidR="00947B23">
        <w:t>and does not allow</w:t>
      </w:r>
      <w:r w:rsidR="0007141B">
        <w:t xml:space="preserve"> consideration as to whether the</w:t>
      </w:r>
      <w:r w:rsidR="00947B23">
        <w:t xml:space="preserve"> person</w:t>
      </w:r>
      <w:r w:rsidR="0007141B">
        <w:t xml:space="preserve"> remain</w:t>
      </w:r>
      <w:r w:rsidR="00947B23">
        <w:t>s</w:t>
      </w:r>
      <w:r w:rsidR="0007141B">
        <w:t xml:space="preserve"> a risk to the community, or whether their continued detention is in the public interest. </w:t>
      </w:r>
      <w:r w:rsidR="004B6421">
        <w:t xml:space="preserve">Because this may result in the continued detention </w:t>
      </w:r>
      <w:r w:rsidR="0082634C">
        <w:t xml:space="preserve">of </w:t>
      </w:r>
      <w:r w:rsidR="00DF12D5">
        <w:t>a person who</w:t>
      </w:r>
      <w:r w:rsidR="00011A56">
        <w:t xml:space="preserve"> was otherwise eligible for release and</w:t>
      </w:r>
      <w:r w:rsidR="00DF12D5">
        <w:t xml:space="preserve"> </w:t>
      </w:r>
      <w:r w:rsidR="00011A56">
        <w:t xml:space="preserve">who </w:t>
      </w:r>
      <w:r w:rsidR="00DF12D5">
        <w:t xml:space="preserve">no longer represents a risk, </w:t>
      </w:r>
      <w:r w:rsidR="009D037F">
        <w:t>th</w:t>
      </w:r>
      <w:r w:rsidR="00640312">
        <w:t xml:space="preserve">e blanket application of this restriction </w:t>
      </w:r>
      <w:r w:rsidR="009D037F">
        <w:t>may be seen as capricious and/or</w:t>
      </w:r>
      <w:r w:rsidR="009E752A">
        <w:t xml:space="preserve"> disproportionate to the aim of </w:t>
      </w:r>
      <w:r w:rsidR="00DC05FA">
        <w:t>community safety</w:t>
      </w:r>
      <w:r w:rsidR="00F25A9B">
        <w:t xml:space="preserve"> and protection of the rights of victims</w:t>
      </w:r>
      <w:r w:rsidR="00DC05FA">
        <w:t>.</w:t>
      </w:r>
    </w:p>
    <w:p w14:paraId="5C907AFC" w14:textId="530A2CA5" w:rsidR="004E2028" w:rsidRDefault="00EB5536" w:rsidP="009F271B">
      <w:pPr>
        <w:pStyle w:val="Numberedparagraph"/>
        <w:numPr>
          <w:ilvl w:val="0"/>
          <w:numId w:val="4"/>
        </w:numPr>
      </w:pPr>
      <w:r>
        <w:t xml:space="preserve">Indeterminate </w:t>
      </w:r>
      <w:r w:rsidR="00C07FBD">
        <w:t>l</w:t>
      </w:r>
      <w:r w:rsidR="009F271B">
        <w:t>ife sentences are not themselves incompatible with the right to liberty</w:t>
      </w:r>
      <w:r w:rsidR="00193806">
        <w:t>, provided they are not grossly disproportionate</w:t>
      </w:r>
      <w:r w:rsidR="00A40943">
        <w:t>.</w:t>
      </w:r>
      <w:r w:rsidR="00A40943">
        <w:rPr>
          <w:rStyle w:val="FootnoteReference"/>
        </w:rPr>
        <w:footnoteReference w:id="46"/>
      </w:r>
      <w:r w:rsidR="006705F9">
        <w:t xml:space="preserve"> </w:t>
      </w:r>
      <w:r w:rsidR="00C07FBD">
        <w:t>Human rights law</w:t>
      </w:r>
      <w:r w:rsidR="00A40943">
        <w:t xml:space="preserve"> </w:t>
      </w:r>
      <w:r w:rsidR="006705F9">
        <w:t xml:space="preserve">recognises that </w:t>
      </w:r>
      <w:r w:rsidR="00A40943">
        <w:t>states have duty to protect the public from violent crime</w:t>
      </w:r>
      <w:r w:rsidR="00F5574D">
        <w:t>,</w:t>
      </w:r>
      <w:r w:rsidR="00A40943">
        <w:t xml:space="preserve"> </w:t>
      </w:r>
      <w:r w:rsidR="00EA2979">
        <w:t>and prisoners may continue to be held in detention under a</w:t>
      </w:r>
      <w:r w:rsidR="00945D90">
        <w:t>n indeterminate</w:t>
      </w:r>
      <w:r w:rsidR="00EA2979">
        <w:t xml:space="preserve"> life sentence </w:t>
      </w:r>
      <w:r w:rsidR="000512EE">
        <w:t>where necessary to protect the public.</w:t>
      </w:r>
      <w:r w:rsidR="000512EE">
        <w:rPr>
          <w:rStyle w:val="FootnoteReference"/>
        </w:rPr>
        <w:footnoteReference w:id="47"/>
      </w:r>
      <w:r w:rsidR="006705F9">
        <w:t xml:space="preserve"> </w:t>
      </w:r>
      <w:r w:rsidR="00844DB1">
        <w:t xml:space="preserve">However </w:t>
      </w:r>
      <w:r w:rsidR="00BE597E">
        <w:t>safeguards</w:t>
      </w:r>
      <w:r w:rsidR="0090656F">
        <w:t xml:space="preserve"> are necessary </w:t>
      </w:r>
      <w:r w:rsidR="00133F1D">
        <w:rPr>
          <w:szCs w:val="22"/>
        </w:rPr>
        <w:t>to</w:t>
      </w:r>
      <w:r w:rsidR="004E79AE">
        <w:t xml:space="preserve"> ensure </w:t>
      </w:r>
      <w:r w:rsidR="0090656F">
        <w:t>that</w:t>
      </w:r>
      <w:r w:rsidR="004E79AE">
        <w:t xml:space="preserve"> </w:t>
      </w:r>
      <w:r w:rsidR="006D3BA2">
        <w:t xml:space="preserve">continued </w:t>
      </w:r>
      <w:r w:rsidR="004E79AE">
        <w:t xml:space="preserve">detention </w:t>
      </w:r>
      <w:r w:rsidR="009F271B">
        <w:t>does not become arbitrary</w:t>
      </w:r>
      <w:r w:rsidR="005B768E">
        <w:t xml:space="preserve"> and/or risk </w:t>
      </w:r>
      <w:r w:rsidR="003071D2">
        <w:t>amounting to cruel, inhuman or degrading treatment</w:t>
      </w:r>
      <w:r w:rsidR="00A61042">
        <w:t xml:space="preserve"> after the </w:t>
      </w:r>
      <w:r w:rsidR="000D5CA1">
        <w:t xml:space="preserve">minimum </w:t>
      </w:r>
      <w:r w:rsidR="00DB3F1D">
        <w:t>period in custody to achieve the aims of punishment and deterrence</w:t>
      </w:r>
      <w:r w:rsidR="00A61042">
        <w:t xml:space="preserve"> has been completed</w:t>
      </w:r>
      <w:r w:rsidR="00697436">
        <w:t>.</w:t>
      </w:r>
    </w:p>
    <w:p w14:paraId="4F98FAD8" w14:textId="0CCA338B" w:rsidR="004174E3" w:rsidRDefault="00697436" w:rsidP="4CC61D43">
      <w:pPr>
        <w:pStyle w:val="Numberedparagraph"/>
        <w:keepNext/>
      </w:pPr>
      <w:r>
        <w:t>In particular</w:t>
      </w:r>
      <w:r w:rsidR="009F467E">
        <w:t xml:space="preserve">, </w:t>
      </w:r>
      <w:r w:rsidR="0051379D">
        <w:t>the</w:t>
      </w:r>
      <w:r w:rsidR="006D3BA2">
        <w:t>se</w:t>
      </w:r>
      <w:r w:rsidR="0051379D">
        <w:t xml:space="preserve"> </w:t>
      </w:r>
      <w:r w:rsidR="00D242F4">
        <w:t xml:space="preserve">safeguards </w:t>
      </w:r>
      <w:r w:rsidR="00D7563E">
        <w:t>include:</w:t>
      </w:r>
      <w:r w:rsidR="00D73A69">
        <w:t xml:space="preserve"> </w:t>
      </w:r>
    </w:p>
    <w:p w14:paraId="3C90AD2E" w14:textId="23994253" w:rsidR="009F271B" w:rsidRDefault="007C1227" w:rsidP="001B1C7E">
      <w:pPr>
        <w:pStyle w:val="Bulletedlist"/>
      </w:pPr>
      <w:r>
        <w:t>both a prospect of release, and a possibility of review</w:t>
      </w:r>
      <w:r w:rsidR="00490929" w:rsidRPr="00490929">
        <w:t xml:space="preserve"> </w:t>
      </w:r>
      <w:r w:rsidR="00490929">
        <w:t>because the balance between punitive, deterrent, rehabilitative and protective aspects of detention will change over time</w:t>
      </w:r>
      <w:r>
        <w:rPr>
          <w:rStyle w:val="FootnoteReference"/>
        </w:rPr>
        <w:footnoteReference w:id="48"/>
      </w:r>
    </w:p>
    <w:p w14:paraId="245D4EA8" w14:textId="16BE7C93" w:rsidR="009F271B" w:rsidRDefault="00643CFC" w:rsidP="002C1D40">
      <w:pPr>
        <w:pStyle w:val="Bulletedlist"/>
      </w:pPr>
      <w:r>
        <w:t>life sentence prisoners should know what they</w:t>
      </w:r>
      <w:r w:rsidRPr="00643CFC">
        <w:t xml:space="preserve"> must do to be considered for release and under what conditions</w:t>
      </w:r>
      <w:r w:rsidR="0041727F">
        <w:rPr>
          <w:rStyle w:val="FootnoteReference"/>
        </w:rPr>
        <w:footnoteReference w:id="49"/>
      </w:r>
      <w:r w:rsidR="009F271B">
        <w:t xml:space="preserve"> </w:t>
      </w:r>
    </w:p>
    <w:p w14:paraId="2A9F5887" w14:textId="17F9381A" w:rsidR="009F271B" w:rsidRDefault="001F2766" w:rsidP="002C1D40">
      <w:pPr>
        <w:pStyle w:val="Bulletedlist"/>
      </w:pPr>
      <w:r>
        <w:t>life sentence prisoners must be</w:t>
      </w:r>
      <w:r w:rsidR="009F271B">
        <w:t xml:space="preserve"> offer</w:t>
      </w:r>
      <w:r>
        <w:t>ed</w:t>
      </w:r>
      <w:r w:rsidR="009F271B">
        <w:t xml:space="preserve"> programs of treatment and rehabilitation</w:t>
      </w:r>
      <w:r w:rsidR="008911DC">
        <w:t xml:space="preserve">, giving </w:t>
      </w:r>
      <w:r>
        <w:t>them</w:t>
      </w:r>
      <w:r w:rsidR="008911DC">
        <w:t xml:space="preserve"> a realistic opportunity </w:t>
      </w:r>
      <w:r w:rsidR="00A71F2C">
        <w:t>to rehabilitate themselves and hope for release</w:t>
      </w:r>
      <w:r w:rsidR="009F271B">
        <w:t>.</w:t>
      </w:r>
      <w:r w:rsidR="0041727F">
        <w:rPr>
          <w:rStyle w:val="FootnoteReference"/>
        </w:rPr>
        <w:footnoteReference w:id="50"/>
      </w:r>
    </w:p>
    <w:p w14:paraId="4161459C" w14:textId="38CA162C" w:rsidR="00121D17" w:rsidRDefault="00685516" w:rsidP="1ACCB053">
      <w:pPr>
        <w:pStyle w:val="Numberedparagraph"/>
      </w:pPr>
      <w:r w:rsidRPr="00685516">
        <w:t xml:space="preserve">The </w:t>
      </w:r>
      <w:r w:rsidR="007A064D">
        <w:t>statement of compatibility</w:t>
      </w:r>
      <w:r w:rsidRPr="00685516">
        <w:t xml:space="preserve"> acknowledges that the retrospective application of the proposed provisions </w:t>
      </w:r>
      <w:r w:rsidR="0063286B">
        <w:t>will</w:t>
      </w:r>
      <w:r w:rsidRPr="00685516">
        <w:t xml:space="preserve"> have significant consequences for prisoners</w:t>
      </w:r>
      <w:r w:rsidR="00626648">
        <w:t xml:space="preserve"> who are already sentenced</w:t>
      </w:r>
      <w:r w:rsidRPr="00685516">
        <w:t xml:space="preserve"> </w:t>
      </w:r>
      <w:r w:rsidR="0063286B">
        <w:t xml:space="preserve">– including those </w:t>
      </w:r>
      <w:r w:rsidRPr="00685516">
        <w:t>who have reached parole eligibility or have parole applications on foot.  It notes that the resulting mental hardship may limit the right to protection from cruel, inhuman or degrading treatment</w:t>
      </w:r>
      <w:r w:rsidR="000866CB">
        <w:t xml:space="preserve"> and the right to humane </w:t>
      </w:r>
      <w:r w:rsidR="000866CB">
        <w:lastRenderedPageBreak/>
        <w:t>treatment when deprived of liberty.</w:t>
      </w:r>
      <w:r w:rsidR="00986169">
        <w:rPr>
          <w:rStyle w:val="FootnoteReference"/>
          <w:rFonts w:eastAsia="MS Mincho"/>
        </w:rPr>
        <w:footnoteReference w:id="51"/>
      </w:r>
      <w:r w:rsidR="0030709F" w:rsidDel="0054180F">
        <w:rPr>
          <w:rFonts w:eastAsia="MS Mincho"/>
        </w:rPr>
        <w:t xml:space="preserve"> </w:t>
      </w:r>
      <w:r w:rsidR="0030709F">
        <w:rPr>
          <w:rFonts w:eastAsia="MS Mincho"/>
        </w:rPr>
        <w:t>The application of these amendments may also limit the right not to be punished more than once</w:t>
      </w:r>
      <w:r w:rsidR="00121D17" w:rsidRPr="00D92D7E">
        <w:rPr>
          <w:rFonts w:eastAsia="MS Mincho"/>
        </w:rPr>
        <w:t xml:space="preserve">. </w:t>
      </w:r>
    </w:p>
    <w:p w14:paraId="091AFFD2" w14:textId="40C7AF24" w:rsidR="00D75150" w:rsidRDefault="00B20081" w:rsidP="003F5891">
      <w:pPr>
        <w:pStyle w:val="Numberedparagraph"/>
        <w:numPr>
          <w:ilvl w:val="0"/>
          <w:numId w:val="4"/>
        </w:numPr>
      </w:pPr>
      <w:r>
        <w:t>A</w:t>
      </w:r>
      <w:r w:rsidR="00DA00DA">
        <w:t xml:space="preserve">s these provisions will be applied to children, they will limit </w:t>
      </w:r>
      <w:r w:rsidR="00DE4B4B">
        <w:t xml:space="preserve">children’s </w:t>
      </w:r>
      <w:r w:rsidR="00D75150">
        <w:t>right</w:t>
      </w:r>
      <w:r w:rsidR="00DE4B4B">
        <w:t>s</w:t>
      </w:r>
      <w:r w:rsidR="00D75150">
        <w:t xml:space="preserve"> to protection,</w:t>
      </w:r>
      <w:r w:rsidR="00DA00DA">
        <w:t xml:space="preserve"> </w:t>
      </w:r>
      <w:r w:rsidR="004476B2">
        <w:t>which requires that all decisions in relation to children</w:t>
      </w:r>
      <w:r w:rsidR="00E038C0">
        <w:t xml:space="preserve"> prioritise their best interests</w:t>
      </w:r>
      <w:r w:rsidR="00B961BE">
        <w:t xml:space="preserve"> </w:t>
      </w:r>
      <w:r w:rsidR="00631DC4">
        <w:t>and consider</w:t>
      </w:r>
      <w:r w:rsidR="00892BC2">
        <w:t xml:space="preserve"> their</w:t>
      </w:r>
      <w:r w:rsidR="006C6A0E">
        <w:t xml:space="preserve"> particular vulnerability</w:t>
      </w:r>
      <w:r w:rsidR="00BD31C0">
        <w:t xml:space="preserve"> as children</w:t>
      </w:r>
      <w:r w:rsidR="00E038C0">
        <w:t>.</w:t>
      </w:r>
      <w:r w:rsidR="00BC7266">
        <w:rPr>
          <w:rStyle w:val="FootnoteReference"/>
        </w:rPr>
        <w:footnoteReference w:id="52"/>
      </w:r>
      <w:r w:rsidR="00E038C0">
        <w:t xml:space="preserve"> </w:t>
      </w:r>
      <w:r w:rsidR="00121D17" w:rsidRPr="00920E53">
        <w:t xml:space="preserve">As a result of the ‘adult crime, adult time’ amendments, children will already </w:t>
      </w:r>
      <w:r w:rsidR="003A67C0">
        <w:t>be</w:t>
      </w:r>
      <w:r w:rsidR="003A67C0" w:rsidRPr="00920E53">
        <w:t xml:space="preserve"> </w:t>
      </w:r>
      <w:r w:rsidR="00121D17" w:rsidRPr="00920E53">
        <w:t xml:space="preserve">subject to minimum non-parole periods of 20 years for murder and 15 for manslaughter and </w:t>
      </w:r>
      <w:r w:rsidR="00FA3304">
        <w:t xml:space="preserve">acts intended to cause </w:t>
      </w:r>
      <w:r w:rsidR="00121D17" w:rsidRPr="00920E53">
        <w:t>grievous bodily harm and unlawful striking causing death.</w:t>
      </w:r>
      <w:r w:rsidR="00E73F57">
        <w:rPr>
          <w:rStyle w:val="FootnoteReference"/>
        </w:rPr>
        <w:footnoteReference w:id="53"/>
      </w:r>
      <w:r w:rsidR="00121D17" w:rsidRPr="00920E53">
        <w:t xml:space="preserve"> </w:t>
      </w:r>
      <w:r w:rsidR="003F5891" w:rsidRPr="00920E53">
        <w:t xml:space="preserve">Children have </w:t>
      </w:r>
      <w:r w:rsidR="003F5891">
        <w:t>great</w:t>
      </w:r>
      <w:r w:rsidR="0009215A">
        <w:t>er</w:t>
      </w:r>
      <w:r w:rsidR="003F5891" w:rsidRPr="00920E53">
        <w:t xml:space="preserve"> capacity for rehabilitation and </w:t>
      </w:r>
      <w:r w:rsidR="003F5891">
        <w:t xml:space="preserve">positive </w:t>
      </w:r>
      <w:r w:rsidR="003F5891" w:rsidRPr="00920E53">
        <w:t>change.</w:t>
      </w:r>
      <w:r w:rsidR="003F5891">
        <w:t xml:space="preserve"> </w:t>
      </w:r>
      <w:r w:rsidR="00121D17" w:rsidRPr="00920E53">
        <w:t xml:space="preserve">Extending these periods by an additional five years </w:t>
      </w:r>
      <w:r w:rsidR="00121D17">
        <w:t>may h</w:t>
      </w:r>
      <w:r w:rsidR="00121D17" w:rsidRPr="00920E53">
        <w:t>ave a negative impact on children’s rehabilitation outcomes</w:t>
      </w:r>
      <w:r w:rsidR="003E45D9">
        <w:t xml:space="preserve"> which is not in their best interests.</w:t>
      </w:r>
      <w:r w:rsidR="00937BAC">
        <w:rPr>
          <w:rStyle w:val="FootnoteReference"/>
        </w:rPr>
        <w:footnoteReference w:id="54"/>
      </w:r>
    </w:p>
    <w:p w14:paraId="08B8B577" w14:textId="008F287E" w:rsidR="00C3614A" w:rsidRDefault="00857FE4" w:rsidP="518BC5E4">
      <w:pPr>
        <w:pStyle w:val="Numberedparagraph"/>
        <w:rPr>
          <w:rFonts w:eastAsia="MS Mincho"/>
          <w:lang w:val="en-GB"/>
        </w:rPr>
      </w:pPr>
      <w:r>
        <w:t xml:space="preserve">The purpose </w:t>
      </w:r>
      <w:r w:rsidR="0016201D">
        <w:t xml:space="preserve">of </w:t>
      </w:r>
      <w:r w:rsidR="007549E1">
        <w:t xml:space="preserve">incarceration </w:t>
      </w:r>
      <w:r>
        <w:t xml:space="preserve">within the CS Act </w:t>
      </w:r>
      <w:r w:rsidR="007549E1">
        <w:t xml:space="preserve">is </w:t>
      </w:r>
      <w:r w:rsidR="007549E1">
        <w:rPr>
          <w:rFonts w:eastAsia="MS Mincho"/>
          <w:lang w:val="en-GB"/>
        </w:rPr>
        <w:t>‘community safety and crime prevention through the humane containment, supervision and rehabilitation of offenders’.</w:t>
      </w:r>
      <w:r w:rsidR="00372B9E">
        <w:rPr>
          <w:rStyle w:val="FootnoteReference"/>
          <w:rFonts w:eastAsia="MS Mincho"/>
          <w:lang w:val="en-GB"/>
        </w:rPr>
        <w:footnoteReference w:id="55"/>
      </w:r>
      <w:r w:rsidR="007549E1">
        <w:rPr>
          <w:rFonts w:eastAsia="MS Mincho"/>
          <w:lang w:val="en-GB"/>
        </w:rPr>
        <w:t xml:space="preserve"> These purposes are not served if an offender who has been sufficiently </w:t>
      </w:r>
      <w:r w:rsidR="00181A35">
        <w:rPr>
          <w:rFonts w:eastAsia="MS Mincho"/>
          <w:lang w:val="en-GB"/>
        </w:rPr>
        <w:t xml:space="preserve">rehabilitated and no longer presents a risk to the community remains incarcerated. </w:t>
      </w:r>
    </w:p>
    <w:p w14:paraId="5EB6DA10" w14:textId="085DAA19" w:rsidR="00181A35" w:rsidRPr="003E45D9" w:rsidRDefault="00993CAD" w:rsidP="518BC5E4">
      <w:pPr>
        <w:pStyle w:val="Numberedparagraph"/>
        <w:rPr>
          <w:rFonts w:eastAsia="MS Mincho"/>
          <w:lang w:val="en-GB"/>
        </w:rPr>
      </w:pPr>
      <w:r>
        <w:rPr>
          <w:rFonts w:eastAsia="MS Mincho"/>
          <w:lang w:val="en-GB"/>
        </w:rPr>
        <w:t xml:space="preserve">Similarly, </w:t>
      </w:r>
      <w:r w:rsidR="005E5BA9">
        <w:rPr>
          <w:rFonts w:eastAsia="MS Mincho"/>
          <w:lang w:val="en-GB"/>
        </w:rPr>
        <w:t xml:space="preserve">the Commission </w:t>
      </w:r>
      <w:r w:rsidR="00D03D55">
        <w:rPr>
          <w:rFonts w:eastAsia="MS Mincho"/>
          <w:lang w:val="en-GB"/>
        </w:rPr>
        <w:t>considers</w:t>
      </w:r>
      <w:r w:rsidR="005221E0">
        <w:rPr>
          <w:rFonts w:eastAsia="MS Mincho"/>
          <w:lang w:val="en-GB"/>
        </w:rPr>
        <w:t xml:space="preserve"> the</w:t>
      </w:r>
      <w:r w:rsidR="00486A1A">
        <w:rPr>
          <w:rFonts w:eastAsia="MS Mincho"/>
          <w:lang w:val="en-GB"/>
        </w:rPr>
        <w:t xml:space="preserve"> impacts of longer detention</w:t>
      </w:r>
      <w:r w:rsidR="004737CB">
        <w:rPr>
          <w:rFonts w:eastAsia="MS Mincho"/>
          <w:lang w:val="en-GB"/>
        </w:rPr>
        <w:t>, overcrowding</w:t>
      </w:r>
      <w:r w:rsidR="00133334">
        <w:rPr>
          <w:rFonts w:eastAsia="MS Mincho"/>
          <w:lang w:val="en-GB"/>
        </w:rPr>
        <w:t>,</w:t>
      </w:r>
      <w:r w:rsidR="004737CB">
        <w:rPr>
          <w:rFonts w:eastAsia="MS Mincho"/>
          <w:lang w:val="en-GB"/>
        </w:rPr>
        <w:t xml:space="preserve"> and the costs </w:t>
      </w:r>
      <w:r w:rsidR="00A12483">
        <w:rPr>
          <w:rFonts w:eastAsia="MS Mincho"/>
          <w:lang w:val="en-GB"/>
        </w:rPr>
        <w:t xml:space="preserve">associated with incarceration </w:t>
      </w:r>
      <w:r w:rsidR="00380D25">
        <w:rPr>
          <w:rFonts w:eastAsia="MS Mincho"/>
          <w:lang w:val="en-GB"/>
        </w:rPr>
        <w:t>mean this may not be in the public interest.</w:t>
      </w:r>
      <w:r>
        <w:rPr>
          <w:rFonts w:eastAsia="MS Mincho"/>
          <w:lang w:val="en-GB"/>
        </w:rPr>
        <w:t xml:space="preserve"> </w:t>
      </w:r>
    </w:p>
    <w:p w14:paraId="1E7C82DC" w14:textId="2AB5C1A1" w:rsidR="003E45D9" w:rsidRPr="00181A35" w:rsidRDefault="003E45D9" w:rsidP="003F5891">
      <w:pPr>
        <w:pStyle w:val="Heading3"/>
      </w:pPr>
      <w:r>
        <w:rPr>
          <w:lang w:val="en-GB"/>
        </w:rPr>
        <w:t xml:space="preserve">Impact of </w:t>
      </w:r>
      <w:r w:rsidR="003F5891">
        <w:rPr>
          <w:lang w:val="en-GB"/>
        </w:rPr>
        <w:t xml:space="preserve">human rights limitations </w:t>
      </w:r>
    </w:p>
    <w:p w14:paraId="7028A3F1" w14:textId="113FB8D7" w:rsidR="009F5B51" w:rsidRDefault="00502A58" w:rsidP="00704F56">
      <w:pPr>
        <w:pStyle w:val="Numberedparagraph"/>
        <w:numPr>
          <w:ilvl w:val="0"/>
          <w:numId w:val="4"/>
        </w:numPr>
      </w:pPr>
      <w:r>
        <w:t>A</w:t>
      </w:r>
      <w:r w:rsidR="00966102">
        <w:t xml:space="preserve">n automatic bar on parole for a prolonged period </w:t>
      </w:r>
      <w:r w:rsidR="00666BF4">
        <w:t>may disincentiv</w:t>
      </w:r>
      <w:r w:rsidR="00FF4846">
        <w:t>ise</w:t>
      </w:r>
      <w:r w:rsidR="00666BF4">
        <w:t xml:space="preserve"> participation in rehabilitation programs</w:t>
      </w:r>
      <w:r w:rsidR="00FF4846">
        <w:t>, undermining rehabilitation outcomes.</w:t>
      </w:r>
      <w:r w:rsidR="00A04009" w:rsidRPr="00A04009">
        <w:t xml:space="preserve"> </w:t>
      </w:r>
      <w:r w:rsidR="009663A2">
        <w:t>In line with the research discussed above,</w:t>
      </w:r>
      <w:r w:rsidR="00F513FF">
        <w:rPr>
          <w:rStyle w:val="FootnoteReference"/>
        </w:rPr>
        <w:footnoteReference w:id="56"/>
      </w:r>
      <w:r w:rsidR="009663A2">
        <w:t xml:space="preserve"> where prisoners view th</w:t>
      </w:r>
      <w:r w:rsidR="00C36928">
        <w:t>eir continued detention despite rehabilitation efforts</w:t>
      </w:r>
      <w:r w:rsidR="009663A2">
        <w:t xml:space="preserve"> as unfair, this may have negative consequences for behaviour and the good order of prisons. Additionally,</w:t>
      </w:r>
      <w:r w:rsidR="00704F56">
        <w:t xml:space="preserve"> t</w:t>
      </w:r>
      <w:r w:rsidR="009663A2">
        <w:t xml:space="preserve">he </w:t>
      </w:r>
      <w:r w:rsidR="005207C7">
        <w:t>retrospective</w:t>
      </w:r>
      <w:r w:rsidR="009663A2">
        <w:t xml:space="preserve"> </w:t>
      </w:r>
      <w:r w:rsidR="005207C7">
        <w:t xml:space="preserve">application of this automatic bar on parole </w:t>
      </w:r>
      <w:r w:rsidR="00704F56" w:rsidRPr="00920E53">
        <w:t>may cause</w:t>
      </w:r>
      <w:r w:rsidR="005207C7">
        <w:t xml:space="preserve"> those who have been working concertedly on their rehabilitation </w:t>
      </w:r>
      <w:r w:rsidR="00704F56" w:rsidRPr="00920E53">
        <w:t>to react in a manner that compromises</w:t>
      </w:r>
      <w:r w:rsidR="00704F56" w:rsidRPr="007E7BD0">
        <w:rPr>
          <w:rFonts w:eastAsia="MS Mincho"/>
        </w:rPr>
        <w:t xml:space="preserve"> the </w:t>
      </w:r>
      <w:r w:rsidR="00704F56" w:rsidRPr="00920E53">
        <w:t>safety of themselves, other</w:t>
      </w:r>
      <w:r w:rsidR="00704F56" w:rsidRPr="007E7BD0">
        <w:rPr>
          <w:rFonts w:eastAsia="MS Mincho"/>
        </w:rPr>
        <w:t xml:space="preserve"> prisoners</w:t>
      </w:r>
      <w:r w:rsidR="00704F56">
        <w:t>,</w:t>
      </w:r>
      <w:r w:rsidR="00704F56" w:rsidRPr="00920E53">
        <w:t xml:space="preserve"> or corrective services staff</w:t>
      </w:r>
      <w:r w:rsidR="00704F56" w:rsidRPr="007E7BD0">
        <w:rPr>
          <w:rFonts w:eastAsia="MS Mincho"/>
        </w:rPr>
        <w:t xml:space="preserve">. </w:t>
      </w:r>
    </w:p>
    <w:p w14:paraId="0F360A93" w14:textId="426898BD" w:rsidR="00704F56" w:rsidRDefault="00704F56" w:rsidP="550E73E6">
      <w:pPr>
        <w:pStyle w:val="Numberedparagraph"/>
      </w:pPr>
      <w:r w:rsidRPr="00920E53">
        <w:t>These amendments will also contribute to capacity challenges in correcti</w:t>
      </w:r>
      <w:r w:rsidR="00F4104E">
        <w:t>ve services</w:t>
      </w:r>
      <w:r w:rsidRPr="00920E53">
        <w:t xml:space="preserve"> facilities, which are already overcrowded</w:t>
      </w:r>
      <w:r>
        <w:t>,</w:t>
      </w:r>
      <w:r>
        <w:rPr>
          <w:rStyle w:val="FootnoteReference"/>
        </w:rPr>
        <w:footnoteReference w:id="57"/>
      </w:r>
      <w:r w:rsidRPr="00920E53">
        <w:t xml:space="preserve"> with consequen</w:t>
      </w:r>
      <w:r>
        <w:t>t</w:t>
      </w:r>
      <w:r w:rsidRPr="00920E53">
        <w:t xml:space="preserve"> impacts on the human rights of </w:t>
      </w:r>
      <w:r w:rsidR="007B60E8">
        <w:t xml:space="preserve">all </w:t>
      </w:r>
      <w:r w:rsidRPr="00920E53">
        <w:t xml:space="preserve">people </w:t>
      </w:r>
      <w:r w:rsidR="007B60E8">
        <w:t>living and working</w:t>
      </w:r>
      <w:r w:rsidRPr="00920E53">
        <w:t xml:space="preserve"> in </w:t>
      </w:r>
      <w:r w:rsidR="00BF2B46">
        <w:t>them</w:t>
      </w:r>
      <w:r w:rsidRPr="00920E53">
        <w:t>.</w:t>
      </w:r>
      <w:r w:rsidR="00B541E8">
        <w:t xml:space="preserve"> </w:t>
      </w:r>
    </w:p>
    <w:p w14:paraId="392AAD0B" w14:textId="5011A615" w:rsidR="00704F56" w:rsidRDefault="00DC1024" w:rsidP="66C31D0D">
      <w:pPr>
        <w:pStyle w:val="Numberedparagraph"/>
      </w:pPr>
      <w:r>
        <w:t>The c</w:t>
      </w:r>
      <w:r w:rsidR="00A04009" w:rsidRPr="00A04009">
        <w:t xml:space="preserve">ombined </w:t>
      </w:r>
      <w:r>
        <w:t xml:space="preserve">effect of these provisions will be that more </w:t>
      </w:r>
      <w:r w:rsidR="00C36928">
        <w:t>people are detained for</w:t>
      </w:r>
      <w:r w:rsidR="00A04009" w:rsidRPr="00A04009">
        <w:t xml:space="preserve"> longer, in </w:t>
      </w:r>
      <w:r w:rsidR="00C36928">
        <w:t xml:space="preserve">overcrowded </w:t>
      </w:r>
      <w:r w:rsidR="00BF2B46">
        <w:t>corrective services facilities</w:t>
      </w:r>
      <w:r w:rsidR="00A04009">
        <w:t xml:space="preserve">, in circumstances where they have </w:t>
      </w:r>
      <w:r w:rsidR="00A04009">
        <w:lastRenderedPageBreak/>
        <w:t xml:space="preserve">limited avenues for raising concerns about </w:t>
      </w:r>
      <w:r w:rsidR="00C36928">
        <w:t>unfair</w:t>
      </w:r>
      <w:r w:rsidR="00A04009">
        <w:t xml:space="preserve"> treatment</w:t>
      </w:r>
      <w:r w:rsidR="00E61473">
        <w:t>.</w:t>
      </w:r>
      <w:r w:rsidR="001152D4">
        <w:t xml:space="preserve"> This </w:t>
      </w:r>
      <w:r w:rsidR="00704F56">
        <w:t xml:space="preserve">may lead to worse </w:t>
      </w:r>
      <w:r w:rsidR="006B6160">
        <w:t xml:space="preserve">behaviour, </w:t>
      </w:r>
      <w:r w:rsidR="00373161">
        <w:t>worse rehabilitation outcomes,</w:t>
      </w:r>
      <w:r w:rsidR="00783658">
        <w:rPr>
          <w:rStyle w:val="FootnoteReference"/>
        </w:rPr>
        <w:footnoteReference w:id="58"/>
      </w:r>
      <w:r w:rsidR="00C52031">
        <w:t xml:space="preserve"> and </w:t>
      </w:r>
      <w:r w:rsidR="00A00ED6">
        <w:t xml:space="preserve">higher costs associated with the continued detention of persons who may otherwise have been </w:t>
      </w:r>
      <w:r w:rsidR="00920418">
        <w:t>safely released</w:t>
      </w:r>
      <w:r w:rsidR="00AF55E2">
        <w:t xml:space="preserve">. </w:t>
      </w:r>
    </w:p>
    <w:p w14:paraId="40E17C00" w14:textId="6FE51319" w:rsidR="00264263" w:rsidRPr="008F5FD3" w:rsidRDefault="00264263" w:rsidP="008F5FD3">
      <w:pPr>
        <w:pStyle w:val="Heading3"/>
        <w:rPr>
          <w:lang w:val="en-GB"/>
        </w:rPr>
      </w:pPr>
      <w:r w:rsidRPr="00F65D89">
        <w:rPr>
          <w:lang w:val="en-GB"/>
        </w:rPr>
        <w:t>Compatibility with human rights</w:t>
      </w:r>
    </w:p>
    <w:p w14:paraId="163FEAC1" w14:textId="1ADC8AA3" w:rsidR="00D31331" w:rsidRDefault="00D31331" w:rsidP="00D31331">
      <w:pPr>
        <w:pStyle w:val="Numberedparagraph"/>
        <w:numPr>
          <w:ilvl w:val="0"/>
          <w:numId w:val="4"/>
        </w:numPr>
      </w:pPr>
      <w:r w:rsidRPr="00920E53">
        <w:t xml:space="preserve">The explanatory notes </w:t>
      </w:r>
      <w:r>
        <w:t>state</w:t>
      </w:r>
      <w:r w:rsidRPr="00920E53">
        <w:t xml:space="preserve"> the amendments </w:t>
      </w:r>
      <w:r w:rsidR="00FA3304">
        <w:t xml:space="preserve">to the restricted prisoner framework </w:t>
      </w:r>
      <w:r w:rsidRPr="00920E53">
        <w:t xml:space="preserve">are </w:t>
      </w:r>
      <w:r>
        <w:t xml:space="preserve">intended </w:t>
      </w:r>
      <w:r w:rsidRPr="00920E53">
        <w:t>to protect victims, their families, and the broader community from re-traumatisation, provide certainty to victims and their families, and support community safety.</w:t>
      </w:r>
      <w:r>
        <w:rPr>
          <w:rStyle w:val="FootnoteReference"/>
        </w:rPr>
        <w:footnoteReference w:id="59"/>
      </w:r>
    </w:p>
    <w:p w14:paraId="14F4E421" w14:textId="4026F46F" w:rsidR="00D31331" w:rsidRPr="001D3E9C" w:rsidRDefault="009C6202" w:rsidP="66C31D0D">
      <w:pPr>
        <w:pStyle w:val="Numberedparagraph"/>
      </w:pPr>
      <w:r w:rsidRPr="009C6202">
        <w:t xml:space="preserve">While these purposes may be achieved by the Bill through continued incarceration, there </w:t>
      </w:r>
      <w:r w:rsidR="0D312344">
        <w:t xml:space="preserve">could be </w:t>
      </w:r>
      <w:r w:rsidRPr="009C6202">
        <w:t xml:space="preserve">less restrictive and more proportionate ways of achieving the same outcomes, such as the granting of parole where non-parole periods have been served and detention is no longer necessary for public safety. </w:t>
      </w:r>
      <w:r w:rsidR="00FD2048" w:rsidRPr="00FD2048">
        <w:t>Importantly consideration of individual circumstances, risk factors and rehabilitation progress could be taken into account while maintaining the intended focus on community safety</w:t>
      </w:r>
      <w:r w:rsidR="008B17AB">
        <w:t xml:space="preserve"> and the rights of victims</w:t>
      </w:r>
      <w:r w:rsidRPr="009C6202">
        <w:t>.</w:t>
      </w:r>
    </w:p>
    <w:p w14:paraId="7C1D25DD" w14:textId="69532154" w:rsidR="00A3312B" w:rsidRPr="00A3312B" w:rsidRDefault="00A3312B" w:rsidP="00A3312B">
      <w:pPr>
        <w:pStyle w:val="Numberedparagraph"/>
        <w:rPr>
          <w:rFonts w:eastAsia="MS Mincho"/>
        </w:rPr>
      </w:pPr>
      <w:r w:rsidRPr="00A3312B">
        <w:rPr>
          <w:rFonts w:eastAsia="MS Mincho"/>
        </w:rPr>
        <w:t>In light of these considerations</w:t>
      </w:r>
      <w:r>
        <w:rPr>
          <w:rFonts w:eastAsia="MS Mincho"/>
        </w:rPr>
        <w:t>,</w:t>
      </w:r>
      <w:r w:rsidRPr="00A3312B">
        <w:rPr>
          <w:rFonts w:eastAsia="MS Mincho"/>
        </w:rPr>
        <w:t xml:space="preserve"> the Commission encourages the Committee to consider whether the proposed amendments represent the most appropriate and proportionate means of achieving the </w:t>
      </w:r>
      <w:r>
        <w:rPr>
          <w:rFonts w:eastAsia="MS Mincho"/>
        </w:rPr>
        <w:t>B</w:t>
      </w:r>
      <w:r w:rsidRPr="00A3312B">
        <w:rPr>
          <w:rFonts w:eastAsia="MS Mincho"/>
        </w:rPr>
        <w:t>ill's objectives.  In particular</w:t>
      </w:r>
      <w:r>
        <w:rPr>
          <w:rFonts w:eastAsia="MS Mincho"/>
        </w:rPr>
        <w:t>,</w:t>
      </w:r>
      <w:r w:rsidRPr="00A3312B">
        <w:rPr>
          <w:rFonts w:eastAsia="MS Mincho"/>
        </w:rPr>
        <w:t xml:space="preserve"> the Committee may wish to consider</w:t>
      </w:r>
      <w:r>
        <w:rPr>
          <w:rFonts w:eastAsia="MS Mincho"/>
        </w:rPr>
        <w:t>:</w:t>
      </w:r>
    </w:p>
    <w:p w14:paraId="05427D49" w14:textId="232A1DA0" w:rsidR="00A3312B" w:rsidRPr="00A3312B" w:rsidRDefault="00A3312B" w:rsidP="003233FF">
      <w:pPr>
        <w:pStyle w:val="Numberedparagraph"/>
        <w:numPr>
          <w:ilvl w:val="1"/>
          <w:numId w:val="6"/>
        </w:numPr>
        <w:rPr>
          <w:rFonts w:eastAsia="MS Mincho"/>
        </w:rPr>
      </w:pPr>
      <w:r w:rsidRPr="00A3312B">
        <w:rPr>
          <w:rFonts w:eastAsia="MS Mincho"/>
        </w:rPr>
        <w:t xml:space="preserve">whether </w:t>
      </w:r>
      <w:r w:rsidR="00CB3046">
        <w:rPr>
          <w:rFonts w:eastAsia="MS Mincho"/>
        </w:rPr>
        <w:t>all</w:t>
      </w:r>
      <w:r w:rsidRPr="00A3312B">
        <w:rPr>
          <w:rFonts w:eastAsia="MS Mincho"/>
        </w:rPr>
        <w:t xml:space="preserve"> restricted prisoner declarations should allow for consideration of individual circumstances and only </w:t>
      </w:r>
      <w:r w:rsidR="004B6EDF">
        <w:rPr>
          <w:rFonts w:eastAsia="MS Mincho"/>
        </w:rPr>
        <w:t>be</w:t>
      </w:r>
      <w:r w:rsidRPr="00A3312B">
        <w:rPr>
          <w:rFonts w:eastAsia="MS Mincho"/>
        </w:rPr>
        <w:t xml:space="preserve"> </w:t>
      </w:r>
      <w:r w:rsidR="00375163">
        <w:rPr>
          <w:rFonts w:eastAsia="MS Mincho"/>
        </w:rPr>
        <w:t xml:space="preserve">made where it is in the </w:t>
      </w:r>
      <w:r w:rsidRPr="00A3312B">
        <w:rPr>
          <w:rFonts w:eastAsia="MS Mincho"/>
        </w:rPr>
        <w:t>public interest</w:t>
      </w:r>
      <w:r w:rsidR="00481779">
        <w:rPr>
          <w:rFonts w:eastAsia="MS Mincho"/>
        </w:rPr>
        <w:t>;</w:t>
      </w:r>
    </w:p>
    <w:p w14:paraId="62CCFF82" w14:textId="55CD9FF8" w:rsidR="00A3312B" w:rsidRPr="00A3312B" w:rsidRDefault="00A3312B" w:rsidP="003233FF">
      <w:pPr>
        <w:pStyle w:val="Numberedparagraph"/>
        <w:numPr>
          <w:ilvl w:val="1"/>
          <w:numId w:val="6"/>
        </w:numPr>
        <w:rPr>
          <w:rFonts w:eastAsia="MS Mincho"/>
        </w:rPr>
      </w:pPr>
      <w:r w:rsidRPr="00A3312B">
        <w:rPr>
          <w:rFonts w:eastAsia="MS Mincho"/>
        </w:rPr>
        <w:t xml:space="preserve">whether retrospective application of the amendments is necessary and </w:t>
      </w:r>
      <w:r w:rsidR="000B7948">
        <w:rPr>
          <w:rFonts w:eastAsia="MS Mincho"/>
        </w:rPr>
        <w:t>proportionate</w:t>
      </w:r>
      <w:r w:rsidR="00481779">
        <w:rPr>
          <w:rFonts w:eastAsia="MS Mincho"/>
        </w:rPr>
        <w:t>;</w:t>
      </w:r>
      <w:r w:rsidRPr="00A3312B">
        <w:rPr>
          <w:rFonts w:eastAsia="MS Mincho"/>
        </w:rPr>
        <w:t xml:space="preserve"> </w:t>
      </w:r>
    </w:p>
    <w:p w14:paraId="48A1F638" w14:textId="23FA2C28" w:rsidR="00E947B5" w:rsidRPr="0012098B" w:rsidRDefault="00A3312B" w:rsidP="003233FF">
      <w:pPr>
        <w:pStyle w:val="Numberedparagraph"/>
        <w:numPr>
          <w:ilvl w:val="1"/>
          <w:numId w:val="6"/>
        </w:numPr>
        <w:rPr>
          <w:rFonts w:eastAsia="MS Mincho"/>
        </w:rPr>
      </w:pPr>
      <w:r w:rsidRPr="00A3312B">
        <w:rPr>
          <w:rFonts w:eastAsia="MS Mincho"/>
        </w:rPr>
        <w:t>whether the application of the restricted prisoner framework to children is consistent with the Bill</w:t>
      </w:r>
      <w:r w:rsidR="00AB7AC3">
        <w:rPr>
          <w:rFonts w:eastAsia="MS Mincho"/>
        </w:rPr>
        <w:t>’</w:t>
      </w:r>
      <w:r w:rsidRPr="00A3312B">
        <w:rPr>
          <w:rFonts w:eastAsia="MS Mincho"/>
        </w:rPr>
        <w:t xml:space="preserve">s objective and broader human rights </w:t>
      </w:r>
      <w:r w:rsidR="00056730" w:rsidRPr="00020AFB">
        <w:rPr>
          <w:rFonts w:eastAsia="MS Mincho"/>
        </w:rPr>
        <w:t>considerations</w:t>
      </w:r>
      <w:r w:rsidR="00566F6E" w:rsidRPr="0012098B">
        <w:rPr>
          <w:rFonts w:eastAsia="MS Mincho"/>
        </w:rPr>
        <w:t>.</w:t>
      </w:r>
      <w:r w:rsidR="002D315B" w:rsidRPr="0012098B">
        <w:rPr>
          <w:rFonts w:eastAsia="MS Mincho"/>
        </w:rPr>
        <w:t xml:space="preserve"> </w:t>
      </w:r>
      <w:r w:rsidR="00056730" w:rsidRPr="0012098B">
        <w:rPr>
          <w:rFonts w:eastAsia="MS Mincho"/>
        </w:rPr>
        <w:t>(</w:t>
      </w:r>
      <w:r w:rsidR="00056730" w:rsidRPr="0012098B">
        <w:rPr>
          <w:rFonts w:eastAsia="MS Mincho"/>
          <w:b/>
          <w:bCs/>
        </w:rPr>
        <w:t xml:space="preserve">Recommendation </w:t>
      </w:r>
      <w:r w:rsidR="003C480B">
        <w:rPr>
          <w:rFonts w:eastAsia="MS Mincho"/>
          <w:b/>
          <w:bCs/>
        </w:rPr>
        <w:t>3</w:t>
      </w:r>
      <w:r w:rsidR="00056730" w:rsidRPr="0012098B">
        <w:rPr>
          <w:rFonts w:eastAsia="MS Mincho"/>
        </w:rPr>
        <w:t xml:space="preserve">). </w:t>
      </w:r>
    </w:p>
    <w:sectPr w:rsidR="00E947B5" w:rsidRPr="0012098B" w:rsidSect="00A974F5">
      <w:headerReference w:type="default" r:id="rId14"/>
      <w:footerReference w:type="default" r:id="rId15"/>
      <w:pgSz w:w="11900" w:h="16840" w:code="9"/>
      <w:pgMar w:top="1440" w:right="1440" w:bottom="1361" w:left="1440" w:header="709"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663F30" w14:textId="77777777" w:rsidR="00205F3D" w:rsidRDefault="00205F3D" w:rsidP="0034134D">
      <w:r>
        <w:separator/>
      </w:r>
    </w:p>
  </w:endnote>
  <w:endnote w:type="continuationSeparator" w:id="0">
    <w:p w14:paraId="75C60036" w14:textId="77777777" w:rsidR="00205F3D" w:rsidRDefault="00205F3D" w:rsidP="0034134D">
      <w:r>
        <w:continuationSeparator/>
      </w:r>
    </w:p>
  </w:endnote>
  <w:endnote w:type="continuationNotice" w:id="1">
    <w:p w14:paraId="37A79CA1" w14:textId="77777777" w:rsidR="00205F3D" w:rsidRDefault="00205F3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C3A1E" w14:textId="77777777" w:rsidR="00293C9F" w:rsidRPr="00293C9F" w:rsidRDefault="00293C9F" w:rsidP="00293C9F">
    <w:pPr>
      <w:tabs>
        <w:tab w:val="center" w:pos="4513"/>
        <w:tab w:val="right" w:pos="9026"/>
      </w:tabs>
      <w:jc w:val="right"/>
      <w:rPr>
        <w:rFonts w:ascii="Arial" w:hAnsi="Arial" w:cs="Arial"/>
        <w:color w:val="404040" w:themeColor="text1" w:themeTint="BF"/>
        <w:sz w:val="16"/>
        <w:szCs w:val="20"/>
      </w:rPr>
    </w:pPr>
    <w:r w:rsidRPr="00293C9F">
      <w:rPr>
        <w:rFonts w:ascii="Arial" w:hAnsi="Arial" w:cs="Arial"/>
        <w:noProof/>
        <w:sz w:val="20"/>
        <w:szCs w:val="20"/>
        <w:vertAlign w:val="subscript"/>
        <w:lang w:eastAsia="en-AU"/>
      </w:rPr>
      <w:drawing>
        <wp:inline distT="0" distB="0" distL="0" distR="0" wp14:anchorId="3C8A1374" wp14:editId="18191E0A">
          <wp:extent cx="5296278" cy="4655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lour bar - thin cmyk.png"/>
                  <pic:cNvPicPr/>
                </pic:nvPicPr>
                <pic:blipFill>
                  <a:blip r:embed="rId1">
                    <a:extLst>
                      <a:ext uri="{28A0092B-C50C-407E-A947-70E740481C1C}">
                        <a14:useLocalDpi xmlns:a14="http://schemas.microsoft.com/office/drawing/2010/main" val="0"/>
                      </a:ext>
                    </a:extLst>
                  </a:blip>
                  <a:stretch>
                    <a:fillRect/>
                  </a:stretch>
                </pic:blipFill>
                <pic:spPr>
                  <a:xfrm>
                    <a:off x="0" y="0"/>
                    <a:ext cx="16283241" cy="143135"/>
                  </a:xfrm>
                  <a:prstGeom prst="rect">
                    <a:avLst/>
                  </a:prstGeom>
                </pic:spPr>
              </pic:pic>
            </a:graphicData>
          </a:graphic>
        </wp:inline>
      </w:drawing>
    </w:r>
    <w:r w:rsidRPr="00293C9F">
      <w:rPr>
        <w:rFonts w:ascii="Arial" w:hAnsi="Arial" w:cs="Arial"/>
        <w:color w:val="404040" w:themeColor="text1" w:themeTint="BF"/>
        <w:sz w:val="16"/>
        <w:szCs w:val="20"/>
      </w:rPr>
      <w:t>Queensland Human Rights Commission | www.qhrc.qld.gov.au</w:t>
    </w:r>
    <w:r w:rsidRPr="00293C9F">
      <w:rPr>
        <w:rFonts w:ascii="Arial" w:hAnsi="Arial" w:cs="Arial"/>
        <w:color w:val="404040" w:themeColor="text1" w:themeTint="BF"/>
        <w:sz w:val="16"/>
        <w:szCs w:val="20"/>
      </w:rPr>
      <w:tab/>
    </w:r>
    <w:r w:rsidRPr="00293C9F">
      <w:rPr>
        <w:rFonts w:ascii="Arial" w:hAnsi="Arial" w:cs="Arial"/>
        <w:color w:val="404040" w:themeColor="text1" w:themeTint="BF"/>
        <w:sz w:val="16"/>
        <w:szCs w:val="20"/>
      </w:rPr>
      <w:tab/>
    </w:r>
    <w:r w:rsidRPr="00293C9F">
      <w:rPr>
        <w:rFonts w:ascii="Arial" w:hAnsi="Arial" w:cs="Arial"/>
        <w:color w:val="404040" w:themeColor="text1" w:themeTint="BF"/>
        <w:sz w:val="16"/>
        <w:szCs w:val="20"/>
      </w:rPr>
      <w:fldChar w:fldCharType="begin"/>
    </w:r>
    <w:r w:rsidRPr="00293C9F">
      <w:rPr>
        <w:rFonts w:ascii="Arial" w:hAnsi="Arial" w:cs="Arial"/>
        <w:color w:val="404040" w:themeColor="text1" w:themeTint="BF"/>
        <w:sz w:val="16"/>
        <w:szCs w:val="20"/>
      </w:rPr>
      <w:instrText xml:space="preserve"> PAGE   \* MERGEFORMAT </w:instrText>
    </w:r>
    <w:r w:rsidRPr="00293C9F">
      <w:rPr>
        <w:rFonts w:ascii="Arial" w:hAnsi="Arial" w:cs="Arial"/>
        <w:color w:val="404040" w:themeColor="text1" w:themeTint="BF"/>
        <w:sz w:val="16"/>
        <w:szCs w:val="20"/>
      </w:rPr>
      <w:fldChar w:fldCharType="separate"/>
    </w:r>
    <w:r w:rsidR="009A6238">
      <w:rPr>
        <w:rFonts w:ascii="Arial" w:hAnsi="Arial" w:cs="Arial"/>
        <w:noProof/>
        <w:color w:val="404040" w:themeColor="text1" w:themeTint="BF"/>
        <w:sz w:val="16"/>
        <w:szCs w:val="20"/>
      </w:rPr>
      <w:t>13</w:t>
    </w:r>
    <w:r w:rsidRPr="00293C9F">
      <w:rPr>
        <w:rFonts w:ascii="Arial" w:hAnsi="Arial" w:cs="Arial"/>
        <w:noProof/>
        <w:color w:val="404040" w:themeColor="text1" w:themeTint="BF"/>
        <w:sz w:val="16"/>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5FBDFB" w14:textId="77777777" w:rsidR="00205F3D" w:rsidRDefault="00205F3D" w:rsidP="0034134D">
      <w:r>
        <w:separator/>
      </w:r>
    </w:p>
  </w:footnote>
  <w:footnote w:type="continuationSeparator" w:id="0">
    <w:p w14:paraId="4387580F" w14:textId="77777777" w:rsidR="00205F3D" w:rsidRDefault="00205F3D" w:rsidP="0034134D">
      <w:r>
        <w:continuationSeparator/>
      </w:r>
    </w:p>
  </w:footnote>
  <w:footnote w:type="continuationNotice" w:id="1">
    <w:p w14:paraId="457AC195" w14:textId="77777777" w:rsidR="00205F3D" w:rsidRDefault="00205F3D"/>
  </w:footnote>
  <w:footnote w:id="2">
    <w:p w14:paraId="1E6399D2" w14:textId="2A420D4C" w:rsidR="009A3BA0" w:rsidRPr="009A3BA0" w:rsidRDefault="009A3BA0">
      <w:pPr>
        <w:pStyle w:val="FootnoteText"/>
        <w:rPr>
          <w:lang w:val="en-GB"/>
        </w:rPr>
      </w:pPr>
      <w:r>
        <w:rPr>
          <w:rStyle w:val="FootnoteReference"/>
        </w:rPr>
        <w:footnoteRef/>
      </w:r>
      <w:r>
        <w:t xml:space="preserve"> </w:t>
      </w:r>
      <w:r w:rsidR="00430B56">
        <w:t>The DPSOA</w:t>
      </w:r>
      <w:r w:rsidR="00F149DA">
        <w:t xml:space="preserve"> </w:t>
      </w:r>
      <w:r w:rsidR="00527023">
        <w:t xml:space="preserve">provides for the continued detention or supervision of </w:t>
      </w:r>
      <w:r w:rsidR="00FE2422">
        <w:t>prisoners convicted of serious sexual offences</w:t>
      </w:r>
      <w:r w:rsidR="00AA04EF">
        <w:t xml:space="preserve">; </w:t>
      </w:r>
      <w:r w:rsidR="00AA04EF" w:rsidRPr="00BD7DC3">
        <w:t>Protecting Queenslanders from Dangerous Prisoners and Strengthening Victims’ Rights Amendment Bill 2026</w:t>
      </w:r>
      <w:r w:rsidR="00AA04EF">
        <w:t>, cl 4.</w:t>
      </w:r>
    </w:p>
  </w:footnote>
  <w:footnote w:id="3">
    <w:p w14:paraId="3B819438" w14:textId="1EC84F8D" w:rsidR="00D10513" w:rsidRPr="00D10513" w:rsidRDefault="00D10513">
      <w:pPr>
        <w:pStyle w:val="FootnoteText"/>
        <w:rPr>
          <w:lang w:val="en-GB"/>
        </w:rPr>
      </w:pPr>
      <w:r>
        <w:rPr>
          <w:rStyle w:val="FootnoteReference"/>
        </w:rPr>
        <w:footnoteRef/>
      </w:r>
      <w:r>
        <w:t xml:space="preserve"> </w:t>
      </w:r>
      <w:r w:rsidR="009D6C59">
        <w:rPr>
          <w:lang w:val="en-GB"/>
        </w:rPr>
        <w:t xml:space="preserve">In this submission the term ‘prisoner’ is used to refer to prisoners in corrective </w:t>
      </w:r>
      <w:r w:rsidR="009D6C59">
        <w:rPr>
          <w:lang w:val="en-GB"/>
        </w:rPr>
        <w:t xml:space="preserve">services facilities, and does not extend to prisoners outside </w:t>
      </w:r>
      <w:r w:rsidR="00F300F5">
        <w:rPr>
          <w:lang w:val="en-GB"/>
        </w:rPr>
        <w:t>corrective services facilities (for example while on leave or on parole).</w:t>
      </w:r>
    </w:p>
  </w:footnote>
  <w:footnote w:id="4">
    <w:p w14:paraId="2F341B07" w14:textId="04775A8F" w:rsidR="00C45598" w:rsidRPr="00B9380C" w:rsidRDefault="00C45598">
      <w:pPr>
        <w:pStyle w:val="FootnoteText"/>
        <w:rPr>
          <w:lang w:val="en-GB"/>
        </w:rPr>
      </w:pPr>
      <w:r>
        <w:rPr>
          <w:rStyle w:val="FootnoteReference"/>
        </w:rPr>
        <w:footnoteRef/>
      </w:r>
      <w:r>
        <w:t xml:space="preserve"> </w:t>
      </w:r>
      <w:r w:rsidRPr="00972F51">
        <w:rPr>
          <w:lang w:val="en-GB"/>
        </w:rPr>
        <w:t xml:space="preserve">And similarly for persons affected </w:t>
      </w:r>
      <w:r w:rsidR="008A0BC7" w:rsidRPr="00972F51">
        <w:rPr>
          <w:lang w:val="en-GB"/>
        </w:rPr>
        <w:t xml:space="preserve">by decisions </w:t>
      </w:r>
      <w:r w:rsidR="006E1241" w:rsidRPr="00972F51">
        <w:rPr>
          <w:lang w:val="en-GB"/>
        </w:rPr>
        <w:t xml:space="preserve">or acts </w:t>
      </w:r>
      <w:r w:rsidR="008A0BC7" w:rsidRPr="00972F51">
        <w:rPr>
          <w:lang w:val="en-GB"/>
        </w:rPr>
        <w:t xml:space="preserve">under the DPSOA that relate </w:t>
      </w:r>
      <w:r w:rsidR="004F7659" w:rsidRPr="00972F51">
        <w:rPr>
          <w:lang w:val="en-GB"/>
        </w:rPr>
        <w:t xml:space="preserve">to </w:t>
      </w:r>
      <w:r w:rsidR="00451032" w:rsidRPr="00972F51">
        <w:rPr>
          <w:lang w:val="en-GB"/>
        </w:rPr>
        <w:t>a supervised dangerous prisoner (sexual offender) not in a corrective services facility.</w:t>
      </w:r>
    </w:p>
  </w:footnote>
  <w:footnote w:id="5">
    <w:p w14:paraId="56A16006" w14:textId="3EFA1F86" w:rsidR="003E2445" w:rsidRPr="0020647B" w:rsidRDefault="003E2445">
      <w:pPr>
        <w:pStyle w:val="FootnoteText"/>
      </w:pPr>
      <w:r>
        <w:rPr>
          <w:rStyle w:val="FootnoteReference"/>
        </w:rPr>
        <w:footnoteRef/>
      </w:r>
      <w:r>
        <w:t xml:space="preserve"> </w:t>
      </w:r>
      <w:r w:rsidR="0020647B">
        <w:t>O</w:t>
      </w:r>
      <w:r w:rsidR="0020647B" w:rsidRPr="0020647B">
        <w:t xml:space="preserve">n </w:t>
      </w:r>
      <w:r w:rsidR="00B81EBB">
        <w:t xml:space="preserve">the </w:t>
      </w:r>
      <w:r w:rsidR="0020647B" w:rsidRPr="0020647B">
        <w:t>first day of June 2026, 5076 of 12179 prisoners in full-time custody were unsentenced.</w:t>
      </w:r>
      <w:r w:rsidR="0020647B">
        <w:t xml:space="preserve"> </w:t>
      </w:r>
      <w:r w:rsidRPr="003E2445">
        <w:t xml:space="preserve">Australian Bureau of Statistics, </w:t>
      </w:r>
      <w:r w:rsidRPr="003E2445">
        <w:rPr>
          <w:i/>
          <w:iCs/>
        </w:rPr>
        <w:t>Prisoners in Australia</w:t>
      </w:r>
      <w:r w:rsidR="0020647B">
        <w:t xml:space="preserve">, </w:t>
      </w:r>
      <w:r w:rsidR="0020647B" w:rsidRPr="0020647B">
        <w:t>ABS Table 5: Persons in full-time custody, by legal status, 2023 to 2026)</w:t>
      </w:r>
      <w:r w:rsidR="000C137E">
        <w:t xml:space="preserve">, </w:t>
      </w:r>
      <w:r w:rsidR="000C137E">
        <w:rPr>
          <w:lang w:val="en-GB"/>
        </w:rPr>
        <w:t xml:space="preserve">available at: </w:t>
      </w:r>
      <w:hyperlink r:id="rId1" w:history="1">
        <w:r w:rsidR="000C137E" w:rsidRPr="00733E68">
          <w:rPr>
            <w:rStyle w:val="Hyperlink"/>
          </w:rPr>
          <w:t>Corrective Services, Australia, June Quarter 2026 | Australian Bureau of Statistics</w:t>
        </w:r>
      </w:hyperlink>
      <w:r w:rsidR="0020647B" w:rsidRPr="0020647B">
        <w:t xml:space="preserve">. </w:t>
      </w:r>
    </w:p>
  </w:footnote>
  <w:footnote w:id="6">
    <w:p w14:paraId="0D4745B9" w14:textId="70D1F58B" w:rsidR="0079480C" w:rsidRPr="000F0398" w:rsidRDefault="0079480C">
      <w:pPr>
        <w:pStyle w:val="FootnoteText"/>
        <w:rPr>
          <w:b/>
          <w:bCs/>
        </w:rPr>
      </w:pPr>
      <w:r>
        <w:rPr>
          <w:rStyle w:val="FootnoteReference"/>
        </w:rPr>
        <w:footnoteRef/>
      </w:r>
      <w:r>
        <w:t xml:space="preserve"> </w:t>
      </w:r>
      <w:r w:rsidR="000F0398" w:rsidRPr="000F0398">
        <w:t>Breach Bail, Go to Jail and Other Legislation Amendment Bill 2026.</w:t>
      </w:r>
    </w:p>
  </w:footnote>
  <w:footnote w:id="7">
    <w:p w14:paraId="55E0DE28" w14:textId="57293E8C" w:rsidR="00C37CB7" w:rsidRPr="00C37CB7" w:rsidRDefault="00C37CB7">
      <w:pPr>
        <w:pStyle w:val="FootnoteText"/>
        <w:rPr>
          <w:lang w:val="en-GB"/>
        </w:rPr>
      </w:pPr>
      <w:r>
        <w:rPr>
          <w:rStyle w:val="FootnoteReference"/>
        </w:rPr>
        <w:footnoteRef/>
      </w:r>
      <w:r>
        <w:t xml:space="preserve"> </w:t>
      </w:r>
      <w:r w:rsidRPr="00D6208A">
        <w:rPr>
          <w:i/>
          <w:iCs/>
        </w:rPr>
        <w:t>Owen-D’Arcy</w:t>
      </w:r>
      <w:r w:rsidR="00FD4183" w:rsidRPr="00D6208A">
        <w:rPr>
          <w:i/>
          <w:iCs/>
        </w:rPr>
        <w:t xml:space="preserve"> v Chief Executive, Queensland Corrective Services </w:t>
      </w:r>
      <w:r w:rsidR="00092763">
        <w:t>(</w:t>
      </w:r>
      <w:r w:rsidR="000D792D" w:rsidRPr="00D6208A">
        <w:t>2021</w:t>
      </w:r>
      <w:r w:rsidR="00092763">
        <w:t>)</w:t>
      </w:r>
      <w:r w:rsidR="000D792D" w:rsidRPr="00D6208A">
        <w:t xml:space="preserve"> 9 QR 250</w:t>
      </w:r>
      <w:r w:rsidRPr="00D6208A">
        <w:t xml:space="preserve"> [245]</w:t>
      </w:r>
      <w:r w:rsidR="00D6208A">
        <w:t xml:space="preserve"> (Martin J)</w:t>
      </w:r>
      <w:r w:rsidR="00582B69">
        <w:t xml:space="preserve">; </w:t>
      </w:r>
      <w:r w:rsidR="00D36B6A">
        <w:t>Human Rights Committee (</w:t>
      </w:r>
      <w:r w:rsidR="009F30E4">
        <w:t xml:space="preserve">1992) ‘General Comment No 21: Article 10 (Humane Treatment of Persons Deprived of Their Liberty’ (UN Doc </w:t>
      </w:r>
      <w:r w:rsidR="008165B4" w:rsidRPr="008165B4">
        <w:t>HRI/GEN/1/Rev.1</w:t>
      </w:r>
      <w:r w:rsidR="00FD4183">
        <w:t>,</w:t>
      </w:r>
      <w:r w:rsidR="008165B4" w:rsidRPr="008165B4">
        <w:t xml:space="preserve"> </w:t>
      </w:r>
      <w:r w:rsidR="00C2153C">
        <w:t>29 July</w:t>
      </w:r>
      <w:r w:rsidR="00F1318C">
        <w:t xml:space="preserve"> 199</w:t>
      </w:r>
      <w:r w:rsidR="00C2153C">
        <w:t>4</w:t>
      </w:r>
      <w:r w:rsidR="00F1318C">
        <w:t xml:space="preserve">) </w:t>
      </w:r>
      <w:r w:rsidR="0060238F">
        <w:t xml:space="preserve">33 </w:t>
      </w:r>
      <w:r w:rsidR="00F1318C">
        <w:t>[3].</w:t>
      </w:r>
    </w:p>
  </w:footnote>
  <w:footnote w:id="8">
    <w:p w14:paraId="1B565051" w14:textId="009DD61F" w:rsidR="00065A4B" w:rsidRPr="00065A4B" w:rsidRDefault="00065A4B">
      <w:pPr>
        <w:pStyle w:val="FootnoteText"/>
        <w:rPr>
          <w:lang w:val="en-GB"/>
        </w:rPr>
      </w:pPr>
      <w:r>
        <w:rPr>
          <w:rStyle w:val="FootnoteReference"/>
        </w:rPr>
        <w:footnoteRef/>
      </w:r>
      <w:r>
        <w:t xml:space="preserve"> </w:t>
      </w:r>
      <w:r w:rsidR="000D5EFB" w:rsidRPr="000D5EFB">
        <w:rPr>
          <w:lang w:val="en-GB"/>
        </w:rPr>
        <w:t xml:space="preserve">This reflects Australia’s international obligations under treaties it has signed and agreed to implement </w:t>
      </w:r>
      <w:r>
        <w:rPr>
          <w:lang w:val="en-GB"/>
        </w:rPr>
        <w:t xml:space="preserve">Including </w:t>
      </w:r>
      <w:r w:rsidR="00472C12">
        <w:rPr>
          <w:lang w:val="en-GB"/>
        </w:rPr>
        <w:t>obligations under the ICCPR, CAT</w:t>
      </w:r>
      <w:r w:rsidR="00287C5C">
        <w:rPr>
          <w:lang w:val="en-GB"/>
        </w:rPr>
        <w:t xml:space="preserve">, </w:t>
      </w:r>
      <w:r w:rsidR="00071158">
        <w:rPr>
          <w:lang w:val="en-GB"/>
        </w:rPr>
        <w:t>CERD, CEDAW,</w:t>
      </w:r>
      <w:r w:rsidR="00472C12">
        <w:rPr>
          <w:lang w:val="en-GB"/>
        </w:rPr>
        <w:t xml:space="preserve"> </w:t>
      </w:r>
      <w:r w:rsidR="00DF6159">
        <w:rPr>
          <w:lang w:val="en-GB"/>
        </w:rPr>
        <w:t>CRPD</w:t>
      </w:r>
      <w:r w:rsidR="00472C12">
        <w:rPr>
          <w:lang w:val="en-GB"/>
        </w:rPr>
        <w:t xml:space="preserve"> and ICESCR.</w:t>
      </w:r>
    </w:p>
  </w:footnote>
  <w:footnote w:id="9">
    <w:p w14:paraId="3DC5121B" w14:textId="0513023D" w:rsidR="00760D89" w:rsidRPr="00465196" w:rsidRDefault="00760D89">
      <w:pPr>
        <w:pStyle w:val="FootnoteText"/>
        <w:rPr>
          <w:lang w:val="en-GB"/>
        </w:rPr>
      </w:pPr>
      <w:r>
        <w:rPr>
          <w:rStyle w:val="FootnoteReference"/>
        </w:rPr>
        <w:footnoteRef/>
      </w:r>
      <w:r>
        <w:t xml:space="preserve"> </w:t>
      </w:r>
      <w:r>
        <w:rPr>
          <w:i/>
          <w:iCs/>
          <w:lang w:val="en-GB"/>
        </w:rPr>
        <w:t xml:space="preserve">Human Rights Act </w:t>
      </w:r>
      <w:r w:rsidR="00465196">
        <w:rPr>
          <w:i/>
          <w:iCs/>
          <w:lang w:val="en-GB"/>
        </w:rPr>
        <w:t>2019</w:t>
      </w:r>
      <w:r w:rsidR="00AF777C">
        <w:rPr>
          <w:i/>
          <w:iCs/>
          <w:lang w:val="en-GB"/>
        </w:rPr>
        <w:t xml:space="preserve"> </w:t>
      </w:r>
      <w:r w:rsidR="00AF777C">
        <w:rPr>
          <w:lang w:val="en-GB"/>
        </w:rPr>
        <w:t>(Qld)</w:t>
      </w:r>
      <w:r w:rsidR="00465196">
        <w:rPr>
          <w:lang w:val="en-GB"/>
        </w:rPr>
        <w:t xml:space="preserve"> </w:t>
      </w:r>
      <w:r w:rsidR="00E72981">
        <w:rPr>
          <w:lang w:val="en-GB"/>
        </w:rPr>
        <w:t>s 15(3) and</w:t>
      </w:r>
      <w:r w:rsidR="00465196">
        <w:rPr>
          <w:lang w:val="en-GB"/>
        </w:rPr>
        <w:t xml:space="preserve"> preamble.</w:t>
      </w:r>
    </w:p>
  </w:footnote>
  <w:footnote w:id="10">
    <w:p w14:paraId="3E5DE2A7" w14:textId="6FAEB718" w:rsidR="003930DA" w:rsidRPr="007E6FB8" w:rsidRDefault="003930DA">
      <w:pPr>
        <w:pStyle w:val="FootnoteText"/>
      </w:pPr>
      <w:r>
        <w:rPr>
          <w:rStyle w:val="FootnoteReference"/>
        </w:rPr>
        <w:footnoteRef/>
      </w:r>
      <w:r>
        <w:t xml:space="preserve"> </w:t>
      </w:r>
      <w:r w:rsidR="005C7C42">
        <w:rPr>
          <w:i/>
          <w:iCs/>
        </w:rPr>
        <w:t xml:space="preserve">Human Rights Act 2019 </w:t>
      </w:r>
      <w:r w:rsidR="005C7C42">
        <w:t>(Qld) s 15(2), (3) and (4).</w:t>
      </w:r>
      <w:r>
        <w:t xml:space="preserve"> </w:t>
      </w:r>
      <w:r w:rsidR="00DE284F">
        <w:t>Aboriginal and Torres Strait Islander people make up 41.7 per cent of adults detained in Queensland</w:t>
      </w:r>
      <w:r w:rsidR="00FD2B10">
        <w:t xml:space="preserve">: </w:t>
      </w:r>
      <w:r w:rsidR="00FD2B10" w:rsidRPr="00BC3818">
        <w:t xml:space="preserve">Productivity Commission, </w:t>
      </w:r>
      <w:r w:rsidR="00FD2B10" w:rsidRPr="00BC3818">
        <w:rPr>
          <w:i/>
          <w:iCs/>
        </w:rPr>
        <w:t>Report on Government Services 2026</w:t>
      </w:r>
      <w:r w:rsidR="00FD2B10" w:rsidRPr="00BC3818">
        <w:t xml:space="preserve"> (Report, 3 February 2026) pt C, s 8 'Corrective Services', table 8A.4</w:t>
      </w:r>
      <w:r w:rsidR="00FD2B10">
        <w:t xml:space="preserve">. </w:t>
      </w:r>
      <w:r w:rsidR="00B544CE" w:rsidRPr="00B544CE">
        <w:t>Research cited by the Disability Royal Commission found that approximately 40% of people entering prison in Australia have a mental health condition, and that between 40 to 90% of adult prisoners may have an acquired brain injury</w:t>
      </w:r>
      <w:r w:rsidR="007E6FB8">
        <w:t xml:space="preserve">: </w:t>
      </w:r>
      <w:r w:rsidR="003E1BDA" w:rsidRPr="003E1BDA">
        <w:t xml:space="preserve">Royal Commission into Violence, Abuse, Neglect and Exploitation of People with Disability, </w:t>
      </w:r>
      <w:r w:rsidR="003E1BDA" w:rsidRPr="00837ECE">
        <w:rPr>
          <w:i/>
          <w:iCs/>
        </w:rPr>
        <w:t>Final Report: Volume 8, Criminal Justice and People with Disability</w:t>
      </w:r>
      <w:r w:rsidR="003E1BDA" w:rsidRPr="003E1BDA">
        <w:t xml:space="preserve"> (Report, 29 September 2023)</w:t>
      </w:r>
      <w:r w:rsidR="0065052D">
        <w:t xml:space="preserve"> 33.</w:t>
      </w:r>
    </w:p>
  </w:footnote>
  <w:footnote w:id="11">
    <w:p w14:paraId="162C6D25" w14:textId="514E3A64" w:rsidR="006E3137" w:rsidRPr="008C4AE0" w:rsidRDefault="006E3137" w:rsidP="006E3137">
      <w:pPr>
        <w:pStyle w:val="FootnoteText"/>
        <w:rPr>
          <w:lang w:val="en-GB"/>
        </w:rPr>
      </w:pPr>
      <w:r>
        <w:rPr>
          <w:rStyle w:val="FootnoteReference"/>
        </w:rPr>
        <w:footnoteRef/>
      </w:r>
      <w:r>
        <w:t xml:space="preserve"> In June 2026 the average daily number of people in full-time custody in Queensland was 12,372:  </w:t>
      </w:r>
      <w:r>
        <w:rPr>
          <w:lang w:val="en-GB"/>
        </w:rPr>
        <w:t xml:space="preserve">Australian Bureau of Statistics (2026) Corrective Services, Australia, Table 2: Persons in full-time custody, by sex, 2023 to 2026, available at: </w:t>
      </w:r>
      <w:hyperlink r:id="rId2" w:history="1">
        <w:r w:rsidRPr="00733E68">
          <w:rPr>
            <w:rStyle w:val="Hyperlink"/>
          </w:rPr>
          <w:t>Corrective Services, Australia, June Quarter 2026 | Australian Bureau of Statistics</w:t>
        </w:r>
      </w:hyperlink>
      <w:r>
        <w:rPr>
          <w:lang w:val="en-GB"/>
        </w:rPr>
        <w:t>.</w:t>
      </w:r>
    </w:p>
  </w:footnote>
  <w:footnote w:id="12">
    <w:p w14:paraId="4163DDD6" w14:textId="6C112340" w:rsidR="006E3137" w:rsidRPr="00811529" w:rsidRDefault="006E3137" w:rsidP="006E3137">
      <w:pPr>
        <w:pStyle w:val="FootnoteText"/>
        <w:rPr>
          <w:lang w:val="en-GB"/>
        </w:rPr>
      </w:pPr>
      <w:r>
        <w:rPr>
          <w:rStyle w:val="FootnoteReference"/>
        </w:rPr>
        <w:footnoteRef/>
      </w:r>
      <w:r>
        <w:t xml:space="preserve"> </w:t>
      </w:r>
      <w:r w:rsidR="00ED2DF9">
        <w:rPr>
          <w:lang w:val="en-GB"/>
        </w:rPr>
        <w:t>Australian Bureau of Statistics (2026) Corrective Services, Australia, Table 2</w:t>
      </w:r>
      <w:r w:rsidR="00C44BC4">
        <w:rPr>
          <w:lang w:val="en-GB"/>
        </w:rPr>
        <w:t>3</w:t>
      </w:r>
      <w:r w:rsidR="00ED2DF9">
        <w:rPr>
          <w:lang w:val="en-GB"/>
        </w:rPr>
        <w:t xml:space="preserve">: </w:t>
      </w:r>
      <w:r w:rsidR="00C44BC4">
        <w:rPr>
          <w:lang w:val="en-GB"/>
        </w:rPr>
        <w:t>Prisoner releases from full-time custody, by sex and legal status, 2022 to 2026</w:t>
      </w:r>
      <w:r w:rsidR="00ED2DF9">
        <w:rPr>
          <w:lang w:val="en-GB"/>
        </w:rPr>
        <w:t xml:space="preserve">, available at: </w:t>
      </w:r>
      <w:hyperlink r:id="rId3" w:history="1">
        <w:r w:rsidR="00ED2DF9" w:rsidRPr="00733E68">
          <w:rPr>
            <w:rStyle w:val="Hyperlink"/>
          </w:rPr>
          <w:t>Corrective Services, Australia, June Quarter 2026 | Australian Bureau of Statistics</w:t>
        </w:r>
      </w:hyperlink>
      <w:r w:rsidR="00ED2DF9">
        <w:rPr>
          <w:lang w:val="en-GB"/>
        </w:rPr>
        <w:t>.</w:t>
      </w:r>
    </w:p>
  </w:footnote>
  <w:footnote w:id="13">
    <w:p w14:paraId="6AF71102" w14:textId="1E9E1A72" w:rsidR="00C928EB" w:rsidRPr="002F7A6C" w:rsidRDefault="00C928EB" w:rsidP="00C928EB">
      <w:pPr>
        <w:pStyle w:val="FootnoteText"/>
        <w:rPr>
          <w:b/>
          <w:bCs/>
        </w:rPr>
      </w:pPr>
      <w:r>
        <w:rPr>
          <w:rStyle w:val="FootnoteReference"/>
        </w:rPr>
        <w:footnoteRef/>
      </w:r>
      <w:r>
        <w:t xml:space="preserve"> See, eg, </w:t>
      </w:r>
      <w:r w:rsidR="006B66DA">
        <w:t xml:space="preserve">Siennick </w:t>
      </w:r>
      <w:r w:rsidR="004558F2">
        <w:t>&amp;</w:t>
      </w:r>
      <w:r w:rsidR="006B66DA">
        <w:t xml:space="preserve"> Porter</w:t>
      </w:r>
      <w:r w:rsidR="005611EB">
        <w:t xml:space="preserve"> (2026) ‘Who Succeeds? </w:t>
      </w:r>
      <w:r w:rsidR="006717CA">
        <w:t xml:space="preserve">A Review of Theory and Research on the Moderators of Post-Incarceration Outcomes’ </w:t>
      </w:r>
      <w:r w:rsidR="0096441E">
        <w:t xml:space="preserve">9 </w:t>
      </w:r>
      <w:r w:rsidR="0096441E">
        <w:rPr>
          <w:i/>
          <w:iCs/>
        </w:rPr>
        <w:t xml:space="preserve">Annual Review of </w:t>
      </w:r>
      <w:r w:rsidR="0096441E" w:rsidRPr="0096441E">
        <w:rPr>
          <w:i/>
          <w:iCs/>
        </w:rPr>
        <w:t>Criminology</w:t>
      </w:r>
      <w:r w:rsidR="0096441E">
        <w:t xml:space="preserve"> 127-50</w:t>
      </w:r>
      <w:r w:rsidR="00B40000">
        <w:t xml:space="preserve">; </w:t>
      </w:r>
      <w:r w:rsidR="008244E5" w:rsidRPr="00D04D5C">
        <w:t>Mourão</w:t>
      </w:r>
      <w:r w:rsidRPr="00D04D5C">
        <w:t xml:space="preserve"> </w:t>
      </w:r>
      <w:r>
        <w:t>et al</w:t>
      </w:r>
      <w:r w:rsidRPr="00D04D5C">
        <w:t xml:space="preserve"> (2025)</w:t>
      </w:r>
      <w:r>
        <w:t xml:space="preserve"> ‘</w:t>
      </w:r>
      <w:r w:rsidRPr="00D04D5C">
        <w:t>Beyond Recidivism: A Systematic Review Exploring Comprehensive Criteria for Successful Reintegration After Prison Release</w:t>
      </w:r>
      <w:r>
        <w:t>’ 52</w:t>
      </w:r>
      <w:r w:rsidRPr="00D04D5C">
        <w:t xml:space="preserve"> </w:t>
      </w:r>
      <w:r w:rsidRPr="00D04D5C">
        <w:rPr>
          <w:i/>
          <w:iCs/>
        </w:rPr>
        <w:t>Criminal Justice and Behavior</w:t>
      </w:r>
      <w:r>
        <w:t xml:space="preserve"> </w:t>
      </w:r>
      <w:r w:rsidRPr="00D04D5C">
        <w:t>1173-1199</w:t>
      </w:r>
      <w:r>
        <w:t xml:space="preserve">; </w:t>
      </w:r>
      <w:r w:rsidRPr="00FB285A">
        <w:t>Auty</w:t>
      </w:r>
      <w:r>
        <w:t xml:space="preserve"> &amp;</w:t>
      </w:r>
      <w:r w:rsidRPr="00FB285A">
        <w:t xml:space="preserve"> Liebling (2020) </w:t>
      </w:r>
      <w:r>
        <w:t>‘</w:t>
      </w:r>
      <w:r w:rsidRPr="00FB285A">
        <w:t>Exploring the Relationship between Prison Social Climate and Reoffending</w:t>
      </w:r>
      <w:r>
        <w:t xml:space="preserve">’ 37 </w:t>
      </w:r>
      <w:r w:rsidRPr="00F16F12">
        <w:rPr>
          <w:i/>
          <w:iCs/>
        </w:rPr>
        <w:t>Justice Quarterly</w:t>
      </w:r>
      <w:r w:rsidRPr="00F16F12">
        <w:t xml:space="preserve"> 358-381</w:t>
      </w:r>
      <w:r w:rsidR="0046069D">
        <w:t xml:space="preserve">; </w:t>
      </w:r>
      <w:r w:rsidR="005D0889">
        <w:t>Galouzis et al (2026) ‘</w:t>
      </w:r>
      <w:r w:rsidR="005D0889" w:rsidRPr="005D0889">
        <w:t>Constructing a rehabilitation index to assess the relationship between prison environments and reoffending</w:t>
      </w:r>
      <w:r w:rsidR="005D0889">
        <w:t>’</w:t>
      </w:r>
      <w:r w:rsidR="005D0889" w:rsidRPr="005D0889">
        <w:rPr>
          <w:b/>
          <w:bCs/>
        </w:rPr>
        <w:t xml:space="preserve"> </w:t>
      </w:r>
      <w:r w:rsidR="004C41F5" w:rsidRPr="004C41F5">
        <w:t>66</w:t>
      </w:r>
      <w:r w:rsidR="004C41F5">
        <w:rPr>
          <w:b/>
          <w:bCs/>
        </w:rPr>
        <w:t xml:space="preserve"> </w:t>
      </w:r>
      <w:r w:rsidR="002F7A6C" w:rsidRPr="002F7A6C">
        <w:rPr>
          <w:i/>
          <w:iCs/>
        </w:rPr>
        <w:t>British Journal of Criminology</w:t>
      </w:r>
      <w:r w:rsidR="002F7A6C">
        <w:t xml:space="preserve"> </w:t>
      </w:r>
      <w:r w:rsidR="0000151A">
        <w:t>(</w:t>
      </w:r>
      <w:r w:rsidR="00381CCF">
        <w:t>forthcoming</w:t>
      </w:r>
      <w:r w:rsidR="0000151A">
        <w:t>)</w:t>
      </w:r>
      <w:r w:rsidR="00A117D5">
        <w:t>, 3</w:t>
      </w:r>
      <w:r w:rsidR="0031633F">
        <w:t>, 1</w:t>
      </w:r>
      <w:r w:rsidR="006E3999">
        <w:t>5</w:t>
      </w:r>
      <w:r w:rsidR="00791349">
        <w:t>, 18.</w:t>
      </w:r>
    </w:p>
  </w:footnote>
  <w:footnote w:id="14">
    <w:p w14:paraId="31C16C63" w14:textId="58672CF6" w:rsidR="009D614F" w:rsidRPr="00CF51E3" w:rsidRDefault="009D614F" w:rsidP="009D614F">
      <w:pPr>
        <w:pStyle w:val="FootnoteText"/>
        <w:rPr>
          <w:lang w:val="en-GB"/>
        </w:rPr>
      </w:pPr>
      <w:r>
        <w:rPr>
          <w:rStyle w:val="FootnoteReference"/>
        </w:rPr>
        <w:footnoteRef/>
      </w:r>
      <w:r>
        <w:t xml:space="preserve"> </w:t>
      </w:r>
      <w:r>
        <w:rPr>
          <w:lang w:val="en-GB"/>
        </w:rPr>
        <w:t xml:space="preserve">Recognising that imprisonment does not lead to lower reoffending rates than non-custodial alternatives and that imprisonment can </w:t>
      </w:r>
      <w:r>
        <w:rPr>
          <w:lang w:val="en-GB"/>
        </w:rPr>
        <w:t>actually increase reoffending as opposed to non-custodial alternatives: Petrich</w:t>
      </w:r>
      <w:r w:rsidR="00D03CFF">
        <w:rPr>
          <w:lang w:val="en-GB"/>
        </w:rPr>
        <w:t xml:space="preserve"> et al</w:t>
      </w:r>
      <w:r>
        <w:rPr>
          <w:lang w:val="en-GB"/>
        </w:rPr>
        <w:t xml:space="preserve"> (2021) ‘Custodial Sanctions and Reoffending: A Meta-Analytic Review’ 50 </w:t>
      </w:r>
      <w:r>
        <w:rPr>
          <w:i/>
          <w:iCs/>
          <w:lang w:val="en-GB"/>
        </w:rPr>
        <w:t>Crime and Justice</w:t>
      </w:r>
      <w:r>
        <w:rPr>
          <w:lang w:val="en-GB"/>
        </w:rPr>
        <w:t xml:space="preserve"> 353.</w:t>
      </w:r>
    </w:p>
  </w:footnote>
  <w:footnote w:id="15">
    <w:p w14:paraId="0B1C517F" w14:textId="77777777" w:rsidR="00E710A5" w:rsidRPr="009E35B3" w:rsidRDefault="00E710A5" w:rsidP="00E710A5">
      <w:pPr>
        <w:pStyle w:val="FootnoteText"/>
        <w:rPr>
          <w:lang w:val="en-GB"/>
        </w:rPr>
      </w:pPr>
      <w:r>
        <w:rPr>
          <w:rStyle w:val="FootnoteReference"/>
        </w:rPr>
        <w:footnoteRef/>
      </w:r>
      <w:r>
        <w:t xml:space="preserve"> </w:t>
      </w:r>
      <w:r w:rsidRPr="00804650">
        <w:t>Ryan</w:t>
      </w:r>
      <w:r>
        <w:t xml:space="preserve"> </w:t>
      </w:r>
      <w:r w:rsidRPr="00804650">
        <w:t xml:space="preserve">&amp; Bergin (2022) </w:t>
      </w:r>
      <w:r>
        <w:t>‘</w:t>
      </w:r>
      <w:r w:rsidRPr="00804650">
        <w:t>Procedural Justice and Legitimacy in Prisons: A Review of Extant Empirical Literature</w:t>
      </w:r>
      <w:r>
        <w:t xml:space="preserve">’ 49 </w:t>
      </w:r>
      <w:r w:rsidRPr="00804650">
        <w:rPr>
          <w:i/>
          <w:iCs/>
        </w:rPr>
        <w:t>Criminal Justice and Behavior</w:t>
      </w:r>
      <w:r>
        <w:t xml:space="preserve"> </w:t>
      </w:r>
      <w:r w:rsidRPr="00804650">
        <w:t>143-163.</w:t>
      </w:r>
    </w:p>
  </w:footnote>
  <w:footnote w:id="16">
    <w:p w14:paraId="11831B4B" w14:textId="6C1140E6" w:rsidR="009E35B3" w:rsidRPr="009E35B3" w:rsidRDefault="009E35B3">
      <w:pPr>
        <w:pStyle w:val="FootnoteText"/>
        <w:rPr>
          <w:lang w:val="en-GB"/>
        </w:rPr>
      </w:pPr>
      <w:r>
        <w:rPr>
          <w:rStyle w:val="FootnoteReference"/>
        </w:rPr>
        <w:footnoteRef/>
      </w:r>
      <w:r>
        <w:t xml:space="preserve"> </w:t>
      </w:r>
      <w:r w:rsidR="001C1DF0" w:rsidRPr="00804650">
        <w:t>Ryan</w:t>
      </w:r>
      <w:r w:rsidR="00C411AA">
        <w:t xml:space="preserve"> </w:t>
      </w:r>
      <w:r w:rsidR="001C1DF0" w:rsidRPr="00804650">
        <w:t xml:space="preserve">&amp; Bergin (2022) </w:t>
      </w:r>
      <w:r w:rsidR="0081489A">
        <w:t>‘</w:t>
      </w:r>
      <w:r w:rsidR="001C1DF0" w:rsidRPr="00804650">
        <w:t>Procedural Justice and Legitimacy in Prisons: A Review of Extant Empirical Literature</w:t>
      </w:r>
      <w:r w:rsidR="0081489A">
        <w:t>’</w:t>
      </w:r>
      <w:r w:rsidR="001C1DF0">
        <w:t xml:space="preserve"> 49 </w:t>
      </w:r>
      <w:r w:rsidR="001C1DF0" w:rsidRPr="00804650">
        <w:rPr>
          <w:i/>
          <w:iCs/>
        </w:rPr>
        <w:t>Criminal Justice and Behavior</w:t>
      </w:r>
      <w:r w:rsidR="001C1DF0">
        <w:t xml:space="preserve"> </w:t>
      </w:r>
      <w:r w:rsidR="001C1DF0" w:rsidRPr="00804650">
        <w:t>143-163.</w:t>
      </w:r>
    </w:p>
  </w:footnote>
  <w:footnote w:id="17">
    <w:p w14:paraId="34BEE2BB" w14:textId="7026345F" w:rsidR="00EA0101" w:rsidRPr="0014011F" w:rsidRDefault="00EA0101" w:rsidP="00EA0101">
      <w:pPr>
        <w:pStyle w:val="FootnoteText"/>
        <w:rPr>
          <w:lang w:val="en-GB"/>
        </w:rPr>
      </w:pPr>
      <w:r>
        <w:rPr>
          <w:rStyle w:val="FootnoteReference"/>
        </w:rPr>
        <w:footnoteRef/>
      </w:r>
      <w:r>
        <w:t xml:space="preserve"> For a recent summary of the evidence see </w:t>
      </w:r>
      <w:r w:rsidRPr="00B71E93">
        <w:t>Howard,</w:t>
      </w:r>
      <w:r w:rsidR="0081489A">
        <w:t xml:space="preserve"> </w:t>
      </w:r>
      <w:r w:rsidRPr="00B71E93">
        <w:t>Barkworth</w:t>
      </w:r>
      <w:r w:rsidR="0081489A">
        <w:t xml:space="preserve"> </w:t>
      </w:r>
      <w:r w:rsidRPr="00B71E93">
        <w:t>&amp; Isla</w:t>
      </w:r>
      <w:r w:rsidR="0081489A">
        <w:t>m</w:t>
      </w:r>
      <w:r w:rsidRPr="00B71E93">
        <w:t xml:space="preserve"> (2025) </w:t>
      </w:r>
      <w:r w:rsidRPr="0014011F">
        <w:rPr>
          <w:i/>
          <w:iCs/>
        </w:rPr>
        <w:t>Environmental influences on perceptions of correctional climate: A multilevel modelling analysis</w:t>
      </w:r>
      <w:r w:rsidR="001B11CD">
        <w:rPr>
          <w:i/>
          <w:iCs/>
        </w:rPr>
        <w:t xml:space="preserve"> </w:t>
      </w:r>
      <w:r>
        <w:t xml:space="preserve">(Corrective Services NSW Research Brief No. 24, </w:t>
      </w:r>
      <w:r w:rsidRPr="008F33BF">
        <w:t>October 2025)</w:t>
      </w:r>
      <w:r>
        <w:t xml:space="preserve"> 2.</w:t>
      </w:r>
    </w:p>
  </w:footnote>
  <w:footnote w:id="18">
    <w:p w14:paraId="4B0680C8" w14:textId="12976EE9" w:rsidR="005D06C3" w:rsidRPr="00075129" w:rsidRDefault="005D06C3" w:rsidP="005D06C3">
      <w:pPr>
        <w:pStyle w:val="FootnoteText"/>
      </w:pPr>
      <w:r>
        <w:rPr>
          <w:rStyle w:val="FootnoteReference"/>
        </w:rPr>
        <w:footnoteRef/>
      </w:r>
      <w:r w:rsidR="00A117D5">
        <w:t xml:space="preserve"> </w:t>
      </w:r>
      <w:r w:rsidR="005D5C23">
        <w:t>See</w:t>
      </w:r>
      <w:r w:rsidR="00A117D5">
        <w:t xml:space="preserve"> Galouzis et al (2026) ‘</w:t>
      </w:r>
      <w:r w:rsidR="00A117D5" w:rsidRPr="005D0889">
        <w:t>Constructing a rehabilitation index to assess the relationship between prison environments and reoffending</w:t>
      </w:r>
      <w:r w:rsidR="00A117D5">
        <w:t>’</w:t>
      </w:r>
      <w:r w:rsidR="00A117D5" w:rsidRPr="005D0889">
        <w:rPr>
          <w:b/>
          <w:bCs/>
        </w:rPr>
        <w:t xml:space="preserve"> </w:t>
      </w:r>
      <w:r w:rsidR="004C41F5" w:rsidRPr="004C41F5">
        <w:t>66</w:t>
      </w:r>
      <w:r w:rsidR="004C41F5">
        <w:rPr>
          <w:b/>
          <w:bCs/>
        </w:rPr>
        <w:t xml:space="preserve"> </w:t>
      </w:r>
      <w:r w:rsidR="00A117D5" w:rsidRPr="002F7A6C">
        <w:rPr>
          <w:i/>
          <w:iCs/>
        </w:rPr>
        <w:t>British Journal of Criminology</w:t>
      </w:r>
      <w:r w:rsidR="00A117D5">
        <w:t xml:space="preserve"> </w:t>
      </w:r>
      <w:r w:rsidR="004C41F5">
        <w:t>(forthcoming)</w:t>
      </w:r>
      <w:r w:rsidR="00A117D5">
        <w:t>, 3</w:t>
      </w:r>
      <w:r w:rsidR="00906983">
        <w:t>-4</w:t>
      </w:r>
      <w:r w:rsidR="002007F8">
        <w:t>, 18</w:t>
      </w:r>
      <w:r w:rsidR="00A117D5">
        <w:t>.</w:t>
      </w:r>
      <w:r w:rsidR="002007F8">
        <w:t xml:space="preserve"> </w:t>
      </w:r>
      <w:r>
        <w:t>Factors</w:t>
      </w:r>
      <w:r w:rsidRPr="00CA50AD">
        <w:t xml:space="preserve"> associated with this effect have included overcrowding, time spent in solitary confinement, higher security classifications</w:t>
      </w:r>
      <w:r w:rsidR="00925F59">
        <w:t xml:space="preserve">, </w:t>
      </w:r>
      <w:r w:rsidR="00D27445">
        <w:t xml:space="preserve">centre-level </w:t>
      </w:r>
      <w:r w:rsidR="005A6AB1">
        <w:t xml:space="preserve">violent </w:t>
      </w:r>
      <w:r w:rsidR="00D27445">
        <w:t>misconduct rates and</w:t>
      </w:r>
      <w:r w:rsidR="005D5C23">
        <w:t xml:space="preserve"> lower subjective safety</w:t>
      </w:r>
      <w:r w:rsidRPr="00CA50AD">
        <w:t>.</w:t>
      </w:r>
      <w:r>
        <w:t xml:space="preserve"> </w:t>
      </w:r>
    </w:p>
  </w:footnote>
  <w:footnote w:id="19">
    <w:p w14:paraId="1545A031" w14:textId="6D9604EB" w:rsidR="00384DD1" w:rsidRPr="00A022E7" w:rsidRDefault="00384DD1" w:rsidP="00384DD1">
      <w:pPr>
        <w:pStyle w:val="FootnoteText"/>
        <w:rPr>
          <w:lang w:val="en-GB"/>
        </w:rPr>
      </w:pPr>
      <w:r>
        <w:rPr>
          <w:rStyle w:val="FootnoteReference"/>
        </w:rPr>
        <w:footnoteRef/>
      </w:r>
      <w:r>
        <w:t xml:space="preserve"> </w:t>
      </w:r>
      <w:r w:rsidRPr="00804650">
        <w:t>Ryan &amp; Bergin</w:t>
      </w:r>
      <w:r w:rsidR="0002315E">
        <w:t xml:space="preserve"> </w:t>
      </w:r>
      <w:r w:rsidRPr="00804650">
        <w:t xml:space="preserve">(2022). </w:t>
      </w:r>
      <w:r w:rsidR="0028127A">
        <w:t>‘</w:t>
      </w:r>
      <w:r w:rsidRPr="00804650">
        <w:t>Procedural Justice and Legitimacy in Prisons: A Review of Extant Empirical Literature</w:t>
      </w:r>
      <w:r w:rsidR="0028127A">
        <w:t xml:space="preserve">’ </w:t>
      </w:r>
      <w:r w:rsidR="0028127A" w:rsidRPr="0028127A">
        <w:t>49</w:t>
      </w:r>
      <w:r>
        <w:rPr>
          <w:i/>
        </w:rPr>
        <w:t xml:space="preserve"> </w:t>
      </w:r>
      <w:r w:rsidRPr="00804650">
        <w:rPr>
          <w:i/>
          <w:iCs/>
        </w:rPr>
        <w:t>Criminal Justice and Behavior</w:t>
      </w:r>
      <w:r w:rsidRPr="00804650">
        <w:t xml:space="preserve"> 143-163. </w:t>
      </w:r>
    </w:p>
  </w:footnote>
  <w:footnote w:id="20">
    <w:p w14:paraId="3BEFD32F" w14:textId="09084EE6" w:rsidR="007C3DFE" w:rsidRPr="00496339" w:rsidRDefault="007C3DFE" w:rsidP="007C3DFE">
      <w:pPr>
        <w:pStyle w:val="FootnoteText"/>
        <w:rPr>
          <w:lang w:val="en-GB"/>
        </w:rPr>
      </w:pPr>
      <w:r>
        <w:rPr>
          <w:rStyle w:val="FootnoteReference"/>
        </w:rPr>
        <w:footnoteRef/>
      </w:r>
      <w:r>
        <w:t xml:space="preserve"> </w:t>
      </w:r>
      <w:r>
        <w:rPr>
          <w:lang w:val="en-GB"/>
        </w:rPr>
        <w:t>For example s 18 (single cell accommodation whenever practicable), s 22 (access to privately-funded medical treatment), s 29 (application to accommodate child with female prisoner), s 38 (requirements for search requiring removal of clothing), s 45(3) (privileged mail), s 51(6) (minimum of 7 personal calls in any 7 day period), ss 52D and 52E (communications with lawyer and other external bodies), ss 55-57 (safeguards for safety orders), ss 63 and 64 (safeguards for maximum security orders), s 121 (requirements for separate confinement), s 143 (requirements for use of force), s 153 (entitlement to visits).</w:t>
      </w:r>
    </w:p>
  </w:footnote>
  <w:footnote w:id="21">
    <w:p w14:paraId="20E7B380" w14:textId="7D92EFD9" w:rsidR="00F36AF1" w:rsidRPr="00371564" w:rsidRDefault="00F36AF1" w:rsidP="00F36AF1">
      <w:pPr>
        <w:pStyle w:val="FootnoteText"/>
        <w:rPr>
          <w:lang w:val="en-GB"/>
        </w:rPr>
      </w:pPr>
      <w:r>
        <w:rPr>
          <w:rStyle w:val="FootnoteReference"/>
        </w:rPr>
        <w:footnoteRef/>
      </w:r>
      <w:r>
        <w:t xml:space="preserve"> </w:t>
      </w:r>
      <w:r>
        <w:rPr>
          <w:lang w:val="en-GB"/>
        </w:rPr>
        <w:t xml:space="preserve">Queensland Human Rights Commission (2023) </w:t>
      </w:r>
      <w:r w:rsidRPr="00BD053C">
        <w:rPr>
          <w:i/>
          <w:iCs/>
        </w:rPr>
        <w:t>Stripped of our dignity: A human rights review of policies, procedures and practices in relation to strip searches of women in Queensland prisons</w:t>
      </w:r>
      <w:r>
        <w:t xml:space="preserve"> (September 2023).</w:t>
      </w:r>
    </w:p>
  </w:footnote>
  <w:footnote w:id="22">
    <w:p w14:paraId="73DDF749" w14:textId="70AB7ACD" w:rsidR="00F36AF1" w:rsidRPr="0062454F" w:rsidRDefault="00F36AF1" w:rsidP="00F36AF1">
      <w:pPr>
        <w:pStyle w:val="FootnoteText"/>
        <w:rPr>
          <w:lang w:val="en-GB"/>
        </w:rPr>
      </w:pPr>
      <w:r>
        <w:rPr>
          <w:rStyle w:val="FootnoteReference"/>
        </w:rPr>
        <w:footnoteRef/>
      </w:r>
      <w:r>
        <w:t xml:space="preserve"> </w:t>
      </w:r>
      <w:r>
        <w:rPr>
          <w:lang w:val="en-GB"/>
        </w:rPr>
        <w:t xml:space="preserve">Queensland Human Rights Commission (2023) </w:t>
      </w:r>
      <w:r>
        <w:rPr>
          <w:i/>
          <w:iCs/>
          <w:lang w:val="en-GB"/>
        </w:rPr>
        <w:t>Prisoner Accommodation and Medication: Summary of unresolved complaint report under s 88(4) Human Rights Act</w:t>
      </w:r>
      <w:r>
        <w:rPr>
          <w:lang w:val="en-GB"/>
        </w:rPr>
        <w:t xml:space="preserve"> (June 2023).</w:t>
      </w:r>
    </w:p>
  </w:footnote>
  <w:footnote w:id="23">
    <w:p w14:paraId="2564AECC" w14:textId="07A622A0" w:rsidR="00F36AF1" w:rsidRPr="00E90785" w:rsidRDefault="00F36AF1" w:rsidP="00F36AF1">
      <w:pPr>
        <w:pStyle w:val="FootnoteText"/>
        <w:rPr>
          <w:lang w:val="en-GB"/>
        </w:rPr>
      </w:pPr>
      <w:r>
        <w:rPr>
          <w:rStyle w:val="FootnoteReference"/>
        </w:rPr>
        <w:footnoteRef/>
      </w:r>
      <w:r>
        <w:t xml:space="preserve"> </w:t>
      </w:r>
      <w:r>
        <w:rPr>
          <w:lang w:val="en-GB"/>
        </w:rPr>
        <w:t>See, eg, Queensland Corrective Services (2024), ‘Body scanners – its role in correctional centre safety and prisoner welfare’ (August 2024), available at:</w:t>
      </w:r>
      <w:r w:rsidRPr="00F14789">
        <w:t xml:space="preserve"> </w:t>
      </w:r>
      <w:hyperlink r:id="rId4" w:history="1">
        <w:r w:rsidRPr="0017677A">
          <w:rPr>
            <w:rStyle w:val="Hyperlink"/>
            <w:lang w:val="en-GB"/>
          </w:rPr>
          <w:t>https://corrections.qld.gov.au/body-scanners-its-role-in-correctional-centre-safety-and-prisoner-welfare/</w:t>
        </w:r>
      </w:hyperlink>
      <w:r>
        <w:rPr>
          <w:lang w:val="en-GB"/>
        </w:rPr>
        <w:t xml:space="preserve">. </w:t>
      </w:r>
    </w:p>
  </w:footnote>
  <w:footnote w:id="24">
    <w:p w14:paraId="53530FCB" w14:textId="77777777" w:rsidR="006300B6" w:rsidRPr="00CA6FE6" w:rsidRDefault="006300B6" w:rsidP="006300B6">
      <w:pPr>
        <w:pStyle w:val="FootnoteText"/>
        <w:rPr>
          <w:lang w:val="en-GB"/>
        </w:rPr>
      </w:pPr>
      <w:r>
        <w:rPr>
          <w:rStyle w:val="FootnoteReference"/>
        </w:rPr>
        <w:footnoteRef/>
      </w:r>
      <w:r>
        <w:t xml:space="preserve"> </w:t>
      </w:r>
      <w:r>
        <w:rPr>
          <w:lang w:val="en-GB"/>
        </w:rPr>
        <w:t>Including the Ombudsman, Health Ombudsman and Crime and Corruption Commission.</w:t>
      </w:r>
    </w:p>
  </w:footnote>
  <w:footnote w:id="25">
    <w:p w14:paraId="5081514B" w14:textId="77777777" w:rsidR="0012029A" w:rsidRPr="002573F5" w:rsidRDefault="0012029A" w:rsidP="0012029A">
      <w:pPr>
        <w:pStyle w:val="FootnoteText"/>
        <w:rPr>
          <w:lang w:val="en-GB"/>
        </w:rPr>
      </w:pPr>
      <w:r>
        <w:rPr>
          <w:rStyle w:val="FootnoteReference"/>
        </w:rPr>
        <w:footnoteRef/>
      </w:r>
      <w:r>
        <w:t xml:space="preserve"> </w:t>
      </w:r>
      <w:r w:rsidRPr="002573F5">
        <w:rPr>
          <w:i/>
          <w:iCs/>
          <w:lang w:val="en-GB"/>
        </w:rPr>
        <w:t>Human Rights Act 2019</w:t>
      </w:r>
      <w:r>
        <w:rPr>
          <w:lang w:val="en-GB"/>
        </w:rPr>
        <w:t xml:space="preserve"> (Qld), preamble.</w:t>
      </w:r>
    </w:p>
  </w:footnote>
  <w:footnote w:id="26">
    <w:p w14:paraId="6FED90F2" w14:textId="2828B0BC" w:rsidR="0042076D" w:rsidRPr="00D817C4" w:rsidRDefault="0042076D" w:rsidP="0042076D">
      <w:pPr>
        <w:pStyle w:val="FootnoteText"/>
        <w:rPr>
          <w:lang w:val="en-GB"/>
        </w:rPr>
      </w:pPr>
      <w:r>
        <w:rPr>
          <w:rStyle w:val="FootnoteReference"/>
        </w:rPr>
        <w:footnoteRef/>
      </w:r>
      <w:r>
        <w:t xml:space="preserve"> Statement of Compatibility, </w:t>
      </w:r>
      <w:r w:rsidRPr="00AA04EF">
        <w:t xml:space="preserve">Protecting Queenslanders from Dangerous Prisoners and Strengthening Victims’ Rights Amendment Bill 2026, </w:t>
      </w:r>
      <w:r>
        <w:t>14.</w:t>
      </w:r>
    </w:p>
  </w:footnote>
  <w:footnote w:id="27">
    <w:p w14:paraId="5459D586" w14:textId="19614EE6" w:rsidR="001C3270" w:rsidRPr="000C49F6" w:rsidRDefault="001C3270">
      <w:pPr>
        <w:pStyle w:val="FootnoteText"/>
        <w:rPr>
          <w:lang w:val="en-GB"/>
        </w:rPr>
      </w:pPr>
      <w:r>
        <w:rPr>
          <w:rStyle w:val="FootnoteReference"/>
        </w:rPr>
        <w:footnoteRef/>
      </w:r>
      <w:r>
        <w:t xml:space="preserve"> </w:t>
      </w:r>
      <w:r w:rsidR="00AF089C" w:rsidRPr="00AF089C">
        <w:t xml:space="preserve">We observe that the list of examples provided in the Bill and the explanation of the effect of the Bill create a perception that the scope of the provision is </w:t>
      </w:r>
      <w:r w:rsidR="00AF089C" w:rsidRPr="00AF089C">
        <w:t>more narrow than it is</w:t>
      </w:r>
      <w:r w:rsidR="00AF089C">
        <w:t>. While, n</w:t>
      </w:r>
      <w:r>
        <w:rPr>
          <w:lang w:val="en-GB"/>
        </w:rPr>
        <w:t xml:space="preserve">oting that s 14D of the </w:t>
      </w:r>
      <w:r>
        <w:rPr>
          <w:i/>
          <w:iCs/>
          <w:lang w:val="en-GB"/>
        </w:rPr>
        <w:t>Acts Interpretation Act 1954</w:t>
      </w:r>
      <w:r>
        <w:rPr>
          <w:lang w:val="en-GB"/>
        </w:rPr>
        <w:t xml:space="preserve"> (Qld) provides that </w:t>
      </w:r>
      <w:r w:rsidR="00B32527">
        <w:rPr>
          <w:lang w:val="en-GB"/>
        </w:rPr>
        <w:t>examples</w:t>
      </w:r>
      <w:r w:rsidR="00400EC3">
        <w:rPr>
          <w:lang w:val="en-GB"/>
        </w:rPr>
        <w:t xml:space="preserve"> of the operation of a provision</w:t>
      </w:r>
      <w:r w:rsidR="00B32527">
        <w:rPr>
          <w:lang w:val="en-GB"/>
        </w:rPr>
        <w:t xml:space="preserve"> in </w:t>
      </w:r>
      <w:r w:rsidR="00DD46A8">
        <w:rPr>
          <w:lang w:val="en-GB"/>
        </w:rPr>
        <w:t xml:space="preserve">legislation are not exhaustive, </w:t>
      </w:r>
      <w:r w:rsidR="00275C8E">
        <w:rPr>
          <w:lang w:val="en-GB"/>
        </w:rPr>
        <w:t>and do not limit</w:t>
      </w:r>
      <w:r w:rsidR="00060A9E">
        <w:rPr>
          <w:lang w:val="en-GB"/>
        </w:rPr>
        <w:t xml:space="preserve"> </w:t>
      </w:r>
      <w:r w:rsidR="00275C8E">
        <w:rPr>
          <w:lang w:val="en-GB"/>
        </w:rPr>
        <w:t>the meaning of a provision</w:t>
      </w:r>
      <w:r w:rsidR="00AF089C">
        <w:rPr>
          <w:lang w:val="en-GB"/>
        </w:rPr>
        <w:t xml:space="preserve">, </w:t>
      </w:r>
      <w:r w:rsidR="00AF089C">
        <w:t>t</w:t>
      </w:r>
      <w:r w:rsidR="00AF089C" w:rsidRPr="00AF089C">
        <w:t>his may lead to confusion.</w:t>
      </w:r>
    </w:p>
  </w:footnote>
  <w:footnote w:id="28">
    <w:p w14:paraId="6C857119" w14:textId="3368C2AF" w:rsidR="00EE1065" w:rsidRPr="00620108" w:rsidRDefault="00EE1065">
      <w:pPr>
        <w:pStyle w:val="FootnoteText"/>
      </w:pPr>
      <w:r>
        <w:rPr>
          <w:rStyle w:val="FootnoteReference"/>
        </w:rPr>
        <w:footnoteRef/>
      </w:r>
      <w:r>
        <w:t xml:space="preserve"> </w:t>
      </w:r>
      <w:r w:rsidR="00620108" w:rsidRPr="00620108">
        <w:t>Review of Queensland's human rights and anti-discrimination framework</w:t>
      </w:r>
      <w:r w:rsidR="00E47277">
        <w:t xml:space="preserve">. Terms of </w:t>
      </w:r>
      <w:r w:rsidR="000D5C01">
        <w:t xml:space="preserve">reference are available at: </w:t>
      </w:r>
      <w:hyperlink r:id="rId5" w:history="1">
        <w:r w:rsidR="00B260E4" w:rsidRPr="0017677A">
          <w:rPr>
            <w:rStyle w:val="Hyperlink"/>
          </w:rPr>
          <w:t>https://www.publications.qld.gov.au/dataset/review-of-queensland-s-human-rights-and-anti-discrimination-framework/resource/587a9f4d-4b0f-41c9-bdae-c6635e81af27</w:t>
        </w:r>
      </w:hyperlink>
      <w:r w:rsidR="00B260E4">
        <w:t xml:space="preserve">. </w:t>
      </w:r>
    </w:p>
  </w:footnote>
  <w:footnote w:id="29">
    <w:p w14:paraId="5D8243C4" w14:textId="46DBE843" w:rsidR="00956D60" w:rsidRPr="00D1388E" w:rsidRDefault="00956D60">
      <w:pPr>
        <w:pStyle w:val="FootnoteText"/>
        <w:rPr>
          <w:lang w:val="en-GB"/>
        </w:rPr>
      </w:pPr>
      <w:r>
        <w:rPr>
          <w:rStyle w:val="FootnoteReference"/>
        </w:rPr>
        <w:footnoteRef/>
      </w:r>
      <w:r>
        <w:t xml:space="preserve"> </w:t>
      </w:r>
      <w:r w:rsidR="000108E2" w:rsidRPr="00D57C4F">
        <w:t xml:space="preserve">The Hon Peter Flanagan KC (2026) ‘Strategic Review of the Queensland Human Rights Commission and Related Reviews: Discussion Paper’ (30 September 2026). See </w:t>
      </w:r>
      <w:r w:rsidR="000108E2" w:rsidRPr="00D57C4F">
        <w:t xml:space="preserve">in particular </w:t>
      </w:r>
      <w:r w:rsidR="00AE3F87" w:rsidRPr="00D57C4F">
        <w:t>questions B12 (as to the procedural limb in s 58(1)(b))</w:t>
      </w:r>
      <w:r w:rsidR="00845B2E" w:rsidRPr="00D57C4F">
        <w:t xml:space="preserve"> and </w:t>
      </w:r>
      <w:r w:rsidR="00D1388E" w:rsidRPr="00D57C4F">
        <w:t>B19 as to whether s 5A of the CS Act should be retained).</w:t>
      </w:r>
    </w:p>
  </w:footnote>
  <w:footnote w:id="30">
    <w:p w14:paraId="3D91D256" w14:textId="21501EF6" w:rsidR="00242159" w:rsidRPr="00C81B5A" w:rsidRDefault="00242159" w:rsidP="00242159">
      <w:pPr>
        <w:pStyle w:val="FootnoteText"/>
        <w:rPr>
          <w:lang w:val="en-GB"/>
        </w:rPr>
      </w:pPr>
      <w:r>
        <w:rPr>
          <w:rStyle w:val="FootnoteReference"/>
        </w:rPr>
        <w:footnoteRef/>
      </w:r>
      <w:r>
        <w:t xml:space="preserve"> </w:t>
      </w:r>
      <w:r w:rsidRPr="00F25605">
        <w:t>Protecting Queenslanders from Dangerous Prisoners and Strengthening Victims’ Rights Amendment Bill 2026</w:t>
      </w:r>
      <w:r>
        <w:t xml:space="preserve"> cl 4</w:t>
      </w:r>
      <w:r w:rsidR="00E0222E">
        <w:t xml:space="preserve"> (</w:t>
      </w:r>
      <w:r w:rsidR="00531C2C">
        <w:t>s 5B(2)</w:t>
      </w:r>
      <w:r w:rsidR="00E0222E">
        <w:t>)</w:t>
      </w:r>
      <w:r w:rsidR="00531C2C">
        <w:t>.</w:t>
      </w:r>
    </w:p>
  </w:footnote>
  <w:footnote w:id="31">
    <w:p w14:paraId="2C94FA95" w14:textId="1688B95F" w:rsidR="00FC3677" w:rsidRPr="00EF3CBA" w:rsidRDefault="00FC3677" w:rsidP="00FC3677">
      <w:pPr>
        <w:pStyle w:val="FootnoteText"/>
        <w:rPr>
          <w:lang w:val="en-GB"/>
        </w:rPr>
      </w:pPr>
      <w:r>
        <w:rPr>
          <w:rStyle w:val="FootnoteReference"/>
        </w:rPr>
        <w:footnoteRef/>
      </w:r>
      <w:r>
        <w:t xml:space="preserve"> </w:t>
      </w:r>
      <w:r w:rsidR="00380A40">
        <w:t xml:space="preserve">Statement about exceptional circumstances, </w:t>
      </w:r>
      <w:r w:rsidR="00380A40" w:rsidRPr="00AA04EF">
        <w:t xml:space="preserve">Protecting Queenslanders from Dangerous Prisoners and Strengthening Victims’ Rights Amendment Bill 2026, </w:t>
      </w:r>
      <w:r w:rsidR="00380A40">
        <w:t>1.</w:t>
      </w:r>
    </w:p>
  </w:footnote>
  <w:footnote w:id="32">
    <w:p w14:paraId="6A5DEECF" w14:textId="1A2407F9" w:rsidR="00FC3677" w:rsidRPr="00EF3CBA" w:rsidRDefault="00FC3677" w:rsidP="00FC3677">
      <w:pPr>
        <w:pStyle w:val="FootnoteText"/>
        <w:rPr>
          <w:lang w:val="en-GB"/>
        </w:rPr>
      </w:pPr>
      <w:r>
        <w:rPr>
          <w:rStyle w:val="FootnoteReference"/>
        </w:rPr>
        <w:footnoteRef/>
      </w:r>
      <w:r>
        <w:t xml:space="preserve"> </w:t>
      </w:r>
      <w:r w:rsidR="0066291A" w:rsidRPr="008269E7">
        <w:rPr>
          <w:i/>
          <w:iCs/>
        </w:rPr>
        <w:t>Human Rights Act 2019</w:t>
      </w:r>
      <w:r w:rsidR="0066291A">
        <w:t>, s 43(</w:t>
      </w:r>
      <w:r w:rsidR="00B75C0B">
        <w:t>4).</w:t>
      </w:r>
    </w:p>
  </w:footnote>
  <w:footnote w:id="33">
    <w:p w14:paraId="309F5C62" w14:textId="77777777" w:rsidR="00FC3677" w:rsidRPr="00694708" w:rsidRDefault="00FC3677" w:rsidP="00FC3677">
      <w:pPr>
        <w:pStyle w:val="FootnoteText"/>
        <w:tabs>
          <w:tab w:val="left" w:pos="284"/>
        </w:tabs>
        <w:rPr>
          <w:rFonts w:cs="Arial"/>
          <w:szCs w:val="20"/>
          <w:lang w:val="en-GB"/>
        </w:rPr>
      </w:pPr>
      <w:r w:rsidRPr="00694708">
        <w:rPr>
          <w:rStyle w:val="FootnoteReference"/>
          <w:rFonts w:cs="Arial"/>
          <w:szCs w:val="20"/>
        </w:rPr>
        <w:footnoteRef/>
      </w:r>
      <w:r w:rsidRPr="00694708">
        <w:rPr>
          <w:rFonts w:cs="Arial"/>
          <w:szCs w:val="20"/>
        </w:rPr>
        <w:t xml:space="preserve"> </w:t>
      </w:r>
      <w:r w:rsidRPr="00694708">
        <w:rPr>
          <w:rFonts w:cs="Arial"/>
          <w:szCs w:val="20"/>
          <w:lang w:val="en-GB"/>
        </w:rPr>
        <w:t xml:space="preserve">See factors relevant to assessing compatibility with human rights: </w:t>
      </w:r>
      <w:r w:rsidRPr="00694708">
        <w:rPr>
          <w:rFonts w:cs="Arial"/>
          <w:i/>
          <w:szCs w:val="20"/>
        </w:rPr>
        <w:t>Human Rights Act</w:t>
      </w:r>
      <w:r w:rsidRPr="00694708">
        <w:rPr>
          <w:rFonts w:cs="Arial"/>
          <w:szCs w:val="20"/>
        </w:rPr>
        <w:t xml:space="preserve"> </w:t>
      </w:r>
      <w:r w:rsidRPr="00694708">
        <w:rPr>
          <w:rFonts w:cs="Arial"/>
          <w:i/>
          <w:szCs w:val="20"/>
        </w:rPr>
        <w:t>2019</w:t>
      </w:r>
      <w:r w:rsidRPr="00694708">
        <w:rPr>
          <w:rFonts w:cs="Arial"/>
          <w:szCs w:val="20"/>
        </w:rPr>
        <w:t xml:space="preserve"> (Qld) </w:t>
      </w:r>
      <w:r w:rsidRPr="00694708">
        <w:rPr>
          <w:rFonts w:cs="Arial"/>
          <w:szCs w:val="20"/>
          <w:lang w:val="en-GB"/>
        </w:rPr>
        <w:t xml:space="preserve">s 13(2). </w:t>
      </w:r>
    </w:p>
  </w:footnote>
  <w:footnote w:id="34">
    <w:p w14:paraId="66FA22BA" w14:textId="3646EF99" w:rsidR="000C4A35" w:rsidRPr="000C4A35" w:rsidRDefault="000C4A35">
      <w:pPr>
        <w:pStyle w:val="FootnoteText"/>
      </w:pPr>
      <w:r>
        <w:rPr>
          <w:rStyle w:val="FootnoteReference"/>
        </w:rPr>
        <w:footnoteRef/>
      </w:r>
      <w:r>
        <w:t xml:space="preserve"> </w:t>
      </w:r>
      <w:r w:rsidR="001A0652" w:rsidRPr="00804650">
        <w:t>Ryan</w:t>
      </w:r>
      <w:r w:rsidR="001A0652">
        <w:t xml:space="preserve"> </w:t>
      </w:r>
      <w:r w:rsidR="001A0652" w:rsidRPr="00804650">
        <w:t xml:space="preserve">&amp; Bergin (2022) </w:t>
      </w:r>
      <w:r w:rsidR="001A0652">
        <w:t>‘</w:t>
      </w:r>
      <w:r w:rsidR="001A0652" w:rsidRPr="00804650">
        <w:t>Procedural Justice and Legitimacy in Prisons: A Review of Extant Empirical Literature</w:t>
      </w:r>
      <w:r w:rsidR="001A0652">
        <w:t xml:space="preserve">’ 49 </w:t>
      </w:r>
      <w:r w:rsidR="001A0652" w:rsidRPr="00804650">
        <w:rPr>
          <w:i/>
          <w:iCs/>
        </w:rPr>
        <w:t>Criminal Justice and Behavior</w:t>
      </w:r>
      <w:r w:rsidR="001A0652">
        <w:t xml:space="preserve"> </w:t>
      </w:r>
      <w:r w:rsidR="001A0652" w:rsidRPr="00804650">
        <w:t>143-163</w:t>
      </w:r>
    </w:p>
  </w:footnote>
  <w:footnote w:id="35">
    <w:p w14:paraId="36D7F4E7" w14:textId="74950A16" w:rsidR="00BE5E0E" w:rsidRPr="00BE5E0E" w:rsidRDefault="00BE5E0E">
      <w:pPr>
        <w:pStyle w:val="FootnoteText"/>
        <w:rPr>
          <w:lang w:val="en-GB"/>
        </w:rPr>
      </w:pPr>
      <w:r>
        <w:rPr>
          <w:rStyle w:val="FootnoteReference"/>
        </w:rPr>
        <w:footnoteRef/>
      </w:r>
      <w:r>
        <w:t xml:space="preserve"> </w:t>
      </w:r>
      <w:r w:rsidRPr="00BE5E0E">
        <w:rPr>
          <w:i/>
          <w:iCs/>
          <w:lang w:val="en-GB"/>
        </w:rPr>
        <w:t>Corrective Services Act 2006</w:t>
      </w:r>
      <w:r>
        <w:rPr>
          <w:lang w:val="en-GB"/>
        </w:rPr>
        <w:t xml:space="preserve"> (Qld), s319G, 319H. </w:t>
      </w:r>
    </w:p>
  </w:footnote>
  <w:footnote w:id="36">
    <w:p w14:paraId="6AC7D229" w14:textId="7B8E964B" w:rsidR="006A7DC7" w:rsidRPr="00D73760" w:rsidRDefault="006A7DC7" w:rsidP="006A7DC7">
      <w:pPr>
        <w:pStyle w:val="FootnoteText"/>
        <w:rPr>
          <w:lang w:val="en-GB"/>
        </w:rPr>
      </w:pPr>
      <w:r>
        <w:rPr>
          <w:rStyle w:val="FootnoteReference"/>
        </w:rPr>
        <w:footnoteRef/>
      </w:r>
      <w:r>
        <w:t xml:space="preserve"> </w:t>
      </w:r>
      <w:r w:rsidRPr="004074ED">
        <w:t xml:space="preserve">Protecting Queenslanders from Dangerous Prisoners and Strengthening Victims’ Rights Amendment Bill 2026, cl </w:t>
      </w:r>
      <w:r>
        <w:rPr>
          <w:lang w:val="en-GB"/>
        </w:rPr>
        <w:t>54.</w:t>
      </w:r>
    </w:p>
  </w:footnote>
  <w:footnote w:id="37">
    <w:p w14:paraId="48992754" w14:textId="4F6FCBF5" w:rsidR="00AE705B" w:rsidRPr="00AA5932" w:rsidRDefault="00AE705B">
      <w:pPr>
        <w:pStyle w:val="FootnoteText"/>
        <w:rPr>
          <w:lang w:val="en-GB"/>
        </w:rPr>
      </w:pPr>
      <w:r>
        <w:rPr>
          <w:rStyle w:val="FootnoteReference"/>
        </w:rPr>
        <w:footnoteRef/>
      </w:r>
      <w:r>
        <w:t xml:space="preserve"> </w:t>
      </w:r>
      <w:r w:rsidR="00A71888">
        <w:rPr>
          <w:lang w:val="en-GB"/>
        </w:rPr>
        <w:t xml:space="preserve">Queensland Human Rights Commission (2022) </w:t>
      </w:r>
      <w:r w:rsidR="00A71888">
        <w:rPr>
          <w:i/>
          <w:iCs/>
          <w:lang w:val="en-GB"/>
        </w:rPr>
        <w:t xml:space="preserve">Building Belonging: Review of Queensland’s </w:t>
      </w:r>
      <w:r w:rsidR="00A71888">
        <w:rPr>
          <w:lang w:val="en-GB"/>
        </w:rPr>
        <w:t>Anti-Discrimination Act 1991, 392-395.</w:t>
      </w:r>
    </w:p>
  </w:footnote>
  <w:footnote w:id="38">
    <w:p w14:paraId="562D00CF" w14:textId="58369108" w:rsidR="00B214EF" w:rsidRPr="00B214EF" w:rsidRDefault="00B214EF">
      <w:pPr>
        <w:pStyle w:val="FootnoteText"/>
        <w:rPr>
          <w:lang w:val="en-GB"/>
        </w:rPr>
      </w:pPr>
      <w:r>
        <w:rPr>
          <w:rStyle w:val="FootnoteReference"/>
        </w:rPr>
        <w:footnoteRef/>
      </w:r>
      <w:r>
        <w:t xml:space="preserve"> </w:t>
      </w:r>
      <w:r w:rsidR="002F2A01" w:rsidRPr="00CA6FE6">
        <w:rPr>
          <w:i/>
        </w:rPr>
        <w:t>Corrective Services Act 2006</w:t>
      </w:r>
      <w:r w:rsidR="002F2A01">
        <w:t xml:space="preserve"> (Qld) s 175D.</w:t>
      </w:r>
    </w:p>
  </w:footnote>
  <w:footnote w:id="39">
    <w:p w14:paraId="423083FE" w14:textId="03E8F504" w:rsidR="00B214EF" w:rsidRPr="00B214EF" w:rsidRDefault="00B214EF">
      <w:pPr>
        <w:pStyle w:val="FootnoteText"/>
        <w:rPr>
          <w:lang w:val="en-GB"/>
        </w:rPr>
      </w:pPr>
      <w:r>
        <w:rPr>
          <w:rStyle w:val="FootnoteReference"/>
        </w:rPr>
        <w:footnoteRef/>
      </w:r>
      <w:r>
        <w:t xml:space="preserve"> </w:t>
      </w:r>
      <w:r w:rsidR="002F2A01" w:rsidRPr="000F73F3">
        <w:rPr>
          <w:i/>
          <w:iCs/>
        </w:rPr>
        <w:t>Corrective Services Act 2006</w:t>
      </w:r>
      <w:r w:rsidR="002F2A01">
        <w:t xml:space="preserve"> (Qld) s 17</w:t>
      </w:r>
      <w:r w:rsidR="005B5711">
        <w:t>5H</w:t>
      </w:r>
      <w:r w:rsidR="002F2A01">
        <w:t>.</w:t>
      </w:r>
    </w:p>
  </w:footnote>
  <w:footnote w:id="40">
    <w:p w14:paraId="7CA1704F" w14:textId="12B6CDEB" w:rsidR="003742FA" w:rsidRPr="003742FA" w:rsidRDefault="003742FA">
      <w:pPr>
        <w:pStyle w:val="FootnoteText"/>
        <w:rPr>
          <w:lang w:val="en-GB"/>
        </w:rPr>
      </w:pPr>
      <w:r>
        <w:rPr>
          <w:rStyle w:val="FootnoteReference"/>
        </w:rPr>
        <w:footnoteRef/>
      </w:r>
      <w:r>
        <w:t xml:space="preserve"> </w:t>
      </w:r>
      <w:r w:rsidR="00B17159" w:rsidRPr="00B17159">
        <w:t xml:space="preserve">Protecting Queenslanders from Dangerous Prisoners and Strengthening Victims’ Rights Amendment Bill 2026, cl </w:t>
      </w:r>
      <w:r w:rsidR="00317351">
        <w:rPr>
          <w:lang w:val="en-GB"/>
        </w:rPr>
        <w:t>9</w:t>
      </w:r>
      <w:r w:rsidR="00B17159" w:rsidRPr="00B17159">
        <w:rPr>
          <w:lang w:val="en-GB"/>
        </w:rPr>
        <w:t>.</w:t>
      </w:r>
    </w:p>
  </w:footnote>
  <w:footnote w:id="41">
    <w:p w14:paraId="3965400F" w14:textId="325BF091" w:rsidR="001C7CD9" w:rsidRPr="001C7CD9" w:rsidRDefault="001C7CD9">
      <w:pPr>
        <w:pStyle w:val="FootnoteText"/>
        <w:rPr>
          <w:lang w:val="en-GB"/>
        </w:rPr>
      </w:pPr>
      <w:r>
        <w:rPr>
          <w:rStyle w:val="FootnoteReference"/>
        </w:rPr>
        <w:footnoteRef/>
      </w:r>
      <w:r>
        <w:t xml:space="preserve"> </w:t>
      </w:r>
      <w:r w:rsidR="00F94787" w:rsidRPr="00B17159">
        <w:t xml:space="preserve">Protecting Queenslanders from Dangerous Prisoners and Strengthening Victims’ Rights Amendment Bill 2026, cl </w:t>
      </w:r>
      <w:r w:rsidR="00F94787">
        <w:rPr>
          <w:lang w:val="en-GB"/>
        </w:rPr>
        <w:t>12 (s 175D</w:t>
      </w:r>
      <w:r w:rsidR="00556DB6">
        <w:rPr>
          <w:lang w:val="en-GB"/>
        </w:rPr>
        <w:t>D).</w:t>
      </w:r>
    </w:p>
  </w:footnote>
  <w:footnote w:id="42">
    <w:p w14:paraId="1FD2D5B7" w14:textId="5E5307B7" w:rsidR="003742FA" w:rsidRPr="003742FA" w:rsidRDefault="003742FA">
      <w:pPr>
        <w:pStyle w:val="FootnoteText"/>
        <w:rPr>
          <w:lang w:val="en-GB"/>
        </w:rPr>
      </w:pPr>
      <w:r>
        <w:rPr>
          <w:rStyle w:val="FootnoteReference"/>
        </w:rPr>
        <w:footnoteRef/>
      </w:r>
      <w:r>
        <w:t xml:space="preserve"> </w:t>
      </w:r>
      <w:r w:rsidR="00B17159" w:rsidRPr="00B17159">
        <w:t xml:space="preserve">Protecting Queenslanders from Dangerous Prisoners and Strengthening Victims’ Rights Amendment Bill 2026, cl </w:t>
      </w:r>
      <w:r w:rsidR="00317351">
        <w:rPr>
          <w:lang w:val="en-GB"/>
        </w:rPr>
        <w:t>12</w:t>
      </w:r>
      <w:r w:rsidR="00556DB6">
        <w:rPr>
          <w:lang w:val="en-GB"/>
        </w:rPr>
        <w:t xml:space="preserve"> (s 175DA).</w:t>
      </w:r>
    </w:p>
  </w:footnote>
  <w:footnote w:id="43">
    <w:p w14:paraId="64EABFC0" w14:textId="4600F703" w:rsidR="003742FA" w:rsidRPr="003742FA" w:rsidRDefault="003742FA">
      <w:pPr>
        <w:pStyle w:val="FootnoteText"/>
        <w:rPr>
          <w:lang w:val="en-GB"/>
        </w:rPr>
      </w:pPr>
      <w:r>
        <w:rPr>
          <w:rStyle w:val="FootnoteReference"/>
        </w:rPr>
        <w:footnoteRef/>
      </w:r>
      <w:r>
        <w:t xml:space="preserve"> </w:t>
      </w:r>
      <w:r w:rsidR="00317351" w:rsidRPr="00317351">
        <w:t xml:space="preserve">Protecting Queenslanders from Dangerous Prisoners and Strengthening Victims’ Rights Amendment Bill 2026, cl </w:t>
      </w:r>
      <w:r w:rsidR="00A11D65">
        <w:t>66.</w:t>
      </w:r>
    </w:p>
  </w:footnote>
  <w:footnote w:id="44">
    <w:p w14:paraId="066A2BEE" w14:textId="6B7E8473" w:rsidR="003742FA" w:rsidRPr="003742FA" w:rsidRDefault="003742FA">
      <w:pPr>
        <w:pStyle w:val="FootnoteText"/>
        <w:rPr>
          <w:lang w:val="en-GB"/>
        </w:rPr>
      </w:pPr>
      <w:r>
        <w:rPr>
          <w:rStyle w:val="FootnoteReference"/>
        </w:rPr>
        <w:footnoteRef/>
      </w:r>
      <w:r>
        <w:t xml:space="preserve"> </w:t>
      </w:r>
      <w:r w:rsidR="00250BF0" w:rsidRPr="00250BF0">
        <w:t xml:space="preserve">Protecting Queenslanders from Dangerous Prisoners and Strengthening Victims’ Rights Amendment Bill 2026, cl </w:t>
      </w:r>
      <w:r w:rsidR="00250BF0">
        <w:rPr>
          <w:lang w:val="en-GB"/>
        </w:rPr>
        <w:t>74</w:t>
      </w:r>
      <w:r w:rsidR="00250BF0" w:rsidRPr="00250BF0">
        <w:rPr>
          <w:lang w:val="en-GB"/>
        </w:rPr>
        <w:t>.</w:t>
      </w:r>
    </w:p>
  </w:footnote>
  <w:footnote w:id="45">
    <w:p w14:paraId="2D69DCB2" w14:textId="4D71C07A" w:rsidR="008C00EE" w:rsidRPr="008C00EE" w:rsidRDefault="008C00EE">
      <w:pPr>
        <w:pStyle w:val="FootnoteText"/>
        <w:rPr>
          <w:lang w:val="en-GB"/>
        </w:rPr>
      </w:pPr>
      <w:r>
        <w:rPr>
          <w:rStyle w:val="FootnoteReference"/>
        </w:rPr>
        <w:footnoteRef/>
      </w:r>
      <w:r>
        <w:t xml:space="preserve"> </w:t>
      </w:r>
      <w:r w:rsidRPr="00F85511">
        <w:rPr>
          <w:i/>
          <w:iCs/>
        </w:rPr>
        <w:t xml:space="preserve">WBM v Chief Commission of Police </w:t>
      </w:r>
      <w:r w:rsidRPr="008C00EE">
        <w:t>(2012) 43 VR 446, 472 [114].</w:t>
      </w:r>
    </w:p>
  </w:footnote>
  <w:footnote w:id="46">
    <w:p w14:paraId="3A63AE4C" w14:textId="28C953CA" w:rsidR="00A40943" w:rsidRPr="003B2DE5" w:rsidRDefault="00A40943" w:rsidP="00A40943">
      <w:pPr>
        <w:pStyle w:val="FootnoteText"/>
        <w:rPr>
          <w:lang w:val="en-GB"/>
        </w:rPr>
      </w:pPr>
      <w:r>
        <w:rPr>
          <w:rStyle w:val="FootnoteReference"/>
        </w:rPr>
        <w:footnoteRef/>
      </w:r>
      <w:r>
        <w:t xml:space="preserve"> </w:t>
      </w:r>
      <w:r w:rsidRPr="00722278">
        <w:rPr>
          <w:rFonts w:cs="Arial"/>
          <w:i/>
          <w:szCs w:val="20"/>
        </w:rPr>
        <w:t xml:space="preserve">Vinter v United Kingdom </w:t>
      </w:r>
      <w:r w:rsidR="007F6EC6" w:rsidRPr="007F6EC6">
        <w:rPr>
          <w:rFonts w:cs="Arial"/>
          <w:iCs/>
          <w:szCs w:val="20"/>
        </w:rPr>
        <w:t>(2013)</w:t>
      </w:r>
      <w:r w:rsidR="007F6EC6">
        <w:rPr>
          <w:rFonts w:cs="Arial"/>
          <w:iCs/>
          <w:szCs w:val="20"/>
        </w:rPr>
        <w:t xml:space="preserve"> (European Court of Human Rights, Grand Chamber, Apps Nos</w:t>
      </w:r>
      <w:r w:rsidRPr="00722278">
        <w:rPr>
          <w:rFonts w:cs="Arial"/>
          <w:szCs w:val="20"/>
        </w:rPr>
        <w:t xml:space="preserve"> 66069/09, 130/10 and 3896/10</w:t>
      </w:r>
      <w:r w:rsidR="004264A2">
        <w:rPr>
          <w:rFonts w:cs="Arial"/>
          <w:szCs w:val="20"/>
        </w:rPr>
        <w:t>, 9 July 2013)</w:t>
      </w:r>
      <w:r>
        <w:rPr>
          <w:rFonts w:cs="Arial"/>
          <w:szCs w:val="20"/>
        </w:rPr>
        <w:t xml:space="preserve"> [106].</w:t>
      </w:r>
    </w:p>
  </w:footnote>
  <w:footnote w:id="47">
    <w:p w14:paraId="41244FB0" w14:textId="698D3A39" w:rsidR="000512EE" w:rsidRPr="000512EE" w:rsidRDefault="000512EE">
      <w:pPr>
        <w:pStyle w:val="FootnoteText"/>
        <w:rPr>
          <w:lang w:val="en-GB"/>
        </w:rPr>
      </w:pPr>
      <w:r>
        <w:rPr>
          <w:rStyle w:val="FootnoteReference"/>
        </w:rPr>
        <w:footnoteRef/>
      </w:r>
      <w:r>
        <w:t xml:space="preserve"> </w:t>
      </w:r>
      <w:r w:rsidR="004264A2" w:rsidRPr="00722278">
        <w:rPr>
          <w:rFonts w:cs="Arial"/>
          <w:i/>
          <w:szCs w:val="20"/>
        </w:rPr>
        <w:t xml:space="preserve">Vinter v United Kingdom </w:t>
      </w:r>
      <w:r w:rsidR="004264A2" w:rsidRPr="007F6EC6">
        <w:rPr>
          <w:rFonts w:cs="Arial"/>
          <w:iCs/>
          <w:szCs w:val="20"/>
        </w:rPr>
        <w:t>(2013)</w:t>
      </w:r>
      <w:r w:rsidR="004264A2">
        <w:rPr>
          <w:rFonts w:cs="Arial"/>
          <w:iCs/>
          <w:szCs w:val="20"/>
        </w:rPr>
        <w:t xml:space="preserve"> (European Court of Human Rights, Grand Chamber, Apps Nos</w:t>
      </w:r>
      <w:r w:rsidR="004264A2" w:rsidRPr="00722278">
        <w:rPr>
          <w:rFonts w:cs="Arial"/>
          <w:szCs w:val="20"/>
        </w:rPr>
        <w:t xml:space="preserve"> 66069/09, 130/10 and 3896/10</w:t>
      </w:r>
      <w:r w:rsidR="004264A2">
        <w:rPr>
          <w:rFonts w:cs="Arial"/>
          <w:szCs w:val="20"/>
        </w:rPr>
        <w:t xml:space="preserve">, 9 July 2013) </w:t>
      </w:r>
      <w:r>
        <w:rPr>
          <w:rFonts w:cs="Arial"/>
          <w:szCs w:val="20"/>
        </w:rPr>
        <w:t>[10</w:t>
      </w:r>
      <w:r w:rsidR="00A96F01">
        <w:rPr>
          <w:rFonts w:cs="Arial"/>
          <w:szCs w:val="20"/>
        </w:rPr>
        <w:t>8]</w:t>
      </w:r>
      <w:r>
        <w:rPr>
          <w:rFonts w:cs="Arial"/>
          <w:szCs w:val="20"/>
        </w:rPr>
        <w:t>.</w:t>
      </w:r>
    </w:p>
  </w:footnote>
  <w:footnote w:id="48">
    <w:p w14:paraId="6A7FAF98" w14:textId="02AA1783" w:rsidR="007C1227" w:rsidRPr="007C1227" w:rsidRDefault="007C1227">
      <w:pPr>
        <w:pStyle w:val="FootnoteText"/>
        <w:rPr>
          <w:lang w:val="en-GB"/>
        </w:rPr>
      </w:pPr>
      <w:r>
        <w:rPr>
          <w:rStyle w:val="FootnoteReference"/>
        </w:rPr>
        <w:footnoteRef/>
      </w:r>
      <w:r>
        <w:t xml:space="preserve"> </w:t>
      </w:r>
      <w:r w:rsidR="004264A2" w:rsidRPr="00722278">
        <w:rPr>
          <w:rFonts w:cs="Arial"/>
          <w:i/>
          <w:szCs w:val="20"/>
        </w:rPr>
        <w:t xml:space="preserve">Vinter v United Kingdom </w:t>
      </w:r>
      <w:r w:rsidR="004264A2" w:rsidRPr="007F6EC6">
        <w:rPr>
          <w:rFonts w:cs="Arial"/>
          <w:iCs/>
          <w:szCs w:val="20"/>
        </w:rPr>
        <w:t>(2013)</w:t>
      </w:r>
      <w:r w:rsidR="004264A2">
        <w:rPr>
          <w:rFonts w:cs="Arial"/>
          <w:iCs/>
          <w:szCs w:val="20"/>
        </w:rPr>
        <w:t xml:space="preserve"> (European Court of Human Rights, Grand Chamber, Apps Nos</w:t>
      </w:r>
      <w:r w:rsidR="004264A2" w:rsidRPr="00722278">
        <w:rPr>
          <w:rFonts w:cs="Arial"/>
          <w:szCs w:val="20"/>
        </w:rPr>
        <w:t xml:space="preserve"> 66069/09, 130/10 and 3896/10</w:t>
      </w:r>
      <w:r w:rsidR="004264A2">
        <w:rPr>
          <w:rFonts w:cs="Arial"/>
          <w:szCs w:val="20"/>
        </w:rPr>
        <w:t>, 9 July 2013)</w:t>
      </w:r>
      <w:r>
        <w:rPr>
          <w:rFonts w:cs="Arial"/>
          <w:szCs w:val="20"/>
        </w:rPr>
        <w:t xml:space="preserve"> [10</w:t>
      </w:r>
      <w:r w:rsidR="00B54E48">
        <w:rPr>
          <w:rFonts w:cs="Arial"/>
          <w:szCs w:val="20"/>
        </w:rPr>
        <w:t>9</w:t>
      </w:r>
      <w:r>
        <w:rPr>
          <w:rFonts w:cs="Arial"/>
          <w:szCs w:val="20"/>
        </w:rPr>
        <w:t>]</w:t>
      </w:r>
      <w:r w:rsidR="00B426A4">
        <w:rPr>
          <w:rFonts w:cs="Arial"/>
          <w:szCs w:val="20"/>
        </w:rPr>
        <w:t>-[111]</w:t>
      </w:r>
      <w:r>
        <w:rPr>
          <w:rFonts w:cs="Arial"/>
          <w:szCs w:val="20"/>
        </w:rPr>
        <w:t>.</w:t>
      </w:r>
      <w:r w:rsidR="00A15102">
        <w:rPr>
          <w:rFonts w:cs="Arial"/>
          <w:szCs w:val="20"/>
        </w:rPr>
        <w:t xml:space="preserve"> See also UN Human Rights Committee, </w:t>
      </w:r>
      <w:r w:rsidR="00A15102" w:rsidRPr="00E80CEB">
        <w:rPr>
          <w:rFonts w:cs="Arial"/>
          <w:i/>
          <w:iCs/>
          <w:szCs w:val="20"/>
        </w:rPr>
        <w:t>General Comment No 35</w:t>
      </w:r>
      <w:r w:rsidR="00145919" w:rsidRPr="00E80CEB">
        <w:rPr>
          <w:rFonts w:cs="Arial"/>
          <w:i/>
          <w:iCs/>
          <w:szCs w:val="20"/>
        </w:rPr>
        <w:t>: Article 9 (Liberty and Security of the Person)</w:t>
      </w:r>
      <w:r w:rsidR="00E80CEB" w:rsidRPr="00E80CEB">
        <w:rPr>
          <w:rFonts w:cs="Arial"/>
          <w:i/>
          <w:iCs/>
          <w:szCs w:val="20"/>
        </w:rPr>
        <w:t xml:space="preserve"> </w:t>
      </w:r>
      <w:r w:rsidR="00E80CEB">
        <w:rPr>
          <w:rFonts w:cs="Arial"/>
          <w:szCs w:val="20"/>
        </w:rPr>
        <w:t>(UN Doc CCPR/C/GC/35, 16 December 2014)</w:t>
      </w:r>
      <w:r w:rsidR="00A15102">
        <w:rPr>
          <w:rFonts w:cs="Arial"/>
          <w:szCs w:val="20"/>
        </w:rPr>
        <w:t xml:space="preserve"> [12]</w:t>
      </w:r>
      <w:r w:rsidR="00210DB4">
        <w:rPr>
          <w:rFonts w:cs="Arial"/>
          <w:szCs w:val="20"/>
        </w:rPr>
        <w:t>, [21]</w:t>
      </w:r>
      <w:r w:rsidR="00745685">
        <w:rPr>
          <w:rFonts w:cs="Arial"/>
          <w:szCs w:val="20"/>
        </w:rPr>
        <w:t>.</w:t>
      </w:r>
    </w:p>
  </w:footnote>
  <w:footnote w:id="49">
    <w:p w14:paraId="76EF4C33" w14:textId="4B1673F7" w:rsidR="0041727F" w:rsidRPr="00034F3E" w:rsidRDefault="0041727F">
      <w:pPr>
        <w:pStyle w:val="FootnoteText"/>
        <w:rPr>
          <w:lang w:val="en-GB"/>
        </w:rPr>
      </w:pPr>
      <w:r>
        <w:rPr>
          <w:rStyle w:val="FootnoteReference"/>
        </w:rPr>
        <w:footnoteRef/>
      </w:r>
      <w:r>
        <w:t xml:space="preserve"> </w:t>
      </w:r>
      <w:r w:rsidR="002927FF" w:rsidRPr="00722278">
        <w:rPr>
          <w:rFonts w:cs="Arial"/>
          <w:i/>
          <w:szCs w:val="20"/>
        </w:rPr>
        <w:t xml:space="preserve">Vinter v United Kingdom </w:t>
      </w:r>
      <w:r w:rsidR="002927FF" w:rsidRPr="007F6EC6">
        <w:rPr>
          <w:rFonts w:cs="Arial"/>
          <w:iCs/>
          <w:szCs w:val="20"/>
        </w:rPr>
        <w:t>(2013)</w:t>
      </w:r>
      <w:r w:rsidR="002927FF">
        <w:rPr>
          <w:rFonts w:cs="Arial"/>
          <w:iCs/>
          <w:szCs w:val="20"/>
        </w:rPr>
        <w:t xml:space="preserve"> (European Court of Human Rights, Grand Chamber, Apps Nos</w:t>
      </w:r>
      <w:r w:rsidR="002927FF" w:rsidRPr="00722278">
        <w:rPr>
          <w:rFonts w:cs="Arial"/>
          <w:szCs w:val="20"/>
        </w:rPr>
        <w:t xml:space="preserve"> 66069/09, 130/10 and 3896/10</w:t>
      </w:r>
      <w:r w:rsidR="002927FF">
        <w:rPr>
          <w:rFonts w:cs="Arial"/>
          <w:szCs w:val="20"/>
        </w:rPr>
        <w:t xml:space="preserve">, 9 July 2013) [122]; </w:t>
      </w:r>
      <w:r w:rsidR="00034F3E">
        <w:rPr>
          <w:i/>
          <w:iCs/>
        </w:rPr>
        <w:t xml:space="preserve">Murray v </w:t>
      </w:r>
      <w:r w:rsidR="00034F3E">
        <w:rPr>
          <w:i/>
          <w:iCs/>
        </w:rPr>
        <w:t>The Netherlands</w:t>
      </w:r>
      <w:r w:rsidR="00034F3E">
        <w:t xml:space="preserve"> (</w:t>
      </w:r>
      <w:r w:rsidR="00D811BC">
        <w:t>2016</w:t>
      </w:r>
      <w:r w:rsidR="00034F3E">
        <w:t xml:space="preserve">) (European Court of Human Rights, Grand Chamber, App No 10511/10, </w:t>
      </w:r>
      <w:r w:rsidR="00D811BC">
        <w:t>26 April 2016</w:t>
      </w:r>
      <w:r w:rsidR="00034F3E">
        <w:t>) [103</w:t>
      </w:r>
      <w:r w:rsidR="002927FF">
        <w:t>].</w:t>
      </w:r>
    </w:p>
  </w:footnote>
  <w:footnote w:id="50">
    <w:p w14:paraId="68B85F58" w14:textId="366600B3" w:rsidR="0041727F" w:rsidRPr="0041727F" w:rsidRDefault="0041727F">
      <w:pPr>
        <w:pStyle w:val="FootnoteText"/>
        <w:rPr>
          <w:lang w:val="en-GB"/>
        </w:rPr>
      </w:pPr>
      <w:r>
        <w:rPr>
          <w:rStyle w:val="FootnoteReference"/>
        </w:rPr>
        <w:footnoteRef/>
      </w:r>
      <w:r>
        <w:t xml:space="preserve"> </w:t>
      </w:r>
      <w:r w:rsidR="00ED260B">
        <w:rPr>
          <w:i/>
          <w:iCs/>
        </w:rPr>
        <w:t>Murray v The Netherlands</w:t>
      </w:r>
      <w:r w:rsidR="00ED260B">
        <w:t xml:space="preserve"> (2016) (European Court of Human Rights, Grand Chamber, App No 10511/10, 26 April 2016) [103]-[104], [108]-[112].</w:t>
      </w:r>
    </w:p>
  </w:footnote>
  <w:footnote w:id="51">
    <w:p w14:paraId="67A36133" w14:textId="19A49342" w:rsidR="00986169" w:rsidRPr="000C49F6" w:rsidRDefault="00986169">
      <w:pPr>
        <w:pStyle w:val="FootnoteText"/>
        <w:rPr>
          <w:lang w:val="en-GB"/>
        </w:rPr>
      </w:pPr>
      <w:r>
        <w:rPr>
          <w:rStyle w:val="FootnoteReference"/>
        </w:rPr>
        <w:footnoteRef/>
      </w:r>
      <w:r>
        <w:t xml:space="preserve"> </w:t>
      </w:r>
      <w:r w:rsidR="008B4866">
        <w:t xml:space="preserve">Statement of Compatibility, </w:t>
      </w:r>
      <w:r w:rsidR="008B4866" w:rsidRPr="00AA04EF">
        <w:t xml:space="preserve">Protecting Queenslanders from Dangerous Prisoners and Strengthening Victims’ Rights Amendment Bill 2026, </w:t>
      </w:r>
      <w:r w:rsidR="008B4866">
        <w:t>3-4.</w:t>
      </w:r>
    </w:p>
  </w:footnote>
  <w:footnote w:id="52">
    <w:p w14:paraId="09512C28" w14:textId="416B2AEB" w:rsidR="00BC7266" w:rsidRPr="003363EC" w:rsidRDefault="00BC7266">
      <w:pPr>
        <w:pStyle w:val="FootnoteText"/>
        <w:rPr>
          <w:lang w:val="en-GB"/>
        </w:rPr>
      </w:pPr>
      <w:r>
        <w:rPr>
          <w:rStyle w:val="FootnoteReference"/>
        </w:rPr>
        <w:footnoteRef/>
      </w:r>
      <w:r w:rsidR="009116F4">
        <w:t xml:space="preserve"> </w:t>
      </w:r>
      <w:r w:rsidR="00BD4AB5" w:rsidRPr="0012098B">
        <w:rPr>
          <w:i/>
        </w:rPr>
        <w:t>Human Rights Act 2019</w:t>
      </w:r>
      <w:r w:rsidR="00BD4AB5">
        <w:t xml:space="preserve"> (Qld) s 2</w:t>
      </w:r>
      <w:r w:rsidR="000F4374">
        <w:t xml:space="preserve">6(2); </w:t>
      </w:r>
      <w:r w:rsidR="00605B88">
        <w:t xml:space="preserve">Explanatory Note, </w:t>
      </w:r>
      <w:r w:rsidR="003B5550">
        <w:t>Human Rights Bill 2018 (Qld)</w:t>
      </w:r>
      <w:r w:rsidR="00605B88">
        <w:t xml:space="preserve"> 22; </w:t>
      </w:r>
      <w:r w:rsidR="006F1A2D" w:rsidRPr="0012098B">
        <w:rPr>
          <w:i/>
          <w:iCs/>
        </w:rPr>
        <w:t xml:space="preserve">United Nations </w:t>
      </w:r>
      <w:r w:rsidR="009116F4" w:rsidRPr="0012098B">
        <w:rPr>
          <w:i/>
        </w:rPr>
        <w:t>Convention on the Rights of the Child</w:t>
      </w:r>
      <w:r w:rsidR="009116F4">
        <w:t xml:space="preserve">, Preamble and Article 3. </w:t>
      </w:r>
    </w:p>
  </w:footnote>
  <w:footnote w:id="53">
    <w:p w14:paraId="6335B80E" w14:textId="52BE066C" w:rsidR="00E73F57" w:rsidRPr="0091011B" w:rsidRDefault="00E73F57">
      <w:pPr>
        <w:pStyle w:val="FootnoteText"/>
        <w:rPr>
          <w:lang w:val="en-GB"/>
        </w:rPr>
      </w:pPr>
      <w:r>
        <w:rPr>
          <w:rStyle w:val="FootnoteReference"/>
        </w:rPr>
        <w:footnoteRef/>
      </w:r>
      <w:r>
        <w:t xml:space="preserve"> </w:t>
      </w:r>
      <w:r w:rsidR="00EE2E0D">
        <w:rPr>
          <w:i/>
          <w:iCs/>
          <w:lang w:val="en-GB"/>
        </w:rPr>
        <w:t>Corrective Services Act</w:t>
      </w:r>
      <w:r w:rsidR="00EE2E0D">
        <w:rPr>
          <w:lang w:val="en-GB"/>
        </w:rPr>
        <w:t xml:space="preserve"> </w:t>
      </w:r>
      <w:r w:rsidR="0091011B">
        <w:rPr>
          <w:i/>
          <w:iCs/>
          <w:lang w:val="en-GB"/>
        </w:rPr>
        <w:t>2006</w:t>
      </w:r>
      <w:r w:rsidR="0091011B">
        <w:rPr>
          <w:lang w:val="en-GB"/>
        </w:rPr>
        <w:t xml:space="preserve"> (Qld) s 181.</w:t>
      </w:r>
    </w:p>
  </w:footnote>
  <w:footnote w:id="54">
    <w:p w14:paraId="4796C3D5" w14:textId="09B578D7" w:rsidR="00937BAC" w:rsidRPr="00937BAC" w:rsidRDefault="00937BAC">
      <w:pPr>
        <w:pStyle w:val="FootnoteText"/>
        <w:rPr>
          <w:lang w:val="en-GB"/>
        </w:rPr>
      </w:pPr>
      <w:r>
        <w:rPr>
          <w:rStyle w:val="FootnoteReference"/>
        </w:rPr>
        <w:footnoteRef/>
      </w:r>
      <w:r>
        <w:t xml:space="preserve"> </w:t>
      </w:r>
      <w:r>
        <w:rPr>
          <w:lang w:val="en-GB"/>
        </w:rPr>
        <w:t>See further UN Human Rights Committee,</w:t>
      </w:r>
      <w:r w:rsidR="002B2E71">
        <w:rPr>
          <w:lang w:val="en-GB"/>
        </w:rPr>
        <w:t xml:space="preserve"> </w:t>
      </w:r>
      <w:r w:rsidR="002B2E71" w:rsidRPr="002B2E71">
        <w:rPr>
          <w:i/>
          <w:iCs/>
          <w:lang w:val="en-GB"/>
        </w:rPr>
        <w:t>Blessington and Elliot v Australia</w:t>
      </w:r>
      <w:r>
        <w:rPr>
          <w:lang w:val="en-GB"/>
        </w:rPr>
        <w:t xml:space="preserve"> </w:t>
      </w:r>
      <w:r w:rsidR="00D86803">
        <w:rPr>
          <w:lang w:val="en-GB"/>
        </w:rPr>
        <w:t xml:space="preserve">(2014) </w:t>
      </w:r>
      <w:r w:rsidR="008F6918">
        <w:rPr>
          <w:lang w:val="en-GB"/>
        </w:rPr>
        <w:t>(</w:t>
      </w:r>
      <w:r w:rsidR="002B2E71">
        <w:rPr>
          <w:lang w:val="en-GB"/>
        </w:rPr>
        <w:t>Communication N</w:t>
      </w:r>
      <w:r w:rsidR="00D86803">
        <w:rPr>
          <w:lang w:val="en-GB"/>
        </w:rPr>
        <w:t>o</w:t>
      </w:r>
      <w:r w:rsidR="00780D77">
        <w:rPr>
          <w:lang w:val="en-GB"/>
        </w:rPr>
        <w:t xml:space="preserve"> 1968/2010,</w:t>
      </w:r>
      <w:r w:rsidR="002B2E71">
        <w:rPr>
          <w:lang w:val="en-GB"/>
        </w:rPr>
        <w:t xml:space="preserve"> </w:t>
      </w:r>
      <w:r>
        <w:rPr>
          <w:lang w:val="en-GB"/>
        </w:rPr>
        <w:t xml:space="preserve">UN Doc </w:t>
      </w:r>
      <w:r w:rsidR="00690676">
        <w:rPr>
          <w:lang w:val="en-GB"/>
        </w:rPr>
        <w:t>CCPR/C/112/D/</w:t>
      </w:r>
      <w:r w:rsidR="008F6918">
        <w:rPr>
          <w:lang w:val="en-GB"/>
        </w:rPr>
        <w:t xml:space="preserve">1968/2010, </w:t>
      </w:r>
      <w:r w:rsidR="00D86803">
        <w:rPr>
          <w:lang w:val="en-GB"/>
        </w:rPr>
        <w:t>22 October 2014)</w:t>
      </w:r>
      <w:r w:rsidR="008F6918">
        <w:rPr>
          <w:lang w:val="en-GB"/>
        </w:rPr>
        <w:t xml:space="preserve"> [7.8]</w:t>
      </w:r>
      <w:r w:rsidR="00DC626A">
        <w:rPr>
          <w:lang w:val="en-GB"/>
        </w:rPr>
        <w:t>, [7.11].</w:t>
      </w:r>
    </w:p>
  </w:footnote>
  <w:footnote w:id="55">
    <w:p w14:paraId="65DA15B0" w14:textId="58A49DD9" w:rsidR="00372B9E" w:rsidRPr="00372B9E" w:rsidRDefault="00372B9E">
      <w:pPr>
        <w:pStyle w:val="FootnoteText"/>
        <w:rPr>
          <w:lang w:val="en-GB"/>
        </w:rPr>
      </w:pPr>
      <w:r>
        <w:rPr>
          <w:rStyle w:val="FootnoteReference"/>
        </w:rPr>
        <w:footnoteRef/>
      </w:r>
      <w:r>
        <w:t xml:space="preserve"> </w:t>
      </w:r>
      <w:r w:rsidR="00BC6545" w:rsidRPr="00C134B2">
        <w:rPr>
          <w:i/>
          <w:iCs/>
        </w:rPr>
        <w:t>Corrective Services Act 2006</w:t>
      </w:r>
      <w:r w:rsidR="00BC6545">
        <w:t xml:space="preserve"> (Qld) s 3(1).</w:t>
      </w:r>
    </w:p>
  </w:footnote>
  <w:footnote w:id="56">
    <w:p w14:paraId="54A2BFD5" w14:textId="1D6A5EA1" w:rsidR="00F513FF" w:rsidRPr="00B05E07" w:rsidRDefault="00F513FF">
      <w:pPr>
        <w:pStyle w:val="FootnoteText"/>
        <w:rPr>
          <w:lang w:val="en-GB"/>
        </w:rPr>
      </w:pPr>
      <w:r>
        <w:rPr>
          <w:rStyle w:val="FootnoteReference"/>
        </w:rPr>
        <w:footnoteRef/>
      </w:r>
      <w:r>
        <w:t xml:space="preserve"> </w:t>
      </w:r>
      <w:r w:rsidR="00481779" w:rsidRPr="00481779">
        <w:t xml:space="preserve">Ryan, C., &amp; Bergin, M. (2022). Procedural Justice and Legitimacy in Prisons: A Review of Extant Empirical Literature. </w:t>
      </w:r>
      <w:r w:rsidR="00481779" w:rsidRPr="00481779">
        <w:rPr>
          <w:i/>
          <w:iCs/>
        </w:rPr>
        <w:t>Criminal Justice and Behavior</w:t>
      </w:r>
      <w:r w:rsidR="00481779" w:rsidRPr="00481779">
        <w:t xml:space="preserve">, </w:t>
      </w:r>
      <w:r w:rsidR="00481779" w:rsidRPr="00481779">
        <w:rPr>
          <w:i/>
          <w:iCs/>
        </w:rPr>
        <w:t>49</w:t>
      </w:r>
      <w:r w:rsidR="00481779" w:rsidRPr="00481779">
        <w:t>(2), 143-163.</w:t>
      </w:r>
    </w:p>
  </w:footnote>
  <w:footnote w:id="57">
    <w:p w14:paraId="27405CE1" w14:textId="421D5D3C" w:rsidR="00704F56" w:rsidRPr="00F71961" w:rsidRDefault="00704F56" w:rsidP="00704F56">
      <w:pPr>
        <w:pStyle w:val="FootnoteText"/>
        <w:rPr>
          <w:lang w:val="en-GB"/>
        </w:rPr>
      </w:pPr>
      <w:r>
        <w:rPr>
          <w:rStyle w:val="FootnoteReference"/>
        </w:rPr>
        <w:footnoteRef/>
      </w:r>
      <w:r>
        <w:t xml:space="preserve"> </w:t>
      </w:r>
      <w:r w:rsidRPr="007C1E38">
        <w:t xml:space="preserve">See for example: Queensland Audit Office, </w:t>
      </w:r>
      <w:r w:rsidRPr="007C1E38">
        <w:rPr>
          <w:i/>
        </w:rPr>
        <w:t>Rehabilitating and reintegrating prisoners</w:t>
      </w:r>
      <w:r w:rsidRPr="007C1E38">
        <w:t xml:space="preserve"> (Performance Audit Report 1: 2026–27, 7 July 2026); Thomas Chamberlin, 'Bursting at the Seams: Prisoner Numbers Explode across Qld Jails', </w:t>
      </w:r>
      <w:r w:rsidRPr="007C1E38">
        <w:rPr>
          <w:i/>
        </w:rPr>
        <w:t>The Courier Mail</w:t>
      </w:r>
      <w:r w:rsidRPr="007C1E38">
        <w:t xml:space="preserve">, </w:t>
      </w:r>
      <w:r w:rsidRPr="007C1E38">
        <w:rPr>
          <w:lang w:val="en-GB"/>
        </w:rPr>
        <w:t>27 April 2024.</w:t>
      </w:r>
    </w:p>
  </w:footnote>
  <w:footnote w:id="58">
    <w:p w14:paraId="1248CFD4" w14:textId="567C35D5" w:rsidR="00783658" w:rsidRPr="00CC5DEB" w:rsidRDefault="00783658">
      <w:pPr>
        <w:pStyle w:val="FootnoteText"/>
      </w:pPr>
      <w:r>
        <w:rPr>
          <w:rStyle w:val="FootnoteReference"/>
        </w:rPr>
        <w:footnoteRef/>
      </w:r>
      <w:r>
        <w:t xml:space="preserve"> </w:t>
      </w:r>
      <w:r w:rsidR="00967C13">
        <w:t>See above [</w:t>
      </w:r>
      <w:r w:rsidR="00967C13">
        <w:fldChar w:fldCharType="begin"/>
      </w:r>
      <w:r w:rsidR="00967C13">
        <w:instrText xml:space="preserve"> REF _Ref241664126 \r \h </w:instrText>
      </w:r>
      <w:r w:rsidR="00967C13">
        <w:fldChar w:fldCharType="separate"/>
      </w:r>
      <w:r w:rsidR="00967C13">
        <w:t>22</w:t>
      </w:r>
      <w:r w:rsidR="00967C13">
        <w:fldChar w:fldCharType="end"/>
      </w:r>
      <w:r w:rsidR="00967C13">
        <w:t>]-[</w:t>
      </w:r>
      <w:r w:rsidR="00967C13">
        <w:fldChar w:fldCharType="begin"/>
      </w:r>
      <w:r w:rsidR="00967C13">
        <w:instrText xml:space="preserve"> REF _Ref241664129 \r \h </w:instrText>
      </w:r>
      <w:r w:rsidR="00967C13">
        <w:fldChar w:fldCharType="separate"/>
      </w:r>
      <w:r w:rsidR="00967C13">
        <w:t>24</w:t>
      </w:r>
      <w:r w:rsidR="00967C13">
        <w:fldChar w:fldCharType="end"/>
      </w:r>
      <w:r w:rsidR="00967C13">
        <w:t>].</w:t>
      </w:r>
    </w:p>
  </w:footnote>
  <w:footnote w:id="59">
    <w:p w14:paraId="2D1DA7BC" w14:textId="790929E6" w:rsidR="00D31331" w:rsidRPr="001929D4" w:rsidRDefault="00D31331" w:rsidP="00D31331">
      <w:pPr>
        <w:pStyle w:val="FootnoteText"/>
        <w:rPr>
          <w:lang w:val="en-GB"/>
        </w:rPr>
      </w:pPr>
      <w:r>
        <w:rPr>
          <w:rStyle w:val="FootnoteReference"/>
        </w:rPr>
        <w:footnoteRef/>
      </w:r>
      <w:r>
        <w:t xml:space="preserve"> Explanatory Notes, </w:t>
      </w:r>
      <w:r w:rsidRPr="0090639C">
        <w:t xml:space="preserve">Protecting Queenslanders from Dangerous Prisoners and Strengthening Victims’ Rights Amendment Bill 2026, </w:t>
      </w:r>
      <w:r>
        <w:t>2,</w:t>
      </w:r>
      <w:r w:rsidR="006A5844">
        <w:t xml:space="preserve"> </w:t>
      </w:r>
      <w:r>
        <w:t>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A06DE" w14:textId="77777777" w:rsidR="007C510E" w:rsidRPr="000731D3" w:rsidRDefault="007C510E" w:rsidP="000731D3">
    <w:pPr>
      <w:pStyle w:val="Header"/>
    </w:pPr>
  </w:p>
  <w:p w14:paraId="3C565089" w14:textId="77777777" w:rsidR="004A0AE2" w:rsidRDefault="004A0AE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0F8C708"/>
    <w:lvl w:ilvl="0">
      <w:start w:val="1"/>
      <w:numFmt w:val="decimal"/>
      <w:pStyle w:val="ListNumber5"/>
      <w:lvlText w:val="%1."/>
      <w:lvlJc w:val="left"/>
      <w:pPr>
        <w:tabs>
          <w:tab w:val="num" w:pos="1492"/>
        </w:tabs>
        <w:ind w:left="1492" w:hanging="360"/>
      </w:pPr>
    </w:lvl>
  </w:abstractNum>
  <w:abstractNum w:abstractNumId="1" w15:restartNumberingAfterBreak="0">
    <w:nsid w:val="FFFFFF89"/>
    <w:multiLevelType w:val="singleLevel"/>
    <w:tmpl w:val="2B862E96"/>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2C617FE"/>
    <w:multiLevelType w:val="hybridMultilevel"/>
    <w:tmpl w:val="309E9D8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 w15:restartNumberingAfterBreak="0">
    <w:nsid w:val="10250E7E"/>
    <w:multiLevelType w:val="multilevel"/>
    <w:tmpl w:val="8EACC19A"/>
    <w:lvl w:ilvl="0">
      <w:start w:val="1"/>
      <w:numFmt w:val="decimal"/>
      <w:pStyle w:val="Numberedparagraph"/>
      <w:lvlText w:val="%1."/>
      <w:lvlJc w:val="left"/>
      <w:pPr>
        <w:ind w:left="567" w:hanging="567"/>
      </w:pPr>
      <w:rPr>
        <w:rFonts w:hint="default"/>
      </w:rPr>
    </w:lvl>
    <w:lvl w:ilvl="1">
      <w:start w:val="1"/>
      <w:numFmt w:val="bullet"/>
      <w:lvlText w:val=""/>
      <w:lvlJc w:val="left"/>
      <w:pPr>
        <w:ind w:left="984" w:hanging="360"/>
      </w:pPr>
      <w:rPr>
        <w:rFonts w:ascii="Symbol" w:hAnsi="Symbol" w:hint="default"/>
      </w:rPr>
    </w:lvl>
    <w:lvl w:ilvl="2">
      <w:start w:val="1"/>
      <w:numFmt w:val="lowerRoman"/>
      <w:lvlText w:val="%3."/>
      <w:lvlJc w:val="right"/>
      <w:pPr>
        <w:ind w:left="1247" w:hanging="113"/>
      </w:pPr>
      <w:rPr>
        <w:rFonts w:hint="default"/>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righ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right"/>
      <w:pPr>
        <w:ind w:left="3213" w:hanging="357"/>
      </w:pPr>
      <w:rPr>
        <w:rFonts w:hint="default"/>
      </w:rPr>
    </w:lvl>
  </w:abstractNum>
  <w:abstractNum w:abstractNumId="4" w15:restartNumberingAfterBreak="0">
    <w:nsid w:val="25A43EEB"/>
    <w:multiLevelType w:val="multilevel"/>
    <w:tmpl w:val="5BCCFB52"/>
    <w:lvl w:ilvl="0">
      <w:start w:val="1"/>
      <w:numFmt w:val="bullet"/>
      <w:lvlText w:val=""/>
      <w:lvlJc w:val="left"/>
      <w:pPr>
        <w:ind w:left="1134" w:hanging="567"/>
      </w:pPr>
      <w:rPr>
        <w:rFonts w:ascii="Symbol" w:hAnsi="Symbol" w:hint="default"/>
      </w:rPr>
    </w:lvl>
    <w:lvl w:ilvl="1">
      <w:start w:val="1"/>
      <w:numFmt w:val="bullet"/>
      <w:lvlText w:val=""/>
      <w:lvlJc w:val="left"/>
      <w:pPr>
        <w:ind w:left="1551" w:hanging="360"/>
      </w:pPr>
      <w:rPr>
        <w:rFonts w:ascii="Symbol" w:hAnsi="Symbol" w:hint="default"/>
      </w:rPr>
    </w:lvl>
    <w:lvl w:ilvl="2">
      <w:start w:val="1"/>
      <w:numFmt w:val="lowerRoman"/>
      <w:lvlText w:val="%3."/>
      <w:lvlJc w:val="right"/>
      <w:pPr>
        <w:ind w:left="1814" w:hanging="113"/>
      </w:pPr>
      <w:rPr>
        <w:rFonts w:hint="default"/>
      </w:rPr>
    </w:lvl>
    <w:lvl w:ilvl="3">
      <w:start w:val="1"/>
      <w:numFmt w:val="decimal"/>
      <w:lvlText w:val="%4."/>
      <w:lvlJc w:val="left"/>
      <w:pPr>
        <w:ind w:left="1995" w:hanging="357"/>
      </w:pPr>
      <w:rPr>
        <w:rFonts w:hint="default"/>
      </w:rPr>
    </w:lvl>
    <w:lvl w:ilvl="4">
      <w:start w:val="1"/>
      <w:numFmt w:val="lowerLetter"/>
      <w:lvlText w:val="%5."/>
      <w:lvlJc w:val="left"/>
      <w:pPr>
        <w:ind w:left="2352" w:hanging="357"/>
      </w:pPr>
      <w:rPr>
        <w:rFonts w:hint="default"/>
      </w:rPr>
    </w:lvl>
    <w:lvl w:ilvl="5">
      <w:start w:val="1"/>
      <w:numFmt w:val="lowerRoman"/>
      <w:lvlText w:val="%6."/>
      <w:lvlJc w:val="right"/>
      <w:pPr>
        <w:ind w:left="2709" w:hanging="357"/>
      </w:pPr>
      <w:rPr>
        <w:rFonts w:hint="default"/>
      </w:rPr>
    </w:lvl>
    <w:lvl w:ilvl="6">
      <w:start w:val="1"/>
      <w:numFmt w:val="decimal"/>
      <w:lvlText w:val="%7."/>
      <w:lvlJc w:val="left"/>
      <w:pPr>
        <w:ind w:left="3066" w:hanging="357"/>
      </w:pPr>
      <w:rPr>
        <w:rFonts w:hint="default"/>
      </w:rPr>
    </w:lvl>
    <w:lvl w:ilvl="7">
      <w:start w:val="1"/>
      <w:numFmt w:val="lowerLetter"/>
      <w:lvlText w:val="%8."/>
      <w:lvlJc w:val="left"/>
      <w:pPr>
        <w:ind w:left="3423" w:hanging="357"/>
      </w:pPr>
      <w:rPr>
        <w:rFonts w:hint="default"/>
      </w:rPr>
    </w:lvl>
    <w:lvl w:ilvl="8">
      <w:start w:val="1"/>
      <w:numFmt w:val="lowerRoman"/>
      <w:lvlText w:val="%9."/>
      <w:lvlJc w:val="right"/>
      <w:pPr>
        <w:ind w:left="3780" w:hanging="357"/>
      </w:pPr>
      <w:rPr>
        <w:rFonts w:hint="default"/>
      </w:rPr>
    </w:lvl>
  </w:abstractNum>
  <w:abstractNum w:abstractNumId="5" w15:restartNumberingAfterBreak="0">
    <w:nsid w:val="2DBD69A2"/>
    <w:multiLevelType w:val="hybridMultilevel"/>
    <w:tmpl w:val="95C4F2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40858B4"/>
    <w:multiLevelType w:val="multilevel"/>
    <w:tmpl w:val="A244984A"/>
    <w:lvl w:ilvl="0">
      <w:start w:val="1"/>
      <w:numFmt w:val="bullet"/>
      <w:lvlText w:val=""/>
      <w:lvlJc w:val="left"/>
      <w:pPr>
        <w:ind w:left="567" w:hanging="567"/>
      </w:pPr>
      <w:rPr>
        <w:rFonts w:ascii="Symbol" w:hAnsi="Symbol" w:hint="default"/>
      </w:rPr>
    </w:lvl>
    <w:lvl w:ilvl="1">
      <w:start w:val="1"/>
      <w:numFmt w:val="bullet"/>
      <w:lvlText w:val=""/>
      <w:lvlJc w:val="left"/>
      <w:pPr>
        <w:ind w:left="984" w:hanging="360"/>
      </w:pPr>
      <w:rPr>
        <w:rFonts w:ascii="Symbol" w:hAnsi="Symbol" w:hint="default"/>
      </w:rPr>
    </w:lvl>
    <w:lvl w:ilvl="2">
      <w:start w:val="1"/>
      <w:numFmt w:val="lowerRoman"/>
      <w:lvlText w:val="%3."/>
      <w:lvlJc w:val="right"/>
      <w:pPr>
        <w:ind w:left="1247" w:hanging="113"/>
      </w:pPr>
      <w:rPr>
        <w:rFonts w:hint="default"/>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righ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right"/>
      <w:pPr>
        <w:ind w:left="3213" w:hanging="357"/>
      </w:pPr>
      <w:rPr>
        <w:rFonts w:hint="default"/>
      </w:rPr>
    </w:lvl>
  </w:abstractNum>
  <w:abstractNum w:abstractNumId="7" w15:restartNumberingAfterBreak="0">
    <w:nsid w:val="594870E0"/>
    <w:multiLevelType w:val="hybridMultilevel"/>
    <w:tmpl w:val="01767CC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5C6D1450"/>
    <w:multiLevelType w:val="hybridMultilevel"/>
    <w:tmpl w:val="EC96F4AC"/>
    <w:lvl w:ilvl="0" w:tplc="BDFE6028">
      <w:start w:val="1"/>
      <w:numFmt w:val="bullet"/>
      <w:pStyle w:val="Bulletpointreview"/>
      <w:lvlText w:val=""/>
      <w:lvlJc w:val="left"/>
      <w:pPr>
        <w:tabs>
          <w:tab w:val="num" w:pos="720"/>
        </w:tabs>
        <w:ind w:left="720" w:hanging="360"/>
      </w:pPr>
      <w:rPr>
        <w:rFonts w:ascii="Symbol" w:hAnsi="Symbol" w:hint="default"/>
      </w:rPr>
    </w:lvl>
    <w:lvl w:ilvl="1" w:tplc="F20C443C">
      <w:start w:val="1"/>
      <w:numFmt w:val="bullet"/>
      <w:pStyle w:val="Bulletpointreview2"/>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EDA1845"/>
    <w:multiLevelType w:val="multilevel"/>
    <w:tmpl w:val="B0E6E35C"/>
    <w:lvl w:ilvl="0">
      <w:start w:val="1"/>
      <w:numFmt w:val="bullet"/>
      <w:lvlText w:val=""/>
      <w:lvlJc w:val="left"/>
      <w:pPr>
        <w:ind w:left="567" w:hanging="567"/>
      </w:pPr>
      <w:rPr>
        <w:rFonts w:ascii="Symbol" w:hAnsi="Symbol" w:hint="default"/>
      </w:rPr>
    </w:lvl>
    <w:lvl w:ilvl="1">
      <w:start w:val="1"/>
      <w:numFmt w:val="bullet"/>
      <w:lvlText w:val=""/>
      <w:lvlJc w:val="left"/>
      <w:pPr>
        <w:ind w:left="984" w:hanging="360"/>
      </w:pPr>
      <w:rPr>
        <w:rFonts w:ascii="Symbol" w:hAnsi="Symbol" w:hint="default"/>
      </w:rPr>
    </w:lvl>
    <w:lvl w:ilvl="2">
      <w:start w:val="1"/>
      <w:numFmt w:val="lowerRoman"/>
      <w:lvlText w:val="%3."/>
      <w:lvlJc w:val="right"/>
      <w:pPr>
        <w:ind w:left="1247" w:hanging="113"/>
      </w:pPr>
      <w:rPr>
        <w:rFonts w:hint="default"/>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righ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right"/>
      <w:pPr>
        <w:ind w:left="3213" w:hanging="357"/>
      </w:pPr>
      <w:rPr>
        <w:rFonts w:hint="default"/>
      </w:rPr>
    </w:lvl>
  </w:abstractNum>
  <w:abstractNum w:abstractNumId="10" w15:restartNumberingAfterBreak="0">
    <w:nsid w:val="65287D80"/>
    <w:multiLevelType w:val="hybridMultilevel"/>
    <w:tmpl w:val="C4127F2C"/>
    <w:lvl w:ilvl="0" w:tplc="37261572">
      <w:start w:val="1"/>
      <w:numFmt w:val="bullet"/>
      <w:pStyle w:val="Listparagraph-bulleted"/>
      <w:lvlText w:val=""/>
      <w:lvlJc w:val="left"/>
      <w:pPr>
        <w:ind w:left="1170" w:hanging="360"/>
      </w:pPr>
      <w:rPr>
        <w:rFonts w:ascii="Symbol" w:hAnsi="Symbol" w:hint="default"/>
      </w:rPr>
    </w:lvl>
    <w:lvl w:ilvl="1" w:tplc="0C090003">
      <w:start w:val="1"/>
      <w:numFmt w:val="bullet"/>
      <w:lvlText w:val="o"/>
      <w:lvlJc w:val="left"/>
      <w:pPr>
        <w:ind w:left="1890" w:hanging="360"/>
      </w:pPr>
      <w:rPr>
        <w:rFonts w:ascii="Courier New" w:hAnsi="Courier New" w:cs="Courier New" w:hint="default"/>
      </w:rPr>
    </w:lvl>
    <w:lvl w:ilvl="2" w:tplc="0C090005" w:tentative="1">
      <w:start w:val="1"/>
      <w:numFmt w:val="bullet"/>
      <w:lvlText w:val=""/>
      <w:lvlJc w:val="left"/>
      <w:pPr>
        <w:ind w:left="2610" w:hanging="360"/>
      </w:pPr>
      <w:rPr>
        <w:rFonts w:ascii="Wingdings" w:hAnsi="Wingdings" w:hint="default"/>
      </w:rPr>
    </w:lvl>
    <w:lvl w:ilvl="3" w:tplc="0C090001" w:tentative="1">
      <w:start w:val="1"/>
      <w:numFmt w:val="bullet"/>
      <w:lvlText w:val=""/>
      <w:lvlJc w:val="left"/>
      <w:pPr>
        <w:ind w:left="3330" w:hanging="360"/>
      </w:pPr>
      <w:rPr>
        <w:rFonts w:ascii="Symbol" w:hAnsi="Symbol" w:hint="default"/>
      </w:rPr>
    </w:lvl>
    <w:lvl w:ilvl="4" w:tplc="0C090003" w:tentative="1">
      <w:start w:val="1"/>
      <w:numFmt w:val="bullet"/>
      <w:lvlText w:val="o"/>
      <w:lvlJc w:val="left"/>
      <w:pPr>
        <w:ind w:left="4050" w:hanging="360"/>
      </w:pPr>
      <w:rPr>
        <w:rFonts w:ascii="Courier New" w:hAnsi="Courier New" w:cs="Courier New" w:hint="default"/>
      </w:rPr>
    </w:lvl>
    <w:lvl w:ilvl="5" w:tplc="0C090005" w:tentative="1">
      <w:start w:val="1"/>
      <w:numFmt w:val="bullet"/>
      <w:lvlText w:val=""/>
      <w:lvlJc w:val="left"/>
      <w:pPr>
        <w:ind w:left="4770" w:hanging="360"/>
      </w:pPr>
      <w:rPr>
        <w:rFonts w:ascii="Wingdings" w:hAnsi="Wingdings" w:hint="default"/>
      </w:rPr>
    </w:lvl>
    <w:lvl w:ilvl="6" w:tplc="0C090001" w:tentative="1">
      <w:start w:val="1"/>
      <w:numFmt w:val="bullet"/>
      <w:lvlText w:val=""/>
      <w:lvlJc w:val="left"/>
      <w:pPr>
        <w:ind w:left="5490" w:hanging="360"/>
      </w:pPr>
      <w:rPr>
        <w:rFonts w:ascii="Symbol" w:hAnsi="Symbol" w:hint="default"/>
      </w:rPr>
    </w:lvl>
    <w:lvl w:ilvl="7" w:tplc="0C090003" w:tentative="1">
      <w:start w:val="1"/>
      <w:numFmt w:val="bullet"/>
      <w:lvlText w:val="o"/>
      <w:lvlJc w:val="left"/>
      <w:pPr>
        <w:ind w:left="6210" w:hanging="360"/>
      </w:pPr>
      <w:rPr>
        <w:rFonts w:ascii="Courier New" w:hAnsi="Courier New" w:cs="Courier New" w:hint="default"/>
      </w:rPr>
    </w:lvl>
    <w:lvl w:ilvl="8" w:tplc="0C090005" w:tentative="1">
      <w:start w:val="1"/>
      <w:numFmt w:val="bullet"/>
      <w:lvlText w:val=""/>
      <w:lvlJc w:val="left"/>
      <w:pPr>
        <w:ind w:left="6930" w:hanging="360"/>
      </w:pPr>
      <w:rPr>
        <w:rFonts w:ascii="Wingdings" w:hAnsi="Wingdings" w:hint="default"/>
      </w:rPr>
    </w:lvl>
  </w:abstractNum>
  <w:abstractNum w:abstractNumId="11" w15:restartNumberingAfterBreak="0">
    <w:nsid w:val="658E4DE9"/>
    <w:multiLevelType w:val="multilevel"/>
    <w:tmpl w:val="30AEE70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680E217B"/>
    <w:multiLevelType w:val="multilevel"/>
    <w:tmpl w:val="CF9E7BC8"/>
    <w:lvl w:ilvl="0">
      <w:start w:val="1"/>
      <w:numFmt w:val="bullet"/>
      <w:pStyle w:val="Bulletedlist"/>
      <w:lvlText w:val=""/>
      <w:lvlJc w:val="left"/>
      <w:pPr>
        <w:ind w:left="1287" w:hanging="567"/>
      </w:pPr>
      <w:rPr>
        <w:rFonts w:ascii="Symbol" w:hAnsi="Symbol" w:hint="default"/>
      </w:rPr>
    </w:lvl>
    <w:lvl w:ilvl="1">
      <w:start w:val="1"/>
      <w:numFmt w:val="bullet"/>
      <w:lvlText w:val=""/>
      <w:lvlJc w:val="left"/>
      <w:pPr>
        <w:ind w:left="1627" w:hanging="283"/>
      </w:pPr>
      <w:rPr>
        <w:rFonts w:ascii="Symbol" w:hAnsi="Symbol" w:hint="default"/>
        <w:b w:val="0"/>
        <w:i w:val="0"/>
        <w:sz w:val="24"/>
      </w:rPr>
    </w:lvl>
    <w:lvl w:ilvl="2">
      <w:start w:val="1"/>
      <w:numFmt w:val="lowerRoman"/>
      <w:lvlText w:val="%3."/>
      <w:lvlJc w:val="right"/>
      <w:pPr>
        <w:ind w:left="1967" w:hanging="113"/>
      </w:pPr>
      <w:rPr>
        <w:rFonts w:hint="default"/>
      </w:rPr>
    </w:lvl>
    <w:lvl w:ilvl="3">
      <w:start w:val="1"/>
      <w:numFmt w:val="decimal"/>
      <w:lvlText w:val="%4."/>
      <w:lvlJc w:val="left"/>
      <w:pPr>
        <w:ind w:left="2148" w:hanging="357"/>
      </w:pPr>
      <w:rPr>
        <w:rFonts w:hint="default"/>
      </w:rPr>
    </w:lvl>
    <w:lvl w:ilvl="4">
      <w:start w:val="1"/>
      <w:numFmt w:val="lowerLetter"/>
      <w:lvlText w:val="%5."/>
      <w:lvlJc w:val="left"/>
      <w:pPr>
        <w:ind w:left="2505" w:hanging="357"/>
      </w:pPr>
      <w:rPr>
        <w:rFonts w:hint="default"/>
      </w:rPr>
    </w:lvl>
    <w:lvl w:ilvl="5">
      <w:start w:val="1"/>
      <w:numFmt w:val="lowerRoman"/>
      <w:lvlText w:val="%6."/>
      <w:lvlJc w:val="right"/>
      <w:pPr>
        <w:ind w:left="2862" w:hanging="357"/>
      </w:pPr>
      <w:rPr>
        <w:rFonts w:hint="default"/>
      </w:rPr>
    </w:lvl>
    <w:lvl w:ilvl="6">
      <w:start w:val="1"/>
      <w:numFmt w:val="decimal"/>
      <w:lvlText w:val="%7."/>
      <w:lvlJc w:val="left"/>
      <w:pPr>
        <w:ind w:left="3219" w:hanging="357"/>
      </w:pPr>
      <w:rPr>
        <w:rFonts w:hint="default"/>
      </w:rPr>
    </w:lvl>
    <w:lvl w:ilvl="7">
      <w:start w:val="1"/>
      <w:numFmt w:val="lowerLetter"/>
      <w:lvlText w:val="%8."/>
      <w:lvlJc w:val="left"/>
      <w:pPr>
        <w:ind w:left="3576" w:hanging="357"/>
      </w:pPr>
      <w:rPr>
        <w:rFonts w:hint="default"/>
      </w:rPr>
    </w:lvl>
    <w:lvl w:ilvl="8">
      <w:start w:val="1"/>
      <w:numFmt w:val="lowerRoman"/>
      <w:lvlText w:val="%9."/>
      <w:lvlJc w:val="right"/>
      <w:pPr>
        <w:ind w:left="3933" w:hanging="357"/>
      </w:pPr>
      <w:rPr>
        <w:rFonts w:hint="default"/>
      </w:rPr>
    </w:lvl>
  </w:abstractNum>
  <w:abstractNum w:abstractNumId="13" w15:restartNumberingAfterBreak="0">
    <w:nsid w:val="6E713848"/>
    <w:multiLevelType w:val="hybridMultilevel"/>
    <w:tmpl w:val="DA1615BA"/>
    <w:lvl w:ilvl="0" w:tplc="928A2250">
      <w:start w:val="1"/>
      <w:numFmt w:val="lowerRoman"/>
      <w:lvlText w:val="(%1)"/>
      <w:lvlJc w:val="left"/>
      <w:pPr>
        <w:ind w:left="1287" w:hanging="72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num w:numId="1" w16cid:durableId="133183424">
    <w:abstractNumId w:val="12"/>
  </w:num>
  <w:num w:numId="2" w16cid:durableId="849871598">
    <w:abstractNumId w:val="0"/>
  </w:num>
  <w:num w:numId="3" w16cid:durableId="137846254">
    <w:abstractNumId w:val="8"/>
  </w:num>
  <w:num w:numId="4" w16cid:durableId="929895374">
    <w:abstractNumId w:val="3"/>
    <w:lvlOverride w:ilvl="0">
      <w:lvl w:ilvl="0">
        <w:start w:val="1"/>
        <w:numFmt w:val="decimal"/>
        <w:pStyle w:val="Numberedparagraph"/>
        <w:lvlText w:val="%1."/>
        <w:lvlJc w:val="left"/>
        <w:pPr>
          <w:ind w:left="567" w:hanging="567"/>
        </w:pPr>
        <w:rPr>
          <w:rFonts w:ascii="Arial" w:hAnsi="Arial" w:cs="Arial" w:hint="default"/>
          <w:b w:val="0"/>
          <w:bCs/>
        </w:rPr>
      </w:lvl>
    </w:lvlOverride>
    <w:lvlOverride w:ilvl="1">
      <w:lvl w:ilvl="1">
        <w:start w:val="1"/>
        <w:numFmt w:val="bullet"/>
        <w:lvlText w:val=""/>
        <w:lvlJc w:val="left"/>
        <w:pPr>
          <w:ind w:left="984" w:hanging="360"/>
        </w:pPr>
        <w:rPr>
          <w:rFonts w:ascii="Symbol" w:hAnsi="Symbol" w:hint="default"/>
        </w:rPr>
      </w:lvl>
    </w:lvlOverride>
    <w:lvlOverride w:ilvl="2">
      <w:lvl w:ilvl="2">
        <w:start w:val="1"/>
        <w:numFmt w:val="lowerRoman"/>
        <w:lvlText w:val="%3."/>
        <w:lvlJc w:val="right"/>
        <w:pPr>
          <w:ind w:left="1247" w:hanging="113"/>
        </w:pPr>
        <w:rPr>
          <w:rFonts w:hint="default"/>
        </w:rPr>
      </w:lvl>
    </w:lvlOverride>
    <w:lvlOverride w:ilvl="3">
      <w:lvl w:ilvl="3">
        <w:start w:val="1"/>
        <w:numFmt w:val="decimal"/>
        <w:lvlText w:val="%4."/>
        <w:lvlJc w:val="left"/>
        <w:pPr>
          <w:ind w:left="1428" w:hanging="357"/>
        </w:pPr>
        <w:rPr>
          <w:rFonts w:hint="default"/>
        </w:rPr>
      </w:lvl>
    </w:lvlOverride>
    <w:lvlOverride w:ilvl="4">
      <w:lvl w:ilvl="4">
        <w:start w:val="1"/>
        <w:numFmt w:val="lowerLetter"/>
        <w:lvlText w:val="%5."/>
        <w:lvlJc w:val="left"/>
        <w:pPr>
          <w:ind w:left="1785" w:hanging="357"/>
        </w:pPr>
        <w:rPr>
          <w:rFonts w:hint="default"/>
        </w:rPr>
      </w:lvl>
    </w:lvlOverride>
    <w:lvlOverride w:ilvl="5">
      <w:lvl w:ilvl="5">
        <w:start w:val="1"/>
        <w:numFmt w:val="lowerRoman"/>
        <w:lvlText w:val="%6."/>
        <w:lvlJc w:val="right"/>
        <w:pPr>
          <w:ind w:left="2142" w:hanging="357"/>
        </w:pPr>
        <w:rPr>
          <w:rFonts w:hint="default"/>
        </w:rPr>
      </w:lvl>
    </w:lvlOverride>
    <w:lvlOverride w:ilvl="6">
      <w:lvl w:ilvl="6">
        <w:start w:val="1"/>
        <w:numFmt w:val="decimal"/>
        <w:lvlText w:val="%7."/>
        <w:lvlJc w:val="left"/>
        <w:pPr>
          <w:ind w:left="2499" w:hanging="357"/>
        </w:pPr>
        <w:rPr>
          <w:rFonts w:hint="default"/>
        </w:rPr>
      </w:lvl>
    </w:lvlOverride>
    <w:lvlOverride w:ilvl="7">
      <w:lvl w:ilvl="7">
        <w:start w:val="1"/>
        <w:numFmt w:val="lowerLetter"/>
        <w:lvlText w:val="%8."/>
        <w:lvlJc w:val="left"/>
        <w:pPr>
          <w:ind w:left="2856" w:hanging="357"/>
        </w:pPr>
        <w:rPr>
          <w:rFonts w:hint="default"/>
        </w:rPr>
      </w:lvl>
    </w:lvlOverride>
    <w:lvlOverride w:ilvl="8">
      <w:lvl w:ilvl="8">
        <w:start w:val="1"/>
        <w:numFmt w:val="lowerRoman"/>
        <w:lvlText w:val="%9."/>
        <w:lvlJc w:val="right"/>
        <w:pPr>
          <w:ind w:left="3213" w:hanging="357"/>
        </w:pPr>
        <w:rPr>
          <w:rFonts w:hint="default"/>
        </w:rPr>
      </w:lvl>
    </w:lvlOverride>
  </w:num>
  <w:num w:numId="5" w16cid:durableId="266692515">
    <w:abstractNumId w:val="1"/>
  </w:num>
  <w:num w:numId="6" w16cid:durableId="1324238245">
    <w:abstractNumId w:val="3"/>
    <w:lvlOverride w:ilvl="0">
      <w:lvl w:ilvl="0">
        <w:start w:val="1"/>
        <w:numFmt w:val="decimal"/>
        <w:pStyle w:val="Numberedparagraph"/>
        <w:lvlText w:val="%1."/>
        <w:lvlJc w:val="left"/>
        <w:pPr>
          <w:ind w:left="567" w:hanging="567"/>
        </w:pPr>
        <w:rPr>
          <w:b w:val="0"/>
          <w:i w:val="0"/>
        </w:rPr>
      </w:lvl>
    </w:lvlOverride>
    <w:lvlOverride w:ilvl="1">
      <w:lvl w:ilvl="1">
        <w:start w:val="1"/>
        <w:numFmt w:val="decimal"/>
        <w:lvlText w:val="(%2)"/>
        <w:lvlJc w:val="left"/>
        <w:pPr>
          <w:ind w:left="930" w:hanging="360"/>
        </w:pPr>
        <w:rPr>
          <w:rFonts w:ascii="Arial" w:eastAsiaTheme="minorEastAsia" w:hAnsi="Arial" w:cs="Arial"/>
        </w:rPr>
      </w:lvl>
    </w:lvlOverride>
    <w:lvlOverride w:ilvl="2">
      <w:lvl w:ilvl="2">
        <w:start w:val="1"/>
        <w:numFmt w:val="decimal"/>
        <w:lvlText w:val="%3."/>
        <w:lvlJc w:val="right"/>
        <w:pPr>
          <w:ind w:left="2160" w:hanging="180"/>
        </w:pPr>
      </w:lvl>
    </w:lvlOverride>
    <w:lvlOverride w:ilvl="3">
      <w:lvl w:ilvl="3">
        <w:start w:val="1"/>
        <w:numFmt w:val="decimal"/>
        <w:lvlText w:val="%4."/>
        <w:lvlJc w:val="left"/>
        <w:pPr>
          <w:ind w:left="2880" w:hanging="360"/>
        </w:pPr>
      </w:lvl>
    </w:lvlOverride>
    <w:lvlOverride w:ilvl="4">
      <w:lvl w:ilvl="4">
        <w:start w:val="1"/>
        <w:numFmt w:val="decimal"/>
        <w:lvlText w:val="%5."/>
        <w:lvlJc w:val="left"/>
        <w:pPr>
          <w:ind w:left="3600" w:hanging="360"/>
        </w:pPr>
      </w:lvl>
    </w:lvlOverride>
    <w:lvlOverride w:ilvl="5">
      <w:lvl w:ilvl="5">
        <w:start w:val="1"/>
        <w:numFmt w:val="decimal"/>
        <w:lvlText w:val="%6."/>
        <w:lvlJc w:val="right"/>
        <w:pPr>
          <w:ind w:left="4320" w:hanging="180"/>
        </w:pPr>
      </w:lvl>
    </w:lvlOverride>
    <w:lvlOverride w:ilvl="6">
      <w:lvl w:ilvl="6">
        <w:start w:val="2"/>
        <w:numFmt w:val="decimal"/>
        <w:lvlText w:val="%7."/>
        <w:lvlJc w:val="left"/>
        <w:pPr>
          <w:ind w:left="5040" w:hanging="360"/>
        </w:pPr>
      </w:lvl>
    </w:lvlOverride>
    <w:lvlOverride w:ilvl="7">
      <w:lvl w:ilvl="7">
        <w:start w:val="1"/>
        <w:numFmt w:val="decimal"/>
        <w:lvlText w:val="%8."/>
        <w:lvlJc w:val="left"/>
        <w:pPr>
          <w:ind w:left="5760" w:hanging="360"/>
        </w:pPr>
      </w:lvl>
    </w:lvlOverride>
    <w:lvlOverride w:ilvl="8">
      <w:lvl w:ilvl="8">
        <w:start w:val="1"/>
        <w:numFmt w:val="decimal"/>
        <w:lvlText w:val="%9."/>
        <w:lvlJc w:val="right"/>
        <w:pPr>
          <w:ind w:left="6480" w:hanging="180"/>
        </w:pPr>
      </w:lvl>
    </w:lvlOverride>
  </w:num>
  <w:num w:numId="7" w16cid:durableId="1265069028">
    <w:abstractNumId w:val="10"/>
  </w:num>
  <w:num w:numId="8" w16cid:durableId="1599869969">
    <w:abstractNumId w:val="11"/>
  </w:num>
  <w:num w:numId="9" w16cid:durableId="1838493943">
    <w:abstractNumId w:val="4"/>
  </w:num>
  <w:num w:numId="10" w16cid:durableId="1354379744">
    <w:abstractNumId w:val="3"/>
    <w:lvlOverride w:ilvl="0">
      <w:lvl w:ilvl="0">
        <w:start w:val="1"/>
        <w:numFmt w:val="decimal"/>
        <w:pStyle w:val="Numberedparagraph"/>
        <w:lvlText w:val="%1."/>
        <w:lvlJc w:val="left"/>
        <w:pPr>
          <w:ind w:left="567" w:hanging="567"/>
        </w:pPr>
        <w:rPr>
          <w:b w:val="0"/>
          <w:i w:val="0"/>
        </w:rPr>
      </w:lvl>
    </w:lvlOverride>
    <w:lvlOverride w:ilvl="1">
      <w:lvl w:ilvl="1">
        <w:start w:val="1"/>
        <w:numFmt w:val="decimal"/>
        <w:lvlText w:val="(%2)"/>
        <w:lvlJc w:val="left"/>
        <w:pPr>
          <w:ind w:left="930" w:hanging="360"/>
        </w:pPr>
        <w:rPr>
          <w:rFonts w:ascii="Arial" w:eastAsiaTheme="minorEastAsia" w:hAnsi="Arial" w:cs="Arial"/>
        </w:rPr>
      </w:lvl>
    </w:lvlOverride>
    <w:lvlOverride w:ilvl="2">
      <w:lvl w:ilvl="2">
        <w:start w:val="1"/>
        <w:numFmt w:val="decimal"/>
        <w:lvlText w:val="%3."/>
        <w:lvlJc w:val="right"/>
        <w:pPr>
          <w:ind w:left="2160" w:hanging="180"/>
        </w:pPr>
      </w:lvl>
    </w:lvlOverride>
    <w:lvlOverride w:ilvl="3">
      <w:lvl w:ilvl="3">
        <w:start w:val="1"/>
        <w:numFmt w:val="decimal"/>
        <w:lvlText w:val="%4."/>
        <w:lvlJc w:val="left"/>
        <w:pPr>
          <w:ind w:left="2880" w:hanging="360"/>
        </w:pPr>
      </w:lvl>
    </w:lvlOverride>
    <w:lvlOverride w:ilvl="4">
      <w:lvl w:ilvl="4">
        <w:start w:val="1"/>
        <w:numFmt w:val="decimal"/>
        <w:lvlText w:val="%5."/>
        <w:lvlJc w:val="left"/>
        <w:pPr>
          <w:ind w:left="3600" w:hanging="360"/>
        </w:pPr>
      </w:lvl>
    </w:lvlOverride>
    <w:lvlOverride w:ilvl="5">
      <w:lvl w:ilvl="5">
        <w:start w:val="1"/>
        <w:numFmt w:val="decimal"/>
        <w:lvlText w:val="%6."/>
        <w:lvlJc w:val="right"/>
        <w:pPr>
          <w:ind w:left="4320" w:hanging="180"/>
        </w:pPr>
      </w:lvl>
    </w:lvlOverride>
    <w:lvlOverride w:ilvl="6">
      <w:lvl w:ilvl="6">
        <w:start w:val="2"/>
        <w:numFmt w:val="decimal"/>
        <w:lvlText w:val="%7."/>
        <w:lvlJc w:val="left"/>
        <w:pPr>
          <w:ind w:left="5040" w:hanging="360"/>
        </w:pPr>
      </w:lvl>
    </w:lvlOverride>
    <w:lvlOverride w:ilvl="7">
      <w:lvl w:ilvl="7">
        <w:start w:val="1"/>
        <w:numFmt w:val="decimal"/>
        <w:lvlText w:val="%8."/>
        <w:lvlJc w:val="left"/>
        <w:pPr>
          <w:ind w:left="5760" w:hanging="360"/>
        </w:pPr>
      </w:lvl>
    </w:lvlOverride>
    <w:lvlOverride w:ilvl="8">
      <w:lvl w:ilvl="8">
        <w:start w:val="1"/>
        <w:numFmt w:val="decimal"/>
        <w:lvlText w:val="%9."/>
        <w:lvlJc w:val="right"/>
        <w:pPr>
          <w:ind w:left="6480" w:hanging="180"/>
        </w:pPr>
      </w:lvl>
    </w:lvlOverride>
  </w:num>
  <w:num w:numId="11" w16cid:durableId="845754857">
    <w:abstractNumId w:val="3"/>
    <w:lvlOverride w:ilvl="0">
      <w:lvl w:ilvl="0">
        <w:start w:val="1"/>
        <w:numFmt w:val="decimal"/>
        <w:pStyle w:val="Numberedparagraph"/>
        <w:lvlText w:val="%1."/>
        <w:lvlJc w:val="left"/>
        <w:pPr>
          <w:ind w:left="567" w:hanging="567"/>
        </w:pPr>
        <w:rPr>
          <w:rFonts w:hint="default"/>
        </w:rPr>
      </w:lvl>
    </w:lvlOverride>
    <w:lvlOverride w:ilvl="1">
      <w:lvl w:ilvl="1">
        <w:start w:val="1"/>
        <w:numFmt w:val="bullet"/>
        <w:lvlText w:val=""/>
        <w:lvlJc w:val="left"/>
        <w:pPr>
          <w:ind w:left="984" w:hanging="360"/>
        </w:pPr>
        <w:rPr>
          <w:rFonts w:ascii="Symbol" w:hAnsi="Symbol" w:hint="default"/>
        </w:rPr>
      </w:lvl>
    </w:lvlOverride>
    <w:lvlOverride w:ilvl="2">
      <w:lvl w:ilvl="2">
        <w:start w:val="1"/>
        <w:numFmt w:val="lowerRoman"/>
        <w:lvlText w:val="%3."/>
        <w:lvlJc w:val="right"/>
        <w:pPr>
          <w:ind w:left="1247" w:hanging="113"/>
        </w:pPr>
        <w:rPr>
          <w:rFonts w:hint="default"/>
        </w:rPr>
      </w:lvl>
    </w:lvlOverride>
    <w:lvlOverride w:ilvl="3">
      <w:lvl w:ilvl="3">
        <w:start w:val="1"/>
        <w:numFmt w:val="decimal"/>
        <w:lvlText w:val="%4."/>
        <w:lvlJc w:val="left"/>
        <w:pPr>
          <w:ind w:left="1428" w:hanging="357"/>
        </w:pPr>
        <w:rPr>
          <w:rFonts w:hint="default"/>
        </w:rPr>
      </w:lvl>
    </w:lvlOverride>
    <w:lvlOverride w:ilvl="4">
      <w:lvl w:ilvl="4">
        <w:start w:val="1"/>
        <w:numFmt w:val="lowerLetter"/>
        <w:lvlText w:val="%5."/>
        <w:lvlJc w:val="left"/>
        <w:pPr>
          <w:ind w:left="1785" w:hanging="357"/>
        </w:pPr>
        <w:rPr>
          <w:rFonts w:hint="default"/>
        </w:rPr>
      </w:lvl>
    </w:lvlOverride>
    <w:lvlOverride w:ilvl="5">
      <w:lvl w:ilvl="5">
        <w:start w:val="1"/>
        <w:numFmt w:val="lowerRoman"/>
        <w:lvlText w:val="%6."/>
        <w:lvlJc w:val="right"/>
        <w:pPr>
          <w:ind w:left="2142" w:hanging="357"/>
        </w:pPr>
        <w:rPr>
          <w:rFonts w:hint="default"/>
        </w:rPr>
      </w:lvl>
    </w:lvlOverride>
    <w:lvlOverride w:ilvl="6">
      <w:lvl w:ilvl="6">
        <w:start w:val="1"/>
        <w:numFmt w:val="decimal"/>
        <w:lvlText w:val="%7."/>
        <w:lvlJc w:val="left"/>
        <w:pPr>
          <w:ind w:left="2499" w:hanging="357"/>
        </w:pPr>
        <w:rPr>
          <w:rFonts w:hint="default"/>
        </w:rPr>
      </w:lvl>
    </w:lvlOverride>
    <w:lvlOverride w:ilvl="7">
      <w:lvl w:ilvl="7">
        <w:start w:val="1"/>
        <w:numFmt w:val="lowerLetter"/>
        <w:lvlText w:val="%8."/>
        <w:lvlJc w:val="left"/>
        <w:pPr>
          <w:ind w:left="2856" w:hanging="357"/>
        </w:pPr>
        <w:rPr>
          <w:rFonts w:hint="default"/>
        </w:rPr>
      </w:lvl>
    </w:lvlOverride>
    <w:lvlOverride w:ilvl="8">
      <w:lvl w:ilvl="8">
        <w:start w:val="1"/>
        <w:numFmt w:val="lowerRoman"/>
        <w:lvlText w:val="%9."/>
        <w:lvlJc w:val="right"/>
        <w:pPr>
          <w:ind w:left="3213" w:hanging="357"/>
        </w:pPr>
        <w:rPr>
          <w:rFonts w:hint="default"/>
        </w:rPr>
      </w:lvl>
    </w:lvlOverride>
  </w:num>
  <w:num w:numId="12" w16cid:durableId="1894190985">
    <w:abstractNumId w:val="5"/>
  </w:num>
  <w:num w:numId="13" w16cid:durableId="1429472161">
    <w:abstractNumId w:val="9"/>
  </w:num>
  <w:num w:numId="14" w16cid:durableId="851800223">
    <w:abstractNumId w:val="6"/>
  </w:num>
  <w:num w:numId="15" w16cid:durableId="2063089710">
    <w:abstractNumId w:val="3"/>
    <w:lvlOverride w:ilvl="0">
      <w:lvl w:ilvl="0">
        <w:start w:val="1"/>
        <w:numFmt w:val="decimal"/>
        <w:pStyle w:val="Numberedparagraph"/>
        <w:lvlText w:val="%1."/>
        <w:lvlJc w:val="left"/>
        <w:pPr>
          <w:ind w:left="567" w:hanging="567"/>
        </w:pPr>
        <w:rPr>
          <w:rFonts w:hint="default"/>
        </w:rPr>
      </w:lvl>
    </w:lvlOverride>
    <w:lvlOverride w:ilvl="1">
      <w:lvl w:ilvl="1">
        <w:start w:val="1"/>
        <w:numFmt w:val="bullet"/>
        <w:lvlText w:val=""/>
        <w:lvlJc w:val="left"/>
        <w:pPr>
          <w:ind w:left="984" w:hanging="360"/>
        </w:pPr>
        <w:rPr>
          <w:rFonts w:ascii="Symbol" w:hAnsi="Symbol" w:hint="default"/>
        </w:rPr>
      </w:lvl>
    </w:lvlOverride>
    <w:lvlOverride w:ilvl="2">
      <w:lvl w:ilvl="2">
        <w:start w:val="1"/>
        <w:numFmt w:val="lowerRoman"/>
        <w:lvlText w:val="%3."/>
        <w:lvlJc w:val="right"/>
        <w:pPr>
          <w:ind w:left="1247" w:hanging="113"/>
        </w:pPr>
        <w:rPr>
          <w:rFonts w:hint="default"/>
        </w:rPr>
      </w:lvl>
    </w:lvlOverride>
    <w:lvlOverride w:ilvl="3">
      <w:lvl w:ilvl="3">
        <w:start w:val="1"/>
        <w:numFmt w:val="decimal"/>
        <w:lvlText w:val="%4."/>
        <w:lvlJc w:val="left"/>
        <w:pPr>
          <w:ind w:left="1428" w:hanging="357"/>
        </w:pPr>
        <w:rPr>
          <w:rFonts w:hint="default"/>
        </w:rPr>
      </w:lvl>
    </w:lvlOverride>
    <w:lvlOverride w:ilvl="4">
      <w:lvl w:ilvl="4">
        <w:start w:val="1"/>
        <w:numFmt w:val="lowerLetter"/>
        <w:lvlText w:val="%5."/>
        <w:lvlJc w:val="left"/>
        <w:pPr>
          <w:ind w:left="1785" w:hanging="357"/>
        </w:pPr>
        <w:rPr>
          <w:rFonts w:hint="default"/>
        </w:rPr>
      </w:lvl>
    </w:lvlOverride>
    <w:lvlOverride w:ilvl="5">
      <w:lvl w:ilvl="5">
        <w:start w:val="1"/>
        <w:numFmt w:val="lowerRoman"/>
        <w:lvlText w:val="%6."/>
        <w:lvlJc w:val="right"/>
        <w:pPr>
          <w:ind w:left="2142" w:hanging="357"/>
        </w:pPr>
        <w:rPr>
          <w:rFonts w:hint="default"/>
        </w:rPr>
      </w:lvl>
    </w:lvlOverride>
    <w:lvlOverride w:ilvl="6">
      <w:lvl w:ilvl="6">
        <w:start w:val="1"/>
        <w:numFmt w:val="decimal"/>
        <w:lvlText w:val="%7."/>
        <w:lvlJc w:val="left"/>
        <w:pPr>
          <w:ind w:left="2499" w:hanging="357"/>
        </w:pPr>
        <w:rPr>
          <w:rFonts w:hint="default"/>
        </w:rPr>
      </w:lvl>
    </w:lvlOverride>
    <w:lvlOverride w:ilvl="7">
      <w:lvl w:ilvl="7">
        <w:start w:val="1"/>
        <w:numFmt w:val="lowerLetter"/>
        <w:lvlText w:val="%8."/>
        <w:lvlJc w:val="left"/>
        <w:pPr>
          <w:ind w:left="2856" w:hanging="357"/>
        </w:pPr>
        <w:rPr>
          <w:rFonts w:hint="default"/>
        </w:rPr>
      </w:lvl>
    </w:lvlOverride>
    <w:lvlOverride w:ilvl="8">
      <w:lvl w:ilvl="8">
        <w:start w:val="1"/>
        <w:numFmt w:val="lowerRoman"/>
        <w:lvlText w:val="%9."/>
        <w:lvlJc w:val="right"/>
        <w:pPr>
          <w:ind w:left="3213" w:hanging="357"/>
        </w:pPr>
        <w:rPr>
          <w:rFonts w:hint="default"/>
        </w:rPr>
      </w:lvl>
    </w:lvlOverride>
  </w:num>
  <w:num w:numId="16" w16cid:durableId="42028333">
    <w:abstractNumId w:val="3"/>
    <w:lvlOverride w:ilvl="0">
      <w:startOverride w:val="1"/>
      <w:lvl w:ilvl="0">
        <w:start w:val="1"/>
        <w:numFmt w:val="decimal"/>
        <w:pStyle w:val="Numberedparagraph"/>
        <w:lvlText w:val="%1."/>
        <w:lvlJc w:val="left"/>
        <w:pPr>
          <w:ind w:left="567" w:hanging="567"/>
        </w:pPr>
        <w:rPr>
          <w:rFonts w:hint="default"/>
        </w:rPr>
      </w:lvl>
    </w:lvlOverride>
    <w:lvlOverride w:ilvl="1">
      <w:startOverride w:val="1"/>
      <w:lvl w:ilvl="1">
        <w:start w:val="1"/>
        <w:numFmt w:val="bullet"/>
        <w:lvlText w:val=""/>
        <w:lvlJc w:val="left"/>
        <w:pPr>
          <w:ind w:left="984" w:hanging="360"/>
        </w:pPr>
        <w:rPr>
          <w:rFonts w:ascii="Symbol" w:hAnsi="Symbol" w:hint="default"/>
        </w:rPr>
      </w:lvl>
    </w:lvlOverride>
    <w:lvlOverride w:ilvl="2">
      <w:startOverride w:val="1"/>
      <w:lvl w:ilvl="2">
        <w:start w:val="1"/>
        <w:numFmt w:val="lowerRoman"/>
        <w:lvlText w:val="%3."/>
        <w:lvlJc w:val="right"/>
        <w:pPr>
          <w:ind w:left="1247" w:hanging="113"/>
        </w:pPr>
        <w:rPr>
          <w:rFonts w:hint="default"/>
        </w:rPr>
      </w:lvl>
    </w:lvlOverride>
    <w:lvlOverride w:ilvl="3">
      <w:startOverride w:val="1"/>
      <w:lvl w:ilvl="3">
        <w:start w:val="1"/>
        <w:numFmt w:val="decimal"/>
        <w:lvlText w:val="%4."/>
        <w:lvlJc w:val="left"/>
        <w:pPr>
          <w:ind w:left="1428" w:hanging="357"/>
        </w:pPr>
        <w:rPr>
          <w:rFonts w:hint="default"/>
        </w:rPr>
      </w:lvl>
    </w:lvlOverride>
    <w:lvlOverride w:ilvl="4">
      <w:startOverride w:val="1"/>
      <w:lvl w:ilvl="4">
        <w:start w:val="1"/>
        <w:numFmt w:val="lowerLetter"/>
        <w:lvlText w:val="%5."/>
        <w:lvlJc w:val="left"/>
        <w:pPr>
          <w:ind w:left="1785" w:hanging="357"/>
        </w:pPr>
        <w:rPr>
          <w:rFonts w:hint="default"/>
        </w:rPr>
      </w:lvl>
    </w:lvlOverride>
    <w:lvlOverride w:ilvl="5">
      <w:startOverride w:val="1"/>
      <w:lvl w:ilvl="5">
        <w:start w:val="1"/>
        <w:numFmt w:val="lowerRoman"/>
        <w:lvlText w:val="%6."/>
        <w:lvlJc w:val="right"/>
        <w:pPr>
          <w:ind w:left="2142" w:hanging="357"/>
        </w:pPr>
        <w:rPr>
          <w:rFonts w:hint="default"/>
        </w:rPr>
      </w:lvl>
    </w:lvlOverride>
    <w:lvlOverride w:ilvl="6">
      <w:startOverride w:val="1"/>
      <w:lvl w:ilvl="6">
        <w:start w:val="1"/>
        <w:numFmt w:val="decimal"/>
        <w:lvlText w:val="%7."/>
        <w:lvlJc w:val="left"/>
        <w:pPr>
          <w:ind w:left="2499" w:hanging="357"/>
        </w:pPr>
        <w:rPr>
          <w:rFonts w:hint="default"/>
        </w:rPr>
      </w:lvl>
    </w:lvlOverride>
    <w:lvlOverride w:ilvl="7">
      <w:startOverride w:val="1"/>
      <w:lvl w:ilvl="7">
        <w:start w:val="1"/>
        <w:numFmt w:val="lowerLetter"/>
        <w:lvlText w:val="%8."/>
        <w:lvlJc w:val="left"/>
        <w:pPr>
          <w:ind w:left="2856" w:hanging="357"/>
        </w:pPr>
        <w:rPr>
          <w:rFonts w:hint="default"/>
        </w:rPr>
      </w:lvl>
    </w:lvlOverride>
    <w:lvlOverride w:ilvl="8">
      <w:startOverride w:val="1"/>
      <w:lvl w:ilvl="8">
        <w:start w:val="1"/>
        <w:numFmt w:val="lowerRoman"/>
        <w:lvlText w:val="%9."/>
        <w:lvlJc w:val="right"/>
        <w:pPr>
          <w:ind w:left="3213" w:hanging="357"/>
        </w:pPr>
        <w:rPr>
          <w:rFonts w:hint="default"/>
        </w:rPr>
      </w:lvl>
    </w:lvlOverride>
  </w:num>
  <w:num w:numId="17" w16cid:durableId="1386903670">
    <w:abstractNumId w:val="3"/>
    <w:lvlOverride w:ilvl="0">
      <w:lvl w:ilvl="0">
        <w:start w:val="1"/>
        <w:numFmt w:val="decimal"/>
        <w:pStyle w:val="Numberedparagraph"/>
        <w:lvlText w:val="%1."/>
        <w:lvlJc w:val="left"/>
        <w:pPr>
          <w:ind w:left="567" w:hanging="567"/>
        </w:pPr>
        <w:rPr>
          <w:b w:val="0"/>
          <w:i w:val="0"/>
        </w:rPr>
      </w:lvl>
    </w:lvlOverride>
    <w:lvlOverride w:ilvl="1">
      <w:lvl w:ilvl="1">
        <w:start w:val="1"/>
        <w:numFmt w:val="decimal"/>
        <w:lvlText w:val="(%2)"/>
        <w:lvlJc w:val="left"/>
        <w:pPr>
          <w:ind w:left="930" w:hanging="360"/>
        </w:pPr>
        <w:rPr>
          <w:rFonts w:ascii="Arial" w:eastAsiaTheme="minorEastAsia" w:hAnsi="Arial" w:cs="Arial"/>
        </w:rPr>
      </w:lvl>
    </w:lvlOverride>
    <w:lvlOverride w:ilvl="2">
      <w:lvl w:ilvl="2">
        <w:start w:val="1"/>
        <w:numFmt w:val="decimal"/>
        <w:lvlText w:val="%3."/>
        <w:lvlJc w:val="right"/>
        <w:pPr>
          <w:ind w:left="2160" w:hanging="180"/>
        </w:pPr>
      </w:lvl>
    </w:lvlOverride>
    <w:lvlOverride w:ilvl="3">
      <w:lvl w:ilvl="3">
        <w:start w:val="1"/>
        <w:numFmt w:val="decimal"/>
        <w:lvlText w:val="%4."/>
        <w:lvlJc w:val="left"/>
        <w:pPr>
          <w:ind w:left="2880" w:hanging="360"/>
        </w:pPr>
      </w:lvl>
    </w:lvlOverride>
    <w:lvlOverride w:ilvl="4">
      <w:lvl w:ilvl="4">
        <w:start w:val="1"/>
        <w:numFmt w:val="decimal"/>
        <w:lvlText w:val="%5."/>
        <w:lvlJc w:val="left"/>
        <w:pPr>
          <w:ind w:left="3600" w:hanging="360"/>
        </w:pPr>
      </w:lvl>
    </w:lvlOverride>
    <w:lvlOverride w:ilvl="5">
      <w:lvl w:ilvl="5">
        <w:start w:val="1"/>
        <w:numFmt w:val="decimal"/>
        <w:lvlText w:val="%6."/>
        <w:lvlJc w:val="right"/>
        <w:pPr>
          <w:ind w:left="4320" w:hanging="180"/>
        </w:pPr>
      </w:lvl>
    </w:lvlOverride>
    <w:lvlOverride w:ilvl="6">
      <w:lvl w:ilvl="6">
        <w:start w:val="2"/>
        <w:numFmt w:val="decimal"/>
        <w:lvlText w:val="%7."/>
        <w:lvlJc w:val="left"/>
        <w:pPr>
          <w:ind w:left="5040" w:hanging="360"/>
        </w:pPr>
      </w:lvl>
    </w:lvlOverride>
    <w:lvlOverride w:ilvl="7">
      <w:lvl w:ilvl="7">
        <w:start w:val="1"/>
        <w:numFmt w:val="decimal"/>
        <w:lvlText w:val="%8."/>
        <w:lvlJc w:val="left"/>
        <w:pPr>
          <w:ind w:left="5760" w:hanging="360"/>
        </w:pPr>
      </w:lvl>
    </w:lvlOverride>
    <w:lvlOverride w:ilvl="8">
      <w:lvl w:ilvl="8">
        <w:start w:val="1"/>
        <w:numFmt w:val="decimal"/>
        <w:lvlText w:val="%9."/>
        <w:lvlJc w:val="right"/>
        <w:pPr>
          <w:ind w:left="6480" w:hanging="180"/>
        </w:pPr>
      </w:lvl>
    </w:lvlOverride>
  </w:num>
  <w:num w:numId="18" w16cid:durableId="1011832264">
    <w:abstractNumId w:val="3"/>
    <w:lvlOverride w:ilvl="0">
      <w:lvl w:ilvl="0">
        <w:start w:val="1"/>
        <w:numFmt w:val="decimal"/>
        <w:pStyle w:val="Numberedparagraph"/>
        <w:lvlText w:val="%1."/>
        <w:lvlJc w:val="left"/>
        <w:pPr>
          <w:ind w:left="567" w:hanging="567"/>
        </w:pPr>
        <w:rPr>
          <w:b w:val="0"/>
          <w:i w:val="0"/>
        </w:rPr>
      </w:lvl>
    </w:lvlOverride>
    <w:lvlOverride w:ilvl="1">
      <w:lvl w:ilvl="1">
        <w:start w:val="1"/>
        <w:numFmt w:val="decimal"/>
        <w:lvlText w:val="(%2)"/>
        <w:lvlJc w:val="left"/>
        <w:pPr>
          <w:ind w:left="930" w:hanging="360"/>
        </w:pPr>
        <w:rPr>
          <w:rFonts w:ascii="Arial" w:eastAsiaTheme="minorEastAsia" w:hAnsi="Arial" w:cs="Arial"/>
        </w:rPr>
      </w:lvl>
    </w:lvlOverride>
    <w:lvlOverride w:ilvl="2">
      <w:lvl w:ilvl="2">
        <w:start w:val="1"/>
        <w:numFmt w:val="decimal"/>
        <w:lvlText w:val="%3."/>
        <w:lvlJc w:val="right"/>
        <w:pPr>
          <w:ind w:left="2160" w:hanging="180"/>
        </w:pPr>
      </w:lvl>
    </w:lvlOverride>
    <w:lvlOverride w:ilvl="3">
      <w:lvl w:ilvl="3">
        <w:start w:val="1"/>
        <w:numFmt w:val="decimal"/>
        <w:lvlText w:val="%4."/>
        <w:lvlJc w:val="left"/>
        <w:pPr>
          <w:ind w:left="2880" w:hanging="360"/>
        </w:pPr>
      </w:lvl>
    </w:lvlOverride>
    <w:lvlOverride w:ilvl="4">
      <w:lvl w:ilvl="4">
        <w:start w:val="1"/>
        <w:numFmt w:val="decimal"/>
        <w:lvlText w:val="%5."/>
        <w:lvlJc w:val="left"/>
        <w:pPr>
          <w:ind w:left="3600" w:hanging="360"/>
        </w:pPr>
      </w:lvl>
    </w:lvlOverride>
    <w:lvlOverride w:ilvl="5">
      <w:lvl w:ilvl="5">
        <w:start w:val="1"/>
        <w:numFmt w:val="decimal"/>
        <w:lvlText w:val="%6."/>
        <w:lvlJc w:val="right"/>
        <w:pPr>
          <w:ind w:left="4320" w:hanging="180"/>
        </w:pPr>
      </w:lvl>
    </w:lvlOverride>
    <w:lvlOverride w:ilvl="6">
      <w:lvl w:ilvl="6">
        <w:start w:val="2"/>
        <w:numFmt w:val="decimal"/>
        <w:lvlText w:val="%7."/>
        <w:lvlJc w:val="left"/>
        <w:pPr>
          <w:ind w:left="5040" w:hanging="360"/>
        </w:pPr>
      </w:lvl>
    </w:lvlOverride>
    <w:lvlOverride w:ilvl="7">
      <w:lvl w:ilvl="7">
        <w:start w:val="1"/>
        <w:numFmt w:val="decimal"/>
        <w:lvlText w:val="%8."/>
        <w:lvlJc w:val="left"/>
        <w:pPr>
          <w:ind w:left="5760" w:hanging="360"/>
        </w:pPr>
      </w:lvl>
    </w:lvlOverride>
    <w:lvlOverride w:ilvl="8">
      <w:lvl w:ilvl="8">
        <w:start w:val="1"/>
        <w:numFmt w:val="decimal"/>
        <w:lvlText w:val="%9."/>
        <w:lvlJc w:val="right"/>
        <w:pPr>
          <w:ind w:left="6480" w:hanging="180"/>
        </w:pPr>
      </w:lvl>
    </w:lvlOverride>
  </w:num>
  <w:num w:numId="19" w16cid:durableId="1518619523">
    <w:abstractNumId w:val="3"/>
    <w:lvlOverride w:ilvl="0">
      <w:lvl w:ilvl="0">
        <w:start w:val="1"/>
        <w:numFmt w:val="decimal"/>
        <w:pStyle w:val="Numberedparagraph"/>
        <w:lvlText w:val="%1."/>
        <w:lvlJc w:val="left"/>
        <w:pPr>
          <w:ind w:left="567" w:hanging="567"/>
        </w:pPr>
        <w:rPr>
          <w:b w:val="0"/>
          <w:i w:val="0"/>
        </w:rPr>
      </w:lvl>
    </w:lvlOverride>
    <w:lvlOverride w:ilvl="1">
      <w:lvl w:ilvl="1">
        <w:start w:val="1"/>
        <w:numFmt w:val="decimal"/>
        <w:lvlText w:val="(%2)"/>
        <w:lvlJc w:val="left"/>
        <w:pPr>
          <w:ind w:left="930" w:hanging="360"/>
        </w:pPr>
        <w:rPr>
          <w:rFonts w:ascii="Arial" w:eastAsiaTheme="minorEastAsia" w:hAnsi="Arial" w:cs="Arial"/>
        </w:rPr>
      </w:lvl>
    </w:lvlOverride>
    <w:lvlOverride w:ilvl="2">
      <w:lvl w:ilvl="2">
        <w:start w:val="1"/>
        <w:numFmt w:val="decimal"/>
        <w:lvlText w:val="%3."/>
        <w:lvlJc w:val="right"/>
        <w:pPr>
          <w:ind w:left="2160" w:hanging="180"/>
        </w:pPr>
      </w:lvl>
    </w:lvlOverride>
    <w:lvlOverride w:ilvl="3">
      <w:lvl w:ilvl="3">
        <w:start w:val="1"/>
        <w:numFmt w:val="decimal"/>
        <w:lvlText w:val="%4."/>
        <w:lvlJc w:val="left"/>
        <w:pPr>
          <w:ind w:left="2880" w:hanging="360"/>
        </w:pPr>
      </w:lvl>
    </w:lvlOverride>
    <w:lvlOverride w:ilvl="4">
      <w:lvl w:ilvl="4">
        <w:start w:val="1"/>
        <w:numFmt w:val="decimal"/>
        <w:lvlText w:val="%5."/>
        <w:lvlJc w:val="left"/>
        <w:pPr>
          <w:ind w:left="3600" w:hanging="360"/>
        </w:pPr>
      </w:lvl>
    </w:lvlOverride>
    <w:lvlOverride w:ilvl="5">
      <w:lvl w:ilvl="5">
        <w:start w:val="1"/>
        <w:numFmt w:val="decimal"/>
        <w:lvlText w:val="%6."/>
        <w:lvlJc w:val="right"/>
        <w:pPr>
          <w:ind w:left="4320" w:hanging="180"/>
        </w:pPr>
      </w:lvl>
    </w:lvlOverride>
    <w:lvlOverride w:ilvl="6">
      <w:lvl w:ilvl="6">
        <w:start w:val="2"/>
        <w:numFmt w:val="decimal"/>
        <w:lvlText w:val="%7."/>
        <w:lvlJc w:val="left"/>
        <w:pPr>
          <w:ind w:left="5040" w:hanging="360"/>
        </w:pPr>
      </w:lvl>
    </w:lvlOverride>
    <w:lvlOverride w:ilvl="7">
      <w:lvl w:ilvl="7">
        <w:start w:val="1"/>
        <w:numFmt w:val="decimal"/>
        <w:lvlText w:val="%8."/>
        <w:lvlJc w:val="left"/>
        <w:pPr>
          <w:ind w:left="5760" w:hanging="360"/>
        </w:pPr>
      </w:lvl>
    </w:lvlOverride>
    <w:lvlOverride w:ilvl="8">
      <w:lvl w:ilvl="8">
        <w:start w:val="1"/>
        <w:numFmt w:val="decimal"/>
        <w:lvlText w:val="%9."/>
        <w:lvlJc w:val="right"/>
        <w:pPr>
          <w:ind w:left="6480" w:hanging="180"/>
        </w:pPr>
      </w:lvl>
    </w:lvlOverride>
  </w:num>
  <w:num w:numId="20" w16cid:durableId="515003652">
    <w:abstractNumId w:val="3"/>
    <w:lvlOverride w:ilvl="0">
      <w:lvl w:ilvl="0">
        <w:start w:val="1"/>
        <w:numFmt w:val="decimal"/>
        <w:pStyle w:val="Numberedparagraph"/>
        <w:lvlText w:val="%1."/>
        <w:lvlJc w:val="left"/>
        <w:pPr>
          <w:ind w:left="567" w:hanging="567"/>
        </w:pPr>
        <w:rPr>
          <w:b w:val="0"/>
          <w:i w:val="0"/>
        </w:rPr>
      </w:lvl>
    </w:lvlOverride>
    <w:lvlOverride w:ilvl="1">
      <w:lvl w:ilvl="1">
        <w:start w:val="1"/>
        <w:numFmt w:val="decimal"/>
        <w:lvlText w:val="(%2)"/>
        <w:lvlJc w:val="left"/>
        <w:pPr>
          <w:ind w:left="930" w:hanging="360"/>
        </w:pPr>
        <w:rPr>
          <w:rFonts w:ascii="Arial" w:eastAsiaTheme="minorEastAsia" w:hAnsi="Arial" w:cs="Arial"/>
        </w:rPr>
      </w:lvl>
    </w:lvlOverride>
    <w:lvlOverride w:ilvl="2">
      <w:lvl w:ilvl="2">
        <w:start w:val="1"/>
        <w:numFmt w:val="decimal"/>
        <w:lvlText w:val="%3."/>
        <w:lvlJc w:val="right"/>
        <w:pPr>
          <w:ind w:left="2160" w:hanging="180"/>
        </w:pPr>
      </w:lvl>
    </w:lvlOverride>
    <w:lvlOverride w:ilvl="3">
      <w:lvl w:ilvl="3">
        <w:start w:val="1"/>
        <w:numFmt w:val="decimal"/>
        <w:lvlText w:val="%4."/>
        <w:lvlJc w:val="left"/>
        <w:pPr>
          <w:ind w:left="2880" w:hanging="360"/>
        </w:pPr>
      </w:lvl>
    </w:lvlOverride>
    <w:lvlOverride w:ilvl="4">
      <w:lvl w:ilvl="4">
        <w:start w:val="1"/>
        <w:numFmt w:val="decimal"/>
        <w:lvlText w:val="%5."/>
        <w:lvlJc w:val="left"/>
        <w:pPr>
          <w:ind w:left="3600" w:hanging="360"/>
        </w:pPr>
      </w:lvl>
    </w:lvlOverride>
    <w:lvlOverride w:ilvl="5">
      <w:lvl w:ilvl="5">
        <w:start w:val="1"/>
        <w:numFmt w:val="decimal"/>
        <w:lvlText w:val="%6."/>
        <w:lvlJc w:val="right"/>
        <w:pPr>
          <w:ind w:left="4320" w:hanging="180"/>
        </w:pPr>
      </w:lvl>
    </w:lvlOverride>
    <w:lvlOverride w:ilvl="6">
      <w:lvl w:ilvl="6">
        <w:start w:val="2"/>
        <w:numFmt w:val="decimal"/>
        <w:lvlText w:val="%7."/>
        <w:lvlJc w:val="left"/>
        <w:pPr>
          <w:ind w:left="5040" w:hanging="360"/>
        </w:pPr>
      </w:lvl>
    </w:lvlOverride>
    <w:lvlOverride w:ilvl="7">
      <w:lvl w:ilvl="7">
        <w:start w:val="1"/>
        <w:numFmt w:val="decimal"/>
        <w:lvlText w:val="%8."/>
        <w:lvlJc w:val="left"/>
        <w:pPr>
          <w:ind w:left="5760" w:hanging="360"/>
        </w:pPr>
      </w:lvl>
    </w:lvlOverride>
    <w:lvlOverride w:ilvl="8">
      <w:lvl w:ilvl="8">
        <w:start w:val="1"/>
        <w:numFmt w:val="decimal"/>
        <w:lvlText w:val="%9."/>
        <w:lvlJc w:val="right"/>
        <w:pPr>
          <w:ind w:left="6480" w:hanging="180"/>
        </w:pPr>
      </w:lvl>
    </w:lvlOverride>
  </w:num>
  <w:num w:numId="21" w16cid:durableId="1592155215">
    <w:abstractNumId w:val="2"/>
  </w:num>
  <w:num w:numId="22" w16cid:durableId="456752499">
    <w:abstractNumId w:val="3"/>
    <w:lvlOverride w:ilvl="0">
      <w:lvl w:ilvl="0">
        <w:start w:val="1"/>
        <w:numFmt w:val="decimal"/>
        <w:pStyle w:val="Numberedparagraph"/>
        <w:lvlText w:val="%1."/>
        <w:lvlJc w:val="left"/>
        <w:pPr>
          <w:ind w:left="567" w:hanging="567"/>
        </w:pPr>
        <w:rPr>
          <w:b w:val="0"/>
          <w:i w:val="0"/>
        </w:rPr>
      </w:lvl>
    </w:lvlOverride>
    <w:lvlOverride w:ilvl="1">
      <w:lvl w:ilvl="1">
        <w:start w:val="1"/>
        <w:numFmt w:val="decimal"/>
        <w:lvlText w:val="(%2)"/>
        <w:lvlJc w:val="left"/>
        <w:pPr>
          <w:ind w:left="930" w:hanging="360"/>
        </w:pPr>
        <w:rPr>
          <w:rFonts w:ascii="Arial" w:eastAsiaTheme="minorEastAsia" w:hAnsi="Arial" w:cs="Arial" w:hint="default"/>
        </w:rPr>
      </w:lvl>
    </w:lvlOverride>
    <w:lvlOverride w:ilvl="2">
      <w:lvl w:ilvl="2">
        <w:start w:val="1"/>
        <w:numFmt w:val="decimal"/>
        <w:lvlText w:val="%3."/>
        <w:lvlJc w:val="right"/>
        <w:pPr>
          <w:ind w:left="1247" w:hanging="180"/>
        </w:pPr>
      </w:lvl>
    </w:lvlOverride>
    <w:lvlOverride w:ilvl="3">
      <w:lvl w:ilvl="3">
        <w:start w:val="1"/>
        <w:numFmt w:val="decimal"/>
        <w:lvlText w:val="%4."/>
        <w:lvlJc w:val="left"/>
        <w:pPr>
          <w:ind w:left="1428" w:hanging="360"/>
        </w:pPr>
      </w:lvl>
    </w:lvlOverride>
    <w:lvlOverride w:ilvl="4">
      <w:lvl w:ilvl="4">
        <w:start w:val="1"/>
        <w:numFmt w:val="decimal"/>
        <w:lvlText w:val="%5."/>
        <w:lvlJc w:val="left"/>
        <w:pPr>
          <w:ind w:left="1785" w:hanging="360"/>
        </w:pPr>
      </w:lvl>
    </w:lvlOverride>
    <w:lvlOverride w:ilvl="5">
      <w:lvl w:ilvl="5">
        <w:start w:val="1"/>
        <w:numFmt w:val="decimal"/>
        <w:lvlText w:val="%6."/>
        <w:lvlJc w:val="right"/>
        <w:pPr>
          <w:ind w:left="2142" w:hanging="180"/>
        </w:pPr>
      </w:lvl>
    </w:lvlOverride>
    <w:lvlOverride w:ilvl="6">
      <w:lvl w:ilvl="6">
        <w:start w:val="1"/>
        <w:numFmt w:val="decimal"/>
        <w:lvlText w:val="%7."/>
        <w:lvlJc w:val="left"/>
        <w:pPr>
          <w:ind w:left="2499" w:hanging="360"/>
        </w:pPr>
      </w:lvl>
    </w:lvlOverride>
    <w:lvlOverride w:ilvl="7">
      <w:lvl w:ilvl="7">
        <w:start w:val="1"/>
        <w:numFmt w:val="decimal"/>
        <w:lvlText w:val="%8."/>
        <w:lvlJc w:val="left"/>
        <w:pPr>
          <w:ind w:left="2856" w:hanging="360"/>
        </w:pPr>
      </w:lvl>
    </w:lvlOverride>
    <w:lvlOverride w:ilvl="8">
      <w:lvl w:ilvl="8">
        <w:start w:val="1"/>
        <w:numFmt w:val="decimal"/>
        <w:lvlText w:val="%9."/>
        <w:lvlJc w:val="right"/>
        <w:pPr>
          <w:ind w:left="3213" w:hanging="180"/>
        </w:pPr>
      </w:lvl>
    </w:lvlOverride>
  </w:num>
  <w:num w:numId="23" w16cid:durableId="63576411">
    <w:abstractNumId w:val="7"/>
  </w:num>
  <w:num w:numId="24" w16cid:durableId="886331977">
    <w:abstractNumId w:val="3"/>
    <w:lvlOverride w:ilvl="0">
      <w:lvl w:ilvl="0">
        <w:start w:val="1"/>
        <w:numFmt w:val="decimal"/>
        <w:pStyle w:val="Numberedparagraph"/>
        <w:lvlText w:val="%1."/>
        <w:lvlJc w:val="left"/>
        <w:pPr>
          <w:ind w:left="567" w:hanging="567"/>
        </w:pPr>
        <w:rPr>
          <w:b w:val="0"/>
          <w:i w:val="0"/>
        </w:rPr>
      </w:lvl>
    </w:lvlOverride>
    <w:lvlOverride w:ilvl="1">
      <w:lvl w:ilvl="1">
        <w:start w:val="1"/>
        <w:numFmt w:val="decimal"/>
        <w:lvlText w:val="(%2)"/>
        <w:lvlJc w:val="left"/>
        <w:pPr>
          <w:ind w:left="930" w:hanging="360"/>
        </w:pPr>
        <w:rPr>
          <w:rFonts w:ascii="Arial" w:eastAsiaTheme="minorEastAsia" w:hAnsi="Arial" w:cs="Arial"/>
        </w:rPr>
      </w:lvl>
    </w:lvlOverride>
    <w:lvlOverride w:ilvl="2">
      <w:lvl w:ilvl="2">
        <w:start w:val="1"/>
        <w:numFmt w:val="decimal"/>
        <w:lvlText w:val="%3."/>
        <w:lvlJc w:val="right"/>
        <w:pPr>
          <w:ind w:left="2160" w:hanging="180"/>
        </w:pPr>
      </w:lvl>
    </w:lvlOverride>
    <w:lvlOverride w:ilvl="3">
      <w:lvl w:ilvl="3">
        <w:start w:val="1"/>
        <w:numFmt w:val="decimal"/>
        <w:lvlText w:val="%4."/>
        <w:lvlJc w:val="left"/>
        <w:pPr>
          <w:ind w:left="2880" w:hanging="360"/>
        </w:pPr>
      </w:lvl>
    </w:lvlOverride>
    <w:lvlOverride w:ilvl="4">
      <w:lvl w:ilvl="4">
        <w:start w:val="1"/>
        <w:numFmt w:val="decimal"/>
        <w:lvlText w:val="%5."/>
        <w:lvlJc w:val="left"/>
        <w:pPr>
          <w:ind w:left="3600" w:hanging="360"/>
        </w:pPr>
      </w:lvl>
    </w:lvlOverride>
    <w:lvlOverride w:ilvl="5">
      <w:lvl w:ilvl="5">
        <w:start w:val="1"/>
        <w:numFmt w:val="decimal"/>
        <w:lvlText w:val="%6."/>
        <w:lvlJc w:val="right"/>
        <w:pPr>
          <w:ind w:left="4320" w:hanging="180"/>
        </w:pPr>
      </w:lvl>
    </w:lvlOverride>
    <w:lvlOverride w:ilvl="6">
      <w:lvl w:ilvl="6">
        <w:start w:val="2"/>
        <w:numFmt w:val="decimal"/>
        <w:lvlText w:val="%7."/>
        <w:lvlJc w:val="left"/>
        <w:pPr>
          <w:ind w:left="5040" w:hanging="360"/>
        </w:pPr>
      </w:lvl>
    </w:lvlOverride>
    <w:lvlOverride w:ilvl="7">
      <w:lvl w:ilvl="7">
        <w:start w:val="1"/>
        <w:numFmt w:val="decimal"/>
        <w:lvlText w:val="%8."/>
        <w:lvlJc w:val="left"/>
        <w:pPr>
          <w:ind w:left="5760" w:hanging="360"/>
        </w:pPr>
      </w:lvl>
    </w:lvlOverride>
    <w:lvlOverride w:ilvl="8">
      <w:lvl w:ilvl="8">
        <w:start w:val="1"/>
        <w:numFmt w:val="decimal"/>
        <w:lvlText w:val="%9."/>
        <w:lvlJc w:val="right"/>
        <w:pPr>
          <w:ind w:left="6480" w:hanging="180"/>
        </w:pPr>
      </w:lvl>
    </w:lvlOverride>
  </w:num>
  <w:num w:numId="25" w16cid:durableId="550263628">
    <w:abstractNumId w:val="1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77C6"/>
    <w:rsid w:val="00000044"/>
    <w:rsid w:val="000000BB"/>
    <w:rsid w:val="000001E2"/>
    <w:rsid w:val="00000280"/>
    <w:rsid w:val="00000285"/>
    <w:rsid w:val="00000397"/>
    <w:rsid w:val="00000544"/>
    <w:rsid w:val="00000669"/>
    <w:rsid w:val="0000081C"/>
    <w:rsid w:val="000008E7"/>
    <w:rsid w:val="00000949"/>
    <w:rsid w:val="00000A88"/>
    <w:rsid w:val="00000B78"/>
    <w:rsid w:val="00000BD1"/>
    <w:rsid w:val="00000D51"/>
    <w:rsid w:val="0000106B"/>
    <w:rsid w:val="000010E3"/>
    <w:rsid w:val="00001477"/>
    <w:rsid w:val="0000151A"/>
    <w:rsid w:val="000015D1"/>
    <w:rsid w:val="000015F8"/>
    <w:rsid w:val="00001657"/>
    <w:rsid w:val="00001662"/>
    <w:rsid w:val="0000171D"/>
    <w:rsid w:val="000017EE"/>
    <w:rsid w:val="000019EC"/>
    <w:rsid w:val="00001A28"/>
    <w:rsid w:val="00001B20"/>
    <w:rsid w:val="00001B57"/>
    <w:rsid w:val="00001BE3"/>
    <w:rsid w:val="00001BE4"/>
    <w:rsid w:val="00001BFD"/>
    <w:rsid w:val="00001CD0"/>
    <w:rsid w:val="00001D96"/>
    <w:rsid w:val="00001E64"/>
    <w:rsid w:val="00001EEF"/>
    <w:rsid w:val="00001FC1"/>
    <w:rsid w:val="00002512"/>
    <w:rsid w:val="00002751"/>
    <w:rsid w:val="000027E3"/>
    <w:rsid w:val="00002A5F"/>
    <w:rsid w:val="00002B33"/>
    <w:rsid w:val="00002B65"/>
    <w:rsid w:val="00002BB1"/>
    <w:rsid w:val="00002E90"/>
    <w:rsid w:val="00002F05"/>
    <w:rsid w:val="00002FDA"/>
    <w:rsid w:val="00003102"/>
    <w:rsid w:val="00003122"/>
    <w:rsid w:val="0000338E"/>
    <w:rsid w:val="00003506"/>
    <w:rsid w:val="0000357F"/>
    <w:rsid w:val="00003612"/>
    <w:rsid w:val="000037CB"/>
    <w:rsid w:val="00003BEC"/>
    <w:rsid w:val="00003C7E"/>
    <w:rsid w:val="00003D76"/>
    <w:rsid w:val="00003DA4"/>
    <w:rsid w:val="00003DAA"/>
    <w:rsid w:val="00003DEF"/>
    <w:rsid w:val="00003EB7"/>
    <w:rsid w:val="0000408C"/>
    <w:rsid w:val="0000429F"/>
    <w:rsid w:val="0000446B"/>
    <w:rsid w:val="000044FE"/>
    <w:rsid w:val="00004550"/>
    <w:rsid w:val="000045E2"/>
    <w:rsid w:val="00004B83"/>
    <w:rsid w:val="00004BA6"/>
    <w:rsid w:val="00004D86"/>
    <w:rsid w:val="00004E44"/>
    <w:rsid w:val="00004EFC"/>
    <w:rsid w:val="00005109"/>
    <w:rsid w:val="00005370"/>
    <w:rsid w:val="000053A1"/>
    <w:rsid w:val="000053CD"/>
    <w:rsid w:val="000055FE"/>
    <w:rsid w:val="00005D45"/>
    <w:rsid w:val="0000606D"/>
    <w:rsid w:val="00006130"/>
    <w:rsid w:val="000061BE"/>
    <w:rsid w:val="0000628E"/>
    <w:rsid w:val="0000640D"/>
    <w:rsid w:val="000065A5"/>
    <w:rsid w:val="000065BB"/>
    <w:rsid w:val="000065FF"/>
    <w:rsid w:val="00006740"/>
    <w:rsid w:val="000068E6"/>
    <w:rsid w:val="00006B86"/>
    <w:rsid w:val="00006D63"/>
    <w:rsid w:val="00006EE7"/>
    <w:rsid w:val="0000700B"/>
    <w:rsid w:val="00007233"/>
    <w:rsid w:val="0000731F"/>
    <w:rsid w:val="0000761F"/>
    <w:rsid w:val="000076CD"/>
    <w:rsid w:val="00007832"/>
    <w:rsid w:val="00007887"/>
    <w:rsid w:val="00007B23"/>
    <w:rsid w:val="00007CA2"/>
    <w:rsid w:val="00007CCD"/>
    <w:rsid w:val="00007E34"/>
    <w:rsid w:val="00007E69"/>
    <w:rsid w:val="00007EDF"/>
    <w:rsid w:val="00007F5C"/>
    <w:rsid w:val="00007FC0"/>
    <w:rsid w:val="0001002B"/>
    <w:rsid w:val="000100B9"/>
    <w:rsid w:val="000101FD"/>
    <w:rsid w:val="0001039D"/>
    <w:rsid w:val="0001042C"/>
    <w:rsid w:val="00010598"/>
    <w:rsid w:val="00010656"/>
    <w:rsid w:val="000106EA"/>
    <w:rsid w:val="000108E2"/>
    <w:rsid w:val="0001092C"/>
    <w:rsid w:val="00010A28"/>
    <w:rsid w:val="00010B12"/>
    <w:rsid w:val="00010B5F"/>
    <w:rsid w:val="00010B66"/>
    <w:rsid w:val="00010D35"/>
    <w:rsid w:val="00010E81"/>
    <w:rsid w:val="00010EAF"/>
    <w:rsid w:val="00010EBD"/>
    <w:rsid w:val="00010F27"/>
    <w:rsid w:val="00011041"/>
    <w:rsid w:val="00011145"/>
    <w:rsid w:val="0001116D"/>
    <w:rsid w:val="000113DE"/>
    <w:rsid w:val="0001149C"/>
    <w:rsid w:val="000115DB"/>
    <w:rsid w:val="000116B6"/>
    <w:rsid w:val="00011772"/>
    <w:rsid w:val="00011779"/>
    <w:rsid w:val="000117F9"/>
    <w:rsid w:val="0001193D"/>
    <w:rsid w:val="00011955"/>
    <w:rsid w:val="00011A1B"/>
    <w:rsid w:val="00011A28"/>
    <w:rsid w:val="00011A56"/>
    <w:rsid w:val="00011B7E"/>
    <w:rsid w:val="00011BC6"/>
    <w:rsid w:val="00011CBC"/>
    <w:rsid w:val="00011D4D"/>
    <w:rsid w:val="00011F7F"/>
    <w:rsid w:val="00011F8F"/>
    <w:rsid w:val="0001214B"/>
    <w:rsid w:val="000122C1"/>
    <w:rsid w:val="00012757"/>
    <w:rsid w:val="0001284A"/>
    <w:rsid w:val="00012879"/>
    <w:rsid w:val="00012B09"/>
    <w:rsid w:val="00012BAF"/>
    <w:rsid w:val="00012DA4"/>
    <w:rsid w:val="00012E33"/>
    <w:rsid w:val="00012E71"/>
    <w:rsid w:val="00012F4F"/>
    <w:rsid w:val="00012FE1"/>
    <w:rsid w:val="000130BD"/>
    <w:rsid w:val="00013121"/>
    <w:rsid w:val="000133DC"/>
    <w:rsid w:val="000134CA"/>
    <w:rsid w:val="00013592"/>
    <w:rsid w:val="000136C1"/>
    <w:rsid w:val="000138A2"/>
    <w:rsid w:val="000138B6"/>
    <w:rsid w:val="000138E7"/>
    <w:rsid w:val="00013905"/>
    <w:rsid w:val="000139DE"/>
    <w:rsid w:val="00013BA7"/>
    <w:rsid w:val="00013BDE"/>
    <w:rsid w:val="00013BE0"/>
    <w:rsid w:val="00013CE9"/>
    <w:rsid w:val="00013E4E"/>
    <w:rsid w:val="00013E61"/>
    <w:rsid w:val="00014000"/>
    <w:rsid w:val="00014066"/>
    <w:rsid w:val="00014137"/>
    <w:rsid w:val="00014349"/>
    <w:rsid w:val="00014388"/>
    <w:rsid w:val="0001459A"/>
    <w:rsid w:val="00014613"/>
    <w:rsid w:val="00014694"/>
    <w:rsid w:val="00014818"/>
    <w:rsid w:val="00014826"/>
    <w:rsid w:val="0001495E"/>
    <w:rsid w:val="000149BF"/>
    <w:rsid w:val="00014BC4"/>
    <w:rsid w:val="00014C1B"/>
    <w:rsid w:val="00014D55"/>
    <w:rsid w:val="00014DC5"/>
    <w:rsid w:val="00014E2C"/>
    <w:rsid w:val="00014E46"/>
    <w:rsid w:val="00014ED9"/>
    <w:rsid w:val="00014FC0"/>
    <w:rsid w:val="00015037"/>
    <w:rsid w:val="0001503F"/>
    <w:rsid w:val="0001517A"/>
    <w:rsid w:val="000151D4"/>
    <w:rsid w:val="0001524B"/>
    <w:rsid w:val="00015351"/>
    <w:rsid w:val="000153C3"/>
    <w:rsid w:val="00015715"/>
    <w:rsid w:val="000157DF"/>
    <w:rsid w:val="00015884"/>
    <w:rsid w:val="000158CF"/>
    <w:rsid w:val="000159F4"/>
    <w:rsid w:val="00015AF5"/>
    <w:rsid w:val="00015B08"/>
    <w:rsid w:val="00015C1D"/>
    <w:rsid w:val="00015C60"/>
    <w:rsid w:val="00015D44"/>
    <w:rsid w:val="00015E7D"/>
    <w:rsid w:val="000162C0"/>
    <w:rsid w:val="00016613"/>
    <w:rsid w:val="00016685"/>
    <w:rsid w:val="000166BF"/>
    <w:rsid w:val="00016708"/>
    <w:rsid w:val="00016B54"/>
    <w:rsid w:val="00016C36"/>
    <w:rsid w:val="00016C40"/>
    <w:rsid w:val="00016D69"/>
    <w:rsid w:val="00016D6A"/>
    <w:rsid w:val="00016D7B"/>
    <w:rsid w:val="00016E00"/>
    <w:rsid w:val="00016E59"/>
    <w:rsid w:val="00016F08"/>
    <w:rsid w:val="00017013"/>
    <w:rsid w:val="00017021"/>
    <w:rsid w:val="00017036"/>
    <w:rsid w:val="00017160"/>
    <w:rsid w:val="00017168"/>
    <w:rsid w:val="0001716F"/>
    <w:rsid w:val="000171F1"/>
    <w:rsid w:val="0001735C"/>
    <w:rsid w:val="0001743A"/>
    <w:rsid w:val="00017441"/>
    <w:rsid w:val="00017455"/>
    <w:rsid w:val="00017530"/>
    <w:rsid w:val="00017725"/>
    <w:rsid w:val="000177F4"/>
    <w:rsid w:val="00017A44"/>
    <w:rsid w:val="00017AEB"/>
    <w:rsid w:val="00017BD5"/>
    <w:rsid w:val="00017C01"/>
    <w:rsid w:val="00017D8B"/>
    <w:rsid w:val="00017F0A"/>
    <w:rsid w:val="00017F60"/>
    <w:rsid w:val="00017FE2"/>
    <w:rsid w:val="00017FEC"/>
    <w:rsid w:val="0002003F"/>
    <w:rsid w:val="000200D2"/>
    <w:rsid w:val="0002013D"/>
    <w:rsid w:val="00020224"/>
    <w:rsid w:val="00020226"/>
    <w:rsid w:val="0002048C"/>
    <w:rsid w:val="000205BA"/>
    <w:rsid w:val="000206F7"/>
    <w:rsid w:val="000208D6"/>
    <w:rsid w:val="00020A48"/>
    <w:rsid w:val="00020AFB"/>
    <w:rsid w:val="00020D22"/>
    <w:rsid w:val="00020D3E"/>
    <w:rsid w:val="0002128F"/>
    <w:rsid w:val="00021409"/>
    <w:rsid w:val="00021514"/>
    <w:rsid w:val="000215CA"/>
    <w:rsid w:val="00021659"/>
    <w:rsid w:val="0002166C"/>
    <w:rsid w:val="00021911"/>
    <w:rsid w:val="00021981"/>
    <w:rsid w:val="00022058"/>
    <w:rsid w:val="0002209F"/>
    <w:rsid w:val="000220B3"/>
    <w:rsid w:val="0002215B"/>
    <w:rsid w:val="0002227D"/>
    <w:rsid w:val="0002233E"/>
    <w:rsid w:val="000223B6"/>
    <w:rsid w:val="0002242E"/>
    <w:rsid w:val="000224CB"/>
    <w:rsid w:val="00022544"/>
    <w:rsid w:val="0002281A"/>
    <w:rsid w:val="00022834"/>
    <w:rsid w:val="0002284D"/>
    <w:rsid w:val="00022C14"/>
    <w:rsid w:val="00022CB8"/>
    <w:rsid w:val="00022DA2"/>
    <w:rsid w:val="00022DE0"/>
    <w:rsid w:val="00022FD4"/>
    <w:rsid w:val="0002315E"/>
    <w:rsid w:val="0002327D"/>
    <w:rsid w:val="00023299"/>
    <w:rsid w:val="00023462"/>
    <w:rsid w:val="0002346D"/>
    <w:rsid w:val="000234A0"/>
    <w:rsid w:val="0002351E"/>
    <w:rsid w:val="0002396B"/>
    <w:rsid w:val="00023A0B"/>
    <w:rsid w:val="00023A2C"/>
    <w:rsid w:val="00023B6A"/>
    <w:rsid w:val="00023BC3"/>
    <w:rsid w:val="00023D48"/>
    <w:rsid w:val="00023DA7"/>
    <w:rsid w:val="000240CA"/>
    <w:rsid w:val="000240EB"/>
    <w:rsid w:val="0002436C"/>
    <w:rsid w:val="00024400"/>
    <w:rsid w:val="0002449B"/>
    <w:rsid w:val="000244C0"/>
    <w:rsid w:val="000247FC"/>
    <w:rsid w:val="0002486A"/>
    <w:rsid w:val="000248D7"/>
    <w:rsid w:val="00024A02"/>
    <w:rsid w:val="00024A3B"/>
    <w:rsid w:val="00024B1D"/>
    <w:rsid w:val="00024C36"/>
    <w:rsid w:val="00024C3E"/>
    <w:rsid w:val="00024CB6"/>
    <w:rsid w:val="00024EA4"/>
    <w:rsid w:val="00024F1C"/>
    <w:rsid w:val="00024F4A"/>
    <w:rsid w:val="00025014"/>
    <w:rsid w:val="000250EA"/>
    <w:rsid w:val="0002526F"/>
    <w:rsid w:val="0002528C"/>
    <w:rsid w:val="00025423"/>
    <w:rsid w:val="00025571"/>
    <w:rsid w:val="000257F0"/>
    <w:rsid w:val="000258D6"/>
    <w:rsid w:val="00025A74"/>
    <w:rsid w:val="00025ADE"/>
    <w:rsid w:val="00025B14"/>
    <w:rsid w:val="00025C90"/>
    <w:rsid w:val="00025D54"/>
    <w:rsid w:val="00025D5E"/>
    <w:rsid w:val="00025DBA"/>
    <w:rsid w:val="00025EE8"/>
    <w:rsid w:val="00025F13"/>
    <w:rsid w:val="000261BA"/>
    <w:rsid w:val="00026449"/>
    <w:rsid w:val="00026560"/>
    <w:rsid w:val="000265C0"/>
    <w:rsid w:val="000265F6"/>
    <w:rsid w:val="000266B8"/>
    <w:rsid w:val="000268B6"/>
    <w:rsid w:val="000268DB"/>
    <w:rsid w:val="000269AE"/>
    <w:rsid w:val="00026ACC"/>
    <w:rsid w:val="00026EEB"/>
    <w:rsid w:val="00027054"/>
    <w:rsid w:val="000270C0"/>
    <w:rsid w:val="0002725A"/>
    <w:rsid w:val="00027605"/>
    <w:rsid w:val="00027626"/>
    <w:rsid w:val="000276C7"/>
    <w:rsid w:val="00027752"/>
    <w:rsid w:val="00027873"/>
    <w:rsid w:val="0002799E"/>
    <w:rsid w:val="00027B2B"/>
    <w:rsid w:val="00027BAA"/>
    <w:rsid w:val="00027EB1"/>
    <w:rsid w:val="00027F10"/>
    <w:rsid w:val="00030053"/>
    <w:rsid w:val="00030100"/>
    <w:rsid w:val="0003015D"/>
    <w:rsid w:val="000301C3"/>
    <w:rsid w:val="000301E0"/>
    <w:rsid w:val="000302CA"/>
    <w:rsid w:val="000303A5"/>
    <w:rsid w:val="000307C6"/>
    <w:rsid w:val="00030BCA"/>
    <w:rsid w:val="00030C22"/>
    <w:rsid w:val="00030CE5"/>
    <w:rsid w:val="00030D42"/>
    <w:rsid w:val="00031050"/>
    <w:rsid w:val="0003109C"/>
    <w:rsid w:val="000310BA"/>
    <w:rsid w:val="000310F9"/>
    <w:rsid w:val="000313BD"/>
    <w:rsid w:val="00031827"/>
    <w:rsid w:val="00031861"/>
    <w:rsid w:val="000318B3"/>
    <w:rsid w:val="000319D6"/>
    <w:rsid w:val="00031BF3"/>
    <w:rsid w:val="00031CD3"/>
    <w:rsid w:val="00031DDB"/>
    <w:rsid w:val="00031FCC"/>
    <w:rsid w:val="000320C0"/>
    <w:rsid w:val="0003214B"/>
    <w:rsid w:val="00032209"/>
    <w:rsid w:val="00032474"/>
    <w:rsid w:val="000325C3"/>
    <w:rsid w:val="0003265A"/>
    <w:rsid w:val="000329F0"/>
    <w:rsid w:val="00032A7F"/>
    <w:rsid w:val="00032DB0"/>
    <w:rsid w:val="00032DFE"/>
    <w:rsid w:val="00032F5C"/>
    <w:rsid w:val="00032F7B"/>
    <w:rsid w:val="000330A1"/>
    <w:rsid w:val="0003316B"/>
    <w:rsid w:val="00033210"/>
    <w:rsid w:val="00033247"/>
    <w:rsid w:val="000333D5"/>
    <w:rsid w:val="000334B2"/>
    <w:rsid w:val="000337C0"/>
    <w:rsid w:val="000338DD"/>
    <w:rsid w:val="000339A4"/>
    <w:rsid w:val="00033A70"/>
    <w:rsid w:val="00033B54"/>
    <w:rsid w:val="00033DCC"/>
    <w:rsid w:val="00033F39"/>
    <w:rsid w:val="00033FD1"/>
    <w:rsid w:val="000341C1"/>
    <w:rsid w:val="00034243"/>
    <w:rsid w:val="00034405"/>
    <w:rsid w:val="00034417"/>
    <w:rsid w:val="00034564"/>
    <w:rsid w:val="0003463A"/>
    <w:rsid w:val="00034698"/>
    <w:rsid w:val="0003477F"/>
    <w:rsid w:val="000349CD"/>
    <w:rsid w:val="00034B8B"/>
    <w:rsid w:val="00034DA0"/>
    <w:rsid w:val="00034E2B"/>
    <w:rsid w:val="00034F27"/>
    <w:rsid w:val="00034F3E"/>
    <w:rsid w:val="00034FF4"/>
    <w:rsid w:val="0003500C"/>
    <w:rsid w:val="000350A8"/>
    <w:rsid w:val="000353EA"/>
    <w:rsid w:val="000354BC"/>
    <w:rsid w:val="00035544"/>
    <w:rsid w:val="00035628"/>
    <w:rsid w:val="0003565B"/>
    <w:rsid w:val="000357EF"/>
    <w:rsid w:val="000357F0"/>
    <w:rsid w:val="00035817"/>
    <w:rsid w:val="0003582E"/>
    <w:rsid w:val="00035851"/>
    <w:rsid w:val="000359DC"/>
    <w:rsid w:val="00035B56"/>
    <w:rsid w:val="00035BD1"/>
    <w:rsid w:val="00035C25"/>
    <w:rsid w:val="00035C80"/>
    <w:rsid w:val="00035CA5"/>
    <w:rsid w:val="00035E7C"/>
    <w:rsid w:val="00035F36"/>
    <w:rsid w:val="00036000"/>
    <w:rsid w:val="0003604A"/>
    <w:rsid w:val="000361FF"/>
    <w:rsid w:val="000363DB"/>
    <w:rsid w:val="00036491"/>
    <w:rsid w:val="00036527"/>
    <w:rsid w:val="0003658D"/>
    <w:rsid w:val="0003679A"/>
    <w:rsid w:val="000367D5"/>
    <w:rsid w:val="00036910"/>
    <w:rsid w:val="0003692F"/>
    <w:rsid w:val="00036969"/>
    <w:rsid w:val="00036987"/>
    <w:rsid w:val="00036989"/>
    <w:rsid w:val="00036A7C"/>
    <w:rsid w:val="00036A89"/>
    <w:rsid w:val="00036B44"/>
    <w:rsid w:val="00036C38"/>
    <w:rsid w:val="00036E83"/>
    <w:rsid w:val="00036F11"/>
    <w:rsid w:val="00036F20"/>
    <w:rsid w:val="00037036"/>
    <w:rsid w:val="000370C7"/>
    <w:rsid w:val="000371FD"/>
    <w:rsid w:val="0003732A"/>
    <w:rsid w:val="00037489"/>
    <w:rsid w:val="0003757D"/>
    <w:rsid w:val="000376E6"/>
    <w:rsid w:val="000376EF"/>
    <w:rsid w:val="00037835"/>
    <w:rsid w:val="00037860"/>
    <w:rsid w:val="00037864"/>
    <w:rsid w:val="00037A56"/>
    <w:rsid w:val="00037C72"/>
    <w:rsid w:val="00037F71"/>
    <w:rsid w:val="00040482"/>
    <w:rsid w:val="00040615"/>
    <w:rsid w:val="000406EE"/>
    <w:rsid w:val="00040804"/>
    <w:rsid w:val="000409DE"/>
    <w:rsid w:val="00040B26"/>
    <w:rsid w:val="00040BAC"/>
    <w:rsid w:val="00040F74"/>
    <w:rsid w:val="00040F96"/>
    <w:rsid w:val="00041410"/>
    <w:rsid w:val="000417A2"/>
    <w:rsid w:val="00041819"/>
    <w:rsid w:val="00041A1A"/>
    <w:rsid w:val="00041AB3"/>
    <w:rsid w:val="00041B02"/>
    <w:rsid w:val="00041B25"/>
    <w:rsid w:val="00041B55"/>
    <w:rsid w:val="00041C61"/>
    <w:rsid w:val="00041DF5"/>
    <w:rsid w:val="00041E58"/>
    <w:rsid w:val="00041EA0"/>
    <w:rsid w:val="00041F6F"/>
    <w:rsid w:val="000421FE"/>
    <w:rsid w:val="00042282"/>
    <w:rsid w:val="00042309"/>
    <w:rsid w:val="0004236E"/>
    <w:rsid w:val="000424AF"/>
    <w:rsid w:val="00042B53"/>
    <w:rsid w:val="00042BBA"/>
    <w:rsid w:val="00042BD0"/>
    <w:rsid w:val="00042CA1"/>
    <w:rsid w:val="00042D32"/>
    <w:rsid w:val="00042D6E"/>
    <w:rsid w:val="00042DBA"/>
    <w:rsid w:val="00042F51"/>
    <w:rsid w:val="00042F7B"/>
    <w:rsid w:val="00043120"/>
    <w:rsid w:val="000431A8"/>
    <w:rsid w:val="000431D2"/>
    <w:rsid w:val="0004333F"/>
    <w:rsid w:val="00043362"/>
    <w:rsid w:val="000433C9"/>
    <w:rsid w:val="00043482"/>
    <w:rsid w:val="000437AF"/>
    <w:rsid w:val="000439B6"/>
    <w:rsid w:val="00043BD4"/>
    <w:rsid w:val="00043C38"/>
    <w:rsid w:val="00043C90"/>
    <w:rsid w:val="00043D40"/>
    <w:rsid w:val="00043E4B"/>
    <w:rsid w:val="00043FDF"/>
    <w:rsid w:val="0004403E"/>
    <w:rsid w:val="0004416B"/>
    <w:rsid w:val="000441A0"/>
    <w:rsid w:val="0004434F"/>
    <w:rsid w:val="000446E3"/>
    <w:rsid w:val="00044781"/>
    <w:rsid w:val="000447BE"/>
    <w:rsid w:val="0004485D"/>
    <w:rsid w:val="00044916"/>
    <w:rsid w:val="000449AF"/>
    <w:rsid w:val="00044A7F"/>
    <w:rsid w:val="00044B20"/>
    <w:rsid w:val="00044BD7"/>
    <w:rsid w:val="00044D42"/>
    <w:rsid w:val="00044D67"/>
    <w:rsid w:val="00044DC2"/>
    <w:rsid w:val="00044FB9"/>
    <w:rsid w:val="00044FDE"/>
    <w:rsid w:val="00045181"/>
    <w:rsid w:val="000452BD"/>
    <w:rsid w:val="000452C0"/>
    <w:rsid w:val="00045683"/>
    <w:rsid w:val="00045817"/>
    <w:rsid w:val="0004584B"/>
    <w:rsid w:val="000458FA"/>
    <w:rsid w:val="00045AA2"/>
    <w:rsid w:val="00045B20"/>
    <w:rsid w:val="00045B46"/>
    <w:rsid w:val="00045CDE"/>
    <w:rsid w:val="00045DC6"/>
    <w:rsid w:val="00045F96"/>
    <w:rsid w:val="00046070"/>
    <w:rsid w:val="0004635A"/>
    <w:rsid w:val="00046477"/>
    <w:rsid w:val="00046509"/>
    <w:rsid w:val="0004663E"/>
    <w:rsid w:val="0004676C"/>
    <w:rsid w:val="0004684E"/>
    <w:rsid w:val="00046BAE"/>
    <w:rsid w:val="00046C4A"/>
    <w:rsid w:val="00046C60"/>
    <w:rsid w:val="00046C76"/>
    <w:rsid w:val="00046CAB"/>
    <w:rsid w:val="00046E0A"/>
    <w:rsid w:val="00046E9F"/>
    <w:rsid w:val="00046F47"/>
    <w:rsid w:val="00046FB7"/>
    <w:rsid w:val="00047052"/>
    <w:rsid w:val="0004709C"/>
    <w:rsid w:val="000470CA"/>
    <w:rsid w:val="000470D5"/>
    <w:rsid w:val="00047440"/>
    <w:rsid w:val="00047551"/>
    <w:rsid w:val="000475BF"/>
    <w:rsid w:val="000476D7"/>
    <w:rsid w:val="000476F2"/>
    <w:rsid w:val="00047745"/>
    <w:rsid w:val="00047751"/>
    <w:rsid w:val="00047882"/>
    <w:rsid w:val="00047983"/>
    <w:rsid w:val="00047C35"/>
    <w:rsid w:val="00047C63"/>
    <w:rsid w:val="00047D72"/>
    <w:rsid w:val="00047ECD"/>
    <w:rsid w:val="00050109"/>
    <w:rsid w:val="000502E1"/>
    <w:rsid w:val="000503B4"/>
    <w:rsid w:val="0005076B"/>
    <w:rsid w:val="000508D6"/>
    <w:rsid w:val="00050A8C"/>
    <w:rsid w:val="00050B56"/>
    <w:rsid w:val="00050B70"/>
    <w:rsid w:val="00050BA9"/>
    <w:rsid w:val="00050C25"/>
    <w:rsid w:val="00050CCF"/>
    <w:rsid w:val="00051219"/>
    <w:rsid w:val="000512EE"/>
    <w:rsid w:val="00051649"/>
    <w:rsid w:val="0005183C"/>
    <w:rsid w:val="000518AD"/>
    <w:rsid w:val="00051992"/>
    <w:rsid w:val="00051AE6"/>
    <w:rsid w:val="00051C27"/>
    <w:rsid w:val="00051D4A"/>
    <w:rsid w:val="00051D63"/>
    <w:rsid w:val="00051E0E"/>
    <w:rsid w:val="00052189"/>
    <w:rsid w:val="00052251"/>
    <w:rsid w:val="00052290"/>
    <w:rsid w:val="00052757"/>
    <w:rsid w:val="00052874"/>
    <w:rsid w:val="00052882"/>
    <w:rsid w:val="00052899"/>
    <w:rsid w:val="00052A5E"/>
    <w:rsid w:val="00052CAB"/>
    <w:rsid w:val="00052D23"/>
    <w:rsid w:val="00052D35"/>
    <w:rsid w:val="0005305D"/>
    <w:rsid w:val="000530EA"/>
    <w:rsid w:val="0005322C"/>
    <w:rsid w:val="000532F7"/>
    <w:rsid w:val="0005330B"/>
    <w:rsid w:val="00053645"/>
    <w:rsid w:val="000537BC"/>
    <w:rsid w:val="00053829"/>
    <w:rsid w:val="000538E1"/>
    <w:rsid w:val="00053982"/>
    <w:rsid w:val="00053B08"/>
    <w:rsid w:val="00053B42"/>
    <w:rsid w:val="00053B98"/>
    <w:rsid w:val="00053BB7"/>
    <w:rsid w:val="00053D22"/>
    <w:rsid w:val="00053D2A"/>
    <w:rsid w:val="00053DF6"/>
    <w:rsid w:val="0005402D"/>
    <w:rsid w:val="000540D4"/>
    <w:rsid w:val="00054120"/>
    <w:rsid w:val="00054185"/>
    <w:rsid w:val="0005418F"/>
    <w:rsid w:val="0005420A"/>
    <w:rsid w:val="00054332"/>
    <w:rsid w:val="00054538"/>
    <w:rsid w:val="000546E1"/>
    <w:rsid w:val="000546E8"/>
    <w:rsid w:val="000547E0"/>
    <w:rsid w:val="00054A68"/>
    <w:rsid w:val="00054D9A"/>
    <w:rsid w:val="00054EC4"/>
    <w:rsid w:val="00054F9E"/>
    <w:rsid w:val="00055028"/>
    <w:rsid w:val="0005528B"/>
    <w:rsid w:val="0005543A"/>
    <w:rsid w:val="0005545F"/>
    <w:rsid w:val="000557A9"/>
    <w:rsid w:val="000557B3"/>
    <w:rsid w:val="0005586B"/>
    <w:rsid w:val="000558F4"/>
    <w:rsid w:val="00055A69"/>
    <w:rsid w:val="00055BA3"/>
    <w:rsid w:val="00055C35"/>
    <w:rsid w:val="00055C7F"/>
    <w:rsid w:val="00055CD6"/>
    <w:rsid w:val="00055D6F"/>
    <w:rsid w:val="00055DE1"/>
    <w:rsid w:val="00055ECC"/>
    <w:rsid w:val="00055F99"/>
    <w:rsid w:val="00056206"/>
    <w:rsid w:val="0005648D"/>
    <w:rsid w:val="000565CC"/>
    <w:rsid w:val="00056725"/>
    <w:rsid w:val="00056730"/>
    <w:rsid w:val="00056791"/>
    <w:rsid w:val="00056960"/>
    <w:rsid w:val="000569DB"/>
    <w:rsid w:val="000569F1"/>
    <w:rsid w:val="00056B59"/>
    <w:rsid w:val="00056BA0"/>
    <w:rsid w:val="00056DB9"/>
    <w:rsid w:val="00056DD0"/>
    <w:rsid w:val="00057023"/>
    <w:rsid w:val="00057067"/>
    <w:rsid w:val="0005707F"/>
    <w:rsid w:val="000571C7"/>
    <w:rsid w:val="000573C7"/>
    <w:rsid w:val="00057493"/>
    <w:rsid w:val="000574D0"/>
    <w:rsid w:val="000575A0"/>
    <w:rsid w:val="00057610"/>
    <w:rsid w:val="00057780"/>
    <w:rsid w:val="0005779A"/>
    <w:rsid w:val="00057B23"/>
    <w:rsid w:val="00057D21"/>
    <w:rsid w:val="00057D6E"/>
    <w:rsid w:val="00057E05"/>
    <w:rsid w:val="000600AD"/>
    <w:rsid w:val="0006012B"/>
    <w:rsid w:val="0006016F"/>
    <w:rsid w:val="000602D2"/>
    <w:rsid w:val="000602EB"/>
    <w:rsid w:val="00060556"/>
    <w:rsid w:val="00060611"/>
    <w:rsid w:val="00060686"/>
    <w:rsid w:val="0006073F"/>
    <w:rsid w:val="00060911"/>
    <w:rsid w:val="00060A25"/>
    <w:rsid w:val="00060A9E"/>
    <w:rsid w:val="00060B2C"/>
    <w:rsid w:val="00060D80"/>
    <w:rsid w:val="00060DE5"/>
    <w:rsid w:val="00060ECE"/>
    <w:rsid w:val="00060F99"/>
    <w:rsid w:val="00061009"/>
    <w:rsid w:val="000611F3"/>
    <w:rsid w:val="00061275"/>
    <w:rsid w:val="000612C1"/>
    <w:rsid w:val="000612EC"/>
    <w:rsid w:val="0006143E"/>
    <w:rsid w:val="00061512"/>
    <w:rsid w:val="000615A5"/>
    <w:rsid w:val="00061619"/>
    <w:rsid w:val="0006184C"/>
    <w:rsid w:val="0006195B"/>
    <w:rsid w:val="00061AF8"/>
    <w:rsid w:val="00061CBB"/>
    <w:rsid w:val="00061E19"/>
    <w:rsid w:val="00061E9B"/>
    <w:rsid w:val="00061EBD"/>
    <w:rsid w:val="00061EEC"/>
    <w:rsid w:val="00061FC3"/>
    <w:rsid w:val="00062039"/>
    <w:rsid w:val="00062061"/>
    <w:rsid w:val="0006221C"/>
    <w:rsid w:val="000625FB"/>
    <w:rsid w:val="00062635"/>
    <w:rsid w:val="000626AA"/>
    <w:rsid w:val="000629D8"/>
    <w:rsid w:val="00062A23"/>
    <w:rsid w:val="00062B74"/>
    <w:rsid w:val="00062BB7"/>
    <w:rsid w:val="00062E28"/>
    <w:rsid w:val="00062E9E"/>
    <w:rsid w:val="00063050"/>
    <w:rsid w:val="000631EC"/>
    <w:rsid w:val="00063227"/>
    <w:rsid w:val="000632C8"/>
    <w:rsid w:val="00063314"/>
    <w:rsid w:val="00063408"/>
    <w:rsid w:val="00063411"/>
    <w:rsid w:val="00063428"/>
    <w:rsid w:val="00063445"/>
    <w:rsid w:val="00063588"/>
    <w:rsid w:val="000635F8"/>
    <w:rsid w:val="00063690"/>
    <w:rsid w:val="00063761"/>
    <w:rsid w:val="000637C7"/>
    <w:rsid w:val="00063804"/>
    <w:rsid w:val="000638CB"/>
    <w:rsid w:val="00063993"/>
    <w:rsid w:val="00063AAB"/>
    <w:rsid w:val="00063B9C"/>
    <w:rsid w:val="00063E55"/>
    <w:rsid w:val="00063ECA"/>
    <w:rsid w:val="00063EDF"/>
    <w:rsid w:val="00064146"/>
    <w:rsid w:val="000643DD"/>
    <w:rsid w:val="00064437"/>
    <w:rsid w:val="00064494"/>
    <w:rsid w:val="0006452B"/>
    <w:rsid w:val="00064546"/>
    <w:rsid w:val="00064775"/>
    <w:rsid w:val="00064780"/>
    <w:rsid w:val="000647AF"/>
    <w:rsid w:val="0006485B"/>
    <w:rsid w:val="00064885"/>
    <w:rsid w:val="000648F2"/>
    <w:rsid w:val="00064BD9"/>
    <w:rsid w:val="00064CAD"/>
    <w:rsid w:val="00064EEF"/>
    <w:rsid w:val="00064F35"/>
    <w:rsid w:val="000651CF"/>
    <w:rsid w:val="0006537A"/>
    <w:rsid w:val="00065441"/>
    <w:rsid w:val="00065697"/>
    <w:rsid w:val="00065744"/>
    <w:rsid w:val="000657F0"/>
    <w:rsid w:val="00065A4B"/>
    <w:rsid w:val="00065B14"/>
    <w:rsid w:val="00065C58"/>
    <w:rsid w:val="00065D41"/>
    <w:rsid w:val="00065D48"/>
    <w:rsid w:val="00065E77"/>
    <w:rsid w:val="00065FA7"/>
    <w:rsid w:val="00066030"/>
    <w:rsid w:val="000663BE"/>
    <w:rsid w:val="0006659D"/>
    <w:rsid w:val="00066662"/>
    <w:rsid w:val="00066704"/>
    <w:rsid w:val="00066808"/>
    <w:rsid w:val="00066AB7"/>
    <w:rsid w:val="00066B4D"/>
    <w:rsid w:val="00066C62"/>
    <w:rsid w:val="00066DDF"/>
    <w:rsid w:val="00066DEF"/>
    <w:rsid w:val="00066E10"/>
    <w:rsid w:val="00066F56"/>
    <w:rsid w:val="00067002"/>
    <w:rsid w:val="0006724A"/>
    <w:rsid w:val="00067301"/>
    <w:rsid w:val="00067560"/>
    <w:rsid w:val="00067749"/>
    <w:rsid w:val="00067777"/>
    <w:rsid w:val="000677F0"/>
    <w:rsid w:val="0006782D"/>
    <w:rsid w:val="000678B6"/>
    <w:rsid w:val="00067972"/>
    <w:rsid w:val="00067B24"/>
    <w:rsid w:val="00067F3A"/>
    <w:rsid w:val="0007029B"/>
    <w:rsid w:val="00070355"/>
    <w:rsid w:val="000703B7"/>
    <w:rsid w:val="000703C6"/>
    <w:rsid w:val="0007049F"/>
    <w:rsid w:val="000705A2"/>
    <w:rsid w:val="0007063F"/>
    <w:rsid w:val="00070656"/>
    <w:rsid w:val="00070858"/>
    <w:rsid w:val="00070A8B"/>
    <w:rsid w:val="00070B47"/>
    <w:rsid w:val="00070BFC"/>
    <w:rsid w:val="00070C57"/>
    <w:rsid w:val="00070C82"/>
    <w:rsid w:val="00070CD8"/>
    <w:rsid w:val="00070D6A"/>
    <w:rsid w:val="00070E35"/>
    <w:rsid w:val="00070EE5"/>
    <w:rsid w:val="00071073"/>
    <w:rsid w:val="00071158"/>
    <w:rsid w:val="000712D0"/>
    <w:rsid w:val="000713B7"/>
    <w:rsid w:val="0007141B"/>
    <w:rsid w:val="00071421"/>
    <w:rsid w:val="00071452"/>
    <w:rsid w:val="000714E7"/>
    <w:rsid w:val="00071753"/>
    <w:rsid w:val="00071BA3"/>
    <w:rsid w:val="00071C89"/>
    <w:rsid w:val="00071F82"/>
    <w:rsid w:val="00072019"/>
    <w:rsid w:val="000720A3"/>
    <w:rsid w:val="000721E2"/>
    <w:rsid w:val="000723ED"/>
    <w:rsid w:val="00072588"/>
    <w:rsid w:val="000726E1"/>
    <w:rsid w:val="000728E1"/>
    <w:rsid w:val="00072A1E"/>
    <w:rsid w:val="00072AD3"/>
    <w:rsid w:val="00072C87"/>
    <w:rsid w:val="00072CE6"/>
    <w:rsid w:val="00072EBA"/>
    <w:rsid w:val="00072EF1"/>
    <w:rsid w:val="00072F1D"/>
    <w:rsid w:val="00073034"/>
    <w:rsid w:val="000731D3"/>
    <w:rsid w:val="0007320C"/>
    <w:rsid w:val="0007339A"/>
    <w:rsid w:val="0007363D"/>
    <w:rsid w:val="00073A12"/>
    <w:rsid w:val="00073AC3"/>
    <w:rsid w:val="00073BC1"/>
    <w:rsid w:val="00073C2A"/>
    <w:rsid w:val="00073E64"/>
    <w:rsid w:val="00073E90"/>
    <w:rsid w:val="00073EAA"/>
    <w:rsid w:val="00073F37"/>
    <w:rsid w:val="00074012"/>
    <w:rsid w:val="0007414E"/>
    <w:rsid w:val="000741C9"/>
    <w:rsid w:val="00074357"/>
    <w:rsid w:val="0007440F"/>
    <w:rsid w:val="000744A8"/>
    <w:rsid w:val="00074693"/>
    <w:rsid w:val="000746B4"/>
    <w:rsid w:val="000746EA"/>
    <w:rsid w:val="00074746"/>
    <w:rsid w:val="0007474B"/>
    <w:rsid w:val="000747CE"/>
    <w:rsid w:val="00074907"/>
    <w:rsid w:val="0007495B"/>
    <w:rsid w:val="00074983"/>
    <w:rsid w:val="000749F3"/>
    <w:rsid w:val="00074BB7"/>
    <w:rsid w:val="00074CA5"/>
    <w:rsid w:val="00074E45"/>
    <w:rsid w:val="00074E4B"/>
    <w:rsid w:val="00074F86"/>
    <w:rsid w:val="00074FFC"/>
    <w:rsid w:val="00075129"/>
    <w:rsid w:val="000752A9"/>
    <w:rsid w:val="000752B7"/>
    <w:rsid w:val="0007544B"/>
    <w:rsid w:val="000755AF"/>
    <w:rsid w:val="00075746"/>
    <w:rsid w:val="00075799"/>
    <w:rsid w:val="00075879"/>
    <w:rsid w:val="00075A59"/>
    <w:rsid w:val="00075AB0"/>
    <w:rsid w:val="00075B3D"/>
    <w:rsid w:val="00075BAD"/>
    <w:rsid w:val="00075CEB"/>
    <w:rsid w:val="00075F10"/>
    <w:rsid w:val="000760FC"/>
    <w:rsid w:val="00076151"/>
    <w:rsid w:val="0007616E"/>
    <w:rsid w:val="00076224"/>
    <w:rsid w:val="00076239"/>
    <w:rsid w:val="0007625E"/>
    <w:rsid w:val="00076683"/>
    <w:rsid w:val="000766D2"/>
    <w:rsid w:val="00076786"/>
    <w:rsid w:val="0007682B"/>
    <w:rsid w:val="0007683E"/>
    <w:rsid w:val="0007687C"/>
    <w:rsid w:val="00076A2B"/>
    <w:rsid w:val="00076A83"/>
    <w:rsid w:val="00076CBC"/>
    <w:rsid w:val="00076F50"/>
    <w:rsid w:val="00076F57"/>
    <w:rsid w:val="00076F91"/>
    <w:rsid w:val="0007767A"/>
    <w:rsid w:val="000777BD"/>
    <w:rsid w:val="000777DC"/>
    <w:rsid w:val="0007795A"/>
    <w:rsid w:val="00077A76"/>
    <w:rsid w:val="00077B39"/>
    <w:rsid w:val="00077DA8"/>
    <w:rsid w:val="00077E12"/>
    <w:rsid w:val="00077E71"/>
    <w:rsid w:val="00077EC5"/>
    <w:rsid w:val="00077F48"/>
    <w:rsid w:val="00077F6C"/>
    <w:rsid w:val="00077FCF"/>
    <w:rsid w:val="0008005B"/>
    <w:rsid w:val="000800A6"/>
    <w:rsid w:val="000801AE"/>
    <w:rsid w:val="00080245"/>
    <w:rsid w:val="00080287"/>
    <w:rsid w:val="000804C4"/>
    <w:rsid w:val="00080587"/>
    <w:rsid w:val="000805F3"/>
    <w:rsid w:val="000807B8"/>
    <w:rsid w:val="000808A2"/>
    <w:rsid w:val="00080985"/>
    <w:rsid w:val="00080A8D"/>
    <w:rsid w:val="00080B2D"/>
    <w:rsid w:val="00080D4D"/>
    <w:rsid w:val="00081394"/>
    <w:rsid w:val="000813F0"/>
    <w:rsid w:val="00081457"/>
    <w:rsid w:val="000814E3"/>
    <w:rsid w:val="000816EA"/>
    <w:rsid w:val="000816ED"/>
    <w:rsid w:val="00081739"/>
    <w:rsid w:val="0008174E"/>
    <w:rsid w:val="000817B2"/>
    <w:rsid w:val="000817E6"/>
    <w:rsid w:val="000818E2"/>
    <w:rsid w:val="00081927"/>
    <w:rsid w:val="00081A06"/>
    <w:rsid w:val="00081C74"/>
    <w:rsid w:val="00081CC9"/>
    <w:rsid w:val="00081D2E"/>
    <w:rsid w:val="00081EDF"/>
    <w:rsid w:val="00081F61"/>
    <w:rsid w:val="00082003"/>
    <w:rsid w:val="0008202C"/>
    <w:rsid w:val="00082143"/>
    <w:rsid w:val="00082150"/>
    <w:rsid w:val="00082504"/>
    <w:rsid w:val="0008257C"/>
    <w:rsid w:val="0008257E"/>
    <w:rsid w:val="000825FA"/>
    <w:rsid w:val="000826C4"/>
    <w:rsid w:val="000827DB"/>
    <w:rsid w:val="00082888"/>
    <w:rsid w:val="000828E5"/>
    <w:rsid w:val="00082A32"/>
    <w:rsid w:val="00082A3F"/>
    <w:rsid w:val="00082AB5"/>
    <w:rsid w:val="00082AB9"/>
    <w:rsid w:val="00082B21"/>
    <w:rsid w:val="00082C00"/>
    <w:rsid w:val="00082CBB"/>
    <w:rsid w:val="00082D08"/>
    <w:rsid w:val="00082E2D"/>
    <w:rsid w:val="00082F26"/>
    <w:rsid w:val="00082FAB"/>
    <w:rsid w:val="00083023"/>
    <w:rsid w:val="00083076"/>
    <w:rsid w:val="0008308F"/>
    <w:rsid w:val="0008334F"/>
    <w:rsid w:val="000833A9"/>
    <w:rsid w:val="0008345A"/>
    <w:rsid w:val="00083579"/>
    <w:rsid w:val="00083637"/>
    <w:rsid w:val="0008373A"/>
    <w:rsid w:val="000837DA"/>
    <w:rsid w:val="000838DB"/>
    <w:rsid w:val="000839B0"/>
    <w:rsid w:val="00083A3E"/>
    <w:rsid w:val="00083AD4"/>
    <w:rsid w:val="00083C5E"/>
    <w:rsid w:val="00083DF5"/>
    <w:rsid w:val="00083E46"/>
    <w:rsid w:val="00083FDF"/>
    <w:rsid w:val="00083FE7"/>
    <w:rsid w:val="000841AC"/>
    <w:rsid w:val="0008421A"/>
    <w:rsid w:val="00084649"/>
    <w:rsid w:val="000846AE"/>
    <w:rsid w:val="00084716"/>
    <w:rsid w:val="0008472E"/>
    <w:rsid w:val="00084755"/>
    <w:rsid w:val="000847C7"/>
    <w:rsid w:val="000847E1"/>
    <w:rsid w:val="0008489B"/>
    <w:rsid w:val="00084D15"/>
    <w:rsid w:val="0008540E"/>
    <w:rsid w:val="0008566E"/>
    <w:rsid w:val="000856C0"/>
    <w:rsid w:val="00085734"/>
    <w:rsid w:val="000857AA"/>
    <w:rsid w:val="000858E4"/>
    <w:rsid w:val="00085A46"/>
    <w:rsid w:val="00085C0A"/>
    <w:rsid w:val="00085CF2"/>
    <w:rsid w:val="00085DB4"/>
    <w:rsid w:val="00085E40"/>
    <w:rsid w:val="00085E78"/>
    <w:rsid w:val="00086329"/>
    <w:rsid w:val="00086458"/>
    <w:rsid w:val="00086487"/>
    <w:rsid w:val="000866CB"/>
    <w:rsid w:val="000868E3"/>
    <w:rsid w:val="00086914"/>
    <w:rsid w:val="00086A39"/>
    <w:rsid w:val="00086A9E"/>
    <w:rsid w:val="00086B3C"/>
    <w:rsid w:val="00086C32"/>
    <w:rsid w:val="00086C50"/>
    <w:rsid w:val="00086F14"/>
    <w:rsid w:val="000871A3"/>
    <w:rsid w:val="000874C4"/>
    <w:rsid w:val="000875F8"/>
    <w:rsid w:val="000876AE"/>
    <w:rsid w:val="0008782B"/>
    <w:rsid w:val="00087878"/>
    <w:rsid w:val="00087941"/>
    <w:rsid w:val="00087A1E"/>
    <w:rsid w:val="00087A7C"/>
    <w:rsid w:val="00087BC0"/>
    <w:rsid w:val="00087CA2"/>
    <w:rsid w:val="00087F7A"/>
    <w:rsid w:val="00087FBC"/>
    <w:rsid w:val="000900BB"/>
    <w:rsid w:val="00090188"/>
    <w:rsid w:val="00090203"/>
    <w:rsid w:val="00090284"/>
    <w:rsid w:val="000902B9"/>
    <w:rsid w:val="00090400"/>
    <w:rsid w:val="000904D9"/>
    <w:rsid w:val="00090827"/>
    <w:rsid w:val="000908F7"/>
    <w:rsid w:val="00090A33"/>
    <w:rsid w:val="00090BA1"/>
    <w:rsid w:val="00090D21"/>
    <w:rsid w:val="00090DFD"/>
    <w:rsid w:val="000911B4"/>
    <w:rsid w:val="00091365"/>
    <w:rsid w:val="00091509"/>
    <w:rsid w:val="00091554"/>
    <w:rsid w:val="000915EB"/>
    <w:rsid w:val="00091949"/>
    <w:rsid w:val="00091A50"/>
    <w:rsid w:val="00091DA4"/>
    <w:rsid w:val="00091EEF"/>
    <w:rsid w:val="0009215A"/>
    <w:rsid w:val="000921CC"/>
    <w:rsid w:val="00092346"/>
    <w:rsid w:val="000925E9"/>
    <w:rsid w:val="000926D2"/>
    <w:rsid w:val="00092763"/>
    <w:rsid w:val="00092B1A"/>
    <w:rsid w:val="00092D1E"/>
    <w:rsid w:val="00092DC0"/>
    <w:rsid w:val="00092EE9"/>
    <w:rsid w:val="00092F7D"/>
    <w:rsid w:val="00093105"/>
    <w:rsid w:val="00093274"/>
    <w:rsid w:val="00093292"/>
    <w:rsid w:val="0009342B"/>
    <w:rsid w:val="0009347E"/>
    <w:rsid w:val="000937B3"/>
    <w:rsid w:val="00093A48"/>
    <w:rsid w:val="00093A57"/>
    <w:rsid w:val="00093ACF"/>
    <w:rsid w:val="00093CA7"/>
    <w:rsid w:val="00093D64"/>
    <w:rsid w:val="00093DE6"/>
    <w:rsid w:val="00094022"/>
    <w:rsid w:val="0009404C"/>
    <w:rsid w:val="00094066"/>
    <w:rsid w:val="00094079"/>
    <w:rsid w:val="00094090"/>
    <w:rsid w:val="0009416A"/>
    <w:rsid w:val="00094319"/>
    <w:rsid w:val="0009448A"/>
    <w:rsid w:val="000945AE"/>
    <w:rsid w:val="00094605"/>
    <w:rsid w:val="00094611"/>
    <w:rsid w:val="00094750"/>
    <w:rsid w:val="0009493A"/>
    <w:rsid w:val="000949EE"/>
    <w:rsid w:val="00094A65"/>
    <w:rsid w:val="00094CD6"/>
    <w:rsid w:val="00094D20"/>
    <w:rsid w:val="000950C6"/>
    <w:rsid w:val="0009521A"/>
    <w:rsid w:val="00095402"/>
    <w:rsid w:val="0009561B"/>
    <w:rsid w:val="00095692"/>
    <w:rsid w:val="0009569E"/>
    <w:rsid w:val="00095800"/>
    <w:rsid w:val="00095A03"/>
    <w:rsid w:val="00095C05"/>
    <w:rsid w:val="00095C5C"/>
    <w:rsid w:val="00095C7D"/>
    <w:rsid w:val="00095D92"/>
    <w:rsid w:val="00095E02"/>
    <w:rsid w:val="00095E7A"/>
    <w:rsid w:val="00095EB3"/>
    <w:rsid w:val="00095FBB"/>
    <w:rsid w:val="0009604F"/>
    <w:rsid w:val="0009615B"/>
    <w:rsid w:val="00096193"/>
    <w:rsid w:val="00096216"/>
    <w:rsid w:val="00096336"/>
    <w:rsid w:val="00096338"/>
    <w:rsid w:val="0009633B"/>
    <w:rsid w:val="00096460"/>
    <w:rsid w:val="000964EF"/>
    <w:rsid w:val="00096517"/>
    <w:rsid w:val="00096533"/>
    <w:rsid w:val="000965C1"/>
    <w:rsid w:val="00096780"/>
    <w:rsid w:val="0009689D"/>
    <w:rsid w:val="00096BC4"/>
    <w:rsid w:val="00096F71"/>
    <w:rsid w:val="0009706A"/>
    <w:rsid w:val="0009711F"/>
    <w:rsid w:val="00097195"/>
    <w:rsid w:val="00097210"/>
    <w:rsid w:val="00097246"/>
    <w:rsid w:val="00097272"/>
    <w:rsid w:val="000972AA"/>
    <w:rsid w:val="00097487"/>
    <w:rsid w:val="000974F4"/>
    <w:rsid w:val="00097650"/>
    <w:rsid w:val="00097693"/>
    <w:rsid w:val="00097A7B"/>
    <w:rsid w:val="00097ACA"/>
    <w:rsid w:val="00097AD0"/>
    <w:rsid w:val="00097B4C"/>
    <w:rsid w:val="00097BEF"/>
    <w:rsid w:val="00097C43"/>
    <w:rsid w:val="00097CED"/>
    <w:rsid w:val="00097EFD"/>
    <w:rsid w:val="00097FC3"/>
    <w:rsid w:val="000A0153"/>
    <w:rsid w:val="000A0167"/>
    <w:rsid w:val="000A0831"/>
    <w:rsid w:val="000A08A8"/>
    <w:rsid w:val="000A0959"/>
    <w:rsid w:val="000A09D3"/>
    <w:rsid w:val="000A0A7C"/>
    <w:rsid w:val="000A0A9E"/>
    <w:rsid w:val="000A0CE8"/>
    <w:rsid w:val="000A0DB7"/>
    <w:rsid w:val="000A0DC4"/>
    <w:rsid w:val="000A0F65"/>
    <w:rsid w:val="000A0FB7"/>
    <w:rsid w:val="000A0FD9"/>
    <w:rsid w:val="000A10A0"/>
    <w:rsid w:val="000A10C3"/>
    <w:rsid w:val="000A132F"/>
    <w:rsid w:val="000A1340"/>
    <w:rsid w:val="000A1390"/>
    <w:rsid w:val="000A1486"/>
    <w:rsid w:val="000A1514"/>
    <w:rsid w:val="000A16C3"/>
    <w:rsid w:val="000A19A9"/>
    <w:rsid w:val="000A1AAA"/>
    <w:rsid w:val="000A1CB8"/>
    <w:rsid w:val="000A1CDC"/>
    <w:rsid w:val="000A1E28"/>
    <w:rsid w:val="000A1E4C"/>
    <w:rsid w:val="000A1EE7"/>
    <w:rsid w:val="000A1EF1"/>
    <w:rsid w:val="000A201B"/>
    <w:rsid w:val="000A2093"/>
    <w:rsid w:val="000A2156"/>
    <w:rsid w:val="000A21DA"/>
    <w:rsid w:val="000A22CB"/>
    <w:rsid w:val="000A2442"/>
    <w:rsid w:val="000A275B"/>
    <w:rsid w:val="000A2785"/>
    <w:rsid w:val="000A28D5"/>
    <w:rsid w:val="000A2968"/>
    <w:rsid w:val="000A29BE"/>
    <w:rsid w:val="000A29E5"/>
    <w:rsid w:val="000A2A82"/>
    <w:rsid w:val="000A2C6F"/>
    <w:rsid w:val="000A2CD9"/>
    <w:rsid w:val="000A2D3E"/>
    <w:rsid w:val="000A2F7F"/>
    <w:rsid w:val="000A314C"/>
    <w:rsid w:val="000A330C"/>
    <w:rsid w:val="000A3369"/>
    <w:rsid w:val="000A338D"/>
    <w:rsid w:val="000A33D8"/>
    <w:rsid w:val="000A37A6"/>
    <w:rsid w:val="000A37C7"/>
    <w:rsid w:val="000A392C"/>
    <w:rsid w:val="000A3958"/>
    <w:rsid w:val="000A39E1"/>
    <w:rsid w:val="000A3A43"/>
    <w:rsid w:val="000A3A48"/>
    <w:rsid w:val="000A3DEC"/>
    <w:rsid w:val="000A3EA3"/>
    <w:rsid w:val="000A3FED"/>
    <w:rsid w:val="000A40A1"/>
    <w:rsid w:val="000A4171"/>
    <w:rsid w:val="000A4331"/>
    <w:rsid w:val="000A4412"/>
    <w:rsid w:val="000A44D6"/>
    <w:rsid w:val="000A4548"/>
    <w:rsid w:val="000A47B8"/>
    <w:rsid w:val="000A48F0"/>
    <w:rsid w:val="000A4946"/>
    <w:rsid w:val="000A4973"/>
    <w:rsid w:val="000A4BC6"/>
    <w:rsid w:val="000A4C6A"/>
    <w:rsid w:val="000A4CAC"/>
    <w:rsid w:val="000A4CE4"/>
    <w:rsid w:val="000A4CFF"/>
    <w:rsid w:val="000A4D6A"/>
    <w:rsid w:val="000A4F32"/>
    <w:rsid w:val="000A523F"/>
    <w:rsid w:val="000A524A"/>
    <w:rsid w:val="000A526C"/>
    <w:rsid w:val="000A5313"/>
    <w:rsid w:val="000A5514"/>
    <w:rsid w:val="000A560F"/>
    <w:rsid w:val="000A5641"/>
    <w:rsid w:val="000A56EB"/>
    <w:rsid w:val="000A57EC"/>
    <w:rsid w:val="000A5984"/>
    <w:rsid w:val="000A5A28"/>
    <w:rsid w:val="000A5A9B"/>
    <w:rsid w:val="000A5BA0"/>
    <w:rsid w:val="000A5E0C"/>
    <w:rsid w:val="000A5E21"/>
    <w:rsid w:val="000A609A"/>
    <w:rsid w:val="000A6196"/>
    <w:rsid w:val="000A63CE"/>
    <w:rsid w:val="000A640A"/>
    <w:rsid w:val="000A64E7"/>
    <w:rsid w:val="000A660D"/>
    <w:rsid w:val="000A6645"/>
    <w:rsid w:val="000A68A2"/>
    <w:rsid w:val="000A6996"/>
    <w:rsid w:val="000A6A53"/>
    <w:rsid w:val="000A6BCC"/>
    <w:rsid w:val="000A6C5A"/>
    <w:rsid w:val="000A6DFF"/>
    <w:rsid w:val="000A7062"/>
    <w:rsid w:val="000A7134"/>
    <w:rsid w:val="000A7344"/>
    <w:rsid w:val="000A73F2"/>
    <w:rsid w:val="000A751B"/>
    <w:rsid w:val="000A77E1"/>
    <w:rsid w:val="000A783F"/>
    <w:rsid w:val="000A7856"/>
    <w:rsid w:val="000A79DC"/>
    <w:rsid w:val="000A7AFF"/>
    <w:rsid w:val="000A7E70"/>
    <w:rsid w:val="000B025C"/>
    <w:rsid w:val="000B0521"/>
    <w:rsid w:val="000B08B1"/>
    <w:rsid w:val="000B0AF0"/>
    <w:rsid w:val="000B0B11"/>
    <w:rsid w:val="000B0C73"/>
    <w:rsid w:val="000B0C9F"/>
    <w:rsid w:val="000B0DA1"/>
    <w:rsid w:val="000B0DF1"/>
    <w:rsid w:val="000B0F6F"/>
    <w:rsid w:val="000B0FFA"/>
    <w:rsid w:val="000B117D"/>
    <w:rsid w:val="000B1247"/>
    <w:rsid w:val="000B1299"/>
    <w:rsid w:val="000B13DE"/>
    <w:rsid w:val="000B186F"/>
    <w:rsid w:val="000B18AD"/>
    <w:rsid w:val="000B1AC8"/>
    <w:rsid w:val="000B1B69"/>
    <w:rsid w:val="000B1B86"/>
    <w:rsid w:val="000B1BAC"/>
    <w:rsid w:val="000B1D74"/>
    <w:rsid w:val="000B1DD2"/>
    <w:rsid w:val="000B1F19"/>
    <w:rsid w:val="000B1FBD"/>
    <w:rsid w:val="000B20A7"/>
    <w:rsid w:val="000B230A"/>
    <w:rsid w:val="000B2544"/>
    <w:rsid w:val="000B26C4"/>
    <w:rsid w:val="000B26CE"/>
    <w:rsid w:val="000B2718"/>
    <w:rsid w:val="000B2735"/>
    <w:rsid w:val="000B2845"/>
    <w:rsid w:val="000B28AF"/>
    <w:rsid w:val="000B28D8"/>
    <w:rsid w:val="000B29AB"/>
    <w:rsid w:val="000B2AB6"/>
    <w:rsid w:val="000B2C0F"/>
    <w:rsid w:val="000B2CA1"/>
    <w:rsid w:val="000B2DF2"/>
    <w:rsid w:val="000B2F30"/>
    <w:rsid w:val="000B307F"/>
    <w:rsid w:val="000B30DA"/>
    <w:rsid w:val="000B3200"/>
    <w:rsid w:val="000B3355"/>
    <w:rsid w:val="000B335D"/>
    <w:rsid w:val="000B339A"/>
    <w:rsid w:val="000B33C3"/>
    <w:rsid w:val="000B3406"/>
    <w:rsid w:val="000B3569"/>
    <w:rsid w:val="000B371E"/>
    <w:rsid w:val="000B3ABF"/>
    <w:rsid w:val="000B3C61"/>
    <w:rsid w:val="000B3CFE"/>
    <w:rsid w:val="000B3FE2"/>
    <w:rsid w:val="000B41A8"/>
    <w:rsid w:val="000B41D9"/>
    <w:rsid w:val="000B42EB"/>
    <w:rsid w:val="000B43B7"/>
    <w:rsid w:val="000B446A"/>
    <w:rsid w:val="000B44DE"/>
    <w:rsid w:val="000B45A5"/>
    <w:rsid w:val="000B45C5"/>
    <w:rsid w:val="000B4647"/>
    <w:rsid w:val="000B4760"/>
    <w:rsid w:val="000B4822"/>
    <w:rsid w:val="000B4C87"/>
    <w:rsid w:val="000B4CBE"/>
    <w:rsid w:val="000B4FAC"/>
    <w:rsid w:val="000B503D"/>
    <w:rsid w:val="000B51F6"/>
    <w:rsid w:val="000B52D3"/>
    <w:rsid w:val="000B53EC"/>
    <w:rsid w:val="000B5540"/>
    <w:rsid w:val="000B5613"/>
    <w:rsid w:val="000B57E9"/>
    <w:rsid w:val="000B5867"/>
    <w:rsid w:val="000B596D"/>
    <w:rsid w:val="000B5978"/>
    <w:rsid w:val="000B5B86"/>
    <w:rsid w:val="000B5B9A"/>
    <w:rsid w:val="000B5C0D"/>
    <w:rsid w:val="000B5CDB"/>
    <w:rsid w:val="000B5DDA"/>
    <w:rsid w:val="000B5E47"/>
    <w:rsid w:val="000B5E77"/>
    <w:rsid w:val="000B5EAC"/>
    <w:rsid w:val="000B6187"/>
    <w:rsid w:val="000B6196"/>
    <w:rsid w:val="000B620A"/>
    <w:rsid w:val="000B6269"/>
    <w:rsid w:val="000B6573"/>
    <w:rsid w:val="000B6710"/>
    <w:rsid w:val="000B6C72"/>
    <w:rsid w:val="000B6CA2"/>
    <w:rsid w:val="000B6E3C"/>
    <w:rsid w:val="000B6ECC"/>
    <w:rsid w:val="000B6F49"/>
    <w:rsid w:val="000B70F5"/>
    <w:rsid w:val="000B7217"/>
    <w:rsid w:val="000B725E"/>
    <w:rsid w:val="000B72A5"/>
    <w:rsid w:val="000B739B"/>
    <w:rsid w:val="000B739D"/>
    <w:rsid w:val="000B73D8"/>
    <w:rsid w:val="000B759F"/>
    <w:rsid w:val="000B776C"/>
    <w:rsid w:val="000B77A5"/>
    <w:rsid w:val="000B78D3"/>
    <w:rsid w:val="000B7948"/>
    <w:rsid w:val="000B794F"/>
    <w:rsid w:val="000B79A6"/>
    <w:rsid w:val="000B7B09"/>
    <w:rsid w:val="000B7BCA"/>
    <w:rsid w:val="000B7BF6"/>
    <w:rsid w:val="000B7D23"/>
    <w:rsid w:val="000B7DA6"/>
    <w:rsid w:val="000C0069"/>
    <w:rsid w:val="000C01B2"/>
    <w:rsid w:val="000C0202"/>
    <w:rsid w:val="000C0244"/>
    <w:rsid w:val="000C032F"/>
    <w:rsid w:val="000C0375"/>
    <w:rsid w:val="000C038C"/>
    <w:rsid w:val="000C0433"/>
    <w:rsid w:val="000C0828"/>
    <w:rsid w:val="000C09B6"/>
    <w:rsid w:val="000C0A40"/>
    <w:rsid w:val="000C0BBD"/>
    <w:rsid w:val="000C0BFE"/>
    <w:rsid w:val="000C0C07"/>
    <w:rsid w:val="000C0D43"/>
    <w:rsid w:val="000C0DE0"/>
    <w:rsid w:val="000C1152"/>
    <w:rsid w:val="000C1168"/>
    <w:rsid w:val="000C11F9"/>
    <w:rsid w:val="000C137E"/>
    <w:rsid w:val="000C13D9"/>
    <w:rsid w:val="000C13DF"/>
    <w:rsid w:val="000C13F0"/>
    <w:rsid w:val="000C14FE"/>
    <w:rsid w:val="000C1670"/>
    <w:rsid w:val="000C16B5"/>
    <w:rsid w:val="000C16DB"/>
    <w:rsid w:val="000C177B"/>
    <w:rsid w:val="000C185F"/>
    <w:rsid w:val="000C18AF"/>
    <w:rsid w:val="000C1969"/>
    <w:rsid w:val="000C1986"/>
    <w:rsid w:val="000C199C"/>
    <w:rsid w:val="000C1B03"/>
    <w:rsid w:val="000C1B93"/>
    <w:rsid w:val="000C1CAB"/>
    <w:rsid w:val="000C1D54"/>
    <w:rsid w:val="000C1E38"/>
    <w:rsid w:val="000C1EAB"/>
    <w:rsid w:val="000C1FB7"/>
    <w:rsid w:val="000C214B"/>
    <w:rsid w:val="000C21B4"/>
    <w:rsid w:val="000C223C"/>
    <w:rsid w:val="000C2314"/>
    <w:rsid w:val="000C233C"/>
    <w:rsid w:val="000C236F"/>
    <w:rsid w:val="000C24D7"/>
    <w:rsid w:val="000C2511"/>
    <w:rsid w:val="000C253E"/>
    <w:rsid w:val="000C2552"/>
    <w:rsid w:val="000C255F"/>
    <w:rsid w:val="000C25BA"/>
    <w:rsid w:val="000C2801"/>
    <w:rsid w:val="000C29B3"/>
    <w:rsid w:val="000C2AC6"/>
    <w:rsid w:val="000C2E21"/>
    <w:rsid w:val="000C2E42"/>
    <w:rsid w:val="000C2E7E"/>
    <w:rsid w:val="000C30FB"/>
    <w:rsid w:val="000C3279"/>
    <w:rsid w:val="000C3305"/>
    <w:rsid w:val="000C3335"/>
    <w:rsid w:val="000C33A1"/>
    <w:rsid w:val="000C347A"/>
    <w:rsid w:val="000C381A"/>
    <w:rsid w:val="000C387A"/>
    <w:rsid w:val="000C38CB"/>
    <w:rsid w:val="000C3AA4"/>
    <w:rsid w:val="000C3B81"/>
    <w:rsid w:val="000C3C18"/>
    <w:rsid w:val="000C3C9E"/>
    <w:rsid w:val="000C3CF4"/>
    <w:rsid w:val="000C3D8B"/>
    <w:rsid w:val="000C3E2D"/>
    <w:rsid w:val="000C3E60"/>
    <w:rsid w:val="000C3F32"/>
    <w:rsid w:val="000C3F99"/>
    <w:rsid w:val="000C411B"/>
    <w:rsid w:val="000C4328"/>
    <w:rsid w:val="000C4580"/>
    <w:rsid w:val="000C45E1"/>
    <w:rsid w:val="000C4604"/>
    <w:rsid w:val="000C473F"/>
    <w:rsid w:val="000C4803"/>
    <w:rsid w:val="000C4836"/>
    <w:rsid w:val="000C492D"/>
    <w:rsid w:val="000C4930"/>
    <w:rsid w:val="000C493C"/>
    <w:rsid w:val="000C494C"/>
    <w:rsid w:val="000C49F6"/>
    <w:rsid w:val="000C4A35"/>
    <w:rsid w:val="000C4AAB"/>
    <w:rsid w:val="000C4AEE"/>
    <w:rsid w:val="000C4B65"/>
    <w:rsid w:val="000C4BB2"/>
    <w:rsid w:val="000C4C21"/>
    <w:rsid w:val="000C4C45"/>
    <w:rsid w:val="000C4E59"/>
    <w:rsid w:val="000C4F34"/>
    <w:rsid w:val="000C4F3F"/>
    <w:rsid w:val="000C50B4"/>
    <w:rsid w:val="000C5396"/>
    <w:rsid w:val="000C53DF"/>
    <w:rsid w:val="000C53E5"/>
    <w:rsid w:val="000C5437"/>
    <w:rsid w:val="000C5727"/>
    <w:rsid w:val="000C5751"/>
    <w:rsid w:val="000C57A1"/>
    <w:rsid w:val="000C5997"/>
    <w:rsid w:val="000C5A6F"/>
    <w:rsid w:val="000C5A94"/>
    <w:rsid w:val="000C5BB9"/>
    <w:rsid w:val="000C5CEE"/>
    <w:rsid w:val="000C61D5"/>
    <w:rsid w:val="000C6215"/>
    <w:rsid w:val="000C63D6"/>
    <w:rsid w:val="000C64BE"/>
    <w:rsid w:val="000C65D6"/>
    <w:rsid w:val="000C65F5"/>
    <w:rsid w:val="000C662B"/>
    <w:rsid w:val="000C6A9D"/>
    <w:rsid w:val="000C6ABD"/>
    <w:rsid w:val="000C6B2E"/>
    <w:rsid w:val="000C6B3D"/>
    <w:rsid w:val="000C6DB7"/>
    <w:rsid w:val="000C6E1A"/>
    <w:rsid w:val="000C6FB1"/>
    <w:rsid w:val="000C70BB"/>
    <w:rsid w:val="000C7498"/>
    <w:rsid w:val="000C75A0"/>
    <w:rsid w:val="000C7715"/>
    <w:rsid w:val="000C7722"/>
    <w:rsid w:val="000C7864"/>
    <w:rsid w:val="000C7A69"/>
    <w:rsid w:val="000C7A88"/>
    <w:rsid w:val="000C7B33"/>
    <w:rsid w:val="000C7B69"/>
    <w:rsid w:val="000C7BFA"/>
    <w:rsid w:val="000C7D84"/>
    <w:rsid w:val="000C7ECF"/>
    <w:rsid w:val="000C7F49"/>
    <w:rsid w:val="000D003F"/>
    <w:rsid w:val="000D01F0"/>
    <w:rsid w:val="000D0390"/>
    <w:rsid w:val="000D03F2"/>
    <w:rsid w:val="000D080D"/>
    <w:rsid w:val="000D0885"/>
    <w:rsid w:val="000D08A7"/>
    <w:rsid w:val="000D0CD0"/>
    <w:rsid w:val="000D0CD9"/>
    <w:rsid w:val="000D10AE"/>
    <w:rsid w:val="000D1133"/>
    <w:rsid w:val="000D1147"/>
    <w:rsid w:val="000D12A3"/>
    <w:rsid w:val="000D1312"/>
    <w:rsid w:val="000D13CC"/>
    <w:rsid w:val="000D150E"/>
    <w:rsid w:val="000D15D5"/>
    <w:rsid w:val="000D18DD"/>
    <w:rsid w:val="000D1AD5"/>
    <w:rsid w:val="000D1AD6"/>
    <w:rsid w:val="000D1B57"/>
    <w:rsid w:val="000D1B99"/>
    <w:rsid w:val="000D1E96"/>
    <w:rsid w:val="000D1ECA"/>
    <w:rsid w:val="000D2240"/>
    <w:rsid w:val="000D23AE"/>
    <w:rsid w:val="000D24B4"/>
    <w:rsid w:val="000D25E2"/>
    <w:rsid w:val="000D2622"/>
    <w:rsid w:val="000D2784"/>
    <w:rsid w:val="000D279F"/>
    <w:rsid w:val="000D27AD"/>
    <w:rsid w:val="000D28BE"/>
    <w:rsid w:val="000D2979"/>
    <w:rsid w:val="000D2A36"/>
    <w:rsid w:val="000D2ADD"/>
    <w:rsid w:val="000D2C9A"/>
    <w:rsid w:val="000D2E51"/>
    <w:rsid w:val="000D2E52"/>
    <w:rsid w:val="000D3143"/>
    <w:rsid w:val="000D3189"/>
    <w:rsid w:val="000D3227"/>
    <w:rsid w:val="000D3384"/>
    <w:rsid w:val="000D349B"/>
    <w:rsid w:val="000D3538"/>
    <w:rsid w:val="000D35E0"/>
    <w:rsid w:val="000D3657"/>
    <w:rsid w:val="000D36E4"/>
    <w:rsid w:val="000D38BB"/>
    <w:rsid w:val="000D3B2F"/>
    <w:rsid w:val="000D3E32"/>
    <w:rsid w:val="000D3EA7"/>
    <w:rsid w:val="000D3F54"/>
    <w:rsid w:val="000D3F75"/>
    <w:rsid w:val="000D3FD0"/>
    <w:rsid w:val="000D413B"/>
    <w:rsid w:val="000D45CF"/>
    <w:rsid w:val="000D4633"/>
    <w:rsid w:val="000D46F0"/>
    <w:rsid w:val="000D4937"/>
    <w:rsid w:val="000D49A5"/>
    <w:rsid w:val="000D49AB"/>
    <w:rsid w:val="000D4CAC"/>
    <w:rsid w:val="000D4D4F"/>
    <w:rsid w:val="000D4FFB"/>
    <w:rsid w:val="000D50A5"/>
    <w:rsid w:val="000D5113"/>
    <w:rsid w:val="000D5360"/>
    <w:rsid w:val="000D5428"/>
    <w:rsid w:val="000D5663"/>
    <w:rsid w:val="000D5686"/>
    <w:rsid w:val="000D5C01"/>
    <w:rsid w:val="000D5CA1"/>
    <w:rsid w:val="000D5EFB"/>
    <w:rsid w:val="000D5F75"/>
    <w:rsid w:val="000D5F8E"/>
    <w:rsid w:val="000D5FCC"/>
    <w:rsid w:val="000D5FD2"/>
    <w:rsid w:val="000D61AA"/>
    <w:rsid w:val="000D63C9"/>
    <w:rsid w:val="000D63CA"/>
    <w:rsid w:val="000D63E8"/>
    <w:rsid w:val="000D6417"/>
    <w:rsid w:val="000D6456"/>
    <w:rsid w:val="000D6514"/>
    <w:rsid w:val="000D6536"/>
    <w:rsid w:val="000D65C6"/>
    <w:rsid w:val="000D67AC"/>
    <w:rsid w:val="000D6A6A"/>
    <w:rsid w:val="000D6B2D"/>
    <w:rsid w:val="000D6C62"/>
    <w:rsid w:val="000D6CB4"/>
    <w:rsid w:val="000D7090"/>
    <w:rsid w:val="000D70CE"/>
    <w:rsid w:val="000D7122"/>
    <w:rsid w:val="000D7265"/>
    <w:rsid w:val="000D726D"/>
    <w:rsid w:val="000D726F"/>
    <w:rsid w:val="000D7817"/>
    <w:rsid w:val="000D78B8"/>
    <w:rsid w:val="000D792D"/>
    <w:rsid w:val="000D7A7D"/>
    <w:rsid w:val="000D7BB5"/>
    <w:rsid w:val="000D7F45"/>
    <w:rsid w:val="000E0002"/>
    <w:rsid w:val="000E0098"/>
    <w:rsid w:val="000E0132"/>
    <w:rsid w:val="000E019D"/>
    <w:rsid w:val="000E01F5"/>
    <w:rsid w:val="000E033D"/>
    <w:rsid w:val="000E03D1"/>
    <w:rsid w:val="000E03DA"/>
    <w:rsid w:val="000E04A5"/>
    <w:rsid w:val="000E052F"/>
    <w:rsid w:val="000E080B"/>
    <w:rsid w:val="000E08C0"/>
    <w:rsid w:val="000E08C1"/>
    <w:rsid w:val="000E095D"/>
    <w:rsid w:val="000E0A31"/>
    <w:rsid w:val="000E0BEF"/>
    <w:rsid w:val="000E0C99"/>
    <w:rsid w:val="000E0EDD"/>
    <w:rsid w:val="000E0F70"/>
    <w:rsid w:val="000E1039"/>
    <w:rsid w:val="000E1138"/>
    <w:rsid w:val="000E11CB"/>
    <w:rsid w:val="000E11E2"/>
    <w:rsid w:val="000E144A"/>
    <w:rsid w:val="000E16AE"/>
    <w:rsid w:val="000E1A1E"/>
    <w:rsid w:val="000E1B33"/>
    <w:rsid w:val="000E1BB7"/>
    <w:rsid w:val="000E1C97"/>
    <w:rsid w:val="000E1F6C"/>
    <w:rsid w:val="000E1FAC"/>
    <w:rsid w:val="000E20AE"/>
    <w:rsid w:val="000E2187"/>
    <w:rsid w:val="000E21BF"/>
    <w:rsid w:val="000E21FE"/>
    <w:rsid w:val="000E2534"/>
    <w:rsid w:val="000E2611"/>
    <w:rsid w:val="000E270D"/>
    <w:rsid w:val="000E2872"/>
    <w:rsid w:val="000E287B"/>
    <w:rsid w:val="000E28D1"/>
    <w:rsid w:val="000E2992"/>
    <w:rsid w:val="000E2A3D"/>
    <w:rsid w:val="000E2CC1"/>
    <w:rsid w:val="000E2F35"/>
    <w:rsid w:val="000E311E"/>
    <w:rsid w:val="000E3351"/>
    <w:rsid w:val="000E33AC"/>
    <w:rsid w:val="000E344E"/>
    <w:rsid w:val="000E35B4"/>
    <w:rsid w:val="000E35D0"/>
    <w:rsid w:val="000E37FB"/>
    <w:rsid w:val="000E39A5"/>
    <w:rsid w:val="000E39A9"/>
    <w:rsid w:val="000E3A7B"/>
    <w:rsid w:val="000E3A98"/>
    <w:rsid w:val="000E3C64"/>
    <w:rsid w:val="000E3D59"/>
    <w:rsid w:val="000E3F3C"/>
    <w:rsid w:val="000E4112"/>
    <w:rsid w:val="000E4130"/>
    <w:rsid w:val="000E4145"/>
    <w:rsid w:val="000E45FC"/>
    <w:rsid w:val="000E4701"/>
    <w:rsid w:val="000E4729"/>
    <w:rsid w:val="000E48F6"/>
    <w:rsid w:val="000E4A76"/>
    <w:rsid w:val="000E4C46"/>
    <w:rsid w:val="000E4CFE"/>
    <w:rsid w:val="000E4DD0"/>
    <w:rsid w:val="000E4DFC"/>
    <w:rsid w:val="000E4F17"/>
    <w:rsid w:val="000E4F21"/>
    <w:rsid w:val="000E5165"/>
    <w:rsid w:val="000E5356"/>
    <w:rsid w:val="000E5589"/>
    <w:rsid w:val="000E5596"/>
    <w:rsid w:val="000E575D"/>
    <w:rsid w:val="000E5A15"/>
    <w:rsid w:val="000E5A28"/>
    <w:rsid w:val="000E5AA0"/>
    <w:rsid w:val="000E5CC3"/>
    <w:rsid w:val="000E5EC3"/>
    <w:rsid w:val="000E5FA6"/>
    <w:rsid w:val="000E605E"/>
    <w:rsid w:val="000E615D"/>
    <w:rsid w:val="000E619C"/>
    <w:rsid w:val="000E61DF"/>
    <w:rsid w:val="000E6218"/>
    <w:rsid w:val="000E62DE"/>
    <w:rsid w:val="000E6306"/>
    <w:rsid w:val="000E6714"/>
    <w:rsid w:val="000E671B"/>
    <w:rsid w:val="000E6750"/>
    <w:rsid w:val="000E6886"/>
    <w:rsid w:val="000E689C"/>
    <w:rsid w:val="000E6A15"/>
    <w:rsid w:val="000E6AAF"/>
    <w:rsid w:val="000E6E68"/>
    <w:rsid w:val="000E6F75"/>
    <w:rsid w:val="000E6F9C"/>
    <w:rsid w:val="000E7100"/>
    <w:rsid w:val="000E740A"/>
    <w:rsid w:val="000E7656"/>
    <w:rsid w:val="000E766F"/>
    <w:rsid w:val="000E767E"/>
    <w:rsid w:val="000E791B"/>
    <w:rsid w:val="000E797A"/>
    <w:rsid w:val="000E7A00"/>
    <w:rsid w:val="000E7A30"/>
    <w:rsid w:val="000E7A87"/>
    <w:rsid w:val="000E7ABB"/>
    <w:rsid w:val="000E7C43"/>
    <w:rsid w:val="000E7C99"/>
    <w:rsid w:val="000E7DDB"/>
    <w:rsid w:val="000E7DE1"/>
    <w:rsid w:val="000E7E23"/>
    <w:rsid w:val="000E7E30"/>
    <w:rsid w:val="000E7E8C"/>
    <w:rsid w:val="000E7EF4"/>
    <w:rsid w:val="000E7EF5"/>
    <w:rsid w:val="000E7FD3"/>
    <w:rsid w:val="000E7FF8"/>
    <w:rsid w:val="000F0060"/>
    <w:rsid w:val="000F016A"/>
    <w:rsid w:val="000F0206"/>
    <w:rsid w:val="000F0398"/>
    <w:rsid w:val="000F03F9"/>
    <w:rsid w:val="000F042D"/>
    <w:rsid w:val="000F056A"/>
    <w:rsid w:val="000F0608"/>
    <w:rsid w:val="000F064C"/>
    <w:rsid w:val="000F06F7"/>
    <w:rsid w:val="000F07DC"/>
    <w:rsid w:val="000F097B"/>
    <w:rsid w:val="000F0BC1"/>
    <w:rsid w:val="000F0BD6"/>
    <w:rsid w:val="000F0C3A"/>
    <w:rsid w:val="000F0DA7"/>
    <w:rsid w:val="000F0EB3"/>
    <w:rsid w:val="000F0FB1"/>
    <w:rsid w:val="000F1017"/>
    <w:rsid w:val="000F104B"/>
    <w:rsid w:val="000F1176"/>
    <w:rsid w:val="000F1203"/>
    <w:rsid w:val="000F157E"/>
    <w:rsid w:val="000F15AF"/>
    <w:rsid w:val="000F1621"/>
    <w:rsid w:val="000F164E"/>
    <w:rsid w:val="000F1A15"/>
    <w:rsid w:val="000F1BA8"/>
    <w:rsid w:val="000F1BD8"/>
    <w:rsid w:val="000F1D41"/>
    <w:rsid w:val="000F1DA8"/>
    <w:rsid w:val="000F1EE8"/>
    <w:rsid w:val="000F1F33"/>
    <w:rsid w:val="000F1F4C"/>
    <w:rsid w:val="000F1FB5"/>
    <w:rsid w:val="000F21B1"/>
    <w:rsid w:val="000F21C4"/>
    <w:rsid w:val="000F2208"/>
    <w:rsid w:val="000F2379"/>
    <w:rsid w:val="000F2532"/>
    <w:rsid w:val="000F2578"/>
    <w:rsid w:val="000F25D4"/>
    <w:rsid w:val="000F2834"/>
    <w:rsid w:val="000F29D3"/>
    <w:rsid w:val="000F2AF4"/>
    <w:rsid w:val="000F2B49"/>
    <w:rsid w:val="000F2B78"/>
    <w:rsid w:val="000F2C04"/>
    <w:rsid w:val="000F2C11"/>
    <w:rsid w:val="000F2CC5"/>
    <w:rsid w:val="000F2DDE"/>
    <w:rsid w:val="000F2F1D"/>
    <w:rsid w:val="000F2F97"/>
    <w:rsid w:val="000F2FA4"/>
    <w:rsid w:val="000F2FAC"/>
    <w:rsid w:val="000F30E2"/>
    <w:rsid w:val="000F33CD"/>
    <w:rsid w:val="000F354F"/>
    <w:rsid w:val="000F359D"/>
    <w:rsid w:val="000F37C7"/>
    <w:rsid w:val="000F386C"/>
    <w:rsid w:val="000F3C50"/>
    <w:rsid w:val="000F4098"/>
    <w:rsid w:val="000F4102"/>
    <w:rsid w:val="000F4374"/>
    <w:rsid w:val="000F44B0"/>
    <w:rsid w:val="000F45AB"/>
    <w:rsid w:val="000F45BC"/>
    <w:rsid w:val="000F4643"/>
    <w:rsid w:val="000F4676"/>
    <w:rsid w:val="000F4708"/>
    <w:rsid w:val="000F4806"/>
    <w:rsid w:val="000F48D9"/>
    <w:rsid w:val="000F4A14"/>
    <w:rsid w:val="000F4AD5"/>
    <w:rsid w:val="000F4E5D"/>
    <w:rsid w:val="000F4F47"/>
    <w:rsid w:val="000F50B1"/>
    <w:rsid w:val="000F5341"/>
    <w:rsid w:val="000F53E9"/>
    <w:rsid w:val="000F540E"/>
    <w:rsid w:val="000F54D9"/>
    <w:rsid w:val="000F55FA"/>
    <w:rsid w:val="000F56A1"/>
    <w:rsid w:val="000F57E1"/>
    <w:rsid w:val="000F589B"/>
    <w:rsid w:val="000F5988"/>
    <w:rsid w:val="000F59A5"/>
    <w:rsid w:val="000F5C33"/>
    <w:rsid w:val="000F5D00"/>
    <w:rsid w:val="000F5DA2"/>
    <w:rsid w:val="000F5FDE"/>
    <w:rsid w:val="000F61BC"/>
    <w:rsid w:val="000F62B8"/>
    <w:rsid w:val="000F62E1"/>
    <w:rsid w:val="000F6330"/>
    <w:rsid w:val="000F6398"/>
    <w:rsid w:val="000F6431"/>
    <w:rsid w:val="000F653C"/>
    <w:rsid w:val="000F679F"/>
    <w:rsid w:val="000F683B"/>
    <w:rsid w:val="000F68F9"/>
    <w:rsid w:val="000F68FE"/>
    <w:rsid w:val="000F6919"/>
    <w:rsid w:val="000F6BC7"/>
    <w:rsid w:val="000F6CC9"/>
    <w:rsid w:val="000F6FD1"/>
    <w:rsid w:val="000F7174"/>
    <w:rsid w:val="000F7397"/>
    <w:rsid w:val="000F7402"/>
    <w:rsid w:val="000F74A3"/>
    <w:rsid w:val="000F77B4"/>
    <w:rsid w:val="000F7957"/>
    <w:rsid w:val="000F79CD"/>
    <w:rsid w:val="000F79EF"/>
    <w:rsid w:val="000F7C8C"/>
    <w:rsid w:val="000F7DBB"/>
    <w:rsid w:val="000F7F57"/>
    <w:rsid w:val="0010006F"/>
    <w:rsid w:val="00100197"/>
    <w:rsid w:val="001001E5"/>
    <w:rsid w:val="001002C6"/>
    <w:rsid w:val="001003D2"/>
    <w:rsid w:val="001004E1"/>
    <w:rsid w:val="001006DE"/>
    <w:rsid w:val="001006F9"/>
    <w:rsid w:val="00100873"/>
    <w:rsid w:val="00100A31"/>
    <w:rsid w:val="00100AE6"/>
    <w:rsid w:val="00100B19"/>
    <w:rsid w:val="00100B4D"/>
    <w:rsid w:val="00100D0E"/>
    <w:rsid w:val="00100F21"/>
    <w:rsid w:val="001010DE"/>
    <w:rsid w:val="00101369"/>
    <w:rsid w:val="001013BA"/>
    <w:rsid w:val="001014AA"/>
    <w:rsid w:val="00101663"/>
    <w:rsid w:val="00101954"/>
    <w:rsid w:val="00101ABB"/>
    <w:rsid w:val="00101AF0"/>
    <w:rsid w:val="00101DCF"/>
    <w:rsid w:val="00101FEA"/>
    <w:rsid w:val="0010217F"/>
    <w:rsid w:val="001021D9"/>
    <w:rsid w:val="00102344"/>
    <w:rsid w:val="00102382"/>
    <w:rsid w:val="001024F6"/>
    <w:rsid w:val="00102501"/>
    <w:rsid w:val="0010262C"/>
    <w:rsid w:val="0010272A"/>
    <w:rsid w:val="00102A0E"/>
    <w:rsid w:val="00102A5B"/>
    <w:rsid w:val="00102E03"/>
    <w:rsid w:val="00103350"/>
    <w:rsid w:val="00103355"/>
    <w:rsid w:val="001035DA"/>
    <w:rsid w:val="00103603"/>
    <w:rsid w:val="001036E1"/>
    <w:rsid w:val="001036E7"/>
    <w:rsid w:val="00103708"/>
    <w:rsid w:val="001038C2"/>
    <w:rsid w:val="00103930"/>
    <w:rsid w:val="00103A0E"/>
    <w:rsid w:val="00103A37"/>
    <w:rsid w:val="00103B7D"/>
    <w:rsid w:val="00103D18"/>
    <w:rsid w:val="00103D88"/>
    <w:rsid w:val="00104077"/>
    <w:rsid w:val="00104278"/>
    <w:rsid w:val="001042A6"/>
    <w:rsid w:val="00104435"/>
    <w:rsid w:val="001044B1"/>
    <w:rsid w:val="0010453A"/>
    <w:rsid w:val="0010458F"/>
    <w:rsid w:val="001045CF"/>
    <w:rsid w:val="001046E5"/>
    <w:rsid w:val="0010477A"/>
    <w:rsid w:val="00104799"/>
    <w:rsid w:val="0010487D"/>
    <w:rsid w:val="001048BA"/>
    <w:rsid w:val="0010490B"/>
    <w:rsid w:val="00104935"/>
    <w:rsid w:val="00104C20"/>
    <w:rsid w:val="00104CCD"/>
    <w:rsid w:val="00104E62"/>
    <w:rsid w:val="00104F30"/>
    <w:rsid w:val="0010500C"/>
    <w:rsid w:val="0010511D"/>
    <w:rsid w:val="00105138"/>
    <w:rsid w:val="001051DF"/>
    <w:rsid w:val="00105217"/>
    <w:rsid w:val="001052AB"/>
    <w:rsid w:val="001053BD"/>
    <w:rsid w:val="00105518"/>
    <w:rsid w:val="00105544"/>
    <w:rsid w:val="001055B8"/>
    <w:rsid w:val="00105627"/>
    <w:rsid w:val="00105719"/>
    <w:rsid w:val="0010571B"/>
    <w:rsid w:val="0010579A"/>
    <w:rsid w:val="00105A8B"/>
    <w:rsid w:val="00105B1D"/>
    <w:rsid w:val="00105C54"/>
    <w:rsid w:val="00105DA3"/>
    <w:rsid w:val="00105FB9"/>
    <w:rsid w:val="00106059"/>
    <w:rsid w:val="00106090"/>
    <w:rsid w:val="00106142"/>
    <w:rsid w:val="001062C0"/>
    <w:rsid w:val="001063C7"/>
    <w:rsid w:val="0010649F"/>
    <w:rsid w:val="0010651A"/>
    <w:rsid w:val="0010657A"/>
    <w:rsid w:val="0010663F"/>
    <w:rsid w:val="001066BD"/>
    <w:rsid w:val="00106717"/>
    <w:rsid w:val="001067F3"/>
    <w:rsid w:val="00106BEC"/>
    <w:rsid w:val="00107085"/>
    <w:rsid w:val="0010709F"/>
    <w:rsid w:val="00107396"/>
    <w:rsid w:val="001073F3"/>
    <w:rsid w:val="001074D7"/>
    <w:rsid w:val="0010758C"/>
    <w:rsid w:val="001078B1"/>
    <w:rsid w:val="00107AD8"/>
    <w:rsid w:val="00107B66"/>
    <w:rsid w:val="00107BCB"/>
    <w:rsid w:val="00107C31"/>
    <w:rsid w:val="00107C82"/>
    <w:rsid w:val="00107CAB"/>
    <w:rsid w:val="00107E16"/>
    <w:rsid w:val="00107E45"/>
    <w:rsid w:val="00107E70"/>
    <w:rsid w:val="00107F3C"/>
    <w:rsid w:val="00107FEC"/>
    <w:rsid w:val="001100AE"/>
    <w:rsid w:val="001100EF"/>
    <w:rsid w:val="0011011B"/>
    <w:rsid w:val="001102F9"/>
    <w:rsid w:val="001103BC"/>
    <w:rsid w:val="001104E5"/>
    <w:rsid w:val="0011066D"/>
    <w:rsid w:val="00110C3F"/>
    <w:rsid w:val="00110CC8"/>
    <w:rsid w:val="00110D31"/>
    <w:rsid w:val="00110D82"/>
    <w:rsid w:val="00110ED0"/>
    <w:rsid w:val="001110E4"/>
    <w:rsid w:val="00111367"/>
    <w:rsid w:val="00111451"/>
    <w:rsid w:val="001114CE"/>
    <w:rsid w:val="00111788"/>
    <w:rsid w:val="00111882"/>
    <w:rsid w:val="001118B3"/>
    <w:rsid w:val="00111945"/>
    <w:rsid w:val="00111DB8"/>
    <w:rsid w:val="00112144"/>
    <w:rsid w:val="0011258B"/>
    <w:rsid w:val="001126BD"/>
    <w:rsid w:val="001126EF"/>
    <w:rsid w:val="00112C48"/>
    <w:rsid w:val="00112DE1"/>
    <w:rsid w:val="00112DF2"/>
    <w:rsid w:val="00112E7D"/>
    <w:rsid w:val="00112FCC"/>
    <w:rsid w:val="00112FE1"/>
    <w:rsid w:val="001130DB"/>
    <w:rsid w:val="0011311C"/>
    <w:rsid w:val="00113273"/>
    <w:rsid w:val="0011336B"/>
    <w:rsid w:val="001133FA"/>
    <w:rsid w:val="00113546"/>
    <w:rsid w:val="0011380B"/>
    <w:rsid w:val="00113BD4"/>
    <w:rsid w:val="00113CA5"/>
    <w:rsid w:val="00113D7A"/>
    <w:rsid w:val="00113E82"/>
    <w:rsid w:val="00113ED5"/>
    <w:rsid w:val="00113F4A"/>
    <w:rsid w:val="0011403A"/>
    <w:rsid w:val="001140BE"/>
    <w:rsid w:val="00114226"/>
    <w:rsid w:val="00114285"/>
    <w:rsid w:val="001142D7"/>
    <w:rsid w:val="00114351"/>
    <w:rsid w:val="001146ED"/>
    <w:rsid w:val="00114906"/>
    <w:rsid w:val="00114AC1"/>
    <w:rsid w:val="00114BEA"/>
    <w:rsid w:val="00114E3E"/>
    <w:rsid w:val="00114E52"/>
    <w:rsid w:val="00115143"/>
    <w:rsid w:val="00115155"/>
    <w:rsid w:val="0011518D"/>
    <w:rsid w:val="001151F8"/>
    <w:rsid w:val="001152D4"/>
    <w:rsid w:val="00115384"/>
    <w:rsid w:val="0011543C"/>
    <w:rsid w:val="001158BA"/>
    <w:rsid w:val="00115952"/>
    <w:rsid w:val="00115953"/>
    <w:rsid w:val="00115997"/>
    <w:rsid w:val="00115A85"/>
    <w:rsid w:val="00115C26"/>
    <w:rsid w:val="00116112"/>
    <w:rsid w:val="001161EB"/>
    <w:rsid w:val="00116264"/>
    <w:rsid w:val="00116353"/>
    <w:rsid w:val="00116388"/>
    <w:rsid w:val="001163E9"/>
    <w:rsid w:val="001166F3"/>
    <w:rsid w:val="00116753"/>
    <w:rsid w:val="001168B2"/>
    <w:rsid w:val="00116962"/>
    <w:rsid w:val="00116A12"/>
    <w:rsid w:val="00116ADC"/>
    <w:rsid w:val="00116B28"/>
    <w:rsid w:val="00116B80"/>
    <w:rsid w:val="00116D20"/>
    <w:rsid w:val="00116F68"/>
    <w:rsid w:val="00116FEF"/>
    <w:rsid w:val="001170A2"/>
    <w:rsid w:val="00117176"/>
    <w:rsid w:val="00117304"/>
    <w:rsid w:val="00117577"/>
    <w:rsid w:val="00117694"/>
    <w:rsid w:val="00117743"/>
    <w:rsid w:val="0011777C"/>
    <w:rsid w:val="001179CE"/>
    <w:rsid w:val="00117BCB"/>
    <w:rsid w:val="00117EEA"/>
    <w:rsid w:val="00120073"/>
    <w:rsid w:val="00120089"/>
    <w:rsid w:val="001200D4"/>
    <w:rsid w:val="001200F5"/>
    <w:rsid w:val="00120286"/>
    <w:rsid w:val="0012029A"/>
    <w:rsid w:val="001202BD"/>
    <w:rsid w:val="0012038F"/>
    <w:rsid w:val="0012098B"/>
    <w:rsid w:val="00120A8F"/>
    <w:rsid w:val="00120AB3"/>
    <w:rsid w:val="00120C98"/>
    <w:rsid w:val="00120DDC"/>
    <w:rsid w:val="00120E2A"/>
    <w:rsid w:val="00120E33"/>
    <w:rsid w:val="00120FCF"/>
    <w:rsid w:val="001210FE"/>
    <w:rsid w:val="00121165"/>
    <w:rsid w:val="00121216"/>
    <w:rsid w:val="0012123F"/>
    <w:rsid w:val="00121246"/>
    <w:rsid w:val="00121390"/>
    <w:rsid w:val="0012144A"/>
    <w:rsid w:val="00121479"/>
    <w:rsid w:val="001216BD"/>
    <w:rsid w:val="00121890"/>
    <w:rsid w:val="001219C9"/>
    <w:rsid w:val="00121A2D"/>
    <w:rsid w:val="00121BFB"/>
    <w:rsid w:val="00121CA7"/>
    <w:rsid w:val="00121D17"/>
    <w:rsid w:val="00121D3D"/>
    <w:rsid w:val="00121E12"/>
    <w:rsid w:val="00121E6F"/>
    <w:rsid w:val="00121F33"/>
    <w:rsid w:val="001221B9"/>
    <w:rsid w:val="001221EE"/>
    <w:rsid w:val="00122222"/>
    <w:rsid w:val="001222A6"/>
    <w:rsid w:val="00122325"/>
    <w:rsid w:val="00122342"/>
    <w:rsid w:val="00122777"/>
    <w:rsid w:val="00122A6B"/>
    <w:rsid w:val="00122BE9"/>
    <w:rsid w:val="00122F10"/>
    <w:rsid w:val="00122F6F"/>
    <w:rsid w:val="00122F73"/>
    <w:rsid w:val="0012301F"/>
    <w:rsid w:val="00123247"/>
    <w:rsid w:val="00123323"/>
    <w:rsid w:val="00123486"/>
    <w:rsid w:val="0012357E"/>
    <w:rsid w:val="001237A0"/>
    <w:rsid w:val="001237E4"/>
    <w:rsid w:val="0012392D"/>
    <w:rsid w:val="00123AFA"/>
    <w:rsid w:val="00123B33"/>
    <w:rsid w:val="00123B88"/>
    <w:rsid w:val="00123E2D"/>
    <w:rsid w:val="00123F04"/>
    <w:rsid w:val="00124017"/>
    <w:rsid w:val="00124076"/>
    <w:rsid w:val="0012440B"/>
    <w:rsid w:val="0012464D"/>
    <w:rsid w:val="001246A0"/>
    <w:rsid w:val="001247FB"/>
    <w:rsid w:val="00124889"/>
    <w:rsid w:val="00124A35"/>
    <w:rsid w:val="00124A7F"/>
    <w:rsid w:val="00124C74"/>
    <w:rsid w:val="00124D3E"/>
    <w:rsid w:val="00124F40"/>
    <w:rsid w:val="00124FFA"/>
    <w:rsid w:val="0012500D"/>
    <w:rsid w:val="001250B0"/>
    <w:rsid w:val="0012515F"/>
    <w:rsid w:val="00125174"/>
    <w:rsid w:val="001251FF"/>
    <w:rsid w:val="001253C2"/>
    <w:rsid w:val="001254DA"/>
    <w:rsid w:val="00125556"/>
    <w:rsid w:val="00125584"/>
    <w:rsid w:val="001255C7"/>
    <w:rsid w:val="00125628"/>
    <w:rsid w:val="001256C6"/>
    <w:rsid w:val="0012594C"/>
    <w:rsid w:val="00125B69"/>
    <w:rsid w:val="00125DEB"/>
    <w:rsid w:val="00125FA6"/>
    <w:rsid w:val="0012629F"/>
    <w:rsid w:val="00126329"/>
    <w:rsid w:val="001263E2"/>
    <w:rsid w:val="0012656F"/>
    <w:rsid w:val="0012658F"/>
    <w:rsid w:val="0012663A"/>
    <w:rsid w:val="00126EC3"/>
    <w:rsid w:val="00126F5D"/>
    <w:rsid w:val="0012705F"/>
    <w:rsid w:val="00127069"/>
    <w:rsid w:val="00127223"/>
    <w:rsid w:val="00127390"/>
    <w:rsid w:val="00127608"/>
    <w:rsid w:val="00127911"/>
    <w:rsid w:val="00127B63"/>
    <w:rsid w:val="00127C4C"/>
    <w:rsid w:val="00127CAE"/>
    <w:rsid w:val="00127DCE"/>
    <w:rsid w:val="00130039"/>
    <w:rsid w:val="001300A6"/>
    <w:rsid w:val="00130157"/>
    <w:rsid w:val="0013028F"/>
    <w:rsid w:val="0013037A"/>
    <w:rsid w:val="00130442"/>
    <w:rsid w:val="001304EE"/>
    <w:rsid w:val="001305BF"/>
    <w:rsid w:val="00130656"/>
    <w:rsid w:val="0013078F"/>
    <w:rsid w:val="001307C1"/>
    <w:rsid w:val="001307D5"/>
    <w:rsid w:val="00130A0D"/>
    <w:rsid w:val="00130ACC"/>
    <w:rsid w:val="00130B1F"/>
    <w:rsid w:val="00130B7F"/>
    <w:rsid w:val="00130C00"/>
    <w:rsid w:val="00130D89"/>
    <w:rsid w:val="00130DFB"/>
    <w:rsid w:val="00130F1A"/>
    <w:rsid w:val="001310AF"/>
    <w:rsid w:val="001311A9"/>
    <w:rsid w:val="001313A7"/>
    <w:rsid w:val="0013159C"/>
    <w:rsid w:val="00131623"/>
    <w:rsid w:val="001316F9"/>
    <w:rsid w:val="00131810"/>
    <w:rsid w:val="00131862"/>
    <w:rsid w:val="00131911"/>
    <w:rsid w:val="001319A1"/>
    <w:rsid w:val="00131C80"/>
    <w:rsid w:val="00131DD2"/>
    <w:rsid w:val="00131E76"/>
    <w:rsid w:val="00131E7E"/>
    <w:rsid w:val="00131F49"/>
    <w:rsid w:val="00132499"/>
    <w:rsid w:val="001325AF"/>
    <w:rsid w:val="001326CA"/>
    <w:rsid w:val="00132702"/>
    <w:rsid w:val="00132937"/>
    <w:rsid w:val="001329DC"/>
    <w:rsid w:val="00132B89"/>
    <w:rsid w:val="00132BDE"/>
    <w:rsid w:val="00132C11"/>
    <w:rsid w:val="00132C18"/>
    <w:rsid w:val="00132C75"/>
    <w:rsid w:val="00132C8D"/>
    <w:rsid w:val="00132CB4"/>
    <w:rsid w:val="00133334"/>
    <w:rsid w:val="001333F6"/>
    <w:rsid w:val="001334EF"/>
    <w:rsid w:val="0013350E"/>
    <w:rsid w:val="00133527"/>
    <w:rsid w:val="001336A8"/>
    <w:rsid w:val="00133755"/>
    <w:rsid w:val="001339F1"/>
    <w:rsid w:val="00133B4B"/>
    <w:rsid w:val="00133B55"/>
    <w:rsid w:val="00133C0D"/>
    <w:rsid w:val="00133DAC"/>
    <w:rsid w:val="00133F1D"/>
    <w:rsid w:val="00133FA7"/>
    <w:rsid w:val="001340D0"/>
    <w:rsid w:val="00134388"/>
    <w:rsid w:val="0013445F"/>
    <w:rsid w:val="0013451D"/>
    <w:rsid w:val="001348F1"/>
    <w:rsid w:val="00134973"/>
    <w:rsid w:val="00134B40"/>
    <w:rsid w:val="00134D4B"/>
    <w:rsid w:val="00134D94"/>
    <w:rsid w:val="00134F0C"/>
    <w:rsid w:val="00134FFB"/>
    <w:rsid w:val="001350A7"/>
    <w:rsid w:val="0013515F"/>
    <w:rsid w:val="001351DB"/>
    <w:rsid w:val="001351EB"/>
    <w:rsid w:val="001351F7"/>
    <w:rsid w:val="00135214"/>
    <w:rsid w:val="0013530D"/>
    <w:rsid w:val="001353DC"/>
    <w:rsid w:val="001353FC"/>
    <w:rsid w:val="0013560E"/>
    <w:rsid w:val="00135696"/>
    <w:rsid w:val="001357A7"/>
    <w:rsid w:val="001357AD"/>
    <w:rsid w:val="00135814"/>
    <w:rsid w:val="0013584E"/>
    <w:rsid w:val="001358D1"/>
    <w:rsid w:val="0013592C"/>
    <w:rsid w:val="00135A26"/>
    <w:rsid w:val="00135AED"/>
    <w:rsid w:val="00135AF1"/>
    <w:rsid w:val="00135D1F"/>
    <w:rsid w:val="00135DB6"/>
    <w:rsid w:val="00135E66"/>
    <w:rsid w:val="00135F66"/>
    <w:rsid w:val="0013626E"/>
    <w:rsid w:val="001362ED"/>
    <w:rsid w:val="001368F3"/>
    <w:rsid w:val="00136AAE"/>
    <w:rsid w:val="00136B5F"/>
    <w:rsid w:val="00136BAA"/>
    <w:rsid w:val="00136BD9"/>
    <w:rsid w:val="00136E14"/>
    <w:rsid w:val="00136E76"/>
    <w:rsid w:val="0013720A"/>
    <w:rsid w:val="00137266"/>
    <w:rsid w:val="0013762E"/>
    <w:rsid w:val="001377D1"/>
    <w:rsid w:val="0013788B"/>
    <w:rsid w:val="001378DA"/>
    <w:rsid w:val="00137995"/>
    <w:rsid w:val="001379AE"/>
    <w:rsid w:val="00137A2A"/>
    <w:rsid w:val="00137BB2"/>
    <w:rsid w:val="00137BF4"/>
    <w:rsid w:val="00137BFD"/>
    <w:rsid w:val="00137E28"/>
    <w:rsid w:val="00137EC5"/>
    <w:rsid w:val="00137F11"/>
    <w:rsid w:val="00137FFB"/>
    <w:rsid w:val="0014006E"/>
    <w:rsid w:val="0014007A"/>
    <w:rsid w:val="0014011E"/>
    <w:rsid w:val="0014011F"/>
    <w:rsid w:val="00140171"/>
    <w:rsid w:val="00140180"/>
    <w:rsid w:val="0014019D"/>
    <w:rsid w:val="0014022A"/>
    <w:rsid w:val="001408B9"/>
    <w:rsid w:val="00140983"/>
    <w:rsid w:val="001409E1"/>
    <w:rsid w:val="00140A34"/>
    <w:rsid w:val="00140ABC"/>
    <w:rsid w:val="00140B82"/>
    <w:rsid w:val="00140B98"/>
    <w:rsid w:val="00140BF4"/>
    <w:rsid w:val="00140D0B"/>
    <w:rsid w:val="00140E0C"/>
    <w:rsid w:val="00140E56"/>
    <w:rsid w:val="00140FFF"/>
    <w:rsid w:val="001410D1"/>
    <w:rsid w:val="00141242"/>
    <w:rsid w:val="001412BA"/>
    <w:rsid w:val="00141378"/>
    <w:rsid w:val="00141391"/>
    <w:rsid w:val="001413D0"/>
    <w:rsid w:val="001413DF"/>
    <w:rsid w:val="00141493"/>
    <w:rsid w:val="001416B7"/>
    <w:rsid w:val="00141870"/>
    <w:rsid w:val="00141897"/>
    <w:rsid w:val="0014194F"/>
    <w:rsid w:val="00141A39"/>
    <w:rsid w:val="00141BCB"/>
    <w:rsid w:val="00141C3E"/>
    <w:rsid w:val="00141C48"/>
    <w:rsid w:val="00142104"/>
    <w:rsid w:val="0014246A"/>
    <w:rsid w:val="00142591"/>
    <w:rsid w:val="001425F0"/>
    <w:rsid w:val="00142653"/>
    <w:rsid w:val="001426AD"/>
    <w:rsid w:val="001426C7"/>
    <w:rsid w:val="00142910"/>
    <w:rsid w:val="00142962"/>
    <w:rsid w:val="001429DD"/>
    <w:rsid w:val="00142C12"/>
    <w:rsid w:val="00142C96"/>
    <w:rsid w:val="001434EE"/>
    <w:rsid w:val="001437D9"/>
    <w:rsid w:val="0014382D"/>
    <w:rsid w:val="00143891"/>
    <w:rsid w:val="00143ACF"/>
    <w:rsid w:val="00143B9B"/>
    <w:rsid w:val="00143B9E"/>
    <w:rsid w:val="00143C84"/>
    <w:rsid w:val="00143E42"/>
    <w:rsid w:val="00143E98"/>
    <w:rsid w:val="0014430C"/>
    <w:rsid w:val="0014443B"/>
    <w:rsid w:val="001445F5"/>
    <w:rsid w:val="00144720"/>
    <w:rsid w:val="00144730"/>
    <w:rsid w:val="0014474A"/>
    <w:rsid w:val="00144784"/>
    <w:rsid w:val="00144868"/>
    <w:rsid w:val="0014497D"/>
    <w:rsid w:val="001449FF"/>
    <w:rsid w:val="00144BDD"/>
    <w:rsid w:val="00144BE2"/>
    <w:rsid w:val="00144C74"/>
    <w:rsid w:val="00144D52"/>
    <w:rsid w:val="00144E0D"/>
    <w:rsid w:val="0014506E"/>
    <w:rsid w:val="00145126"/>
    <w:rsid w:val="001451A6"/>
    <w:rsid w:val="001451D9"/>
    <w:rsid w:val="00145243"/>
    <w:rsid w:val="00145370"/>
    <w:rsid w:val="0014552B"/>
    <w:rsid w:val="001455FA"/>
    <w:rsid w:val="001456C0"/>
    <w:rsid w:val="00145718"/>
    <w:rsid w:val="00145919"/>
    <w:rsid w:val="00145F49"/>
    <w:rsid w:val="00145F71"/>
    <w:rsid w:val="00146160"/>
    <w:rsid w:val="00146291"/>
    <w:rsid w:val="00146576"/>
    <w:rsid w:val="00146585"/>
    <w:rsid w:val="00146609"/>
    <w:rsid w:val="0014677B"/>
    <w:rsid w:val="001467E2"/>
    <w:rsid w:val="00146898"/>
    <w:rsid w:val="0014689B"/>
    <w:rsid w:val="001468B3"/>
    <w:rsid w:val="0014692D"/>
    <w:rsid w:val="001469B4"/>
    <w:rsid w:val="00146A13"/>
    <w:rsid w:val="00146A21"/>
    <w:rsid w:val="00146D7A"/>
    <w:rsid w:val="00146DBA"/>
    <w:rsid w:val="00146EFC"/>
    <w:rsid w:val="001470FC"/>
    <w:rsid w:val="0014724B"/>
    <w:rsid w:val="00147281"/>
    <w:rsid w:val="0014749A"/>
    <w:rsid w:val="001474BA"/>
    <w:rsid w:val="00147703"/>
    <w:rsid w:val="0014781E"/>
    <w:rsid w:val="001478B3"/>
    <w:rsid w:val="00147A79"/>
    <w:rsid w:val="00147B67"/>
    <w:rsid w:val="00147B99"/>
    <w:rsid w:val="00147CBE"/>
    <w:rsid w:val="00147CF0"/>
    <w:rsid w:val="00147D70"/>
    <w:rsid w:val="00147F49"/>
    <w:rsid w:val="0015003D"/>
    <w:rsid w:val="00150066"/>
    <w:rsid w:val="00150069"/>
    <w:rsid w:val="00150181"/>
    <w:rsid w:val="001501A4"/>
    <w:rsid w:val="0015024B"/>
    <w:rsid w:val="001503BF"/>
    <w:rsid w:val="001504AE"/>
    <w:rsid w:val="001504E3"/>
    <w:rsid w:val="001506C2"/>
    <w:rsid w:val="00150990"/>
    <w:rsid w:val="00150A7A"/>
    <w:rsid w:val="00150AB4"/>
    <w:rsid w:val="00150BD9"/>
    <w:rsid w:val="00150CC6"/>
    <w:rsid w:val="00150EFB"/>
    <w:rsid w:val="00150F40"/>
    <w:rsid w:val="00151067"/>
    <w:rsid w:val="0015133F"/>
    <w:rsid w:val="0015171C"/>
    <w:rsid w:val="001517BD"/>
    <w:rsid w:val="00151A5F"/>
    <w:rsid w:val="00151BF1"/>
    <w:rsid w:val="00151FD9"/>
    <w:rsid w:val="00152117"/>
    <w:rsid w:val="00152121"/>
    <w:rsid w:val="001521C6"/>
    <w:rsid w:val="0015226F"/>
    <w:rsid w:val="00152280"/>
    <w:rsid w:val="001525D8"/>
    <w:rsid w:val="00152678"/>
    <w:rsid w:val="00152790"/>
    <w:rsid w:val="0015285E"/>
    <w:rsid w:val="00152AB2"/>
    <w:rsid w:val="00152BDF"/>
    <w:rsid w:val="001531E3"/>
    <w:rsid w:val="00153238"/>
    <w:rsid w:val="001532BB"/>
    <w:rsid w:val="001533F2"/>
    <w:rsid w:val="00153409"/>
    <w:rsid w:val="0015347A"/>
    <w:rsid w:val="00153480"/>
    <w:rsid w:val="001536A7"/>
    <w:rsid w:val="001537F2"/>
    <w:rsid w:val="00153A8D"/>
    <w:rsid w:val="00153C3A"/>
    <w:rsid w:val="00153CE6"/>
    <w:rsid w:val="00153DB1"/>
    <w:rsid w:val="00153E17"/>
    <w:rsid w:val="00153F06"/>
    <w:rsid w:val="00153FB1"/>
    <w:rsid w:val="001540F5"/>
    <w:rsid w:val="0015436F"/>
    <w:rsid w:val="001545E3"/>
    <w:rsid w:val="001546A9"/>
    <w:rsid w:val="00154854"/>
    <w:rsid w:val="00154A7F"/>
    <w:rsid w:val="00154AAF"/>
    <w:rsid w:val="00154B38"/>
    <w:rsid w:val="00154B5B"/>
    <w:rsid w:val="00154B83"/>
    <w:rsid w:val="00154C1A"/>
    <w:rsid w:val="00154C38"/>
    <w:rsid w:val="00154C46"/>
    <w:rsid w:val="0015513C"/>
    <w:rsid w:val="0015517B"/>
    <w:rsid w:val="001551AA"/>
    <w:rsid w:val="001551EA"/>
    <w:rsid w:val="0015521C"/>
    <w:rsid w:val="0015534B"/>
    <w:rsid w:val="0015549B"/>
    <w:rsid w:val="001556DF"/>
    <w:rsid w:val="00155A01"/>
    <w:rsid w:val="00155B20"/>
    <w:rsid w:val="00155B44"/>
    <w:rsid w:val="00155CE5"/>
    <w:rsid w:val="00155D63"/>
    <w:rsid w:val="00155D66"/>
    <w:rsid w:val="00155E62"/>
    <w:rsid w:val="00155E7A"/>
    <w:rsid w:val="00155EBA"/>
    <w:rsid w:val="00155FF6"/>
    <w:rsid w:val="001560E5"/>
    <w:rsid w:val="0015619D"/>
    <w:rsid w:val="00156338"/>
    <w:rsid w:val="0015656A"/>
    <w:rsid w:val="001566A5"/>
    <w:rsid w:val="001568A8"/>
    <w:rsid w:val="001569AE"/>
    <w:rsid w:val="001569BC"/>
    <w:rsid w:val="001569DC"/>
    <w:rsid w:val="001569F5"/>
    <w:rsid w:val="00156AE5"/>
    <w:rsid w:val="00156AF8"/>
    <w:rsid w:val="00156B2A"/>
    <w:rsid w:val="00156C98"/>
    <w:rsid w:val="00156D70"/>
    <w:rsid w:val="00156D9B"/>
    <w:rsid w:val="00156F14"/>
    <w:rsid w:val="00156FC5"/>
    <w:rsid w:val="001570F5"/>
    <w:rsid w:val="001571FC"/>
    <w:rsid w:val="0015744E"/>
    <w:rsid w:val="001576C4"/>
    <w:rsid w:val="00157862"/>
    <w:rsid w:val="00157C1F"/>
    <w:rsid w:val="00157C36"/>
    <w:rsid w:val="00157D9E"/>
    <w:rsid w:val="00157DF9"/>
    <w:rsid w:val="00157E2C"/>
    <w:rsid w:val="00157E31"/>
    <w:rsid w:val="00160206"/>
    <w:rsid w:val="00160258"/>
    <w:rsid w:val="001605E1"/>
    <w:rsid w:val="001606B5"/>
    <w:rsid w:val="001607D5"/>
    <w:rsid w:val="00160A43"/>
    <w:rsid w:val="00160CF6"/>
    <w:rsid w:val="00160D23"/>
    <w:rsid w:val="00160E35"/>
    <w:rsid w:val="00160E54"/>
    <w:rsid w:val="001612A2"/>
    <w:rsid w:val="001613BC"/>
    <w:rsid w:val="00161454"/>
    <w:rsid w:val="0016157C"/>
    <w:rsid w:val="001617C2"/>
    <w:rsid w:val="00161B27"/>
    <w:rsid w:val="00161DF0"/>
    <w:rsid w:val="00161FA1"/>
    <w:rsid w:val="00161FD6"/>
    <w:rsid w:val="0016201D"/>
    <w:rsid w:val="001621BB"/>
    <w:rsid w:val="00162214"/>
    <w:rsid w:val="00162268"/>
    <w:rsid w:val="001622DB"/>
    <w:rsid w:val="00162382"/>
    <w:rsid w:val="00162449"/>
    <w:rsid w:val="00162501"/>
    <w:rsid w:val="00162524"/>
    <w:rsid w:val="0016256C"/>
    <w:rsid w:val="001625F3"/>
    <w:rsid w:val="00162795"/>
    <w:rsid w:val="001628BD"/>
    <w:rsid w:val="001628D9"/>
    <w:rsid w:val="001628E5"/>
    <w:rsid w:val="00162907"/>
    <w:rsid w:val="00162A53"/>
    <w:rsid w:val="00162AEE"/>
    <w:rsid w:val="00162B18"/>
    <w:rsid w:val="00162C01"/>
    <w:rsid w:val="00162C43"/>
    <w:rsid w:val="00162C4B"/>
    <w:rsid w:val="00162DE6"/>
    <w:rsid w:val="00162E70"/>
    <w:rsid w:val="001631A1"/>
    <w:rsid w:val="001631CC"/>
    <w:rsid w:val="0016320E"/>
    <w:rsid w:val="00163349"/>
    <w:rsid w:val="00163489"/>
    <w:rsid w:val="00163495"/>
    <w:rsid w:val="00163534"/>
    <w:rsid w:val="00163706"/>
    <w:rsid w:val="001638FC"/>
    <w:rsid w:val="00163C7C"/>
    <w:rsid w:val="00163D0F"/>
    <w:rsid w:val="00163EF7"/>
    <w:rsid w:val="00163F66"/>
    <w:rsid w:val="00163F92"/>
    <w:rsid w:val="00163FD0"/>
    <w:rsid w:val="001640A4"/>
    <w:rsid w:val="0016425E"/>
    <w:rsid w:val="0016431D"/>
    <w:rsid w:val="0016463A"/>
    <w:rsid w:val="0016466A"/>
    <w:rsid w:val="0016498F"/>
    <w:rsid w:val="00164E85"/>
    <w:rsid w:val="00164FE0"/>
    <w:rsid w:val="00164FF2"/>
    <w:rsid w:val="001650D4"/>
    <w:rsid w:val="0016517D"/>
    <w:rsid w:val="001652BE"/>
    <w:rsid w:val="001653BE"/>
    <w:rsid w:val="0016544B"/>
    <w:rsid w:val="00165683"/>
    <w:rsid w:val="0016576D"/>
    <w:rsid w:val="001658DF"/>
    <w:rsid w:val="00165906"/>
    <w:rsid w:val="00165B58"/>
    <w:rsid w:val="00165B6A"/>
    <w:rsid w:val="00165B6E"/>
    <w:rsid w:val="00165C30"/>
    <w:rsid w:val="00165CB6"/>
    <w:rsid w:val="00166007"/>
    <w:rsid w:val="00166297"/>
    <w:rsid w:val="00166355"/>
    <w:rsid w:val="0016653D"/>
    <w:rsid w:val="00166545"/>
    <w:rsid w:val="00166569"/>
    <w:rsid w:val="00166640"/>
    <w:rsid w:val="00166733"/>
    <w:rsid w:val="001667B7"/>
    <w:rsid w:val="00166893"/>
    <w:rsid w:val="001669DB"/>
    <w:rsid w:val="00166A33"/>
    <w:rsid w:val="00166CD0"/>
    <w:rsid w:val="00166FCB"/>
    <w:rsid w:val="00167129"/>
    <w:rsid w:val="0016712A"/>
    <w:rsid w:val="00167162"/>
    <w:rsid w:val="001672CF"/>
    <w:rsid w:val="00167335"/>
    <w:rsid w:val="001676D3"/>
    <w:rsid w:val="001678CB"/>
    <w:rsid w:val="00167AF0"/>
    <w:rsid w:val="00170253"/>
    <w:rsid w:val="00170258"/>
    <w:rsid w:val="0017057C"/>
    <w:rsid w:val="00170C14"/>
    <w:rsid w:val="00170C72"/>
    <w:rsid w:val="00170D63"/>
    <w:rsid w:val="00170D94"/>
    <w:rsid w:val="0017123C"/>
    <w:rsid w:val="0017125D"/>
    <w:rsid w:val="001712E5"/>
    <w:rsid w:val="001712EF"/>
    <w:rsid w:val="00171420"/>
    <w:rsid w:val="00171944"/>
    <w:rsid w:val="00171954"/>
    <w:rsid w:val="00171BEF"/>
    <w:rsid w:val="00171C79"/>
    <w:rsid w:val="00171D6E"/>
    <w:rsid w:val="00171E6C"/>
    <w:rsid w:val="0017208E"/>
    <w:rsid w:val="00172125"/>
    <w:rsid w:val="00172167"/>
    <w:rsid w:val="00172486"/>
    <w:rsid w:val="00172538"/>
    <w:rsid w:val="0017258A"/>
    <w:rsid w:val="00172634"/>
    <w:rsid w:val="0017275E"/>
    <w:rsid w:val="001727A2"/>
    <w:rsid w:val="00172840"/>
    <w:rsid w:val="00172880"/>
    <w:rsid w:val="001728A0"/>
    <w:rsid w:val="001729A4"/>
    <w:rsid w:val="00172D79"/>
    <w:rsid w:val="00172E63"/>
    <w:rsid w:val="00172F09"/>
    <w:rsid w:val="0017324A"/>
    <w:rsid w:val="0017329C"/>
    <w:rsid w:val="001734C0"/>
    <w:rsid w:val="00173623"/>
    <w:rsid w:val="001738B0"/>
    <w:rsid w:val="001738C3"/>
    <w:rsid w:val="001739FA"/>
    <w:rsid w:val="00173A87"/>
    <w:rsid w:val="00173B80"/>
    <w:rsid w:val="00173BFD"/>
    <w:rsid w:val="00173C17"/>
    <w:rsid w:val="00173CBE"/>
    <w:rsid w:val="00173D56"/>
    <w:rsid w:val="00173DB7"/>
    <w:rsid w:val="00173DCB"/>
    <w:rsid w:val="00173E2D"/>
    <w:rsid w:val="00173E51"/>
    <w:rsid w:val="00173F5B"/>
    <w:rsid w:val="00173F62"/>
    <w:rsid w:val="00173FEA"/>
    <w:rsid w:val="001740C1"/>
    <w:rsid w:val="001740FF"/>
    <w:rsid w:val="00174534"/>
    <w:rsid w:val="00174A0C"/>
    <w:rsid w:val="00174ACA"/>
    <w:rsid w:val="00174BCB"/>
    <w:rsid w:val="00174BFB"/>
    <w:rsid w:val="00174C80"/>
    <w:rsid w:val="00174CC4"/>
    <w:rsid w:val="00174CE4"/>
    <w:rsid w:val="00174E92"/>
    <w:rsid w:val="00174F05"/>
    <w:rsid w:val="00175010"/>
    <w:rsid w:val="00175012"/>
    <w:rsid w:val="0017517C"/>
    <w:rsid w:val="0017525D"/>
    <w:rsid w:val="00175332"/>
    <w:rsid w:val="00175599"/>
    <w:rsid w:val="0017573C"/>
    <w:rsid w:val="001757F8"/>
    <w:rsid w:val="00175AC1"/>
    <w:rsid w:val="00175B98"/>
    <w:rsid w:val="00175EF7"/>
    <w:rsid w:val="00176308"/>
    <w:rsid w:val="001763B2"/>
    <w:rsid w:val="00176441"/>
    <w:rsid w:val="00176498"/>
    <w:rsid w:val="001765AE"/>
    <w:rsid w:val="00176A22"/>
    <w:rsid w:val="00176A72"/>
    <w:rsid w:val="00176AFC"/>
    <w:rsid w:val="00176D66"/>
    <w:rsid w:val="00176E86"/>
    <w:rsid w:val="00176EB9"/>
    <w:rsid w:val="00176F55"/>
    <w:rsid w:val="00177254"/>
    <w:rsid w:val="00177282"/>
    <w:rsid w:val="001772AB"/>
    <w:rsid w:val="001772D0"/>
    <w:rsid w:val="00177339"/>
    <w:rsid w:val="001773C1"/>
    <w:rsid w:val="001773FD"/>
    <w:rsid w:val="001774C9"/>
    <w:rsid w:val="001774DD"/>
    <w:rsid w:val="001775E5"/>
    <w:rsid w:val="001776C6"/>
    <w:rsid w:val="001776E8"/>
    <w:rsid w:val="00177752"/>
    <w:rsid w:val="00177810"/>
    <w:rsid w:val="0017788F"/>
    <w:rsid w:val="001778C4"/>
    <w:rsid w:val="0017798E"/>
    <w:rsid w:val="00177BB4"/>
    <w:rsid w:val="00177BF5"/>
    <w:rsid w:val="00177C21"/>
    <w:rsid w:val="00177CB9"/>
    <w:rsid w:val="00177D49"/>
    <w:rsid w:val="00177E8F"/>
    <w:rsid w:val="001800CD"/>
    <w:rsid w:val="00180177"/>
    <w:rsid w:val="00180225"/>
    <w:rsid w:val="00180666"/>
    <w:rsid w:val="001809C4"/>
    <w:rsid w:val="001809FD"/>
    <w:rsid w:val="00180CC4"/>
    <w:rsid w:val="00180DA4"/>
    <w:rsid w:val="00180E00"/>
    <w:rsid w:val="00180F68"/>
    <w:rsid w:val="001812A8"/>
    <w:rsid w:val="00181382"/>
    <w:rsid w:val="00181682"/>
    <w:rsid w:val="00181927"/>
    <w:rsid w:val="0018194F"/>
    <w:rsid w:val="00181A35"/>
    <w:rsid w:val="00181AB9"/>
    <w:rsid w:val="00181ACF"/>
    <w:rsid w:val="00181B35"/>
    <w:rsid w:val="00181BC1"/>
    <w:rsid w:val="00181EF6"/>
    <w:rsid w:val="00181F11"/>
    <w:rsid w:val="00181FCA"/>
    <w:rsid w:val="00182086"/>
    <w:rsid w:val="00182101"/>
    <w:rsid w:val="00182200"/>
    <w:rsid w:val="0018229F"/>
    <w:rsid w:val="001822C5"/>
    <w:rsid w:val="001824E7"/>
    <w:rsid w:val="001825AE"/>
    <w:rsid w:val="001825CB"/>
    <w:rsid w:val="001826A4"/>
    <w:rsid w:val="00182865"/>
    <w:rsid w:val="001828CE"/>
    <w:rsid w:val="00182946"/>
    <w:rsid w:val="00182A7C"/>
    <w:rsid w:val="00182AF6"/>
    <w:rsid w:val="00182B38"/>
    <w:rsid w:val="00182B43"/>
    <w:rsid w:val="00182BF6"/>
    <w:rsid w:val="00182C64"/>
    <w:rsid w:val="00182CF1"/>
    <w:rsid w:val="00182DB1"/>
    <w:rsid w:val="00182E06"/>
    <w:rsid w:val="00182E7C"/>
    <w:rsid w:val="00183053"/>
    <w:rsid w:val="00183124"/>
    <w:rsid w:val="00183289"/>
    <w:rsid w:val="00183820"/>
    <w:rsid w:val="001838C1"/>
    <w:rsid w:val="001838ED"/>
    <w:rsid w:val="00183935"/>
    <w:rsid w:val="00183A7B"/>
    <w:rsid w:val="00183ACD"/>
    <w:rsid w:val="00183AEC"/>
    <w:rsid w:val="00183B86"/>
    <w:rsid w:val="00183DE0"/>
    <w:rsid w:val="001840C3"/>
    <w:rsid w:val="001840DA"/>
    <w:rsid w:val="001840E7"/>
    <w:rsid w:val="001844CA"/>
    <w:rsid w:val="00184629"/>
    <w:rsid w:val="001846F0"/>
    <w:rsid w:val="00184917"/>
    <w:rsid w:val="00184A08"/>
    <w:rsid w:val="00184A12"/>
    <w:rsid w:val="00184A49"/>
    <w:rsid w:val="00184A83"/>
    <w:rsid w:val="00184AF6"/>
    <w:rsid w:val="00184BB3"/>
    <w:rsid w:val="00184D4D"/>
    <w:rsid w:val="00184DEC"/>
    <w:rsid w:val="00184EA4"/>
    <w:rsid w:val="00184F78"/>
    <w:rsid w:val="00185346"/>
    <w:rsid w:val="00185508"/>
    <w:rsid w:val="00185539"/>
    <w:rsid w:val="00185608"/>
    <w:rsid w:val="00185692"/>
    <w:rsid w:val="0018584D"/>
    <w:rsid w:val="0018591C"/>
    <w:rsid w:val="001859A1"/>
    <w:rsid w:val="00185F16"/>
    <w:rsid w:val="00186028"/>
    <w:rsid w:val="00186256"/>
    <w:rsid w:val="00186314"/>
    <w:rsid w:val="0018632B"/>
    <w:rsid w:val="00186669"/>
    <w:rsid w:val="00186716"/>
    <w:rsid w:val="00186775"/>
    <w:rsid w:val="00186A91"/>
    <w:rsid w:val="00186C1A"/>
    <w:rsid w:val="00186E57"/>
    <w:rsid w:val="00187025"/>
    <w:rsid w:val="0018709D"/>
    <w:rsid w:val="001871CD"/>
    <w:rsid w:val="001874A8"/>
    <w:rsid w:val="001874FE"/>
    <w:rsid w:val="001874FF"/>
    <w:rsid w:val="00187530"/>
    <w:rsid w:val="0018765B"/>
    <w:rsid w:val="00187774"/>
    <w:rsid w:val="001877F0"/>
    <w:rsid w:val="0018789D"/>
    <w:rsid w:val="00187AE8"/>
    <w:rsid w:val="00187BDF"/>
    <w:rsid w:val="00187C1D"/>
    <w:rsid w:val="00187C4D"/>
    <w:rsid w:val="00187CFF"/>
    <w:rsid w:val="00187D0B"/>
    <w:rsid w:val="00187D43"/>
    <w:rsid w:val="00187D6A"/>
    <w:rsid w:val="00187F14"/>
    <w:rsid w:val="00190050"/>
    <w:rsid w:val="0019012E"/>
    <w:rsid w:val="00190132"/>
    <w:rsid w:val="001902FA"/>
    <w:rsid w:val="0019032E"/>
    <w:rsid w:val="00190517"/>
    <w:rsid w:val="00190702"/>
    <w:rsid w:val="001907CA"/>
    <w:rsid w:val="001908CD"/>
    <w:rsid w:val="0019090D"/>
    <w:rsid w:val="0019099D"/>
    <w:rsid w:val="00190C0F"/>
    <w:rsid w:val="00190E32"/>
    <w:rsid w:val="00190EBC"/>
    <w:rsid w:val="00190FA2"/>
    <w:rsid w:val="00191047"/>
    <w:rsid w:val="001911B6"/>
    <w:rsid w:val="00191240"/>
    <w:rsid w:val="00191382"/>
    <w:rsid w:val="001913BA"/>
    <w:rsid w:val="001913CD"/>
    <w:rsid w:val="001913FA"/>
    <w:rsid w:val="00191641"/>
    <w:rsid w:val="00191692"/>
    <w:rsid w:val="001916E4"/>
    <w:rsid w:val="00191742"/>
    <w:rsid w:val="001919B6"/>
    <w:rsid w:val="00191A20"/>
    <w:rsid w:val="00191A61"/>
    <w:rsid w:val="00191B67"/>
    <w:rsid w:val="00191B86"/>
    <w:rsid w:val="00191BA8"/>
    <w:rsid w:val="0019203A"/>
    <w:rsid w:val="00192253"/>
    <w:rsid w:val="00192301"/>
    <w:rsid w:val="0019230E"/>
    <w:rsid w:val="0019240C"/>
    <w:rsid w:val="00192442"/>
    <w:rsid w:val="001926D5"/>
    <w:rsid w:val="001926E3"/>
    <w:rsid w:val="00192705"/>
    <w:rsid w:val="001927C9"/>
    <w:rsid w:val="001929D4"/>
    <w:rsid w:val="00192A55"/>
    <w:rsid w:val="00192F9A"/>
    <w:rsid w:val="00192FA0"/>
    <w:rsid w:val="001931D8"/>
    <w:rsid w:val="001932B7"/>
    <w:rsid w:val="00193457"/>
    <w:rsid w:val="00193552"/>
    <w:rsid w:val="001935AF"/>
    <w:rsid w:val="00193673"/>
    <w:rsid w:val="001937F0"/>
    <w:rsid w:val="00193806"/>
    <w:rsid w:val="0019388D"/>
    <w:rsid w:val="00193965"/>
    <w:rsid w:val="00193A70"/>
    <w:rsid w:val="00193B72"/>
    <w:rsid w:val="00193BAE"/>
    <w:rsid w:val="001941F9"/>
    <w:rsid w:val="0019435D"/>
    <w:rsid w:val="00194383"/>
    <w:rsid w:val="00194421"/>
    <w:rsid w:val="0019455E"/>
    <w:rsid w:val="0019468A"/>
    <w:rsid w:val="001947B1"/>
    <w:rsid w:val="00194A74"/>
    <w:rsid w:val="00194AF0"/>
    <w:rsid w:val="00194B26"/>
    <w:rsid w:val="00194B72"/>
    <w:rsid w:val="00194BDD"/>
    <w:rsid w:val="00194C22"/>
    <w:rsid w:val="00194C96"/>
    <w:rsid w:val="00194EBD"/>
    <w:rsid w:val="00194F22"/>
    <w:rsid w:val="00194F9A"/>
    <w:rsid w:val="00194FB8"/>
    <w:rsid w:val="001952C5"/>
    <w:rsid w:val="00195560"/>
    <w:rsid w:val="001957C6"/>
    <w:rsid w:val="0019586E"/>
    <w:rsid w:val="0019588F"/>
    <w:rsid w:val="00195945"/>
    <w:rsid w:val="0019596E"/>
    <w:rsid w:val="0019596F"/>
    <w:rsid w:val="00195A27"/>
    <w:rsid w:val="00195B07"/>
    <w:rsid w:val="00195B4B"/>
    <w:rsid w:val="00195B85"/>
    <w:rsid w:val="00195BF2"/>
    <w:rsid w:val="00195E9F"/>
    <w:rsid w:val="00196098"/>
    <w:rsid w:val="00196099"/>
    <w:rsid w:val="00196240"/>
    <w:rsid w:val="0019631D"/>
    <w:rsid w:val="00196331"/>
    <w:rsid w:val="00196376"/>
    <w:rsid w:val="0019654C"/>
    <w:rsid w:val="0019658E"/>
    <w:rsid w:val="001968DC"/>
    <w:rsid w:val="00196AAC"/>
    <w:rsid w:val="00196CAA"/>
    <w:rsid w:val="00196E00"/>
    <w:rsid w:val="0019717C"/>
    <w:rsid w:val="001973FE"/>
    <w:rsid w:val="00197473"/>
    <w:rsid w:val="00197534"/>
    <w:rsid w:val="001975F1"/>
    <w:rsid w:val="00197818"/>
    <w:rsid w:val="00197848"/>
    <w:rsid w:val="00197B77"/>
    <w:rsid w:val="00197FE3"/>
    <w:rsid w:val="001A00B5"/>
    <w:rsid w:val="001A00D6"/>
    <w:rsid w:val="001A0288"/>
    <w:rsid w:val="001A0375"/>
    <w:rsid w:val="001A03FD"/>
    <w:rsid w:val="001A044A"/>
    <w:rsid w:val="001A048B"/>
    <w:rsid w:val="001A04B7"/>
    <w:rsid w:val="001A05B0"/>
    <w:rsid w:val="001A0652"/>
    <w:rsid w:val="001A0778"/>
    <w:rsid w:val="001A0793"/>
    <w:rsid w:val="001A081A"/>
    <w:rsid w:val="001A08D6"/>
    <w:rsid w:val="001A0B31"/>
    <w:rsid w:val="001A0C6C"/>
    <w:rsid w:val="001A0C6E"/>
    <w:rsid w:val="001A0D4A"/>
    <w:rsid w:val="001A0D53"/>
    <w:rsid w:val="001A0D6E"/>
    <w:rsid w:val="001A0D98"/>
    <w:rsid w:val="001A0DE4"/>
    <w:rsid w:val="001A0E07"/>
    <w:rsid w:val="001A0ED2"/>
    <w:rsid w:val="001A12BD"/>
    <w:rsid w:val="001A1622"/>
    <w:rsid w:val="001A1713"/>
    <w:rsid w:val="001A191C"/>
    <w:rsid w:val="001A19F4"/>
    <w:rsid w:val="001A1A5C"/>
    <w:rsid w:val="001A1C7D"/>
    <w:rsid w:val="001A1D60"/>
    <w:rsid w:val="001A1D94"/>
    <w:rsid w:val="001A1EAC"/>
    <w:rsid w:val="001A1F92"/>
    <w:rsid w:val="001A20EF"/>
    <w:rsid w:val="001A219D"/>
    <w:rsid w:val="001A2232"/>
    <w:rsid w:val="001A22C2"/>
    <w:rsid w:val="001A244A"/>
    <w:rsid w:val="001A26C8"/>
    <w:rsid w:val="001A271F"/>
    <w:rsid w:val="001A2893"/>
    <w:rsid w:val="001A28C1"/>
    <w:rsid w:val="001A2932"/>
    <w:rsid w:val="001A293E"/>
    <w:rsid w:val="001A2A27"/>
    <w:rsid w:val="001A2B59"/>
    <w:rsid w:val="001A2BBF"/>
    <w:rsid w:val="001A2C8E"/>
    <w:rsid w:val="001A2D66"/>
    <w:rsid w:val="001A2DB2"/>
    <w:rsid w:val="001A31EE"/>
    <w:rsid w:val="001A31FD"/>
    <w:rsid w:val="001A32A6"/>
    <w:rsid w:val="001A34B2"/>
    <w:rsid w:val="001A34CC"/>
    <w:rsid w:val="001A34E4"/>
    <w:rsid w:val="001A369A"/>
    <w:rsid w:val="001A3821"/>
    <w:rsid w:val="001A39BE"/>
    <w:rsid w:val="001A3A31"/>
    <w:rsid w:val="001A3AF0"/>
    <w:rsid w:val="001A3C71"/>
    <w:rsid w:val="001A3C9C"/>
    <w:rsid w:val="001A3D1A"/>
    <w:rsid w:val="001A3E4B"/>
    <w:rsid w:val="001A3F0F"/>
    <w:rsid w:val="001A3F6B"/>
    <w:rsid w:val="001A3FEA"/>
    <w:rsid w:val="001A40BC"/>
    <w:rsid w:val="001A40E3"/>
    <w:rsid w:val="001A428F"/>
    <w:rsid w:val="001A4382"/>
    <w:rsid w:val="001A4811"/>
    <w:rsid w:val="001A489B"/>
    <w:rsid w:val="001A492F"/>
    <w:rsid w:val="001A49BB"/>
    <w:rsid w:val="001A4A0B"/>
    <w:rsid w:val="001A4B2B"/>
    <w:rsid w:val="001A4C8A"/>
    <w:rsid w:val="001A4CD7"/>
    <w:rsid w:val="001A4D35"/>
    <w:rsid w:val="001A4E17"/>
    <w:rsid w:val="001A5053"/>
    <w:rsid w:val="001A5185"/>
    <w:rsid w:val="001A52FE"/>
    <w:rsid w:val="001A5385"/>
    <w:rsid w:val="001A53E1"/>
    <w:rsid w:val="001A55AD"/>
    <w:rsid w:val="001A565A"/>
    <w:rsid w:val="001A5AF4"/>
    <w:rsid w:val="001A5B35"/>
    <w:rsid w:val="001A5BC0"/>
    <w:rsid w:val="001A5BCF"/>
    <w:rsid w:val="001A5BF0"/>
    <w:rsid w:val="001A5C40"/>
    <w:rsid w:val="001A5D0A"/>
    <w:rsid w:val="001A5DCF"/>
    <w:rsid w:val="001A5E7B"/>
    <w:rsid w:val="001A5E94"/>
    <w:rsid w:val="001A5F65"/>
    <w:rsid w:val="001A5F6A"/>
    <w:rsid w:val="001A5F91"/>
    <w:rsid w:val="001A5FDC"/>
    <w:rsid w:val="001A60FC"/>
    <w:rsid w:val="001A6206"/>
    <w:rsid w:val="001A621D"/>
    <w:rsid w:val="001A6512"/>
    <w:rsid w:val="001A652E"/>
    <w:rsid w:val="001A654E"/>
    <w:rsid w:val="001A68E6"/>
    <w:rsid w:val="001A6961"/>
    <w:rsid w:val="001A69D5"/>
    <w:rsid w:val="001A69F0"/>
    <w:rsid w:val="001A6A4D"/>
    <w:rsid w:val="001A6C2A"/>
    <w:rsid w:val="001A6D8D"/>
    <w:rsid w:val="001A6E37"/>
    <w:rsid w:val="001A6F19"/>
    <w:rsid w:val="001A6F51"/>
    <w:rsid w:val="001A6F98"/>
    <w:rsid w:val="001A71C8"/>
    <w:rsid w:val="001A71CB"/>
    <w:rsid w:val="001A72B1"/>
    <w:rsid w:val="001A72C6"/>
    <w:rsid w:val="001A73E9"/>
    <w:rsid w:val="001A7401"/>
    <w:rsid w:val="001A77B2"/>
    <w:rsid w:val="001A77C6"/>
    <w:rsid w:val="001A7921"/>
    <w:rsid w:val="001A7938"/>
    <w:rsid w:val="001A7BDB"/>
    <w:rsid w:val="001A7DB2"/>
    <w:rsid w:val="001A7E59"/>
    <w:rsid w:val="001AE32B"/>
    <w:rsid w:val="001B0040"/>
    <w:rsid w:val="001B0129"/>
    <w:rsid w:val="001B01D0"/>
    <w:rsid w:val="001B0221"/>
    <w:rsid w:val="001B0249"/>
    <w:rsid w:val="001B030D"/>
    <w:rsid w:val="001B0311"/>
    <w:rsid w:val="001B0525"/>
    <w:rsid w:val="001B0563"/>
    <w:rsid w:val="001B05CE"/>
    <w:rsid w:val="001B0980"/>
    <w:rsid w:val="001B09FA"/>
    <w:rsid w:val="001B0C6D"/>
    <w:rsid w:val="001B0D9B"/>
    <w:rsid w:val="001B0F29"/>
    <w:rsid w:val="001B11CD"/>
    <w:rsid w:val="001B129D"/>
    <w:rsid w:val="001B18CD"/>
    <w:rsid w:val="001B18FD"/>
    <w:rsid w:val="001B1A09"/>
    <w:rsid w:val="001B1A27"/>
    <w:rsid w:val="001B1C7E"/>
    <w:rsid w:val="001B1DD1"/>
    <w:rsid w:val="001B1DFC"/>
    <w:rsid w:val="001B2020"/>
    <w:rsid w:val="001B21A2"/>
    <w:rsid w:val="001B22EB"/>
    <w:rsid w:val="001B2345"/>
    <w:rsid w:val="001B2348"/>
    <w:rsid w:val="001B23CE"/>
    <w:rsid w:val="001B24EF"/>
    <w:rsid w:val="001B251A"/>
    <w:rsid w:val="001B25B2"/>
    <w:rsid w:val="001B2635"/>
    <w:rsid w:val="001B26ED"/>
    <w:rsid w:val="001B27A2"/>
    <w:rsid w:val="001B2860"/>
    <w:rsid w:val="001B2A96"/>
    <w:rsid w:val="001B2AA5"/>
    <w:rsid w:val="001B2BB9"/>
    <w:rsid w:val="001B2BC0"/>
    <w:rsid w:val="001B2C18"/>
    <w:rsid w:val="001B2E3A"/>
    <w:rsid w:val="001B2E70"/>
    <w:rsid w:val="001B2EBD"/>
    <w:rsid w:val="001B3063"/>
    <w:rsid w:val="001B306C"/>
    <w:rsid w:val="001B3224"/>
    <w:rsid w:val="001B3488"/>
    <w:rsid w:val="001B34BD"/>
    <w:rsid w:val="001B34FE"/>
    <w:rsid w:val="001B362A"/>
    <w:rsid w:val="001B380B"/>
    <w:rsid w:val="001B396D"/>
    <w:rsid w:val="001B3AA7"/>
    <w:rsid w:val="001B3C8C"/>
    <w:rsid w:val="001B3D56"/>
    <w:rsid w:val="001B40EC"/>
    <w:rsid w:val="001B4163"/>
    <w:rsid w:val="001B41C4"/>
    <w:rsid w:val="001B45DC"/>
    <w:rsid w:val="001B4609"/>
    <w:rsid w:val="001B460B"/>
    <w:rsid w:val="001B47BB"/>
    <w:rsid w:val="001B4ADA"/>
    <w:rsid w:val="001B4C30"/>
    <w:rsid w:val="001B4C5F"/>
    <w:rsid w:val="001B4D43"/>
    <w:rsid w:val="001B4EB4"/>
    <w:rsid w:val="001B526E"/>
    <w:rsid w:val="001B528B"/>
    <w:rsid w:val="001B5321"/>
    <w:rsid w:val="001B5324"/>
    <w:rsid w:val="001B5329"/>
    <w:rsid w:val="001B534F"/>
    <w:rsid w:val="001B5470"/>
    <w:rsid w:val="001B5489"/>
    <w:rsid w:val="001B5583"/>
    <w:rsid w:val="001B57C6"/>
    <w:rsid w:val="001B59DA"/>
    <w:rsid w:val="001B5B32"/>
    <w:rsid w:val="001B5C78"/>
    <w:rsid w:val="001B5ECB"/>
    <w:rsid w:val="001B601A"/>
    <w:rsid w:val="001B62A0"/>
    <w:rsid w:val="001B64B0"/>
    <w:rsid w:val="001B6662"/>
    <w:rsid w:val="001B6904"/>
    <w:rsid w:val="001B6923"/>
    <w:rsid w:val="001B69FE"/>
    <w:rsid w:val="001B6AF4"/>
    <w:rsid w:val="001B6B39"/>
    <w:rsid w:val="001B6D60"/>
    <w:rsid w:val="001B6DD5"/>
    <w:rsid w:val="001B6E57"/>
    <w:rsid w:val="001B6F0A"/>
    <w:rsid w:val="001B70B1"/>
    <w:rsid w:val="001B7610"/>
    <w:rsid w:val="001B7621"/>
    <w:rsid w:val="001B7732"/>
    <w:rsid w:val="001B78EE"/>
    <w:rsid w:val="001B7A05"/>
    <w:rsid w:val="001B7A41"/>
    <w:rsid w:val="001B7A9A"/>
    <w:rsid w:val="001B7BA2"/>
    <w:rsid w:val="001B7D65"/>
    <w:rsid w:val="001B7DC2"/>
    <w:rsid w:val="001C008B"/>
    <w:rsid w:val="001C0158"/>
    <w:rsid w:val="001C01F8"/>
    <w:rsid w:val="001C01FD"/>
    <w:rsid w:val="001C0283"/>
    <w:rsid w:val="001C03AC"/>
    <w:rsid w:val="001C0409"/>
    <w:rsid w:val="001C0575"/>
    <w:rsid w:val="001C0652"/>
    <w:rsid w:val="001C0685"/>
    <w:rsid w:val="001C07FF"/>
    <w:rsid w:val="001C0878"/>
    <w:rsid w:val="001C08E5"/>
    <w:rsid w:val="001C092F"/>
    <w:rsid w:val="001C09C2"/>
    <w:rsid w:val="001C0B33"/>
    <w:rsid w:val="001C0D90"/>
    <w:rsid w:val="001C0DF5"/>
    <w:rsid w:val="001C0E32"/>
    <w:rsid w:val="001C0EBE"/>
    <w:rsid w:val="001C0EEF"/>
    <w:rsid w:val="001C0F14"/>
    <w:rsid w:val="001C11FE"/>
    <w:rsid w:val="001C127F"/>
    <w:rsid w:val="001C13B5"/>
    <w:rsid w:val="001C1441"/>
    <w:rsid w:val="001C148A"/>
    <w:rsid w:val="001C1569"/>
    <w:rsid w:val="001C1581"/>
    <w:rsid w:val="001C158B"/>
    <w:rsid w:val="001C1939"/>
    <w:rsid w:val="001C19E7"/>
    <w:rsid w:val="001C1AF3"/>
    <w:rsid w:val="001C1B2D"/>
    <w:rsid w:val="001C1B9C"/>
    <w:rsid w:val="001C1CF4"/>
    <w:rsid w:val="001C1D36"/>
    <w:rsid w:val="001C1DF0"/>
    <w:rsid w:val="001C1EB9"/>
    <w:rsid w:val="001C2050"/>
    <w:rsid w:val="001C2229"/>
    <w:rsid w:val="001C22E2"/>
    <w:rsid w:val="001C23FC"/>
    <w:rsid w:val="001C2589"/>
    <w:rsid w:val="001C26F8"/>
    <w:rsid w:val="001C2B0A"/>
    <w:rsid w:val="001C2C03"/>
    <w:rsid w:val="001C2C68"/>
    <w:rsid w:val="001C2D4D"/>
    <w:rsid w:val="001C2D60"/>
    <w:rsid w:val="001C2F4C"/>
    <w:rsid w:val="001C3060"/>
    <w:rsid w:val="001C3084"/>
    <w:rsid w:val="001C3270"/>
    <w:rsid w:val="001C32DF"/>
    <w:rsid w:val="001C33DC"/>
    <w:rsid w:val="001C347D"/>
    <w:rsid w:val="001C3502"/>
    <w:rsid w:val="001C35A2"/>
    <w:rsid w:val="001C35B8"/>
    <w:rsid w:val="001C37BA"/>
    <w:rsid w:val="001C38F4"/>
    <w:rsid w:val="001C39B1"/>
    <w:rsid w:val="001C3A53"/>
    <w:rsid w:val="001C3B94"/>
    <w:rsid w:val="001C3E72"/>
    <w:rsid w:val="001C40CC"/>
    <w:rsid w:val="001C4254"/>
    <w:rsid w:val="001C4392"/>
    <w:rsid w:val="001C4641"/>
    <w:rsid w:val="001C472A"/>
    <w:rsid w:val="001C47FE"/>
    <w:rsid w:val="001C4959"/>
    <w:rsid w:val="001C4A67"/>
    <w:rsid w:val="001C4AEE"/>
    <w:rsid w:val="001C4B77"/>
    <w:rsid w:val="001C4D4C"/>
    <w:rsid w:val="001C4DE1"/>
    <w:rsid w:val="001C4E27"/>
    <w:rsid w:val="001C4EB2"/>
    <w:rsid w:val="001C4F50"/>
    <w:rsid w:val="001C508E"/>
    <w:rsid w:val="001C52C5"/>
    <w:rsid w:val="001C5333"/>
    <w:rsid w:val="001C5435"/>
    <w:rsid w:val="001C5547"/>
    <w:rsid w:val="001C57C5"/>
    <w:rsid w:val="001C5826"/>
    <w:rsid w:val="001C5970"/>
    <w:rsid w:val="001C59A7"/>
    <w:rsid w:val="001C5A7D"/>
    <w:rsid w:val="001C5BA3"/>
    <w:rsid w:val="001C5BD0"/>
    <w:rsid w:val="001C5E67"/>
    <w:rsid w:val="001C5EFB"/>
    <w:rsid w:val="001C6162"/>
    <w:rsid w:val="001C624C"/>
    <w:rsid w:val="001C63A2"/>
    <w:rsid w:val="001C63B5"/>
    <w:rsid w:val="001C6519"/>
    <w:rsid w:val="001C6679"/>
    <w:rsid w:val="001C66D7"/>
    <w:rsid w:val="001C6725"/>
    <w:rsid w:val="001C6B72"/>
    <w:rsid w:val="001C6BE7"/>
    <w:rsid w:val="001C6E00"/>
    <w:rsid w:val="001C6E65"/>
    <w:rsid w:val="001C6F0E"/>
    <w:rsid w:val="001C707C"/>
    <w:rsid w:val="001C70BF"/>
    <w:rsid w:val="001C7129"/>
    <w:rsid w:val="001C71AD"/>
    <w:rsid w:val="001C73CE"/>
    <w:rsid w:val="001C74CF"/>
    <w:rsid w:val="001C7596"/>
    <w:rsid w:val="001C75A7"/>
    <w:rsid w:val="001C76F2"/>
    <w:rsid w:val="001C7756"/>
    <w:rsid w:val="001C77FC"/>
    <w:rsid w:val="001C785C"/>
    <w:rsid w:val="001C78A2"/>
    <w:rsid w:val="001C795B"/>
    <w:rsid w:val="001C79F3"/>
    <w:rsid w:val="001C79FE"/>
    <w:rsid w:val="001C7C61"/>
    <w:rsid w:val="001C7CD9"/>
    <w:rsid w:val="001C7EC8"/>
    <w:rsid w:val="001D014A"/>
    <w:rsid w:val="001D049B"/>
    <w:rsid w:val="001D05D7"/>
    <w:rsid w:val="001D0727"/>
    <w:rsid w:val="001D072E"/>
    <w:rsid w:val="001D09B4"/>
    <w:rsid w:val="001D0A1A"/>
    <w:rsid w:val="001D0A50"/>
    <w:rsid w:val="001D0C82"/>
    <w:rsid w:val="001D0C8B"/>
    <w:rsid w:val="001D0CF2"/>
    <w:rsid w:val="001D0E05"/>
    <w:rsid w:val="001D0FBC"/>
    <w:rsid w:val="001D115E"/>
    <w:rsid w:val="001D1191"/>
    <w:rsid w:val="001D119B"/>
    <w:rsid w:val="001D11B4"/>
    <w:rsid w:val="001D11EE"/>
    <w:rsid w:val="001D157A"/>
    <w:rsid w:val="001D1A5B"/>
    <w:rsid w:val="001D1A93"/>
    <w:rsid w:val="001D1C32"/>
    <w:rsid w:val="001D1C3A"/>
    <w:rsid w:val="001D1CD1"/>
    <w:rsid w:val="001D1E67"/>
    <w:rsid w:val="001D1EDB"/>
    <w:rsid w:val="001D1F76"/>
    <w:rsid w:val="001D20CD"/>
    <w:rsid w:val="001D20F4"/>
    <w:rsid w:val="001D223D"/>
    <w:rsid w:val="001D23C0"/>
    <w:rsid w:val="001D2459"/>
    <w:rsid w:val="001D25FB"/>
    <w:rsid w:val="001D26E4"/>
    <w:rsid w:val="001D2803"/>
    <w:rsid w:val="001D283E"/>
    <w:rsid w:val="001D284E"/>
    <w:rsid w:val="001D2969"/>
    <w:rsid w:val="001D2B0A"/>
    <w:rsid w:val="001D2BB8"/>
    <w:rsid w:val="001D2C02"/>
    <w:rsid w:val="001D2C09"/>
    <w:rsid w:val="001D2C0D"/>
    <w:rsid w:val="001D2DF6"/>
    <w:rsid w:val="001D30A0"/>
    <w:rsid w:val="001D30D4"/>
    <w:rsid w:val="001D3260"/>
    <w:rsid w:val="001D333B"/>
    <w:rsid w:val="001D3350"/>
    <w:rsid w:val="001D3592"/>
    <w:rsid w:val="001D38C5"/>
    <w:rsid w:val="001D38D6"/>
    <w:rsid w:val="001D3923"/>
    <w:rsid w:val="001D3942"/>
    <w:rsid w:val="001D3989"/>
    <w:rsid w:val="001D39B0"/>
    <w:rsid w:val="001D3A23"/>
    <w:rsid w:val="001D3A4A"/>
    <w:rsid w:val="001D3B06"/>
    <w:rsid w:val="001D3B10"/>
    <w:rsid w:val="001D3E9C"/>
    <w:rsid w:val="001D4013"/>
    <w:rsid w:val="001D402C"/>
    <w:rsid w:val="001D43C0"/>
    <w:rsid w:val="001D43EE"/>
    <w:rsid w:val="001D43F7"/>
    <w:rsid w:val="001D44B5"/>
    <w:rsid w:val="001D4521"/>
    <w:rsid w:val="001D47BF"/>
    <w:rsid w:val="001D47ED"/>
    <w:rsid w:val="001D4865"/>
    <w:rsid w:val="001D4CA1"/>
    <w:rsid w:val="001D4F8D"/>
    <w:rsid w:val="001D50C0"/>
    <w:rsid w:val="001D5105"/>
    <w:rsid w:val="001D54D3"/>
    <w:rsid w:val="001D54FE"/>
    <w:rsid w:val="001D5699"/>
    <w:rsid w:val="001D5858"/>
    <w:rsid w:val="001D59C0"/>
    <w:rsid w:val="001D5AB2"/>
    <w:rsid w:val="001D6007"/>
    <w:rsid w:val="001D6209"/>
    <w:rsid w:val="001D63E4"/>
    <w:rsid w:val="001D6401"/>
    <w:rsid w:val="001D6483"/>
    <w:rsid w:val="001D6511"/>
    <w:rsid w:val="001D6549"/>
    <w:rsid w:val="001D6642"/>
    <w:rsid w:val="001D6B32"/>
    <w:rsid w:val="001D6BDC"/>
    <w:rsid w:val="001D6C24"/>
    <w:rsid w:val="001D6ED1"/>
    <w:rsid w:val="001D6F65"/>
    <w:rsid w:val="001D71C5"/>
    <w:rsid w:val="001D737D"/>
    <w:rsid w:val="001D73B1"/>
    <w:rsid w:val="001D7498"/>
    <w:rsid w:val="001D74E1"/>
    <w:rsid w:val="001D7758"/>
    <w:rsid w:val="001D7781"/>
    <w:rsid w:val="001D77A4"/>
    <w:rsid w:val="001D77D4"/>
    <w:rsid w:val="001D79B6"/>
    <w:rsid w:val="001D79D2"/>
    <w:rsid w:val="001D7AA5"/>
    <w:rsid w:val="001D7B5A"/>
    <w:rsid w:val="001D7C4C"/>
    <w:rsid w:val="001D7DDC"/>
    <w:rsid w:val="001D7E6D"/>
    <w:rsid w:val="001D7EDD"/>
    <w:rsid w:val="001D7F09"/>
    <w:rsid w:val="001E00A6"/>
    <w:rsid w:val="001E0174"/>
    <w:rsid w:val="001E050D"/>
    <w:rsid w:val="001E077B"/>
    <w:rsid w:val="001E07FD"/>
    <w:rsid w:val="001E0909"/>
    <w:rsid w:val="001E0AD2"/>
    <w:rsid w:val="001E0D42"/>
    <w:rsid w:val="001E0DDD"/>
    <w:rsid w:val="001E0DFE"/>
    <w:rsid w:val="001E0E11"/>
    <w:rsid w:val="001E1055"/>
    <w:rsid w:val="001E129C"/>
    <w:rsid w:val="001E144D"/>
    <w:rsid w:val="001E14A3"/>
    <w:rsid w:val="001E14D5"/>
    <w:rsid w:val="001E14FE"/>
    <w:rsid w:val="001E15B7"/>
    <w:rsid w:val="001E15F1"/>
    <w:rsid w:val="001E1625"/>
    <w:rsid w:val="001E1641"/>
    <w:rsid w:val="001E1685"/>
    <w:rsid w:val="001E17AE"/>
    <w:rsid w:val="001E18BB"/>
    <w:rsid w:val="001E1CDD"/>
    <w:rsid w:val="001E1CED"/>
    <w:rsid w:val="001E1F44"/>
    <w:rsid w:val="001E208B"/>
    <w:rsid w:val="001E20A9"/>
    <w:rsid w:val="001E20B3"/>
    <w:rsid w:val="001E2141"/>
    <w:rsid w:val="001E21F6"/>
    <w:rsid w:val="001E2209"/>
    <w:rsid w:val="001E22A1"/>
    <w:rsid w:val="001E23A1"/>
    <w:rsid w:val="001E251A"/>
    <w:rsid w:val="001E259D"/>
    <w:rsid w:val="001E25BA"/>
    <w:rsid w:val="001E27C8"/>
    <w:rsid w:val="001E282F"/>
    <w:rsid w:val="001E28A1"/>
    <w:rsid w:val="001E29B4"/>
    <w:rsid w:val="001E2AF5"/>
    <w:rsid w:val="001E2B47"/>
    <w:rsid w:val="001E2E0C"/>
    <w:rsid w:val="001E2F3D"/>
    <w:rsid w:val="001E302D"/>
    <w:rsid w:val="001E31A7"/>
    <w:rsid w:val="001E31FD"/>
    <w:rsid w:val="001E328E"/>
    <w:rsid w:val="001E35BB"/>
    <w:rsid w:val="001E3688"/>
    <w:rsid w:val="001E38B5"/>
    <w:rsid w:val="001E3982"/>
    <w:rsid w:val="001E3A26"/>
    <w:rsid w:val="001E3CE5"/>
    <w:rsid w:val="001E3D42"/>
    <w:rsid w:val="001E3E47"/>
    <w:rsid w:val="001E443E"/>
    <w:rsid w:val="001E4917"/>
    <w:rsid w:val="001E4B4E"/>
    <w:rsid w:val="001E51C0"/>
    <w:rsid w:val="001E52DD"/>
    <w:rsid w:val="001E539A"/>
    <w:rsid w:val="001E5450"/>
    <w:rsid w:val="001E5583"/>
    <w:rsid w:val="001E558C"/>
    <w:rsid w:val="001E5839"/>
    <w:rsid w:val="001E5B1A"/>
    <w:rsid w:val="001E5C59"/>
    <w:rsid w:val="001E5E0B"/>
    <w:rsid w:val="001E5EA1"/>
    <w:rsid w:val="001E5EE3"/>
    <w:rsid w:val="001E5FBE"/>
    <w:rsid w:val="001E6173"/>
    <w:rsid w:val="001E61AE"/>
    <w:rsid w:val="001E6277"/>
    <w:rsid w:val="001E64B1"/>
    <w:rsid w:val="001E665E"/>
    <w:rsid w:val="001E6723"/>
    <w:rsid w:val="001E6AA7"/>
    <w:rsid w:val="001E6B26"/>
    <w:rsid w:val="001E6C1C"/>
    <w:rsid w:val="001E6DE6"/>
    <w:rsid w:val="001E6E43"/>
    <w:rsid w:val="001E6E80"/>
    <w:rsid w:val="001E701A"/>
    <w:rsid w:val="001E7094"/>
    <w:rsid w:val="001E71FF"/>
    <w:rsid w:val="001E7490"/>
    <w:rsid w:val="001E7588"/>
    <w:rsid w:val="001E76C4"/>
    <w:rsid w:val="001E796B"/>
    <w:rsid w:val="001E7ABE"/>
    <w:rsid w:val="001E7BD0"/>
    <w:rsid w:val="001E7C86"/>
    <w:rsid w:val="001E7D79"/>
    <w:rsid w:val="001E7F9C"/>
    <w:rsid w:val="001F0268"/>
    <w:rsid w:val="001F0763"/>
    <w:rsid w:val="001F0874"/>
    <w:rsid w:val="001F0949"/>
    <w:rsid w:val="001F097B"/>
    <w:rsid w:val="001F0DE0"/>
    <w:rsid w:val="001F0E9A"/>
    <w:rsid w:val="001F0FE7"/>
    <w:rsid w:val="001F126C"/>
    <w:rsid w:val="001F14DA"/>
    <w:rsid w:val="001F190E"/>
    <w:rsid w:val="001F1964"/>
    <w:rsid w:val="001F19AE"/>
    <w:rsid w:val="001F1CFB"/>
    <w:rsid w:val="001F1EEF"/>
    <w:rsid w:val="001F1F05"/>
    <w:rsid w:val="001F1F71"/>
    <w:rsid w:val="001F1FCD"/>
    <w:rsid w:val="001F1FF2"/>
    <w:rsid w:val="001F21B0"/>
    <w:rsid w:val="001F2245"/>
    <w:rsid w:val="001F237A"/>
    <w:rsid w:val="001F242B"/>
    <w:rsid w:val="001F246C"/>
    <w:rsid w:val="001F24BF"/>
    <w:rsid w:val="001F26A6"/>
    <w:rsid w:val="001F26B2"/>
    <w:rsid w:val="001F26EB"/>
    <w:rsid w:val="001F26ED"/>
    <w:rsid w:val="001F2766"/>
    <w:rsid w:val="001F28AE"/>
    <w:rsid w:val="001F28C4"/>
    <w:rsid w:val="001F28DC"/>
    <w:rsid w:val="001F2C76"/>
    <w:rsid w:val="001F2DD5"/>
    <w:rsid w:val="001F2EF8"/>
    <w:rsid w:val="001F302A"/>
    <w:rsid w:val="001F304F"/>
    <w:rsid w:val="001F310C"/>
    <w:rsid w:val="001F3296"/>
    <w:rsid w:val="001F33C8"/>
    <w:rsid w:val="001F3726"/>
    <w:rsid w:val="001F38D7"/>
    <w:rsid w:val="001F38E4"/>
    <w:rsid w:val="001F394B"/>
    <w:rsid w:val="001F3950"/>
    <w:rsid w:val="001F39A5"/>
    <w:rsid w:val="001F3B83"/>
    <w:rsid w:val="001F3BBA"/>
    <w:rsid w:val="001F3C4F"/>
    <w:rsid w:val="001F3DD5"/>
    <w:rsid w:val="001F3DF4"/>
    <w:rsid w:val="001F3E0F"/>
    <w:rsid w:val="001F3E51"/>
    <w:rsid w:val="001F3E95"/>
    <w:rsid w:val="001F3EE2"/>
    <w:rsid w:val="001F3EF3"/>
    <w:rsid w:val="001F3F19"/>
    <w:rsid w:val="001F409C"/>
    <w:rsid w:val="001F4104"/>
    <w:rsid w:val="001F410D"/>
    <w:rsid w:val="001F4145"/>
    <w:rsid w:val="001F43BA"/>
    <w:rsid w:val="001F44DB"/>
    <w:rsid w:val="001F47C7"/>
    <w:rsid w:val="001F4C30"/>
    <w:rsid w:val="001F4D05"/>
    <w:rsid w:val="001F4D21"/>
    <w:rsid w:val="001F4D6B"/>
    <w:rsid w:val="001F4EA8"/>
    <w:rsid w:val="001F5189"/>
    <w:rsid w:val="001F556E"/>
    <w:rsid w:val="001F5617"/>
    <w:rsid w:val="001F5868"/>
    <w:rsid w:val="001F586C"/>
    <w:rsid w:val="001F5D12"/>
    <w:rsid w:val="001F5DFC"/>
    <w:rsid w:val="001F5F4B"/>
    <w:rsid w:val="001F5FE3"/>
    <w:rsid w:val="001F6077"/>
    <w:rsid w:val="001F6084"/>
    <w:rsid w:val="001F624A"/>
    <w:rsid w:val="001F62AD"/>
    <w:rsid w:val="001F6340"/>
    <w:rsid w:val="001F651D"/>
    <w:rsid w:val="001F65A3"/>
    <w:rsid w:val="001F6650"/>
    <w:rsid w:val="001F6661"/>
    <w:rsid w:val="001F66F3"/>
    <w:rsid w:val="001F675D"/>
    <w:rsid w:val="001F678E"/>
    <w:rsid w:val="001F6862"/>
    <w:rsid w:val="001F6924"/>
    <w:rsid w:val="001F6B7C"/>
    <w:rsid w:val="001F6C78"/>
    <w:rsid w:val="001F6CC7"/>
    <w:rsid w:val="001F6DF5"/>
    <w:rsid w:val="001F6EF2"/>
    <w:rsid w:val="001F6EF5"/>
    <w:rsid w:val="001F6F42"/>
    <w:rsid w:val="001F6F49"/>
    <w:rsid w:val="001F6FB8"/>
    <w:rsid w:val="001F727C"/>
    <w:rsid w:val="001F7289"/>
    <w:rsid w:val="001F72A9"/>
    <w:rsid w:val="001F72C6"/>
    <w:rsid w:val="001F7404"/>
    <w:rsid w:val="001F751B"/>
    <w:rsid w:val="001F758D"/>
    <w:rsid w:val="001F77EC"/>
    <w:rsid w:val="001F7937"/>
    <w:rsid w:val="001F7CA7"/>
    <w:rsid w:val="001F7F30"/>
    <w:rsid w:val="0020027D"/>
    <w:rsid w:val="00200285"/>
    <w:rsid w:val="002003FF"/>
    <w:rsid w:val="0020065B"/>
    <w:rsid w:val="002006BE"/>
    <w:rsid w:val="002007F8"/>
    <w:rsid w:val="00200926"/>
    <w:rsid w:val="00200A03"/>
    <w:rsid w:val="00200AB9"/>
    <w:rsid w:val="00200B13"/>
    <w:rsid w:val="00200B2F"/>
    <w:rsid w:val="00200BC5"/>
    <w:rsid w:val="00200C99"/>
    <w:rsid w:val="00200D6A"/>
    <w:rsid w:val="00200D79"/>
    <w:rsid w:val="00200ECC"/>
    <w:rsid w:val="00200EF9"/>
    <w:rsid w:val="00200F0B"/>
    <w:rsid w:val="00201209"/>
    <w:rsid w:val="002013D1"/>
    <w:rsid w:val="0020147F"/>
    <w:rsid w:val="00201482"/>
    <w:rsid w:val="002015AB"/>
    <w:rsid w:val="00201817"/>
    <w:rsid w:val="00201893"/>
    <w:rsid w:val="002018E8"/>
    <w:rsid w:val="00201996"/>
    <w:rsid w:val="00201C4B"/>
    <w:rsid w:val="00201CBC"/>
    <w:rsid w:val="00201EB8"/>
    <w:rsid w:val="00202007"/>
    <w:rsid w:val="0020208B"/>
    <w:rsid w:val="002020A5"/>
    <w:rsid w:val="00202173"/>
    <w:rsid w:val="0020235C"/>
    <w:rsid w:val="0020251F"/>
    <w:rsid w:val="00202556"/>
    <w:rsid w:val="002025E9"/>
    <w:rsid w:val="002027CF"/>
    <w:rsid w:val="00202802"/>
    <w:rsid w:val="00202A6C"/>
    <w:rsid w:val="00202DB2"/>
    <w:rsid w:val="00202FD0"/>
    <w:rsid w:val="002030A2"/>
    <w:rsid w:val="002030B0"/>
    <w:rsid w:val="002031A3"/>
    <w:rsid w:val="002031D6"/>
    <w:rsid w:val="002032AD"/>
    <w:rsid w:val="0020335B"/>
    <w:rsid w:val="002033CF"/>
    <w:rsid w:val="00203563"/>
    <w:rsid w:val="00203572"/>
    <w:rsid w:val="002036D9"/>
    <w:rsid w:val="00203771"/>
    <w:rsid w:val="0020398B"/>
    <w:rsid w:val="00203A45"/>
    <w:rsid w:val="00203B7D"/>
    <w:rsid w:val="00203EE0"/>
    <w:rsid w:val="0020444D"/>
    <w:rsid w:val="002044D5"/>
    <w:rsid w:val="00204599"/>
    <w:rsid w:val="00204628"/>
    <w:rsid w:val="00204674"/>
    <w:rsid w:val="00204733"/>
    <w:rsid w:val="00204A94"/>
    <w:rsid w:val="00204AED"/>
    <w:rsid w:val="00204B58"/>
    <w:rsid w:val="00204B69"/>
    <w:rsid w:val="00204BC0"/>
    <w:rsid w:val="00204BD1"/>
    <w:rsid w:val="00204E40"/>
    <w:rsid w:val="00205005"/>
    <w:rsid w:val="002050C0"/>
    <w:rsid w:val="0020517F"/>
    <w:rsid w:val="00205199"/>
    <w:rsid w:val="00205255"/>
    <w:rsid w:val="00205263"/>
    <w:rsid w:val="00205267"/>
    <w:rsid w:val="0020532D"/>
    <w:rsid w:val="002054BC"/>
    <w:rsid w:val="00205557"/>
    <w:rsid w:val="00205750"/>
    <w:rsid w:val="00205753"/>
    <w:rsid w:val="002057B1"/>
    <w:rsid w:val="002057FE"/>
    <w:rsid w:val="0020585B"/>
    <w:rsid w:val="0020586F"/>
    <w:rsid w:val="00205A91"/>
    <w:rsid w:val="00205CDF"/>
    <w:rsid w:val="00205E9C"/>
    <w:rsid w:val="00205F3D"/>
    <w:rsid w:val="00206077"/>
    <w:rsid w:val="002061F5"/>
    <w:rsid w:val="002062EB"/>
    <w:rsid w:val="00206313"/>
    <w:rsid w:val="00206376"/>
    <w:rsid w:val="0020637D"/>
    <w:rsid w:val="0020647B"/>
    <w:rsid w:val="00206560"/>
    <w:rsid w:val="002065D4"/>
    <w:rsid w:val="0020669E"/>
    <w:rsid w:val="0020670E"/>
    <w:rsid w:val="0020686E"/>
    <w:rsid w:val="002068BB"/>
    <w:rsid w:val="0020693C"/>
    <w:rsid w:val="00206A29"/>
    <w:rsid w:val="00206A3A"/>
    <w:rsid w:val="00206BFD"/>
    <w:rsid w:val="00206C9A"/>
    <w:rsid w:val="00206FB7"/>
    <w:rsid w:val="00207043"/>
    <w:rsid w:val="0020712A"/>
    <w:rsid w:val="00207459"/>
    <w:rsid w:val="002074BD"/>
    <w:rsid w:val="00207804"/>
    <w:rsid w:val="0020787D"/>
    <w:rsid w:val="00207B5C"/>
    <w:rsid w:val="00207C0B"/>
    <w:rsid w:val="002100AE"/>
    <w:rsid w:val="002100D3"/>
    <w:rsid w:val="002100DF"/>
    <w:rsid w:val="002104E6"/>
    <w:rsid w:val="00210593"/>
    <w:rsid w:val="002105AE"/>
    <w:rsid w:val="002107BC"/>
    <w:rsid w:val="002107E0"/>
    <w:rsid w:val="002108A2"/>
    <w:rsid w:val="002108BF"/>
    <w:rsid w:val="00210A32"/>
    <w:rsid w:val="00210B67"/>
    <w:rsid w:val="00210B70"/>
    <w:rsid w:val="00210D48"/>
    <w:rsid w:val="00210D67"/>
    <w:rsid w:val="00210DB4"/>
    <w:rsid w:val="00210DF3"/>
    <w:rsid w:val="00210EEB"/>
    <w:rsid w:val="00210F6C"/>
    <w:rsid w:val="00211030"/>
    <w:rsid w:val="0021108F"/>
    <w:rsid w:val="00211092"/>
    <w:rsid w:val="002113C2"/>
    <w:rsid w:val="002113D1"/>
    <w:rsid w:val="0021170D"/>
    <w:rsid w:val="0021172B"/>
    <w:rsid w:val="002117D6"/>
    <w:rsid w:val="002117E3"/>
    <w:rsid w:val="0021181C"/>
    <w:rsid w:val="00211962"/>
    <w:rsid w:val="002119B2"/>
    <w:rsid w:val="00211A6B"/>
    <w:rsid w:val="00211AFE"/>
    <w:rsid w:val="00211B6F"/>
    <w:rsid w:val="00211C55"/>
    <w:rsid w:val="00211DC2"/>
    <w:rsid w:val="00211E04"/>
    <w:rsid w:val="00211E4A"/>
    <w:rsid w:val="00211F42"/>
    <w:rsid w:val="002120CA"/>
    <w:rsid w:val="00212148"/>
    <w:rsid w:val="002121A3"/>
    <w:rsid w:val="0021246F"/>
    <w:rsid w:val="0021249C"/>
    <w:rsid w:val="002125C0"/>
    <w:rsid w:val="002125E8"/>
    <w:rsid w:val="002126D2"/>
    <w:rsid w:val="0021271B"/>
    <w:rsid w:val="00212814"/>
    <w:rsid w:val="00212BCB"/>
    <w:rsid w:val="00212CA3"/>
    <w:rsid w:val="00212D69"/>
    <w:rsid w:val="00212E7B"/>
    <w:rsid w:val="00212EEB"/>
    <w:rsid w:val="00212EFC"/>
    <w:rsid w:val="00212F0F"/>
    <w:rsid w:val="002132F6"/>
    <w:rsid w:val="002135A6"/>
    <w:rsid w:val="002135E9"/>
    <w:rsid w:val="00213666"/>
    <w:rsid w:val="0021379C"/>
    <w:rsid w:val="002138C7"/>
    <w:rsid w:val="00213BDA"/>
    <w:rsid w:val="00213C84"/>
    <w:rsid w:val="00213CAD"/>
    <w:rsid w:val="00213CCA"/>
    <w:rsid w:val="00213E9B"/>
    <w:rsid w:val="00213F2B"/>
    <w:rsid w:val="00213FCE"/>
    <w:rsid w:val="002143F1"/>
    <w:rsid w:val="002144E6"/>
    <w:rsid w:val="0021453D"/>
    <w:rsid w:val="002147A2"/>
    <w:rsid w:val="0021490F"/>
    <w:rsid w:val="00214AF6"/>
    <w:rsid w:val="00214BD4"/>
    <w:rsid w:val="00214C44"/>
    <w:rsid w:val="00214EA0"/>
    <w:rsid w:val="0021510C"/>
    <w:rsid w:val="00215219"/>
    <w:rsid w:val="00215491"/>
    <w:rsid w:val="002154B1"/>
    <w:rsid w:val="00215562"/>
    <w:rsid w:val="002155DE"/>
    <w:rsid w:val="002155FC"/>
    <w:rsid w:val="0021566E"/>
    <w:rsid w:val="002157E3"/>
    <w:rsid w:val="002157F1"/>
    <w:rsid w:val="00215837"/>
    <w:rsid w:val="00215955"/>
    <w:rsid w:val="002159AD"/>
    <w:rsid w:val="00215AA1"/>
    <w:rsid w:val="00215BD7"/>
    <w:rsid w:val="00215D36"/>
    <w:rsid w:val="00215DF3"/>
    <w:rsid w:val="00215EE6"/>
    <w:rsid w:val="00215F7B"/>
    <w:rsid w:val="00215FC8"/>
    <w:rsid w:val="0021615F"/>
    <w:rsid w:val="00216206"/>
    <w:rsid w:val="002164CA"/>
    <w:rsid w:val="00216568"/>
    <w:rsid w:val="002165B4"/>
    <w:rsid w:val="00216671"/>
    <w:rsid w:val="00216689"/>
    <w:rsid w:val="00216773"/>
    <w:rsid w:val="002167F3"/>
    <w:rsid w:val="002168EF"/>
    <w:rsid w:val="00216AD2"/>
    <w:rsid w:val="00216B25"/>
    <w:rsid w:val="00216C87"/>
    <w:rsid w:val="00216D74"/>
    <w:rsid w:val="00216D84"/>
    <w:rsid w:val="00216DD3"/>
    <w:rsid w:val="00216E21"/>
    <w:rsid w:val="00216E31"/>
    <w:rsid w:val="00216FD4"/>
    <w:rsid w:val="00216FEF"/>
    <w:rsid w:val="00217380"/>
    <w:rsid w:val="0021742D"/>
    <w:rsid w:val="002175A9"/>
    <w:rsid w:val="002175DB"/>
    <w:rsid w:val="00217794"/>
    <w:rsid w:val="00217964"/>
    <w:rsid w:val="00217AB1"/>
    <w:rsid w:val="00217DEB"/>
    <w:rsid w:val="00217F4A"/>
    <w:rsid w:val="00217FD4"/>
    <w:rsid w:val="0022007A"/>
    <w:rsid w:val="002200A5"/>
    <w:rsid w:val="002200C9"/>
    <w:rsid w:val="002202F1"/>
    <w:rsid w:val="002203D7"/>
    <w:rsid w:val="00220491"/>
    <w:rsid w:val="002205F1"/>
    <w:rsid w:val="002208A5"/>
    <w:rsid w:val="002208B5"/>
    <w:rsid w:val="00220B2F"/>
    <w:rsid w:val="00220D89"/>
    <w:rsid w:val="00220DB8"/>
    <w:rsid w:val="00220E15"/>
    <w:rsid w:val="00220EA4"/>
    <w:rsid w:val="00220EAF"/>
    <w:rsid w:val="0022102A"/>
    <w:rsid w:val="0022132F"/>
    <w:rsid w:val="002214DD"/>
    <w:rsid w:val="002214E9"/>
    <w:rsid w:val="002215C6"/>
    <w:rsid w:val="002216E4"/>
    <w:rsid w:val="00221768"/>
    <w:rsid w:val="00221884"/>
    <w:rsid w:val="002218EB"/>
    <w:rsid w:val="00221D86"/>
    <w:rsid w:val="00221DBA"/>
    <w:rsid w:val="00221F97"/>
    <w:rsid w:val="00221FA6"/>
    <w:rsid w:val="0022205E"/>
    <w:rsid w:val="0022215D"/>
    <w:rsid w:val="002222A5"/>
    <w:rsid w:val="00222332"/>
    <w:rsid w:val="00222393"/>
    <w:rsid w:val="00222868"/>
    <w:rsid w:val="00222C82"/>
    <w:rsid w:val="00222D00"/>
    <w:rsid w:val="00222E4C"/>
    <w:rsid w:val="00222EF7"/>
    <w:rsid w:val="002231A5"/>
    <w:rsid w:val="0022320D"/>
    <w:rsid w:val="00223369"/>
    <w:rsid w:val="00223464"/>
    <w:rsid w:val="0022361E"/>
    <w:rsid w:val="00223701"/>
    <w:rsid w:val="00223771"/>
    <w:rsid w:val="00223793"/>
    <w:rsid w:val="002237A0"/>
    <w:rsid w:val="002238E9"/>
    <w:rsid w:val="00223A5B"/>
    <w:rsid w:val="00223B3C"/>
    <w:rsid w:val="00223ECD"/>
    <w:rsid w:val="00223FB6"/>
    <w:rsid w:val="00223FD1"/>
    <w:rsid w:val="002240BD"/>
    <w:rsid w:val="00224108"/>
    <w:rsid w:val="00224259"/>
    <w:rsid w:val="002243F4"/>
    <w:rsid w:val="002243F9"/>
    <w:rsid w:val="00224550"/>
    <w:rsid w:val="00224637"/>
    <w:rsid w:val="002247D4"/>
    <w:rsid w:val="0022489E"/>
    <w:rsid w:val="00224ABF"/>
    <w:rsid w:val="00224B30"/>
    <w:rsid w:val="00224C34"/>
    <w:rsid w:val="00224C77"/>
    <w:rsid w:val="00224D71"/>
    <w:rsid w:val="00224D76"/>
    <w:rsid w:val="00224E4D"/>
    <w:rsid w:val="00224E80"/>
    <w:rsid w:val="00225060"/>
    <w:rsid w:val="002250A6"/>
    <w:rsid w:val="00225104"/>
    <w:rsid w:val="0022510F"/>
    <w:rsid w:val="002251E8"/>
    <w:rsid w:val="002251F2"/>
    <w:rsid w:val="00225496"/>
    <w:rsid w:val="00225510"/>
    <w:rsid w:val="0022565D"/>
    <w:rsid w:val="002256C8"/>
    <w:rsid w:val="00225C4E"/>
    <w:rsid w:val="00225CCC"/>
    <w:rsid w:val="00225DC0"/>
    <w:rsid w:val="00225EBD"/>
    <w:rsid w:val="0022608E"/>
    <w:rsid w:val="002262F5"/>
    <w:rsid w:val="0022652C"/>
    <w:rsid w:val="002265C6"/>
    <w:rsid w:val="002265F5"/>
    <w:rsid w:val="00226631"/>
    <w:rsid w:val="00226656"/>
    <w:rsid w:val="0022699E"/>
    <w:rsid w:val="00226A95"/>
    <w:rsid w:val="00226AAF"/>
    <w:rsid w:val="00226E16"/>
    <w:rsid w:val="00226EA6"/>
    <w:rsid w:val="002270B5"/>
    <w:rsid w:val="00227178"/>
    <w:rsid w:val="0022717F"/>
    <w:rsid w:val="002271F4"/>
    <w:rsid w:val="002272D2"/>
    <w:rsid w:val="002272E8"/>
    <w:rsid w:val="00227370"/>
    <w:rsid w:val="002275D2"/>
    <w:rsid w:val="0022761F"/>
    <w:rsid w:val="00227630"/>
    <w:rsid w:val="00227673"/>
    <w:rsid w:val="00227781"/>
    <w:rsid w:val="002277EF"/>
    <w:rsid w:val="002278DC"/>
    <w:rsid w:val="0022793C"/>
    <w:rsid w:val="00227A0C"/>
    <w:rsid w:val="00227A39"/>
    <w:rsid w:val="00227C0D"/>
    <w:rsid w:val="00227C67"/>
    <w:rsid w:val="00227D4F"/>
    <w:rsid w:val="00227F60"/>
    <w:rsid w:val="00230126"/>
    <w:rsid w:val="002301D6"/>
    <w:rsid w:val="00230507"/>
    <w:rsid w:val="002305C8"/>
    <w:rsid w:val="00230823"/>
    <w:rsid w:val="0023085A"/>
    <w:rsid w:val="00230BE4"/>
    <w:rsid w:val="00230C62"/>
    <w:rsid w:val="00230D8B"/>
    <w:rsid w:val="00230DED"/>
    <w:rsid w:val="00230F13"/>
    <w:rsid w:val="00230F94"/>
    <w:rsid w:val="00230FAA"/>
    <w:rsid w:val="00230FE1"/>
    <w:rsid w:val="002310F3"/>
    <w:rsid w:val="00231226"/>
    <w:rsid w:val="00231248"/>
    <w:rsid w:val="002312CB"/>
    <w:rsid w:val="00231360"/>
    <w:rsid w:val="002313FE"/>
    <w:rsid w:val="0023140A"/>
    <w:rsid w:val="00231425"/>
    <w:rsid w:val="0023147C"/>
    <w:rsid w:val="002314E0"/>
    <w:rsid w:val="00231594"/>
    <w:rsid w:val="00231727"/>
    <w:rsid w:val="00231A50"/>
    <w:rsid w:val="00231B53"/>
    <w:rsid w:val="00231BA4"/>
    <w:rsid w:val="00231BD4"/>
    <w:rsid w:val="00231C3F"/>
    <w:rsid w:val="00231C6F"/>
    <w:rsid w:val="00231D56"/>
    <w:rsid w:val="00231F2A"/>
    <w:rsid w:val="00232017"/>
    <w:rsid w:val="002322EA"/>
    <w:rsid w:val="00232633"/>
    <w:rsid w:val="00232664"/>
    <w:rsid w:val="002326E8"/>
    <w:rsid w:val="0023277B"/>
    <w:rsid w:val="0023285E"/>
    <w:rsid w:val="002328EA"/>
    <w:rsid w:val="00232A2C"/>
    <w:rsid w:val="00232C4E"/>
    <w:rsid w:val="00232D9E"/>
    <w:rsid w:val="00232FC0"/>
    <w:rsid w:val="00232FCD"/>
    <w:rsid w:val="002330F9"/>
    <w:rsid w:val="002332FF"/>
    <w:rsid w:val="00233446"/>
    <w:rsid w:val="002334E0"/>
    <w:rsid w:val="002335A6"/>
    <w:rsid w:val="002336C3"/>
    <w:rsid w:val="00233797"/>
    <w:rsid w:val="0023382D"/>
    <w:rsid w:val="00233915"/>
    <w:rsid w:val="00233A79"/>
    <w:rsid w:val="00233B72"/>
    <w:rsid w:val="00233BC1"/>
    <w:rsid w:val="00233BF2"/>
    <w:rsid w:val="00233C85"/>
    <w:rsid w:val="00233E10"/>
    <w:rsid w:val="00233E96"/>
    <w:rsid w:val="00233F36"/>
    <w:rsid w:val="00233F52"/>
    <w:rsid w:val="00233FA1"/>
    <w:rsid w:val="00233FB7"/>
    <w:rsid w:val="0023401D"/>
    <w:rsid w:val="002340A2"/>
    <w:rsid w:val="0023431C"/>
    <w:rsid w:val="002343A4"/>
    <w:rsid w:val="00234458"/>
    <w:rsid w:val="00234493"/>
    <w:rsid w:val="002344B2"/>
    <w:rsid w:val="002344FB"/>
    <w:rsid w:val="00234590"/>
    <w:rsid w:val="0023471B"/>
    <w:rsid w:val="002348CC"/>
    <w:rsid w:val="00234942"/>
    <w:rsid w:val="002349D5"/>
    <w:rsid w:val="00234B36"/>
    <w:rsid w:val="00234BE0"/>
    <w:rsid w:val="00234C00"/>
    <w:rsid w:val="00234C6B"/>
    <w:rsid w:val="00234DE8"/>
    <w:rsid w:val="00234E4A"/>
    <w:rsid w:val="00234F49"/>
    <w:rsid w:val="0023505F"/>
    <w:rsid w:val="00235078"/>
    <w:rsid w:val="002350C9"/>
    <w:rsid w:val="00235112"/>
    <w:rsid w:val="002351E6"/>
    <w:rsid w:val="00235208"/>
    <w:rsid w:val="00235347"/>
    <w:rsid w:val="00235527"/>
    <w:rsid w:val="00235668"/>
    <w:rsid w:val="00235669"/>
    <w:rsid w:val="002357DC"/>
    <w:rsid w:val="00235878"/>
    <w:rsid w:val="002359E2"/>
    <w:rsid w:val="00235AC0"/>
    <w:rsid w:val="00235BFD"/>
    <w:rsid w:val="00235E36"/>
    <w:rsid w:val="00235FB8"/>
    <w:rsid w:val="0023649D"/>
    <w:rsid w:val="00236631"/>
    <w:rsid w:val="0023699D"/>
    <w:rsid w:val="00236C7C"/>
    <w:rsid w:val="00236E4A"/>
    <w:rsid w:val="00236F98"/>
    <w:rsid w:val="00236FF2"/>
    <w:rsid w:val="0023708C"/>
    <w:rsid w:val="002370AD"/>
    <w:rsid w:val="00237117"/>
    <w:rsid w:val="00237235"/>
    <w:rsid w:val="0023735D"/>
    <w:rsid w:val="00237415"/>
    <w:rsid w:val="002374C8"/>
    <w:rsid w:val="0023755B"/>
    <w:rsid w:val="00237624"/>
    <w:rsid w:val="002376AC"/>
    <w:rsid w:val="00237897"/>
    <w:rsid w:val="0023793F"/>
    <w:rsid w:val="00237A22"/>
    <w:rsid w:val="00237A4F"/>
    <w:rsid w:val="00237B93"/>
    <w:rsid w:val="00237D8E"/>
    <w:rsid w:val="00237E0F"/>
    <w:rsid w:val="00237F22"/>
    <w:rsid w:val="0024016B"/>
    <w:rsid w:val="002401DD"/>
    <w:rsid w:val="00240376"/>
    <w:rsid w:val="002405B7"/>
    <w:rsid w:val="00240676"/>
    <w:rsid w:val="00240777"/>
    <w:rsid w:val="0024082D"/>
    <w:rsid w:val="00240970"/>
    <w:rsid w:val="00240A56"/>
    <w:rsid w:val="00240A7A"/>
    <w:rsid w:val="00240AEA"/>
    <w:rsid w:val="00240BFC"/>
    <w:rsid w:val="00240C3D"/>
    <w:rsid w:val="00240EF9"/>
    <w:rsid w:val="00240FC8"/>
    <w:rsid w:val="00241120"/>
    <w:rsid w:val="002411CE"/>
    <w:rsid w:val="0024126D"/>
    <w:rsid w:val="00241310"/>
    <w:rsid w:val="0024137D"/>
    <w:rsid w:val="002413D2"/>
    <w:rsid w:val="0024151E"/>
    <w:rsid w:val="0024179B"/>
    <w:rsid w:val="0024192C"/>
    <w:rsid w:val="0024194E"/>
    <w:rsid w:val="00241984"/>
    <w:rsid w:val="002419D8"/>
    <w:rsid w:val="00241A8A"/>
    <w:rsid w:val="00241B14"/>
    <w:rsid w:val="00241B36"/>
    <w:rsid w:val="00241D80"/>
    <w:rsid w:val="00241EEF"/>
    <w:rsid w:val="00241F1C"/>
    <w:rsid w:val="00241F95"/>
    <w:rsid w:val="00242045"/>
    <w:rsid w:val="0024209F"/>
    <w:rsid w:val="002420C9"/>
    <w:rsid w:val="00242159"/>
    <w:rsid w:val="00242412"/>
    <w:rsid w:val="00242496"/>
    <w:rsid w:val="00242602"/>
    <w:rsid w:val="00242799"/>
    <w:rsid w:val="002427D6"/>
    <w:rsid w:val="00242A06"/>
    <w:rsid w:val="00242ADF"/>
    <w:rsid w:val="00242C7F"/>
    <w:rsid w:val="00242F98"/>
    <w:rsid w:val="002431B0"/>
    <w:rsid w:val="002432E1"/>
    <w:rsid w:val="0024343F"/>
    <w:rsid w:val="00243626"/>
    <w:rsid w:val="0024363B"/>
    <w:rsid w:val="00243898"/>
    <w:rsid w:val="00243943"/>
    <w:rsid w:val="0024397A"/>
    <w:rsid w:val="002439B4"/>
    <w:rsid w:val="00243ADD"/>
    <w:rsid w:val="00243DC0"/>
    <w:rsid w:val="00243DEB"/>
    <w:rsid w:val="00243EE8"/>
    <w:rsid w:val="00243F4E"/>
    <w:rsid w:val="00244006"/>
    <w:rsid w:val="002443EB"/>
    <w:rsid w:val="002445F5"/>
    <w:rsid w:val="00244701"/>
    <w:rsid w:val="0024476C"/>
    <w:rsid w:val="00244776"/>
    <w:rsid w:val="00244AE4"/>
    <w:rsid w:val="00244C14"/>
    <w:rsid w:val="00244CCD"/>
    <w:rsid w:val="00244F40"/>
    <w:rsid w:val="00244F8F"/>
    <w:rsid w:val="00244FA0"/>
    <w:rsid w:val="00244FD6"/>
    <w:rsid w:val="00245001"/>
    <w:rsid w:val="0024505B"/>
    <w:rsid w:val="002450E4"/>
    <w:rsid w:val="00245419"/>
    <w:rsid w:val="00245504"/>
    <w:rsid w:val="00245537"/>
    <w:rsid w:val="0024569D"/>
    <w:rsid w:val="002456A1"/>
    <w:rsid w:val="00245763"/>
    <w:rsid w:val="002458C1"/>
    <w:rsid w:val="00245998"/>
    <w:rsid w:val="00245A69"/>
    <w:rsid w:val="00245C55"/>
    <w:rsid w:val="00245D15"/>
    <w:rsid w:val="00245D19"/>
    <w:rsid w:val="00245D89"/>
    <w:rsid w:val="00245DB6"/>
    <w:rsid w:val="00245DCE"/>
    <w:rsid w:val="00245F79"/>
    <w:rsid w:val="00246122"/>
    <w:rsid w:val="002461A1"/>
    <w:rsid w:val="0024620C"/>
    <w:rsid w:val="002462A2"/>
    <w:rsid w:val="0024652D"/>
    <w:rsid w:val="002465E2"/>
    <w:rsid w:val="002465E3"/>
    <w:rsid w:val="002466F0"/>
    <w:rsid w:val="002466F1"/>
    <w:rsid w:val="002467EB"/>
    <w:rsid w:val="00246969"/>
    <w:rsid w:val="00246C13"/>
    <w:rsid w:val="00246C6C"/>
    <w:rsid w:val="00246CBC"/>
    <w:rsid w:val="00246CC0"/>
    <w:rsid w:val="00246D4B"/>
    <w:rsid w:val="00246EA8"/>
    <w:rsid w:val="00246EE0"/>
    <w:rsid w:val="00246F25"/>
    <w:rsid w:val="00246F90"/>
    <w:rsid w:val="00246FDC"/>
    <w:rsid w:val="0024700A"/>
    <w:rsid w:val="0024709A"/>
    <w:rsid w:val="002470BE"/>
    <w:rsid w:val="00247105"/>
    <w:rsid w:val="00247310"/>
    <w:rsid w:val="00247424"/>
    <w:rsid w:val="002477AD"/>
    <w:rsid w:val="002478E2"/>
    <w:rsid w:val="00247953"/>
    <w:rsid w:val="00247B50"/>
    <w:rsid w:val="00247C0A"/>
    <w:rsid w:val="00247C71"/>
    <w:rsid w:val="00247CDD"/>
    <w:rsid w:val="00247D67"/>
    <w:rsid w:val="00247D7A"/>
    <w:rsid w:val="00247E3E"/>
    <w:rsid w:val="00247F57"/>
    <w:rsid w:val="00247F84"/>
    <w:rsid w:val="00250267"/>
    <w:rsid w:val="00250298"/>
    <w:rsid w:val="002502A5"/>
    <w:rsid w:val="00250408"/>
    <w:rsid w:val="00250494"/>
    <w:rsid w:val="00250544"/>
    <w:rsid w:val="002506C5"/>
    <w:rsid w:val="002506C9"/>
    <w:rsid w:val="00250742"/>
    <w:rsid w:val="00250764"/>
    <w:rsid w:val="0025091C"/>
    <w:rsid w:val="0025092D"/>
    <w:rsid w:val="00250B00"/>
    <w:rsid w:val="00250BB6"/>
    <w:rsid w:val="00250BF0"/>
    <w:rsid w:val="00250C27"/>
    <w:rsid w:val="00250E5C"/>
    <w:rsid w:val="00251174"/>
    <w:rsid w:val="002512CF"/>
    <w:rsid w:val="00251362"/>
    <w:rsid w:val="002513DF"/>
    <w:rsid w:val="0025145D"/>
    <w:rsid w:val="00251676"/>
    <w:rsid w:val="00251728"/>
    <w:rsid w:val="00251A17"/>
    <w:rsid w:val="00251AB3"/>
    <w:rsid w:val="00251AC8"/>
    <w:rsid w:val="00251D15"/>
    <w:rsid w:val="00251DBA"/>
    <w:rsid w:val="00251EF3"/>
    <w:rsid w:val="00252033"/>
    <w:rsid w:val="0025218E"/>
    <w:rsid w:val="002522C7"/>
    <w:rsid w:val="00252711"/>
    <w:rsid w:val="0025287D"/>
    <w:rsid w:val="002528EA"/>
    <w:rsid w:val="00252994"/>
    <w:rsid w:val="00252A95"/>
    <w:rsid w:val="00252B28"/>
    <w:rsid w:val="00252BD7"/>
    <w:rsid w:val="00252C2B"/>
    <w:rsid w:val="00252C8E"/>
    <w:rsid w:val="00252F97"/>
    <w:rsid w:val="00253171"/>
    <w:rsid w:val="002531DF"/>
    <w:rsid w:val="002532FE"/>
    <w:rsid w:val="00253354"/>
    <w:rsid w:val="0025352B"/>
    <w:rsid w:val="002537CF"/>
    <w:rsid w:val="00253A53"/>
    <w:rsid w:val="00253AAE"/>
    <w:rsid w:val="00253B42"/>
    <w:rsid w:val="00253BCB"/>
    <w:rsid w:val="00253E9D"/>
    <w:rsid w:val="00253FEB"/>
    <w:rsid w:val="002542E6"/>
    <w:rsid w:val="00254309"/>
    <w:rsid w:val="002545E5"/>
    <w:rsid w:val="002545ED"/>
    <w:rsid w:val="00254A8B"/>
    <w:rsid w:val="00254B88"/>
    <w:rsid w:val="00254C16"/>
    <w:rsid w:val="00254C32"/>
    <w:rsid w:val="00254C6D"/>
    <w:rsid w:val="00254CDD"/>
    <w:rsid w:val="00254D8E"/>
    <w:rsid w:val="00254FAE"/>
    <w:rsid w:val="0025502E"/>
    <w:rsid w:val="002550C5"/>
    <w:rsid w:val="00255233"/>
    <w:rsid w:val="0025523D"/>
    <w:rsid w:val="002552B3"/>
    <w:rsid w:val="002552C6"/>
    <w:rsid w:val="00255357"/>
    <w:rsid w:val="00255531"/>
    <w:rsid w:val="002555E0"/>
    <w:rsid w:val="002555E2"/>
    <w:rsid w:val="002556E3"/>
    <w:rsid w:val="00255724"/>
    <w:rsid w:val="002558EB"/>
    <w:rsid w:val="00255A36"/>
    <w:rsid w:val="00255A43"/>
    <w:rsid w:val="00255C70"/>
    <w:rsid w:val="00255D53"/>
    <w:rsid w:val="00255E27"/>
    <w:rsid w:val="00255E8B"/>
    <w:rsid w:val="00255EA6"/>
    <w:rsid w:val="00255FA0"/>
    <w:rsid w:val="00255FCA"/>
    <w:rsid w:val="00256090"/>
    <w:rsid w:val="00256179"/>
    <w:rsid w:val="002562CF"/>
    <w:rsid w:val="002566E4"/>
    <w:rsid w:val="00256700"/>
    <w:rsid w:val="002567DA"/>
    <w:rsid w:val="0025686C"/>
    <w:rsid w:val="002568CB"/>
    <w:rsid w:val="00256A47"/>
    <w:rsid w:val="00256A81"/>
    <w:rsid w:val="00256C61"/>
    <w:rsid w:val="0025704C"/>
    <w:rsid w:val="00257093"/>
    <w:rsid w:val="002571C9"/>
    <w:rsid w:val="002571E2"/>
    <w:rsid w:val="00257308"/>
    <w:rsid w:val="002573F5"/>
    <w:rsid w:val="0025750A"/>
    <w:rsid w:val="00257534"/>
    <w:rsid w:val="002575D3"/>
    <w:rsid w:val="0025760F"/>
    <w:rsid w:val="002576FD"/>
    <w:rsid w:val="002577BA"/>
    <w:rsid w:val="0025781C"/>
    <w:rsid w:val="0025782A"/>
    <w:rsid w:val="00257A09"/>
    <w:rsid w:val="00257B92"/>
    <w:rsid w:val="00257C61"/>
    <w:rsid w:val="00257F77"/>
    <w:rsid w:val="00257FA1"/>
    <w:rsid w:val="002600A7"/>
    <w:rsid w:val="002600D2"/>
    <w:rsid w:val="00260206"/>
    <w:rsid w:val="002603C3"/>
    <w:rsid w:val="00260409"/>
    <w:rsid w:val="002604B8"/>
    <w:rsid w:val="0026055B"/>
    <w:rsid w:val="0026064B"/>
    <w:rsid w:val="00260747"/>
    <w:rsid w:val="002607CF"/>
    <w:rsid w:val="00260831"/>
    <w:rsid w:val="00260847"/>
    <w:rsid w:val="0026097C"/>
    <w:rsid w:val="002609E2"/>
    <w:rsid w:val="002609E6"/>
    <w:rsid w:val="002609F4"/>
    <w:rsid w:val="00260A39"/>
    <w:rsid w:val="00260BCC"/>
    <w:rsid w:val="00260BEB"/>
    <w:rsid w:val="00260C78"/>
    <w:rsid w:val="0026106E"/>
    <w:rsid w:val="00261244"/>
    <w:rsid w:val="002614A6"/>
    <w:rsid w:val="002615FE"/>
    <w:rsid w:val="00261616"/>
    <w:rsid w:val="00261816"/>
    <w:rsid w:val="0026181A"/>
    <w:rsid w:val="00261C65"/>
    <w:rsid w:val="00261C8A"/>
    <w:rsid w:val="00261CB6"/>
    <w:rsid w:val="00261CE0"/>
    <w:rsid w:val="00261CFA"/>
    <w:rsid w:val="00261DFE"/>
    <w:rsid w:val="00261E23"/>
    <w:rsid w:val="002620A6"/>
    <w:rsid w:val="00262178"/>
    <w:rsid w:val="002621DA"/>
    <w:rsid w:val="00262239"/>
    <w:rsid w:val="0026231B"/>
    <w:rsid w:val="0026237B"/>
    <w:rsid w:val="0026256C"/>
    <w:rsid w:val="0026260A"/>
    <w:rsid w:val="0026260B"/>
    <w:rsid w:val="00262727"/>
    <w:rsid w:val="0026276D"/>
    <w:rsid w:val="00262796"/>
    <w:rsid w:val="00262A2F"/>
    <w:rsid w:val="00262BC3"/>
    <w:rsid w:val="00262EAC"/>
    <w:rsid w:val="00262F57"/>
    <w:rsid w:val="00263036"/>
    <w:rsid w:val="0026308F"/>
    <w:rsid w:val="002630FF"/>
    <w:rsid w:val="0026317A"/>
    <w:rsid w:val="0026327C"/>
    <w:rsid w:val="00263366"/>
    <w:rsid w:val="002633BC"/>
    <w:rsid w:val="00263510"/>
    <w:rsid w:val="002635AA"/>
    <w:rsid w:val="00263646"/>
    <w:rsid w:val="0026377D"/>
    <w:rsid w:val="002638E3"/>
    <w:rsid w:val="002639FE"/>
    <w:rsid w:val="00263CA0"/>
    <w:rsid w:val="00263D47"/>
    <w:rsid w:val="00263DB1"/>
    <w:rsid w:val="00263FF2"/>
    <w:rsid w:val="00264018"/>
    <w:rsid w:val="00264093"/>
    <w:rsid w:val="00264263"/>
    <w:rsid w:val="0026441A"/>
    <w:rsid w:val="002645C4"/>
    <w:rsid w:val="00264656"/>
    <w:rsid w:val="0026473D"/>
    <w:rsid w:val="00264A10"/>
    <w:rsid w:val="00264D91"/>
    <w:rsid w:val="00264DDD"/>
    <w:rsid w:val="00264EF3"/>
    <w:rsid w:val="002650D2"/>
    <w:rsid w:val="0026517E"/>
    <w:rsid w:val="00265222"/>
    <w:rsid w:val="00265229"/>
    <w:rsid w:val="00265272"/>
    <w:rsid w:val="002652A5"/>
    <w:rsid w:val="002652F7"/>
    <w:rsid w:val="002654FC"/>
    <w:rsid w:val="002656A3"/>
    <w:rsid w:val="002658AE"/>
    <w:rsid w:val="0026593C"/>
    <w:rsid w:val="00265997"/>
    <w:rsid w:val="00265C0F"/>
    <w:rsid w:val="00265D80"/>
    <w:rsid w:val="00265E1B"/>
    <w:rsid w:val="00265E3B"/>
    <w:rsid w:val="0026613C"/>
    <w:rsid w:val="00266161"/>
    <w:rsid w:val="00266169"/>
    <w:rsid w:val="00266271"/>
    <w:rsid w:val="00266533"/>
    <w:rsid w:val="0026655D"/>
    <w:rsid w:val="00266573"/>
    <w:rsid w:val="00266592"/>
    <w:rsid w:val="002665C0"/>
    <w:rsid w:val="0026663E"/>
    <w:rsid w:val="002666CF"/>
    <w:rsid w:val="002666F9"/>
    <w:rsid w:val="00266709"/>
    <w:rsid w:val="002668C9"/>
    <w:rsid w:val="00266907"/>
    <w:rsid w:val="0026693C"/>
    <w:rsid w:val="002669CA"/>
    <w:rsid w:val="00266C19"/>
    <w:rsid w:val="00266CFB"/>
    <w:rsid w:val="00266E6B"/>
    <w:rsid w:val="00266EDD"/>
    <w:rsid w:val="00266F4C"/>
    <w:rsid w:val="00266FDC"/>
    <w:rsid w:val="002670DF"/>
    <w:rsid w:val="0026715C"/>
    <w:rsid w:val="0026734A"/>
    <w:rsid w:val="0026749D"/>
    <w:rsid w:val="00267557"/>
    <w:rsid w:val="00267585"/>
    <w:rsid w:val="002675EA"/>
    <w:rsid w:val="00267617"/>
    <w:rsid w:val="00267654"/>
    <w:rsid w:val="0026789F"/>
    <w:rsid w:val="00267913"/>
    <w:rsid w:val="00267973"/>
    <w:rsid w:val="002679A6"/>
    <w:rsid w:val="00267AC8"/>
    <w:rsid w:val="00267BB8"/>
    <w:rsid w:val="00267C7A"/>
    <w:rsid w:val="00267E13"/>
    <w:rsid w:val="00267EAF"/>
    <w:rsid w:val="00267F4A"/>
    <w:rsid w:val="00270048"/>
    <w:rsid w:val="00270264"/>
    <w:rsid w:val="002704EE"/>
    <w:rsid w:val="002705E1"/>
    <w:rsid w:val="002705E7"/>
    <w:rsid w:val="0027068C"/>
    <w:rsid w:val="0027083B"/>
    <w:rsid w:val="00270901"/>
    <w:rsid w:val="00270AC8"/>
    <w:rsid w:val="00270C4D"/>
    <w:rsid w:val="00270E5F"/>
    <w:rsid w:val="00270F2E"/>
    <w:rsid w:val="00271024"/>
    <w:rsid w:val="00271113"/>
    <w:rsid w:val="0027118A"/>
    <w:rsid w:val="002711F9"/>
    <w:rsid w:val="00271410"/>
    <w:rsid w:val="002714C5"/>
    <w:rsid w:val="002714F4"/>
    <w:rsid w:val="002715D6"/>
    <w:rsid w:val="0027177E"/>
    <w:rsid w:val="00271853"/>
    <w:rsid w:val="002718A5"/>
    <w:rsid w:val="00271933"/>
    <w:rsid w:val="00271B0A"/>
    <w:rsid w:val="00271BCD"/>
    <w:rsid w:val="00271DD9"/>
    <w:rsid w:val="00271E09"/>
    <w:rsid w:val="00271E32"/>
    <w:rsid w:val="00271E41"/>
    <w:rsid w:val="00271F9F"/>
    <w:rsid w:val="00272032"/>
    <w:rsid w:val="00272145"/>
    <w:rsid w:val="00272263"/>
    <w:rsid w:val="00272279"/>
    <w:rsid w:val="0027246C"/>
    <w:rsid w:val="002724A7"/>
    <w:rsid w:val="00272545"/>
    <w:rsid w:val="002725C0"/>
    <w:rsid w:val="0027265F"/>
    <w:rsid w:val="00272953"/>
    <w:rsid w:val="00272A25"/>
    <w:rsid w:val="00272B06"/>
    <w:rsid w:val="00272B3B"/>
    <w:rsid w:val="00272CE8"/>
    <w:rsid w:val="00272EFF"/>
    <w:rsid w:val="00272FF9"/>
    <w:rsid w:val="00273033"/>
    <w:rsid w:val="0027325B"/>
    <w:rsid w:val="00273319"/>
    <w:rsid w:val="00273322"/>
    <w:rsid w:val="00273333"/>
    <w:rsid w:val="00273362"/>
    <w:rsid w:val="0027336E"/>
    <w:rsid w:val="00273398"/>
    <w:rsid w:val="00273403"/>
    <w:rsid w:val="0027341E"/>
    <w:rsid w:val="0027347F"/>
    <w:rsid w:val="00273672"/>
    <w:rsid w:val="002736CE"/>
    <w:rsid w:val="00273733"/>
    <w:rsid w:val="00273756"/>
    <w:rsid w:val="0027381B"/>
    <w:rsid w:val="002738B9"/>
    <w:rsid w:val="00273A94"/>
    <w:rsid w:val="00273C47"/>
    <w:rsid w:val="00273C53"/>
    <w:rsid w:val="00273D02"/>
    <w:rsid w:val="00273E42"/>
    <w:rsid w:val="00273E47"/>
    <w:rsid w:val="00273F2B"/>
    <w:rsid w:val="002740BB"/>
    <w:rsid w:val="0027415E"/>
    <w:rsid w:val="0027430B"/>
    <w:rsid w:val="0027459D"/>
    <w:rsid w:val="002747F4"/>
    <w:rsid w:val="002748FE"/>
    <w:rsid w:val="0027499D"/>
    <w:rsid w:val="00274AB7"/>
    <w:rsid w:val="00274B44"/>
    <w:rsid w:val="00274CBE"/>
    <w:rsid w:val="00274D04"/>
    <w:rsid w:val="00274ED4"/>
    <w:rsid w:val="0027504A"/>
    <w:rsid w:val="002750DD"/>
    <w:rsid w:val="00275152"/>
    <w:rsid w:val="002751B1"/>
    <w:rsid w:val="002752C0"/>
    <w:rsid w:val="0027536A"/>
    <w:rsid w:val="002754F2"/>
    <w:rsid w:val="00275665"/>
    <w:rsid w:val="0027567B"/>
    <w:rsid w:val="0027570E"/>
    <w:rsid w:val="0027575A"/>
    <w:rsid w:val="00275889"/>
    <w:rsid w:val="00275A16"/>
    <w:rsid w:val="00275BC2"/>
    <w:rsid w:val="00275C8E"/>
    <w:rsid w:val="00275CCB"/>
    <w:rsid w:val="00275E39"/>
    <w:rsid w:val="00275FD8"/>
    <w:rsid w:val="00276010"/>
    <w:rsid w:val="0027604F"/>
    <w:rsid w:val="00276083"/>
    <w:rsid w:val="00276088"/>
    <w:rsid w:val="002761B5"/>
    <w:rsid w:val="00276354"/>
    <w:rsid w:val="002764C3"/>
    <w:rsid w:val="00276573"/>
    <w:rsid w:val="00276611"/>
    <w:rsid w:val="0027662B"/>
    <w:rsid w:val="00276754"/>
    <w:rsid w:val="00276760"/>
    <w:rsid w:val="0027679F"/>
    <w:rsid w:val="00276AA8"/>
    <w:rsid w:val="00276EC0"/>
    <w:rsid w:val="00276F1C"/>
    <w:rsid w:val="00276F28"/>
    <w:rsid w:val="00276FA7"/>
    <w:rsid w:val="002770C4"/>
    <w:rsid w:val="00277496"/>
    <w:rsid w:val="00277600"/>
    <w:rsid w:val="00277AA5"/>
    <w:rsid w:val="00277ADB"/>
    <w:rsid w:val="00277EB7"/>
    <w:rsid w:val="00277EEF"/>
    <w:rsid w:val="00277F07"/>
    <w:rsid w:val="00277FD1"/>
    <w:rsid w:val="00280136"/>
    <w:rsid w:val="00280145"/>
    <w:rsid w:val="0028016C"/>
    <w:rsid w:val="002801DD"/>
    <w:rsid w:val="0028026C"/>
    <w:rsid w:val="00280318"/>
    <w:rsid w:val="002803FB"/>
    <w:rsid w:val="00280449"/>
    <w:rsid w:val="00280466"/>
    <w:rsid w:val="002805C8"/>
    <w:rsid w:val="002806AF"/>
    <w:rsid w:val="002807E5"/>
    <w:rsid w:val="00280A44"/>
    <w:rsid w:val="00280B64"/>
    <w:rsid w:val="00280DDA"/>
    <w:rsid w:val="00280E79"/>
    <w:rsid w:val="00280F98"/>
    <w:rsid w:val="00281133"/>
    <w:rsid w:val="002811FA"/>
    <w:rsid w:val="0028127A"/>
    <w:rsid w:val="002813F9"/>
    <w:rsid w:val="002814DC"/>
    <w:rsid w:val="002815B2"/>
    <w:rsid w:val="002816BD"/>
    <w:rsid w:val="0028171A"/>
    <w:rsid w:val="00281786"/>
    <w:rsid w:val="0028181F"/>
    <w:rsid w:val="00281969"/>
    <w:rsid w:val="00281A8C"/>
    <w:rsid w:val="00281B68"/>
    <w:rsid w:val="00281C11"/>
    <w:rsid w:val="00281D6C"/>
    <w:rsid w:val="00281D95"/>
    <w:rsid w:val="00281E1B"/>
    <w:rsid w:val="00281E22"/>
    <w:rsid w:val="00281E27"/>
    <w:rsid w:val="00281E89"/>
    <w:rsid w:val="00282051"/>
    <w:rsid w:val="002821DF"/>
    <w:rsid w:val="0028225A"/>
    <w:rsid w:val="002822FA"/>
    <w:rsid w:val="00282325"/>
    <w:rsid w:val="00282396"/>
    <w:rsid w:val="00282731"/>
    <w:rsid w:val="00282A33"/>
    <w:rsid w:val="00282CDB"/>
    <w:rsid w:val="00282ECD"/>
    <w:rsid w:val="00282F8F"/>
    <w:rsid w:val="002830F1"/>
    <w:rsid w:val="00283317"/>
    <w:rsid w:val="002833E5"/>
    <w:rsid w:val="0028346F"/>
    <w:rsid w:val="00283961"/>
    <w:rsid w:val="00283A02"/>
    <w:rsid w:val="00283AB6"/>
    <w:rsid w:val="00283C2C"/>
    <w:rsid w:val="00283C30"/>
    <w:rsid w:val="00283CE6"/>
    <w:rsid w:val="00283D88"/>
    <w:rsid w:val="00283DB2"/>
    <w:rsid w:val="00283EF9"/>
    <w:rsid w:val="00283EFE"/>
    <w:rsid w:val="00284224"/>
    <w:rsid w:val="00284348"/>
    <w:rsid w:val="00284365"/>
    <w:rsid w:val="002844EF"/>
    <w:rsid w:val="002845D7"/>
    <w:rsid w:val="0028464D"/>
    <w:rsid w:val="0028469D"/>
    <w:rsid w:val="0028491B"/>
    <w:rsid w:val="00284A9A"/>
    <w:rsid w:val="00284B1D"/>
    <w:rsid w:val="00284C40"/>
    <w:rsid w:val="00284E5C"/>
    <w:rsid w:val="00284EAD"/>
    <w:rsid w:val="00284FF0"/>
    <w:rsid w:val="0028506B"/>
    <w:rsid w:val="00285267"/>
    <w:rsid w:val="00285362"/>
    <w:rsid w:val="0028538A"/>
    <w:rsid w:val="00285527"/>
    <w:rsid w:val="002857A0"/>
    <w:rsid w:val="002858F5"/>
    <w:rsid w:val="00285A82"/>
    <w:rsid w:val="00285C26"/>
    <w:rsid w:val="00285D6A"/>
    <w:rsid w:val="00285D79"/>
    <w:rsid w:val="00285E10"/>
    <w:rsid w:val="00285E8E"/>
    <w:rsid w:val="00285FC3"/>
    <w:rsid w:val="00285FF1"/>
    <w:rsid w:val="00286061"/>
    <w:rsid w:val="0028606E"/>
    <w:rsid w:val="0028609D"/>
    <w:rsid w:val="002860D3"/>
    <w:rsid w:val="00286136"/>
    <w:rsid w:val="00286194"/>
    <w:rsid w:val="002862B9"/>
    <w:rsid w:val="002863B7"/>
    <w:rsid w:val="00286488"/>
    <w:rsid w:val="00286530"/>
    <w:rsid w:val="00286553"/>
    <w:rsid w:val="002866A6"/>
    <w:rsid w:val="00286906"/>
    <w:rsid w:val="00286B8C"/>
    <w:rsid w:val="00286FEB"/>
    <w:rsid w:val="0028702D"/>
    <w:rsid w:val="0028724F"/>
    <w:rsid w:val="00287297"/>
    <w:rsid w:val="002872B9"/>
    <w:rsid w:val="002873D0"/>
    <w:rsid w:val="00287418"/>
    <w:rsid w:val="00287673"/>
    <w:rsid w:val="00287963"/>
    <w:rsid w:val="00287A2D"/>
    <w:rsid w:val="00287B1B"/>
    <w:rsid w:val="00287B87"/>
    <w:rsid w:val="00287C5C"/>
    <w:rsid w:val="00287CDC"/>
    <w:rsid w:val="00287D2D"/>
    <w:rsid w:val="00287D38"/>
    <w:rsid w:val="00287D73"/>
    <w:rsid w:val="00287E57"/>
    <w:rsid w:val="00287EDB"/>
    <w:rsid w:val="002902D3"/>
    <w:rsid w:val="002902E0"/>
    <w:rsid w:val="00290369"/>
    <w:rsid w:val="00290497"/>
    <w:rsid w:val="0029059F"/>
    <w:rsid w:val="002905D0"/>
    <w:rsid w:val="0029061C"/>
    <w:rsid w:val="0029069D"/>
    <w:rsid w:val="0029073B"/>
    <w:rsid w:val="002907BD"/>
    <w:rsid w:val="00290842"/>
    <w:rsid w:val="002908F7"/>
    <w:rsid w:val="00290D29"/>
    <w:rsid w:val="0029115E"/>
    <w:rsid w:val="00291198"/>
    <w:rsid w:val="00291339"/>
    <w:rsid w:val="00291346"/>
    <w:rsid w:val="00291429"/>
    <w:rsid w:val="00291534"/>
    <w:rsid w:val="00291595"/>
    <w:rsid w:val="002915F7"/>
    <w:rsid w:val="002917D2"/>
    <w:rsid w:val="00291829"/>
    <w:rsid w:val="00291944"/>
    <w:rsid w:val="00291D0C"/>
    <w:rsid w:val="00291F58"/>
    <w:rsid w:val="00292360"/>
    <w:rsid w:val="00292565"/>
    <w:rsid w:val="0029264D"/>
    <w:rsid w:val="002926B1"/>
    <w:rsid w:val="00292745"/>
    <w:rsid w:val="00292791"/>
    <w:rsid w:val="002927FF"/>
    <w:rsid w:val="0029283D"/>
    <w:rsid w:val="002929E1"/>
    <w:rsid w:val="00292B60"/>
    <w:rsid w:val="00292BD1"/>
    <w:rsid w:val="00292C50"/>
    <w:rsid w:val="00292CDB"/>
    <w:rsid w:val="00292D9B"/>
    <w:rsid w:val="00292DC7"/>
    <w:rsid w:val="00292E8B"/>
    <w:rsid w:val="00292F99"/>
    <w:rsid w:val="002932BB"/>
    <w:rsid w:val="00293507"/>
    <w:rsid w:val="00293574"/>
    <w:rsid w:val="00293858"/>
    <w:rsid w:val="00293889"/>
    <w:rsid w:val="00293A34"/>
    <w:rsid w:val="00293A74"/>
    <w:rsid w:val="00293AB3"/>
    <w:rsid w:val="00293C47"/>
    <w:rsid w:val="00293C8A"/>
    <w:rsid w:val="00293C9F"/>
    <w:rsid w:val="00293E73"/>
    <w:rsid w:val="002943BC"/>
    <w:rsid w:val="0029443F"/>
    <w:rsid w:val="00294547"/>
    <w:rsid w:val="002948DD"/>
    <w:rsid w:val="002949FB"/>
    <w:rsid w:val="00294ADF"/>
    <w:rsid w:val="00294BE6"/>
    <w:rsid w:val="00294C69"/>
    <w:rsid w:val="00294E15"/>
    <w:rsid w:val="00294E35"/>
    <w:rsid w:val="00294E66"/>
    <w:rsid w:val="00294EE9"/>
    <w:rsid w:val="00294F02"/>
    <w:rsid w:val="00294F3A"/>
    <w:rsid w:val="00294F53"/>
    <w:rsid w:val="002951FB"/>
    <w:rsid w:val="00295266"/>
    <w:rsid w:val="0029526B"/>
    <w:rsid w:val="0029539B"/>
    <w:rsid w:val="002953B0"/>
    <w:rsid w:val="0029557D"/>
    <w:rsid w:val="002955EB"/>
    <w:rsid w:val="002955F3"/>
    <w:rsid w:val="00295723"/>
    <w:rsid w:val="002958E6"/>
    <w:rsid w:val="00295B0F"/>
    <w:rsid w:val="00295B8F"/>
    <w:rsid w:val="00295C37"/>
    <w:rsid w:val="00295C92"/>
    <w:rsid w:val="00295CB1"/>
    <w:rsid w:val="00295EC9"/>
    <w:rsid w:val="00295EF8"/>
    <w:rsid w:val="00295F90"/>
    <w:rsid w:val="00295FBA"/>
    <w:rsid w:val="00296169"/>
    <w:rsid w:val="002961EA"/>
    <w:rsid w:val="00296303"/>
    <w:rsid w:val="00296375"/>
    <w:rsid w:val="002963A3"/>
    <w:rsid w:val="002965C8"/>
    <w:rsid w:val="00296618"/>
    <w:rsid w:val="00296740"/>
    <w:rsid w:val="002967D0"/>
    <w:rsid w:val="002969A3"/>
    <w:rsid w:val="002969AC"/>
    <w:rsid w:val="002969B5"/>
    <w:rsid w:val="00296F5C"/>
    <w:rsid w:val="002970E1"/>
    <w:rsid w:val="0029738C"/>
    <w:rsid w:val="00297391"/>
    <w:rsid w:val="00297540"/>
    <w:rsid w:val="00297682"/>
    <w:rsid w:val="002978C7"/>
    <w:rsid w:val="002979F9"/>
    <w:rsid w:val="00297A19"/>
    <w:rsid w:val="00297A3E"/>
    <w:rsid w:val="00297CE2"/>
    <w:rsid w:val="00297E76"/>
    <w:rsid w:val="002A00D9"/>
    <w:rsid w:val="002A010E"/>
    <w:rsid w:val="002A0149"/>
    <w:rsid w:val="002A01BB"/>
    <w:rsid w:val="002A0217"/>
    <w:rsid w:val="002A03F1"/>
    <w:rsid w:val="002A0622"/>
    <w:rsid w:val="002A0659"/>
    <w:rsid w:val="002A077A"/>
    <w:rsid w:val="002A0A43"/>
    <w:rsid w:val="002A0B45"/>
    <w:rsid w:val="002A0BB1"/>
    <w:rsid w:val="002A0E16"/>
    <w:rsid w:val="002A0ECA"/>
    <w:rsid w:val="002A0F1E"/>
    <w:rsid w:val="002A0F24"/>
    <w:rsid w:val="002A134A"/>
    <w:rsid w:val="002A16E5"/>
    <w:rsid w:val="002A1796"/>
    <w:rsid w:val="002A18DB"/>
    <w:rsid w:val="002A1B5A"/>
    <w:rsid w:val="002A1C0C"/>
    <w:rsid w:val="002A20E4"/>
    <w:rsid w:val="002A26B4"/>
    <w:rsid w:val="002A272C"/>
    <w:rsid w:val="002A2826"/>
    <w:rsid w:val="002A283C"/>
    <w:rsid w:val="002A285D"/>
    <w:rsid w:val="002A29BE"/>
    <w:rsid w:val="002A29CD"/>
    <w:rsid w:val="002A2BC3"/>
    <w:rsid w:val="002A2C32"/>
    <w:rsid w:val="002A3000"/>
    <w:rsid w:val="002A306F"/>
    <w:rsid w:val="002A31E0"/>
    <w:rsid w:val="002A32BF"/>
    <w:rsid w:val="002A32F1"/>
    <w:rsid w:val="002A341B"/>
    <w:rsid w:val="002A36C3"/>
    <w:rsid w:val="002A3878"/>
    <w:rsid w:val="002A392C"/>
    <w:rsid w:val="002A39D7"/>
    <w:rsid w:val="002A3A1E"/>
    <w:rsid w:val="002A3A56"/>
    <w:rsid w:val="002A3C64"/>
    <w:rsid w:val="002A3D7B"/>
    <w:rsid w:val="002A3ECA"/>
    <w:rsid w:val="002A3F85"/>
    <w:rsid w:val="002A3FBF"/>
    <w:rsid w:val="002A417F"/>
    <w:rsid w:val="002A4479"/>
    <w:rsid w:val="002A458D"/>
    <w:rsid w:val="002A45D8"/>
    <w:rsid w:val="002A45F3"/>
    <w:rsid w:val="002A4717"/>
    <w:rsid w:val="002A4917"/>
    <w:rsid w:val="002A4931"/>
    <w:rsid w:val="002A4972"/>
    <w:rsid w:val="002A4A4D"/>
    <w:rsid w:val="002A4B1C"/>
    <w:rsid w:val="002A4CC6"/>
    <w:rsid w:val="002A4D40"/>
    <w:rsid w:val="002A4E47"/>
    <w:rsid w:val="002A4FCB"/>
    <w:rsid w:val="002A5051"/>
    <w:rsid w:val="002A525B"/>
    <w:rsid w:val="002A5302"/>
    <w:rsid w:val="002A541E"/>
    <w:rsid w:val="002A5527"/>
    <w:rsid w:val="002A55C2"/>
    <w:rsid w:val="002A5600"/>
    <w:rsid w:val="002A56C5"/>
    <w:rsid w:val="002A5796"/>
    <w:rsid w:val="002A57A5"/>
    <w:rsid w:val="002A586C"/>
    <w:rsid w:val="002A5878"/>
    <w:rsid w:val="002A5985"/>
    <w:rsid w:val="002A5A7F"/>
    <w:rsid w:val="002A5B1D"/>
    <w:rsid w:val="002A5C25"/>
    <w:rsid w:val="002A5CF9"/>
    <w:rsid w:val="002A5D5B"/>
    <w:rsid w:val="002A60CD"/>
    <w:rsid w:val="002A61D5"/>
    <w:rsid w:val="002A6258"/>
    <w:rsid w:val="002A63A2"/>
    <w:rsid w:val="002A6429"/>
    <w:rsid w:val="002A6563"/>
    <w:rsid w:val="002A66C6"/>
    <w:rsid w:val="002A66D0"/>
    <w:rsid w:val="002A67AA"/>
    <w:rsid w:val="002A6914"/>
    <w:rsid w:val="002A6ACD"/>
    <w:rsid w:val="002A6C88"/>
    <w:rsid w:val="002A6C90"/>
    <w:rsid w:val="002A6CF3"/>
    <w:rsid w:val="002A6D34"/>
    <w:rsid w:val="002A6DAE"/>
    <w:rsid w:val="002A6DB5"/>
    <w:rsid w:val="002A6E7A"/>
    <w:rsid w:val="002A6EDB"/>
    <w:rsid w:val="002A6F31"/>
    <w:rsid w:val="002A707C"/>
    <w:rsid w:val="002A70FF"/>
    <w:rsid w:val="002A714A"/>
    <w:rsid w:val="002A71FA"/>
    <w:rsid w:val="002A71FE"/>
    <w:rsid w:val="002A726A"/>
    <w:rsid w:val="002A73E1"/>
    <w:rsid w:val="002A74C6"/>
    <w:rsid w:val="002A74DB"/>
    <w:rsid w:val="002A7500"/>
    <w:rsid w:val="002A750C"/>
    <w:rsid w:val="002A7705"/>
    <w:rsid w:val="002A7727"/>
    <w:rsid w:val="002A7826"/>
    <w:rsid w:val="002A786E"/>
    <w:rsid w:val="002A792D"/>
    <w:rsid w:val="002A7983"/>
    <w:rsid w:val="002A7A5C"/>
    <w:rsid w:val="002A7A8B"/>
    <w:rsid w:val="002A7AC3"/>
    <w:rsid w:val="002A7B21"/>
    <w:rsid w:val="002A7B8A"/>
    <w:rsid w:val="002A7B92"/>
    <w:rsid w:val="002A7EE2"/>
    <w:rsid w:val="002A7F24"/>
    <w:rsid w:val="002A7FAE"/>
    <w:rsid w:val="002B0008"/>
    <w:rsid w:val="002B0111"/>
    <w:rsid w:val="002B016E"/>
    <w:rsid w:val="002B0280"/>
    <w:rsid w:val="002B02F9"/>
    <w:rsid w:val="002B0318"/>
    <w:rsid w:val="002B038B"/>
    <w:rsid w:val="002B0476"/>
    <w:rsid w:val="002B04F3"/>
    <w:rsid w:val="002B0549"/>
    <w:rsid w:val="002B0612"/>
    <w:rsid w:val="002B08AC"/>
    <w:rsid w:val="002B092F"/>
    <w:rsid w:val="002B0A08"/>
    <w:rsid w:val="002B0B15"/>
    <w:rsid w:val="002B0DED"/>
    <w:rsid w:val="002B0E20"/>
    <w:rsid w:val="002B0F53"/>
    <w:rsid w:val="002B1370"/>
    <w:rsid w:val="002B1390"/>
    <w:rsid w:val="002B182C"/>
    <w:rsid w:val="002B1831"/>
    <w:rsid w:val="002B190A"/>
    <w:rsid w:val="002B1ABE"/>
    <w:rsid w:val="002B1BF3"/>
    <w:rsid w:val="002B1C59"/>
    <w:rsid w:val="002B1CCA"/>
    <w:rsid w:val="002B1D9D"/>
    <w:rsid w:val="002B20AD"/>
    <w:rsid w:val="002B2125"/>
    <w:rsid w:val="002B21F1"/>
    <w:rsid w:val="002B23E8"/>
    <w:rsid w:val="002B24BE"/>
    <w:rsid w:val="002B2515"/>
    <w:rsid w:val="002B2595"/>
    <w:rsid w:val="002B25AD"/>
    <w:rsid w:val="002B265F"/>
    <w:rsid w:val="002B2685"/>
    <w:rsid w:val="002B277A"/>
    <w:rsid w:val="002B27E0"/>
    <w:rsid w:val="002B2856"/>
    <w:rsid w:val="002B292B"/>
    <w:rsid w:val="002B2B6E"/>
    <w:rsid w:val="002B2D31"/>
    <w:rsid w:val="002B2E71"/>
    <w:rsid w:val="002B2F5F"/>
    <w:rsid w:val="002B3259"/>
    <w:rsid w:val="002B34A2"/>
    <w:rsid w:val="002B3545"/>
    <w:rsid w:val="002B35B4"/>
    <w:rsid w:val="002B363F"/>
    <w:rsid w:val="002B38DA"/>
    <w:rsid w:val="002B393B"/>
    <w:rsid w:val="002B39AB"/>
    <w:rsid w:val="002B3AA2"/>
    <w:rsid w:val="002B3AEE"/>
    <w:rsid w:val="002B3C34"/>
    <w:rsid w:val="002B3D4C"/>
    <w:rsid w:val="002B3D52"/>
    <w:rsid w:val="002B3E03"/>
    <w:rsid w:val="002B3EA6"/>
    <w:rsid w:val="002B42C0"/>
    <w:rsid w:val="002B438C"/>
    <w:rsid w:val="002B4475"/>
    <w:rsid w:val="002B44C4"/>
    <w:rsid w:val="002B455E"/>
    <w:rsid w:val="002B4864"/>
    <w:rsid w:val="002B4A1F"/>
    <w:rsid w:val="002B4A45"/>
    <w:rsid w:val="002B4B22"/>
    <w:rsid w:val="002B4B6E"/>
    <w:rsid w:val="002B4B9D"/>
    <w:rsid w:val="002B4C0B"/>
    <w:rsid w:val="002B4C74"/>
    <w:rsid w:val="002B4D3A"/>
    <w:rsid w:val="002B4D41"/>
    <w:rsid w:val="002B4E77"/>
    <w:rsid w:val="002B4EBF"/>
    <w:rsid w:val="002B4FB4"/>
    <w:rsid w:val="002B50B7"/>
    <w:rsid w:val="002B5148"/>
    <w:rsid w:val="002B517D"/>
    <w:rsid w:val="002B535B"/>
    <w:rsid w:val="002B5448"/>
    <w:rsid w:val="002B5469"/>
    <w:rsid w:val="002B5615"/>
    <w:rsid w:val="002B5754"/>
    <w:rsid w:val="002B5AED"/>
    <w:rsid w:val="002B5AF7"/>
    <w:rsid w:val="002B5BF6"/>
    <w:rsid w:val="002B5C9B"/>
    <w:rsid w:val="002B5CA4"/>
    <w:rsid w:val="002B5CA8"/>
    <w:rsid w:val="002B5D99"/>
    <w:rsid w:val="002B5F76"/>
    <w:rsid w:val="002B624D"/>
    <w:rsid w:val="002B631D"/>
    <w:rsid w:val="002B63EA"/>
    <w:rsid w:val="002B63F5"/>
    <w:rsid w:val="002B63FA"/>
    <w:rsid w:val="002B65D4"/>
    <w:rsid w:val="002B669D"/>
    <w:rsid w:val="002B66D8"/>
    <w:rsid w:val="002B6770"/>
    <w:rsid w:val="002B678D"/>
    <w:rsid w:val="002B681B"/>
    <w:rsid w:val="002B6C79"/>
    <w:rsid w:val="002B6D4E"/>
    <w:rsid w:val="002B6DCB"/>
    <w:rsid w:val="002B6E79"/>
    <w:rsid w:val="002B6EA2"/>
    <w:rsid w:val="002B6FD4"/>
    <w:rsid w:val="002B75FF"/>
    <w:rsid w:val="002B7719"/>
    <w:rsid w:val="002B7864"/>
    <w:rsid w:val="002B7A7A"/>
    <w:rsid w:val="002B7CC5"/>
    <w:rsid w:val="002B7D08"/>
    <w:rsid w:val="002B7F56"/>
    <w:rsid w:val="002B7FEF"/>
    <w:rsid w:val="002C0183"/>
    <w:rsid w:val="002C01B1"/>
    <w:rsid w:val="002C023F"/>
    <w:rsid w:val="002C024F"/>
    <w:rsid w:val="002C0260"/>
    <w:rsid w:val="002C0436"/>
    <w:rsid w:val="002C04F8"/>
    <w:rsid w:val="002C054A"/>
    <w:rsid w:val="002C0623"/>
    <w:rsid w:val="002C07C8"/>
    <w:rsid w:val="002C091D"/>
    <w:rsid w:val="002C099F"/>
    <w:rsid w:val="002C09F6"/>
    <w:rsid w:val="002C0C50"/>
    <w:rsid w:val="002C0D85"/>
    <w:rsid w:val="002C0FFF"/>
    <w:rsid w:val="002C1248"/>
    <w:rsid w:val="002C1383"/>
    <w:rsid w:val="002C1471"/>
    <w:rsid w:val="002C15B9"/>
    <w:rsid w:val="002C1839"/>
    <w:rsid w:val="002C186C"/>
    <w:rsid w:val="002C19DF"/>
    <w:rsid w:val="002C1ADF"/>
    <w:rsid w:val="002C1D40"/>
    <w:rsid w:val="002C20E9"/>
    <w:rsid w:val="002C21CF"/>
    <w:rsid w:val="002C2361"/>
    <w:rsid w:val="002C23EF"/>
    <w:rsid w:val="002C23FA"/>
    <w:rsid w:val="002C263D"/>
    <w:rsid w:val="002C2659"/>
    <w:rsid w:val="002C2720"/>
    <w:rsid w:val="002C2745"/>
    <w:rsid w:val="002C2790"/>
    <w:rsid w:val="002C2825"/>
    <w:rsid w:val="002C2848"/>
    <w:rsid w:val="002C2906"/>
    <w:rsid w:val="002C294B"/>
    <w:rsid w:val="002C2A84"/>
    <w:rsid w:val="002C2AB9"/>
    <w:rsid w:val="002C2AC0"/>
    <w:rsid w:val="002C2ACC"/>
    <w:rsid w:val="002C2D92"/>
    <w:rsid w:val="002C2F6A"/>
    <w:rsid w:val="002C3004"/>
    <w:rsid w:val="002C3030"/>
    <w:rsid w:val="002C3316"/>
    <w:rsid w:val="002C3324"/>
    <w:rsid w:val="002C34ED"/>
    <w:rsid w:val="002C360C"/>
    <w:rsid w:val="002C3670"/>
    <w:rsid w:val="002C384C"/>
    <w:rsid w:val="002C3A95"/>
    <w:rsid w:val="002C3E99"/>
    <w:rsid w:val="002C407F"/>
    <w:rsid w:val="002C4151"/>
    <w:rsid w:val="002C4167"/>
    <w:rsid w:val="002C4198"/>
    <w:rsid w:val="002C4206"/>
    <w:rsid w:val="002C43A4"/>
    <w:rsid w:val="002C43E2"/>
    <w:rsid w:val="002C43F3"/>
    <w:rsid w:val="002C43F9"/>
    <w:rsid w:val="002C4423"/>
    <w:rsid w:val="002C4521"/>
    <w:rsid w:val="002C45BC"/>
    <w:rsid w:val="002C4641"/>
    <w:rsid w:val="002C4688"/>
    <w:rsid w:val="002C4755"/>
    <w:rsid w:val="002C47F7"/>
    <w:rsid w:val="002C4860"/>
    <w:rsid w:val="002C4A53"/>
    <w:rsid w:val="002C4AA6"/>
    <w:rsid w:val="002C4BA6"/>
    <w:rsid w:val="002C4C33"/>
    <w:rsid w:val="002C4E07"/>
    <w:rsid w:val="002C4F08"/>
    <w:rsid w:val="002C4F40"/>
    <w:rsid w:val="002C4F5E"/>
    <w:rsid w:val="002C4FCA"/>
    <w:rsid w:val="002C502B"/>
    <w:rsid w:val="002C5058"/>
    <w:rsid w:val="002C5082"/>
    <w:rsid w:val="002C5093"/>
    <w:rsid w:val="002C50C7"/>
    <w:rsid w:val="002C5135"/>
    <w:rsid w:val="002C5481"/>
    <w:rsid w:val="002C54B2"/>
    <w:rsid w:val="002C5574"/>
    <w:rsid w:val="002C5656"/>
    <w:rsid w:val="002C58E5"/>
    <w:rsid w:val="002C5AB2"/>
    <w:rsid w:val="002C5BD7"/>
    <w:rsid w:val="002C5CA6"/>
    <w:rsid w:val="002C5CE5"/>
    <w:rsid w:val="002C5EC1"/>
    <w:rsid w:val="002C5EC4"/>
    <w:rsid w:val="002C6333"/>
    <w:rsid w:val="002C6382"/>
    <w:rsid w:val="002C661C"/>
    <w:rsid w:val="002C6856"/>
    <w:rsid w:val="002C68E5"/>
    <w:rsid w:val="002C6D1E"/>
    <w:rsid w:val="002C6E36"/>
    <w:rsid w:val="002C6E38"/>
    <w:rsid w:val="002C6E6E"/>
    <w:rsid w:val="002C6E8A"/>
    <w:rsid w:val="002C6EA2"/>
    <w:rsid w:val="002C7004"/>
    <w:rsid w:val="002C7104"/>
    <w:rsid w:val="002C715F"/>
    <w:rsid w:val="002C71B8"/>
    <w:rsid w:val="002C74E2"/>
    <w:rsid w:val="002C75D5"/>
    <w:rsid w:val="002C7607"/>
    <w:rsid w:val="002C7611"/>
    <w:rsid w:val="002C7632"/>
    <w:rsid w:val="002C76A7"/>
    <w:rsid w:val="002C7729"/>
    <w:rsid w:val="002C7750"/>
    <w:rsid w:val="002C7891"/>
    <w:rsid w:val="002C78CF"/>
    <w:rsid w:val="002C7B63"/>
    <w:rsid w:val="002C7B79"/>
    <w:rsid w:val="002C7B8E"/>
    <w:rsid w:val="002C7BAB"/>
    <w:rsid w:val="002C7D69"/>
    <w:rsid w:val="002D017D"/>
    <w:rsid w:val="002D01C8"/>
    <w:rsid w:val="002D01F0"/>
    <w:rsid w:val="002D0385"/>
    <w:rsid w:val="002D039A"/>
    <w:rsid w:val="002D03B9"/>
    <w:rsid w:val="002D0483"/>
    <w:rsid w:val="002D0579"/>
    <w:rsid w:val="002D0603"/>
    <w:rsid w:val="002D0631"/>
    <w:rsid w:val="002D07B6"/>
    <w:rsid w:val="002D088B"/>
    <w:rsid w:val="002D08F9"/>
    <w:rsid w:val="002D0A69"/>
    <w:rsid w:val="002D0D86"/>
    <w:rsid w:val="002D0EE6"/>
    <w:rsid w:val="002D0F3D"/>
    <w:rsid w:val="002D0F61"/>
    <w:rsid w:val="002D0F66"/>
    <w:rsid w:val="002D1014"/>
    <w:rsid w:val="002D117C"/>
    <w:rsid w:val="002D1200"/>
    <w:rsid w:val="002D1360"/>
    <w:rsid w:val="002D1417"/>
    <w:rsid w:val="002D1567"/>
    <w:rsid w:val="002D1615"/>
    <w:rsid w:val="002D16EA"/>
    <w:rsid w:val="002D1A0A"/>
    <w:rsid w:val="002D1CBC"/>
    <w:rsid w:val="002D1CE9"/>
    <w:rsid w:val="002D1DD0"/>
    <w:rsid w:val="002D1F9C"/>
    <w:rsid w:val="002D200D"/>
    <w:rsid w:val="002D2127"/>
    <w:rsid w:val="002D2285"/>
    <w:rsid w:val="002D22D8"/>
    <w:rsid w:val="002D22E6"/>
    <w:rsid w:val="002D23AE"/>
    <w:rsid w:val="002D2494"/>
    <w:rsid w:val="002D2521"/>
    <w:rsid w:val="002D2551"/>
    <w:rsid w:val="002D257D"/>
    <w:rsid w:val="002D25C0"/>
    <w:rsid w:val="002D2629"/>
    <w:rsid w:val="002D265F"/>
    <w:rsid w:val="002D269A"/>
    <w:rsid w:val="002D2878"/>
    <w:rsid w:val="002D2B77"/>
    <w:rsid w:val="002D2B88"/>
    <w:rsid w:val="002D2BC5"/>
    <w:rsid w:val="002D2BFB"/>
    <w:rsid w:val="002D2D64"/>
    <w:rsid w:val="002D2FF7"/>
    <w:rsid w:val="002D315B"/>
    <w:rsid w:val="002D316D"/>
    <w:rsid w:val="002D31DD"/>
    <w:rsid w:val="002D327D"/>
    <w:rsid w:val="002D32A9"/>
    <w:rsid w:val="002D3491"/>
    <w:rsid w:val="002D34DF"/>
    <w:rsid w:val="002D386B"/>
    <w:rsid w:val="002D3C29"/>
    <w:rsid w:val="002D4255"/>
    <w:rsid w:val="002D435F"/>
    <w:rsid w:val="002D449D"/>
    <w:rsid w:val="002D4570"/>
    <w:rsid w:val="002D45FE"/>
    <w:rsid w:val="002D461D"/>
    <w:rsid w:val="002D4678"/>
    <w:rsid w:val="002D46A2"/>
    <w:rsid w:val="002D4973"/>
    <w:rsid w:val="002D497D"/>
    <w:rsid w:val="002D4A64"/>
    <w:rsid w:val="002D4A8B"/>
    <w:rsid w:val="002D4B58"/>
    <w:rsid w:val="002D4CDC"/>
    <w:rsid w:val="002D4DCA"/>
    <w:rsid w:val="002D4E64"/>
    <w:rsid w:val="002D509D"/>
    <w:rsid w:val="002D5183"/>
    <w:rsid w:val="002D5213"/>
    <w:rsid w:val="002D523C"/>
    <w:rsid w:val="002D52D6"/>
    <w:rsid w:val="002D52D8"/>
    <w:rsid w:val="002D53D2"/>
    <w:rsid w:val="002D566D"/>
    <w:rsid w:val="002D56A7"/>
    <w:rsid w:val="002D56B1"/>
    <w:rsid w:val="002D5951"/>
    <w:rsid w:val="002D5A8C"/>
    <w:rsid w:val="002D5B46"/>
    <w:rsid w:val="002D5B82"/>
    <w:rsid w:val="002D5C52"/>
    <w:rsid w:val="002D5D3D"/>
    <w:rsid w:val="002D5E46"/>
    <w:rsid w:val="002D5E9D"/>
    <w:rsid w:val="002D6068"/>
    <w:rsid w:val="002D64BD"/>
    <w:rsid w:val="002D64FF"/>
    <w:rsid w:val="002D66DF"/>
    <w:rsid w:val="002D66F4"/>
    <w:rsid w:val="002D671E"/>
    <w:rsid w:val="002D685D"/>
    <w:rsid w:val="002D68D5"/>
    <w:rsid w:val="002D6B04"/>
    <w:rsid w:val="002D6B38"/>
    <w:rsid w:val="002D6D26"/>
    <w:rsid w:val="002D6D82"/>
    <w:rsid w:val="002D721A"/>
    <w:rsid w:val="002D72D8"/>
    <w:rsid w:val="002D740F"/>
    <w:rsid w:val="002D752B"/>
    <w:rsid w:val="002D777E"/>
    <w:rsid w:val="002D7797"/>
    <w:rsid w:val="002D7821"/>
    <w:rsid w:val="002D79C6"/>
    <w:rsid w:val="002D7D18"/>
    <w:rsid w:val="002D7DFB"/>
    <w:rsid w:val="002D7DFC"/>
    <w:rsid w:val="002D7E27"/>
    <w:rsid w:val="002D7E95"/>
    <w:rsid w:val="002D7F3F"/>
    <w:rsid w:val="002D7F83"/>
    <w:rsid w:val="002D7FB4"/>
    <w:rsid w:val="002E0140"/>
    <w:rsid w:val="002E0148"/>
    <w:rsid w:val="002E01AC"/>
    <w:rsid w:val="002E02C2"/>
    <w:rsid w:val="002E041E"/>
    <w:rsid w:val="002E0442"/>
    <w:rsid w:val="002E0509"/>
    <w:rsid w:val="002E050A"/>
    <w:rsid w:val="002E06F8"/>
    <w:rsid w:val="002E0713"/>
    <w:rsid w:val="002E078F"/>
    <w:rsid w:val="002E0908"/>
    <w:rsid w:val="002E09BC"/>
    <w:rsid w:val="002E09E3"/>
    <w:rsid w:val="002E0A7D"/>
    <w:rsid w:val="002E0A8C"/>
    <w:rsid w:val="002E0FA6"/>
    <w:rsid w:val="002E111B"/>
    <w:rsid w:val="002E1312"/>
    <w:rsid w:val="002E148D"/>
    <w:rsid w:val="002E1613"/>
    <w:rsid w:val="002E16A8"/>
    <w:rsid w:val="002E1881"/>
    <w:rsid w:val="002E1915"/>
    <w:rsid w:val="002E1A72"/>
    <w:rsid w:val="002E1B40"/>
    <w:rsid w:val="002E1B58"/>
    <w:rsid w:val="002E1B8E"/>
    <w:rsid w:val="002E1C86"/>
    <w:rsid w:val="002E1CB2"/>
    <w:rsid w:val="002E1E04"/>
    <w:rsid w:val="002E20F5"/>
    <w:rsid w:val="002E20FB"/>
    <w:rsid w:val="002E2385"/>
    <w:rsid w:val="002E23EC"/>
    <w:rsid w:val="002E267D"/>
    <w:rsid w:val="002E2978"/>
    <w:rsid w:val="002E29E5"/>
    <w:rsid w:val="002E2BFC"/>
    <w:rsid w:val="002E2DE2"/>
    <w:rsid w:val="002E2EF6"/>
    <w:rsid w:val="002E3012"/>
    <w:rsid w:val="002E313E"/>
    <w:rsid w:val="002E32C3"/>
    <w:rsid w:val="002E32E2"/>
    <w:rsid w:val="002E32E7"/>
    <w:rsid w:val="002E33A2"/>
    <w:rsid w:val="002E34F6"/>
    <w:rsid w:val="002E350C"/>
    <w:rsid w:val="002E3797"/>
    <w:rsid w:val="002E37BC"/>
    <w:rsid w:val="002E393A"/>
    <w:rsid w:val="002E398D"/>
    <w:rsid w:val="002E3ADF"/>
    <w:rsid w:val="002E3C99"/>
    <w:rsid w:val="002E3DB0"/>
    <w:rsid w:val="002E40F7"/>
    <w:rsid w:val="002E4233"/>
    <w:rsid w:val="002E425D"/>
    <w:rsid w:val="002E42C8"/>
    <w:rsid w:val="002E433B"/>
    <w:rsid w:val="002E4450"/>
    <w:rsid w:val="002E45A6"/>
    <w:rsid w:val="002E4615"/>
    <w:rsid w:val="002E4634"/>
    <w:rsid w:val="002E46A1"/>
    <w:rsid w:val="002E486C"/>
    <w:rsid w:val="002E4906"/>
    <w:rsid w:val="002E49B7"/>
    <w:rsid w:val="002E4CC6"/>
    <w:rsid w:val="002E5015"/>
    <w:rsid w:val="002E509A"/>
    <w:rsid w:val="002E50A8"/>
    <w:rsid w:val="002E5196"/>
    <w:rsid w:val="002E51B6"/>
    <w:rsid w:val="002E5360"/>
    <w:rsid w:val="002E5A44"/>
    <w:rsid w:val="002E5E20"/>
    <w:rsid w:val="002E5E3B"/>
    <w:rsid w:val="002E60AC"/>
    <w:rsid w:val="002E6205"/>
    <w:rsid w:val="002E626A"/>
    <w:rsid w:val="002E62DC"/>
    <w:rsid w:val="002E6394"/>
    <w:rsid w:val="002E63F7"/>
    <w:rsid w:val="002E66AF"/>
    <w:rsid w:val="002E6724"/>
    <w:rsid w:val="002E686E"/>
    <w:rsid w:val="002E6929"/>
    <w:rsid w:val="002E694C"/>
    <w:rsid w:val="002E6954"/>
    <w:rsid w:val="002E6B0A"/>
    <w:rsid w:val="002E6B19"/>
    <w:rsid w:val="002E6B4A"/>
    <w:rsid w:val="002E6E56"/>
    <w:rsid w:val="002E6F2B"/>
    <w:rsid w:val="002E6F93"/>
    <w:rsid w:val="002E6FCB"/>
    <w:rsid w:val="002E6FEF"/>
    <w:rsid w:val="002E7042"/>
    <w:rsid w:val="002E70A0"/>
    <w:rsid w:val="002E7107"/>
    <w:rsid w:val="002E7209"/>
    <w:rsid w:val="002E72CD"/>
    <w:rsid w:val="002E732A"/>
    <w:rsid w:val="002E736D"/>
    <w:rsid w:val="002E7375"/>
    <w:rsid w:val="002E744F"/>
    <w:rsid w:val="002E7737"/>
    <w:rsid w:val="002E77EA"/>
    <w:rsid w:val="002E79B4"/>
    <w:rsid w:val="002E7A99"/>
    <w:rsid w:val="002E7B0D"/>
    <w:rsid w:val="002E7B28"/>
    <w:rsid w:val="002E7B38"/>
    <w:rsid w:val="002E7B60"/>
    <w:rsid w:val="002E7B79"/>
    <w:rsid w:val="002E7EB7"/>
    <w:rsid w:val="002E7F95"/>
    <w:rsid w:val="002F009C"/>
    <w:rsid w:val="002F01C0"/>
    <w:rsid w:val="002F0308"/>
    <w:rsid w:val="002F0460"/>
    <w:rsid w:val="002F071C"/>
    <w:rsid w:val="002F08D0"/>
    <w:rsid w:val="002F0A2E"/>
    <w:rsid w:val="002F0B01"/>
    <w:rsid w:val="002F0BF7"/>
    <w:rsid w:val="002F0E37"/>
    <w:rsid w:val="002F0E64"/>
    <w:rsid w:val="002F101E"/>
    <w:rsid w:val="002F12F9"/>
    <w:rsid w:val="002F1359"/>
    <w:rsid w:val="002F137E"/>
    <w:rsid w:val="002F1438"/>
    <w:rsid w:val="002F15AE"/>
    <w:rsid w:val="002F18FC"/>
    <w:rsid w:val="002F1AC2"/>
    <w:rsid w:val="002F1C8E"/>
    <w:rsid w:val="002F1DE0"/>
    <w:rsid w:val="002F1DFC"/>
    <w:rsid w:val="002F1FA7"/>
    <w:rsid w:val="002F2040"/>
    <w:rsid w:val="002F2103"/>
    <w:rsid w:val="002F21C2"/>
    <w:rsid w:val="002F235B"/>
    <w:rsid w:val="002F243F"/>
    <w:rsid w:val="002F24A4"/>
    <w:rsid w:val="002F24AD"/>
    <w:rsid w:val="002F278F"/>
    <w:rsid w:val="002F28DC"/>
    <w:rsid w:val="002F2949"/>
    <w:rsid w:val="002F2973"/>
    <w:rsid w:val="002F2A01"/>
    <w:rsid w:val="002F2B97"/>
    <w:rsid w:val="002F2BCB"/>
    <w:rsid w:val="002F2CE8"/>
    <w:rsid w:val="002F2D97"/>
    <w:rsid w:val="002F2D9D"/>
    <w:rsid w:val="002F2E33"/>
    <w:rsid w:val="002F2EB3"/>
    <w:rsid w:val="002F2F2C"/>
    <w:rsid w:val="002F2FC1"/>
    <w:rsid w:val="002F3282"/>
    <w:rsid w:val="002F3319"/>
    <w:rsid w:val="002F352D"/>
    <w:rsid w:val="002F361A"/>
    <w:rsid w:val="002F3839"/>
    <w:rsid w:val="002F39D2"/>
    <w:rsid w:val="002F3B77"/>
    <w:rsid w:val="002F3C56"/>
    <w:rsid w:val="002F3D8A"/>
    <w:rsid w:val="002F3E2C"/>
    <w:rsid w:val="002F40A9"/>
    <w:rsid w:val="002F431F"/>
    <w:rsid w:val="002F43B2"/>
    <w:rsid w:val="002F4558"/>
    <w:rsid w:val="002F477A"/>
    <w:rsid w:val="002F49BF"/>
    <w:rsid w:val="002F49E8"/>
    <w:rsid w:val="002F4A06"/>
    <w:rsid w:val="002F4BFB"/>
    <w:rsid w:val="002F4E13"/>
    <w:rsid w:val="002F4F28"/>
    <w:rsid w:val="002F5046"/>
    <w:rsid w:val="002F514A"/>
    <w:rsid w:val="002F52F8"/>
    <w:rsid w:val="002F53D9"/>
    <w:rsid w:val="002F53F5"/>
    <w:rsid w:val="002F5459"/>
    <w:rsid w:val="002F54C7"/>
    <w:rsid w:val="002F54CE"/>
    <w:rsid w:val="002F5609"/>
    <w:rsid w:val="002F560F"/>
    <w:rsid w:val="002F5879"/>
    <w:rsid w:val="002F5932"/>
    <w:rsid w:val="002F5B99"/>
    <w:rsid w:val="002F5EAD"/>
    <w:rsid w:val="002F5EBD"/>
    <w:rsid w:val="002F6030"/>
    <w:rsid w:val="002F619E"/>
    <w:rsid w:val="002F637B"/>
    <w:rsid w:val="002F64E0"/>
    <w:rsid w:val="002F6537"/>
    <w:rsid w:val="002F6553"/>
    <w:rsid w:val="002F661E"/>
    <w:rsid w:val="002F6736"/>
    <w:rsid w:val="002F6739"/>
    <w:rsid w:val="002F6A0D"/>
    <w:rsid w:val="002F6AE8"/>
    <w:rsid w:val="002F6B27"/>
    <w:rsid w:val="002F6C17"/>
    <w:rsid w:val="002F6C43"/>
    <w:rsid w:val="002F6D11"/>
    <w:rsid w:val="002F6D1B"/>
    <w:rsid w:val="002F715B"/>
    <w:rsid w:val="002F71C9"/>
    <w:rsid w:val="002F751F"/>
    <w:rsid w:val="002F7571"/>
    <w:rsid w:val="002F7A6C"/>
    <w:rsid w:val="002F7C5F"/>
    <w:rsid w:val="002F7E3C"/>
    <w:rsid w:val="002F7F02"/>
    <w:rsid w:val="002F7F4C"/>
    <w:rsid w:val="002F7F95"/>
    <w:rsid w:val="002F7FF0"/>
    <w:rsid w:val="00300129"/>
    <w:rsid w:val="00300255"/>
    <w:rsid w:val="0030041A"/>
    <w:rsid w:val="00300562"/>
    <w:rsid w:val="0030069F"/>
    <w:rsid w:val="00300787"/>
    <w:rsid w:val="00300923"/>
    <w:rsid w:val="0030094B"/>
    <w:rsid w:val="0030099D"/>
    <w:rsid w:val="00300A41"/>
    <w:rsid w:val="00300E0D"/>
    <w:rsid w:val="00300E4C"/>
    <w:rsid w:val="00300EC4"/>
    <w:rsid w:val="00300F38"/>
    <w:rsid w:val="00300FA8"/>
    <w:rsid w:val="00301007"/>
    <w:rsid w:val="003010BC"/>
    <w:rsid w:val="003010D0"/>
    <w:rsid w:val="003010E0"/>
    <w:rsid w:val="00301124"/>
    <w:rsid w:val="0030113D"/>
    <w:rsid w:val="0030114F"/>
    <w:rsid w:val="00301273"/>
    <w:rsid w:val="00301277"/>
    <w:rsid w:val="003012F2"/>
    <w:rsid w:val="003012F6"/>
    <w:rsid w:val="003017CA"/>
    <w:rsid w:val="003018E0"/>
    <w:rsid w:val="00301C9E"/>
    <w:rsid w:val="00301CB5"/>
    <w:rsid w:val="00301DCD"/>
    <w:rsid w:val="00301E5A"/>
    <w:rsid w:val="00301F9A"/>
    <w:rsid w:val="003020C5"/>
    <w:rsid w:val="003021EF"/>
    <w:rsid w:val="00302207"/>
    <w:rsid w:val="00302278"/>
    <w:rsid w:val="0030251B"/>
    <w:rsid w:val="0030267B"/>
    <w:rsid w:val="003028C8"/>
    <w:rsid w:val="00302927"/>
    <w:rsid w:val="003029A8"/>
    <w:rsid w:val="00302B17"/>
    <w:rsid w:val="00302B23"/>
    <w:rsid w:val="00302B38"/>
    <w:rsid w:val="00302B94"/>
    <w:rsid w:val="00302BBF"/>
    <w:rsid w:val="00302BC9"/>
    <w:rsid w:val="00302D12"/>
    <w:rsid w:val="00302E1F"/>
    <w:rsid w:val="00302EB3"/>
    <w:rsid w:val="00302F66"/>
    <w:rsid w:val="00302F90"/>
    <w:rsid w:val="00303303"/>
    <w:rsid w:val="00303381"/>
    <w:rsid w:val="003033A4"/>
    <w:rsid w:val="003033C7"/>
    <w:rsid w:val="00303458"/>
    <w:rsid w:val="00303482"/>
    <w:rsid w:val="003034DB"/>
    <w:rsid w:val="00303611"/>
    <w:rsid w:val="00303673"/>
    <w:rsid w:val="003037FC"/>
    <w:rsid w:val="0030390E"/>
    <w:rsid w:val="00303A7E"/>
    <w:rsid w:val="00303D59"/>
    <w:rsid w:val="00303DF6"/>
    <w:rsid w:val="00303EC9"/>
    <w:rsid w:val="00303FF5"/>
    <w:rsid w:val="00304173"/>
    <w:rsid w:val="00304456"/>
    <w:rsid w:val="00304478"/>
    <w:rsid w:val="003046AB"/>
    <w:rsid w:val="003046FA"/>
    <w:rsid w:val="003047C8"/>
    <w:rsid w:val="003047F1"/>
    <w:rsid w:val="00304A77"/>
    <w:rsid w:val="00304A78"/>
    <w:rsid w:val="00304CE3"/>
    <w:rsid w:val="00304F6D"/>
    <w:rsid w:val="0030511A"/>
    <w:rsid w:val="0030520B"/>
    <w:rsid w:val="00305299"/>
    <w:rsid w:val="00305420"/>
    <w:rsid w:val="00305448"/>
    <w:rsid w:val="003054CE"/>
    <w:rsid w:val="00305526"/>
    <w:rsid w:val="00305A2C"/>
    <w:rsid w:val="00305A46"/>
    <w:rsid w:val="00305A6B"/>
    <w:rsid w:val="00305C1B"/>
    <w:rsid w:val="00305EE7"/>
    <w:rsid w:val="003063DA"/>
    <w:rsid w:val="003065FB"/>
    <w:rsid w:val="00306887"/>
    <w:rsid w:val="00306B24"/>
    <w:rsid w:val="00306CA1"/>
    <w:rsid w:val="00306DD1"/>
    <w:rsid w:val="00306E2E"/>
    <w:rsid w:val="00306ECE"/>
    <w:rsid w:val="00306F57"/>
    <w:rsid w:val="0030705C"/>
    <w:rsid w:val="00307075"/>
    <w:rsid w:val="0030709F"/>
    <w:rsid w:val="00307187"/>
    <w:rsid w:val="003071D2"/>
    <w:rsid w:val="00307580"/>
    <w:rsid w:val="003076E0"/>
    <w:rsid w:val="00307728"/>
    <w:rsid w:val="003078EF"/>
    <w:rsid w:val="00307AF3"/>
    <w:rsid w:val="00307D97"/>
    <w:rsid w:val="00307E0F"/>
    <w:rsid w:val="00307F53"/>
    <w:rsid w:val="00307FCD"/>
    <w:rsid w:val="00310040"/>
    <w:rsid w:val="00310105"/>
    <w:rsid w:val="00310190"/>
    <w:rsid w:val="003102A6"/>
    <w:rsid w:val="003104B7"/>
    <w:rsid w:val="003108E3"/>
    <w:rsid w:val="003108E6"/>
    <w:rsid w:val="0031092E"/>
    <w:rsid w:val="00310BF3"/>
    <w:rsid w:val="00310CB2"/>
    <w:rsid w:val="00310D19"/>
    <w:rsid w:val="00310D22"/>
    <w:rsid w:val="00310D89"/>
    <w:rsid w:val="00310E6C"/>
    <w:rsid w:val="00311051"/>
    <w:rsid w:val="0031108A"/>
    <w:rsid w:val="0031118E"/>
    <w:rsid w:val="003111C0"/>
    <w:rsid w:val="00311229"/>
    <w:rsid w:val="0031124F"/>
    <w:rsid w:val="003113F9"/>
    <w:rsid w:val="003114EF"/>
    <w:rsid w:val="00311505"/>
    <w:rsid w:val="0031151B"/>
    <w:rsid w:val="00311559"/>
    <w:rsid w:val="003115A1"/>
    <w:rsid w:val="00311749"/>
    <w:rsid w:val="00311750"/>
    <w:rsid w:val="003117B3"/>
    <w:rsid w:val="003117CB"/>
    <w:rsid w:val="003118D6"/>
    <w:rsid w:val="0031192A"/>
    <w:rsid w:val="00311A8E"/>
    <w:rsid w:val="00311B0E"/>
    <w:rsid w:val="00311BD1"/>
    <w:rsid w:val="00311CA5"/>
    <w:rsid w:val="00311D04"/>
    <w:rsid w:val="00311D92"/>
    <w:rsid w:val="00311F0F"/>
    <w:rsid w:val="00311F5A"/>
    <w:rsid w:val="00311FA7"/>
    <w:rsid w:val="003120D3"/>
    <w:rsid w:val="003123E4"/>
    <w:rsid w:val="00312488"/>
    <w:rsid w:val="00312537"/>
    <w:rsid w:val="003125DD"/>
    <w:rsid w:val="003127A3"/>
    <w:rsid w:val="00312848"/>
    <w:rsid w:val="00312898"/>
    <w:rsid w:val="00312C2A"/>
    <w:rsid w:val="00312C35"/>
    <w:rsid w:val="00312C55"/>
    <w:rsid w:val="00312DD4"/>
    <w:rsid w:val="00312F7A"/>
    <w:rsid w:val="0031342C"/>
    <w:rsid w:val="0031359E"/>
    <w:rsid w:val="003135DC"/>
    <w:rsid w:val="00313826"/>
    <w:rsid w:val="00313835"/>
    <w:rsid w:val="00313A7E"/>
    <w:rsid w:val="00313DB6"/>
    <w:rsid w:val="00313DCB"/>
    <w:rsid w:val="00313F80"/>
    <w:rsid w:val="00313FB7"/>
    <w:rsid w:val="003140B2"/>
    <w:rsid w:val="003141F5"/>
    <w:rsid w:val="003142BA"/>
    <w:rsid w:val="0031430F"/>
    <w:rsid w:val="00314399"/>
    <w:rsid w:val="00314451"/>
    <w:rsid w:val="00314608"/>
    <w:rsid w:val="00314720"/>
    <w:rsid w:val="0031476E"/>
    <w:rsid w:val="003147A3"/>
    <w:rsid w:val="0031483E"/>
    <w:rsid w:val="00314992"/>
    <w:rsid w:val="00314B65"/>
    <w:rsid w:val="00314B92"/>
    <w:rsid w:val="00314EC9"/>
    <w:rsid w:val="00314FE8"/>
    <w:rsid w:val="00315279"/>
    <w:rsid w:val="00315331"/>
    <w:rsid w:val="0031534C"/>
    <w:rsid w:val="003154B3"/>
    <w:rsid w:val="003154D0"/>
    <w:rsid w:val="003155D6"/>
    <w:rsid w:val="003155E3"/>
    <w:rsid w:val="003157D9"/>
    <w:rsid w:val="003157FB"/>
    <w:rsid w:val="00315854"/>
    <w:rsid w:val="00315857"/>
    <w:rsid w:val="00315AE9"/>
    <w:rsid w:val="00315ED9"/>
    <w:rsid w:val="00315EF1"/>
    <w:rsid w:val="00315F9F"/>
    <w:rsid w:val="0031600E"/>
    <w:rsid w:val="0031606B"/>
    <w:rsid w:val="00316090"/>
    <w:rsid w:val="0031611E"/>
    <w:rsid w:val="003161EF"/>
    <w:rsid w:val="0031620E"/>
    <w:rsid w:val="0031626A"/>
    <w:rsid w:val="003162C4"/>
    <w:rsid w:val="00316308"/>
    <w:rsid w:val="00316337"/>
    <w:rsid w:val="0031633F"/>
    <w:rsid w:val="00316413"/>
    <w:rsid w:val="00316422"/>
    <w:rsid w:val="0031647B"/>
    <w:rsid w:val="00316841"/>
    <w:rsid w:val="00316848"/>
    <w:rsid w:val="00316928"/>
    <w:rsid w:val="00316978"/>
    <w:rsid w:val="00316AF5"/>
    <w:rsid w:val="00316BA1"/>
    <w:rsid w:val="00316C44"/>
    <w:rsid w:val="00316C5B"/>
    <w:rsid w:val="00316C6E"/>
    <w:rsid w:val="00316D50"/>
    <w:rsid w:val="00316DF8"/>
    <w:rsid w:val="00316E6A"/>
    <w:rsid w:val="00316FF5"/>
    <w:rsid w:val="00317093"/>
    <w:rsid w:val="00317197"/>
    <w:rsid w:val="00317351"/>
    <w:rsid w:val="00317408"/>
    <w:rsid w:val="0031740C"/>
    <w:rsid w:val="0031743D"/>
    <w:rsid w:val="0031746D"/>
    <w:rsid w:val="00317607"/>
    <w:rsid w:val="00317618"/>
    <w:rsid w:val="003176DB"/>
    <w:rsid w:val="00317791"/>
    <w:rsid w:val="003177CA"/>
    <w:rsid w:val="003177E2"/>
    <w:rsid w:val="003177E7"/>
    <w:rsid w:val="00317967"/>
    <w:rsid w:val="00317976"/>
    <w:rsid w:val="00317A42"/>
    <w:rsid w:val="00317A52"/>
    <w:rsid w:val="00317B53"/>
    <w:rsid w:val="00317BC6"/>
    <w:rsid w:val="00317BCC"/>
    <w:rsid w:val="00317CD2"/>
    <w:rsid w:val="00317DAE"/>
    <w:rsid w:val="00317E7B"/>
    <w:rsid w:val="00320072"/>
    <w:rsid w:val="003200F4"/>
    <w:rsid w:val="00320112"/>
    <w:rsid w:val="00320332"/>
    <w:rsid w:val="003203EB"/>
    <w:rsid w:val="003204FA"/>
    <w:rsid w:val="003206C0"/>
    <w:rsid w:val="00320724"/>
    <w:rsid w:val="00320752"/>
    <w:rsid w:val="003207CC"/>
    <w:rsid w:val="003207E5"/>
    <w:rsid w:val="003209BE"/>
    <w:rsid w:val="00320BB3"/>
    <w:rsid w:val="00320CC5"/>
    <w:rsid w:val="00320E38"/>
    <w:rsid w:val="00320E8D"/>
    <w:rsid w:val="00320FCA"/>
    <w:rsid w:val="00321195"/>
    <w:rsid w:val="003212F2"/>
    <w:rsid w:val="0032130A"/>
    <w:rsid w:val="00321338"/>
    <w:rsid w:val="00321346"/>
    <w:rsid w:val="00321445"/>
    <w:rsid w:val="0032155F"/>
    <w:rsid w:val="00321C90"/>
    <w:rsid w:val="00321D78"/>
    <w:rsid w:val="00321FF4"/>
    <w:rsid w:val="00322152"/>
    <w:rsid w:val="003222D4"/>
    <w:rsid w:val="00322347"/>
    <w:rsid w:val="003225A3"/>
    <w:rsid w:val="003226AF"/>
    <w:rsid w:val="0032276A"/>
    <w:rsid w:val="003227F8"/>
    <w:rsid w:val="003227FE"/>
    <w:rsid w:val="00322901"/>
    <w:rsid w:val="00322954"/>
    <w:rsid w:val="00322A42"/>
    <w:rsid w:val="00322AE6"/>
    <w:rsid w:val="00322B0F"/>
    <w:rsid w:val="00322BA6"/>
    <w:rsid w:val="00322CAA"/>
    <w:rsid w:val="00322CD2"/>
    <w:rsid w:val="0032311E"/>
    <w:rsid w:val="003231E5"/>
    <w:rsid w:val="003232DC"/>
    <w:rsid w:val="003233FF"/>
    <w:rsid w:val="00323467"/>
    <w:rsid w:val="003234FB"/>
    <w:rsid w:val="00323501"/>
    <w:rsid w:val="00323588"/>
    <w:rsid w:val="003235B0"/>
    <w:rsid w:val="00323684"/>
    <w:rsid w:val="003238B5"/>
    <w:rsid w:val="00323946"/>
    <w:rsid w:val="00323A6B"/>
    <w:rsid w:val="00323BA1"/>
    <w:rsid w:val="00323C0D"/>
    <w:rsid w:val="00323C34"/>
    <w:rsid w:val="00323C72"/>
    <w:rsid w:val="00323D42"/>
    <w:rsid w:val="00323DAA"/>
    <w:rsid w:val="00323DFC"/>
    <w:rsid w:val="00323F6D"/>
    <w:rsid w:val="00323F97"/>
    <w:rsid w:val="0032405C"/>
    <w:rsid w:val="0032427B"/>
    <w:rsid w:val="0032429F"/>
    <w:rsid w:val="003242D6"/>
    <w:rsid w:val="003244A3"/>
    <w:rsid w:val="003246E1"/>
    <w:rsid w:val="0032498A"/>
    <w:rsid w:val="00324A5E"/>
    <w:rsid w:val="00324AD0"/>
    <w:rsid w:val="00324AE9"/>
    <w:rsid w:val="00324B7D"/>
    <w:rsid w:val="00324CB5"/>
    <w:rsid w:val="00324D5D"/>
    <w:rsid w:val="00324DAE"/>
    <w:rsid w:val="0032516B"/>
    <w:rsid w:val="003252ED"/>
    <w:rsid w:val="00325320"/>
    <w:rsid w:val="00325429"/>
    <w:rsid w:val="003256AD"/>
    <w:rsid w:val="003256BD"/>
    <w:rsid w:val="0032570D"/>
    <w:rsid w:val="003257BD"/>
    <w:rsid w:val="003257C9"/>
    <w:rsid w:val="00325879"/>
    <w:rsid w:val="003259EA"/>
    <w:rsid w:val="003259EC"/>
    <w:rsid w:val="00325A16"/>
    <w:rsid w:val="00325B1B"/>
    <w:rsid w:val="00325B5C"/>
    <w:rsid w:val="00325BC8"/>
    <w:rsid w:val="00325BD8"/>
    <w:rsid w:val="00325CDE"/>
    <w:rsid w:val="00325D1C"/>
    <w:rsid w:val="00325D27"/>
    <w:rsid w:val="00325ED4"/>
    <w:rsid w:val="0032621F"/>
    <w:rsid w:val="0032628F"/>
    <w:rsid w:val="00326292"/>
    <w:rsid w:val="00326319"/>
    <w:rsid w:val="00326553"/>
    <w:rsid w:val="003266BC"/>
    <w:rsid w:val="003266CD"/>
    <w:rsid w:val="0032675A"/>
    <w:rsid w:val="0032682B"/>
    <w:rsid w:val="003269E0"/>
    <w:rsid w:val="00326B19"/>
    <w:rsid w:val="00326BDF"/>
    <w:rsid w:val="00326C18"/>
    <w:rsid w:val="00326C94"/>
    <w:rsid w:val="00326CAE"/>
    <w:rsid w:val="00326FB1"/>
    <w:rsid w:val="00327389"/>
    <w:rsid w:val="00327422"/>
    <w:rsid w:val="0032745D"/>
    <w:rsid w:val="003275B2"/>
    <w:rsid w:val="0032769C"/>
    <w:rsid w:val="003276FE"/>
    <w:rsid w:val="00327770"/>
    <w:rsid w:val="003278EC"/>
    <w:rsid w:val="00327AFE"/>
    <w:rsid w:val="00327DB6"/>
    <w:rsid w:val="00327DC7"/>
    <w:rsid w:val="00327EA4"/>
    <w:rsid w:val="00327EF0"/>
    <w:rsid w:val="00327F19"/>
    <w:rsid w:val="00327F84"/>
    <w:rsid w:val="00327F9B"/>
    <w:rsid w:val="00327FC5"/>
    <w:rsid w:val="00327FE3"/>
    <w:rsid w:val="00330117"/>
    <w:rsid w:val="00330177"/>
    <w:rsid w:val="003301CE"/>
    <w:rsid w:val="003303AA"/>
    <w:rsid w:val="0033044E"/>
    <w:rsid w:val="0033055E"/>
    <w:rsid w:val="00330655"/>
    <w:rsid w:val="003306CC"/>
    <w:rsid w:val="00330797"/>
    <w:rsid w:val="0033080C"/>
    <w:rsid w:val="00330CA0"/>
    <w:rsid w:val="00330E25"/>
    <w:rsid w:val="00330E27"/>
    <w:rsid w:val="00330E69"/>
    <w:rsid w:val="00330F11"/>
    <w:rsid w:val="00330F32"/>
    <w:rsid w:val="00331144"/>
    <w:rsid w:val="003312CE"/>
    <w:rsid w:val="00331400"/>
    <w:rsid w:val="0033147E"/>
    <w:rsid w:val="003314D8"/>
    <w:rsid w:val="0033180F"/>
    <w:rsid w:val="00331917"/>
    <w:rsid w:val="00331919"/>
    <w:rsid w:val="0033192C"/>
    <w:rsid w:val="0033193E"/>
    <w:rsid w:val="00331D36"/>
    <w:rsid w:val="00331EDE"/>
    <w:rsid w:val="0033216F"/>
    <w:rsid w:val="00332180"/>
    <w:rsid w:val="003321F4"/>
    <w:rsid w:val="0033229E"/>
    <w:rsid w:val="00332430"/>
    <w:rsid w:val="003324B8"/>
    <w:rsid w:val="00332500"/>
    <w:rsid w:val="0033253A"/>
    <w:rsid w:val="003326DE"/>
    <w:rsid w:val="003326F3"/>
    <w:rsid w:val="00332A3D"/>
    <w:rsid w:val="00332B18"/>
    <w:rsid w:val="00332B65"/>
    <w:rsid w:val="00332C0F"/>
    <w:rsid w:val="00332C74"/>
    <w:rsid w:val="00332D8B"/>
    <w:rsid w:val="00332E96"/>
    <w:rsid w:val="0033308F"/>
    <w:rsid w:val="003330AD"/>
    <w:rsid w:val="003330D1"/>
    <w:rsid w:val="00333134"/>
    <w:rsid w:val="00333223"/>
    <w:rsid w:val="003332DA"/>
    <w:rsid w:val="00333457"/>
    <w:rsid w:val="0033349A"/>
    <w:rsid w:val="0033349D"/>
    <w:rsid w:val="003334A4"/>
    <w:rsid w:val="003334C2"/>
    <w:rsid w:val="003337FC"/>
    <w:rsid w:val="00333898"/>
    <w:rsid w:val="003338EF"/>
    <w:rsid w:val="003338F3"/>
    <w:rsid w:val="003339C2"/>
    <w:rsid w:val="003339FA"/>
    <w:rsid w:val="00333A76"/>
    <w:rsid w:val="00333A7C"/>
    <w:rsid w:val="00333B55"/>
    <w:rsid w:val="00333B9B"/>
    <w:rsid w:val="00333FC4"/>
    <w:rsid w:val="00334072"/>
    <w:rsid w:val="003340AB"/>
    <w:rsid w:val="0033418D"/>
    <w:rsid w:val="003343CB"/>
    <w:rsid w:val="00334476"/>
    <w:rsid w:val="00334532"/>
    <w:rsid w:val="003345B7"/>
    <w:rsid w:val="003346D5"/>
    <w:rsid w:val="00334955"/>
    <w:rsid w:val="00334968"/>
    <w:rsid w:val="003349E3"/>
    <w:rsid w:val="00334A30"/>
    <w:rsid w:val="00334D90"/>
    <w:rsid w:val="00334E28"/>
    <w:rsid w:val="00334F2F"/>
    <w:rsid w:val="00335061"/>
    <w:rsid w:val="00335166"/>
    <w:rsid w:val="0033516B"/>
    <w:rsid w:val="00335180"/>
    <w:rsid w:val="0033537F"/>
    <w:rsid w:val="00335489"/>
    <w:rsid w:val="0033554F"/>
    <w:rsid w:val="0033567D"/>
    <w:rsid w:val="00335699"/>
    <w:rsid w:val="003357EF"/>
    <w:rsid w:val="00335831"/>
    <w:rsid w:val="00335AC3"/>
    <w:rsid w:val="00335C58"/>
    <w:rsid w:val="00335CB2"/>
    <w:rsid w:val="00335DF8"/>
    <w:rsid w:val="0033636A"/>
    <w:rsid w:val="00336792"/>
    <w:rsid w:val="00336BC5"/>
    <w:rsid w:val="00336C79"/>
    <w:rsid w:val="00336C96"/>
    <w:rsid w:val="00336EF9"/>
    <w:rsid w:val="00337118"/>
    <w:rsid w:val="003373BE"/>
    <w:rsid w:val="00337643"/>
    <w:rsid w:val="00337700"/>
    <w:rsid w:val="0033786D"/>
    <w:rsid w:val="00337AEB"/>
    <w:rsid w:val="00337CEF"/>
    <w:rsid w:val="00337ED6"/>
    <w:rsid w:val="00337F4D"/>
    <w:rsid w:val="00337FF8"/>
    <w:rsid w:val="00340002"/>
    <w:rsid w:val="003400D2"/>
    <w:rsid w:val="00340164"/>
    <w:rsid w:val="003401AC"/>
    <w:rsid w:val="003401F3"/>
    <w:rsid w:val="003403F3"/>
    <w:rsid w:val="00340520"/>
    <w:rsid w:val="0034056B"/>
    <w:rsid w:val="0034088C"/>
    <w:rsid w:val="00340A61"/>
    <w:rsid w:val="00340CD1"/>
    <w:rsid w:val="00340DA0"/>
    <w:rsid w:val="00340E2E"/>
    <w:rsid w:val="00340F06"/>
    <w:rsid w:val="00340FE8"/>
    <w:rsid w:val="00341111"/>
    <w:rsid w:val="003411E1"/>
    <w:rsid w:val="00341252"/>
    <w:rsid w:val="0034134D"/>
    <w:rsid w:val="00341393"/>
    <w:rsid w:val="003413D2"/>
    <w:rsid w:val="00341598"/>
    <w:rsid w:val="003415A3"/>
    <w:rsid w:val="003417DE"/>
    <w:rsid w:val="003419D9"/>
    <w:rsid w:val="00341A88"/>
    <w:rsid w:val="00341E9D"/>
    <w:rsid w:val="00341FA3"/>
    <w:rsid w:val="003420BA"/>
    <w:rsid w:val="00342133"/>
    <w:rsid w:val="003421B2"/>
    <w:rsid w:val="003422B4"/>
    <w:rsid w:val="003422C8"/>
    <w:rsid w:val="00342642"/>
    <w:rsid w:val="00342673"/>
    <w:rsid w:val="003428B3"/>
    <w:rsid w:val="00342BC2"/>
    <w:rsid w:val="00342E13"/>
    <w:rsid w:val="00342E47"/>
    <w:rsid w:val="00342EAE"/>
    <w:rsid w:val="00342F18"/>
    <w:rsid w:val="00342F72"/>
    <w:rsid w:val="003430A9"/>
    <w:rsid w:val="00343613"/>
    <w:rsid w:val="00343685"/>
    <w:rsid w:val="003436C3"/>
    <w:rsid w:val="00343892"/>
    <w:rsid w:val="003438B9"/>
    <w:rsid w:val="003438C5"/>
    <w:rsid w:val="0034396C"/>
    <w:rsid w:val="00343C5F"/>
    <w:rsid w:val="00343F06"/>
    <w:rsid w:val="00343F68"/>
    <w:rsid w:val="00344017"/>
    <w:rsid w:val="003441CD"/>
    <w:rsid w:val="0034437F"/>
    <w:rsid w:val="00344452"/>
    <w:rsid w:val="00344531"/>
    <w:rsid w:val="003445B1"/>
    <w:rsid w:val="003445BD"/>
    <w:rsid w:val="003445F7"/>
    <w:rsid w:val="00344684"/>
    <w:rsid w:val="003446F2"/>
    <w:rsid w:val="00344813"/>
    <w:rsid w:val="003448CF"/>
    <w:rsid w:val="00344A20"/>
    <w:rsid w:val="00344B8A"/>
    <w:rsid w:val="00344D6B"/>
    <w:rsid w:val="00344D6E"/>
    <w:rsid w:val="00344DAB"/>
    <w:rsid w:val="00344E44"/>
    <w:rsid w:val="00344F59"/>
    <w:rsid w:val="00344F5E"/>
    <w:rsid w:val="00344FB8"/>
    <w:rsid w:val="00345165"/>
    <w:rsid w:val="0034535F"/>
    <w:rsid w:val="00345415"/>
    <w:rsid w:val="00345647"/>
    <w:rsid w:val="00345653"/>
    <w:rsid w:val="00345763"/>
    <w:rsid w:val="003457C7"/>
    <w:rsid w:val="00345892"/>
    <w:rsid w:val="003459C5"/>
    <w:rsid w:val="00345A20"/>
    <w:rsid w:val="00345AB7"/>
    <w:rsid w:val="00345C14"/>
    <w:rsid w:val="00345CA1"/>
    <w:rsid w:val="00345CE9"/>
    <w:rsid w:val="0034602B"/>
    <w:rsid w:val="00346096"/>
    <w:rsid w:val="00346106"/>
    <w:rsid w:val="0034620A"/>
    <w:rsid w:val="003462A2"/>
    <w:rsid w:val="00346501"/>
    <w:rsid w:val="0034658A"/>
    <w:rsid w:val="003465E5"/>
    <w:rsid w:val="003466A9"/>
    <w:rsid w:val="00346761"/>
    <w:rsid w:val="0034680F"/>
    <w:rsid w:val="0034682E"/>
    <w:rsid w:val="00346958"/>
    <w:rsid w:val="003469BA"/>
    <w:rsid w:val="00346B71"/>
    <w:rsid w:val="00346BD4"/>
    <w:rsid w:val="00346C08"/>
    <w:rsid w:val="00346CF4"/>
    <w:rsid w:val="00346D1F"/>
    <w:rsid w:val="00346F98"/>
    <w:rsid w:val="00347018"/>
    <w:rsid w:val="0034721C"/>
    <w:rsid w:val="0034724F"/>
    <w:rsid w:val="003474E7"/>
    <w:rsid w:val="0034760E"/>
    <w:rsid w:val="00347692"/>
    <w:rsid w:val="00347827"/>
    <w:rsid w:val="00347829"/>
    <w:rsid w:val="00347A37"/>
    <w:rsid w:val="00347AFF"/>
    <w:rsid w:val="00347EB0"/>
    <w:rsid w:val="00347FCE"/>
    <w:rsid w:val="003500D9"/>
    <w:rsid w:val="003502AE"/>
    <w:rsid w:val="0035036E"/>
    <w:rsid w:val="0035056B"/>
    <w:rsid w:val="0035081B"/>
    <w:rsid w:val="0035091F"/>
    <w:rsid w:val="00350968"/>
    <w:rsid w:val="003509BA"/>
    <w:rsid w:val="00350A05"/>
    <w:rsid w:val="00350BF3"/>
    <w:rsid w:val="00350D39"/>
    <w:rsid w:val="00350EF1"/>
    <w:rsid w:val="00350FBF"/>
    <w:rsid w:val="0035101F"/>
    <w:rsid w:val="003510A2"/>
    <w:rsid w:val="0035114C"/>
    <w:rsid w:val="00351224"/>
    <w:rsid w:val="00351390"/>
    <w:rsid w:val="003513EE"/>
    <w:rsid w:val="003514EB"/>
    <w:rsid w:val="00351627"/>
    <w:rsid w:val="00351767"/>
    <w:rsid w:val="003519DC"/>
    <w:rsid w:val="00351A78"/>
    <w:rsid w:val="00351C04"/>
    <w:rsid w:val="00351C2E"/>
    <w:rsid w:val="00351C36"/>
    <w:rsid w:val="00351F28"/>
    <w:rsid w:val="00352425"/>
    <w:rsid w:val="00352485"/>
    <w:rsid w:val="00352524"/>
    <w:rsid w:val="0035258F"/>
    <w:rsid w:val="00352640"/>
    <w:rsid w:val="00352677"/>
    <w:rsid w:val="0035278F"/>
    <w:rsid w:val="003527D6"/>
    <w:rsid w:val="0035283F"/>
    <w:rsid w:val="00352864"/>
    <w:rsid w:val="003528D5"/>
    <w:rsid w:val="00352AAF"/>
    <w:rsid w:val="00352ABA"/>
    <w:rsid w:val="00352C2A"/>
    <w:rsid w:val="00352C46"/>
    <w:rsid w:val="00352CE4"/>
    <w:rsid w:val="00352D2A"/>
    <w:rsid w:val="00352EB9"/>
    <w:rsid w:val="00352FAE"/>
    <w:rsid w:val="003531D0"/>
    <w:rsid w:val="003532DA"/>
    <w:rsid w:val="0035332A"/>
    <w:rsid w:val="0035362E"/>
    <w:rsid w:val="00353640"/>
    <w:rsid w:val="00353687"/>
    <w:rsid w:val="003539D7"/>
    <w:rsid w:val="00353B92"/>
    <w:rsid w:val="00353D37"/>
    <w:rsid w:val="00353ECC"/>
    <w:rsid w:val="00353F9D"/>
    <w:rsid w:val="00354074"/>
    <w:rsid w:val="00354179"/>
    <w:rsid w:val="003542F2"/>
    <w:rsid w:val="00354371"/>
    <w:rsid w:val="00354514"/>
    <w:rsid w:val="00354572"/>
    <w:rsid w:val="00354829"/>
    <w:rsid w:val="00354832"/>
    <w:rsid w:val="00354871"/>
    <w:rsid w:val="00354879"/>
    <w:rsid w:val="00354884"/>
    <w:rsid w:val="003548D4"/>
    <w:rsid w:val="00354A58"/>
    <w:rsid w:val="00354AA2"/>
    <w:rsid w:val="00354BAF"/>
    <w:rsid w:val="00354C3E"/>
    <w:rsid w:val="00354C65"/>
    <w:rsid w:val="00354CCB"/>
    <w:rsid w:val="00354CDF"/>
    <w:rsid w:val="00354D89"/>
    <w:rsid w:val="00354DDF"/>
    <w:rsid w:val="00354DED"/>
    <w:rsid w:val="00354DF7"/>
    <w:rsid w:val="00354E50"/>
    <w:rsid w:val="00354F86"/>
    <w:rsid w:val="003551F3"/>
    <w:rsid w:val="00355416"/>
    <w:rsid w:val="00355446"/>
    <w:rsid w:val="00355719"/>
    <w:rsid w:val="00355777"/>
    <w:rsid w:val="003557B8"/>
    <w:rsid w:val="0035580E"/>
    <w:rsid w:val="00355876"/>
    <w:rsid w:val="003559DA"/>
    <w:rsid w:val="00355C12"/>
    <w:rsid w:val="00355D40"/>
    <w:rsid w:val="00355DD1"/>
    <w:rsid w:val="00355EB1"/>
    <w:rsid w:val="003560EB"/>
    <w:rsid w:val="00356145"/>
    <w:rsid w:val="00356268"/>
    <w:rsid w:val="0035631D"/>
    <w:rsid w:val="00356336"/>
    <w:rsid w:val="003564F8"/>
    <w:rsid w:val="0035654D"/>
    <w:rsid w:val="00356667"/>
    <w:rsid w:val="0035677A"/>
    <w:rsid w:val="00356AEB"/>
    <w:rsid w:val="00356CFD"/>
    <w:rsid w:val="00356EB0"/>
    <w:rsid w:val="00356EEA"/>
    <w:rsid w:val="00357011"/>
    <w:rsid w:val="00357232"/>
    <w:rsid w:val="0035730B"/>
    <w:rsid w:val="00357477"/>
    <w:rsid w:val="003574E8"/>
    <w:rsid w:val="0035764D"/>
    <w:rsid w:val="003577AE"/>
    <w:rsid w:val="003577BF"/>
    <w:rsid w:val="0035795A"/>
    <w:rsid w:val="00357D06"/>
    <w:rsid w:val="00357E9B"/>
    <w:rsid w:val="00357EA5"/>
    <w:rsid w:val="003600C8"/>
    <w:rsid w:val="0036028C"/>
    <w:rsid w:val="003605C1"/>
    <w:rsid w:val="003605DC"/>
    <w:rsid w:val="003605EB"/>
    <w:rsid w:val="00360640"/>
    <w:rsid w:val="00360677"/>
    <w:rsid w:val="003606D1"/>
    <w:rsid w:val="00360747"/>
    <w:rsid w:val="003608F9"/>
    <w:rsid w:val="0036093A"/>
    <w:rsid w:val="00360942"/>
    <w:rsid w:val="00360B12"/>
    <w:rsid w:val="00360CC3"/>
    <w:rsid w:val="00360CE7"/>
    <w:rsid w:val="00360F51"/>
    <w:rsid w:val="00360FDD"/>
    <w:rsid w:val="00361195"/>
    <w:rsid w:val="00361256"/>
    <w:rsid w:val="00361284"/>
    <w:rsid w:val="003612F5"/>
    <w:rsid w:val="00361481"/>
    <w:rsid w:val="00361740"/>
    <w:rsid w:val="0036184F"/>
    <w:rsid w:val="00361873"/>
    <w:rsid w:val="00361898"/>
    <w:rsid w:val="003618CA"/>
    <w:rsid w:val="0036191E"/>
    <w:rsid w:val="00361971"/>
    <w:rsid w:val="00361A89"/>
    <w:rsid w:val="00361C1A"/>
    <w:rsid w:val="00361C54"/>
    <w:rsid w:val="00361D01"/>
    <w:rsid w:val="00361DD9"/>
    <w:rsid w:val="00361DDB"/>
    <w:rsid w:val="00361EAC"/>
    <w:rsid w:val="00361EEE"/>
    <w:rsid w:val="00361F21"/>
    <w:rsid w:val="0036201A"/>
    <w:rsid w:val="0036224D"/>
    <w:rsid w:val="003622C0"/>
    <w:rsid w:val="00362432"/>
    <w:rsid w:val="00362465"/>
    <w:rsid w:val="00362977"/>
    <w:rsid w:val="00362B22"/>
    <w:rsid w:val="00362B55"/>
    <w:rsid w:val="00362B9D"/>
    <w:rsid w:val="00362CD5"/>
    <w:rsid w:val="00362E12"/>
    <w:rsid w:val="00362E4C"/>
    <w:rsid w:val="00362E4E"/>
    <w:rsid w:val="00362FDF"/>
    <w:rsid w:val="00363003"/>
    <w:rsid w:val="00363042"/>
    <w:rsid w:val="003630F4"/>
    <w:rsid w:val="0036324C"/>
    <w:rsid w:val="0036332E"/>
    <w:rsid w:val="00363330"/>
    <w:rsid w:val="0036346D"/>
    <w:rsid w:val="0036365C"/>
    <w:rsid w:val="00363662"/>
    <w:rsid w:val="00363871"/>
    <w:rsid w:val="0036399B"/>
    <w:rsid w:val="003639BF"/>
    <w:rsid w:val="00363BA9"/>
    <w:rsid w:val="00363BF0"/>
    <w:rsid w:val="00363C4D"/>
    <w:rsid w:val="00363E2A"/>
    <w:rsid w:val="00363F50"/>
    <w:rsid w:val="00363F77"/>
    <w:rsid w:val="0036405D"/>
    <w:rsid w:val="0036429B"/>
    <w:rsid w:val="003643CB"/>
    <w:rsid w:val="0036441A"/>
    <w:rsid w:val="0036444A"/>
    <w:rsid w:val="0036450A"/>
    <w:rsid w:val="003646F3"/>
    <w:rsid w:val="00364722"/>
    <w:rsid w:val="0036472A"/>
    <w:rsid w:val="003647D9"/>
    <w:rsid w:val="003648C7"/>
    <w:rsid w:val="00364AA3"/>
    <w:rsid w:val="00364C26"/>
    <w:rsid w:val="00364CAE"/>
    <w:rsid w:val="00364D0C"/>
    <w:rsid w:val="00364ECF"/>
    <w:rsid w:val="0036507D"/>
    <w:rsid w:val="00365131"/>
    <w:rsid w:val="0036514A"/>
    <w:rsid w:val="00365312"/>
    <w:rsid w:val="003653F0"/>
    <w:rsid w:val="00365506"/>
    <w:rsid w:val="00365760"/>
    <w:rsid w:val="00365782"/>
    <w:rsid w:val="00365BB1"/>
    <w:rsid w:val="00365DCA"/>
    <w:rsid w:val="00365E85"/>
    <w:rsid w:val="00365F2B"/>
    <w:rsid w:val="00366152"/>
    <w:rsid w:val="0036640C"/>
    <w:rsid w:val="003664C1"/>
    <w:rsid w:val="003666B7"/>
    <w:rsid w:val="003666F4"/>
    <w:rsid w:val="003668C4"/>
    <w:rsid w:val="0036697E"/>
    <w:rsid w:val="00366B2D"/>
    <w:rsid w:val="00366B89"/>
    <w:rsid w:val="00366D02"/>
    <w:rsid w:val="00367441"/>
    <w:rsid w:val="00367530"/>
    <w:rsid w:val="0036760B"/>
    <w:rsid w:val="0036769C"/>
    <w:rsid w:val="00367770"/>
    <w:rsid w:val="003677DB"/>
    <w:rsid w:val="00367959"/>
    <w:rsid w:val="00367A1A"/>
    <w:rsid w:val="00367AAD"/>
    <w:rsid w:val="00367B79"/>
    <w:rsid w:val="00367BBA"/>
    <w:rsid w:val="00367BF1"/>
    <w:rsid w:val="00367C91"/>
    <w:rsid w:val="00367EB2"/>
    <w:rsid w:val="00367FA0"/>
    <w:rsid w:val="00367FCE"/>
    <w:rsid w:val="003700E7"/>
    <w:rsid w:val="00370336"/>
    <w:rsid w:val="003704C5"/>
    <w:rsid w:val="00370566"/>
    <w:rsid w:val="003706AB"/>
    <w:rsid w:val="00370881"/>
    <w:rsid w:val="00370CB2"/>
    <w:rsid w:val="00370E3E"/>
    <w:rsid w:val="00370FF9"/>
    <w:rsid w:val="00371096"/>
    <w:rsid w:val="00371180"/>
    <w:rsid w:val="003711BD"/>
    <w:rsid w:val="003711E9"/>
    <w:rsid w:val="0037129A"/>
    <w:rsid w:val="00371318"/>
    <w:rsid w:val="003714F3"/>
    <w:rsid w:val="00371564"/>
    <w:rsid w:val="00371631"/>
    <w:rsid w:val="00371662"/>
    <w:rsid w:val="00371699"/>
    <w:rsid w:val="00371739"/>
    <w:rsid w:val="003717FD"/>
    <w:rsid w:val="00371832"/>
    <w:rsid w:val="00371851"/>
    <w:rsid w:val="0037194E"/>
    <w:rsid w:val="00371B82"/>
    <w:rsid w:val="00371D5D"/>
    <w:rsid w:val="00371D9C"/>
    <w:rsid w:val="00371E33"/>
    <w:rsid w:val="00371E7C"/>
    <w:rsid w:val="00371E9A"/>
    <w:rsid w:val="00372084"/>
    <w:rsid w:val="00372192"/>
    <w:rsid w:val="00372298"/>
    <w:rsid w:val="003722C0"/>
    <w:rsid w:val="003723EA"/>
    <w:rsid w:val="00372400"/>
    <w:rsid w:val="00372579"/>
    <w:rsid w:val="0037278F"/>
    <w:rsid w:val="00372919"/>
    <w:rsid w:val="00372A4D"/>
    <w:rsid w:val="00372B6B"/>
    <w:rsid w:val="00372B9E"/>
    <w:rsid w:val="00372BCD"/>
    <w:rsid w:val="00372C31"/>
    <w:rsid w:val="00372C60"/>
    <w:rsid w:val="00372C6A"/>
    <w:rsid w:val="00372C6D"/>
    <w:rsid w:val="00372DA7"/>
    <w:rsid w:val="00372DBE"/>
    <w:rsid w:val="00372F0D"/>
    <w:rsid w:val="00372F2C"/>
    <w:rsid w:val="00372F4C"/>
    <w:rsid w:val="00373049"/>
    <w:rsid w:val="00373086"/>
    <w:rsid w:val="00373161"/>
    <w:rsid w:val="003731CA"/>
    <w:rsid w:val="003734B4"/>
    <w:rsid w:val="003734EA"/>
    <w:rsid w:val="00373734"/>
    <w:rsid w:val="003737D9"/>
    <w:rsid w:val="00373982"/>
    <w:rsid w:val="00373B14"/>
    <w:rsid w:val="00373DD7"/>
    <w:rsid w:val="00373DF2"/>
    <w:rsid w:val="00373E24"/>
    <w:rsid w:val="00373EE7"/>
    <w:rsid w:val="00373EF3"/>
    <w:rsid w:val="00374099"/>
    <w:rsid w:val="003740DF"/>
    <w:rsid w:val="0037410A"/>
    <w:rsid w:val="00374128"/>
    <w:rsid w:val="00374137"/>
    <w:rsid w:val="003741C6"/>
    <w:rsid w:val="0037426B"/>
    <w:rsid w:val="0037427C"/>
    <w:rsid w:val="003742C9"/>
    <w:rsid w:val="003742FA"/>
    <w:rsid w:val="0037432D"/>
    <w:rsid w:val="00374378"/>
    <w:rsid w:val="003743A0"/>
    <w:rsid w:val="003744CE"/>
    <w:rsid w:val="00374792"/>
    <w:rsid w:val="003747F3"/>
    <w:rsid w:val="003747FB"/>
    <w:rsid w:val="00374945"/>
    <w:rsid w:val="003749DA"/>
    <w:rsid w:val="00374A74"/>
    <w:rsid w:val="00374AD5"/>
    <w:rsid w:val="00374D39"/>
    <w:rsid w:val="00374E31"/>
    <w:rsid w:val="00375133"/>
    <w:rsid w:val="00375163"/>
    <w:rsid w:val="0037530E"/>
    <w:rsid w:val="00375345"/>
    <w:rsid w:val="00375353"/>
    <w:rsid w:val="00375563"/>
    <w:rsid w:val="00375592"/>
    <w:rsid w:val="00375626"/>
    <w:rsid w:val="00375841"/>
    <w:rsid w:val="003759A4"/>
    <w:rsid w:val="003759FA"/>
    <w:rsid w:val="00375BA3"/>
    <w:rsid w:val="00375C07"/>
    <w:rsid w:val="00375C27"/>
    <w:rsid w:val="00375D50"/>
    <w:rsid w:val="00375D6F"/>
    <w:rsid w:val="00375DF4"/>
    <w:rsid w:val="00375EAC"/>
    <w:rsid w:val="00376060"/>
    <w:rsid w:val="00376064"/>
    <w:rsid w:val="0037623C"/>
    <w:rsid w:val="003762DC"/>
    <w:rsid w:val="003763EC"/>
    <w:rsid w:val="00376593"/>
    <w:rsid w:val="0037664B"/>
    <w:rsid w:val="003766F9"/>
    <w:rsid w:val="003768F0"/>
    <w:rsid w:val="00376A12"/>
    <w:rsid w:val="00376B06"/>
    <w:rsid w:val="00376B91"/>
    <w:rsid w:val="00376FED"/>
    <w:rsid w:val="003772BD"/>
    <w:rsid w:val="0037746C"/>
    <w:rsid w:val="003777B7"/>
    <w:rsid w:val="003778B7"/>
    <w:rsid w:val="00377B3C"/>
    <w:rsid w:val="00377C01"/>
    <w:rsid w:val="00377C5E"/>
    <w:rsid w:val="00380116"/>
    <w:rsid w:val="00380144"/>
    <w:rsid w:val="003801AB"/>
    <w:rsid w:val="00380277"/>
    <w:rsid w:val="00380327"/>
    <w:rsid w:val="00380370"/>
    <w:rsid w:val="0038039B"/>
    <w:rsid w:val="00380469"/>
    <w:rsid w:val="003804FF"/>
    <w:rsid w:val="00380681"/>
    <w:rsid w:val="0038072C"/>
    <w:rsid w:val="0038083F"/>
    <w:rsid w:val="00380A36"/>
    <w:rsid w:val="00380A40"/>
    <w:rsid w:val="00380A4D"/>
    <w:rsid w:val="00380B73"/>
    <w:rsid w:val="00380BA4"/>
    <w:rsid w:val="00380BB5"/>
    <w:rsid w:val="00380D25"/>
    <w:rsid w:val="00380DA1"/>
    <w:rsid w:val="00380E95"/>
    <w:rsid w:val="00380F6B"/>
    <w:rsid w:val="00381283"/>
    <w:rsid w:val="00381323"/>
    <w:rsid w:val="003814B1"/>
    <w:rsid w:val="0038155B"/>
    <w:rsid w:val="003815D5"/>
    <w:rsid w:val="0038175F"/>
    <w:rsid w:val="00381785"/>
    <w:rsid w:val="00381816"/>
    <w:rsid w:val="00381857"/>
    <w:rsid w:val="003818CE"/>
    <w:rsid w:val="00381922"/>
    <w:rsid w:val="003819B7"/>
    <w:rsid w:val="00381A73"/>
    <w:rsid w:val="00381ADF"/>
    <w:rsid w:val="00381CCF"/>
    <w:rsid w:val="00381D9C"/>
    <w:rsid w:val="0038214C"/>
    <w:rsid w:val="0038214F"/>
    <w:rsid w:val="0038224C"/>
    <w:rsid w:val="0038229D"/>
    <w:rsid w:val="003823A7"/>
    <w:rsid w:val="003823AD"/>
    <w:rsid w:val="003824E8"/>
    <w:rsid w:val="00382659"/>
    <w:rsid w:val="0038266C"/>
    <w:rsid w:val="0038270F"/>
    <w:rsid w:val="00382796"/>
    <w:rsid w:val="00382988"/>
    <w:rsid w:val="00382AB0"/>
    <w:rsid w:val="00382B10"/>
    <w:rsid w:val="00382C18"/>
    <w:rsid w:val="00382D51"/>
    <w:rsid w:val="003830A3"/>
    <w:rsid w:val="00383140"/>
    <w:rsid w:val="003831EE"/>
    <w:rsid w:val="0038323D"/>
    <w:rsid w:val="00383721"/>
    <w:rsid w:val="0038392A"/>
    <w:rsid w:val="00383B1E"/>
    <w:rsid w:val="00383D06"/>
    <w:rsid w:val="00383D7C"/>
    <w:rsid w:val="00384020"/>
    <w:rsid w:val="003840BB"/>
    <w:rsid w:val="003841A2"/>
    <w:rsid w:val="0038436F"/>
    <w:rsid w:val="00384656"/>
    <w:rsid w:val="00384682"/>
    <w:rsid w:val="003847F0"/>
    <w:rsid w:val="0038481D"/>
    <w:rsid w:val="00384D1E"/>
    <w:rsid w:val="00384DD1"/>
    <w:rsid w:val="00384E77"/>
    <w:rsid w:val="003850FE"/>
    <w:rsid w:val="00385286"/>
    <w:rsid w:val="00385301"/>
    <w:rsid w:val="00385339"/>
    <w:rsid w:val="00385523"/>
    <w:rsid w:val="0038560F"/>
    <w:rsid w:val="00385790"/>
    <w:rsid w:val="0038598B"/>
    <w:rsid w:val="00385A36"/>
    <w:rsid w:val="00385A44"/>
    <w:rsid w:val="00385BFB"/>
    <w:rsid w:val="00385CA7"/>
    <w:rsid w:val="00385D05"/>
    <w:rsid w:val="00385D1F"/>
    <w:rsid w:val="00385D41"/>
    <w:rsid w:val="00385D88"/>
    <w:rsid w:val="00385F41"/>
    <w:rsid w:val="00385F48"/>
    <w:rsid w:val="00385F60"/>
    <w:rsid w:val="00386015"/>
    <w:rsid w:val="003861EF"/>
    <w:rsid w:val="0038622E"/>
    <w:rsid w:val="00386269"/>
    <w:rsid w:val="00386297"/>
    <w:rsid w:val="0038634A"/>
    <w:rsid w:val="0038641C"/>
    <w:rsid w:val="00386449"/>
    <w:rsid w:val="003865C6"/>
    <w:rsid w:val="00386656"/>
    <w:rsid w:val="0038667D"/>
    <w:rsid w:val="0038689B"/>
    <w:rsid w:val="00386955"/>
    <w:rsid w:val="00386980"/>
    <w:rsid w:val="00386A9C"/>
    <w:rsid w:val="00386AEA"/>
    <w:rsid w:val="00386C4A"/>
    <w:rsid w:val="00386D62"/>
    <w:rsid w:val="00386DED"/>
    <w:rsid w:val="00386E87"/>
    <w:rsid w:val="00386FBF"/>
    <w:rsid w:val="0038707B"/>
    <w:rsid w:val="003871EF"/>
    <w:rsid w:val="003872FF"/>
    <w:rsid w:val="0038754E"/>
    <w:rsid w:val="00387620"/>
    <w:rsid w:val="00387651"/>
    <w:rsid w:val="0038770F"/>
    <w:rsid w:val="00387939"/>
    <w:rsid w:val="00387A17"/>
    <w:rsid w:val="00387AAA"/>
    <w:rsid w:val="00387C4E"/>
    <w:rsid w:val="00387DA0"/>
    <w:rsid w:val="00387DD9"/>
    <w:rsid w:val="00387F2F"/>
    <w:rsid w:val="00387FB2"/>
    <w:rsid w:val="003900C0"/>
    <w:rsid w:val="003901DF"/>
    <w:rsid w:val="00390384"/>
    <w:rsid w:val="00390525"/>
    <w:rsid w:val="00390625"/>
    <w:rsid w:val="003906DF"/>
    <w:rsid w:val="00390853"/>
    <w:rsid w:val="00390A61"/>
    <w:rsid w:val="00390ADD"/>
    <w:rsid w:val="00390C22"/>
    <w:rsid w:val="00390C33"/>
    <w:rsid w:val="00390D4C"/>
    <w:rsid w:val="00390E84"/>
    <w:rsid w:val="00391141"/>
    <w:rsid w:val="003911BF"/>
    <w:rsid w:val="003912E4"/>
    <w:rsid w:val="00391327"/>
    <w:rsid w:val="003915A1"/>
    <w:rsid w:val="003915B0"/>
    <w:rsid w:val="003915B1"/>
    <w:rsid w:val="0039168E"/>
    <w:rsid w:val="0039189D"/>
    <w:rsid w:val="00391B55"/>
    <w:rsid w:val="00391CAB"/>
    <w:rsid w:val="00391E50"/>
    <w:rsid w:val="00391EF4"/>
    <w:rsid w:val="00391FC3"/>
    <w:rsid w:val="003920C9"/>
    <w:rsid w:val="00392179"/>
    <w:rsid w:val="003921FD"/>
    <w:rsid w:val="0039220E"/>
    <w:rsid w:val="0039244D"/>
    <w:rsid w:val="00392522"/>
    <w:rsid w:val="00392596"/>
    <w:rsid w:val="0039275C"/>
    <w:rsid w:val="00392AE5"/>
    <w:rsid w:val="00392C58"/>
    <w:rsid w:val="00392CE0"/>
    <w:rsid w:val="00392EC4"/>
    <w:rsid w:val="00392FDC"/>
    <w:rsid w:val="00393018"/>
    <w:rsid w:val="003930DA"/>
    <w:rsid w:val="003930EA"/>
    <w:rsid w:val="003931BA"/>
    <w:rsid w:val="003934D7"/>
    <w:rsid w:val="00393631"/>
    <w:rsid w:val="00393695"/>
    <w:rsid w:val="0039371D"/>
    <w:rsid w:val="00393913"/>
    <w:rsid w:val="0039392E"/>
    <w:rsid w:val="00393A3D"/>
    <w:rsid w:val="00393E17"/>
    <w:rsid w:val="0039400A"/>
    <w:rsid w:val="0039418A"/>
    <w:rsid w:val="0039419C"/>
    <w:rsid w:val="00394213"/>
    <w:rsid w:val="00394287"/>
    <w:rsid w:val="00394295"/>
    <w:rsid w:val="0039432C"/>
    <w:rsid w:val="00394335"/>
    <w:rsid w:val="003943E5"/>
    <w:rsid w:val="003943EE"/>
    <w:rsid w:val="0039447D"/>
    <w:rsid w:val="003944A7"/>
    <w:rsid w:val="0039451E"/>
    <w:rsid w:val="003946B3"/>
    <w:rsid w:val="00394724"/>
    <w:rsid w:val="003949D3"/>
    <w:rsid w:val="00394C2C"/>
    <w:rsid w:val="00394C71"/>
    <w:rsid w:val="00394D7D"/>
    <w:rsid w:val="00395117"/>
    <w:rsid w:val="003951B3"/>
    <w:rsid w:val="003951D2"/>
    <w:rsid w:val="00395279"/>
    <w:rsid w:val="003952A8"/>
    <w:rsid w:val="00395303"/>
    <w:rsid w:val="00395332"/>
    <w:rsid w:val="00395495"/>
    <w:rsid w:val="00395511"/>
    <w:rsid w:val="00395524"/>
    <w:rsid w:val="0039556E"/>
    <w:rsid w:val="00395625"/>
    <w:rsid w:val="003957B5"/>
    <w:rsid w:val="00395922"/>
    <w:rsid w:val="00395936"/>
    <w:rsid w:val="003959BA"/>
    <w:rsid w:val="00395AA8"/>
    <w:rsid w:val="00395DF0"/>
    <w:rsid w:val="00395EBC"/>
    <w:rsid w:val="00395F53"/>
    <w:rsid w:val="00395F6A"/>
    <w:rsid w:val="00396019"/>
    <w:rsid w:val="00396027"/>
    <w:rsid w:val="00396154"/>
    <w:rsid w:val="0039652E"/>
    <w:rsid w:val="0039655A"/>
    <w:rsid w:val="00396889"/>
    <w:rsid w:val="00396A37"/>
    <w:rsid w:val="00396BB2"/>
    <w:rsid w:val="00396C78"/>
    <w:rsid w:val="00396CC4"/>
    <w:rsid w:val="00396D62"/>
    <w:rsid w:val="00396F0A"/>
    <w:rsid w:val="00396F62"/>
    <w:rsid w:val="003972D5"/>
    <w:rsid w:val="003973A8"/>
    <w:rsid w:val="003975E1"/>
    <w:rsid w:val="00397635"/>
    <w:rsid w:val="00397666"/>
    <w:rsid w:val="00397670"/>
    <w:rsid w:val="00397699"/>
    <w:rsid w:val="003976BC"/>
    <w:rsid w:val="00397741"/>
    <w:rsid w:val="00397911"/>
    <w:rsid w:val="00397A4F"/>
    <w:rsid w:val="00397BF4"/>
    <w:rsid w:val="00397C27"/>
    <w:rsid w:val="00397D0A"/>
    <w:rsid w:val="00397DCD"/>
    <w:rsid w:val="00397E28"/>
    <w:rsid w:val="003A0013"/>
    <w:rsid w:val="003A0133"/>
    <w:rsid w:val="003A0252"/>
    <w:rsid w:val="003A0329"/>
    <w:rsid w:val="003A0483"/>
    <w:rsid w:val="003A048D"/>
    <w:rsid w:val="003A04FA"/>
    <w:rsid w:val="003A05DF"/>
    <w:rsid w:val="003A0644"/>
    <w:rsid w:val="003A06D1"/>
    <w:rsid w:val="003A0727"/>
    <w:rsid w:val="003A07B7"/>
    <w:rsid w:val="003A07EB"/>
    <w:rsid w:val="003A0B96"/>
    <w:rsid w:val="003A0BAD"/>
    <w:rsid w:val="003A0DED"/>
    <w:rsid w:val="003A0F6B"/>
    <w:rsid w:val="003A0F73"/>
    <w:rsid w:val="003A0FBD"/>
    <w:rsid w:val="003A10BA"/>
    <w:rsid w:val="003A12C0"/>
    <w:rsid w:val="003A14D7"/>
    <w:rsid w:val="003A1684"/>
    <w:rsid w:val="003A1688"/>
    <w:rsid w:val="003A17B7"/>
    <w:rsid w:val="003A17C9"/>
    <w:rsid w:val="003A1800"/>
    <w:rsid w:val="003A18E2"/>
    <w:rsid w:val="003A1923"/>
    <w:rsid w:val="003A1967"/>
    <w:rsid w:val="003A1B49"/>
    <w:rsid w:val="003A1B80"/>
    <w:rsid w:val="003A1BA9"/>
    <w:rsid w:val="003A1C22"/>
    <w:rsid w:val="003A1C95"/>
    <w:rsid w:val="003A1D38"/>
    <w:rsid w:val="003A1D9B"/>
    <w:rsid w:val="003A1E1C"/>
    <w:rsid w:val="003A1E51"/>
    <w:rsid w:val="003A1E80"/>
    <w:rsid w:val="003A1E8D"/>
    <w:rsid w:val="003A1EFC"/>
    <w:rsid w:val="003A209D"/>
    <w:rsid w:val="003A211E"/>
    <w:rsid w:val="003A2214"/>
    <w:rsid w:val="003A23D0"/>
    <w:rsid w:val="003A242B"/>
    <w:rsid w:val="003A2450"/>
    <w:rsid w:val="003A24B6"/>
    <w:rsid w:val="003A2547"/>
    <w:rsid w:val="003A25FC"/>
    <w:rsid w:val="003A2614"/>
    <w:rsid w:val="003A2654"/>
    <w:rsid w:val="003A2674"/>
    <w:rsid w:val="003A2683"/>
    <w:rsid w:val="003A2691"/>
    <w:rsid w:val="003A26FD"/>
    <w:rsid w:val="003A2C45"/>
    <w:rsid w:val="003A2D0F"/>
    <w:rsid w:val="003A2DB0"/>
    <w:rsid w:val="003A2DBA"/>
    <w:rsid w:val="003A3170"/>
    <w:rsid w:val="003A3226"/>
    <w:rsid w:val="003A32BD"/>
    <w:rsid w:val="003A33C8"/>
    <w:rsid w:val="003A3693"/>
    <w:rsid w:val="003A36FC"/>
    <w:rsid w:val="003A3710"/>
    <w:rsid w:val="003A3833"/>
    <w:rsid w:val="003A38CC"/>
    <w:rsid w:val="003A39E9"/>
    <w:rsid w:val="003A3CBE"/>
    <w:rsid w:val="003A3E5B"/>
    <w:rsid w:val="003A3F72"/>
    <w:rsid w:val="003A403E"/>
    <w:rsid w:val="003A4076"/>
    <w:rsid w:val="003A418C"/>
    <w:rsid w:val="003A422D"/>
    <w:rsid w:val="003A43B0"/>
    <w:rsid w:val="003A45BE"/>
    <w:rsid w:val="003A4600"/>
    <w:rsid w:val="003A4627"/>
    <w:rsid w:val="003A47DA"/>
    <w:rsid w:val="003A47E1"/>
    <w:rsid w:val="003A4B16"/>
    <w:rsid w:val="003A4EDC"/>
    <w:rsid w:val="003A512A"/>
    <w:rsid w:val="003A52ED"/>
    <w:rsid w:val="003A5332"/>
    <w:rsid w:val="003A5341"/>
    <w:rsid w:val="003A57AE"/>
    <w:rsid w:val="003A5862"/>
    <w:rsid w:val="003A5903"/>
    <w:rsid w:val="003A5907"/>
    <w:rsid w:val="003A596D"/>
    <w:rsid w:val="003A5A58"/>
    <w:rsid w:val="003A5A5E"/>
    <w:rsid w:val="003A5A74"/>
    <w:rsid w:val="003A5AD6"/>
    <w:rsid w:val="003A5C48"/>
    <w:rsid w:val="003A5CE6"/>
    <w:rsid w:val="003A5D2C"/>
    <w:rsid w:val="003A5D9D"/>
    <w:rsid w:val="003A607E"/>
    <w:rsid w:val="003A61E7"/>
    <w:rsid w:val="003A6242"/>
    <w:rsid w:val="003A6260"/>
    <w:rsid w:val="003A62A0"/>
    <w:rsid w:val="003A6590"/>
    <w:rsid w:val="003A666E"/>
    <w:rsid w:val="003A66F6"/>
    <w:rsid w:val="003A67C0"/>
    <w:rsid w:val="003A67E8"/>
    <w:rsid w:val="003A6819"/>
    <w:rsid w:val="003A6875"/>
    <w:rsid w:val="003A6A2B"/>
    <w:rsid w:val="003A6BCF"/>
    <w:rsid w:val="003A6CD3"/>
    <w:rsid w:val="003A6CDE"/>
    <w:rsid w:val="003A6FBF"/>
    <w:rsid w:val="003A6FF3"/>
    <w:rsid w:val="003A707D"/>
    <w:rsid w:val="003A73A3"/>
    <w:rsid w:val="003A7471"/>
    <w:rsid w:val="003A747E"/>
    <w:rsid w:val="003A765D"/>
    <w:rsid w:val="003A778C"/>
    <w:rsid w:val="003A78B9"/>
    <w:rsid w:val="003A7A59"/>
    <w:rsid w:val="003A7B09"/>
    <w:rsid w:val="003A7BBC"/>
    <w:rsid w:val="003A7C48"/>
    <w:rsid w:val="003A7D22"/>
    <w:rsid w:val="003A7D59"/>
    <w:rsid w:val="003A7F03"/>
    <w:rsid w:val="003A7F6F"/>
    <w:rsid w:val="003A7FA4"/>
    <w:rsid w:val="003B0024"/>
    <w:rsid w:val="003B01B7"/>
    <w:rsid w:val="003B0369"/>
    <w:rsid w:val="003B0372"/>
    <w:rsid w:val="003B03E8"/>
    <w:rsid w:val="003B070C"/>
    <w:rsid w:val="003B0797"/>
    <w:rsid w:val="003B0A61"/>
    <w:rsid w:val="003B0A88"/>
    <w:rsid w:val="003B0AE9"/>
    <w:rsid w:val="003B0BDB"/>
    <w:rsid w:val="003B0DF3"/>
    <w:rsid w:val="003B0F19"/>
    <w:rsid w:val="003B0F69"/>
    <w:rsid w:val="003B0F91"/>
    <w:rsid w:val="003B120D"/>
    <w:rsid w:val="003B1257"/>
    <w:rsid w:val="003B144E"/>
    <w:rsid w:val="003B1668"/>
    <w:rsid w:val="003B17C1"/>
    <w:rsid w:val="003B183D"/>
    <w:rsid w:val="003B197E"/>
    <w:rsid w:val="003B19B3"/>
    <w:rsid w:val="003B1B74"/>
    <w:rsid w:val="003B1BEC"/>
    <w:rsid w:val="003B1FF0"/>
    <w:rsid w:val="003B20F6"/>
    <w:rsid w:val="003B22AF"/>
    <w:rsid w:val="003B2315"/>
    <w:rsid w:val="003B26AB"/>
    <w:rsid w:val="003B26E6"/>
    <w:rsid w:val="003B2938"/>
    <w:rsid w:val="003B29FB"/>
    <w:rsid w:val="003B2ABD"/>
    <w:rsid w:val="003B2DE5"/>
    <w:rsid w:val="003B2E5C"/>
    <w:rsid w:val="003B2F59"/>
    <w:rsid w:val="003B2FB9"/>
    <w:rsid w:val="003B319D"/>
    <w:rsid w:val="003B3362"/>
    <w:rsid w:val="003B356D"/>
    <w:rsid w:val="003B357E"/>
    <w:rsid w:val="003B359F"/>
    <w:rsid w:val="003B37E9"/>
    <w:rsid w:val="003B3A21"/>
    <w:rsid w:val="003B3AE5"/>
    <w:rsid w:val="003B3B63"/>
    <w:rsid w:val="003B3B6D"/>
    <w:rsid w:val="003B3B97"/>
    <w:rsid w:val="003B3FB9"/>
    <w:rsid w:val="003B416F"/>
    <w:rsid w:val="003B446C"/>
    <w:rsid w:val="003B447E"/>
    <w:rsid w:val="003B4507"/>
    <w:rsid w:val="003B469C"/>
    <w:rsid w:val="003B4780"/>
    <w:rsid w:val="003B47FD"/>
    <w:rsid w:val="003B48C8"/>
    <w:rsid w:val="003B48FD"/>
    <w:rsid w:val="003B4915"/>
    <w:rsid w:val="003B4A75"/>
    <w:rsid w:val="003B4BA1"/>
    <w:rsid w:val="003B4C48"/>
    <w:rsid w:val="003B4D24"/>
    <w:rsid w:val="003B4EC6"/>
    <w:rsid w:val="003B4F01"/>
    <w:rsid w:val="003B4F1B"/>
    <w:rsid w:val="003B4FC1"/>
    <w:rsid w:val="003B4FC9"/>
    <w:rsid w:val="003B5066"/>
    <w:rsid w:val="003B506D"/>
    <w:rsid w:val="003B5079"/>
    <w:rsid w:val="003B5163"/>
    <w:rsid w:val="003B517D"/>
    <w:rsid w:val="003B51C7"/>
    <w:rsid w:val="003B538E"/>
    <w:rsid w:val="003B5391"/>
    <w:rsid w:val="003B5550"/>
    <w:rsid w:val="003B56B3"/>
    <w:rsid w:val="003B5870"/>
    <w:rsid w:val="003B58C5"/>
    <w:rsid w:val="003B5C23"/>
    <w:rsid w:val="003B5D42"/>
    <w:rsid w:val="003B5EBD"/>
    <w:rsid w:val="003B605F"/>
    <w:rsid w:val="003B617F"/>
    <w:rsid w:val="003B62B3"/>
    <w:rsid w:val="003B6339"/>
    <w:rsid w:val="003B655F"/>
    <w:rsid w:val="003B6629"/>
    <w:rsid w:val="003B6666"/>
    <w:rsid w:val="003B6744"/>
    <w:rsid w:val="003B67CF"/>
    <w:rsid w:val="003B6992"/>
    <w:rsid w:val="003B69F9"/>
    <w:rsid w:val="003B6D5B"/>
    <w:rsid w:val="003B6FD5"/>
    <w:rsid w:val="003B70B4"/>
    <w:rsid w:val="003B7204"/>
    <w:rsid w:val="003B7269"/>
    <w:rsid w:val="003B742F"/>
    <w:rsid w:val="003B743E"/>
    <w:rsid w:val="003B74D2"/>
    <w:rsid w:val="003B7876"/>
    <w:rsid w:val="003B7A16"/>
    <w:rsid w:val="003B7B71"/>
    <w:rsid w:val="003B7C64"/>
    <w:rsid w:val="003B7D97"/>
    <w:rsid w:val="003B7E35"/>
    <w:rsid w:val="003B7EE1"/>
    <w:rsid w:val="003B7F0D"/>
    <w:rsid w:val="003C0299"/>
    <w:rsid w:val="003C03F1"/>
    <w:rsid w:val="003C04B6"/>
    <w:rsid w:val="003C0680"/>
    <w:rsid w:val="003C0A7A"/>
    <w:rsid w:val="003C0AB0"/>
    <w:rsid w:val="003C0B73"/>
    <w:rsid w:val="003C0D7A"/>
    <w:rsid w:val="003C0E32"/>
    <w:rsid w:val="003C0E43"/>
    <w:rsid w:val="003C0F06"/>
    <w:rsid w:val="003C0F9D"/>
    <w:rsid w:val="003C109D"/>
    <w:rsid w:val="003C12E1"/>
    <w:rsid w:val="003C1592"/>
    <w:rsid w:val="003C168F"/>
    <w:rsid w:val="003C1769"/>
    <w:rsid w:val="003C17AB"/>
    <w:rsid w:val="003C1845"/>
    <w:rsid w:val="003C18E0"/>
    <w:rsid w:val="003C19C3"/>
    <w:rsid w:val="003C1A03"/>
    <w:rsid w:val="003C1A88"/>
    <w:rsid w:val="003C1AD4"/>
    <w:rsid w:val="003C1B2C"/>
    <w:rsid w:val="003C1B81"/>
    <w:rsid w:val="003C1BD9"/>
    <w:rsid w:val="003C1FF0"/>
    <w:rsid w:val="003C2043"/>
    <w:rsid w:val="003C2188"/>
    <w:rsid w:val="003C222F"/>
    <w:rsid w:val="003C233B"/>
    <w:rsid w:val="003C239E"/>
    <w:rsid w:val="003C252C"/>
    <w:rsid w:val="003C252E"/>
    <w:rsid w:val="003C2709"/>
    <w:rsid w:val="003C275D"/>
    <w:rsid w:val="003C27BA"/>
    <w:rsid w:val="003C28A4"/>
    <w:rsid w:val="003C28A5"/>
    <w:rsid w:val="003C291C"/>
    <w:rsid w:val="003C2A5A"/>
    <w:rsid w:val="003C2AB8"/>
    <w:rsid w:val="003C2C0A"/>
    <w:rsid w:val="003C2C48"/>
    <w:rsid w:val="003C2DB4"/>
    <w:rsid w:val="003C2DFC"/>
    <w:rsid w:val="003C2F4D"/>
    <w:rsid w:val="003C30E5"/>
    <w:rsid w:val="003C31B7"/>
    <w:rsid w:val="003C3288"/>
    <w:rsid w:val="003C330E"/>
    <w:rsid w:val="003C3315"/>
    <w:rsid w:val="003C33E1"/>
    <w:rsid w:val="003C36C9"/>
    <w:rsid w:val="003C38D9"/>
    <w:rsid w:val="003C3A98"/>
    <w:rsid w:val="003C3BBF"/>
    <w:rsid w:val="003C3D74"/>
    <w:rsid w:val="003C3E52"/>
    <w:rsid w:val="003C3EA6"/>
    <w:rsid w:val="003C3F02"/>
    <w:rsid w:val="003C4350"/>
    <w:rsid w:val="003C43B7"/>
    <w:rsid w:val="003C443B"/>
    <w:rsid w:val="003C451D"/>
    <w:rsid w:val="003C4602"/>
    <w:rsid w:val="003C480B"/>
    <w:rsid w:val="003C4815"/>
    <w:rsid w:val="003C4BF0"/>
    <w:rsid w:val="003C4E1F"/>
    <w:rsid w:val="003C4ECA"/>
    <w:rsid w:val="003C4F11"/>
    <w:rsid w:val="003C50CC"/>
    <w:rsid w:val="003C551F"/>
    <w:rsid w:val="003C55A9"/>
    <w:rsid w:val="003C565D"/>
    <w:rsid w:val="003C56E8"/>
    <w:rsid w:val="003C5783"/>
    <w:rsid w:val="003C585C"/>
    <w:rsid w:val="003C5899"/>
    <w:rsid w:val="003C592F"/>
    <w:rsid w:val="003C5D7F"/>
    <w:rsid w:val="003C5EFF"/>
    <w:rsid w:val="003C5F6F"/>
    <w:rsid w:val="003C5FCF"/>
    <w:rsid w:val="003C5FE7"/>
    <w:rsid w:val="003C6027"/>
    <w:rsid w:val="003C6044"/>
    <w:rsid w:val="003C6062"/>
    <w:rsid w:val="003C608C"/>
    <w:rsid w:val="003C6097"/>
    <w:rsid w:val="003C636A"/>
    <w:rsid w:val="003C6461"/>
    <w:rsid w:val="003C663A"/>
    <w:rsid w:val="003C66AB"/>
    <w:rsid w:val="003C6744"/>
    <w:rsid w:val="003C6752"/>
    <w:rsid w:val="003C6883"/>
    <w:rsid w:val="003C6A61"/>
    <w:rsid w:val="003C6C24"/>
    <w:rsid w:val="003C6D13"/>
    <w:rsid w:val="003C6F16"/>
    <w:rsid w:val="003C6F21"/>
    <w:rsid w:val="003C6F93"/>
    <w:rsid w:val="003C70E8"/>
    <w:rsid w:val="003C751F"/>
    <w:rsid w:val="003C7610"/>
    <w:rsid w:val="003C768F"/>
    <w:rsid w:val="003C79F3"/>
    <w:rsid w:val="003C7CF3"/>
    <w:rsid w:val="003C7F3C"/>
    <w:rsid w:val="003C7FAB"/>
    <w:rsid w:val="003D006E"/>
    <w:rsid w:val="003D017B"/>
    <w:rsid w:val="003D0203"/>
    <w:rsid w:val="003D05D5"/>
    <w:rsid w:val="003D0645"/>
    <w:rsid w:val="003D0741"/>
    <w:rsid w:val="003D09F8"/>
    <w:rsid w:val="003D0A03"/>
    <w:rsid w:val="003D0B75"/>
    <w:rsid w:val="003D0C97"/>
    <w:rsid w:val="003D0D1A"/>
    <w:rsid w:val="003D0D39"/>
    <w:rsid w:val="003D0D52"/>
    <w:rsid w:val="003D0DA3"/>
    <w:rsid w:val="003D0DD2"/>
    <w:rsid w:val="003D0E9D"/>
    <w:rsid w:val="003D0EB1"/>
    <w:rsid w:val="003D0F03"/>
    <w:rsid w:val="003D1076"/>
    <w:rsid w:val="003D10A9"/>
    <w:rsid w:val="003D120E"/>
    <w:rsid w:val="003D12B2"/>
    <w:rsid w:val="003D12B7"/>
    <w:rsid w:val="003D155E"/>
    <w:rsid w:val="003D1637"/>
    <w:rsid w:val="003D1780"/>
    <w:rsid w:val="003D1822"/>
    <w:rsid w:val="003D19E7"/>
    <w:rsid w:val="003D1D61"/>
    <w:rsid w:val="003D1D8C"/>
    <w:rsid w:val="003D1DB4"/>
    <w:rsid w:val="003D1E23"/>
    <w:rsid w:val="003D1F16"/>
    <w:rsid w:val="003D1FD7"/>
    <w:rsid w:val="003D20E4"/>
    <w:rsid w:val="003D215E"/>
    <w:rsid w:val="003D2162"/>
    <w:rsid w:val="003D21B5"/>
    <w:rsid w:val="003D220A"/>
    <w:rsid w:val="003D2244"/>
    <w:rsid w:val="003D2310"/>
    <w:rsid w:val="003D235A"/>
    <w:rsid w:val="003D24BC"/>
    <w:rsid w:val="003D2642"/>
    <w:rsid w:val="003D266A"/>
    <w:rsid w:val="003D2916"/>
    <w:rsid w:val="003D2B6A"/>
    <w:rsid w:val="003D2B86"/>
    <w:rsid w:val="003D2CCD"/>
    <w:rsid w:val="003D2D9A"/>
    <w:rsid w:val="003D2FAA"/>
    <w:rsid w:val="003D2FBC"/>
    <w:rsid w:val="003D3104"/>
    <w:rsid w:val="003D322B"/>
    <w:rsid w:val="003D3239"/>
    <w:rsid w:val="003D3429"/>
    <w:rsid w:val="003D3473"/>
    <w:rsid w:val="003D34B7"/>
    <w:rsid w:val="003D3618"/>
    <w:rsid w:val="003D3878"/>
    <w:rsid w:val="003D38C9"/>
    <w:rsid w:val="003D3934"/>
    <w:rsid w:val="003D3A67"/>
    <w:rsid w:val="003D3AAC"/>
    <w:rsid w:val="003D3BD2"/>
    <w:rsid w:val="003D3C58"/>
    <w:rsid w:val="003D3CDE"/>
    <w:rsid w:val="003D3D4E"/>
    <w:rsid w:val="003D3D64"/>
    <w:rsid w:val="003D3E5B"/>
    <w:rsid w:val="003D3F6C"/>
    <w:rsid w:val="003D413E"/>
    <w:rsid w:val="003D42E3"/>
    <w:rsid w:val="003D449A"/>
    <w:rsid w:val="003D46AA"/>
    <w:rsid w:val="003D472D"/>
    <w:rsid w:val="003D4759"/>
    <w:rsid w:val="003D4D1C"/>
    <w:rsid w:val="003D4D8F"/>
    <w:rsid w:val="003D4D9E"/>
    <w:rsid w:val="003D4DC6"/>
    <w:rsid w:val="003D4EFA"/>
    <w:rsid w:val="003D5135"/>
    <w:rsid w:val="003D5137"/>
    <w:rsid w:val="003D5313"/>
    <w:rsid w:val="003D5350"/>
    <w:rsid w:val="003D5373"/>
    <w:rsid w:val="003D590C"/>
    <w:rsid w:val="003D59D9"/>
    <w:rsid w:val="003D5A1C"/>
    <w:rsid w:val="003D5D3E"/>
    <w:rsid w:val="003D5DC0"/>
    <w:rsid w:val="003D5F33"/>
    <w:rsid w:val="003D60A0"/>
    <w:rsid w:val="003D625C"/>
    <w:rsid w:val="003D6262"/>
    <w:rsid w:val="003D6479"/>
    <w:rsid w:val="003D648D"/>
    <w:rsid w:val="003D669C"/>
    <w:rsid w:val="003D6B10"/>
    <w:rsid w:val="003D6D00"/>
    <w:rsid w:val="003D6E32"/>
    <w:rsid w:val="003D6E4E"/>
    <w:rsid w:val="003D6E66"/>
    <w:rsid w:val="003D6E9F"/>
    <w:rsid w:val="003D6EFD"/>
    <w:rsid w:val="003D6F23"/>
    <w:rsid w:val="003D7393"/>
    <w:rsid w:val="003D78BE"/>
    <w:rsid w:val="003D79BA"/>
    <w:rsid w:val="003D7A94"/>
    <w:rsid w:val="003D7AF2"/>
    <w:rsid w:val="003D7B1C"/>
    <w:rsid w:val="003D7BF3"/>
    <w:rsid w:val="003E0004"/>
    <w:rsid w:val="003E005E"/>
    <w:rsid w:val="003E00E6"/>
    <w:rsid w:val="003E0316"/>
    <w:rsid w:val="003E043A"/>
    <w:rsid w:val="003E0528"/>
    <w:rsid w:val="003E0566"/>
    <w:rsid w:val="003E0586"/>
    <w:rsid w:val="003E05F3"/>
    <w:rsid w:val="003E0694"/>
    <w:rsid w:val="003E0854"/>
    <w:rsid w:val="003E0925"/>
    <w:rsid w:val="003E0B7D"/>
    <w:rsid w:val="003E0CE9"/>
    <w:rsid w:val="003E0D30"/>
    <w:rsid w:val="003E0F5B"/>
    <w:rsid w:val="003E0FA4"/>
    <w:rsid w:val="003E0FA6"/>
    <w:rsid w:val="003E0FC2"/>
    <w:rsid w:val="003E1010"/>
    <w:rsid w:val="003E12D2"/>
    <w:rsid w:val="003E1463"/>
    <w:rsid w:val="003E152A"/>
    <w:rsid w:val="003E1547"/>
    <w:rsid w:val="003E1636"/>
    <w:rsid w:val="003E1698"/>
    <w:rsid w:val="003E1699"/>
    <w:rsid w:val="003E18BF"/>
    <w:rsid w:val="003E19FC"/>
    <w:rsid w:val="003E1A04"/>
    <w:rsid w:val="003E1A26"/>
    <w:rsid w:val="003E1A69"/>
    <w:rsid w:val="003E1A6A"/>
    <w:rsid w:val="003E1BDA"/>
    <w:rsid w:val="003E1C63"/>
    <w:rsid w:val="003E1FB7"/>
    <w:rsid w:val="003E2054"/>
    <w:rsid w:val="003E20BF"/>
    <w:rsid w:val="003E2155"/>
    <w:rsid w:val="003E2202"/>
    <w:rsid w:val="003E2314"/>
    <w:rsid w:val="003E2445"/>
    <w:rsid w:val="003E2484"/>
    <w:rsid w:val="003E24C3"/>
    <w:rsid w:val="003E24E5"/>
    <w:rsid w:val="003E250A"/>
    <w:rsid w:val="003E2543"/>
    <w:rsid w:val="003E2565"/>
    <w:rsid w:val="003E25E1"/>
    <w:rsid w:val="003E26D5"/>
    <w:rsid w:val="003E27F6"/>
    <w:rsid w:val="003E280D"/>
    <w:rsid w:val="003E28B8"/>
    <w:rsid w:val="003E29AB"/>
    <w:rsid w:val="003E2A0F"/>
    <w:rsid w:val="003E2ADA"/>
    <w:rsid w:val="003E2AE5"/>
    <w:rsid w:val="003E2D83"/>
    <w:rsid w:val="003E2F40"/>
    <w:rsid w:val="003E2FB9"/>
    <w:rsid w:val="003E314E"/>
    <w:rsid w:val="003E3253"/>
    <w:rsid w:val="003E3379"/>
    <w:rsid w:val="003E342F"/>
    <w:rsid w:val="003E37C0"/>
    <w:rsid w:val="003E37CF"/>
    <w:rsid w:val="003E387F"/>
    <w:rsid w:val="003E38D9"/>
    <w:rsid w:val="003E3936"/>
    <w:rsid w:val="003E3B45"/>
    <w:rsid w:val="003E3B7D"/>
    <w:rsid w:val="003E3CCB"/>
    <w:rsid w:val="003E3CCC"/>
    <w:rsid w:val="003E3D5A"/>
    <w:rsid w:val="003E3E0C"/>
    <w:rsid w:val="003E4025"/>
    <w:rsid w:val="003E405E"/>
    <w:rsid w:val="003E40E9"/>
    <w:rsid w:val="003E40F3"/>
    <w:rsid w:val="003E41E9"/>
    <w:rsid w:val="003E452E"/>
    <w:rsid w:val="003E4533"/>
    <w:rsid w:val="003E45C2"/>
    <w:rsid w:val="003E45D9"/>
    <w:rsid w:val="003E45E8"/>
    <w:rsid w:val="003E4708"/>
    <w:rsid w:val="003E49FD"/>
    <w:rsid w:val="003E4A9B"/>
    <w:rsid w:val="003E4BEC"/>
    <w:rsid w:val="003E4DB7"/>
    <w:rsid w:val="003E4DCC"/>
    <w:rsid w:val="003E4DD1"/>
    <w:rsid w:val="003E4E76"/>
    <w:rsid w:val="003E5098"/>
    <w:rsid w:val="003E50A8"/>
    <w:rsid w:val="003E50DE"/>
    <w:rsid w:val="003E51D4"/>
    <w:rsid w:val="003E5610"/>
    <w:rsid w:val="003E5697"/>
    <w:rsid w:val="003E56AF"/>
    <w:rsid w:val="003E57E5"/>
    <w:rsid w:val="003E58FF"/>
    <w:rsid w:val="003E5905"/>
    <w:rsid w:val="003E590F"/>
    <w:rsid w:val="003E5A36"/>
    <w:rsid w:val="003E5A50"/>
    <w:rsid w:val="003E5E0E"/>
    <w:rsid w:val="003E5EB6"/>
    <w:rsid w:val="003E5ECC"/>
    <w:rsid w:val="003E5F64"/>
    <w:rsid w:val="003E6017"/>
    <w:rsid w:val="003E60AE"/>
    <w:rsid w:val="003E6154"/>
    <w:rsid w:val="003E62DC"/>
    <w:rsid w:val="003E652A"/>
    <w:rsid w:val="003E6554"/>
    <w:rsid w:val="003E6589"/>
    <w:rsid w:val="003E681A"/>
    <w:rsid w:val="003E6957"/>
    <w:rsid w:val="003E69DB"/>
    <w:rsid w:val="003E6BCA"/>
    <w:rsid w:val="003E6BFA"/>
    <w:rsid w:val="003E6E7C"/>
    <w:rsid w:val="003E6F27"/>
    <w:rsid w:val="003E6FFE"/>
    <w:rsid w:val="003E7139"/>
    <w:rsid w:val="003E7233"/>
    <w:rsid w:val="003E72D3"/>
    <w:rsid w:val="003E72F7"/>
    <w:rsid w:val="003E7410"/>
    <w:rsid w:val="003E7419"/>
    <w:rsid w:val="003E7688"/>
    <w:rsid w:val="003E79A2"/>
    <w:rsid w:val="003E7B09"/>
    <w:rsid w:val="003E7CA4"/>
    <w:rsid w:val="003E7CFB"/>
    <w:rsid w:val="003E7E76"/>
    <w:rsid w:val="003F002D"/>
    <w:rsid w:val="003F011D"/>
    <w:rsid w:val="003F01A1"/>
    <w:rsid w:val="003F0462"/>
    <w:rsid w:val="003F046E"/>
    <w:rsid w:val="003F0547"/>
    <w:rsid w:val="003F05C7"/>
    <w:rsid w:val="003F083B"/>
    <w:rsid w:val="003F0BC4"/>
    <w:rsid w:val="003F0CED"/>
    <w:rsid w:val="003F101F"/>
    <w:rsid w:val="003F107B"/>
    <w:rsid w:val="003F1325"/>
    <w:rsid w:val="003F1335"/>
    <w:rsid w:val="003F14FB"/>
    <w:rsid w:val="003F153B"/>
    <w:rsid w:val="003F1562"/>
    <w:rsid w:val="003F1641"/>
    <w:rsid w:val="003F1966"/>
    <w:rsid w:val="003F1C70"/>
    <w:rsid w:val="003F1D06"/>
    <w:rsid w:val="003F200C"/>
    <w:rsid w:val="003F2074"/>
    <w:rsid w:val="003F210C"/>
    <w:rsid w:val="003F21AE"/>
    <w:rsid w:val="003F2528"/>
    <w:rsid w:val="003F259A"/>
    <w:rsid w:val="003F2932"/>
    <w:rsid w:val="003F29C8"/>
    <w:rsid w:val="003F2B81"/>
    <w:rsid w:val="003F2BC8"/>
    <w:rsid w:val="003F2D72"/>
    <w:rsid w:val="003F2E4B"/>
    <w:rsid w:val="003F3256"/>
    <w:rsid w:val="003F332B"/>
    <w:rsid w:val="003F356B"/>
    <w:rsid w:val="003F371D"/>
    <w:rsid w:val="003F3760"/>
    <w:rsid w:val="003F3901"/>
    <w:rsid w:val="003F3A3F"/>
    <w:rsid w:val="003F3D51"/>
    <w:rsid w:val="003F3DEB"/>
    <w:rsid w:val="003F4139"/>
    <w:rsid w:val="003F431F"/>
    <w:rsid w:val="003F4360"/>
    <w:rsid w:val="003F4370"/>
    <w:rsid w:val="003F43BB"/>
    <w:rsid w:val="003F43C2"/>
    <w:rsid w:val="003F4455"/>
    <w:rsid w:val="003F445E"/>
    <w:rsid w:val="003F4664"/>
    <w:rsid w:val="003F47EA"/>
    <w:rsid w:val="003F4AC3"/>
    <w:rsid w:val="003F4C9B"/>
    <w:rsid w:val="003F4CD7"/>
    <w:rsid w:val="003F4D4E"/>
    <w:rsid w:val="003F4EC7"/>
    <w:rsid w:val="003F4EE2"/>
    <w:rsid w:val="003F50D5"/>
    <w:rsid w:val="003F51B4"/>
    <w:rsid w:val="003F527B"/>
    <w:rsid w:val="003F5348"/>
    <w:rsid w:val="003F53BB"/>
    <w:rsid w:val="003F5416"/>
    <w:rsid w:val="003F544E"/>
    <w:rsid w:val="003F5565"/>
    <w:rsid w:val="003F56AB"/>
    <w:rsid w:val="003F5891"/>
    <w:rsid w:val="003F59EB"/>
    <w:rsid w:val="003F5C14"/>
    <w:rsid w:val="003F5C3E"/>
    <w:rsid w:val="003F5CAE"/>
    <w:rsid w:val="003F5DE1"/>
    <w:rsid w:val="003F5DEA"/>
    <w:rsid w:val="003F5E48"/>
    <w:rsid w:val="003F5FB9"/>
    <w:rsid w:val="003F6100"/>
    <w:rsid w:val="003F616F"/>
    <w:rsid w:val="003F64AB"/>
    <w:rsid w:val="003F64BC"/>
    <w:rsid w:val="003F64DB"/>
    <w:rsid w:val="003F6A8B"/>
    <w:rsid w:val="003F6F7E"/>
    <w:rsid w:val="003F6FFC"/>
    <w:rsid w:val="003F701E"/>
    <w:rsid w:val="003F7130"/>
    <w:rsid w:val="003F73A6"/>
    <w:rsid w:val="003F7570"/>
    <w:rsid w:val="003F758D"/>
    <w:rsid w:val="003F7792"/>
    <w:rsid w:val="003F7799"/>
    <w:rsid w:val="003F77DA"/>
    <w:rsid w:val="003F78E6"/>
    <w:rsid w:val="003F7932"/>
    <w:rsid w:val="003F7B30"/>
    <w:rsid w:val="003F7C2C"/>
    <w:rsid w:val="003F7D9B"/>
    <w:rsid w:val="004002AC"/>
    <w:rsid w:val="004003A4"/>
    <w:rsid w:val="004005AC"/>
    <w:rsid w:val="0040062A"/>
    <w:rsid w:val="00400A85"/>
    <w:rsid w:val="00400AD7"/>
    <w:rsid w:val="00400CCE"/>
    <w:rsid w:val="00400CE9"/>
    <w:rsid w:val="00400EC3"/>
    <w:rsid w:val="00400F24"/>
    <w:rsid w:val="00400FEB"/>
    <w:rsid w:val="00400FFD"/>
    <w:rsid w:val="00401032"/>
    <w:rsid w:val="0040105E"/>
    <w:rsid w:val="004010A5"/>
    <w:rsid w:val="0040134D"/>
    <w:rsid w:val="004013E7"/>
    <w:rsid w:val="0040148C"/>
    <w:rsid w:val="0040149F"/>
    <w:rsid w:val="004014A4"/>
    <w:rsid w:val="00401545"/>
    <w:rsid w:val="00401549"/>
    <w:rsid w:val="00401606"/>
    <w:rsid w:val="00401942"/>
    <w:rsid w:val="004019C5"/>
    <w:rsid w:val="00401B03"/>
    <w:rsid w:val="00401B46"/>
    <w:rsid w:val="00401C44"/>
    <w:rsid w:val="00401C6D"/>
    <w:rsid w:val="00401DBB"/>
    <w:rsid w:val="00401E6A"/>
    <w:rsid w:val="00401E9F"/>
    <w:rsid w:val="00401F95"/>
    <w:rsid w:val="0040205F"/>
    <w:rsid w:val="004020FE"/>
    <w:rsid w:val="004023C5"/>
    <w:rsid w:val="00402402"/>
    <w:rsid w:val="004024F7"/>
    <w:rsid w:val="0040255D"/>
    <w:rsid w:val="004026E5"/>
    <w:rsid w:val="00402905"/>
    <w:rsid w:val="00402A16"/>
    <w:rsid w:val="00402B70"/>
    <w:rsid w:val="00402BE6"/>
    <w:rsid w:val="00402C0D"/>
    <w:rsid w:val="00402DB9"/>
    <w:rsid w:val="00402F72"/>
    <w:rsid w:val="00403412"/>
    <w:rsid w:val="0040352F"/>
    <w:rsid w:val="004037C4"/>
    <w:rsid w:val="0040380B"/>
    <w:rsid w:val="0040398A"/>
    <w:rsid w:val="00403AB4"/>
    <w:rsid w:val="00403CFE"/>
    <w:rsid w:val="00403F18"/>
    <w:rsid w:val="00403F72"/>
    <w:rsid w:val="00403FA6"/>
    <w:rsid w:val="00404015"/>
    <w:rsid w:val="00404094"/>
    <w:rsid w:val="004040C3"/>
    <w:rsid w:val="004040E0"/>
    <w:rsid w:val="004041DA"/>
    <w:rsid w:val="00404213"/>
    <w:rsid w:val="00404375"/>
    <w:rsid w:val="004046D7"/>
    <w:rsid w:val="004047AA"/>
    <w:rsid w:val="004047B8"/>
    <w:rsid w:val="004047D0"/>
    <w:rsid w:val="0040485D"/>
    <w:rsid w:val="00404905"/>
    <w:rsid w:val="004049C4"/>
    <w:rsid w:val="004049E2"/>
    <w:rsid w:val="00404D9E"/>
    <w:rsid w:val="00404E7F"/>
    <w:rsid w:val="00404F23"/>
    <w:rsid w:val="00404F7B"/>
    <w:rsid w:val="00405060"/>
    <w:rsid w:val="00405121"/>
    <w:rsid w:val="00405130"/>
    <w:rsid w:val="0040513D"/>
    <w:rsid w:val="00405165"/>
    <w:rsid w:val="004052A5"/>
    <w:rsid w:val="00405642"/>
    <w:rsid w:val="0040572F"/>
    <w:rsid w:val="004057EC"/>
    <w:rsid w:val="0040582F"/>
    <w:rsid w:val="00405963"/>
    <w:rsid w:val="004059A9"/>
    <w:rsid w:val="00405AC4"/>
    <w:rsid w:val="00405B89"/>
    <w:rsid w:val="0040603E"/>
    <w:rsid w:val="00406053"/>
    <w:rsid w:val="0040618A"/>
    <w:rsid w:val="00406255"/>
    <w:rsid w:val="00406294"/>
    <w:rsid w:val="004062EF"/>
    <w:rsid w:val="00406397"/>
    <w:rsid w:val="00406479"/>
    <w:rsid w:val="0040663B"/>
    <w:rsid w:val="004066A4"/>
    <w:rsid w:val="004066D5"/>
    <w:rsid w:val="00406720"/>
    <w:rsid w:val="004067BA"/>
    <w:rsid w:val="00406B0B"/>
    <w:rsid w:val="00406B7C"/>
    <w:rsid w:val="00406E98"/>
    <w:rsid w:val="00407176"/>
    <w:rsid w:val="004072FD"/>
    <w:rsid w:val="004074B3"/>
    <w:rsid w:val="004074ED"/>
    <w:rsid w:val="0040753A"/>
    <w:rsid w:val="00407568"/>
    <w:rsid w:val="0040780A"/>
    <w:rsid w:val="004079CB"/>
    <w:rsid w:val="00407ACB"/>
    <w:rsid w:val="00407B12"/>
    <w:rsid w:val="00407B31"/>
    <w:rsid w:val="00407B59"/>
    <w:rsid w:val="00407C07"/>
    <w:rsid w:val="00407C7A"/>
    <w:rsid w:val="00407DD7"/>
    <w:rsid w:val="00407E59"/>
    <w:rsid w:val="00407F61"/>
    <w:rsid w:val="00407F71"/>
    <w:rsid w:val="00407FAF"/>
    <w:rsid w:val="00410178"/>
    <w:rsid w:val="00410258"/>
    <w:rsid w:val="004104C4"/>
    <w:rsid w:val="004105B5"/>
    <w:rsid w:val="0041062F"/>
    <w:rsid w:val="00410732"/>
    <w:rsid w:val="00410751"/>
    <w:rsid w:val="00410A00"/>
    <w:rsid w:val="00410A61"/>
    <w:rsid w:val="00410C34"/>
    <w:rsid w:val="00410C73"/>
    <w:rsid w:val="00410DC3"/>
    <w:rsid w:val="00410DD5"/>
    <w:rsid w:val="00410E6B"/>
    <w:rsid w:val="00410F70"/>
    <w:rsid w:val="00411065"/>
    <w:rsid w:val="004110C3"/>
    <w:rsid w:val="00411183"/>
    <w:rsid w:val="00411211"/>
    <w:rsid w:val="004112D9"/>
    <w:rsid w:val="00411393"/>
    <w:rsid w:val="0041140F"/>
    <w:rsid w:val="00411603"/>
    <w:rsid w:val="00411651"/>
    <w:rsid w:val="004117A4"/>
    <w:rsid w:val="0041186C"/>
    <w:rsid w:val="004118B3"/>
    <w:rsid w:val="00411919"/>
    <w:rsid w:val="00411A06"/>
    <w:rsid w:val="00411BD2"/>
    <w:rsid w:val="00411C25"/>
    <w:rsid w:val="00411F08"/>
    <w:rsid w:val="00411F5D"/>
    <w:rsid w:val="00411FC9"/>
    <w:rsid w:val="004121F7"/>
    <w:rsid w:val="0041232A"/>
    <w:rsid w:val="00412371"/>
    <w:rsid w:val="004123D8"/>
    <w:rsid w:val="004124E5"/>
    <w:rsid w:val="00412534"/>
    <w:rsid w:val="00412933"/>
    <w:rsid w:val="0041298F"/>
    <w:rsid w:val="00412B05"/>
    <w:rsid w:val="00412B36"/>
    <w:rsid w:val="00412CA3"/>
    <w:rsid w:val="00412D64"/>
    <w:rsid w:val="00412E90"/>
    <w:rsid w:val="00412F12"/>
    <w:rsid w:val="00412FC1"/>
    <w:rsid w:val="004130A3"/>
    <w:rsid w:val="0041311B"/>
    <w:rsid w:val="004135D2"/>
    <w:rsid w:val="00413652"/>
    <w:rsid w:val="0041365B"/>
    <w:rsid w:val="00413673"/>
    <w:rsid w:val="00413842"/>
    <w:rsid w:val="0041387F"/>
    <w:rsid w:val="004138D8"/>
    <w:rsid w:val="004138D9"/>
    <w:rsid w:val="00413912"/>
    <w:rsid w:val="00413992"/>
    <w:rsid w:val="004139C2"/>
    <w:rsid w:val="00413BBC"/>
    <w:rsid w:val="00413D7D"/>
    <w:rsid w:val="00413E4B"/>
    <w:rsid w:val="00413E74"/>
    <w:rsid w:val="00413EE0"/>
    <w:rsid w:val="00413EF0"/>
    <w:rsid w:val="0041419B"/>
    <w:rsid w:val="0041420A"/>
    <w:rsid w:val="004142E9"/>
    <w:rsid w:val="0041430D"/>
    <w:rsid w:val="0041431B"/>
    <w:rsid w:val="00414451"/>
    <w:rsid w:val="004144D1"/>
    <w:rsid w:val="00414537"/>
    <w:rsid w:val="004145E0"/>
    <w:rsid w:val="004147F6"/>
    <w:rsid w:val="004149EE"/>
    <w:rsid w:val="00414A29"/>
    <w:rsid w:val="00414A76"/>
    <w:rsid w:val="00414DB1"/>
    <w:rsid w:val="00414E87"/>
    <w:rsid w:val="00414EFF"/>
    <w:rsid w:val="00414FD4"/>
    <w:rsid w:val="004150C0"/>
    <w:rsid w:val="004150E3"/>
    <w:rsid w:val="00415231"/>
    <w:rsid w:val="00415257"/>
    <w:rsid w:val="00415396"/>
    <w:rsid w:val="004155D1"/>
    <w:rsid w:val="004155E2"/>
    <w:rsid w:val="004156A5"/>
    <w:rsid w:val="00415718"/>
    <w:rsid w:val="00415755"/>
    <w:rsid w:val="00415773"/>
    <w:rsid w:val="0041588B"/>
    <w:rsid w:val="004159C7"/>
    <w:rsid w:val="00415A7E"/>
    <w:rsid w:val="00415CC2"/>
    <w:rsid w:val="00415D67"/>
    <w:rsid w:val="00415E13"/>
    <w:rsid w:val="00415E62"/>
    <w:rsid w:val="00415EB6"/>
    <w:rsid w:val="004160E6"/>
    <w:rsid w:val="00416177"/>
    <w:rsid w:val="004161B0"/>
    <w:rsid w:val="004162D8"/>
    <w:rsid w:val="004166AA"/>
    <w:rsid w:val="00416705"/>
    <w:rsid w:val="0041673C"/>
    <w:rsid w:val="004167D8"/>
    <w:rsid w:val="004168BD"/>
    <w:rsid w:val="00416C18"/>
    <w:rsid w:val="00416E06"/>
    <w:rsid w:val="00416E4E"/>
    <w:rsid w:val="00416E9B"/>
    <w:rsid w:val="00417096"/>
    <w:rsid w:val="004170E4"/>
    <w:rsid w:val="004171F2"/>
    <w:rsid w:val="0041727F"/>
    <w:rsid w:val="00417282"/>
    <w:rsid w:val="004172EA"/>
    <w:rsid w:val="00417327"/>
    <w:rsid w:val="004173B2"/>
    <w:rsid w:val="00417470"/>
    <w:rsid w:val="004174E3"/>
    <w:rsid w:val="004174E9"/>
    <w:rsid w:val="004175F5"/>
    <w:rsid w:val="00417648"/>
    <w:rsid w:val="004176D3"/>
    <w:rsid w:val="00417703"/>
    <w:rsid w:val="00417763"/>
    <w:rsid w:val="00417867"/>
    <w:rsid w:val="00417872"/>
    <w:rsid w:val="00417F4D"/>
    <w:rsid w:val="0042007B"/>
    <w:rsid w:val="004202CA"/>
    <w:rsid w:val="00420350"/>
    <w:rsid w:val="0042035F"/>
    <w:rsid w:val="004203C1"/>
    <w:rsid w:val="004203DF"/>
    <w:rsid w:val="0042076D"/>
    <w:rsid w:val="00420773"/>
    <w:rsid w:val="00420799"/>
    <w:rsid w:val="004207B1"/>
    <w:rsid w:val="00420876"/>
    <w:rsid w:val="004209D4"/>
    <w:rsid w:val="00420A7A"/>
    <w:rsid w:val="00420E9F"/>
    <w:rsid w:val="00420F77"/>
    <w:rsid w:val="004210BF"/>
    <w:rsid w:val="0042131A"/>
    <w:rsid w:val="00421334"/>
    <w:rsid w:val="00421429"/>
    <w:rsid w:val="0042144E"/>
    <w:rsid w:val="004215A5"/>
    <w:rsid w:val="004215F4"/>
    <w:rsid w:val="0042162B"/>
    <w:rsid w:val="00421856"/>
    <w:rsid w:val="00421BF0"/>
    <w:rsid w:val="00421BFE"/>
    <w:rsid w:val="00421C1F"/>
    <w:rsid w:val="00421EA0"/>
    <w:rsid w:val="00421ECF"/>
    <w:rsid w:val="00421F97"/>
    <w:rsid w:val="0042209B"/>
    <w:rsid w:val="004220A7"/>
    <w:rsid w:val="004220F0"/>
    <w:rsid w:val="00422138"/>
    <w:rsid w:val="00422242"/>
    <w:rsid w:val="004222DB"/>
    <w:rsid w:val="004223F8"/>
    <w:rsid w:val="0042251B"/>
    <w:rsid w:val="00422573"/>
    <w:rsid w:val="00422651"/>
    <w:rsid w:val="004226CB"/>
    <w:rsid w:val="00422744"/>
    <w:rsid w:val="00422799"/>
    <w:rsid w:val="004227C4"/>
    <w:rsid w:val="0042290A"/>
    <w:rsid w:val="00422A83"/>
    <w:rsid w:val="00422BA8"/>
    <w:rsid w:val="00422C98"/>
    <w:rsid w:val="00422F1A"/>
    <w:rsid w:val="00422F6C"/>
    <w:rsid w:val="0042307D"/>
    <w:rsid w:val="004231DC"/>
    <w:rsid w:val="00423293"/>
    <w:rsid w:val="00423418"/>
    <w:rsid w:val="004234BF"/>
    <w:rsid w:val="004234E8"/>
    <w:rsid w:val="004234FF"/>
    <w:rsid w:val="0042368B"/>
    <w:rsid w:val="0042376C"/>
    <w:rsid w:val="004239C6"/>
    <w:rsid w:val="00423B02"/>
    <w:rsid w:val="00423B2D"/>
    <w:rsid w:val="00423BC2"/>
    <w:rsid w:val="00423BFD"/>
    <w:rsid w:val="00423BFE"/>
    <w:rsid w:val="00423C73"/>
    <w:rsid w:val="00423E48"/>
    <w:rsid w:val="00423E76"/>
    <w:rsid w:val="0042414F"/>
    <w:rsid w:val="004241CA"/>
    <w:rsid w:val="004245FA"/>
    <w:rsid w:val="00424711"/>
    <w:rsid w:val="00424868"/>
    <w:rsid w:val="00424888"/>
    <w:rsid w:val="00424949"/>
    <w:rsid w:val="0042497D"/>
    <w:rsid w:val="00424AA3"/>
    <w:rsid w:val="00424B97"/>
    <w:rsid w:val="00424BCE"/>
    <w:rsid w:val="00424E29"/>
    <w:rsid w:val="004250EF"/>
    <w:rsid w:val="004250F8"/>
    <w:rsid w:val="0042517C"/>
    <w:rsid w:val="004253A6"/>
    <w:rsid w:val="00425486"/>
    <w:rsid w:val="004254F6"/>
    <w:rsid w:val="004255A0"/>
    <w:rsid w:val="004255B8"/>
    <w:rsid w:val="004255CB"/>
    <w:rsid w:val="004256AE"/>
    <w:rsid w:val="004256FE"/>
    <w:rsid w:val="00425908"/>
    <w:rsid w:val="00425913"/>
    <w:rsid w:val="0042591E"/>
    <w:rsid w:val="004259B2"/>
    <w:rsid w:val="00425B41"/>
    <w:rsid w:val="00425ED8"/>
    <w:rsid w:val="00425FF9"/>
    <w:rsid w:val="004262C7"/>
    <w:rsid w:val="0042642A"/>
    <w:rsid w:val="0042643D"/>
    <w:rsid w:val="0042647D"/>
    <w:rsid w:val="004264A2"/>
    <w:rsid w:val="004264D8"/>
    <w:rsid w:val="004266E8"/>
    <w:rsid w:val="004269B8"/>
    <w:rsid w:val="004269E3"/>
    <w:rsid w:val="00426D01"/>
    <w:rsid w:val="00426DA9"/>
    <w:rsid w:val="00426E97"/>
    <w:rsid w:val="0042704E"/>
    <w:rsid w:val="004270AE"/>
    <w:rsid w:val="00427194"/>
    <w:rsid w:val="0042726D"/>
    <w:rsid w:val="0042733B"/>
    <w:rsid w:val="00427342"/>
    <w:rsid w:val="004273D6"/>
    <w:rsid w:val="0042751E"/>
    <w:rsid w:val="004275FE"/>
    <w:rsid w:val="004276A6"/>
    <w:rsid w:val="004277C1"/>
    <w:rsid w:val="004277F9"/>
    <w:rsid w:val="00427A5C"/>
    <w:rsid w:val="00427AFD"/>
    <w:rsid w:val="00427B16"/>
    <w:rsid w:val="00427B6C"/>
    <w:rsid w:val="00427C05"/>
    <w:rsid w:val="00427FD9"/>
    <w:rsid w:val="0043007E"/>
    <w:rsid w:val="00430096"/>
    <w:rsid w:val="00430101"/>
    <w:rsid w:val="004302A9"/>
    <w:rsid w:val="004302AC"/>
    <w:rsid w:val="00430686"/>
    <w:rsid w:val="0043070E"/>
    <w:rsid w:val="004307F1"/>
    <w:rsid w:val="0043081C"/>
    <w:rsid w:val="0043082A"/>
    <w:rsid w:val="00430862"/>
    <w:rsid w:val="00430A2B"/>
    <w:rsid w:val="00430A41"/>
    <w:rsid w:val="00430A74"/>
    <w:rsid w:val="00430A81"/>
    <w:rsid w:val="00430A85"/>
    <w:rsid w:val="00430A93"/>
    <w:rsid w:val="00430B56"/>
    <w:rsid w:val="00430B71"/>
    <w:rsid w:val="00430E39"/>
    <w:rsid w:val="00430ECB"/>
    <w:rsid w:val="00430FF7"/>
    <w:rsid w:val="004310F8"/>
    <w:rsid w:val="0043123E"/>
    <w:rsid w:val="004313E5"/>
    <w:rsid w:val="0043140B"/>
    <w:rsid w:val="00431444"/>
    <w:rsid w:val="00431473"/>
    <w:rsid w:val="0043155F"/>
    <w:rsid w:val="00431570"/>
    <w:rsid w:val="0043162E"/>
    <w:rsid w:val="0043177C"/>
    <w:rsid w:val="00431861"/>
    <w:rsid w:val="00431892"/>
    <w:rsid w:val="0043191F"/>
    <w:rsid w:val="00431977"/>
    <w:rsid w:val="00431B0F"/>
    <w:rsid w:val="00431BC2"/>
    <w:rsid w:val="00431C00"/>
    <w:rsid w:val="00431D51"/>
    <w:rsid w:val="00431DB2"/>
    <w:rsid w:val="00432010"/>
    <w:rsid w:val="00432205"/>
    <w:rsid w:val="00432289"/>
    <w:rsid w:val="00432357"/>
    <w:rsid w:val="00432576"/>
    <w:rsid w:val="0043258C"/>
    <w:rsid w:val="00432636"/>
    <w:rsid w:val="004326A2"/>
    <w:rsid w:val="0043272F"/>
    <w:rsid w:val="004329A7"/>
    <w:rsid w:val="00432A5F"/>
    <w:rsid w:val="00432C41"/>
    <w:rsid w:val="00432C48"/>
    <w:rsid w:val="00432CC1"/>
    <w:rsid w:val="00432D8C"/>
    <w:rsid w:val="00432E4F"/>
    <w:rsid w:val="00432E52"/>
    <w:rsid w:val="00432F3F"/>
    <w:rsid w:val="00432F89"/>
    <w:rsid w:val="00433041"/>
    <w:rsid w:val="00433128"/>
    <w:rsid w:val="00433306"/>
    <w:rsid w:val="00433488"/>
    <w:rsid w:val="0043350B"/>
    <w:rsid w:val="0043352A"/>
    <w:rsid w:val="004335E6"/>
    <w:rsid w:val="00433741"/>
    <w:rsid w:val="004337ED"/>
    <w:rsid w:val="00433857"/>
    <w:rsid w:val="004338B7"/>
    <w:rsid w:val="004338C8"/>
    <w:rsid w:val="0043395B"/>
    <w:rsid w:val="00433ACD"/>
    <w:rsid w:val="00433AF5"/>
    <w:rsid w:val="00433B72"/>
    <w:rsid w:val="00433B94"/>
    <w:rsid w:val="00433D8D"/>
    <w:rsid w:val="00433E08"/>
    <w:rsid w:val="00433EB8"/>
    <w:rsid w:val="00433ED4"/>
    <w:rsid w:val="00433ED8"/>
    <w:rsid w:val="00434035"/>
    <w:rsid w:val="004340DE"/>
    <w:rsid w:val="00434104"/>
    <w:rsid w:val="00434169"/>
    <w:rsid w:val="00434352"/>
    <w:rsid w:val="00434368"/>
    <w:rsid w:val="00434442"/>
    <w:rsid w:val="0043454F"/>
    <w:rsid w:val="004345F3"/>
    <w:rsid w:val="00434666"/>
    <w:rsid w:val="0043471A"/>
    <w:rsid w:val="00434788"/>
    <w:rsid w:val="00434ACD"/>
    <w:rsid w:val="00434B6D"/>
    <w:rsid w:val="00434EC9"/>
    <w:rsid w:val="004350BF"/>
    <w:rsid w:val="00435336"/>
    <w:rsid w:val="004353C9"/>
    <w:rsid w:val="0043548D"/>
    <w:rsid w:val="004354E8"/>
    <w:rsid w:val="004356D0"/>
    <w:rsid w:val="00435764"/>
    <w:rsid w:val="0043587F"/>
    <w:rsid w:val="00435A44"/>
    <w:rsid w:val="00435AD2"/>
    <w:rsid w:val="00435C55"/>
    <w:rsid w:val="00435D72"/>
    <w:rsid w:val="00435DDC"/>
    <w:rsid w:val="00435E90"/>
    <w:rsid w:val="00435F73"/>
    <w:rsid w:val="004360FC"/>
    <w:rsid w:val="00436231"/>
    <w:rsid w:val="004362BB"/>
    <w:rsid w:val="004364BD"/>
    <w:rsid w:val="00436533"/>
    <w:rsid w:val="00436597"/>
    <w:rsid w:val="0043673A"/>
    <w:rsid w:val="00436829"/>
    <w:rsid w:val="00436842"/>
    <w:rsid w:val="0043692E"/>
    <w:rsid w:val="00436C41"/>
    <w:rsid w:val="00436E6F"/>
    <w:rsid w:val="00436F97"/>
    <w:rsid w:val="004372DD"/>
    <w:rsid w:val="0043746B"/>
    <w:rsid w:val="0043750F"/>
    <w:rsid w:val="00437586"/>
    <w:rsid w:val="004375CE"/>
    <w:rsid w:val="004378CD"/>
    <w:rsid w:val="004378EF"/>
    <w:rsid w:val="0043792A"/>
    <w:rsid w:val="00437A4E"/>
    <w:rsid w:val="00437B7C"/>
    <w:rsid w:val="00437DEA"/>
    <w:rsid w:val="00437F3A"/>
    <w:rsid w:val="00437FD1"/>
    <w:rsid w:val="00440191"/>
    <w:rsid w:val="00440219"/>
    <w:rsid w:val="00440235"/>
    <w:rsid w:val="00440386"/>
    <w:rsid w:val="004403D4"/>
    <w:rsid w:val="0044044A"/>
    <w:rsid w:val="00440559"/>
    <w:rsid w:val="004405A9"/>
    <w:rsid w:val="004406A3"/>
    <w:rsid w:val="0044076E"/>
    <w:rsid w:val="00440868"/>
    <w:rsid w:val="00440A46"/>
    <w:rsid w:val="00440AA8"/>
    <w:rsid w:val="00440B2E"/>
    <w:rsid w:val="00440B59"/>
    <w:rsid w:val="00441018"/>
    <w:rsid w:val="00441095"/>
    <w:rsid w:val="004410B9"/>
    <w:rsid w:val="0044130C"/>
    <w:rsid w:val="0044138A"/>
    <w:rsid w:val="004413AF"/>
    <w:rsid w:val="004416AB"/>
    <w:rsid w:val="004416D9"/>
    <w:rsid w:val="004418EC"/>
    <w:rsid w:val="004419EA"/>
    <w:rsid w:val="00441B53"/>
    <w:rsid w:val="00441BFB"/>
    <w:rsid w:val="00441C61"/>
    <w:rsid w:val="00441C62"/>
    <w:rsid w:val="00441C66"/>
    <w:rsid w:val="00441DA5"/>
    <w:rsid w:val="00441E26"/>
    <w:rsid w:val="00441E35"/>
    <w:rsid w:val="004421D6"/>
    <w:rsid w:val="004424F3"/>
    <w:rsid w:val="0044267B"/>
    <w:rsid w:val="004427CA"/>
    <w:rsid w:val="0044288E"/>
    <w:rsid w:val="00442BAA"/>
    <w:rsid w:val="00442C9D"/>
    <w:rsid w:val="00442D27"/>
    <w:rsid w:val="00442D33"/>
    <w:rsid w:val="00442DDA"/>
    <w:rsid w:val="00442E75"/>
    <w:rsid w:val="00442F04"/>
    <w:rsid w:val="00442F8D"/>
    <w:rsid w:val="00443082"/>
    <w:rsid w:val="004430BD"/>
    <w:rsid w:val="004430D5"/>
    <w:rsid w:val="0044349E"/>
    <w:rsid w:val="00443A0F"/>
    <w:rsid w:val="00443B0C"/>
    <w:rsid w:val="00443B38"/>
    <w:rsid w:val="00443B77"/>
    <w:rsid w:val="00443E04"/>
    <w:rsid w:val="00443F94"/>
    <w:rsid w:val="00444163"/>
    <w:rsid w:val="00444216"/>
    <w:rsid w:val="00444380"/>
    <w:rsid w:val="0044442D"/>
    <w:rsid w:val="00444572"/>
    <w:rsid w:val="004448FA"/>
    <w:rsid w:val="00444F43"/>
    <w:rsid w:val="00445063"/>
    <w:rsid w:val="0044519F"/>
    <w:rsid w:val="004451D4"/>
    <w:rsid w:val="0044520A"/>
    <w:rsid w:val="0044521B"/>
    <w:rsid w:val="00445232"/>
    <w:rsid w:val="00445319"/>
    <w:rsid w:val="0044557D"/>
    <w:rsid w:val="004457EC"/>
    <w:rsid w:val="00445C3A"/>
    <w:rsid w:val="00445C50"/>
    <w:rsid w:val="00445D8A"/>
    <w:rsid w:val="00445E3D"/>
    <w:rsid w:val="00445F72"/>
    <w:rsid w:val="004460AD"/>
    <w:rsid w:val="00446107"/>
    <w:rsid w:val="00446118"/>
    <w:rsid w:val="004461A4"/>
    <w:rsid w:val="004462D0"/>
    <w:rsid w:val="004462EA"/>
    <w:rsid w:val="004463B5"/>
    <w:rsid w:val="004464CD"/>
    <w:rsid w:val="00446594"/>
    <w:rsid w:val="00446B46"/>
    <w:rsid w:val="00446BD1"/>
    <w:rsid w:val="00446C91"/>
    <w:rsid w:val="00446D72"/>
    <w:rsid w:val="00446DF7"/>
    <w:rsid w:val="00446F73"/>
    <w:rsid w:val="00447016"/>
    <w:rsid w:val="004471DB"/>
    <w:rsid w:val="0044721D"/>
    <w:rsid w:val="004472B8"/>
    <w:rsid w:val="004474AE"/>
    <w:rsid w:val="004474B4"/>
    <w:rsid w:val="004474C9"/>
    <w:rsid w:val="00447500"/>
    <w:rsid w:val="0044762E"/>
    <w:rsid w:val="0044768E"/>
    <w:rsid w:val="004476B2"/>
    <w:rsid w:val="004476D9"/>
    <w:rsid w:val="004476DC"/>
    <w:rsid w:val="00447864"/>
    <w:rsid w:val="004479BC"/>
    <w:rsid w:val="00447A58"/>
    <w:rsid w:val="00447A8D"/>
    <w:rsid w:val="00447B50"/>
    <w:rsid w:val="00447B8E"/>
    <w:rsid w:val="00447CF8"/>
    <w:rsid w:val="00447D54"/>
    <w:rsid w:val="00447DE0"/>
    <w:rsid w:val="00447F97"/>
    <w:rsid w:val="00447FD8"/>
    <w:rsid w:val="004501FE"/>
    <w:rsid w:val="0045028A"/>
    <w:rsid w:val="00450339"/>
    <w:rsid w:val="00450538"/>
    <w:rsid w:val="00450780"/>
    <w:rsid w:val="004508BD"/>
    <w:rsid w:val="00450994"/>
    <w:rsid w:val="0045099C"/>
    <w:rsid w:val="00450AEE"/>
    <w:rsid w:val="00450B68"/>
    <w:rsid w:val="00450C5F"/>
    <w:rsid w:val="00450D05"/>
    <w:rsid w:val="00450D21"/>
    <w:rsid w:val="00450F0E"/>
    <w:rsid w:val="00451032"/>
    <w:rsid w:val="00451048"/>
    <w:rsid w:val="0045108D"/>
    <w:rsid w:val="0045115B"/>
    <w:rsid w:val="0045118A"/>
    <w:rsid w:val="004511F7"/>
    <w:rsid w:val="00451367"/>
    <w:rsid w:val="00451416"/>
    <w:rsid w:val="0045154C"/>
    <w:rsid w:val="00451608"/>
    <w:rsid w:val="00451673"/>
    <w:rsid w:val="00451708"/>
    <w:rsid w:val="0045196F"/>
    <w:rsid w:val="004519CE"/>
    <w:rsid w:val="00451A47"/>
    <w:rsid w:val="00451AA0"/>
    <w:rsid w:val="00451C54"/>
    <w:rsid w:val="00451C63"/>
    <w:rsid w:val="00451CCA"/>
    <w:rsid w:val="00451ED9"/>
    <w:rsid w:val="00451EEE"/>
    <w:rsid w:val="00451F2C"/>
    <w:rsid w:val="004521D3"/>
    <w:rsid w:val="00452494"/>
    <w:rsid w:val="004524DB"/>
    <w:rsid w:val="0045281C"/>
    <w:rsid w:val="0045294D"/>
    <w:rsid w:val="0045297F"/>
    <w:rsid w:val="00452DC0"/>
    <w:rsid w:val="00452EB9"/>
    <w:rsid w:val="00453018"/>
    <w:rsid w:val="004530B9"/>
    <w:rsid w:val="0045319A"/>
    <w:rsid w:val="00453632"/>
    <w:rsid w:val="004536FB"/>
    <w:rsid w:val="00453740"/>
    <w:rsid w:val="0045376A"/>
    <w:rsid w:val="004537E9"/>
    <w:rsid w:val="0045386B"/>
    <w:rsid w:val="004538FC"/>
    <w:rsid w:val="0045397A"/>
    <w:rsid w:val="0045399C"/>
    <w:rsid w:val="00453B63"/>
    <w:rsid w:val="00453BCA"/>
    <w:rsid w:val="00453DA5"/>
    <w:rsid w:val="00453DD8"/>
    <w:rsid w:val="00453E86"/>
    <w:rsid w:val="00453EBB"/>
    <w:rsid w:val="00453F04"/>
    <w:rsid w:val="00454059"/>
    <w:rsid w:val="00454134"/>
    <w:rsid w:val="0045421C"/>
    <w:rsid w:val="00454241"/>
    <w:rsid w:val="00454469"/>
    <w:rsid w:val="0045454A"/>
    <w:rsid w:val="00454678"/>
    <w:rsid w:val="00454723"/>
    <w:rsid w:val="00454A26"/>
    <w:rsid w:val="00454AF8"/>
    <w:rsid w:val="00454D6A"/>
    <w:rsid w:val="00454E63"/>
    <w:rsid w:val="00454EBD"/>
    <w:rsid w:val="004550AE"/>
    <w:rsid w:val="00455319"/>
    <w:rsid w:val="0045531D"/>
    <w:rsid w:val="00455371"/>
    <w:rsid w:val="004554C7"/>
    <w:rsid w:val="004555CD"/>
    <w:rsid w:val="00455676"/>
    <w:rsid w:val="0045578F"/>
    <w:rsid w:val="004557B7"/>
    <w:rsid w:val="004558F2"/>
    <w:rsid w:val="00455AFB"/>
    <w:rsid w:val="00455CE3"/>
    <w:rsid w:val="00455D12"/>
    <w:rsid w:val="00455E70"/>
    <w:rsid w:val="004560D3"/>
    <w:rsid w:val="0045627B"/>
    <w:rsid w:val="0045634B"/>
    <w:rsid w:val="004563CC"/>
    <w:rsid w:val="0045643F"/>
    <w:rsid w:val="004565EC"/>
    <w:rsid w:val="00456665"/>
    <w:rsid w:val="0045669A"/>
    <w:rsid w:val="00456773"/>
    <w:rsid w:val="004567C6"/>
    <w:rsid w:val="00456869"/>
    <w:rsid w:val="0045695E"/>
    <w:rsid w:val="00456A59"/>
    <w:rsid w:val="00456D4B"/>
    <w:rsid w:val="00456FF0"/>
    <w:rsid w:val="00457155"/>
    <w:rsid w:val="004571B4"/>
    <w:rsid w:val="004571BB"/>
    <w:rsid w:val="00457266"/>
    <w:rsid w:val="0045739C"/>
    <w:rsid w:val="0045748D"/>
    <w:rsid w:val="0045765D"/>
    <w:rsid w:val="00457683"/>
    <w:rsid w:val="004576F0"/>
    <w:rsid w:val="00457735"/>
    <w:rsid w:val="004577D2"/>
    <w:rsid w:val="0045780C"/>
    <w:rsid w:val="00457B72"/>
    <w:rsid w:val="00457BDB"/>
    <w:rsid w:val="00457D39"/>
    <w:rsid w:val="00457E1C"/>
    <w:rsid w:val="00457E82"/>
    <w:rsid w:val="00457F50"/>
    <w:rsid w:val="00460013"/>
    <w:rsid w:val="004601DE"/>
    <w:rsid w:val="00460219"/>
    <w:rsid w:val="004602C9"/>
    <w:rsid w:val="004603A8"/>
    <w:rsid w:val="004604E9"/>
    <w:rsid w:val="0046069D"/>
    <w:rsid w:val="004606B4"/>
    <w:rsid w:val="00460719"/>
    <w:rsid w:val="0046079B"/>
    <w:rsid w:val="004607EE"/>
    <w:rsid w:val="0046082D"/>
    <w:rsid w:val="004608A4"/>
    <w:rsid w:val="004608B5"/>
    <w:rsid w:val="00460B7A"/>
    <w:rsid w:val="00460D19"/>
    <w:rsid w:val="00460DA9"/>
    <w:rsid w:val="00460ECD"/>
    <w:rsid w:val="00461368"/>
    <w:rsid w:val="004614B0"/>
    <w:rsid w:val="00461655"/>
    <w:rsid w:val="0046171D"/>
    <w:rsid w:val="0046177C"/>
    <w:rsid w:val="004619B9"/>
    <w:rsid w:val="004619D8"/>
    <w:rsid w:val="004619E1"/>
    <w:rsid w:val="00461A46"/>
    <w:rsid w:val="00461B27"/>
    <w:rsid w:val="00461BB9"/>
    <w:rsid w:val="00461BD4"/>
    <w:rsid w:val="00461CB9"/>
    <w:rsid w:val="00461D2D"/>
    <w:rsid w:val="004621E2"/>
    <w:rsid w:val="0046224F"/>
    <w:rsid w:val="00462348"/>
    <w:rsid w:val="00462385"/>
    <w:rsid w:val="00462413"/>
    <w:rsid w:val="004624C7"/>
    <w:rsid w:val="0046257A"/>
    <w:rsid w:val="004626A3"/>
    <w:rsid w:val="004627C7"/>
    <w:rsid w:val="004627ED"/>
    <w:rsid w:val="004629AD"/>
    <w:rsid w:val="00462B5F"/>
    <w:rsid w:val="00462B62"/>
    <w:rsid w:val="00462C91"/>
    <w:rsid w:val="00462D7E"/>
    <w:rsid w:val="00462D9B"/>
    <w:rsid w:val="00462DEA"/>
    <w:rsid w:val="00462DEE"/>
    <w:rsid w:val="00462E68"/>
    <w:rsid w:val="00462FAC"/>
    <w:rsid w:val="004630C8"/>
    <w:rsid w:val="00463241"/>
    <w:rsid w:val="004632A1"/>
    <w:rsid w:val="004633F4"/>
    <w:rsid w:val="004634F0"/>
    <w:rsid w:val="0046352E"/>
    <w:rsid w:val="004635D9"/>
    <w:rsid w:val="00463666"/>
    <w:rsid w:val="004636B8"/>
    <w:rsid w:val="0046378A"/>
    <w:rsid w:val="004637A8"/>
    <w:rsid w:val="00463827"/>
    <w:rsid w:val="004638F3"/>
    <w:rsid w:val="00463A34"/>
    <w:rsid w:val="00463B8B"/>
    <w:rsid w:val="00463BEB"/>
    <w:rsid w:val="00463BEF"/>
    <w:rsid w:val="00463CD7"/>
    <w:rsid w:val="00463E36"/>
    <w:rsid w:val="00463EA0"/>
    <w:rsid w:val="00463ED7"/>
    <w:rsid w:val="00463EDF"/>
    <w:rsid w:val="00463F54"/>
    <w:rsid w:val="00463F66"/>
    <w:rsid w:val="00463FB0"/>
    <w:rsid w:val="004640F9"/>
    <w:rsid w:val="00464285"/>
    <w:rsid w:val="004642BF"/>
    <w:rsid w:val="00464420"/>
    <w:rsid w:val="00464484"/>
    <w:rsid w:val="00464541"/>
    <w:rsid w:val="00464598"/>
    <w:rsid w:val="00464618"/>
    <w:rsid w:val="0046466C"/>
    <w:rsid w:val="00464A1C"/>
    <w:rsid w:val="00464A57"/>
    <w:rsid w:val="00464AB0"/>
    <w:rsid w:val="00464C44"/>
    <w:rsid w:val="00464EA2"/>
    <w:rsid w:val="00464F7A"/>
    <w:rsid w:val="0046514A"/>
    <w:rsid w:val="00465196"/>
    <w:rsid w:val="004653D2"/>
    <w:rsid w:val="004653F0"/>
    <w:rsid w:val="004654F2"/>
    <w:rsid w:val="0046570E"/>
    <w:rsid w:val="0046573E"/>
    <w:rsid w:val="00465769"/>
    <w:rsid w:val="00465C6B"/>
    <w:rsid w:val="00465D87"/>
    <w:rsid w:val="00466216"/>
    <w:rsid w:val="00466311"/>
    <w:rsid w:val="00466424"/>
    <w:rsid w:val="00466657"/>
    <w:rsid w:val="00466671"/>
    <w:rsid w:val="004667BC"/>
    <w:rsid w:val="004668A8"/>
    <w:rsid w:val="0046690E"/>
    <w:rsid w:val="004669AC"/>
    <w:rsid w:val="00466AF9"/>
    <w:rsid w:val="00466DBE"/>
    <w:rsid w:val="00466E40"/>
    <w:rsid w:val="00467347"/>
    <w:rsid w:val="004673C7"/>
    <w:rsid w:val="004673D4"/>
    <w:rsid w:val="0046766C"/>
    <w:rsid w:val="004676DE"/>
    <w:rsid w:val="0046771D"/>
    <w:rsid w:val="0046775F"/>
    <w:rsid w:val="00467796"/>
    <w:rsid w:val="004677D9"/>
    <w:rsid w:val="004678F2"/>
    <w:rsid w:val="004679B2"/>
    <w:rsid w:val="00467A4D"/>
    <w:rsid w:val="00467A8F"/>
    <w:rsid w:val="00467B08"/>
    <w:rsid w:val="00467C30"/>
    <w:rsid w:val="00467C50"/>
    <w:rsid w:val="00467ECF"/>
    <w:rsid w:val="00470026"/>
    <w:rsid w:val="00470113"/>
    <w:rsid w:val="004701A5"/>
    <w:rsid w:val="00470617"/>
    <w:rsid w:val="0047062F"/>
    <w:rsid w:val="004706CB"/>
    <w:rsid w:val="004707DF"/>
    <w:rsid w:val="004708A8"/>
    <w:rsid w:val="004708BF"/>
    <w:rsid w:val="004708DC"/>
    <w:rsid w:val="00470924"/>
    <w:rsid w:val="00470AF3"/>
    <w:rsid w:val="00470CDB"/>
    <w:rsid w:val="00470E9E"/>
    <w:rsid w:val="004710DD"/>
    <w:rsid w:val="00471145"/>
    <w:rsid w:val="0047136E"/>
    <w:rsid w:val="004715FD"/>
    <w:rsid w:val="0047194E"/>
    <w:rsid w:val="00471952"/>
    <w:rsid w:val="004719B6"/>
    <w:rsid w:val="004719F1"/>
    <w:rsid w:val="00471B60"/>
    <w:rsid w:val="00471CDC"/>
    <w:rsid w:val="00471D9C"/>
    <w:rsid w:val="00471E05"/>
    <w:rsid w:val="0047200B"/>
    <w:rsid w:val="0047203F"/>
    <w:rsid w:val="004720BD"/>
    <w:rsid w:val="004720DB"/>
    <w:rsid w:val="00472146"/>
    <w:rsid w:val="004722F8"/>
    <w:rsid w:val="00472489"/>
    <w:rsid w:val="00472490"/>
    <w:rsid w:val="004724C4"/>
    <w:rsid w:val="00472526"/>
    <w:rsid w:val="00472579"/>
    <w:rsid w:val="004726AA"/>
    <w:rsid w:val="00472936"/>
    <w:rsid w:val="00472A39"/>
    <w:rsid w:val="00472B2A"/>
    <w:rsid w:val="00472C12"/>
    <w:rsid w:val="00472C23"/>
    <w:rsid w:val="00472DA3"/>
    <w:rsid w:val="00472EDC"/>
    <w:rsid w:val="00472FC1"/>
    <w:rsid w:val="0047318F"/>
    <w:rsid w:val="00473368"/>
    <w:rsid w:val="00473529"/>
    <w:rsid w:val="00473713"/>
    <w:rsid w:val="00473715"/>
    <w:rsid w:val="0047374A"/>
    <w:rsid w:val="004737CB"/>
    <w:rsid w:val="004738A7"/>
    <w:rsid w:val="00473958"/>
    <w:rsid w:val="00473A67"/>
    <w:rsid w:val="00473B06"/>
    <w:rsid w:val="00473CEC"/>
    <w:rsid w:val="00473D16"/>
    <w:rsid w:val="00473E1E"/>
    <w:rsid w:val="00473E61"/>
    <w:rsid w:val="00473EB4"/>
    <w:rsid w:val="00473FF3"/>
    <w:rsid w:val="00474086"/>
    <w:rsid w:val="004744D4"/>
    <w:rsid w:val="00474552"/>
    <w:rsid w:val="0047462A"/>
    <w:rsid w:val="00474724"/>
    <w:rsid w:val="004747A5"/>
    <w:rsid w:val="00474909"/>
    <w:rsid w:val="0047493E"/>
    <w:rsid w:val="004749BC"/>
    <w:rsid w:val="00474A76"/>
    <w:rsid w:val="00474B1E"/>
    <w:rsid w:val="00474BF4"/>
    <w:rsid w:val="00474E17"/>
    <w:rsid w:val="00475136"/>
    <w:rsid w:val="004751FC"/>
    <w:rsid w:val="0047580B"/>
    <w:rsid w:val="0047589F"/>
    <w:rsid w:val="00475A3B"/>
    <w:rsid w:val="00475B53"/>
    <w:rsid w:val="00475B72"/>
    <w:rsid w:val="00475D0E"/>
    <w:rsid w:val="00475D23"/>
    <w:rsid w:val="00475D9E"/>
    <w:rsid w:val="00475EE8"/>
    <w:rsid w:val="00475F44"/>
    <w:rsid w:val="004762D3"/>
    <w:rsid w:val="00476340"/>
    <w:rsid w:val="0047638E"/>
    <w:rsid w:val="0047639F"/>
    <w:rsid w:val="0047647F"/>
    <w:rsid w:val="0047651B"/>
    <w:rsid w:val="00476520"/>
    <w:rsid w:val="004765C4"/>
    <w:rsid w:val="004765DA"/>
    <w:rsid w:val="00476605"/>
    <w:rsid w:val="0047675C"/>
    <w:rsid w:val="00476A5D"/>
    <w:rsid w:val="00476AAB"/>
    <w:rsid w:val="00476BC3"/>
    <w:rsid w:val="00476ED0"/>
    <w:rsid w:val="00476EDC"/>
    <w:rsid w:val="004770ED"/>
    <w:rsid w:val="00477173"/>
    <w:rsid w:val="00477394"/>
    <w:rsid w:val="0047755E"/>
    <w:rsid w:val="00477611"/>
    <w:rsid w:val="00477629"/>
    <w:rsid w:val="004776DB"/>
    <w:rsid w:val="00477771"/>
    <w:rsid w:val="00477954"/>
    <w:rsid w:val="00477974"/>
    <w:rsid w:val="00477A5C"/>
    <w:rsid w:val="00477B7B"/>
    <w:rsid w:val="00477B7E"/>
    <w:rsid w:val="00477C3B"/>
    <w:rsid w:val="00477D2D"/>
    <w:rsid w:val="00477D44"/>
    <w:rsid w:val="00480121"/>
    <w:rsid w:val="0048015E"/>
    <w:rsid w:val="004801EC"/>
    <w:rsid w:val="004801ED"/>
    <w:rsid w:val="0048040A"/>
    <w:rsid w:val="004804E8"/>
    <w:rsid w:val="0048054A"/>
    <w:rsid w:val="00480572"/>
    <w:rsid w:val="004806C7"/>
    <w:rsid w:val="0048081B"/>
    <w:rsid w:val="0048096A"/>
    <w:rsid w:val="00480AA6"/>
    <w:rsid w:val="00480C83"/>
    <w:rsid w:val="00480CBC"/>
    <w:rsid w:val="00480DA0"/>
    <w:rsid w:val="00480DCC"/>
    <w:rsid w:val="00480F2D"/>
    <w:rsid w:val="00480FDA"/>
    <w:rsid w:val="00481165"/>
    <w:rsid w:val="004811A0"/>
    <w:rsid w:val="00481331"/>
    <w:rsid w:val="004813FE"/>
    <w:rsid w:val="004814AF"/>
    <w:rsid w:val="00481533"/>
    <w:rsid w:val="00481779"/>
    <w:rsid w:val="0048178B"/>
    <w:rsid w:val="00481806"/>
    <w:rsid w:val="0048186E"/>
    <w:rsid w:val="00481B8D"/>
    <w:rsid w:val="00481BA6"/>
    <w:rsid w:val="00481CD3"/>
    <w:rsid w:val="0048215D"/>
    <w:rsid w:val="0048223C"/>
    <w:rsid w:val="004824B7"/>
    <w:rsid w:val="004824D9"/>
    <w:rsid w:val="004825DF"/>
    <w:rsid w:val="0048267E"/>
    <w:rsid w:val="00482752"/>
    <w:rsid w:val="00482AE4"/>
    <w:rsid w:val="00482AFE"/>
    <w:rsid w:val="00482B63"/>
    <w:rsid w:val="00482EE2"/>
    <w:rsid w:val="004834C2"/>
    <w:rsid w:val="0048354F"/>
    <w:rsid w:val="004836EE"/>
    <w:rsid w:val="00483733"/>
    <w:rsid w:val="0048396A"/>
    <w:rsid w:val="004839D0"/>
    <w:rsid w:val="00483BC6"/>
    <w:rsid w:val="00483CA8"/>
    <w:rsid w:val="00483CE6"/>
    <w:rsid w:val="00483D3C"/>
    <w:rsid w:val="00483E49"/>
    <w:rsid w:val="00484161"/>
    <w:rsid w:val="0048435E"/>
    <w:rsid w:val="00484584"/>
    <w:rsid w:val="004846C1"/>
    <w:rsid w:val="0048476E"/>
    <w:rsid w:val="00484813"/>
    <w:rsid w:val="004848F7"/>
    <w:rsid w:val="004849F8"/>
    <w:rsid w:val="00484AE2"/>
    <w:rsid w:val="00484B60"/>
    <w:rsid w:val="00484BD5"/>
    <w:rsid w:val="00484DB3"/>
    <w:rsid w:val="004851BC"/>
    <w:rsid w:val="004853FD"/>
    <w:rsid w:val="00485521"/>
    <w:rsid w:val="00485863"/>
    <w:rsid w:val="0048587D"/>
    <w:rsid w:val="00485A9C"/>
    <w:rsid w:val="00485C88"/>
    <w:rsid w:val="00485CBF"/>
    <w:rsid w:val="00485E31"/>
    <w:rsid w:val="00485E83"/>
    <w:rsid w:val="00485F13"/>
    <w:rsid w:val="004860C4"/>
    <w:rsid w:val="00486236"/>
    <w:rsid w:val="004864D8"/>
    <w:rsid w:val="0048651A"/>
    <w:rsid w:val="00486639"/>
    <w:rsid w:val="00486724"/>
    <w:rsid w:val="00486753"/>
    <w:rsid w:val="00486A1A"/>
    <w:rsid w:val="00486A63"/>
    <w:rsid w:val="00486ACC"/>
    <w:rsid w:val="00486B78"/>
    <w:rsid w:val="00486C7E"/>
    <w:rsid w:val="00486D43"/>
    <w:rsid w:val="00486D48"/>
    <w:rsid w:val="00486DF8"/>
    <w:rsid w:val="00486F41"/>
    <w:rsid w:val="00487079"/>
    <w:rsid w:val="00487125"/>
    <w:rsid w:val="00487384"/>
    <w:rsid w:val="004873AD"/>
    <w:rsid w:val="0048741E"/>
    <w:rsid w:val="00487473"/>
    <w:rsid w:val="0048769A"/>
    <w:rsid w:val="004878BA"/>
    <w:rsid w:val="00487A0C"/>
    <w:rsid w:val="00487A5F"/>
    <w:rsid w:val="00487A9D"/>
    <w:rsid w:val="00487CC9"/>
    <w:rsid w:val="00487F44"/>
    <w:rsid w:val="004901A3"/>
    <w:rsid w:val="004901AE"/>
    <w:rsid w:val="004902EF"/>
    <w:rsid w:val="004903EF"/>
    <w:rsid w:val="004903F5"/>
    <w:rsid w:val="00490497"/>
    <w:rsid w:val="004904A0"/>
    <w:rsid w:val="0049060B"/>
    <w:rsid w:val="004907E8"/>
    <w:rsid w:val="00490929"/>
    <w:rsid w:val="00490A87"/>
    <w:rsid w:val="00490B13"/>
    <w:rsid w:val="00490B48"/>
    <w:rsid w:val="00490E41"/>
    <w:rsid w:val="00490E75"/>
    <w:rsid w:val="00491070"/>
    <w:rsid w:val="0049120B"/>
    <w:rsid w:val="0049126A"/>
    <w:rsid w:val="00491317"/>
    <w:rsid w:val="004914D8"/>
    <w:rsid w:val="0049169B"/>
    <w:rsid w:val="004917AA"/>
    <w:rsid w:val="004919DB"/>
    <w:rsid w:val="00491A05"/>
    <w:rsid w:val="00491A95"/>
    <w:rsid w:val="00491AA7"/>
    <w:rsid w:val="00491C92"/>
    <w:rsid w:val="00491EAC"/>
    <w:rsid w:val="00491F89"/>
    <w:rsid w:val="00491FB4"/>
    <w:rsid w:val="0049205A"/>
    <w:rsid w:val="00492148"/>
    <w:rsid w:val="00492197"/>
    <w:rsid w:val="004921EF"/>
    <w:rsid w:val="004923CF"/>
    <w:rsid w:val="00492419"/>
    <w:rsid w:val="0049244B"/>
    <w:rsid w:val="004926D0"/>
    <w:rsid w:val="00492888"/>
    <w:rsid w:val="00492C70"/>
    <w:rsid w:val="00492D6F"/>
    <w:rsid w:val="00492DD4"/>
    <w:rsid w:val="00492DDD"/>
    <w:rsid w:val="00492E17"/>
    <w:rsid w:val="004931DF"/>
    <w:rsid w:val="004931E0"/>
    <w:rsid w:val="0049330D"/>
    <w:rsid w:val="0049369D"/>
    <w:rsid w:val="00493757"/>
    <w:rsid w:val="00493981"/>
    <w:rsid w:val="00493FA0"/>
    <w:rsid w:val="00493FE2"/>
    <w:rsid w:val="00494081"/>
    <w:rsid w:val="0049412E"/>
    <w:rsid w:val="00494236"/>
    <w:rsid w:val="0049424B"/>
    <w:rsid w:val="004942F1"/>
    <w:rsid w:val="00494421"/>
    <w:rsid w:val="00494605"/>
    <w:rsid w:val="0049462B"/>
    <w:rsid w:val="004946B3"/>
    <w:rsid w:val="00494725"/>
    <w:rsid w:val="0049478A"/>
    <w:rsid w:val="004947CB"/>
    <w:rsid w:val="00494A46"/>
    <w:rsid w:val="00494B89"/>
    <w:rsid w:val="00494C13"/>
    <w:rsid w:val="00494D53"/>
    <w:rsid w:val="00494EF0"/>
    <w:rsid w:val="00494FFE"/>
    <w:rsid w:val="00495069"/>
    <w:rsid w:val="0049525E"/>
    <w:rsid w:val="00495363"/>
    <w:rsid w:val="004955BA"/>
    <w:rsid w:val="0049594B"/>
    <w:rsid w:val="00495AA3"/>
    <w:rsid w:val="00495BC5"/>
    <w:rsid w:val="00495BEF"/>
    <w:rsid w:val="00495C66"/>
    <w:rsid w:val="00495ED2"/>
    <w:rsid w:val="00495FD8"/>
    <w:rsid w:val="00496020"/>
    <w:rsid w:val="00496160"/>
    <w:rsid w:val="00496339"/>
    <w:rsid w:val="004963FA"/>
    <w:rsid w:val="00496415"/>
    <w:rsid w:val="004967B2"/>
    <w:rsid w:val="004967D9"/>
    <w:rsid w:val="004968C3"/>
    <w:rsid w:val="00496AD4"/>
    <w:rsid w:val="00496B06"/>
    <w:rsid w:val="00496C0D"/>
    <w:rsid w:val="00496CB4"/>
    <w:rsid w:val="00496D5C"/>
    <w:rsid w:val="00496DFB"/>
    <w:rsid w:val="00496EC9"/>
    <w:rsid w:val="00496FA1"/>
    <w:rsid w:val="0049703F"/>
    <w:rsid w:val="004971E7"/>
    <w:rsid w:val="004974AB"/>
    <w:rsid w:val="00497A0C"/>
    <w:rsid w:val="00497DCF"/>
    <w:rsid w:val="00497DF4"/>
    <w:rsid w:val="00497FDD"/>
    <w:rsid w:val="004A0497"/>
    <w:rsid w:val="004A06F8"/>
    <w:rsid w:val="004A0765"/>
    <w:rsid w:val="004A0820"/>
    <w:rsid w:val="004A0A8F"/>
    <w:rsid w:val="004A0AE2"/>
    <w:rsid w:val="004A0B65"/>
    <w:rsid w:val="004A0C94"/>
    <w:rsid w:val="004A0D20"/>
    <w:rsid w:val="004A0D3E"/>
    <w:rsid w:val="004A0D99"/>
    <w:rsid w:val="004A0E13"/>
    <w:rsid w:val="004A0FEA"/>
    <w:rsid w:val="004A1160"/>
    <w:rsid w:val="004A1176"/>
    <w:rsid w:val="004A117C"/>
    <w:rsid w:val="004A11E5"/>
    <w:rsid w:val="004A14F7"/>
    <w:rsid w:val="004A170A"/>
    <w:rsid w:val="004A1924"/>
    <w:rsid w:val="004A1A5B"/>
    <w:rsid w:val="004A1B83"/>
    <w:rsid w:val="004A1C10"/>
    <w:rsid w:val="004A1C99"/>
    <w:rsid w:val="004A1D89"/>
    <w:rsid w:val="004A1E43"/>
    <w:rsid w:val="004A2008"/>
    <w:rsid w:val="004A202E"/>
    <w:rsid w:val="004A228A"/>
    <w:rsid w:val="004A2307"/>
    <w:rsid w:val="004A2375"/>
    <w:rsid w:val="004A23C1"/>
    <w:rsid w:val="004A2545"/>
    <w:rsid w:val="004A2792"/>
    <w:rsid w:val="004A27E3"/>
    <w:rsid w:val="004A283A"/>
    <w:rsid w:val="004A2856"/>
    <w:rsid w:val="004A28E2"/>
    <w:rsid w:val="004A29DB"/>
    <w:rsid w:val="004A2D10"/>
    <w:rsid w:val="004A2D83"/>
    <w:rsid w:val="004A2DF3"/>
    <w:rsid w:val="004A2E6F"/>
    <w:rsid w:val="004A2F2B"/>
    <w:rsid w:val="004A3186"/>
    <w:rsid w:val="004A3216"/>
    <w:rsid w:val="004A325C"/>
    <w:rsid w:val="004A336B"/>
    <w:rsid w:val="004A3481"/>
    <w:rsid w:val="004A354C"/>
    <w:rsid w:val="004A3927"/>
    <w:rsid w:val="004A3C00"/>
    <w:rsid w:val="004A3F3A"/>
    <w:rsid w:val="004A4000"/>
    <w:rsid w:val="004A4056"/>
    <w:rsid w:val="004A407E"/>
    <w:rsid w:val="004A4178"/>
    <w:rsid w:val="004A4181"/>
    <w:rsid w:val="004A4198"/>
    <w:rsid w:val="004A4229"/>
    <w:rsid w:val="004A4405"/>
    <w:rsid w:val="004A44A0"/>
    <w:rsid w:val="004A4583"/>
    <w:rsid w:val="004A4623"/>
    <w:rsid w:val="004A4642"/>
    <w:rsid w:val="004A46EC"/>
    <w:rsid w:val="004A47C2"/>
    <w:rsid w:val="004A48FB"/>
    <w:rsid w:val="004A4A7F"/>
    <w:rsid w:val="004A4B30"/>
    <w:rsid w:val="004A4B78"/>
    <w:rsid w:val="004A4C86"/>
    <w:rsid w:val="004A4CA0"/>
    <w:rsid w:val="004A4D37"/>
    <w:rsid w:val="004A4E53"/>
    <w:rsid w:val="004A4E64"/>
    <w:rsid w:val="004A5086"/>
    <w:rsid w:val="004A51F5"/>
    <w:rsid w:val="004A5333"/>
    <w:rsid w:val="004A5361"/>
    <w:rsid w:val="004A5565"/>
    <w:rsid w:val="004A55AC"/>
    <w:rsid w:val="004A55E4"/>
    <w:rsid w:val="004A5612"/>
    <w:rsid w:val="004A565C"/>
    <w:rsid w:val="004A566A"/>
    <w:rsid w:val="004A58E1"/>
    <w:rsid w:val="004A5960"/>
    <w:rsid w:val="004A59E3"/>
    <w:rsid w:val="004A5B4F"/>
    <w:rsid w:val="004A5B5C"/>
    <w:rsid w:val="004A5C33"/>
    <w:rsid w:val="004A5C5B"/>
    <w:rsid w:val="004A5D28"/>
    <w:rsid w:val="004A5D93"/>
    <w:rsid w:val="004A5E37"/>
    <w:rsid w:val="004A6108"/>
    <w:rsid w:val="004A6198"/>
    <w:rsid w:val="004A619E"/>
    <w:rsid w:val="004A61BE"/>
    <w:rsid w:val="004A6263"/>
    <w:rsid w:val="004A6379"/>
    <w:rsid w:val="004A643A"/>
    <w:rsid w:val="004A644B"/>
    <w:rsid w:val="004A6453"/>
    <w:rsid w:val="004A64D9"/>
    <w:rsid w:val="004A64DE"/>
    <w:rsid w:val="004A6595"/>
    <w:rsid w:val="004A6625"/>
    <w:rsid w:val="004A6AC1"/>
    <w:rsid w:val="004A6B54"/>
    <w:rsid w:val="004A6B7A"/>
    <w:rsid w:val="004A6D58"/>
    <w:rsid w:val="004A6E0C"/>
    <w:rsid w:val="004A6E2B"/>
    <w:rsid w:val="004A6F0C"/>
    <w:rsid w:val="004A6F71"/>
    <w:rsid w:val="004A7008"/>
    <w:rsid w:val="004A70B0"/>
    <w:rsid w:val="004A71A4"/>
    <w:rsid w:val="004A720E"/>
    <w:rsid w:val="004A7371"/>
    <w:rsid w:val="004A7394"/>
    <w:rsid w:val="004A73A7"/>
    <w:rsid w:val="004A743D"/>
    <w:rsid w:val="004A7640"/>
    <w:rsid w:val="004A7664"/>
    <w:rsid w:val="004A7996"/>
    <w:rsid w:val="004A7BA8"/>
    <w:rsid w:val="004A7CA8"/>
    <w:rsid w:val="004A7D14"/>
    <w:rsid w:val="004A7DBD"/>
    <w:rsid w:val="004A7E58"/>
    <w:rsid w:val="004A7E6A"/>
    <w:rsid w:val="004A7FC2"/>
    <w:rsid w:val="004B00B2"/>
    <w:rsid w:val="004B055D"/>
    <w:rsid w:val="004B0599"/>
    <w:rsid w:val="004B07AA"/>
    <w:rsid w:val="004B07B7"/>
    <w:rsid w:val="004B07F0"/>
    <w:rsid w:val="004B0849"/>
    <w:rsid w:val="004B0863"/>
    <w:rsid w:val="004B0988"/>
    <w:rsid w:val="004B0AEB"/>
    <w:rsid w:val="004B0B7E"/>
    <w:rsid w:val="004B0BD4"/>
    <w:rsid w:val="004B0BF2"/>
    <w:rsid w:val="004B0E00"/>
    <w:rsid w:val="004B0E9E"/>
    <w:rsid w:val="004B1041"/>
    <w:rsid w:val="004B10C7"/>
    <w:rsid w:val="004B10E6"/>
    <w:rsid w:val="004B1144"/>
    <w:rsid w:val="004B1298"/>
    <w:rsid w:val="004B138B"/>
    <w:rsid w:val="004B13FA"/>
    <w:rsid w:val="004B14AA"/>
    <w:rsid w:val="004B1561"/>
    <w:rsid w:val="004B1569"/>
    <w:rsid w:val="004B1625"/>
    <w:rsid w:val="004B1677"/>
    <w:rsid w:val="004B170B"/>
    <w:rsid w:val="004B1717"/>
    <w:rsid w:val="004B1ADF"/>
    <w:rsid w:val="004B1B21"/>
    <w:rsid w:val="004B1C38"/>
    <w:rsid w:val="004B1DB9"/>
    <w:rsid w:val="004B1E1A"/>
    <w:rsid w:val="004B2278"/>
    <w:rsid w:val="004B24D5"/>
    <w:rsid w:val="004B2571"/>
    <w:rsid w:val="004B26DA"/>
    <w:rsid w:val="004B274F"/>
    <w:rsid w:val="004B2812"/>
    <w:rsid w:val="004B2A4F"/>
    <w:rsid w:val="004B2A70"/>
    <w:rsid w:val="004B2B73"/>
    <w:rsid w:val="004B2BD3"/>
    <w:rsid w:val="004B2C0A"/>
    <w:rsid w:val="004B2E4F"/>
    <w:rsid w:val="004B2EFA"/>
    <w:rsid w:val="004B2F17"/>
    <w:rsid w:val="004B2F72"/>
    <w:rsid w:val="004B2F88"/>
    <w:rsid w:val="004B320A"/>
    <w:rsid w:val="004B3294"/>
    <w:rsid w:val="004B32FB"/>
    <w:rsid w:val="004B343D"/>
    <w:rsid w:val="004B3724"/>
    <w:rsid w:val="004B3764"/>
    <w:rsid w:val="004B378D"/>
    <w:rsid w:val="004B37A7"/>
    <w:rsid w:val="004B3918"/>
    <w:rsid w:val="004B39A7"/>
    <w:rsid w:val="004B3A56"/>
    <w:rsid w:val="004B3C55"/>
    <w:rsid w:val="004B3E1D"/>
    <w:rsid w:val="004B4147"/>
    <w:rsid w:val="004B4237"/>
    <w:rsid w:val="004B423A"/>
    <w:rsid w:val="004B42F3"/>
    <w:rsid w:val="004B438B"/>
    <w:rsid w:val="004B43D1"/>
    <w:rsid w:val="004B456B"/>
    <w:rsid w:val="004B457D"/>
    <w:rsid w:val="004B464F"/>
    <w:rsid w:val="004B46EE"/>
    <w:rsid w:val="004B477E"/>
    <w:rsid w:val="004B47CC"/>
    <w:rsid w:val="004B47D7"/>
    <w:rsid w:val="004B4AD6"/>
    <w:rsid w:val="004B4D8F"/>
    <w:rsid w:val="004B4FE4"/>
    <w:rsid w:val="004B4FF0"/>
    <w:rsid w:val="004B5112"/>
    <w:rsid w:val="004B541E"/>
    <w:rsid w:val="004B543D"/>
    <w:rsid w:val="004B5483"/>
    <w:rsid w:val="004B5E23"/>
    <w:rsid w:val="004B5F2A"/>
    <w:rsid w:val="004B6016"/>
    <w:rsid w:val="004B6321"/>
    <w:rsid w:val="004B6345"/>
    <w:rsid w:val="004B63E6"/>
    <w:rsid w:val="004B6421"/>
    <w:rsid w:val="004B6484"/>
    <w:rsid w:val="004B6946"/>
    <w:rsid w:val="004B6999"/>
    <w:rsid w:val="004B6B5D"/>
    <w:rsid w:val="004B6CF6"/>
    <w:rsid w:val="004B6DF4"/>
    <w:rsid w:val="004B6E98"/>
    <w:rsid w:val="004B6EDF"/>
    <w:rsid w:val="004B6F03"/>
    <w:rsid w:val="004B7081"/>
    <w:rsid w:val="004B7115"/>
    <w:rsid w:val="004B71ED"/>
    <w:rsid w:val="004B71F3"/>
    <w:rsid w:val="004B72FF"/>
    <w:rsid w:val="004B73F6"/>
    <w:rsid w:val="004B746E"/>
    <w:rsid w:val="004B747A"/>
    <w:rsid w:val="004B773F"/>
    <w:rsid w:val="004B77CE"/>
    <w:rsid w:val="004B796A"/>
    <w:rsid w:val="004B7A25"/>
    <w:rsid w:val="004B7E04"/>
    <w:rsid w:val="004B7E0E"/>
    <w:rsid w:val="004B7EEA"/>
    <w:rsid w:val="004B7F49"/>
    <w:rsid w:val="004B7F92"/>
    <w:rsid w:val="004C016B"/>
    <w:rsid w:val="004C02D0"/>
    <w:rsid w:val="004C04B5"/>
    <w:rsid w:val="004C05A4"/>
    <w:rsid w:val="004C0687"/>
    <w:rsid w:val="004C07FA"/>
    <w:rsid w:val="004C0849"/>
    <w:rsid w:val="004C08DF"/>
    <w:rsid w:val="004C08E4"/>
    <w:rsid w:val="004C09C7"/>
    <w:rsid w:val="004C09D1"/>
    <w:rsid w:val="004C0A6B"/>
    <w:rsid w:val="004C0A6C"/>
    <w:rsid w:val="004C0AE8"/>
    <w:rsid w:val="004C0B0C"/>
    <w:rsid w:val="004C0B61"/>
    <w:rsid w:val="004C0D46"/>
    <w:rsid w:val="004C0D7C"/>
    <w:rsid w:val="004C0E60"/>
    <w:rsid w:val="004C0F6C"/>
    <w:rsid w:val="004C0FBC"/>
    <w:rsid w:val="004C11A7"/>
    <w:rsid w:val="004C1276"/>
    <w:rsid w:val="004C177C"/>
    <w:rsid w:val="004C17FC"/>
    <w:rsid w:val="004C1880"/>
    <w:rsid w:val="004C18E1"/>
    <w:rsid w:val="004C1A95"/>
    <w:rsid w:val="004C1B36"/>
    <w:rsid w:val="004C1BA8"/>
    <w:rsid w:val="004C1E9C"/>
    <w:rsid w:val="004C1F01"/>
    <w:rsid w:val="004C1FB4"/>
    <w:rsid w:val="004C2028"/>
    <w:rsid w:val="004C21D9"/>
    <w:rsid w:val="004C223A"/>
    <w:rsid w:val="004C2285"/>
    <w:rsid w:val="004C2337"/>
    <w:rsid w:val="004C25B8"/>
    <w:rsid w:val="004C2699"/>
    <w:rsid w:val="004C2748"/>
    <w:rsid w:val="004C2794"/>
    <w:rsid w:val="004C2817"/>
    <w:rsid w:val="004C2886"/>
    <w:rsid w:val="004C2B18"/>
    <w:rsid w:val="004C2E1A"/>
    <w:rsid w:val="004C2EA4"/>
    <w:rsid w:val="004C3096"/>
    <w:rsid w:val="004C320B"/>
    <w:rsid w:val="004C32C6"/>
    <w:rsid w:val="004C3441"/>
    <w:rsid w:val="004C3607"/>
    <w:rsid w:val="004C36CF"/>
    <w:rsid w:val="004C374E"/>
    <w:rsid w:val="004C3776"/>
    <w:rsid w:val="004C37D9"/>
    <w:rsid w:val="004C3837"/>
    <w:rsid w:val="004C3996"/>
    <w:rsid w:val="004C3A5C"/>
    <w:rsid w:val="004C3ABA"/>
    <w:rsid w:val="004C3B4F"/>
    <w:rsid w:val="004C3BA3"/>
    <w:rsid w:val="004C3CC2"/>
    <w:rsid w:val="004C3D32"/>
    <w:rsid w:val="004C3E24"/>
    <w:rsid w:val="004C3E61"/>
    <w:rsid w:val="004C41F5"/>
    <w:rsid w:val="004C441B"/>
    <w:rsid w:val="004C444E"/>
    <w:rsid w:val="004C446F"/>
    <w:rsid w:val="004C4507"/>
    <w:rsid w:val="004C45C8"/>
    <w:rsid w:val="004C45CA"/>
    <w:rsid w:val="004C47F8"/>
    <w:rsid w:val="004C482C"/>
    <w:rsid w:val="004C4885"/>
    <w:rsid w:val="004C4C45"/>
    <w:rsid w:val="004C4F03"/>
    <w:rsid w:val="004C4F7B"/>
    <w:rsid w:val="004C519B"/>
    <w:rsid w:val="004C51C1"/>
    <w:rsid w:val="004C526F"/>
    <w:rsid w:val="004C5358"/>
    <w:rsid w:val="004C58E2"/>
    <w:rsid w:val="004C59EA"/>
    <w:rsid w:val="004C5C16"/>
    <w:rsid w:val="004C5C2A"/>
    <w:rsid w:val="004C5C4A"/>
    <w:rsid w:val="004C5CB7"/>
    <w:rsid w:val="004C5FD8"/>
    <w:rsid w:val="004C60FA"/>
    <w:rsid w:val="004C617A"/>
    <w:rsid w:val="004C62BA"/>
    <w:rsid w:val="004C631B"/>
    <w:rsid w:val="004C6376"/>
    <w:rsid w:val="004C6536"/>
    <w:rsid w:val="004C6690"/>
    <w:rsid w:val="004C6711"/>
    <w:rsid w:val="004C6791"/>
    <w:rsid w:val="004C67A3"/>
    <w:rsid w:val="004C6850"/>
    <w:rsid w:val="004C693B"/>
    <w:rsid w:val="004C6C29"/>
    <w:rsid w:val="004C6D8C"/>
    <w:rsid w:val="004C6E06"/>
    <w:rsid w:val="004C6E5B"/>
    <w:rsid w:val="004C7047"/>
    <w:rsid w:val="004C7051"/>
    <w:rsid w:val="004C722D"/>
    <w:rsid w:val="004C73CA"/>
    <w:rsid w:val="004C7731"/>
    <w:rsid w:val="004C7753"/>
    <w:rsid w:val="004C7A31"/>
    <w:rsid w:val="004C7B61"/>
    <w:rsid w:val="004C7C44"/>
    <w:rsid w:val="004C7C86"/>
    <w:rsid w:val="004C7F5D"/>
    <w:rsid w:val="004D026C"/>
    <w:rsid w:val="004D03D7"/>
    <w:rsid w:val="004D0426"/>
    <w:rsid w:val="004D0523"/>
    <w:rsid w:val="004D05C8"/>
    <w:rsid w:val="004D0674"/>
    <w:rsid w:val="004D0738"/>
    <w:rsid w:val="004D0796"/>
    <w:rsid w:val="004D0B0E"/>
    <w:rsid w:val="004D0B35"/>
    <w:rsid w:val="004D0BEA"/>
    <w:rsid w:val="004D0C6A"/>
    <w:rsid w:val="004D0C8E"/>
    <w:rsid w:val="004D0D48"/>
    <w:rsid w:val="004D0D92"/>
    <w:rsid w:val="004D0E9D"/>
    <w:rsid w:val="004D0EA6"/>
    <w:rsid w:val="004D0F7D"/>
    <w:rsid w:val="004D1184"/>
    <w:rsid w:val="004D1203"/>
    <w:rsid w:val="004D1364"/>
    <w:rsid w:val="004D1369"/>
    <w:rsid w:val="004D137C"/>
    <w:rsid w:val="004D140F"/>
    <w:rsid w:val="004D1465"/>
    <w:rsid w:val="004D153A"/>
    <w:rsid w:val="004D1640"/>
    <w:rsid w:val="004D1718"/>
    <w:rsid w:val="004D1868"/>
    <w:rsid w:val="004D19C3"/>
    <w:rsid w:val="004D1A87"/>
    <w:rsid w:val="004D1B95"/>
    <w:rsid w:val="004D1BF3"/>
    <w:rsid w:val="004D1C08"/>
    <w:rsid w:val="004D1DD3"/>
    <w:rsid w:val="004D1F74"/>
    <w:rsid w:val="004D1FAB"/>
    <w:rsid w:val="004D2217"/>
    <w:rsid w:val="004D261B"/>
    <w:rsid w:val="004D2810"/>
    <w:rsid w:val="004D2934"/>
    <w:rsid w:val="004D2ADB"/>
    <w:rsid w:val="004D2B63"/>
    <w:rsid w:val="004D2BF1"/>
    <w:rsid w:val="004D2CFE"/>
    <w:rsid w:val="004D2DC8"/>
    <w:rsid w:val="004D2EB8"/>
    <w:rsid w:val="004D3069"/>
    <w:rsid w:val="004D31CE"/>
    <w:rsid w:val="004D3312"/>
    <w:rsid w:val="004D3371"/>
    <w:rsid w:val="004D3454"/>
    <w:rsid w:val="004D36E0"/>
    <w:rsid w:val="004D3807"/>
    <w:rsid w:val="004D380E"/>
    <w:rsid w:val="004D38E3"/>
    <w:rsid w:val="004D39D5"/>
    <w:rsid w:val="004D3CF7"/>
    <w:rsid w:val="004D3D45"/>
    <w:rsid w:val="004D3DF1"/>
    <w:rsid w:val="004D3EBE"/>
    <w:rsid w:val="004D3F61"/>
    <w:rsid w:val="004D402D"/>
    <w:rsid w:val="004D40BC"/>
    <w:rsid w:val="004D4255"/>
    <w:rsid w:val="004D44B6"/>
    <w:rsid w:val="004D4528"/>
    <w:rsid w:val="004D45BE"/>
    <w:rsid w:val="004D4755"/>
    <w:rsid w:val="004D4966"/>
    <w:rsid w:val="004D49D5"/>
    <w:rsid w:val="004D49DC"/>
    <w:rsid w:val="004D4A4B"/>
    <w:rsid w:val="004D4AC4"/>
    <w:rsid w:val="004D4B24"/>
    <w:rsid w:val="004D4DD3"/>
    <w:rsid w:val="004D4EC0"/>
    <w:rsid w:val="004D4EC3"/>
    <w:rsid w:val="004D50F8"/>
    <w:rsid w:val="004D52E0"/>
    <w:rsid w:val="004D5543"/>
    <w:rsid w:val="004D5601"/>
    <w:rsid w:val="004D5654"/>
    <w:rsid w:val="004D5901"/>
    <w:rsid w:val="004D599A"/>
    <w:rsid w:val="004D59AF"/>
    <w:rsid w:val="004D5B11"/>
    <w:rsid w:val="004D5D01"/>
    <w:rsid w:val="004D5D06"/>
    <w:rsid w:val="004D5F0E"/>
    <w:rsid w:val="004D5F19"/>
    <w:rsid w:val="004D5F50"/>
    <w:rsid w:val="004D60AE"/>
    <w:rsid w:val="004D6363"/>
    <w:rsid w:val="004D6626"/>
    <w:rsid w:val="004D66F8"/>
    <w:rsid w:val="004D67CE"/>
    <w:rsid w:val="004D6B0F"/>
    <w:rsid w:val="004D6B2A"/>
    <w:rsid w:val="004D6C57"/>
    <w:rsid w:val="004D6D2F"/>
    <w:rsid w:val="004D6DA3"/>
    <w:rsid w:val="004D6E92"/>
    <w:rsid w:val="004D6EF3"/>
    <w:rsid w:val="004D6F15"/>
    <w:rsid w:val="004D6F6C"/>
    <w:rsid w:val="004D7178"/>
    <w:rsid w:val="004D7196"/>
    <w:rsid w:val="004D74F5"/>
    <w:rsid w:val="004D7583"/>
    <w:rsid w:val="004D758A"/>
    <w:rsid w:val="004D77A0"/>
    <w:rsid w:val="004D77C0"/>
    <w:rsid w:val="004D7861"/>
    <w:rsid w:val="004D791C"/>
    <w:rsid w:val="004D79AB"/>
    <w:rsid w:val="004D79D8"/>
    <w:rsid w:val="004D7A8E"/>
    <w:rsid w:val="004D7AD2"/>
    <w:rsid w:val="004D7B23"/>
    <w:rsid w:val="004D7B99"/>
    <w:rsid w:val="004D7FBB"/>
    <w:rsid w:val="004D7FEE"/>
    <w:rsid w:val="004E014D"/>
    <w:rsid w:val="004E02A4"/>
    <w:rsid w:val="004E0351"/>
    <w:rsid w:val="004E03E5"/>
    <w:rsid w:val="004E0474"/>
    <w:rsid w:val="004E04A2"/>
    <w:rsid w:val="004E05A6"/>
    <w:rsid w:val="004E05A9"/>
    <w:rsid w:val="004E081F"/>
    <w:rsid w:val="004E0D40"/>
    <w:rsid w:val="004E0E16"/>
    <w:rsid w:val="004E0E44"/>
    <w:rsid w:val="004E0F4B"/>
    <w:rsid w:val="004E0F60"/>
    <w:rsid w:val="004E0FF9"/>
    <w:rsid w:val="004E100B"/>
    <w:rsid w:val="004E10A8"/>
    <w:rsid w:val="004E1495"/>
    <w:rsid w:val="004E165F"/>
    <w:rsid w:val="004E16BF"/>
    <w:rsid w:val="004E16DE"/>
    <w:rsid w:val="004E1739"/>
    <w:rsid w:val="004E17C7"/>
    <w:rsid w:val="004E17D3"/>
    <w:rsid w:val="004E17F2"/>
    <w:rsid w:val="004E189C"/>
    <w:rsid w:val="004E1934"/>
    <w:rsid w:val="004E1954"/>
    <w:rsid w:val="004E1B01"/>
    <w:rsid w:val="004E1B3C"/>
    <w:rsid w:val="004E1BE3"/>
    <w:rsid w:val="004E1BFC"/>
    <w:rsid w:val="004E1DE3"/>
    <w:rsid w:val="004E1EE1"/>
    <w:rsid w:val="004E1FD7"/>
    <w:rsid w:val="004E2028"/>
    <w:rsid w:val="004E20D4"/>
    <w:rsid w:val="004E21F8"/>
    <w:rsid w:val="004E234B"/>
    <w:rsid w:val="004E2629"/>
    <w:rsid w:val="004E2AD1"/>
    <w:rsid w:val="004E2C82"/>
    <w:rsid w:val="004E2CCE"/>
    <w:rsid w:val="004E2D4C"/>
    <w:rsid w:val="004E2E80"/>
    <w:rsid w:val="004E2E8A"/>
    <w:rsid w:val="004E2F3F"/>
    <w:rsid w:val="004E2F4B"/>
    <w:rsid w:val="004E3005"/>
    <w:rsid w:val="004E308B"/>
    <w:rsid w:val="004E31D9"/>
    <w:rsid w:val="004E34D7"/>
    <w:rsid w:val="004E34DB"/>
    <w:rsid w:val="004E34FE"/>
    <w:rsid w:val="004E3682"/>
    <w:rsid w:val="004E36E7"/>
    <w:rsid w:val="004E3737"/>
    <w:rsid w:val="004E37EB"/>
    <w:rsid w:val="004E3ADB"/>
    <w:rsid w:val="004E3B49"/>
    <w:rsid w:val="004E3B5B"/>
    <w:rsid w:val="004E3BA2"/>
    <w:rsid w:val="004E3CDD"/>
    <w:rsid w:val="004E3D14"/>
    <w:rsid w:val="004E3D6B"/>
    <w:rsid w:val="004E3DE3"/>
    <w:rsid w:val="004E3F1F"/>
    <w:rsid w:val="004E3F5F"/>
    <w:rsid w:val="004E3F67"/>
    <w:rsid w:val="004E4086"/>
    <w:rsid w:val="004E42C0"/>
    <w:rsid w:val="004E4333"/>
    <w:rsid w:val="004E4388"/>
    <w:rsid w:val="004E43A8"/>
    <w:rsid w:val="004E43F6"/>
    <w:rsid w:val="004E449D"/>
    <w:rsid w:val="004E4564"/>
    <w:rsid w:val="004E4595"/>
    <w:rsid w:val="004E45A0"/>
    <w:rsid w:val="004E464A"/>
    <w:rsid w:val="004E46DC"/>
    <w:rsid w:val="004E481A"/>
    <w:rsid w:val="004E483D"/>
    <w:rsid w:val="004E48D2"/>
    <w:rsid w:val="004E4ADC"/>
    <w:rsid w:val="004E4B6A"/>
    <w:rsid w:val="004E4BFC"/>
    <w:rsid w:val="004E4D24"/>
    <w:rsid w:val="004E4DEF"/>
    <w:rsid w:val="004E4F2A"/>
    <w:rsid w:val="004E5051"/>
    <w:rsid w:val="004E5172"/>
    <w:rsid w:val="004E51CF"/>
    <w:rsid w:val="004E5286"/>
    <w:rsid w:val="004E52BC"/>
    <w:rsid w:val="004E52F2"/>
    <w:rsid w:val="004E5508"/>
    <w:rsid w:val="004E5528"/>
    <w:rsid w:val="004E560F"/>
    <w:rsid w:val="004E5646"/>
    <w:rsid w:val="004E582E"/>
    <w:rsid w:val="004E58C1"/>
    <w:rsid w:val="004E5A49"/>
    <w:rsid w:val="004E5AB8"/>
    <w:rsid w:val="004E5CE8"/>
    <w:rsid w:val="004E5D48"/>
    <w:rsid w:val="004E5F86"/>
    <w:rsid w:val="004E6096"/>
    <w:rsid w:val="004E619D"/>
    <w:rsid w:val="004E61D3"/>
    <w:rsid w:val="004E627B"/>
    <w:rsid w:val="004E6366"/>
    <w:rsid w:val="004E643A"/>
    <w:rsid w:val="004E6445"/>
    <w:rsid w:val="004E6454"/>
    <w:rsid w:val="004E6496"/>
    <w:rsid w:val="004E6606"/>
    <w:rsid w:val="004E6632"/>
    <w:rsid w:val="004E665A"/>
    <w:rsid w:val="004E6871"/>
    <w:rsid w:val="004E689A"/>
    <w:rsid w:val="004E699E"/>
    <w:rsid w:val="004E69BB"/>
    <w:rsid w:val="004E6A50"/>
    <w:rsid w:val="004E6AB0"/>
    <w:rsid w:val="004E6AE4"/>
    <w:rsid w:val="004E6D21"/>
    <w:rsid w:val="004E6FF1"/>
    <w:rsid w:val="004E700C"/>
    <w:rsid w:val="004E7141"/>
    <w:rsid w:val="004E7314"/>
    <w:rsid w:val="004E740A"/>
    <w:rsid w:val="004E7657"/>
    <w:rsid w:val="004E7725"/>
    <w:rsid w:val="004E785D"/>
    <w:rsid w:val="004E78F6"/>
    <w:rsid w:val="004E79AE"/>
    <w:rsid w:val="004E7C26"/>
    <w:rsid w:val="004E7E16"/>
    <w:rsid w:val="004E7E19"/>
    <w:rsid w:val="004F0085"/>
    <w:rsid w:val="004F00F0"/>
    <w:rsid w:val="004F02C0"/>
    <w:rsid w:val="004F0335"/>
    <w:rsid w:val="004F0357"/>
    <w:rsid w:val="004F04F8"/>
    <w:rsid w:val="004F0626"/>
    <w:rsid w:val="004F071B"/>
    <w:rsid w:val="004F075A"/>
    <w:rsid w:val="004F0842"/>
    <w:rsid w:val="004F0919"/>
    <w:rsid w:val="004F097D"/>
    <w:rsid w:val="004F0A60"/>
    <w:rsid w:val="004F0B69"/>
    <w:rsid w:val="004F0B87"/>
    <w:rsid w:val="004F0BC1"/>
    <w:rsid w:val="004F0C7D"/>
    <w:rsid w:val="004F0CC0"/>
    <w:rsid w:val="004F0D1D"/>
    <w:rsid w:val="004F0D2C"/>
    <w:rsid w:val="004F0FAB"/>
    <w:rsid w:val="004F111F"/>
    <w:rsid w:val="004F124D"/>
    <w:rsid w:val="004F13FD"/>
    <w:rsid w:val="004F1521"/>
    <w:rsid w:val="004F16AC"/>
    <w:rsid w:val="004F18E9"/>
    <w:rsid w:val="004F199C"/>
    <w:rsid w:val="004F1A14"/>
    <w:rsid w:val="004F1A59"/>
    <w:rsid w:val="004F1AB7"/>
    <w:rsid w:val="004F1AEB"/>
    <w:rsid w:val="004F1AF7"/>
    <w:rsid w:val="004F1C1D"/>
    <w:rsid w:val="004F1CEF"/>
    <w:rsid w:val="004F1DB9"/>
    <w:rsid w:val="004F1E3D"/>
    <w:rsid w:val="004F1F09"/>
    <w:rsid w:val="004F2037"/>
    <w:rsid w:val="004F2051"/>
    <w:rsid w:val="004F20D3"/>
    <w:rsid w:val="004F20FB"/>
    <w:rsid w:val="004F22ED"/>
    <w:rsid w:val="004F23AC"/>
    <w:rsid w:val="004F23DB"/>
    <w:rsid w:val="004F240A"/>
    <w:rsid w:val="004F240B"/>
    <w:rsid w:val="004F2460"/>
    <w:rsid w:val="004F2571"/>
    <w:rsid w:val="004F269A"/>
    <w:rsid w:val="004F2854"/>
    <w:rsid w:val="004F2859"/>
    <w:rsid w:val="004F2865"/>
    <w:rsid w:val="004F28DE"/>
    <w:rsid w:val="004F28F8"/>
    <w:rsid w:val="004F2AD9"/>
    <w:rsid w:val="004F2B26"/>
    <w:rsid w:val="004F2B98"/>
    <w:rsid w:val="004F2CA5"/>
    <w:rsid w:val="004F2CB8"/>
    <w:rsid w:val="004F2E00"/>
    <w:rsid w:val="004F2E95"/>
    <w:rsid w:val="004F315D"/>
    <w:rsid w:val="004F32C3"/>
    <w:rsid w:val="004F35CD"/>
    <w:rsid w:val="004F3662"/>
    <w:rsid w:val="004F370E"/>
    <w:rsid w:val="004F38D7"/>
    <w:rsid w:val="004F3AD7"/>
    <w:rsid w:val="004F3D16"/>
    <w:rsid w:val="004F3EF0"/>
    <w:rsid w:val="004F40DD"/>
    <w:rsid w:val="004F4236"/>
    <w:rsid w:val="004F433C"/>
    <w:rsid w:val="004F441C"/>
    <w:rsid w:val="004F4464"/>
    <w:rsid w:val="004F45DB"/>
    <w:rsid w:val="004F45E7"/>
    <w:rsid w:val="004F464D"/>
    <w:rsid w:val="004F4674"/>
    <w:rsid w:val="004F484D"/>
    <w:rsid w:val="004F495C"/>
    <w:rsid w:val="004F4A3F"/>
    <w:rsid w:val="004F4A84"/>
    <w:rsid w:val="004F4CB1"/>
    <w:rsid w:val="004F4DEE"/>
    <w:rsid w:val="004F503B"/>
    <w:rsid w:val="004F510B"/>
    <w:rsid w:val="004F515C"/>
    <w:rsid w:val="004F5231"/>
    <w:rsid w:val="004F53B3"/>
    <w:rsid w:val="004F53D6"/>
    <w:rsid w:val="004F55C2"/>
    <w:rsid w:val="004F5617"/>
    <w:rsid w:val="004F5632"/>
    <w:rsid w:val="004F5647"/>
    <w:rsid w:val="004F5677"/>
    <w:rsid w:val="004F5678"/>
    <w:rsid w:val="004F5730"/>
    <w:rsid w:val="004F58A8"/>
    <w:rsid w:val="004F59C7"/>
    <w:rsid w:val="004F5A1A"/>
    <w:rsid w:val="004F5BC0"/>
    <w:rsid w:val="004F5D3F"/>
    <w:rsid w:val="004F5E49"/>
    <w:rsid w:val="004F5EA1"/>
    <w:rsid w:val="004F6089"/>
    <w:rsid w:val="004F6185"/>
    <w:rsid w:val="004F64A5"/>
    <w:rsid w:val="004F65DC"/>
    <w:rsid w:val="004F6677"/>
    <w:rsid w:val="004F668B"/>
    <w:rsid w:val="004F6766"/>
    <w:rsid w:val="004F680E"/>
    <w:rsid w:val="004F6936"/>
    <w:rsid w:val="004F6A82"/>
    <w:rsid w:val="004F6BB6"/>
    <w:rsid w:val="004F6C7A"/>
    <w:rsid w:val="004F6C99"/>
    <w:rsid w:val="004F7046"/>
    <w:rsid w:val="004F70C2"/>
    <w:rsid w:val="004F756C"/>
    <w:rsid w:val="004F7577"/>
    <w:rsid w:val="004F7659"/>
    <w:rsid w:val="004F7723"/>
    <w:rsid w:val="004F7742"/>
    <w:rsid w:val="004F7A8D"/>
    <w:rsid w:val="004F7B6F"/>
    <w:rsid w:val="004F7BC5"/>
    <w:rsid w:val="004F7C1A"/>
    <w:rsid w:val="004F7C4B"/>
    <w:rsid w:val="004F7C80"/>
    <w:rsid w:val="004F7D5A"/>
    <w:rsid w:val="004F7D80"/>
    <w:rsid w:val="004F874C"/>
    <w:rsid w:val="005003FE"/>
    <w:rsid w:val="00500470"/>
    <w:rsid w:val="00500522"/>
    <w:rsid w:val="0050057D"/>
    <w:rsid w:val="00500651"/>
    <w:rsid w:val="005006BC"/>
    <w:rsid w:val="005006C6"/>
    <w:rsid w:val="005006DF"/>
    <w:rsid w:val="00500722"/>
    <w:rsid w:val="00500727"/>
    <w:rsid w:val="00500768"/>
    <w:rsid w:val="00500815"/>
    <w:rsid w:val="0050087B"/>
    <w:rsid w:val="005008EC"/>
    <w:rsid w:val="005009D3"/>
    <w:rsid w:val="005009D5"/>
    <w:rsid w:val="00500AD0"/>
    <w:rsid w:val="00500C5E"/>
    <w:rsid w:val="00500D10"/>
    <w:rsid w:val="00500D97"/>
    <w:rsid w:val="00500DA2"/>
    <w:rsid w:val="00500EA5"/>
    <w:rsid w:val="00500F13"/>
    <w:rsid w:val="00500FB4"/>
    <w:rsid w:val="005011B1"/>
    <w:rsid w:val="00501272"/>
    <w:rsid w:val="0050138B"/>
    <w:rsid w:val="0050138D"/>
    <w:rsid w:val="005014AB"/>
    <w:rsid w:val="00501584"/>
    <w:rsid w:val="005015DA"/>
    <w:rsid w:val="005015DE"/>
    <w:rsid w:val="0050163E"/>
    <w:rsid w:val="005016A8"/>
    <w:rsid w:val="005016EB"/>
    <w:rsid w:val="00501878"/>
    <w:rsid w:val="005018C8"/>
    <w:rsid w:val="00501C49"/>
    <w:rsid w:val="00501C7E"/>
    <w:rsid w:val="00501CF9"/>
    <w:rsid w:val="00501DFE"/>
    <w:rsid w:val="00501F1A"/>
    <w:rsid w:val="00501F7C"/>
    <w:rsid w:val="00501F7D"/>
    <w:rsid w:val="005021E2"/>
    <w:rsid w:val="005024CA"/>
    <w:rsid w:val="00502512"/>
    <w:rsid w:val="0050277C"/>
    <w:rsid w:val="005027F4"/>
    <w:rsid w:val="0050288A"/>
    <w:rsid w:val="005028D3"/>
    <w:rsid w:val="00502924"/>
    <w:rsid w:val="00502A58"/>
    <w:rsid w:val="00502AE3"/>
    <w:rsid w:val="00502AFF"/>
    <w:rsid w:val="00502B74"/>
    <w:rsid w:val="00502BE1"/>
    <w:rsid w:val="00502BE2"/>
    <w:rsid w:val="00502CF3"/>
    <w:rsid w:val="00502D3A"/>
    <w:rsid w:val="00502DFD"/>
    <w:rsid w:val="00502EE3"/>
    <w:rsid w:val="00502EF2"/>
    <w:rsid w:val="00503077"/>
    <w:rsid w:val="005030E7"/>
    <w:rsid w:val="00503102"/>
    <w:rsid w:val="00503375"/>
    <w:rsid w:val="005034C8"/>
    <w:rsid w:val="005034C9"/>
    <w:rsid w:val="0050354B"/>
    <w:rsid w:val="005035A5"/>
    <w:rsid w:val="005035B2"/>
    <w:rsid w:val="00503604"/>
    <w:rsid w:val="00503707"/>
    <w:rsid w:val="005038D3"/>
    <w:rsid w:val="00503926"/>
    <w:rsid w:val="00503A04"/>
    <w:rsid w:val="00503D57"/>
    <w:rsid w:val="00503DAE"/>
    <w:rsid w:val="00503FD3"/>
    <w:rsid w:val="0050408C"/>
    <w:rsid w:val="005040F7"/>
    <w:rsid w:val="0050460A"/>
    <w:rsid w:val="00504931"/>
    <w:rsid w:val="00504B3F"/>
    <w:rsid w:val="005051D5"/>
    <w:rsid w:val="005051F0"/>
    <w:rsid w:val="00505416"/>
    <w:rsid w:val="00505417"/>
    <w:rsid w:val="00505483"/>
    <w:rsid w:val="00505486"/>
    <w:rsid w:val="005054E9"/>
    <w:rsid w:val="005055E6"/>
    <w:rsid w:val="005058D6"/>
    <w:rsid w:val="00505934"/>
    <w:rsid w:val="005059C4"/>
    <w:rsid w:val="00505B80"/>
    <w:rsid w:val="00505BAE"/>
    <w:rsid w:val="00505BDF"/>
    <w:rsid w:val="00505CD1"/>
    <w:rsid w:val="00505D0C"/>
    <w:rsid w:val="00505D93"/>
    <w:rsid w:val="00505E28"/>
    <w:rsid w:val="00505F80"/>
    <w:rsid w:val="005062A6"/>
    <w:rsid w:val="005066A4"/>
    <w:rsid w:val="005066BD"/>
    <w:rsid w:val="00506F4D"/>
    <w:rsid w:val="00507158"/>
    <w:rsid w:val="005071E3"/>
    <w:rsid w:val="00507271"/>
    <w:rsid w:val="005073B0"/>
    <w:rsid w:val="00507445"/>
    <w:rsid w:val="0050755F"/>
    <w:rsid w:val="005075EE"/>
    <w:rsid w:val="0050785D"/>
    <w:rsid w:val="0050793E"/>
    <w:rsid w:val="00507AC2"/>
    <w:rsid w:val="00507C3C"/>
    <w:rsid w:val="00507D26"/>
    <w:rsid w:val="00507DBB"/>
    <w:rsid w:val="00510365"/>
    <w:rsid w:val="0051040E"/>
    <w:rsid w:val="00510455"/>
    <w:rsid w:val="005104C6"/>
    <w:rsid w:val="00510695"/>
    <w:rsid w:val="005107DA"/>
    <w:rsid w:val="00510843"/>
    <w:rsid w:val="005108C1"/>
    <w:rsid w:val="0051092B"/>
    <w:rsid w:val="00510A04"/>
    <w:rsid w:val="00510BE3"/>
    <w:rsid w:val="00510C05"/>
    <w:rsid w:val="00510CD6"/>
    <w:rsid w:val="00510FDA"/>
    <w:rsid w:val="00511006"/>
    <w:rsid w:val="0051100A"/>
    <w:rsid w:val="005110C7"/>
    <w:rsid w:val="005113EB"/>
    <w:rsid w:val="005119DA"/>
    <w:rsid w:val="00511A14"/>
    <w:rsid w:val="00511C7D"/>
    <w:rsid w:val="00511C9B"/>
    <w:rsid w:val="00511CFD"/>
    <w:rsid w:val="00511D95"/>
    <w:rsid w:val="00511EB7"/>
    <w:rsid w:val="00512277"/>
    <w:rsid w:val="00512288"/>
    <w:rsid w:val="005122CD"/>
    <w:rsid w:val="0051236F"/>
    <w:rsid w:val="0051260F"/>
    <w:rsid w:val="00512864"/>
    <w:rsid w:val="005128BA"/>
    <w:rsid w:val="00512996"/>
    <w:rsid w:val="005129DF"/>
    <w:rsid w:val="00512A66"/>
    <w:rsid w:val="00512AAB"/>
    <w:rsid w:val="00512B99"/>
    <w:rsid w:val="00512DF6"/>
    <w:rsid w:val="00512E53"/>
    <w:rsid w:val="00513337"/>
    <w:rsid w:val="005133D6"/>
    <w:rsid w:val="005133FB"/>
    <w:rsid w:val="005136E1"/>
    <w:rsid w:val="00513779"/>
    <w:rsid w:val="0051379D"/>
    <w:rsid w:val="005137A8"/>
    <w:rsid w:val="005138C1"/>
    <w:rsid w:val="0051392F"/>
    <w:rsid w:val="00513947"/>
    <w:rsid w:val="00513AF8"/>
    <w:rsid w:val="00513EB5"/>
    <w:rsid w:val="00513EB8"/>
    <w:rsid w:val="005140E7"/>
    <w:rsid w:val="00514314"/>
    <w:rsid w:val="00514513"/>
    <w:rsid w:val="005145FE"/>
    <w:rsid w:val="00514631"/>
    <w:rsid w:val="00514664"/>
    <w:rsid w:val="0051466F"/>
    <w:rsid w:val="005146D7"/>
    <w:rsid w:val="0051471C"/>
    <w:rsid w:val="005148C8"/>
    <w:rsid w:val="00514A14"/>
    <w:rsid w:val="00514A2A"/>
    <w:rsid w:val="00514A54"/>
    <w:rsid w:val="00514B83"/>
    <w:rsid w:val="00514BB5"/>
    <w:rsid w:val="00514E30"/>
    <w:rsid w:val="00514E53"/>
    <w:rsid w:val="00514F43"/>
    <w:rsid w:val="00515033"/>
    <w:rsid w:val="0051504F"/>
    <w:rsid w:val="005150C7"/>
    <w:rsid w:val="00515259"/>
    <w:rsid w:val="005154CA"/>
    <w:rsid w:val="00515520"/>
    <w:rsid w:val="00515626"/>
    <w:rsid w:val="0051569F"/>
    <w:rsid w:val="005157F3"/>
    <w:rsid w:val="005157F9"/>
    <w:rsid w:val="00515951"/>
    <w:rsid w:val="005159E7"/>
    <w:rsid w:val="00515A02"/>
    <w:rsid w:val="00515A32"/>
    <w:rsid w:val="00515B00"/>
    <w:rsid w:val="00515B93"/>
    <w:rsid w:val="00515E18"/>
    <w:rsid w:val="00515F00"/>
    <w:rsid w:val="0051619C"/>
    <w:rsid w:val="005161BA"/>
    <w:rsid w:val="00516283"/>
    <w:rsid w:val="005167D3"/>
    <w:rsid w:val="00516A01"/>
    <w:rsid w:val="00516AE8"/>
    <w:rsid w:val="00516B39"/>
    <w:rsid w:val="00516BA6"/>
    <w:rsid w:val="00516C45"/>
    <w:rsid w:val="00516D12"/>
    <w:rsid w:val="00516DB0"/>
    <w:rsid w:val="00516E89"/>
    <w:rsid w:val="00516EA0"/>
    <w:rsid w:val="00516F23"/>
    <w:rsid w:val="00516F6A"/>
    <w:rsid w:val="00517054"/>
    <w:rsid w:val="00517094"/>
    <w:rsid w:val="0051727F"/>
    <w:rsid w:val="0051728C"/>
    <w:rsid w:val="00517696"/>
    <w:rsid w:val="005176ED"/>
    <w:rsid w:val="005177C0"/>
    <w:rsid w:val="00517830"/>
    <w:rsid w:val="005179B3"/>
    <w:rsid w:val="00517BBC"/>
    <w:rsid w:val="00517BFB"/>
    <w:rsid w:val="00517CCA"/>
    <w:rsid w:val="00517D5D"/>
    <w:rsid w:val="00517D74"/>
    <w:rsid w:val="00517F1F"/>
    <w:rsid w:val="00517F53"/>
    <w:rsid w:val="00517FC7"/>
    <w:rsid w:val="00517FCB"/>
    <w:rsid w:val="0052000B"/>
    <w:rsid w:val="00520290"/>
    <w:rsid w:val="005202A4"/>
    <w:rsid w:val="00520357"/>
    <w:rsid w:val="005205D0"/>
    <w:rsid w:val="00520619"/>
    <w:rsid w:val="005207C7"/>
    <w:rsid w:val="005207FD"/>
    <w:rsid w:val="00520A0E"/>
    <w:rsid w:val="00520B6A"/>
    <w:rsid w:val="00520C42"/>
    <w:rsid w:val="00520C8F"/>
    <w:rsid w:val="00520E84"/>
    <w:rsid w:val="00520F90"/>
    <w:rsid w:val="00521265"/>
    <w:rsid w:val="005213AE"/>
    <w:rsid w:val="0052162D"/>
    <w:rsid w:val="00521635"/>
    <w:rsid w:val="005217C6"/>
    <w:rsid w:val="00521952"/>
    <w:rsid w:val="0052199B"/>
    <w:rsid w:val="00521A3A"/>
    <w:rsid w:val="00521E20"/>
    <w:rsid w:val="00521E99"/>
    <w:rsid w:val="00521F47"/>
    <w:rsid w:val="00521FF6"/>
    <w:rsid w:val="0052206E"/>
    <w:rsid w:val="00522082"/>
    <w:rsid w:val="00522196"/>
    <w:rsid w:val="005221E0"/>
    <w:rsid w:val="00522B6A"/>
    <w:rsid w:val="00522BEC"/>
    <w:rsid w:val="00522D22"/>
    <w:rsid w:val="00522E73"/>
    <w:rsid w:val="00522FBD"/>
    <w:rsid w:val="00523042"/>
    <w:rsid w:val="0052307D"/>
    <w:rsid w:val="0052334B"/>
    <w:rsid w:val="0052334E"/>
    <w:rsid w:val="005235BF"/>
    <w:rsid w:val="00523605"/>
    <w:rsid w:val="00523636"/>
    <w:rsid w:val="00523685"/>
    <w:rsid w:val="00523A71"/>
    <w:rsid w:val="00524055"/>
    <w:rsid w:val="005240CF"/>
    <w:rsid w:val="005240DC"/>
    <w:rsid w:val="005240F6"/>
    <w:rsid w:val="00524296"/>
    <w:rsid w:val="005242B7"/>
    <w:rsid w:val="005244BE"/>
    <w:rsid w:val="00524610"/>
    <w:rsid w:val="0052465C"/>
    <w:rsid w:val="005246DC"/>
    <w:rsid w:val="00524710"/>
    <w:rsid w:val="0052473A"/>
    <w:rsid w:val="00524744"/>
    <w:rsid w:val="00524762"/>
    <w:rsid w:val="0052484F"/>
    <w:rsid w:val="00524902"/>
    <w:rsid w:val="00524950"/>
    <w:rsid w:val="005249E5"/>
    <w:rsid w:val="00524B9B"/>
    <w:rsid w:val="00524D6B"/>
    <w:rsid w:val="00524DEF"/>
    <w:rsid w:val="00524EAD"/>
    <w:rsid w:val="00524EDE"/>
    <w:rsid w:val="00524F57"/>
    <w:rsid w:val="005251BE"/>
    <w:rsid w:val="00525320"/>
    <w:rsid w:val="0052545B"/>
    <w:rsid w:val="0052549B"/>
    <w:rsid w:val="0052551C"/>
    <w:rsid w:val="00525598"/>
    <w:rsid w:val="0052564A"/>
    <w:rsid w:val="005256FA"/>
    <w:rsid w:val="00525762"/>
    <w:rsid w:val="005257BE"/>
    <w:rsid w:val="00525B2B"/>
    <w:rsid w:val="00525B80"/>
    <w:rsid w:val="00525D0A"/>
    <w:rsid w:val="00525F6C"/>
    <w:rsid w:val="00525FD8"/>
    <w:rsid w:val="0052603D"/>
    <w:rsid w:val="00526778"/>
    <w:rsid w:val="005268FD"/>
    <w:rsid w:val="005269A8"/>
    <w:rsid w:val="00526A4F"/>
    <w:rsid w:val="00526E74"/>
    <w:rsid w:val="00526F03"/>
    <w:rsid w:val="00526F74"/>
    <w:rsid w:val="00526FF1"/>
    <w:rsid w:val="00527023"/>
    <w:rsid w:val="005270CD"/>
    <w:rsid w:val="005272BB"/>
    <w:rsid w:val="0052738D"/>
    <w:rsid w:val="00527520"/>
    <w:rsid w:val="00527AAA"/>
    <w:rsid w:val="00527AB4"/>
    <w:rsid w:val="00527B73"/>
    <w:rsid w:val="00527B80"/>
    <w:rsid w:val="00527C35"/>
    <w:rsid w:val="00527D05"/>
    <w:rsid w:val="00527D29"/>
    <w:rsid w:val="00527F48"/>
    <w:rsid w:val="00527FE7"/>
    <w:rsid w:val="0053076D"/>
    <w:rsid w:val="005307D1"/>
    <w:rsid w:val="005308A1"/>
    <w:rsid w:val="005308F5"/>
    <w:rsid w:val="005308F8"/>
    <w:rsid w:val="00530A03"/>
    <w:rsid w:val="00530A52"/>
    <w:rsid w:val="00530A77"/>
    <w:rsid w:val="00530AFC"/>
    <w:rsid w:val="00530DBD"/>
    <w:rsid w:val="00530FEE"/>
    <w:rsid w:val="0053109E"/>
    <w:rsid w:val="005311E4"/>
    <w:rsid w:val="0053127E"/>
    <w:rsid w:val="005312D7"/>
    <w:rsid w:val="0053132A"/>
    <w:rsid w:val="00531416"/>
    <w:rsid w:val="00531422"/>
    <w:rsid w:val="005316B4"/>
    <w:rsid w:val="0053175F"/>
    <w:rsid w:val="0053184E"/>
    <w:rsid w:val="005319CE"/>
    <w:rsid w:val="005319DC"/>
    <w:rsid w:val="00531A5F"/>
    <w:rsid w:val="00531C2C"/>
    <w:rsid w:val="00531C33"/>
    <w:rsid w:val="00531CDE"/>
    <w:rsid w:val="00531D17"/>
    <w:rsid w:val="00531D28"/>
    <w:rsid w:val="00531DCD"/>
    <w:rsid w:val="00531E74"/>
    <w:rsid w:val="005321DD"/>
    <w:rsid w:val="005321EE"/>
    <w:rsid w:val="005322D8"/>
    <w:rsid w:val="00532649"/>
    <w:rsid w:val="00532779"/>
    <w:rsid w:val="0053279C"/>
    <w:rsid w:val="00532862"/>
    <w:rsid w:val="00532B18"/>
    <w:rsid w:val="00532B48"/>
    <w:rsid w:val="00532C2E"/>
    <w:rsid w:val="00532FE7"/>
    <w:rsid w:val="00533075"/>
    <w:rsid w:val="00533160"/>
    <w:rsid w:val="005332B9"/>
    <w:rsid w:val="005332FF"/>
    <w:rsid w:val="00533533"/>
    <w:rsid w:val="0053359C"/>
    <w:rsid w:val="00533723"/>
    <w:rsid w:val="005339B2"/>
    <w:rsid w:val="005339B5"/>
    <w:rsid w:val="00533BD8"/>
    <w:rsid w:val="00533CAF"/>
    <w:rsid w:val="00533CEA"/>
    <w:rsid w:val="00533D3D"/>
    <w:rsid w:val="00533D4B"/>
    <w:rsid w:val="00533E75"/>
    <w:rsid w:val="00533F01"/>
    <w:rsid w:val="00533F0D"/>
    <w:rsid w:val="00533F5E"/>
    <w:rsid w:val="005341AA"/>
    <w:rsid w:val="00534242"/>
    <w:rsid w:val="00534267"/>
    <w:rsid w:val="00534306"/>
    <w:rsid w:val="0053432E"/>
    <w:rsid w:val="00534397"/>
    <w:rsid w:val="005347C1"/>
    <w:rsid w:val="005349ED"/>
    <w:rsid w:val="00534A66"/>
    <w:rsid w:val="00534BC2"/>
    <w:rsid w:val="00534D9E"/>
    <w:rsid w:val="00534FF6"/>
    <w:rsid w:val="0053507A"/>
    <w:rsid w:val="005353AF"/>
    <w:rsid w:val="00535471"/>
    <w:rsid w:val="00535597"/>
    <w:rsid w:val="005355D9"/>
    <w:rsid w:val="00535699"/>
    <w:rsid w:val="00535728"/>
    <w:rsid w:val="00535773"/>
    <w:rsid w:val="00535872"/>
    <w:rsid w:val="005358B1"/>
    <w:rsid w:val="005358C8"/>
    <w:rsid w:val="00535A14"/>
    <w:rsid w:val="00535A2B"/>
    <w:rsid w:val="00535A97"/>
    <w:rsid w:val="00535AD2"/>
    <w:rsid w:val="00535B57"/>
    <w:rsid w:val="00535D67"/>
    <w:rsid w:val="00535F88"/>
    <w:rsid w:val="00535FAA"/>
    <w:rsid w:val="005360C1"/>
    <w:rsid w:val="00536149"/>
    <w:rsid w:val="00536312"/>
    <w:rsid w:val="005363D1"/>
    <w:rsid w:val="005364EB"/>
    <w:rsid w:val="005364F5"/>
    <w:rsid w:val="005365CC"/>
    <w:rsid w:val="0053678C"/>
    <w:rsid w:val="0053692A"/>
    <w:rsid w:val="00536DC2"/>
    <w:rsid w:val="00536DC4"/>
    <w:rsid w:val="00536EAF"/>
    <w:rsid w:val="00536EFA"/>
    <w:rsid w:val="00536F52"/>
    <w:rsid w:val="00536FF4"/>
    <w:rsid w:val="0053709B"/>
    <w:rsid w:val="00537228"/>
    <w:rsid w:val="005373E1"/>
    <w:rsid w:val="00537770"/>
    <w:rsid w:val="00537772"/>
    <w:rsid w:val="005377A7"/>
    <w:rsid w:val="005378CE"/>
    <w:rsid w:val="00537A38"/>
    <w:rsid w:val="00537B82"/>
    <w:rsid w:val="00537C7F"/>
    <w:rsid w:val="00537C80"/>
    <w:rsid w:val="00537FA3"/>
    <w:rsid w:val="00537FF1"/>
    <w:rsid w:val="0054008D"/>
    <w:rsid w:val="005400A2"/>
    <w:rsid w:val="00540136"/>
    <w:rsid w:val="00540177"/>
    <w:rsid w:val="00540180"/>
    <w:rsid w:val="0054029E"/>
    <w:rsid w:val="005402BA"/>
    <w:rsid w:val="00540419"/>
    <w:rsid w:val="0054048C"/>
    <w:rsid w:val="005405CF"/>
    <w:rsid w:val="0054069D"/>
    <w:rsid w:val="005406CF"/>
    <w:rsid w:val="0054076A"/>
    <w:rsid w:val="00540899"/>
    <w:rsid w:val="005409CA"/>
    <w:rsid w:val="00540A1B"/>
    <w:rsid w:val="00540C1C"/>
    <w:rsid w:val="00540D92"/>
    <w:rsid w:val="00540E24"/>
    <w:rsid w:val="00540E34"/>
    <w:rsid w:val="00540F10"/>
    <w:rsid w:val="00540F2B"/>
    <w:rsid w:val="005410A7"/>
    <w:rsid w:val="0054127D"/>
    <w:rsid w:val="00541443"/>
    <w:rsid w:val="00541576"/>
    <w:rsid w:val="00541673"/>
    <w:rsid w:val="00541765"/>
    <w:rsid w:val="0054180F"/>
    <w:rsid w:val="00541A94"/>
    <w:rsid w:val="00541B1D"/>
    <w:rsid w:val="00541C39"/>
    <w:rsid w:val="00541CA9"/>
    <w:rsid w:val="00541D89"/>
    <w:rsid w:val="00541DBF"/>
    <w:rsid w:val="00541E1E"/>
    <w:rsid w:val="00541E42"/>
    <w:rsid w:val="00541E89"/>
    <w:rsid w:val="00541F5F"/>
    <w:rsid w:val="00541F9D"/>
    <w:rsid w:val="00541FF2"/>
    <w:rsid w:val="00542192"/>
    <w:rsid w:val="00542445"/>
    <w:rsid w:val="005426FC"/>
    <w:rsid w:val="005427F0"/>
    <w:rsid w:val="0054292A"/>
    <w:rsid w:val="00542C3D"/>
    <w:rsid w:val="00542C6D"/>
    <w:rsid w:val="00542D29"/>
    <w:rsid w:val="00542E96"/>
    <w:rsid w:val="0054316A"/>
    <w:rsid w:val="0054326A"/>
    <w:rsid w:val="00543636"/>
    <w:rsid w:val="005436B4"/>
    <w:rsid w:val="00543723"/>
    <w:rsid w:val="00543929"/>
    <w:rsid w:val="005439A2"/>
    <w:rsid w:val="00543ECF"/>
    <w:rsid w:val="00543F9B"/>
    <w:rsid w:val="00544002"/>
    <w:rsid w:val="00544011"/>
    <w:rsid w:val="005443AA"/>
    <w:rsid w:val="0054440F"/>
    <w:rsid w:val="0054480B"/>
    <w:rsid w:val="00544A3F"/>
    <w:rsid w:val="00544A57"/>
    <w:rsid w:val="00544B1D"/>
    <w:rsid w:val="00544C2D"/>
    <w:rsid w:val="00544CAE"/>
    <w:rsid w:val="00544F74"/>
    <w:rsid w:val="00545040"/>
    <w:rsid w:val="0054504F"/>
    <w:rsid w:val="005450C5"/>
    <w:rsid w:val="005451C3"/>
    <w:rsid w:val="0054527E"/>
    <w:rsid w:val="005452B8"/>
    <w:rsid w:val="005453AA"/>
    <w:rsid w:val="005454E3"/>
    <w:rsid w:val="00545552"/>
    <w:rsid w:val="00545601"/>
    <w:rsid w:val="0054570A"/>
    <w:rsid w:val="00545791"/>
    <w:rsid w:val="005459C4"/>
    <w:rsid w:val="00545A81"/>
    <w:rsid w:val="00545BB9"/>
    <w:rsid w:val="00545BBA"/>
    <w:rsid w:val="00545C16"/>
    <w:rsid w:val="00545C79"/>
    <w:rsid w:val="00545EC0"/>
    <w:rsid w:val="00545EE4"/>
    <w:rsid w:val="00545F6A"/>
    <w:rsid w:val="0054605B"/>
    <w:rsid w:val="0054607F"/>
    <w:rsid w:val="005461AB"/>
    <w:rsid w:val="005461CD"/>
    <w:rsid w:val="0054631D"/>
    <w:rsid w:val="0054634C"/>
    <w:rsid w:val="00546439"/>
    <w:rsid w:val="0054672D"/>
    <w:rsid w:val="00546810"/>
    <w:rsid w:val="00546BCD"/>
    <w:rsid w:val="00546BE7"/>
    <w:rsid w:val="00546D0D"/>
    <w:rsid w:val="00546E11"/>
    <w:rsid w:val="00546EF3"/>
    <w:rsid w:val="005471B0"/>
    <w:rsid w:val="0054732C"/>
    <w:rsid w:val="0054735A"/>
    <w:rsid w:val="00547400"/>
    <w:rsid w:val="0054741C"/>
    <w:rsid w:val="005475E4"/>
    <w:rsid w:val="00547677"/>
    <w:rsid w:val="0054771A"/>
    <w:rsid w:val="005477BE"/>
    <w:rsid w:val="005477C5"/>
    <w:rsid w:val="0054785C"/>
    <w:rsid w:val="005479C6"/>
    <w:rsid w:val="005479DE"/>
    <w:rsid w:val="00547A4C"/>
    <w:rsid w:val="00547A62"/>
    <w:rsid w:val="00547AF2"/>
    <w:rsid w:val="00547C9F"/>
    <w:rsid w:val="00547EBE"/>
    <w:rsid w:val="00547F1E"/>
    <w:rsid w:val="00550331"/>
    <w:rsid w:val="00550465"/>
    <w:rsid w:val="00550643"/>
    <w:rsid w:val="00550669"/>
    <w:rsid w:val="005506F8"/>
    <w:rsid w:val="00550726"/>
    <w:rsid w:val="00550877"/>
    <w:rsid w:val="00550D7F"/>
    <w:rsid w:val="00550DBF"/>
    <w:rsid w:val="00550F6D"/>
    <w:rsid w:val="00550F92"/>
    <w:rsid w:val="0055103B"/>
    <w:rsid w:val="00551465"/>
    <w:rsid w:val="00551531"/>
    <w:rsid w:val="0055165F"/>
    <w:rsid w:val="00551756"/>
    <w:rsid w:val="0055180F"/>
    <w:rsid w:val="0055193E"/>
    <w:rsid w:val="005519C0"/>
    <w:rsid w:val="00551A9F"/>
    <w:rsid w:val="00551ACA"/>
    <w:rsid w:val="00551B0C"/>
    <w:rsid w:val="00551B0D"/>
    <w:rsid w:val="00551E0B"/>
    <w:rsid w:val="00551E5E"/>
    <w:rsid w:val="005520D6"/>
    <w:rsid w:val="005521D0"/>
    <w:rsid w:val="00552458"/>
    <w:rsid w:val="00552477"/>
    <w:rsid w:val="005524F1"/>
    <w:rsid w:val="00552690"/>
    <w:rsid w:val="005526EC"/>
    <w:rsid w:val="005527B8"/>
    <w:rsid w:val="0055283A"/>
    <w:rsid w:val="005528C0"/>
    <w:rsid w:val="00552922"/>
    <w:rsid w:val="0055297A"/>
    <w:rsid w:val="00552997"/>
    <w:rsid w:val="005529A5"/>
    <w:rsid w:val="00552A18"/>
    <w:rsid w:val="00552B5C"/>
    <w:rsid w:val="00552C6E"/>
    <w:rsid w:val="00552E93"/>
    <w:rsid w:val="00552EBF"/>
    <w:rsid w:val="00552FB1"/>
    <w:rsid w:val="00553499"/>
    <w:rsid w:val="0055356D"/>
    <w:rsid w:val="005535B6"/>
    <w:rsid w:val="00553625"/>
    <w:rsid w:val="005539A0"/>
    <w:rsid w:val="005539B6"/>
    <w:rsid w:val="00553A16"/>
    <w:rsid w:val="00553A21"/>
    <w:rsid w:val="00553A36"/>
    <w:rsid w:val="00553A8A"/>
    <w:rsid w:val="00553B90"/>
    <w:rsid w:val="00553C4B"/>
    <w:rsid w:val="00553CA5"/>
    <w:rsid w:val="00553DC3"/>
    <w:rsid w:val="00553F88"/>
    <w:rsid w:val="00554075"/>
    <w:rsid w:val="005542D7"/>
    <w:rsid w:val="005543BC"/>
    <w:rsid w:val="00554432"/>
    <w:rsid w:val="005544B2"/>
    <w:rsid w:val="0055450C"/>
    <w:rsid w:val="00554673"/>
    <w:rsid w:val="005547C8"/>
    <w:rsid w:val="005547F3"/>
    <w:rsid w:val="00554853"/>
    <w:rsid w:val="00554F87"/>
    <w:rsid w:val="00554FA0"/>
    <w:rsid w:val="00554FC0"/>
    <w:rsid w:val="0055509B"/>
    <w:rsid w:val="00555292"/>
    <w:rsid w:val="005554BD"/>
    <w:rsid w:val="00555655"/>
    <w:rsid w:val="005556A1"/>
    <w:rsid w:val="00555702"/>
    <w:rsid w:val="005559E6"/>
    <w:rsid w:val="00555A5D"/>
    <w:rsid w:val="00555A61"/>
    <w:rsid w:val="00555AB1"/>
    <w:rsid w:val="00555BE1"/>
    <w:rsid w:val="00555EFC"/>
    <w:rsid w:val="00555FC6"/>
    <w:rsid w:val="00556632"/>
    <w:rsid w:val="0055686B"/>
    <w:rsid w:val="005568F8"/>
    <w:rsid w:val="005569EE"/>
    <w:rsid w:val="00556ADC"/>
    <w:rsid w:val="00556B03"/>
    <w:rsid w:val="00556CF0"/>
    <w:rsid w:val="00556DB6"/>
    <w:rsid w:val="00556E1B"/>
    <w:rsid w:val="00556E67"/>
    <w:rsid w:val="00556EFC"/>
    <w:rsid w:val="00556F9A"/>
    <w:rsid w:val="00557115"/>
    <w:rsid w:val="0055717F"/>
    <w:rsid w:val="005572AB"/>
    <w:rsid w:val="00557416"/>
    <w:rsid w:val="00557483"/>
    <w:rsid w:val="0055749B"/>
    <w:rsid w:val="0055776F"/>
    <w:rsid w:val="00557800"/>
    <w:rsid w:val="00557818"/>
    <w:rsid w:val="00557948"/>
    <w:rsid w:val="0055799B"/>
    <w:rsid w:val="00557B74"/>
    <w:rsid w:val="00557C0B"/>
    <w:rsid w:val="00557E3E"/>
    <w:rsid w:val="00557E9B"/>
    <w:rsid w:val="005601FF"/>
    <w:rsid w:val="005603F4"/>
    <w:rsid w:val="00560409"/>
    <w:rsid w:val="00560441"/>
    <w:rsid w:val="005604FD"/>
    <w:rsid w:val="0056051F"/>
    <w:rsid w:val="00560664"/>
    <w:rsid w:val="00560702"/>
    <w:rsid w:val="0056075B"/>
    <w:rsid w:val="00560835"/>
    <w:rsid w:val="0056097B"/>
    <w:rsid w:val="00560993"/>
    <w:rsid w:val="00560A7B"/>
    <w:rsid w:val="00560C8F"/>
    <w:rsid w:val="00560F1A"/>
    <w:rsid w:val="00560FF5"/>
    <w:rsid w:val="00561119"/>
    <w:rsid w:val="00561191"/>
    <w:rsid w:val="005611AC"/>
    <w:rsid w:val="005611EB"/>
    <w:rsid w:val="0056127F"/>
    <w:rsid w:val="005612F8"/>
    <w:rsid w:val="005613D1"/>
    <w:rsid w:val="00561416"/>
    <w:rsid w:val="005614D0"/>
    <w:rsid w:val="00561540"/>
    <w:rsid w:val="005615A0"/>
    <w:rsid w:val="0056167B"/>
    <w:rsid w:val="00561776"/>
    <w:rsid w:val="00561D44"/>
    <w:rsid w:val="00561E4E"/>
    <w:rsid w:val="00561FCB"/>
    <w:rsid w:val="00562197"/>
    <w:rsid w:val="005621E9"/>
    <w:rsid w:val="00562207"/>
    <w:rsid w:val="005622BD"/>
    <w:rsid w:val="005623BB"/>
    <w:rsid w:val="005623D8"/>
    <w:rsid w:val="0056273D"/>
    <w:rsid w:val="0056280B"/>
    <w:rsid w:val="005628A6"/>
    <w:rsid w:val="00562A63"/>
    <w:rsid w:val="00562AAB"/>
    <w:rsid w:val="00562D8F"/>
    <w:rsid w:val="00562DC4"/>
    <w:rsid w:val="0056301A"/>
    <w:rsid w:val="0056308E"/>
    <w:rsid w:val="00563233"/>
    <w:rsid w:val="005635DB"/>
    <w:rsid w:val="005636ED"/>
    <w:rsid w:val="0056386E"/>
    <w:rsid w:val="00563931"/>
    <w:rsid w:val="00563A42"/>
    <w:rsid w:val="00563A8D"/>
    <w:rsid w:val="00563BF7"/>
    <w:rsid w:val="00563D86"/>
    <w:rsid w:val="00563D90"/>
    <w:rsid w:val="00563EC1"/>
    <w:rsid w:val="00563FD0"/>
    <w:rsid w:val="005641CF"/>
    <w:rsid w:val="005642BA"/>
    <w:rsid w:val="005643F6"/>
    <w:rsid w:val="00564813"/>
    <w:rsid w:val="00564854"/>
    <w:rsid w:val="00564ADA"/>
    <w:rsid w:val="00564B14"/>
    <w:rsid w:val="00564E0C"/>
    <w:rsid w:val="00564E69"/>
    <w:rsid w:val="00564ED8"/>
    <w:rsid w:val="005651EA"/>
    <w:rsid w:val="0056523E"/>
    <w:rsid w:val="0056537E"/>
    <w:rsid w:val="005653E2"/>
    <w:rsid w:val="00565437"/>
    <w:rsid w:val="005654CF"/>
    <w:rsid w:val="005658C5"/>
    <w:rsid w:val="005658E1"/>
    <w:rsid w:val="005659D2"/>
    <w:rsid w:val="00565A75"/>
    <w:rsid w:val="00565B3D"/>
    <w:rsid w:val="00565D28"/>
    <w:rsid w:val="00565D43"/>
    <w:rsid w:val="00565E00"/>
    <w:rsid w:val="00565E99"/>
    <w:rsid w:val="00565ECD"/>
    <w:rsid w:val="00565FBC"/>
    <w:rsid w:val="00565FF8"/>
    <w:rsid w:val="005661F7"/>
    <w:rsid w:val="005663AC"/>
    <w:rsid w:val="005663E2"/>
    <w:rsid w:val="005664F0"/>
    <w:rsid w:val="00566563"/>
    <w:rsid w:val="00566632"/>
    <w:rsid w:val="00566BB7"/>
    <w:rsid w:val="00566C67"/>
    <w:rsid w:val="00566C87"/>
    <w:rsid w:val="00566C89"/>
    <w:rsid w:val="00566D6F"/>
    <w:rsid w:val="00566F6E"/>
    <w:rsid w:val="00567223"/>
    <w:rsid w:val="00567567"/>
    <w:rsid w:val="00567816"/>
    <w:rsid w:val="00567867"/>
    <w:rsid w:val="00567A7C"/>
    <w:rsid w:val="00567AA7"/>
    <w:rsid w:val="00567B7D"/>
    <w:rsid w:val="00567B89"/>
    <w:rsid w:val="00567C71"/>
    <w:rsid w:val="00567CDC"/>
    <w:rsid w:val="00567DED"/>
    <w:rsid w:val="00567EB3"/>
    <w:rsid w:val="005700F9"/>
    <w:rsid w:val="005701C6"/>
    <w:rsid w:val="005701FD"/>
    <w:rsid w:val="005702B8"/>
    <w:rsid w:val="005702E6"/>
    <w:rsid w:val="00570328"/>
    <w:rsid w:val="005703B5"/>
    <w:rsid w:val="00570451"/>
    <w:rsid w:val="00570471"/>
    <w:rsid w:val="005704BB"/>
    <w:rsid w:val="005705E9"/>
    <w:rsid w:val="005707A4"/>
    <w:rsid w:val="005709DB"/>
    <w:rsid w:val="00570B34"/>
    <w:rsid w:val="00570B59"/>
    <w:rsid w:val="00570C77"/>
    <w:rsid w:val="00570E65"/>
    <w:rsid w:val="00570F74"/>
    <w:rsid w:val="005713CB"/>
    <w:rsid w:val="005713FE"/>
    <w:rsid w:val="00571549"/>
    <w:rsid w:val="00571778"/>
    <w:rsid w:val="00571B31"/>
    <w:rsid w:val="00571DF9"/>
    <w:rsid w:val="00571DFE"/>
    <w:rsid w:val="00571E8F"/>
    <w:rsid w:val="00571E97"/>
    <w:rsid w:val="00572031"/>
    <w:rsid w:val="005720DC"/>
    <w:rsid w:val="00572272"/>
    <w:rsid w:val="005722CC"/>
    <w:rsid w:val="00572394"/>
    <w:rsid w:val="005723E5"/>
    <w:rsid w:val="00572478"/>
    <w:rsid w:val="005724D2"/>
    <w:rsid w:val="005725BB"/>
    <w:rsid w:val="005725C5"/>
    <w:rsid w:val="0057274B"/>
    <w:rsid w:val="0057278A"/>
    <w:rsid w:val="00572804"/>
    <w:rsid w:val="00572854"/>
    <w:rsid w:val="00572C3D"/>
    <w:rsid w:val="00572D08"/>
    <w:rsid w:val="00572F92"/>
    <w:rsid w:val="00572FC4"/>
    <w:rsid w:val="00572FDB"/>
    <w:rsid w:val="00573008"/>
    <w:rsid w:val="00573010"/>
    <w:rsid w:val="0057301F"/>
    <w:rsid w:val="0057313E"/>
    <w:rsid w:val="00573188"/>
    <w:rsid w:val="005731A6"/>
    <w:rsid w:val="00573BC5"/>
    <w:rsid w:val="00573DE6"/>
    <w:rsid w:val="00573DEB"/>
    <w:rsid w:val="00573DED"/>
    <w:rsid w:val="00573E6D"/>
    <w:rsid w:val="00573E81"/>
    <w:rsid w:val="00573EC6"/>
    <w:rsid w:val="00573F4F"/>
    <w:rsid w:val="005740F6"/>
    <w:rsid w:val="0057419F"/>
    <w:rsid w:val="005741A8"/>
    <w:rsid w:val="00574209"/>
    <w:rsid w:val="0057444F"/>
    <w:rsid w:val="00574518"/>
    <w:rsid w:val="0057461B"/>
    <w:rsid w:val="0057464D"/>
    <w:rsid w:val="00574687"/>
    <w:rsid w:val="0057468E"/>
    <w:rsid w:val="00574728"/>
    <w:rsid w:val="005748BD"/>
    <w:rsid w:val="005748DE"/>
    <w:rsid w:val="005749ED"/>
    <w:rsid w:val="00574A12"/>
    <w:rsid w:val="00574D31"/>
    <w:rsid w:val="00574E85"/>
    <w:rsid w:val="00574E94"/>
    <w:rsid w:val="00574F34"/>
    <w:rsid w:val="00574F48"/>
    <w:rsid w:val="00574F9F"/>
    <w:rsid w:val="00575296"/>
    <w:rsid w:val="0057555B"/>
    <w:rsid w:val="005757CC"/>
    <w:rsid w:val="00575BC2"/>
    <w:rsid w:val="00575EE8"/>
    <w:rsid w:val="00575F6D"/>
    <w:rsid w:val="00575F9B"/>
    <w:rsid w:val="00575FF3"/>
    <w:rsid w:val="00576538"/>
    <w:rsid w:val="005765EF"/>
    <w:rsid w:val="00576707"/>
    <w:rsid w:val="005768DD"/>
    <w:rsid w:val="005769EE"/>
    <w:rsid w:val="00576BE4"/>
    <w:rsid w:val="00576BEC"/>
    <w:rsid w:val="00576C8F"/>
    <w:rsid w:val="00576F65"/>
    <w:rsid w:val="00577094"/>
    <w:rsid w:val="005770AA"/>
    <w:rsid w:val="00577193"/>
    <w:rsid w:val="005771F9"/>
    <w:rsid w:val="0057721C"/>
    <w:rsid w:val="0057736C"/>
    <w:rsid w:val="00577491"/>
    <w:rsid w:val="00577573"/>
    <w:rsid w:val="005776D7"/>
    <w:rsid w:val="00577836"/>
    <w:rsid w:val="0057786C"/>
    <w:rsid w:val="00577894"/>
    <w:rsid w:val="0057795E"/>
    <w:rsid w:val="0057797B"/>
    <w:rsid w:val="0057797E"/>
    <w:rsid w:val="00577F4F"/>
    <w:rsid w:val="00580083"/>
    <w:rsid w:val="005801E7"/>
    <w:rsid w:val="005805FA"/>
    <w:rsid w:val="0058060D"/>
    <w:rsid w:val="00580834"/>
    <w:rsid w:val="005809D3"/>
    <w:rsid w:val="00580B84"/>
    <w:rsid w:val="00580C40"/>
    <w:rsid w:val="00580D11"/>
    <w:rsid w:val="00580DBF"/>
    <w:rsid w:val="00581116"/>
    <w:rsid w:val="00581159"/>
    <w:rsid w:val="0058116F"/>
    <w:rsid w:val="005813A0"/>
    <w:rsid w:val="00581565"/>
    <w:rsid w:val="00581598"/>
    <w:rsid w:val="005816B6"/>
    <w:rsid w:val="005817EC"/>
    <w:rsid w:val="00581877"/>
    <w:rsid w:val="0058193F"/>
    <w:rsid w:val="005819D5"/>
    <w:rsid w:val="005819D7"/>
    <w:rsid w:val="00581A8E"/>
    <w:rsid w:val="00581ADE"/>
    <w:rsid w:val="00581C5C"/>
    <w:rsid w:val="00581D92"/>
    <w:rsid w:val="00581F91"/>
    <w:rsid w:val="00581FA7"/>
    <w:rsid w:val="00581FC4"/>
    <w:rsid w:val="005820A0"/>
    <w:rsid w:val="0058222A"/>
    <w:rsid w:val="00582528"/>
    <w:rsid w:val="005825A6"/>
    <w:rsid w:val="005827BD"/>
    <w:rsid w:val="005828D3"/>
    <w:rsid w:val="00582914"/>
    <w:rsid w:val="0058291E"/>
    <w:rsid w:val="00582A72"/>
    <w:rsid w:val="00582A93"/>
    <w:rsid w:val="00582AC2"/>
    <w:rsid w:val="00582B69"/>
    <w:rsid w:val="00582BBD"/>
    <w:rsid w:val="00582C1F"/>
    <w:rsid w:val="00582D18"/>
    <w:rsid w:val="00582E7F"/>
    <w:rsid w:val="00582F25"/>
    <w:rsid w:val="00583126"/>
    <w:rsid w:val="005831AD"/>
    <w:rsid w:val="00583314"/>
    <w:rsid w:val="005833A4"/>
    <w:rsid w:val="0058350A"/>
    <w:rsid w:val="00583667"/>
    <w:rsid w:val="005839E3"/>
    <w:rsid w:val="00583AB6"/>
    <w:rsid w:val="00583ACF"/>
    <w:rsid w:val="00583AE7"/>
    <w:rsid w:val="00583B4C"/>
    <w:rsid w:val="00583B7E"/>
    <w:rsid w:val="00583B81"/>
    <w:rsid w:val="00584036"/>
    <w:rsid w:val="005843F1"/>
    <w:rsid w:val="005845AB"/>
    <w:rsid w:val="005845DB"/>
    <w:rsid w:val="00584618"/>
    <w:rsid w:val="005846DC"/>
    <w:rsid w:val="005848BE"/>
    <w:rsid w:val="00584A40"/>
    <w:rsid w:val="005850A5"/>
    <w:rsid w:val="00585132"/>
    <w:rsid w:val="0058516A"/>
    <w:rsid w:val="005851BF"/>
    <w:rsid w:val="00585297"/>
    <w:rsid w:val="005852C6"/>
    <w:rsid w:val="005852DB"/>
    <w:rsid w:val="00585317"/>
    <w:rsid w:val="00585344"/>
    <w:rsid w:val="00585761"/>
    <w:rsid w:val="00585780"/>
    <w:rsid w:val="00585837"/>
    <w:rsid w:val="00585A49"/>
    <w:rsid w:val="00585AA6"/>
    <w:rsid w:val="00585C41"/>
    <w:rsid w:val="00585C5E"/>
    <w:rsid w:val="00585E19"/>
    <w:rsid w:val="00585E77"/>
    <w:rsid w:val="00585EA0"/>
    <w:rsid w:val="00585F64"/>
    <w:rsid w:val="0058624D"/>
    <w:rsid w:val="005862CE"/>
    <w:rsid w:val="0058642E"/>
    <w:rsid w:val="00586476"/>
    <w:rsid w:val="005864A9"/>
    <w:rsid w:val="00586544"/>
    <w:rsid w:val="00586662"/>
    <w:rsid w:val="005866F0"/>
    <w:rsid w:val="005867BC"/>
    <w:rsid w:val="005868C4"/>
    <w:rsid w:val="00586B71"/>
    <w:rsid w:val="00586B91"/>
    <w:rsid w:val="005870FA"/>
    <w:rsid w:val="00587173"/>
    <w:rsid w:val="005871AD"/>
    <w:rsid w:val="005871C9"/>
    <w:rsid w:val="00587297"/>
    <w:rsid w:val="005874D9"/>
    <w:rsid w:val="0058752E"/>
    <w:rsid w:val="00587560"/>
    <w:rsid w:val="005875A3"/>
    <w:rsid w:val="0058778F"/>
    <w:rsid w:val="005877B2"/>
    <w:rsid w:val="005877CB"/>
    <w:rsid w:val="005877E3"/>
    <w:rsid w:val="0058780E"/>
    <w:rsid w:val="00587843"/>
    <w:rsid w:val="00587916"/>
    <w:rsid w:val="005879D8"/>
    <w:rsid w:val="00587B0E"/>
    <w:rsid w:val="00587BD2"/>
    <w:rsid w:val="00587C31"/>
    <w:rsid w:val="00587DED"/>
    <w:rsid w:val="00587F7B"/>
    <w:rsid w:val="005900A2"/>
    <w:rsid w:val="005900DC"/>
    <w:rsid w:val="005903AC"/>
    <w:rsid w:val="005903DE"/>
    <w:rsid w:val="005903E1"/>
    <w:rsid w:val="0059055B"/>
    <w:rsid w:val="0059058E"/>
    <w:rsid w:val="00590686"/>
    <w:rsid w:val="005906E2"/>
    <w:rsid w:val="005907EF"/>
    <w:rsid w:val="00590809"/>
    <w:rsid w:val="00590909"/>
    <w:rsid w:val="00590A82"/>
    <w:rsid w:val="00590AF7"/>
    <w:rsid w:val="00590B16"/>
    <w:rsid w:val="00590C43"/>
    <w:rsid w:val="00590D2A"/>
    <w:rsid w:val="0059105E"/>
    <w:rsid w:val="00591094"/>
    <w:rsid w:val="00591129"/>
    <w:rsid w:val="00591199"/>
    <w:rsid w:val="005912EB"/>
    <w:rsid w:val="005913D0"/>
    <w:rsid w:val="00591471"/>
    <w:rsid w:val="00591591"/>
    <w:rsid w:val="005915E8"/>
    <w:rsid w:val="005916B2"/>
    <w:rsid w:val="005916EB"/>
    <w:rsid w:val="005916FB"/>
    <w:rsid w:val="0059170C"/>
    <w:rsid w:val="0059178F"/>
    <w:rsid w:val="00591895"/>
    <w:rsid w:val="0059193A"/>
    <w:rsid w:val="00591BE3"/>
    <w:rsid w:val="00591C5A"/>
    <w:rsid w:val="00591D2A"/>
    <w:rsid w:val="00591DA6"/>
    <w:rsid w:val="00591F30"/>
    <w:rsid w:val="00591FA3"/>
    <w:rsid w:val="00591FBE"/>
    <w:rsid w:val="00591FCC"/>
    <w:rsid w:val="00592186"/>
    <w:rsid w:val="005921CC"/>
    <w:rsid w:val="005923CD"/>
    <w:rsid w:val="0059253D"/>
    <w:rsid w:val="005927C6"/>
    <w:rsid w:val="005928CD"/>
    <w:rsid w:val="00592925"/>
    <w:rsid w:val="005929FA"/>
    <w:rsid w:val="00592C12"/>
    <w:rsid w:val="00592F3F"/>
    <w:rsid w:val="00592F5F"/>
    <w:rsid w:val="00593117"/>
    <w:rsid w:val="00593219"/>
    <w:rsid w:val="0059321A"/>
    <w:rsid w:val="00593254"/>
    <w:rsid w:val="00593262"/>
    <w:rsid w:val="005932AA"/>
    <w:rsid w:val="0059330E"/>
    <w:rsid w:val="005933E0"/>
    <w:rsid w:val="005933EE"/>
    <w:rsid w:val="00593728"/>
    <w:rsid w:val="005937AA"/>
    <w:rsid w:val="00593867"/>
    <w:rsid w:val="00593A56"/>
    <w:rsid w:val="00593B19"/>
    <w:rsid w:val="00593C85"/>
    <w:rsid w:val="00593C9E"/>
    <w:rsid w:val="00593DCA"/>
    <w:rsid w:val="00593DDD"/>
    <w:rsid w:val="00593F73"/>
    <w:rsid w:val="0059405F"/>
    <w:rsid w:val="005941A3"/>
    <w:rsid w:val="005941E9"/>
    <w:rsid w:val="0059436B"/>
    <w:rsid w:val="00594392"/>
    <w:rsid w:val="005944FD"/>
    <w:rsid w:val="00594561"/>
    <w:rsid w:val="005948F9"/>
    <w:rsid w:val="00594986"/>
    <w:rsid w:val="00594A87"/>
    <w:rsid w:val="00594B2B"/>
    <w:rsid w:val="00594C06"/>
    <w:rsid w:val="00594CAA"/>
    <w:rsid w:val="00594D65"/>
    <w:rsid w:val="00594F1F"/>
    <w:rsid w:val="00594F23"/>
    <w:rsid w:val="00594F8A"/>
    <w:rsid w:val="00594FE1"/>
    <w:rsid w:val="00595139"/>
    <w:rsid w:val="0059543F"/>
    <w:rsid w:val="00595836"/>
    <w:rsid w:val="00595983"/>
    <w:rsid w:val="005959BC"/>
    <w:rsid w:val="00595ADC"/>
    <w:rsid w:val="00595DC2"/>
    <w:rsid w:val="0059604B"/>
    <w:rsid w:val="005960BE"/>
    <w:rsid w:val="0059610F"/>
    <w:rsid w:val="0059616A"/>
    <w:rsid w:val="0059618E"/>
    <w:rsid w:val="005963AA"/>
    <w:rsid w:val="00596723"/>
    <w:rsid w:val="005968B3"/>
    <w:rsid w:val="00596932"/>
    <w:rsid w:val="00596A20"/>
    <w:rsid w:val="00596A21"/>
    <w:rsid w:val="00596C0D"/>
    <w:rsid w:val="00596CB5"/>
    <w:rsid w:val="00597009"/>
    <w:rsid w:val="005972B7"/>
    <w:rsid w:val="005972DE"/>
    <w:rsid w:val="0059731D"/>
    <w:rsid w:val="0059745E"/>
    <w:rsid w:val="00597503"/>
    <w:rsid w:val="00597C02"/>
    <w:rsid w:val="005A009D"/>
    <w:rsid w:val="005A01F0"/>
    <w:rsid w:val="005A036C"/>
    <w:rsid w:val="005A062A"/>
    <w:rsid w:val="005A0677"/>
    <w:rsid w:val="005A0736"/>
    <w:rsid w:val="005A0756"/>
    <w:rsid w:val="005A0B4D"/>
    <w:rsid w:val="005A0E07"/>
    <w:rsid w:val="005A0E28"/>
    <w:rsid w:val="005A0E4A"/>
    <w:rsid w:val="005A137F"/>
    <w:rsid w:val="005A150A"/>
    <w:rsid w:val="005A1593"/>
    <w:rsid w:val="005A15A6"/>
    <w:rsid w:val="005A16E7"/>
    <w:rsid w:val="005A1720"/>
    <w:rsid w:val="005A1723"/>
    <w:rsid w:val="005A17BE"/>
    <w:rsid w:val="005A17F8"/>
    <w:rsid w:val="005A1988"/>
    <w:rsid w:val="005A19D7"/>
    <w:rsid w:val="005A1BEA"/>
    <w:rsid w:val="005A1F0F"/>
    <w:rsid w:val="005A1F93"/>
    <w:rsid w:val="005A1FEE"/>
    <w:rsid w:val="005A23B5"/>
    <w:rsid w:val="005A247D"/>
    <w:rsid w:val="005A24DD"/>
    <w:rsid w:val="005A2583"/>
    <w:rsid w:val="005A2793"/>
    <w:rsid w:val="005A2891"/>
    <w:rsid w:val="005A2A10"/>
    <w:rsid w:val="005A2A36"/>
    <w:rsid w:val="005A2A8A"/>
    <w:rsid w:val="005A2A9F"/>
    <w:rsid w:val="005A2CAE"/>
    <w:rsid w:val="005A2CC9"/>
    <w:rsid w:val="005A2E25"/>
    <w:rsid w:val="005A2F31"/>
    <w:rsid w:val="005A2FE2"/>
    <w:rsid w:val="005A308D"/>
    <w:rsid w:val="005A33CD"/>
    <w:rsid w:val="005A3544"/>
    <w:rsid w:val="005A35ED"/>
    <w:rsid w:val="005A37B4"/>
    <w:rsid w:val="005A3801"/>
    <w:rsid w:val="005A3A5B"/>
    <w:rsid w:val="005A3C0D"/>
    <w:rsid w:val="005A3CF9"/>
    <w:rsid w:val="005A3DD2"/>
    <w:rsid w:val="005A3E18"/>
    <w:rsid w:val="005A4102"/>
    <w:rsid w:val="005A4229"/>
    <w:rsid w:val="005A4764"/>
    <w:rsid w:val="005A4945"/>
    <w:rsid w:val="005A4966"/>
    <w:rsid w:val="005A4AC5"/>
    <w:rsid w:val="005A4B0D"/>
    <w:rsid w:val="005A4CEB"/>
    <w:rsid w:val="005A4DDB"/>
    <w:rsid w:val="005A4F03"/>
    <w:rsid w:val="005A4F46"/>
    <w:rsid w:val="005A5019"/>
    <w:rsid w:val="005A50E6"/>
    <w:rsid w:val="005A50FE"/>
    <w:rsid w:val="005A5130"/>
    <w:rsid w:val="005A5181"/>
    <w:rsid w:val="005A545C"/>
    <w:rsid w:val="005A54A2"/>
    <w:rsid w:val="005A573E"/>
    <w:rsid w:val="005A579E"/>
    <w:rsid w:val="005A585F"/>
    <w:rsid w:val="005A5862"/>
    <w:rsid w:val="005A5930"/>
    <w:rsid w:val="005A5B6D"/>
    <w:rsid w:val="005A5D6E"/>
    <w:rsid w:val="005A5E08"/>
    <w:rsid w:val="005A5E4C"/>
    <w:rsid w:val="005A6011"/>
    <w:rsid w:val="005A6033"/>
    <w:rsid w:val="005A6155"/>
    <w:rsid w:val="005A61C6"/>
    <w:rsid w:val="005A628D"/>
    <w:rsid w:val="005A638F"/>
    <w:rsid w:val="005A643E"/>
    <w:rsid w:val="005A645A"/>
    <w:rsid w:val="005A64AD"/>
    <w:rsid w:val="005A66A7"/>
    <w:rsid w:val="005A66C4"/>
    <w:rsid w:val="005A671E"/>
    <w:rsid w:val="005A676B"/>
    <w:rsid w:val="005A6A94"/>
    <w:rsid w:val="005A6AB1"/>
    <w:rsid w:val="005A6BDC"/>
    <w:rsid w:val="005A6EEA"/>
    <w:rsid w:val="005A7077"/>
    <w:rsid w:val="005A71A4"/>
    <w:rsid w:val="005A732E"/>
    <w:rsid w:val="005A7358"/>
    <w:rsid w:val="005A739E"/>
    <w:rsid w:val="005A7429"/>
    <w:rsid w:val="005A7467"/>
    <w:rsid w:val="005A7627"/>
    <w:rsid w:val="005A76E6"/>
    <w:rsid w:val="005A77A1"/>
    <w:rsid w:val="005A7851"/>
    <w:rsid w:val="005A7929"/>
    <w:rsid w:val="005A7A5B"/>
    <w:rsid w:val="005A7A5C"/>
    <w:rsid w:val="005A7B11"/>
    <w:rsid w:val="005A7C56"/>
    <w:rsid w:val="005A7C66"/>
    <w:rsid w:val="005A7DDD"/>
    <w:rsid w:val="005A7DF6"/>
    <w:rsid w:val="005A7EE8"/>
    <w:rsid w:val="005B056F"/>
    <w:rsid w:val="005B0582"/>
    <w:rsid w:val="005B064D"/>
    <w:rsid w:val="005B06C0"/>
    <w:rsid w:val="005B082C"/>
    <w:rsid w:val="005B08A8"/>
    <w:rsid w:val="005B09D9"/>
    <w:rsid w:val="005B0D91"/>
    <w:rsid w:val="005B0FEE"/>
    <w:rsid w:val="005B10A7"/>
    <w:rsid w:val="005B11AF"/>
    <w:rsid w:val="005B124F"/>
    <w:rsid w:val="005B1455"/>
    <w:rsid w:val="005B157C"/>
    <w:rsid w:val="005B172B"/>
    <w:rsid w:val="005B1797"/>
    <w:rsid w:val="005B17E9"/>
    <w:rsid w:val="005B19F8"/>
    <w:rsid w:val="005B1C56"/>
    <w:rsid w:val="005B1C6E"/>
    <w:rsid w:val="005B2056"/>
    <w:rsid w:val="005B20BC"/>
    <w:rsid w:val="005B2314"/>
    <w:rsid w:val="005B2483"/>
    <w:rsid w:val="005B25EB"/>
    <w:rsid w:val="005B28D9"/>
    <w:rsid w:val="005B2927"/>
    <w:rsid w:val="005B2B31"/>
    <w:rsid w:val="005B2B67"/>
    <w:rsid w:val="005B2DDD"/>
    <w:rsid w:val="005B2EB3"/>
    <w:rsid w:val="005B2F0E"/>
    <w:rsid w:val="005B3299"/>
    <w:rsid w:val="005B3550"/>
    <w:rsid w:val="005B35D3"/>
    <w:rsid w:val="005B3C12"/>
    <w:rsid w:val="005B3C77"/>
    <w:rsid w:val="005B3DA0"/>
    <w:rsid w:val="005B3FA0"/>
    <w:rsid w:val="005B3FFB"/>
    <w:rsid w:val="005B404C"/>
    <w:rsid w:val="005B40DA"/>
    <w:rsid w:val="005B415E"/>
    <w:rsid w:val="005B43B3"/>
    <w:rsid w:val="005B43F6"/>
    <w:rsid w:val="005B4420"/>
    <w:rsid w:val="005B4457"/>
    <w:rsid w:val="005B44CD"/>
    <w:rsid w:val="005B4664"/>
    <w:rsid w:val="005B4799"/>
    <w:rsid w:val="005B48CA"/>
    <w:rsid w:val="005B4A77"/>
    <w:rsid w:val="005B4A97"/>
    <w:rsid w:val="005B4AB9"/>
    <w:rsid w:val="005B4AFB"/>
    <w:rsid w:val="005B4B6C"/>
    <w:rsid w:val="005B4CD5"/>
    <w:rsid w:val="005B4EBD"/>
    <w:rsid w:val="005B4F06"/>
    <w:rsid w:val="005B509D"/>
    <w:rsid w:val="005B5117"/>
    <w:rsid w:val="005B51D9"/>
    <w:rsid w:val="005B536F"/>
    <w:rsid w:val="005B5481"/>
    <w:rsid w:val="005B54F0"/>
    <w:rsid w:val="005B56DC"/>
    <w:rsid w:val="005B5711"/>
    <w:rsid w:val="005B588C"/>
    <w:rsid w:val="005B5965"/>
    <w:rsid w:val="005B5AC8"/>
    <w:rsid w:val="005B5D9A"/>
    <w:rsid w:val="005B5E2F"/>
    <w:rsid w:val="005B600D"/>
    <w:rsid w:val="005B607B"/>
    <w:rsid w:val="005B61DC"/>
    <w:rsid w:val="005B627F"/>
    <w:rsid w:val="005B62C0"/>
    <w:rsid w:val="005B6342"/>
    <w:rsid w:val="005B63F8"/>
    <w:rsid w:val="005B6556"/>
    <w:rsid w:val="005B660B"/>
    <w:rsid w:val="005B670E"/>
    <w:rsid w:val="005B688D"/>
    <w:rsid w:val="005B6902"/>
    <w:rsid w:val="005B6BEB"/>
    <w:rsid w:val="005B6C05"/>
    <w:rsid w:val="005B6CB7"/>
    <w:rsid w:val="005B6DE5"/>
    <w:rsid w:val="005B6DE8"/>
    <w:rsid w:val="005B6E62"/>
    <w:rsid w:val="005B7033"/>
    <w:rsid w:val="005B747F"/>
    <w:rsid w:val="005B75F2"/>
    <w:rsid w:val="005B768E"/>
    <w:rsid w:val="005B76B6"/>
    <w:rsid w:val="005B76BE"/>
    <w:rsid w:val="005B77EF"/>
    <w:rsid w:val="005B7822"/>
    <w:rsid w:val="005B78B4"/>
    <w:rsid w:val="005B792F"/>
    <w:rsid w:val="005B7BC4"/>
    <w:rsid w:val="005B7CF3"/>
    <w:rsid w:val="005B7DB1"/>
    <w:rsid w:val="005B7E26"/>
    <w:rsid w:val="005B7E50"/>
    <w:rsid w:val="005B7F2A"/>
    <w:rsid w:val="005B7FF1"/>
    <w:rsid w:val="005C02B6"/>
    <w:rsid w:val="005C0373"/>
    <w:rsid w:val="005C0462"/>
    <w:rsid w:val="005C0564"/>
    <w:rsid w:val="005C073B"/>
    <w:rsid w:val="005C0741"/>
    <w:rsid w:val="005C085E"/>
    <w:rsid w:val="005C09ED"/>
    <w:rsid w:val="005C0A13"/>
    <w:rsid w:val="005C0C7C"/>
    <w:rsid w:val="005C0C82"/>
    <w:rsid w:val="005C0E09"/>
    <w:rsid w:val="005C0ECD"/>
    <w:rsid w:val="005C0F1D"/>
    <w:rsid w:val="005C104C"/>
    <w:rsid w:val="005C10BA"/>
    <w:rsid w:val="005C1591"/>
    <w:rsid w:val="005C15B4"/>
    <w:rsid w:val="005C1796"/>
    <w:rsid w:val="005C1817"/>
    <w:rsid w:val="005C1B3F"/>
    <w:rsid w:val="005C1BE0"/>
    <w:rsid w:val="005C1D9E"/>
    <w:rsid w:val="005C1F0D"/>
    <w:rsid w:val="005C1FB5"/>
    <w:rsid w:val="005C253B"/>
    <w:rsid w:val="005C25E6"/>
    <w:rsid w:val="005C26ED"/>
    <w:rsid w:val="005C2759"/>
    <w:rsid w:val="005C2888"/>
    <w:rsid w:val="005C28E4"/>
    <w:rsid w:val="005C2977"/>
    <w:rsid w:val="005C2A30"/>
    <w:rsid w:val="005C2B24"/>
    <w:rsid w:val="005C2D08"/>
    <w:rsid w:val="005C2D5B"/>
    <w:rsid w:val="005C2E5A"/>
    <w:rsid w:val="005C2F3D"/>
    <w:rsid w:val="005C30C2"/>
    <w:rsid w:val="005C3206"/>
    <w:rsid w:val="005C34D3"/>
    <w:rsid w:val="005C362C"/>
    <w:rsid w:val="005C3753"/>
    <w:rsid w:val="005C38D3"/>
    <w:rsid w:val="005C3990"/>
    <w:rsid w:val="005C39D3"/>
    <w:rsid w:val="005C3B76"/>
    <w:rsid w:val="005C3BEB"/>
    <w:rsid w:val="005C3D03"/>
    <w:rsid w:val="005C3D10"/>
    <w:rsid w:val="005C3DA8"/>
    <w:rsid w:val="005C3FB8"/>
    <w:rsid w:val="005C4051"/>
    <w:rsid w:val="005C40DA"/>
    <w:rsid w:val="005C4203"/>
    <w:rsid w:val="005C4215"/>
    <w:rsid w:val="005C428B"/>
    <w:rsid w:val="005C430D"/>
    <w:rsid w:val="005C439A"/>
    <w:rsid w:val="005C4617"/>
    <w:rsid w:val="005C4705"/>
    <w:rsid w:val="005C4828"/>
    <w:rsid w:val="005C4B2F"/>
    <w:rsid w:val="005C4BFA"/>
    <w:rsid w:val="005C4EAD"/>
    <w:rsid w:val="005C4F92"/>
    <w:rsid w:val="005C4FF5"/>
    <w:rsid w:val="005C5077"/>
    <w:rsid w:val="005C5080"/>
    <w:rsid w:val="005C520C"/>
    <w:rsid w:val="005C5374"/>
    <w:rsid w:val="005C55D1"/>
    <w:rsid w:val="005C564C"/>
    <w:rsid w:val="005C568B"/>
    <w:rsid w:val="005C56DF"/>
    <w:rsid w:val="005C5827"/>
    <w:rsid w:val="005C58F1"/>
    <w:rsid w:val="005C5B92"/>
    <w:rsid w:val="005C5BCC"/>
    <w:rsid w:val="005C5D74"/>
    <w:rsid w:val="005C5DF4"/>
    <w:rsid w:val="005C5E2C"/>
    <w:rsid w:val="005C5EF3"/>
    <w:rsid w:val="005C5F95"/>
    <w:rsid w:val="005C601D"/>
    <w:rsid w:val="005C622C"/>
    <w:rsid w:val="005C637B"/>
    <w:rsid w:val="005C6417"/>
    <w:rsid w:val="005C641A"/>
    <w:rsid w:val="005C641C"/>
    <w:rsid w:val="005C6468"/>
    <w:rsid w:val="005C64ED"/>
    <w:rsid w:val="005C651F"/>
    <w:rsid w:val="005C676C"/>
    <w:rsid w:val="005C6852"/>
    <w:rsid w:val="005C6882"/>
    <w:rsid w:val="005C6B7D"/>
    <w:rsid w:val="005C6CC0"/>
    <w:rsid w:val="005C6E10"/>
    <w:rsid w:val="005C6F75"/>
    <w:rsid w:val="005C703E"/>
    <w:rsid w:val="005C7118"/>
    <w:rsid w:val="005C71E4"/>
    <w:rsid w:val="005C7315"/>
    <w:rsid w:val="005C7349"/>
    <w:rsid w:val="005C7460"/>
    <w:rsid w:val="005C76E0"/>
    <w:rsid w:val="005C77CB"/>
    <w:rsid w:val="005C79F8"/>
    <w:rsid w:val="005C7A25"/>
    <w:rsid w:val="005C7C42"/>
    <w:rsid w:val="005C7ECB"/>
    <w:rsid w:val="005C7F0C"/>
    <w:rsid w:val="005D0060"/>
    <w:rsid w:val="005D00A5"/>
    <w:rsid w:val="005D01FA"/>
    <w:rsid w:val="005D02C8"/>
    <w:rsid w:val="005D04BF"/>
    <w:rsid w:val="005D0654"/>
    <w:rsid w:val="005D06C3"/>
    <w:rsid w:val="005D0709"/>
    <w:rsid w:val="005D0767"/>
    <w:rsid w:val="005D084C"/>
    <w:rsid w:val="005D0889"/>
    <w:rsid w:val="005D0A3C"/>
    <w:rsid w:val="005D0B99"/>
    <w:rsid w:val="005D0BD2"/>
    <w:rsid w:val="005D0C9B"/>
    <w:rsid w:val="005D0E82"/>
    <w:rsid w:val="005D0ED4"/>
    <w:rsid w:val="005D0F7C"/>
    <w:rsid w:val="005D0FC0"/>
    <w:rsid w:val="005D101A"/>
    <w:rsid w:val="005D1093"/>
    <w:rsid w:val="005D10C8"/>
    <w:rsid w:val="005D1157"/>
    <w:rsid w:val="005D11E4"/>
    <w:rsid w:val="005D11F2"/>
    <w:rsid w:val="005D1450"/>
    <w:rsid w:val="005D1452"/>
    <w:rsid w:val="005D1492"/>
    <w:rsid w:val="005D1769"/>
    <w:rsid w:val="005D1827"/>
    <w:rsid w:val="005D197E"/>
    <w:rsid w:val="005D1A20"/>
    <w:rsid w:val="005D1A7B"/>
    <w:rsid w:val="005D1AE4"/>
    <w:rsid w:val="005D1DC4"/>
    <w:rsid w:val="005D1FA5"/>
    <w:rsid w:val="005D202B"/>
    <w:rsid w:val="005D2154"/>
    <w:rsid w:val="005D226B"/>
    <w:rsid w:val="005D239B"/>
    <w:rsid w:val="005D25E2"/>
    <w:rsid w:val="005D2615"/>
    <w:rsid w:val="005D2810"/>
    <w:rsid w:val="005D28DF"/>
    <w:rsid w:val="005D2977"/>
    <w:rsid w:val="005D2A2E"/>
    <w:rsid w:val="005D2BA0"/>
    <w:rsid w:val="005D2C44"/>
    <w:rsid w:val="005D2C6D"/>
    <w:rsid w:val="005D312E"/>
    <w:rsid w:val="005D3166"/>
    <w:rsid w:val="005D32F1"/>
    <w:rsid w:val="005D3B40"/>
    <w:rsid w:val="005D3BCD"/>
    <w:rsid w:val="005D3C37"/>
    <w:rsid w:val="005D3D5A"/>
    <w:rsid w:val="005D3DE1"/>
    <w:rsid w:val="005D3DF4"/>
    <w:rsid w:val="005D3F0D"/>
    <w:rsid w:val="005D41F5"/>
    <w:rsid w:val="005D430C"/>
    <w:rsid w:val="005D4565"/>
    <w:rsid w:val="005D46B2"/>
    <w:rsid w:val="005D479F"/>
    <w:rsid w:val="005D481D"/>
    <w:rsid w:val="005D485A"/>
    <w:rsid w:val="005D49DE"/>
    <w:rsid w:val="005D4A29"/>
    <w:rsid w:val="005D4A67"/>
    <w:rsid w:val="005D4B5E"/>
    <w:rsid w:val="005D4CF8"/>
    <w:rsid w:val="005D4D4B"/>
    <w:rsid w:val="005D502E"/>
    <w:rsid w:val="005D50BE"/>
    <w:rsid w:val="005D510B"/>
    <w:rsid w:val="005D51F7"/>
    <w:rsid w:val="005D54CA"/>
    <w:rsid w:val="005D561E"/>
    <w:rsid w:val="005D5670"/>
    <w:rsid w:val="005D581D"/>
    <w:rsid w:val="005D589F"/>
    <w:rsid w:val="005D59E8"/>
    <w:rsid w:val="005D5A07"/>
    <w:rsid w:val="005D5A16"/>
    <w:rsid w:val="005D5B10"/>
    <w:rsid w:val="005D5BB1"/>
    <w:rsid w:val="005D5C23"/>
    <w:rsid w:val="005D5CC9"/>
    <w:rsid w:val="005D5DAB"/>
    <w:rsid w:val="005D60A8"/>
    <w:rsid w:val="005D6111"/>
    <w:rsid w:val="005D63FC"/>
    <w:rsid w:val="005D6555"/>
    <w:rsid w:val="005D6717"/>
    <w:rsid w:val="005D699B"/>
    <w:rsid w:val="005D6BAD"/>
    <w:rsid w:val="005D6C6E"/>
    <w:rsid w:val="005D6DEE"/>
    <w:rsid w:val="005D6DFA"/>
    <w:rsid w:val="005D705A"/>
    <w:rsid w:val="005D7217"/>
    <w:rsid w:val="005D72A4"/>
    <w:rsid w:val="005D7639"/>
    <w:rsid w:val="005D7782"/>
    <w:rsid w:val="005D796D"/>
    <w:rsid w:val="005D7980"/>
    <w:rsid w:val="005D799C"/>
    <w:rsid w:val="005D799D"/>
    <w:rsid w:val="005D79B0"/>
    <w:rsid w:val="005D7A44"/>
    <w:rsid w:val="005D7B23"/>
    <w:rsid w:val="005D7B6B"/>
    <w:rsid w:val="005D7C2F"/>
    <w:rsid w:val="005D7C70"/>
    <w:rsid w:val="005D7D36"/>
    <w:rsid w:val="005D7F6C"/>
    <w:rsid w:val="005D7FA5"/>
    <w:rsid w:val="005E01FB"/>
    <w:rsid w:val="005E03A1"/>
    <w:rsid w:val="005E03C5"/>
    <w:rsid w:val="005E0936"/>
    <w:rsid w:val="005E0994"/>
    <w:rsid w:val="005E09A7"/>
    <w:rsid w:val="005E0AC2"/>
    <w:rsid w:val="005E0AD8"/>
    <w:rsid w:val="005E0DAC"/>
    <w:rsid w:val="005E0E89"/>
    <w:rsid w:val="005E0EA1"/>
    <w:rsid w:val="005E0EDE"/>
    <w:rsid w:val="005E0F9D"/>
    <w:rsid w:val="005E0FDD"/>
    <w:rsid w:val="005E1080"/>
    <w:rsid w:val="005E10BC"/>
    <w:rsid w:val="005E122D"/>
    <w:rsid w:val="005E12A2"/>
    <w:rsid w:val="005E130F"/>
    <w:rsid w:val="005E1434"/>
    <w:rsid w:val="005E144C"/>
    <w:rsid w:val="005E16E6"/>
    <w:rsid w:val="005E1981"/>
    <w:rsid w:val="005E19E8"/>
    <w:rsid w:val="005E1D24"/>
    <w:rsid w:val="005E1D32"/>
    <w:rsid w:val="005E1DFD"/>
    <w:rsid w:val="005E1E48"/>
    <w:rsid w:val="005E1F0A"/>
    <w:rsid w:val="005E1F6B"/>
    <w:rsid w:val="005E20DD"/>
    <w:rsid w:val="005E2277"/>
    <w:rsid w:val="005E2311"/>
    <w:rsid w:val="005E244E"/>
    <w:rsid w:val="005E295B"/>
    <w:rsid w:val="005E2D1F"/>
    <w:rsid w:val="005E2D8E"/>
    <w:rsid w:val="005E2F77"/>
    <w:rsid w:val="005E2FF6"/>
    <w:rsid w:val="005E3086"/>
    <w:rsid w:val="005E30CC"/>
    <w:rsid w:val="005E30FD"/>
    <w:rsid w:val="005E315F"/>
    <w:rsid w:val="005E331B"/>
    <w:rsid w:val="005E34A1"/>
    <w:rsid w:val="005E354F"/>
    <w:rsid w:val="005E3641"/>
    <w:rsid w:val="005E3682"/>
    <w:rsid w:val="005E3741"/>
    <w:rsid w:val="005E389A"/>
    <w:rsid w:val="005E39F6"/>
    <w:rsid w:val="005E3ACC"/>
    <w:rsid w:val="005E3C49"/>
    <w:rsid w:val="005E3C99"/>
    <w:rsid w:val="005E3E38"/>
    <w:rsid w:val="005E4157"/>
    <w:rsid w:val="005E417D"/>
    <w:rsid w:val="005E421C"/>
    <w:rsid w:val="005E4266"/>
    <w:rsid w:val="005E42DE"/>
    <w:rsid w:val="005E4363"/>
    <w:rsid w:val="005E452A"/>
    <w:rsid w:val="005E45CA"/>
    <w:rsid w:val="005E4744"/>
    <w:rsid w:val="005E48E0"/>
    <w:rsid w:val="005E4A4C"/>
    <w:rsid w:val="005E4B3D"/>
    <w:rsid w:val="005E4BF5"/>
    <w:rsid w:val="005E4D3E"/>
    <w:rsid w:val="005E4F0B"/>
    <w:rsid w:val="005E5033"/>
    <w:rsid w:val="005E5043"/>
    <w:rsid w:val="005E510E"/>
    <w:rsid w:val="005E5159"/>
    <w:rsid w:val="005E517F"/>
    <w:rsid w:val="005E51BA"/>
    <w:rsid w:val="005E523F"/>
    <w:rsid w:val="005E529A"/>
    <w:rsid w:val="005E52C9"/>
    <w:rsid w:val="005E53E9"/>
    <w:rsid w:val="005E53F7"/>
    <w:rsid w:val="005E5492"/>
    <w:rsid w:val="005E54BB"/>
    <w:rsid w:val="005E54BC"/>
    <w:rsid w:val="005E54E0"/>
    <w:rsid w:val="005E569F"/>
    <w:rsid w:val="005E57BC"/>
    <w:rsid w:val="005E585E"/>
    <w:rsid w:val="005E5A8A"/>
    <w:rsid w:val="005E5B14"/>
    <w:rsid w:val="005E5BA9"/>
    <w:rsid w:val="005E5BC7"/>
    <w:rsid w:val="005E5BCA"/>
    <w:rsid w:val="005E5C66"/>
    <w:rsid w:val="005E5D58"/>
    <w:rsid w:val="005E5EDA"/>
    <w:rsid w:val="005E60DF"/>
    <w:rsid w:val="005E663E"/>
    <w:rsid w:val="005E66DC"/>
    <w:rsid w:val="005E699C"/>
    <w:rsid w:val="005E6B65"/>
    <w:rsid w:val="005E6C07"/>
    <w:rsid w:val="005E6C5A"/>
    <w:rsid w:val="005E6CC4"/>
    <w:rsid w:val="005E6E96"/>
    <w:rsid w:val="005E6EC8"/>
    <w:rsid w:val="005E7291"/>
    <w:rsid w:val="005E72FB"/>
    <w:rsid w:val="005E7339"/>
    <w:rsid w:val="005E7487"/>
    <w:rsid w:val="005E7558"/>
    <w:rsid w:val="005E77E8"/>
    <w:rsid w:val="005E782B"/>
    <w:rsid w:val="005E7A49"/>
    <w:rsid w:val="005E7B86"/>
    <w:rsid w:val="005E7C89"/>
    <w:rsid w:val="005E7DD0"/>
    <w:rsid w:val="005E7DF1"/>
    <w:rsid w:val="005E7E55"/>
    <w:rsid w:val="005E7EE2"/>
    <w:rsid w:val="005E7EF7"/>
    <w:rsid w:val="005E7FFB"/>
    <w:rsid w:val="005F01AB"/>
    <w:rsid w:val="005F0312"/>
    <w:rsid w:val="005F0329"/>
    <w:rsid w:val="005F0444"/>
    <w:rsid w:val="005F045F"/>
    <w:rsid w:val="005F077A"/>
    <w:rsid w:val="005F0BF3"/>
    <w:rsid w:val="005F0CE9"/>
    <w:rsid w:val="005F0D91"/>
    <w:rsid w:val="005F0F12"/>
    <w:rsid w:val="005F0F47"/>
    <w:rsid w:val="005F0F4D"/>
    <w:rsid w:val="005F0FB2"/>
    <w:rsid w:val="005F10CE"/>
    <w:rsid w:val="005F193E"/>
    <w:rsid w:val="005F194D"/>
    <w:rsid w:val="005F195A"/>
    <w:rsid w:val="005F1981"/>
    <w:rsid w:val="005F1A49"/>
    <w:rsid w:val="005F1C1E"/>
    <w:rsid w:val="005F1D59"/>
    <w:rsid w:val="005F2049"/>
    <w:rsid w:val="005F21F1"/>
    <w:rsid w:val="005F2540"/>
    <w:rsid w:val="005F257F"/>
    <w:rsid w:val="005F2736"/>
    <w:rsid w:val="005F27B4"/>
    <w:rsid w:val="005F2939"/>
    <w:rsid w:val="005F2990"/>
    <w:rsid w:val="005F2ABC"/>
    <w:rsid w:val="005F2AE1"/>
    <w:rsid w:val="005F2B98"/>
    <w:rsid w:val="005F2BD1"/>
    <w:rsid w:val="005F2CCB"/>
    <w:rsid w:val="005F2D33"/>
    <w:rsid w:val="005F2DE0"/>
    <w:rsid w:val="005F2E5C"/>
    <w:rsid w:val="005F2FAE"/>
    <w:rsid w:val="005F2FDD"/>
    <w:rsid w:val="005F2FED"/>
    <w:rsid w:val="005F3175"/>
    <w:rsid w:val="005F3458"/>
    <w:rsid w:val="005F35FF"/>
    <w:rsid w:val="005F3736"/>
    <w:rsid w:val="005F3A76"/>
    <w:rsid w:val="005F3CF5"/>
    <w:rsid w:val="005F3E14"/>
    <w:rsid w:val="005F3EA7"/>
    <w:rsid w:val="005F4050"/>
    <w:rsid w:val="005F415A"/>
    <w:rsid w:val="005F4167"/>
    <w:rsid w:val="005F418B"/>
    <w:rsid w:val="005F4532"/>
    <w:rsid w:val="005F4550"/>
    <w:rsid w:val="005F4586"/>
    <w:rsid w:val="005F45A7"/>
    <w:rsid w:val="005F483F"/>
    <w:rsid w:val="005F4945"/>
    <w:rsid w:val="005F49D7"/>
    <w:rsid w:val="005F4C31"/>
    <w:rsid w:val="005F4DF3"/>
    <w:rsid w:val="005F4F75"/>
    <w:rsid w:val="005F509A"/>
    <w:rsid w:val="005F50EE"/>
    <w:rsid w:val="005F5112"/>
    <w:rsid w:val="005F52C6"/>
    <w:rsid w:val="005F52DD"/>
    <w:rsid w:val="005F5368"/>
    <w:rsid w:val="005F5429"/>
    <w:rsid w:val="005F5581"/>
    <w:rsid w:val="005F5609"/>
    <w:rsid w:val="005F576F"/>
    <w:rsid w:val="005F57E0"/>
    <w:rsid w:val="005F5953"/>
    <w:rsid w:val="005F5A53"/>
    <w:rsid w:val="005F5AA3"/>
    <w:rsid w:val="005F5AF7"/>
    <w:rsid w:val="005F5B1E"/>
    <w:rsid w:val="005F5B5B"/>
    <w:rsid w:val="005F5CAE"/>
    <w:rsid w:val="005F5CC9"/>
    <w:rsid w:val="005F5D06"/>
    <w:rsid w:val="005F5D29"/>
    <w:rsid w:val="005F5D75"/>
    <w:rsid w:val="005F5D86"/>
    <w:rsid w:val="005F5DA4"/>
    <w:rsid w:val="005F5FDB"/>
    <w:rsid w:val="005F6069"/>
    <w:rsid w:val="005F620E"/>
    <w:rsid w:val="005F6231"/>
    <w:rsid w:val="005F649A"/>
    <w:rsid w:val="005F6635"/>
    <w:rsid w:val="005F6660"/>
    <w:rsid w:val="005F6779"/>
    <w:rsid w:val="005F6807"/>
    <w:rsid w:val="005F690C"/>
    <w:rsid w:val="005F6B2B"/>
    <w:rsid w:val="005F6B61"/>
    <w:rsid w:val="005F6C76"/>
    <w:rsid w:val="005F6C8E"/>
    <w:rsid w:val="005F6F12"/>
    <w:rsid w:val="005F6F77"/>
    <w:rsid w:val="005F6FB4"/>
    <w:rsid w:val="005F73BE"/>
    <w:rsid w:val="005F7404"/>
    <w:rsid w:val="005F74BA"/>
    <w:rsid w:val="005F74F5"/>
    <w:rsid w:val="005F76E9"/>
    <w:rsid w:val="005F77A9"/>
    <w:rsid w:val="005F7958"/>
    <w:rsid w:val="005F79D9"/>
    <w:rsid w:val="005F7B2A"/>
    <w:rsid w:val="005F7D36"/>
    <w:rsid w:val="005F7DB9"/>
    <w:rsid w:val="005F7DE4"/>
    <w:rsid w:val="0060001C"/>
    <w:rsid w:val="00600317"/>
    <w:rsid w:val="00600439"/>
    <w:rsid w:val="00600518"/>
    <w:rsid w:val="0060059A"/>
    <w:rsid w:val="006006F1"/>
    <w:rsid w:val="0060073B"/>
    <w:rsid w:val="00600967"/>
    <w:rsid w:val="006009E3"/>
    <w:rsid w:val="006009FE"/>
    <w:rsid w:val="00600AA9"/>
    <w:rsid w:val="00600AE4"/>
    <w:rsid w:val="00600DC9"/>
    <w:rsid w:val="00600DDC"/>
    <w:rsid w:val="00600F41"/>
    <w:rsid w:val="00600F63"/>
    <w:rsid w:val="00600F7D"/>
    <w:rsid w:val="0060103A"/>
    <w:rsid w:val="00601261"/>
    <w:rsid w:val="006015BD"/>
    <w:rsid w:val="00601644"/>
    <w:rsid w:val="00601779"/>
    <w:rsid w:val="00601B73"/>
    <w:rsid w:val="00601C13"/>
    <w:rsid w:val="00601D28"/>
    <w:rsid w:val="00601F10"/>
    <w:rsid w:val="00601F14"/>
    <w:rsid w:val="00601F6B"/>
    <w:rsid w:val="00602004"/>
    <w:rsid w:val="00602016"/>
    <w:rsid w:val="00602067"/>
    <w:rsid w:val="0060215C"/>
    <w:rsid w:val="0060238F"/>
    <w:rsid w:val="0060247C"/>
    <w:rsid w:val="006024CD"/>
    <w:rsid w:val="00602539"/>
    <w:rsid w:val="00602702"/>
    <w:rsid w:val="0060272A"/>
    <w:rsid w:val="006027C5"/>
    <w:rsid w:val="00602916"/>
    <w:rsid w:val="006029EA"/>
    <w:rsid w:val="00602B95"/>
    <w:rsid w:val="00602BCF"/>
    <w:rsid w:val="00602CAC"/>
    <w:rsid w:val="00602DF4"/>
    <w:rsid w:val="00602F5E"/>
    <w:rsid w:val="00602F8F"/>
    <w:rsid w:val="00602FDC"/>
    <w:rsid w:val="00602FDF"/>
    <w:rsid w:val="0060325D"/>
    <w:rsid w:val="006032B3"/>
    <w:rsid w:val="006032CC"/>
    <w:rsid w:val="0060330C"/>
    <w:rsid w:val="006036AF"/>
    <w:rsid w:val="00603763"/>
    <w:rsid w:val="00603A02"/>
    <w:rsid w:val="00603B6B"/>
    <w:rsid w:val="00603E85"/>
    <w:rsid w:val="00603EEF"/>
    <w:rsid w:val="00603F8E"/>
    <w:rsid w:val="0060404B"/>
    <w:rsid w:val="0060442B"/>
    <w:rsid w:val="00604584"/>
    <w:rsid w:val="0060462C"/>
    <w:rsid w:val="0060462D"/>
    <w:rsid w:val="00604637"/>
    <w:rsid w:val="0060468B"/>
    <w:rsid w:val="0060473D"/>
    <w:rsid w:val="00604798"/>
    <w:rsid w:val="00604A7D"/>
    <w:rsid w:val="00604D9B"/>
    <w:rsid w:val="00604F20"/>
    <w:rsid w:val="00605146"/>
    <w:rsid w:val="006051CF"/>
    <w:rsid w:val="00605580"/>
    <w:rsid w:val="006056E2"/>
    <w:rsid w:val="00605747"/>
    <w:rsid w:val="0060578E"/>
    <w:rsid w:val="0060586E"/>
    <w:rsid w:val="006058A8"/>
    <w:rsid w:val="006059F5"/>
    <w:rsid w:val="00605A2E"/>
    <w:rsid w:val="00605B41"/>
    <w:rsid w:val="00605B88"/>
    <w:rsid w:val="00605C0F"/>
    <w:rsid w:val="00605C51"/>
    <w:rsid w:val="00605E73"/>
    <w:rsid w:val="00605EEF"/>
    <w:rsid w:val="006060EB"/>
    <w:rsid w:val="00606263"/>
    <w:rsid w:val="00606269"/>
    <w:rsid w:val="006063B1"/>
    <w:rsid w:val="0060640B"/>
    <w:rsid w:val="00606497"/>
    <w:rsid w:val="0060685A"/>
    <w:rsid w:val="006068F3"/>
    <w:rsid w:val="006069BF"/>
    <w:rsid w:val="00606A13"/>
    <w:rsid w:val="00606E0B"/>
    <w:rsid w:val="00606E67"/>
    <w:rsid w:val="00606EFA"/>
    <w:rsid w:val="00606F76"/>
    <w:rsid w:val="006070F7"/>
    <w:rsid w:val="00607166"/>
    <w:rsid w:val="006071B4"/>
    <w:rsid w:val="006073A7"/>
    <w:rsid w:val="006074B5"/>
    <w:rsid w:val="0060758A"/>
    <w:rsid w:val="0060758E"/>
    <w:rsid w:val="006076D1"/>
    <w:rsid w:val="006077FB"/>
    <w:rsid w:val="006078B6"/>
    <w:rsid w:val="006078E6"/>
    <w:rsid w:val="00607966"/>
    <w:rsid w:val="00607A63"/>
    <w:rsid w:val="00607BF4"/>
    <w:rsid w:val="00607CA5"/>
    <w:rsid w:val="00607CFA"/>
    <w:rsid w:val="006100C4"/>
    <w:rsid w:val="006101CF"/>
    <w:rsid w:val="006102F7"/>
    <w:rsid w:val="00610450"/>
    <w:rsid w:val="00610609"/>
    <w:rsid w:val="00610821"/>
    <w:rsid w:val="00610937"/>
    <w:rsid w:val="00610947"/>
    <w:rsid w:val="00610BCE"/>
    <w:rsid w:val="00610DA6"/>
    <w:rsid w:val="00610DF0"/>
    <w:rsid w:val="00610EF3"/>
    <w:rsid w:val="00611083"/>
    <w:rsid w:val="0061112A"/>
    <w:rsid w:val="00611377"/>
    <w:rsid w:val="006115C9"/>
    <w:rsid w:val="006116C8"/>
    <w:rsid w:val="0061179B"/>
    <w:rsid w:val="0061184C"/>
    <w:rsid w:val="006119B0"/>
    <w:rsid w:val="00611BDA"/>
    <w:rsid w:val="00611CCD"/>
    <w:rsid w:val="00611CF3"/>
    <w:rsid w:val="00611D74"/>
    <w:rsid w:val="00611F65"/>
    <w:rsid w:val="00612101"/>
    <w:rsid w:val="006121A4"/>
    <w:rsid w:val="0061259F"/>
    <w:rsid w:val="0061271B"/>
    <w:rsid w:val="0061274F"/>
    <w:rsid w:val="00612A37"/>
    <w:rsid w:val="00612AC4"/>
    <w:rsid w:val="00612B27"/>
    <w:rsid w:val="00612C26"/>
    <w:rsid w:val="00612DC7"/>
    <w:rsid w:val="00613544"/>
    <w:rsid w:val="006135A9"/>
    <w:rsid w:val="006136A1"/>
    <w:rsid w:val="00613966"/>
    <w:rsid w:val="006139B7"/>
    <w:rsid w:val="006139F0"/>
    <w:rsid w:val="00613A8C"/>
    <w:rsid w:val="00613B14"/>
    <w:rsid w:val="00613C37"/>
    <w:rsid w:val="00613D2E"/>
    <w:rsid w:val="00613D93"/>
    <w:rsid w:val="00613E90"/>
    <w:rsid w:val="00613F0E"/>
    <w:rsid w:val="006141EB"/>
    <w:rsid w:val="00614254"/>
    <w:rsid w:val="006142F4"/>
    <w:rsid w:val="0061435D"/>
    <w:rsid w:val="006143F8"/>
    <w:rsid w:val="006144E1"/>
    <w:rsid w:val="00614691"/>
    <w:rsid w:val="00614692"/>
    <w:rsid w:val="006146C5"/>
    <w:rsid w:val="00614713"/>
    <w:rsid w:val="00614734"/>
    <w:rsid w:val="00614743"/>
    <w:rsid w:val="006147A7"/>
    <w:rsid w:val="006147F5"/>
    <w:rsid w:val="0061488E"/>
    <w:rsid w:val="006149E3"/>
    <w:rsid w:val="00614DBA"/>
    <w:rsid w:val="00614ED6"/>
    <w:rsid w:val="0061512A"/>
    <w:rsid w:val="00615172"/>
    <w:rsid w:val="006151A3"/>
    <w:rsid w:val="006152B5"/>
    <w:rsid w:val="006152C0"/>
    <w:rsid w:val="006152CA"/>
    <w:rsid w:val="00615456"/>
    <w:rsid w:val="00615656"/>
    <w:rsid w:val="006157A3"/>
    <w:rsid w:val="006157B2"/>
    <w:rsid w:val="0061593C"/>
    <w:rsid w:val="006159F1"/>
    <w:rsid w:val="00615A0C"/>
    <w:rsid w:val="00615A9D"/>
    <w:rsid w:val="00615CAB"/>
    <w:rsid w:val="00615D17"/>
    <w:rsid w:val="00615D1C"/>
    <w:rsid w:val="00615E9F"/>
    <w:rsid w:val="006160BC"/>
    <w:rsid w:val="006160DF"/>
    <w:rsid w:val="00616134"/>
    <w:rsid w:val="0061618B"/>
    <w:rsid w:val="006161E3"/>
    <w:rsid w:val="00616206"/>
    <w:rsid w:val="00616237"/>
    <w:rsid w:val="00616482"/>
    <w:rsid w:val="00616688"/>
    <w:rsid w:val="006166D9"/>
    <w:rsid w:val="006167C2"/>
    <w:rsid w:val="0061693E"/>
    <w:rsid w:val="00616991"/>
    <w:rsid w:val="006169C0"/>
    <w:rsid w:val="00616B57"/>
    <w:rsid w:val="00616BA9"/>
    <w:rsid w:val="00616D8E"/>
    <w:rsid w:val="00616DEA"/>
    <w:rsid w:val="00616DF6"/>
    <w:rsid w:val="00616E4F"/>
    <w:rsid w:val="006170C5"/>
    <w:rsid w:val="00617119"/>
    <w:rsid w:val="00617575"/>
    <w:rsid w:val="00617579"/>
    <w:rsid w:val="00617849"/>
    <w:rsid w:val="006179CA"/>
    <w:rsid w:val="00617A3E"/>
    <w:rsid w:val="00617AC8"/>
    <w:rsid w:val="00617B1A"/>
    <w:rsid w:val="00617C2A"/>
    <w:rsid w:val="00617CD6"/>
    <w:rsid w:val="00617E4F"/>
    <w:rsid w:val="00617E81"/>
    <w:rsid w:val="00617F81"/>
    <w:rsid w:val="00620108"/>
    <w:rsid w:val="0062011C"/>
    <w:rsid w:val="0062013B"/>
    <w:rsid w:val="006203A1"/>
    <w:rsid w:val="00620473"/>
    <w:rsid w:val="0062051A"/>
    <w:rsid w:val="0062063E"/>
    <w:rsid w:val="00620651"/>
    <w:rsid w:val="00620682"/>
    <w:rsid w:val="006206BA"/>
    <w:rsid w:val="00620734"/>
    <w:rsid w:val="006207DC"/>
    <w:rsid w:val="00620833"/>
    <w:rsid w:val="00620976"/>
    <w:rsid w:val="006209BE"/>
    <w:rsid w:val="00620B9D"/>
    <w:rsid w:val="00620DA8"/>
    <w:rsid w:val="00621110"/>
    <w:rsid w:val="0062112C"/>
    <w:rsid w:val="006211A0"/>
    <w:rsid w:val="00621229"/>
    <w:rsid w:val="006212BB"/>
    <w:rsid w:val="006212FA"/>
    <w:rsid w:val="00621303"/>
    <w:rsid w:val="006213E6"/>
    <w:rsid w:val="0062152C"/>
    <w:rsid w:val="00621878"/>
    <w:rsid w:val="00621891"/>
    <w:rsid w:val="00621994"/>
    <w:rsid w:val="00621A0C"/>
    <w:rsid w:val="00621B0B"/>
    <w:rsid w:val="00621C1E"/>
    <w:rsid w:val="00621ED6"/>
    <w:rsid w:val="00621EFE"/>
    <w:rsid w:val="00621F14"/>
    <w:rsid w:val="00621F34"/>
    <w:rsid w:val="00622039"/>
    <w:rsid w:val="006221C0"/>
    <w:rsid w:val="006222DD"/>
    <w:rsid w:val="00622483"/>
    <w:rsid w:val="006224E8"/>
    <w:rsid w:val="006228FF"/>
    <w:rsid w:val="0062295E"/>
    <w:rsid w:val="00622A9E"/>
    <w:rsid w:val="00622C94"/>
    <w:rsid w:val="00622CA9"/>
    <w:rsid w:val="00622D38"/>
    <w:rsid w:val="00622E7C"/>
    <w:rsid w:val="00622EA3"/>
    <w:rsid w:val="00622F56"/>
    <w:rsid w:val="00622F9A"/>
    <w:rsid w:val="00623039"/>
    <w:rsid w:val="00623125"/>
    <w:rsid w:val="00623189"/>
    <w:rsid w:val="00623215"/>
    <w:rsid w:val="00623327"/>
    <w:rsid w:val="00623382"/>
    <w:rsid w:val="006233F4"/>
    <w:rsid w:val="006236E4"/>
    <w:rsid w:val="00623731"/>
    <w:rsid w:val="006237CE"/>
    <w:rsid w:val="006238BF"/>
    <w:rsid w:val="006238D2"/>
    <w:rsid w:val="006239F5"/>
    <w:rsid w:val="00623B5D"/>
    <w:rsid w:val="00623BBF"/>
    <w:rsid w:val="00623C5A"/>
    <w:rsid w:val="00623CA9"/>
    <w:rsid w:val="00623DB6"/>
    <w:rsid w:val="00623E1B"/>
    <w:rsid w:val="00624003"/>
    <w:rsid w:val="00624109"/>
    <w:rsid w:val="006241A3"/>
    <w:rsid w:val="0062427F"/>
    <w:rsid w:val="006242BC"/>
    <w:rsid w:val="006244D5"/>
    <w:rsid w:val="0062454F"/>
    <w:rsid w:val="00624562"/>
    <w:rsid w:val="006245AA"/>
    <w:rsid w:val="00624757"/>
    <w:rsid w:val="00624921"/>
    <w:rsid w:val="0062492F"/>
    <w:rsid w:val="006249C3"/>
    <w:rsid w:val="00624B0F"/>
    <w:rsid w:val="00624B1C"/>
    <w:rsid w:val="00624DF7"/>
    <w:rsid w:val="0062509C"/>
    <w:rsid w:val="0062512E"/>
    <w:rsid w:val="006252B6"/>
    <w:rsid w:val="00625375"/>
    <w:rsid w:val="0062548D"/>
    <w:rsid w:val="006255F1"/>
    <w:rsid w:val="0062578B"/>
    <w:rsid w:val="006257FC"/>
    <w:rsid w:val="006258A3"/>
    <w:rsid w:val="006259D4"/>
    <w:rsid w:val="00625A44"/>
    <w:rsid w:val="00625BFB"/>
    <w:rsid w:val="00625D1A"/>
    <w:rsid w:val="00625D81"/>
    <w:rsid w:val="00625FED"/>
    <w:rsid w:val="00626346"/>
    <w:rsid w:val="006263DC"/>
    <w:rsid w:val="00626440"/>
    <w:rsid w:val="00626485"/>
    <w:rsid w:val="00626648"/>
    <w:rsid w:val="006266F3"/>
    <w:rsid w:val="00626A98"/>
    <w:rsid w:val="00626AD8"/>
    <w:rsid w:val="00626E96"/>
    <w:rsid w:val="00626F39"/>
    <w:rsid w:val="00627334"/>
    <w:rsid w:val="006274E9"/>
    <w:rsid w:val="0062759F"/>
    <w:rsid w:val="00627669"/>
    <w:rsid w:val="0062780B"/>
    <w:rsid w:val="00627810"/>
    <w:rsid w:val="00627885"/>
    <w:rsid w:val="006278DC"/>
    <w:rsid w:val="006278E7"/>
    <w:rsid w:val="00627B16"/>
    <w:rsid w:val="00627C16"/>
    <w:rsid w:val="00627D32"/>
    <w:rsid w:val="00627D76"/>
    <w:rsid w:val="00627DE1"/>
    <w:rsid w:val="006300B6"/>
    <w:rsid w:val="006302C6"/>
    <w:rsid w:val="006303DB"/>
    <w:rsid w:val="0063044A"/>
    <w:rsid w:val="006304FF"/>
    <w:rsid w:val="00630563"/>
    <w:rsid w:val="0063058B"/>
    <w:rsid w:val="006305D1"/>
    <w:rsid w:val="006306E2"/>
    <w:rsid w:val="0063076B"/>
    <w:rsid w:val="00630774"/>
    <w:rsid w:val="00630A27"/>
    <w:rsid w:val="00630A3B"/>
    <w:rsid w:val="00630C17"/>
    <w:rsid w:val="00630D04"/>
    <w:rsid w:val="00630E7A"/>
    <w:rsid w:val="00630EEE"/>
    <w:rsid w:val="00631106"/>
    <w:rsid w:val="0063119C"/>
    <w:rsid w:val="00631600"/>
    <w:rsid w:val="0063160D"/>
    <w:rsid w:val="00631798"/>
    <w:rsid w:val="006317F5"/>
    <w:rsid w:val="00631819"/>
    <w:rsid w:val="00631996"/>
    <w:rsid w:val="006319C4"/>
    <w:rsid w:val="00631DC4"/>
    <w:rsid w:val="00631E9D"/>
    <w:rsid w:val="00631F31"/>
    <w:rsid w:val="00631F73"/>
    <w:rsid w:val="00631FA1"/>
    <w:rsid w:val="00631FEB"/>
    <w:rsid w:val="0063200C"/>
    <w:rsid w:val="006320A0"/>
    <w:rsid w:val="00632139"/>
    <w:rsid w:val="00632185"/>
    <w:rsid w:val="006321AD"/>
    <w:rsid w:val="006321B5"/>
    <w:rsid w:val="006322DB"/>
    <w:rsid w:val="0063242A"/>
    <w:rsid w:val="006324BC"/>
    <w:rsid w:val="006325BF"/>
    <w:rsid w:val="00632841"/>
    <w:rsid w:val="0063286B"/>
    <w:rsid w:val="00632877"/>
    <w:rsid w:val="00632951"/>
    <w:rsid w:val="00632A8D"/>
    <w:rsid w:val="00632B1D"/>
    <w:rsid w:val="00632BD5"/>
    <w:rsid w:val="00632C4E"/>
    <w:rsid w:val="00632D04"/>
    <w:rsid w:val="00632D57"/>
    <w:rsid w:val="00632DA8"/>
    <w:rsid w:val="00632DE5"/>
    <w:rsid w:val="006331B5"/>
    <w:rsid w:val="006331ED"/>
    <w:rsid w:val="0063341D"/>
    <w:rsid w:val="00633500"/>
    <w:rsid w:val="00633575"/>
    <w:rsid w:val="006335BE"/>
    <w:rsid w:val="006338D2"/>
    <w:rsid w:val="00633A6C"/>
    <w:rsid w:val="00633B0E"/>
    <w:rsid w:val="00633B84"/>
    <w:rsid w:val="00633C8F"/>
    <w:rsid w:val="00633F16"/>
    <w:rsid w:val="00633F1F"/>
    <w:rsid w:val="006343B6"/>
    <w:rsid w:val="0063440E"/>
    <w:rsid w:val="00634694"/>
    <w:rsid w:val="0063473C"/>
    <w:rsid w:val="00634871"/>
    <w:rsid w:val="00634919"/>
    <w:rsid w:val="00634B2C"/>
    <w:rsid w:val="00634B62"/>
    <w:rsid w:val="00634C24"/>
    <w:rsid w:val="00634D13"/>
    <w:rsid w:val="00634F00"/>
    <w:rsid w:val="006350AA"/>
    <w:rsid w:val="006350AD"/>
    <w:rsid w:val="0063524C"/>
    <w:rsid w:val="00635522"/>
    <w:rsid w:val="006356CF"/>
    <w:rsid w:val="006356DF"/>
    <w:rsid w:val="00635759"/>
    <w:rsid w:val="00635843"/>
    <w:rsid w:val="00635881"/>
    <w:rsid w:val="006359F3"/>
    <w:rsid w:val="00635A99"/>
    <w:rsid w:val="00635BB8"/>
    <w:rsid w:val="00635BC6"/>
    <w:rsid w:val="00635C51"/>
    <w:rsid w:val="00635DF5"/>
    <w:rsid w:val="00635E63"/>
    <w:rsid w:val="00635EBE"/>
    <w:rsid w:val="00635FB2"/>
    <w:rsid w:val="0063604F"/>
    <w:rsid w:val="00636082"/>
    <w:rsid w:val="00636089"/>
    <w:rsid w:val="00636145"/>
    <w:rsid w:val="00636154"/>
    <w:rsid w:val="0063631D"/>
    <w:rsid w:val="00636621"/>
    <w:rsid w:val="00636735"/>
    <w:rsid w:val="00636859"/>
    <w:rsid w:val="006368D4"/>
    <w:rsid w:val="00636B17"/>
    <w:rsid w:val="00636D07"/>
    <w:rsid w:val="006370D1"/>
    <w:rsid w:val="00637115"/>
    <w:rsid w:val="006371D0"/>
    <w:rsid w:val="00637201"/>
    <w:rsid w:val="0063731F"/>
    <w:rsid w:val="0063757B"/>
    <w:rsid w:val="0063768D"/>
    <w:rsid w:val="006376F8"/>
    <w:rsid w:val="00637810"/>
    <w:rsid w:val="0063793E"/>
    <w:rsid w:val="00637975"/>
    <w:rsid w:val="00637A88"/>
    <w:rsid w:val="00637B34"/>
    <w:rsid w:val="00637E4E"/>
    <w:rsid w:val="00637E8E"/>
    <w:rsid w:val="00640035"/>
    <w:rsid w:val="0064006D"/>
    <w:rsid w:val="006401B7"/>
    <w:rsid w:val="00640312"/>
    <w:rsid w:val="00640433"/>
    <w:rsid w:val="0064053E"/>
    <w:rsid w:val="00640583"/>
    <w:rsid w:val="0064064F"/>
    <w:rsid w:val="006406AD"/>
    <w:rsid w:val="006406B7"/>
    <w:rsid w:val="006407A9"/>
    <w:rsid w:val="00640858"/>
    <w:rsid w:val="006408DC"/>
    <w:rsid w:val="00640985"/>
    <w:rsid w:val="00640A04"/>
    <w:rsid w:val="00640AA9"/>
    <w:rsid w:val="00640B0F"/>
    <w:rsid w:val="00640D4E"/>
    <w:rsid w:val="00640E68"/>
    <w:rsid w:val="00640F72"/>
    <w:rsid w:val="00640FBD"/>
    <w:rsid w:val="00641067"/>
    <w:rsid w:val="0064106C"/>
    <w:rsid w:val="00641097"/>
    <w:rsid w:val="006410B0"/>
    <w:rsid w:val="006410F5"/>
    <w:rsid w:val="00641140"/>
    <w:rsid w:val="00641315"/>
    <w:rsid w:val="006415F1"/>
    <w:rsid w:val="0064162C"/>
    <w:rsid w:val="00641699"/>
    <w:rsid w:val="006418AD"/>
    <w:rsid w:val="0064194C"/>
    <w:rsid w:val="0064195F"/>
    <w:rsid w:val="006419AD"/>
    <w:rsid w:val="00641B0A"/>
    <w:rsid w:val="00641BCB"/>
    <w:rsid w:val="00641BDD"/>
    <w:rsid w:val="00641BEC"/>
    <w:rsid w:val="00641D58"/>
    <w:rsid w:val="00641D9E"/>
    <w:rsid w:val="00641DBF"/>
    <w:rsid w:val="00641DE1"/>
    <w:rsid w:val="00641FCC"/>
    <w:rsid w:val="00642025"/>
    <w:rsid w:val="00642241"/>
    <w:rsid w:val="0064289C"/>
    <w:rsid w:val="006428F4"/>
    <w:rsid w:val="00642B3F"/>
    <w:rsid w:val="00642BCB"/>
    <w:rsid w:val="00642BE3"/>
    <w:rsid w:val="00642F04"/>
    <w:rsid w:val="00642F71"/>
    <w:rsid w:val="006432BB"/>
    <w:rsid w:val="006434A5"/>
    <w:rsid w:val="006436CC"/>
    <w:rsid w:val="00643897"/>
    <w:rsid w:val="00643950"/>
    <w:rsid w:val="00643CD7"/>
    <w:rsid w:val="00643CFC"/>
    <w:rsid w:val="0064407C"/>
    <w:rsid w:val="00644275"/>
    <w:rsid w:val="006443CA"/>
    <w:rsid w:val="00644479"/>
    <w:rsid w:val="00644596"/>
    <w:rsid w:val="006445E5"/>
    <w:rsid w:val="006446B8"/>
    <w:rsid w:val="00644884"/>
    <w:rsid w:val="00644913"/>
    <w:rsid w:val="00644D4C"/>
    <w:rsid w:val="00644DB2"/>
    <w:rsid w:val="00644DC7"/>
    <w:rsid w:val="00644DF2"/>
    <w:rsid w:val="00644E93"/>
    <w:rsid w:val="00645324"/>
    <w:rsid w:val="006453B4"/>
    <w:rsid w:val="006453D5"/>
    <w:rsid w:val="00645458"/>
    <w:rsid w:val="0064545E"/>
    <w:rsid w:val="00645492"/>
    <w:rsid w:val="00645496"/>
    <w:rsid w:val="006456FF"/>
    <w:rsid w:val="0064583D"/>
    <w:rsid w:val="00645856"/>
    <w:rsid w:val="00645891"/>
    <w:rsid w:val="006458B7"/>
    <w:rsid w:val="0064598E"/>
    <w:rsid w:val="00645A1F"/>
    <w:rsid w:val="00645A24"/>
    <w:rsid w:val="00645A39"/>
    <w:rsid w:val="00645A60"/>
    <w:rsid w:val="00645BBE"/>
    <w:rsid w:val="00645C39"/>
    <w:rsid w:val="00645F72"/>
    <w:rsid w:val="0064612D"/>
    <w:rsid w:val="00646150"/>
    <w:rsid w:val="0064617B"/>
    <w:rsid w:val="006461F2"/>
    <w:rsid w:val="006463F1"/>
    <w:rsid w:val="0064644B"/>
    <w:rsid w:val="006464F9"/>
    <w:rsid w:val="00646648"/>
    <w:rsid w:val="006466AD"/>
    <w:rsid w:val="00646772"/>
    <w:rsid w:val="00646A9C"/>
    <w:rsid w:val="00646B39"/>
    <w:rsid w:val="00646CC5"/>
    <w:rsid w:val="00646D8F"/>
    <w:rsid w:val="00646F49"/>
    <w:rsid w:val="0064702F"/>
    <w:rsid w:val="0064723A"/>
    <w:rsid w:val="006473B2"/>
    <w:rsid w:val="0064749C"/>
    <w:rsid w:val="00647610"/>
    <w:rsid w:val="0064764D"/>
    <w:rsid w:val="00647756"/>
    <w:rsid w:val="00647782"/>
    <w:rsid w:val="0064778A"/>
    <w:rsid w:val="00647846"/>
    <w:rsid w:val="0064786B"/>
    <w:rsid w:val="006478AC"/>
    <w:rsid w:val="006478FA"/>
    <w:rsid w:val="00647921"/>
    <w:rsid w:val="00647A21"/>
    <w:rsid w:val="00647A48"/>
    <w:rsid w:val="00647D60"/>
    <w:rsid w:val="00647EFE"/>
    <w:rsid w:val="00647F54"/>
    <w:rsid w:val="0065008E"/>
    <w:rsid w:val="006501BF"/>
    <w:rsid w:val="00650279"/>
    <w:rsid w:val="006503F6"/>
    <w:rsid w:val="00650437"/>
    <w:rsid w:val="00650492"/>
    <w:rsid w:val="00650519"/>
    <w:rsid w:val="0065052D"/>
    <w:rsid w:val="006505BA"/>
    <w:rsid w:val="00650855"/>
    <w:rsid w:val="00650983"/>
    <w:rsid w:val="00650989"/>
    <w:rsid w:val="00650A63"/>
    <w:rsid w:val="00650AE3"/>
    <w:rsid w:val="00650CAA"/>
    <w:rsid w:val="00650D6E"/>
    <w:rsid w:val="00650F23"/>
    <w:rsid w:val="00650FB2"/>
    <w:rsid w:val="006511A6"/>
    <w:rsid w:val="00651251"/>
    <w:rsid w:val="006512A7"/>
    <w:rsid w:val="0065131B"/>
    <w:rsid w:val="00651370"/>
    <w:rsid w:val="0065149B"/>
    <w:rsid w:val="0065167E"/>
    <w:rsid w:val="006516D5"/>
    <w:rsid w:val="006516FC"/>
    <w:rsid w:val="00651760"/>
    <w:rsid w:val="00651790"/>
    <w:rsid w:val="0065185F"/>
    <w:rsid w:val="0065190C"/>
    <w:rsid w:val="00651D0B"/>
    <w:rsid w:val="00651D5C"/>
    <w:rsid w:val="00651D9B"/>
    <w:rsid w:val="00651DC6"/>
    <w:rsid w:val="006520D7"/>
    <w:rsid w:val="006521CE"/>
    <w:rsid w:val="006523A8"/>
    <w:rsid w:val="0065244F"/>
    <w:rsid w:val="00652507"/>
    <w:rsid w:val="0065259C"/>
    <w:rsid w:val="006525AA"/>
    <w:rsid w:val="006526F7"/>
    <w:rsid w:val="00652911"/>
    <w:rsid w:val="00652B1F"/>
    <w:rsid w:val="00652C32"/>
    <w:rsid w:val="00652D9E"/>
    <w:rsid w:val="00652E2E"/>
    <w:rsid w:val="00652F25"/>
    <w:rsid w:val="00653048"/>
    <w:rsid w:val="0065323C"/>
    <w:rsid w:val="00653259"/>
    <w:rsid w:val="0065334E"/>
    <w:rsid w:val="00653423"/>
    <w:rsid w:val="006534E0"/>
    <w:rsid w:val="0065363D"/>
    <w:rsid w:val="0065371C"/>
    <w:rsid w:val="00653722"/>
    <w:rsid w:val="00653829"/>
    <w:rsid w:val="00653A0D"/>
    <w:rsid w:val="00653A87"/>
    <w:rsid w:val="00653BF7"/>
    <w:rsid w:val="00653DF1"/>
    <w:rsid w:val="00653F64"/>
    <w:rsid w:val="00654005"/>
    <w:rsid w:val="0065430C"/>
    <w:rsid w:val="00654335"/>
    <w:rsid w:val="0065436A"/>
    <w:rsid w:val="00654420"/>
    <w:rsid w:val="006545B5"/>
    <w:rsid w:val="00654768"/>
    <w:rsid w:val="00654B73"/>
    <w:rsid w:val="00654C40"/>
    <w:rsid w:val="00654E0F"/>
    <w:rsid w:val="00654F10"/>
    <w:rsid w:val="00655312"/>
    <w:rsid w:val="00655386"/>
    <w:rsid w:val="0065559B"/>
    <w:rsid w:val="0065568B"/>
    <w:rsid w:val="00655B77"/>
    <w:rsid w:val="00655F0F"/>
    <w:rsid w:val="00655F9E"/>
    <w:rsid w:val="00655FAD"/>
    <w:rsid w:val="00656063"/>
    <w:rsid w:val="006561FC"/>
    <w:rsid w:val="0065642F"/>
    <w:rsid w:val="00656466"/>
    <w:rsid w:val="0065660E"/>
    <w:rsid w:val="00656D70"/>
    <w:rsid w:val="00656D95"/>
    <w:rsid w:val="00656ED1"/>
    <w:rsid w:val="00656F61"/>
    <w:rsid w:val="006570B0"/>
    <w:rsid w:val="00657117"/>
    <w:rsid w:val="00657286"/>
    <w:rsid w:val="006574A5"/>
    <w:rsid w:val="006574F5"/>
    <w:rsid w:val="0065759B"/>
    <w:rsid w:val="006575A3"/>
    <w:rsid w:val="0065760D"/>
    <w:rsid w:val="00657776"/>
    <w:rsid w:val="0065785A"/>
    <w:rsid w:val="00657C4D"/>
    <w:rsid w:val="00657C5C"/>
    <w:rsid w:val="00657D99"/>
    <w:rsid w:val="00657F49"/>
    <w:rsid w:val="006600B5"/>
    <w:rsid w:val="006601A3"/>
    <w:rsid w:val="00660263"/>
    <w:rsid w:val="0066038B"/>
    <w:rsid w:val="006603FB"/>
    <w:rsid w:val="00660472"/>
    <w:rsid w:val="00660653"/>
    <w:rsid w:val="0066071E"/>
    <w:rsid w:val="006607EF"/>
    <w:rsid w:val="00660AC0"/>
    <w:rsid w:val="00660B42"/>
    <w:rsid w:val="00660B5C"/>
    <w:rsid w:val="00660C30"/>
    <w:rsid w:val="00660C74"/>
    <w:rsid w:val="00660CE9"/>
    <w:rsid w:val="00660E37"/>
    <w:rsid w:val="00660EE0"/>
    <w:rsid w:val="00660F14"/>
    <w:rsid w:val="00661012"/>
    <w:rsid w:val="0066118B"/>
    <w:rsid w:val="0066124E"/>
    <w:rsid w:val="00661284"/>
    <w:rsid w:val="0066136B"/>
    <w:rsid w:val="006614C7"/>
    <w:rsid w:val="00661658"/>
    <w:rsid w:val="00661683"/>
    <w:rsid w:val="006617D2"/>
    <w:rsid w:val="00661A28"/>
    <w:rsid w:val="00661B0C"/>
    <w:rsid w:val="00661DF8"/>
    <w:rsid w:val="00661E13"/>
    <w:rsid w:val="0066200B"/>
    <w:rsid w:val="00662085"/>
    <w:rsid w:val="00662209"/>
    <w:rsid w:val="006622B5"/>
    <w:rsid w:val="00662555"/>
    <w:rsid w:val="00662571"/>
    <w:rsid w:val="0066266B"/>
    <w:rsid w:val="0066277A"/>
    <w:rsid w:val="0066289E"/>
    <w:rsid w:val="0066291A"/>
    <w:rsid w:val="00662958"/>
    <w:rsid w:val="00662960"/>
    <w:rsid w:val="00662A62"/>
    <w:rsid w:val="00662C22"/>
    <w:rsid w:val="00662C94"/>
    <w:rsid w:val="00662D5A"/>
    <w:rsid w:val="00662E1B"/>
    <w:rsid w:val="00662E1D"/>
    <w:rsid w:val="00663163"/>
    <w:rsid w:val="006633F8"/>
    <w:rsid w:val="00663455"/>
    <w:rsid w:val="0066347E"/>
    <w:rsid w:val="006635A7"/>
    <w:rsid w:val="00663609"/>
    <w:rsid w:val="006639F9"/>
    <w:rsid w:val="00663D1C"/>
    <w:rsid w:val="00663E72"/>
    <w:rsid w:val="00663ECB"/>
    <w:rsid w:val="0066426A"/>
    <w:rsid w:val="0066428D"/>
    <w:rsid w:val="006643F2"/>
    <w:rsid w:val="00664489"/>
    <w:rsid w:val="006644D9"/>
    <w:rsid w:val="006645A7"/>
    <w:rsid w:val="006647DD"/>
    <w:rsid w:val="00664AAE"/>
    <w:rsid w:val="006650C9"/>
    <w:rsid w:val="00665124"/>
    <w:rsid w:val="0066526D"/>
    <w:rsid w:val="0066529C"/>
    <w:rsid w:val="006653DB"/>
    <w:rsid w:val="0066563C"/>
    <w:rsid w:val="0066568E"/>
    <w:rsid w:val="006656FE"/>
    <w:rsid w:val="00665856"/>
    <w:rsid w:val="00665B6A"/>
    <w:rsid w:val="00665BDD"/>
    <w:rsid w:val="00665EC4"/>
    <w:rsid w:val="00666045"/>
    <w:rsid w:val="00666447"/>
    <w:rsid w:val="00666516"/>
    <w:rsid w:val="006665EC"/>
    <w:rsid w:val="006666EB"/>
    <w:rsid w:val="00666753"/>
    <w:rsid w:val="0066675E"/>
    <w:rsid w:val="006667DD"/>
    <w:rsid w:val="0066694E"/>
    <w:rsid w:val="00666B33"/>
    <w:rsid w:val="00666B88"/>
    <w:rsid w:val="00666BF4"/>
    <w:rsid w:val="00666C4E"/>
    <w:rsid w:val="00666F57"/>
    <w:rsid w:val="0066713F"/>
    <w:rsid w:val="006672F4"/>
    <w:rsid w:val="00667475"/>
    <w:rsid w:val="00667487"/>
    <w:rsid w:val="0066749E"/>
    <w:rsid w:val="00667511"/>
    <w:rsid w:val="006675E1"/>
    <w:rsid w:val="006676BA"/>
    <w:rsid w:val="0066772E"/>
    <w:rsid w:val="006677DD"/>
    <w:rsid w:val="00667A34"/>
    <w:rsid w:val="00667AA7"/>
    <w:rsid w:val="00667AB3"/>
    <w:rsid w:val="00667ACC"/>
    <w:rsid w:val="00667ADE"/>
    <w:rsid w:val="00667F39"/>
    <w:rsid w:val="006701F6"/>
    <w:rsid w:val="0067026F"/>
    <w:rsid w:val="006702A2"/>
    <w:rsid w:val="00670437"/>
    <w:rsid w:val="00670473"/>
    <w:rsid w:val="006704C8"/>
    <w:rsid w:val="00670559"/>
    <w:rsid w:val="006705E4"/>
    <w:rsid w:val="006705F9"/>
    <w:rsid w:val="00670638"/>
    <w:rsid w:val="00670659"/>
    <w:rsid w:val="006706DC"/>
    <w:rsid w:val="00670730"/>
    <w:rsid w:val="0067088A"/>
    <w:rsid w:val="0067094B"/>
    <w:rsid w:val="006709E0"/>
    <w:rsid w:val="00670A5F"/>
    <w:rsid w:val="00670CCE"/>
    <w:rsid w:val="00670CFB"/>
    <w:rsid w:val="00670FA9"/>
    <w:rsid w:val="00670FC4"/>
    <w:rsid w:val="006710C4"/>
    <w:rsid w:val="0067137A"/>
    <w:rsid w:val="006713DE"/>
    <w:rsid w:val="006715CE"/>
    <w:rsid w:val="0067160C"/>
    <w:rsid w:val="0067167F"/>
    <w:rsid w:val="006716E4"/>
    <w:rsid w:val="006717CA"/>
    <w:rsid w:val="006718EB"/>
    <w:rsid w:val="006719D1"/>
    <w:rsid w:val="00671B03"/>
    <w:rsid w:val="00671C23"/>
    <w:rsid w:val="00671C3D"/>
    <w:rsid w:val="00671C7A"/>
    <w:rsid w:val="00671CC7"/>
    <w:rsid w:val="00671D4D"/>
    <w:rsid w:val="00671ED2"/>
    <w:rsid w:val="006726C3"/>
    <w:rsid w:val="006727F5"/>
    <w:rsid w:val="006729EE"/>
    <w:rsid w:val="00672E23"/>
    <w:rsid w:val="00672EE7"/>
    <w:rsid w:val="006730CB"/>
    <w:rsid w:val="00673259"/>
    <w:rsid w:val="00673324"/>
    <w:rsid w:val="0067332D"/>
    <w:rsid w:val="00673544"/>
    <w:rsid w:val="006736DB"/>
    <w:rsid w:val="00673738"/>
    <w:rsid w:val="006737D1"/>
    <w:rsid w:val="00673847"/>
    <w:rsid w:val="006738F1"/>
    <w:rsid w:val="00673AA7"/>
    <w:rsid w:val="00673AF1"/>
    <w:rsid w:val="00673C5E"/>
    <w:rsid w:val="00673CEE"/>
    <w:rsid w:val="00673EAE"/>
    <w:rsid w:val="00673F74"/>
    <w:rsid w:val="00674040"/>
    <w:rsid w:val="00674082"/>
    <w:rsid w:val="00674273"/>
    <w:rsid w:val="0067431E"/>
    <w:rsid w:val="00674474"/>
    <w:rsid w:val="00674481"/>
    <w:rsid w:val="00674616"/>
    <w:rsid w:val="006746CB"/>
    <w:rsid w:val="006746D9"/>
    <w:rsid w:val="006749B2"/>
    <w:rsid w:val="00674B4B"/>
    <w:rsid w:val="00674BEB"/>
    <w:rsid w:val="0067512B"/>
    <w:rsid w:val="00675154"/>
    <w:rsid w:val="006751A0"/>
    <w:rsid w:val="006751B4"/>
    <w:rsid w:val="006754B6"/>
    <w:rsid w:val="00675611"/>
    <w:rsid w:val="006756EE"/>
    <w:rsid w:val="0067572B"/>
    <w:rsid w:val="0067575B"/>
    <w:rsid w:val="006757C0"/>
    <w:rsid w:val="00675800"/>
    <w:rsid w:val="00675818"/>
    <w:rsid w:val="006758FA"/>
    <w:rsid w:val="00675E6D"/>
    <w:rsid w:val="00675F05"/>
    <w:rsid w:val="00675F3C"/>
    <w:rsid w:val="00675F4B"/>
    <w:rsid w:val="00675FD9"/>
    <w:rsid w:val="0067607F"/>
    <w:rsid w:val="006760AD"/>
    <w:rsid w:val="006761DE"/>
    <w:rsid w:val="00676705"/>
    <w:rsid w:val="00676851"/>
    <w:rsid w:val="00676924"/>
    <w:rsid w:val="00676935"/>
    <w:rsid w:val="00676939"/>
    <w:rsid w:val="0067694E"/>
    <w:rsid w:val="006769BF"/>
    <w:rsid w:val="00676A99"/>
    <w:rsid w:val="00676C6F"/>
    <w:rsid w:val="00676D44"/>
    <w:rsid w:val="00676D58"/>
    <w:rsid w:val="00676DA1"/>
    <w:rsid w:val="00676EC1"/>
    <w:rsid w:val="00676FBF"/>
    <w:rsid w:val="00677003"/>
    <w:rsid w:val="00677206"/>
    <w:rsid w:val="0067728C"/>
    <w:rsid w:val="0067732C"/>
    <w:rsid w:val="006774EC"/>
    <w:rsid w:val="00677525"/>
    <w:rsid w:val="006775B5"/>
    <w:rsid w:val="006775D0"/>
    <w:rsid w:val="006775EA"/>
    <w:rsid w:val="006777CA"/>
    <w:rsid w:val="00677811"/>
    <w:rsid w:val="0067785D"/>
    <w:rsid w:val="00677876"/>
    <w:rsid w:val="00677980"/>
    <w:rsid w:val="00677AD3"/>
    <w:rsid w:val="00677B44"/>
    <w:rsid w:val="00677C06"/>
    <w:rsid w:val="00677CBF"/>
    <w:rsid w:val="00677EB9"/>
    <w:rsid w:val="00677EC7"/>
    <w:rsid w:val="00677FCA"/>
    <w:rsid w:val="00677FE7"/>
    <w:rsid w:val="00680040"/>
    <w:rsid w:val="00680090"/>
    <w:rsid w:val="006801C6"/>
    <w:rsid w:val="006802F6"/>
    <w:rsid w:val="00680723"/>
    <w:rsid w:val="006807A9"/>
    <w:rsid w:val="0068082F"/>
    <w:rsid w:val="0068096E"/>
    <w:rsid w:val="00680997"/>
    <w:rsid w:val="00680C01"/>
    <w:rsid w:val="00680C35"/>
    <w:rsid w:val="00680F67"/>
    <w:rsid w:val="006812FA"/>
    <w:rsid w:val="0068138B"/>
    <w:rsid w:val="00681519"/>
    <w:rsid w:val="006816CA"/>
    <w:rsid w:val="00681820"/>
    <w:rsid w:val="00681BCE"/>
    <w:rsid w:val="00681D08"/>
    <w:rsid w:val="00681D21"/>
    <w:rsid w:val="00681FA5"/>
    <w:rsid w:val="006820D5"/>
    <w:rsid w:val="006822BE"/>
    <w:rsid w:val="00682309"/>
    <w:rsid w:val="00682681"/>
    <w:rsid w:val="006827DB"/>
    <w:rsid w:val="0068283C"/>
    <w:rsid w:val="0068294F"/>
    <w:rsid w:val="00682DC3"/>
    <w:rsid w:val="00682DCD"/>
    <w:rsid w:val="00682E98"/>
    <w:rsid w:val="00682EB3"/>
    <w:rsid w:val="00682F3D"/>
    <w:rsid w:val="00682F7F"/>
    <w:rsid w:val="00683083"/>
    <w:rsid w:val="006830D3"/>
    <w:rsid w:val="006831DF"/>
    <w:rsid w:val="00683233"/>
    <w:rsid w:val="00683244"/>
    <w:rsid w:val="006833E4"/>
    <w:rsid w:val="00683451"/>
    <w:rsid w:val="006837B5"/>
    <w:rsid w:val="006838FA"/>
    <w:rsid w:val="00683964"/>
    <w:rsid w:val="0068398E"/>
    <w:rsid w:val="00683B7A"/>
    <w:rsid w:val="00683E4D"/>
    <w:rsid w:val="00683E8B"/>
    <w:rsid w:val="00683F3D"/>
    <w:rsid w:val="00684388"/>
    <w:rsid w:val="00684398"/>
    <w:rsid w:val="00684406"/>
    <w:rsid w:val="006845B7"/>
    <w:rsid w:val="00684600"/>
    <w:rsid w:val="00684661"/>
    <w:rsid w:val="0068499F"/>
    <w:rsid w:val="00684A92"/>
    <w:rsid w:val="00684B40"/>
    <w:rsid w:val="00684B5A"/>
    <w:rsid w:val="00684CA0"/>
    <w:rsid w:val="00684CCB"/>
    <w:rsid w:val="00684DC2"/>
    <w:rsid w:val="00684DD4"/>
    <w:rsid w:val="00684E89"/>
    <w:rsid w:val="00684EAC"/>
    <w:rsid w:val="00684EE0"/>
    <w:rsid w:val="0068505A"/>
    <w:rsid w:val="006850BD"/>
    <w:rsid w:val="00685118"/>
    <w:rsid w:val="0068511D"/>
    <w:rsid w:val="00685167"/>
    <w:rsid w:val="006851A4"/>
    <w:rsid w:val="006851DB"/>
    <w:rsid w:val="006851E0"/>
    <w:rsid w:val="006853FA"/>
    <w:rsid w:val="006854CA"/>
    <w:rsid w:val="00685516"/>
    <w:rsid w:val="00685563"/>
    <w:rsid w:val="006857A4"/>
    <w:rsid w:val="00685825"/>
    <w:rsid w:val="0068589B"/>
    <w:rsid w:val="006858CA"/>
    <w:rsid w:val="006858DF"/>
    <w:rsid w:val="006858E3"/>
    <w:rsid w:val="00685943"/>
    <w:rsid w:val="00685A42"/>
    <w:rsid w:val="00685B5C"/>
    <w:rsid w:val="00685C07"/>
    <w:rsid w:val="00685D26"/>
    <w:rsid w:val="00685DAB"/>
    <w:rsid w:val="00685FFA"/>
    <w:rsid w:val="00686016"/>
    <w:rsid w:val="00686111"/>
    <w:rsid w:val="00686140"/>
    <w:rsid w:val="006861CC"/>
    <w:rsid w:val="00686276"/>
    <w:rsid w:val="00686292"/>
    <w:rsid w:val="00686465"/>
    <w:rsid w:val="0068648B"/>
    <w:rsid w:val="0068652D"/>
    <w:rsid w:val="006865BC"/>
    <w:rsid w:val="006866B2"/>
    <w:rsid w:val="006866DC"/>
    <w:rsid w:val="0068691F"/>
    <w:rsid w:val="00686976"/>
    <w:rsid w:val="00686A33"/>
    <w:rsid w:val="00686AA9"/>
    <w:rsid w:val="00686B5A"/>
    <w:rsid w:val="00686CAA"/>
    <w:rsid w:val="00686E19"/>
    <w:rsid w:val="00686E3A"/>
    <w:rsid w:val="00686EA9"/>
    <w:rsid w:val="00686EFB"/>
    <w:rsid w:val="00686FD8"/>
    <w:rsid w:val="006870CE"/>
    <w:rsid w:val="00687154"/>
    <w:rsid w:val="006871F6"/>
    <w:rsid w:val="00687431"/>
    <w:rsid w:val="00687455"/>
    <w:rsid w:val="0068748B"/>
    <w:rsid w:val="00687828"/>
    <w:rsid w:val="006878B1"/>
    <w:rsid w:val="00687946"/>
    <w:rsid w:val="00687AA0"/>
    <w:rsid w:val="00687C8B"/>
    <w:rsid w:val="00687C99"/>
    <w:rsid w:val="00687D8F"/>
    <w:rsid w:val="00687EBD"/>
    <w:rsid w:val="00687F43"/>
    <w:rsid w:val="00690081"/>
    <w:rsid w:val="006900A9"/>
    <w:rsid w:val="0069026C"/>
    <w:rsid w:val="006903AE"/>
    <w:rsid w:val="0069058A"/>
    <w:rsid w:val="006905A3"/>
    <w:rsid w:val="00690676"/>
    <w:rsid w:val="00690785"/>
    <w:rsid w:val="0069084D"/>
    <w:rsid w:val="0069091D"/>
    <w:rsid w:val="0069096D"/>
    <w:rsid w:val="00690A26"/>
    <w:rsid w:val="00690AB7"/>
    <w:rsid w:val="00690AE2"/>
    <w:rsid w:val="00690B18"/>
    <w:rsid w:val="00690E02"/>
    <w:rsid w:val="00690ECA"/>
    <w:rsid w:val="00690EF4"/>
    <w:rsid w:val="00690F88"/>
    <w:rsid w:val="00690FAA"/>
    <w:rsid w:val="0069125B"/>
    <w:rsid w:val="00691458"/>
    <w:rsid w:val="0069149A"/>
    <w:rsid w:val="00691584"/>
    <w:rsid w:val="006916BC"/>
    <w:rsid w:val="0069171F"/>
    <w:rsid w:val="006918F3"/>
    <w:rsid w:val="00691A6C"/>
    <w:rsid w:val="00691A8A"/>
    <w:rsid w:val="00691DFA"/>
    <w:rsid w:val="00691E4D"/>
    <w:rsid w:val="00691EF7"/>
    <w:rsid w:val="00691EFF"/>
    <w:rsid w:val="00692044"/>
    <w:rsid w:val="006921B5"/>
    <w:rsid w:val="006923BD"/>
    <w:rsid w:val="0069247C"/>
    <w:rsid w:val="006926A5"/>
    <w:rsid w:val="00692917"/>
    <w:rsid w:val="00692962"/>
    <w:rsid w:val="00692A57"/>
    <w:rsid w:val="00692B56"/>
    <w:rsid w:val="00692E71"/>
    <w:rsid w:val="00692F51"/>
    <w:rsid w:val="00693171"/>
    <w:rsid w:val="00693205"/>
    <w:rsid w:val="00693238"/>
    <w:rsid w:val="006932C6"/>
    <w:rsid w:val="00693676"/>
    <w:rsid w:val="00693783"/>
    <w:rsid w:val="006937B9"/>
    <w:rsid w:val="006937C1"/>
    <w:rsid w:val="006937CF"/>
    <w:rsid w:val="00693871"/>
    <w:rsid w:val="00693948"/>
    <w:rsid w:val="006939A2"/>
    <w:rsid w:val="00693D54"/>
    <w:rsid w:val="00693D74"/>
    <w:rsid w:val="00693F75"/>
    <w:rsid w:val="00694018"/>
    <w:rsid w:val="00694219"/>
    <w:rsid w:val="00694221"/>
    <w:rsid w:val="0069423D"/>
    <w:rsid w:val="0069449E"/>
    <w:rsid w:val="00694565"/>
    <w:rsid w:val="0069459B"/>
    <w:rsid w:val="00694628"/>
    <w:rsid w:val="00694673"/>
    <w:rsid w:val="00694708"/>
    <w:rsid w:val="0069484C"/>
    <w:rsid w:val="0069485F"/>
    <w:rsid w:val="0069486A"/>
    <w:rsid w:val="00694A39"/>
    <w:rsid w:val="00694A82"/>
    <w:rsid w:val="00694B02"/>
    <w:rsid w:val="00694BBE"/>
    <w:rsid w:val="00694CC6"/>
    <w:rsid w:val="00694DB2"/>
    <w:rsid w:val="00694DDA"/>
    <w:rsid w:val="00694E3E"/>
    <w:rsid w:val="00694EC1"/>
    <w:rsid w:val="00694F11"/>
    <w:rsid w:val="00694F21"/>
    <w:rsid w:val="00694F2E"/>
    <w:rsid w:val="00694F52"/>
    <w:rsid w:val="00694FDA"/>
    <w:rsid w:val="0069518E"/>
    <w:rsid w:val="006952EC"/>
    <w:rsid w:val="00695332"/>
    <w:rsid w:val="00695513"/>
    <w:rsid w:val="00695587"/>
    <w:rsid w:val="006956FE"/>
    <w:rsid w:val="006958F5"/>
    <w:rsid w:val="00695DE1"/>
    <w:rsid w:val="00695E9A"/>
    <w:rsid w:val="00695EA8"/>
    <w:rsid w:val="00695EFE"/>
    <w:rsid w:val="00695F0D"/>
    <w:rsid w:val="0069601C"/>
    <w:rsid w:val="006961A3"/>
    <w:rsid w:val="00696365"/>
    <w:rsid w:val="006963E1"/>
    <w:rsid w:val="006965B1"/>
    <w:rsid w:val="00696674"/>
    <w:rsid w:val="006968C7"/>
    <w:rsid w:val="00696B16"/>
    <w:rsid w:val="00696BA7"/>
    <w:rsid w:val="00696CC1"/>
    <w:rsid w:val="00696E91"/>
    <w:rsid w:val="00697436"/>
    <w:rsid w:val="0069750C"/>
    <w:rsid w:val="0069766D"/>
    <w:rsid w:val="00697886"/>
    <w:rsid w:val="00697962"/>
    <w:rsid w:val="00697ABE"/>
    <w:rsid w:val="00697B3D"/>
    <w:rsid w:val="00697C37"/>
    <w:rsid w:val="00697CA9"/>
    <w:rsid w:val="00697E8A"/>
    <w:rsid w:val="006A0017"/>
    <w:rsid w:val="006A00B7"/>
    <w:rsid w:val="006A0146"/>
    <w:rsid w:val="006A01AC"/>
    <w:rsid w:val="006A0237"/>
    <w:rsid w:val="006A02FC"/>
    <w:rsid w:val="006A05F3"/>
    <w:rsid w:val="006A0651"/>
    <w:rsid w:val="006A067C"/>
    <w:rsid w:val="006A070D"/>
    <w:rsid w:val="006A0775"/>
    <w:rsid w:val="006A07EE"/>
    <w:rsid w:val="006A099A"/>
    <w:rsid w:val="006A0A15"/>
    <w:rsid w:val="006A0A85"/>
    <w:rsid w:val="006A0C29"/>
    <w:rsid w:val="006A0D80"/>
    <w:rsid w:val="006A0E02"/>
    <w:rsid w:val="006A0E2C"/>
    <w:rsid w:val="006A0F7C"/>
    <w:rsid w:val="006A0F84"/>
    <w:rsid w:val="006A11C8"/>
    <w:rsid w:val="006A1247"/>
    <w:rsid w:val="006A1268"/>
    <w:rsid w:val="006A1270"/>
    <w:rsid w:val="006A14C8"/>
    <w:rsid w:val="006A15E3"/>
    <w:rsid w:val="006A17C6"/>
    <w:rsid w:val="006A17E5"/>
    <w:rsid w:val="006A1886"/>
    <w:rsid w:val="006A18B5"/>
    <w:rsid w:val="006A1916"/>
    <w:rsid w:val="006A1A0D"/>
    <w:rsid w:val="006A1CE9"/>
    <w:rsid w:val="006A1CEA"/>
    <w:rsid w:val="006A1E2B"/>
    <w:rsid w:val="006A1E87"/>
    <w:rsid w:val="006A2211"/>
    <w:rsid w:val="006A238C"/>
    <w:rsid w:val="006A25DA"/>
    <w:rsid w:val="006A27D6"/>
    <w:rsid w:val="006A2AAC"/>
    <w:rsid w:val="006A2AE3"/>
    <w:rsid w:val="006A2B57"/>
    <w:rsid w:val="006A2CA1"/>
    <w:rsid w:val="006A2E71"/>
    <w:rsid w:val="006A2F80"/>
    <w:rsid w:val="006A3035"/>
    <w:rsid w:val="006A3268"/>
    <w:rsid w:val="006A3394"/>
    <w:rsid w:val="006A34FA"/>
    <w:rsid w:val="006A35A3"/>
    <w:rsid w:val="006A35E8"/>
    <w:rsid w:val="006A3709"/>
    <w:rsid w:val="006A378F"/>
    <w:rsid w:val="006A3994"/>
    <w:rsid w:val="006A39A0"/>
    <w:rsid w:val="006A39A2"/>
    <w:rsid w:val="006A3A36"/>
    <w:rsid w:val="006A3DC7"/>
    <w:rsid w:val="006A3E2E"/>
    <w:rsid w:val="006A3F11"/>
    <w:rsid w:val="006A3FB6"/>
    <w:rsid w:val="006A422F"/>
    <w:rsid w:val="006A425E"/>
    <w:rsid w:val="006A43AF"/>
    <w:rsid w:val="006A442E"/>
    <w:rsid w:val="006A4530"/>
    <w:rsid w:val="006A46C2"/>
    <w:rsid w:val="006A4730"/>
    <w:rsid w:val="006A4873"/>
    <w:rsid w:val="006A48AF"/>
    <w:rsid w:val="006A48BA"/>
    <w:rsid w:val="006A4931"/>
    <w:rsid w:val="006A49AA"/>
    <w:rsid w:val="006A4B5C"/>
    <w:rsid w:val="006A4B95"/>
    <w:rsid w:val="006A4E7B"/>
    <w:rsid w:val="006A4FFA"/>
    <w:rsid w:val="006A50F1"/>
    <w:rsid w:val="006A535E"/>
    <w:rsid w:val="006A5521"/>
    <w:rsid w:val="006A56DC"/>
    <w:rsid w:val="006A572C"/>
    <w:rsid w:val="006A5844"/>
    <w:rsid w:val="006A5866"/>
    <w:rsid w:val="006A58F7"/>
    <w:rsid w:val="006A5B02"/>
    <w:rsid w:val="006A5BC3"/>
    <w:rsid w:val="006A5BD2"/>
    <w:rsid w:val="006A5C8C"/>
    <w:rsid w:val="006A5C90"/>
    <w:rsid w:val="006A5D8C"/>
    <w:rsid w:val="006A5F9D"/>
    <w:rsid w:val="006A6008"/>
    <w:rsid w:val="006A6028"/>
    <w:rsid w:val="006A61EB"/>
    <w:rsid w:val="006A62F3"/>
    <w:rsid w:val="006A6349"/>
    <w:rsid w:val="006A6416"/>
    <w:rsid w:val="006A64A5"/>
    <w:rsid w:val="006A661E"/>
    <w:rsid w:val="006A6622"/>
    <w:rsid w:val="006A668B"/>
    <w:rsid w:val="006A66AF"/>
    <w:rsid w:val="006A6949"/>
    <w:rsid w:val="006A69E7"/>
    <w:rsid w:val="006A6DE2"/>
    <w:rsid w:val="006A6E33"/>
    <w:rsid w:val="006A6F2C"/>
    <w:rsid w:val="006A6FD4"/>
    <w:rsid w:val="006A7045"/>
    <w:rsid w:val="006A7296"/>
    <w:rsid w:val="006A72A2"/>
    <w:rsid w:val="006A7305"/>
    <w:rsid w:val="006A730E"/>
    <w:rsid w:val="006A7454"/>
    <w:rsid w:val="006A7455"/>
    <w:rsid w:val="006A7525"/>
    <w:rsid w:val="006A75B5"/>
    <w:rsid w:val="006A7AE1"/>
    <w:rsid w:val="006A7B15"/>
    <w:rsid w:val="006A7B3A"/>
    <w:rsid w:val="006A7BBD"/>
    <w:rsid w:val="006A7C8B"/>
    <w:rsid w:val="006A7CDC"/>
    <w:rsid w:val="006A7DC7"/>
    <w:rsid w:val="006A7E70"/>
    <w:rsid w:val="006A7FB4"/>
    <w:rsid w:val="006B0091"/>
    <w:rsid w:val="006B00DC"/>
    <w:rsid w:val="006B00E6"/>
    <w:rsid w:val="006B00FC"/>
    <w:rsid w:val="006B0371"/>
    <w:rsid w:val="006B037D"/>
    <w:rsid w:val="006B0780"/>
    <w:rsid w:val="006B0AC8"/>
    <w:rsid w:val="006B0B88"/>
    <w:rsid w:val="006B0D57"/>
    <w:rsid w:val="006B0E2D"/>
    <w:rsid w:val="006B104D"/>
    <w:rsid w:val="006B1085"/>
    <w:rsid w:val="006B10A5"/>
    <w:rsid w:val="006B12E0"/>
    <w:rsid w:val="006B1328"/>
    <w:rsid w:val="006B13A4"/>
    <w:rsid w:val="006B1421"/>
    <w:rsid w:val="006B1465"/>
    <w:rsid w:val="006B14B8"/>
    <w:rsid w:val="006B169E"/>
    <w:rsid w:val="006B175F"/>
    <w:rsid w:val="006B1861"/>
    <w:rsid w:val="006B1885"/>
    <w:rsid w:val="006B19DF"/>
    <w:rsid w:val="006B19F1"/>
    <w:rsid w:val="006B1ADE"/>
    <w:rsid w:val="006B1D10"/>
    <w:rsid w:val="006B2327"/>
    <w:rsid w:val="006B243C"/>
    <w:rsid w:val="006B2799"/>
    <w:rsid w:val="006B27AB"/>
    <w:rsid w:val="006B2873"/>
    <w:rsid w:val="006B29C3"/>
    <w:rsid w:val="006B2A74"/>
    <w:rsid w:val="006B2BED"/>
    <w:rsid w:val="006B2C1B"/>
    <w:rsid w:val="006B2CF8"/>
    <w:rsid w:val="006B2D0A"/>
    <w:rsid w:val="006B2EA5"/>
    <w:rsid w:val="006B2EDE"/>
    <w:rsid w:val="006B2F02"/>
    <w:rsid w:val="006B302F"/>
    <w:rsid w:val="006B30DC"/>
    <w:rsid w:val="006B310C"/>
    <w:rsid w:val="006B3241"/>
    <w:rsid w:val="006B3381"/>
    <w:rsid w:val="006B342E"/>
    <w:rsid w:val="006B3524"/>
    <w:rsid w:val="006B3642"/>
    <w:rsid w:val="006B373A"/>
    <w:rsid w:val="006B399B"/>
    <w:rsid w:val="006B3A3C"/>
    <w:rsid w:val="006B4294"/>
    <w:rsid w:val="006B433F"/>
    <w:rsid w:val="006B4355"/>
    <w:rsid w:val="006B4413"/>
    <w:rsid w:val="006B4429"/>
    <w:rsid w:val="006B474A"/>
    <w:rsid w:val="006B476C"/>
    <w:rsid w:val="006B47BB"/>
    <w:rsid w:val="006B48B2"/>
    <w:rsid w:val="006B4B38"/>
    <w:rsid w:val="006B4E81"/>
    <w:rsid w:val="006B516B"/>
    <w:rsid w:val="006B5547"/>
    <w:rsid w:val="006B5658"/>
    <w:rsid w:val="006B57D0"/>
    <w:rsid w:val="006B58A5"/>
    <w:rsid w:val="006B590C"/>
    <w:rsid w:val="006B5B3E"/>
    <w:rsid w:val="006B5D8D"/>
    <w:rsid w:val="006B5DAF"/>
    <w:rsid w:val="006B6057"/>
    <w:rsid w:val="006B60DC"/>
    <w:rsid w:val="006B6160"/>
    <w:rsid w:val="006B61CD"/>
    <w:rsid w:val="006B6278"/>
    <w:rsid w:val="006B6306"/>
    <w:rsid w:val="006B6376"/>
    <w:rsid w:val="006B63B6"/>
    <w:rsid w:val="006B63BB"/>
    <w:rsid w:val="006B6481"/>
    <w:rsid w:val="006B6663"/>
    <w:rsid w:val="006B6674"/>
    <w:rsid w:val="006B6688"/>
    <w:rsid w:val="006B668D"/>
    <w:rsid w:val="006B66DA"/>
    <w:rsid w:val="006B67AA"/>
    <w:rsid w:val="006B68BC"/>
    <w:rsid w:val="006B6995"/>
    <w:rsid w:val="006B69B2"/>
    <w:rsid w:val="006B6B3C"/>
    <w:rsid w:val="006B6C7F"/>
    <w:rsid w:val="006B6E40"/>
    <w:rsid w:val="006B6E84"/>
    <w:rsid w:val="006B6F10"/>
    <w:rsid w:val="006B6FA6"/>
    <w:rsid w:val="006B71B9"/>
    <w:rsid w:val="006B71E5"/>
    <w:rsid w:val="006B7637"/>
    <w:rsid w:val="006B7974"/>
    <w:rsid w:val="006B79CF"/>
    <w:rsid w:val="006B79D7"/>
    <w:rsid w:val="006B7A22"/>
    <w:rsid w:val="006B7A9E"/>
    <w:rsid w:val="006B7B91"/>
    <w:rsid w:val="006B7DC5"/>
    <w:rsid w:val="006B7DD1"/>
    <w:rsid w:val="006B7E0D"/>
    <w:rsid w:val="006B7F7B"/>
    <w:rsid w:val="006C0099"/>
    <w:rsid w:val="006C0383"/>
    <w:rsid w:val="006C0395"/>
    <w:rsid w:val="006C061A"/>
    <w:rsid w:val="006C06DD"/>
    <w:rsid w:val="006C074A"/>
    <w:rsid w:val="006C095D"/>
    <w:rsid w:val="006C0A7E"/>
    <w:rsid w:val="006C0AB5"/>
    <w:rsid w:val="006C0C04"/>
    <w:rsid w:val="006C0F43"/>
    <w:rsid w:val="006C100D"/>
    <w:rsid w:val="006C1011"/>
    <w:rsid w:val="006C1576"/>
    <w:rsid w:val="006C1684"/>
    <w:rsid w:val="006C1728"/>
    <w:rsid w:val="006C19CA"/>
    <w:rsid w:val="006C19DF"/>
    <w:rsid w:val="006C1A22"/>
    <w:rsid w:val="006C1A45"/>
    <w:rsid w:val="006C1BBB"/>
    <w:rsid w:val="006C1C56"/>
    <w:rsid w:val="006C1D84"/>
    <w:rsid w:val="006C1D8C"/>
    <w:rsid w:val="006C1E2A"/>
    <w:rsid w:val="006C1F7D"/>
    <w:rsid w:val="006C1FCD"/>
    <w:rsid w:val="006C1FCF"/>
    <w:rsid w:val="006C2160"/>
    <w:rsid w:val="006C2179"/>
    <w:rsid w:val="006C2473"/>
    <w:rsid w:val="006C25E6"/>
    <w:rsid w:val="006C275B"/>
    <w:rsid w:val="006C2E83"/>
    <w:rsid w:val="006C2ECF"/>
    <w:rsid w:val="006C2ED0"/>
    <w:rsid w:val="006C2FE6"/>
    <w:rsid w:val="006C301F"/>
    <w:rsid w:val="006C310C"/>
    <w:rsid w:val="006C3156"/>
    <w:rsid w:val="006C32ED"/>
    <w:rsid w:val="006C3308"/>
    <w:rsid w:val="006C332C"/>
    <w:rsid w:val="006C3345"/>
    <w:rsid w:val="006C33C5"/>
    <w:rsid w:val="006C35C9"/>
    <w:rsid w:val="006C361B"/>
    <w:rsid w:val="006C3762"/>
    <w:rsid w:val="006C377A"/>
    <w:rsid w:val="006C38CB"/>
    <w:rsid w:val="006C3911"/>
    <w:rsid w:val="006C39D1"/>
    <w:rsid w:val="006C3B8F"/>
    <w:rsid w:val="006C3C33"/>
    <w:rsid w:val="006C3D95"/>
    <w:rsid w:val="006C3E52"/>
    <w:rsid w:val="006C3EC5"/>
    <w:rsid w:val="006C3F41"/>
    <w:rsid w:val="006C40E0"/>
    <w:rsid w:val="006C42CC"/>
    <w:rsid w:val="006C4439"/>
    <w:rsid w:val="006C4537"/>
    <w:rsid w:val="006C4544"/>
    <w:rsid w:val="006C4565"/>
    <w:rsid w:val="006C45C1"/>
    <w:rsid w:val="006C45E6"/>
    <w:rsid w:val="006C49B5"/>
    <w:rsid w:val="006C49ED"/>
    <w:rsid w:val="006C4A63"/>
    <w:rsid w:val="006C4AE9"/>
    <w:rsid w:val="006C4BFC"/>
    <w:rsid w:val="006C4CB5"/>
    <w:rsid w:val="006C4DB5"/>
    <w:rsid w:val="006C4F43"/>
    <w:rsid w:val="006C506A"/>
    <w:rsid w:val="006C50FB"/>
    <w:rsid w:val="006C5135"/>
    <w:rsid w:val="006C5448"/>
    <w:rsid w:val="006C54F8"/>
    <w:rsid w:val="006C5669"/>
    <w:rsid w:val="006C5939"/>
    <w:rsid w:val="006C59D6"/>
    <w:rsid w:val="006C5BC1"/>
    <w:rsid w:val="006C5CFB"/>
    <w:rsid w:val="006C5F23"/>
    <w:rsid w:val="006C5F79"/>
    <w:rsid w:val="006C5FC3"/>
    <w:rsid w:val="006C6091"/>
    <w:rsid w:val="006C60B4"/>
    <w:rsid w:val="006C60FB"/>
    <w:rsid w:val="006C61B6"/>
    <w:rsid w:val="006C6249"/>
    <w:rsid w:val="006C6427"/>
    <w:rsid w:val="006C649F"/>
    <w:rsid w:val="006C662B"/>
    <w:rsid w:val="006C6941"/>
    <w:rsid w:val="006C698D"/>
    <w:rsid w:val="006C6A0E"/>
    <w:rsid w:val="006C6A9B"/>
    <w:rsid w:val="006C6BFE"/>
    <w:rsid w:val="006C6C3E"/>
    <w:rsid w:val="006C6C8B"/>
    <w:rsid w:val="006C6DC6"/>
    <w:rsid w:val="006C6EC4"/>
    <w:rsid w:val="006C713D"/>
    <w:rsid w:val="006C7258"/>
    <w:rsid w:val="006C736A"/>
    <w:rsid w:val="006C73AC"/>
    <w:rsid w:val="006C7942"/>
    <w:rsid w:val="006C7AC5"/>
    <w:rsid w:val="006C7B92"/>
    <w:rsid w:val="006D0007"/>
    <w:rsid w:val="006D0068"/>
    <w:rsid w:val="006D009C"/>
    <w:rsid w:val="006D03AF"/>
    <w:rsid w:val="006D046D"/>
    <w:rsid w:val="006D0618"/>
    <w:rsid w:val="006D06C4"/>
    <w:rsid w:val="006D072B"/>
    <w:rsid w:val="006D08AC"/>
    <w:rsid w:val="006D0910"/>
    <w:rsid w:val="006D0A29"/>
    <w:rsid w:val="006D0CD6"/>
    <w:rsid w:val="006D0D6A"/>
    <w:rsid w:val="006D0DAF"/>
    <w:rsid w:val="006D0E52"/>
    <w:rsid w:val="006D0E90"/>
    <w:rsid w:val="006D1186"/>
    <w:rsid w:val="006D11B2"/>
    <w:rsid w:val="006D1214"/>
    <w:rsid w:val="006D13E7"/>
    <w:rsid w:val="006D1406"/>
    <w:rsid w:val="006D140C"/>
    <w:rsid w:val="006D155E"/>
    <w:rsid w:val="006D159D"/>
    <w:rsid w:val="006D15C1"/>
    <w:rsid w:val="006D167D"/>
    <w:rsid w:val="006D1985"/>
    <w:rsid w:val="006D1B8A"/>
    <w:rsid w:val="006D1CBE"/>
    <w:rsid w:val="006D1DAF"/>
    <w:rsid w:val="006D1EDC"/>
    <w:rsid w:val="006D1F14"/>
    <w:rsid w:val="006D206C"/>
    <w:rsid w:val="006D20CA"/>
    <w:rsid w:val="006D21BA"/>
    <w:rsid w:val="006D247D"/>
    <w:rsid w:val="006D25C6"/>
    <w:rsid w:val="006D2606"/>
    <w:rsid w:val="006D2702"/>
    <w:rsid w:val="006D273B"/>
    <w:rsid w:val="006D2806"/>
    <w:rsid w:val="006D2BA4"/>
    <w:rsid w:val="006D2E98"/>
    <w:rsid w:val="006D2FAD"/>
    <w:rsid w:val="006D313A"/>
    <w:rsid w:val="006D326D"/>
    <w:rsid w:val="006D32FB"/>
    <w:rsid w:val="006D3398"/>
    <w:rsid w:val="006D360D"/>
    <w:rsid w:val="006D375C"/>
    <w:rsid w:val="006D37F7"/>
    <w:rsid w:val="006D38CC"/>
    <w:rsid w:val="006D398D"/>
    <w:rsid w:val="006D3998"/>
    <w:rsid w:val="006D39B9"/>
    <w:rsid w:val="006D39BB"/>
    <w:rsid w:val="006D39EA"/>
    <w:rsid w:val="006D3A2F"/>
    <w:rsid w:val="006D3ADE"/>
    <w:rsid w:val="006D3BA2"/>
    <w:rsid w:val="006D3BCF"/>
    <w:rsid w:val="006D3D00"/>
    <w:rsid w:val="006D3DD4"/>
    <w:rsid w:val="006D3DE7"/>
    <w:rsid w:val="006D3E70"/>
    <w:rsid w:val="006D3E74"/>
    <w:rsid w:val="006D400D"/>
    <w:rsid w:val="006D4028"/>
    <w:rsid w:val="006D422B"/>
    <w:rsid w:val="006D431C"/>
    <w:rsid w:val="006D4329"/>
    <w:rsid w:val="006D4331"/>
    <w:rsid w:val="006D4369"/>
    <w:rsid w:val="006D4652"/>
    <w:rsid w:val="006D46AB"/>
    <w:rsid w:val="006D471C"/>
    <w:rsid w:val="006D4A4B"/>
    <w:rsid w:val="006D4B07"/>
    <w:rsid w:val="006D4B71"/>
    <w:rsid w:val="006D4CBB"/>
    <w:rsid w:val="006D4F88"/>
    <w:rsid w:val="006D5011"/>
    <w:rsid w:val="006D50FB"/>
    <w:rsid w:val="006D5140"/>
    <w:rsid w:val="006D5369"/>
    <w:rsid w:val="006D53B8"/>
    <w:rsid w:val="006D5423"/>
    <w:rsid w:val="006D56A3"/>
    <w:rsid w:val="006D57C0"/>
    <w:rsid w:val="006D5817"/>
    <w:rsid w:val="006D5867"/>
    <w:rsid w:val="006D597B"/>
    <w:rsid w:val="006D5A42"/>
    <w:rsid w:val="006D5A49"/>
    <w:rsid w:val="006D5B70"/>
    <w:rsid w:val="006D5BCD"/>
    <w:rsid w:val="006D5C9B"/>
    <w:rsid w:val="006D5CBE"/>
    <w:rsid w:val="006D5E29"/>
    <w:rsid w:val="006D61A4"/>
    <w:rsid w:val="006D61B9"/>
    <w:rsid w:val="006D6558"/>
    <w:rsid w:val="006D65DC"/>
    <w:rsid w:val="006D67C7"/>
    <w:rsid w:val="006D68CC"/>
    <w:rsid w:val="006D68DC"/>
    <w:rsid w:val="006D68DD"/>
    <w:rsid w:val="006D691F"/>
    <w:rsid w:val="006D6C07"/>
    <w:rsid w:val="006D6D5C"/>
    <w:rsid w:val="006D6E40"/>
    <w:rsid w:val="006D701C"/>
    <w:rsid w:val="006D7126"/>
    <w:rsid w:val="006D715A"/>
    <w:rsid w:val="006D722C"/>
    <w:rsid w:val="006D73FC"/>
    <w:rsid w:val="006D74A3"/>
    <w:rsid w:val="006D7552"/>
    <w:rsid w:val="006D76B2"/>
    <w:rsid w:val="006D7A4A"/>
    <w:rsid w:val="006D7A4E"/>
    <w:rsid w:val="006D7B32"/>
    <w:rsid w:val="006D7B35"/>
    <w:rsid w:val="006D7D5D"/>
    <w:rsid w:val="006D7DA1"/>
    <w:rsid w:val="006E0186"/>
    <w:rsid w:val="006E01C0"/>
    <w:rsid w:val="006E0463"/>
    <w:rsid w:val="006E04AB"/>
    <w:rsid w:val="006E074A"/>
    <w:rsid w:val="006E07FF"/>
    <w:rsid w:val="006E083B"/>
    <w:rsid w:val="006E08E7"/>
    <w:rsid w:val="006E08F5"/>
    <w:rsid w:val="006E0AB0"/>
    <w:rsid w:val="006E0CEA"/>
    <w:rsid w:val="006E0D09"/>
    <w:rsid w:val="006E0D13"/>
    <w:rsid w:val="006E0E52"/>
    <w:rsid w:val="006E105E"/>
    <w:rsid w:val="006E10BC"/>
    <w:rsid w:val="006E1241"/>
    <w:rsid w:val="006E130A"/>
    <w:rsid w:val="006E1312"/>
    <w:rsid w:val="006E14B0"/>
    <w:rsid w:val="006E1596"/>
    <w:rsid w:val="006E198B"/>
    <w:rsid w:val="006E19AF"/>
    <w:rsid w:val="006E1C7A"/>
    <w:rsid w:val="006E1E4E"/>
    <w:rsid w:val="006E1FF2"/>
    <w:rsid w:val="006E2098"/>
    <w:rsid w:val="006E2144"/>
    <w:rsid w:val="006E225A"/>
    <w:rsid w:val="006E22B8"/>
    <w:rsid w:val="006E2542"/>
    <w:rsid w:val="006E2777"/>
    <w:rsid w:val="006E2782"/>
    <w:rsid w:val="006E288D"/>
    <w:rsid w:val="006E2A07"/>
    <w:rsid w:val="006E2AF3"/>
    <w:rsid w:val="006E2D06"/>
    <w:rsid w:val="006E2E81"/>
    <w:rsid w:val="006E2F1C"/>
    <w:rsid w:val="006E3024"/>
    <w:rsid w:val="006E30FE"/>
    <w:rsid w:val="006E3137"/>
    <w:rsid w:val="006E3200"/>
    <w:rsid w:val="006E3329"/>
    <w:rsid w:val="006E3384"/>
    <w:rsid w:val="006E33AC"/>
    <w:rsid w:val="006E33CF"/>
    <w:rsid w:val="006E34A0"/>
    <w:rsid w:val="006E3805"/>
    <w:rsid w:val="006E3814"/>
    <w:rsid w:val="006E3822"/>
    <w:rsid w:val="006E38DB"/>
    <w:rsid w:val="006E398E"/>
    <w:rsid w:val="006E3999"/>
    <w:rsid w:val="006E3A9E"/>
    <w:rsid w:val="006E3B2A"/>
    <w:rsid w:val="006E3E4C"/>
    <w:rsid w:val="006E3F5F"/>
    <w:rsid w:val="006E4116"/>
    <w:rsid w:val="006E411F"/>
    <w:rsid w:val="006E428C"/>
    <w:rsid w:val="006E4310"/>
    <w:rsid w:val="006E4345"/>
    <w:rsid w:val="006E4548"/>
    <w:rsid w:val="006E4809"/>
    <w:rsid w:val="006E48F6"/>
    <w:rsid w:val="006E4B7B"/>
    <w:rsid w:val="006E4DAC"/>
    <w:rsid w:val="006E51CF"/>
    <w:rsid w:val="006E5247"/>
    <w:rsid w:val="006E5269"/>
    <w:rsid w:val="006E52F1"/>
    <w:rsid w:val="006E5391"/>
    <w:rsid w:val="006E53A5"/>
    <w:rsid w:val="006E5562"/>
    <w:rsid w:val="006E566B"/>
    <w:rsid w:val="006E56C3"/>
    <w:rsid w:val="006E578B"/>
    <w:rsid w:val="006E590A"/>
    <w:rsid w:val="006E598F"/>
    <w:rsid w:val="006E5AD0"/>
    <w:rsid w:val="006E5E0B"/>
    <w:rsid w:val="006E6279"/>
    <w:rsid w:val="006E62B8"/>
    <w:rsid w:val="006E65B3"/>
    <w:rsid w:val="006E65BF"/>
    <w:rsid w:val="006E663C"/>
    <w:rsid w:val="006E6663"/>
    <w:rsid w:val="006E6664"/>
    <w:rsid w:val="006E681A"/>
    <w:rsid w:val="006E68BE"/>
    <w:rsid w:val="006E6A9A"/>
    <w:rsid w:val="006E6E90"/>
    <w:rsid w:val="006E6F7C"/>
    <w:rsid w:val="006E7120"/>
    <w:rsid w:val="006E7189"/>
    <w:rsid w:val="006E725F"/>
    <w:rsid w:val="006E72E2"/>
    <w:rsid w:val="006E754E"/>
    <w:rsid w:val="006E768C"/>
    <w:rsid w:val="006E77B0"/>
    <w:rsid w:val="006E77B7"/>
    <w:rsid w:val="006E7844"/>
    <w:rsid w:val="006E7920"/>
    <w:rsid w:val="006E7959"/>
    <w:rsid w:val="006E79F7"/>
    <w:rsid w:val="006E7A35"/>
    <w:rsid w:val="006E7ACA"/>
    <w:rsid w:val="006E7B8C"/>
    <w:rsid w:val="006E7C55"/>
    <w:rsid w:val="006E7C96"/>
    <w:rsid w:val="006E7DA5"/>
    <w:rsid w:val="006E7F41"/>
    <w:rsid w:val="006E7F89"/>
    <w:rsid w:val="006E7FC1"/>
    <w:rsid w:val="006F01A6"/>
    <w:rsid w:val="006F0220"/>
    <w:rsid w:val="006F02C2"/>
    <w:rsid w:val="006F030F"/>
    <w:rsid w:val="006F03B8"/>
    <w:rsid w:val="006F0436"/>
    <w:rsid w:val="006F05C2"/>
    <w:rsid w:val="006F07B6"/>
    <w:rsid w:val="006F0898"/>
    <w:rsid w:val="006F08A4"/>
    <w:rsid w:val="006F096B"/>
    <w:rsid w:val="006F0979"/>
    <w:rsid w:val="006F0A4B"/>
    <w:rsid w:val="006F0C91"/>
    <w:rsid w:val="006F0E45"/>
    <w:rsid w:val="006F0FEE"/>
    <w:rsid w:val="006F12A0"/>
    <w:rsid w:val="006F13A9"/>
    <w:rsid w:val="006F14AA"/>
    <w:rsid w:val="006F14DA"/>
    <w:rsid w:val="006F1595"/>
    <w:rsid w:val="006F15B5"/>
    <w:rsid w:val="006F15CF"/>
    <w:rsid w:val="006F1677"/>
    <w:rsid w:val="006F16DA"/>
    <w:rsid w:val="006F17E2"/>
    <w:rsid w:val="006F1852"/>
    <w:rsid w:val="006F18A5"/>
    <w:rsid w:val="006F191D"/>
    <w:rsid w:val="006F19C3"/>
    <w:rsid w:val="006F1A2D"/>
    <w:rsid w:val="006F1ADD"/>
    <w:rsid w:val="006F1B80"/>
    <w:rsid w:val="006F1C0E"/>
    <w:rsid w:val="006F1C22"/>
    <w:rsid w:val="006F1C24"/>
    <w:rsid w:val="006F1CF8"/>
    <w:rsid w:val="006F1D33"/>
    <w:rsid w:val="006F1D3D"/>
    <w:rsid w:val="006F1E2F"/>
    <w:rsid w:val="006F1EFD"/>
    <w:rsid w:val="006F1F6D"/>
    <w:rsid w:val="006F1F8D"/>
    <w:rsid w:val="006F212D"/>
    <w:rsid w:val="006F2226"/>
    <w:rsid w:val="006F27A6"/>
    <w:rsid w:val="006F2A30"/>
    <w:rsid w:val="006F2A92"/>
    <w:rsid w:val="006F2BC9"/>
    <w:rsid w:val="006F2C3E"/>
    <w:rsid w:val="006F2CCE"/>
    <w:rsid w:val="006F2D06"/>
    <w:rsid w:val="006F2D33"/>
    <w:rsid w:val="006F2F59"/>
    <w:rsid w:val="006F30AD"/>
    <w:rsid w:val="006F3256"/>
    <w:rsid w:val="006F3541"/>
    <w:rsid w:val="006F3786"/>
    <w:rsid w:val="006F37BB"/>
    <w:rsid w:val="006F3A06"/>
    <w:rsid w:val="006F3AC9"/>
    <w:rsid w:val="006F3BA9"/>
    <w:rsid w:val="006F3CBB"/>
    <w:rsid w:val="006F3DA4"/>
    <w:rsid w:val="006F3E0C"/>
    <w:rsid w:val="006F3E43"/>
    <w:rsid w:val="006F4018"/>
    <w:rsid w:val="006F4194"/>
    <w:rsid w:val="006F45A0"/>
    <w:rsid w:val="006F4697"/>
    <w:rsid w:val="006F471B"/>
    <w:rsid w:val="006F47D5"/>
    <w:rsid w:val="006F4C93"/>
    <w:rsid w:val="006F4D2B"/>
    <w:rsid w:val="006F4DAA"/>
    <w:rsid w:val="006F4DDD"/>
    <w:rsid w:val="006F4F4A"/>
    <w:rsid w:val="006F4F99"/>
    <w:rsid w:val="006F5070"/>
    <w:rsid w:val="006F5207"/>
    <w:rsid w:val="006F52F2"/>
    <w:rsid w:val="006F52F9"/>
    <w:rsid w:val="006F5306"/>
    <w:rsid w:val="006F53E4"/>
    <w:rsid w:val="006F55A3"/>
    <w:rsid w:val="006F5604"/>
    <w:rsid w:val="006F578D"/>
    <w:rsid w:val="006F57BE"/>
    <w:rsid w:val="006F58E7"/>
    <w:rsid w:val="006F5B7C"/>
    <w:rsid w:val="006F5BBF"/>
    <w:rsid w:val="006F5C4B"/>
    <w:rsid w:val="006F5D88"/>
    <w:rsid w:val="006F623D"/>
    <w:rsid w:val="006F64B3"/>
    <w:rsid w:val="006F64BD"/>
    <w:rsid w:val="006F6579"/>
    <w:rsid w:val="006F66EA"/>
    <w:rsid w:val="006F6C26"/>
    <w:rsid w:val="006F6CCA"/>
    <w:rsid w:val="006F6F2D"/>
    <w:rsid w:val="006F6F9F"/>
    <w:rsid w:val="006F704A"/>
    <w:rsid w:val="006F7192"/>
    <w:rsid w:val="006F72D5"/>
    <w:rsid w:val="006F72D7"/>
    <w:rsid w:val="006F736C"/>
    <w:rsid w:val="006F73CA"/>
    <w:rsid w:val="006F7572"/>
    <w:rsid w:val="006F775F"/>
    <w:rsid w:val="006F7773"/>
    <w:rsid w:val="006F780C"/>
    <w:rsid w:val="006F78F4"/>
    <w:rsid w:val="006F79C8"/>
    <w:rsid w:val="006F7CE2"/>
    <w:rsid w:val="006F7D89"/>
    <w:rsid w:val="006F7D9E"/>
    <w:rsid w:val="006F7E44"/>
    <w:rsid w:val="006F7E46"/>
    <w:rsid w:val="0070008D"/>
    <w:rsid w:val="0070011E"/>
    <w:rsid w:val="00700383"/>
    <w:rsid w:val="00700389"/>
    <w:rsid w:val="0070048C"/>
    <w:rsid w:val="00700622"/>
    <w:rsid w:val="007006BC"/>
    <w:rsid w:val="007008E5"/>
    <w:rsid w:val="00700A5F"/>
    <w:rsid w:val="00700BEB"/>
    <w:rsid w:val="00700C56"/>
    <w:rsid w:val="00700CDC"/>
    <w:rsid w:val="00700CEA"/>
    <w:rsid w:val="0070139F"/>
    <w:rsid w:val="007013A5"/>
    <w:rsid w:val="00701453"/>
    <w:rsid w:val="00701595"/>
    <w:rsid w:val="007015DC"/>
    <w:rsid w:val="007015F6"/>
    <w:rsid w:val="007016D1"/>
    <w:rsid w:val="00701B84"/>
    <w:rsid w:val="00701BE5"/>
    <w:rsid w:val="00701DDF"/>
    <w:rsid w:val="00701E5C"/>
    <w:rsid w:val="00701E6A"/>
    <w:rsid w:val="00701F96"/>
    <w:rsid w:val="00702092"/>
    <w:rsid w:val="00702160"/>
    <w:rsid w:val="0070224E"/>
    <w:rsid w:val="007024B0"/>
    <w:rsid w:val="007024F0"/>
    <w:rsid w:val="00702503"/>
    <w:rsid w:val="0070251A"/>
    <w:rsid w:val="007025E3"/>
    <w:rsid w:val="00702C97"/>
    <w:rsid w:val="00702D3B"/>
    <w:rsid w:val="00702DB9"/>
    <w:rsid w:val="00702E4C"/>
    <w:rsid w:val="00702FD8"/>
    <w:rsid w:val="007030DE"/>
    <w:rsid w:val="00703285"/>
    <w:rsid w:val="00703322"/>
    <w:rsid w:val="00703344"/>
    <w:rsid w:val="0070348A"/>
    <w:rsid w:val="007034C9"/>
    <w:rsid w:val="00703665"/>
    <w:rsid w:val="007037AE"/>
    <w:rsid w:val="007039AC"/>
    <w:rsid w:val="007039C5"/>
    <w:rsid w:val="00703DB0"/>
    <w:rsid w:val="00703E89"/>
    <w:rsid w:val="00703EAA"/>
    <w:rsid w:val="00704283"/>
    <w:rsid w:val="00704385"/>
    <w:rsid w:val="007045B8"/>
    <w:rsid w:val="007048ED"/>
    <w:rsid w:val="00704969"/>
    <w:rsid w:val="00704A83"/>
    <w:rsid w:val="00704B56"/>
    <w:rsid w:val="00704BC9"/>
    <w:rsid w:val="00704C73"/>
    <w:rsid w:val="00704CE6"/>
    <w:rsid w:val="00704D2A"/>
    <w:rsid w:val="00704F26"/>
    <w:rsid w:val="00704F56"/>
    <w:rsid w:val="00705178"/>
    <w:rsid w:val="0070537D"/>
    <w:rsid w:val="00705385"/>
    <w:rsid w:val="007053E3"/>
    <w:rsid w:val="007054DF"/>
    <w:rsid w:val="007054F2"/>
    <w:rsid w:val="007055DC"/>
    <w:rsid w:val="00705899"/>
    <w:rsid w:val="00705AFC"/>
    <w:rsid w:val="00705BC5"/>
    <w:rsid w:val="00705C28"/>
    <w:rsid w:val="00705D3A"/>
    <w:rsid w:val="00705D63"/>
    <w:rsid w:val="00705D92"/>
    <w:rsid w:val="00705F52"/>
    <w:rsid w:val="00705F8C"/>
    <w:rsid w:val="00705FF4"/>
    <w:rsid w:val="0070605C"/>
    <w:rsid w:val="0070613E"/>
    <w:rsid w:val="007061A2"/>
    <w:rsid w:val="007062E4"/>
    <w:rsid w:val="0070638E"/>
    <w:rsid w:val="007063F8"/>
    <w:rsid w:val="007065E9"/>
    <w:rsid w:val="0070664D"/>
    <w:rsid w:val="007066F0"/>
    <w:rsid w:val="0070670E"/>
    <w:rsid w:val="00706713"/>
    <w:rsid w:val="0070699A"/>
    <w:rsid w:val="007069A1"/>
    <w:rsid w:val="007069E9"/>
    <w:rsid w:val="00706A05"/>
    <w:rsid w:val="00706C0E"/>
    <w:rsid w:val="00706E58"/>
    <w:rsid w:val="00706F3E"/>
    <w:rsid w:val="007070A1"/>
    <w:rsid w:val="0070741E"/>
    <w:rsid w:val="00707484"/>
    <w:rsid w:val="0070765A"/>
    <w:rsid w:val="007077EA"/>
    <w:rsid w:val="00707AD0"/>
    <w:rsid w:val="00707AEE"/>
    <w:rsid w:val="00707C3E"/>
    <w:rsid w:val="00707F0B"/>
    <w:rsid w:val="007101A7"/>
    <w:rsid w:val="00710277"/>
    <w:rsid w:val="0071027A"/>
    <w:rsid w:val="00710285"/>
    <w:rsid w:val="00710443"/>
    <w:rsid w:val="00710545"/>
    <w:rsid w:val="007105F5"/>
    <w:rsid w:val="00710647"/>
    <w:rsid w:val="00710A22"/>
    <w:rsid w:val="00710AE7"/>
    <w:rsid w:val="00710B35"/>
    <w:rsid w:val="00710BA8"/>
    <w:rsid w:val="00710EE6"/>
    <w:rsid w:val="00710F14"/>
    <w:rsid w:val="0071100A"/>
    <w:rsid w:val="0071114C"/>
    <w:rsid w:val="007113FD"/>
    <w:rsid w:val="00711455"/>
    <w:rsid w:val="00711700"/>
    <w:rsid w:val="0071171A"/>
    <w:rsid w:val="007118DF"/>
    <w:rsid w:val="00711948"/>
    <w:rsid w:val="00711A0C"/>
    <w:rsid w:val="00711A1B"/>
    <w:rsid w:val="00711C08"/>
    <w:rsid w:val="00711CA3"/>
    <w:rsid w:val="00711D3F"/>
    <w:rsid w:val="00711E6B"/>
    <w:rsid w:val="00711EBC"/>
    <w:rsid w:val="007121CB"/>
    <w:rsid w:val="007122D9"/>
    <w:rsid w:val="007123B3"/>
    <w:rsid w:val="00712713"/>
    <w:rsid w:val="007127F4"/>
    <w:rsid w:val="007129D0"/>
    <w:rsid w:val="00712A9F"/>
    <w:rsid w:val="00712B06"/>
    <w:rsid w:val="00712CEF"/>
    <w:rsid w:val="00712CF8"/>
    <w:rsid w:val="007130EE"/>
    <w:rsid w:val="007132ED"/>
    <w:rsid w:val="00713349"/>
    <w:rsid w:val="00713359"/>
    <w:rsid w:val="0071340A"/>
    <w:rsid w:val="0071347F"/>
    <w:rsid w:val="007134EC"/>
    <w:rsid w:val="0071373C"/>
    <w:rsid w:val="007137FD"/>
    <w:rsid w:val="007138A0"/>
    <w:rsid w:val="00713994"/>
    <w:rsid w:val="00713B11"/>
    <w:rsid w:val="00713B9F"/>
    <w:rsid w:val="00713D1C"/>
    <w:rsid w:val="0071427C"/>
    <w:rsid w:val="00714281"/>
    <w:rsid w:val="007143A5"/>
    <w:rsid w:val="00714450"/>
    <w:rsid w:val="007144D3"/>
    <w:rsid w:val="007144D8"/>
    <w:rsid w:val="0071452F"/>
    <w:rsid w:val="0071462D"/>
    <w:rsid w:val="0071467B"/>
    <w:rsid w:val="0071481F"/>
    <w:rsid w:val="00714855"/>
    <w:rsid w:val="00714BCA"/>
    <w:rsid w:val="00714C40"/>
    <w:rsid w:val="00714EBB"/>
    <w:rsid w:val="00714F95"/>
    <w:rsid w:val="00714F98"/>
    <w:rsid w:val="00715029"/>
    <w:rsid w:val="00715172"/>
    <w:rsid w:val="007151C2"/>
    <w:rsid w:val="007153E0"/>
    <w:rsid w:val="007154BA"/>
    <w:rsid w:val="00715595"/>
    <w:rsid w:val="007158AC"/>
    <w:rsid w:val="007159C4"/>
    <w:rsid w:val="00715A75"/>
    <w:rsid w:val="00715CAE"/>
    <w:rsid w:val="00715CF0"/>
    <w:rsid w:val="00715D3C"/>
    <w:rsid w:val="00715DEB"/>
    <w:rsid w:val="00715E4C"/>
    <w:rsid w:val="00715EBE"/>
    <w:rsid w:val="00715F51"/>
    <w:rsid w:val="00716334"/>
    <w:rsid w:val="007166B1"/>
    <w:rsid w:val="00716927"/>
    <w:rsid w:val="00716C25"/>
    <w:rsid w:val="00716C89"/>
    <w:rsid w:val="00716D60"/>
    <w:rsid w:val="00716DBE"/>
    <w:rsid w:val="00716FC1"/>
    <w:rsid w:val="00717028"/>
    <w:rsid w:val="007170A1"/>
    <w:rsid w:val="007170E7"/>
    <w:rsid w:val="00717308"/>
    <w:rsid w:val="007173F3"/>
    <w:rsid w:val="00717633"/>
    <w:rsid w:val="00717726"/>
    <w:rsid w:val="007177B0"/>
    <w:rsid w:val="007179D9"/>
    <w:rsid w:val="00717A02"/>
    <w:rsid w:val="00717CC1"/>
    <w:rsid w:val="00717D40"/>
    <w:rsid w:val="00717DB5"/>
    <w:rsid w:val="00717F42"/>
    <w:rsid w:val="007201BE"/>
    <w:rsid w:val="0072020B"/>
    <w:rsid w:val="007202B5"/>
    <w:rsid w:val="007204DA"/>
    <w:rsid w:val="00720548"/>
    <w:rsid w:val="007205EF"/>
    <w:rsid w:val="007208C1"/>
    <w:rsid w:val="00720903"/>
    <w:rsid w:val="00720ABA"/>
    <w:rsid w:val="00720ABC"/>
    <w:rsid w:val="00720B34"/>
    <w:rsid w:val="00720E6D"/>
    <w:rsid w:val="00720E8B"/>
    <w:rsid w:val="00721025"/>
    <w:rsid w:val="00721164"/>
    <w:rsid w:val="0072124E"/>
    <w:rsid w:val="007212C8"/>
    <w:rsid w:val="007212CB"/>
    <w:rsid w:val="007212DE"/>
    <w:rsid w:val="007213B5"/>
    <w:rsid w:val="007218D2"/>
    <w:rsid w:val="0072191B"/>
    <w:rsid w:val="00721969"/>
    <w:rsid w:val="00721A3D"/>
    <w:rsid w:val="00721C95"/>
    <w:rsid w:val="00721CE6"/>
    <w:rsid w:val="00721DE7"/>
    <w:rsid w:val="00721E2A"/>
    <w:rsid w:val="00721EEA"/>
    <w:rsid w:val="007221F8"/>
    <w:rsid w:val="00722216"/>
    <w:rsid w:val="00722226"/>
    <w:rsid w:val="00722278"/>
    <w:rsid w:val="007222E1"/>
    <w:rsid w:val="007223F0"/>
    <w:rsid w:val="007227CA"/>
    <w:rsid w:val="007227E6"/>
    <w:rsid w:val="00722AF7"/>
    <w:rsid w:val="00722B25"/>
    <w:rsid w:val="00722BA2"/>
    <w:rsid w:val="00722BBB"/>
    <w:rsid w:val="00722C14"/>
    <w:rsid w:val="00722CC0"/>
    <w:rsid w:val="00722D2B"/>
    <w:rsid w:val="00722D6F"/>
    <w:rsid w:val="00722E14"/>
    <w:rsid w:val="00722E6A"/>
    <w:rsid w:val="00722EC5"/>
    <w:rsid w:val="00723102"/>
    <w:rsid w:val="007231C3"/>
    <w:rsid w:val="0072344B"/>
    <w:rsid w:val="00723751"/>
    <w:rsid w:val="00723767"/>
    <w:rsid w:val="00723802"/>
    <w:rsid w:val="00723976"/>
    <w:rsid w:val="00723BCD"/>
    <w:rsid w:val="00723D37"/>
    <w:rsid w:val="00723FFD"/>
    <w:rsid w:val="007241B3"/>
    <w:rsid w:val="00724328"/>
    <w:rsid w:val="00724337"/>
    <w:rsid w:val="0072441E"/>
    <w:rsid w:val="007244DA"/>
    <w:rsid w:val="00724805"/>
    <w:rsid w:val="00724962"/>
    <w:rsid w:val="00724A3B"/>
    <w:rsid w:val="00724AA0"/>
    <w:rsid w:val="00724D2F"/>
    <w:rsid w:val="00724D63"/>
    <w:rsid w:val="00724E14"/>
    <w:rsid w:val="00724F0D"/>
    <w:rsid w:val="00724FC6"/>
    <w:rsid w:val="0072506E"/>
    <w:rsid w:val="007250E1"/>
    <w:rsid w:val="0072527C"/>
    <w:rsid w:val="007252ED"/>
    <w:rsid w:val="0072530D"/>
    <w:rsid w:val="0072561C"/>
    <w:rsid w:val="00725644"/>
    <w:rsid w:val="00725848"/>
    <w:rsid w:val="00725959"/>
    <w:rsid w:val="00725ABB"/>
    <w:rsid w:val="00725B47"/>
    <w:rsid w:val="00725BDF"/>
    <w:rsid w:val="00725BE5"/>
    <w:rsid w:val="00725C3B"/>
    <w:rsid w:val="00725CF1"/>
    <w:rsid w:val="00725D0E"/>
    <w:rsid w:val="00725DC3"/>
    <w:rsid w:val="00725DFE"/>
    <w:rsid w:val="00725F96"/>
    <w:rsid w:val="00725FD3"/>
    <w:rsid w:val="0072608E"/>
    <w:rsid w:val="00726300"/>
    <w:rsid w:val="0072695B"/>
    <w:rsid w:val="007269BA"/>
    <w:rsid w:val="00726A4A"/>
    <w:rsid w:val="00726A66"/>
    <w:rsid w:val="00726B0E"/>
    <w:rsid w:val="00726BE3"/>
    <w:rsid w:val="00726CAD"/>
    <w:rsid w:val="00726D9C"/>
    <w:rsid w:val="00726F88"/>
    <w:rsid w:val="0072710F"/>
    <w:rsid w:val="0072712B"/>
    <w:rsid w:val="007271E1"/>
    <w:rsid w:val="007272EE"/>
    <w:rsid w:val="00727348"/>
    <w:rsid w:val="007273D7"/>
    <w:rsid w:val="00727611"/>
    <w:rsid w:val="00727621"/>
    <w:rsid w:val="007276D9"/>
    <w:rsid w:val="0072778D"/>
    <w:rsid w:val="007277B6"/>
    <w:rsid w:val="00727824"/>
    <w:rsid w:val="00727A2C"/>
    <w:rsid w:val="00727AF1"/>
    <w:rsid w:val="00727C81"/>
    <w:rsid w:val="00727D77"/>
    <w:rsid w:val="00727D97"/>
    <w:rsid w:val="00727DFF"/>
    <w:rsid w:val="00727E48"/>
    <w:rsid w:val="00727FEC"/>
    <w:rsid w:val="00730224"/>
    <w:rsid w:val="0073057B"/>
    <w:rsid w:val="0073059F"/>
    <w:rsid w:val="0073077E"/>
    <w:rsid w:val="00730A4F"/>
    <w:rsid w:val="00730D33"/>
    <w:rsid w:val="00730DB4"/>
    <w:rsid w:val="00730FF6"/>
    <w:rsid w:val="007311EA"/>
    <w:rsid w:val="007312D6"/>
    <w:rsid w:val="00731337"/>
    <w:rsid w:val="007314CA"/>
    <w:rsid w:val="007314CD"/>
    <w:rsid w:val="007316BA"/>
    <w:rsid w:val="007316FE"/>
    <w:rsid w:val="00731755"/>
    <w:rsid w:val="0073177D"/>
    <w:rsid w:val="00731B18"/>
    <w:rsid w:val="00731B95"/>
    <w:rsid w:val="00731BB7"/>
    <w:rsid w:val="00731BBC"/>
    <w:rsid w:val="00731DDB"/>
    <w:rsid w:val="00731DDD"/>
    <w:rsid w:val="00731DF4"/>
    <w:rsid w:val="00731E19"/>
    <w:rsid w:val="00731E9F"/>
    <w:rsid w:val="00731EB3"/>
    <w:rsid w:val="00731F3B"/>
    <w:rsid w:val="007320B4"/>
    <w:rsid w:val="007321F3"/>
    <w:rsid w:val="00732207"/>
    <w:rsid w:val="00732454"/>
    <w:rsid w:val="007324DE"/>
    <w:rsid w:val="007325C3"/>
    <w:rsid w:val="00732715"/>
    <w:rsid w:val="007327A7"/>
    <w:rsid w:val="007327AE"/>
    <w:rsid w:val="007327EC"/>
    <w:rsid w:val="007329DA"/>
    <w:rsid w:val="00732B34"/>
    <w:rsid w:val="00732B3F"/>
    <w:rsid w:val="00732B72"/>
    <w:rsid w:val="00732BD6"/>
    <w:rsid w:val="00732F1F"/>
    <w:rsid w:val="00732F8E"/>
    <w:rsid w:val="00732F91"/>
    <w:rsid w:val="00733263"/>
    <w:rsid w:val="007332D8"/>
    <w:rsid w:val="00733359"/>
    <w:rsid w:val="00733428"/>
    <w:rsid w:val="00733462"/>
    <w:rsid w:val="007334CC"/>
    <w:rsid w:val="00733548"/>
    <w:rsid w:val="007335B9"/>
    <w:rsid w:val="007339AE"/>
    <w:rsid w:val="00733AA3"/>
    <w:rsid w:val="00733AFD"/>
    <w:rsid w:val="00733D5C"/>
    <w:rsid w:val="00733E68"/>
    <w:rsid w:val="00733F2E"/>
    <w:rsid w:val="00733F87"/>
    <w:rsid w:val="007340A3"/>
    <w:rsid w:val="00734117"/>
    <w:rsid w:val="00734231"/>
    <w:rsid w:val="007342F9"/>
    <w:rsid w:val="00734447"/>
    <w:rsid w:val="007344E1"/>
    <w:rsid w:val="00734877"/>
    <w:rsid w:val="00734A2D"/>
    <w:rsid w:val="00734A9D"/>
    <w:rsid w:val="00734B35"/>
    <w:rsid w:val="00734D1F"/>
    <w:rsid w:val="00734F3C"/>
    <w:rsid w:val="00734F3E"/>
    <w:rsid w:val="00734F67"/>
    <w:rsid w:val="00735005"/>
    <w:rsid w:val="0073506B"/>
    <w:rsid w:val="00735146"/>
    <w:rsid w:val="00735180"/>
    <w:rsid w:val="00735190"/>
    <w:rsid w:val="00735357"/>
    <w:rsid w:val="007353A6"/>
    <w:rsid w:val="00735516"/>
    <w:rsid w:val="007355E1"/>
    <w:rsid w:val="00735724"/>
    <w:rsid w:val="00735725"/>
    <w:rsid w:val="0073582F"/>
    <w:rsid w:val="00735B92"/>
    <w:rsid w:val="00735BA1"/>
    <w:rsid w:val="00735D06"/>
    <w:rsid w:val="00735E4D"/>
    <w:rsid w:val="00735F39"/>
    <w:rsid w:val="00735FB9"/>
    <w:rsid w:val="00736019"/>
    <w:rsid w:val="0073606B"/>
    <w:rsid w:val="007360E9"/>
    <w:rsid w:val="007361B3"/>
    <w:rsid w:val="007362F4"/>
    <w:rsid w:val="007363CB"/>
    <w:rsid w:val="00736469"/>
    <w:rsid w:val="00736531"/>
    <w:rsid w:val="00736671"/>
    <w:rsid w:val="00736853"/>
    <w:rsid w:val="007368BA"/>
    <w:rsid w:val="00736932"/>
    <w:rsid w:val="00736B00"/>
    <w:rsid w:val="00736BDC"/>
    <w:rsid w:val="00736C2C"/>
    <w:rsid w:val="00737053"/>
    <w:rsid w:val="007370DA"/>
    <w:rsid w:val="00737130"/>
    <w:rsid w:val="0073748B"/>
    <w:rsid w:val="00737501"/>
    <w:rsid w:val="0073756D"/>
    <w:rsid w:val="0073762D"/>
    <w:rsid w:val="00737684"/>
    <w:rsid w:val="007376E7"/>
    <w:rsid w:val="00737710"/>
    <w:rsid w:val="007378EF"/>
    <w:rsid w:val="00737928"/>
    <w:rsid w:val="0073793E"/>
    <w:rsid w:val="0073798E"/>
    <w:rsid w:val="00737A77"/>
    <w:rsid w:val="00737E2F"/>
    <w:rsid w:val="00737EDA"/>
    <w:rsid w:val="0074025E"/>
    <w:rsid w:val="0074038D"/>
    <w:rsid w:val="0074042A"/>
    <w:rsid w:val="00740542"/>
    <w:rsid w:val="00740565"/>
    <w:rsid w:val="007407ED"/>
    <w:rsid w:val="0074088E"/>
    <w:rsid w:val="00740893"/>
    <w:rsid w:val="00740A1D"/>
    <w:rsid w:val="00740C05"/>
    <w:rsid w:val="00740CCB"/>
    <w:rsid w:val="00740D9F"/>
    <w:rsid w:val="00740E42"/>
    <w:rsid w:val="00740EFD"/>
    <w:rsid w:val="00741062"/>
    <w:rsid w:val="0074106C"/>
    <w:rsid w:val="00741139"/>
    <w:rsid w:val="007414B1"/>
    <w:rsid w:val="007414CA"/>
    <w:rsid w:val="0074164C"/>
    <w:rsid w:val="00741676"/>
    <w:rsid w:val="007416A3"/>
    <w:rsid w:val="00741A28"/>
    <w:rsid w:val="00741A98"/>
    <w:rsid w:val="00741BC5"/>
    <w:rsid w:val="00741C21"/>
    <w:rsid w:val="00741C2D"/>
    <w:rsid w:val="00741E08"/>
    <w:rsid w:val="00741F9C"/>
    <w:rsid w:val="00742059"/>
    <w:rsid w:val="0074207B"/>
    <w:rsid w:val="00742093"/>
    <w:rsid w:val="007420C2"/>
    <w:rsid w:val="007421BC"/>
    <w:rsid w:val="0074230D"/>
    <w:rsid w:val="00742523"/>
    <w:rsid w:val="007425C3"/>
    <w:rsid w:val="007425DF"/>
    <w:rsid w:val="00742624"/>
    <w:rsid w:val="00742657"/>
    <w:rsid w:val="0074298A"/>
    <w:rsid w:val="0074299A"/>
    <w:rsid w:val="007429BD"/>
    <w:rsid w:val="00742A31"/>
    <w:rsid w:val="00742ACF"/>
    <w:rsid w:val="00742B04"/>
    <w:rsid w:val="00742BC7"/>
    <w:rsid w:val="00742C69"/>
    <w:rsid w:val="00742C6C"/>
    <w:rsid w:val="00742DF9"/>
    <w:rsid w:val="00742F4C"/>
    <w:rsid w:val="007430AE"/>
    <w:rsid w:val="00743114"/>
    <w:rsid w:val="0074318B"/>
    <w:rsid w:val="00743408"/>
    <w:rsid w:val="00743430"/>
    <w:rsid w:val="00743443"/>
    <w:rsid w:val="007435D7"/>
    <w:rsid w:val="0074382B"/>
    <w:rsid w:val="00743901"/>
    <w:rsid w:val="00743929"/>
    <w:rsid w:val="007439A6"/>
    <w:rsid w:val="00743A8C"/>
    <w:rsid w:val="00743C7B"/>
    <w:rsid w:val="00743D94"/>
    <w:rsid w:val="00743DEA"/>
    <w:rsid w:val="00743DF4"/>
    <w:rsid w:val="00743E3E"/>
    <w:rsid w:val="0074410F"/>
    <w:rsid w:val="00744169"/>
    <w:rsid w:val="007443A0"/>
    <w:rsid w:val="0074457C"/>
    <w:rsid w:val="007445A9"/>
    <w:rsid w:val="00744760"/>
    <w:rsid w:val="00744878"/>
    <w:rsid w:val="007448EF"/>
    <w:rsid w:val="007449EC"/>
    <w:rsid w:val="00744ACA"/>
    <w:rsid w:val="00744BB8"/>
    <w:rsid w:val="00744BDB"/>
    <w:rsid w:val="00744CFC"/>
    <w:rsid w:val="00744D77"/>
    <w:rsid w:val="00744E6C"/>
    <w:rsid w:val="007451A6"/>
    <w:rsid w:val="007451FD"/>
    <w:rsid w:val="00745207"/>
    <w:rsid w:val="00745537"/>
    <w:rsid w:val="00745685"/>
    <w:rsid w:val="007456C5"/>
    <w:rsid w:val="007457E2"/>
    <w:rsid w:val="00745AB1"/>
    <w:rsid w:val="00745C55"/>
    <w:rsid w:val="00745D44"/>
    <w:rsid w:val="00745D9F"/>
    <w:rsid w:val="00745FE5"/>
    <w:rsid w:val="00746066"/>
    <w:rsid w:val="007460D1"/>
    <w:rsid w:val="00746291"/>
    <w:rsid w:val="0074639A"/>
    <w:rsid w:val="007463E2"/>
    <w:rsid w:val="0074646D"/>
    <w:rsid w:val="007464C1"/>
    <w:rsid w:val="007465A1"/>
    <w:rsid w:val="00746781"/>
    <w:rsid w:val="00746A63"/>
    <w:rsid w:val="00746B25"/>
    <w:rsid w:val="00746C49"/>
    <w:rsid w:val="00746CF2"/>
    <w:rsid w:val="00746D8F"/>
    <w:rsid w:val="00746DE5"/>
    <w:rsid w:val="00746DF1"/>
    <w:rsid w:val="00746E3C"/>
    <w:rsid w:val="00746F2A"/>
    <w:rsid w:val="007471B7"/>
    <w:rsid w:val="00747447"/>
    <w:rsid w:val="0074767B"/>
    <w:rsid w:val="0074777B"/>
    <w:rsid w:val="007477B5"/>
    <w:rsid w:val="007477FD"/>
    <w:rsid w:val="007478A5"/>
    <w:rsid w:val="00747AAB"/>
    <w:rsid w:val="00747BD4"/>
    <w:rsid w:val="00747C38"/>
    <w:rsid w:val="00747C7E"/>
    <w:rsid w:val="00747CFA"/>
    <w:rsid w:val="00747D0B"/>
    <w:rsid w:val="00747D80"/>
    <w:rsid w:val="00747F18"/>
    <w:rsid w:val="0074E9FA"/>
    <w:rsid w:val="00750136"/>
    <w:rsid w:val="00750417"/>
    <w:rsid w:val="007504BF"/>
    <w:rsid w:val="00750503"/>
    <w:rsid w:val="0075068E"/>
    <w:rsid w:val="0075070F"/>
    <w:rsid w:val="00750781"/>
    <w:rsid w:val="00750891"/>
    <w:rsid w:val="007508B7"/>
    <w:rsid w:val="00750937"/>
    <w:rsid w:val="00750BA7"/>
    <w:rsid w:val="00750BBB"/>
    <w:rsid w:val="00750D30"/>
    <w:rsid w:val="00750FA2"/>
    <w:rsid w:val="00750FDF"/>
    <w:rsid w:val="00751064"/>
    <w:rsid w:val="0075109B"/>
    <w:rsid w:val="00751119"/>
    <w:rsid w:val="00751124"/>
    <w:rsid w:val="00751173"/>
    <w:rsid w:val="00751186"/>
    <w:rsid w:val="007511D3"/>
    <w:rsid w:val="00751228"/>
    <w:rsid w:val="00751485"/>
    <w:rsid w:val="00751520"/>
    <w:rsid w:val="00751630"/>
    <w:rsid w:val="00751684"/>
    <w:rsid w:val="00751754"/>
    <w:rsid w:val="0075197F"/>
    <w:rsid w:val="00751A3E"/>
    <w:rsid w:val="00751AE0"/>
    <w:rsid w:val="00751B57"/>
    <w:rsid w:val="00751C3C"/>
    <w:rsid w:val="00751DC5"/>
    <w:rsid w:val="00751F47"/>
    <w:rsid w:val="00751F69"/>
    <w:rsid w:val="00751FF0"/>
    <w:rsid w:val="0075200D"/>
    <w:rsid w:val="00752087"/>
    <w:rsid w:val="00752697"/>
    <w:rsid w:val="007526B0"/>
    <w:rsid w:val="007526C3"/>
    <w:rsid w:val="007526FD"/>
    <w:rsid w:val="00752769"/>
    <w:rsid w:val="0075281C"/>
    <w:rsid w:val="00752C42"/>
    <w:rsid w:val="00752C8A"/>
    <w:rsid w:val="00752FC0"/>
    <w:rsid w:val="00753035"/>
    <w:rsid w:val="007530EA"/>
    <w:rsid w:val="00753185"/>
    <w:rsid w:val="0075331F"/>
    <w:rsid w:val="00753394"/>
    <w:rsid w:val="007534C0"/>
    <w:rsid w:val="007534EF"/>
    <w:rsid w:val="00753666"/>
    <w:rsid w:val="00753892"/>
    <w:rsid w:val="00753999"/>
    <w:rsid w:val="00753BF4"/>
    <w:rsid w:val="00753C09"/>
    <w:rsid w:val="00753CA8"/>
    <w:rsid w:val="00753DC7"/>
    <w:rsid w:val="00753EFF"/>
    <w:rsid w:val="00753F2A"/>
    <w:rsid w:val="0075402D"/>
    <w:rsid w:val="007540CF"/>
    <w:rsid w:val="007540DA"/>
    <w:rsid w:val="007540DE"/>
    <w:rsid w:val="00754247"/>
    <w:rsid w:val="00754282"/>
    <w:rsid w:val="007542D2"/>
    <w:rsid w:val="00754634"/>
    <w:rsid w:val="0075490F"/>
    <w:rsid w:val="007549E1"/>
    <w:rsid w:val="00754A6C"/>
    <w:rsid w:val="00754C85"/>
    <w:rsid w:val="00754D1E"/>
    <w:rsid w:val="00754E9B"/>
    <w:rsid w:val="007550FE"/>
    <w:rsid w:val="0075530E"/>
    <w:rsid w:val="00755489"/>
    <w:rsid w:val="00755783"/>
    <w:rsid w:val="007557BC"/>
    <w:rsid w:val="00755F41"/>
    <w:rsid w:val="007561D6"/>
    <w:rsid w:val="0075620E"/>
    <w:rsid w:val="0075624C"/>
    <w:rsid w:val="00756359"/>
    <w:rsid w:val="007563AD"/>
    <w:rsid w:val="0075658B"/>
    <w:rsid w:val="007565B0"/>
    <w:rsid w:val="007565C7"/>
    <w:rsid w:val="00756843"/>
    <w:rsid w:val="00756AD5"/>
    <w:rsid w:val="00756BE0"/>
    <w:rsid w:val="00756C0A"/>
    <w:rsid w:val="00756CEC"/>
    <w:rsid w:val="00756D1B"/>
    <w:rsid w:val="00756D21"/>
    <w:rsid w:val="00756F3D"/>
    <w:rsid w:val="0075703B"/>
    <w:rsid w:val="00757110"/>
    <w:rsid w:val="007571E2"/>
    <w:rsid w:val="0075729F"/>
    <w:rsid w:val="0075742E"/>
    <w:rsid w:val="0075774B"/>
    <w:rsid w:val="0075778C"/>
    <w:rsid w:val="007577B2"/>
    <w:rsid w:val="00757C09"/>
    <w:rsid w:val="00757C31"/>
    <w:rsid w:val="00757D01"/>
    <w:rsid w:val="00757E5F"/>
    <w:rsid w:val="00757F2D"/>
    <w:rsid w:val="0076018F"/>
    <w:rsid w:val="0076023D"/>
    <w:rsid w:val="00760476"/>
    <w:rsid w:val="0076061B"/>
    <w:rsid w:val="00760710"/>
    <w:rsid w:val="007607B5"/>
    <w:rsid w:val="007608BB"/>
    <w:rsid w:val="00760967"/>
    <w:rsid w:val="0076098F"/>
    <w:rsid w:val="00760C42"/>
    <w:rsid w:val="00760D89"/>
    <w:rsid w:val="00760DE2"/>
    <w:rsid w:val="00760E61"/>
    <w:rsid w:val="00760F6A"/>
    <w:rsid w:val="00760FD4"/>
    <w:rsid w:val="00761127"/>
    <w:rsid w:val="007611F4"/>
    <w:rsid w:val="007611F5"/>
    <w:rsid w:val="00761291"/>
    <w:rsid w:val="00761301"/>
    <w:rsid w:val="00761349"/>
    <w:rsid w:val="00761527"/>
    <w:rsid w:val="00761669"/>
    <w:rsid w:val="007617A9"/>
    <w:rsid w:val="007617CE"/>
    <w:rsid w:val="0076184F"/>
    <w:rsid w:val="0076189F"/>
    <w:rsid w:val="007618F4"/>
    <w:rsid w:val="007619FB"/>
    <w:rsid w:val="00761AC0"/>
    <w:rsid w:val="00761AC7"/>
    <w:rsid w:val="00761B61"/>
    <w:rsid w:val="0076206E"/>
    <w:rsid w:val="0076253A"/>
    <w:rsid w:val="0076257C"/>
    <w:rsid w:val="007626FC"/>
    <w:rsid w:val="0076274B"/>
    <w:rsid w:val="00762848"/>
    <w:rsid w:val="00762917"/>
    <w:rsid w:val="00762920"/>
    <w:rsid w:val="00762BFD"/>
    <w:rsid w:val="00762D72"/>
    <w:rsid w:val="00762D7F"/>
    <w:rsid w:val="00762E0C"/>
    <w:rsid w:val="00762E2C"/>
    <w:rsid w:val="00762EEF"/>
    <w:rsid w:val="00762FE7"/>
    <w:rsid w:val="00763161"/>
    <w:rsid w:val="0076321D"/>
    <w:rsid w:val="007632AA"/>
    <w:rsid w:val="00763374"/>
    <w:rsid w:val="00763486"/>
    <w:rsid w:val="0076353B"/>
    <w:rsid w:val="00763604"/>
    <w:rsid w:val="007636A2"/>
    <w:rsid w:val="00763A29"/>
    <w:rsid w:val="00763BD2"/>
    <w:rsid w:val="00763CCB"/>
    <w:rsid w:val="00763E31"/>
    <w:rsid w:val="00763F25"/>
    <w:rsid w:val="00763F51"/>
    <w:rsid w:val="00764010"/>
    <w:rsid w:val="00764056"/>
    <w:rsid w:val="00764064"/>
    <w:rsid w:val="00764083"/>
    <w:rsid w:val="007640C4"/>
    <w:rsid w:val="00764296"/>
    <w:rsid w:val="0076456F"/>
    <w:rsid w:val="0076461F"/>
    <w:rsid w:val="007647C1"/>
    <w:rsid w:val="00764805"/>
    <w:rsid w:val="00764920"/>
    <w:rsid w:val="00764A76"/>
    <w:rsid w:val="00764C10"/>
    <w:rsid w:val="00764DB4"/>
    <w:rsid w:val="00764F4B"/>
    <w:rsid w:val="00765186"/>
    <w:rsid w:val="007656AC"/>
    <w:rsid w:val="007658B2"/>
    <w:rsid w:val="00765916"/>
    <w:rsid w:val="00765933"/>
    <w:rsid w:val="00765A74"/>
    <w:rsid w:val="00765AE7"/>
    <w:rsid w:val="00765BEF"/>
    <w:rsid w:val="00765CCD"/>
    <w:rsid w:val="00765CF1"/>
    <w:rsid w:val="00765D42"/>
    <w:rsid w:val="00765D81"/>
    <w:rsid w:val="00765DFE"/>
    <w:rsid w:val="00765E7A"/>
    <w:rsid w:val="00765ED7"/>
    <w:rsid w:val="00765FAA"/>
    <w:rsid w:val="00765FB3"/>
    <w:rsid w:val="00766286"/>
    <w:rsid w:val="00766321"/>
    <w:rsid w:val="00766377"/>
    <w:rsid w:val="007663CD"/>
    <w:rsid w:val="00766411"/>
    <w:rsid w:val="00766530"/>
    <w:rsid w:val="00766549"/>
    <w:rsid w:val="007665D6"/>
    <w:rsid w:val="00766805"/>
    <w:rsid w:val="0076682C"/>
    <w:rsid w:val="0076683C"/>
    <w:rsid w:val="007668FB"/>
    <w:rsid w:val="00766AF9"/>
    <w:rsid w:val="00766B41"/>
    <w:rsid w:val="00766BB2"/>
    <w:rsid w:val="00766BBC"/>
    <w:rsid w:val="00766F63"/>
    <w:rsid w:val="00766FA1"/>
    <w:rsid w:val="00766FAA"/>
    <w:rsid w:val="00766FF1"/>
    <w:rsid w:val="0076700F"/>
    <w:rsid w:val="00767273"/>
    <w:rsid w:val="0076768E"/>
    <w:rsid w:val="00767842"/>
    <w:rsid w:val="00767A50"/>
    <w:rsid w:val="00767BF7"/>
    <w:rsid w:val="00770055"/>
    <w:rsid w:val="0077010E"/>
    <w:rsid w:val="007701D9"/>
    <w:rsid w:val="00770332"/>
    <w:rsid w:val="007709D0"/>
    <w:rsid w:val="00770B90"/>
    <w:rsid w:val="00770BD5"/>
    <w:rsid w:val="00770FD5"/>
    <w:rsid w:val="00771325"/>
    <w:rsid w:val="0077143A"/>
    <w:rsid w:val="00771486"/>
    <w:rsid w:val="007714B5"/>
    <w:rsid w:val="00771543"/>
    <w:rsid w:val="00771616"/>
    <w:rsid w:val="0077177C"/>
    <w:rsid w:val="0077186D"/>
    <w:rsid w:val="0077198E"/>
    <w:rsid w:val="007719AC"/>
    <w:rsid w:val="00771A1D"/>
    <w:rsid w:val="00771B7E"/>
    <w:rsid w:val="00771BFC"/>
    <w:rsid w:val="00771DF7"/>
    <w:rsid w:val="00772015"/>
    <w:rsid w:val="00772030"/>
    <w:rsid w:val="007722AE"/>
    <w:rsid w:val="0077231E"/>
    <w:rsid w:val="00772357"/>
    <w:rsid w:val="00772417"/>
    <w:rsid w:val="0077257D"/>
    <w:rsid w:val="00772778"/>
    <w:rsid w:val="00772B3E"/>
    <w:rsid w:val="00772CB8"/>
    <w:rsid w:val="00772E36"/>
    <w:rsid w:val="00773086"/>
    <w:rsid w:val="00773215"/>
    <w:rsid w:val="007732C6"/>
    <w:rsid w:val="00773437"/>
    <w:rsid w:val="00773507"/>
    <w:rsid w:val="00773785"/>
    <w:rsid w:val="007739B1"/>
    <w:rsid w:val="00773B06"/>
    <w:rsid w:val="00773B50"/>
    <w:rsid w:val="00773B8D"/>
    <w:rsid w:val="00773C00"/>
    <w:rsid w:val="00773F38"/>
    <w:rsid w:val="00773FB1"/>
    <w:rsid w:val="00773FB6"/>
    <w:rsid w:val="0077407B"/>
    <w:rsid w:val="00774314"/>
    <w:rsid w:val="00774416"/>
    <w:rsid w:val="0077444C"/>
    <w:rsid w:val="00774532"/>
    <w:rsid w:val="007745F3"/>
    <w:rsid w:val="00774610"/>
    <w:rsid w:val="0077487A"/>
    <w:rsid w:val="0077487F"/>
    <w:rsid w:val="007748E4"/>
    <w:rsid w:val="0077492D"/>
    <w:rsid w:val="00774A34"/>
    <w:rsid w:val="00774A99"/>
    <w:rsid w:val="00774C90"/>
    <w:rsid w:val="00774DDF"/>
    <w:rsid w:val="00775101"/>
    <w:rsid w:val="007754AC"/>
    <w:rsid w:val="007756EE"/>
    <w:rsid w:val="00775710"/>
    <w:rsid w:val="00775757"/>
    <w:rsid w:val="00775928"/>
    <w:rsid w:val="00775A2C"/>
    <w:rsid w:val="00775BB1"/>
    <w:rsid w:val="00775CD9"/>
    <w:rsid w:val="00775D30"/>
    <w:rsid w:val="00775D47"/>
    <w:rsid w:val="00775E54"/>
    <w:rsid w:val="00775EC6"/>
    <w:rsid w:val="00775ED4"/>
    <w:rsid w:val="00775EDD"/>
    <w:rsid w:val="00775F19"/>
    <w:rsid w:val="007760E9"/>
    <w:rsid w:val="0077623D"/>
    <w:rsid w:val="007762CC"/>
    <w:rsid w:val="00776383"/>
    <w:rsid w:val="0077639E"/>
    <w:rsid w:val="00776615"/>
    <w:rsid w:val="0077667F"/>
    <w:rsid w:val="0077688B"/>
    <w:rsid w:val="007769A3"/>
    <w:rsid w:val="00776C12"/>
    <w:rsid w:val="00776C19"/>
    <w:rsid w:val="00776C3C"/>
    <w:rsid w:val="00776D17"/>
    <w:rsid w:val="00776DAD"/>
    <w:rsid w:val="00776E30"/>
    <w:rsid w:val="00776E39"/>
    <w:rsid w:val="0077702F"/>
    <w:rsid w:val="00777069"/>
    <w:rsid w:val="00777217"/>
    <w:rsid w:val="0077732D"/>
    <w:rsid w:val="0077736D"/>
    <w:rsid w:val="0077744A"/>
    <w:rsid w:val="0077745E"/>
    <w:rsid w:val="0077760A"/>
    <w:rsid w:val="0077767C"/>
    <w:rsid w:val="007776E6"/>
    <w:rsid w:val="0077790C"/>
    <w:rsid w:val="00777AB0"/>
    <w:rsid w:val="00777D3F"/>
    <w:rsid w:val="00777FD3"/>
    <w:rsid w:val="00778C4F"/>
    <w:rsid w:val="007801EF"/>
    <w:rsid w:val="007802B0"/>
    <w:rsid w:val="0078052E"/>
    <w:rsid w:val="00780553"/>
    <w:rsid w:val="007805F7"/>
    <w:rsid w:val="007806F2"/>
    <w:rsid w:val="007807B7"/>
    <w:rsid w:val="00780805"/>
    <w:rsid w:val="00780905"/>
    <w:rsid w:val="007809B4"/>
    <w:rsid w:val="00780A90"/>
    <w:rsid w:val="00780A94"/>
    <w:rsid w:val="00780AE7"/>
    <w:rsid w:val="00780C0A"/>
    <w:rsid w:val="00780C2B"/>
    <w:rsid w:val="00780D77"/>
    <w:rsid w:val="007810A6"/>
    <w:rsid w:val="00781107"/>
    <w:rsid w:val="007812E4"/>
    <w:rsid w:val="0078132B"/>
    <w:rsid w:val="007813DD"/>
    <w:rsid w:val="007813EA"/>
    <w:rsid w:val="007815E8"/>
    <w:rsid w:val="00781A2D"/>
    <w:rsid w:val="00781B8C"/>
    <w:rsid w:val="00781C47"/>
    <w:rsid w:val="00781C53"/>
    <w:rsid w:val="00781CA5"/>
    <w:rsid w:val="00781D25"/>
    <w:rsid w:val="00781D6A"/>
    <w:rsid w:val="00781DA3"/>
    <w:rsid w:val="0078201A"/>
    <w:rsid w:val="00782077"/>
    <w:rsid w:val="00782188"/>
    <w:rsid w:val="0078218C"/>
    <w:rsid w:val="007821C3"/>
    <w:rsid w:val="007821E5"/>
    <w:rsid w:val="00782289"/>
    <w:rsid w:val="00782447"/>
    <w:rsid w:val="0078249C"/>
    <w:rsid w:val="007824F8"/>
    <w:rsid w:val="00782759"/>
    <w:rsid w:val="00782AF7"/>
    <w:rsid w:val="00782BD8"/>
    <w:rsid w:val="00782CFD"/>
    <w:rsid w:val="00782E7A"/>
    <w:rsid w:val="00782EFC"/>
    <w:rsid w:val="00783083"/>
    <w:rsid w:val="007830EF"/>
    <w:rsid w:val="0078326E"/>
    <w:rsid w:val="007833F9"/>
    <w:rsid w:val="0078341D"/>
    <w:rsid w:val="007834D1"/>
    <w:rsid w:val="00783658"/>
    <w:rsid w:val="007836A1"/>
    <w:rsid w:val="007836CA"/>
    <w:rsid w:val="0078372D"/>
    <w:rsid w:val="0078375E"/>
    <w:rsid w:val="00783913"/>
    <w:rsid w:val="0078391B"/>
    <w:rsid w:val="00783AC5"/>
    <w:rsid w:val="00783C53"/>
    <w:rsid w:val="00783E06"/>
    <w:rsid w:val="00783E7E"/>
    <w:rsid w:val="00783EBB"/>
    <w:rsid w:val="00783F54"/>
    <w:rsid w:val="00784030"/>
    <w:rsid w:val="007840E5"/>
    <w:rsid w:val="00784107"/>
    <w:rsid w:val="00784295"/>
    <w:rsid w:val="007843B2"/>
    <w:rsid w:val="0078449B"/>
    <w:rsid w:val="007846B9"/>
    <w:rsid w:val="007846F3"/>
    <w:rsid w:val="007847F5"/>
    <w:rsid w:val="00784878"/>
    <w:rsid w:val="007848BD"/>
    <w:rsid w:val="0078496C"/>
    <w:rsid w:val="00784A8A"/>
    <w:rsid w:val="00784AAD"/>
    <w:rsid w:val="00784DB3"/>
    <w:rsid w:val="00784F21"/>
    <w:rsid w:val="007850AF"/>
    <w:rsid w:val="00785159"/>
    <w:rsid w:val="00785389"/>
    <w:rsid w:val="007853E6"/>
    <w:rsid w:val="0078551F"/>
    <w:rsid w:val="007855E3"/>
    <w:rsid w:val="007857D5"/>
    <w:rsid w:val="007857FB"/>
    <w:rsid w:val="00785861"/>
    <w:rsid w:val="0078592B"/>
    <w:rsid w:val="007859D3"/>
    <w:rsid w:val="00785A98"/>
    <w:rsid w:val="00785B93"/>
    <w:rsid w:val="00785C76"/>
    <w:rsid w:val="00785CD4"/>
    <w:rsid w:val="00785E64"/>
    <w:rsid w:val="00785F40"/>
    <w:rsid w:val="00786187"/>
    <w:rsid w:val="00786410"/>
    <w:rsid w:val="007864C3"/>
    <w:rsid w:val="007864C4"/>
    <w:rsid w:val="00786639"/>
    <w:rsid w:val="00786678"/>
    <w:rsid w:val="00786989"/>
    <w:rsid w:val="00786DCB"/>
    <w:rsid w:val="00786DDF"/>
    <w:rsid w:val="00786DE5"/>
    <w:rsid w:val="00786E3C"/>
    <w:rsid w:val="00787047"/>
    <w:rsid w:val="00787088"/>
    <w:rsid w:val="0078710E"/>
    <w:rsid w:val="007874E3"/>
    <w:rsid w:val="0078762E"/>
    <w:rsid w:val="00787818"/>
    <w:rsid w:val="00787845"/>
    <w:rsid w:val="00787A57"/>
    <w:rsid w:val="00787C95"/>
    <w:rsid w:val="00787CCB"/>
    <w:rsid w:val="00787DCB"/>
    <w:rsid w:val="00787E2B"/>
    <w:rsid w:val="00790058"/>
    <w:rsid w:val="007902B6"/>
    <w:rsid w:val="0079038F"/>
    <w:rsid w:val="007903FD"/>
    <w:rsid w:val="00790443"/>
    <w:rsid w:val="00790478"/>
    <w:rsid w:val="00790492"/>
    <w:rsid w:val="00790577"/>
    <w:rsid w:val="00790600"/>
    <w:rsid w:val="007909FD"/>
    <w:rsid w:val="00790A52"/>
    <w:rsid w:val="00790AD0"/>
    <w:rsid w:val="00790E43"/>
    <w:rsid w:val="00790EE1"/>
    <w:rsid w:val="007911D8"/>
    <w:rsid w:val="00791349"/>
    <w:rsid w:val="00791626"/>
    <w:rsid w:val="007916B2"/>
    <w:rsid w:val="00791714"/>
    <w:rsid w:val="007918C7"/>
    <w:rsid w:val="007918DC"/>
    <w:rsid w:val="00791AD6"/>
    <w:rsid w:val="00791BC7"/>
    <w:rsid w:val="00791CA0"/>
    <w:rsid w:val="00791D4B"/>
    <w:rsid w:val="00791D61"/>
    <w:rsid w:val="00791E28"/>
    <w:rsid w:val="00791E6F"/>
    <w:rsid w:val="00791EAC"/>
    <w:rsid w:val="0079232E"/>
    <w:rsid w:val="00792445"/>
    <w:rsid w:val="00792580"/>
    <w:rsid w:val="007925D0"/>
    <w:rsid w:val="007925E8"/>
    <w:rsid w:val="00792605"/>
    <w:rsid w:val="00792726"/>
    <w:rsid w:val="0079285E"/>
    <w:rsid w:val="00792886"/>
    <w:rsid w:val="007928CA"/>
    <w:rsid w:val="00792C83"/>
    <w:rsid w:val="00792CD4"/>
    <w:rsid w:val="00792CD6"/>
    <w:rsid w:val="00792D7B"/>
    <w:rsid w:val="00792E13"/>
    <w:rsid w:val="00792E33"/>
    <w:rsid w:val="00792EAC"/>
    <w:rsid w:val="00792EF2"/>
    <w:rsid w:val="007931C9"/>
    <w:rsid w:val="00793278"/>
    <w:rsid w:val="007932A2"/>
    <w:rsid w:val="00793342"/>
    <w:rsid w:val="00793458"/>
    <w:rsid w:val="00793935"/>
    <w:rsid w:val="00793A48"/>
    <w:rsid w:val="00793E35"/>
    <w:rsid w:val="00793E79"/>
    <w:rsid w:val="00793F94"/>
    <w:rsid w:val="00794066"/>
    <w:rsid w:val="0079438A"/>
    <w:rsid w:val="0079447C"/>
    <w:rsid w:val="0079453D"/>
    <w:rsid w:val="007945B7"/>
    <w:rsid w:val="0079476B"/>
    <w:rsid w:val="007947DC"/>
    <w:rsid w:val="0079480C"/>
    <w:rsid w:val="007948A3"/>
    <w:rsid w:val="007948F8"/>
    <w:rsid w:val="00794A87"/>
    <w:rsid w:val="00794B9B"/>
    <w:rsid w:val="00794BE0"/>
    <w:rsid w:val="00794CCC"/>
    <w:rsid w:val="00794F45"/>
    <w:rsid w:val="00795044"/>
    <w:rsid w:val="007951C7"/>
    <w:rsid w:val="007951F9"/>
    <w:rsid w:val="00795304"/>
    <w:rsid w:val="00795675"/>
    <w:rsid w:val="0079579C"/>
    <w:rsid w:val="00795862"/>
    <w:rsid w:val="007958BF"/>
    <w:rsid w:val="00795957"/>
    <w:rsid w:val="00795BB7"/>
    <w:rsid w:val="00795C07"/>
    <w:rsid w:val="00795D14"/>
    <w:rsid w:val="00795E5B"/>
    <w:rsid w:val="00795E82"/>
    <w:rsid w:val="00795EA5"/>
    <w:rsid w:val="00795F35"/>
    <w:rsid w:val="00796023"/>
    <w:rsid w:val="00796099"/>
    <w:rsid w:val="007960F6"/>
    <w:rsid w:val="0079619E"/>
    <w:rsid w:val="00796306"/>
    <w:rsid w:val="007963B9"/>
    <w:rsid w:val="00796425"/>
    <w:rsid w:val="007966D7"/>
    <w:rsid w:val="0079684B"/>
    <w:rsid w:val="00796A20"/>
    <w:rsid w:val="00796BD2"/>
    <w:rsid w:val="00796BFA"/>
    <w:rsid w:val="00796CEF"/>
    <w:rsid w:val="00796D36"/>
    <w:rsid w:val="00796D66"/>
    <w:rsid w:val="00796E0A"/>
    <w:rsid w:val="00796F31"/>
    <w:rsid w:val="00796FC5"/>
    <w:rsid w:val="0079702A"/>
    <w:rsid w:val="00797036"/>
    <w:rsid w:val="0079708A"/>
    <w:rsid w:val="007970F7"/>
    <w:rsid w:val="0079717E"/>
    <w:rsid w:val="007974A1"/>
    <w:rsid w:val="00797541"/>
    <w:rsid w:val="007975AC"/>
    <w:rsid w:val="00797632"/>
    <w:rsid w:val="007976EC"/>
    <w:rsid w:val="00797723"/>
    <w:rsid w:val="00797881"/>
    <w:rsid w:val="007979E6"/>
    <w:rsid w:val="00797ACA"/>
    <w:rsid w:val="00797AFA"/>
    <w:rsid w:val="00797D16"/>
    <w:rsid w:val="00797DC6"/>
    <w:rsid w:val="007A017E"/>
    <w:rsid w:val="007A0218"/>
    <w:rsid w:val="007A033D"/>
    <w:rsid w:val="007A05CA"/>
    <w:rsid w:val="007A064D"/>
    <w:rsid w:val="007A06A6"/>
    <w:rsid w:val="007A07E3"/>
    <w:rsid w:val="007A092C"/>
    <w:rsid w:val="007A0A59"/>
    <w:rsid w:val="007A0B31"/>
    <w:rsid w:val="007A0C4E"/>
    <w:rsid w:val="007A105F"/>
    <w:rsid w:val="007A10D6"/>
    <w:rsid w:val="007A117C"/>
    <w:rsid w:val="007A1240"/>
    <w:rsid w:val="007A1377"/>
    <w:rsid w:val="007A13C3"/>
    <w:rsid w:val="007A162A"/>
    <w:rsid w:val="007A1662"/>
    <w:rsid w:val="007A16DD"/>
    <w:rsid w:val="007A176E"/>
    <w:rsid w:val="007A1784"/>
    <w:rsid w:val="007A17F4"/>
    <w:rsid w:val="007A1853"/>
    <w:rsid w:val="007A18A9"/>
    <w:rsid w:val="007A18EE"/>
    <w:rsid w:val="007A1934"/>
    <w:rsid w:val="007A1A8E"/>
    <w:rsid w:val="007A1C69"/>
    <w:rsid w:val="007A1C72"/>
    <w:rsid w:val="007A1CE0"/>
    <w:rsid w:val="007A1E9D"/>
    <w:rsid w:val="007A1EB7"/>
    <w:rsid w:val="007A1EB8"/>
    <w:rsid w:val="007A2040"/>
    <w:rsid w:val="007A204E"/>
    <w:rsid w:val="007A2308"/>
    <w:rsid w:val="007A23AC"/>
    <w:rsid w:val="007A25F6"/>
    <w:rsid w:val="007A272B"/>
    <w:rsid w:val="007A27F8"/>
    <w:rsid w:val="007A280C"/>
    <w:rsid w:val="007A2946"/>
    <w:rsid w:val="007A2B24"/>
    <w:rsid w:val="007A2CA8"/>
    <w:rsid w:val="007A2E22"/>
    <w:rsid w:val="007A2F36"/>
    <w:rsid w:val="007A2F3E"/>
    <w:rsid w:val="007A2FF3"/>
    <w:rsid w:val="007A308B"/>
    <w:rsid w:val="007A3263"/>
    <w:rsid w:val="007A32A8"/>
    <w:rsid w:val="007A349A"/>
    <w:rsid w:val="007A35CF"/>
    <w:rsid w:val="007A36FF"/>
    <w:rsid w:val="007A3727"/>
    <w:rsid w:val="007A38AD"/>
    <w:rsid w:val="007A3917"/>
    <w:rsid w:val="007A3BF2"/>
    <w:rsid w:val="007A3C95"/>
    <w:rsid w:val="007A3D8F"/>
    <w:rsid w:val="007A3E26"/>
    <w:rsid w:val="007A3F07"/>
    <w:rsid w:val="007A3F82"/>
    <w:rsid w:val="007A40C7"/>
    <w:rsid w:val="007A4107"/>
    <w:rsid w:val="007A418E"/>
    <w:rsid w:val="007A43F0"/>
    <w:rsid w:val="007A44CA"/>
    <w:rsid w:val="007A44EA"/>
    <w:rsid w:val="007A4543"/>
    <w:rsid w:val="007A45D7"/>
    <w:rsid w:val="007A48AE"/>
    <w:rsid w:val="007A48B1"/>
    <w:rsid w:val="007A492C"/>
    <w:rsid w:val="007A49AC"/>
    <w:rsid w:val="007A4A59"/>
    <w:rsid w:val="007A4BB8"/>
    <w:rsid w:val="007A4CAA"/>
    <w:rsid w:val="007A4D0C"/>
    <w:rsid w:val="007A4FC8"/>
    <w:rsid w:val="007A5110"/>
    <w:rsid w:val="007A51FD"/>
    <w:rsid w:val="007A526D"/>
    <w:rsid w:val="007A52E1"/>
    <w:rsid w:val="007A540A"/>
    <w:rsid w:val="007A5547"/>
    <w:rsid w:val="007A5641"/>
    <w:rsid w:val="007A5865"/>
    <w:rsid w:val="007A596A"/>
    <w:rsid w:val="007A59DA"/>
    <w:rsid w:val="007A5C67"/>
    <w:rsid w:val="007A5CA5"/>
    <w:rsid w:val="007A5F68"/>
    <w:rsid w:val="007A61F2"/>
    <w:rsid w:val="007A653F"/>
    <w:rsid w:val="007A6A72"/>
    <w:rsid w:val="007A6CC9"/>
    <w:rsid w:val="007A6DA9"/>
    <w:rsid w:val="007A6DAC"/>
    <w:rsid w:val="007A6DDB"/>
    <w:rsid w:val="007A6F39"/>
    <w:rsid w:val="007A6F6D"/>
    <w:rsid w:val="007A6F81"/>
    <w:rsid w:val="007A6F98"/>
    <w:rsid w:val="007A70BE"/>
    <w:rsid w:val="007A71C9"/>
    <w:rsid w:val="007A732E"/>
    <w:rsid w:val="007A737A"/>
    <w:rsid w:val="007A7519"/>
    <w:rsid w:val="007A76C0"/>
    <w:rsid w:val="007A777C"/>
    <w:rsid w:val="007A77CD"/>
    <w:rsid w:val="007A78C7"/>
    <w:rsid w:val="007A7917"/>
    <w:rsid w:val="007A7954"/>
    <w:rsid w:val="007A7AEF"/>
    <w:rsid w:val="007A7B39"/>
    <w:rsid w:val="007A7BAD"/>
    <w:rsid w:val="007A7C47"/>
    <w:rsid w:val="007A7FC3"/>
    <w:rsid w:val="007B00E5"/>
    <w:rsid w:val="007B0157"/>
    <w:rsid w:val="007B0291"/>
    <w:rsid w:val="007B031F"/>
    <w:rsid w:val="007B0591"/>
    <w:rsid w:val="007B05B0"/>
    <w:rsid w:val="007B0642"/>
    <w:rsid w:val="007B06B9"/>
    <w:rsid w:val="007B06F3"/>
    <w:rsid w:val="007B07C5"/>
    <w:rsid w:val="007B0973"/>
    <w:rsid w:val="007B09DD"/>
    <w:rsid w:val="007B0C90"/>
    <w:rsid w:val="007B0DA8"/>
    <w:rsid w:val="007B0E37"/>
    <w:rsid w:val="007B0EA0"/>
    <w:rsid w:val="007B0F0B"/>
    <w:rsid w:val="007B1086"/>
    <w:rsid w:val="007B1095"/>
    <w:rsid w:val="007B124B"/>
    <w:rsid w:val="007B136F"/>
    <w:rsid w:val="007B13BB"/>
    <w:rsid w:val="007B1550"/>
    <w:rsid w:val="007B1572"/>
    <w:rsid w:val="007B164D"/>
    <w:rsid w:val="007B1663"/>
    <w:rsid w:val="007B1927"/>
    <w:rsid w:val="007B192F"/>
    <w:rsid w:val="007B1970"/>
    <w:rsid w:val="007B1996"/>
    <w:rsid w:val="007B1AF1"/>
    <w:rsid w:val="007B1C66"/>
    <w:rsid w:val="007B1C6F"/>
    <w:rsid w:val="007B1D84"/>
    <w:rsid w:val="007B1DCA"/>
    <w:rsid w:val="007B1ECB"/>
    <w:rsid w:val="007B1F0C"/>
    <w:rsid w:val="007B2014"/>
    <w:rsid w:val="007B2316"/>
    <w:rsid w:val="007B2394"/>
    <w:rsid w:val="007B24FA"/>
    <w:rsid w:val="007B2589"/>
    <w:rsid w:val="007B25BD"/>
    <w:rsid w:val="007B2685"/>
    <w:rsid w:val="007B277D"/>
    <w:rsid w:val="007B27BA"/>
    <w:rsid w:val="007B2886"/>
    <w:rsid w:val="007B2909"/>
    <w:rsid w:val="007B290A"/>
    <w:rsid w:val="007B297C"/>
    <w:rsid w:val="007B29B3"/>
    <w:rsid w:val="007B29CC"/>
    <w:rsid w:val="007B2D1A"/>
    <w:rsid w:val="007B2D6E"/>
    <w:rsid w:val="007B2E0B"/>
    <w:rsid w:val="007B2F6E"/>
    <w:rsid w:val="007B2FF8"/>
    <w:rsid w:val="007B309C"/>
    <w:rsid w:val="007B30D1"/>
    <w:rsid w:val="007B30F5"/>
    <w:rsid w:val="007B3330"/>
    <w:rsid w:val="007B33A4"/>
    <w:rsid w:val="007B3487"/>
    <w:rsid w:val="007B34B7"/>
    <w:rsid w:val="007B3625"/>
    <w:rsid w:val="007B36A4"/>
    <w:rsid w:val="007B36C7"/>
    <w:rsid w:val="007B370C"/>
    <w:rsid w:val="007B3EC6"/>
    <w:rsid w:val="007B40AF"/>
    <w:rsid w:val="007B40F1"/>
    <w:rsid w:val="007B41AE"/>
    <w:rsid w:val="007B46E6"/>
    <w:rsid w:val="007B4824"/>
    <w:rsid w:val="007B4AF6"/>
    <w:rsid w:val="007B4BAA"/>
    <w:rsid w:val="007B4BBD"/>
    <w:rsid w:val="007B4CB4"/>
    <w:rsid w:val="007B4D73"/>
    <w:rsid w:val="007B4DB8"/>
    <w:rsid w:val="007B4EF0"/>
    <w:rsid w:val="007B525C"/>
    <w:rsid w:val="007B538A"/>
    <w:rsid w:val="007B53C9"/>
    <w:rsid w:val="007B5431"/>
    <w:rsid w:val="007B5790"/>
    <w:rsid w:val="007B5C98"/>
    <w:rsid w:val="007B5DC7"/>
    <w:rsid w:val="007B5DD2"/>
    <w:rsid w:val="007B5DD8"/>
    <w:rsid w:val="007B5E36"/>
    <w:rsid w:val="007B5EA7"/>
    <w:rsid w:val="007B5F1F"/>
    <w:rsid w:val="007B5F60"/>
    <w:rsid w:val="007B60E8"/>
    <w:rsid w:val="007B6113"/>
    <w:rsid w:val="007B620B"/>
    <w:rsid w:val="007B63E9"/>
    <w:rsid w:val="007B66CD"/>
    <w:rsid w:val="007B6855"/>
    <w:rsid w:val="007B68CB"/>
    <w:rsid w:val="007B69B5"/>
    <w:rsid w:val="007B69E0"/>
    <w:rsid w:val="007B6B6A"/>
    <w:rsid w:val="007B6E7D"/>
    <w:rsid w:val="007B6FFE"/>
    <w:rsid w:val="007B72B6"/>
    <w:rsid w:val="007B73AE"/>
    <w:rsid w:val="007B7429"/>
    <w:rsid w:val="007B75F1"/>
    <w:rsid w:val="007B7730"/>
    <w:rsid w:val="007B787A"/>
    <w:rsid w:val="007B7CAF"/>
    <w:rsid w:val="007B7D12"/>
    <w:rsid w:val="007B7FE5"/>
    <w:rsid w:val="007C0071"/>
    <w:rsid w:val="007C007C"/>
    <w:rsid w:val="007C00C4"/>
    <w:rsid w:val="007C0159"/>
    <w:rsid w:val="007C0268"/>
    <w:rsid w:val="007C029C"/>
    <w:rsid w:val="007C056B"/>
    <w:rsid w:val="007C06E9"/>
    <w:rsid w:val="007C092A"/>
    <w:rsid w:val="007C09AE"/>
    <w:rsid w:val="007C0ABD"/>
    <w:rsid w:val="007C0C3D"/>
    <w:rsid w:val="007C0C5B"/>
    <w:rsid w:val="007C0C5C"/>
    <w:rsid w:val="007C0D30"/>
    <w:rsid w:val="007C0D62"/>
    <w:rsid w:val="007C0D6E"/>
    <w:rsid w:val="007C0D95"/>
    <w:rsid w:val="007C0E17"/>
    <w:rsid w:val="007C0F89"/>
    <w:rsid w:val="007C11FE"/>
    <w:rsid w:val="007C1227"/>
    <w:rsid w:val="007C1228"/>
    <w:rsid w:val="007C1258"/>
    <w:rsid w:val="007C1366"/>
    <w:rsid w:val="007C13F5"/>
    <w:rsid w:val="007C1456"/>
    <w:rsid w:val="007C1601"/>
    <w:rsid w:val="007C1661"/>
    <w:rsid w:val="007C168B"/>
    <w:rsid w:val="007C18FE"/>
    <w:rsid w:val="007C1929"/>
    <w:rsid w:val="007C1936"/>
    <w:rsid w:val="007C19E2"/>
    <w:rsid w:val="007C1B6B"/>
    <w:rsid w:val="007C1C6C"/>
    <w:rsid w:val="007C1E38"/>
    <w:rsid w:val="007C1F8D"/>
    <w:rsid w:val="007C2005"/>
    <w:rsid w:val="007C20BF"/>
    <w:rsid w:val="007C20CA"/>
    <w:rsid w:val="007C21D5"/>
    <w:rsid w:val="007C2281"/>
    <w:rsid w:val="007C22FE"/>
    <w:rsid w:val="007C24ED"/>
    <w:rsid w:val="007C25BC"/>
    <w:rsid w:val="007C25E7"/>
    <w:rsid w:val="007C2631"/>
    <w:rsid w:val="007C26C2"/>
    <w:rsid w:val="007C27EB"/>
    <w:rsid w:val="007C2968"/>
    <w:rsid w:val="007C2A47"/>
    <w:rsid w:val="007C2A80"/>
    <w:rsid w:val="007C2AF5"/>
    <w:rsid w:val="007C2C08"/>
    <w:rsid w:val="007C2C9D"/>
    <w:rsid w:val="007C2D10"/>
    <w:rsid w:val="007C2D6F"/>
    <w:rsid w:val="007C2DA7"/>
    <w:rsid w:val="007C2F2F"/>
    <w:rsid w:val="007C2FC5"/>
    <w:rsid w:val="007C31B3"/>
    <w:rsid w:val="007C3211"/>
    <w:rsid w:val="007C32A9"/>
    <w:rsid w:val="007C335A"/>
    <w:rsid w:val="007C347C"/>
    <w:rsid w:val="007C3669"/>
    <w:rsid w:val="007C36B2"/>
    <w:rsid w:val="007C3805"/>
    <w:rsid w:val="007C38F2"/>
    <w:rsid w:val="007C3A55"/>
    <w:rsid w:val="007C3B40"/>
    <w:rsid w:val="007C3B90"/>
    <w:rsid w:val="007C3C02"/>
    <w:rsid w:val="007C3CF4"/>
    <w:rsid w:val="007C3DFE"/>
    <w:rsid w:val="007C3E1B"/>
    <w:rsid w:val="007C405C"/>
    <w:rsid w:val="007C41C9"/>
    <w:rsid w:val="007C435C"/>
    <w:rsid w:val="007C44A3"/>
    <w:rsid w:val="007C44B9"/>
    <w:rsid w:val="007C45DE"/>
    <w:rsid w:val="007C479B"/>
    <w:rsid w:val="007C47C3"/>
    <w:rsid w:val="007C47D8"/>
    <w:rsid w:val="007C49B3"/>
    <w:rsid w:val="007C49C5"/>
    <w:rsid w:val="007C4BD2"/>
    <w:rsid w:val="007C4CB8"/>
    <w:rsid w:val="007C4CD9"/>
    <w:rsid w:val="007C4DAB"/>
    <w:rsid w:val="007C4FD2"/>
    <w:rsid w:val="007C4FEF"/>
    <w:rsid w:val="007C509C"/>
    <w:rsid w:val="007C510E"/>
    <w:rsid w:val="007C5166"/>
    <w:rsid w:val="007C5432"/>
    <w:rsid w:val="007C5494"/>
    <w:rsid w:val="007C54F7"/>
    <w:rsid w:val="007C5753"/>
    <w:rsid w:val="007C58B7"/>
    <w:rsid w:val="007C5900"/>
    <w:rsid w:val="007C593D"/>
    <w:rsid w:val="007C595D"/>
    <w:rsid w:val="007C5986"/>
    <w:rsid w:val="007C5AB5"/>
    <w:rsid w:val="007C5AFC"/>
    <w:rsid w:val="007C5CCA"/>
    <w:rsid w:val="007C5D69"/>
    <w:rsid w:val="007C5EB6"/>
    <w:rsid w:val="007C5FCC"/>
    <w:rsid w:val="007C5FED"/>
    <w:rsid w:val="007C6030"/>
    <w:rsid w:val="007C6289"/>
    <w:rsid w:val="007C62E7"/>
    <w:rsid w:val="007C642A"/>
    <w:rsid w:val="007C64EB"/>
    <w:rsid w:val="007C65B3"/>
    <w:rsid w:val="007C6693"/>
    <w:rsid w:val="007C66A8"/>
    <w:rsid w:val="007C67CE"/>
    <w:rsid w:val="007C67E2"/>
    <w:rsid w:val="007C68C1"/>
    <w:rsid w:val="007C6945"/>
    <w:rsid w:val="007C6960"/>
    <w:rsid w:val="007C6CEC"/>
    <w:rsid w:val="007C6DC0"/>
    <w:rsid w:val="007C6F33"/>
    <w:rsid w:val="007C724B"/>
    <w:rsid w:val="007C7299"/>
    <w:rsid w:val="007C731C"/>
    <w:rsid w:val="007C7355"/>
    <w:rsid w:val="007C736C"/>
    <w:rsid w:val="007C7450"/>
    <w:rsid w:val="007C74C0"/>
    <w:rsid w:val="007C7597"/>
    <w:rsid w:val="007C75DB"/>
    <w:rsid w:val="007C7806"/>
    <w:rsid w:val="007C78B8"/>
    <w:rsid w:val="007C796D"/>
    <w:rsid w:val="007C7A53"/>
    <w:rsid w:val="007C7B99"/>
    <w:rsid w:val="007C7D98"/>
    <w:rsid w:val="007C7E14"/>
    <w:rsid w:val="007C7FD4"/>
    <w:rsid w:val="007D036F"/>
    <w:rsid w:val="007D0694"/>
    <w:rsid w:val="007D0736"/>
    <w:rsid w:val="007D0777"/>
    <w:rsid w:val="007D0797"/>
    <w:rsid w:val="007D07CD"/>
    <w:rsid w:val="007D090B"/>
    <w:rsid w:val="007D0A52"/>
    <w:rsid w:val="007D0A88"/>
    <w:rsid w:val="007D0AA9"/>
    <w:rsid w:val="007D0AF8"/>
    <w:rsid w:val="007D0C37"/>
    <w:rsid w:val="007D0CB2"/>
    <w:rsid w:val="007D0D4E"/>
    <w:rsid w:val="007D0FEC"/>
    <w:rsid w:val="007D1058"/>
    <w:rsid w:val="007D10B8"/>
    <w:rsid w:val="007D1320"/>
    <w:rsid w:val="007D137F"/>
    <w:rsid w:val="007D144C"/>
    <w:rsid w:val="007D1495"/>
    <w:rsid w:val="007D17A7"/>
    <w:rsid w:val="007D180D"/>
    <w:rsid w:val="007D1864"/>
    <w:rsid w:val="007D1A21"/>
    <w:rsid w:val="007D1C99"/>
    <w:rsid w:val="007D1CB8"/>
    <w:rsid w:val="007D1CD0"/>
    <w:rsid w:val="007D1D9C"/>
    <w:rsid w:val="007D1E29"/>
    <w:rsid w:val="007D214C"/>
    <w:rsid w:val="007D2162"/>
    <w:rsid w:val="007D233F"/>
    <w:rsid w:val="007D23EB"/>
    <w:rsid w:val="007D24E8"/>
    <w:rsid w:val="007D25DF"/>
    <w:rsid w:val="007D26D3"/>
    <w:rsid w:val="007D2AA2"/>
    <w:rsid w:val="007D307C"/>
    <w:rsid w:val="007D3153"/>
    <w:rsid w:val="007D32BB"/>
    <w:rsid w:val="007D3500"/>
    <w:rsid w:val="007D3645"/>
    <w:rsid w:val="007D36A9"/>
    <w:rsid w:val="007D36FE"/>
    <w:rsid w:val="007D3B2C"/>
    <w:rsid w:val="007D3D39"/>
    <w:rsid w:val="007D3E4E"/>
    <w:rsid w:val="007D42E9"/>
    <w:rsid w:val="007D445C"/>
    <w:rsid w:val="007D45E7"/>
    <w:rsid w:val="007D4778"/>
    <w:rsid w:val="007D4A05"/>
    <w:rsid w:val="007D4A19"/>
    <w:rsid w:val="007D4C09"/>
    <w:rsid w:val="007D4C64"/>
    <w:rsid w:val="007D4C85"/>
    <w:rsid w:val="007D4F05"/>
    <w:rsid w:val="007D4F3E"/>
    <w:rsid w:val="007D4F92"/>
    <w:rsid w:val="007D503A"/>
    <w:rsid w:val="007D5148"/>
    <w:rsid w:val="007D546C"/>
    <w:rsid w:val="007D590F"/>
    <w:rsid w:val="007D591C"/>
    <w:rsid w:val="007D5A0E"/>
    <w:rsid w:val="007D5B0C"/>
    <w:rsid w:val="007D5F02"/>
    <w:rsid w:val="007D5F94"/>
    <w:rsid w:val="007D60D0"/>
    <w:rsid w:val="007D6582"/>
    <w:rsid w:val="007D6588"/>
    <w:rsid w:val="007D664E"/>
    <w:rsid w:val="007D6687"/>
    <w:rsid w:val="007D670F"/>
    <w:rsid w:val="007D673E"/>
    <w:rsid w:val="007D6915"/>
    <w:rsid w:val="007D69D9"/>
    <w:rsid w:val="007D6AAD"/>
    <w:rsid w:val="007D6BBA"/>
    <w:rsid w:val="007D6C3F"/>
    <w:rsid w:val="007D6DC2"/>
    <w:rsid w:val="007D6DFB"/>
    <w:rsid w:val="007D7094"/>
    <w:rsid w:val="007D7298"/>
    <w:rsid w:val="007D74F6"/>
    <w:rsid w:val="007D7783"/>
    <w:rsid w:val="007D7B44"/>
    <w:rsid w:val="007D7B58"/>
    <w:rsid w:val="007D7B7B"/>
    <w:rsid w:val="007D7CED"/>
    <w:rsid w:val="007D7D15"/>
    <w:rsid w:val="007D7DE9"/>
    <w:rsid w:val="007D7E5F"/>
    <w:rsid w:val="007E0179"/>
    <w:rsid w:val="007E020B"/>
    <w:rsid w:val="007E05DB"/>
    <w:rsid w:val="007E06B0"/>
    <w:rsid w:val="007E073D"/>
    <w:rsid w:val="007E078F"/>
    <w:rsid w:val="007E090E"/>
    <w:rsid w:val="007E0B4E"/>
    <w:rsid w:val="007E0BD8"/>
    <w:rsid w:val="007E0C14"/>
    <w:rsid w:val="007E0C30"/>
    <w:rsid w:val="007E0C70"/>
    <w:rsid w:val="007E0C74"/>
    <w:rsid w:val="007E0CFF"/>
    <w:rsid w:val="007E0E0D"/>
    <w:rsid w:val="007E1106"/>
    <w:rsid w:val="007E11F8"/>
    <w:rsid w:val="007E12B6"/>
    <w:rsid w:val="007E1457"/>
    <w:rsid w:val="007E1470"/>
    <w:rsid w:val="007E15A9"/>
    <w:rsid w:val="007E17B7"/>
    <w:rsid w:val="007E18C9"/>
    <w:rsid w:val="007E18E6"/>
    <w:rsid w:val="007E1B75"/>
    <w:rsid w:val="007E1D58"/>
    <w:rsid w:val="007E1F74"/>
    <w:rsid w:val="007E1F77"/>
    <w:rsid w:val="007E2060"/>
    <w:rsid w:val="007E2210"/>
    <w:rsid w:val="007E228F"/>
    <w:rsid w:val="007E237E"/>
    <w:rsid w:val="007E2383"/>
    <w:rsid w:val="007E239E"/>
    <w:rsid w:val="007E23EC"/>
    <w:rsid w:val="007E2451"/>
    <w:rsid w:val="007E245C"/>
    <w:rsid w:val="007E248E"/>
    <w:rsid w:val="007E2506"/>
    <w:rsid w:val="007E2939"/>
    <w:rsid w:val="007E2C00"/>
    <w:rsid w:val="007E2C55"/>
    <w:rsid w:val="007E2D34"/>
    <w:rsid w:val="007E2E7E"/>
    <w:rsid w:val="007E2FB8"/>
    <w:rsid w:val="007E3086"/>
    <w:rsid w:val="007E336F"/>
    <w:rsid w:val="007E3459"/>
    <w:rsid w:val="007E35C4"/>
    <w:rsid w:val="007E35E2"/>
    <w:rsid w:val="007E3A53"/>
    <w:rsid w:val="007E3B01"/>
    <w:rsid w:val="007E3DB1"/>
    <w:rsid w:val="007E3E71"/>
    <w:rsid w:val="007E403D"/>
    <w:rsid w:val="007E4102"/>
    <w:rsid w:val="007E4211"/>
    <w:rsid w:val="007E4264"/>
    <w:rsid w:val="007E42EE"/>
    <w:rsid w:val="007E43BB"/>
    <w:rsid w:val="007E4492"/>
    <w:rsid w:val="007E44C9"/>
    <w:rsid w:val="007E4612"/>
    <w:rsid w:val="007E46E4"/>
    <w:rsid w:val="007E4809"/>
    <w:rsid w:val="007E4895"/>
    <w:rsid w:val="007E4BFF"/>
    <w:rsid w:val="007E4CA6"/>
    <w:rsid w:val="007E5166"/>
    <w:rsid w:val="007E531C"/>
    <w:rsid w:val="007E538A"/>
    <w:rsid w:val="007E569B"/>
    <w:rsid w:val="007E56B5"/>
    <w:rsid w:val="007E56BB"/>
    <w:rsid w:val="007E56FF"/>
    <w:rsid w:val="007E5B9E"/>
    <w:rsid w:val="007E5C0D"/>
    <w:rsid w:val="007E5C1D"/>
    <w:rsid w:val="007E5C22"/>
    <w:rsid w:val="007E5C84"/>
    <w:rsid w:val="007E5C99"/>
    <w:rsid w:val="007E5E3B"/>
    <w:rsid w:val="007E5EB9"/>
    <w:rsid w:val="007E5ED5"/>
    <w:rsid w:val="007E5F28"/>
    <w:rsid w:val="007E603B"/>
    <w:rsid w:val="007E609F"/>
    <w:rsid w:val="007E60BC"/>
    <w:rsid w:val="007E61EA"/>
    <w:rsid w:val="007E6206"/>
    <w:rsid w:val="007E6208"/>
    <w:rsid w:val="007E636D"/>
    <w:rsid w:val="007E646C"/>
    <w:rsid w:val="007E66FC"/>
    <w:rsid w:val="007E6752"/>
    <w:rsid w:val="007E6768"/>
    <w:rsid w:val="007E6B30"/>
    <w:rsid w:val="007E6B48"/>
    <w:rsid w:val="007E6B5E"/>
    <w:rsid w:val="007E6B99"/>
    <w:rsid w:val="007E6C31"/>
    <w:rsid w:val="007E6D2C"/>
    <w:rsid w:val="007E6DC1"/>
    <w:rsid w:val="007E6E50"/>
    <w:rsid w:val="007E6FB8"/>
    <w:rsid w:val="007E7004"/>
    <w:rsid w:val="007E707F"/>
    <w:rsid w:val="007E71A6"/>
    <w:rsid w:val="007E7264"/>
    <w:rsid w:val="007E7555"/>
    <w:rsid w:val="007E75B6"/>
    <w:rsid w:val="007E76CE"/>
    <w:rsid w:val="007E76FE"/>
    <w:rsid w:val="007E781E"/>
    <w:rsid w:val="007E7833"/>
    <w:rsid w:val="007E7976"/>
    <w:rsid w:val="007E79F4"/>
    <w:rsid w:val="007E7AAB"/>
    <w:rsid w:val="007E7B01"/>
    <w:rsid w:val="007E7BD0"/>
    <w:rsid w:val="007E7C2B"/>
    <w:rsid w:val="007E7D5C"/>
    <w:rsid w:val="007E7F4A"/>
    <w:rsid w:val="007E7FE5"/>
    <w:rsid w:val="007EE162"/>
    <w:rsid w:val="007F002C"/>
    <w:rsid w:val="007F003F"/>
    <w:rsid w:val="007F02AC"/>
    <w:rsid w:val="007F04F7"/>
    <w:rsid w:val="007F07AC"/>
    <w:rsid w:val="007F0947"/>
    <w:rsid w:val="007F0993"/>
    <w:rsid w:val="007F0B20"/>
    <w:rsid w:val="007F0B4F"/>
    <w:rsid w:val="007F0B5E"/>
    <w:rsid w:val="007F0B7C"/>
    <w:rsid w:val="007F0B95"/>
    <w:rsid w:val="007F0BD9"/>
    <w:rsid w:val="007F0D88"/>
    <w:rsid w:val="007F0F51"/>
    <w:rsid w:val="007F14CC"/>
    <w:rsid w:val="007F159B"/>
    <w:rsid w:val="007F178C"/>
    <w:rsid w:val="007F19AD"/>
    <w:rsid w:val="007F1A16"/>
    <w:rsid w:val="007F1BA8"/>
    <w:rsid w:val="007F1DE3"/>
    <w:rsid w:val="007F1E3D"/>
    <w:rsid w:val="007F1E77"/>
    <w:rsid w:val="007F204E"/>
    <w:rsid w:val="007F219D"/>
    <w:rsid w:val="007F21A5"/>
    <w:rsid w:val="007F24BE"/>
    <w:rsid w:val="007F24C3"/>
    <w:rsid w:val="007F2654"/>
    <w:rsid w:val="007F268B"/>
    <w:rsid w:val="007F2832"/>
    <w:rsid w:val="007F28E9"/>
    <w:rsid w:val="007F297E"/>
    <w:rsid w:val="007F2A1A"/>
    <w:rsid w:val="007F2AF8"/>
    <w:rsid w:val="007F2BCB"/>
    <w:rsid w:val="007F2CF1"/>
    <w:rsid w:val="007F2D36"/>
    <w:rsid w:val="007F2D8C"/>
    <w:rsid w:val="007F2D92"/>
    <w:rsid w:val="007F2E31"/>
    <w:rsid w:val="007F2E4A"/>
    <w:rsid w:val="007F2ED4"/>
    <w:rsid w:val="007F312E"/>
    <w:rsid w:val="007F3139"/>
    <w:rsid w:val="007F3490"/>
    <w:rsid w:val="007F35C0"/>
    <w:rsid w:val="007F3670"/>
    <w:rsid w:val="007F3705"/>
    <w:rsid w:val="007F377B"/>
    <w:rsid w:val="007F3805"/>
    <w:rsid w:val="007F3960"/>
    <w:rsid w:val="007F3966"/>
    <w:rsid w:val="007F3BE3"/>
    <w:rsid w:val="007F3C58"/>
    <w:rsid w:val="007F3CA0"/>
    <w:rsid w:val="007F3F69"/>
    <w:rsid w:val="007F4048"/>
    <w:rsid w:val="007F40DA"/>
    <w:rsid w:val="007F4157"/>
    <w:rsid w:val="007F41F8"/>
    <w:rsid w:val="007F4304"/>
    <w:rsid w:val="007F436A"/>
    <w:rsid w:val="007F436D"/>
    <w:rsid w:val="007F4377"/>
    <w:rsid w:val="007F43A3"/>
    <w:rsid w:val="007F44BC"/>
    <w:rsid w:val="007F465E"/>
    <w:rsid w:val="007F4715"/>
    <w:rsid w:val="007F48C0"/>
    <w:rsid w:val="007F48F6"/>
    <w:rsid w:val="007F4909"/>
    <w:rsid w:val="007F4954"/>
    <w:rsid w:val="007F4969"/>
    <w:rsid w:val="007F4D84"/>
    <w:rsid w:val="007F4D8A"/>
    <w:rsid w:val="007F4EA1"/>
    <w:rsid w:val="007F4EA3"/>
    <w:rsid w:val="007F4EDD"/>
    <w:rsid w:val="007F4F44"/>
    <w:rsid w:val="007F502F"/>
    <w:rsid w:val="007F524D"/>
    <w:rsid w:val="007F524F"/>
    <w:rsid w:val="007F52D1"/>
    <w:rsid w:val="007F5339"/>
    <w:rsid w:val="007F533C"/>
    <w:rsid w:val="007F5418"/>
    <w:rsid w:val="007F5573"/>
    <w:rsid w:val="007F57E3"/>
    <w:rsid w:val="007F583B"/>
    <w:rsid w:val="007F59CC"/>
    <w:rsid w:val="007F5B89"/>
    <w:rsid w:val="007F5D76"/>
    <w:rsid w:val="007F5D95"/>
    <w:rsid w:val="007F5DEE"/>
    <w:rsid w:val="007F5E23"/>
    <w:rsid w:val="007F5FA0"/>
    <w:rsid w:val="007F5FD9"/>
    <w:rsid w:val="007F61F2"/>
    <w:rsid w:val="007F6548"/>
    <w:rsid w:val="007F654E"/>
    <w:rsid w:val="007F65B4"/>
    <w:rsid w:val="007F65C0"/>
    <w:rsid w:val="007F665A"/>
    <w:rsid w:val="007F670B"/>
    <w:rsid w:val="007F6849"/>
    <w:rsid w:val="007F6A02"/>
    <w:rsid w:val="007F6B8C"/>
    <w:rsid w:val="007F6E0E"/>
    <w:rsid w:val="007F6EC6"/>
    <w:rsid w:val="007F6F74"/>
    <w:rsid w:val="007F7063"/>
    <w:rsid w:val="007F753F"/>
    <w:rsid w:val="007F77BF"/>
    <w:rsid w:val="007F7B89"/>
    <w:rsid w:val="007F7BBB"/>
    <w:rsid w:val="007F7C5E"/>
    <w:rsid w:val="007F7C8E"/>
    <w:rsid w:val="007F7D30"/>
    <w:rsid w:val="007F7E95"/>
    <w:rsid w:val="007F7FDC"/>
    <w:rsid w:val="00800130"/>
    <w:rsid w:val="00800211"/>
    <w:rsid w:val="00800227"/>
    <w:rsid w:val="00800298"/>
    <w:rsid w:val="00800519"/>
    <w:rsid w:val="008007FF"/>
    <w:rsid w:val="008008C4"/>
    <w:rsid w:val="008008C9"/>
    <w:rsid w:val="00800BA5"/>
    <w:rsid w:val="00800D47"/>
    <w:rsid w:val="00800D71"/>
    <w:rsid w:val="00800ED8"/>
    <w:rsid w:val="00800EEE"/>
    <w:rsid w:val="00800F0A"/>
    <w:rsid w:val="00801273"/>
    <w:rsid w:val="008012D1"/>
    <w:rsid w:val="0080132F"/>
    <w:rsid w:val="00801433"/>
    <w:rsid w:val="008014F3"/>
    <w:rsid w:val="00801805"/>
    <w:rsid w:val="0080185A"/>
    <w:rsid w:val="00801893"/>
    <w:rsid w:val="00801A72"/>
    <w:rsid w:val="00801C7A"/>
    <w:rsid w:val="00801C80"/>
    <w:rsid w:val="00801D14"/>
    <w:rsid w:val="00801E4C"/>
    <w:rsid w:val="00801E7F"/>
    <w:rsid w:val="00801F26"/>
    <w:rsid w:val="00801F43"/>
    <w:rsid w:val="00801F7A"/>
    <w:rsid w:val="00801FDA"/>
    <w:rsid w:val="0080202D"/>
    <w:rsid w:val="00802152"/>
    <w:rsid w:val="008021DE"/>
    <w:rsid w:val="0080236C"/>
    <w:rsid w:val="00802396"/>
    <w:rsid w:val="0080244D"/>
    <w:rsid w:val="00802534"/>
    <w:rsid w:val="00802610"/>
    <w:rsid w:val="00802755"/>
    <w:rsid w:val="00802778"/>
    <w:rsid w:val="00802789"/>
    <w:rsid w:val="0080290B"/>
    <w:rsid w:val="00802ABD"/>
    <w:rsid w:val="00802BCC"/>
    <w:rsid w:val="00802F40"/>
    <w:rsid w:val="00802F96"/>
    <w:rsid w:val="00802FCC"/>
    <w:rsid w:val="00802FD1"/>
    <w:rsid w:val="008031D8"/>
    <w:rsid w:val="008032BC"/>
    <w:rsid w:val="008034CF"/>
    <w:rsid w:val="00803621"/>
    <w:rsid w:val="008036B4"/>
    <w:rsid w:val="008036C7"/>
    <w:rsid w:val="008037F9"/>
    <w:rsid w:val="00803ABA"/>
    <w:rsid w:val="00803BEE"/>
    <w:rsid w:val="00803C3A"/>
    <w:rsid w:val="00803C41"/>
    <w:rsid w:val="00803EDC"/>
    <w:rsid w:val="00804008"/>
    <w:rsid w:val="0080405B"/>
    <w:rsid w:val="008041DC"/>
    <w:rsid w:val="00804297"/>
    <w:rsid w:val="008042C0"/>
    <w:rsid w:val="00804318"/>
    <w:rsid w:val="008043D9"/>
    <w:rsid w:val="008043F7"/>
    <w:rsid w:val="0080463C"/>
    <w:rsid w:val="00804650"/>
    <w:rsid w:val="00804809"/>
    <w:rsid w:val="00804C61"/>
    <w:rsid w:val="00804CAD"/>
    <w:rsid w:val="00804E0D"/>
    <w:rsid w:val="00804ECF"/>
    <w:rsid w:val="00804ED4"/>
    <w:rsid w:val="00804FB7"/>
    <w:rsid w:val="00804FFF"/>
    <w:rsid w:val="0080516D"/>
    <w:rsid w:val="00805298"/>
    <w:rsid w:val="008052A2"/>
    <w:rsid w:val="0080554D"/>
    <w:rsid w:val="008055C0"/>
    <w:rsid w:val="008055CA"/>
    <w:rsid w:val="008055F1"/>
    <w:rsid w:val="0080564A"/>
    <w:rsid w:val="00805768"/>
    <w:rsid w:val="0080577A"/>
    <w:rsid w:val="008058C6"/>
    <w:rsid w:val="00805A70"/>
    <w:rsid w:val="00805D97"/>
    <w:rsid w:val="00805E5B"/>
    <w:rsid w:val="00805F1C"/>
    <w:rsid w:val="00805FC4"/>
    <w:rsid w:val="00806377"/>
    <w:rsid w:val="008064BE"/>
    <w:rsid w:val="008065F4"/>
    <w:rsid w:val="00806607"/>
    <w:rsid w:val="00806694"/>
    <w:rsid w:val="00806727"/>
    <w:rsid w:val="008068C5"/>
    <w:rsid w:val="00806CFD"/>
    <w:rsid w:val="00806DBF"/>
    <w:rsid w:val="00806F4F"/>
    <w:rsid w:val="00806F69"/>
    <w:rsid w:val="0080700B"/>
    <w:rsid w:val="0080709B"/>
    <w:rsid w:val="00807380"/>
    <w:rsid w:val="00807475"/>
    <w:rsid w:val="0080747C"/>
    <w:rsid w:val="008074FE"/>
    <w:rsid w:val="008075AF"/>
    <w:rsid w:val="008079E5"/>
    <w:rsid w:val="00807ABA"/>
    <w:rsid w:val="00807AF2"/>
    <w:rsid w:val="00807C3E"/>
    <w:rsid w:val="00807CAD"/>
    <w:rsid w:val="00807DE6"/>
    <w:rsid w:val="00807E60"/>
    <w:rsid w:val="00807FE0"/>
    <w:rsid w:val="0081001F"/>
    <w:rsid w:val="008100F5"/>
    <w:rsid w:val="00810131"/>
    <w:rsid w:val="008101EA"/>
    <w:rsid w:val="008101EC"/>
    <w:rsid w:val="00810239"/>
    <w:rsid w:val="00810549"/>
    <w:rsid w:val="0081055D"/>
    <w:rsid w:val="00810833"/>
    <w:rsid w:val="008109C2"/>
    <w:rsid w:val="008109D2"/>
    <w:rsid w:val="00810A57"/>
    <w:rsid w:val="00811042"/>
    <w:rsid w:val="0081106C"/>
    <w:rsid w:val="0081115D"/>
    <w:rsid w:val="0081134C"/>
    <w:rsid w:val="00811529"/>
    <w:rsid w:val="0081157C"/>
    <w:rsid w:val="008115EC"/>
    <w:rsid w:val="008116E6"/>
    <w:rsid w:val="0081170E"/>
    <w:rsid w:val="008117DB"/>
    <w:rsid w:val="008118AC"/>
    <w:rsid w:val="00811918"/>
    <w:rsid w:val="00811943"/>
    <w:rsid w:val="00811E08"/>
    <w:rsid w:val="00811F64"/>
    <w:rsid w:val="008120A4"/>
    <w:rsid w:val="00812204"/>
    <w:rsid w:val="00812470"/>
    <w:rsid w:val="0081250C"/>
    <w:rsid w:val="0081260D"/>
    <w:rsid w:val="008128AB"/>
    <w:rsid w:val="00812933"/>
    <w:rsid w:val="00812986"/>
    <w:rsid w:val="0081299E"/>
    <w:rsid w:val="008129CB"/>
    <w:rsid w:val="008129E9"/>
    <w:rsid w:val="00812B5F"/>
    <w:rsid w:val="00812C50"/>
    <w:rsid w:val="00812C68"/>
    <w:rsid w:val="00812ED1"/>
    <w:rsid w:val="0081323C"/>
    <w:rsid w:val="008132E0"/>
    <w:rsid w:val="0081334A"/>
    <w:rsid w:val="0081338A"/>
    <w:rsid w:val="0081377B"/>
    <w:rsid w:val="008137F1"/>
    <w:rsid w:val="008138AB"/>
    <w:rsid w:val="00813BE3"/>
    <w:rsid w:val="00813C2E"/>
    <w:rsid w:val="00813C62"/>
    <w:rsid w:val="00813FE9"/>
    <w:rsid w:val="0081407C"/>
    <w:rsid w:val="008141F2"/>
    <w:rsid w:val="00814336"/>
    <w:rsid w:val="0081454E"/>
    <w:rsid w:val="008146DD"/>
    <w:rsid w:val="0081489A"/>
    <w:rsid w:val="008148D0"/>
    <w:rsid w:val="008149B6"/>
    <w:rsid w:val="008149EA"/>
    <w:rsid w:val="00814DB5"/>
    <w:rsid w:val="00814DC9"/>
    <w:rsid w:val="008153B6"/>
    <w:rsid w:val="008153D4"/>
    <w:rsid w:val="008153EE"/>
    <w:rsid w:val="00815421"/>
    <w:rsid w:val="008154C7"/>
    <w:rsid w:val="00815505"/>
    <w:rsid w:val="00815549"/>
    <w:rsid w:val="00815586"/>
    <w:rsid w:val="00815625"/>
    <w:rsid w:val="0081572A"/>
    <w:rsid w:val="00815768"/>
    <w:rsid w:val="008157C3"/>
    <w:rsid w:val="0081581B"/>
    <w:rsid w:val="00815ABA"/>
    <w:rsid w:val="00815AEA"/>
    <w:rsid w:val="00815BE6"/>
    <w:rsid w:val="00815EB0"/>
    <w:rsid w:val="00815F6F"/>
    <w:rsid w:val="00816262"/>
    <w:rsid w:val="0081633B"/>
    <w:rsid w:val="00816344"/>
    <w:rsid w:val="008165B4"/>
    <w:rsid w:val="008166B8"/>
    <w:rsid w:val="008166FC"/>
    <w:rsid w:val="00816703"/>
    <w:rsid w:val="00816734"/>
    <w:rsid w:val="00816741"/>
    <w:rsid w:val="00816807"/>
    <w:rsid w:val="0081684E"/>
    <w:rsid w:val="00816976"/>
    <w:rsid w:val="00816AB0"/>
    <w:rsid w:val="00816C2C"/>
    <w:rsid w:val="00816D25"/>
    <w:rsid w:val="00816D92"/>
    <w:rsid w:val="0081703C"/>
    <w:rsid w:val="008170EC"/>
    <w:rsid w:val="00817134"/>
    <w:rsid w:val="008171BA"/>
    <w:rsid w:val="00817215"/>
    <w:rsid w:val="0081724C"/>
    <w:rsid w:val="008173A2"/>
    <w:rsid w:val="008175AD"/>
    <w:rsid w:val="008175DA"/>
    <w:rsid w:val="0081769B"/>
    <w:rsid w:val="008177DD"/>
    <w:rsid w:val="00817800"/>
    <w:rsid w:val="00817815"/>
    <w:rsid w:val="0081795A"/>
    <w:rsid w:val="00817967"/>
    <w:rsid w:val="00817A88"/>
    <w:rsid w:val="00817B79"/>
    <w:rsid w:val="00817D42"/>
    <w:rsid w:val="00820130"/>
    <w:rsid w:val="008201A3"/>
    <w:rsid w:val="00820231"/>
    <w:rsid w:val="00820303"/>
    <w:rsid w:val="008203C0"/>
    <w:rsid w:val="008203E7"/>
    <w:rsid w:val="00820409"/>
    <w:rsid w:val="0082043F"/>
    <w:rsid w:val="008205D1"/>
    <w:rsid w:val="00820680"/>
    <w:rsid w:val="00820845"/>
    <w:rsid w:val="00820923"/>
    <w:rsid w:val="00820970"/>
    <w:rsid w:val="008209A4"/>
    <w:rsid w:val="00820A5C"/>
    <w:rsid w:val="00820AC3"/>
    <w:rsid w:val="00820B04"/>
    <w:rsid w:val="00820BD4"/>
    <w:rsid w:val="00820E1B"/>
    <w:rsid w:val="00820F39"/>
    <w:rsid w:val="00821040"/>
    <w:rsid w:val="00821213"/>
    <w:rsid w:val="008213BF"/>
    <w:rsid w:val="00821476"/>
    <w:rsid w:val="00821654"/>
    <w:rsid w:val="008216E7"/>
    <w:rsid w:val="008219A9"/>
    <w:rsid w:val="00821A7A"/>
    <w:rsid w:val="00821ACE"/>
    <w:rsid w:val="00821B49"/>
    <w:rsid w:val="00821B82"/>
    <w:rsid w:val="00821B8B"/>
    <w:rsid w:val="00821E93"/>
    <w:rsid w:val="00821EA4"/>
    <w:rsid w:val="00821EF6"/>
    <w:rsid w:val="00822113"/>
    <w:rsid w:val="008221E7"/>
    <w:rsid w:val="008222E7"/>
    <w:rsid w:val="008224A1"/>
    <w:rsid w:val="00822601"/>
    <w:rsid w:val="0082274E"/>
    <w:rsid w:val="00822781"/>
    <w:rsid w:val="0082295A"/>
    <w:rsid w:val="00822987"/>
    <w:rsid w:val="00822D37"/>
    <w:rsid w:val="00822DCF"/>
    <w:rsid w:val="00822FD2"/>
    <w:rsid w:val="00823261"/>
    <w:rsid w:val="00823306"/>
    <w:rsid w:val="0082335B"/>
    <w:rsid w:val="00823449"/>
    <w:rsid w:val="00823484"/>
    <w:rsid w:val="00823537"/>
    <w:rsid w:val="008235A1"/>
    <w:rsid w:val="008235C2"/>
    <w:rsid w:val="00823725"/>
    <w:rsid w:val="0082377A"/>
    <w:rsid w:val="00823889"/>
    <w:rsid w:val="00823960"/>
    <w:rsid w:val="00823AE6"/>
    <w:rsid w:val="00823C3E"/>
    <w:rsid w:val="00823CC3"/>
    <w:rsid w:val="00823CE2"/>
    <w:rsid w:val="00823E13"/>
    <w:rsid w:val="0082420A"/>
    <w:rsid w:val="008242E0"/>
    <w:rsid w:val="0082440C"/>
    <w:rsid w:val="0082443F"/>
    <w:rsid w:val="008244E5"/>
    <w:rsid w:val="0082465B"/>
    <w:rsid w:val="00824681"/>
    <w:rsid w:val="008246A3"/>
    <w:rsid w:val="008248BE"/>
    <w:rsid w:val="00824B9D"/>
    <w:rsid w:val="00824BA3"/>
    <w:rsid w:val="00824BD7"/>
    <w:rsid w:val="00824C26"/>
    <w:rsid w:val="00824D4D"/>
    <w:rsid w:val="00824E88"/>
    <w:rsid w:val="00824EAD"/>
    <w:rsid w:val="00824FD4"/>
    <w:rsid w:val="00825086"/>
    <w:rsid w:val="0082509B"/>
    <w:rsid w:val="008250D8"/>
    <w:rsid w:val="0082515E"/>
    <w:rsid w:val="008251AC"/>
    <w:rsid w:val="008252A5"/>
    <w:rsid w:val="0082536B"/>
    <w:rsid w:val="008253F9"/>
    <w:rsid w:val="0082550F"/>
    <w:rsid w:val="0082557E"/>
    <w:rsid w:val="008255C3"/>
    <w:rsid w:val="00825642"/>
    <w:rsid w:val="00825B82"/>
    <w:rsid w:val="00825B8C"/>
    <w:rsid w:val="00825B92"/>
    <w:rsid w:val="00825CE6"/>
    <w:rsid w:val="0082616E"/>
    <w:rsid w:val="0082617C"/>
    <w:rsid w:val="0082623B"/>
    <w:rsid w:val="0082627E"/>
    <w:rsid w:val="0082634C"/>
    <w:rsid w:val="00826496"/>
    <w:rsid w:val="00826579"/>
    <w:rsid w:val="008265BE"/>
    <w:rsid w:val="008266CF"/>
    <w:rsid w:val="00826816"/>
    <w:rsid w:val="0082692A"/>
    <w:rsid w:val="008269E7"/>
    <w:rsid w:val="00826B13"/>
    <w:rsid w:val="00826B77"/>
    <w:rsid w:val="00826C10"/>
    <w:rsid w:val="00826CD8"/>
    <w:rsid w:val="008270BF"/>
    <w:rsid w:val="00827164"/>
    <w:rsid w:val="008271EC"/>
    <w:rsid w:val="0082720F"/>
    <w:rsid w:val="00827381"/>
    <w:rsid w:val="00827429"/>
    <w:rsid w:val="00827515"/>
    <w:rsid w:val="0082754F"/>
    <w:rsid w:val="00827692"/>
    <w:rsid w:val="008276A3"/>
    <w:rsid w:val="00827948"/>
    <w:rsid w:val="00827A99"/>
    <w:rsid w:val="00827B36"/>
    <w:rsid w:val="00827B3A"/>
    <w:rsid w:val="00827BF8"/>
    <w:rsid w:val="00827D99"/>
    <w:rsid w:val="00827E58"/>
    <w:rsid w:val="00827F2C"/>
    <w:rsid w:val="008301C9"/>
    <w:rsid w:val="008304DB"/>
    <w:rsid w:val="00830542"/>
    <w:rsid w:val="00830620"/>
    <w:rsid w:val="00830663"/>
    <w:rsid w:val="0083067B"/>
    <w:rsid w:val="008307B2"/>
    <w:rsid w:val="0083085C"/>
    <w:rsid w:val="008308BB"/>
    <w:rsid w:val="00830A7D"/>
    <w:rsid w:val="00830ACA"/>
    <w:rsid w:val="00830C04"/>
    <w:rsid w:val="00830C34"/>
    <w:rsid w:val="00830C46"/>
    <w:rsid w:val="00830E2E"/>
    <w:rsid w:val="00830F2F"/>
    <w:rsid w:val="00831127"/>
    <w:rsid w:val="0083118E"/>
    <w:rsid w:val="0083135F"/>
    <w:rsid w:val="00831447"/>
    <w:rsid w:val="008314C8"/>
    <w:rsid w:val="0083160B"/>
    <w:rsid w:val="00831836"/>
    <w:rsid w:val="00831A34"/>
    <w:rsid w:val="00831B8C"/>
    <w:rsid w:val="00831B9C"/>
    <w:rsid w:val="00831BD8"/>
    <w:rsid w:val="00831C21"/>
    <w:rsid w:val="00831C53"/>
    <w:rsid w:val="00831CCD"/>
    <w:rsid w:val="00831DEF"/>
    <w:rsid w:val="00831DF0"/>
    <w:rsid w:val="00831E53"/>
    <w:rsid w:val="00831F78"/>
    <w:rsid w:val="00831FD4"/>
    <w:rsid w:val="00831FFD"/>
    <w:rsid w:val="00832051"/>
    <w:rsid w:val="0083209A"/>
    <w:rsid w:val="008320F9"/>
    <w:rsid w:val="008328AF"/>
    <w:rsid w:val="008328D3"/>
    <w:rsid w:val="008329FC"/>
    <w:rsid w:val="00832AE3"/>
    <w:rsid w:val="00832B59"/>
    <w:rsid w:val="00832B8E"/>
    <w:rsid w:val="00832BBB"/>
    <w:rsid w:val="00832E0E"/>
    <w:rsid w:val="00832EA9"/>
    <w:rsid w:val="00833029"/>
    <w:rsid w:val="008330C6"/>
    <w:rsid w:val="00833244"/>
    <w:rsid w:val="008334DD"/>
    <w:rsid w:val="008335CE"/>
    <w:rsid w:val="00833777"/>
    <w:rsid w:val="00833899"/>
    <w:rsid w:val="008339E9"/>
    <w:rsid w:val="00833A3E"/>
    <w:rsid w:val="00833B02"/>
    <w:rsid w:val="00833CE6"/>
    <w:rsid w:val="00833CE9"/>
    <w:rsid w:val="00833F42"/>
    <w:rsid w:val="00833F9B"/>
    <w:rsid w:val="008340A3"/>
    <w:rsid w:val="008340A7"/>
    <w:rsid w:val="0083416E"/>
    <w:rsid w:val="008344E3"/>
    <w:rsid w:val="0083468E"/>
    <w:rsid w:val="0083471B"/>
    <w:rsid w:val="0083480D"/>
    <w:rsid w:val="00834C3F"/>
    <w:rsid w:val="00834F23"/>
    <w:rsid w:val="00834F38"/>
    <w:rsid w:val="00834FF9"/>
    <w:rsid w:val="00835124"/>
    <w:rsid w:val="00835137"/>
    <w:rsid w:val="00835153"/>
    <w:rsid w:val="008351F7"/>
    <w:rsid w:val="00835311"/>
    <w:rsid w:val="008353E9"/>
    <w:rsid w:val="0083542F"/>
    <w:rsid w:val="008354CE"/>
    <w:rsid w:val="008355E4"/>
    <w:rsid w:val="00835670"/>
    <w:rsid w:val="00835973"/>
    <w:rsid w:val="008359EC"/>
    <w:rsid w:val="00835CE0"/>
    <w:rsid w:val="00835F3A"/>
    <w:rsid w:val="00835F3B"/>
    <w:rsid w:val="00836008"/>
    <w:rsid w:val="008360BE"/>
    <w:rsid w:val="00836106"/>
    <w:rsid w:val="008361DF"/>
    <w:rsid w:val="008363D4"/>
    <w:rsid w:val="00836545"/>
    <w:rsid w:val="008365B9"/>
    <w:rsid w:val="008366C7"/>
    <w:rsid w:val="00836897"/>
    <w:rsid w:val="00836A3F"/>
    <w:rsid w:val="00836F8D"/>
    <w:rsid w:val="00836FF4"/>
    <w:rsid w:val="00836FF6"/>
    <w:rsid w:val="00836FFE"/>
    <w:rsid w:val="0083703C"/>
    <w:rsid w:val="00837069"/>
    <w:rsid w:val="0083732B"/>
    <w:rsid w:val="0083733D"/>
    <w:rsid w:val="0083734A"/>
    <w:rsid w:val="008373C7"/>
    <w:rsid w:val="00837479"/>
    <w:rsid w:val="00837498"/>
    <w:rsid w:val="008374AE"/>
    <w:rsid w:val="0083753B"/>
    <w:rsid w:val="0083754B"/>
    <w:rsid w:val="008376DF"/>
    <w:rsid w:val="00837754"/>
    <w:rsid w:val="0083795D"/>
    <w:rsid w:val="0083799A"/>
    <w:rsid w:val="00837BDB"/>
    <w:rsid w:val="00837C13"/>
    <w:rsid w:val="00837D5E"/>
    <w:rsid w:val="00837DF5"/>
    <w:rsid w:val="00837E18"/>
    <w:rsid w:val="00837ECE"/>
    <w:rsid w:val="00837F66"/>
    <w:rsid w:val="00837FA5"/>
    <w:rsid w:val="008400F4"/>
    <w:rsid w:val="0084049F"/>
    <w:rsid w:val="00840590"/>
    <w:rsid w:val="008406D8"/>
    <w:rsid w:val="00840753"/>
    <w:rsid w:val="00840B4A"/>
    <w:rsid w:val="00840B90"/>
    <w:rsid w:val="00840BCE"/>
    <w:rsid w:val="00840C56"/>
    <w:rsid w:val="00840CF7"/>
    <w:rsid w:val="00840E51"/>
    <w:rsid w:val="00840FBA"/>
    <w:rsid w:val="008410C3"/>
    <w:rsid w:val="0084138F"/>
    <w:rsid w:val="008413C0"/>
    <w:rsid w:val="00841400"/>
    <w:rsid w:val="0084148B"/>
    <w:rsid w:val="008415DC"/>
    <w:rsid w:val="0084173B"/>
    <w:rsid w:val="008417A2"/>
    <w:rsid w:val="008417F9"/>
    <w:rsid w:val="00841941"/>
    <w:rsid w:val="008419A3"/>
    <w:rsid w:val="00841A77"/>
    <w:rsid w:val="00841A7F"/>
    <w:rsid w:val="00841A96"/>
    <w:rsid w:val="00841BC6"/>
    <w:rsid w:val="00841C74"/>
    <w:rsid w:val="00841E10"/>
    <w:rsid w:val="00842006"/>
    <w:rsid w:val="0084200F"/>
    <w:rsid w:val="008421C7"/>
    <w:rsid w:val="00842287"/>
    <w:rsid w:val="008422E0"/>
    <w:rsid w:val="0084272C"/>
    <w:rsid w:val="00842878"/>
    <w:rsid w:val="00842BC1"/>
    <w:rsid w:val="00842C0B"/>
    <w:rsid w:val="00842C3F"/>
    <w:rsid w:val="00842C8B"/>
    <w:rsid w:val="00842F37"/>
    <w:rsid w:val="00842F44"/>
    <w:rsid w:val="00843016"/>
    <w:rsid w:val="008431BC"/>
    <w:rsid w:val="00843431"/>
    <w:rsid w:val="008434FF"/>
    <w:rsid w:val="008436B4"/>
    <w:rsid w:val="0084370F"/>
    <w:rsid w:val="00843818"/>
    <w:rsid w:val="0084382C"/>
    <w:rsid w:val="008438CD"/>
    <w:rsid w:val="00843982"/>
    <w:rsid w:val="00843993"/>
    <w:rsid w:val="00843BE9"/>
    <w:rsid w:val="00843C84"/>
    <w:rsid w:val="00843D22"/>
    <w:rsid w:val="00843D96"/>
    <w:rsid w:val="00843EC2"/>
    <w:rsid w:val="00843F53"/>
    <w:rsid w:val="00844092"/>
    <w:rsid w:val="0084437D"/>
    <w:rsid w:val="00844484"/>
    <w:rsid w:val="008444E1"/>
    <w:rsid w:val="0084451B"/>
    <w:rsid w:val="008448B7"/>
    <w:rsid w:val="00844BF2"/>
    <w:rsid w:val="00844C35"/>
    <w:rsid w:val="00844CAF"/>
    <w:rsid w:val="00844CF9"/>
    <w:rsid w:val="00844D19"/>
    <w:rsid w:val="00844DB1"/>
    <w:rsid w:val="00844E5C"/>
    <w:rsid w:val="00844E9B"/>
    <w:rsid w:val="00844F82"/>
    <w:rsid w:val="00845128"/>
    <w:rsid w:val="00845176"/>
    <w:rsid w:val="00845386"/>
    <w:rsid w:val="0084542A"/>
    <w:rsid w:val="008454ED"/>
    <w:rsid w:val="008455EF"/>
    <w:rsid w:val="0084566A"/>
    <w:rsid w:val="008456D8"/>
    <w:rsid w:val="00845981"/>
    <w:rsid w:val="00845B2E"/>
    <w:rsid w:val="00845B4B"/>
    <w:rsid w:val="00845C24"/>
    <w:rsid w:val="00845C28"/>
    <w:rsid w:val="00845C91"/>
    <w:rsid w:val="00845DDD"/>
    <w:rsid w:val="0084604E"/>
    <w:rsid w:val="008465FF"/>
    <w:rsid w:val="0084668C"/>
    <w:rsid w:val="00846812"/>
    <w:rsid w:val="008469AF"/>
    <w:rsid w:val="00846AF4"/>
    <w:rsid w:val="00846B26"/>
    <w:rsid w:val="00846BAC"/>
    <w:rsid w:val="00846BF2"/>
    <w:rsid w:val="00846C97"/>
    <w:rsid w:val="00846CFB"/>
    <w:rsid w:val="00846D4C"/>
    <w:rsid w:val="00846F11"/>
    <w:rsid w:val="00847047"/>
    <w:rsid w:val="008470F3"/>
    <w:rsid w:val="00847167"/>
    <w:rsid w:val="0084727C"/>
    <w:rsid w:val="008472CB"/>
    <w:rsid w:val="00847320"/>
    <w:rsid w:val="00847356"/>
    <w:rsid w:val="00847411"/>
    <w:rsid w:val="0084742B"/>
    <w:rsid w:val="008475D9"/>
    <w:rsid w:val="008477A8"/>
    <w:rsid w:val="0084796C"/>
    <w:rsid w:val="00847989"/>
    <w:rsid w:val="00847CBA"/>
    <w:rsid w:val="008500E8"/>
    <w:rsid w:val="00850120"/>
    <w:rsid w:val="00850155"/>
    <w:rsid w:val="0085016A"/>
    <w:rsid w:val="0085017A"/>
    <w:rsid w:val="00850223"/>
    <w:rsid w:val="00850297"/>
    <w:rsid w:val="00850313"/>
    <w:rsid w:val="008503A5"/>
    <w:rsid w:val="008505B2"/>
    <w:rsid w:val="008505E4"/>
    <w:rsid w:val="0085072A"/>
    <w:rsid w:val="00850768"/>
    <w:rsid w:val="008509B0"/>
    <w:rsid w:val="008509CB"/>
    <w:rsid w:val="00850B37"/>
    <w:rsid w:val="00850B66"/>
    <w:rsid w:val="008510D4"/>
    <w:rsid w:val="008511BD"/>
    <w:rsid w:val="0085135E"/>
    <w:rsid w:val="008515E7"/>
    <w:rsid w:val="008515FE"/>
    <w:rsid w:val="00851639"/>
    <w:rsid w:val="00851669"/>
    <w:rsid w:val="0085166B"/>
    <w:rsid w:val="008516FA"/>
    <w:rsid w:val="0085177E"/>
    <w:rsid w:val="00851791"/>
    <w:rsid w:val="008518FD"/>
    <w:rsid w:val="008519A1"/>
    <w:rsid w:val="00851D5E"/>
    <w:rsid w:val="00851DA7"/>
    <w:rsid w:val="00851DD1"/>
    <w:rsid w:val="00851EAC"/>
    <w:rsid w:val="0085243E"/>
    <w:rsid w:val="008525EA"/>
    <w:rsid w:val="00852683"/>
    <w:rsid w:val="0085268D"/>
    <w:rsid w:val="008526D3"/>
    <w:rsid w:val="00852874"/>
    <w:rsid w:val="00852886"/>
    <w:rsid w:val="00852C9A"/>
    <w:rsid w:val="00852E27"/>
    <w:rsid w:val="00853014"/>
    <w:rsid w:val="00853235"/>
    <w:rsid w:val="008532A7"/>
    <w:rsid w:val="008532E4"/>
    <w:rsid w:val="00853341"/>
    <w:rsid w:val="0085338D"/>
    <w:rsid w:val="008533CD"/>
    <w:rsid w:val="008534F8"/>
    <w:rsid w:val="00853852"/>
    <w:rsid w:val="0085385B"/>
    <w:rsid w:val="00853A7E"/>
    <w:rsid w:val="00853C3A"/>
    <w:rsid w:val="00853CA3"/>
    <w:rsid w:val="00853CD5"/>
    <w:rsid w:val="00853ECF"/>
    <w:rsid w:val="00854136"/>
    <w:rsid w:val="0085418B"/>
    <w:rsid w:val="008541E3"/>
    <w:rsid w:val="008541ED"/>
    <w:rsid w:val="00854318"/>
    <w:rsid w:val="00854359"/>
    <w:rsid w:val="0085436C"/>
    <w:rsid w:val="008543CC"/>
    <w:rsid w:val="0085441C"/>
    <w:rsid w:val="00854573"/>
    <w:rsid w:val="00854576"/>
    <w:rsid w:val="00854760"/>
    <w:rsid w:val="00854767"/>
    <w:rsid w:val="00854864"/>
    <w:rsid w:val="008548B7"/>
    <w:rsid w:val="00854933"/>
    <w:rsid w:val="00854B17"/>
    <w:rsid w:val="00854BEF"/>
    <w:rsid w:val="00854CFE"/>
    <w:rsid w:val="00855058"/>
    <w:rsid w:val="00855173"/>
    <w:rsid w:val="0085524C"/>
    <w:rsid w:val="008552F7"/>
    <w:rsid w:val="0085534A"/>
    <w:rsid w:val="008555E2"/>
    <w:rsid w:val="00855601"/>
    <w:rsid w:val="008557F5"/>
    <w:rsid w:val="0085591A"/>
    <w:rsid w:val="00855965"/>
    <w:rsid w:val="008559A7"/>
    <w:rsid w:val="00855C42"/>
    <w:rsid w:val="00855C52"/>
    <w:rsid w:val="00855C69"/>
    <w:rsid w:val="00855D00"/>
    <w:rsid w:val="00855E60"/>
    <w:rsid w:val="00855ECB"/>
    <w:rsid w:val="00856086"/>
    <w:rsid w:val="00856138"/>
    <w:rsid w:val="00856346"/>
    <w:rsid w:val="00856439"/>
    <w:rsid w:val="00856489"/>
    <w:rsid w:val="00856490"/>
    <w:rsid w:val="00856533"/>
    <w:rsid w:val="0085659E"/>
    <w:rsid w:val="00856695"/>
    <w:rsid w:val="008567B5"/>
    <w:rsid w:val="008567B8"/>
    <w:rsid w:val="00856802"/>
    <w:rsid w:val="00856811"/>
    <w:rsid w:val="0085697C"/>
    <w:rsid w:val="00856A94"/>
    <w:rsid w:val="00856C28"/>
    <w:rsid w:val="00856CBA"/>
    <w:rsid w:val="00856DA5"/>
    <w:rsid w:val="00856DAF"/>
    <w:rsid w:val="00856ED8"/>
    <w:rsid w:val="00857100"/>
    <w:rsid w:val="00857592"/>
    <w:rsid w:val="00857668"/>
    <w:rsid w:val="008576D0"/>
    <w:rsid w:val="008577E5"/>
    <w:rsid w:val="008579CB"/>
    <w:rsid w:val="00857C20"/>
    <w:rsid w:val="00857C37"/>
    <w:rsid w:val="00857CB3"/>
    <w:rsid w:val="00857FA9"/>
    <w:rsid w:val="00857FBF"/>
    <w:rsid w:val="00857FE4"/>
    <w:rsid w:val="00857FFA"/>
    <w:rsid w:val="008601BA"/>
    <w:rsid w:val="008602AB"/>
    <w:rsid w:val="00860338"/>
    <w:rsid w:val="0086041D"/>
    <w:rsid w:val="0086045D"/>
    <w:rsid w:val="00860558"/>
    <w:rsid w:val="00860650"/>
    <w:rsid w:val="008607BE"/>
    <w:rsid w:val="008608A2"/>
    <w:rsid w:val="008608B4"/>
    <w:rsid w:val="00860B70"/>
    <w:rsid w:val="00860F87"/>
    <w:rsid w:val="00861007"/>
    <w:rsid w:val="00861012"/>
    <w:rsid w:val="008610F2"/>
    <w:rsid w:val="0086114F"/>
    <w:rsid w:val="008611CF"/>
    <w:rsid w:val="008613E1"/>
    <w:rsid w:val="0086195E"/>
    <w:rsid w:val="008619F7"/>
    <w:rsid w:val="00861B45"/>
    <w:rsid w:val="00861C66"/>
    <w:rsid w:val="00861D9D"/>
    <w:rsid w:val="00861FBD"/>
    <w:rsid w:val="008620D6"/>
    <w:rsid w:val="008621D8"/>
    <w:rsid w:val="00862219"/>
    <w:rsid w:val="0086239F"/>
    <w:rsid w:val="00862448"/>
    <w:rsid w:val="008624E7"/>
    <w:rsid w:val="008624F1"/>
    <w:rsid w:val="0086250D"/>
    <w:rsid w:val="00862616"/>
    <w:rsid w:val="0086296C"/>
    <w:rsid w:val="008629B8"/>
    <w:rsid w:val="00862D1F"/>
    <w:rsid w:val="00862E07"/>
    <w:rsid w:val="00862F4A"/>
    <w:rsid w:val="008630E2"/>
    <w:rsid w:val="0086310F"/>
    <w:rsid w:val="00863258"/>
    <w:rsid w:val="0086337A"/>
    <w:rsid w:val="008633A8"/>
    <w:rsid w:val="00863463"/>
    <w:rsid w:val="008634AF"/>
    <w:rsid w:val="0086358A"/>
    <w:rsid w:val="00863842"/>
    <w:rsid w:val="008638B7"/>
    <w:rsid w:val="008638C9"/>
    <w:rsid w:val="008638D1"/>
    <w:rsid w:val="008641DC"/>
    <w:rsid w:val="0086439D"/>
    <w:rsid w:val="0086440A"/>
    <w:rsid w:val="0086445C"/>
    <w:rsid w:val="008644D8"/>
    <w:rsid w:val="00864539"/>
    <w:rsid w:val="008645E7"/>
    <w:rsid w:val="008646B8"/>
    <w:rsid w:val="008646C1"/>
    <w:rsid w:val="00864742"/>
    <w:rsid w:val="0086477F"/>
    <w:rsid w:val="00864850"/>
    <w:rsid w:val="008648D5"/>
    <w:rsid w:val="00864962"/>
    <w:rsid w:val="00864B1B"/>
    <w:rsid w:val="00864C28"/>
    <w:rsid w:val="00864D43"/>
    <w:rsid w:val="00864EA0"/>
    <w:rsid w:val="00864F16"/>
    <w:rsid w:val="00864F18"/>
    <w:rsid w:val="00864F30"/>
    <w:rsid w:val="00864F9F"/>
    <w:rsid w:val="00864FBC"/>
    <w:rsid w:val="00864FFA"/>
    <w:rsid w:val="0086512E"/>
    <w:rsid w:val="00865199"/>
    <w:rsid w:val="008651BB"/>
    <w:rsid w:val="00865318"/>
    <w:rsid w:val="00865484"/>
    <w:rsid w:val="008655F2"/>
    <w:rsid w:val="008656BF"/>
    <w:rsid w:val="0086593C"/>
    <w:rsid w:val="00865957"/>
    <w:rsid w:val="00865982"/>
    <w:rsid w:val="00865A03"/>
    <w:rsid w:val="00865A8B"/>
    <w:rsid w:val="00865BEF"/>
    <w:rsid w:val="00865CEC"/>
    <w:rsid w:val="00865DA8"/>
    <w:rsid w:val="00865DC0"/>
    <w:rsid w:val="0086630E"/>
    <w:rsid w:val="00866346"/>
    <w:rsid w:val="008663CB"/>
    <w:rsid w:val="0086642F"/>
    <w:rsid w:val="008665C9"/>
    <w:rsid w:val="0086685C"/>
    <w:rsid w:val="008668EB"/>
    <w:rsid w:val="00866912"/>
    <w:rsid w:val="00866AC4"/>
    <w:rsid w:val="00866DCF"/>
    <w:rsid w:val="00866F90"/>
    <w:rsid w:val="00867158"/>
    <w:rsid w:val="008671A9"/>
    <w:rsid w:val="008671D8"/>
    <w:rsid w:val="008671F4"/>
    <w:rsid w:val="008672F1"/>
    <w:rsid w:val="00867527"/>
    <w:rsid w:val="0086756E"/>
    <w:rsid w:val="0086782C"/>
    <w:rsid w:val="0086792D"/>
    <w:rsid w:val="008679FF"/>
    <w:rsid w:val="00867AB4"/>
    <w:rsid w:val="00867AFD"/>
    <w:rsid w:val="00867BC9"/>
    <w:rsid w:val="0087006C"/>
    <w:rsid w:val="00870418"/>
    <w:rsid w:val="008706DE"/>
    <w:rsid w:val="008706DF"/>
    <w:rsid w:val="008707F7"/>
    <w:rsid w:val="008709CC"/>
    <w:rsid w:val="008709D2"/>
    <w:rsid w:val="008709E2"/>
    <w:rsid w:val="00870A40"/>
    <w:rsid w:val="00870B70"/>
    <w:rsid w:val="00870BA3"/>
    <w:rsid w:val="00870C52"/>
    <w:rsid w:val="00870CCF"/>
    <w:rsid w:val="00870FDD"/>
    <w:rsid w:val="00871031"/>
    <w:rsid w:val="00871123"/>
    <w:rsid w:val="00871324"/>
    <w:rsid w:val="0087145A"/>
    <w:rsid w:val="00871463"/>
    <w:rsid w:val="00871766"/>
    <w:rsid w:val="00871A61"/>
    <w:rsid w:val="00871A8F"/>
    <w:rsid w:val="00871B63"/>
    <w:rsid w:val="00871C8D"/>
    <w:rsid w:val="00871CFF"/>
    <w:rsid w:val="00872100"/>
    <w:rsid w:val="00872414"/>
    <w:rsid w:val="00872453"/>
    <w:rsid w:val="00872656"/>
    <w:rsid w:val="0087280A"/>
    <w:rsid w:val="00872827"/>
    <w:rsid w:val="00872863"/>
    <w:rsid w:val="008728E5"/>
    <w:rsid w:val="00872D98"/>
    <w:rsid w:val="00872F54"/>
    <w:rsid w:val="0087332D"/>
    <w:rsid w:val="0087335F"/>
    <w:rsid w:val="008733E6"/>
    <w:rsid w:val="008735AC"/>
    <w:rsid w:val="0087360A"/>
    <w:rsid w:val="0087369A"/>
    <w:rsid w:val="008736EB"/>
    <w:rsid w:val="008736FD"/>
    <w:rsid w:val="00873713"/>
    <w:rsid w:val="00873747"/>
    <w:rsid w:val="00873816"/>
    <w:rsid w:val="00873961"/>
    <w:rsid w:val="00873A0F"/>
    <w:rsid w:val="00873A12"/>
    <w:rsid w:val="00873C01"/>
    <w:rsid w:val="00873C2B"/>
    <w:rsid w:val="00873C33"/>
    <w:rsid w:val="00873CD6"/>
    <w:rsid w:val="00873EC1"/>
    <w:rsid w:val="00873ECC"/>
    <w:rsid w:val="00873EEF"/>
    <w:rsid w:val="00873F19"/>
    <w:rsid w:val="00873F25"/>
    <w:rsid w:val="00873F37"/>
    <w:rsid w:val="008740D5"/>
    <w:rsid w:val="00874149"/>
    <w:rsid w:val="008741AB"/>
    <w:rsid w:val="008742B3"/>
    <w:rsid w:val="00874346"/>
    <w:rsid w:val="0087435E"/>
    <w:rsid w:val="00874512"/>
    <w:rsid w:val="0087455E"/>
    <w:rsid w:val="00874563"/>
    <w:rsid w:val="008745D5"/>
    <w:rsid w:val="00874774"/>
    <w:rsid w:val="00874A5E"/>
    <w:rsid w:val="00874B1F"/>
    <w:rsid w:val="00874B77"/>
    <w:rsid w:val="00874BC2"/>
    <w:rsid w:val="00874C17"/>
    <w:rsid w:val="00874D32"/>
    <w:rsid w:val="00874E98"/>
    <w:rsid w:val="00874EE4"/>
    <w:rsid w:val="00874F53"/>
    <w:rsid w:val="0087511F"/>
    <w:rsid w:val="00875330"/>
    <w:rsid w:val="00875335"/>
    <w:rsid w:val="00875454"/>
    <w:rsid w:val="00875462"/>
    <w:rsid w:val="008756A9"/>
    <w:rsid w:val="00875710"/>
    <w:rsid w:val="008757A7"/>
    <w:rsid w:val="008759BA"/>
    <w:rsid w:val="00875AFB"/>
    <w:rsid w:val="00875B1B"/>
    <w:rsid w:val="00875BCD"/>
    <w:rsid w:val="00875C23"/>
    <w:rsid w:val="00875E98"/>
    <w:rsid w:val="00875F29"/>
    <w:rsid w:val="008760E3"/>
    <w:rsid w:val="0087611C"/>
    <w:rsid w:val="0087639D"/>
    <w:rsid w:val="008765BD"/>
    <w:rsid w:val="00876676"/>
    <w:rsid w:val="008766EA"/>
    <w:rsid w:val="00876820"/>
    <w:rsid w:val="00876877"/>
    <w:rsid w:val="008768F2"/>
    <w:rsid w:val="00876A20"/>
    <w:rsid w:val="00876C16"/>
    <w:rsid w:val="00876C51"/>
    <w:rsid w:val="00876DE5"/>
    <w:rsid w:val="00876E4F"/>
    <w:rsid w:val="00876F03"/>
    <w:rsid w:val="00876F65"/>
    <w:rsid w:val="00876F84"/>
    <w:rsid w:val="00876FDE"/>
    <w:rsid w:val="00877028"/>
    <w:rsid w:val="00877157"/>
    <w:rsid w:val="0087716F"/>
    <w:rsid w:val="0087724F"/>
    <w:rsid w:val="00877589"/>
    <w:rsid w:val="008775D8"/>
    <w:rsid w:val="0087777F"/>
    <w:rsid w:val="00877805"/>
    <w:rsid w:val="008778BF"/>
    <w:rsid w:val="008778C8"/>
    <w:rsid w:val="00877948"/>
    <w:rsid w:val="00877997"/>
    <w:rsid w:val="00877A72"/>
    <w:rsid w:val="00877C03"/>
    <w:rsid w:val="00877C3A"/>
    <w:rsid w:val="00877D64"/>
    <w:rsid w:val="00877E93"/>
    <w:rsid w:val="00877EDE"/>
    <w:rsid w:val="008800B2"/>
    <w:rsid w:val="00880129"/>
    <w:rsid w:val="008803A6"/>
    <w:rsid w:val="00880557"/>
    <w:rsid w:val="0088086C"/>
    <w:rsid w:val="00880A63"/>
    <w:rsid w:val="00880A84"/>
    <w:rsid w:val="00880AB5"/>
    <w:rsid w:val="00880ADC"/>
    <w:rsid w:val="00880B1F"/>
    <w:rsid w:val="00880D62"/>
    <w:rsid w:val="00880ED1"/>
    <w:rsid w:val="008811B4"/>
    <w:rsid w:val="008812C6"/>
    <w:rsid w:val="008813DD"/>
    <w:rsid w:val="0088161C"/>
    <w:rsid w:val="0088168C"/>
    <w:rsid w:val="00881783"/>
    <w:rsid w:val="008817C5"/>
    <w:rsid w:val="008818E2"/>
    <w:rsid w:val="00881A20"/>
    <w:rsid w:val="00881AE2"/>
    <w:rsid w:val="00881C7A"/>
    <w:rsid w:val="00881CD9"/>
    <w:rsid w:val="00881F7F"/>
    <w:rsid w:val="00882261"/>
    <w:rsid w:val="00882666"/>
    <w:rsid w:val="0088275B"/>
    <w:rsid w:val="008827C3"/>
    <w:rsid w:val="00882914"/>
    <w:rsid w:val="00882943"/>
    <w:rsid w:val="00882D75"/>
    <w:rsid w:val="00882DDE"/>
    <w:rsid w:val="00882DF6"/>
    <w:rsid w:val="00882E80"/>
    <w:rsid w:val="00882EE5"/>
    <w:rsid w:val="0088302F"/>
    <w:rsid w:val="00883103"/>
    <w:rsid w:val="00883111"/>
    <w:rsid w:val="008831A5"/>
    <w:rsid w:val="008833D8"/>
    <w:rsid w:val="008834EA"/>
    <w:rsid w:val="00883566"/>
    <w:rsid w:val="008835D2"/>
    <w:rsid w:val="008839A0"/>
    <w:rsid w:val="00883BBE"/>
    <w:rsid w:val="00883E48"/>
    <w:rsid w:val="00884201"/>
    <w:rsid w:val="0088434C"/>
    <w:rsid w:val="00884471"/>
    <w:rsid w:val="00884601"/>
    <w:rsid w:val="0088470F"/>
    <w:rsid w:val="00884809"/>
    <w:rsid w:val="00884898"/>
    <w:rsid w:val="00884914"/>
    <w:rsid w:val="00884A3B"/>
    <w:rsid w:val="00884B19"/>
    <w:rsid w:val="00884C34"/>
    <w:rsid w:val="00884C51"/>
    <w:rsid w:val="00884CE0"/>
    <w:rsid w:val="00884EAD"/>
    <w:rsid w:val="00884EC1"/>
    <w:rsid w:val="00885064"/>
    <w:rsid w:val="00885083"/>
    <w:rsid w:val="008850A2"/>
    <w:rsid w:val="008850A6"/>
    <w:rsid w:val="008854DA"/>
    <w:rsid w:val="00885575"/>
    <w:rsid w:val="00885975"/>
    <w:rsid w:val="0088598D"/>
    <w:rsid w:val="00885A25"/>
    <w:rsid w:val="00885D77"/>
    <w:rsid w:val="00885F30"/>
    <w:rsid w:val="00885F44"/>
    <w:rsid w:val="00885FCE"/>
    <w:rsid w:val="00886039"/>
    <w:rsid w:val="00886175"/>
    <w:rsid w:val="008861B2"/>
    <w:rsid w:val="008862B6"/>
    <w:rsid w:val="00886413"/>
    <w:rsid w:val="00886445"/>
    <w:rsid w:val="008864B9"/>
    <w:rsid w:val="00886539"/>
    <w:rsid w:val="008865E3"/>
    <w:rsid w:val="00886667"/>
    <w:rsid w:val="008866B0"/>
    <w:rsid w:val="008866EB"/>
    <w:rsid w:val="0088678E"/>
    <w:rsid w:val="008868F1"/>
    <w:rsid w:val="00886B6F"/>
    <w:rsid w:val="00886C0F"/>
    <w:rsid w:val="00887013"/>
    <w:rsid w:val="00887094"/>
    <w:rsid w:val="00887101"/>
    <w:rsid w:val="0088755F"/>
    <w:rsid w:val="0088764B"/>
    <w:rsid w:val="00887650"/>
    <w:rsid w:val="0088781B"/>
    <w:rsid w:val="008879F3"/>
    <w:rsid w:val="00887BBC"/>
    <w:rsid w:val="00887CD7"/>
    <w:rsid w:val="00887E58"/>
    <w:rsid w:val="0089000E"/>
    <w:rsid w:val="0089002D"/>
    <w:rsid w:val="008900A0"/>
    <w:rsid w:val="008903BC"/>
    <w:rsid w:val="008903CD"/>
    <w:rsid w:val="0089046F"/>
    <w:rsid w:val="00890522"/>
    <w:rsid w:val="008905AA"/>
    <w:rsid w:val="00890792"/>
    <w:rsid w:val="0089090B"/>
    <w:rsid w:val="00890A6B"/>
    <w:rsid w:val="00890B0C"/>
    <w:rsid w:val="00890B1A"/>
    <w:rsid w:val="00890B85"/>
    <w:rsid w:val="00890BA4"/>
    <w:rsid w:val="00890C34"/>
    <w:rsid w:val="0089104D"/>
    <w:rsid w:val="008911DC"/>
    <w:rsid w:val="008912BC"/>
    <w:rsid w:val="008912FB"/>
    <w:rsid w:val="008913CB"/>
    <w:rsid w:val="00891429"/>
    <w:rsid w:val="00891450"/>
    <w:rsid w:val="008914D1"/>
    <w:rsid w:val="008914FC"/>
    <w:rsid w:val="008915CA"/>
    <w:rsid w:val="00891797"/>
    <w:rsid w:val="0089183A"/>
    <w:rsid w:val="00891A46"/>
    <w:rsid w:val="00891AFC"/>
    <w:rsid w:val="00891C22"/>
    <w:rsid w:val="00891CF4"/>
    <w:rsid w:val="00891D15"/>
    <w:rsid w:val="00891D51"/>
    <w:rsid w:val="00891E08"/>
    <w:rsid w:val="0089208D"/>
    <w:rsid w:val="008920A0"/>
    <w:rsid w:val="008924C9"/>
    <w:rsid w:val="008925BE"/>
    <w:rsid w:val="008925D7"/>
    <w:rsid w:val="008928ED"/>
    <w:rsid w:val="00892B97"/>
    <w:rsid w:val="00892BC2"/>
    <w:rsid w:val="00892BF0"/>
    <w:rsid w:val="00892D86"/>
    <w:rsid w:val="00892E4A"/>
    <w:rsid w:val="00892F69"/>
    <w:rsid w:val="00892FC2"/>
    <w:rsid w:val="008930A1"/>
    <w:rsid w:val="00893229"/>
    <w:rsid w:val="0089331A"/>
    <w:rsid w:val="0089338E"/>
    <w:rsid w:val="008933D9"/>
    <w:rsid w:val="0089347E"/>
    <w:rsid w:val="0089363D"/>
    <w:rsid w:val="0089368A"/>
    <w:rsid w:val="008936D9"/>
    <w:rsid w:val="00893761"/>
    <w:rsid w:val="00893797"/>
    <w:rsid w:val="00893A3F"/>
    <w:rsid w:val="00893C0B"/>
    <w:rsid w:val="00893C37"/>
    <w:rsid w:val="00893CC8"/>
    <w:rsid w:val="00894058"/>
    <w:rsid w:val="008943A6"/>
    <w:rsid w:val="008943C9"/>
    <w:rsid w:val="0089443B"/>
    <w:rsid w:val="008946E9"/>
    <w:rsid w:val="0089474A"/>
    <w:rsid w:val="008947E1"/>
    <w:rsid w:val="00894816"/>
    <w:rsid w:val="008948F7"/>
    <w:rsid w:val="00894A81"/>
    <w:rsid w:val="00894CE4"/>
    <w:rsid w:val="00894D40"/>
    <w:rsid w:val="00894E4B"/>
    <w:rsid w:val="00894E7E"/>
    <w:rsid w:val="00894EB8"/>
    <w:rsid w:val="00894FCF"/>
    <w:rsid w:val="00895107"/>
    <w:rsid w:val="00895163"/>
    <w:rsid w:val="0089516B"/>
    <w:rsid w:val="008951F0"/>
    <w:rsid w:val="008951FA"/>
    <w:rsid w:val="0089532C"/>
    <w:rsid w:val="008954D5"/>
    <w:rsid w:val="008955DB"/>
    <w:rsid w:val="00895646"/>
    <w:rsid w:val="008957E5"/>
    <w:rsid w:val="0089584B"/>
    <w:rsid w:val="008958B7"/>
    <w:rsid w:val="0089593A"/>
    <w:rsid w:val="00895998"/>
    <w:rsid w:val="00895A3A"/>
    <w:rsid w:val="00895AA8"/>
    <w:rsid w:val="00895C45"/>
    <w:rsid w:val="00895EA5"/>
    <w:rsid w:val="00895EEC"/>
    <w:rsid w:val="00895F86"/>
    <w:rsid w:val="00896003"/>
    <w:rsid w:val="00896093"/>
    <w:rsid w:val="008960F0"/>
    <w:rsid w:val="008961E1"/>
    <w:rsid w:val="00896262"/>
    <w:rsid w:val="00896299"/>
    <w:rsid w:val="008962DB"/>
    <w:rsid w:val="008964FB"/>
    <w:rsid w:val="00896570"/>
    <w:rsid w:val="0089661A"/>
    <w:rsid w:val="00896691"/>
    <w:rsid w:val="00896705"/>
    <w:rsid w:val="0089672B"/>
    <w:rsid w:val="008968D1"/>
    <w:rsid w:val="0089690E"/>
    <w:rsid w:val="00896A7D"/>
    <w:rsid w:val="00896B0F"/>
    <w:rsid w:val="00896B38"/>
    <w:rsid w:val="00896B9E"/>
    <w:rsid w:val="00896CF8"/>
    <w:rsid w:val="00896DBA"/>
    <w:rsid w:val="00896E2C"/>
    <w:rsid w:val="00896E93"/>
    <w:rsid w:val="00896F18"/>
    <w:rsid w:val="00896F92"/>
    <w:rsid w:val="00896FA3"/>
    <w:rsid w:val="00896FE9"/>
    <w:rsid w:val="0089707C"/>
    <w:rsid w:val="008970A8"/>
    <w:rsid w:val="008972E7"/>
    <w:rsid w:val="00897355"/>
    <w:rsid w:val="00897396"/>
    <w:rsid w:val="008977B9"/>
    <w:rsid w:val="008978D5"/>
    <w:rsid w:val="00897986"/>
    <w:rsid w:val="008979CF"/>
    <w:rsid w:val="00897DE9"/>
    <w:rsid w:val="00897EF0"/>
    <w:rsid w:val="008A0021"/>
    <w:rsid w:val="008A02CB"/>
    <w:rsid w:val="008A032B"/>
    <w:rsid w:val="008A03E3"/>
    <w:rsid w:val="008A0531"/>
    <w:rsid w:val="008A05D7"/>
    <w:rsid w:val="008A0669"/>
    <w:rsid w:val="008A06C7"/>
    <w:rsid w:val="008A0849"/>
    <w:rsid w:val="008A08AF"/>
    <w:rsid w:val="008A0BC7"/>
    <w:rsid w:val="008A0BEF"/>
    <w:rsid w:val="008A0C9E"/>
    <w:rsid w:val="008A0E95"/>
    <w:rsid w:val="008A0F1E"/>
    <w:rsid w:val="008A129F"/>
    <w:rsid w:val="008A130C"/>
    <w:rsid w:val="008A1449"/>
    <w:rsid w:val="008A1550"/>
    <w:rsid w:val="008A1903"/>
    <w:rsid w:val="008A19AF"/>
    <w:rsid w:val="008A19B3"/>
    <w:rsid w:val="008A1CBB"/>
    <w:rsid w:val="008A1CDC"/>
    <w:rsid w:val="008A1EBE"/>
    <w:rsid w:val="008A20AB"/>
    <w:rsid w:val="008A26EC"/>
    <w:rsid w:val="008A2741"/>
    <w:rsid w:val="008A27BD"/>
    <w:rsid w:val="008A28AB"/>
    <w:rsid w:val="008A28CA"/>
    <w:rsid w:val="008A29AC"/>
    <w:rsid w:val="008A29E5"/>
    <w:rsid w:val="008A2A5B"/>
    <w:rsid w:val="008A2BBD"/>
    <w:rsid w:val="008A2C90"/>
    <w:rsid w:val="008A2D0E"/>
    <w:rsid w:val="008A2D23"/>
    <w:rsid w:val="008A2F6A"/>
    <w:rsid w:val="008A305A"/>
    <w:rsid w:val="008A33C8"/>
    <w:rsid w:val="008A345F"/>
    <w:rsid w:val="008A3518"/>
    <w:rsid w:val="008A3593"/>
    <w:rsid w:val="008A3765"/>
    <w:rsid w:val="008A38EA"/>
    <w:rsid w:val="008A3D82"/>
    <w:rsid w:val="008A3EAB"/>
    <w:rsid w:val="008A3FC6"/>
    <w:rsid w:val="008A40D6"/>
    <w:rsid w:val="008A42BE"/>
    <w:rsid w:val="008A4372"/>
    <w:rsid w:val="008A4431"/>
    <w:rsid w:val="008A46E9"/>
    <w:rsid w:val="008A49DD"/>
    <w:rsid w:val="008A4A74"/>
    <w:rsid w:val="008A4A88"/>
    <w:rsid w:val="008A4C34"/>
    <w:rsid w:val="008A4C67"/>
    <w:rsid w:val="008A4E8D"/>
    <w:rsid w:val="008A4F15"/>
    <w:rsid w:val="008A4FA8"/>
    <w:rsid w:val="008A50E2"/>
    <w:rsid w:val="008A50ED"/>
    <w:rsid w:val="008A5243"/>
    <w:rsid w:val="008A532F"/>
    <w:rsid w:val="008A56A7"/>
    <w:rsid w:val="008A56CF"/>
    <w:rsid w:val="008A57CE"/>
    <w:rsid w:val="008A5AC7"/>
    <w:rsid w:val="008A5BD6"/>
    <w:rsid w:val="008A5C53"/>
    <w:rsid w:val="008A5D37"/>
    <w:rsid w:val="008A5FBA"/>
    <w:rsid w:val="008A60E9"/>
    <w:rsid w:val="008A6162"/>
    <w:rsid w:val="008A630D"/>
    <w:rsid w:val="008A6358"/>
    <w:rsid w:val="008A6428"/>
    <w:rsid w:val="008A65BD"/>
    <w:rsid w:val="008A660E"/>
    <w:rsid w:val="008A66B5"/>
    <w:rsid w:val="008A6716"/>
    <w:rsid w:val="008A68D6"/>
    <w:rsid w:val="008A6966"/>
    <w:rsid w:val="008A697E"/>
    <w:rsid w:val="008A69DC"/>
    <w:rsid w:val="008A6B05"/>
    <w:rsid w:val="008A6B2C"/>
    <w:rsid w:val="008A6E8B"/>
    <w:rsid w:val="008A7273"/>
    <w:rsid w:val="008A74D9"/>
    <w:rsid w:val="008A7549"/>
    <w:rsid w:val="008A75E4"/>
    <w:rsid w:val="008A7740"/>
    <w:rsid w:val="008A7840"/>
    <w:rsid w:val="008A7993"/>
    <w:rsid w:val="008A7A2E"/>
    <w:rsid w:val="008A7ACA"/>
    <w:rsid w:val="008A7B7F"/>
    <w:rsid w:val="008A7DAD"/>
    <w:rsid w:val="008B00B3"/>
    <w:rsid w:val="008B01C9"/>
    <w:rsid w:val="008B0269"/>
    <w:rsid w:val="008B0321"/>
    <w:rsid w:val="008B0352"/>
    <w:rsid w:val="008B0494"/>
    <w:rsid w:val="008B05EC"/>
    <w:rsid w:val="008B0785"/>
    <w:rsid w:val="008B07B1"/>
    <w:rsid w:val="008B07DA"/>
    <w:rsid w:val="008B07DE"/>
    <w:rsid w:val="008B08C9"/>
    <w:rsid w:val="008B0C12"/>
    <w:rsid w:val="008B0C3E"/>
    <w:rsid w:val="008B0E65"/>
    <w:rsid w:val="008B0F17"/>
    <w:rsid w:val="008B0FB3"/>
    <w:rsid w:val="008B0FD5"/>
    <w:rsid w:val="008B119D"/>
    <w:rsid w:val="008B124C"/>
    <w:rsid w:val="008B12E5"/>
    <w:rsid w:val="008B1384"/>
    <w:rsid w:val="008B15C3"/>
    <w:rsid w:val="008B1664"/>
    <w:rsid w:val="008B16D5"/>
    <w:rsid w:val="008B17AB"/>
    <w:rsid w:val="008B1806"/>
    <w:rsid w:val="008B1844"/>
    <w:rsid w:val="008B1899"/>
    <w:rsid w:val="008B18E1"/>
    <w:rsid w:val="008B196B"/>
    <w:rsid w:val="008B197E"/>
    <w:rsid w:val="008B199C"/>
    <w:rsid w:val="008B1ACD"/>
    <w:rsid w:val="008B1BE7"/>
    <w:rsid w:val="008B1C3B"/>
    <w:rsid w:val="008B1DFE"/>
    <w:rsid w:val="008B1F84"/>
    <w:rsid w:val="008B20A9"/>
    <w:rsid w:val="008B21EB"/>
    <w:rsid w:val="008B2336"/>
    <w:rsid w:val="008B2569"/>
    <w:rsid w:val="008B25AA"/>
    <w:rsid w:val="008B2890"/>
    <w:rsid w:val="008B28E0"/>
    <w:rsid w:val="008B2987"/>
    <w:rsid w:val="008B29A7"/>
    <w:rsid w:val="008B29CC"/>
    <w:rsid w:val="008B2A28"/>
    <w:rsid w:val="008B2C97"/>
    <w:rsid w:val="008B2DD8"/>
    <w:rsid w:val="008B2DEE"/>
    <w:rsid w:val="008B2EC7"/>
    <w:rsid w:val="008B3191"/>
    <w:rsid w:val="008B319E"/>
    <w:rsid w:val="008B31DC"/>
    <w:rsid w:val="008B3291"/>
    <w:rsid w:val="008B32B3"/>
    <w:rsid w:val="008B347B"/>
    <w:rsid w:val="008B34A6"/>
    <w:rsid w:val="008B353D"/>
    <w:rsid w:val="008B3751"/>
    <w:rsid w:val="008B37FD"/>
    <w:rsid w:val="008B384D"/>
    <w:rsid w:val="008B3918"/>
    <w:rsid w:val="008B3AED"/>
    <w:rsid w:val="008B3B4C"/>
    <w:rsid w:val="008B3C72"/>
    <w:rsid w:val="008B4076"/>
    <w:rsid w:val="008B4124"/>
    <w:rsid w:val="008B4170"/>
    <w:rsid w:val="008B41A8"/>
    <w:rsid w:val="008B4257"/>
    <w:rsid w:val="008B42E4"/>
    <w:rsid w:val="008B42F3"/>
    <w:rsid w:val="008B4428"/>
    <w:rsid w:val="008B4716"/>
    <w:rsid w:val="008B478D"/>
    <w:rsid w:val="008B4866"/>
    <w:rsid w:val="008B48BB"/>
    <w:rsid w:val="008B48E1"/>
    <w:rsid w:val="008B49DF"/>
    <w:rsid w:val="008B4A03"/>
    <w:rsid w:val="008B4A43"/>
    <w:rsid w:val="008B4A58"/>
    <w:rsid w:val="008B4A92"/>
    <w:rsid w:val="008B4B74"/>
    <w:rsid w:val="008B5106"/>
    <w:rsid w:val="008B51C2"/>
    <w:rsid w:val="008B528D"/>
    <w:rsid w:val="008B54BC"/>
    <w:rsid w:val="008B579D"/>
    <w:rsid w:val="008B57C5"/>
    <w:rsid w:val="008B58FA"/>
    <w:rsid w:val="008B5A62"/>
    <w:rsid w:val="008B5B15"/>
    <w:rsid w:val="008B5B33"/>
    <w:rsid w:val="008B5C64"/>
    <w:rsid w:val="008B5CA4"/>
    <w:rsid w:val="008B5DC7"/>
    <w:rsid w:val="008B5E06"/>
    <w:rsid w:val="008B5FBC"/>
    <w:rsid w:val="008B629A"/>
    <w:rsid w:val="008B6305"/>
    <w:rsid w:val="008B63DF"/>
    <w:rsid w:val="008B649C"/>
    <w:rsid w:val="008B65EA"/>
    <w:rsid w:val="008B6607"/>
    <w:rsid w:val="008B6775"/>
    <w:rsid w:val="008B6785"/>
    <w:rsid w:val="008B6802"/>
    <w:rsid w:val="008B691C"/>
    <w:rsid w:val="008B6956"/>
    <w:rsid w:val="008B696C"/>
    <w:rsid w:val="008B6976"/>
    <w:rsid w:val="008B6988"/>
    <w:rsid w:val="008B6B06"/>
    <w:rsid w:val="008B6BC8"/>
    <w:rsid w:val="008B6C12"/>
    <w:rsid w:val="008B71DF"/>
    <w:rsid w:val="008B71F7"/>
    <w:rsid w:val="008B73E6"/>
    <w:rsid w:val="008B7422"/>
    <w:rsid w:val="008B7782"/>
    <w:rsid w:val="008B77AE"/>
    <w:rsid w:val="008B783D"/>
    <w:rsid w:val="008B7927"/>
    <w:rsid w:val="008B7AB1"/>
    <w:rsid w:val="008B7AD4"/>
    <w:rsid w:val="008B7B2D"/>
    <w:rsid w:val="008B7B64"/>
    <w:rsid w:val="008B7D67"/>
    <w:rsid w:val="008B7F65"/>
    <w:rsid w:val="008C00EE"/>
    <w:rsid w:val="008C01F6"/>
    <w:rsid w:val="008C0426"/>
    <w:rsid w:val="008C06B7"/>
    <w:rsid w:val="008C0864"/>
    <w:rsid w:val="008C090C"/>
    <w:rsid w:val="008C097D"/>
    <w:rsid w:val="008C09EB"/>
    <w:rsid w:val="008C0A3B"/>
    <w:rsid w:val="008C0BCC"/>
    <w:rsid w:val="008C0C6D"/>
    <w:rsid w:val="008C0CE4"/>
    <w:rsid w:val="008C0D7E"/>
    <w:rsid w:val="008C0F73"/>
    <w:rsid w:val="008C10B7"/>
    <w:rsid w:val="008C10DD"/>
    <w:rsid w:val="008C12A0"/>
    <w:rsid w:val="008C1312"/>
    <w:rsid w:val="008C149D"/>
    <w:rsid w:val="008C16F0"/>
    <w:rsid w:val="008C1896"/>
    <w:rsid w:val="008C18DE"/>
    <w:rsid w:val="008C18EF"/>
    <w:rsid w:val="008C1A39"/>
    <w:rsid w:val="008C1AEA"/>
    <w:rsid w:val="008C1CA1"/>
    <w:rsid w:val="008C1D15"/>
    <w:rsid w:val="008C1E18"/>
    <w:rsid w:val="008C2047"/>
    <w:rsid w:val="008C21DF"/>
    <w:rsid w:val="008C223A"/>
    <w:rsid w:val="008C2481"/>
    <w:rsid w:val="008C248D"/>
    <w:rsid w:val="008C2585"/>
    <w:rsid w:val="008C2810"/>
    <w:rsid w:val="008C2886"/>
    <w:rsid w:val="008C29FD"/>
    <w:rsid w:val="008C2A09"/>
    <w:rsid w:val="008C2AAB"/>
    <w:rsid w:val="008C2B37"/>
    <w:rsid w:val="008C2C34"/>
    <w:rsid w:val="008C2C53"/>
    <w:rsid w:val="008C2CB7"/>
    <w:rsid w:val="008C2DAA"/>
    <w:rsid w:val="008C2DCB"/>
    <w:rsid w:val="008C2F36"/>
    <w:rsid w:val="008C2F50"/>
    <w:rsid w:val="008C2FF3"/>
    <w:rsid w:val="008C3037"/>
    <w:rsid w:val="008C3084"/>
    <w:rsid w:val="008C30A0"/>
    <w:rsid w:val="008C30D8"/>
    <w:rsid w:val="008C314E"/>
    <w:rsid w:val="008C31BF"/>
    <w:rsid w:val="008C33D5"/>
    <w:rsid w:val="008C349D"/>
    <w:rsid w:val="008C35E9"/>
    <w:rsid w:val="008C36B1"/>
    <w:rsid w:val="008C3726"/>
    <w:rsid w:val="008C3735"/>
    <w:rsid w:val="008C3741"/>
    <w:rsid w:val="008C3831"/>
    <w:rsid w:val="008C39E9"/>
    <w:rsid w:val="008C3A78"/>
    <w:rsid w:val="008C3A99"/>
    <w:rsid w:val="008C3CC4"/>
    <w:rsid w:val="008C3D59"/>
    <w:rsid w:val="008C3D5F"/>
    <w:rsid w:val="008C3DB3"/>
    <w:rsid w:val="008C3EB9"/>
    <w:rsid w:val="008C3FB4"/>
    <w:rsid w:val="008C410C"/>
    <w:rsid w:val="008C41F8"/>
    <w:rsid w:val="008C4504"/>
    <w:rsid w:val="008C4505"/>
    <w:rsid w:val="008C4675"/>
    <w:rsid w:val="008C4767"/>
    <w:rsid w:val="008C4A98"/>
    <w:rsid w:val="008C4AE0"/>
    <w:rsid w:val="008C4AEA"/>
    <w:rsid w:val="008C4B13"/>
    <w:rsid w:val="008C4B47"/>
    <w:rsid w:val="008C4F3F"/>
    <w:rsid w:val="008C503C"/>
    <w:rsid w:val="008C517B"/>
    <w:rsid w:val="008C57B2"/>
    <w:rsid w:val="008C57EC"/>
    <w:rsid w:val="008C595F"/>
    <w:rsid w:val="008C5D14"/>
    <w:rsid w:val="008C5D86"/>
    <w:rsid w:val="008C5EBD"/>
    <w:rsid w:val="008C5EDA"/>
    <w:rsid w:val="008C5FCB"/>
    <w:rsid w:val="008C603E"/>
    <w:rsid w:val="008C6179"/>
    <w:rsid w:val="008C6189"/>
    <w:rsid w:val="008C6294"/>
    <w:rsid w:val="008C629E"/>
    <w:rsid w:val="008C6368"/>
    <w:rsid w:val="008C654D"/>
    <w:rsid w:val="008C65AB"/>
    <w:rsid w:val="008C6642"/>
    <w:rsid w:val="008C667B"/>
    <w:rsid w:val="008C6888"/>
    <w:rsid w:val="008C68DD"/>
    <w:rsid w:val="008C6AD0"/>
    <w:rsid w:val="008C6AF4"/>
    <w:rsid w:val="008C6B7E"/>
    <w:rsid w:val="008C6E97"/>
    <w:rsid w:val="008C702F"/>
    <w:rsid w:val="008C709D"/>
    <w:rsid w:val="008C709E"/>
    <w:rsid w:val="008C72BB"/>
    <w:rsid w:val="008C7474"/>
    <w:rsid w:val="008C7493"/>
    <w:rsid w:val="008C749D"/>
    <w:rsid w:val="008C75A0"/>
    <w:rsid w:val="008C75DF"/>
    <w:rsid w:val="008C77B8"/>
    <w:rsid w:val="008C7931"/>
    <w:rsid w:val="008C7939"/>
    <w:rsid w:val="008C797C"/>
    <w:rsid w:val="008C79F6"/>
    <w:rsid w:val="008C7CF8"/>
    <w:rsid w:val="008C7D38"/>
    <w:rsid w:val="008C7DB2"/>
    <w:rsid w:val="008C7DFF"/>
    <w:rsid w:val="008C7F7C"/>
    <w:rsid w:val="008D007A"/>
    <w:rsid w:val="008D0269"/>
    <w:rsid w:val="008D0280"/>
    <w:rsid w:val="008D03A0"/>
    <w:rsid w:val="008D06C4"/>
    <w:rsid w:val="008D0721"/>
    <w:rsid w:val="008D0765"/>
    <w:rsid w:val="008D08E8"/>
    <w:rsid w:val="008D096A"/>
    <w:rsid w:val="008D09C4"/>
    <w:rsid w:val="008D0A88"/>
    <w:rsid w:val="008D0CD5"/>
    <w:rsid w:val="008D0F0C"/>
    <w:rsid w:val="008D0F28"/>
    <w:rsid w:val="008D0F2B"/>
    <w:rsid w:val="008D11C9"/>
    <w:rsid w:val="008D1311"/>
    <w:rsid w:val="008D1545"/>
    <w:rsid w:val="008D1721"/>
    <w:rsid w:val="008D176E"/>
    <w:rsid w:val="008D18FC"/>
    <w:rsid w:val="008D1B31"/>
    <w:rsid w:val="008D1BC3"/>
    <w:rsid w:val="008D1CA1"/>
    <w:rsid w:val="008D1CB5"/>
    <w:rsid w:val="008D1CF4"/>
    <w:rsid w:val="008D1F4B"/>
    <w:rsid w:val="008D1FE2"/>
    <w:rsid w:val="008D223B"/>
    <w:rsid w:val="008D225B"/>
    <w:rsid w:val="008D234E"/>
    <w:rsid w:val="008D2446"/>
    <w:rsid w:val="008D256B"/>
    <w:rsid w:val="008D257F"/>
    <w:rsid w:val="008D26A1"/>
    <w:rsid w:val="008D274B"/>
    <w:rsid w:val="008D294B"/>
    <w:rsid w:val="008D29B3"/>
    <w:rsid w:val="008D2B23"/>
    <w:rsid w:val="008D2B42"/>
    <w:rsid w:val="008D2C47"/>
    <w:rsid w:val="008D2D7F"/>
    <w:rsid w:val="008D30B0"/>
    <w:rsid w:val="008D30EC"/>
    <w:rsid w:val="008D3195"/>
    <w:rsid w:val="008D3553"/>
    <w:rsid w:val="008D3724"/>
    <w:rsid w:val="008D374F"/>
    <w:rsid w:val="008D39C9"/>
    <w:rsid w:val="008D3AA8"/>
    <w:rsid w:val="008D3B28"/>
    <w:rsid w:val="008D3CE1"/>
    <w:rsid w:val="008D3E16"/>
    <w:rsid w:val="008D4116"/>
    <w:rsid w:val="008D41C5"/>
    <w:rsid w:val="008D42FA"/>
    <w:rsid w:val="008D4493"/>
    <w:rsid w:val="008D44C8"/>
    <w:rsid w:val="008D45C9"/>
    <w:rsid w:val="008D45CB"/>
    <w:rsid w:val="008D46A1"/>
    <w:rsid w:val="008D4757"/>
    <w:rsid w:val="008D47ED"/>
    <w:rsid w:val="008D4AAC"/>
    <w:rsid w:val="008D4C55"/>
    <w:rsid w:val="008D4CC7"/>
    <w:rsid w:val="008D4D8D"/>
    <w:rsid w:val="008D4DEA"/>
    <w:rsid w:val="008D4DF7"/>
    <w:rsid w:val="008D500D"/>
    <w:rsid w:val="008D5050"/>
    <w:rsid w:val="008D5180"/>
    <w:rsid w:val="008D5346"/>
    <w:rsid w:val="008D53DA"/>
    <w:rsid w:val="008D542A"/>
    <w:rsid w:val="008D5488"/>
    <w:rsid w:val="008D551E"/>
    <w:rsid w:val="008D5936"/>
    <w:rsid w:val="008D5A16"/>
    <w:rsid w:val="008D5AB3"/>
    <w:rsid w:val="008D5D40"/>
    <w:rsid w:val="008D5DE5"/>
    <w:rsid w:val="008D5FAB"/>
    <w:rsid w:val="008D6085"/>
    <w:rsid w:val="008D60A2"/>
    <w:rsid w:val="008D62B9"/>
    <w:rsid w:val="008D63A4"/>
    <w:rsid w:val="008D63CC"/>
    <w:rsid w:val="008D6458"/>
    <w:rsid w:val="008D647F"/>
    <w:rsid w:val="008D6614"/>
    <w:rsid w:val="008D6752"/>
    <w:rsid w:val="008D68E1"/>
    <w:rsid w:val="008D68EB"/>
    <w:rsid w:val="008D6973"/>
    <w:rsid w:val="008D69E7"/>
    <w:rsid w:val="008D6B80"/>
    <w:rsid w:val="008D6C8C"/>
    <w:rsid w:val="008D6D32"/>
    <w:rsid w:val="008D6DF0"/>
    <w:rsid w:val="008D6E3F"/>
    <w:rsid w:val="008D70D9"/>
    <w:rsid w:val="008D7369"/>
    <w:rsid w:val="008D73B8"/>
    <w:rsid w:val="008D7509"/>
    <w:rsid w:val="008D7543"/>
    <w:rsid w:val="008D756C"/>
    <w:rsid w:val="008D776B"/>
    <w:rsid w:val="008D7AE4"/>
    <w:rsid w:val="008D7E35"/>
    <w:rsid w:val="008D7F82"/>
    <w:rsid w:val="008E0052"/>
    <w:rsid w:val="008E0057"/>
    <w:rsid w:val="008E01AD"/>
    <w:rsid w:val="008E0210"/>
    <w:rsid w:val="008E043F"/>
    <w:rsid w:val="008E0578"/>
    <w:rsid w:val="008E05CB"/>
    <w:rsid w:val="008E0711"/>
    <w:rsid w:val="008E0847"/>
    <w:rsid w:val="008E0874"/>
    <w:rsid w:val="008E08AB"/>
    <w:rsid w:val="008E09BB"/>
    <w:rsid w:val="008E0A1A"/>
    <w:rsid w:val="008E0A8F"/>
    <w:rsid w:val="008E0B51"/>
    <w:rsid w:val="008E0CF4"/>
    <w:rsid w:val="008E0D31"/>
    <w:rsid w:val="008E101D"/>
    <w:rsid w:val="008E106D"/>
    <w:rsid w:val="008E1155"/>
    <w:rsid w:val="008E1176"/>
    <w:rsid w:val="008E1204"/>
    <w:rsid w:val="008E1326"/>
    <w:rsid w:val="008E15EB"/>
    <w:rsid w:val="008E1709"/>
    <w:rsid w:val="008E1718"/>
    <w:rsid w:val="008E1733"/>
    <w:rsid w:val="008E192D"/>
    <w:rsid w:val="008E1A5F"/>
    <w:rsid w:val="008E1C2B"/>
    <w:rsid w:val="008E1CF6"/>
    <w:rsid w:val="008E1D02"/>
    <w:rsid w:val="008E1DAC"/>
    <w:rsid w:val="008E1DE9"/>
    <w:rsid w:val="008E1E49"/>
    <w:rsid w:val="008E1E59"/>
    <w:rsid w:val="008E200C"/>
    <w:rsid w:val="008E232F"/>
    <w:rsid w:val="008E238F"/>
    <w:rsid w:val="008E23A9"/>
    <w:rsid w:val="008E23E0"/>
    <w:rsid w:val="008E2642"/>
    <w:rsid w:val="008E27BD"/>
    <w:rsid w:val="008E2A23"/>
    <w:rsid w:val="008E2AC5"/>
    <w:rsid w:val="008E2CA5"/>
    <w:rsid w:val="008E2F38"/>
    <w:rsid w:val="008E2FB8"/>
    <w:rsid w:val="008E304C"/>
    <w:rsid w:val="008E31B3"/>
    <w:rsid w:val="008E3296"/>
    <w:rsid w:val="008E32EA"/>
    <w:rsid w:val="008E34EF"/>
    <w:rsid w:val="008E350B"/>
    <w:rsid w:val="008E356D"/>
    <w:rsid w:val="008E364C"/>
    <w:rsid w:val="008E3846"/>
    <w:rsid w:val="008E3BA2"/>
    <w:rsid w:val="008E3BAD"/>
    <w:rsid w:val="008E3BB3"/>
    <w:rsid w:val="008E3CB8"/>
    <w:rsid w:val="008E3D41"/>
    <w:rsid w:val="008E3D91"/>
    <w:rsid w:val="008E3F37"/>
    <w:rsid w:val="008E40B8"/>
    <w:rsid w:val="008E40FB"/>
    <w:rsid w:val="008E40FD"/>
    <w:rsid w:val="008E4170"/>
    <w:rsid w:val="008E4176"/>
    <w:rsid w:val="008E4390"/>
    <w:rsid w:val="008E43C5"/>
    <w:rsid w:val="008E43EE"/>
    <w:rsid w:val="008E4658"/>
    <w:rsid w:val="008E46FD"/>
    <w:rsid w:val="008E4821"/>
    <w:rsid w:val="008E4906"/>
    <w:rsid w:val="008E4966"/>
    <w:rsid w:val="008E4AA7"/>
    <w:rsid w:val="008E4AD9"/>
    <w:rsid w:val="008E4B16"/>
    <w:rsid w:val="008E4BA2"/>
    <w:rsid w:val="008E4BBE"/>
    <w:rsid w:val="008E4D38"/>
    <w:rsid w:val="008E4E95"/>
    <w:rsid w:val="008E4EBC"/>
    <w:rsid w:val="008E4ECD"/>
    <w:rsid w:val="008E5002"/>
    <w:rsid w:val="008E5142"/>
    <w:rsid w:val="008E5302"/>
    <w:rsid w:val="008E5362"/>
    <w:rsid w:val="008E53BD"/>
    <w:rsid w:val="008E53C2"/>
    <w:rsid w:val="008E540F"/>
    <w:rsid w:val="008E546B"/>
    <w:rsid w:val="008E56B6"/>
    <w:rsid w:val="008E57EF"/>
    <w:rsid w:val="008E593B"/>
    <w:rsid w:val="008E5A78"/>
    <w:rsid w:val="008E5B4D"/>
    <w:rsid w:val="008E5B8A"/>
    <w:rsid w:val="008E5C20"/>
    <w:rsid w:val="008E5DF2"/>
    <w:rsid w:val="008E5EAA"/>
    <w:rsid w:val="008E5F1E"/>
    <w:rsid w:val="008E6125"/>
    <w:rsid w:val="008E61F3"/>
    <w:rsid w:val="008E62C6"/>
    <w:rsid w:val="008E63C2"/>
    <w:rsid w:val="008E63F7"/>
    <w:rsid w:val="008E64F3"/>
    <w:rsid w:val="008E6507"/>
    <w:rsid w:val="008E6510"/>
    <w:rsid w:val="008E65EC"/>
    <w:rsid w:val="008E6687"/>
    <w:rsid w:val="008E68A2"/>
    <w:rsid w:val="008E68C7"/>
    <w:rsid w:val="008E6959"/>
    <w:rsid w:val="008E6A6F"/>
    <w:rsid w:val="008E6B40"/>
    <w:rsid w:val="008E6BD4"/>
    <w:rsid w:val="008E6C69"/>
    <w:rsid w:val="008E6ED5"/>
    <w:rsid w:val="008E6EE1"/>
    <w:rsid w:val="008E7015"/>
    <w:rsid w:val="008E71DF"/>
    <w:rsid w:val="008E73F7"/>
    <w:rsid w:val="008E743C"/>
    <w:rsid w:val="008E7463"/>
    <w:rsid w:val="008E7555"/>
    <w:rsid w:val="008E77BE"/>
    <w:rsid w:val="008E7831"/>
    <w:rsid w:val="008E7912"/>
    <w:rsid w:val="008E792B"/>
    <w:rsid w:val="008E792D"/>
    <w:rsid w:val="008E7C00"/>
    <w:rsid w:val="008E7CB4"/>
    <w:rsid w:val="008F000A"/>
    <w:rsid w:val="008F001D"/>
    <w:rsid w:val="008F001F"/>
    <w:rsid w:val="008F00C7"/>
    <w:rsid w:val="008F038C"/>
    <w:rsid w:val="008F0448"/>
    <w:rsid w:val="008F0455"/>
    <w:rsid w:val="008F0646"/>
    <w:rsid w:val="008F0713"/>
    <w:rsid w:val="008F086A"/>
    <w:rsid w:val="008F0A13"/>
    <w:rsid w:val="008F0AD7"/>
    <w:rsid w:val="008F0AF3"/>
    <w:rsid w:val="008F0BE8"/>
    <w:rsid w:val="008F0C67"/>
    <w:rsid w:val="008F0D15"/>
    <w:rsid w:val="008F0E00"/>
    <w:rsid w:val="008F0E4D"/>
    <w:rsid w:val="008F1007"/>
    <w:rsid w:val="008F11E9"/>
    <w:rsid w:val="008F127A"/>
    <w:rsid w:val="008F13AD"/>
    <w:rsid w:val="008F1557"/>
    <w:rsid w:val="008F1577"/>
    <w:rsid w:val="008F15CD"/>
    <w:rsid w:val="008F171A"/>
    <w:rsid w:val="008F1D3A"/>
    <w:rsid w:val="008F1F43"/>
    <w:rsid w:val="008F2040"/>
    <w:rsid w:val="008F2061"/>
    <w:rsid w:val="008F2080"/>
    <w:rsid w:val="008F208C"/>
    <w:rsid w:val="008F226B"/>
    <w:rsid w:val="008F24EC"/>
    <w:rsid w:val="008F26C3"/>
    <w:rsid w:val="008F2960"/>
    <w:rsid w:val="008F2A78"/>
    <w:rsid w:val="008F2D1D"/>
    <w:rsid w:val="008F2D44"/>
    <w:rsid w:val="008F2D8D"/>
    <w:rsid w:val="008F2E6C"/>
    <w:rsid w:val="008F2FF3"/>
    <w:rsid w:val="008F311F"/>
    <w:rsid w:val="008F33BF"/>
    <w:rsid w:val="008F340B"/>
    <w:rsid w:val="008F349F"/>
    <w:rsid w:val="008F34B0"/>
    <w:rsid w:val="008F34B3"/>
    <w:rsid w:val="008F3795"/>
    <w:rsid w:val="008F379F"/>
    <w:rsid w:val="008F386A"/>
    <w:rsid w:val="008F3911"/>
    <w:rsid w:val="008F3937"/>
    <w:rsid w:val="008F3991"/>
    <w:rsid w:val="008F3A37"/>
    <w:rsid w:val="008F3A6A"/>
    <w:rsid w:val="008F3AC6"/>
    <w:rsid w:val="008F3CCD"/>
    <w:rsid w:val="008F406B"/>
    <w:rsid w:val="008F41FB"/>
    <w:rsid w:val="008F4218"/>
    <w:rsid w:val="008F42DA"/>
    <w:rsid w:val="008F4418"/>
    <w:rsid w:val="008F448E"/>
    <w:rsid w:val="008F44E9"/>
    <w:rsid w:val="008F4584"/>
    <w:rsid w:val="008F46CC"/>
    <w:rsid w:val="008F4876"/>
    <w:rsid w:val="008F488B"/>
    <w:rsid w:val="008F4906"/>
    <w:rsid w:val="008F498C"/>
    <w:rsid w:val="008F4B91"/>
    <w:rsid w:val="008F4BA3"/>
    <w:rsid w:val="008F4CAB"/>
    <w:rsid w:val="008F5016"/>
    <w:rsid w:val="008F5296"/>
    <w:rsid w:val="008F52DA"/>
    <w:rsid w:val="008F53ED"/>
    <w:rsid w:val="008F5633"/>
    <w:rsid w:val="008F56B6"/>
    <w:rsid w:val="008F58FB"/>
    <w:rsid w:val="008F5BA4"/>
    <w:rsid w:val="008F5FD3"/>
    <w:rsid w:val="008F6196"/>
    <w:rsid w:val="008F6228"/>
    <w:rsid w:val="008F6333"/>
    <w:rsid w:val="008F638B"/>
    <w:rsid w:val="008F63CF"/>
    <w:rsid w:val="008F63DE"/>
    <w:rsid w:val="008F6401"/>
    <w:rsid w:val="008F646D"/>
    <w:rsid w:val="008F669B"/>
    <w:rsid w:val="008F672A"/>
    <w:rsid w:val="008F6918"/>
    <w:rsid w:val="008F6927"/>
    <w:rsid w:val="008F6B21"/>
    <w:rsid w:val="008F6B6D"/>
    <w:rsid w:val="008F6CF3"/>
    <w:rsid w:val="008F6F44"/>
    <w:rsid w:val="008F70D4"/>
    <w:rsid w:val="008F7353"/>
    <w:rsid w:val="008F73DC"/>
    <w:rsid w:val="008F7516"/>
    <w:rsid w:val="008F7710"/>
    <w:rsid w:val="008F7849"/>
    <w:rsid w:val="008F7887"/>
    <w:rsid w:val="008F799E"/>
    <w:rsid w:val="008F79DF"/>
    <w:rsid w:val="008F7AB1"/>
    <w:rsid w:val="008F7C09"/>
    <w:rsid w:val="008F7EAC"/>
    <w:rsid w:val="008F7FD5"/>
    <w:rsid w:val="0090009C"/>
    <w:rsid w:val="00900157"/>
    <w:rsid w:val="009002E4"/>
    <w:rsid w:val="00900391"/>
    <w:rsid w:val="009003F3"/>
    <w:rsid w:val="00900492"/>
    <w:rsid w:val="0090053B"/>
    <w:rsid w:val="0090061A"/>
    <w:rsid w:val="0090074A"/>
    <w:rsid w:val="0090074D"/>
    <w:rsid w:val="00900921"/>
    <w:rsid w:val="00900B7F"/>
    <w:rsid w:val="00900CEA"/>
    <w:rsid w:val="00900D71"/>
    <w:rsid w:val="00900DF4"/>
    <w:rsid w:val="00900F4E"/>
    <w:rsid w:val="00900F97"/>
    <w:rsid w:val="0090100A"/>
    <w:rsid w:val="0090102E"/>
    <w:rsid w:val="009013D9"/>
    <w:rsid w:val="009015A4"/>
    <w:rsid w:val="00901722"/>
    <w:rsid w:val="00901786"/>
    <w:rsid w:val="00901AFF"/>
    <w:rsid w:val="00901B5D"/>
    <w:rsid w:val="00901BAB"/>
    <w:rsid w:val="00901C80"/>
    <w:rsid w:val="00901CA1"/>
    <w:rsid w:val="00901CB4"/>
    <w:rsid w:val="00901CD4"/>
    <w:rsid w:val="00901CFA"/>
    <w:rsid w:val="00901DD8"/>
    <w:rsid w:val="00901E5C"/>
    <w:rsid w:val="00901F19"/>
    <w:rsid w:val="00901F6A"/>
    <w:rsid w:val="00901F9D"/>
    <w:rsid w:val="009021D2"/>
    <w:rsid w:val="00902264"/>
    <w:rsid w:val="00902300"/>
    <w:rsid w:val="0090245B"/>
    <w:rsid w:val="009025BC"/>
    <w:rsid w:val="009026FF"/>
    <w:rsid w:val="0090283C"/>
    <w:rsid w:val="009028F4"/>
    <w:rsid w:val="00902944"/>
    <w:rsid w:val="009029BF"/>
    <w:rsid w:val="00902BAA"/>
    <w:rsid w:val="00902C49"/>
    <w:rsid w:val="00902C92"/>
    <w:rsid w:val="00902CA6"/>
    <w:rsid w:val="00902CF3"/>
    <w:rsid w:val="00902CF9"/>
    <w:rsid w:val="00902D78"/>
    <w:rsid w:val="00902E18"/>
    <w:rsid w:val="00902EA6"/>
    <w:rsid w:val="00902EA8"/>
    <w:rsid w:val="00902F9B"/>
    <w:rsid w:val="00903037"/>
    <w:rsid w:val="00903155"/>
    <w:rsid w:val="00903199"/>
    <w:rsid w:val="00903291"/>
    <w:rsid w:val="00903442"/>
    <w:rsid w:val="00903474"/>
    <w:rsid w:val="00903581"/>
    <w:rsid w:val="0090360D"/>
    <w:rsid w:val="009036AF"/>
    <w:rsid w:val="0090384A"/>
    <w:rsid w:val="00903858"/>
    <w:rsid w:val="00903891"/>
    <w:rsid w:val="00903A68"/>
    <w:rsid w:val="00903B22"/>
    <w:rsid w:val="00903C36"/>
    <w:rsid w:val="00903C55"/>
    <w:rsid w:val="00903D42"/>
    <w:rsid w:val="00903F10"/>
    <w:rsid w:val="00903F46"/>
    <w:rsid w:val="00904080"/>
    <w:rsid w:val="009040DA"/>
    <w:rsid w:val="009042B4"/>
    <w:rsid w:val="009042E7"/>
    <w:rsid w:val="009043AA"/>
    <w:rsid w:val="00904562"/>
    <w:rsid w:val="009045F0"/>
    <w:rsid w:val="00904647"/>
    <w:rsid w:val="00904871"/>
    <w:rsid w:val="00904B57"/>
    <w:rsid w:val="00904BB6"/>
    <w:rsid w:val="00904D52"/>
    <w:rsid w:val="00904E2B"/>
    <w:rsid w:val="00904EDD"/>
    <w:rsid w:val="00904FE7"/>
    <w:rsid w:val="00905084"/>
    <w:rsid w:val="00905304"/>
    <w:rsid w:val="00905481"/>
    <w:rsid w:val="0090551B"/>
    <w:rsid w:val="009055A1"/>
    <w:rsid w:val="009056AB"/>
    <w:rsid w:val="00905A21"/>
    <w:rsid w:val="00905EFC"/>
    <w:rsid w:val="0090602A"/>
    <w:rsid w:val="00906074"/>
    <w:rsid w:val="00906118"/>
    <w:rsid w:val="00906347"/>
    <w:rsid w:val="0090639C"/>
    <w:rsid w:val="00906500"/>
    <w:rsid w:val="0090656F"/>
    <w:rsid w:val="0090665E"/>
    <w:rsid w:val="00906983"/>
    <w:rsid w:val="00906A10"/>
    <w:rsid w:val="00906B7C"/>
    <w:rsid w:val="00906B8F"/>
    <w:rsid w:val="00906BCA"/>
    <w:rsid w:val="00907002"/>
    <w:rsid w:val="00907232"/>
    <w:rsid w:val="00907559"/>
    <w:rsid w:val="009075CB"/>
    <w:rsid w:val="009075D0"/>
    <w:rsid w:val="00907701"/>
    <w:rsid w:val="009079C6"/>
    <w:rsid w:val="009079DD"/>
    <w:rsid w:val="00907B9B"/>
    <w:rsid w:val="00907C16"/>
    <w:rsid w:val="00907D3A"/>
    <w:rsid w:val="00907EA8"/>
    <w:rsid w:val="00907ECA"/>
    <w:rsid w:val="009100CB"/>
    <w:rsid w:val="009100E7"/>
    <w:rsid w:val="0091011B"/>
    <w:rsid w:val="0091014F"/>
    <w:rsid w:val="009101A6"/>
    <w:rsid w:val="009101F8"/>
    <w:rsid w:val="00910457"/>
    <w:rsid w:val="00910502"/>
    <w:rsid w:val="00910A0C"/>
    <w:rsid w:val="00910A25"/>
    <w:rsid w:val="00910AAB"/>
    <w:rsid w:val="00910C02"/>
    <w:rsid w:val="00910C21"/>
    <w:rsid w:val="00910C39"/>
    <w:rsid w:val="00910FAD"/>
    <w:rsid w:val="00910FDC"/>
    <w:rsid w:val="00910FF7"/>
    <w:rsid w:val="00911193"/>
    <w:rsid w:val="0091120C"/>
    <w:rsid w:val="009112D6"/>
    <w:rsid w:val="00911453"/>
    <w:rsid w:val="009114FD"/>
    <w:rsid w:val="009115AE"/>
    <w:rsid w:val="009116DC"/>
    <w:rsid w:val="009116F4"/>
    <w:rsid w:val="009117B3"/>
    <w:rsid w:val="009117EE"/>
    <w:rsid w:val="00911A68"/>
    <w:rsid w:val="00911AB6"/>
    <w:rsid w:val="00911B51"/>
    <w:rsid w:val="0091201D"/>
    <w:rsid w:val="00912129"/>
    <w:rsid w:val="00912211"/>
    <w:rsid w:val="0091236B"/>
    <w:rsid w:val="00912397"/>
    <w:rsid w:val="00912492"/>
    <w:rsid w:val="00912516"/>
    <w:rsid w:val="0091253D"/>
    <w:rsid w:val="00912585"/>
    <w:rsid w:val="00912630"/>
    <w:rsid w:val="009129B2"/>
    <w:rsid w:val="00912ADD"/>
    <w:rsid w:val="00912BC9"/>
    <w:rsid w:val="00912C35"/>
    <w:rsid w:val="00912CC4"/>
    <w:rsid w:val="00912DAE"/>
    <w:rsid w:val="00912DC9"/>
    <w:rsid w:val="00912E24"/>
    <w:rsid w:val="00912E7D"/>
    <w:rsid w:val="00912EAB"/>
    <w:rsid w:val="00912FF3"/>
    <w:rsid w:val="009130BC"/>
    <w:rsid w:val="00913104"/>
    <w:rsid w:val="009131ED"/>
    <w:rsid w:val="009134E8"/>
    <w:rsid w:val="00913572"/>
    <w:rsid w:val="009135BA"/>
    <w:rsid w:val="00913999"/>
    <w:rsid w:val="00913A2A"/>
    <w:rsid w:val="00913A4E"/>
    <w:rsid w:val="00913E3B"/>
    <w:rsid w:val="00913E96"/>
    <w:rsid w:val="00914086"/>
    <w:rsid w:val="00914177"/>
    <w:rsid w:val="00914324"/>
    <w:rsid w:val="009144B0"/>
    <w:rsid w:val="009145FA"/>
    <w:rsid w:val="0091460C"/>
    <w:rsid w:val="00914828"/>
    <w:rsid w:val="009149BD"/>
    <w:rsid w:val="00914A01"/>
    <w:rsid w:val="00914A54"/>
    <w:rsid w:val="00914B68"/>
    <w:rsid w:val="00914DAD"/>
    <w:rsid w:val="00914DCC"/>
    <w:rsid w:val="00914E4C"/>
    <w:rsid w:val="009151AD"/>
    <w:rsid w:val="00915262"/>
    <w:rsid w:val="0091531E"/>
    <w:rsid w:val="00915525"/>
    <w:rsid w:val="0091562E"/>
    <w:rsid w:val="0091582D"/>
    <w:rsid w:val="009158A1"/>
    <w:rsid w:val="00915943"/>
    <w:rsid w:val="00915AC1"/>
    <w:rsid w:val="00915B06"/>
    <w:rsid w:val="00915DD3"/>
    <w:rsid w:val="00916167"/>
    <w:rsid w:val="0091623C"/>
    <w:rsid w:val="009162B4"/>
    <w:rsid w:val="00916537"/>
    <w:rsid w:val="009165E3"/>
    <w:rsid w:val="009168D0"/>
    <w:rsid w:val="009168F6"/>
    <w:rsid w:val="00916905"/>
    <w:rsid w:val="0091691F"/>
    <w:rsid w:val="00916AA2"/>
    <w:rsid w:val="00916BB1"/>
    <w:rsid w:val="00916BDF"/>
    <w:rsid w:val="00916C9C"/>
    <w:rsid w:val="00916D52"/>
    <w:rsid w:val="00916DE7"/>
    <w:rsid w:val="00916F8E"/>
    <w:rsid w:val="00916F94"/>
    <w:rsid w:val="00916FE3"/>
    <w:rsid w:val="00917094"/>
    <w:rsid w:val="009170A9"/>
    <w:rsid w:val="00917120"/>
    <w:rsid w:val="0091728D"/>
    <w:rsid w:val="0091740A"/>
    <w:rsid w:val="0091740C"/>
    <w:rsid w:val="00917524"/>
    <w:rsid w:val="009175AA"/>
    <w:rsid w:val="00917626"/>
    <w:rsid w:val="00917795"/>
    <w:rsid w:val="00917B7D"/>
    <w:rsid w:val="00917BAC"/>
    <w:rsid w:val="00917CC2"/>
    <w:rsid w:val="00917F74"/>
    <w:rsid w:val="00920268"/>
    <w:rsid w:val="00920324"/>
    <w:rsid w:val="00920331"/>
    <w:rsid w:val="00920358"/>
    <w:rsid w:val="00920418"/>
    <w:rsid w:val="0092045D"/>
    <w:rsid w:val="0092054E"/>
    <w:rsid w:val="009205C7"/>
    <w:rsid w:val="00920934"/>
    <w:rsid w:val="009209D2"/>
    <w:rsid w:val="00920A7A"/>
    <w:rsid w:val="00920DAA"/>
    <w:rsid w:val="00920E53"/>
    <w:rsid w:val="00920F0F"/>
    <w:rsid w:val="00920F2B"/>
    <w:rsid w:val="00921018"/>
    <w:rsid w:val="009216D3"/>
    <w:rsid w:val="009217D6"/>
    <w:rsid w:val="00921860"/>
    <w:rsid w:val="009218A0"/>
    <w:rsid w:val="00921920"/>
    <w:rsid w:val="00921929"/>
    <w:rsid w:val="00921DF1"/>
    <w:rsid w:val="00921E6D"/>
    <w:rsid w:val="00921ED5"/>
    <w:rsid w:val="00922195"/>
    <w:rsid w:val="0092219B"/>
    <w:rsid w:val="00922238"/>
    <w:rsid w:val="00922333"/>
    <w:rsid w:val="00922359"/>
    <w:rsid w:val="0092243D"/>
    <w:rsid w:val="00922444"/>
    <w:rsid w:val="0092252D"/>
    <w:rsid w:val="0092266A"/>
    <w:rsid w:val="009227E5"/>
    <w:rsid w:val="00922B1D"/>
    <w:rsid w:val="00922B3B"/>
    <w:rsid w:val="00922D3F"/>
    <w:rsid w:val="00922F29"/>
    <w:rsid w:val="00923028"/>
    <w:rsid w:val="0092319C"/>
    <w:rsid w:val="0092321B"/>
    <w:rsid w:val="00923369"/>
    <w:rsid w:val="00923418"/>
    <w:rsid w:val="009234FD"/>
    <w:rsid w:val="009235E6"/>
    <w:rsid w:val="009236D2"/>
    <w:rsid w:val="00923905"/>
    <w:rsid w:val="00923D37"/>
    <w:rsid w:val="00923DC4"/>
    <w:rsid w:val="00923E20"/>
    <w:rsid w:val="0092426B"/>
    <w:rsid w:val="009242A0"/>
    <w:rsid w:val="009242BB"/>
    <w:rsid w:val="0092446D"/>
    <w:rsid w:val="009247B5"/>
    <w:rsid w:val="00924820"/>
    <w:rsid w:val="0092491B"/>
    <w:rsid w:val="00924B85"/>
    <w:rsid w:val="00924BAF"/>
    <w:rsid w:val="00924C7B"/>
    <w:rsid w:val="00924D78"/>
    <w:rsid w:val="00924DBD"/>
    <w:rsid w:val="00925334"/>
    <w:rsid w:val="00925347"/>
    <w:rsid w:val="00925412"/>
    <w:rsid w:val="009254BD"/>
    <w:rsid w:val="00925555"/>
    <w:rsid w:val="009255ED"/>
    <w:rsid w:val="009256AC"/>
    <w:rsid w:val="00925767"/>
    <w:rsid w:val="00925990"/>
    <w:rsid w:val="00925A29"/>
    <w:rsid w:val="00925B5C"/>
    <w:rsid w:val="00925CBD"/>
    <w:rsid w:val="00925E82"/>
    <w:rsid w:val="00925ED1"/>
    <w:rsid w:val="00925F59"/>
    <w:rsid w:val="00926064"/>
    <w:rsid w:val="00926108"/>
    <w:rsid w:val="00926187"/>
    <w:rsid w:val="00926192"/>
    <w:rsid w:val="0092624C"/>
    <w:rsid w:val="009262AC"/>
    <w:rsid w:val="009262EA"/>
    <w:rsid w:val="00926410"/>
    <w:rsid w:val="00926415"/>
    <w:rsid w:val="00926672"/>
    <w:rsid w:val="00926937"/>
    <w:rsid w:val="00926AA6"/>
    <w:rsid w:val="00926AED"/>
    <w:rsid w:val="00926BFB"/>
    <w:rsid w:val="00926C37"/>
    <w:rsid w:val="00926DF6"/>
    <w:rsid w:val="00926E05"/>
    <w:rsid w:val="00926EE5"/>
    <w:rsid w:val="00927006"/>
    <w:rsid w:val="009270D4"/>
    <w:rsid w:val="009270EA"/>
    <w:rsid w:val="0092717B"/>
    <w:rsid w:val="0092717C"/>
    <w:rsid w:val="009271F5"/>
    <w:rsid w:val="00927623"/>
    <w:rsid w:val="009277A8"/>
    <w:rsid w:val="009279FF"/>
    <w:rsid w:val="00927A3E"/>
    <w:rsid w:val="00927A92"/>
    <w:rsid w:val="00927B64"/>
    <w:rsid w:val="00927BA6"/>
    <w:rsid w:val="00927BB3"/>
    <w:rsid w:val="00927BD8"/>
    <w:rsid w:val="00927D73"/>
    <w:rsid w:val="00927F4B"/>
    <w:rsid w:val="00930044"/>
    <w:rsid w:val="00930286"/>
    <w:rsid w:val="009302A4"/>
    <w:rsid w:val="00930447"/>
    <w:rsid w:val="00930486"/>
    <w:rsid w:val="0093056B"/>
    <w:rsid w:val="009305F6"/>
    <w:rsid w:val="00930607"/>
    <w:rsid w:val="00930733"/>
    <w:rsid w:val="0093083C"/>
    <w:rsid w:val="009308A2"/>
    <w:rsid w:val="009308B8"/>
    <w:rsid w:val="00930A39"/>
    <w:rsid w:val="00930C1C"/>
    <w:rsid w:val="00930C37"/>
    <w:rsid w:val="00930F00"/>
    <w:rsid w:val="00930F29"/>
    <w:rsid w:val="00930FFC"/>
    <w:rsid w:val="00931162"/>
    <w:rsid w:val="009311E8"/>
    <w:rsid w:val="00931246"/>
    <w:rsid w:val="009313A6"/>
    <w:rsid w:val="00931433"/>
    <w:rsid w:val="009315BB"/>
    <w:rsid w:val="009315ED"/>
    <w:rsid w:val="00931690"/>
    <w:rsid w:val="00931711"/>
    <w:rsid w:val="00931769"/>
    <w:rsid w:val="00931779"/>
    <w:rsid w:val="00931787"/>
    <w:rsid w:val="009318CE"/>
    <w:rsid w:val="009318E5"/>
    <w:rsid w:val="0093190A"/>
    <w:rsid w:val="00931BFF"/>
    <w:rsid w:val="00931D84"/>
    <w:rsid w:val="00931E2A"/>
    <w:rsid w:val="00931F0A"/>
    <w:rsid w:val="00932353"/>
    <w:rsid w:val="009324CE"/>
    <w:rsid w:val="0093254A"/>
    <w:rsid w:val="00932658"/>
    <w:rsid w:val="00932700"/>
    <w:rsid w:val="00932743"/>
    <w:rsid w:val="009327C3"/>
    <w:rsid w:val="009328F6"/>
    <w:rsid w:val="009329F7"/>
    <w:rsid w:val="00932ADE"/>
    <w:rsid w:val="00932B6E"/>
    <w:rsid w:val="00932CFD"/>
    <w:rsid w:val="00932DB0"/>
    <w:rsid w:val="00932DB8"/>
    <w:rsid w:val="00932E72"/>
    <w:rsid w:val="00933048"/>
    <w:rsid w:val="0093307B"/>
    <w:rsid w:val="009332A2"/>
    <w:rsid w:val="009334F0"/>
    <w:rsid w:val="00933765"/>
    <w:rsid w:val="009337C2"/>
    <w:rsid w:val="00933824"/>
    <w:rsid w:val="00933842"/>
    <w:rsid w:val="00933B65"/>
    <w:rsid w:val="00933CA1"/>
    <w:rsid w:val="00933D14"/>
    <w:rsid w:val="00933D61"/>
    <w:rsid w:val="00933ECA"/>
    <w:rsid w:val="00933F68"/>
    <w:rsid w:val="00934220"/>
    <w:rsid w:val="00934307"/>
    <w:rsid w:val="0093460F"/>
    <w:rsid w:val="00934B0C"/>
    <w:rsid w:val="00934B56"/>
    <w:rsid w:val="00934B77"/>
    <w:rsid w:val="00934BB0"/>
    <w:rsid w:val="00934E2E"/>
    <w:rsid w:val="00934F16"/>
    <w:rsid w:val="00934FFB"/>
    <w:rsid w:val="009351F4"/>
    <w:rsid w:val="009351F6"/>
    <w:rsid w:val="00935270"/>
    <w:rsid w:val="00935517"/>
    <w:rsid w:val="00935581"/>
    <w:rsid w:val="00935868"/>
    <w:rsid w:val="00935895"/>
    <w:rsid w:val="00935A10"/>
    <w:rsid w:val="0093606F"/>
    <w:rsid w:val="0093614B"/>
    <w:rsid w:val="009361D8"/>
    <w:rsid w:val="00936229"/>
    <w:rsid w:val="0093638F"/>
    <w:rsid w:val="009365FB"/>
    <w:rsid w:val="0093660A"/>
    <w:rsid w:val="009367DF"/>
    <w:rsid w:val="0093684C"/>
    <w:rsid w:val="00936894"/>
    <w:rsid w:val="009368E2"/>
    <w:rsid w:val="00936945"/>
    <w:rsid w:val="00936968"/>
    <w:rsid w:val="00936C9C"/>
    <w:rsid w:val="00936D02"/>
    <w:rsid w:val="00936D0D"/>
    <w:rsid w:val="00936E96"/>
    <w:rsid w:val="00937200"/>
    <w:rsid w:val="00937271"/>
    <w:rsid w:val="009372CD"/>
    <w:rsid w:val="009372F3"/>
    <w:rsid w:val="009373A2"/>
    <w:rsid w:val="00937473"/>
    <w:rsid w:val="009375CF"/>
    <w:rsid w:val="00937657"/>
    <w:rsid w:val="0093766B"/>
    <w:rsid w:val="0093771C"/>
    <w:rsid w:val="00937869"/>
    <w:rsid w:val="009378F8"/>
    <w:rsid w:val="0093797C"/>
    <w:rsid w:val="00937AAA"/>
    <w:rsid w:val="00937AC6"/>
    <w:rsid w:val="00937B06"/>
    <w:rsid w:val="00937BAC"/>
    <w:rsid w:val="00937DCE"/>
    <w:rsid w:val="00937F01"/>
    <w:rsid w:val="0093E672"/>
    <w:rsid w:val="00940077"/>
    <w:rsid w:val="00940105"/>
    <w:rsid w:val="0094015E"/>
    <w:rsid w:val="00940296"/>
    <w:rsid w:val="00940459"/>
    <w:rsid w:val="009404AF"/>
    <w:rsid w:val="00940737"/>
    <w:rsid w:val="00940944"/>
    <w:rsid w:val="0094096B"/>
    <w:rsid w:val="00940C73"/>
    <w:rsid w:val="00940E64"/>
    <w:rsid w:val="00940F11"/>
    <w:rsid w:val="00940FDA"/>
    <w:rsid w:val="00940FEE"/>
    <w:rsid w:val="00941099"/>
    <w:rsid w:val="009411A3"/>
    <w:rsid w:val="009411D1"/>
    <w:rsid w:val="0094130B"/>
    <w:rsid w:val="0094139C"/>
    <w:rsid w:val="00941489"/>
    <w:rsid w:val="00941533"/>
    <w:rsid w:val="0094160D"/>
    <w:rsid w:val="00941749"/>
    <w:rsid w:val="00941782"/>
    <w:rsid w:val="009418FC"/>
    <w:rsid w:val="00941907"/>
    <w:rsid w:val="00941AB1"/>
    <w:rsid w:val="00941DFF"/>
    <w:rsid w:val="00941FC9"/>
    <w:rsid w:val="00941FD3"/>
    <w:rsid w:val="00941FE9"/>
    <w:rsid w:val="00942073"/>
    <w:rsid w:val="009421D4"/>
    <w:rsid w:val="0094223A"/>
    <w:rsid w:val="009422A3"/>
    <w:rsid w:val="00942313"/>
    <w:rsid w:val="009425BE"/>
    <w:rsid w:val="009429E7"/>
    <w:rsid w:val="00942AF6"/>
    <w:rsid w:val="00942B72"/>
    <w:rsid w:val="00942C53"/>
    <w:rsid w:val="00942D56"/>
    <w:rsid w:val="00942DE4"/>
    <w:rsid w:val="00942E93"/>
    <w:rsid w:val="00942EA1"/>
    <w:rsid w:val="0094332D"/>
    <w:rsid w:val="0094337A"/>
    <w:rsid w:val="009435BF"/>
    <w:rsid w:val="009436CD"/>
    <w:rsid w:val="009436DD"/>
    <w:rsid w:val="0094375B"/>
    <w:rsid w:val="009439B8"/>
    <w:rsid w:val="009439B9"/>
    <w:rsid w:val="00943AE0"/>
    <w:rsid w:val="00943F9B"/>
    <w:rsid w:val="0094411C"/>
    <w:rsid w:val="00944169"/>
    <w:rsid w:val="009441A9"/>
    <w:rsid w:val="0094438F"/>
    <w:rsid w:val="00944421"/>
    <w:rsid w:val="009444A5"/>
    <w:rsid w:val="009445D2"/>
    <w:rsid w:val="00944643"/>
    <w:rsid w:val="009446CF"/>
    <w:rsid w:val="009446F5"/>
    <w:rsid w:val="009447E5"/>
    <w:rsid w:val="009447F0"/>
    <w:rsid w:val="009448BA"/>
    <w:rsid w:val="00944C2F"/>
    <w:rsid w:val="00944C7E"/>
    <w:rsid w:val="00944E5A"/>
    <w:rsid w:val="009450D8"/>
    <w:rsid w:val="009450E8"/>
    <w:rsid w:val="0094511F"/>
    <w:rsid w:val="0094520A"/>
    <w:rsid w:val="00945368"/>
    <w:rsid w:val="009453DA"/>
    <w:rsid w:val="009459F2"/>
    <w:rsid w:val="00945A0B"/>
    <w:rsid w:val="00945A20"/>
    <w:rsid w:val="00945AF8"/>
    <w:rsid w:val="00945C52"/>
    <w:rsid w:val="00945C66"/>
    <w:rsid w:val="00945D90"/>
    <w:rsid w:val="00945DC2"/>
    <w:rsid w:val="00945E6C"/>
    <w:rsid w:val="00945E7C"/>
    <w:rsid w:val="00945F0A"/>
    <w:rsid w:val="0094607F"/>
    <w:rsid w:val="00946151"/>
    <w:rsid w:val="00946482"/>
    <w:rsid w:val="00946685"/>
    <w:rsid w:val="00946955"/>
    <w:rsid w:val="00946AA2"/>
    <w:rsid w:val="00946AFA"/>
    <w:rsid w:val="00946C07"/>
    <w:rsid w:val="0094703E"/>
    <w:rsid w:val="00947128"/>
    <w:rsid w:val="00947172"/>
    <w:rsid w:val="009471A8"/>
    <w:rsid w:val="0094730D"/>
    <w:rsid w:val="00947333"/>
    <w:rsid w:val="00947584"/>
    <w:rsid w:val="00947690"/>
    <w:rsid w:val="00947798"/>
    <w:rsid w:val="00947A29"/>
    <w:rsid w:val="00947A53"/>
    <w:rsid w:val="00947B23"/>
    <w:rsid w:val="00947B27"/>
    <w:rsid w:val="00947BD4"/>
    <w:rsid w:val="00947C28"/>
    <w:rsid w:val="00947DA6"/>
    <w:rsid w:val="00947DF8"/>
    <w:rsid w:val="00947EB1"/>
    <w:rsid w:val="00947ED3"/>
    <w:rsid w:val="00950113"/>
    <w:rsid w:val="00950255"/>
    <w:rsid w:val="009503E5"/>
    <w:rsid w:val="00950453"/>
    <w:rsid w:val="009505F3"/>
    <w:rsid w:val="00950638"/>
    <w:rsid w:val="00950673"/>
    <w:rsid w:val="0095073C"/>
    <w:rsid w:val="00950837"/>
    <w:rsid w:val="009508B7"/>
    <w:rsid w:val="009508E9"/>
    <w:rsid w:val="00950A04"/>
    <w:rsid w:val="00950A4C"/>
    <w:rsid w:val="00950A93"/>
    <w:rsid w:val="00950AD7"/>
    <w:rsid w:val="00950B35"/>
    <w:rsid w:val="00950CD4"/>
    <w:rsid w:val="00950CEE"/>
    <w:rsid w:val="00950D97"/>
    <w:rsid w:val="00950FCB"/>
    <w:rsid w:val="00951123"/>
    <w:rsid w:val="00951134"/>
    <w:rsid w:val="00951138"/>
    <w:rsid w:val="0095120B"/>
    <w:rsid w:val="00951365"/>
    <w:rsid w:val="00951543"/>
    <w:rsid w:val="009515BB"/>
    <w:rsid w:val="00951744"/>
    <w:rsid w:val="00951808"/>
    <w:rsid w:val="0095183E"/>
    <w:rsid w:val="00951F2C"/>
    <w:rsid w:val="00951FE8"/>
    <w:rsid w:val="00951FEE"/>
    <w:rsid w:val="009520C8"/>
    <w:rsid w:val="00952206"/>
    <w:rsid w:val="00952362"/>
    <w:rsid w:val="00952543"/>
    <w:rsid w:val="009526A7"/>
    <w:rsid w:val="0095270C"/>
    <w:rsid w:val="009527DA"/>
    <w:rsid w:val="009528E2"/>
    <w:rsid w:val="00952C27"/>
    <w:rsid w:val="00952C4E"/>
    <w:rsid w:val="00952CEF"/>
    <w:rsid w:val="0095344D"/>
    <w:rsid w:val="009537B7"/>
    <w:rsid w:val="00953854"/>
    <w:rsid w:val="009538A9"/>
    <w:rsid w:val="009538EC"/>
    <w:rsid w:val="00953954"/>
    <w:rsid w:val="009539A1"/>
    <w:rsid w:val="009539F1"/>
    <w:rsid w:val="00953A53"/>
    <w:rsid w:val="00953D4D"/>
    <w:rsid w:val="00953DB7"/>
    <w:rsid w:val="00953F82"/>
    <w:rsid w:val="00954190"/>
    <w:rsid w:val="00954392"/>
    <w:rsid w:val="00954471"/>
    <w:rsid w:val="009544F5"/>
    <w:rsid w:val="00954645"/>
    <w:rsid w:val="0095465E"/>
    <w:rsid w:val="009546A9"/>
    <w:rsid w:val="009546E0"/>
    <w:rsid w:val="00954871"/>
    <w:rsid w:val="009548D4"/>
    <w:rsid w:val="00954DE2"/>
    <w:rsid w:val="00954ED3"/>
    <w:rsid w:val="00954F85"/>
    <w:rsid w:val="00954FAC"/>
    <w:rsid w:val="00954FC2"/>
    <w:rsid w:val="00955232"/>
    <w:rsid w:val="009554DC"/>
    <w:rsid w:val="0095564D"/>
    <w:rsid w:val="00955690"/>
    <w:rsid w:val="009557AF"/>
    <w:rsid w:val="0095585A"/>
    <w:rsid w:val="00955875"/>
    <w:rsid w:val="00955906"/>
    <w:rsid w:val="009559F6"/>
    <w:rsid w:val="00955C62"/>
    <w:rsid w:val="00955DE9"/>
    <w:rsid w:val="00955E5E"/>
    <w:rsid w:val="009560B6"/>
    <w:rsid w:val="00956171"/>
    <w:rsid w:val="0095619F"/>
    <w:rsid w:val="00956248"/>
    <w:rsid w:val="00956292"/>
    <w:rsid w:val="009562A5"/>
    <w:rsid w:val="009563CE"/>
    <w:rsid w:val="00956522"/>
    <w:rsid w:val="009566A1"/>
    <w:rsid w:val="009566CF"/>
    <w:rsid w:val="009568CC"/>
    <w:rsid w:val="0095693A"/>
    <w:rsid w:val="009569BB"/>
    <w:rsid w:val="009569E9"/>
    <w:rsid w:val="00956ACE"/>
    <w:rsid w:val="00956B22"/>
    <w:rsid w:val="00956B50"/>
    <w:rsid w:val="00956BF5"/>
    <w:rsid w:val="00956C9E"/>
    <w:rsid w:val="00956D60"/>
    <w:rsid w:val="00956E39"/>
    <w:rsid w:val="00956F1E"/>
    <w:rsid w:val="00956FB9"/>
    <w:rsid w:val="0095700C"/>
    <w:rsid w:val="00957060"/>
    <w:rsid w:val="009577C0"/>
    <w:rsid w:val="009577CF"/>
    <w:rsid w:val="009577E4"/>
    <w:rsid w:val="00957821"/>
    <w:rsid w:val="009578D6"/>
    <w:rsid w:val="009579DA"/>
    <w:rsid w:val="00957D40"/>
    <w:rsid w:val="00957D8D"/>
    <w:rsid w:val="00957F34"/>
    <w:rsid w:val="009600E0"/>
    <w:rsid w:val="0096017E"/>
    <w:rsid w:val="0096037C"/>
    <w:rsid w:val="009604DA"/>
    <w:rsid w:val="0096059C"/>
    <w:rsid w:val="00960681"/>
    <w:rsid w:val="00960707"/>
    <w:rsid w:val="009607B0"/>
    <w:rsid w:val="00960819"/>
    <w:rsid w:val="009608B7"/>
    <w:rsid w:val="00960916"/>
    <w:rsid w:val="00960DA5"/>
    <w:rsid w:val="00960E0B"/>
    <w:rsid w:val="00960ECB"/>
    <w:rsid w:val="0096114C"/>
    <w:rsid w:val="009612A2"/>
    <w:rsid w:val="009612B7"/>
    <w:rsid w:val="009616C6"/>
    <w:rsid w:val="009616C8"/>
    <w:rsid w:val="0096175C"/>
    <w:rsid w:val="0096178B"/>
    <w:rsid w:val="00961C29"/>
    <w:rsid w:val="00961D5D"/>
    <w:rsid w:val="00961D97"/>
    <w:rsid w:val="00961FAE"/>
    <w:rsid w:val="0096209F"/>
    <w:rsid w:val="009621F9"/>
    <w:rsid w:val="009622A7"/>
    <w:rsid w:val="009622C6"/>
    <w:rsid w:val="009622C7"/>
    <w:rsid w:val="0096241B"/>
    <w:rsid w:val="009624A3"/>
    <w:rsid w:val="009624FD"/>
    <w:rsid w:val="009625DA"/>
    <w:rsid w:val="009625F6"/>
    <w:rsid w:val="00962692"/>
    <w:rsid w:val="0096269A"/>
    <w:rsid w:val="00962C3E"/>
    <w:rsid w:val="00962C8C"/>
    <w:rsid w:val="00962CF8"/>
    <w:rsid w:val="00962DBF"/>
    <w:rsid w:val="00962E3D"/>
    <w:rsid w:val="00962E60"/>
    <w:rsid w:val="009630B9"/>
    <w:rsid w:val="00963146"/>
    <w:rsid w:val="00963241"/>
    <w:rsid w:val="00963293"/>
    <w:rsid w:val="00963302"/>
    <w:rsid w:val="00963401"/>
    <w:rsid w:val="00963436"/>
    <w:rsid w:val="0096346D"/>
    <w:rsid w:val="009634F7"/>
    <w:rsid w:val="00963A50"/>
    <w:rsid w:val="00963C2A"/>
    <w:rsid w:val="00963C30"/>
    <w:rsid w:val="00963D29"/>
    <w:rsid w:val="00963DCA"/>
    <w:rsid w:val="00963DEE"/>
    <w:rsid w:val="00963E7E"/>
    <w:rsid w:val="00963F74"/>
    <w:rsid w:val="00963FC0"/>
    <w:rsid w:val="00963FD2"/>
    <w:rsid w:val="00964397"/>
    <w:rsid w:val="009643FB"/>
    <w:rsid w:val="0096441E"/>
    <w:rsid w:val="0096451E"/>
    <w:rsid w:val="0096452D"/>
    <w:rsid w:val="009645E9"/>
    <w:rsid w:val="00964ABA"/>
    <w:rsid w:val="00964B3E"/>
    <w:rsid w:val="00964B5E"/>
    <w:rsid w:val="00964BD0"/>
    <w:rsid w:val="00964BE6"/>
    <w:rsid w:val="00964C38"/>
    <w:rsid w:val="00964CE7"/>
    <w:rsid w:val="009650FE"/>
    <w:rsid w:val="009651A3"/>
    <w:rsid w:val="009651CA"/>
    <w:rsid w:val="009651E2"/>
    <w:rsid w:val="00965351"/>
    <w:rsid w:val="00965432"/>
    <w:rsid w:val="009655C8"/>
    <w:rsid w:val="00965825"/>
    <w:rsid w:val="00965882"/>
    <w:rsid w:val="009658B7"/>
    <w:rsid w:val="009658D1"/>
    <w:rsid w:val="00965B6E"/>
    <w:rsid w:val="00965BC7"/>
    <w:rsid w:val="00965D3D"/>
    <w:rsid w:val="00965D9B"/>
    <w:rsid w:val="00965E38"/>
    <w:rsid w:val="00965F4E"/>
    <w:rsid w:val="00966016"/>
    <w:rsid w:val="00966102"/>
    <w:rsid w:val="00966317"/>
    <w:rsid w:val="00966352"/>
    <w:rsid w:val="009663A2"/>
    <w:rsid w:val="0096645A"/>
    <w:rsid w:val="00966885"/>
    <w:rsid w:val="00966A36"/>
    <w:rsid w:val="00966A3C"/>
    <w:rsid w:val="00966A95"/>
    <w:rsid w:val="00966B1C"/>
    <w:rsid w:val="00966B6F"/>
    <w:rsid w:val="00966D5E"/>
    <w:rsid w:val="00966F68"/>
    <w:rsid w:val="009670AC"/>
    <w:rsid w:val="0096726A"/>
    <w:rsid w:val="009672EC"/>
    <w:rsid w:val="00967502"/>
    <w:rsid w:val="009676F8"/>
    <w:rsid w:val="00967728"/>
    <w:rsid w:val="00967C13"/>
    <w:rsid w:val="00967DF0"/>
    <w:rsid w:val="00970028"/>
    <w:rsid w:val="00970062"/>
    <w:rsid w:val="0097040D"/>
    <w:rsid w:val="00970426"/>
    <w:rsid w:val="009705B5"/>
    <w:rsid w:val="009706B0"/>
    <w:rsid w:val="009706D0"/>
    <w:rsid w:val="0097076C"/>
    <w:rsid w:val="00970903"/>
    <w:rsid w:val="00970A23"/>
    <w:rsid w:val="00970BF9"/>
    <w:rsid w:val="00970CFF"/>
    <w:rsid w:val="00970EA0"/>
    <w:rsid w:val="00970FE8"/>
    <w:rsid w:val="00971015"/>
    <w:rsid w:val="009711AE"/>
    <w:rsid w:val="00971290"/>
    <w:rsid w:val="009713D2"/>
    <w:rsid w:val="00971451"/>
    <w:rsid w:val="009714E2"/>
    <w:rsid w:val="00971518"/>
    <w:rsid w:val="009716A0"/>
    <w:rsid w:val="00971725"/>
    <w:rsid w:val="0097177F"/>
    <w:rsid w:val="0097189F"/>
    <w:rsid w:val="009718DC"/>
    <w:rsid w:val="00971A97"/>
    <w:rsid w:val="00971B5F"/>
    <w:rsid w:val="00971B74"/>
    <w:rsid w:val="00971CAC"/>
    <w:rsid w:val="00971CF5"/>
    <w:rsid w:val="00971D6C"/>
    <w:rsid w:val="00971F25"/>
    <w:rsid w:val="00971F9B"/>
    <w:rsid w:val="00972006"/>
    <w:rsid w:val="0097209F"/>
    <w:rsid w:val="009724AB"/>
    <w:rsid w:val="009724CF"/>
    <w:rsid w:val="009724E8"/>
    <w:rsid w:val="00972567"/>
    <w:rsid w:val="0097280A"/>
    <w:rsid w:val="00972903"/>
    <w:rsid w:val="00972A89"/>
    <w:rsid w:val="00972BDE"/>
    <w:rsid w:val="00972BFB"/>
    <w:rsid w:val="00972DBC"/>
    <w:rsid w:val="00972ED2"/>
    <w:rsid w:val="00972F51"/>
    <w:rsid w:val="009732F5"/>
    <w:rsid w:val="0097380B"/>
    <w:rsid w:val="00973856"/>
    <w:rsid w:val="00973877"/>
    <w:rsid w:val="00973D20"/>
    <w:rsid w:val="00973F00"/>
    <w:rsid w:val="00973FF3"/>
    <w:rsid w:val="00974193"/>
    <w:rsid w:val="00974329"/>
    <w:rsid w:val="009743AF"/>
    <w:rsid w:val="009745DC"/>
    <w:rsid w:val="0097461F"/>
    <w:rsid w:val="009746DD"/>
    <w:rsid w:val="00974726"/>
    <w:rsid w:val="009747B2"/>
    <w:rsid w:val="00974834"/>
    <w:rsid w:val="00974838"/>
    <w:rsid w:val="0097483B"/>
    <w:rsid w:val="0097485E"/>
    <w:rsid w:val="00974895"/>
    <w:rsid w:val="00974917"/>
    <w:rsid w:val="00974B6E"/>
    <w:rsid w:val="00974CB0"/>
    <w:rsid w:val="00974E88"/>
    <w:rsid w:val="0097504D"/>
    <w:rsid w:val="0097505E"/>
    <w:rsid w:val="009750B9"/>
    <w:rsid w:val="0097521B"/>
    <w:rsid w:val="009752AA"/>
    <w:rsid w:val="00975426"/>
    <w:rsid w:val="009754CC"/>
    <w:rsid w:val="009755D8"/>
    <w:rsid w:val="00975686"/>
    <w:rsid w:val="009759F3"/>
    <w:rsid w:val="00975B40"/>
    <w:rsid w:val="00975C28"/>
    <w:rsid w:val="00975F4A"/>
    <w:rsid w:val="00976231"/>
    <w:rsid w:val="00976238"/>
    <w:rsid w:val="0097626F"/>
    <w:rsid w:val="009762F9"/>
    <w:rsid w:val="009763E8"/>
    <w:rsid w:val="009763FB"/>
    <w:rsid w:val="00976641"/>
    <w:rsid w:val="0097672B"/>
    <w:rsid w:val="00976862"/>
    <w:rsid w:val="009768B4"/>
    <w:rsid w:val="00976C3F"/>
    <w:rsid w:val="00976E83"/>
    <w:rsid w:val="00976F60"/>
    <w:rsid w:val="00976F7C"/>
    <w:rsid w:val="00977201"/>
    <w:rsid w:val="0097758E"/>
    <w:rsid w:val="00977630"/>
    <w:rsid w:val="009776C6"/>
    <w:rsid w:val="009777AF"/>
    <w:rsid w:val="00977904"/>
    <w:rsid w:val="00977946"/>
    <w:rsid w:val="00977974"/>
    <w:rsid w:val="00977995"/>
    <w:rsid w:val="00977DA0"/>
    <w:rsid w:val="009800F2"/>
    <w:rsid w:val="009801E8"/>
    <w:rsid w:val="0098035F"/>
    <w:rsid w:val="0098059C"/>
    <w:rsid w:val="009806DF"/>
    <w:rsid w:val="0098081A"/>
    <w:rsid w:val="00980830"/>
    <w:rsid w:val="009808B1"/>
    <w:rsid w:val="00980B0B"/>
    <w:rsid w:val="00980B51"/>
    <w:rsid w:val="00980E06"/>
    <w:rsid w:val="00980F6A"/>
    <w:rsid w:val="00980FFD"/>
    <w:rsid w:val="00981028"/>
    <w:rsid w:val="00981046"/>
    <w:rsid w:val="00981175"/>
    <w:rsid w:val="009811F7"/>
    <w:rsid w:val="0098162F"/>
    <w:rsid w:val="00981686"/>
    <w:rsid w:val="00981873"/>
    <w:rsid w:val="00981B02"/>
    <w:rsid w:val="00981B63"/>
    <w:rsid w:val="00981BA7"/>
    <w:rsid w:val="00981CF0"/>
    <w:rsid w:val="00981EEB"/>
    <w:rsid w:val="00981F05"/>
    <w:rsid w:val="00981F3D"/>
    <w:rsid w:val="00981FE8"/>
    <w:rsid w:val="0098200B"/>
    <w:rsid w:val="009820BD"/>
    <w:rsid w:val="00982151"/>
    <w:rsid w:val="00982222"/>
    <w:rsid w:val="00982421"/>
    <w:rsid w:val="0098252E"/>
    <w:rsid w:val="00982724"/>
    <w:rsid w:val="00982733"/>
    <w:rsid w:val="009827E3"/>
    <w:rsid w:val="0098285E"/>
    <w:rsid w:val="0098289E"/>
    <w:rsid w:val="009828AC"/>
    <w:rsid w:val="009829F1"/>
    <w:rsid w:val="00982AA4"/>
    <w:rsid w:val="00982AEB"/>
    <w:rsid w:val="00982C28"/>
    <w:rsid w:val="00982C4E"/>
    <w:rsid w:val="00982D70"/>
    <w:rsid w:val="00982DB1"/>
    <w:rsid w:val="00982E94"/>
    <w:rsid w:val="00983125"/>
    <w:rsid w:val="0098315B"/>
    <w:rsid w:val="009831D7"/>
    <w:rsid w:val="009833B5"/>
    <w:rsid w:val="009835D9"/>
    <w:rsid w:val="009835F4"/>
    <w:rsid w:val="009836D7"/>
    <w:rsid w:val="009836EC"/>
    <w:rsid w:val="00983744"/>
    <w:rsid w:val="0098376B"/>
    <w:rsid w:val="00983AF9"/>
    <w:rsid w:val="00983BF2"/>
    <w:rsid w:val="00983E96"/>
    <w:rsid w:val="00983EA1"/>
    <w:rsid w:val="00983F94"/>
    <w:rsid w:val="0098404D"/>
    <w:rsid w:val="00984225"/>
    <w:rsid w:val="009842E1"/>
    <w:rsid w:val="0098460D"/>
    <w:rsid w:val="009849FD"/>
    <w:rsid w:val="00984B1D"/>
    <w:rsid w:val="00984BE7"/>
    <w:rsid w:val="00985051"/>
    <w:rsid w:val="0098532A"/>
    <w:rsid w:val="00985357"/>
    <w:rsid w:val="00985464"/>
    <w:rsid w:val="009854AA"/>
    <w:rsid w:val="00985540"/>
    <w:rsid w:val="0098555D"/>
    <w:rsid w:val="0098559A"/>
    <w:rsid w:val="009855DE"/>
    <w:rsid w:val="00985646"/>
    <w:rsid w:val="00985A31"/>
    <w:rsid w:val="00985D4C"/>
    <w:rsid w:val="00985DF8"/>
    <w:rsid w:val="00985EA3"/>
    <w:rsid w:val="00985F4C"/>
    <w:rsid w:val="00985FAA"/>
    <w:rsid w:val="00985FFE"/>
    <w:rsid w:val="00986169"/>
    <w:rsid w:val="00986273"/>
    <w:rsid w:val="00986371"/>
    <w:rsid w:val="009866EE"/>
    <w:rsid w:val="0098683A"/>
    <w:rsid w:val="00986866"/>
    <w:rsid w:val="009868EB"/>
    <w:rsid w:val="00986981"/>
    <w:rsid w:val="00986BE4"/>
    <w:rsid w:val="00986BFD"/>
    <w:rsid w:val="00986C68"/>
    <w:rsid w:val="00986CC4"/>
    <w:rsid w:val="00986F08"/>
    <w:rsid w:val="00987057"/>
    <w:rsid w:val="009870A6"/>
    <w:rsid w:val="00987185"/>
    <w:rsid w:val="009872FE"/>
    <w:rsid w:val="009873BA"/>
    <w:rsid w:val="00987430"/>
    <w:rsid w:val="00987461"/>
    <w:rsid w:val="00987546"/>
    <w:rsid w:val="00987668"/>
    <w:rsid w:val="009877FE"/>
    <w:rsid w:val="00987A97"/>
    <w:rsid w:val="00987AB7"/>
    <w:rsid w:val="00987AE7"/>
    <w:rsid w:val="00987B9D"/>
    <w:rsid w:val="00987DE9"/>
    <w:rsid w:val="00987ED9"/>
    <w:rsid w:val="00990062"/>
    <w:rsid w:val="009900CE"/>
    <w:rsid w:val="009901F4"/>
    <w:rsid w:val="0099021E"/>
    <w:rsid w:val="00990313"/>
    <w:rsid w:val="009903F0"/>
    <w:rsid w:val="0099077B"/>
    <w:rsid w:val="00990797"/>
    <w:rsid w:val="0099084A"/>
    <w:rsid w:val="00990855"/>
    <w:rsid w:val="00990A08"/>
    <w:rsid w:val="00990A0D"/>
    <w:rsid w:val="00990B3A"/>
    <w:rsid w:val="00990C3A"/>
    <w:rsid w:val="00990D5B"/>
    <w:rsid w:val="009912C1"/>
    <w:rsid w:val="00991384"/>
    <w:rsid w:val="009916F8"/>
    <w:rsid w:val="00991784"/>
    <w:rsid w:val="0099196E"/>
    <w:rsid w:val="00991984"/>
    <w:rsid w:val="00991BBE"/>
    <w:rsid w:val="00991CA1"/>
    <w:rsid w:val="00991CEE"/>
    <w:rsid w:val="00991D0B"/>
    <w:rsid w:val="00991E6C"/>
    <w:rsid w:val="00991EB4"/>
    <w:rsid w:val="009921EE"/>
    <w:rsid w:val="00992394"/>
    <w:rsid w:val="0099242A"/>
    <w:rsid w:val="0099260A"/>
    <w:rsid w:val="0099292E"/>
    <w:rsid w:val="00992946"/>
    <w:rsid w:val="0099294D"/>
    <w:rsid w:val="009929ED"/>
    <w:rsid w:val="00992A9A"/>
    <w:rsid w:val="00992AD0"/>
    <w:rsid w:val="00992B7D"/>
    <w:rsid w:val="00992DF8"/>
    <w:rsid w:val="00992F34"/>
    <w:rsid w:val="009934B4"/>
    <w:rsid w:val="00993630"/>
    <w:rsid w:val="00993679"/>
    <w:rsid w:val="00993CAD"/>
    <w:rsid w:val="00993CAF"/>
    <w:rsid w:val="00993CC3"/>
    <w:rsid w:val="00993E4F"/>
    <w:rsid w:val="00993F37"/>
    <w:rsid w:val="009940B1"/>
    <w:rsid w:val="00994334"/>
    <w:rsid w:val="00994356"/>
    <w:rsid w:val="00994363"/>
    <w:rsid w:val="0099437E"/>
    <w:rsid w:val="0099450F"/>
    <w:rsid w:val="00994668"/>
    <w:rsid w:val="0099470A"/>
    <w:rsid w:val="009947E6"/>
    <w:rsid w:val="009947F4"/>
    <w:rsid w:val="00994946"/>
    <w:rsid w:val="00994A3A"/>
    <w:rsid w:val="00994BBF"/>
    <w:rsid w:val="00994C48"/>
    <w:rsid w:val="00994E2F"/>
    <w:rsid w:val="00995087"/>
    <w:rsid w:val="0099508A"/>
    <w:rsid w:val="009950A8"/>
    <w:rsid w:val="0099513A"/>
    <w:rsid w:val="00995199"/>
    <w:rsid w:val="00995310"/>
    <w:rsid w:val="009954C7"/>
    <w:rsid w:val="009956F2"/>
    <w:rsid w:val="00995756"/>
    <w:rsid w:val="009957FE"/>
    <w:rsid w:val="009958A3"/>
    <w:rsid w:val="00995979"/>
    <w:rsid w:val="00995B7B"/>
    <w:rsid w:val="00995C8A"/>
    <w:rsid w:val="00995C92"/>
    <w:rsid w:val="00995E04"/>
    <w:rsid w:val="00996051"/>
    <w:rsid w:val="009960FF"/>
    <w:rsid w:val="00996197"/>
    <w:rsid w:val="00996231"/>
    <w:rsid w:val="00996508"/>
    <w:rsid w:val="0099659D"/>
    <w:rsid w:val="009965BF"/>
    <w:rsid w:val="00996788"/>
    <w:rsid w:val="0099679A"/>
    <w:rsid w:val="00996843"/>
    <w:rsid w:val="00996930"/>
    <w:rsid w:val="00996C7F"/>
    <w:rsid w:val="00996FA6"/>
    <w:rsid w:val="00997158"/>
    <w:rsid w:val="00997231"/>
    <w:rsid w:val="00997269"/>
    <w:rsid w:val="00997313"/>
    <w:rsid w:val="00997550"/>
    <w:rsid w:val="00997576"/>
    <w:rsid w:val="00997691"/>
    <w:rsid w:val="009976CD"/>
    <w:rsid w:val="00997875"/>
    <w:rsid w:val="009978FE"/>
    <w:rsid w:val="00997937"/>
    <w:rsid w:val="00997A0E"/>
    <w:rsid w:val="00997A1A"/>
    <w:rsid w:val="00997CC7"/>
    <w:rsid w:val="00997D30"/>
    <w:rsid w:val="00997D38"/>
    <w:rsid w:val="00997D5B"/>
    <w:rsid w:val="00997DE9"/>
    <w:rsid w:val="00997E1A"/>
    <w:rsid w:val="009A0105"/>
    <w:rsid w:val="009A0118"/>
    <w:rsid w:val="009A012C"/>
    <w:rsid w:val="009A03E7"/>
    <w:rsid w:val="009A0448"/>
    <w:rsid w:val="009A0501"/>
    <w:rsid w:val="009A0CEF"/>
    <w:rsid w:val="009A0D25"/>
    <w:rsid w:val="009A11C3"/>
    <w:rsid w:val="009A11DB"/>
    <w:rsid w:val="009A1226"/>
    <w:rsid w:val="009A126E"/>
    <w:rsid w:val="009A1286"/>
    <w:rsid w:val="009A13EF"/>
    <w:rsid w:val="009A149E"/>
    <w:rsid w:val="009A15EC"/>
    <w:rsid w:val="009A1641"/>
    <w:rsid w:val="009A1C48"/>
    <w:rsid w:val="009A1E06"/>
    <w:rsid w:val="009A1E0F"/>
    <w:rsid w:val="009A20DB"/>
    <w:rsid w:val="009A2186"/>
    <w:rsid w:val="009A221A"/>
    <w:rsid w:val="009A2439"/>
    <w:rsid w:val="009A2476"/>
    <w:rsid w:val="009A25A1"/>
    <w:rsid w:val="009A25E7"/>
    <w:rsid w:val="009A27DA"/>
    <w:rsid w:val="009A284C"/>
    <w:rsid w:val="009A2982"/>
    <w:rsid w:val="009A2B06"/>
    <w:rsid w:val="009A2DB0"/>
    <w:rsid w:val="009A2EBF"/>
    <w:rsid w:val="009A30F5"/>
    <w:rsid w:val="009A3164"/>
    <w:rsid w:val="009A3251"/>
    <w:rsid w:val="009A329C"/>
    <w:rsid w:val="009A33D4"/>
    <w:rsid w:val="009A356B"/>
    <w:rsid w:val="009A370E"/>
    <w:rsid w:val="009A38FE"/>
    <w:rsid w:val="009A3908"/>
    <w:rsid w:val="009A3A98"/>
    <w:rsid w:val="009A3B05"/>
    <w:rsid w:val="009A3B73"/>
    <w:rsid w:val="009A3BA0"/>
    <w:rsid w:val="009A3C22"/>
    <w:rsid w:val="009A3E5E"/>
    <w:rsid w:val="009A3E68"/>
    <w:rsid w:val="009A3EEF"/>
    <w:rsid w:val="009A429B"/>
    <w:rsid w:val="009A4309"/>
    <w:rsid w:val="009A4323"/>
    <w:rsid w:val="009A45EA"/>
    <w:rsid w:val="009A46BB"/>
    <w:rsid w:val="009A48E3"/>
    <w:rsid w:val="009A4AA6"/>
    <w:rsid w:val="009A4DBC"/>
    <w:rsid w:val="009A4F43"/>
    <w:rsid w:val="009A504A"/>
    <w:rsid w:val="009A524E"/>
    <w:rsid w:val="009A535B"/>
    <w:rsid w:val="009A5486"/>
    <w:rsid w:val="009A556B"/>
    <w:rsid w:val="009A572B"/>
    <w:rsid w:val="009A5742"/>
    <w:rsid w:val="009A5835"/>
    <w:rsid w:val="009A5AED"/>
    <w:rsid w:val="009A5BAD"/>
    <w:rsid w:val="009A5BD3"/>
    <w:rsid w:val="009A5C57"/>
    <w:rsid w:val="009A5F4A"/>
    <w:rsid w:val="009A600B"/>
    <w:rsid w:val="009A6238"/>
    <w:rsid w:val="009A6683"/>
    <w:rsid w:val="009A66B5"/>
    <w:rsid w:val="009A682F"/>
    <w:rsid w:val="009A6894"/>
    <w:rsid w:val="009A68D8"/>
    <w:rsid w:val="009A69A4"/>
    <w:rsid w:val="009A6A58"/>
    <w:rsid w:val="009A6B0D"/>
    <w:rsid w:val="009A6B32"/>
    <w:rsid w:val="009A6B57"/>
    <w:rsid w:val="009A6DC0"/>
    <w:rsid w:val="009A6E89"/>
    <w:rsid w:val="009A70A2"/>
    <w:rsid w:val="009A71BF"/>
    <w:rsid w:val="009A7258"/>
    <w:rsid w:val="009A7551"/>
    <w:rsid w:val="009A7758"/>
    <w:rsid w:val="009A78EC"/>
    <w:rsid w:val="009A7945"/>
    <w:rsid w:val="009A7A4F"/>
    <w:rsid w:val="009A7B32"/>
    <w:rsid w:val="009A7B53"/>
    <w:rsid w:val="009A7C33"/>
    <w:rsid w:val="009A7C63"/>
    <w:rsid w:val="009A7D24"/>
    <w:rsid w:val="009A7DCF"/>
    <w:rsid w:val="009B0224"/>
    <w:rsid w:val="009B0417"/>
    <w:rsid w:val="009B050A"/>
    <w:rsid w:val="009B059F"/>
    <w:rsid w:val="009B0608"/>
    <w:rsid w:val="009B06C6"/>
    <w:rsid w:val="009B0811"/>
    <w:rsid w:val="009B083A"/>
    <w:rsid w:val="009B08DE"/>
    <w:rsid w:val="009B0943"/>
    <w:rsid w:val="009B0AE0"/>
    <w:rsid w:val="009B0D16"/>
    <w:rsid w:val="009B0E69"/>
    <w:rsid w:val="009B0FC2"/>
    <w:rsid w:val="009B0FD7"/>
    <w:rsid w:val="009B1373"/>
    <w:rsid w:val="009B1545"/>
    <w:rsid w:val="009B15F5"/>
    <w:rsid w:val="009B1623"/>
    <w:rsid w:val="009B1864"/>
    <w:rsid w:val="009B194B"/>
    <w:rsid w:val="009B1BD5"/>
    <w:rsid w:val="009B1CAA"/>
    <w:rsid w:val="009B1E5F"/>
    <w:rsid w:val="009B1F03"/>
    <w:rsid w:val="009B1F7B"/>
    <w:rsid w:val="009B205D"/>
    <w:rsid w:val="009B211E"/>
    <w:rsid w:val="009B2131"/>
    <w:rsid w:val="009B21FC"/>
    <w:rsid w:val="009B268C"/>
    <w:rsid w:val="009B27E3"/>
    <w:rsid w:val="009B2855"/>
    <w:rsid w:val="009B28DD"/>
    <w:rsid w:val="009B2A39"/>
    <w:rsid w:val="009B2D0A"/>
    <w:rsid w:val="009B3046"/>
    <w:rsid w:val="009B3072"/>
    <w:rsid w:val="009B30FF"/>
    <w:rsid w:val="009B324C"/>
    <w:rsid w:val="009B3660"/>
    <w:rsid w:val="009B3711"/>
    <w:rsid w:val="009B3724"/>
    <w:rsid w:val="009B3967"/>
    <w:rsid w:val="009B39B4"/>
    <w:rsid w:val="009B39DB"/>
    <w:rsid w:val="009B3A03"/>
    <w:rsid w:val="009B3AD2"/>
    <w:rsid w:val="009B3B11"/>
    <w:rsid w:val="009B3BB5"/>
    <w:rsid w:val="009B3D2F"/>
    <w:rsid w:val="009B3DA8"/>
    <w:rsid w:val="009B3DAA"/>
    <w:rsid w:val="009B3E2F"/>
    <w:rsid w:val="009B3FC1"/>
    <w:rsid w:val="009B3FE0"/>
    <w:rsid w:val="009B41A2"/>
    <w:rsid w:val="009B4239"/>
    <w:rsid w:val="009B425E"/>
    <w:rsid w:val="009B42B9"/>
    <w:rsid w:val="009B431A"/>
    <w:rsid w:val="009B43E3"/>
    <w:rsid w:val="009B441D"/>
    <w:rsid w:val="009B44AE"/>
    <w:rsid w:val="009B4564"/>
    <w:rsid w:val="009B4581"/>
    <w:rsid w:val="009B466A"/>
    <w:rsid w:val="009B474C"/>
    <w:rsid w:val="009B47D6"/>
    <w:rsid w:val="009B486C"/>
    <w:rsid w:val="009B48CE"/>
    <w:rsid w:val="009B495B"/>
    <w:rsid w:val="009B49D0"/>
    <w:rsid w:val="009B4AEF"/>
    <w:rsid w:val="009B4B21"/>
    <w:rsid w:val="009B4BE3"/>
    <w:rsid w:val="009B4C55"/>
    <w:rsid w:val="009B4CD7"/>
    <w:rsid w:val="009B4DA0"/>
    <w:rsid w:val="009B4EE6"/>
    <w:rsid w:val="009B4F11"/>
    <w:rsid w:val="009B50FC"/>
    <w:rsid w:val="009B515D"/>
    <w:rsid w:val="009B519D"/>
    <w:rsid w:val="009B51CA"/>
    <w:rsid w:val="009B5228"/>
    <w:rsid w:val="009B528D"/>
    <w:rsid w:val="009B52F9"/>
    <w:rsid w:val="009B545E"/>
    <w:rsid w:val="009B54D9"/>
    <w:rsid w:val="009B55A4"/>
    <w:rsid w:val="009B56C0"/>
    <w:rsid w:val="009B58A7"/>
    <w:rsid w:val="009B591F"/>
    <w:rsid w:val="009B5959"/>
    <w:rsid w:val="009B5A6C"/>
    <w:rsid w:val="009B5A8F"/>
    <w:rsid w:val="009B5C15"/>
    <w:rsid w:val="009B5EEA"/>
    <w:rsid w:val="009B5F08"/>
    <w:rsid w:val="009B5F5E"/>
    <w:rsid w:val="009B5F8B"/>
    <w:rsid w:val="009B6036"/>
    <w:rsid w:val="009B60DE"/>
    <w:rsid w:val="009B6137"/>
    <w:rsid w:val="009B62FD"/>
    <w:rsid w:val="009B6381"/>
    <w:rsid w:val="009B6487"/>
    <w:rsid w:val="009B6675"/>
    <w:rsid w:val="009B66FE"/>
    <w:rsid w:val="009B67A7"/>
    <w:rsid w:val="009B6CFC"/>
    <w:rsid w:val="009B6DCC"/>
    <w:rsid w:val="009B6E89"/>
    <w:rsid w:val="009B6F14"/>
    <w:rsid w:val="009B702F"/>
    <w:rsid w:val="009B7072"/>
    <w:rsid w:val="009B7304"/>
    <w:rsid w:val="009B7342"/>
    <w:rsid w:val="009B742A"/>
    <w:rsid w:val="009B758A"/>
    <w:rsid w:val="009B75C0"/>
    <w:rsid w:val="009B768D"/>
    <w:rsid w:val="009B77B8"/>
    <w:rsid w:val="009B787E"/>
    <w:rsid w:val="009B79EC"/>
    <w:rsid w:val="009B7A0D"/>
    <w:rsid w:val="009B7A20"/>
    <w:rsid w:val="009B7BE7"/>
    <w:rsid w:val="009B7CC8"/>
    <w:rsid w:val="009B7ED9"/>
    <w:rsid w:val="009B7EF3"/>
    <w:rsid w:val="009C00BF"/>
    <w:rsid w:val="009C0132"/>
    <w:rsid w:val="009C01B7"/>
    <w:rsid w:val="009C037F"/>
    <w:rsid w:val="009C03C2"/>
    <w:rsid w:val="009C0504"/>
    <w:rsid w:val="009C055C"/>
    <w:rsid w:val="009C05A5"/>
    <w:rsid w:val="009C05BF"/>
    <w:rsid w:val="009C0669"/>
    <w:rsid w:val="009C0793"/>
    <w:rsid w:val="009C0838"/>
    <w:rsid w:val="009C0903"/>
    <w:rsid w:val="009C0B53"/>
    <w:rsid w:val="009C0BC1"/>
    <w:rsid w:val="009C0F23"/>
    <w:rsid w:val="009C10B2"/>
    <w:rsid w:val="009C113C"/>
    <w:rsid w:val="009C12D8"/>
    <w:rsid w:val="009C14D1"/>
    <w:rsid w:val="009C18ED"/>
    <w:rsid w:val="009C197E"/>
    <w:rsid w:val="009C1A64"/>
    <w:rsid w:val="009C1C0F"/>
    <w:rsid w:val="009C1CF1"/>
    <w:rsid w:val="009C2168"/>
    <w:rsid w:val="009C21DB"/>
    <w:rsid w:val="009C222C"/>
    <w:rsid w:val="009C2317"/>
    <w:rsid w:val="009C260A"/>
    <w:rsid w:val="009C2688"/>
    <w:rsid w:val="009C2715"/>
    <w:rsid w:val="009C27FD"/>
    <w:rsid w:val="009C28B9"/>
    <w:rsid w:val="009C28CD"/>
    <w:rsid w:val="009C2950"/>
    <w:rsid w:val="009C2957"/>
    <w:rsid w:val="009C29AB"/>
    <w:rsid w:val="009C29DE"/>
    <w:rsid w:val="009C2DD9"/>
    <w:rsid w:val="009C2F39"/>
    <w:rsid w:val="009C3131"/>
    <w:rsid w:val="009C3149"/>
    <w:rsid w:val="009C321F"/>
    <w:rsid w:val="009C345A"/>
    <w:rsid w:val="009C37B1"/>
    <w:rsid w:val="009C38BB"/>
    <w:rsid w:val="009C3A0D"/>
    <w:rsid w:val="009C3C3A"/>
    <w:rsid w:val="009C3D80"/>
    <w:rsid w:val="009C3E23"/>
    <w:rsid w:val="009C3EA3"/>
    <w:rsid w:val="009C4058"/>
    <w:rsid w:val="009C4185"/>
    <w:rsid w:val="009C4371"/>
    <w:rsid w:val="009C44DA"/>
    <w:rsid w:val="009C4543"/>
    <w:rsid w:val="009C4546"/>
    <w:rsid w:val="009C45DB"/>
    <w:rsid w:val="009C46BC"/>
    <w:rsid w:val="009C47E5"/>
    <w:rsid w:val="009C49BA"/>
    <w:rsid w:val="009C4A84"/>
    <w:rsid w:val="009C4A98"/>
    <w:rsid w:val="009C4AF3"/>
    <w:rsid w:val="009C4CC8"/>
    <w:rsid w:val="009C4EB0"/>
    <w:rsid w:val="009C5010"/>
    <w:rsid w:val="009C5058"/>
    <w:rsid w:val="009C51A5"/>
    <w:rsid w:val="009C52FA"/>
    <w:rsid w:val="009C5363"/>
    <w:rsid w:val="009C54F4"/>
    <w:rsid w:val="009C5558"/>
    <w:rsid w:val="009C5652"/>
    <w:rsid w:val="009C56A2"/>
    <w:rsid w:val="009C570A"/>
    <w:rsid w:val="009C58B2"/>
    <w:rsid w:val="009C59DC"/>
    <w:rsid w:val="009C5A30"/>
    <w:rsid w:val="009C5A5D"/>
    <w:rsid w:val="009C5C01"/>
    <w:rsid w:val="009C5C0F"/>
    <w:rsid w:val="009C5D7F"/>
    <w:rsid w:val="009C5D8B"/>
    <w:rsid w:val="009C614F"/>
    <w:rsid w:val="009C61A0"/>
    <w:rsid w:val="009C61E1"/>
    <w:rsid w:val="009C6202"/>
    <w:rsid w:val="009C62F6"/>
    <w:rsid w:val="009C65D9"/>
    <w:rsid w:val="009C6681"/>
    <w:rsid w:val="009C68A2"/>
    <w:rsid w:val="009C68B1"/>
    <w:rsid w:val="009C6946"/>
    <w:rsid w:val="009C6AF4"/>
    <w:rsid w:val="009C6C49"/>
    <w:rsid w:val="009C6DB8"/>
    <w:rsid w:val="009C7002"/>
    <w:rsid w:val="009C7077"/>
    <w:rsid w:val="009C7098"/>
    <w:rsid w:val="009C7265"/>
    <w:rsid w:val="009C72B9"/>
    <w:rsid w:val="009C73F7"/>
    <w:rsid w:val="009C7410"/>
    <w:rsid w:val="009C7479"/>
    <w:rsid w:val="009C7515"/>
    <w:rsid w:val="009C75F7"/>
    <w:rsid w:val="009C768F"/>
    <w:rsid w:val="009C78BF"/>
    <w:rsid w:val="009C799E"/>
    <w:rsid w:val="009C7A67"/>
    <w:rsid w:val="009C7B1C"/>
    <w:rsid w:val="009D0128"/>
    <w:rsid w:val="009D033C"/>
    <w:rsid w:val="009D037F"/>
    <w:rsid w:val="009D039A"/>
    <w:rsid w:val="009D03BA"/>
    <w:rsid w:val="009D0420"/>
    <w:rsid w:val="009D048A"/>
    <w:rsid w:val="009D04AB"/>
    <w:rsid w:val="009D054D"/>
    <w:rsid w:val="009D0619"/>
    <w:rsid w:val="009D07BB"/>
    <w:rsid w:val="009D0A17"/>
    <w:rsid w:val="009D0A60"/>
    <w:rsid w:val="009D0A99"/>
    <w:rsid w:val="009D0AE7"/>
    <w:rsid w:val="009D0D36"/>
    <w:rsid w:val="009D0D61"/>
    <w:rsid w:val="009D0E07"/>
    <w:rsid w:val="009D0E4D"/>
    <w:rsid w:val="009D0F3C"/>
    <w:rsid w:val="009D0FCC"/>
    <w:rsid w:val="009D1035"/>
    <w:rsid w:val="009D11AD"/>
    <w:rsid w:val="009D11DB"/>
    <w:rsid w:val="009D136E"/>
    <w:rsid w:val="009D13F2"/>
    <w:rsid w:val="009D140E"/>
    <w:rsid w:val="009D1475"/>
    <w:rsid w:val="009D1799"/>
    <w:rsid w:val="009D1A5C"/>
    <w:rsid w:val="009D1AB6"/>
    <w:rsid w:val="009D1B7F"/>
    <w:rsid w:val="009D1D22"/>
    <w:rsid w:val="009D207E"/>
    <w:rsid w:val="009D2150"/>
    <w:rsid w:val="009D22DC"/>
    <w:rsid w:val="009D2366"/>
    <w:rsid w:val="009D23B5"/>
    <w:rsid w:val="009D23EC"/>
    <w:rsid w:val="009D252F"/>
    <w:rsid w:val="009D280D"/>
    <w:rsid w:val="009D280E"/>
    <w:rsid w:val="009D2826"/>
    <w:rsid w:val="009D284E"/>
    <w:rsid w:val="009D29F0"/>
    <w:rsid w:val="009D2E00"/>
    <w:rsid w:val="009D2E4E"/>
    <w:rsid w:val="009D2F6E"/>
    <w:rsid w:val="009D2F91"/>
    <w:rsid w:val="009D3099"/>
    <w:rsid w:val="009D30B3"/>
    <w:rsid w:val="009D3109"/>
    <w:rsid w:val="009D322D"/>
    <w:rsid w:val="009D3268"/>
    <w:rsid w:val="009D32BD"/>
    <w:rsid w:val="009D32D7"/>
    <w:rsid w:val="009D37A3"/>
    <w:rsid w:val="009D37C7"/>
    <w:rsid w:val="009D38B9"/>
    <w:rsid w:val="009D393D"/>
    <w:rsid w:val="009D3AE3"/>
    <w:rsid w:val="009D3B40"/>
    <w:rsid w:val="009D3BF7"/>
    <w:rsid w:val="009D3DA1"/>
    <w:rsid w:val="009D40A3"/>
    <w:rsid w:val="009D4181"/>
    <w:rsid w:val="009D4188"/>
    <w:rsid w:val="009D434C"/>
    <w:rsid w:val="009D4363"/>
    <w:rsid w:val="009D44B6"/>
    <w:rsid w:val="009D4656"/>
    <w:rsid w:val="009D47A2"/>
    <w:rsid w:val="009D47E9"/>
    <w:rsid w:val="009D481B"/>
    <w:rsid w:val="009D48FC"/>
    <w:rsid w:val="009D4A78"/>
    <w:rsid w:val="009D4AAF"/>
    <w:rsid w:val="009D4B48"/>
    <w:rsid w:val="009D4C06"/>
    <w:rsid w:val="009D4C86"/>
    <w:rsid w:val="009D4C93"/>
    <w:rsid w:val="009D4E0B"/>
    <w:rsid w:val="009D4FDD"/>
    <w:rsid w:val="009D5062"/>
    <w:rsid w:val="009D51C5"/>
    <w:rsid w:val="009D51FC"/>
    <w:rsid w:val="009D5352"/>
    <w:rsid w:val="009D53AD"/>
    <w:rsid w:val="009D5497"/>
    <w:rsid w:val="009D5577"/>
    <w:rsid w:val="009D559A"/>
    <w:rsid w:val="009D56D3"/>
    <w:rsid w:val="009D57E2"/>
    <w:rsid w:val="009D5839"/>
    <w:rsid w:val="009D5919"/>
    <w:rsid w:val="009D5A10"/>
    <w:rsid w:val="009D5A11"/>
    <w:rsid w:val="009D5C0A"/>
    <w:rsid w:val="009D5C95"/>
    <w:rsid w:val="009D5CC3"/>
    <w:rsid w:val="009D5E06"/>
    <w:rsid w:val="009D5E78"/>
    <w:rsid w:val="009D5E95"/>
    <w:rsid w:val="009D5E96"/>
    <w:rsid w:val="009D5FB3"/>
    <w:rsid w:val="009D5FFB"/>
    <w:rsid w:val="009D6148"/>
    <w:rsid w:val="009D614F"/>
    <w:rsid w:val="009D6180"/>
    <w:rsid w:val="009D61A0"/>
    <w:rsid w:val="009D61E5"/>
    <w:rsid w:val="009D6489"/>
    <w:rsid w:val="009D64F6"/>
    <w:rsid w:val="009D664B"/>
    <w:rsid w:val="009D66C2"/>
    <w:rsid w:val="009D6A1B"/>
    <w:rsid w:val="009D6B97"/>
    <w:rsid w:val="009D6C59"/>
    <w:rsid w:val="009D6D20"/>
    <w:rsid w:val="009D6D31"/>
    <w:rsid w:val="009D6D3F"/>
    <w:rsid w:val="009D6DD2"/>
    <w:rsid w:val="009D6E57"/>
    <w:rsid w:val="009D6EE5"/>
    <w:rsid w:val="009D6F07"/>
    <w:rsid w:val="009D6F94"/>
    <w:rsid w:val="009D7204"/>
    <w:rsid w:val="009D720D"/>
    <w:rsid w:val="009D7530"/>
    <w:rsid w:val="009D75C4"/>
    <w:rsid w:val="009D76AE"/>
    <w:rsid w:val="009D7789"/>
    <w:rsid w:val="009D77A2"/>
    <w:rsid w:val="009D77DF"/>
    <w:rsid w:val="009D77F8"/>
    <w:rsid w:val="009D7953"/>
    <w:rsid w:val="009D79E7"/>
    <w:rsid w:val="009D7ABE"/>
    <w:rsid w:val="009D7AF1"/>
    <w:rsid w:val="009D7C4C"/>
    <w:rsid w:val="009D7F10"/>
    <w:rsid w:val="009D7F1C"/>
    <w:rsid w:val="009E0102"/>
    <w:rsid w:val="009E0120"/>
    <w:rsid w:val="009E0250"/>
    <w:rsid w:val="009E0277"/>
    <w:rsid w:val="009E050E"/>
    <w:rsid w:val="009E074F"/>
    <w:rsid w:val="009E07EE"/>
    <w:rsid w:val="009E0874"/>
    <w:rsid w:val="009E08FF"/>
    <w:rsid w:val="009E0BDF"/>
    <w:rsid w:val="009E0D8C"/>
    <w:rsid w:val="009E1022"/>
    <w:rsid w:val="009E107A"/>
    <w:rsid w:val="009E12F0"/>
    <w:rsid w:val="009E1302"/>
    <w:rsid w:val="009E182E"/>
    <w:rsid w:val="009E1C9E"/>
    <w:rsid w:val="009E1D9C"/>
    <w:rsid w:val="009E1DCD"/>
    <w:rsid w:val="009E1F9B"/>
    <w:rsid w:val="009E2284"/>
    <w:rsid w:val="009E24B6"/>
    <w:rsid w:val="009E259C"/>
    <w:rsid w:val="009E2615"/>
    <w:rsid w:val="009E275A"/>
    <w:rsid w:val="009E2783"/>
    <w:rsid w:val="009E27E4"/>
    <w:rsid w:val="009E280A"/>
    <w:rsid w:val="009E28D8"/>
    <w:rsid w:val="009E2913"/>
    <w:rsid w:val="009E2A29"/>
    <w:rsid w:val="009E2A6C"/>
    <w:rsid w:val="009E2D85"/>
    <w:rsid w:val="009E2DD2"/>
    <w:rsid w:val="009E2EE3"/>
    <w:rsid w:val="009E2FE5"/>
    <w:rsid w:val="009E3067"/>
    <w:rsid w:val="009E30E0"/>
    <w:rsid w:val="009E3103"/>
    <w:rsid w:val="009E3255"/>
    <w:rsid w:val="009E3328"/>
    <w:rsid w:val="009E3372"/>
    <w:rsid w:val="009E35B3"/>
    <w:rsid w:val="009E37BA"/>
    <w:rsid w:val="009E395B"/>
    <w:rsid w:val="009E3973"/>
    <w:rsid w:val="009E39D5"/>
    <w:rsid w:val="009E39EE"/>
    <w:rsid w:val="009E3A17"/>
    <w:rsid w:val="009E3A3C"/>
    <w:rsid w:val="009E3AB8"/>
    <w:rsid w:val="009E3B7C"/>
    <w:rsid w:val="009E3C53"/>
    <w:rsid w:val="009E3C80"/>
    <w:rsid w:val="009E3D40"/>
    <w:rsid w:val="009E3E32"/>
    <w:rsid w:val="009E3E5B"/>
    <w:rsid w:val="009E401C"/>
    <w:rsid w:val="009E4037"/>
    <w:rsid w:val="009E4144"/>
    <w:rsid w:val="009E414B"/>
    <w:rsid w:val="009E41A0"/>
    <w:rsid w:val="009E4273"/>
    <w:rsid w:val="009E4276"/>
    <w:rsid w:val="009E428C"/>
    <w:rsid w:val="009E42A7"/>
    <w:rsid w:val="009E42AE"/>
    <w:rsid w:val="009E433C"/>
    <w:rsid w:val="009E43FD"/>
    <w:rsid w:val="009E4556"/>
    <w:rsid w:val="009E4632"/>
    <w:rsid w:val="009E47E1"/>
    <w:rsid w:val="009E48FD"/>
    <w:rsid w:val="009E4AB2"/>
    <w:rsid w:val="009E4ABD"/>
    <w:rsid w:val="009E4F59"/>
    <w:rsid w:val="009E52AD"/>
    <w:rsid w:val="009E53A7"/>
    <w:rsid w:val="009E53FC"/>
    <w:rsid w:val="009E5552"/>
    <w:rsid w:val="009E55E1"/>
    <w:rsid w:val="009E570A"/>
    <w:rsid w:val="009E58E6"/>
    <w:rsid w:val="009E590F"/>
    <w:rsid w:val="009E59B5"/>
    <w:rsid w:val="009E5D0D"/>
    <w:rsid w:val="009E5DD1"/>
    <w:rsid w:val="009E5DE3"/>
    <w:rsid w:val="009E5FBA"/>
    <w:rsid w:val="009E5FD6"/>
    <w:rsid w:val="009E623C"/>
    <w:rsid w:val="009E6289"/>
    <w:rsid w:val="009E62FE"/>
    <w:rsid w:val="009E653F"/>
    <w:rsid w:val="009E65BC"/>
    <w:rsid w:val="009E65F8"/>
    <w:rsid w:val="009E660D"/>
    <w:rsid w:val="009E6953"/>
    <w:rsid w:val="009E6AC9"/>
    <w:rsid w:val="009E6B84"/>
    <w:rsid w:val="009E6C30"/>
    <w:rsid w:val="009E6F70"/>
    <w:rsid w:val="009E703D"/>
    <w:rsid w:val="009E705C"/>
    <w:rsid w:val="009E752A"/>
    <w:rsid w:val="009E756B"/>
    <w:rsid w:val="009E75EC"/>
    <w:rsid w:val="009E76ED"/>
    <w:rsid w:val="009E781A"/>
    <w:rsid w:val="009E7892"/>
    <w:rsid w:val="009E78CA"/>
    <w:rsid w:val="009E796F"/>
    <w:rsid w:val="009E7BBA"/>
    <w:rsid w:val="009E7C8F"/>
    <w:rsid w:val="009E7CC5"/>
    <w:rsid w:val="009E7E1E"/>
    <w:rsid w:val="009F002C"/>
    <w:rsid w:val="009F0067"/>
    <w:rsid w:val="009F0187"/>
    <w:rsid w:val="009F01E6"/>
    <w:rsid w:val="009F03BF"/>
    <w:rsid w:val="009F0487"/>
    <w:rsid w:val="009F05C6"/>
    <w:rsid w:val="009F05C7"/>
    <w:rsid w:val="009F062A"/>
    <w:rsid w:val="009F06F1"/>
    <w:rsid w:val="009F070E"/>
    <w:rsid w:val="009F080E"/>
    <w:rsid w:val="009F09C0"/>
    <w:rsid w:val="009F0CA8"/>
    <w:rsid w:val="009F0D21"/>
    <w:rsid w:val="009F0EAE"/>
    <w:rsid w:val="009F0F81"/>
    <w:rsid w:val="009F0F87"/>
    <w:rsid w:val="009F1040"/>
    <w:rsid w:val="009F107E"/>
    <w:rsid w:val="009F111B"/>
    <w:rsid w:val="009F138B"/>
    <w:rsid w:val="009F1606"/>
    <w:rsid w:val="009F1647"/>
    <w:rsid w:val="009F16EF"/>
    <w:rsid w:val="009F1759"/>
    <w:rsid w:val="009F17DE"/>
    <w:rsid w:val="009F1869"/>
    <w:rsid w:val="009F1AC8"/>
    <w:rsid w:val="009F1BFC"/>
    <w:rsid w:val="009F1CFF"/>
    <w:rsid w:val="009F2124"/>
    <w:rsid w:val="009F226A"/>
    <w:rsid w:val="009F226F"/>
    <w:rsid w:val="009F2420"/>
    <w:rsid w:val="009F242A"/>
    <w:rsid w:val="009F2497"/>
    <w:rsid w:val="009F2585"/>
    <w:rsid w:val="009F270B"/>
    <w:rsid w:val="009F271B"/>
    <w:rsid w:val="009F28E0"/>
    <w:rsid w:val="009F2962"/>
    <w:rsid w:val="009F2A39"/>
    <w:rsid w:val="009F2AA2"/>
    <w:rsid w:val="009F2B1A"/>
    <w:rsid w:val="009F2BA6"/>
    <w:rsid w:val="009F2BF4"/>
    <w:rsid w:val="009F2D1A"/>
    <w:rsid w:val="009F2DC7"/>
    <w:rsid w:val="009F2E97"/>
    <w:rsid w:val="009F2F6D"/>
    <w:rsid w:val="009F2FFE"/>
    <w:rsid w:val="009F309B"/>
    <w:rsid w:val="009F30E4"/>
    <w:rsid w:val="009F3360"/>
    <w:rsid w:val="009F3529"/>
    <w:rsid w:val="009F3734"/>
    <w:rsid w:val="009F3770"/>
    <w:rsid w:val="009F3A2A"/>
    <w:rsid w:val="009F3AA1"/>
    <w:rsid w:val="009F3B1F"/>
    <w:rsid w:val="009F3CD5"/>
    <w:rsid w:val="009F3D3E"/>
    <w:rsid w:val="009F3E8A"/>
    <w:rsid w:val="009F3EB0"/>
    <w:rsid w:val="009F3F49"/>
    <w:rsid w:val="009F4047"/>
    <w:rsid w:val="009F40B7"/>
    <w:rsid w:val="009F421C"/>
    <w:rsid w:val="009F44CE"/>
    <w:rsid w:val="009F467E"/>
    <w:rsid w:val="009F4705"/>
    <w:rsid w:val="009F4706"/>
    <w:rsid w:val="009F48FE"/>
    <w:rsid w:val="009F49C8"/>
    <w:rsid w:val="009F4C98"/>
    <w:rsid w:val="009F4E3A"/>
    <w:rsid w:val="009F4E6A"/>
    <w:rsid w:val="009F4F17"/>
    <w:rsid w:val="009F52C2"/>
    <w:rsid w:val="009F532B"/>
    <w:rsid w:val="009F555C"/>
    <w:rsid w:val="009F5879"/>
    <w:rsid w:val="009F58EA"/>
    <w:rsid w:val="009F5900"/>
    <w:rsid w:val="009F5B51"/>
    <w:rsid w:val="009F5C09"/>
    <w:rsid w:val="009F5C25"/>
    <w:rsid w:val="009F5C83"/>
    <w:rsid w:val="009F5DAB"/>
    <w:rsid w:val="009F5F19"/>
    <w:rsid w:val="009F604F"/>
    <w:rsid w:val="009F6095"/>
    <w:rsid w:val="009F60F1"/>
    <w:rsid w:val="009F6230"/>
    <w:rsid w:val="009F6343"/>
    <w:rsid w:val="009F6377"/>
    <w:rsid w:val="009F63FE"/>
    <w:rsid w:val="009F671F"/>
    <w:rsid w:val="009F6977"/>
    <w:rsid w:val="009F6994"/>
    <w:rsid w:val="009F6BE8"/>
    <w:rsid w:val="009F6CCC"/>
    <w:rsid w:val="009F6D65"/>
    <w:rsid w:val="009F6D93"/>
    <w:rsid w:val="009F6DE9"/>
    <w:rsid w:val="009F6E6B"/>
    <w:rsid w:val="009F6E84"/>
    <w:rsid w:val="009F6EA7"/>
    <w:rsid w:val="009F7131"/>
    <w:rsid w:val="009F7196"/>
    <w:rsid w:val="009F7221"/>
    <w:rsid w:val="009F72A1"/>
    <w:rsid w:val="009F7345"/>
    <w:rsid w:val="009F7487"/>
    <w:rsid w:val="009F765A"/>
    <w:rsid w:val="009F76C0"/>
    <w:rsid w:val="009F77F1"/>
    <w:rsid w:val="009F77F9"/>
    <w:rsid w:val="009F7858"/>
    <w:rsid w:val="009F786A"/>
    <w:rsid w:val="009F7B89"/>
    <w:rsid w:val="009F7DF9"/>
    <w:rsid w:val="009F7E20"/>
    <w:rsid w:val="009F7E5A"/>
    <w:rsid w:val="009F7E5E"/>
    <w:rsid w:val="009F7F70"/>
    <w:rsid w:val="00A00089"/>
    <w:rsid w:val="00A000B5"/>
    <w:rsid w:val="00A000CC"/>
    <w:rsid w:val="00A00184"/>
    <w:rsid w:val="00A00222"/>
    <w:rsid w:val="00A0029B"/>
    <w:rsid w:val="00A002EF"/>
    <w:rsid w:val="00A00317"/>
    <w:rsid w:val="00A004C8"/>
    <w:rsid w:val="00A00651"/>
    <w:rsid w:val="00A0082F"/>
    <w:rsid w:val="00A00C7A"/>
    <w:rsid w:val="00A00ED6"/>
    <w:rsid w:val="00A00F54"/>
    <w:rsid w:val="00A00FF7"/>
    <w:rsid w:val="00A01067"/>
    <w:rsid w:val="00A010AD"/>
    <w:rsid w:val="00A010CE"/>
    <w:rsid w:val="00A0128B"/>
    <w:rsid w:val="00A01499"/>
    <w:rsid w:val="00A014D8"/>
    <w:rsid w:val="00A0154E"/>
    <w:rsid w:val="00A016E7"/>
    <w:rsid w:val="00A017F8"/>
    <w:rsid w:val="00A0182F"/>
    <w:rsid w:val="00A018BC"/>
    <w:rsid w:val="00A0197B"/>
    <w:rsid w:val="00A019AC"/>
    <w:rsid w:val="00A01F71"/>
    <w:rsid w:val="00A01F86"/>
    <w:rsid w:val="00A01FC8"/>
    <w:rsid w:val="00A020F8"/>
    <w:rsid w:val="00A022E7"/>
    <w:rsid w:val="00A023C1"/>
    <w:rsid w:val="00A02430"/>
    <w:rsid w:val="00A02519"/>
    <w:rsid w:val="00A0251C"/>
    <w:rsid w:val="00A0299F"/>
    <w:rsid w:val="00A02A49"/>
    <w:rsid w:val="00A02B82"/>
    <w:rsid w:val="00A02B9A"/>
    <w:rsid w:val="00A02C61"/>
    <w:rsid w:val="00A02C85"/>
    <w:rsid w:val="00A02CA7"/>
    <w:rsid w:val="00A02CE7"/>
    <w:rsid w:val="00A02D0E"/>
    <w:rsid w:val="00A02E97"/>
    <w:rsid w:val="00A030B4"/>
    <w:rsid w:val="00A03175"/>
    <w:rsid w:val="00A03200"/>
    <w:rsid w:val="00A032E8"/>
    <w:rsid w:val="00A0337A"/>
    <w:rsid w:val="00A03385"/>
    <w:rsid w:val="00A03440"/>
    <w:rsid w:val="00A0344A"/>
    <w:rsid w:val="00A035A2"/>
    <w:rsid w:val="00A035E4"/>
    <w:rsid w:val="00A0383D"/>
    <w:rsid w:val="00A038A5"/>
    <w:rsid w:val="00A038F6"/>
    <w:rsid w:val="00A039FD"/>
    <w:rsid w:val="00A03BB1"/>
    <w:rsid w:val="00A03D97"/>
    <w:rsid w:val="00A03EAB"/>
    <w:rsid w:val="00A03EF3"/>
    <w:rsid w:val="00A04009"/>
    <w:rsid w:val="00A04114"/>
    <w:rsid w:val="00A042F0"/>
    <w:rsid w:val="00A045B6"/>
    <w:rsid w:val="00A04968"/>
    <w:rsid w:val="00A04A31"/>
    <w:rsid w:val="00A04A8B"/>
    <w:rsid w:val="00A04B0E"/>
    <w:rsid w:val="00A04C78"/>
    <w:rsid w:val="00A04E28"/>
    <w:rsid w:val="00A04F92"/>
    <w:rsid w:val="00A05112"/>
    <w:rsid w:val="00A05129"/>
    <w:rsid w:val="00A051D9"/>
    <w:rsid w:val="00A05402"/>
    <w:rsid w:val="00A054AE"/>
    <w:rsid w:val="00A05525"/>
    <w:rsid w:val="00A05601"/>
    <w:rsid w:val="00A05799"/>
    <w:rsid w:val="00A05AED"/>
    <w:rsid w:val="00A05B2C"/>
    <w:rsid w:val="00A05BAA"/>
    <w:rsid w:val="00A05C81"/>
    <w:rsid w:val="00A05E72"/>
    <w:rsid w:val="00A05EB5"/>
    <w:rsid w:val="00A05EB7"/>
    <w:rsid w:val="00A06002"/>
    <w:rsid w:val="00A06175"/>
    <w:rsid w:val="00A0653E"/>
    <w:rsid w:val="00A065E6"/>
    <w:rsid w:val="00A065F7"/>
    <w:rsid w:val="00A06665"/>
    <w:rsid w:val="00A06671"/>
    <w:rsid w:val="00A06797"/>
    <w:rsid w:val="00A067E4"/>
    <w:rsid w:val="00A06952"/>
    <w:rsid w:val="00A06E01"/>
    <w:rsid w:val="00A0714B"/>
    <w:rsid w:val="00A073D7"/>
    <w:rsid w:val="00A073F1"/>
    <w:rsid w:val="00A07494"/>
    <w:rsid w:val="00A0751E"/>
    <w:rsid w:val="00A07635"/>
    <w:rsid w:val="00A076FA"/>
    <w:rsid w:val="00A077AC"/>
    <w:rsid w:val="00A0788E"/>
    <w:rsid w:val="00A07A35"/>
    <w:rsid w:val="00A07C7A"/>
    <w:rsid w:val="00A07F0C"/>
    <w:rsid w:val="00A07F54"/>
    <w:rsid w:val="00A07F56"/>
    <w:rsid w:val="00A07FE9"/>
    <w:rsid w:val="00A10216"/>
    <w:rsid w:val="00A10287"/>
    <w:rsid w:val="00A103A1"/>
    <w:rsid w:val="00A10458"/>
    <w:rsid w:val="00A10479"/>
    <w:rsid w:val="00A1055F"/>
    <w:rsid w:val="00A10707"/>
    <w:rsid w:val="00A10720"/>
    <w:rsid w:val="00A10B02"/>
    <w:rsid w:val="00A10B18"/>
    <w:rsid w:val="00A10CC3"/>
    <w:rsid w:val="00A10DB8"/>
    <w:rsid w:val="00A10E44"/>
    <w:rsid w:val="00A10FAC"/>
    <w:rsid w:val="00A112B6"/>
    <w:rsid w:val="00A112E2"/>
    <w:rsid w:val="00A11371"/>
    <w:rsid w:val="00A1174C"/>
    <w:rsid w:val="00A117D5"/>
    <w:rsid w:val="00A11958"/>
    <w:rsid w:val="00A11BE6"/>
    <w:rsid w:val="00A11D65"/>
    <w:rsid w:val="00A11F07"/>
    <w:rsid w:val="00A11FBB"/>
    <w:rsid w:val="00A12158"/>
    <w:rsid w:val="00A122E9"/>
    <w:rsid w:val="00A123E6"/>
    <w:rsid w:val="00A12483"/>
    <w:rsid w:val="00A1270F"/>
    <w:rsid w:val="00A12ADD"/>
    <w:rsid w:val="00A12BB1"/>
    <w:rsid w:val="00A12C60"/>
    <w:rsid w:val="00A12CA7"/>
    <w:rsid w:val="00A12CFC"/>
    <w:rsid w:val="00A12D4E"/>
    <w:rsid w:val="00A12D51"/>
    <w:rsid w:val="00A12D8A"/>
    <w:rsid w:val="00A13017"/>
    <w:rsid w:val="00A1319E"/>
    <w:rsid w:val="00A13362"/>
    <w:rsid w:val="00A13466"/>
    <w:rsid w:val="00A134F8"/>
    <w:rsid w:val="00A13508"/>
    <w:rsid w:val="00A13529"/>
    <w:rsid w:val="00A13600"/>
    <w:rsid w:val="00A1365A"/>
    <w:rsid w:val="00A13BB9"/>
    <w:rsid w:val="00A13C21"/>
    <w:rsid w:val="00A13D5C"/>
    <w:rsid w:val="00A13F6A"/>
    <w:rsid w:val="00A13F9B"/>
    <w:rsid w:val="00A1402A"/>
    <w:rsid w:val="00A14176"/>
    <w:rsid w:val="00A14254"/>
    <w:rsid w:val="00A14304"/>
    <w:rsid w:val="00A14475"/>
    <w:rsid w:val="00A146EB"/>
    <w:rsid w:val="00A148AE"/>
    <w:rsid w:val="00A148BE"/>
    <w:rsid w:val="00A14937"/>
    <w:rsid w:val="00A149F0"/>
    <w:rsid w:val="00A14A32"/>
    <w:rsid w:val="00A14A7E"/>
    <w:rsid w:val="00A14B34"/>
    <w:rsid w:val="00A14BD2"/>
    <w:rsid w:val="00A14C74"/>
    <w:rsid w:val="00A14E67"/>
    <w:rsid w:val="00A14F49"/>
    <w:rsid w:val="00A1504A"/>
    <w:rsid w:val="00A150C3"/>
    <w:rsid w:val="00A15102"/>
    <w:rsid w:val="00A15221"/>
    <w:rsid w:val="00A1530A"/>
    <w:rsid w:val="00A15330"/>
    <w:rsid w:val="00A153E4"/>
    <w:rsid w:val="00A15494"/>
    <w:rsid w:val="00A155CC"/>
    <w:rsid w:val="00A1562F"/>
    <w:rsid w:val="00A1579E"/>
    <w:rsid w:val="00A157A6"/>
    <w:rsid w:val="00A1584A"/>
    <w:rsid w:val="00A1597B"/>
    <w:rsid w:val="00A159B6"/>
    <w:rsid w:val="00A15B45"/>
    <w:rsid w:val="00A15C40"/>
    <w:rsid w:val="00A15C5D"/>
    <w:rsid w:val="00A15EE6"/>
    <w:rsid w:val="00A15F2C"/>
    <w:rsid w:val="00A16130"/>
    <w:rsid w:val="00A16134"/>
    <w:rsid w:val="00A16180"/>
    <w:rsid w:val="00A161AE"/>
    <w:rsid w:val="00A161B2"/>
    <w:rsid w:val="00A1624B"/>
    <w:rsid w:val="00A16356"/>
    <w:rsid w:val="00A16372"/>
    <w:rsid w:val="00A1643C"/>
    <w:rsid w:val="00A16494"/>
    <w:rsid w:val="00A16727"/>
    <w:rsid w:val="00A16813"/>
    <w:rsid w:val="00A16873"/>
    <w:rsid w:val="00A16C65"/>
    <w:rsid w:val="00A16EBA"/>
    <w:rsid w:val="00A16F6B"/>
    <w:rsid w:val="00A170C9"/>
    <w:rsid w:val="00A174A2"/>
    <w:rsid w:val="00A1758C"/>
    <w:rsid w:val="00A17598"/>
    <w:rsid w:val="00A17782"/>
    <w:rsid w:val="00A17BE3"/>
    <w:rsid w:val="00A17C24"/>
    <w:rsid w:val="00A17DCE"/>
    <w:rsid w:val="00A17E6A"/>
    <w:rsid w:val="00A17E85"/>
    <w:rsid w:val="00A200FB"/>
    <w:rsid w:val="00A201B1"/>
    <w:rsid w:val="00A204D5"/>
    <w:rsid w:val="00A2062C"/>
    <w:rsid w:val="00A20B22"/>
    <w:rsid w:val="00A20BF0"/>
    <w:rsid w:val="00A20C17"/>
    <w:rsid w:val="00A20DEA"/>
    <w:rsid w:val="00A210C0"/>
    <w:rsid w:val="00A210C6"/>
    <w:rsid w:val="00A21189"/>
    <w:rsid w:val="00A211F3"/>
    <w:rsid w:val="00A211F8"/>
    <w:rsid w:val="00A213EB"/>
    <w:rsid w:val="00A2148F"/>
    <w:rsid w:val="00A217DC"/>
    <w:rsid w:val="00A21BD3"/>
    <w:rsid w:val="00A21D9C"/>
    <w:rsid w:val="00A21DC4"/>
    <w:rsid w:val="00A21DF9"/>
    <w:rsid w:val="00A21E38"/>
    <w:rsid w:val="00A21EB1"/>
    <w:rsid w:val="00A22160"/>
    <w:rsid w:val="00A2230C"/>
    <w:rsid w:val="00A22351"/>
    <w:rsid w:val="00A2246C"/>
    <w:rsid w:val="00A2276B"/>
    <w:rsid w:val="00A227E3"/>
    <w:rsid w:val="00A22882"/>
    <w:rsid w:val="00A228AB"/>
    <w:rsid w:val="00A228F0"/>
    <w:rsid w:val="00A22A6D"/>
    <w:rsid w:val="00A22B8E"/>
    <w:rsid w:val="00A22BF3"/>
    <w:rsid w:val="00A22C63"/>
    <w:rsid w:val="00A22C9E"/>
    <w:rsid w:val="00A22CE0"/>
    <w:rsid w:val="00A22ECF"/>
    <w:rsid w:val="00A2307D"/>
    <w:rsid w:val="00A232C2"/>
    <w:rsid w:val="00A23520"/>
    <w:rsid w:val="00A23573"/>
    <w:rsid w:val="00A238FF"/>
    <w:rsid w:val="00A239BD"/>
    <w:rsid w:val="00A23BC0"/>
    <w:rsid w:val="00A23CB7"/>
    <w:rsid w:val="00A23D5C"/>
    <w:rsid w:val="00A2447D"/>
    <w:rsid w:val="00A244DC"/>
    <w:rsid w:val="00A244FC"/>
    <w:rsid w:val="00A24593"/>
    <w:rsid w:val="00A2479B"/>
    <w:rsid w:val="00A24952"/>
    <w:rsid w:val="00A24A6C"/>
    <w:rsid w:val="00A24B6E"/>
    <w:rsid w:val="00A24BD0"/>
    <w:rsid w:val="00A24C13"/>
    <w:rsid w:val="00A24C77"/>
    <w:rsid w:val="00A24CCD"/>
    <w:rsid w:val="00A24F6E"/>
    <w:rsid w:val="00A24F86"/>
    <w:rsid w:val="00A24FA5"/>
    <w:rsid w:val="00A25199"/>
    <w:rsid w:val="00A254BE"/>
    <w:rsid w:val="00A255CB"/>
    <w:rsid w:val="00A2562B"/>
    <w:rsid w:val="00A25770"/>
    <w:rsid w:val="00A25827"/>
    <w:rsid w:val="00A2597A"/>
    <w:rsid w:val="00A25B46"/>
    <w:rsid w:val="00A25B54"/>
    <w:rsid w:val="00A25CE2"/>
    <w:rsid w:val="00A25E11"/>
    <w:rsid w:val="00A25EAB"/>
    <w:rsid w:val="00A25F4A"/>
    <w:rsid w:val="00A25F6F"/>
    <w:rsid w:val="00A25FA8"/>
    <w:rsid w:val="00A26051"/>
    <w:rsid w:val="00A26198"/>
    <w:rsid w:val="00A261EF"/>
    <w:rsid w:val="00A2643B"/>
    <w:rsid w:val="00A26791"/>
    <w:rsid w:val="00A26826"/>
    <w:rsid w:val="00A26861"/>
    <w:rsid w:val="00A269C8"/>
    <w:rsid w:val="00A26A27"/>
    <w:rsid w:val="00A26C11"/>
    <w:rsid w:val="00A26E43"/>
    <w:rsid w:val="00A270E7"/>
    <w:rsid w:val="00A2712F"/>
    <w:rsid w:val="00A271A3"/>
    <w:rsid w:val="00A27315"/>
    <w:rsid w:val="00A27492"/>
    <w:rsid w:val="00A275F3"/>
    <w:rsid w:val="00A27817"/>
    <w:rsid w:val="00A2788B"/>
    <w:rsid w:val="00A27DF2"/>
    <w:rsid w:val="00A30101"/>
    <w:rsid w:val="00A30198"/>
    <w:rsid w:val="00A301F8"/>
    <w:rsid w:val="00A3023E"/>
    <w:rsid w:val="00A302E0"/>
    <w:rsid w:val="00A30439"/>
    <w:rsid w:val="00A30479"/>
    <w:rsid w:val="00A30498"/>
    <w:rsid w:val="00A30719"/>
    <w:rsid w:val="00A3087B"/>
    <w:rsid w:val="00A30B0F"/>
    <w:rsid w:val="00A30B37"/>
    <w:rsid w:val="00A30BB6"/>
    <w:rsid w:val="00A30D8D"/>
    <w:rsid w:val="00A30EAD"/>
    <w:rsid w:val="00A30F67"/>
    <w:rsid w:val="00A30F9A"/>
    <w:rsid w:val="00A30FA6"/>
    <w:rsid w:val="00A30FC5"/>
    <w:rsid w:val="00A31174"/>
    <w:rsid w:val="00A312DE"/>
    <w:rsid w:val="00A31390"/>
    <w:rsid w:val="00A314B9"/>
    <w:rsid w:val="00A31656"/>
    <w:rsid w:val="00A3167D"/>
    <w:rsid w:val="00A317A0"/>
    <w:rsid w:val="00A3193E"/>
    <w:rsid w:val="00A31B5B"/>
    <w:rsid w:val="00A31E76"/>
    <w:rsid w:val="00A3200D"/>
    <w:rsid w:val="00A3216C"/>
    <w:rsid w:val="00A32280"/>
    <w:rsid w:val="00A3236D"/>
    <w:rsid w:val="00A324D5"/>
    <w:rsid w:val="00A3251B"/>
    <w:rsid w:val="00A32576"/>
    <w:rsid w:val="00A32585"/>
    <w:rsid w:val="00A325D3"/>
    <w:rsid w:val="00A32691"/>
    <w:rsid w:val="00A326DA"/>
    <w:rsid w:val="00A32822"/>
    <w:rsid w:val="00A3286D"/>
    <w:rsid w:val="00A3288D"/>
    <w:rsid w:val="00A328D4"/>
    <w:rsid w:val="00A329DC"/>
    <w:rsid w:val="00A32BA4"/>
    <w:rsid w:val="00A32C8C"/>
    <w:rsid w:val="00A32DED"/>
    <w:rsid w:val="00A330FD"/>
    <w:rsid w:val="00A3312B"/>
    <w:rsid w:val="00A3334A"/>
    <w:rsid w:val="00A333E1"/>
    <w:rsid w:val="00A333E3"/>
    <w:rsid w:val="00A33417"/>
    <w:rsid w:val="00A3342B"/>
    <w:rsid w:val="00A334B5"/>
    <w:rsid w:val="00A334BC"/>
    <w:rsid w:val="00A334F6"/>
    <w:rsid w:val="00A33527"/>
    <w:rsid w:val="00A33597"/>
    <w:rsid w:val="00A33750"/>
    <w:rsid w:val="00A337E2"/>
    <w:rsid w:val="00A3383E"/>
    <w:rsid w:val="00A338A5"/>
    <w:rsid w:val="00A338D4"/>
    <w:rsid w:val="00A33994"/>
    <w:rsid w:val="00A33B29"/>
    <w:rsid w:val="00A33BB8"/>
    <w:rsid w:val="00A33D06"/>
    <w:rsid w:val="00A33EAD"/>
    <w:rsid w:val="00A33EC4"/>
    <w:rsid w:val="00A33F55"/>
    <w:rsid w:val="00A34023"/>
    <w:rsid w:val="00A340C7"/>
    <w:rsid w:val="00A3421A"/>
    <w:rsid w:val="00A3426B"/>
    <w:rsid w:val="00A34278"/>
    <w:rsid w:val="00A3430D"/>
    <w:rsid w:val="00A3435F"/>
    <w:rsid w:val="00A3436F"/>
    <w:rsid w:val="00A3439F"/>
    <w:rsid w:val="00A34568"/>
    <w:rsid w:val="00A345DC"/>
    <w:rsid w:val="00A34627"/>
    <w:rsid w:val="00A3488B"/>
    <w:rsid w:val="00A34B1D"/>
    <w:rsid w:val="00A34CA5"/>
    <w:rsid w:val="00A34D7D"/>
    <w:rsid w:val="00A34E34"/>
    <w:rsid w:val="00A34EB9"/>
    <w:rsid w:val="00A34FC5"/>
    <w:rsid w:val="00A35008"/>
    <w:rsid w:val="00A350B8"/>
    <w:rsid w:val="00A350BE"/>
    <w:rsid w:val="00A351B6"/>
    <w:rsid w:val="00A35260"/>
    <w:rsid w:val="00A352A4"/>
    <w:rsid w:val="00A35435"/>
    <w:rsid w:val="00A35485"/>
    <w:rsid w:val="00A354AD"/>
    <w:rsid w:val="00A355E7"/>
    <w:rsid w:val="00A35821"/>
    <w:rsid w:val="00A3597C"/>
    <w:rsid w:val="00A359C3"/>
    <w:rsid w:val="00A35BBA"/>
    <w:rsid w:val="00A35BE4"/>
    <w:rsid w:val="00A35CDE"/>
    <w:rsid w:val="00A35D6C"/>
    <w:rsid w:val="00A35E48"/>
    <w:rsid w:val="00A35EAF"/>
    <w:rsid w:val="00A35F97"/>
    <w:rsid w:val="00A35FCE"/>
    <w:rsid w:val="00A36292"/>
    <w:rsid w:val="00A36341"/>
    <w:rsid w:val="00A36490"/>
    <w:rsid w:val="00A367B3"/>
    <w:rsid w:val="00A36811"/>
    <w:rsid w:val="00A368CA"/>
    <w:rsid w:val="00A3690E"/>
    <w:rsid w:val="00A36935"/>
    <w:rsid w:val="00A369D5"/>
    <w:rsid w:val="00A36BAA"/>
    <w:rsid w:val="00A36BF7"/>
    <w:rsid w:val="00A36C64"/>
    <w:rsid w:val="00A36D3D"/>
    <w:rsid w:val="00A36E24"/>
    <w:rsid w:val="00A36E8D"/>
    <w:rsid w:val="00A36EE3"/>
    <w:rsid w:val="00A36F30"/>
    <w:rsid w:val="00A36FC2"/>
    <w:rsid w:val="00A36FF3"/>
    <w:rsid w:val="00A37087"/>
    <w:rsid w:val="00A371B9"/>
    <w:rsid w:val="00A372B3"/>
    <w:rsid w:val="00A372F7"/>
    <w:rsid w:val="00A376A4"/>
    <w:rsid w:val="00A37848"/>
    <w:rsid w:val="00A3792A"/>
    <w:rsid w:val="00A37B0E"/>
    <w:rsid w:val="00A37B18"/>
    <w:rsid w:val="00A37B4B"/>
    <w:rsid w:val="00A37BCE"/>
    <w:rsid w:val="00A37BF1"/>
    <w:rsid w:val="00A37C23"/>
    <w:rsid w:val="00A37CEC"/>
    <w:rsid w:val="00A37D9A"/>
    <w:rsid w:val="00A37E42"/>
    <w:rsid w:val="00A37E92"/>
    <w:rsid w:val="00A401DF"/>
    <w:rsid w:val="00A40259"/>
    <w:rsid w:val="00A4038B"/>
    <w:rsid w:val="00A40462"/>
    <w:rsid w:val="00A4067A"/>
    <w:rsid w:val="00A406AE"/>
    <w:rsid w:val="00A407AC"/>
    <w:rsid w:val="00A4089E"/>
    <w:rsid w:val="00A408B9"/>
    <w:rsid w:val="00A40943"/>
    <w:rsid w:val="00A40A78"/>
    <w:rsid w:val="00A40AEA"/>
    <w:rsid w:val="00A40C00"/>
    <w:rsid w:val="00A40C0E"/>
    <w:rsid w:val="00A40C40"/>
    <w:rsid w:val="00A40D64"/>
    <w:rsid w:val="00A40E96"/>
    <w:rsid w:val="00A40F92"/>
    <w:rsid w:val="00A41106"/>
    <w:rsid w:val="00A41175"/>
    <w:rsid w:val="00A4126C"/>
    <w:rsid w:val="00A41272"/>
    <w:rsid w:val="00A4164C"/>
    <w:rsid w:val="00A4165F"/>
    <w:rsid w:val="00A41B00"/>
    <w:rsid w:val="00A41BE3"/>
    <w:rsid w:val="00A41CC2"/>
    <w:rsid w:val="00A41D56"/>
    <w:rsid w:val="00A41E14"/>
    <w:rsid w:val="00A41E3D"/>
    <w:rsid w:val="00A41EA1"/>
    <w:rsid w:val="00A420B5"/>
    <w:rsid w:val="00A420D0"/>
    <w:rsid w:val="00A420F2"/>
    <w:rsid w:val="00A421E6"/>
    <w:rsid w:val="00A422F1"/>
    <w:rsid w:val="00A4232E"/>
    <w:rsid w:val="00A423B0"/>
    <w:rsid w:val="00A423C4"/>
    <w:rsid w:val="00A424D5"/>
    <w:rsid w:val="00A4250E"/>
    <w:rsid w:val="00A4259D"/>
    <w:rsid w:val="00A42685"/>
    <w:rsid w:val="00A426CA"/>
    <w:rsid w:val="00A42A45"/>
    <w:rsid w:val="00A42A89"/>
    <w:rsid w:val="00A42AEE"/>
    <w:rsid w:val="00A42CB9"/>
    <w:rsid w:val="00A42E82"/>
    <w:rsid w:val="00A42F4F"/>
    <w:rsid w:val="00A43138"/>
    <w:rsid w:val="00A4317D"/>
    <w:rsid w:val="00A4326A"/>
    <w:rsid w:val="00A4333F"/>
    <w:rsid w:val="00A43420"/>
    <w:rsid w:val="00A43542"/>
    <w:rsid w:val="00A4371C"/>
    <w:rsid w:val="00A4374D"/>
    <w:rsid w:val="00A43795"/>
    <w:rsid w:val="00A4384A"/>
    <w:rsid w:val="00A4387A"/>
    <w:rsid w:val="00A4391F"/>
    <w:rsid w:val="00A43D86"/>
    <w:rsid w:val="00A43D9C"/>
    <w:rsid w:val="00A43DB0"/>
    <w:rsid w:val="00A43FAD"/>
    <w:rsid w:val="00A44060"/>
    <w:rsid w:val="00A4429B"/>
    <w:rsid w:val="00A443EA"/>
    <w:rsid w:val="00A444F8"/>
    <w:rsid w:val="00A445C5"/>
    <w:rsid w:val="00A44895"/>
    <w:rsid w:val="00A448EA"/>
    <w:rsid w:val="00A448EE"/>
    <w:rsid w:val="00A44965"/>
    <w:rsid w:val="00A44AD1"/>
    <w:rsid w:val="00A44D71"/>
    <w:rsid w:val="00A44E79"/>
    <w:rsid w:val="00A45018"/>
    <w:rsid w:val="00A45060"/>
    <w:rsid w:val="00A45190"/>
    <w:rsid w:val="00A45192"/>
    <w:rsid w:val="00A45216"/>
    <w:rsid w:val="00A45319"/>
    <w:rsid w:val="00A45369"/>
    <w:rsid w:val="00A456D3"/>
    <w:rsid w:val="00A4577A"/>
    <w:rsid w:val="00A457EF"/>
    <w:rsid w:val="00A45C0D"/>
    <w:rsid w:val="00A45C96"/>
    <w:rsid w:val="00A45D2D"/>
    <w:rsid w:val="00A45E28"/>
    <w:rsid w:val="00A45E7E"/>
    <w:rsid w:val="00A45FCA"/>
    <w:rsid w:val="00A45FED"/>
    <w:rsid w:val="00A46064"/>
    <w:rsid w:val="00A46117"/>
    <w:rsid w:val="00A46138"/>
    <w:rsid w:val="00A4613E"/>
    <w:rsid w:val="00A4617C"/>
    <w:rsid w:val="00A462D1"/>
    <w:rsid w:val="00A46469"/>
    <w:rsid w:val="00A46491"/>
    <w:rsid w:val="00A46665"/>
    <w:rsid w:val="00A4675B"/>
    <w:rsid w:val="00A46761"/>
    <w:rsid w:val="00A467C5"/>
    <w:rsid w:val="00A4692D"/>
    <w:rsid w:val="00A46D69"/>
    <w:rsid w:val="00A46E56"/>
    <w:rsid w:val="00A46F42"/>
    <w:rsid w:val="00A46FB2"/>
    <w:rsid w:val="00A4701D"/>
    <w:rsid w:val="00A4711F"/>
    <w:rsid w:val="00A471CC"/>
    <w:rsid w:val="00A472DF"/>
    <w:rsid w:val="00A47371"/>
    <w:rsid w:val="00A473AE"/>
    <w:rsid w:val="00A47481"/>
    <w:rsid w:val="00A474CB"/>
    <w:rsid w:val="00A47616"/>
    <w:rsid w:val="00A47660"/>
    <w:rsid w:val="00A47CB6"/>
    <w:rsid w:val="00A47CD5"/>
    <w:rsid w:val="00A47D79"/>
    <w:rsid w:val="00A47F38"/>
    <w:rsid w:val="00A47F5B"/>
    <w:rsid w:val="00A50423"/>
    <w:rsid w:val="00A50450"/>
    <w:rsid w:val="00A504B3"/>
    <w:rsid w:val="00A505A1"/>
    <w:rsid w:val="00A5080D"/>
    <w:rsid w:val="00A50A4A"/>
    <w:rsid w:val="00A50A87"/>
    <w:rsid w:val="00A50B42"/>
    <w:rsid w:val="00A50BD9"/>
    <w:rsid w:val="00A50C4F"/>
    <w:rsid w:val="00A50CFD"/>
    <w:rsid w:val="00A50DDD"/>
    <w:rsid w:val="00A50E9E"/>
    <w:rsid w:val="00A50EF8"/>
    <w:rsid w:val="00A50F3F"/>
    <w:rsid w:val="00A50F5E"/>
    <w:rsid w:val="00A5129F"/>
    <w:rsid w:val="00A513E4"/>
    <w:rsid w:val="00A51452"/>
    <w:rsid w:val="00A517C6"/>
    <w:rsid w:val="00A517FC"/>
    <w:rsid w:val="00A51976"/>
    <w:rsid w:val="00A51995"/>
    <w:rsid w:val="00A51AD0"/>
    <w:rsid w:val="00A51B1C"/>
    <w:rsid w:val="00A51C18"/>
    <w:rsid w:val="00A51C82"/>
    <w:rsid w:val="00A51CC7"/>
    <w:rsid w:val="00A52023"/>
    <w:rsid w:val="00A521FA"/>
    <w:rsid w:val="00A52283"/>
    <w:rsid w:val="00A52304"/>
    <w:rsid w:val="00A52415"/>
    <w:rsid w:val="00A52419"/>
    <w:rsid w:val="00A52447"/>
    <w:rsid w:val="00A5278A"/>
    <w:rsid w:val="00A527E9"/>
    <w:rsid w:val="00A52867"/>
    <w:rsid w:val="00A528D4"/>
    <w:rsid w:val="00A529F4"/>
    <w:rsid w:val="00A52A37"/>
    <w:rsid w:val="00A52A56"/>
    <w:rsid w:val="00A52A7E"/>
    <w:rsid w:val="00A52BBC"/>
    <w:rsid w:val="00A52C0C"/>
    <w:rsid w:val="00A52FB2"/>
    <w:rsid w:val="00A5308F"/>
    <w:rsid w:val="00A530B5"/>
    <w:rsid w:val="00A532E5"/>
    <w:rsid w:val="00A5334E"/>
    <w:rsid w:val="00A533D1"/>
    <w:rsid w:val="00A534B6"/>
    <w:rsid w:val="00A536CA"/>
    <w:rsid w:val="00A53770"/>
    <w:rsid w:val="00A537C8"/>
    <w:rsid w:val="00A538AC"/>
    <w:rsid w:val="00A53900"/>
    <w:rsid w:val="00A53913"/>
    <w:rsid w:val="00A53D1F"/>
    <w:rsid w:val="00A53EE5"/>
    <w:rsid w:val="00A54199"/>
    <w:rsid w:val="00A5423A"/>
    <w:rsid w:val="00A54301"/>
    <w:rsid w:val="00A5431E"/>
    <w:rsid w:val="00A54358"/>
    <w:rsid w:val="00A54547"/>
    <w:rsid w:val="00A545C3"/>
    <w:rsid w:val="00A54647"/>
    <w:rsid w:val="00A54953"/>
    <w:rsid w:val="00A549BC"/>
    <w:rsid w:val="00A549BF"/>
    <w:rsid w:val="00A54A15"/>
    <w:rsid w:val="00A54B1C"/>
    <w:rsid w:val="00A54B56"/>
    <w:rsid w:val="00A54B61"/>
    <w:rsid w:val="00A54B97"/>
    <w:rsid w:val="00A54BE4"/>
    <w:rsid w:val="00A54C1B"/>
    <w:rsid w:val="00A54FA9"/>
    <w:rsid w:val="00A54FE0"/>
    <w:rsid w:val="00A5501E"/>
    <w:rsid w:val="00A55068"/>
    <w:rsid w:val="00A550D7"/>
    <w:rsid w:val="00A5510D"/>
    <w:rsid w:val="00A5518B"/>
    <w:rsid w:val="00A55191"/>
    <w:rsid w:val="00A553B9"/>
    <w:rsid w:val="00A55473"/>
    <w:rsid w:val="00A55548"/>
    <w:rsid w:val="00A555A1"/>
    <w:rsid w:val="00A55622"/>
    <w:rsid w:val="00A55642"/>
    <w:rsid w:val="00A55714"/>
    <w:rsid w:val="00A5575F"/>
    <w:rsid w:val="00A558F2"/>
    <w:rsid w:val="00A55B13"/>
    <w:rsid w:val="00A55B14"/>
    <w:rsid w:val="00A55E51"/>
    <w:rsid w:val="00A55E85"/>
    <w:rsid w:val="00A55F48"/>
    <w:rsid w:val="00A55F9C"/>
    <w:rsid w:val="00A55FCC"/>
    <w:rsid w:val="00A56146"/>
    <w:rsid w:val="00A561BE"/>
    <w:rsid w:val="00A5622F"/>
    <w:rsid w:val="00A56628"/>
    <w:rsid w:val="00A56642"/>
    <w:rsid w:val="00A568C7"/>
    <w:rsid w:val="00A56919"/>
    <w:rsid w:val="00A56950"/>
    <w:rsid w:val="00A56A92"/>
    <w:rsid w:val="00A56B4F"/>
    <w:rsid w:val="00A56C69"/>
    <w:rsid w:val="00A56D8C"/>
    <w:rsid w:val="00A56E00"/>
    <w:rsid w:val="00A56FD5"/>
    <w:rsid w:val="00A57008"/>
    <w:rsid w:val="00A57162"/>
    <w:rsid w:val="00A5750D"/>
    <w:rsid w:val="00A57594"/>
    <w:rsid w:val="00A57623"/>
    <w:rsid w:val="00A5764E"/>
    <w:rsid w:val="00A57665"/>
    <w:rsid w:val="00A576D9"/>
    <w:rsid w:val="00A576DD"/>
    <w:rsid w:val="00A579C9"/>
    <w:rsid w:val="00A57A4B"/>
    <w:rsid w:val="00A57AD9"/>
    <w:rsid w:val="00A57B30"/>
    <w:rsid w:val="00A57BC6"/>
    <w:rsid w:val="00A57E5A"/>
    <w:rsid w:val="00A57ED7"/>
    <w:rsid w:val="00A57F62"/>
    <w:rsid w:val="00A57FAE"/>
    <w:rsid w:val="00A6008C"/>
    <w:rsid w:val="00A60096"/>
    <w:rsid w:val="00A60217"/>
    <w:rsid w:val="00A60289"/>
    <w:rsid w:val="00A602B4"/>
    <w:rsid w:val="00A60337"/>
    <w:rsid w:val="00A603AD"/>
    <w:rsid w:val="00A603CD"/>
    <w:rsid w:val="00A603CF"/>
    <w:rsid w:val="00A604EC"/>
    <w:rsid w:val="00A6063A"/>
    <w:rsid w:val="00A6064A"/>
    <w:rsid w:val="00A60746"/>
    <w:rsid w:val="00A609DE"/>
    <w:rsid w:val="00A60A13"/>
    <w:rsid w:val="00A60B25"/>
    <w:rsid w:val="00A60B84"/>
    <w:rsid w:val="00A60B9A"/>
    <w:rsid w:val="00A60BC7"/>
    <w:rsid w:val="00A60C82"/>
    <w:rsid w:val="00A60DC0"/>
    <w:rsid w:val="00A61023"/>
    <w:rsid w:val="00A61042"/>
    <w:rsid w:val="00A61219"/>
    <w:rsid w:val="00A6131B"/>
    <w:rsid w:val="00A615C0"/>
    <w:rsid w:val="00A61714"/>
    <w:rsid w:val="00A61D69"/>
    <w:rsid w:val="00A61EC2"/>
    <w:rsid w:val="00A61F71"/>
    <w:rsid w:val="00A61F86"/>
    <w:rsid w:val="00A6229E"/>
    <w:rsid w:val="00A623CE"/>
    <w:rsid w:val="00A62408"/>
    <w:rsid w:val="00A62458"/>
    <w:rsid w:val="00A62495"/>
    <w:rsid w:val="00A6287F"/>
    <w:rsid w:val="00A6328F"/>
    <w:rsid w:val="00A633A8"/>
    <w:rsid w:val="00A63568"/>
    <w:rsid w:val="00A63603"/>
    <w:rsid w:val="00A63742"/>
    <w:rsid w:val="00A638DB"/>
    <w:rsid w:val="00A63926"/>
    <w:rsid w:val="00A6393A"/>
    <w:rsid w:val="00A639DD"/>
    <w:rsid w:val="00A63D00"/>
    <w:rsid w:val="00A63FAA"/>
    <w:rsid w:val="00A63FC6"/>
    <w:rsid w:val="00A64057"/>
    <w:rsid w:val="00A6409A"/>
    <w:rsid w:val="00A64157"/>
    <w:rsid w:val="00A6418A"/>
    <w:rsid w:val="00A642F4"/>
    <w:rsid w:val="00A642F5"/>
    <w:rsid w:val="00A6454E"/>
    <w:rsid w:val="00A6496F"/>
    <w:rsid w:val="00A64998"/>
    <w:rsid w:val="00A649F5"/>
    <w:rsid w:val="00A64ABC"/>
    <w:rsid w:val="00A64D59"/>
    <w:rsid w:val="00A64E57"/>
    <w:rsid w:val="00A64EE4"/>
    <w:rsid w:val="00A64F49"/>
    <w:rsid w:val="00A65293"/>
    <w:rsid w:val="00A6538A"/>
    <w:rsid w:val="00A65724"/>
    <w:rsid w:val="00A65802"/>
    <w:rsid w:val="00A6584D"/>
    <w:rsid w:val="00A65884"/>
    <w:rsid w:val="00A65C01"/>
    <w:rsid w:val="00A65C96"/>
    <w:rsid w:val="00A65CCD"/>
    <w:rsid w:val="00A65F8F"/>
    <w:rsid w:val="00A65FFC"/>
    <w:rsid w:val="00A6608D"/>
    <w:rsid w:val="00A6626B"/>
    <w:rsid w:val="00A662A0"/>
    <w:rsid w:val="00A66631"/>
    <w:rsid w:val="00A667D8"/>
    <w:rsid w:val="00A6693D"/>
    <w:rsid w:val="00A66AB0"/>
    <w:rsid w:val="00A66ABC"/>
    <w:rsid w:val="00A66B09"/>
    <w:rsid w:val="00A66BD6"/>
    <w:rsid w:val="00A66C22"/>
    <w:rsid w:val="00A66D79"/>
    <w:rsid w:val="00A67077"/>
    <w:rsid w:val="00A67141"/>
    <w:rsid w:val="00A671F0"/>
    <w:rsid w:val="00A674D4"/>
    <w:rsid w:val="00A6760D"/>
    <w:rsid w:val="00A677C2"/>
    <w:rsid w:val="00A67805"/>
    <w:rsid w:val="00A67863"/>
    <w:rsid w:val="00A6795E"/>
    <w:rsid w:val="00A67991"/>
    <w:rsid w:val="00A67C91"/>
    <w:rsid w:val="00A67F2F"/>
    <w:rsid w:val="00A705A1"/>
    <w:rsid w:val="00A70748"/>
    <w:rsid w:val="00A707C9"/>
    <w:rsid w:val="00A70A06"/>
    <w:rsid w:val="00A70C43"/>
    <w:rsid w:val="00A70D15"/>
    <w:rsid w:val="00A70D7E"/>
    <w:rsid w:val="00A70E20"/>
    <w:rsid w:val="00A70E36"/>
    <w:rsid w:val="00A70E45"/>
    <w:rsid w:val="00A70EBB"/>
    <w:rsid w:val="00A70F10"/>
    <w:rsid w:val="00A7107D"/>
    <w:rsid w:val="00A71120"/>
    <w:rsid w:val="00A71244"/>
    <w:rsid w:val="00A714E2"/>
    <w:rsid w:val="00A716CC"/>
    <w:rsid w:val="00A717ED"/>
    <w:rsid w:val="00A717F3"/>
    <w:rsid w:val="00A71888"/>
    <w:rsid w:val="00A7188F"/>
    <w:rsid w:val="00A719C0"/>
    <w:rsid w:val="00A719D8"/>
    <w:rsid w:val="00A719F4"/>
    <w:rsid w:val="00A71AB6"/>
    <w:rsid w:val="00A71C44"/>
    <w:rsid w:val="00A71E55"/>
    <w:rsid w:val="00A71F2C"/>
    <w:rsid w:val="00A71FD3"/>
    <w:rsid w:val="00A72008"/>
    <w:rsid w:val="00A7216B"/>
    <w:rsid w:val="00A72216"/>
    <w:rsid w:val="00A724BE"/>
    <w:rsid w:val="00A72752"/>
    <w:rsid w:val="00A72753"/>
    <w:rsid w:val="00A728E7"/>
    <w:rsid w:val="00A72D7D"/>
    <w:rsid w:val="00A72DAE"/>
    <w:rsid w:val="00A72F2F"/>
    <w:rsid w:val="00A73037"/>
    <w:rsid w:val="00A73111"/>
    <w:rsid w:val="00A73150"/>
    <w:rsid w:val="00A7334D"/>
    <w:rsid w:val="00A7342E"/>
    <w:rsid w:val="00A7349B"/>
    <w:rsid w:val="00A73519"/>
    <w:rsid w:val="00A736E9"/>
    <w:rsid w:val="00A738C2"/>
    <w:rsid w:val="00A73C0D"/>
    <w:rsid w:val="00A73C2B"/>
    <w:rsid w:val="00A73DA1"/>
    <w:rsid w:val="00A73DB7"/>
    <w:rsid w:val="00A73F9B"/>
    <w:rsid w:val="00A74074"/>
    <w:rsid w:val="00A741F5"/>
    <w:rsid w:val="00A74285"/>
    <w:rsid w:val="00A74365"/>
    <w:rsid w:val="00A743CB"/>
    <w:rsid w:val="00A7463C"/>
    <w:rsid w:val="00A746F0"/>
    <w:rsid w:val="00A74725"/>
    <w:rsid w:val="00A7478E"/>
    <w:rsid w:val="00A749B0"/>
    <w:rsid w:val="00A74AC9"/>
    <w:rsid w:val="00A74AEA"/>
    <w:rsid w:val="00A74C83"/>
    <w:rsid w:val="00A74D83"/>
    <w:rsid w:val="00A7500B"/>
    <w:rsid w:val="00A750B1"/>
    <w:rsid w:val="00A75131"/>
    <w:rsid w:val="00A7514B"/>
    <w:rsid w:val="00A751B5"/>
    <w:rsid w:val="00A75317"/>
    <w:rsid w:val="00A753CE"/>
    <w:rsid w:val="00A755B7"/>
    <w:rsid w:val="00A7562D"/>
    <w:rsid w:val="00A7562E"/>
    <w:rsid w:val="00A75881"/>
    <w:rsid w:val="00A75AF9"/>
    <w:rsid w:val="00A75CC0"/>
    <w:rsid w:val="00A76153"/>
    <w:rsid w:val="00A761C9"/>
    <w:rsid w:val="00A7627D"/>
    <w:rsid w:val="00A76407"/>
    <w:rsid w:val="00A764CD"/>
    <w:rsid w:val="00A764E8"/>
    <w:rsid w:val="00A7661D"/>
    <w:rsid w:val="00A7683A"/>
    <w:rsid w:val="00A76C20"/>
    <w:rsid w:val="00A76D0E"/>
    <w:rsid w:val="00A76D3A"/>
    <w:rsid w:val="00A76EB0"/>
    <w:rsid w:val="00A76EB4"/>
    <w:rsid w:val="00A76F4D"/>
    <w:rsid w:val="00A76F52"/>
    <w:rsid w:val="00A77431"/>
    <w:rsid w:val="00A775F4"/>
    <w:rsid w:val="00A778C9"/>
    <w:rsid w:val="00A7793E"/>
    <w:rsid w:val="00A77BA0"/>
    <w:rsid w:val="00A77C54"/>
    <w:rsid w:val="00A77CD6"/>
    <w:rsid w:val="00A77D07"/>
    <w:rsid w:val="00A77EF8"/>
    <w:rsid w:val="00A77F5C"/>
    <w:rsid w:val="00A77F87"/>
    <w:rsid w:val="00A8002E"/>
    <w:rsid w:val="00A8009D"/>
    <w:rsid w:val="00A80155"/>
    <w:rsid w:val="00A80249"/>
    <w:rsid w:val="00A80261"/>
    <w:rsid w:val="00A8030C"/>
    <w:rsid w:val="00A80481"/>
    <w:rsid w:val="00A8049A"/>
    <w:rsid w:val="00A805A8"/>
    <w:rsid w:val="00A805CE"/>
    <w:rsid w:val="00A80725"/>
    <w:rsid w:val="00A807B9"/>
    <w:rsid w:val="00A807BD"/>
    <w:rsid w:val="00A80831"/>
    <w:rsid w:val="00A80845"/>
    <w:rsid w:val="00A80886"/>
    <w:rsid w:val="00A80976"/>
    <w:rsid w:val="00A80C2E"/>
    <w:rsid w:val="00A80D07"/>
    <w:rsid w:val="00A80D63"/>
    <w:rsid w:val="00A80F35"/>
    <w:rsid w:val="00A80F73"/>
    <w:rsid w:val="00A80F8E"/>
    <w:rsid w:val="00A80FCF"/>
    <w:rsid w:val="00A81118"/>
    <w:rsid w:val="00A81179"/>
    <w:rsid w:val="00A811EC"/>
    <w:rsid w:val="00A811F2"/>
    <w:rsid w:val="00A812A6"/>
    <w:rsid w:val="00A81416"/>
    <w:rsid w:val="00A81417"/>
    <w:rsid w:val="00A8168D"/>
    <w:rsid w:val="00A8169D"/>
    <w:rsid w:val="00A81892"/>
    <w:rsid w:val="00A81920"/>
    <w:rsid w:val="00A8194A"/>
    <w:rsid w:val="00A81964"/>
    <w:rsid w:val="00A81B4B"/>
    <w:rsid w:val="00A81CDE"/>
    <w:rsid w:val="00A81E87"/>
    <w:rsid w:val="00A81FB1"/>
    <w:rsid w:val="00A822FD"/>
    <w:rsid w:val="00A8232F"/>
    <w:rsid w:val="00A82536"/>
    <w:rsid w:val="00A82639"/>
    <w:rsid w:val="00A827B8"/>
    <w:rsid w:val="00A82A98"/>
    <w:rsid w:val="00A82AE8"/>
    <w:rsid w:val="00A82B16"/>
    <w:rsid w:val="00A82C0B"/>
    <w:rsid w:val="00A82E6F"/>
    <w:rsid w:val="00A82EB3"/>
    <w:rsid w:val="00A82ECE"/>
    <w:rsid w:val="00A82F57"/>
    <w:rsid w:val="00A82F8D"/>
    <w:rsid w:val="00A82F9C"/>
    <w:rsid w:val="00A82F9E"/>
    <w:rsid w:val="00A82FE3"/>
    <w:rsid w:val="00A8335D"/>
    <w:rsid w:val="00A8344A"/>
    <w:rsid w:val="00A83498"/>
    <w:rsid w:val="00A8354B"/>
    <w:rsid w:val="00A8355C"/>
    <w:rsid w:val="00A83568"/>
    <w:rsid w:val="00A83650"/>
    <w:rsid w:val="00A836D9"/>
    <w:rsid w:val="00A83770"/>
    <w:rsid w:val="00A837B3"/>
    <w:rsid w:val="00A838D2"/>
    <w:rsid w:val="00A838F9"/>
    <w:rsid w:val="00A839E1"/>
    <w:rsid w:val="00A83A11"/>
    <w:rsid w:val="00A83A28"/>
    <w:rsid w:val="00A83ADD"/>
    <w:rsid w:val="00A83B75"/>
    <w:rsid w:val="00A83C58"/>
    <w:rsid w:val="00A83E13"/>
    <w:rsid w:val="00A83FA2"/>
    <w:rsid w:val="00A8414E"/>
    <w:rsid w:val="00A84410"/>
    <w:rsid w:val="00A844FA"/>
    <w:rsid w:val="00A84540"/>
    <w:rsid w:val="00A847C3"/>
    <w:rsid w:val="00A84905"/>
    <w:rsid w:val="00A84A8B"/>
    <w:rsid w:val="00A84B2C"/>
    <w:rsid w:val="00A84B58"/>
    <w:rsid w:val="00A84BA0"/>
    <w:rsid w:val="00A84DC1"/>
    <w:rsid w:val="00A84E18"/>
    <w:rsid w:val="00A84E73"/>
    <w:rsid w:val="00A84E9E"/>
    <w:rsid w:val="00A84ED0"/>
    <w:rsid w:val="00A850B9"/>
    <w:rsid w:val="00A855A9"/>
    <w:rsid w:val="00A8574F"/>
    <w:rsid w:val="00A8575B"/>
    <w:rsid w:val="00A8593A"/>
    <w:rsid w:val="00A859A2"/>
    <w:rsid w:val="00A859B5"/>
    <w:rsid w:val="00A85C83"/>
    <w:rsid w:val="00A85CF3"/>
    <w:rsid w:val="00A85F03"/>
    <w:rsid w:val="00A85FCC"/>
    <w:rsid w:val="00A86179"/>
    <w:rsid w:val="00A861D3"/>
    <w:rsid w:val="00A8637D"/>
    <w:rsid w:val="00A865AA"/>
    <w:rsid w:val="00A86830"/>
    <w:rsid w:val="00A86AB9"/>
    <w:rsid w:val="00A86B66"/>
    <w:rsid w:val="00A86C07"/>
    <w:rsid w:val="00A86C94"/>
    <w:rsid w:val="00A86EE9"/>
    <w:rsid w:val="00A86FA8"/>
    <w:rsid w:val="00A8703F"/>
    <w:rsid w:val="00A87128"/>
    <w:rsid w:val="00A8734D"/>
    <w:rsid w:val="00A873AB"/>
    <w:rsid w:val="00A874FE"/>
    <w:rsid w:val="00A8761A"/>
    <w:rsid w:val="00A87670"/>
    <w:rsid w:val="00A87970"/>
    <w:rsid w:val="00A87B12"/>
    <w:rsid w:val="00A87BEC"/>
    <w:rsid w:val="00A87C5B"/>
    <w:rsid w:val="00A87C69"/>
    <w:rsid w:val="00A87FFD"/>
    <w:rsid w:val="00A90003"/>
    <w:rsid w:val="00A90071"/>
    <w:rsid w:val="00A90117"/>
    <w:rsid w:val="00A90273"/>
    <w:rsid w:val="00A90297"/>
    <w:rsid w:val="00A90373"/>
    <w:rsid w:val="00A90467"/>
    <w:rsid w:val="00A90507"/>
    <w:rsid w:val="00A905CD"/>
    <w:rsid w:val="00A90725"/>
    <w:rsid w:val="00A9075D"/>
    <w:rsid w:val="00A90826"/>
    <w:rsid w:val="00A908CB"/>
    <w:rsid w:val="00A90915"/>
    <w:rsid w:val="00A90DE9"/>
    <w:rsid w:val="00A90E20"/>
    <w:rsid w:val="00A90EFE"/>
    <w:rsid w:val="00A90FB5"/>
    <w:rsid w:val="00A91421"/>
    <w:rsid w:val="00A91467"/>
    <w:rsid w:val="00A91476"/>
    <w:rsid w:val="00A9147A"/>
    <w:rsid w:val="00A91483"/>
    <w:rsid w:val="00A916CB"/>
    <w:rsid w:val="00A91A94"/>
    <w:rsid w:val="00A91AD3"/>
    <w:rsid w:val="00A91C6D"/>
    <w:rsid w:val="00A91DFD"/>
    <w:rsid w:val="00A91FFE"/>
    <w:rsid w:val="00A920CC"/>
    <w:rsid w:val="00A92103"/>
    <w:rsid w:val="00A921A8"/>
    <w:rsid w:val="00A921F8"/>
    <w:rsid w:val="00A9225B"/>
    <w:rsid w:val="00A92538"/>
    <w:rsid w:val="00A92607"/>
    <w:rsid w:val="00A92689"/>
    <w:rsid w:val="00A928B6"/>
    <w:rsid w:val="00A92B8A"/>
    <w:rsid w:val="00A92D09"/>
    <w:rsid w:val="00A92E2C"/>
    <w:rsid w:val="00A92F00"/>
    <w:rsid w:val="00A92F9F"/>
    <w:rsid w:val="00A9324D"/>
    <w:rsid w:val="00A934D5"/>
    <w:rsid w:val="00A93562"/>
    <w:rsid w:val="00A936ED"/>
    <w:rsid w:val="00A937C4"/>
    <w:rsid w:val="00A93873"/>
    <w:rsid w:val="00A93879"/>
    <w:rsid w:val="00A938B6"/>
    <w:rsid w:val="00A93AA2"/>
    <w:rsid w:val="00A93ABD"/>
    <w:rsid w:val="00A93AD4"/>
    <w:rsid w:val="00A93EE5"/>
    <w:rsid w:val="00A94188"/>
    <w:rsid w:val="00A942BB"/>
    <w:rsid w:val="00A943A6"/>
    <w:rsid w:val="00A9477B"/>
    <w:rsid w:val="00A948BF"/>
    <w:rsid w:val="00A9494A"/>
    <w:rsid w:val="00A9496B"/>
    <w:rsid w:val="00A9497D"/>
    <w:rsid w:val="00A9497F"/>
    <w:rsid w:val="00A94999"/>
    <w:rsid w:val="00A9499F"/>
    <w:rsid w:val="00A94ACC"/>
    <w:rsid w:val="00A94C43"/>
    <w:rsid w:val="00A94E89"/>
    <w:rsid w:val="00A94F6E"/>
    <w:rsid w:val="00A94F7F"/>
    <w:rsid w:val="00A95118"/>
    <w:rsid w:val="00A95280"/>
    <w:rsid w:val="00A95374"/>
    <w:rsid w:val="00A954CF"/>
    <w:rsid w:val="00A954F5"/>
    <w:rsid w:val="00A955EB"/>
    <w:rsid w:val="00A95628"/>
    <w:rsid w:val="00A95639"/>
    <w:rsid w:val="00A9563D"/>
    <w:rsid w:val="00A95698"/>
    <w:rsid w:val="00A956BE"/>
    <w:rsid w:val="00A956C2"/>
    <w:rsid w:val="00A956D0"/>
    <w:rsid w:val="00A9573B"/>
    <w:rsid w:val="00A957A5"/>
    <w:rsid w:val="00A95A05"/>
    <w:rsid w:val="00A95DAA"/>
    <w:rsid w:val="00A95E87"/>
    <w:rsid w:val="00A96152"/>
    <w:rsid w:val="00A96369"/>
    <w:rsid w:val="00A964D2"/>
    <w:rsid w:val="00A964D4"/>
    <w:rsid w:val="00A96894"/>
    <w:rsid w:val="00A96A71"/>
    <w:rsid w:val="00A96AE4"/>
    <w:rsid w:val="00A96B1D"/>
    <w:rsid w:val="00A96BA2"/>
    <w:rsid w:val="00A96D53"/>
    <w:rsid w:val="00A96F01"/>
    <w:rsid w:val="00A96F5F"/>
    <w:rsid w:val="00A96F64"/>
    <w:rsid w:val="00A97217"/>
    <w:rsid w:val="00A97274"/>
    <w:rsid w:val="00A973FF"/>
    <w:rsid w:val="00A974F5"/>
    <w:rsid w:val="00A975B2"/>
    <w:rsid w:val="00A97A0B"/>
    <w:rsid w:val="00A97DE0"/>
    <w:rsid w:val="00AA0011"/>
    <w:rsid w:val="00AA0430"/>
    <w:rsid w:val="00AA0439"/>
    <w:rsid w:val="00AA0449"/>
    <w:rsid w:val="00AA0467"/>
    <w:rsid w:val="00AA04DE"/>
    <w:rsid w:val="00AA04EF"/>
    <w:rsid w:val="00AA06A9"/>
    <w:rsid w:val="00AA077F"/>
    <w:rsid w:val="00AA07A6"/>
    <w:rsid w:val="00AA0AF5"/>
    <w:rsid w:val="00AA0D70"/>
    <w:rsid w:val="00AA0F0C"/>
    <w:rsid w:val="00AA0F10"/>
    <w:rsid w:val="00AA0F2E"/>
    <w:rsid w:val="00AA0F70"/>
    <w:rsid w:val="00AA1020"/>
    <w:rsid w:val="00AA10C8"/>
    <w:rsid w:val="00AA117D"/>
    <w:rsid w:val="00AA128A"/>
    <w:rsid w:val="00AA13B4"/>
    <w:rsid w:val="00AA1456"/>
    <w:rsid w:val="00AA14B2"/>
    <w:rsid w:val="00AA160D"/>
    <w:rsid w:val="00AA17AA"/>
    <w:rsid w:val="00AA183C"/>
    <w:rsid w:val="00AA186B"/>
    <w:rsid w:val="00AA18CE"/>
    <w:rsid w:val="00AA1AE7"/>
    <w:rsid w:val="00AA1AFD"/>
    <w:rsid w:val="00AA1B07"/>
    <w:rsid w:val="00AA1B63"/>
    <w:rsid w:val="00AA1CCB"/>
    <w:rsid w:val="00AA2208"/>
    <w:rsid w:val="00AA22B0"/>
    <w:rsid w:val="00AA24B7"/>
    <w:rsid w:val="00AA2568"/>
    <w:rsid w:val="00AA26C0"/>
    <w:rsid w:val="00AA2806"/>
    <w:rsid w:val="00AA2855"/>
    <w:rsid w:val="00AA2881"/>
    <w:rsid w:val="00AA298D"/>
    <w:rsid w:val="00AA2A6A"/>
    <w:rsid w:val="00AA2B7C"/>
    <w:rsid w:val="00AA2CD4"/>
    <w:rsid w:val="00AA30EA"/>
    <w:rsid w:val="00AA31A5"/>
    <w:rsid w:val="00AA342B"/>
    <w:rsid w:val="00AA3484"/>
    <w:rsid w:val="00AA3690"/>
    <w:rsid w:val="00AA36A1"/>
    <w:rsid w:val="00AA3AC7"/>
    <w:rsid w:val="00AA3B0A"/>
    <w:rsid w:val="00AA3D73"/>
    <w:rsid w:val="00AA3D76"/>
    <w:rsid w:val="00AA3E22"/>
    <w:rsid w:val="00AA3E9B"/>
    <w:rsid w:val="00AA4050"/>
    <w:rsid w:val="00AA4094"/>
    <w:rsid w:val="00AA4267"/>
    <w:rsid w:val="00AA447B"/>
    <w:rsid w:val="00AA44DF"/>
    <w:rsid w:val="00AA44FB"/>
    <w:rsid w:val="00AA471E"/>
    <w:rsid w:val="00AA4911"/>
    <w:rsid w:val="00AA4929"/>
    <w:rsid w:val="00AA4AD5"/>
    <w:rsid w:val="00AA4C8C"/>
    <w:rsid w:val="00AA4CF4"/>
    <w:rsid w:val="00AA4ECA"/>
    <w:rsid w:val="00AA50C2"/>
    <w:rsid w:val="00AA5238"/>
    <w:rsid w:val="00AA532D"/>
    <w:rsid w:val="00AA53EA"/>
    <w:rsid w:val="00AA5420"/>
    <w:rsid w:val="00AA548F"/>
    <w:rsid w:val="00AA54EC"/>
    <w:rsid w:val="00AA5593"/>
    <w:rsid w:val="00AA560C"/>
    <w:rsid w:val="00AA5620"/>
    <w:rsid w:val="00AA56D6"/>
    <w:rsid w:val="00AA5932"/>
    <w:rsid w:val="00AA5974"/>
    <w:rsid w:val="00AA5A4E"/>
    <w:rsid w:val="00AA5A87"/>
    <w:rsid w:val="00AA5AAA"/>
    <w:rsid w:val="00AA5DEB"/>
    <w:rsid w:val="00AA5F5B"/>
    <w:rsid w:val="00AA5F85"/>
    <w:rsid w:val="00AA60CA"/>
    <w:rsid w:val="00AA6149"/>
    <w:rsid w:val="00AA62FD"/>
    <w:rsid w:val="00AA6412"/>
    <w:rsid w:val="00AA6539"/>
    <w:rsid w:val="00AA65E1"/>
    <w:rsid w:val="00AA66B5"/>
    <w:rsid w:val="00AA66EF"/>
    <w:rsid w:val="00AA68FA"/>
    <w:rsid w:val="00AA6BC0"/>
    <w:rsid w:val="00AA6C02"/>
    <w:rsid w:val="00AA6CD4"/>
    <w:rsid w:val="00AA6D02"/>
    <w:rsid w:val="00AA6D32"/>
    <w:rsid w:val="00AA6DC3"/>
    <w:rsid w:val="00AA6E4E"/>
    <w:rsid w:val="00AA6F45"/>
    <w:rsid w:val="00AA701C"/>
    <w:rsid w:val="00AA7092"/>
    <w:rsid w:val="00AA763F"/>
    <w:rsid w:val="00AA764C"/>
    <w:rsid w:val="00AA7724"/>
    <w:rsid w:val="00AA7818"/>
    <w:rsid w:val="00AA7894"/>
    <w:rsid w:val="00AA78BF"/>
    <w:rsid w:val="00AA7948"/>
    <w:rsid w:val="00AA7A7A"/>
    <w:rsid w:val="00AA7C5A"/>
    <w:rsid w:val="00AA7CAA"/>
    <w:rsid w:val="00AA7D21"/>
    <w:rsid w:val="00AA7DE2"/>
    <w:rsid w:val="00AA7E59"/>
    <w:rsid w:val="00AA7F1A"/>
    <w:rsid w:val="00AA7F50"/>
    <w:rsid w:val="00AA7F65"/>
    <w:rsid w:val="00AA848D"/>
    <w:rsid w:val="00AB0110"/>
    <w:rsid w:val="00AB0488"/>
    <w:rsid w:val="00AB07DF"/>
    <w:rsid w:val="00AB0831"/>
    <w:rsid w:val="00AB0D69"/>
    <w:rsid w:val="00AB0DF2"/>
    <w:rsid w:val="00AB0EB6"/>
    <w:rsid w:val="00AB10C9"/>
    <w:rsid w:val="00AB1265"/>
    <w:rsid w:val="00AB137F"/>
    <w:rsid w:val="00AB13B9"/>
    <w:rsid w:val="00AB13E6"/>
    <w:rsid w:val="00AB1492"/>
    <w:rsid w:val="00AB1542"/>
    <w:rsid w:val="00AB16D6"/>
    <w:rsid w:val="00AB179C"/>
    <w:rsid w:val="00AB183A"/>
    <w:rsid w:val="00AB1A28"/>
    <w:rsid w:val="00AB1A51"/>
    <w:rsid w:val="00AB1B0E"/>
    <w:rsid w:val="00AB1DE1"/>
    <w:rsid w:val="00AB1E43"/>
    <w:rsid w:val="00AB27C0"/>
    <w:rsid w:val="00AB27D4"/>
    <w:rsid w:val="00AB29D9"/>
    <w:rsid w:val="00AB2ABB"/>
    <w:rsid w:val="00AB2B35"/>
    <w:rsid w:val="00AB2BB2"/>
    <w:rsid w:val="00AB2BB7"/>
    <w:rsid w:val="00AB306A"/>
    <w:rsid w:val="00AB3161"/>
    <w:rsid w:val="00AB32D4"/>
    <w:rsid w:val="00AB3368"/>
    <w:rsid w:val="00AB33D6"/>
    <w:rsid w:val="00AB3564"/>
    <w:rsid w:val="00AB3677"/>
    <w:rsid w:val="00AB36D4"/>
    <w:rsid w:val="00AB372E"/>
    <w:rsid w:val="00AB37C6"/>
    <w:rsid w:val="00AB37FE"/>
    <w:rsid w:val="00AB383A"/>
    <w:rsid w:val="00AB385B"/>
    <w:rsid w:val="00AB3B86"/>
    <w:rsid w:val="00AB3C72"/>
    <w:rsid w:val="00AB3C8F"/>
    <w:rsid w:val="00AB3CC1"/>
    <w:rsid w:val="00AB3CDB"/>
    <w:rsid w:val="00AB3D7F"/>
    <w:rsid w:val="00AB3E19"/>
    <w:rsid w:val="00AB3EFD"/>
    <w:rsid w:val="00AB41FC"/>
    <w:rsid w:val="00AB4535"/>
    <w:rsid w:val="00AB48C3"/>
    <w:rsid w:val="00AB48FA"/>
    <w:rsid w:val="00AB4980"/>
    <w:rsid w:val="00AB49D2"/>
    <w:rsid w:val="00AB4ADC"/>
    <w:rsid w:val="00AB4BF3"/>
    <w:rsid w:val="00AB4DB3"/>
    <w:rsid w:val="00AB4F4F"/>
    <w:rsid w:val="00AB4FC3"/>
    <w:rsid w:val="00AB50F1"/>
    <w:rsid w:val="00AB5109"/>
    <w:rsid w:val="00AB52C1"/>
    <w:rsid w:val="00AB549C"/>
    <w:rsid w:val="00AB576C"/>
    <w:rsid w:val="00AB5A3B"/>
    <w:rsid w:val="00AB5ACE"/>
    <w:rsid w:val="00AB5AD7"/>
    <w:rsid w:val="00AB5BAD"/>
    <w:rsid w:val="00AB5BFA"/>
    <w:rsid w:val="00AB5BFF"/>
    <w:rsid w:val="00AB5D35"/>
    <w:rsid w:val="00AB5E2C"/>
    <w:rsid w:val="00AB5E7C"/>
    <w:rsid w:val="00AB5E7D"/>
    <w:rsid w:val="00AB5F6E"/>
    <w:rsid w:val="00AB5F70"/>
    <w:rsid w:val="00AB60BB"/>
    <w:rsid w:val="00AB6124"/>
    <w:rsid w:val="00AB6283"/>
    <w:rsid w:val="00AB6398"/>
    <w:rsid w:val="00AB6416"/>
    <w:rsid w:val="00AB653B"/>
    <w:rsid w:val="00AB6805"/>
    <w:rsid w:val="00AB6994"/>
    <w:rsid w:val="00AB6B46"/>
    <w:rsid w:val="00AB6CAC"/>
    <w:rsid w:val="00AB6D30"/>
    <w:rsid w:val="00AB6F14"/>
    <w:rsid w:val="00AB6FE4"/>
    <w:rsid w:val="00AB708C"/>
    <w:rsid w:val="00AB7091"/>
    <w:rsid w:val="00AB7304"/>
    <w:rsid w:val="00AB7350"/>
    <w:rsid w:val="00AB73A0"/>
    <w:rsid w:val="00AB742A"/>
    <w:rsid w:val="00AB74BF"/>
    <w:rsid w:val="00AB76FD"/>
    <w:rsid w:val="00AB7717"/>
    <w:rsid w:val="00AB7AA7"/>
    <w:rsid w:val="00AB7AC3"/>
    <w:rsid w:val="00AB7E27"/>
    <w:rsid w:val="00AB7ECC"/>
    <w:rsid w:val="00AB7F3B"/>
    <w:rsid w:val="00AB7F7E"/>
    <w:rsid w:val="00AC003D"/>
    <w:rsid w:val="00AC0266"/>
    <w:rsid w:val="00AC0414"/>
    <w:rsid w:val="00AC050D"/>
    <w:rsid w:val="00AC0518"/>
    <w:rsid w:val="00AC05CA"/>
    <w:rsid w:val="00AC0633"/>
    <w:rsid w:val="00AC073C"/>
    <w:rsid w:val="00AC084D"/>
    <w:rsid w:val="00AC087E"/>
    <w:rsid w:val="00AC0894"/>
    <w:rsid w:val="00AC0924"/>
    <w:rsid w:val="00AC0B2F"/>
    <w:rsid w:val="00AC0B99"/>
    <w:rsid w:val="00AC0BE3"/>
    <w:rsid w:val="00AC0C34"/>
    <w:rsid w:val="00AC0C9F"/>
    <w:rsid w:val="00AC0D3C"/>
    <w:rsid w:val="00AC0DB1"/>
    <w:rsid w:val="00AC0E09"/>
    <w:rsid w:val="00AC0E51"/>
    <w:rsid w:val="00AC0EEE"/>
    <w:rsid w:val="00AC0FE5"/>
    <w:rsid w:val="00AC134D"/>
    <w:rsid w:val="00AC1377"/>
    <w:rsid w:val="00AC13B6"/>
    <w:rsid w:val="00AC1679"/>
    <w:rsid w:val="00AC175F"/>
    <w:rsid w:val="00AC192B"/>
    <w:rsid w:val="00AC1968"/>
    <w:rsid w:val="00AC1982"/>
    <w:rsid w:val="00AC1B8D"/>
    <w:rsid w:val="00AC1C14"/>
    <w:rsid w:val="00AC1D66"/>
    <w:rsid w:val="00AC21FC"/>
    <w:rsid w:val="00AC234F"/>
    <w:rsid w:val="00AC23FC"/>
    <w:rsid w:val="00AC24C2"/>
    <w:rsid w:val="00AC25EE"/>
    <w:rsid w:val="00AC2708"/>
    <w:rsid w:val="00AC2752"/>
    <w:rsid w:val="00AC27ED"/>
    <w:rsid w:val="00AC2803"/>
    <w:rsid w:val="00AC28AC"/>
    <w:rsid w:val="00AC29B4"/>
    <w:rsid w:val="00AC2A0C"/>
    <w:rsid w:val="00AC2C46"/>
    <w:rsid w:val="00AC2D6B"/>
    <w:rsid w:val="00AC2E16"/>
    <w:rsid w:val="00AC317F"/>
    <w:rsid w:val="00AC32C7"/>
    <w:rsid w:val="00AC3318"/>
    <w:rsid w:val="00AC3397"/>
    <w:rsid w:val="00AC33CB"/>
    <w:rsid w:val="00AC33D9"/>
    <w:rsid w:val="00AC34CC"/>
    <w:rsid w:val="00AC3639"/>
    <w:rsid w:val="00AC36AF"/>
    <w:rsid w:val="00AC3850"/>
    <w:rsid w:val="00AC398A"/>
    <w:rsid w:val="00AC3AF3"/>
    <w:rsid w:val="00AC3B0D"/>
    <w:rsid w:val="00AC3BA1"/>
    <w:rsid w:val="00AC3CEC"/>
    <w:rsid w:val="00AC3DA5"/>
    <w:rsid w:val="00AC3DA6"/>
    <w:rsid w:val="00AC4244"/>
    <w:rsid w:val="00AC427D"/>
    <w:rsid w:val="00AC4689"/>
    <w:rsid w:val="00AC468A"/>
    <w:rsid w:val="00AC46AE"/>
    <w:rsid w:val="00AC49AB"/>
    <w:rsid w:val="00AC49BC"/>
    <w:rsid w:val="00AC4B35"/>
    <w:rsid w:val="00AC4B74"/>
    <w:rsid w:val="00AC4C04"/>
    <w:rsid w:val="00AC4CF8"/>
    <w:rsid w:val="00AC4D21"/>
    <w:rsid w:val="00AC4E6B"/>
    <w:rsid w:val="00AC4EFD"/>
    <w:rsid w:val="00AC4F01"/>
    <w:rsid w:val="00AC4F7B"/>
    <w:rsid w:val="00AC5057"/>
    <w:rsid w:val="00AC513A"/>
    <w:rsid w:val="00AC5205"/>
    <w:rsid w:val="00AC5291"/>
    <w:rsid w:val="00AC53E8"/>
    <w:rsid w:val="00AC5435"/>
    <w:rsid w:val="00AC54A2"/>
    <w:rsid w:val="00AC5572"/>
    <w:rsid w:val="00AC55F3"/>
    <w:rsid w:val="00AC5954"/>
    <w:rsid w:val="00AC59B5"/>
    <w:rsid w:val="00AC59C4"/>
    <w:rsid w:val="00AC5B51"/>
    <w:rsid w:val="00AC5D82"/>
    <w:rsid w:val="00AC5EB5"/>
    <w:rsid w:val="00AC5F03"/>
    <w:rsid w:val="00AC6006"/>
    <w:rsid w:val="00AC60FF"/>
    <w:rsid w:val="00AC61E3"/>
    <w:rsid w:val="00AC6391"/>
    <w:rsid w:val="00AC648E"/>
    <w:rsid w:val="00AC649C"/>
    <w:rsid w:val="00AC658A"/>
    <w:rsid w:val="00AC65AD"/>
    <w:rsid w:val="00AC6804"/>
    <w:rsid w:val="00AC68DB"/>
    <w:rsid w:val="00AC6900"/>
    <w:rsid w:val="00AC69B7"/>
    <w:rsid w:val="00AC69DF"/>
    <w:rsid w:val="00AC6AAF"/>
    <w:rsid w:val="00AC6AF8"/>
    <w:rsid w:val="00AC6E0F"/>
    <w:rsid w:val="00AC6E43"/>
    <w:rsid w:val="00AC6FF7"/>
    <w:rsid w:val="00AC70E4"/>
    <w:rsid w:val="00AC71AD"/>
    <w:rsid w:val="00AC72D2"/>
    <w:rsid w:val="00AC7307"/>
    <w:rsid w:val="00AC73AE"/>
    <w:rsid w:val="00AC7622"/>
    <w:rsid w:val="00AC776C"/>
    <w:rsid w:val="00AC77C0"/>
    <w:rsid w:val="00AC78C0"/>
    <w:rsid w:val="00AC79DD"/>
    <w:rsid w:val="00AC7B94"/>
    <w:rsid w:val="00AC7BF8"/>
    <w:rsid w:val="00AC7C95"/>
    <w:rsid w:val="00AC7CC7"/>
    <w:rsid w:val="00AC7CF7"/>
    <w:rsid w:val="00AC7D5F"/>
    <w:rsid w:val="00AC7FE0"/>
    <w:rsid w:val="00AD026E"/>
    <w:rsid w:val="00AD0403"/>
    <w:rsid w:val="00AD05AB"/>
    <w:rsid w:val="00AD0656"/>
    <w:rsid w:val="00AD0789"/>
    <w:rsid w:val="00AD09F9"/>
    <w:rsid w:val="00AD0A65"/>
    <w:rsid w:val="00AD0C53"/>
    <w:rsid w:val="00AD0C61"/>
    <w:rsid w:val="00AD0C7B"/>
    <w:rsid w:val="00AD0CA5"/>
    <w:rsid w:val="00AD0D1B"/>
    <w:rsid w:val="00AD0E8D"/>
    <w:rsid w:val="00AD0FCD"/>
    <w:rsid w:val="00AD110D"/>
    <w:rsid w:val="00AD12F9"/>
    <w:rsid w:val="00AD1360"/>
    <w:rsid w:val="00AD13D4"/>
    <w:rsid w:val="00AD1496"/>
    <w:rsid w:val="00AD16B2"/>
    <w:rsid w:val="00AD1863"/>
    <w:rsid w:val="00AD1877"/>
    <w:rsid w:val="00AD18C2"/>
    <w:rsid w:val="00AD19A4"/>
    <w:rsid w:val="00AD19D1"/>
    <w:rsid w:val="00AD19F5"/>
    <w:rsid w:val="00AD1A15"/>
    <w:rsid w:val="00AD1A8F"/>
    <w:rsid w:val="00AD1AE8"/>
    <w:rsid w:val="00AD1F9C"/>
    <w:rsid w:val="00AD1FD4"/>
    <w:rsid w:val="00AD1FF8"/>
    <w:rsid w:val="00AD224B"/>
    <w:rsid w:val="00AD234C"/>
    <w:rsid w:val="00AD237D"/>
    <w:rsid w:val="00AD256F"/>
    <w:rsid w:val="00AD25FE"/>
    <w:rsid w:val="00AD26A1"/>
    <w:rsid w:val="00AD27B8"/>
    <w:rsid w:val="00AD27B9"/>
    <w:rsid w:val="00AD2A1C"/>
    <w:rsid w:val="00AD2A20"/>
    <w:rsid w:val="00AD2AA1"/>
    <w:rsid w:val="00AD2AFF"/>
    <w:rsid w:val="00AD2B56"/>
    <w:rsid w:val="00AD2D90"/>
    <w:rsid w:val="00AD2DE4"/>
    <w:rsid w:val="00AD2F18"/>
    <w:rsid w:val="00AD2F43"/>
    <w:rsid w:val="00AD321D"/>
    <w:rsid w:val="00AD3245"/>
    <w:rsid w:val="00AD3336"/>
    <w:rsid w:val="00AD334B"/>
    <w:rsid w:val="00AD341C"/>
    <w:rsid w:val="00AD3564"/>
    <w:rsid w:val="00AD3693"/>
    <w:rsid w:val="00AD36E0"/>
    <w:rsid w:val="00AD3705"/>
    <w:rsid w:val="00AD37B7"/>
    <w:rsid w:val="00AD3835"/>
    <w:rsid w:val="00AD39B5"/>
    <w:rsid w:val="00AD3BA7"/>
    <w:rsid w:val="00AD3D2A"/>
    <w:rsid w:val="00AD3DEF"/>
    <w:rsid w:val="00AD3E5F"/>
    <w:rsid w:val="00AD3F7B"/>
    <w:rsid w:val="00AD3FD2"/>
    <w:rsid w:val="00AD40D2"/>
    <w:rsid w:val="00AD4300"/>
    <w:rsid w:val="00AD4410"/>
    <w:rsid w:val="00AD4675"/>
    <w:rsid w:val="00AD485B"/>
    <w:rsid w:val="00AD4C05"/>
    <w:rsid w:val="00AD4D6C"/>
    <w:rsid w:val="00AD4D86"/>
    <w:rsid w:val="00AD4EAD"/>
    <w:rsid w:val="00AD4F9A"/>
    <w:rsid w:val="00AD5099"/>
    <w:rsid w:val="00AD517D"/>
    <w:rsid w:val="00AD518B"/>
    <w:rsid w:val="00AD5980"/>
    <w:rsid w:val="00AD5B07"/>
    <w:rsid w:val="00AD5B3C"/>
    <w:rsid w:val="00AD5B7B"/>
    <w:rsid w:val="00AD5CAF"/>
    <w:rsid w:val="00AD5D19"/>
    <w:rsid w:val="00AD5D91"/>
    <w:rsid w:val="00AD5E1B"/>
    <w:rsid w:val="00AD5E65"/>
    <w:rsid w:val="00AD5E86"/>
    <w:rsid w:val="00AD5ECF"/>
    <w:rsid w:val="00AD5EE4"/>
    <w:rsid w:val="00AD5FC6"/>
    <w:rsid w:val="00AD6046"/>
    <w:rsid w:val="00AD6093"/>
    <w:rsid w:val="00AD6258"/>
    <w:rsid w:val="00AD631E"/>
    <w:rsid w:val="00AD6352"/>
    <w:rsid w:val="00AD638F"/>
    <w:rsid w:val="00AD639B"/>
    <w:rsid w:val="00AD64F6"/>
    <w:rsid w:val="00AD66F2"/>
    <w:rsid w:val="00AD68FB"/>
    <w:rsid w:val="00AD697B"/>
    <w:rsid w:val="00AD6B5C"/>
    <w:rsid w:val="00AD6D46"/>
    <w:rsid w:val="00AD6D97"/>
    <w:rsid w:val="00AD71BE"/>
    <w:rsid w:val="00AD71D8"/>
    <w:rsid w:val="00AD724D"/>
    <w:rsid w:val="00AD72A4"/>
    <w:rsid w:val="00AD7398"/>
    <w:rsid w:val="00AD7553"/>
    <w:rsid w:val="00AD757D"/>
    <w:rsid w:val="00AD75CF"/>
    <w:rsid w:val="00AD75EB"/>
    <w:rsid w:val="00AD7614"/>
    <w:rsid w:val="00AD7818"/>
    <w:rsid w:val="00AD7B3E"/>
    <w:rsid w:val="00AD7D08"/>
    <w:rsid w:val="00AD7DE9"/>
    <w:rsid w:val="00AE003E"/>
    <w:rsid w:val="00AE01B2"/>
    <w:rsid w:val="00AE01E8"/>
    <w:rsid w:val="00AE0487"/>
    <w:rsid w:val="00AE0489"/>
    <w:rsid w:val="00AE04BD"/>
    <w:rsid w:val="00AE058B"/>
    <w:rsid w:val="00AE069F"/>
    <w:rsid w:val="00AE06C8"/>
    <w:rsid w:val="00AE0907"/>
    <w:rsid w:val="00AE09FF"/>
    <w:rsid w:val="00AE0A23"/>
    <w:rsid w:val="00AE0B09"/>
    <w:rsid w:val="00AE0CF7"/>
    <w:rsid w:val="00AE0D01"/>
    <w:rsid w:val="00AE0F98"/>
    <w:rsid w:val="00AE0FB0"/>
    <w:rsid w:val="00AE0FCE"/>
    <w:rsid w:val="00AE1066"/>
    <w:rsid w:val="00AE1134"/>
    <w:rsid w:val="00AE1261"/>
    <w:rsid w:val="00AE12FC"/>
    <w:rsid w:val="00AE1342"/>
    <w:rsid w:val="00AE139E"/>
    <w:rsid w:val="00AE13BD"/>
    <w:rsid w:val="00AE143B"/>
    <w:rsid w:val="00AE14FE"/>
    <w:rsid w:val="00AE1675"/>
    <w:rsid w:val="00AE16C2"/>
    <w:rsid w:val="00AE16E2"/>
    <w:rsid w:val="00AE176D"/>
    <w:rsid w:val="00AE17B6"/>
    <w:rsid w:val="00AE1A47"/>
    <w:rsid w:val="00AE1A77"/>
    <w:rsid w:val="00AE1C04"/>
    <w:rsid w:val="00AE1C38"/>
    <w:rsid w:val="00AE1CA8"/>
    <w:rsid w:val="00AE1E54"/>
    <w:rsid w:val="00AE1EB0"/>
    <w:rsid w:val="00AE1F5D"/>
    <w:rsid w:val="00AE21E9"/>
    <w:rsid w:val="00AE24E6"/>
    <w:rsid w:val="00AE253D"/>
    <w:rsid w:val="00AE253F"/>
    <w:rsid w:val="00AE26BC"/>
    <w:rsid w:val="00AE284D"/>
    <w:rsid w:val="00AE2D48"/>
    <w:rsid w:val="00AE2E42"/>
    <w:rsid w:val="00AE2E78"/>
    <w:rsid w:val="00AE2E95"/>
    <w:rsid w:val="00AE2EB2"/>
    <w:rsid w:val="00AE2F88"/>
    <w:rsid w:val="00AE2F9F"/>
    <w:rsid w:val="00AE3158"/>
    <w:rsid w:val="00AE315A"/>
    <w:rsid w:val="00AE3321"/>
    <w:rsid w:val="00AE3338"/>
    <w:rsid w:val="00AE3339"/>
    <w:rsid w:val="00AE346D"/>
    <w:rsid w:val="00AE3527"/>
    <w:rsid w:val="00AE36DB"/>
    <w:rsid w:val="00AE370D"/>
    <w:rsid w:val="00AE3752"/>
    <w:rsid w:val="00AE37B5"/>
    <w:rsid w:val="00AE38A0"/>
    <w:rsid w:val="00AE3A61"/>
    <w:rsid w:val="00AE3B7F"/>
    <w:rsid w:val="00AE3D09"/>
    <w:rsid w:val="00AE3DA2"/>
    <w:rsid w:val="00AE3ECE"/>
    <w:rsid w:val="00AE3F12"/>
    <w:rsid w:val="00AE3F2F"/>
    <w:rsid w:val="00AE3F87"/>
    <w:rsid w:val="00AE415B"/>
    <w:rsid w:val="00AE4254"/>
    <w:rsid w:val="00AE42C8"/>
    <w:rsid w:val="00AE43BA"/>
    <w:rsid w:val="00AE4410"/>
    <w:rsid w:val="00AE44A5"/>
    <w:rsid w:val="00AE474D"/>
    <w:rsid w:val="00AE47BE"/>
    <w:rsid w:val="00AE4830"/>
    <w:rsid w:val="00AE4864"/>
    <w:rsid w:val="00AE48D8"/>
    <w:rsid w:val="00AE490A"/>
    <w:rsid w:val="00AE4ACA"/>
    <w:rsid w:val="00AE4BD1"/>
    <w:rsid w:val="00AE4C69"/>
    <w:rsid w:val="00AE503E"/>
    <w:rsid w:val="00AE51AA"/>
    <w:rsid w:val="00AE52EC"/>
    <w:rsid w:val="00AE5468"/>
    <w:rsid w:val="00AE55C8"/>
    <w:rsid w:val="00AE5AFB"/>
    <w:rsid w:val="00AE5B6E"/>
    <w:rsid w:val="00AE5C6C"/>
    <w:rsid w:val="00AE5CF7"/>
    <w:rsid w:val="00AE5F85"/>
    <w:rsid w:val="00AE61ED"/>
    <w:rsid w:val="00AE62D9"/>
    <w:rsid w:val="00AE6303"/>
    <w:rsid w:val="00AE63B0"/>
    <w:rsid w:val="00AE63D7"/>
    <w:rsid w:val="00AE6419"/>
    <w:rsid w:val="00AE6652"/>
    <w:rsid w:val="00AE6797"/>
    <w:rsid w:val="00AE67A3"/>
    <w:rsid w:val="00AE6847"/>
    <w:rsid w:val="00AE68A9"/>
    <w:rsid w:val="00AE6C07"/>
    <w:rsid w:val="00AE6CB1"/>
    <w:rsid w:val="00AE6D09"/>
    <w:rsid w:val="00AE6D0B"/>
    <w:rsid w:val="00AE6D10"/>
    <w:rsid w:val="00AE6DED"/>
    <w:rsid w:val="00AE6E03"/>
    <w:rsid w:val="00AE6EB3"/>
    <w:rsid w:val="00AE6EDC"/>
    <w:rsid w:val="00AE6EEF"/>
    <w:rsid w:val="00AE6F35"/>
    <w:rsid w:val="00AE6F72"/>
    <w:rsid w:val="00AE705B"/>
    <w:rsid w:val="00AE719F"/>
    <w:rsid w:val="00AE71C7"/>
    <w:rsid w:val="00AE739F"/>
    <w:rsid w:val="00AE741D"/>
    <w:rsid w:val="00AE7538"/>
    <w:rsid w:val="00AE7762"/>
    <w:rsid w:val="00AE791B"/>
    <w:rsid w:val="00AE7955"/>
    <w:rsid w:val="00AE7AC1"/>
    <w:rsid w:val="00AE7B60"/>
    <w:rsid w:val="00AE7C73"/>
    <w:rsid w:val="00AE7DA6"/>
    <w:rsid w:val="00AE7DC1"/>
    <w:rsid w:val="00AE7E1D"/>
    <w:rsid w:val="00AE7E5F"/>
    <w:rsid w:val="00AE7F04"/>
    <w:rsid w:val="00AE7F21"/>
    <w:rsid w:val="00AF0032"/>
    <w:rsid w:val="00AF0076"/>
    <w:rsid w:val="00AF00A3"/>
    <w:rsid w:val="00AF02BF"/>
    <w:rsid w:val="00AF02DA"/>
    <w:rsid w:val="00AF031A"/>
    <w:rsid w:val="00AF0501"/>
    <w:rsid w:val="00AF0654"/>
    <w:rsid w:val="00AF070D"/>
    <w:rsid w:val="00AF07CF"/>
    <w:rsid w:val="00AF089C"/>
    <w:rsid w:val="00AF0965"/>
    <w:rsid w:val="00AF0A1F"/>
    <w:rsid w:val="00AF0AD2"/>
    <w:rsid w:val="00AF0B41"/>
    <w:rsid w:val="00AF0B6F"/>
    <w:rsid w:val="00AF0BA1"/>
    <w:rsid w:val="00AF0BDD"/>
    <w:rsid w:val="00AF0D22"/>
    <w:rsid w:val="00AF0E9D"/>
    <w:rsid w:val="00AF10F1"/>
    <w:rsid w:val="00AF11E2"/>
    <w:rsid w:val="00AF11EF"/>
    <w:rsid w:val="00AF12F9"/>
    <w:rsid w:val="00AF12FD"/>
    <w:rsid w:val="00AF143E"/>
    <w:rsid w:val="00AF1685"/>
    <w:rsid w:val="00AF1A1E"/>
    <w:rsid w:val="00AF1CF4"/>
    <w:rsid w:val="00AF1E57"/>
    <w:rsid w:val="00AF1FA5"/>
    <w:rsid w:val="00AF20EB"/>
    <w:rsid w:val="00AF26A8"/>
    <w:rsid w:val="00AF28BF"/>
    <w:rsid w:val="00AF2934"/>
    <w:rsid w:val="00AF2ACD"/>
    <w:rsid w:val="00AF2BAC"/>
    <w:rsid w:val="00AF2C5B"/>
    <w:rsid w:val="00AF2C69"/>
    <w:rsid w:val="00AF2C9E"/>
    <w:rsid w:val="00AF2CE1"/>
    <w:rsid w:val="00AF2D4B"/>
    <w:rsid w:val="00AF2E0D"/>
    <w:rsid w:val="00AF2E20"/>
    <w:rsid w:val="00AF2E93"/>
    <w:rsid w:val="00AF2EBD"/>
    <w:rsid w:val="00AF2F6B"/>
    <w:rsid w:val="00AF2F8D"/>
    <w:rsid w:val="00AF3023"/>
    <w:rsid w:val="00AF304A"/>
    <w:rsid w:val="00AF328D"/>
    <w:rsid w:val="00AF33C4"/>
    <w:rsid w:val="00AF33E4"/>
    <w:rsid w:val="00AF345B"/>
    <w:rsid w:val="00AF346F"/>
    <w:rsid w:val="00AF3483"/>
    <w:rsid w:val="00AF3682"/>
    <w:rsid w:val="00AF36AA"/>
    <w:rsid w:val="00AF36DD"/>
    <w:rsid w:val="00AF382B"/>
    <w:rsid w:val="00AF3919"/>
    <w:rsid w:val="00AF392A"/>
    <w:rsid w:val="00AF398F"/>
    <w:rsid w:val="00AF39F3"/>
    <w:rsid w:val="00AF3A9C"/>
    <w:rsid w:val="00AF3B27"/>
    <w:rsid w:val="00AF3B88"/>
    <w:rsid w:val="00AF3FAF"/>
    <w:rsid w:val="00AF3FDC"/>
    <w:rsid w:val="00AF4155"/>
    <w:rsid w:val="00AF427F"/>
    <w:rsid w:val="00AF4284"/>
    <w:rsid w:val="00AF42FA"/>
    <w:rsid w:val="00AF43F9"/>
    <w:rsid w:val="00AF4412"/>
    <w:rsid w:val="00AF4478"/>
    <w:rsid w:val="00AF452B"/>
    <w:rsid w:val="00AF4682"/>
    <w:rsid w:val="00AF4916"/>
    <w:rsid w:val="00AF4AB4"/>
    <w:rsid w:val="00AF4BB0"/>
    <w:rsid w:val="00AF4BB4"/>
    <w:rsid w:val="00AF4CBA"/>
    <w:rsid w:val="00AF4CEA"/>
    <w:rsid w:val="00AF4D15"/>
    <w:rsid w:val="00AF4D62"/>
    <w:rsid w:val="00AF4E89"/>
    <w:rsid w:val="00AF4E9D"/>
    <w:rsid w:val="00AF4EC8"/>
    <w:rsid w:val="00AF4F27"/>
    <w:rsid w:val="00AF51F0"/>
    <w:rsid w:val="00AF5421"/>
    <w:rsid w:val="00AF5455"/>
    <w:rsid w:val="00AF55C5"/>
    <w:rsid w:val="00AF55E2"/>
    <w:rsid w:val="00AF5747"/>
    <w:rsid w:val="00AF5794"/>
    <w:rsid w:val="00AF5809"/>
    <w:rsid w:val="00AF5951"/>
    <w:rsid w:val="00AF5972"/>
    <w:rsid w:val="00AF59C2"/>
    <w:rsid w:val="00AF5A0A"/>
    <w:rsid w:val="00AF5A1F"/>
    <w:rsid w:val="00AF5A7E"/>
    <w:rsid w:val="00AF5C02"/>
    <w:rsid w:val="00AF5C9A"/>
    <w:rsid w:val="00AF5D40"/>
    <w:rsid w:val="00AF5FA6"/>
    <w:rsid w:val="00AF604A"/>
    <w:rsid w:val="00AF6215"/>
    <w:rsid w:val="00AF633D"/>
    <w:rsid w:val="00AF635C"/>
    <w:rsid w:val="00AF6430"/>
    <w:rsid w:val="00AF66A0"/>
    <w:rsid w:val="00AF67C1"/>
    <w:rsid w:val="00AF69DA"/>
    <w:rsid w:val="00AF6B80"/>
    <w:rsid w:val="00AF6D73"/>
    <w:rsid w:val="00AF6E58"/>
    <w:rsid w:val="00AF7121"/>
    <w:rsid w:val="00AF7162"/>
    <w:rsid w:val="00AF71CA"/>
    <w:rsid w:val="00AF7393"/>
    <w:rsid w:val="00AF739A"/>
    <w:rsid w:val="00AF755D"/>
    <w:rsid w:val="00AF762D"/>
    <w:rsid w:val="00AF7742"/>
    <w:rsid w:val="00AF777C"/>
    <w:rsid w:val="00AF79BE"/>
    <w:rsid w:val="00AF79D5"/>
    <w:rsid w:val="00AF7ACD"/>
    <w:rsid w:val="00AF7CC8"/>
    <w:rsid w:val="00AF7CD7"/>
    <w:rsid w:val="00AF7CE9"/>
    <w:rsid w:val="00AF7E4E"/>
    <w:rsid w:val="00AF7FB7"/>
    <w:rsid w:val="00B00265"/>
    <w:rsid w:val="00B0042F"/>
    <w:rsid w:val="00B00620"/>
    <w:rsid w:val="00B00749"/>
    <w:rsid w:val="00B008D8"/>
    <w:rsid w:val="00B009F2"/>
    <w:rsid w:val="00B00A1F"/>
    <w:rsid w:val="00B00C6C"/>
    <w:rsid w:val="00B00D1C"/>
    <w:rsid w:val="00B00ECB"/>
    <w:rsid w:val="00B00ECD"/>
    <w:rsid w:val="00B00ED7"/>
    <w:rsid w:val="00B00FC1"/>
    <w:rsid w:val="00B00FDC"/>
    <w:rsid w:val="00B010C5"/>
    <w:rsid w:val="00B010EA"/>
    <w:rsid w:val="00B012E0"/>
    <w:rsid w:val="00B013F7"/>
    <w:rsid w:val="00B013FA"/>
    <w:rsid w:val="00B01578"/>
    <w:rsid w:val="00B017A4"/>
    <w:rsid w:val="00B0187F"/>
    <w:rsid w:val="00B01A2E"/>
    <w:rsid w:val="00B01E3B"/>
    <w:rsid w:val="00B01ECF"/>
    <w:rsid w:val="00B020B0"/>
    <w:rsid w:val="00B020BB"/>
    <w:rsid w:val="00B02190"/>
    <w:rsid w:val="00B022E4"/>
    <w:rsid w:val="00B022FC"/>
    <w:rsid w:val="00B02369"/>
    <w:rsid w:val="00B02400"/>
    <w:rsid w:val="00B02587"/>
    <w:rsid w:val="00B0285D"/>
    <w:rsid w:val="00B02870"/>
    <w:rsid w:val="00B029A5"/>
    <w:rsid w:val="00B029A7"/>
    <w:rsid w:val="00B02BA8"/>
    <w:rsid w:val="00B02BFA"/>
    <w:rsid w:val="00B02C67"/>
    <w:rsid w:val="00B02C78"/>
    <w:rsid w:val="00B02E47"/>
    <w:rsid w:val="00B02E96"/>
    <w:rsid w:val="00B02E9A"/>
    <w:rsid w:val="00B0302D"/>
    <w:rsid w:val="00B0305B"/>
    <w:rsid w:val="00B03079"/>
    <w:rsid w:val="00B0318F"/>
    <w:rsid w:val="00B031A4"/>
    <w:rsid w:val="00B0322D"/>
    <w:rsid w:val="00B03436"/>
    <w:rsid w:val="00B03960"/>
    <w:rsid w:val="00B03ADC"/>
    <w:rsid w:val="00B03B32"/>
    <w:rsid w:val="00B03B8A"/>
    <w:rsid w:val="00B03BA1"/>
    <w:rsid w:val="00B03CF7"/>
    <w:rsid w:val="00B03F34"/>
    <w:rsid w:val="00B04044"/>
    <w:rsid w:val="00B0404F"/>
    <w:rsid w:val="00B04195"/>
    <w:rsid w:val="00B04906"/>
    <w:rsid w:val="00B04A72"/>
    <w:rsid w:val="00B04C27"/>
    <w:rsid w:val="00B04C81"/>
    <w:rsid w:val="00B04CE8"/>
    <w:rsid w:val="00B04D8D"/>
    <w:rsid w:val="00B050DE"/>
    <w:rsid w:val="00B05114"/>
    <w:rsid w:val="00B051A2"/>
    <w:rsid w:val="00B0522F"/>
    <w:rsid w:val="00B053A5"/>
    <w:rsid w:val="00B055A7"/>
    <w:rsid w:val="00B055F2"/>
    <w:rsid w:val="00B05904"/>
    <w:rsid w:val="00B059D0"/>
    <w:rsid w:val="00B05AC1"/>
    <w:rsid w:val="00B05B5C"/>
    <w:rsid w:val="00B05C5A"/>
    <w:rsid w:val="00B05C78"/>
    <w:rsid w:val="00B05CD8"/>
    <w:rsid w:val="00B05D9F"/>
    <w:rsid w:val="00B05E07"/>
    <w:rsid w:val="00B05F4F"/>
    <w:rsid w:val="00B0659F"/>
    <w:rsid w:val="00B06713"/>
    <w:rsid w:val="00B0688D"/>
    <w:rsid w:val="00B0689B"/>
    <w:rsid w:val="00B06965"/>
    <w:rsid w:val="00B06ADE"/>
    <w:rsid w:val="00B06C3B"/>
    <w:rsid w:val="00B06FB6"/>
    <w:rsid w:val="00B07156"/>
    <w:rsid w:val="00B071AE"/>
    <w:rsid w:val="00B0728C"/>
    <w:rsid w:val="00B072DE"/>
    <w:rsid w:val="00B073BF"/>
    <w:rsid w:val="00B074F9"/>
    <w:rsid w:val="00B075AF"/>
    <w:rsid w:val="00B07697"/>
    <w:rsid w:val="00B07995"/>
    <w:rsid w:val="00B07B20"/>
    <w:rsid w:val="00B07BC1"/>
    <w:rsid w:val="00B07E51"/>
    <w:rsid w:val="00B07ED5"/>
    <w:rsid w:val="00B10071"/>
    <w:rsid w:val="00B100ED"/>
    <w:rsid w:val="00B102F8"/>
    <w:rsid w:val="00B10364"/>
    <w:rsid w:val="00B103C1"/>
    <w:rsid w:val="00B10633"/>
    <w:rsid w:val="00B106C7"/>
    <w:rsid w:val="00B106D2"/>
    <w:rsid w:val="00B10890"/>
    <w:rsid w:val="00B10B25"/>
    <w:rsid w:val="00B10E03"/>
    <w:rsid w:val="00B11039"/>
    <w:rsid w:val="00B11171"/>
    <w:rsid w:val="00B1121E"/>
    <w:rsid w:val="00B112E9"/>
    <w:rsid w:val="00B1155C"/>
    <w:rsid w:val="00B11569"/>
    <w:rsid w:val="00B116C0"/>
    <w:rsid w:val="00B1175B"/>
    <w:rsid w:val="00B11BCC"/>
    <w:rsid w:val="00B11DD9"/>
    <w:rsid w:val="00B11E7D"/>
    <w:rsid w:val="00B11EB2"/>
    <w:rsid w:val="00B11F04"/>
    <w:rsid w:val="00B11F55"/>
    <w:rsid w:val="00B12033"/>
    <w:rsid w:val="00B123E8"/>
    <w:rsid w:val="00B12423"/>
    <w:rsid w:val="00B12667"/>
    <w:rsid w:val="00B12675"/>
    <w:rsid w:val="00B126D9"/>
    <w:rsid w:val="00B127E5"/>
    <w:rsid w:val="00B129AF"/>
    <w:rsid w:val="00B12AB9"/>
    <w:rsid w:val="00B12B44"/>
    <w:rsid w:val="00B12B4C"/>
    <w:rsid w:val="00B12BED"/>
    <w:rsid w:val="00B12CBD"/>
    <w:rsid w:val="00B12DBB"/>
    <w:rsid w:val="00B12DD1"/>
    <w:rsid w:val="00B12E32"/>
    <w:rsid w:val="00B12E4C"/>
    <w:rsid w:val="00B12FEE"/>
    <w:rsid w:val="00B13231"/>
    <w:rsid w:val="00B133B7"/>
    <w:rsid w:val="00B1345A"/>
    <w:rsid w:val="00B13482"/>
    <w:rsid w:val="00B13A39"/>
    <w:rsid w:val="00B13A8A"/>
    <w:rsid w:val="00B13B1A"/>
    <w:rsid w:val="00B13C09"/>
    <w:rsid w:val="00B13D24"/>
    <w:rsid w:val="00B13D60"/>
    <w:rsid w:val="00B13EF9"/>
    <w:rsid w:val="00B14286"/>
    <w:rsid w:val="00B1428A"/>
    <w:rsid w:val="00B144BD"/>
    <w:rsid w:val="00B145E6"/>
    <w:rsid w:val="00B14819"/>
    <w:rsid w:val="00B14848"/>
    <w:rsid w:val="00B148F6"/>
    <w:rsid w:val="00B1491A"/>
    <w:rsid w:val="00B14AB0"/>
    <w:rsid w:val="00B14BA4"/>
    <w:rsid w:val="00B14C88"/>
    <w:rsid w:val="00B14ED5"/>
    <w:rsid w:val="00B14ED8"/>
    <w:rsid w:val="00B1512E"/>
    <w:rsid w:val="00B154C8"/>
    <w:rsid w:val="00B156B9"/>
    <w:rsid w:val="00B1599B"/>
    <w:rsid w:val="00B15B93"/>
    <w:rsid w:val="00B15C46"/>
    <w:rsid w:val="00B15EC1"/>
    <w:rsid w:val="00B15FE6"/>
    <w:rsid w:val="00B16132"/>
    <w:rsid w:val="00B161C2"/>
    <w:rsid w:val="00B163B6"/>
    <w:rsid w:val="00B163DD"/>
    <w:rsid w:val="00B163E2"/>
    <w:rsid w:val="00B16A01"/>
    <w:rsid w:val="00B16AA5"/>
    <w:rsid w:val="00B16AB5"/>
    <w:rsid w:val="00B16AC1"/>
    <w:rsid w:val="00B16CA3"/>
    <w:rsid w:val="00B16DFE"/>
    <w:rsid w:val="00B16E96"/>
    <w:rsid w:val="00B16F09"/>
    <w:rsid w:val="00B16FEE"/>
    <w:rsid w:val="00B17091"/>
    <w:rsid w:val="00B17159"/>
    <w:rsid w:val="00B17417"/>
    <w:rsid w:val="00B1743A"/>
    <w:rsid w:val="00B17465"/>
    <w:rsid w:val="00B17648"/>
    <w:rsid w:val="00B1766C"/>
    <w:rsid w:val="00B17691"/>
    <w:rsid w:val="00B17768"/>
    <w:rsid w:val="00B177A3"/>
    <w:rsid w:val="00B177E2"/>
    <w:rsid w:val="00B17908"/>
    <w:rsid w:val="00B179B8"/>
    <w:rsid w:val="00B17ABE"/>
    <w:rsid w:val="00B17B88"/>
    <w:rsid w:val="00B17CEC"/>
    <w:rsid w:val="00B17D5F"/>
    <w:rsid w:val="00B17E54"/>
    <w:rsid w:val="00B17F23"/>
    <w:rsid w:val="00B17F30"/>
    <w:rsid w:val="00B17F82"/>
    <w:rsid w:val="00B17FC0"/>
    <w:rsid w:val="00B20081"/>
    <w:rsid w:val="00B201B6"/>
    <w:rsid w:val="00B201D9"/>
    <w:rsid w:val="00B2024E"/>
    <w:rsid w:val="00B2027C"/>
    <w:rsid w:val="00B20298"/>
    <w:rsid w:val="00B203B1"/>
    <w:rsid w:val="00B203F7"/>
    <w:rsid w:val="00B205CE"/>
    <w:rsid w:val="00B20604"/>
    <w:rsid w:val="00B20682"/>
    <w:rsid w:val="00B2079B"/>
    <w:rsid w:val="00B20905"/>
    <w:rsid w:val="00B2091A"/>
    <w:rsid w:val="00B209C2"/>
    <w:rsid w:val="00B20BD5"/>
    <w:rsid w:val="00B20D62"/>
    <w:rsid w:val="00B20EE1"/>
    <w:rsid w:val="00B2126A"/>
    <w:rsid w:val="00B212D2"/>
    <w:rsid w:val="00B21363"/>
    <w:rsid w:val="00B21386"/>
    <w:rsid w:val="00B214EF"/>
    <w:rsid w:val="00B2150E"/>
    <w:rsid w:val="00B2162A"/>
    <w:rsid w:val="00B2170A"/>
    <w:rsid w:val="00B2186D"/>
    <w:rsid w:val="00B21873"/>
    <w:rsid w:val="00B2192D"/>
    <w:rsid w:val="00B21A5B"/>
    <w:rsid w:val="00B21D53"/>
    <w:rsid w:val="00B21D8C"/>
    <w:rsid w:val="00B21E8F"/>
    <w:rsid w:val="00B21F0C"/>
    <w:rsid w:val="00B21F66"/>
    <w:rsid w:val="00B22244"/>
    <w:rsid w:val="00B223D7"/>
    <w:rsid w:val="00B2241D"/>
    <w:rsid w:val="00B2247F"/>
    <w:rsid w:val="00B22564"/>
    <w:rsid w:val="00B22656"/>
    <w:rsid w:val="00B226D9"/>
    <w:rsid w:val="00B2295C"/>
    <w:rsid w:val="00B229BF"/>
    <w:rsid w:val="00B22A2D"/>
    <w:rsid w:val="00B22D47"/>
    <w:rsid w:val="00B22DB9"/>
    <w:rsid w:val="00B22E7E"/>
    <w:rsid w:val="00B22F60"/>
    <w:rsid w:val="00B23055"/>
    <w:rsid w:val="00B23256"/>
    <w:rsid w:val="00B23336"/>
    <w:rsid w:val="00B233E1"/>
    <w:rsid w:val="00B23428"/>
    <w:rsid w:val="00B23520"/>
    <w:rsid w:val="00B2356E"/>
    <w:rsid w:val="00B23620"/>
    <w:rsid w:val="00B23669"/>
    <w:rsid w:val="00B236EB"/>
    <w:rsid w:val="00B237ED"/>
    <w:rsid w:val="00B2387D"/>
    <w:rsid w:val="00B23945"/>
    <w:rsid w:val="00B239FB"/>
    <w:rsid w:val="00B23A15"/>
    <w:rsid w:val="00B23ACD"/>
    <w:rsid w:val="00B23B33"/>
    <w:rsid w:val="00B23C87"/>
    <w:rsid w:val="00B23CFA"/>
    <w:rsid w:val="00B23D1B"/>
    <w:rsid w:val="00B23E4B"/>
    <w:rsid w:val="00B240BC"/>
    <w:rsid w:val="00B24201"/>
    <w:rsid w:val="00B24396"/>
    <w:rsid w:val="00B244AF"/>
    <w:rsid w:val="00B2478E"/>
    <w:rsid w:val="00B24901"/>
    <w:rsid w:val="00B24916"/>
    <w:rsid w:val="00B249D3"/>
    <w:rsid w:val="00B24A10"/>
    <w:rsid w:val="00B24A5C"/>
    <w:rsid w:val="00B24D84"/>
    <w:rsid w:val="00B24E29"/>
    <w:rsid w:val="00B24F06"/>
    <w:rsid w:val="00B24FE9"/>
    <w:rsid w:val="00B25079"/>
    <w:rsid w:val="00B254AF"/>
    <w:rsid w:val="00B25789"/>
    <w:rsid w:val="00B257A4"/>
    <w:rsid w:val="00B25989"/>
    <w:rsid w:val="00B25EF0"/>
    <w:rsid w:val="00B25FF8"/>
    <w:rsid w:val="00B260E4"/>
    <w:rsid w:val="00B26367"/>
    <w:rsid w:val="00B265C7"/>
    <w:rsid w:val="00B2662E"/>
    <w:rsid w:val="00B2666D"/>
    <w:rsid w:val="00B26766"/>
    <w:rsid w:val="00B2694E"/>
    <w:rsid w:val="00B26A13"/>
    <w:rsid w:val="00B26D5B"/>
    <w:rsid w:val="00B26E9C"/>
    <w:rsid w:val="00B26FCA"/>
    <w:rsid w:val="00B27024"/>
    <w:rsid w:val="00B27030"/>
    <w:rsid w:val="00B271CC"/>
    <w:rsid w:val="00B272FF"/>
    <w:rsid w:val="00B273DE"/>
    <w:rsid w:val="00B27630"/>
    <w:rsid w:val="00B27693"/>
    <w:rsid w:val="00B27B85"/>
    <w:rsid w:val="00B27DA5"/>
    <w:rsid w:val="00B27E08"/>
    <w:rsid w:val="00B30030"/>
    <w:rsid w:val="00B30118"/>
    <w:rsid w:val="00B30483"/>
    <w:rsid w:val="00B304A3"/>
    <w:rsid w:val="00B30504"/>
    <w:rsid w:val="00B3068B"/>
    <w:rsid w:val="00B30795"/>
    <w:rsid w:val="00B307E8"/>
    <w:rsid w:val="00B3089D"/>
    <w:rsid w:val="00B308DD"/>
    <w:rsid w:val="00B30C30"/>
    <w:rsid w:val="00B30CA0"/>
    <w:rsid w:val="00B30D7E"/>
    <w:rsid w:val="00B30DA8"/>
    <w:rsid w:val="00B30DD0"/>
    <w:rsid w:val="00B30DDF"/>
    <w:rsid w:val="00B311FD"/>
    <w:rsid w:val="00B31276"/>
    <w:rsid w:val="00B31383"/>
    <w:rsid w:val="00B3138D"/>
    <w:rsid w:val="00B3146F"/>
    <w:rsid w:val="00B314A2"/>
    <w:rsid w:val="00B315D2"/>
    <w:rsid w:val="00B317C0"/>
    <w:rsid w:val="00B318DE"/>
    <w:rsid w:val="00B319F6"/>
    <w:rsid w:val="00B31A7E"/>
    <w:rsid w:val="00B31F37"/>
    <w:rsid w:val="00B32299"/>
    <w:rsid w:val="00B322E0"/>
    <w:rsid w:val="00B32527"/>
    <w:rsid w:val="00B325DB"/>
    <w:rsid w:val="00B32601"/>
    <w:rsid w:val="00B327E5"/>
    <w:rsid w:val="00B3287F"/>
    <w:rsid w:val="00B328A9"/>
    <w:rsid w:val="00B328C9"/>
    <w:rsid w:val="00B32927"/>
    <w:rsid w:val="00B32954"/>
    <w:rsid w:val="00B32B22"/>
    <w:rsid w:val="00B32CE6"/>
    <w:rsid w:val="00B330DA"/>
    <w:rsid w:val="00B33343"/>
    <w:rsid w:val="00B33381"/>
    <w:rsid w:val="00B33450"/>
    <w:rsid w:val="00B334FF"/>
    <w:rsid w:val="00B3368E"/>
    <w:rsid w:val="00B33889"/>
    <w:rsid w:val="00B3388F"/>
    <w:rsid w:val="00B33A87"/>
    <w:rsid w:val="00B33CBD"/>
    <w:rsid w:val="00B33D13"/>
    <w:rsid w:val="00B33D95"/>
    <w:rsid w:val="00B33EDC"/>
    <w:rsid w:val="00B33F3D"/>
    <w:rsid w:val="00B34007"/>
    <w:rsid w:val="00B34182"/>
    <w:rsid w:val="00B342B0"/>
    <w:rsid w:val="00B3433B"/>
    <w:rsid w:val="00B3435C"/>
    <w:rsid w:val="00B344E7"/>
    <w:rsid w:val="00B345BE"/>
    <w:rsid w:val="00B346AE"/>
    <w:rsid w:val="00B3475D"/>
    <w:rsid w:val="00B347F3"/>
    <w:rsid w:val="00B3490E"/>
    <w:rsid w:val="00B3493F"/>
    <w:rsid w:val="00B34943"/>
    <w:rsid w:val="00B34A15"/>
    <w:rsid w:val="00B34BBB"/>
    <w:rsid w:val="00B34C7E"/>
    <w:rsid w:val="00B34D37"/>
    <w:rsid w:val="00B34F2C"/>
    <w:rsid w:val="00B34FDB"/>
    <w:rsid w:val="00B3513B"/>
    <w:rsid w:val="00B35155"/>
    <w:rsid w:val="00B351E7"/>
    <w:rsid w:val="00B352B5"/>
    <w:rsid w:val="00B35398"/>
    <w:rsid w:val="00B353EA"/>
    <w:rsid w:val="00B35587"/>
    <w:rsid w:val="00B355E5"/>
    <w:rsid w:val="00B3565E"/>
    <w:rsid w:val="00B357E3"/>
    <w:rsid w:val="00B3584E"/>
    <w:rsid w:val="00B35855"/>
    <w:rsid w:val="00B35991"/>
    <w:rsid w:val="00B35C41"/>
    <w:rsid w:val="00B35E38"/>
    <w:rsid w:val="00B360EA"/>
    <w:rsid w:val="00B362D0"/>
    <w:rsid w:val="00B36339"/>
    <w:rsid w:val="00B363BA"/>
    <w:rsid w:val="00B36458"/>
    <w:rsid w:val="00B364BE"/>
    <w:rsid w:val="00B36AC9"/>
    <w:rsid w:val="00B36D0D"/>
    <w:rsid w:val="00B36D58"/>
    <w:rsid w:val="00B36F6C"/>
    <w:rsid w:val="00B37037"/>
    <w:rsid w:val="00B370B4"/>
    <w:rsid w:val="00B3743E"/>
    <w:rsid w:val="00B3748D"/>
    <w:rsid w:val="00B3752A"/>
    <w:rsid w:val="00B375E5"/>
    <w:rsid w:val="00B375FC"/>
    <w:rsid w:val="00B3765B"/>
    <w:rsid w:val="00B377C3"/>
    <w:rsid w:val="00B378E4"/>
    <w:rsid w:val="00B37918"/>
    <w:rsid w:val="00B37AEF"/>
    <w:rsid w:val="00B37AF3"/>
    <w:rsid w:val="00B37BBF"/>
    <w:rsid w:val="00B37BC6"/>
    <w:rsid w:val="00B37DD1"/>
    <w:rsid w:val="00B37EFF"/>
    <w:rsid w:val="00B37F87"/>
    <w:rsid w:val="00B40000"/>
    <w:rsid w:val="00B40077"/>
    <w:rsid w:val="00B40297"/>
    <w:rsid w:val="00B40601"/>
    <w:rsid w:val="00B406BC"/>
    <w:rsid w:val="00B4072C"/>
    <w:rsid w:val="00B4073B"/>
    <w:rsid w:val="00B4075D"/>
    <w:rsid w:val="00B40878"/>
    <w:rsid w:val="00B408D6"/>
    <w:rsid w:val="00B40A7A"/>
    <w:rsid w:val="00B40AFD"/>
    <w:rsid w:val="00B40B54"/>
    <w:rsid w:val="00B40B62"/>
    <w:rsid w:val="00B40BFC"/>
    <w:rsid w:val="00B40C09"/>
    <w:rsid w:val="00B40EE3"/>
    <w:rsid w:val="00B41029"/>
    <w:rsid w:val="00B4126B"/>
    <w:rsid w:val="00B4131E"/>
    <w:rsid w:val="00B41356"/>
    <w:rsid w:val="00B414F1"/>
    <w:rsid w:val="00B41650"/>
    <w:rsid w:val="00B416A6"/>
    <w:rsid w:val="00B4190F"/>
    <w:rsid w:val="00B41C87"/>
    <w:rsid w:val="00B4201D"/>
    <w:rsid w:val="00B42281"/>
    <w:rsid w:val="00B422B2"/>
    <w:rsid w:val="00B42307"/>
    <w:rsid w:val="00B42328"/>
    <w:rsid w:val="00B423A1"/>
    <w:rsid w:val="00B42430"/>
    <w:rsid w:val="00B426A4"/>
    <w:rsid w:val="00B427FA"/>
    <w:rsid w:val="00B42824"/>
    <w:rsid w:val="00B4287D"/>
    <w:rsid w:val="00B42923"/>
    <w:rsid w:val="00B42930"/>
    <w:rsid w:val="00B42D9A"/>
    <w:rsid w:val="00B42E85"/>
    <w:rsid w:val="00B42F2C"/>
    <w:rsid w:val="00B43182"/>
    <w:rsid w:val="00B431A7"/>
    <w:rsid w:val="00B434D7"/>
    <w:rsid w:val="00B434E2"/>
    <w:rsid w:val="00B43611"/>
    <w:rsid w:val="00B43612"/>
    <w:rsid w:val="00B436EC"/>
    <w:rsid w:val="00B43744"/>
    <w:rsid w:val="00B438B9"/>
    <w:rsid w:val="00B439DB"/>
    <w:rsid w:val="00B43B23"/>
    <w:rsid w:val="00B43BCD"/>
    <w:rsid w:val="00B43CFC"/>
    <w:rsid w:val="00B4410D"/>
    <w:rsid w:val="00B44298"/>
    <w:rsid w:val="00B442CE"/>
    <w:rsid w:val="00B443A9"/>
    <w:rsid w:val="00B44400"/>
    <w:rsid w:val="00B4446C"/>
    <w:rsid w:val="00B444DE"/>
    <w:rsid w:val="00B445C7"/>
    <w:rsid w:val="00B44644"/>
    <w:rsid w:val="00B447AA"/>
    <w:rsid w:val="00B449B8"/>
    <w:rsid w:val="00B44EC0"/>
    <w:rsid w:val="00B450DF"/>
    <w:rsid w:val="00B451B8"/>
    <w:rsid w:val="00B452C4"/>
    <w:rsid w:val="00B4544C"/>
    <w:rsid w:val="00B454A7"/>
    <w:rsid w:val="00B4575E"/>
    <w:rsid w:val="00B45844"/>
    <w:rsid w:val="00B45DB8"/>
    <w:rsid w:val="00B45DE2"/>
    <w:rsid w:val="00B45EE0"/>
    <w:rsid w:val="00B45EE7"/>
    <w:rsid w:val="00B45FD3"/>
    <w:rsid w:val="00B4608C"/>
    <w:rsid w:val="00B46209"/>
    <w:rsid w:val="00B46299"/>
    <w:rsid w:val="00B462B9"/>
    <w:rsid w:val="00B4630B"/>
    <w:rsid w:val="00B4643D"/>
    <w:rsid w:val="00B4657E"/>
    <w:rsid w:val="00B4678C"/>
    <w:rsid w:val="00B4696F"/>
    <w:rsid w:val="00B46B19"/>
    <w:rsid w:val="00B46BAB"/>
    <w:rsid w:val="00B46C7F"/>
    <w:rsid w:val="00B46E57"/>
    <w:rsid w:val="00B46F83"/>
    <w:rsid w:val="00B47182"/>
    <w:rsid w:val="00B471FB"/>
    <w:rsid w:val="00B4720B"/>
    <w:rsid w:val="00B47359"/>
    <w:rsid w:val="00B473C2"/>
    <w:rsid w:val="00B474D3"/>
    <w:rsid w:val="00B47633"/>
    <w:rsid w:val="00B47655"/>
    <w:rsid w:val="00B4767A"/>
    <w:rsid w:val="00B47804"/>
    <w:rsid w:val="00B47811"/>
    <w:rsid w:val="00B479DA"/>
    <w:rsid w:val="00B47B00"/>
    <w:rsid w:val="00B47B21"/>
    <w:rsid w:val="00B47B56"/>
    <w:rsid w:val="00B47DEE"/>
    <w:rsid w:val="00B47E85"/>
    <w:rsid w:val="00B47E98"/>
    <w:rsid w:val="00B47F49"/>
    <w:rsid w:val="00B47FE4"/>
    <w:rsid w:val="00B500B0"/>
    <w:rsid w:val="00B5018D"/>
    <w:rsid w:val="00B50303"/>
    <w:rsid w:val="00B5037A"/>
    <w:rsid w:val="00B50595"/>
    <w:rsid w:val="00B506AD"/>
    <w:rsid w:val="00B507C3"/>
    <w:rsid w:val="00B50846"/>
    <w:rsid w:val="00B509A0"/>
    <w:rsid w:val="00B50AA3"/>
    <w:rsid w:val="00B50AF8"/>
    <w:rsid w:val="00B50B4C"/>
    <w:rsid w:val="00B50E8E"/>
    <w:rsid w:val="00B50F1C"/>
    <w:rsid w:val="00B50F67"/>
    <w:rsid w:val="00B5110B"/>
    <w:rsid w:val="00B51246"/>
    <w:rsid w:val="00B512C5"/>
    <w:rsid w:val="00B513E5"/>
    <w:rsid w:val="00B51622"/>
    <w:rsid w:val="00B51704"/>
    <w:rsid w:val="00B51760"/>
    <w:rsid w:val="00B51771"/>
    <w:rsid w:val="00B517D7"/>
    <w:rsid w:val="00B51B38"/>
    <w:rsid w:val="00B51B6F"/>
    <w:rsid w:val="00B51D35"/>
    <w:rsid w:val="00B51F26"/>
    <w:rsid w:val="00B52116"/>
    <w:rsid w:val="00B52129"/>
    <w:rsid w:val="00B52244"/>
    <w:rsid w:val="00B52370"/>
    <w:rsid w:val="00B52381"/>
    <w:rsid w:val="00B523DD"/>
    <w:rsid w:val="00B5247A"/>
    <w:rsid w:val="00B52618"/>
    <w:rsid w:val="00B526C4"/>
    <w:rsid w:val="00B5285A"/>
    <w:rsid w:val="00B52950"/>
    <w:rsid w:val="00B52A1C"/>
    <w:rsid w:val="00B52DE4"/>
    <w:rsid w:val="00B52E27"/>
    <w:rsid w:val="00B52EFB"/>
    <w:rsid w:val="00B52F83"/>
    <w:rsid w:val="00B53067"/>
    <w:rsid w:val="00B530C9"/>
    <w:rsid w:val="00B53199"/>
    <w:rsid w:val="00B532F7"/>
    <w:rsid w:val="00B53425"/>
    <w:rsid w:val="00B534CA"/>
    <w:rsid w:val="00B53503"/>
    <w:rsid w:val="00B53581"/>
    <w:rsid w:val="00B536BB"/>
    <w:rsid w:val="00B536E2"/>
    <w:rsid w:val="00B53730"/>
    <w:rsid w:val="00B53780"/>
    <w:rsid w:val="00B5380C"/>
    <w:rsid w:val="00B53907"/>
    <w:rsid w:val="00B53911"/>
    <w:rsid w:val="00B539DF"/>
    <w:rsid w:val="00B53A42"/>
    <w:rsid w:val="00B53BF2"/>
    <w:rsid w:val="00B53C49"/>
    <w:rsid w:val="00B53CFB"/>
    <w:rsid w:val="00B53F72"/>
    <w:rsid w:val="00B53FC0"/>
    <w:rsid w:val="00B5417B"/>
    <w:rsid w:val="00B541E8"/>
    <w:rsid w:val="00B5427D"/>
    <w:rsid w:val="00B543C2"/>
    <w:rsid w:val="00B54462"/>
    <w:rsid w:val="00B544CE"/>
    <w:rsid w:val="00B5450E"/>
    <w:rsid w:val="00B54787"/>
    <w:rsid w:val="00B547DC"/>
    <w:rsid w:val="00B548D6"/>
    <w:rsid w:val="00B54956"/>
    <w:rsid w:val="00B549DE"/>
    <w:rsid w:val="00B549FC"/>
    <w:rsid w:val="00B54A34"/>
    <w:rsid w:val="00B54DD5"/>
    <w:rsid w:val="00B54DED"/>
    <w:rsid w:val="00B54E48"/>
    <w:rsid w:val="00B54EDC"/>
    <w:rsid w:val="00B550FC"/>
    <w:rsid w:val="00B55251"/>
    <w:rsid w:val="00B55253"/>
    <w:rsid w:val="00B55257"/>
    <w:rsid w:val="00B55295"/>
    <w:rsid w:val="00B552E5"/>
    <w:rsid w:val="00B5535F"/>
    <w:rsid w:val="00B553E1"/>
    <w:rsid w:val="00B554C4"/>
    <w:rsid w:val="00B55518"/>
    <w:rsid w:val="00B55707"/>
    <w:rsid w:val="00B55856"/>
    <w:rsid w:val="00B55A04"/>
    <w:rsid w:val="00B55AAB"/>
    <w:rsid w:val="00B55B54"/>
    <w:rsid w:val="00B55BD0"/>
    <w:rsid w:val="00B55C1E"/>
    <w:rsid w:val="00B55C70"/>
    <w:rsid w:val="00B55CC0"/>
    <w:rsid w:val="00B55CF6"/>
    <w:rsid w:val="00B55D4B"/>
    <w:rsid w:val="00B55EDC"/>
    <w:rsid w:val="00B55F6A"/>
    <w:rsid w:val="00B55F7E"/>
    <w:rsid w:val="00B55FD7"/>
    <w:rsid w:val="00B5637D"/>
    <w:rsid w:val="00B5637F"/>
    <w:rsid w:val="00B563C7"/>
    <w:rsid w:val="00B56459"/>
    <w:rsid w:val="00B56535"/>
    <w:rsid w:val="00B5669C"/>
    <w:rsid w:val="00B56764"/>
    <w:rsid w:val="00B56843"/>
    <w:rsid w:val="00B56A38"/>
    <w:rsid w:val="00B56B56"/>
    <w:rsid w:val="00B57143"/>
    <w:rsid w:val="00B571A6"/>
    <w:rsid w:val="00B5759D"/>
    <w:rsid w:val="00B57618"/>
    <w:rsid w:val="00B5767A"/>
    <w:rsid w:val="00B576B4"/>
    <w:rsid w:val="00B57B77"/>
    <w:rsid w:val="00B57C26"/>
    <w:rsid w:val="00B57D39"/>
    <w:rsid w:val="00B57DAC"/>
    <w:rsid w:val="00B601DE"/>
    <w:rsid w:val="00B6036A"/>
    <w:rsid w:val="00B6069D"/>
    <w:rsid w:val="00B6076C"/>
    <w:rsid w:val="00B60889"/>
    <w:rsid w:val="00B609EF"/>
    <w:rsid w:val="00B609F9"/>
    <w:rsid w:val="00B60D5B"/>
    <w:rsid w:val="00B60E0A"/>
    <w:rsid w:val="00B60EB5"/>
    <w:rsid w:val="00B61066"/>
    <w:rsid w:val="00B61393"/>
    <w:rsid w:val="00B61408"/>
    <w:rsid w:val="00B61425"/>
    <w:rsid w:val="00B61488"/>
    <w:rsid w:val="00B614C8"/>
    <w:rsid w:val="00B61540"/>
    <w:rsid w:val="00B616C2"/>
    <w:rsid w:val="00B61861"/>
    <w:rsid w:val="00B61987"/>
    <w:rsid w:val="00B61A09"/>
    <w:rsid w:val="00B61D73"/>
    <w:rsid w:val="00B61D90"/>
    <w:rsid w:val="00B61EFF"/>
    <w:rsid w:val="00B620B5"/>
    <w:rsid w:val="00B622F7"/>
    <w:rsid w:val="00B62493"/>
    <w:rsid w:val="00B624D9"/>
    <w:rsid w:val="00B6257C"/>
    <w:rsid w:val="00B62648"/>
    <w:rsid w:val="00B62697"/>
    <w:rsid w:val="00B626B4"/>
    <w:rsid w:val="00B62700"/>
    <w:rsid w:val="00B629AC"/>
    <w:rsid w:val="00B629D3"/>
    <w:rsid w:val="00B62A43"/>
    <w:rsid w:val="00B62ED8"/>
    <w:rsid w:val="00B62F39"/>
    <w:rsid w:val="00B63168"/>
    <w:rsid w:val="00B63259"/>
    <w:rsid w:val="00B6331D"/>
    <w:rsid w:val="00B63480"/>
    <w:rsid w:val="00B63509"/>
    <w:rsid w:val="00B6361D"/>
    <w:rsid w:val="00B637D0"/>
    <w:rsid w:val="00B63844"/>
    <w:rsid w:val="00B6388D"/>
    <w:rsid w:val="00B63920"/>
    <w:rsid w:val="00B63971"/>
    <w:rsid w:val="00B639D0"/>
    <w:rsid w:val="00B639E3"/>
    <w:rsid w:val="00B63B5D"/>
    <w:rsid w:val="00B63BAF"/>
    <w:rsid w:val="00B63D53"/>
    <w:rsid w:val="00B63DA1"/>
    <w:rsid w:val="00B63DF8"/>
    <w:rsid w:val="00B63EE9"/>
    <w:rsid w:val="00B63F0C"/>
    <w:rsid w:val="00B63F0D"/>
    <w:rsid w:val="00B63F8D"/>
    <w:rsid w:val="00B6412C"/>
    <w:rsid w:val="00B6423B"/>
    <w:rsid w:val="00B64242"/>
    <w:rsid w:val="00B6425D"/>
    <w:rsid w:val="00B642E8"/>
    <w:rsid w:val="00B6460D"/>
    <w:rsid w:val="00B64757"/>
    <w:rsid w:val="00B6495A"/>
    <w:rsid w:val="00B649A2"/>
    <w:rsid w:val="00B64D25"/>
    <w:rsid w:val="00B64D2C"/>
    <w:rsid w:val="00B64D71"/>
    <w:rsid w:val="00B64EAF"/>
    <w:rsid w:val="00B64F0F"/>
    <w:rsid w:val="00B64F4E"/>
    <w:rsid w:val="00B64F90"/>
    <w:rsid w:val="00B650CA"/>
    <w:rsid w:val="00B650E5"/>
    <w:rsid w:val="00B650FD"/>
    <w:rsid w:val="00B651AC"/>
    <w:rsid w:val="00B6521F"/>
    <w:rsid w:val="00B6558C"/>
    <w:rsid w:val="00B6559F"/>
    <w:rsid w:val="00B65614"/>
    <w:rsid w:val="00B6569E"/>
    <w:rsid w:val="00B65756"/>
    <w:rsid w:val="00B658D6"/>
    <w:rsid w:val="00B65957"/>
    <w:rsid w:val="00B65A0C"/>
    <w:rsid w:val="00B65A35"/>
    <w:rsid w:val="00B65A50"/>
    <w:rsid w:val="00B65C58"/>
    <w:rsid w:val="00B65DD2"/>
    <w:rsid w:val="00B65EA7"/>
    <w:rsid w:val="00B65F31"/>
    <w:rsid w:val="00B66085"/>
    <w:rsid w:val="00B66193"/>
    <w:rsid w:val="00B661BA"/>
    <w:rsid w:val="00B66347"/>
    <w:rsid w:val="00B664BB"/>
    <w:rsid w:val="00B6651C"/>
    <w:rsid w:val="00B66600"/>
    <w:rsid w:val="00B66E75"/>
    <w:rsid w:val="00B66E8E"/>
    <w:rsid w:val="00B67009"/>
    <w:rsid w:val="00B67062"/>
    <w:rsid w:val="00B6720B"/>
    <w:rsid w:val="00B67420"/>
    <w:rsid w:val="00B6769A"/>
    <w:rsid w:val="00B676D3"/>
    <w:rsid w:val="00B6777A"/>
    <w:rsid w:val="00B67871"/>
    <w:rsid w:val="00B679B0"/>
    <w:rsid w:val="00B679CB"/>
    <w:rsid w:val="00B67A59"/>
    <w:rsid w:val="00B67ACB"/>
    <w:rsid w:val="00B67DAA"/>
    <w:rsid w:val="00B67DEC"/>
    <w:rsid w:val="00B67E6E"/>
    <w:rsid w:val="00B67FA5"/>
    <w:rsid w:val="00B701C8"/>
    <w:rsid w:val="00B70211"/>
    <w:rsid w:val="00B70672"/>
    <w:rsid w:val="00B70678"/>
    <w:rsid w:val="00B70709"/>
    <w:rsid w:val="00B708A5"/>
    <w:rsid w:val="00B708EF"/>
    <w:rsid w:val="00B7094A"/>
    <w:rsid w:val="00B70957"/>
    <w:rsid w:val="00B70ADD"/>
    <w:rsid w:val="00B70B59"/>
    <w:rsid w:val="00B70BC7"/>
    <w:rsid w:val="00B70F07"/>
    <w:rsid w:val="00B71096"/>
    <w:rsid w:val="00B711C9"/>
    <w:rsid w:val="00B71226"/>
    <w:rsid w:val="00B7123C"/>
    <w:rsid w:val="00B712AB"/>
    <w:rsid w:val="00B712EC"/>
    <w:rsid w:val="00B71343"/>
    <w:rsid w:val="00B713F0"/>
    <w:rsid w:val="00B71411"/>
    <w:rsid w:val="00B71481"/>
    <w:rsid w:val="00B715EF"/>
    <w:rsid w:val="00B717EA"/>
    <w:rsid w:val="00B71883"/>
    <w:rsid w:val="00B71965"/>
    <w:rsid w:val="00B71A72"/>
    <w:rsid w:val="00B71ABD"/>
    <w:rsid w:val="00B71C22"/>
    <w:rsid w:val="00B71E93"/>
    <w:rsid w:val="00B71EA8"/>
    <w:rsid w:val="00B71EE5"/>
    <w:rsid w:val="00B71FBA"/>
    <w:rsid w:val="00B71FC5"/>
    <w:rsid w:val="00B72015"/>
    <w:rsid w:val="00B7204F"/>
    <w:rsid w:val="00B720B4"/>
    <w:rsid w:val="00B7210A"/>
    <w:rsid w:val="00B7215E"/>
    <w:rsid w:val="00B721C5"/>
    <w:rsid w:val="00B72328"/>
    <w:rsid w:val="00B724B9"/>
    <w:rsid w:val="00B725A8"/>
    <w:rsid w:val="00B7262A"/>
    <w:rsid w:val="00B72686"/>
    <w:rsid w:val="00B72693"/>
    <w:rsid w:val="00B726D7"/>
    <w:rsid w:val="00B726F6"/>
    <w:rsid w:val="00B72714"/>
    <w:rsid w:val="00B72765"/>
    <w:rsid w:val="00B728B7"/>
    <w:rsid w:val="00B72952"/>
    <w:rsid w:val="00B72A18"/>
    <w:rsid w:val="00B72B16"/>
    <w:rsid w:val="00B72E9C"/>
    <w:rsid w:val="00B72E9F"/>
    <w:rsid w:val="00B72F0E"/>
    <w:rsid w:val="00B73007"/>
    <w:rsid w:val="00B731AC"/>
    <w:rsid w:val="00B7321C"/>
    <w:rsid w:val="00B732AB"/>
    <w:rsid w:val="00B735F3"/>
    <w:rsid w:val="00B7366E"/>
    <w:rsid w:val="00B738DA"/>
    <w:rsid w:val="00B73C44"/>
    <w:rsid w:val="00B73D31"/>
    <w:rsid w:val="00B7400A"/>
    <w:rsid w:val="00B740B5"/>
    <w:rsid w:val="00B742FF"/>
    <w:rsid w:val="00B7432C"/>
    <w:rsid w:val="00B743BC"/>
    <w:rsid w:val="00B744DD"/>
    <w:rsid w:val="00B74590"/>
    <w:rsid w:val="00B745EE"/>
    <w:rsid w:val="00B7487A"/>
    <w:rsid w:val="00B74978"/>
    <w:rsid w:val="00B74ACC"/>
    <w:rsid w:val="00B74B37"/>
    <w:rsid w:val="00B74CA8"/>
    <w:rsid w:val="00B74CBE"/>
    <w:rsid w:val="00B74D02"/>
    <w:rsid w:val="00B74E8F"/>
    <w:rsid w:val="00B74EC5"/>
    <w:rsid w:val="00B7524D"/>
    <w:rsid w:val="00B75289"/>
    <w:rsid w:val="00B7531D"/>
    <w:rsid w:val="00B753DB"/>
    <w:rsid w:val="00B7546D"/>
    <w:rsid w:val="00B754EA"/>
    <w:rsid w:val="00B7552F"/>
    <w:rsid w:val="00B75C0B"/>
    <w:rsid w:val="00B75CA7"/>
    <w:rsid w:val="00B75CB8"/>
    <w:rsid w:val="00B75E7F"/>
    <w:rsid w:val="00B75E8E"/>
    <w:rsid w:val="00B760A5"/>
    <w:rsid w:val="00B760AA"/>
    <w:rsid w:val="00B761D2"/>
    <w:rsid w:val="00B76204"/>
    <w:rsid w:val="00B7622D"/>
    <w:rsid w:val="00B7625E"/>
    <w:rsid w:val="00B763B5"/>
    <w:rsid w:val="00B763E8"/>
    <w:rsid w:val="00B7669F"/>
    <w:rsid w:val="00B767BE"/>
    <w:rsid w:val="00B7684F"/>
    <w:rsid w:val="00B76967"/>
    <w:rsid w:val="00B76A8A"/>
    <w:rsid w:val="00B76A8C"/>
    <w:rsid w:val="00B76AF5"/>
    <w:rsid w:val="00B76B32"/>
    <w:rsid w:val="00B76DA3"/>
    <w:rsid w:val="00B76EDE"/>
    <w:rsid w:val="00B76EF7"/>
    <w:rsid w:val="00B76EFB"/>
    <w:rsid w:val="00B76FBE"/>
    <w:rsid w:val="00B77110"/>
    <w:rsid w:val="00B77218"/>
    <w:rsid w:val="00B772AC"/>
    <w:rsid w:val="00B77381"/>
    <w:rsid w:val="00B77425"/>
    <w:rsid w:val="00B774A0"/>
    <w:rsid w:val="00B7751E"/>
    <w:rsid w:val="00B7767F"/>
    <w:rsid w:val="00B77786"/>
    <w:rsid w:val="00B778D8"/>
    <w:rsid w:val="00B77929"/>
    <w:rsid w:val="00B77932"/>
    <w:rsid w:val="00B77A7C"/>
    <w:rsid w:val="00B77B27"/>
    <w:rsid w:val="00B77B7A"/>
    <w:rsid w:val="00B77D9A"/>
    <w:rsid w:val="00B77D9F"/>
    <w:rsid w:val="00B77FB8"/>
    <w:rsid w:val="00B800A4"/>
    <w:rsid w:val="00B8013C"/>
    <w:rsid w:val="00B801C0"/>
    <w:rsid w:val="00B80269"/>
    <w:rsid w:val="00B802A3"/>
    <w:rsid w:val="00B80444"/>
    <w:rsid w:val="00B8050A"/>
    <w:rsid w:val="00B805DA"/>
    <w:rsid w:val="00B8065A"/>
    <w:rsid w:val="00B80A19"/>
    <w:rsid w:val="00B80B1A"/>
    <w:rsid w:val="00B80CA0"/>
    <w:rsid w:val="00B80E41"/>
    <w:rsid w:val="00B80E5F"/>
    <w:rsid w:val="00B81354"/>
    <w:rsid w:val="00B81372"/>
    <w:rsid w:val="00B8193B"/>
    <w:rsid w:val="00B81954"/>
    <w:rsid w:val="00B81A25"/>
    <w:rsid w:val="00B81A53"/>
    <w:rsid w:val="00B81A59"/>
    <w:rsid w:val="00B81AE1"/>
    <w:rsid w:val="00B81BF6"/>
    <w:rsid w:val="00B81CC8"/>
    <w:rsid w:val="00B81D2C"/>
    <w:rsid w:val="00B81D6D"/>
    <w:rsid w:val="00B81DF9"/>
    <w:rsid w:val="00B81EBB"/>
    <w:rsid w:val="00B821DD"/>
    <w:rsid w:val="00B82405"/>
    <w:rsid w:val="00B8244F"/>
    <w:rsid w:val="00B8257C"/>
    <w:rsid w:val="00B82797"/>
    <w:rsid w:val="00B82927"/>
    <w:rsid w:val="00B82933"/>
    <w:rsid w:val="00B82CE9"/>
    <w:rsid w:val="00B82D37"/>
    <w:rsid w:val="00B82E44"/>
    <w:rsid w:val="00B82F1D"/>
    <w:rsid w:val="00B83055"/>
    <w:rsid w:val="00B8306C"/>
    <w:rsid w:val="00B8308E"/>
    <w:rsid w:val="00B831A1"/>
    <w:rsid w:val="00B83335"/>
    <w:rsid w:val="00B833E5"/>
    <w:rsid w:val="00B83556"/>
    <w:rsid w:val="00B837DA"/>
    <w:rsid w:val="00B8384F"/>
    <w:rsid w:val="00B83894"/>
    <w:rsid w:val="00B83898"/>
    <w:rsid w:val="00B838A5"/>
    <w:rsid w:val="00B838C0"/>
    <w:rsid w:val="00B83AE9"/>
    <w:rsid w:val="00B83B9F"/>
    <w:rsid w:val="00B83BC1"/>
    <w:rsid w:val="00B83FBF"/>
    <w:rsid w:val="00B842A3"/>
    <w:rsid w:val="00B844A6"/>
    <w:rsid w:val="00B844AC"/>
    <w:rsid w:val="00B8455A"/>
    <w:rsid w:val="00B84789"/>
    <w:rsid w:val="00B847B1"/>
    <w:rsid w:val="00B847D4"/>
    <w:rsid w:val="00B847F0"/>
    <w:rsid w:val="00B8497A"/>
    <w:rsid w:val="00B849F5"/>
    <w:rsid w:val="00B84B1A"/>
    <w:rsid w:val="00B84D08"/>
    <w:rsid w:val="00B84E29"/>
    <w:rsid w:val="00B850B5"/>
    <w:rsid w:val="00B85258"/>
    <w:rsid w:val="00B8528B"/>
    <w:rsid w:val="00B8539D"/>
    <w:rsid w:val="00B8555B"/>
    <w:rsid w:val="00B85646"/>
    <w:rsid w:val="00B8566F"/>
    <w:rsid w:val="00B8567F"/>
    <w:rsid w:val="00B857FC"/>
    <w:rsid w:val="00B8581B"/>
    <w:rsid w:val="00B8584B"/>
    <w:rsid w:val="00B859B6"/>
    <w:rsid w:val="00B85A0D"/>
    <w:rsid w:val="00B85B1A"/>
    <w:rsid w:val="00B85C62"/>
    <w:rsid w:val="00B85F56"/>
    <w:rsid w:val="00B85FDA"/>
    <w:rsid w:val="00B86118"/>
    <w:rsid w:val="00B862FC"/>
    <w:rsid w:val="00B8643C"/>
    <w:rsid w:val="00B86479"/>
    <w:rsid w:val="00B864CE"/>
    <w:rsid w:val="00B865F1"/>
    <w:rsid w:val="00B86656"/>
    <w:rsid w:val="00B86671"/>
    <w:rsid w:val="00B866B6"/>
    <w:rsid w:val="00B86787"/>
    <w:rsid w:val="00B86802"/>
    <w:rsid w:val="00B868DD"/>
    <w:rsid w:val="00B8692E"/>
    <w:rsid w:val="00B86AEC"/>
    <w:rsid w:val="00B86B21"/>
    <w:rsid w:val="00B86BB5"/>
    <w:rsid w:val="00B86D36"/>
    <w:rsid w:val="00B86E64"/>
    <w:rsid w:val="00B86F90"/>
    <w:rsid w:val="00B87113"/>
    <w:rsid w:val="00B87153"/>
    <w:rsid w:val="00B8716F"/>
    <w:rsid w:val="00B8730A"/>
    <w:rsid w:val="00B87348"/>
    <w:rsid w:val="00B8743D"/>
    <w:rsid w:val="00B87512"/>
    <w:rsid w:val="00B87551"/>
    <w:rsid w:val="00B87594"/>
    <w:rsid w:val="00B87A45"/>
    <w:rsid w:val="00B87B19"/>
    <w:rsid w:val="00B87DB1"/>
    <w:rsid w:val="00B87F04"/>
    <w:rsid w:val="00B87F64"/>
    <w:rsid w:val="00B87FB4"/>
    <w:rsid w:val="00B87FC0"/>
    <w:rsid w:val="00B900E2"/>
    <w:rsid w:val="00B902B3"/>
    <w:rsid w:val="00B90422"/>
    <w:rsid w:val="00B9053A"/>
    <w:rsid w:val="00B905E1"/>
    <w:rsid w:val="00B906DB"/>
    <w:rsid w:val="00B90710"/>
    <w:rsid w:val="00B90759"/>
    <w:rsid w:val="00B90788"/>
    <w:rsid w:val="00B907FF"/>
    <w:rsid w:val="00B90996"/>
    <w:rsid w:val="00B90A67"/>
    <w:rsid w:val="00B90CDF"/>
    <w:rsid w:val="00B90D7A"/>
    <w:rsid w:val="00B90E69"/>
    <w:rsid w:val="00B90FE5"/>
    <w:rsid w:val="00B91093"/>
    <w:rsid w:val="00B91167"/>
    <w:rsid w:val="00B911E0"/>
    <w:rsid w:val="00B91234"/>
    <w:rsid w:val="00B912C1"/>
    <w:rsid w:val="00B9131B"/>
    <w:rsid w:val="00B91378"/>
    <w:rsid w:val="00B91387"/>
    <w:rsid w:val="00B913FF"/>
    <w:rsid w:val="00B9144A"/>
    <w:rsid w:val="00B914AF"/>
    <w:rsid w:val="00B9194E"/>
    <w:rsid w:val="00B9199D"/>
    <w:rsid w:val="00B91B8E"/>
    <w:rsid w:val="00B91C15"/>
    <w:rsid w:val="00B91C4E"/>
    <w:rsid w:val="00B91CCC"/>
    <w:rsid w:val="00B91D08"/>
    <w:rsid w:val="00B91D60"/>
    <w:rsid w:val="00B91D8B"/>
    <w:rsid w:val="00B91EA6"/>
    <w:rsid w:val="00B91F39"/>
    <w:rsid w:val="00B91F88"/>
    <w:rsid w:val="00B920FA"/>
    <w:rsid w:val="00B92135"/>
    <w:rsid w:val="00B92153"/>
    <w:rsid w:val="00B92295"/>
    <w:rsid w:val="00B922FA"/>
    <w:rsid w:val="00B923A3"/>
    <w:rsid w:val="00B923D1"/>
    <w:rsid w:val="00B92497"/>
    <w:rsid w:val="00B92539"/>
    <w:rsid w:val="00B9254F"/>
    <w:rsid w:val="00B925A2"/>
    <w:rsid w:val="00B9270C"/>
    <w:rsid w:val="00B92840"/>
    <w:rsid w:val="00B928D9"/>
    <w:rsid w:val="00B92972"/>
    <w:rsid w:val="00B92B01"/>
    <w:rsid w:val="00B92BC7"/>
    <w:rsid w:val="00B92CBF"/>
    <w:rsid w:val="00B92CE7"/>
    <w:rsid w:val="00B92D3B"/>
    <w:rsid w:val="00B93001"/>
    <w:rsid w:val="00B930DA"/>
    <w:rsid w:val="00B930DD"/>
    <w:rsid w:val="00B93224"/>
    <w:rsid w:val="00B9329F"/>
    <w:rsid w:val="00B932E1"/>
    <w:rsid w:val="00B9330F"/>
    <w:rsid w:val="00B9333F"/>
    <w:rsid w:val="00B9336F"/>
    <w:rsid w:val="00B93390"/>
    <w:rsid w:val="00B933A9"/>
    <w:rsid w:val="00B935BD"/>
    <w:rsid w:val="00B93607"/>
    <w:rsid w:val="00B936C6"/>
    <w:rsid w:val="00B9380C"/>
    <w:rsid w:val="00B938EB"/>
    <w:rsid w:val="00B93A02"/>
    <w:rsid w:val="00B93A4E"/>
    <w:rsid w:val="00B93AB2"/>
    <w:rsid w:val="00B93B8F"/>
    <w:rsid w:val="00B93D39"/>
    <w:rsid w:val="00B93FF8"/>
    <w:rsid w:val="00B9432B"/>
    <w:rsid w:val="00B9435B"/>
    <w:rsid w:val="00B94371"/>
    <w:rsid w:val="00B9442A"/>
    <w:rsid w:val="00B94466"/>
    <w:rsid w:val="00B94827"/>
    <w:rsid w:val="00B9490D"/>
    <w:rsid w:val="00B94946"/>
    <w:rsid w:val="00B949BF"/>
    <w:rsid w:val="00B94A6F"/>
    <w:rsid w:val="00B94CB4"/>
    <w:rsid w:val="00B94E1B"/>
    <w:rsid w:val="00B94E49"/>
    <w:rsid w:val="00B94F2E"/>
    <w:rsid w:val="00B95063"/>
    <w:rsid w:val="00B95124"/>
    <w:rsid w:val="00B95129"/>
    <w:rsid w:val="00B9519C"/>
    <w:rsid w:val="00B951B6"/>
    <w:rsid w:val="00B952B5"/>
    <w:rsid w:val="00B95406"/>
    <w:rsid w:val="00B95522"/>
    <w:rsid w:val="00B9579A"/>
    <w:rsid w:val="00B95AB2"/>
    <w:rsid w:val="00B95CBC"/>
    <w:rsid w:val="00B95D67"/>
    <w:rsid w:val="00B95E9A"/>
    <w:rsid w:val="00B95EE9"/>
    <w:rsid w:val="00B95EEF"/>
    <w:rsid w:val="00B95F70"/>
    <w:rsid w:val="00B9612B"/>
    <w:rsid w:val="00B961BE"/>
    <w:rsid w:val="00B9633D"/>
    <w:rsid w:val="00B96360"/>
    <w:rsid w:val="00B963E2"/>
    <w:rsid w:val="00B96584"/>
    <w:rsid w:val="00B96618"/>
    <w:rsid w:val="00B9667C"/>
    <w:rsid w:val="00B968D9"/>
    <w:rsid w:val="00B9695C"/>
    <w:rsid w:val="00B96AB6"/>
    <w:rsid w:val="00B96CB4"/>
    <w:rsid w:val="00B96D01"/>
    <w:rsid w:val="00B96E15"/>
    <w:rsid w:val="00B97039"/>
    <w:rsid w:val="00B9713A"/>
    <w:rsid w:val="00B97227"/>
    <w:rsid w:val="00B972FA"/>
    <w:rsid w:val="00B97454"/>
    <w:rsid w:val="00B975FC"/>
    <w:rsid w:val="00B976BA"/>
    <w:rsid w:val="00B97801"/>
    <w:rsid w:val="00B97945"/>
    <w:rsid w:val="00B97CBF"/>
    <w:rsid w:val="00B97F43"/>
    <w:rsid w:val="00B97F66"/>
    <w:rsid w:val="00BA021B"/>
    <w:rsid w:val="00BA0287"/>
    <w:rsid w:val="00BA04BE"/>
    <w:rsid w:val="00BA04F6"/>
    <w:rsid w:val="00BA0528"/>
    <w:rsid w:val="00BA0580"/>
    <w:rsid w:val="00BA0770"/>
    <w:rsid w:val="00BA0772"/>
    <w:rsid w:val="00BA086A"/>
    <w:rsid w:val="00BA08D3"/>
    <w:rsid w:val="00BA0946"/>
    <w:rsid w:val="00BA0AAF"/>
    <w:rsid w:val="00BA0BC2"/>
    <w:rsid w:val="00BA0E14"/>
    <w:rsid w:val="00BA130A"/>
    <w:rsid w:val="00BA1359"/>
    <w:rsid w:val="00BA13F0"/>
    <w:rsid w:val="00BA148B"/>
    <w:rsid w:val="00BA152E"/>
    <w:rsid w:val="00BA179B"/>
    <w:rsid w:val="00BA196D"/>
    <w:rsid w:val="00BA1A3D"/>
    <w:rsid w:val="00BA1B55"/>
    <w:rsid w:val="00BA1C16"/>
    <w:rsid w:val="00BA1C33"/>
    <w:rsid w:val="00BA21EB"/>
    <w:rsid w:val="00BA21F7"/>
    <w:rsid w:val="00BA23BE"/>
    <w:rsid w:val="00BA2438"/>
    <w:rsid w:val="00BA245C"/>
    <w:rsid w:val="00BA247B"/>
    <w:rsid w:val="00BA2720"/>
    <w:rsid w:val="00BA28E2"/>
    <w:rsid w:val="00BA29ED"/>
    <w:rsid w:val="00BA29F6"/>
    <w:rsid w:val="00BA2AE0"/>
    <w:rsid w:val="00BA2C51"/>
    <w:rsid w:val="00BA2DA7"/>
    <w:rsid w:val="00BA2FC7"/>
    <w:rsid w:val="00BA326C"/>
    <w:rsid w:val="00BA32B8"/>
    <w:rsid w:val="00BA33F4"/>
    <w:rsid w:val="00BA352A"/>
    <w:rsid w:val="00BA38E3"/>
    <w:rsid w:val="00BA3B49"/>
    <w:rsid w:val="00BA3D97"/>
    <w:rsid w:val="00BA3D99"/>
    <w:rsid w:val="00BA3DF3"/>
    <w:rsid w:val="00BA3F58"/>
    <w:rsid w:val="00BA40A2"/>
    <w:rsid w:val="00BA4124"/>
    <w:rsid w:val="00BA41B0"/>
    <w:rsid w:val="00BA43CF"/>
    <w:rsid w:val="00BA44FC"/>
    <w:rsid w:val="00BA45B3"/>
    <w:rsid w:val="00BA464A"/>
    <w:rsid w:val="00BA4702"/>
    <w:rsid w:val="00BA4C2F"/>
    <w:rsid w:val="00BA4D81"/>
    <w:rsid w:val="00BA4E58"/>
    <w:rsid w:val="00BA4E6F"/>
    <w:rsid w:val="00BA4ECA"/>
    <w:rsid w:val="00BA515D"/>
    <w:rsid w:val="00BA51E1"/>
    <w:rsid w:val="00BA531F"/>
    <w:rsid w:val="00BA5335"/>
    <w:rsid w:val="00BA54CC"/>
    <w:rsid w:val="00BA54DC"/>
    <w:rsid w:val="00BA5745"/>
    <w:rsid w:val="00BA5871"/>
    <w:rsid w:val="00BA594D"/>
    <w:rsid w:val="00BA5DA2"/>
    <w:rsid w:val="00BA5DDC"/>
    <w:rsid w:val="00BA5E83"/>
    <w:rsid w:val="00BA5EB5"/>
    <w:rsid w:val="00BA60D5"/>
    <w:rsid w:val="00BA60EE"/>
    <w:rsid w:val="00BA611D"/>
    <w:rsid w:val="00BA6154"/>
    <w:rsid w:val="00BA61BD"/>
    <w:rsid w:val="00BA6244"/>
    <w:rsid w:val="00BA63EE"/>
    <w:rsid w:val="00BA6408"/>
    <w:rsid w:val="00BA66FF"/>
    <w:rsid w:val="00BA67FB"/>
    <w:rsid w:val="00BA6881"/>
    <w:rsid w:val="00BA6901"/>
    <w:rsid w:val="00BA6952"/>
    <w:rsid w:val="00BA6A88"/>
    <w:rsid w:val="00BA6B22"/>
    <w:rsid w:val="00BA6E78"/>
    <w:rsid w:val="00BA6EBE"/>
    <w:rsid w:val="00BA71EE"/>
    <w:rsid w:val="00BA73BD"/>
    <w:rsid w:val="00BA74E9"/>
    <w:rsid w:val="00BA769C"/>
    <w:rsid w:val="00BA7788"/>
    <w:rsid w:val="00BA783B"/>
    <w:rsid w:val="00BA78AB"/>
    <w:rsid w:val="00BA7A49"/>
    <w:rsid w:val="00BA7A83"/>
    <w:rsid w:val="00BA7A88"/>
    <w:rsid w:val="00BA7AC5"/>
    <w:rsid w:val="00BA7DEC"/>
    <w:rsid w:val="00BA7E59"/>
    <w:rsid w:val="00BA7E93"/>
    <w:rsid w:val="00BB0007"/>
    <w:rsid w:val="00BB003A"/>
    <w:rsid w:val="00BB0141"/>
    <w:rsid w:val="00BB0351"/>
    <w:rsid w:val="00BB040F"/>
    <w:rsid w:val="00BB09F6"/>
    <w:rsid w:val="00BB0B20"/>
    <w:rsid w:val="00BB0B80"/>
    <w:rsid w:val="00BB102C"/>
    <w:rsid w:val="00BB1062"/>
    <w:rsid w:val="00BB117C"/>
    <w:rsid w:val="00BB133A"/>
    <w:rsid w:val="00BB13AE"/>
    <w:rsid w:val="00BB182C"/>
    <w:rsid w:val="00BB1BB8"/>
    <w:rsid w:val="00BB1E20"/>
    <w:rsid w:val="00BB1EAD"/>
    <w:rsid w:val="00BB2144"/>
    <w:rsid w:val="00BB2466"/>
    <w:rsid w:val="00BB27D2"/>
    <w:rsid w:val="00BB2945"/>
    <w:rsid w:val="00BB29F9"/>
    <w:rsid w:val="00BB2B26"/>
    <w:rsid w:val="00BB2B69"/>
    <w:rsid w:val="00BB2B81"/>
    <w:rsid w:val="00BB2C12"/>
    <w:rsid w:val="00BB2CAC"/>
    <w:rsid w:val="00BB2E1B"/>
    <w:rsid w:val="00BB2F50"/>
    <w:rsid w:val="00BB303F"/>
    <w:rsid w:val="00BB3050"/>
    <w:rsid w:val="00BB31BC"/>
    <w:rsid w:val="00BB34DA"/>
    <w:rsid w:val="00BB353D"/>
    <w:rsid w:val="00BB35B0"/>
    <w:rsid w:val="00BB35C3"/>
    <w:rsid w:val="00BB35F9"/>
    <w:rsid w:val="00BB3698"/>
    <w:rsid w:val="00BB3750"/>
    <w:rsid w:val="00BB38AB"/>
    <w:rsid w:val="00BB3A01"/>
    <w:rsid w:val="00BB3CB0"/>
    <w:rsid w:val="00BB3E5D"/>
    <w:rsid w:val="00BB3FDD"/>
    <w:rsid w:val="00BB4026"/>
    <w:rsid w:val="00BB406E"/>
    <w:rsid w:val="00BB430B"/>
    <w:rsid w:val="00BB4351"/>
    <w:rsid w:val="00BB44F3"/>
    <w:rsid w:val="00BB46FB"/>
    <w:rsid w:val="00BB49BD"/>
    <w:rsid w:val="00BB4B62"/>
    <w:rsid w:val="00BB4C71"/>
    <w:rsid w:val="00BB4E6D"/>
    <w:rsid w:val="00BB4F56"/>
    <w:rsid w:val="00BB5000"/>
    <w:rsid w:val="00BB50D6"/>
    <w:rsid w:val="00BB511D"/>
    <w:rsid w:val="00BB5252"/>
    <w:rsid w:val="00BB52C8"/>
    <w:rsid w:val="00BB5500"/>
    <w:rsid w:val="00BB551B"/>
    <w:rsid w:val="00BB55A2"/>
    <w:rsid w:val="00BB56D4"/>
    <w:rsid w:val="00BB5AA9"/>
    <w:rsid w:val="00BB5AB6"/>
    <w:rsid w:val="00BB5AFB"/>
    <w:rsid w:val="00BB5AFF"/>
    <w:rsid w:val="00BB60A7"/>
    <w:rsid w:val="00BB6285"/>
    <w:rsid w:val="00BB6341"/>
    <w:rsid w:val="00BB6401"/>
    <w:rsid w:val="00BB6674"/>
    <w:rsid w:val="00BB6684"/>
    <w:rsid w:val="00BB6688"/>
    <w:rsid w:val="00BB66D3"/>
    <w:rsid w:val="00BB67B9"/>
    <w:rsid w:val="00BB681D"/>
    <w:rsid w:val="00BB69C3"/>
    <w:rsid w:val="00BB6B22"/>
    <w:rsid w:val="00BB6C17"/>
    <w:rsid w:val="00BB6D37"/>
    <w:rsid w:val="00BB6DB5"/>
    <w:rsid w:val="00BB6E32"/>
    <w:rsid w:val="00BB6F35"/>
    <w:rsid w:val="00BB70AE"/>
    <w:rsid w:val="00BB7129"/>
    <w:rsid w:val="00BB71DA"/>
    <w:rsid w:val="00BB720B"/>
    <w:rsid w:val="00BB7322"/>
    <w:rsid w:val="00BB73B4"/>
    <w:rsid w:val="00BB73CF"/>
    <w:rsid w:val="00BB760F"/>
    <w:rsid w:val="00BB7AF9"/>
    <w:rsid w:val="00BB7BB8"/>
    <w:rsid w:val="00BB7CDC"/>
    <w:rsid w:val="00BB7D9F"/>
    <w:rsid w:val="00BB7F96"/>
    <w:rsid w:val="00BC008C"/>
    <w:rsid w:val="00BC012A"/>
    <w:rsid w:val="00BC02C9"/>
    <w:rsid w:val="00BC04A7"/>
    <w:rsid w:val="00BC0521"/>
    <w:rsid w:val="00BC05F6"/>
    <w:rsid w:val="00BC0B87"/>
    <w:rsid w:val="00BC0D22"/>
    <w:rsid w:val="00BC0D7F"/>
    <w:rsid w:val="00BC0E09"/>
    <w:rsid w:val="00BC0E75"/>
    <w:rsid w:val="00BC0F5E"/>
    <w:rsid w:val="00BC1014"/>
    <w:rsid w:val="00BC10EA"/>
    <w:rsid w:val="00BC10EC"/>
    <w:rsid w:val="00BC10F3"/>
    <w:rsid w:val="00BC1144"/>
    <w:rsid w:val="00BC116D"/>
    <w:rsid w:val="00BC11CD"/>
    <w:rsid w:val="00BC12A2"/>
    <w:rsid w:val="00BC1471"/>
    <w:rsid w:val="00BC1513"/>
    <w:rsid w:val="00BC160F"/>
    <w:rsid w:val="00BC1785"/>
    <w:rsid w:val="00BC1A01"/>
    <w:rsid w:val="00BC1C71"/>
    <w:rsid w:val="00BC1EFC"/>
    <w:rsid w:val="00BC20BB"/>
    <w:rsid w:val="00BC2212"/>
    <w:rsid w:val="00BC2264"/>
    <w:rsid w:val="00BC22EC"/>
    <w:rsid w:val="00BC23EC"/>
    <w:rsid w:val="00BC242B"/>
    <w:rsid w:val="00BC26ED"/>
    <w:rsid w:val="00BC2748"/>
    <w:rsid w:val="00BC27A3"/>
    <w:rsid w:val="00BC2974"/>
    <w:rsid w:val="00BC299F"/>
    <w:rsid w:val="00BC2B33"/>
    <w:rsid w:val="00BC2B39"/>
    <w:rsid w:val="00BC2B5B"/>
    <w:rsid w:val="00BC2C90"/>
    <w:rsid w:val="00BC2D70"/>
    <w:rsid w:val="00BC2F2F"/>
    <w:rsid w:val="00BC3104"/>
    <w:rsid w:val="00BC330B"/>
    <w:rsid w:val="00BC3385"/>
    <w:rsid w:val="00BC3417"/>
    <w:rsid w:val="00BC3518"/>
    <w:rsid w:val="00BC3634"/>
    <w:rsid w:val="00BC36EE"/>
    <w:rsid w:val="00BC3779"/>
    <w:rsid w:val="00BC37A6"/>
    <w:rsid w:val="00BC3818"/>
    <w:rsid w:val="00BC394E"/>
    <w:rsid w:val="00BC39B4"/>
    <w:rsid w:val="00BC39EC"/>
    <w:rsid w:val="00BC3D0D"/>
    <w:rsid w:val="00BC3E63"/>
    <w:rsid w:val="00BC3E96"/>
    <w:rsid w:val="00BC3F5D"/>
    <w:rsid w:val="00BC3F5E"/>
    <w:rsid w:val="00BC410A"/>
    <w:rsid w:val="00BC41A7"/>
    <w:rsid w:val="00BC4226"/>
    <w:rsid w:val="00BC425A"/>
    <w:rsid w:val="00BC42F5"/>
    <w:rsid w:val="00BC445A"/>
    <w:rsid w:val="00BC445E"/>
    <w:rsid w:val="00BC45BA"/>
    <w:rsid w:val="00BC45CE"/>
    <w:rsid w:val="00BC45FE"/>
    <w:rsid w:val="00BC463E"/>
    <w:rsid w:val="00BC467D"/>
    <w:rsid w:val="00BC4702"/>
    <w:rsid w:val="00BC47D2"/>
    <w:rsid w:val="00BC4A38"/>
    <w:rsid w:val="00BC4B23"/>
    <w:rsid w:val="00BC4B6A"/>
    <w:rsid w:val="00BC4C26"/>
    <w:rsid w:val="00BC4CBA"/>
    <w:rsid w:val="00BC4D03"/>
    <w:rsid w:val="00BC4E35"/>
    <w:rsid w:val="00BC4E9B"/>
    <w:rsid w:val="00BC4EDE"/>
    <w:rsid w:val="00BC4FA8"/>
    <w:rsid w:val="00BC4FBC"/>
    <w:rsid w:val="00BC5000"/>
    <w:rsid w:val="00BC50C6"/>
    <w:rsid w:val="00BC523C"/>
    <w:rsid w:val="00BC524E"/>
    <w:rsid w:val="00BC52D5"/>
    <w:rsid w:val="00BC5391"/>
    <w:rsid w:val="00BC53AE"/>
    <w:rsid w:val="00BC543D"/>
    <w:rsid w:val="00BC54A2"/>
    <w:rsid w:val="00BC5598"/>
    <w:rsid w:val="00BC56E2"/>
    <w:rsid w:val="00BC5727"/>
    <w:rsid w:val="00BC587A"/>
    <w:rsid w:val="00BC595A"/>
    <w:rsid w:val="00BC5C2D"/>
    <w:rsid w:val="00BC5D37"/>
    <w:rsid w:val="00BC5D97"/>
    <w:rsid w:val="00BC5E3B"/>
    <w:rsid w:val="00BC5E64"/>
    <w:rsid w:val="00BC6283"/>
    <w:rsid w:val="00BC635D"/>
    <w:rsid w:val="00BC63E0"/>
    <w:rsid w:val="00BC6545"/>
    <w:rsid w:val="00BC66DE"/>
    <w:rsid w:val="00BC67A4"/>
    <w:rsid w:val="00BC689C"/>
    <w:rsid w:val="00BC6BA7"/>
    <w:rsid w:val="00BC6CB1"/>
    <w:rsid w:val="00BC6EF6"/>
    <w:rsid w:val="00BC6FA6"/>
    <w:rsid w:val="00BC7024"/>
    <w:rsid w:val="00BC7036"/>
    <w:rsid w:val="00BC71CF"/>
    <w:rsid w:val="00BC71EF"/>
    <w:rsid w:val="00BC7266"/>
    <w:rsid w:val="00BC7310"/>
    <w:rsid w:val="00BC750E"/>
    <w:rsid w:val="00BC786B"/>
    <w:rsid w:val="00BC795B"/>
    <w:rsid w:val="00BC7964"/>
    <w:rsid w:val="00BC797A"/>
    <w:rsid w:val="00BC7ACA"/>
    <w:rsid w:val="00BC7B79"/>
    <w:rsid w:val="00BC7CF0"/>
    <w:rsid w:val="00BD002A"/>
    <w:rsid w:val="00BD003E"/>
    <w:rsid w:val="00BD01BD"/>
    <w:rsid w:val="00BD02E3"/>
    <w:rsid w:val="00BD0306"/>
    <w:rsid w:val="00BD0325"/>
    <w:rsid w:val="00BD035A"/>
    <w:rsid w:val="00BD0451"/>
    <w:rsid w:val="00BD0486"/>
    <w:rsid w:val="00BD04CD"/>
    <w:rsid w:val="00BD053C"/>
    <w:rsid w:val="00BD05A8"/>
    <w:rsid w:val="00BD0670"/>
    <w:rsid w:val="00BD0708"/>
    <w:rsid w:val="00BD071E"/>
    <w:rsid w:val="00BD09FB"/>
    <w:rsid w:val="00BD0A37"/>
    <w:rsid w:val="00BD0AD3"/>
    <w:rsid w:val="00BD0B4A"/>
    <w:rsid w:val="00BD0BE8"/>
    <w:rsid w:val="00BD0CA6"/>
    <w:rsid w:val="00BD0D5A"/>
    <w:rsid w:val="00BD0D81"/>
    <w:rsid w:val="00BD0D84"/>
    <w:rsid w:val="00BD0E70"/>
    <w:rsid w:val="00BD0EC7"/>
    <w:rsid w:val="00BD115A"/>
    <w:rsid w:val="00BD1504"/>
    <w:rsid w:val="00BD173F"/>
    <w:rsid w:val="00BD1773"/>
    <w:rsid w:val="00BD1972"/>
    <w:rsid w:val="00BD1ABE"/>
    <w:rsid w:val="00BD1E89"/>
    <w:rsid w:val="00BD1F89"/>
    <w:rsid w:val="00BD203A"/>
    <w:rsid w:val="00BD2241"/>
    <w:rsid w:val="00BD23D2"/>
    <w:rsid w:val="00BD240E"/>
    <w:rsid w:val="00BD26FA"/>
    <w:rsid w:val="00BD2783"/>
    <w:rsid w:val="00BD278E"/>
    <w:rsid w:val="00BD286E"/>
    <w:rsid w:val="00BD28EE"/>
    <w:rsid w:val="00BD2A40"/>
    <w:rsid w:val="00BD2A9C"/>
    <w:rsid w:val="00BD2AF6"/>
    <w:rsid w:val="00BD2BEB"/>
    <w:rsid w:val="00BD2CCB"/>
    <w:rsid w:val="00BD2D2E"/>
    <w:rsid w:val="00BD2DC6"/>
    <w:rsid w:val="00BD2EC2"/>
    <w:rsid w:val="00BD2FFC"/>
    <w:rsid w:val="00BD30E1"/>
    <w:rsid w:val="00BD3177"/>
    <w:rsid w:val="00BD3198"/>
    <w:rsid w:val="00BD3199"/>
    <w:rsid w:val="00BD31B4"/>
    <w:rsid w:val="00BD31C0"/>
    <w:rsid w:val="00BD31C3"/>
    <w:rsid w:val="00BD325E"/>
    <w:rsid w:val="00BD3272"/>
    <w:rsid w:val="00BD329E"/>
    <w:rsid w:val="00BD341C"/>
    <w:rsid w:val="00BD3541"/>
    <w:rsid w:val="00BD37E1"/>
    <w:rsid w:val="00BD3896"/>
    <w:rsid w:val="00BD38A9"/>
    <w:rsid w:val="00BD38E0"/>
    <w:rsid w:val="00BD3A85"/>
    <w:rsid w:val="00BD3ADF"/>
    <w:rsid w:val="00BD3BD3"/>
    <w:rsid w:val="00BD3DCE"/>
    <w:rsid w:val="00BD3E17"/>
    <w:rsid w:val="00BD3F47"/>
    <w:rsid w:val="00BD40CE"/>
    <w:rsid w:val="00BD4314"/>
    <w:rsid w:val="00BD443E"/>
    <w:rsid w:val="00BD4474"/>
    <w:rsid w:val="00BD44AB"/>
    <w:rsid w:val="00BD455C"/>
    <w:rsid w:val="00BD456D"/>
    <w:rsid w:val="00BD484B"/>
    <w:rsid w:val="00BD4979"/>
    <w:rsid w:val="00BD4AB5"/>
    <w:rsid w:val="00BD4BB0"/>
    <w:rsid w:val="00BD4BDB"/>
    <w:rsid w:val="00BD4D66"/>
    <w:rsid w:val="00BD4DAA"/>
    <w:rsid w:val="00BD4E1F"/>
    <w:rsid w:val="00BD500C"/>
    <w:rsid w:val="00BD5092"/>
    <w:rsid w:val="00BD50E7"/>
    <w:rsid w:val="00BD5105"/>
    <w:rsid w:val="00BD533D"/>
    <w:rsid w:val="00BD5452"/>
    <w:rsid w:val="00BD5558"/>
    <w:rsid w:val="00BD556A"/>
    <w:rsid w:val="00BD55F1"/>
    <w:rsid w:val="00BD565F"/>
    <w:rsid w:val="00BD588C"/>
    <w:rsid w:val="00BD5B50"/>
    <w:rsid w:val="00BD5BEE"/>
    <w:rsid w:val="00BD5DEB"/>
    <w:rsid w:val="00BD5E53"/>
    <w:rsid w:val="00BD5EC3"/>
    <w:rsid w:val="00BD5EDA"/>
    <w:rsid w:val="00BD6284"/>
    <w:rsid w:val="00BD629C"/>
    <w:rsid w:val="00BD62E2"/>
    <w:rsid w:val="00BD638B"/>
    <w:rsid w:val="00BD667F"/>
    <w:rsid w:val="00BD669D"/>
    <w:rsid w:val="00BD67A9"/>
    <w:rsid w:val="00BD68C6"/>
    <w:rsid w:val="00BD6C52"/>
    <w:rsid w:val="00BD6CBD"/>
    <w:rsid w:val="00BD6CF3"/>
    <w:rsid w:val="00BD6CF5"/>
    <w:rsid w:val="00BD6CF9"/>
    <w:rsid w:val="00BD6D22"/>
    <w:rsid w:val="00BD6F42"/>
    <w:rsid w:val="00BD7285"/>
    <w:rsid w:val="00BD730D"/>
    <w:rsid w:val="00BD7337"/>
    <w:rsid w:val="00BD74D1"/>
    <w:rsid w:val="00BD757B"/>
    <w:rsid w:val="00BD75C2"/>
    <w:rsid w:val="00BD76B7"/>
    <w:rsid w:val="00BD7727"/>
    <w:rsid w:val="00BD78D4"/>
    <w:rsid w:val="00BD7905"/>
    <w:rsid w:val="00BD7A28"/>
    <w:rsid w:val="00BD7DC3"/>
    <w:rsid w:val="00BD7F3F"/>
    <w:rsid w:val="00BD7FC7"/>
    <w:rsid w:val="00BE017A"/>
    <w:rsid w:val="00BE0218"/>
    <w:rsid w:val="00BE0354"/>
    <w:rsid w:val="00BE0523"/>
    <w:rsid w:val="00BE0765"/>
    <w:rsid w:val="00BE078C"/>
    <w:rsid w:val="00BE08C2"/>
    <w:rsid w:val="00BE0965"/>
    <w:rsid w:val="00BE09DF"/>
    <w:rsid w:val="00BE0BF8"/>
    <w:rsid w:val="00BE0D0B"/>
    <w:rsid w:val="00BE0E11"/>
    <w:rsid w:val="00BE0E3A"/>
    <w:rsid w:val="00BE1144"/>
    <w:rsid w:val="00BE1166"/>
    <w:rsid w:val="00BE11AE"/>
    <w:rsid w:val="00BE11B7"/>
    <w:rsid w:val="00BE12D9"/>
    <w:rsid w:val="00BE130C"/>
    <w:rsid w:val="00BE143A"/>
    <w:rsid w:val="00BE14DE"/>
    <w:rsid w:val="00BE1553"/>
    <w:rsid w:val="00BE1595"/>
    <w:rsid w:val="00BE19B2"/>
    <w:rsid w:val="00BE1C8F"/>
    <w:rsid w:val="00BE1CA2"/>
    <w:rsid w:val="00BE1D0B"/>
    <w:rsid w:val="00BE1DC5"/>
    <w:rsid w:val="00BE2012"/>
    <w:rsid w:val="00BE2154"/>
    <w:rsid w:val="00BE2208"/>
    <w:rsid w:val="00BE2267"/>
    <w:rsid w:val="00BE2298"/>
    <w:rsid w:val="00BE236A"/>
    <w:rsid w:val="00BE2501"/>
    <w:rsid w:val="00BE2720"/>
    <w:rsid w:val="00BE28E9"/>
    <w:rsid w:val="00BE2950"/>
    <w:rsid w:val="00BE29B1"/>
    <w:rsid w:val="00BE2B1F"/>
    <w:rsid w:val="00BE2C32"/>
    <w:rsid w:val="00BE3043"/>
    <w:rsid w:val="00BE339F"/>
    <w:rsid w:val="00BE33CA"/>
    <w:rsid w:val="00BE3412"/>
    <w:rsid w:val="00BE3443"/>
    <w:rsid w:val="00BE35B0"/>
    <w:rsid w:val="00BE3716"/>
    <w:rsid w:val="00BE3B1A"/>
    <w:rsid w:val="00BE3B30"/>
    <w:rsid w:val="00BE3B43"/>
    <w:rsid w:val="00BE4077"/>
    <w:rsid w:val="00BE4109"/>
    <w:rsid w:val="00BE411E"/>
    <w:rsid w:val="00BE423C"/>
    <w:rsid w:val="00BE438A"/>
    <w:rsid w:val="00BE4396"/>
    <w:rsid w:val="00BE45D5"/>
    <w:rsid w:val="00BE45F1"/>
    <w:rsid w:val="00BE497F"/>
    <w:rsid w:val="00BE4986"/>
    <w:rsid w:val="00BE49C1"/>
    <w:rsid w:val="00BE4C47"/>
    <w:rsid w:val="00BE4CC9"/>
    <w:rsid w:val="00BE4D1B"/>
    <w:rsid w:val="00BE4DAC"/>
    <w:rsid w:val="00BE4E64"/>
    <w:rsid w:val="00BE4EE3"/>
    <w:rsid w:val="00BE4F64"/>
    <w:rsid w:val="00BE502E"/>
    <w:rsid w:val="00BE50E3"/>
    <w:rsid w:val="00BE5193"/>
    <w:rsid w:val="00BE51CC"/>
    <w:rsid w:val="00BE53AD"/>
    <w:rsid w:val="00BE54B3"/>
    <w:rsid w:val="00BE5520"/>
    <w:rsid w:val="00BE5530"/>
    <w:rsid w:val="00BE573A"/>
    <w:rsid w:val="00BE597E"/>
    <w:rsid w:val="00BE5988"/>
    <w:rsid w:val="00BE5A14"/>
    <w:rsid w:val="00BE5A90"/>
    <w:rsid w:val="00BE5DD1"/>
    <w:rsid w:val="00BE5E0E"/>
    <w:rsid w:val="00BE5E6A"/>
    <w:rsid w:val="00BE5ED2"/>
    <w:rsid w:val="00BE5FC1"/>
    <w:rsid w:val="00BE6155"/>
    <w:rsid w:val="00BE6379"/>
    <w:rsid w:val="00BE6440"/>
    <w:rsid w:val="00BE6486"/>
    <w:rsid w:val="00BE6514"/>
    <w:rsid w:val="00BE65E9"/>
    <w:rsid w:val="00BE6645"/>
    <w:rsid w:val="00BE67C3"/>
    <w:rsid w:val="00BE6813"/>
    <w:rsid w:val="00BE683D"/>
    <w:rsid w:val="00BE688E"/>
    <w:rsid w:val="00BE690A"/>
    <w:rsid w:val="00BE6938"/>
    <w:rsid w:val="00BE69CE"/>
    <w:rsid w:val="00BE69E8"/>
    <w:rsid w:val="00BE6A41"/>
    <w:rsid w:val="00BE6B8A"/>
    <w:rsid w:val="00BE6BA1"/>
    <w:rsid w:val="00BE6CC9"/>
    <w:rsid w:val="00BE6D53"/>
    <w:rsid w:val="00BE6DBE"/>
    <w:rsid w:val="00BE6E83"/>
    <w:rsid w:val="00BE6F86"/>
    <w:rsid w:val="00BE6FA1"/>
    <w:rsid w:val="00BE7029"/>
    <w:rsid w:val="00BE7040"/>
    <w:rsid w:val="00BE70AE"/>
    <w:rsid w:val="00BE70E6"/>
    <w:rsid w:val="00BE7160"/>
    <w:rsid w:val="00BE71BC"/>
    <w:rsid w:val="00BE71FC"/>
    <w:rsid w:val="00BE7418"/>
    <w:rsid w:val="00BE74D1"/>
    <w:rsid w:val="00BE7690"/>
    <w:rsid w:val="00BE76C2"/>
    <w:rsid w:val="00BE7AC6"/>
    <w:rsid w:val="00BE7BFC"/>
    <w:rsid w:val="00BE7E26"/>
    <w:rsid w:val="00BF00A7"/>
    <w:rsid w:val="00BF00BF"/>
    <w:rsid w:val="00BF00D8"/>
    <w:rsid w:val="00BF0161"/>
    <w:rsid w:val="00BF026A"/>
    <w:rsid w:val="00BF0298"/>
    <w:rsid w:val="00BF02BF"/>
    <w:rsid w:val="00BF0472"/>
    <w:rsid w:val="00BF04AB"/>
    <w:rsid w:val="00BF050A"/>
    <w:rsid w:val="00BF0749"/>
    <w:rsid w:val="00BF0BAC"/>
    <w:rsid w:val="00BF0F10"/>
    <w:rsid w:val="00BF0F1C"/>
    <w:rsid w:val="00BF0FB4"/>
    <w:rsid w:val="00BF0FDF"/>
    <w:rsid w:val="00BF119A"/>
    <w:rsid w:val="00BF11C7"/>
    <w:rsid w:val="00BF11FC"/>
    <w:rsid w:val="00BF12BA"/>
    <w:rsid w:val="00BF12E0"/>
    <w:rsid w:val="00BF145B"/>
    <w:rsid w:val="00BF1651"/>
    <w:rsid w:val="00BF1660"/>
    <w:rsid w:val="00BF1703"/>
    <w:rsid w:val="00BF177E"/>
    <w:rsid w:val="00BF182B"/>
    <w:rsid w:val="00BF1948"/>
    <w:rsid w:val="00BF1959"/>
    <w:rsid w:val="00BF199D"/>
    <w:rsid w:val="00BF1AAA"/>
    <w:rsid w:val="00BF1B4A"/>
    <w:rsid w:val="00BF1C33"/>
    <w:rsid w:val="00BF1E9F"/>
    <w:rsid w:val="00BF1FA0"/>
    <w:rsid w:val="00BF2124"/>
    <w:rsid w:val="00BF235F"/>
    <w:rsid w:val="00BF23F3"/>
    <w:rsid w:val="00BF241C"/>
    <w:rsid w:val="00BF2533"/>
    <w:rsid w:val="00BF27C2"/>
    <w:rsid w:val="00BF2945"/>
    <w:rsid w:val="00BF296A"/>
    <w:rsid w:val="00BF2AC6"/>
    <w:rsid w:val="00BF2B08"/>
    <w:rsid w:val="00BF2B46"/>
    <w:rsid w:val="00BF2B81"/>
    <w:rsid w:val="00BF2C47"/>
    <w:rsid w:val="00BF2C79"/>
    <w:rsid w:val="00BF2D34"/>
    <w:rsid w:val="00BF2F67"/>
    <w:rsid w:val="00BF30D7"/>
    <w:rsid w:val="00BF32C9"/>
    <w:rsid w:val="00BF332A"/>
    <w:rsid w:val="00BF3552"/>
    <w:rsid w:val="00BF36FE"/>
    <w:rsid w:val="00BF3817"/>
    <w:rsid w:val="00BF3946"/>
    <w:rsid w:val="00BF39CC"/>
    <w:rsid w:val="00BF39D0"/>
    <w:rsid w:val="00BF3A82"/>
    <w:rsid w:val="00BF3D63"/>
    <w:rsid w:val="00BF3D6A"/>
    <w:rsid w:val="00BF3DCC"/>
    <w:rsid w:val="00BF3E9A"/>
    <w:rsid w:val="00BF4069"/>
    <w:rsid w:val="00BF4198"/>
    <w:rsid w:val="00BF422C"/>
    <w:rsid w:val="00BF426E"/>
    <w:rsid w:val="00BF440A"/>
    <w:rsid w:val="00BF4468"/>
    <w:rsid w:val="00BF45BE"/>
    <w:rsid w:val="00BF4678"/>
    <w:rsid w:val="00BF4AA6"/>
    <w:rsid w:val="00BF4BB4"/>
    <w:rsid w:val="00BF4D74"/>
    <w:rsid w:val="00BF4D89"/>
    <w:rsid w:val="00BF4DC4"/>
    <w:rsid w:val="00BF5034"/>
    <w:rsid w:val="00BF5041"/>
    <w:rsid w:val="00BF5142"/>
    <w:rsid w:val="00BF5194"/>
    <w:rsid w:val="00BF52C7"/>
    <w:rsid w:val="00BF5554"/>
    <w:rsid w:val="00BF5697"/>
    <w:rsid w:val="00BF578B"/>
    <w:rsid w:val="00BF5970"/>
    <w:rsid w:val="00BF5992"/>
    <w:rsid w:val="00BF59D5"/>
    <w:rsid w:val="00BF5A28"/>
    <w:rsid w:val="00BF5A90"/>
    <w:rsid w:val="00BF5AA8"/>
    <w:rsid w:val="00BF5B50"/>
    <w:rsid w:val="00BF5BA8"/>
    <w:rsid w:val="00BF5BC6"/>
    <w:rsid w:val="00BF5D0B"/>
    <w:rsid w:val="00BF5EE1"/>
    <w:rsid w:val="00BF5F93"/>
    <w:rsid w:val="00BF5F95"/>
    <w:rsid w:val="00BF6050"/>
    <w:rsid w:val="00BF63A4"/>
    <w:rsid w:val="00BF63CB"/>
    <w:rsid w:val="00BF63EF"/>
    <w:rsid w:val="00BF6518"/>
    <w:rsid w:val="00BF65AD"/>
    <w:rsid w:val="00BF65B6"/>
    <w:rsid w:val="00BF6755"/>
    <w:rsid w:val="00BF67F8"/>
    <w:rsid w:val="00BF680F"/>
    <w:rsid w:val="00BF681E"/>
    <w:rsid w:val="00BF6A23"/>
    <w:rsid w:val="00BF6B5A"/>
    <w:rsid w:val="00BF6B6C"/>
    <w:rsid w:val="00BF6C31"/>
    <w:rsid w:val="00BF6C87"/>
    <w:rsid w:val="00BF6DFE"/>
    <w:rsid w:val="00BF6E13"/>
    <w:rsid w:val="00BF7037"/>
    <w:rsid w:val="00BF70C7"/>
    <w:rsid w:val="00BF730A"/>
    <w:rsid w:val="00BF757A"/>
    <w:rsid w:val="00BF7856"/>
    <w:rsid w:val="00BF792D"/>
    <w:rsid w:val="00BF7A19"/>
    <w:rsid w:val="00BF7B45"/>
    <w:rsid w:val="00BF7BA1"/>
    <w:rsid w:val="00BF7C03"/>
    <w:rsid w:val="00BF7D7B"/>
    <w:rsid w:val="00BF7D92"/>
    <w:rsid w:val="00BF7E1F"/>
    <w:rsid w:val="00BF7E8E"/>
    <w:rsid w:val="00BF7FA2"/>
    <w:rsid w:val="00BFF7E3"/>
    <w:rsid w:val="00C00066"/>
    <w:rsid w:val="00C00136"/>
    <w:rsid w:val="00C00295"/>
    <w:rsid w:val="00C002F7"/>
    <w:rsid w:val="00C0031B"/>
    <w:rsid w:val="00C00340"/>
    <w:rsid w:val="00C00366"/>
    <w:rsid w:val="00C003EA"/>
    <w:rsid w:val="00C006E3"/>
    <w:rsid w:val="00C00900"/>
    <w:rsid w:val="00C00949"/>
    <w:rsid w:val="00C00B2D"/>
    <w:rsid w:val="00C00C65"/>
    <w:rsid w:val="00C00C68"/>
    <w:rsid w:val="00C010AF"/>
    <w:rsid w:val="00C0112F"/>
    <w:rsid w:val="00C01207"/>
    <w:rsid w:val="00C01415"/>
    <w:rsid w:val="00C01764"/>
    <w:rsid w:val="00C01896"/>
    <w:rsid w:val="00C01AEF"/>
    <w:rsid w:val="00C01BED"/>
    <w:rsid w:val="00C01C38"/>
    <w:rsid w:val="00C01DCF"/>
    <w:rsid w:val="00C01E98"/>
    <w:rsid w:val="00C01F5C"/>
    <w:rsid w:val="00C01F69"/>
    <w:rsid w:val="00C02032"/>
    <w:rsid w:val="00C0213E"/>
    <w:rsid w:val="00C021FA"/>
    <w:rsid w:val="00C02319"/>
    <w:rsid w:val="00C023C2"/>
    <w:rsid w:val="00C0258A"/>
    <w:rsid w:val="00C025BB"/>
    <w:rsid w:val="00C02717"/>
    <w:rsid w:val="00C0292E"/>
    <w:rsid w:val="00C02962"/>
    <w:rsid w:val="00C02967"/>
    <w:rsid w:val="00C02A26"/>
    <w:rsid w:val="00C02ACA"/>
    <w:rsid w:val="00C02BF0"/>
    <w:rsid w:val="00C02DAC"/>
    <w:rsid w:val="00C02ECD"/>
    <w:rsid w:val="00C02F14"/>
    <w:rsid w:val="00C02F3C"/>
    <w:rsid w:val="00C02F64"/>
    <w:rsid w:val="00C02F8E"/>
    <w:rsid w:val="00C02FA7"/>
    <w:rsid w:val="00C02FE7"/>
    <w:rsid w:val="00C03011"/>
    <w:rsid w:val="00C030CC"/>
    <w:rsid w:val="00C030F9"/>
    <w:rsid w:val="00C03325"/>
    <w:rsid w:val="00C033BB"/>
    <w:rsid w:val="00C0346B"/>
    <w:rsid w:val="00C0355C"/>
    <w:rsid w:val="00C035BD"/>
    <w:rsid w:val="00C0364A"/>
    <w:rsid w:val="00C03766"/>
    <w:rsid w:val="00C037CD"/>
    <w:rsid w:val="00C038DC"/>
    <w:rsid w:val="00C038F5"/>
    <w:rsid w:val="00C039DC"/>
    <w:rsid w:val="00C03A69"/>
    <w:rsid w:val="00C03B20"/>
    <w:rsid w:val="00C03B51"/>
    <w:rsid w:val="00C03EE0"/>
    <w:rsid w:val="00C04103"/>
    <w:rsid w:val="00C0412B"/>
    <w:rsid w:val="00C04250"/>
    <w:rsid w:val="00C04279"/>
    <w:rsid w:val="00C04284"/>
    <w:rsid w:val="00C0443E"/>
    <w:rsid w:val="00C044DA"/>
    <w:rsid w:val="00C0461A"/>
    <w:rsid w:val="00C047E1"/>
    <w:rsid w:val="00C04B1F"/>
    <w:rsid w:val="00C04B3A"/>
    <w:rsid w:val="00C04D28"/>
    <w:rsid w:val="00C04D59"/>
    <w:rsid w:val="00C04EB9"/>
    <w:rsid w:val="00C04F9B"/>
    <w:rsid w:val="00C04FA7"/>
    <w:rsid w:val="00C05002"/>
    <w:rsid w:val="00C0503B"/>
    <w:rsid w:val="00C050B2"/>
    <w:rsid w:val="00C050C7"/>
    <w:rsid w:val="00C0543E"/>
    <w:rsid w:val="00C05904"/>
    <w:rsid w:val="00C0591A"/>
    <w:rsid w:val="00C05929"/>
    <w:rsid w:val="00C05A43"/>
    <w:rsid w:val="00C05BBE"/>
    <w:rsid w:val="00C05BCB"/>
    <w:rsid w:val="00C05E9C"/>
    <w:rsid w:val="00C063A9"/>
    <w:rsid w:val="00C065D4"/>
    <w:rsid w:val="00C0670F"/>
    <w:rsid w:val="00C067EF"/>
    <w:rsid w:val="00C06A12"/>
    <w:rsid w:val="00C06A2B"/>
    <w:rsid w:val="00C06D3D"/>
    <w:rsid w:val="00C070C0"/>
    <w:rsid w:val="00C07140"/>
    <w:rsid w:val="00C07280"/>
    <w:rsid w:val="00C072FF"/>
    <w:rsid w:val="00C0738F"/>
    <w:rsid w:val="00C074FE"/>
    <w:rsid w:val="00C07502"/>
    <w:rsid w:val="00C07780"/>
    <w:rsid w:val="00C07783"/>
    <w:rsid w:val="00C078B4"/>
    <w:rsid w:val="00C078E5"/>
    <w:rsid w:val="00C078F2"/>
    <w:rsid w:val="00C079B7"/>
    <w:rsid w:val="00C07BB2"/>
    <w:rsid w:val="00C07E57"/>
    <w:rsid w:val="00C07ED5"/>
    <w:rsid w:val="00C07FBD"/>
    <w:rsid w:val="00C10013"/>
    <w:rsid w:val="00C10064"/>
    <w:rsid w:val="00C100A2"/>
    <w:rsid w:val="00C100FB"/>
    <w:rsid w:val="00C1014E"/>
    <w:rsid w:val="00C10176"/>
    <w:rsid w:val="00C1036E"/>
    <w:rsid w:val="00C10520"/>
    <w:rsid w:val="00C1053C"/>
    <w:rsid w:val="00C105EB"/>
    <w:rsid w:val="00C10628"/>
    <w:rsid w:val="00C1072F"/>
    <w:rsid w:val="00C1086E"/>
    <w:rsid w:val="00C108C3"/>
    <w:rsid w:val="00C10917"/>
    <w:rsid w:val="00C10B05"/>
    <w:rsid w:val="00C10B6A"/>
    <w:rsid w:val="00C10CB9"/>
    <w:rsid w:val="00C10E0D"/>
    <w:rsid w:val="00C10E0E"/>
    <w:rsid w:val="00C11063"/>
    <w:rsid w:val="00C110E5"/>
    <w:rsid w:val="00C110F5"/>
    <w:rsid w:val="00C111DE"/>
    <w:rsid w:val="00C118F8"/>
    <w:rsid w:val="00C11A50"/>
    <w:rsid w:val="00C11C79"/>
    <w:rsid w:val="00C11CAE"/>
    <w:rsid w:val="00C11D3E"/>
    <w:rsid w:val="00C11D88"/>
    <w:rsid w:val="00C11F28"/>
    <w:rsid w:val="00C11FFA"/>
    <w:rsid w:val="00C12142"/>
    <w:rsid w:val="00C122F7"/>
    <w:rsid w:val="00C12397"/>
    <w:rsid w:val="00C123C4"/>
    <w:rsid w:val="00C12463"/>
    <w:rsid w:val="00C12550"/>
    <w:rsid w:val="00C1256F"/>
    <w:rsid w:val="00C125EA"/>
    <w:rsid w:val="00C12676"/>
    <w:rsid w:val="00C126A3"/>
    <w:rsid w:val="00C1275D"/>
    <w:rsid w:val="00C12982"/>
    <w:rsid w:val="00C12EB1"/>
    <w:rsid w:val="00C12EC8"/>
    <w:rsid w:val="00C13083"/>
    <w:rsid w:val="00C13134"/>
    <w:rsid w:val="00C13344"/>
    <w:rsid w:val="00C134B2"/>
    <w:rsid w:val="00C13738"/>
    <w:rsid w:val="00C137CE"/>
    <w:rsid w:val="00C13860"/>
    <w:rsid w:val="00C13992"/>
    <w:rsid w:val="00C13AF6"/>
    <w:rsid w:val="00C13B09"/>
    <w:rsid w:val="00C13B72"/>
    <w:rsid w:val="00C13B84"/>
    <w:rsid w:val="00C13BFA"/>
    <w:rsid w:val="00C13C17"/>
    <w:rsid w:val="00C13CD7"/>
    <w:rsid w:val="00C13CEE"/>
    <w:rsid w:val="00C13D05"/>
    <w:rsid w:val="00C13E33"/>
    <w:rsid w:val="00C13E41"/>
    <w:rsid w:val="00C13E4C"/>
    <w:rsid w:val="00C13F5A"/>
    <w:rsid w:val="00C1407E"/>
    <w:rsid w:val="00C140FA"/>
    <w:rsid w:val="00C142DD"/>
    <w:rsid w:val="00C143D9"/>
    <w:rsid w:val="00C143DE"/>
    <w:rsid w:val="00C1445E"/>
    <w:rsid w:val="00C14B8E"/>
    <w:rsid w:val="00C14C6B"/>
    <w:rsid w:val="00C14D16"/>
    <w:rsid w:val="00C14D23"/>
    <w:rsid w:val="00C14F7F"/>
    <w:rsid w:val="00C15040"/>
    <w:rsid w:val="00C150FC"/>
    <w:rsid w:val="00C151D7"/>
    <w:rsid w:val="00C1523E"/>
    <w:rsid w:val="00C152EA"/>
    <w:rsid w:val="00C15557"/>
    <w:rsid w:val="00C1569B"/>
    <w:rsid w:val="00C1581A"/>
    <w:rsid w:val="00C15929"/>
    <w:rsid w:val="00C1596F"/>
    <w:rsid w:val="00C15A08"/>
    <w:rsid w:val="00C15B19"/>
    <w:rsid w:val="00C15BA0"/>
    <w:rsid w:val="00C15C54"/>
    <w:rsid w:val="00C15E1B"/>
    <w:rsid w:val="00C15F1B"/>
    <w:rsid w:val="00C15F4D"/>
    <w:rsid w:val="00C15FC8"/>
    <w:rsid w:val="00C1617F"/>
    <w:rsid w:val="00C16284"/>
    <w:rsid w:val="00C16371"/>
    <w:rsid w:val="00C163A8"/>
    <w:rsid w:val="00C164C4"/>
    <w:rsid w:val="00C16731"/>
    <w:rsid w:val="00C1696A"/>
    <w:rsid w:val="00C169B2"/>
    <w:rsid w:val="00C171C1"/>
    <w:rsid w:val="00C172B9"/>
    <w:rsid w:val="00C173B0"/>
    <w:rsid w:val="00C1747B"/>
    <w:rsid w:val="00C174AC"/>
    <w:rsid w:val="00C175A2"/>
    <w:rsid w:val="00C17837"/>
    <w:rsid w:val="00C1785F"/>
    <w:rsid w:val="00C17C9C"/>
    <w:rsid w:val="00C17CD5"/>
    <w:rsid w:val="00C17DE5"/>
    <w:rsid w:val="00C17E5D"/>
    <w:rsid w:val="00C17FD0"/>
    <w:rsid w:val="00C17FE2"/>
    <w:rsid w:val="00C200F5"/>
    <w:rsid w:val="00C20280"/>
    <w:rsid w:val="00C202AC"/>
    <w:rsid w:val="00C20332"/>
    <w:rsid w:val="00C203C3"/>
    <w:rsid w:val="00C2064A"/>
    <w:rsid w:val="00C20679"/>
    <w:rsid w:val="00C209E2"/>
    <w:rsid w:val="00C20A7A"/>
    <w:rsid w:val="00C20AE4"/>
    <w:rsid w:val="00C20B86"/>
    <w:rsid w:val="00C20D54"/>
    <w:rsid w:val="00C20DF4"/>
    <w:rsid w:val="00C20ECB"/>
    <w:rsid w:val="00C20FC2"/>
    <w:rsid w:val="00C2153C"/>
    <w:rsid w:val="00C21562"/>
    <w:rsid w:val="00C216FE"/>
    <w:rsid w:val="00C21899"/>
    <w:rsid w:val="00C21955"/>
    <w:rsid w:val="00C21AC7"/>
    <w:rsid w:val="00C21B04"/>
    <w:rsid w:val="00C21B13"/>
    <w:rsid w:val="00C21E1A"/>
    <w:rsid w:val="00C21EF4"/>
    <w:rsid w:val="00C21FD2"/>
    <w:rsid w:val="00C22062"/>
    <w:rsid w:val="00C22064"/>
    <w:rsid w:val="00C222BE"/>
    <w:rsid w:val="00C222FE"/>
    <w:rsid w:val="00C22321"/>
    <w:rsid w:val="00C22643"/>
    <w:rsid w:val="00C226B8"/>
    <w:rsid w:val="00C2276E"/>
    <w:rsid w:val="00C2279A"/>
    <w:rsid w:val="00C22825"/>
    <w:rsid w:val="00C22969"/>
    <w:rsid w:val="00C229B1"/>
    <w:rsid w:val="00C22AE6"/>
    <w:rsid w:val="00C22B89"/>
    <w:rsid w:val="00C22C03"/>
    <w:rsid w:val="00C22C99"/>
    <w:rsid w:val="00C22CC9"/>
    <w:rsid w:val="00C22D48"/>
    <w:rsid w:val="00C22DBF"/>
    <w:rsid w:val="00C22F9E"/>
    <w:rsid w:val="00C230E7"/>
    <w:rsid w:val="00C2310F"/>
    <w:rsid w:val="00C2335D"/>
    <w:rsid w:val="00C233A3"/>
    <w:rsid w:val="00C23424"/>
    <w:rsid w:val="00C236BD"/>
    <w:rsid w:val="00C237F3"/>
    <w:rsid w:val="00C2396B"/>
    <w:rsid w:val="00C2398D"/>
    <w:rsid w:val="00C23B27"/>
    <w:rsid w:val="00C23B97"/>
    <w:rsid w:val="00C23BC8"/>
    <w:rsid w:val="00C23BE5"/>
    <w:rsid w:val="00C23BE7"/>
    <w:rsid w:val="00C23D2D"/>
    <w:rsid w:val="00C23D3D"/>
    <w:rsid w:val="00C23E5B"/>
    <w:rsid w:val="00C23F28"/>
    <w:rsid w:val="00C24558"/>
    <w:rsid w:val="00C248F2"/>
    <w:rsid w:val="00C248FD"/>
    <w:rsid w:val="00C24B2B"/>
    <w:rsid w:val="00C24F3F"/>
    <w:rsid w:val="00C24F4D"/>
    <w:rsid w:val="00C250A4"/>
    <w:rsid w:val="00C250BC"/>
    <w:rsid w:val="00C251AA"/>
    <w:rsid w:val="00C25313"/>
    <w:rsid w:val="00C25329"/>
    <w:rsid w:val="00C2533F"/>
    <w:rsid w:val="00C2542D"/>
    <w:rsid w:val="00C25595"/>
    <w:rsid w:val="00C255F9"/>
    <w:rsid w:val="00C25885"/>
    <w:rsid w:val="00C25A13"/>
    <w:rsid w:val="00C25DFA"/>
    <w:rsid w:val="00C25EFC"/>
    <w:rsid w:val="00C2615F"/>
    <w:rsid w:val="00C26324"/>
    <w:rsid w:val="00C263AB"/>
    <w:rsid w:val="00C263FB"/>
    <w:rsid w:val="00C264D7"/>
    <w:rsid w:val="00C26639"/>
    <w:rsid w:val="00C266E6"/>
    <w:rsid w:val="00C26826"/>
    <w:rsid w:val="00C2682D"/>
    <w:rsid w:val="00C269F8"/>
    <w:rsid w:val="00C26CBA"/>
    <w:rsid w:val="00C271FE"/>
    <w:rsid w:val="00C2724A"/>
    <w:rsid w:val="00C2734B"/>
    <w:rsid w:val="00C27738"/>
    <w:rsid w:val="00C27776"/>
    <w:rsid w:val="00C277AE"/>
    <w:rsid w:val="00C27852"/>
    <w:rsid w:val="00C2794B"/>
    <w:rsid w:val="00C27A33"/>
    <w:rsid w:val="00C27B3E"/>
    <w:rsid w:val="00C27B4D"/>
    <w:rsid w:val="00C27D15"/>
    <w:rsid w:val="00C27DD8"/>
    <w:rsid w:val="00C27E1A"/>
    <w:rsid w:val="00C27E6A"/>
    <w:rsid w:val="00C27EEB"/>
    <w:rsid w:val="00C30006"/>
    <w:rsid w:val="00C30443"/>
    <w:rsid w:val="00C30513"/>
    <w:rsid w:val="00C30701"/>
    <w:rsid w:val="00C3071A"/>
    <w:rsid w:val="00C3095B"/>
    <w:rsid w:val="00C30B97"/>
    <w:rsid w:val="00C30BF2"/>
    <w:rsid w:val="00C30C9F"/>
    <w:rsid w:val="00C30D45"/>
    <w:rsid w:val="00C30D8F"/>
    <w:rsid w:val="00C30DFC"/>
    <w:rsid w:val="00C30DFF"/>
    <w:rsid w:val="00C30E6E"/>
    <w:rsid w:val="00C30F0E"/>
    <w:rsid w:val="00C30FA8"/>
    <w:rsid w:val="00C31016"/>
    <w:rsid w:val="00C310FF"/>
    <w:rsid w:val="00C31150"/>
    <w:rsid w:val="00C311DE"/>
    <w:rsid w:val="00C3122D"/>
    <w:rsid w:val="00C313C2"/>
    <w:rsid w:val="00C31570"/>
    <w:rsid w:val="00C315DB"/>
    <w:rsid w:val="00C3184F"/>
    <w:rsid w:val="00C318AD"/>
    <w:rsid w:val="00C31A10"/>
    <w:rsid w:val="00C31A2D"/>
    <w:rsid w:val="00C31B18"/>
    <w:rsid w:val="00C31CD3"/>
    <w:rsid w:val="00C31D2F"/>
    <w:rsid w:val="00C31D78"/>
    <w:rsid w:val="00C31E40"/>
    <w:rsid w:val="00C31FFB"/>
    <w:rsid w:val="00C3201C"/>
    <w:rsid w:val="00C321D2"/>
    <w:rsid w:val="00C32278"/>
    <w:rsid w:val="00C322F1"/>
    <w:rsid w:val="00C32448"/>
    <w:rsid w:val="00C324C0"/>
    <w:rsid w:val="00C32583"/>
    <w:rsid w:val="00C327D0"/>
    <w:rsid w:val="00C329F4"/>
    <w:rsid w:val="00C32A56"/>
    <w:rsid w:val="00C32EB9"/>
    <w:rsid w:val="00C331F2"/>
    <w:rsid w:val="00C33365"/>
    <w:rsid w:val="00C33416"/>
    <w:rsid w:val="00C33421"/>
    <w:rsid w:val="00C334E7"/>
    <w:rsid w:val="00C335AA"/>
    <w:rsid w:val="00C335E2"/>
    <w:rsid w:val="00C3362F"/>
    <w:rsid w:val="00C33AAA"/>
    <w:rsid w:val="00C33B0A"/>
    <w:rsid w:val="00C33B52"/>
    <w:rsid w:val="00C33BC6"/>
    <w:rsid w:val="00C33C05"/>
    <w:rsid w:val="00C33C3C"/>
    <w:rsid w:val="00C33C53"/>
    <w:rsid w:val="00C33C60"/>
    <w:rsid w:val="00C33D88"/>
    <w:rsid w:val="00C340CC"/>
    <w:rsid w:val="00C34319"/>
    <w:rsid w:val="00C34384"/>
    <w:rsid w:val="00C3439D"/>
    <w:rsid w:val="00C34755"/>
    <w:rsid w:val="00C34851"/>
    <w:rsid w:val="00C349DC"/>
    <w:rsid w:val="00C349F9"/>
    <w:rsid w:val="00C34A49"/>
    <w:rsid w:val="00C34A5E"/>
    <w:rsid w:val="00C34BAF"/>
    <w:rsid w:val="00C34C6E"/>
    <w:rsid w:val="00C35352"/>
    <w:rsid w:val="00C35584"/>
    <w:rsid w:val="00C356F5"/>
    <w:rsid w:val="00C3571D"/>
    <w:rsid w:val="00C35734"/>
    <w:rsid w:val="00C35743"/>
    <w:rsid w:val="00C358CC"/>
    <w:rsid w:val="00C35995"/>
    <w:rsid w:val="00C35A45"/>
    <w:rsid w:val="00C35A94"/>
    <w:rsid w:val="00C35B47"/>
    <w:rsid w:val="00C35B9E"/>
    <w:rsid w:val="00C35BF1"/>
    <w:rsid w:val="00C35C0C"/>
    <w:rsid w:val="00C35C42"/>
    <w:rsid w:val="00C35E69"/>
    <w:rsid w:val="00C35EFC"/>
    <w:rsid w:val="00C3614A"/>
    <w:rsid w:val="00C36274"/>
    <w:rsid w:val="00C362E2"/>
    <w:rsid w:val="00C36372"/>
    <w:rsid w:val="00C366F5"/>
    <w:rsid w:val="00C36795"/>
    <w:rsid w:val="00C36848"/>
    <w:rsid w:val="00C36922"/>
    <w:rsid w:val="00C36928"/>
    <w:rsid w:val="00C369B8"/>
    <w:rsid w:val="00C369DD"/>
    <w:rsid w:val="00C36C21"/>
    <w:rsid w:val="00C36CDE"/>
    <w:rsid w:val="00C36DC5"/>
    <w:rsid w:val="00C36DD0"/>
    <w:rsid w:val="00C36F0F"/>
    <w:rsid w:val="00C36FB8"/>
    <w:rsid w:val="00C37043"/>
    <w:rsid w:val="00C37357"/>
    <w:rsid w:val="00C374DD"/>
    <w:rsid w:val="00C3766B"/>
    <w:rsid w:val="00C37901"/>
    <w:rsid w:val="00C379EE"/>
    <w:rsid w:val="00C37B39"/>
    <w:rsid w:val="00C37C7F"/>
    <w:rsid w:val="00C37CB7"/>
    <w:rsid w:val="00C37E33"/>
    <w:rsid w:val="00C40082"/>
    <w:rsid w:val="00C40150"/>
    <w:rsid w:val="00C40170"/>
    <w:rsid w:val="00C402FD"/>
    <w:rsid w:val="00C40452"/>
    <w:rsid w:val="00C405C5"/>
    <w:rsid w:val="00C405EC"/>
    <w:rsid w:val="00C40642"/>
    <w:rsid w:val="00C40730"/>
    <w:rsid w:val="00C407BA"/>
    <w:rsid w:val="00C408A9"/>
    <w:rsid w:val="00C40A91"/>
    <w:rsid w:val="00C40B24"/>
    <w:rsid w:val="00C40B99"/>
    <w:rsid w:val="00C40CFC"/>
    <w:rsid w:val="00C40F5A"/>
    <w:rsid w:val="00C4116E"/>
    <w:rsid w:val="00C411AA"/>
    <w:rsid w:val="00C412B6"/>
    <w:rsid w:val="00C4130B"/>
    <w:rsid w:val="00C41467"/>
    <w:rsid w:val="00C414A5"/>
    <w:rsid w:val="00C414D9"/>
    <w:rsid w:val="00C415E4"/>
    <w:rsid w:val="00C41748"/>
    <w:rsid w:val="00C41817"/>
    <w:rsid w:val="00C41A24"/>
    <w:rsid w:val="00C41A59"/>
    <w:rsid w:val="00C41A66"/>
    <w:rsid w:val="00C41B78"/>
    <w:rsid w:val="00C41CD6"/>
    <w:rsid w:val="00C41E9A"/>
    <w:rsid w:val="00C41EB0"/>
    <w:rsid w:val="00C41FBB"/>
    <w:rsid w:val="00C42292"/>
    <w:rsid w:val="00C422D9"/>
    <w:rsid w:val="00C42397"/>
    <w:rsid w:val="00C42404"/>
    <w:rsid w:val="00C42798"/>
    <w:rsid w:val="00C429F5"/>
    <w:rsid w:val="00C42ADB"/>
    <w:rsid w:val="00C42B00"/>
    <w:rsid w:val="00C42EDE"/>
    <w:rsid w:val="00C43030"/>
    <w:rsid w:val="00C433E9"/>
    <w:rsid w:val="00C43780"/>
    <w:rsid w:val="00C438C9"/>
    <w:rsid w:val="00C43A94"/>
    <w:rsid w:val="00C43B31"/>
    <w:rsid w:val="00C43C0E"/>
    <w:rsid w:val="00C43C36"/>
    <w:rsid w:val="00C43C65"/>
    <w:rsid w:val="00C43E1D"/>
    <w:rsid w:val="00C43E54"/>
    <w:rsid w:val="00C43F73"/>
    <w:rsid w:val="00C43FDE"/>
    <w:rsid w:val="00C4406A"/>
    <w:rsid w:val="00C4407C"/>
    <w:rsid w:val="00C44372"/>
    <w:rsid w:val="00C444F7"/>
    <w:rsid w:val="00C445FC"/>
    <w:rsid w:val="00C44A55"/>
    <w:rsid w:val="00C44BC4"/>
    <w:rsid w:val="00C44CE6"/>
    <w:rsid w:val="00C44E32"/>
    <w:rsid w:val="00C44EFC"/>
    <w:rsid w:val="00C44F31"/>
    <w:rsid w:val="00C44FAC"/>
    <w:rsid w:val="00C45088"/>
    <w:rsid w:val="00C450B4"/>
    <w:rsid w:val="00C450B8"/>
    <w:rsid w:val="00C451DB"/>
    <w:rsid w:val="00C4520D"/>
    <w:rsid w:val="00C45272"/>
    <w:rsid w:val="00C4534A"/>
    <w:rsid w:val="00C454DD"/>
    <w:rsid w:val="00C45561"/>
    <w:rsid w:val="00C4556F"/>
    <w:rsid w:val="00C45598"/>
    <w:rsid w:val="00C455C7"/>
    <w:rsid w:val="00C45620"/>
    <w:rsid w:val="00C45647"/>
    <w:rsid w:val="00C4585E"/>
    <w:rsid w:val="00C458FA"/>
    <w:rsid w:val="00C45931"/>
    <w:rsid w:val="00C45B48"/>
    <w:rsid w:val="00C45C82"/>
    <w:rsid w:val="00C45CD6"/>
    <w:rsid w:val="00C45D4F"/>
    <w:rsid w:val="00C45D6C"/>
    <w:rsid w:val="00C45E3B"/>
    <w:rsid w:val="00C45E8E"/>
    <w:rsid w:val="00C46144"/>
    <w:rsid w:val="00C46160"/>
    <w:rsid w:val="00C462B6"/>
    <w:rsid w:val="00C46526"/>
    <w:rsid w:val="00C4658F"/>
    <w:rsid w:val="00C46654"/>
    <w:rsid w:val="00C46712"/>
    <w:rsid w:val="00C46806"/>
    <w:rsid w:val="00C46919"/>
    <w:rsid w:val="00C46B03"/>
    <w:rsid w:val="00C46DA7"/>
    <w:rsid w:val="00C4705C"/>
    <w:rsid w:val="00C47255"/>
    <w:rsid w:val="00C474A0"/>
    <w:rsid w:val="00C475F6"/>
    <w:rsid w:val="00C47777"/>
    <w:rsid w:val="00C4798F"/>
    <w:rsid w:val="00C47C62"/>
    <w:rsid w:val="00C47D5C"/>
    <w:rsid w:val="00C47DD6"/>
    <w:rsid w:val="00C47E96"/>
    <w:rsid w:val="00C47EB9"/>
    <w:rsid w:val="00C500D7"/>
    <w:rsid w:val="00C502C4"/>
    <w:rsid w:val="00C502F4"/>
    <w:rsid w:val="00C507D3"/>
    <w:rsid w:val="00C507D9"/>
    <w:rsid w:val="00C5087B"/>
    <w:rsid w:val="00C509BD"/>
    <w:rsid w:val="00C50B8C"/>
    <w:rsid w:val="00C50D0C"/>
    <w:rsid w:val="00C50E12"/>
    <w:rsid w:val="00C50E97"/>
    <w:rsid w:val="00C50F21"/>
    <w:rsid w:val="00C50F2E"/>
    <w:rsid w:val="00C50F78"/>
    <w:rsid w:val="00C51265"/>
    <w:rsid w:val="00C51633"/>
    <w:rsid w:val="00C5169B"/>
    <w:rsid w:val="00C518EB"/>
    <w:rsid w:val="00C5192C"/>
    <w:rsid w:val="00C51AC2"/>
    <w:rsid w:val="00C51B0B"/>
    <w:rsid w:val="00C51B93"/>
    <w:rsid w:val="00C51C23"/>
    <w:rsid w:val="00C51D0E"/>
    <w:rsid w:val="00C51D5C"/>
    <w:rsid w:val="00C51E2F"/>
    <w:rsid w:val="00C51E83"/>
    <w:rsid w:val="00C52031"/>
    <w:rsid w:val="00C5215E"/>
    <w:rsid w:val="00C5218C"/>
    <w:rsid w:val="00C523E8"/>
    <w:rsid w:val="00C52466"/>
    <w:rsid w:val="00C525D4"/>
    <w:rsid w:val="00C525D8"/>
    <w:rsid w:val="00C52600"/>
    <w:rsid w:val="00C526DC"/>
    <w:rsid w:val="00C529A0"/>
    <w:rsid w:val="00C52AD8"/>
    <w:rsid w:val="00C52B03"/>
    <w:rsid w:val="00C52B82"/>
    <w:rsid w:val="00C52DE3"/>
    <w:rsid w:val="00C52E2B"/>
    <w:rsid w:val="00C52F95"/>
    <w:rsid w:val="00C53154"/>
    <w:rsid w:val="00C533A1"/>
    <w:rsid w:val="00C53640"/>
    <w:rsid w:val="00C536A3"/>
    <w:rsid w:val="00C53783"/>
    <w:rsid w:val="00C5394A"/>
    <w:rsid w:val="00C5398D"/>
    <w:rsid w:val="00C5398F"/>
    <w:rsid w:val="00C53A03"/>
    <w:rsid w:val="00C53A58"/>
    <w:rsid w:val="00C53AB0"/>
    <w:rsid w:val="00C53B0F"/>
    <w:rsid w:val="00C53F24"/>
    <w:rsid w:val="00C5404C"/>
    <w:rsid w:val="00C540A2"/>
    <w:rsid w:val="00C542A2"/>
    <w:rsid w:val="00C542BA"/>
    <w:rsid w:val="00C54309"/>
    <w:rsid w:val="00C54346"/>
    <w:rsid w:val="00C5450B"/>
    <w:rsid w:val="00C54696"/>
    <w:rsid w:val="00C546C0"/>
    <w:rsid w:val="00C54716"/>
    <w:rsid w:val="00C54787"/>
    <w:rsid w:val="00C5480F"/>
    <w:rsid w:val="00C54A95"/>
    <w:rsid w:val="00C54B14"/>
    <w:rsid w:val="00C54B61"/>
    <w:rsid w:val="00C54B6E"/>
    <w:rsid w:val="00C54BBF"/>
    <w:rsid w:val="00C54BD1"/>
    <w:rsid w:val="00C54CD9"/>
    <w:rsid w:val="00C54EC5"/>
    <w:rsid w:val="00C54F42"/>
    <w:rsid w:val="00C55268"/>
    <w:rsid w:val="00C552BE"/>
    <w:rsid w:val="00C5531E"/>
    <w:rsid w:val="00C55340"/>
    <w:rsid w:val="00C553E3"/>
    <w:rsid w:val="00C553EE"/>
    <w:rsid w:val="00C5557E"/>
    <w:rsid w:val="00C55598"/>
    <w:rsid w:val="00C5565C"/>
    <w:rsid w:val="00C557C0"/>
    <w:rsid w:val="00C558C8"/>
    <w:rsid w:val="00C558EC"/>
    <w:rsid w:val="00C55947"/>
    <w:rsid w:val="00C55B9A"/>
    <w:rsid w:val="00C55BD3"/>
    <w:rsid w:val="00C55BDC"/>
    <w:rsid w:val="00C55C2B"/>
    <w:rsid w:val="00C55F0A"/>
    <w:rsid w:val="00C561EF"/>
    <w:rsid w:val="00C56294"/>
    <w:rsid w:val="00C56421"/>
    <w:rsid w:val="00C56514"/>
    <w:rsid w:val="00C56570"/>
    <w:rsid w:val="00C566E0"/>
    <w:rsid w:val="00C56718"/>
    <w:rsid w:val="00C56780"/>
    <w:rsid w:val="00C56A9D"/>
    <w:rsid w:val="00C56CFB"/>
    <w:rsid w:val="00C56D33"/>
    <w:rsid w:val="00C56F63"/>
    <w:rsid w:val="00C5703E"/>
    <w:rsid w:val="00C57092"/>
    <w:rsid w:val="00C57277"/>
    <w:rsid w:val="00C5727F"/>
    <w:rsid w:val="00C57280"/>
    <w:rsid w:val="00C57326"/>
    <w:rsid w:val="00C5769F"/>
    <w:rsid w:val="00C577E7"/>
    <w:rsid w:val="00C577FF"/>
    <w:rsid w:val="00C578C7"/>
    <w:rsid w:val="00C57B99"/>
    <w:rsid w:val="00C57CF8"/>
    <w:rsid w:val="00C57FBF"/>
    <w:rsid w:val="00C600AD"/>
    <w:rsid w:val="00C601B0"/>
    <w:rsid w:val="00C601E6"/>
    <w:rsid w:val="00C602F9"/>
    <w:rsid w:val="00C603CB"/>
    <w:rsid w:val="00C6056D"/>
    <w:rsid w:val="00C60656"/>
    <w:rsid w:val="00C60845"/>
    <w:rsid w:val="00C60A4E"/>
    <w:rsid w:val="00C60B8B"/>
    <w:rsid w:val="00C60C06"/>
    <w:rsid w:val="00C60DBB"/>
    <w:rsid w:val="00C60FE1"/>
    <w:rsid w:val="00C61356"/>
    <w:rsid w:val="00C61580"/>
    <w:rsid w:val="00C6160A"/>
    <w:rsid w:val="00C6166B"/>
    <w:rsid w:val="00C61903"/>
    <w:rsid w:val="00C61993"/>
    <w:rsid w:val="00C61B9F"/>
    <w:rsid w:val="00C61C33"/>
    <w:rsid w:val="00C623DE"/>
    <w:rsid w:val="00C624B0"/>
    <w:rsid w:val="00C6251C"/>
    <w:rsid w:val="00C62533"/>
    <w:rsid w:val="00C6268F"/>
    <w:rsid w:val="00C627FD"/>
    <w:rsid w:val="00C62A6A"/>
    <w:rsid w:val="00C62AB0"/>
    <w:rsid w:val="00C62BBC"/>
    <w:rsid w:val="00C62D73"/>
    <w:rsid w:val="00C62DAE"/>
    <w:rsid w:val="00C62F83"/>
    <w:rsid w:val="00C62F93"/>
    <w:rsid w:val="00C63087"/>
    <w:rsid w:val="00C63136"/>
    <w:rsid w:val="00C633F2"/>
    <w:rsid w:val="00C634CD"/>
    <w:rsid w:val="00C63844"/>
    <w:rsid w:val="00C6389E"/>
    <w:rsid w:val="00C638CF"/>
    <w:rsid w:val="00C6390E"/>
    <w:rsid w:val="00C63A95"/>
    <w:rsid w:val="00C63B62"/>
    <w:rsid w:val="00C63BFE"/>
    <w:rsid w:val="00C63D52"/>
    <w:rsid w:val="00C63EFE"/>
    <w:rsid w:val="00C64022"/>
    <w:rsid w:val="00C641D7"/>
    <w:rsid w:val="00C643E4"/>
    <w:rsid w:val="00C64421"/>
    <w:rsid w:val="00C64452"/>
    <w:rsid w:val="00C64531"/>
    <w:rsid w:val="00C64655"/>
    <w:rsid w:val="00C647BE"/>
    <w:rsid w:val="00C64874"/>
    <w:rsid w:val="00C64B0F"/>
    <w:rsid w:val="00C64B96"/>
    <w:rsid w:val="00C64BBB"/>
    <w:rsid w:val="00C64BEB"/>
    <w:rsid w:val="00C64D77"/>
    <w:rsid w:val="00C64E7D"/>
    <w:rsid w:val="00C6526F"/>
    <w:rsid w:val="00C65370"/>
    <w:rsid w:val="00C65411"/>
    <w:rsid w:val="00C654AB"/>
    <w:rsid w:val="00C65527"/>
    <w:rsid w:val="00C65537"/>
    <w:rsid w:val="00C657D4"/>
    <w:rsid w:val="00C65AAB"/>
    <w:rsid w:val="00C65C4A"/>
    <w:rsid w:val="00C65D24"/>
    <w:rsid w:val="00C65D68"/>
    <w:rsid w:val="00C65D84"/>
    <w:rsid w:val="00C65DB3"/>
    <w:rsid w:val="00C65EAD"/>
    <w:rsid w:val="00C65FF2"/>
    <w:rsid w:val="00C66108"/>
    <w:rsid w:val="00C66163"/>
    <w:rsid w:val="00C661EC"/>
    <w:rsid w:val="00C662E6"/>
    <w:rsid w:val="00C66349"/>
    <w:rsid w:val="00C6634B"/>
    <w:rsid w:val="00C66405"/>
    <w:rsid w:val="00C664B8"/>
    <w:rsid w:val="00C664E7"/>
    <w:rsid w:val="00C665C7"/>
    <w:rsid w:val="00C66A11"/>
    <w:rsid w:val="00C66B53"/>
    <w:rsid w:val="00C66CCA"/>
    <w:rsid w:val="00C66E1D"/>
    <w:rsid w:val="00C66F94"/>
    <w:rsid w:val="00C670B6"/>
    <w:rsid w:val="00C67242"/>
    <w:rsid w:val="00C672A6"/>
    <w:rsid w:val="00C672A9"/>
    <w:rsid w:val="00C673A3"/>
    <w:rsid w:val="00C674DC"/>
    <w:rsid w:val="00C67523"/>
    <w:rsid w:val="00C67648"/>
    <w:rsid w:val="00C6788F"/>
    <w:rsid w:val="00C678E1"/>
    <w:rsid w:val="00C67A86"/>
    <w:rsid w:val="00C67CDD"/>
    <w:rsid w:val="00C67D06"/>
    <w:rsid w:val="00C67DF0"/>
    <w:rsid w:val="00C67E42"/>
    <w:rsid w:val="00C67FF6"/>
    <w:rsid w:val="00C70132"/>
    <w:rsid w:val="00C70133"/>
    <w:rsid w:val="00C701A1"/>
    <w:rsid w:val="00C701EB"/>
    <w:rsid w:val="00C701EC"/>
    <w:rsid w:val="00C702CD"/>
    <w:rsid w:val="00C70314"/>
    <w:rsid w:val="00C703AC"/>
    <w:rsid w:val="00C7042B"/>
    <w:rsid w:val="00C705E0"/>
    <w:rsid w:val="00C70778"/>
    <w:rsid w:val="00C70DEA"/>
    <w:rsid w:val="00C70FA3"/>
    <w:rsid w:val="00C7100B"/>
    <w:rsid w:val="00C7125B"/>
    <w:rsid w:val="00C7129B"/>
    <w:rsid w:val="00C712A8"/>
    <w:rsid w:val="00C71378"/>
    <w:rsid w:val="00C713E4"/>
    <w:rsid w:val="00C717BA"/>
    <w:rsid w:val="00C71833"/>
    <w:rsid w:val="00C7195B"/>
    <w:rsid w:val="00C71D4B"/>
    <w:rsid w:val="00C71D88"/>
    <w:rsid w:val="00C71E41"/>
    <w:rsid w:val="00C721A5"/>
    <w:rsid w:val="00C72290"/>
    <w:rsid w:val="00C726C0"/>
    <w:rsid w:val="00C727DD"/>
    <w:rsid w:val="00C72989"/>
    <w:rsid w:val="00C72A49"/>
    <w:rsid w:val="00C72B85"/>
    <w:rsid w:val="00C72C34"/>
    <w:rsid w:val="00C72C92"/>
    <w:rsid w:val="00C730BA"/>
    <w:rsid w:val="00C73268"/>
    <w:rsid w:val="00C732A2"/>
    <w:rsid w:val="00C73370"/>
    <w:rsid w:val="00C73414"/>
    <w:rsid w:val="00C73844"/>
    <w:rsid w:val="00C738F6"/>
    <w:rsid w:val="00C7391F"/>
    <w:rsid w:val="00C73A82"/>
    <w:rsid w:val="00C73AAE"/>
    <w:rsid w:val="00C73AE4"/>
    <w:rsid w:val="00C73B49"/>
    <w:rsid w:val="00C73BBF"/>
    <w:rsid w:val="00C73D4A"/>
    <w:rsid w:val="00C73DC4"/>
    <w:rsid w:val="00C73ECE"/>
    <w:rsid w:val="00C7416F"/>
    <w:rsid w:val="00C74193"/>
    <w:rsid w:val="00C742DF"/>
    <w:rsid w:val="00C74348"/>
    <w:rsid w:val="00C746FE"/>
    <w:rsid w:val="00C748BA"/>
    <w:rsid w:val="00C748BC"/>
    <w:rsid w:val="00C74A34"/>
    <w:rsid w:val="00C74AC6"/>
    <w:rsid w:val="00C74BDF"/>
    <w:rsid w:val="00C74D11"/>
    <w:rsid w:val="00C74D85"/>
    <w:rsid w:val="00C74DEF"/>
    <w:rsid w:val="00C750CD"/>
    <w:rsid w:val="00C752DA"/>
    <w:rsid w:val="00C75555"/>
    <w:rsid w:val="00C75558"/>
    <w:rsid w:val="00C7575E"/>
    <w:rsid w:val="00C757F1"/>
    <w:rsid w:val="00C75A62"/>
    <w:rsid w:val="00C75A64"/>
    <w:rsid w:val="00C75AC0"/>
    <w:rsid w:val="00C75B69"/>
    <w:rsid w:val="00C75BDD"/>
    <w:rsid w:val="00C75E43"/>
    <w:rsid w:val="00C75ED1"/>
    <w:rsid w:val="00C760F4"/>
    <w:rsid w:val="00C7631F"/>
    <w:rsid w:val="00C7645B"/>
    <w:rsid w:val="00C766BE"/>
    <w:rsid w:val="00C76A51"/>
    <w:rsid w:val="00C76D62"/>
    <w:rsid w:val="00C76ED6"/>
    <w:rsid w:val="00C76FFC"/>
    <w:rsid w:val="00C7713F"/>
    <w:rsid w:val="00C77251"/>
    <w:rsid w:val="00C77261"/>
    <w:rsid w:val="00C77447"/>
    <w:rsid w:val="00C774B1"/>
    <w:rsid w:val="00C774C2"/>
    <w:rsid w:val="00C7764C"/>
    <w:rsid w:val="00C7766E"/>
    <w:rsid w:val="00C7767B"/>
    <w:rsid w:val="00C77703"/>
    <w:rsid w:val="00C779F7"/>
    <w:rsid w:val="00C77A2D"/>
    <w:rsid w:val="00C77C22"/>
    <w:rsid w:val="00C77C43"/>
    <w:rsid w:val="00C77DE2"/>
    <w:rsid w:val="00C77E13"/>
    <w:rsid w:val="00C77E8B"/>
    <w:rsid w:val="00C77FA7"/>
    <w:rsid w:val="00C800A2"/>
    <w:rsid w:val="00C8019F"/>
    <w:rsid w:val="00C8029B"/>
    <w:rsid w:val="00C803A1"/>
    <w:rsid w:val="00C803CF"/>
    <w:rsid w:val="00C80484"/>
    <w:rsid w:val="00C80600"/>
    <w:rsid w:val="00C80713"/>
    <w:rsid w:val="00C80997"/>
    <w:rsid w:val="00C809F3"/>
    <w:rsid w:val="00C80A64"/>
    <w:rsid w:val="00C80AE3"/>
    <w:rsid w:val="00C80C24"/>
    <w:rsid w:val="00C80EE7"/>
    <w:rsid w:val="00C81086"/>
    <w:rsid w:val="00C81252"/>
    <w:rsid w:val="00C81264"/>
    <w:rsid w:val="00C812E7"/>
    <w:rsid w:val="00C81328"/>
    <w:rsid w:val="00C81498"/>
    <w:rsid w:val="00C8157E"/>
    <w:rsid w:val="00C8191C"/>
    <w:rsid w:val="00C81B5A"/>
    <w:rsid w:val="00C81C50"/>
    <w:rsid w:val="00C81FB3"/>
    <w:rsid w:val="00C82141"/>
    <w:rsid w:val="00C82205"/>
    <w:rsid w:val="00C82314"/>
    <w:rsid w:val="00C823A3"/>
    <w:rsid w:val="00C823F1"/>
    <w:rsid w:val="00C825A8"/>
    <w:rsid w:val="00C82626"/>
    <w:rsid w:val="00C8269C"/>
    <w:rsid w:val="00C82775"/>
    <w:rsid w:val="00C828BB"/>
    <w:rsid w:val="00C829F0"/>
    <w:rsid w:val="00C82A95"/>
    <w:rsid w:val="00C82BC7"/>
    <w:rsid w:val="00C82BDF"/>
    <w:rsid w:val="00C82E22"/>
    <w:rsid w:val="00C82F24"/>
    <w:rsid w:val="00C8309A"/>
    <w:rsid w:val="00C830AB"/>
    <w:rsid w:val="00C8316B"/>
    <w:rsid w:val="00C83225"/>
    <w:rsid w:val="00C8337B"/>
    <w:rsid w:val="00C833D7"/>
    <w:rsid w:val="00C8354D"/>
    <w:rsid w:val="00C8362E"/>
    <w:rsid w:val="00C83787"/>
    <w:rsid w:val="00C837FD"/>
    <w:rsid w:val="00C83896"/>
    <w:rsid w:val="00C83930"/>
    <w:rsid w:val="00C83A01"/>
    <w:rsid w:val="00C83AE3"/>
    <w:rsid w:val="00C83C2C"/>
    <w:rsid w:val="00C83C8F"/>
    <w:rsid w:val="00C83D38"/>
    <w:rsid w:val="00C83D45"/>
    <w:rsid w:val="00C840AC"/>
    <w:rsid w:val="00C841AF"/>
    <w:rsid w:val="00C84366"/>
    <w:rsid w:val="00C845A3"/>
    <w:rsid w:val="00C845D7"/>
    <w:rsid w:val="00C845F9"/>
    <w:rsid w:val="00C84706"/>
    <w:rsid w:val="00C848DE"/>
    <w:rsid w:val="00C849AA"/>
    <w:rsid w:val="00C84A4D"/>
    <w:rsid w:val="00C84B8B"/>
    <w:rsid w:val="00C84D97"/>
    <w:rsid w:val="00C84DF6"/>
    <w:rsid w:val="00C84F23"/>
    <w:rsid w:val="00C850D9"/>
    <w:rsid w:val="00C8522F"/>
    <w:rsid w:val="00C8527F"/>
    <w:rsid w:val="00C853D2"/>
    <w:rsid w:val="00C85623"/>
    <w:rsid w:val="00C8564F"/>
    <w:rsid w:val="00C856D8"/>
    <w:rsid w:val="00C859CC"/>
    <w:rsid w:val="00C85CDC"/>
    <w:rsid w:val="00C85D2A"/>
    <w:rsid w:val="00C85E38"/>
    <w:rsid w:val="00C85EE3"/>
    <w:rsid w:val="00C85FB6"/>
    <w:rsid w:val="00C85FF7"/>
    <w:rsid w:val="00C8600D"/>
    <w:rsid w:val="00C862AD"/>
    <w:rsid w:val="00C863F0"/>
    <w:rsid w:val="00C86618"/>
    <w:rsid w:val="00C8673E"/>
    <w:rsid w:val="00C867E8"/>
    <w:rsid w:val="00C86804"/>
    <w:rsid w:val="00C86810"/>
    <w:rsid w:val="00C868AB"/>
    <w:rsid w:val="00C868B0"/>
    <w:rsid w:val="00C869A1"/>
    <w:rsid w:val="00C869A5"/>
    <w:rsid w:val="00C869C3"/>
    <w:rsid w:val="00C86A3C"/>
    <w:rsid w:val="00C86A40"/>
    <w:rsid w:val="00C86A97"/>
    <w:rsid w:val="00C86B08"/>
    <w:rsid w:val="00C86D8E"/>
    <w:rsid w:val="00C86F42"/>
    <w:rsid w:val="00C877DC"/>
    <w:rsid w:val="00C87965"/>
    <w:rsid w:val="00C879FD"/>
    <w:rsid w:val="00C87AE4"/>
    <w:rsid w:val="00C87DBF"/>
    <w:rsid w:val="00C87E22"/>
    <w:rsid w:val="00C87F21"/>
    <w:rsid w:val="00C87F8D"/>
    <w:rsid w:val="00C87FA0"/>
    <w:rsid w:val="00C9002D"/>
    <w:rsid w:val="00C90073"/>
    <w:rsid w:val="00C9029C"/>
    <w:rsid w:val="00C902AC"/>
    <w:rsid w:val="00C902B3"/>
    <w:rsid w:val="00C9035E"/>
    <w:rsid w:val="00C906DE"/>
    <w:rsid w:val="00C9079D"/>
    <w:rsid w:val="00C90855"/>
    <w:rsid w:val="00C90A5F"/>
    <w:rsid w:val="00C90AEF"/>
    <w:rsid w:val="00C90AFD"/>
    <w:rsid w:val="00C90D27"/>
    <w:rsid w:val="00C90D4B"/>
    <w:rsid w:val="00C90E6C"/>
    <w:rsid w:val="00C90F7E"/>
    <w:rsid w:val="00C90FCA"/>
    <w:rsid w:val="00C90FF6"/>
    <w:rsid w:val="00C910D5"/>
    <w:rsid w:val="00C910E8"/>
    <w:rsid w:val="00C9113F"/>
    <w:rsid w:val="00C9135B"/>
    <w:rsid w:val="00C91499"/>
    <w:rsid w:val="00C9153A"/>
    <w:rsid w:val="00C9159B"/>
    <w:rsid w:val="00C915AA"/>
    <w:rsid w:val="00C91623"/>
    <w:rsid w:val="00C916A5"/>
    <w:rsid w:val="00C91849"/>
    <w:rsid w:val="00C91BA9"/>
    <w:rsid w:val="00C91D52"/>
    <w:rsid w:val="00C91DEF"/>
    <w:rsid w:val="00C91F21"/>
    <w:rsid w:val="00C9200E"/>
    <w:rsid w:val="00C92042"/>
    <w:rsid w:val="00C921BB"/>
    <w:rsid w:val="00C922B7"/>
    <w:rsid w:val="00C92637"/>
    <w:rsid w:val="00C9267F"/>
    <w:rsid w:val="00C926B9"/>
    <w:rsid w:val="00C92710"/>
    <w:rsid w:val="00C927B0"/>
    <w:rsid w:val="00C928EB"/>
    <w:rsid w:val="00C92900"/>
    <w:rsid w:val="00C92949"/>
    <w:rsid w:val="00C92977"/>
    <w:rsid w:val="00C92993"/>
    <w:rsid w:val="00C92B95"/>
    <w:rsid w:val="00C92C69"/>
    <w:rsid w:val="00C92D33"/>
    <w:rsid w:val="00C92D70"/>
    <w:rsid w:val="00C92D93"/>
    <w:rsid w:val="00C92F42"/>
    <w:rsid w:val="00C93015"/>
    <w:rsid w:val="00C930D8"/>
    <w:rsid w:val="00C9314B"/>
    <w:rsid w:val="00C93207"/>
    <w:rsid w:val="00C93232"/>
    <w:rsid w:val="00C93367"/>
    <w:rsid w:val="00C93420"/>
    <w:rsid w:val="00C9342F"/>
    <w:rsid w:val="00C9347E"/>
    <w:rsid w:val="00C934DA"/>
    <w:rsid w:val="00C93624"/>
    <w:rsid w:val="00C93676"/>
    <w:rsid w:val="00C936BF"/>
    <w:rsid w:val="00C93841"/>
    <w:rsid w:val="00C93893"/>
    <w:rsid w:val="00C93A74"/>
    <w:rsid w:val="00C93D6A"/>
    <w:rsid w:val="00C93D73"/>
    <w:rsid w:val="00C93EE5"/>
    <w:rsid w:val="00C93EEA"/>
    <w:rsid w:val="00C93F72"/>
    <w:rsid w:val="00C93F88"/>
    <w:rsid w:val="00C94000"/>
    <w:rsid w:val="00C945B2"/>
    <w:rsid w:val="00C945DF"/>
    <w:rsid w:val="00C945E1"/>
    <w:rsid w:val="00C94639"/>
    <w:rsid w:val="00C9473C"/>
    <w:rsid w:val="00C949B7"/>
    <w:rsid w:val="00C949D6"/>
    <w:rsid w:val="00C94AEF"/>
    <w:rsid w:val="00C94D9A"/>
    <w:rsid w:val="00C94DF5"/>
    <w:rsid w:val="00C94E30"/>
    <w:rsid w:val="00C94EFE"/>
    <w:rsid w:val="00C94F8A"/>
    <w:rsid w:val="00C9518B"/>
    <w:rsid w:val="00C95193"/>
    <w:rsid w:val="00C952C9"/>
    <w:rsid w:val="00C958DC"/>
    <w:rsid w:val="00C959CC"/>
    <w:rsid w:val="00C95A68"/>
    <w:rsid w:val="00C95CC1"/>
    <w:rsid w:val="00C95CF0"/>
    <w:rsid w:val="00C95D8F"/>
    <w:rsid w:val="00C95E75"/>
    <w:rsid w:val="00C95F8D"/>
    <w:rsid w:val="00C95F92"/>
    <w:rsid w:val="00C95FA6"/>
    <w:rsid w:val="00C960B4"/>
    <w:rsid w:val="00C962BD"/>
    <w:rsid w:val="00C96345"/>
    <w:rsid w:val="00C963B9"/>
    <w:rsid w:val="00C9666E"/>
    <w:rsid w:val="00C966F8"/>
    <w:rsid w:val="00C96704"/>
    <w:rsid w:val="00C96993"/>
    <w:rsid w:val="00C96B2D"/>
    <w:rsid w:val="00C96B88"/>
    <w:rsid w:val="00C96B9D"/>
    <w:rsid w:val="00C96BE1"/>
    <w:rsid w:val="00C96D05"/>
    <w:rsid w:val="00C96D60"/>
    <w:rsid w:val="00C96E45"/>
    <w:rsid w:val="00C96EAA"/>
    <w:rsid w:val="00C96F12"/>
    <w:rsid w:val="00C96F6B"/>
    <w:rsid w:val="00C96F7A"/>
    <w:rsid w:val="00C97066"/>
    <w:rsid w:val="00C9716F"/>
    <w:rsid w:val="00C9729D"/>
    <w:rsid w:val="00C973F3"/>
    <w:rsid w:val="00C9760E"/>
    <w:rsid w:val="00C9791A"/>
    <w:rsid w:val="00C97951"/>
    <w:rsid w:val="00C97AB3"/>
    <w:rsid w:val="00C97E43"/>
    <w:rsid w:val="00C97ED1"/>
    <w:rsid w:val="00C97FC0"/>
    <w:rsid w:val="00CA016C"/>
    <w:rsid w:val="00CA025B"/>
    <w:rsid w:val="00CA0306"/>
    <w:rsid w:val="00CA0AA6"/>
    <w:rsid w:val="00CA0BBB"/>
    <w:rsid w:val="00CA0C98"/>
    <w:rsid w:val="00CA0FB0"/>
    <w:rsid w:val="00CA0FB4"/>
    <w:rsid w:val="00CA1070"/>
    <w:rsid w:val="00CA10A6"/>
    <w:rsid w:val="00CA118E"/>
    <w:rsid w:val="00CA1214"/>
    <w:rsid w:val="00CA126F"/>
    <w:rsid w:val="00CA155F"/>
    <w:rsid w:val="00CA1595"/>
    <w:rsid w:val="00CA162B"/>
    <w:rsid w:val="00CA192E"/>
    <w:rsid w:val="00CA1A34"/>
    <w:rsid w:val="00CA1AFD"/>
    <w:rsid w:val="00CA1C60"/>
    <w:rsid w:val="00CA1E31"/>
    <w:rsid w:val="00CA1FF5"/>
    <w:rsid w:val="00CA2022"/>
    <w:rsid w:val="00CA21B1"/>
    <w:rsid w:val="00CA21DF"/>
    <w:rsid w:val="00CA22A0"/>
    <w:rsid w:val="00CA23CF"/>
    <w:rsid w:val="00CA23DB"/>
    <w:rsid w:val="00CA24DE"/>
    <w:rsid w:val="00CA2611"/>
    <w:rsid w:val="00CA2866"/>
    <w:rsid w:val="00CA2A40"/>
    <w:rsid w:val="00CA2B21"/>
    <w:rsid w:val="00CA2E94"/>
    <w:rsid w:val="00CA30CD"/>
    <w:rsid w:val="00CA30F6"/>
    <w:rsid w:val="00CA332D"/>
    <w:rsid w:val="00CA3466"/>
    <w:rsid w:val="00CA34CE"/>
    <w:rsid w:val="00CA34DA"/>
    <w:rsid w:val="00CA366C"/>
    <w:rsid w:val="00CA36B6"/>
    <w:rsid w:val="00CA395F"/>
    <w:rsid w:val="00CA39F4"/>
    <w:rsid w:val="00CA3A9C"/>
    <w:rsid w:val="00CA3B2A"/>
    <w:rsid w:val="00CA3B8F"/>
    <w:rsid w:val="00CA3D12"/>
    <w:rsid w:val="00CA3D8A"/>
    <w:rsid w:val="00CA3EF0"/>
    <w:rsid w:val="00CA3F2C"/>
    <w:rsid w:val="00CA4159"/>
    <w:rsid w:val="00CA41EF"/>
    <w:rsid w:val="00CA42A6"/>
    <w:rsid w:val="00CA4374"/>
    <w:rsid w:val="00CA43A9"/>
    <w:rsid w:val="00CA46A7"/>
    <w:rsid w:val="00CA4723"/>
    <w:rsid w:val="00CA4780"/>
    <w:rsid w:val="00CA4879"/>
    <w:rsid w:val="00CA4907"/>
    <w:rsid w:val="00CA4BC7"/>
    <w:rsid w:val="00CA4BD5"/>
    <w:rsid w:val="00CA5021"/>
    <w:rsid w:val="00CA50AD"/>
    <w:rsid w:val="00CA5103"/>
    <w:rsid w:val="00CA52E7"/>
    <w:rsid w:val="00CA545D"/>
    <w:rsid w:val="00CA54E6"/>
    <w:rsid w:val="00CA5597"/>
    <w:rsid w:val="00CA55F1"/>
    <w:rsid w:val="00CA5A7E"/>
    <w:rsid w:val="00CA5E61"/>
    <w:rsid w:val="00CA5EC9"/>
    <w:rsid w:val="00CA6006"/>
    <w:rsid w:val="00CA60DC"/>
    <w:rsid w:val="00CA6596"/>
    <w:rsid w:val="00CA6656"/>
    <w:rsid w:val="00CA6698"/>
    <w:rsid w:val="00CA673A"/>
    <w:rsid w:val="00CA68A6"/>
    <w:rsid w:val="00CA6902"/>
    <w:rsid w:val="00CA6913"/>
    <w:rsid w:val="00CA6A34"/>
    <w:rsid w:val="00CA6D6C"/>
    <w:rsid w:val="00CA6EEE"/>
    <w:rsid w:val="00CA6FE6"/>
    <w:rsid w:val="00CA72B0"/>
    <w:rsid w:val="00CA73D4"/>
    <w:rsid w:val="00CA7430"/>
    <w:rsid w:val="00CA762B"/>
    <w:rsid w:val="00CA7769"/>
    <w:rsid w:val="00CA778B"/>
    <w:rsid w:val="00CA78EA"/>
    <w:rsid w:val="00CA7A12"/>
    <w:rsid w:val="00CA7B24"/>
    <w:rsid w:val="00CA7B87"/>
    <w:rsid w:val="00CA7BB3"/>
    <w:rsid w:val="00CA7CB2"/>
    <w:rsid w:val="00CA7CCA"/>
    <w:rsid w:val="00CA7DF7"/>
    <w:rsid w:val="00CA7E03"/>
    <w:rsid w:val="00CA7E37"/>
    <w:rsid w:val="00CB0018"/>
    <w:rsid w:val="00CB0049"/>
    <w:rsid w:val="00CB00F9"/>
    <w:rsid w:val="00CB01D4"/>
    <w:rsid w:val="00CB0262"/>
    <w:rsid w:val="00CB0379"/>
    <w:rsid w:val="00CB06F9"/>
    <w:rsid w:val="00CB0B2D"/>
    <w:rsid w:val="00CB0BBF"/>
    <w:rsid w:val="00CB0C89"/>
    <w:rsid w:val="00CB0CE8"/>
    <w:rsid w:val="00CB0E86"/>
    <w:rsid w:val="00CB0F00"/>
    <w:rsid w:val="00CB0F38"/>
    <w:rsid w:val="00CB0F3A"/>
    <w:rsid w:val="00CB0FF1"/>
    <w:rsid w:val="00CB10C7"/>
    <w:rsid w:val="00CB10C8"/>
    <w:rsid w:val="00CB154F"/>
    <w:rsid w:val="00CB158E"/>
    <w:rsid w:val="00CB15F6"/>
    <w:rsid w:val="00CB1778"/>
    <w:rsid w:val="00CB18A9"/>
    <w:rsid w:val="00CB1964"/>
    <w:rsid w:val="00CB1B20"/>
    <w:rsid w:val="00CB1E00"/>
    <w:rsid w:val="00CB1E15"/>
    <w:rsid w:val="00CB1E55"/>
    <w:rsid w:val="00CB1E8A"/>
    <w:rsid w:val="00CB1EAC"/>
    <w:rsid w:val="00CB1F7F"/>
    <w:rsid w:val="00CB20C4"/>
    <w:rsid w:val="00CB21E3"/>
    <w:rsid w:val="00CB2260"/>
    <w:rsid w:val="00CB22E3"/>
    <w:rsid w:val="00CB2399"/>
    <w:rsid w:val="00CB2414"/>
    <w:rsid w:val="00CB2516"/>
    <w:rsid w:val="00CB25B1"/>
    <w:rsid w:val="00CB261D"/>
    <w:rsid w:val="00CB268E"/>
    <w:rsid w:val="00CB27BC"/>
    <w:rsid w:val="00CB2855"/>
    <w:rsid w:val="00CB29D6"/>
    <w:rsid w:val="00CB2A43"/>
    <w:rsid w:val="00CB2A4B"/>
    <w:rsid w:val="00CB2B18"/>
    <w:rsid w:val="00CB2C7A"/>
    <w:rsid w:val="00CB2FD2"/>
    <w:rsid w:val="00CB3046"/>
    <w:rsid w:val="00CB3055"/>
    <w:rsid w:val="00CB339E"/>
    <w:rsid w:val="00CB33A3"/>
    <w:rsid w:val="00CB33E6"/>
    <w:rsid w:val="00CB33FF"/>
    <w:rsid w:val="00CB3568"/>
    <w:rsid w:val="00CB39F6"/>
    <w:rsid w:val="00CB3BE7"/>
    <w:rsid w:val="00CB3C23"/>
    <w:rsid w:val="00CB3C41"/>
    <w:rsid w:val="00CB3C83"/>
    <w:rsid w:val="00CB3D3B"/>
    <w:rsid w:val="00CB3D40"/>
    <w:rsid w:val="00CB3E2B"/>
    <w:rsid w:val="00CB40D8"/>
    <w:rsid w:val="00CB4118"/>
    <w:rsid w:val="00CB412D"/>
    <w:rsid w:val="00CB4177"/>
    <w:rsid w:val="00CB41DD"/>
    <w:rsid w:val="00CB430F"/>
    <w:rsid w:val="00CB4486"/>
    <w:rsid w:val="00CB44E7"/>
    <w:rsid w:val="00CB4563"/>
    <w:rsid w:val="00CB466F"/>
    <w:rsid w:val="00CB4ABC"/>
    <w:rsid w:val="00CB4B07"/>
    <w:rsid w:val="00CB4D6F"/>
    <w:rsid w:val="00CB4D9B"/>
    <w:rsid w:val="00CB4EC0"/>
    <w:rsid w:val="00CB5056"/>
    <w:rsid w:val="00CB5080"/>
    <w:rsid w:val="00CB50B8"/>
    <w:rsid w:val="00CB535E"/>
    <w:rsid w:val="00CB53FB"/>
    <w:rsid w:val="00CB56CF"/>
    <w:rsid w:val="00CB56EB"/>
    <w:rsid w:val="00CB5765"/>
    <w:rsid w:val="00CB5781"/>
    <w:rsid w:val="00CB57DE"/>
    <w:rsid w:val="00CB5801"/>
    <w:rsid w:val="00CB5A59"/>
    <w:rsid w:val="00CB5A7E"/>
    <w:rsid w:val="00CB5C08"/>
    <w:rsid w:val="00CB5D54"/>
    <w:rsid w:val="00CB60AE"/>
    <w:rsid w:val="00CB6300"/>
    <w:rsid w:val="00CB631A"/>
    <w:rsid w:val="00CB64EC"/>
    <w:rsid w:val="00CB651C"/>
    <w:rsid w:val="00CB65AB"/>
    <w:rsid w:val="00CB65D4"/>
    <w:rsid w:val="00CB66BE"/>
    <w:rsid w:val="00CB66F4"/>
    <w:rsid w:val="00CB67B1"/>
    <w:rsid w:val="00CB693B"/>
    <w:rsid w:val="00CB6A2A"/>
    <w:rsid w:val="00CB6DCC"/>
    <w:rsid w:val="00CB6F30"/>
    <w:rsid w:val="00CB6F9F"/>
    <w:rsid w:val="00CB7034"/>
    <w:rsid w:val="00CB706C"/>
    <w:rsid w:val="00CB709B"/>
    <w:rsid w:val="00CB70CD"/>
    <w:rsid w:val="00CB7283"/>
    <w:rsid w:val="00CB729C"/>
    <w:rsid w:val="00CB7329"/>
    <w:rsid w:val="00CB73DB"/>
    <w:rsid w:val="00CB7566"/>
    <w:rsid w:val="00CB7749"/>
    <w:rsid w:val="00CB7870"/>
    <w:rsid w:val="00CB78DD"/>
    <w:rsid w:val="00CB79A4"/>
    <w:rsid w:val="00CB79AE"/>
    <w:rsid w:val="00CB7BCD"/>
    <w:rsid w:val="00CB7BD2"/>
    <w:rsid w:val="00CB7C22"/>
    <w:rsid w:val="00CB7D31"/>
    <w:rsid w:val="00CC0024"/>
    <w:rsid w:val="00CC0110"/>
    <w:rsid w:val="00CC0262"/>
    <w:rsid w:val="00CC03BC"/>
    <w:rsid w:val="00CC0586"/>
    <w:rsid w:val="00CC06C1"/>
    <w:rsid w:val="00CC075F"/>
    <w:rsid w:val="00CC0955"/>
    <w:rsid w:val="00CC0A08"/>
    <w:rsid w:val="00CC0A9A"/>
    <w:rsid w:val="00CC0AC7"/>
    <w:rsid w:val="00CC0B42"/>
    <w:rsid w:val="00CC0B75"/>
    <w:rsid w:val="00CC0CBE"/>
    <w:rsid w:val="00CC0D15"/>
    <w:rsid w:val="00CC0D40"/>
    <w:rsid w:val="00CC0D55"/>
    <w:rsid w:val="00CC0DD8"/>
    <w:rsid w:val="00CC0DFF"/>
    <w:rsid w:val="00CC0E71"/>
    <w:rsid w:val="00CC0E91"/>
    <w:rsid w:val="00CC0EAD"/>
    <w:rsid w:val="00CC0ECC"/>
    <w:rsid w:val="00CC0F1A"/>
    <w:rsid w:val="00CC0F86"/>
    <w:rsid w:val="00CC0FA8"/>
    <w:rsid w:val="00CC112F"/>
    <w:rsid w:val="00CC1393"/>
    <w:rsid w:val="00CC156E"/>
    <w:rsid w:val="00CC1675"/>
    <w:rsid w:val="00CC16E5"/>
    <w:rsid w:val="00CC172C"/>
    <w:rsid w:val="00CC177A"/>
    <w:rsid w:val="00CC17B9"/>
    <w:rsid w:val="00CC17D5"/>
    <w:rsid w:val="00CC1854"/>
    <w:rsid w:val="00CC18BB"/>
    <w:rsid w:val="00CC18E1"/>
    <w:rsid w:val="00CC192F"/>
    <w:rsid w:val="00CC1986"/>
    <w:rsid w:val="00CC1B45"/>
    <w:rsid w:val="00CC1D55"/>
    <w:rsid w:val="00CC1D92"/>
    <w:rsid w:val="00CC1E44"/>
    <w:rsid w:val="00CC1E73"/>
    <w:rsid w:val="00CC209C"/>
    <w:rsid w:val="00CC20C9"/>
    <w:rsid w:val="00CC235F"/>
    <w:rsid w:val="00CC242D"/>
    <w:rsid w:val="00CC24D2"/>
    <w:rsid w:val="00CC2593"/>
    <w:rsid w:val="00CC25B6"/>
    <w:rsid w:val="00CC2667"/>
    <w:rsid w:val="00CC2759"/>
    <w:rsid w:val="00CC2931"/>
    <w:rsid w:val="00CC294F"/>
    <w:rsid w:val="00CC2B3C"/>
    <w:rsid w:val="00CC2DB4"/>
    <w:rsid w:val="00CC2DC3"/>
    <w:rsid w:val="00CC2E5C"/>
    <w:rsid w:val="00CC2F35"/>
    <w:rsid w:val="00CC322F"/>
    <w:rsid w:val="00CC32E6"/>
    <w:rsid w:val="00CC3315"/>
    <w:rsid w:val="00CC3423"/>
    <w:rsid w:val="00CC35E9"/>
    <w:rsid w:val="00CC360C"/>
    <w:rsid w:val="00CC3786"/>
    <w:rsid w:val="00CC38A9"/>
    <w:rsid w:val="00CC38B5"/>
    <w:rsid w:val="00CC3AC8"/>
    <w:rsid w:val="00CC3C14"/>
    <w:rsid w:val="00CC3C63"/>
    <w:rsid w:val="00CC3DBA"/>
    <w:rsid w:val="00CC3ECF"/>
    <w:rsid w:val="00CC3F59"/>
    <w:rsid w:val="00CC420D"/>
    <w:rsid w:val="00CC4296"/>
    <w:rsid w:val="00CC448A"/>
    <w:rsid w:val="00CC456E"/>
    <w:rsid w:val="00CC48C1"/>
    <w:rsid w:val="00CC4B0E"/>
    <w:rsid w:val="00CC4BAF"/>
    <w:rsid w:val="00CC4DE7"/>
    <w:rsid w:val="00CC510D"/>
    <w:rsid w:val="00CC520A"/>
    <w:rsid w:val="00CC56CD"/>
    <w:rsid w:val="00CC56F1"/>
    <w:rsid w:val="00CC5B7D"/>
    <w:rsid w:val="00CC5C2F"/>
    <w:rsid w:val="00CC5DEB"/>
    <w:rsid w:val="00CC5ED8"/>
    <w:rsid w:val="00CC5FED"/>
    <w:rsid w:val="00CC624B"/>
    <w:rsid w:val="00CC6305"/>
    <w:rsid w:val="00CC6315"/>
    <w:rsid w:val="00CC6410"/>
    <w:rsid w:val="00CC6581"/>
    <w:rsid w:val="00CC6630"/>
    <w:rsid w:val="00CC682C"/>
    <w:rsid w:val="00CC6AD9"/>
    <w:rsid w:val="00CC6F3E"/>
    <w:rsid w:val="00CC6F55"/>
    <w:rsid w:val="00CC732E"/>
    <w:rsid w:val="00CC7579"/>
    <w:rsid w:val="00CC763A"/>
    <w:rsid w:val="00CC77B0"/>
    <w:rsid w:val="00CC7997"/>
    <w:rsid w:val="00CC7A30"/>
    <w:rsid w:val="00CC7A45"/>
    <w:rsid w:val="00CC7CF1"/>
    <w:rsid w:val="00CC7E20"/>
    <w:rsid w:val="00CC7EB5"/>
    <w:rsid w:val="00CD004E"/>
    <w:rsid w:val="00CD00BF"/>
    <w:rsid w:val="00CD00CC"/>
    <w:rsid w:val="00CD0215"/>
    <w:rsid w:val="00CD0216"/>
    <w:rsid w:val="00CD05CF"/>
    <w:rsid w:val="00CD0685"/>
    <w:rsid w:val="00CD0732"/>
    <w:rsid w:val="00CD07F7"/>
    <w:rsid w:val="00CD092F"/>
    <w:rsid w:val="00CD0958"/>
    <w:rsid w:val="00CD0B51"/>
    <w:rsid w:val="00CD0EBB"/>
    <w:rsid w:val="00CD106C"/>
    <w:rsid w:val="00CD1120"/>
    <w:rsid w:val="00CD1195"/>
    <w:rsid w:val="00CD11C5"/>
    <w:rsid w:val="00CD1279"/>
    <w:rsid w:val="00CD1A59"/>
    <w:rsid w:val="00CD1AD1"/>
    <w:rsid w:val="00CD1B14"/>
    <w:rsid w:val="00CD1D21"/>
    <w:rsid w:val="00CD1D4D"/>
    <w:rsid w:val="00CD1D5B"/>
    <w:rsid w:val="00CD1DB0"/>
    <w:rsid w:val="00CD1E33"/>
    <w:rsid w:val="00CD1E8F"/>
    <w:rsid w:val="00CD20EA"/>
    <w:rsid w:val="00CD2145"/>
    <w:rsid w:val="00CD21C3"/>
    <w:rsid w:val="00CD2237"/>
    <w:rsid w:val="00CD2283"/>
    <w:rsid w:val="00CD22C1"/>
    <w:rsid w:val="00CD245C"/>
    <w:rsid w:val="00CD24C9"/>
    <w:rsid w:val="00CD25CB"/>
    <w:rsid w:val="00CD2761"/>
    <w:rsid w:val="00CD2776"/>
    <w:rsid w:val="00CD2B7F"/>
    <w:rsid w:val="00CD2B95"/>
    <w:rsid w:val="00CD2BB4"/>
    <w:rsid w:val="00CD2C25"/>
    <w:rsid w:val="00CD2D3C"/>
    <w:rsid w:val="00CD2D87"/>
    <w:rsid w:val="00CD2D9F"/>
    <w:rsid w:val="00CD2E3D"/>
    <w:rsid w:val="00CD319D"/>
    <w:rsid w:val="00CD31DF"/>
    <w:rsid w:val="00CD31FA"/>
    <w:rsid w:val="00CD3299"/>
    <w:rsid w:val="00CD3430"/>
    <w:rsid w:val="00CD3482"/>
    <w:rsid w:val="00CD34DB"/>
    <w:rsid w:val="00CD35D4"/>
    <w:rsid w:val="00CD3759"/>
    <w:rsid w:val="00CD3876"/>
    <w:rsid w:val="00CD3914"/>
    <w:rsid w:val="00CD3A1A"/>
    <w:rsid w:val="00CD3A73"/>
    <w:rsid w:val="00CD3ADE"/>
    <w:rsid w:val="00CD3D3F"/>
    <w:rsid w:val="00CD3DA0"/>
    <w:rsid w:val="00CD3DCE"/>
    <w:rsid w:val="00CD3DDF"/>
    <w:rsid w:val="00CD3EA1"/>
    <w:rsid w:val="00CD3ECC"/>
    <w:rsid w:val="00CD3F68"/>
    <w:rsid w:val="00CD3FE5"/>
    <w:rsid w:val="00CD3FF9"/>
    <w:rsid w:val="00CD4302"/>
    <w:rsid w:val="00CD431A"/>
    <w:rsid w:val="00CD434E"/>
    <w:rsid w:val="00CD435E"/>
    <w:rsid w:val="00CD4949"/>
    <w:rsid w:val="00CD4A90"/>
    <w:rsid w:val="00CD4D9D"/>
    <w:rsid w:val="00CD4DAA"/>
    <w:rsid w:val="00CD4DEE"/>
    <w:rsid w:val="00CD4F4D"/>
    <w:rsid w:val="00CD4FBE"/>
    <w:rsid w:val="00CD4FDC"/>
    <w:rsid w:val="00CD5061"/>
    <w:rsid w:val="00CD5152"/>
    <w:rsid w:val="00CD5282"/>
    <w:rsid w:val="00CD5307"/>
    <w:rsid w:val="00CD536D"/>
    <w:rsid w:val="00CD54D5"/>
    <w:rsid w:val="00CD559A"/>
    <w:rsid w:val="00CD563C"/>
    <w:rsid w:val="00CD568F"/>
    <w:rsid w:val="00CD5766"/>
    <w:rsid w:val="00CD57EC"/>
    <w:rsid w:val="00CD5800"/>
    <w:rsid w:val="00CD5B87"/>
    <w:rsid w:val="00CD5BEF"/>
    <w:rsid w:val="00CD5C64"/>
    <w:rsid w:val="00CD5C7E"/>
    <w:rsid w:val="00CD5CB2"/>
    <w:rsid w:val="00CD5CFE"/>
    <w:rsid w:val="00CD5D4B"/>
    <w:rsid w:val="00CD5D81"/>
    <w:rsid w:val="00CD5F37"/>
    <w:rsid w:val="00CD5FD1"/>
    <w:rsid w:val="00CD604A"/>
    <w:rsid w:val="00CD60C6"/>
    <w:rsid w:val="00CD60FB"/>
    <w:rsid w:val="00CD6175"/>
    <w:rsid w:val="00CD6181"/>
    <w:rsid w:val="00CD6191"/>
    <w:rsid w:val="00CD6208"/>
    <w:rsid w:val="00CD6253"/>
    <w:rsid w:val="00CD626B"/>
    <w:rsid w:val="00CD63AD"/>
    <w:rsid w:val="00CD654D"/>
    <w:rsid w:val="00CD65D9"/>
    <w:rsid w:val="00CD6880"/>
    <w:rsid w:val="00CD6883"/>
    <w:rsid w:val="00CD68F4"/>
    <w:rsid w:val="00CD6957"/>
    <w:rsid w:val="00CD6D0B"/>
    <w:rsid w:val="00CD6D62"/>
    <w:rsid w:val="00CD6E6C"/>
    <w:rsid w:val="00CD723A"/>
    <w:rsid w:val="00CD734C"/>
    <w:rsid w:val="00CD73C1"/>
    <w:rsid w:val="00CD74AA"/>
    <w:rsid w:val="00CD750B"/>
    <w:rsid w:val="00CD762F"/>
    <w:rsid w:val="00CD7704"/>
    <w:rsid w:val="00CD774E"/>
    <w:rsid w:val="00CD77D8"/>
    <w:rsid w:val="00CD7805"/>
    <w:rsid w:val="00CD7889"/>
    <w:rsid w:val="00CD7979"/>
    <w:rsid w:val="00CD7BA5"/>
    <w:rsid w:val="00CD7CE9"/>
    <w:rsid w:val="00CD7DB3"/>
    <w:rsid w:val="00CD7FDE"/>
    <w:rsid w:val="00CE0091"/>
    <w:rsid w:val="00CE017D"/>
    <w:rsid w:val="00CE0347"/>
    <w:rsid w:val="00CE0657"/>
    <w:rsid w:val="00CE075C"/>
    <w:rsid w:val="00CE0C53"/>
    <w:rsid w:val="00CE0F96"/>
    <w:rsid w:val="00CE100C"/>
    <w:rsid w:val="00CE12E4"/>
    <w:rsid w:val="00CE130E"/>
    <w:rsid w:val="00CE13C2"/>
    <w:rsid w:val="00CE14AA"/>
    <w:rsid w:val="00CE1580"/>
    <w:rsid w:val="00CE1780"/>
    <w:rsid w:val="00CE17AB"/>
    <w:rsid w:val="00CE18E8"/>
    <w:rsid w:val="00CE1A60"/>
    <w:rsid w:val="00CE1BE9"/>
    <w:rsid w:val="00CE1DCB"/>
    <w:rsid w:val="00CE1E40"/>
    <w:rsid w:val="00CE1F89"/>
    <w:rsid w:val="00CE1FB7"/>
    <w:rsid w:val="00CE2471"/>
    <w:rsid w:val="00CE254B"/>
    <w:rsid w:val="00CE25AF"/>
    <w:rsid w:val="00CE286A"/>
    <w:rsid w:val="00CE2886"/>
    <w:rsid w:val="00CE2A8E"/>
    <w:rsid w:val="00CE2AB9"/>
    <w:rsid w:val="00CE2C5E"/>
    <w:rsid w:val="00CE2CCB"/>
    <w:rsid w:val="00CE2DF3"/>
    <w:rsid w:val="00CE2E73"/>
    <w:rsid w:val="00CE2EAC"/>
    <w:rsid w:val="00CE2EE6"/>
    <w:rsid w:val="00CE31F1"/>
    <w:rsid w:val="00CE32D4"/>
    <w:rsid w:val="00CE33FB"/>
    <w:rsid w:val="00CE3597"/>
    <w:rsid w:val="00CE3627"/>
    <w:rsid w:val="00CE36E9"/>
    <w:rsid w:val="00CE3740"/>
    <w:rsid w:val="00CE37E2"/>
    <w:rsid w:val="00CE3804"/>
    <w:rsid w:val="00CE3844"/>
    <w:rsid w:val="00CE392D"/>
    <w:rsid w:val="00CE3B83"/>
    <w:rsid w:val="00CE3B99"/>
    <w:rsid w:val="00CE3C2B"/>
    <w:rsid w:val="00CE3CE2"/>
    <w:rsid w:val="00CE3D1A"/>
    <w:rsid w:val="00CE3D21"/>
    <w:rsid w:val="00CE3D89"/>
    <w:rsid w:val="00CE3DA3"/>
    <w:rsid w:val="00CE3F6A"/>
    <w:rsid w:val="00CE412A"/>
    <w:rsid w:val="00CE42A1"/>
    <w:rsid w:val="00CE42BC"/>
    <w:rsid w:val="00CE4324"/>
    <w:rsid w:val="00CE43F2"/>
    <w:rsid w:val="00CE4486"/>
    <w:rsid w:val="00CE4516"/>
    <w:rsid w:val="00CE4544"/>
    <w:rsid w:val="00CE4878"/>
    <w:rsid w:val="00CE4910"/>
    <w:rsid w:val="00CE4D03"/>
    <w:rsid w:val="00CE4D48"/>
    <w:rsid w:val="00CE4D75"/>
    <w:rsid w:val="00CE4E0D"/>
    <w:rsid w:val="00CE4E32"/>
    <w:rsid w:val="00CE4F7B"/>
    <w:rsid w:val="00CE50E8"/>
    <w:rsid w:val="00CE5116"/>
    <w:rsid w:val="00CE520A"/>
    <w:rsid w:val="00CE5220"/>
    <w:rsid w:val="00CE532D"/>
    <w:rsid w:val="00CE5358"/>
    <w:rsid w:val="00CE553C"/>
    <w:rsid w:val="00CE564D"/>
    <w:rsid w:val="00CE5867"/>
    <w:rsid w:val="00CE58BA"/>
    <w:rsid w:val="00CE5B2B"/>
    <w:rsid w:val="00CE5CC7"/>
    <w:rsid w:val="00CE5D52"/>
    <w:rsid w:val="00CE6078"/>
    <w:rsid w:val="00CE60B2"/>
    <w:rsid w:val="00CE6171"/>
    <w:rsid w:val="00CE63FE"/>
    <w:rsid w:val="00CE65D1"/>
    <w:rsid w:val="00CE65DB"/>
    <w:rsid w:val="00CE664E"/>
    <w:rsid w:val="00CE66C9"/>
    <w:rsid w:val="00CE67FE"/>
    <w:rsid w:val="00CE6875"/>
    <w:rsid w:val="00CE6961"/>
    <w:rsid w:val="00CE6A3D"/>
    <w:rsid w:val="00CE6AF7"/>
    <w:rsid w:val="00CE6B7C"/>
    <w:rsid w:val="00CE6C77"/>
    <w:rsid w:val="00CE6C9D"/>
    <w:rsid w:val="00CE6CA7"/>
    <w:rsid w:val="00CE6D30"/>
    <w:rsid w:val="00CE6D41"/>
    <w:rsid w:val="00CE6DED"/>
    <w:rsid w:val="00CE6ED5"/>
    <w:rsid w:val="00CE7049"/>
    <w:rsid w:val="00CE70B4"/>
    <w:rsid w:val="00CE7371"/>
    <w:rsid w:val="00CE7509"/>
    <w:rsid w:val="00CE759E"/>
    <w:rsid w:val="00CE75C7"/>
    <w:rsid w:val="00CE7657"/>
    <w:rsid w:val="00CE76FE"/>
    <w:rsid w:val="00CE7A4E"/>
    <w:rsid w:val="00CE7CEC"/>
    <w:rsid w:val="00CE7EDF"/>
    <w:rsid w:val="00CF023F"/>
    <w:rsid w:val="00CF02BD"/>
    <w:rsid w:val="00CF03A8"/>
    <w:rsid w:val="00CF0531"/>
    <w:rsid w:val="00CF05D5"/>
    <w:rsid w:val="00CF06CC"/>
    <w:rsid w:val="00CF0765"/>
    <w:rsid w:val="00CF07A4"/>
    <w:rsid w:val="00CF09B9"/>
    <w:rsid w:val="00CF0B29"/>
    <w:rsid w:val="00CF0B4F"/>
    <w:rsid w:val="00CF0C9C"/>
    <w:rsid w:val="00CF0D48"/>
    <w:rsid w:val="00CF0DE8"/>
    <w:rsid w:val="00CF0EE2"/>
    <w:rsid w:val="00CF125A"/>
    <w:rsid w:val="00CF1407"/>
    <w:rsid w:val="00CF1472"/>
    <w:rsid w:val="00CF14EE"/>
    <w:rsid w:val="00CF15B1"/>
    <w:rsid w:val="00CF1607"/>
    <w:rsid w:val="00CF1650"/>
    <w:rsid w:val="00CF16A6"/>
    <w:rsid w:val="00CF1772"/>
    <w:rsid w:val="00CF1861"/>
    <w:rsid w:val="00CF18A8"/>
    <w:rsid w:val="00CF1949"/>
    <w:rsid w:val="00CF19C6"/>
    <w:rsid w:val="00CF1BB8"/>
    <w:rsid w:val="00CF1BED"/>
    <w:rsid w:val="00CF1D3D"/>
    <w:rsid w:val="00CF1ED0"/>
    <w:rsid w:val="00CF1F76"/>
    <w:rsid w:val="00CF1FAD"/>
    <w:rsid w:val="00CF20E8"/>
    <w:rsid w:val="00CF2122"/>
    <w:rsid w:val="00CF21B4"/>
    <w:rsid w:val="00CF2253"/>
    <w:rsid w:val="00CF22EF"/>
    <w:rsid w:val="00CF2539"/>
    <w:rsid w:val="00CF26C0"/>
    <w:rsid w:val="00CF2930"/>
    <w:rsid w:val="00CF2B19"/>
    <w:rsid w:val="00CF2CD7"/>
    <w:rsid w:val="00CF2DC4"/>
    <w:rsid w:val="00CF2E68"/>
    <w:rsid w:val="00CF2F79"/>
    <w:rsid w:val="00CF317B"/>
    <w:rsid w:val="00CF3227"/>
    <w:rsid w:val="00CF32D8"/>
    <w:rsid w:val="00CF3442"/>
    <w:rsid w:val="00CF3785"/>
    <w:rsid w:val="00CF37F6"/>
    <w:rsid w:val="00CF38D4"/>
    <w:rsid w:val="00CF3BE0"/>
    <w:rsid w:val="00CF3BFA"/>
    <w:rsid w:val="00CF3DA3"/>
    <w:rsid w:val="00CF3DE6"/>
    <w:rsid w:val="00CF3DEF"/>
    <w:rsid w:val="00CF3F5F"/>
    <w:rsid w:val="00CF401F"/>
    <w:rsid w:val="00CF40CD"/>
    <w:rsid w:val="00CF41A3"/>
    <w:rsid w:val="00CF41DF"/>
    <w:rsid w:val="00CF4203"/>
    <w:rsid w:val="00CF4208"/>
    <w:rsid w:val="00CF4296"/>
    <w:rsid w:val="00CF46C5"/>
    <w:rsid w:val="00CF48C7"/>
    <w:rsid w:val="00CF4BF3"/>
    <w:rsid w:val="00CF4CEE"/>
    <w:rsid w:val="00CF4D09"/>
    <w:rsid w:val="00CF4D8C"/>
    <w:rsid w:val="00CF4DDB"/>
    <w:rsid w:val="00CF4E51"/>
    <w:rsid w:val="00CF4E83"/>
    <w:rsid w:val="00CF50AA"/>
    <w:rsid w:val="00CF5154"/>
    <w:rsid w:val="00CF51E3"/>
    <w:rsid w:val="00CF56B8"/>
    <w:rsid w:val="00CF5751"/>
    <w:rsid w:val="00CF575D"/>
    <w:rsid w:val="00CF5B3D"/>
    <w:rsid w:val="00CF5C03"/>
    <w:rsid w:val="00CF5C29"/>
    <w:rsid w:val="00CF5E4D"/>
    <w:rsid w:val="00CF5E5F"/>
    <w:rsid w:val="00CF637B"/>
    <w:rsid w:val="00CF63B7"/>
    <w:rsid w:val="00CF64BA"/>
    <w:rsid w:val="00CF6670"/>
    <w:rsid w:val="00CF67D5"/>
    <w:rsid w:val="00CF68C8"/>
    <w:rsid w:val="00CF68EC"/>
    <w:rsid w:val="00CF6939"/>
    <w:rsid w:val="00CF6940"/>
    <w:rsid w:val="00CF6995"/>
    <w:rsid w:val="00CF6C7E"/>
    <w:rsid w:val="00CF6D23"/>
    <w:rsid w:val="00CF6DC3"/>
    <w:rsid w:val="00CF6E50"/>
    <w:rsid w:val="00CF6EA3"/>
    <w:rsid w:val="00CF708B"/>
    <w:rsid w:val="00CF715A"/>
    <w:rsid w:val="00CF7282"/>
    <w:rsid w:val="00CF7298"/>
    <w:rsid w:val="00CF72F8"/>
    <w:rsid w:val="00CF72FF"/>
    <w:rsid w:val="00CF7547"/>
    <w:rsid w:val="00CF762E"/>
    <w:rsid w:val="00CF773D"/>
    <w:rsid w:val="00CF7774"/>
    <w:rsid w:val="00CF7811"/>
    <w:rsid w:val="00CF783D"/>
    <w:rsid w:val="00CF7848"/>
    <w:rsid w:val="00CF78EA"/>
    <w:rsid w:val="00CF7B39"/>
    <w:rsid w:val="00CF7B72"/>
    <w:rsid w:val="00D0004E"/>
    <w:rsid w:val="00D00064"/>
    <w:rsid w:val="00D00068"/>
    <w:rsid w:val="00D00143"/>
    <w:rsid w:val="00D00172"/>
    <w:rsid w:val="00D001C4"/>
    <w:rsid w:val="00D001EA"/>
    <w:rsid w:val="00D0047A"/>
    <w:rsid w:val="00D0054E"/>
    <w:rsid w:val="00D009B2"/>
    <w:rsid w:val="00D00D4D"/>
    <w:rsid w:val="00D00DEF"/>
    <w:rsid w:val="00D00E1D"/>
    <w:rsid w:val="00D00E67"/>
    <w:rsid w:val="00D00FC2"/>
    <w:rsid w:val="00D012DC"/>
    <w:rsid w:val="00D01557"/>
    <w:rsid w:val="00D01562"/>
    <w:rsid w:val="00D01653"/>
    <w:rsid w:val="00D01702"/>
    <w:rsid w:val="00D017A3"/>
    <w:rsid w:val="00D017CF"/>
    <w:rsid w:val="00D019B3"/>
    <w:rsid w:val="00D01AE1"/>
    <w:rsid w:val="00D01B10"/>
    <w:rsid w:val="00D01C51"/>
    <w:rsid w:val="00D01E70"/>
    <w:rsid w:val="00D01EB0"/>
    <w:rsid w:val="00D0221C"/>
    <w:rsid w:val="00D02449"/>
    <w:rsid w:val="00D025E2"/>
    <w:rsid w:val="00D0287D"/>
    <w:rsid w:val="00D02A34"/>
    <w:rsid w:val="00D02AA7"/>
    <w:rsid w:val="00D02E09"/>
    <w:rsid w:val="00D0307F"/>
    <w:rsid w:val="00D030A0"/>
    <w:rsid w:val="00D030AE"/>
    <w:rsid w:val="00D031DA"/>
    <w:rsid w:val="00D0320A"/>
    <w:rsid w:val="00D03252"/>
    <w:rsid w:val="00D03557"/>
    <w:rsid w:val="00D03750"/>
    <w:rsid w:val="00D0385D"/>
    <w:rsid w:val="00D03882"/>
    <w:rsid w:val="00D03967"/>
    <w:rsid w:val="00D03AE2"/>
    <w:rsid w:val="00D03CFF"/>
    <w:rsid w:val="00D03D1E"/>
    <w:rsid w:val="00D03D55"/>
    <w:rsid w:val="00D03ED8"/>
    <w:rsid w:val="00D03FEA"/>
    <w:rsid w:val="00D041D8"/>
    <w:rsid w:val="00D04251"/>
    <w:rsid w:val="00D0428D"/>
    <w:rsid w:val="00D04447"/>
    <w:rsid w:val="00D0471D"/>
    <w:rsid w:val="00D049ED"/>
    <w:rsid w:val="00D04CD9"/>
    <w:rsid w:val="00D04D2C"/>
    <w:rsid w:val="00D04D5C"/>
    <w:rsid w:val="00D04EBA"/>
    <w:rsid w:val="00D04F22"/>
    <w:rsid w:val="00D0516B"/>
    <w:rsid w:val="00D05379"/>
    <w:rsid w:val="00D05404"/>
    <w:rsid w:val="00D05510"/>
    <w:rsid w:val="00D05716"/>
    <w:rsid w:val="00D058D7"/>
    <w:rsid w:val="00D05C29"/>
    <w:rsid w:val="00D05D24"/>
    <w:rsid w:val="00D05D48"/>
    <w:rsid w:val="00D05D9E"/>
    <w:rsid w:val="00D05E77"/>
    <w:rsid w:val="00D05F00"/>
    <w:rsid w:val="00D05F1E"/>
    <w:rsid w:val="00D0626E"/>
    <w:rsid w:val="00D062D9"/>
    <w:rsid w:val="00D064A2"/>
    <w:rsid w:val="00D0653F"/>
    <w:rsid w:val="00D06A1C"/>
    <w:rsid w:val="00D06C73"/>
    <w:rsid w:val="00D06C99"/>
    <w:rsid w:val="00D06E2A"/>
    <w:rsid w:val="00D06E4A"/>
    <w:rsid w:val="00D0703C"/>
    <w:rsid w:val="00D07174"/>
    <w:rsid w:val="00D0732D"/>
    <w:rsid w:val="00D0744F"/>
    <w:rsid w:val="00D07492"/>
    <w:rsid w:val="00D074FA"/>
    <w:rsid w:val="00D075B4"/>
    <w:rsid w:val="00D076A9"/>
    <w:rsid w:val="00D0771C"/>
    <w:rsid w:val="00D0795C"/>
    <w:rsid w:val="00D079B8"/>
    <w:rsid w:val="00D07AE2"/>
    <w:rsid w:val="00D07C20"/>
    <w:rsid w:val="00D07DC3"/>
    <w:rsid w:val="00D07E54"/>
    <w:rsid w:val="00D07F49"/>
    <w:rsid w:val="00D10047"/>
    <w:rsid w:val="00D1021D"/>
    <w:rsid w:val="00D102C1"/>
    <w:rsid w:val="00D102EC"/>
    <w:rsid w:val="00D1032E"/>
    <w:rsid w:val="00D10513"/>
    <w:rsid w:val="00D10622"/>
    <w:rsid w:val="00D106DD"/>
    <w:rsid w:val="00D106EE"/>
    <w:rsid w:val="00D1073E"/>
    <w:rsid w:val="00D107FA"/>
    <w:rsid w:val="00D10839"/>
    <w:rsid w:val="00D1095A"/>
    <w:rsid w:val="00D10A68"/>
    <w:rsid w:val="00D10BB1"/>
    <w:rsid w:val="00D10BC7"/>
    <w:rsid w:val="00D10C50"/>
    <w:rsid w:val="00D10F42"/>
    <w:rsid w:val="00D110CE"/>
    <w:rsid w:val="00D113BF"/>
    <w:rsid w:val="00D11412"/>
    <w:rsid w:val="00D1156B"/>
    <w:rsid w:val="00D11617"/>
    <w:rsid w:val="00D11903"/>
    <w:rsid w:val="00D11CF9"/>
    <w:rsid w:val="00D11DB6"/>
    <w:rsid w:val="00D11DF8"/>
    <w:rsid w:val="00D11E0C"/>
    <w:rsid w:val="00D12014"/>
    <w:rsid w:val="00D12124"/>
    <w:rsid w:val="00D1229D"/>
    <w:rsid w:val="00D12421"/>
    <w:rsid w:val="00D1262C"/>
    <w:rsid w:val="00D1268A"/>
    <w:rsid w:val="00D1281C"/>
    <w:rsid w:val="00D1286C"/>
    <w:rsid w:val="00D129C9"/>
    <w:rsid w:val="00D12B4C"/>
    <w:rsid w:val="00D12C68"/>
    <w:rsid w:val="00D12C8D"/>
    <w:rsid w:val="00D12E05"/>
    <w:rsid w:val="00D12E6E"/>
    <w:rsid w:val="00D131F6"/>
    <w:rsid w:val="00D13227"/>
    <w:rsid w:val="00D13251"/>
    <w:rsid w:val="00D1325B"/>
    <w:rsid w:val="00D1336D"/>
    <w:rsid w:val="00D134F0"/>
    <w:rsid w:val="00D136EA"/>
    <w:rsid w:val="00D13715"/>
    <w:rsid w:val="00D13779"/>
    <w:rsid w:val="00D1382E"/>
    <w:rsid w:val="00D1388E"/>
    <w:rsid w:val="00D13A78"/>
    <w:rsid w:val="00D13E3D"/>
    <w:rsid w:val="00D140AD"/>
    <w:rsid w:val="00D1451A"/>
    <w:rsid w:val="00D14696"/>
    <w:rsid w:val="00D149B3"/>
    <w:rsid w:val="00D149B7"/>
    <w:rsid w:val="00D149D6"/>
    <w:rsid w:val="00D14BE7"/>
    <w:rsid w:val="00D14D06"/>
    <w:rsid w:val="00D14D83"/>
    <w:rsid w:val="00D14F29"/>
    <w:rsid w:val="00D14FC9"/>
    <w:rsid w:val="00D15040"/>
    <w:rsid w:val="00D150F9"/>
    <w:rsid w:val="00D15239"/>
    <w:rsid w:val="00D153FE"/>
    <w:rsid w:val="00D1542A"/>
    <w:rsid w:val="00D154CF"/>
    <w:rsid w:val="00D15724"/>
    <w:rsid w:val="00D1572A"/>
    <w:rsid w:val="00D158D3"/>
    <w:rsid w:val="00D15926"/>
    <w:rsid w:val="00D15A64"/>
    <w:rsid w:val="00D15AA1"/>
    <w:rsid w:val="00D15AB6"/>
    <w:rsid w:val="00D15C60"/>
    <w:rsid w:val="00D15CD9"/>
    <w:rsid w:val="00D15CE3"/>
    <w:rsid w:val="00D15F29"/>
    <w:rsid w:val="00D1614D"/>
    <w:rsid w:val="00D16216"/>
    <w:rsid w:val="00D16242"/>
    <w:rsid w:val="00D1649E"/>
    <w:rsid w:val="00D165CA"/>
    <w:rsid w:val="00D166E8"/>
    <w:rsid w:val="00D167D2"/>
    <w:rsid w:val="00D16E70"/>
    <w:rsid w:val="00D16EA7"/>
    <w:rsid w:val="00D170C4"/>
    <w:rsid w:val="00D171E3"/>
    <w:rsid w:val="00D17208"/>
    <w:rsid w:val="00D1748F"/>
    <w:rsid w:val="00D175F9"/>
    <w:rsid w:val="00D1763F"/>
    <w:rsid w:val="00D1767F"/>
    <w:rsid w:val="00D177D4"/>
    <w:rsid w:val="00D177FA"/>
    <w:rsid w:val="00D17814"/>
    <w:rsid w:val="00D178BC"/>
    <w:rsid w:val="00D179A8"/>
    <w:rsid w:val="00D17B13"/>
    <w:rsid w:val="00D17B70"/>
    <w:rsid w:val="00D17B83"/>
    <w:rsid w:val="00D17BC4"/>
    <w:rsid w:val="00D17C86"/>
    <w:rsid w:val="00D17F52"/>
    <w:rsid w:val="00D17F7E"/>
    <w:rsid w:val="00D17FB6"/>
    <w:rsid w:val="00D17FBB"/>
    <w:rsid w:val="00D201B3"/>
    <w:rsid w:val="00D20234"/>
    <w:rsid w:val="00D2047A"/>
    <w:rsid w:val="00D20537"/>
    <w:rsid w:val="00D20AB9"/>
    <w:rsid w:val="00D20F1C"/>
    <w:rsid w:val="00D20F7E"/>
    <w:rsid w:val="00D20FB7"/>
    <w:rsid w:val="00D20FC3"/>
    <w:rsid w:val="00D21103"/>
    <w:rsid w:val="00D2115D"/>
    <w:rsid w:val="00D2119D"/>
    <w:rsid w:val="00D21202"/>
    <w:rsid w:val="00D2132B"/>
    <w:rsid w:val="00D214CA"/>
    <w:rsid w:val="00D214D9"/>
    <w:rsid w:val="00D214F5"/>
    <w:rsid w:val="00D21531"/>
    <w:rsid w:val="00D21533"/>
    <w:rsid w:val="00D21774"/>
    <w:rsid w:val="00D2194F"/>
    <w:rsid w:val="00D21A06"/>
    <w:rsid w:val="00D21B83"/>
    <w:rsid w:val="00D21FB8"/>
    <w:rsid w:val="00D21FDC"/>
    <w:rsid w:val="00D222A1"/>
    <w:rsid w:val="00D223AF"/>
    <w:rsid w:val="00D22424"/>
    <w:rsid w:val="00D225F7"/>
    <w:rsid w:val="00D22BC9"/>
    <w:rsid w:val="00D22BE8"/>
    <w:rsid w:val="00D22C3D"/>
    <w:rsid w:val="00D22C84"/>
    <w:rsid w:val="00D22F1D"/>
    <w:rsid w:val="00D23048"/>
    <w:rsid w:val="00D2336C"/>
    <w:rsid w:val="00D2341F"/>
    <w:rsid w:val="00D23883"/>
    <w:rsid w:val="00D239B6"/>
    <w:rsid w:val="00D23A11"/>
    <w:rsid w:val="00D23C5C"/>
    <w:rsid w:val="00D23C64"/>
    <w:rsid w:val="00D23CDB"/>
    <w:rsid w:val="00D23D2D"/>
    <w:rsid w:val="00D23DC1"/>
    <w:rsid w:val="00D23E30"/>
    <w:rsid w:val="00D23F10"/>
    <w:rsid w:val="00D23FE7"/>
    <w:rsid w:val="00D23FF9"/>
    <w:rsid w:val="00D241EF"/>
    <w:rsid w:val="00D242F4"/>
    <w:rsid w:val="00D24644"/>
    <w:rsid w:val="00D24677"/>
    <w:rsid w:val="00D246BC"/>
    <w:rsid w:val="00D24889"/>
    <w:rsid w:val="00D24AD0"/>
    <w:rsid w:val="00D24BFF"/>
    <w:rsid w:val="00D24CDB"/>
    <w:rsid w:val="00D24D02"/>
    <w:rsid w:val="00D24D03"/>
    <w:rsid w:val="00D24E9E"/>
    <w:rsid w:val="00D24F1C"/>
    <w:rsid w:val="00D25013"/>
    <w:rsid w:val="00D252DD"/>
    <w:rsid w:val="00D2532B"/>
    <w:rsid w:val="00D253BD"/>
    <w:rsid w:val="00D253DD"/>
    <w:rsid w:val="00D25430"/>
    <w:rsid w:val="00D254DE"/>
    <w:rsid w:val="00D257DC"/>
    <w:rsid w:val="00D25878"/>
    <w:rsid w:val="00D25953"/>
    <w:rsid w:val="00D25A16"/>
    <w:rsid w:val="00D25C5D"/>
    <w:rsid w:val="00D25C7A"/>
    <w:rsid w:val="00D25F66"/>
    <w:rsid w:val="00D26130"/>
    <w:rsid w:val="00D26416"/>
    <w:rsid w:val="00D2644F"/>
    <w:rsid w:val="00D26670"/>
    <w:rsid w:val="00D266CC"/>
    <w:rsid w:val="00D266CE"/>
    <w:rsid w:val="00D266D8"/>
    <w:rsid w:val="00D26741"/>
    <w:rsid w:val="00D267A6"/>
    <w:rsid w:val="00D267B3"/>
    <w:rsid w:val="00D2695D"/>
    <w:rsid w:val="00D2697A"/>
    <w:rsid w:val="00D269D3"/>
    <w:rsid w:val="00D26A2D"/>
    <w:rsid w:val="00D26C0D"/>
    <w:rsid w:val="00D26C35"/>
    <w:rsid w:val="00D26C82"/>
    <w:rsid w:val="00D26E59"/>
    <w:rsid w:val="00D2721C"/>
    <w:rsid w:val="00D2743B"/>
    <w:rsid w:val="00D27445"/>
    <w:rsid w:val="00D2747D"/>
    <w:rsid w:val="00D274B9"/>
    <w:rsid w:val="00D276BF"/>
    <w:rsid w:val="00D279E1"/>
    <w:rsid w:val="00D27A0E"/>
    <w:rsid w:val="00D27A6D"/>
    <w:rsid w:val="00D27AD2"/>
    <w:rsid w:val="00D30023"/>
    <w:rsid w:val="00D30132"/>
    <w:rsid w:val="00D303D9"/>
    <w:rsid w:val="00D304A0"/>
    <w:rsid w:val="00D306BA"/>
    <w:rsid w:val="00D30815"/>
    <w:rsid w:val="00D30B6E"/>
    <w:rsid w:val="00D30B7F"/>
    <w:rsid w:val="00D30CBB"/>
    <w:rsid w:val="00D30CFF"/>
    <w:rsid w:val="00D30D26"/>
    <w:rsid w:val="00D30D36"/>
    <w:rsid w:val="00D30DB5"/>
    <w:rsid w:val="00D30DD4"/>
    <w:rsid w:val="00D30E63"/>
    <w:rsid w:val="00D31072"/>
    <w:rsid w:val="00D311C9"/>
    <w:rsid w:val="00D311E3"/>
    <w:rsid w:val="00D3128A"/>
    <w:rsid w:val="00D312B7"/>
    <w:rsid w:val="00D312F4"/>
    <w:rsid w:val="00D31331"/>
    <w:rsid w:val="00D31421"/>
    <w:rsid w:val="00D317BA"/>
    <w:rsid w:val="00D317F3"/>
    <w:rsid w:val="00D31854"/>
    <w:rsid w:val="00D31904"/>
    <w:rsid w:val="00D3199C"/>
    <w:rsid w:val="00D31A04"/>
    <w:rsid w:val="00D31B4B"/>
    <w:rsid w:val="00D31C5C"/>
    <w:rsid w:val="00D31FFD"/>
    <w:rsid w:val="00D3217A"/>
    <w:rsid w:val="00D3222C"/>
    <w:rsid w:val="00D32263"/>
    <w:rsid w:val="00D32283"/>
    <w:rsid w:val="00D322E6"/>
    <w:rsid w:val="00D3241E"/>
    <w:rsid w:val="00D32542"/>
    <w:rsid w:val="00D32563"/>
    <w:rsid w:val="00D325F2"/>
    <w:rsid w:val="00D326F2"/>
    <w:rsid w:val="00D32732"/>
    <w:rsid w:val="00D32822"/>
    <w:rsid w:val="00D32856"/>
    <w:rsid w:val="00D3292B"/>
    <w:rsid w:val="00D32A15"/>
    <w:rsid w:val="00D32B95"/>
    <w:rsid w:val="00D32C4E"/>
    <w:rsid w:val="00D32C59"/>
    <w:rsid w:val="00D32DCB"/>
    <w:rsid w:val="00D33110"/>
    <w:rsid w:val="00D3313D"/>
    <w:rsid w:val="00D331B2"/>
    <w:rsid w:val="00D331DC"/>
    <w:rsid w:val="00D33528"/>
    <w:rsid w:val="00D33567"/>
    <w:rsid w:val="00D335F2"/>
    <w:rsid w:val="00D336BA"/>
    <w:rsid w:val="00D338B6"/>
    <w:rsid w:val="00D3393E"/>
    <w:rsid w:val="00D339FE"/>
    <w:rsid w:val="00D33ABD"/>
    <w:rsid w:val="00D33C5A"/>
    <w:rsid w:val="00D33E72"/>
    <w:rsid w:val="00D33FEE"/>
    <w:rsid w:val="00D34065"/>
    <w:rsid w:val="00D3419A"/>
    <w:rsid w:val="00D341F8"/>
    <w:rsid w:val="00D34335"/>
    <w:rsid w:val="00D34559"/>
    <w:rsid w:val="00D346C1"/>
    <w:rsid w:val="00D346CC"/>
    <w:rsid w:val="00D347DD"/>
    <w:rsid w:val="00D34825"/>
    <w:rsid w:val="00D34936"/>
    <w:rsid w:val="00D34987"/>
    <w:rsid w:val="00D34C1F"/>
    <w:rsid w:val="00D34C3E"/>
    <w:rsid w:val="00D34CB9"/>
    <w:rsid w:val="00D34CDE"/>
    <w:rsid w:val="00D350E7"/>
    <w:rsid w:val="00D3513E"/>
    <w:rsid w:val="00D351D4"/>
    <w:rsid w:val="00D35214"/>
    <w:rsid w:val="00D353F2"/>
    <w:rsid w:val="00D3555B"/>
    <w:rsid w:val="00D35929"/>
    <w:rsid w:val="00D359A3"/>
    <w:rsid w:val="00D359C1"/>
    <w:rsid w:val="00D35B0C"/>
    <w:rsid w:val="00D35B0E"/>
    <w:rsid w:val="00D35D11"/>
    <w:rsid w:val="00D35DEC"/>
    <w:rsid w:val="00D35F23"/>
    <w:rsid w:val="00D35F48"/>
    <w:rsid w:val="00D36007"/>
    <w:rsid w:val="00D361B9"/>
    <w:rsid w:val="00D3628A"/>
    <w:rsid w:val="00D36438"/>
    <w:rsid w:val="00D36533"/>
    <w:rsid w:val="00D36585"/>
    <w:rsid w:val="00D36673"/>
    <w:rsid w:val="00D3674E"/>
    <w:rsid w:val="00D3676C"/>
    <w:rsid w:val="00D36A14"/>
    <w:rsid w:val="00D36AC0"/>
    <w:rsid w:val="00D36AE3"/>
    <w:rsid w:val="00D36B12"/>
    <w:rsid w:val="00D36B44"/>
    <w:rsid w:val="00D36B6A"/>
    <w:rsid w:val="00D36CAC"/>
    <w:rsid w:val="00D36D2C"/>
    <w:rsid w:val="00D36E0B"/>
    <w:rsid w:val="00D36E33"/>
    <w:rsid w:val="00D36E4F"/>
    <w:rsid w:val="00D36EB2"/>
    <w:rsid w:val="00D36F91"/>
    <w:rsid w:val="00D36FAF"/>
    <w:rsid w:val="00D370F0"/>
    <w:rsid w:val="00D3723A"/>
    <w:rsid w:val="00D37289"/>
    <w:rsid w:val="00D372F7"/>
    <w:rsid w:val="00D37306"/>
    <w:rsid w:val="00D37353"/>
    <w:rsid w:val="00D37378"/>
    <w:rsid w:val="00D37394"/>
    <w:rsid w:val="00D37435"/>
    <w:rsid w:val="00D374CA"/>
    <w:rsid w:val="00D3780E"/>
    <w:rsid w:val="00D37894"/>
    <w:rsid w:val="00D37A65"/>
    <w:rsid w:val="00D37A9C"/>
    <w:rsid w:val="00D37C63"/>
    <w:rsid w:val="00D4003F"/>
    <w:rsid w:val="00D400FD"/>
    <w:rsid w:val="00D40200"/>
    <w:rsid w:val="00D4079D"/>
    <w:rsid w:val="00D40948"/>
    <w:rsid w:val="00D40B35"/>
    <w:rsid w:val="00D40B57"/>
    <w:rsid w:val="00D40BC3"/>
    <w:rsid w:val="00D40C6C"/>
    <w:rsid w:val="00D40D7F"/>
    <w:rsid w:val="00D40DF9"/>
    <w:rsid w:val="00D40E3D"/>
    <w:rsid w:val="00D40E6A"/>
    <w:rsid w:val="00D40E6C"/>
    <w:rsid w:val="00D40FE2"/>
    <w:rsid w:val="00D411EC"/>
    <w:rsid w:val="00D4128E"/>
    <w:rsid w:val="00D41547"/>
    <w:rsid w:val="00D41734"/>
    <w:rsid w:val="00D41817"/>
    <w:rsid w:val="00D41BE0"/>
    <w:rsid w:val="00D41C8B"/>
    <w:rsid w:val="00D41E87"/>
    <w:rsid w:val="00D41F30"/>
    <w:rsid w:val="00D42104"/>
    <w:rsid w:val="00D421D4"/>
    <w:rsid w:val="00D42248"/>
    <w:rsid w:val="00D422FA"/>
    <w:rsid w:val="00D423D1"/>
    <w:rsid w:val="00D4241D"/>
    <w:rsid w:val="00D42745"/>
    <w:rsid w:val="00D42794"/>
    <w:rsid w:val="00D427C2"/>
    <w:rsid w:val="00D429F6"/>
    <w:rsid w:val="00D42A23"/>
    <w:rsid w:val="00D42A89"/>
    <w:rsid w:val="00D42AA0"/>
    <w:rsid w:val="00D42AA3"/>
    <w:rsid w:val="00D42BD3"/>
    <w:rsid w:val="00D42CE0"/>
    <w:rsid w:val="00D4311A"/>
    <w:rsid w:val="00D4323D"/>
    <w:rsid w:val="00D432D0"/>
    <w:rsid w:val="00D434BE"/>
    <w:rsid w:val="00D43636"/>
    <w:rsid w:val="00D43666"/>
    <w:rsid w:val="00D437AA"/>
    <w:rsid w:val="00D43837"/>
    <w:rsid w:val="00D438A2"/>
    <w:rsid w:val="00D43948"/>
    <w:rsid w:val="00D43A0A"/>
    <w:rsid w:val="00D43AD7"/>
    <w:rsid w:val="00D43AFF"/>
    <w:rsid w:val="00D43B15"/>
    <w:rsid w:val="00D43B79"/>
    <w:rsid w:val="00D43CDD"/>
    <w:rsid w:val="00D43E0F"/>
    <w:rsid w:val="00D4409F"/>
    <w:rsid w:val="00D4410E"/>
    <w:rsid w:val="00D4415A"/>
    <w:rsid w:val="00D4416B"/>
    <w:rsid w:val="00D44177"/>
    <w:rsid w:val="00D441CB"/>
    <w:rsid w:val="00D442C7"/>
    <w:rsid w:val="00D444F4"/>
    <w:rsid w:val="00D44540"/>
    <w:rsid w:val="00D44554"/>
    <w:rsid w:val="00D44740"/>
    <w:rsid w:val="00D44828"/>
    <w:rsid w:val="00D44832"/>
    <w:rsid w:val="00D4486B"/>
    <w:rsid w:val="00D449DA"/>
    <w:rsid w:val="00D44A5B"/>
    <w:rsid w:val="00D44B40"/>
    <w:rsid w:val="00D44BB1"/>
    <w:rsid w:val="00D44E21"/>
    <w:rsid w:val="00D44EA2"/>
    <w:rsid w:val="00D44FCC"/>
    <w:rsid w:val="00D44FE2"/>
    <w:rsid w:val="00D45246"/>
    <w:rsid w:val="00D4548D"/>
    <w:rsid w:val="00D4550A"/>
    <w:rsid w:val="00D455EE"/>
    <w:rsid w:val="00D4563F"/>
    <w:rsid w:val="00D457B6"/>
    <w:rsid w:val="00D45899"/>
    <w:rsid w:val="00D4589E"/>
    <w:rsid w:val="00D45967"/>
    <w:rsid w:val="00D45B4C"/>
    <w:rsid w:val="00D45E87"/>
    <w:rsid w:val="00D45F52"/>
    <w:rsid w:val="00D45F7F"/>
    <w:rsid w:val="00D46195"/>
    <w:rsid w:val="00D463E7"/>
    <w:rsid w:val="00D46446"/>
    <w:rsid w:val="00D46641"/>
    <w:rsid w:val="00D467A4"/>
    <w:rsid w:val="00D4680C"/>
    <w:rsid w:val="00D46830"/>
    <w:rsid w:val="00D46901"/>
    <w:rsid w:val="00D46948"/>
    <w:rsid w:val="00D46A07"/>
    <w:rsid w:val="00D46B2D"/>
    <w:rsid w:val="00D46B7C"/>
    <w:rsid w:val="00D46D9F"/>
    <w:rsid w:val="00D46E26"/>
    <w:rsid w:val="00D46EF2"/>
    <w:rsid w:val="00D47080"/>
    <w:rsid w:val="00D47114"/>
    <w:rsid w:val="00D4717F"/>
    <w:rsid w:val="00D47813"/>
    <w:rsid w:val="00D478F7"/>
    <w:rsid w:val="00D47AD4"/>
    <w:rsid w:val="00D47AF8"/>
    <w:rsid w:val="00D47CF3"/>
    <w:rsid w:val="00D47D38"/>
    <w:rsid w:val="00D47E3C"/>
    <w:rsid w:val="00D47FC5"/>
    <w:rsid w:val="00D47FE8"/>
    <w:rsid w:val="00D50114"/>
    <w:rsid w:val="00D50390"/>
    <w:rsid w:val="00D5042D"/>
    <w:rsid w:val="00D504B9"/>
    <w:rsid w:val="00D50524"/>
    <w:rsid w:val="00D50766"/>
    <w:rsid w:val="00D5080E"/>
    <w:rsid w:val="00D50B8B"/>
    <w:rsid w:val="00D50C39"/>
    <w:rsid w:val="00D50C86"/>
    <w:rsid w:val="00D50E92"/>
    <w:rsid w:val="00D50EAF"/>
    <w:rsid w:val="00D50EB4"/>
    <w:rsid w:val="00D50F22"/>
    <w:rsid w:val="00D51036"/>
    <w:rsid w:val="00D51166"/>
    <w:rsid w:val="00D511C3"/>
    <w:rsid w:val="00D511DC"/>
    <w:rsid w:val="00D51265"/>
    <w:rsid w:val="00D51529"/>
    <w:rsid w:val="00D517A0"/>
    <w:rsid w:val="00D517B6"/>
    <w:rsid w:val="00D5186C"/>
    <w:rsid w:val="00D51929"/>
    <w:rsid w:val="00D51A0E"/>
    <w:rsid w:val="00D51A3B"/>
    <w:rsid w:val="00D51A94"/>
    <w:rsid w:val="00D51D01"/>
    <w:rsid w:val="00D51E72"/>
    <w:rsid w:val="00D51F04"/>
    <w:rsid w:val="00D51F7E"/>
    <w:rsid w:val="00D52144"/>
    <w:rsid w:val="00D521C8"/>
    <w:rsid w:val="00D52272"/>
    <w:rsid w:val="00D524A2"/>
    <w:rsid w:val="00D5262F"/>
    <w:rsid w:val="00D52633"/>
    <w:rsid w:val="00D5265A"/>
    <w:rsid w:val="00D526FD"/>
    <w:rsid w:val="00D527D8"/>
    <w:rsid w:val="00D52811"/>
    <w:rsid w:val="00D52924"/>
    <w:rsid w:val="00D529BA"/>
    <w:rsid w:val="00D529C0"/>
    <w:rsid w:val="00D529FD"/>
    <w:rsid w:val="00D52D45"/>
    <w:rsid w:val="00D52E5C"/>
    <w:rsid w:val="00D52EA7"/>
    <w:rsid w:val="00D52F8D"/>
    <w:rsid w:val="00D530DF"/>
    <w:rsid w:val="00D531B6"/>
    <w:rsid w:val="00D531EC"/>
    <w:rsid w:val="00D53258"/>
    <w:rsid w:val="00D53268"/>
    <w:rsid w:val="00D5328A"/>
    <w:rsid w:val="00D532DD"/>
    <w:rsid w:val="00D5343A"/>
    <w:rsid w:val="00D53446"/>
    <w:rsid w:val="00D5355A"/>
    <w:rsid w:val="00D535EA"/>
    <w:rsid w:val="00D5370A"/>
    <w:rsid w:val="00D5373F"/>
    <w:rsid w:val="00D53786"/>
    <w:rsid w:val="00D53823"/>
    <w:rsid w:val="00D53891"/>
    <w:rsid w:val="00D539B2"/>
    <w:rsid w:val="00D53AD6"/>
    <w:rsid w:val="00D53BAE"/>
    <w:rsid w:val="00D53C82"/>
    <w:rsid w:val="00D53C8D"/>
    <w:rsid w:val="00D53D58"/>
    <w:rsid w:val="00D53DE5"/>
    <w:rsid w:val="00D53E78"/>
    <w:rsid w:val="00D53F7D"/>
    <w:rsid w:val="00D54163"/>
    <w:rsid w:val="00D541F8"/>
    <w:rsid w:val="00D54204"/>
    <w:rsid w:val="00D542BD"/>
    <w:rsid w:val="00D54359"/>
    <w:rsid w:val="00D54447"/>
    <w:rsid w:val="00D54456"/>
    <w:rsid w:val="00D545CC"/>
    <w:rsid w:val="00D54789"/>
    <w:rsid w:val="00D547AF"/>
    <w:rsid w:val="00D54948"/>
    <w:rsid w:val="00D549FD"/>
    <w:rsid w:val="00D54A36"/>
    <w:rsid w:val="00D54A89"/>
    <w:rsid w:val="00D54A94"/>
    <w:rsid w:val="00D54AD4"/>
    <w:rsid w:val="00D54E09"/>
    <w:rsid w:val="00D54EC2"/>
    <w:rsid w:val="00D54EFB"/>
    <w:rsid w:val="00D55015"/>
    <w:rsid w:val="00D55094"/>
    <w:rsid w:val="00D551C3"/>
    <w:rsid w:val="00D555E3"/>
    <w:rsid w:val="00D555F7"/>
    <w:rsid w:val="00D556DA"/>
    <w:rsid w:val="00D557A0"/>
    <w:rsid w:val="00D557B0"/>
    <w:rsid w:val="00D557B7"/>
    <w:rsid w:val="00D5597B"/>
    <w:rsid w:val="00D55ADA"/>
    <w:rsid w:val="00D55B9F"/>
    <w:rsid w:val="00D55C8F"/>
    <w:rsid w:val="00D55CB1"/>
    <w:rsid w:val="00D55D31"/>
    <w:rsid w:val="00D55D4B"/>
    <w:rsid w:val="00D55ED9"/>
    <w:rsid w:val="00D55F9A"/>
    <w:rsid w:val="00D55FBE"/>
    <w:rsid w:val="00D56225"/>
    <w:rsid w:val="00D562D0"/>
    <w:rsid w:val="00D56323"/>
    <w:rsid w:val="00D563C2"/>
    <w:rsid w:val="00D56468"/>
    <w:rsid w:val="00D5650B"/>
    <w:rsid w:val="00D56586"/>
    <w:rsid w:val="00D565D6"/>
    <w:rsid w:val="00D56697"/>
    <w:rsid w:val="00D56C97"/>
    <w:rsid w:val="00D56D52"/>
    <w:rsid w:val="00D56D6A"/>
    <w:rsid w:val="00D56DDF"/>
    <w:rsid w:val="00D56EB3"/>
    <w:rsid w:val="00D56EC7"/>
    <w:rsid w:val="00D56EE1"/>
    <w:rsid w:val="00D57043"/>
    <w:rsid w:val="00D571D9"/>
    <w:rsid w:val="00D57275"/>
    <w:rsid w:val="00D572BA"/>
    <w:rsid w:val="00D57329"/>
    <w:rsid w:val="00D573B8"/>
    <w:rsid w:val="00D573D4"/>
    <w:rsid w:val="00D5787C"/>
    <w:rsid w:val="00D57A10"/>
    <w:rsid w:val="00D57BC0"/>
    <w:rsid w:val="00D57BCC"/>
    <w:rsid w:val="00D57C4F"/>
    <w:rsid w:val="00D57CEA"/>
    <w:rsid w:val="00D57D91"/>
    <w:rsid w:val="00D57DF5"/>
    <w:rsid w:val="00D57E11"/>
    <w:rsid w:val="00D57E80"/>
    <w:rsid w:val="00D57F71"/>
    <w:rsid w:val="00D57FA4"/>
    <w:rsid w:val="00D60009"/>
    <w:rsid w:val="00D603CC"/>
    <w:rsid w:val="00D604FF"/>
    <w:rsid w:val="00D60533"/>
    <w:rsid w:val="00D606AB"/>
    <w:rsid w:val="00D6072D"/>
    <w:rsid w:val="00D607BA"/>
    <w:rsid w:val="00D607CF"/>
    <w:rsid w:val="00D60933"/>
    <w:rsid w:val="00D60A0E"/>
    <w:rsid w:val="00D60B1E"/>
    <w:rsid w:val="00D60B32"/>
    <w:rsid w:val="00D60D2F"/>
    <w:rsid w:val="00D60DC9"/>
    <w:rsid w:val="00D60EED"/>
    <w:rsid w:val="00D60F53"/>
    <w:rsid w:val="00D60FF7"/>
    <w:rsid w:val="00D60FFA"/>
    <w:rsid w:val="00D610E6"/>
    <w:rsid w:val="00D61302"/>
    <w:rsid w:val="00D6136A"/>
    <w:rsid w:val="00D61402"/>
    <w:rsid w:val="00D616A6"/>
    <w:rsid w:val="00D6187A"/>
    <w:rsid w:val="00D6195A"/>
    <w:rsid w:val="00D61AC9"/>
    <w:rsid w:val="00D61AEC"/>
    <w:rsid w:val="00D61B81"/>
    <w:rsid w:val="00D61C9F"/>
    <w:rsid w:val="00D61EC1"/>
    <w:rsid w:val="00D6208A"/>
    <w:rsid w:val="00D621FB"/>
    <w:rsid w:val="00D6241A"/>
    <w:rsid w:val="00D624DF"/>
    <w:rsid w:val="00D62697"/>
    <w:rsid w:val="00D6278B"/>
    <w:rsid w:val="00D62C26"/>
    <w:rsid w:val="00D62D48"/>
    <w:rsid w:val="00D62D61"/>
    <w:rsid w:val="00D62DC2"/>
    <w:rsid w:val="00D62E0F"/>
    <w:rsid w:val="00D62F3C"/>
    <w:rsid w:val="00D6303A"/>
    <w:rsid w:val="00D630C5"/>
    <w:rsid w:val="00D6325C"/>
    <w:rsid w:val="00D632F6"/>
    <w:rsid w:val="00D63337"/>
    <w:rsid w:val="00D6342B"/>
    <w:rsid w:val="00D6343E"/>
    <w:rsid w:val="00D634FF"/>
    <w:rsid w:val="00D63521"/>
    <w:rsid w:val="00D63822"/>
    <w:rsid w:val="00D63994"/>
    <w:rsid w:val="00D63BCA"/>
    <w:rsid w:val="00D63BF0"/>
    <w:rsid w:val="00D63CA5"/>
    <w:rsid w:val="00D63D78"/>
    <w:rsid w:val="00D63D9B"/>
    <w:rsid w:val="00D63EAF"/>
    <w:rsid w:val="00D63EDF"/>
    <w:rsid w:val="00D63F73"/>
    <w:rsid w:val="00D6405B"/>
    <w:rsid w:val="00D64075"/>
    <w:rsid w:val="00D640A1"/>
    <w:rsid w:val="00D640E9"/>
    <w:rsid w:val="00D641B6"/>
    <w:rsid w:val="00D64351"/>
    <w:rsid w:val="00D64693"/>
    <w:rsid w:val="00D646B0"/>
    <w:rsid w:val="00D6490E"/>
    <w:rsid w:val="00D6491E"/>
    <w:rsid w:val="00D64C30"/>
    <w:rsid w:val="00D64C71"/>
    <w:rsid w:val="00D64CE8"/>
    <w:rsid w:val="00D64D0D"/>
    <w:rsid w:val="00D64ED9"/>
    <w:rsid w:val="00D64FBB"/>
    <w:rsid w:val="00D65142"/>
    <w:rsid w:val="00D6525A"/>
    <w:rsid w:val="00D653B8"/>
    <w:rsid w:val="00D65431"/>
    <w:rsid w:val="00D65787"/>
    <w:rsid w:val="00D65A01"/>
    <w:rsid w:val="00D65AB2"/>
    <w:rsid w:val="00D65B0E"/>
    <w:rsid w:val="00D65FE4"/>
    <w:rsid w:val="00D66029"/>
    <w:rsid w:val="00D66055"/>
    <w:rsid w:val="00D66178"/>
    <w:rsid w:val="00D66647"/>
    <w:rsid w:val="00D6664C"/>
    <w:rsid w:val="00D668D2"/>
    <w:rsid w:val="00D668FB"/>
    <w:rsid w:val="00D669BA"/>
    <w:rsid w:val="00D66E51"/>
    <w:rsid w:val="00D66E7D"/>
    <w:rsid w:val="00D66EFC"/>
    <w:rsid w:val="00D66FAA"/>
    <w:rsid w:val="00D67016"/>
    <w:rsid w:val="00D670FB"/>
    <w:rsid w:val="00D67420"/>
    <w:rsid w:val="00D67421"/>
    <w:rsid w:val="00D675A3"/>
    <w:rsid w:val="00D67631"/>
    <w:rsid w:val="00D67665"/>
    <w:rsid w:val="00D6769B"/>
    <w:rsid w:val="00D6794F"/>
    <w:rsid w:val="00D67DFB"/>
    <w:rsid w:val="00D67E4D"/>
    <w:rsid w:val="00D67EC4"/>
    <w:rsid w:val="00D67FB4"/>
    <w:rsid w:val="00D6DA7C"/>
    <w:rsid w:val="00D70349"/>
    <w:rsid w:val="00D70437"/>
    <w:rsid w:val="00D7044E"/>
    <w:rsid w:val="00D704A2"/>
    <w:rsid w:val="00D7058A"/>
    <w:rsid w:val="00D7062B"/>
    <w:rsid w:val="00D707DB"/>
    <w:rsid w:val="00D709F7"/>
    <w:rsid w:val="00D70A1F"/>
    <w:rsid w:val="00D70A54"/>
    <w:rsid w:val="00D70A7E"/>
    <w:rsid w:val="00D70D9E"/>
    <w:rsid w:val="00D70E82"/>
    <w:rsid w:val="00D70F23"/>
    <w:rsid w:val="00D70F6C"/>
    <w:rsid w:val="00D70FD9"/>
    <w:rsid w:val="00D71084"/>
    <w:rsid w:val="00D71152"/>
    <w:rsid w:val="00D71190"/>
    <w:rsid w:val="00D71287"/>
    <w:rsid w:val="00D7133C"/>
    <w:rsid w:val="00D714C3"/>
    <w:rsid w:val="00D714D5"/>
    <w:rsid w:val="00D71553"/>
    <w:rsid w:val="00D715B8"/>
    <w:rsid w:val="00D717F8"/>
    <w:rsid w:val="00D71869"/>
    <w:rsid w:val="00D71AC5"/>
    <w:rsid w:val="00D71B4D"/>
    <w:rsid w:val="00D71C87"/>
    <w:rsid w:val="00D72027"/>
    <w:rsid w:val="00D7202C"/>
    <w:rsid w:val="00D72066"/>
    <w:rsid w:val="00D720CC"/>
    <w:rsid w:val="00D721A6"/>
    <w:rsid w:val="00D72552"/>
    <w:rsid w:val="00D7259C"/>
    <w:rsid w:val="00D72911"/>
    <w:rsid w:val="00D7297E"/>
    <w:rsid w:val="00D729EB"/>
    <w:rsid w:val="00D72B21"/>
    <w:rsid w:val="00D72BF7"/>
    <w:rsid w:val="00D72C44"/>
    <w:rsid w:val="00D72C9E"/>
    <w:rsid w:val="00D72DFB"/>
    <w:rsid w:val="00D72F27"/>
    <w:rsid w:val="00D72FDD"/>
    <w:rsid w:val="00D730CE"/>
    <w:rsid w:val="00D73161"/>
    <w:rsid w:val="00D73163"/>
    <w:rsid w:val="00D7331C"/>
    <w:rsid w:val="00D735AB"/>
    <w:rsid w:val="00D73729"/>
    <w:rsid w:val="00D73735"/>
    <w:rsid w:val="00D73748"/>
    <w:rsid w:val="00D73760"/>
    <w:rsid w:val="00D7376B"/>
    <w:rsid w:val="00D73826"/>
    <w:rsid w:val="00D73870"/>
    <w:rsid w:val="00D738CB"/>
    <w:rsid w:val="00D739C9"/>
    <w:rsid w:val="00D73A2B"/>
    <w:rsid w:val="00D73A69"/>
    <w:rsid w:val="00D73C51"/>
    <w:rsid w:val="00D73E36"/>
    <w:rsid w:val="00D73F62"/>
    <w:rsid w:val="00D73F6C"/>
    <w:rsid w:val="00D74066"/>
    <w:rsid w:val="00D74098"/>
    <w:rsid w:val="00D74335"/>
    <w:rsid w:val="00D74618"/>
    <w:rsid w:val="00D74689"/>
    <w:rsid w:val="00D74780"/>
    <w:rsid w:val="00D748A1"/>
    <w:rsid w:val="00D74980"/>
    <w:rsid w:val="00D749CC"/>
    <w:rsid w:val="00D74AF1"/>
    <w:rsid w:val="00D74B69"/>
    <w:rsid w:val="00D74D27"/>
    <w:rsid w:val="00D74E66"/>
    <w:rsid w:val="00D74EA9"/>
    <w:rsid w:val="00D74FCF"/>
    <w:rsid w:val="00D75150"/>
    <w:rsid w:val="00D751B8"/>
    <w:rsid w:val="00D75301"/>
    <w:rsid w:val="00D7544C"/>
    <w:rsid w:val="00D7563E"/>
    <w:rsid w:val="00D75AB3"/>
    <w:rsid w:val="00D75B0D"/>
    <w:rsid w:val="00D75B1A"/>
    <w:rsid w:val="00D75C1E"/>
    <w:rsid w:val="00D75DD7"/>
    <w:rsid w:val="00D75FDE"/>
    <w:rsid w:val="00D762CE"/>
    <w:rsid w:val="00D76377"/>
    <w:rsid w:val="00D76580"/>
    <w:rsid w:val="00D76594"/>
    <w:rsid w:val="00D76632"/>
    <w:rsid w:val="00D767C7"/>
    <w:rsid w:val="00D76965"/>
    <w:rsid w:val="00D76CD0"/>
    <w:rsid w:val="00D76E60"/>
    <w:rsid w:val="00D76E92"/>
    <w:rsid w:val="00D76EC7"/>
    <w:rsid w:val="00D76F2A"/>
    <w:rsid w:val="00D7712B"/>
    <w:rsid w:val="00D771BB"/>
    <w:rsid w:val="00D7752B"/>
    <w:rsid w:val="00D77582"/>
    <w:rsid w:val="00D775CA"/>
    <w:rsid w:val="00D77658"/>
    <w:rsid w:val="00D7780D"/>
    <w:rsid w:val="00D77A6C"/>
    <w:rsid w:val="00D77EAD"/>
    <w:rsid w:val="00D77EC1"/>
    <w:rsid w:val="00D77F39"/>
    <w:rsid w:val="00D77F5F"/>
    <w:rsid w:val="00D77F8C"/>
    <w:rsid w:val="00D77FC0"/>
    <w:rsid w:val="00D8018D"/>
    <w:rsid w:val="00D801FB"/>
    <w:rsid w:val="00D8020E"/>
    <w:rsid w:val="00D80409"/>
    <w:rsid w:val="00D807E6"/>
    <w:rsid w:val="00D8084F"/>
    <w:rsid w:val="00D80884"/>
    <w:rsid w:val="00D808C1"/>
    <w:rsid w:val="00D8097E"/>
    <w:rsid w:val="00D8099F"/>
    <w:rsid w:val="00D80B1F"/>
    <w:rsid w:val="00D80C56"/>
    <w:rsid w:val="00D80D30"/>
    <w:rsid w:val="00D80D39"/>
    <w:rsid w:val="00D80FD4"/>
    <w:rsid w:val="00D81054"/>
    <w:rsid w:val="00D8111C"/>
    <w:rsid w:val="00D8113E"/>
    <w:rsid w:val="00D81199"/>
    <w:rsid w:val="00D811BC"/>
    <w:rsid w:val="00D814A7"/>
    <w:rsid w:val="00D816C5"/>
    <w:rsid w:val="00D81731"/>
    <w:rsid w:val="00D8175C"/>
    <w:rsid w:val="00D81762"/>
    <w:rsid w:val="00D817C4"/>
    <w:rsid w:val="00D817E8"/>
    <w:rsid w:val="00D81A59"/>
    <w:rsid w:val="00D81B31"/>
    <w:rsid w:val="00D81BCB"/>
    <w:rsid w:val="00D81C6F"/>
    <w:rsid w:val="00D81DF9"/>
    <w:rsid w:val="00D81E21"/>
    <w:rsid w:val="00D82096"/>
    <w:rsid w:val="00D8213A"/>
    <w:rsid w:val="00D82147"/>
    <w:rsid w:val="00D82344"/>
    <w:rsid w:val="00D8249D"/>
    <w:rsid w:val="00D82886"/>
    <w:rsid w:val="00D82919"/>
    <w:rsid w:val="00D8291C"/>
    <w:rsid w:val="00D82944"/>
    <w:rsid w:val="00D829F8"/>
    <w:rsid w:val="00D829FC"/>
    <w:rsid w:val="00D82C36"/>
    <w:rsid w:val="00D82C59"/>
    <w:rsid w:val="00D82CF5"/>
    <w:rsid w:val="00D82DF6"/>
    <w:rsid w:val="00D83141"/>
    <w:rsid w:val="00D833C1"/>
    <w:rsid w:val="00D8345A"/>
    <w:rsid w:val="00D83690"/>
    <w:rsid w:val="00D8386D"/>
    <w:rsid w:val="00D83887"/>
    <w:rsid w:val="00D83A58"/>
    <w:rsid w:val="00D83BD2"/>
    <w:rsid w:val="00D83BFE"/>
    <w:rsid w:val="00D83C03"/>
    <w:rsid w:val="00D83C0E"/>
    <w:rsid w:val="00D83CC4"/>
    <w:rsid w:val="00D83D2E"/>
    <w:rsid w:val="00D83D8A"/>
    <w:rsid w:val="00D83EF9"/>
    <w:rsid w:val="00D83F97"/>
    <w:rsid w:val="00D84111"/>
    <w:rsid w:val="00D84182"/>
    <w:rsid w:val="00D842EE"/>
    <w:rsid w:val="00D8461D"/>
    <w:rsid w:val="00D84949"/>
    <w:rsid w:val="00D84A62"/>
    <w:rsid w:val="00D84A9F"/>
    <w:rsid w:val="00D85098"/>
    <w:rsid w:val="00D85275"/>
    <w:rsid w:val="00D852E4"/>
    <w:rsid w:val="00D853E9"/>
    <w:rsid w:val="00D857D6"/>
    <w:rsid w:val="00D85977"/>
    <w:rsid w:val="00D85A43"/>
    <w:rsid w:val="00D85B58"/>
    <w:rsid w:val="00D85BEF"/>
    <w:rsid w:val="00D85CF5"/>
    <w:rsid w:val="00D85DE5"/>
    <w:rsid w:val="00D85EAC"/>
    <w:rsid w:val="00D85EEA"/>
    <w:rsid w:val="00D85EF0"/>
    <w:rsid w:val="00D86112"/>
    <w:rsid w:val="00D861E1"/>
    <w:rsid w:val="00D86265"/>
    <w:rsid w:val="00D86386"/>
    <w:rsid w:val="00D866FA"/>
    <w:rsid w:val="00D8678E"/>
    <w:rsid w:val="00D86803"/>
    <w:rsid w:val="00D86850"/>
    <w:rsid w:val="00D869A9"/>
    <w:rsid w:val="00D869BC"/>
    <w:rsid w:val="00D86A4E"/>
    <w:rsid w:val="00D86B87"/>
    <w:rsid w:val="00D86C50"/>
    <w:rsid w:val="00D87070"/>
    <w:rsid w:val="00D87103"/>
    <w:rsid w:val="00D871C0"/>
    <w:rsid w:val="00D8722D"/>
    <w:rsid w:val="00D87420"/>
    <w:rsid w:val="00D8756E"/>
    <w:rsid w:val="00D8766A"/>
    <w:rsid w:val="00D87786"/>
    <w:rsid w:val="00D8779D"/>
    <w:rsid w:val="00D8781F"/>
    <w:rsid w:val="00D8796D"/>
    <w:rsid w:val="00D87AAE"/>
    <w:rsid w:val="00D87BAB"/>
    <w:rsid w:val="00D87E5F"/>
    <w:rsid w:val="00D902A8"/>
    <w:rsid w:val="00D903D0"/>
    <w:rsid w:val="00D904E7"/>
    <w:rsid w:val="00D90668"/>
    <w:rsid w:val="00D9073F"/>
    <w:rsid w:val="00D90744"/>
    <w:rsid w:val="00D90801"/>
    <w:rsid w:val="00D90BD7"/>
    <w:rsid w:val="00D90C3C"/>
    <w:rsid w:val="00D90CF1"/>
    <w:rsid w:val="00D90D04"/>
    <w:rsid w:val="00D90D47"/>
    <w:rsid w:val="00D90ECB"/>
    <w:rsid w:val="00D90F70"/>
    <w:rsid w:val="00D91080"/>
    <w:rsid w:val="00D91477"/>
    <w:rsid w:val="00D919B7"/>
    <w:rsid w:val="00D91A0F"/>
    <w:rsid w:val="00D91CE4"/>
    <w:rsid w:val="00D91D0B"/>
    <w:rsid w:val="00D91D11"/>
    <w:rsid w:val="00D91D34"/>
    <w:rsid w:val="00D91F10"/>
    <w:rsid w:val="00D91F38"/>
    <w:rsid w:val="00D91F5A"/>
    <w:rsid w:val="00D91F98"/>
    <w:rsid w:val="00D920C5"/>
    <w:rsid w:val="00D92190"/>
    <w:rsid w:val="00D921DF"/>
    <w:rsid w:val="00D924B1"/>
    <w:rsid w:val="00D927CD"/>
    <w:rsid w:val="00D928A6"/>
    <w:rsid w:val="00D929CC"/>
    <w:rsid w:val="00D92A06"/>
    <w:rsid w:val="00D92B34"/>
    <w:rsid w:val="00D92D16"/>
    <w:rsid w:val="00D92D7E"/>
    <w:rsid w:val="00D92F7C"/>
    <w:rsid w:val="00D93050"/>
    <w:rsid w:val="00D9305B"/>
    <w:rsid w:val="00D930CE"/>
    <w:rsid w:val="00D93263"/>
    <w:rsid w:val="00D93400"/>
    <w:rsid w:val="00D93784"/>
    <w:rsid w:val="00D9388B"/>
    <w:rsid w:val="00D93B71"/>
    <w:rsid w:val="00D93C2F"/>
    <w:rsid w:val="00D93CA3"/>
    <w:rsid w:val="00D93D0E"/>
    <w:rsid w:val="00D93D62"/>
    <w:rsid w:val="00D93DD7"/>
    <w:rsid w:val="00D93EC4"/>
    <w:rsid w:val="00D93EED"/>
    <w:rsid w:val="00D93EF5"/>
    <w:rsid w:val="00D94476"/>
    <w:rsid w:val="00D945C5"/>
    <w:rsid w:val="00D94EEE"/>
    <w:rsid w:val="00D94FFF"/>
    <w:rsid w:val="00D9539A"/>
    <w:rsid w:val="00D953A6"/>
    <w:rsid w:val="00D95512"/>
    <w:rsid w:val="00D95567"/>
    <w:rsid w:val="00D95691"/>
    <w:rsid w:val="00D958BD"/>
    <w:rsid w:val="00D95923"/>
    <w:rsid w:val="00D95A86"/>
    <w:rsid w:val="00D95ABA"/>
    <w:rsid w:val="00D95CCC"/>
    <w:rsid w:val="00D9618F"/>
    <w:rsid w:val="00D963D5"/>
    <w:rsid w:val="00D96414"/>
    <w:rsid w:val="00D96476"/>
    <w:rsid w:val="00D965AF"/>
    <w:rsid w:val="00D96651"/>
    <w:rsid w:val="00D96792"/>
    <w:rsid w:val="00D9685F"/>
    <w:rsid w:val="00D968C3"/>
    <w:rsid w:val="00D96AA2"/>
    <w:rsid w:val="00D96BB3"/>
    <w:rsid w:val="00D96CFD"/>
    <w:rsid w:val="00D96DA5"/>
    <w:rsid w:val="00D96E03"/>
    <w:rsid w:val="00D96E11"/>
    <w:rsid w:val="00D96EAB"/>
    <w:rsid w:val="00D97064"/>
    <w:rsid w:val="00D970EB"/>
    <w:rsid w:val="00D9717E"/>
    <w:rsid w:val="00D97341"/>
    <w:rsid w:val="00D97385"/>
    <w:rsid w:val="00D973B2"/>
    <w:rsid w:val="00D973D7"/>
    <w:rsid w:val="00D974D8"/>
    <w:rsid w:val="00D974F4"/>
    <w:rsid w:val="00D97655"/>
    <w:rsid w:val="00D976F6"/>
    <w:rsid w:val="00D97702"/>
    <w:rsid w:val="00D978B4"/>
    <w:rsid w:val="00D978C8"/>
    <w:rsid w:val="00D97979"/>
    <w:rsid w:val="00D97AF8"/>
    <w:rsid w:val="00D97B53"/>
    <w:rsid w:val="00D97D3F"/>
    <w:rsid w:val="00DA00DA"/>
    <w:rsid w:val="00DA03BA"/>
    <w:rsid w:val="00DA0488"/>
    <w:rsid w:val="00DA04C0"/>
    <w:rsid w:val="00DA0647"/>
    <w:rsid w:val="00DA0691"/>
    <w:rsid w:val="00DA06F6"/>
    <w:rsid w:val="00DA0700"/>
    <w:rsid w:val="00DA0712"/>
    <w:rsid w:val="00DA0817"/>
    <w:rsid w:val="00DA087D"/>
    <w:rsid w:val="00DA08BF"/>
    <w:rsid w:val="00DA09D2"/>
    <w:rsid w:val="00DA0A52"/>
    <w:rsid w:val="00DA0A68"/>
    <w:rsid w:val="00DA0B0A"/>
    <w:rsid w:val="00DA0C19"/>
    <w:rsid w:val="00DA0D4C"/>
    <w:rsid w:val="00DA104E"/>
    <w:rsid w:val="00DA1323"/>
    <w:rsid w:val="00DA13B3"/>
    <w:rsid w:val="00DA1502"/>
    <w:rsid w:val="00DA151B"/>
    <w:rsid w:val="00DA19E6"/>
    <w:rsid w:val="00DA1BB2"/>
    <w:rsid w:val="00DA1D1E"/>
    <w:rsid w:val="00DA1E29"/>
    <w:rsid w:val="00DA1E41"/>
    <w:rsid w:val="00DA1E93"/>
    <w:rsid w:val="00DA1F0E"/>
    <w:rsid w:val="00DA1F3F"/>
    <w:rsid w:val="00DA2253"/>
    <w:rsid w:val="00DA240C"/>
    <w:rsid w:val="00DA241F"/>
    <w:rsid w:val="00DA2431"/>
    <w:rsid w:val="00DA2444"/>
    <w:rsid w:val="00DA2479"/>
    <w:rsid w:val="00DA24E7"/>
    <w:rsid w:val="00DA2517"/>
    <w:rsid w:val="00DA258A"/>
    <w:rsid w:val="00DA265B"/>
    <w:rsid w:val="00DA26E1"/>
    <w:rsid w:val="00DA28B1"/>
    <w:rsid w:val="00DA29D4"/>
    <w:rsid w:val="00DA2A57"/>
    <w:rsid w:val="00DA2B87"/>
    <w:rsid w:val="00DA2EA5"/>
    <w:rsid w:val="00DA3061"/>
    <w:rsid w:val="00DA30DD"/>
    <w:rsid w:val="00DA311D"/>
    <w:rsid w:val="00DA31C5"/>
    <w:rsid w:val="00DA3228"/>
    <w:rsid w:val="00DA34ED"/>
    <w:rsid w:val="00DA3562"/>
    <w:rsid w:val="00DA358F"/>
    <w:rsid w:val="00DA35B1"/>
    <w:rsid w:val="00DA3713"/>
    <w:rsid w:val="00DA381E"/>
    <w:rsid w:val="00DA3B13"/>
    <w:rsid w:val="00DA3CB7"/>
    <w:rsid w:val="00DA3CC1"/>
    <w:rsid w:val="00DA3CEC"/>
    <w:rsid w:val="00DA3D9E"/>
    <w:rsid w:val="00DA3E96"/>
    <w:rsid w:val="00DA3FB7"/>
    <w:rsid w:val="00DA4367"/>
    <w:rsid w:val="00DA4393"/>
    <w:rsid w:val="00DA440E"/>
    <w:rsid w:val="00DA4586"/>
    <w:rsid w:val="00DA4761"/>
    <w:rsid w:val="00DA4787"/>
    <w:rsid w:val="00DA47B9"/>
    <w:rsid w:val="00DA4A8B"/>
    <w:rsid w:val="00DA4AD8"/>
    <w:rsid w:val="00DA4CD6"/>
    <w:rsid w:val="00DA4D9C"/>
    <w:rsid w:val="00DA51A6"/>
    <w:rsid w:val="00DA53F4"/>
    <w:rsid w:val="00DA53FF"/>
    <w:rsid w:val="00DA55AC"/>
    <w:rsid w:val="00DA55BB"/>
    <w:rsid w:val="00DA560A"/>
    <w:rsid w:val="00DA5721"/>
    <w:rsid w:val="00DA572D"/>
    <w:rsid w:val="00DA5746"/>
    <w:rsid w:val="00DA5934"/>
    <w:rsid w:val="00DA599A"/>
    <w:rsid w:val="00DA5AD0"/>
    <w:rsid w:val="00DA5B46"/>
    <w:rsid w:val="00DA5C54"/>
    <w:rsid w:val="00DA5C5D"/>
    <w:rsid w:val="00DA5DE7"/>
    <w:rsid w:val="00DA5E68"/>
    <w:rsid w:val="00DA5F0B"/>
    <w:rsid w:val="00DA5FA7"/>
    <w:rsid w:val="00DA605C"/>
    <w:rsid w:val="00DA6133"/>
    <w:rsid w:val="00DA6136"/>
    <w:rsid w:val="00DA61D2"/>
    <w:rsid w:val="00DA6265"/>
    <w:rsid w:val="00DA63F9"/>
    <w:rsid w:val="00DA6526"/>
    <w:rsid w:val="00DA65E1"/>
    <w:rsid w:val="00DA662D"/>
    <w:rsid w:val="00DA66C3"/>
    <w:rsid w:val="00DA66DA"/>
    <w:rsid w:val="00DA685C"/>
    <w:rsid w:val="00DA6874"/>
    <w:rsid w:val="00DA6918"/>
    <w:rsid w:val="00DA6948"/>
    <w:rsid w:val="00DA696E"/>
    <w:rsid w:val="00DA6A82"/>
    <w:rsid w:val="00DA6AA0"/>
    <w:rsid w:val="00DA6AD3"/>
    <w:rsid w:val="00DA6D6A"/>
    <w:rsid w:val="00DA6E9D"/>
    <w:rsid w:val="00DA6EF2"/>
    <w:rsid w:val="00DA70C5"/>
    <w:rsid w:val="00DA70EC"/>
    <w:rsid w:val="00DA7105"/>
    <w:rsid w:val="00DA7134"/>
    <w:rsid w:val="00DA724A"/>
    <w:rsid w:val="00DA7344"/>
    <w:rsid w:val="00DA7663"/>
    <w:rsid w:val="00DA76B2"/>
    <w:rsid w:val="00DA76C5"/>
    <w:rsid w:val="00DA778E"/>
    <w:rsid w:val="00DA7A6C"/>
    <w:rsid w:val="00DA7A73"/>
    <w:rsid w:val="00DA7AAC"/>
    <w:rsid w:val="00DA7DC7"/>
    <w:rsid w:val="00DB01C7"/>
    <w:rsid w:val="00DB01F2"/>
    <w:rsid w:val="00DB02A8"/>
    <w:rsid w:val="00DB0805"/>
    <w:rsid w:val="00DB08D8"/>
    <w:rsid w:val="00DB0919"/>
    <w:rsid w:val="00DB0AEA"/>
    <w:rsid w:val="00DB0BEF"/>
    <w:rsid w:val="00DB0BFA"/>
    <w:rsid w:val="00DB0CE6"/>
    <w:rsid w:val="00DB1068"/>
    <w:rsid w:val="00DB11A5"/>
    <w:rsid w:val="00DB165D"/>
    <w:rsid w:val="00DB1661"/>
    <w:rsid w:val="00DB1736"/>
    <w:rsid w:val="00DB1785"/>
    <w:rsid w:val="00DB179B"/>
    <w:rsid w:val="00DB1857"/>
    <w:rsid w:val="00DB196E"/>
    <w:rsid w:val="00DB19B0"/>
    <w:rsid w:val="00DB19D5"/>
    <w:rsid w:val="00DB1A19"/>
    <w:rsid w:val="00DB1B6E"/>
    <w:rsid w:val="00DB1BDF"/>
    <w:rsid w:val="00DB1D80"/>
    <w:rsid w:val="00DB1ED6"/>
    <w:rsid w:val="00DB2083"/>
    <w:rsid w:val="00DB221C"/>
    <w:rsid w:val="00DB29E1"/>
    <w:rsid w:val="00DB2D4E"/>
    <w:rsid w:val="00DB2F9B"/>
    <w:rsid w:val="00DB363D"/>
    <w:rsid w:val="00DB36F9"/>
    <w:rsid w:val="00DB3958"/>
    <w:rsid w:val="00DB3AEE"/>
    <w:rsid w:val="00DB3BD6"/>
    <w:rsid w:val="00DB3C05"/>
    <w:rsid w:val="00DB3DC5"/>
    <w:rsid w:val="00DB3EC2"/>
    <w:rsid w:val="00DB3ECB"/>
    <w:rsid w:val="00DB3F1D"/>
    <w:rsid w:val="00DB3FAC"/>
    <w:rsid w:val="00DB4038"/>
    <w:rsid w:val="00DB405D"/>
    <w:rsid w:val="00DB40D4"/>
    <w:rsid w:val="00DB40E1"/>
    <w:rsid w:val="00DB4172"/>
    <w:rsid w:val="00DB4296"/>
    <w:rsid w:val="00DB4307"/>
    <w:rsid w:val="00DB4330"/>
    <w:rsid w:val="00DB43F9"/>
    <w:rsid w:val="00DB479D"/>
    <w:rsid w:val="00DB489B"/>
    <w:rsid w:val="00DB4A50"/>
    <w:rsid w:val="00DB4F6F"/>
    <w:rsid w:val="00DB50F5"/>
    <w:rsid w:val="00DB510C"/>
    <w:rsid w:val="00DB51D5"/>
    <w:rsid w:val="00DB54F2"/>
    <w:rsid w:val="00DB561A"/>
    <w:rsid w:val="00DB57CE"/>
    <w:rsid w:val="00DB57FC"/>
    <w:rsid w:val="00DB583F"/>
    <w:rsid w:val="00DB5878"/>
    <w:rsid w:val="00DB58B6"/>
    <w:rsid w:val="00DB5986"/>
    <w:rsid w:val="00DB5A00"/>
    <w:rsid w:val="00DB5B14"/>
    <w:rsid w:val="00DB5BBF"/>
    <w:rsid w:val="00DB5C73"/>
    <w:rsid w:val="00DB5D34"/>
    <w:rsid w:val="00DB5F24"/>
    <w:rsid w:val="00DB6058"/>
    <w:rsid w:val="00DB61AB"/>
    <w:rsid w:val="00DB641E"/>
    <w:rsid w:val="00DB64B5"/>
    <w:rsid w:val="00DB6596"/>
    <w:rsid w:val="00DB660C"/>
    <w:rsid w:val="00DB668A"/>
    <w:rsid w:val="00DB66AB"/>
    <w:rsid w:val="00DB6895"/>
    <w:rsid w:val="00DB696E"/>
    <w:rsid w:val="00DB699D"/>
    <w:rsid w:val="00DB6C73"/>
    <w:rsid w:val="00DB6CE6"/>
    <w:rsid w:val="00DB6EED"/>
    <w:rsid w:val="00DB6F6B"/>
    <w:rsid w:val="00DB703E"/>
    <w:rsid w:val="00DB7166"/>
    <w:rsid w:val="00DB723D"/>
    <w:rsid w:val="00DB7287"/>
    <w:rsid w:val="00DB72A2"/>
    <w:rsid w:val="00DB74C0"/>
    <w:rsid w:val="00DB75B6"/>
    <w:rsid w:val="00DB779A"/>
    <w:rsid w:val="00DB77A8"/>
    <w:rsid w:val="00DB7870"/>
    <w:rsid w:val="00DB7884"/>
    <w:rsid w:val="00DB78B6"/>
    <w:rsid w:val="00DB79CE"/>
    <w:rsid w:val="00DB7BB2"/>
    <w:rsid w:val="00DB7D85"/>
    <w:rsid w:val="00DC009D"/>
    <w:rsid w:val="00DC00A0"/>
    <w:rsid w:val="00DC010A"/>
    <w:rsid w:val="00DC0115"/>
    <w:rsid w:val="00DC0169"/>
    <w:rsid w:val="00DC0214"/>
    <w:rsid w:val="00DC033D"/>
    <w:rsid w:val="00DC03D0"/>
    <w:rsid w:val="00DC048F"/>
    <w:rsid w:val="00DC05FA"/>
    <w:rsid w:val="00DC07CF"/>
    <w:rsid w:val="00DC0873"/>
    <w:rsid w:val="00DC08DB"/>
    <w:rsid w:val="00DC08F4"/>
    <w:rsid w:val="00DC0989"/>
    <w:rsid w:val="00DC099A"/>
    <w:rsid w:val="00DC0A10"/>
    <w:rsid w:val="00DC0AD6"/>
    <w:rsid w:val="00DC0D54"/>
    <w:rsid w:val="00DC0D5C"/>
    <w:rsid w:val="00DC0EDF"/>
    <w:rsid w:val="00DC1024"/>
    <w:rsid w:val="00DC1026"/>
    <w:rsid w:val="00DC1186"/>
    <w:rsid w:val="00DC11AA"/>
    <w:rsid w:val="00DC11F1"/>
    <w:rsid w:val="00DC12E7"/>
    <w:rsid w:val="00DC1354"/>
    <w:rsid w:val="00DC140B"/>
    <w:rsid w:val="00DC142F"/>
    <w:rsid w:val="00DC14B4"/>
    <w:rsid w:val="00DC15CA"/>
    <w:rsid w:val="00DC1785"/>
    <w:rsid w:val="00DC1B9C"/>
    <w:rsid w:val="00DC1F59"/>
    <w:rsid w:val="00DC209A"/>
    <w:rsid w:val="00DC20CD"/>
    <w:rsid w:val="00DC2212"/>
    <w:rsid w:val="00DC227A"/>
    <w:rsid w:val="00DC228F"/>
    <w:rsid w:val="00DC22F8"/>
    <w:rsid w:val="00DC2537"/>
    <w:rsid w:val="00DC2753"/>
    <w:rsid w:val="00DC2842"/>
    <w:rsid w:val="00DC289B"/>
    <w:rsid w:val="00DC28BE"/>
    <w:rsid w:val="00DC28E0"/>
    <w:rsid w:val="00DC2B5B"/>
    <w:rsid w:val="00DC2CD4"/>
    <w:rsid w:val="00DC2E0E"/>
    <w:rsid w:val="00DC2EB9"/>
    <w:rsid w:val="00DC304D"/>
    <w:rsid w:val="00DC30E3"/>
    <w:rsid w:val="00DC33EC"/>
    <w:rsid w:val="00DC36BE"/>
    <w:rsid w:val="00DC36C6"/>
    <w:rsid w:val="00DC36DE"/>
    <w:rsid w:val="00DC3701"/>
    <w:rsid w:val="00DC37B5"/>
    <w:rsid w:val="00DC3907"/>
    <w:rsid w:val="00DC3A0F"/>
    <w:rsid w:val="00DC3AB1"/>
    <w:rsid w:val="00DC3B36"/>
    <w:rsid w:val="00DC3CC3"/>
    <w:rsid w:val="00DC3D8D"/>
    <w:rsid w:val="00DC3DBC"/>
    <w:rsid w:val="00DC4079"/>
    <w:rsid w:val="00DC4113"/>
    <w:rsid w:val="00DC419D"/>
    <w:rsid w:val="00DC41AA"/>
    <w:rsid w:val="00DC422F"/>
    <w:rsid w:val="00DC425D"/>
    <w:rsid w:val="00DC42EC"/>
    <w:rsid w:val="00DC431D"/>
    <w:rsid w:val="00DC43C2"/>
    <w:rsid w:val="00DC43EB"/>
    <w:rsid w:val="00DC45E2"/>
    <w:rsid w:val="00DC45E4"/>
    <w:rsid w:val="00DC45E9"/>
    <w:rsid w:val="00DC46D9"/>
    <w:rsid w:val="00DC478B"/>
    <w:rsid w:val="00DC4956"/>
    <w:rsid w:val="00DC496C"/>
    <w:rsid w:val="00DC4AA9"/>
    <w:rsid w:val="00DC4B35"/>
    <w:rsid w:val="00DC4C37"/>
    <w:rsid w:val="00DC4C61"/>
    <w:rsid w:val="00DC4CCA"/>
    <w:rsid w:val="00DC4D11"/>
    <w:rsid w:val="00DC4DB5"/>
    <w:rsid w:val="00DC4E8C"/>
    <w:rsid w:val="00DC5107"/>
    <w:rsid w:val="00DC5190"/>
    <w:rsid w:val="00DC51C0"/>
    <w:rsid w:val="00DC520E"/>
    <w:rsid w:val="00DC527D"/>
    <w:rsid w:val="00DC53AA"/>
    <w:rsid w:val="00DC551D"/>
    <w:rsid w:val="00DC553C"/>
    <w:rsid w:val="00DC571B"/>
    <w:rsid w:val="00DC5752"/>
    <w:rsid w:val="00DC589B"/>
    <w:rsid w:val="00DC5A05"/>
    <w:rsid w:val="00DC5ADB"/>
    <w:rsid w:val="00DC5B1F"/>
    <w:rsid w:val="00DC5C64"/>
    <w:rsid w:val="00DC5D74"/>
    <w:rsid w:val="00DC5EBE"/>
    <w:rsid w:val="00DC5F25"/>
    <w:rsid w:val="00DC5F66"/>
    <w:rsid w:val="00DC6087"/>
    <w:rsid w:val="00DC608E"/>
    <w:rsid w:val="00DC6098"/>
    <w:rsid w:val="00DC60FE"/>
    <w:rsid w:val="00DC6127"/>
    <w:rsid w:val="00DC6192"/>
    <w:rsid w:val="00DC621A"/>
    <w:rsid w:val="00DC626A"/>
    <w:rsid w:val="00DC62B1"/>
    <w:rsid w:val="00DC6431"/>
    <w:rsid w:val="00DC64B3"/>
    <w:rsid w:val="00DC655B"/>
    <w:rsid w:val="00DC6595"/>
    <w:rsid w:val="00DC683F"/>
    <w:rsid w:val="00DC698D"/>
    <w:rsid w:val="00DC6EA0"/>
    <w:rsid w:val="00DC6EC5"/>
    <w:rsid w:val="00DC6F86"/>
    <w:rsid w:val="00DC703F"/>
    <w:rsid w:val="00DC7072"/>
    <w:rsid w:val="00DC719C"/>
    <w:rsid w:val="00DC7280"/>
    <w:rsid w:val="00DC7355"/>
    <w:rsid w:val="00DC742A"/>
    <w:rsid w:val="00DC752D"/>
    <w:rsid w:val="00DC7576"/>
    <w:rsid w:val="00DC76D4"/>
    <w:rsid w:val="00DC772A"/>
    <w:rsid w:val="00DC772C"/>
    <w:rsid w:val="00DC77D9"/>
    <w:rsid w:val="00DC781B"/>
    <w:rsid w:val="00DC78CA"/>
    <w:rsid w:val="00DC7BF8"/>
    <w:rsid w:val="00DC7C51"/>
    <w:rsid w:val="00DC7C69"/>
    <w:rsid w:val="00DC7C7A"/>
    <w:rsid w:val="00DC7CD3"/>
    <w:rsid w:val="00DC7D0D"/>
    <w:rsid w:val="00DC7F5E"/>
    <w:rsid w:val="00DC7FA0"/>
    <w:rsid w:val="00DD01E2"/>
    <w:rsid w:val="00DD03FB"/>
    <w:rsid w:val="00DD03FC"/>
    <w:rsid w:val="00DD0406"/>
    <w:rsid w:val="00DD0468"/>
    <w:rsid w:val="00DD05E4"/>
    <w:rsid w:val="00DD060E"/>
    <w:rsid w:val="00DD0637"/>
    <w:rsid w:val="00DD06A5"/>
    <w:rsid w:val="00DD0788"/>
    <w:rsid w:val="00DD083F"/>
    <w:rsid w:val="00DD0899"/>
    <w:rsid w:val="00DD0979"/>
    <w:rsid w:val="00DD097A"/>
    <w:rsid w:val="00DD0B76"/>
    <w:rsid w:val="00DD0D41"/>
    <w:rsid w:val="00DD0DC5"/>
    <w:rsid w:val="00DD0DE5"/>
    <w:rsid w:val="00DD0ED0"/>
    <w:rsid w:val="00DD0F52"/>
    <w:rsid w:val="00DD101D"/>
    <w:rsid w:val="00DD1159"/>
    <w:rsid w:val="00DD122B"/>
    <w:rsid w:val="00DD1490"/>
    <w:rsid w:val="00DD153B"/>
    <w:rsid w:val="00DD1561"/>
    <w:rsid w:val="00DD15E4"/>
    <w:rsid w:val="00DD1934"/>
    <w:rsid w:val="00DD1A1D"/>
    <w:rsid w:val="00DD1A27"/>
    <w:rsid w:val="00DD1B92"/>
    <w:rsid w:val="00DD1C75"/>
    <w:rsid w:val="00DD1CC5"/>
    <w:rsid w:val="00DD1D37"/>
    <w:rsid w:val="00DD1F48"/>
    <w:rsid w:val="00DD1FA5"/>
    <w:rsid w:val="00DD2030"/>
    <w:rsid w:val="00DD2049"/>
    <w:rsid w:val="00DD2082"/>
    <w:rsid w:val="00DD2090"/>
    <w:rsid w:val="00DD20D1"/>
    <w:rsid w:val="00DD21E9"/>
    <w:rsid w:val="00DD22DD"/>
    <w:rsid w:val="00DD22DF"/>
    <w:rsid w:val="00DD256C"/>
    <w:rsid w:val="00DD265A"/>
    <w:rsid w:val="00DD290A"/>
    <w:rsid w:val="00DD2998"/>
    <w:rsid w:val="00DD2B2B"/>
    <w:rsid w:val="00DD2C1D"/>
    <w:rsid w:val="00DD2C4E"/>
    <w:rsid w:val="00DD2D24"/>
    <w:rsid w:val="00DD2D8D"/>
    <w:rsid w:val="00DD2DB9"/>
    <w:rsid w:val="00DD2DD1"/>
    <w:rsid w:val="00DD2DD8"/>
    <w:rsid w:val="00DD2FDA"/>
    <w:rsid w:val="00DD33E0"/>
    <w:rsid w:val="00DD349D"/>
    <w:rsid w:val="00DD34A4"/>
    <w:rsid w:val="00DD35F8"/>
    <w:rsid w:val="00DD377B"/>
    <w:rsid w:val="00DD3968"/>
    <w:rsid w:val="00DD39AD"/>
    <w:rsid w:val="00DD39F1"/>
    <w:rsid w:val="00DD3A86"/>
    <w:rsid w:val="00DD3BC3"/>
    <w:rsid w:val="00DD3D7F"/>
    <w:rsid w:val="00DD3DC4"/>
    <w:rsid w:val="00DD3E27"/>
    <w:rsid w:val="00DD3E36"/>
    <w:rsid w:val="00DD3F68"/>
    <w:rsid w:val="00DD40EA"/>
    <w:rsid w:val="00DD4140"/>
    <w:rsid w:val="00DD4168"/>
    <w:rsid w:val="00DD4395"/>
    <w:rsid w:val="00DD43C1"/>
    <w:rsid w:val="00DD44A5"/>
    <w:rsid w:val="00DD46A8"/>
    <w:rsid w:val="00DD472C"/>
    <w:rsid w:val="00DD4798"/>
    <w:rsid w:val="00DD48F8"/>
    <w:rsid w:val="00DD491E"/>
    <w:rsid w:val="00DD497D"/>
    <w:rsid w:val="00DD4B0C"/>
    <w:rsid w:val="00DD4BBB"/>
    <w:rsid w:val="00DD4C8B"/>
    <w:rsid w:val="00DD4D2F"/>
    <w:rsid w:val="00DD4E05"/>
    <w:rsid w:val="00DD5208"/>
    <w:rsid w:val="00DD5246"/>
    <w:rsid w:val="00DD5344"/>
    <w:rsid w:val="00DD53B8"/>
    <w:rsid w:val="00DD550F"/>
    <w:rsid w:val="00DD595F"/>
    <w:rsid w:val="00DD5A1D"/>
    <w:rsid w:val="00DD5B07"/>
    <w:rsid w:val="00DD5B86"/>
    <w:rsid w:val="00DD5C70"/>
    <w:rsid w:val="00DD5E64"/>
    <w:rsid w:val="00DD5F1B"/>
    <w:rsid w:val="00DD5F6C"/>
    <w:rsid w:val="00DD5F8F"/>
    <w:rsid w:val="00DD6035"/>
    <w:rsid w:val="00DD605F"/>
    <w:rsid w:val="00DD62FE"/>
    <w:rsid w:val="00DD6321"/>
    <w:rsid w:val="00DD6332"/>
    <w:rsid w:val="00DD63A9"/>
    <w:rsid w:val="00DD670D"/>
    <w:rsid w:val="00DD6771"/>
    <w:rsid w:val="00DD67C9"/>
    <w:rsid w:val="00DD6853"/>
    <w:rsid w:val="00DD6858"/>
    <w:rsid w:val="00DD69AA"/>
    <w:rsid w:val="00DD6B88"/>
    <w:rsid w:val="00DD6BB6"/>
    <w:rsid w:val="00DD6C1F"/>
    <w:rsid w:val="00DD6C4E"/>
    <w:rsid w:val="00DD6D7E"/>
    <w:rsid w:val="00DD6EDF"/>
    <w:rsid w:val="00DD7016"/>
    <w:rsid w:val="00DD7146"/>
    <w:rsid w:val="00DD71A6"/>
    <w:rsid w:val="00DD72AE"/>
    <w:rsid w:val="00DD734B"/>
    <w:rsid w:val="00DD7362"/>
    <w:rsid w:val="00DD74BA"/>
    <w:rsid w:val="00DD7537"/>
    <w:rsid w:val="00DD75E6"/>
    <w:rsid w:val="00DD763F"/>
    <w:rsid w:val="00DD766A"/>
    <w:rsid w:val="00DD76E3"/>
    <w:rsid w:val="00DD7804"/>
    <w:rsid w:val="00DD7883"/>
    <w:rsid w:val="00DD79B0"/>
    <w:rsid w:val="00DD7A12"/>
    <w:rsid w:val="00DD7AA4"/>
    <w:rsid w:val="00DD7BA4"/>
    <w:rsid w:val="00DD7D67"/>
    <w:rsid w:val="00DD7ED2"/>
    <w:rsid w:val="00DD7EE3"/>
    <w:rsid w:val="00DE014E"/>
    <w:rsid w:val="00DE022A"/>
    <w:rsid w:val="00DE0255"/>
    <w:rsid w:val="00DE03D7"/>
    <w:rsid w:val="00DE03F3"/>
    <w:rsid w:val="00DE03F7"/>
    <w:rsid w:val="00DE05F3"/>
    <w:rsid w:val="00DE0920"/>
    <w:rsid w:val="00DE0AB5"/>
    <w:rsid w:val="00DE0BAB"/>
    <w:rsid w:val="00DE0BDC"/>
    <w:rsid w:val="00DE0E07"/>
    <w:rsid w:val="00DE0EE1"/>
    <w:rsid w:val="00DE0F2B"/>
    <w:rsid w:val="00DE0F81"/>
    <w:rsid w:val="00DE114C"/>
    <w:rsid w:val="00DE11A2"/>
    <w:rsid w:val="00DE11E4"/>
    <w:rsid w:val="00DE1205"/>
    <w:rsid w:val="00DE122C"/>
    <w:rsid w:val="00DE12F0"/>
    <w:rsid w:val="00DE1389"/>
    <w:rsid w:val="00DE14A1"/>
    <w:rsid w:val="00DE15EC"/>
    <w:rsid w:val="00DE1650"/>
    <w:rsid w:val="00DE1676"/>
    <w:rsid w:val="00DE1681"/>
    <w:rsid w:val="00DE16EF"/>
    <w:rsid w:val="00DE1763"/>
    <w:rsid w:val="00DE1784"/>
    <w:rsid w:val="00DE17D9"/>
    <w:rsid w:val="00DE1832"/>
    <w:rsid w:val="00DE186E"/>
    <w:rsid w:val="00DE18A6"/>
    <w:rsid w:val="00DE18E6"/>
    <w:rsid w:val="00DE1A51"/>
    <w:rsid w:val="00DE1B53"/>
    <w:rsid w:val="00DE1B7F"/>
    <w:rsid w:val="00DE1B91"/>
    <w:rsid w:val="00DE1CDF"/>
    <w:rsid w:val="00DE1D45"/>
    <w:rsid w:val="00DE1D6F"/>
    <w:rsid w:val="00DE2036"/>
    <w:rsid w:val="00DE20B5"/>
    <w:rsid w:val="00DE2304"/>
    <w:rsid w:val="00DE231B"/>
    <w:rsid w:val="00DE23BC"/>
    <w:rsid w:val="00DE256C"/>
    <w:rsid w:val="00DE25ED"/>
    <w:rsid w:val="00DE2658"/>
    <w:rsid w:val="00DE2797"/>
    <w:rsid w:val="00DE27E3"/>
    <w:rsid w:val="00DE27E4"/>
    <w:rsid w:val="00DE284F"/>
    <w:rsid w:val="00DE2937"/>
    <w:rsid w:val="00DE2A28"/>
    <w:rsid w:val="00DE2AB1"/>
    <w:rsid w:val="00DE2ABF"/>
    <w:rsid w:val="00DE2B4B"/>
    <w:rsid w:val="00DE2CD8"/>
    <w:rsid w:val="00DE2DE9"/>
    <w:rsid w:val="00DE2E0F"/>
    <w:rsid w:val="00DE2E56"/>
    <w:rsid w:val="00DE2E83"/>
    <w:rsid w:val="00DE2F5A"/>
    <w:rsid w:val="00DE2F64"/>
    <w:rsid w:val="00DE3067"/>
    <w:rsid w:val="00DE313D"/>
    <w:rsid w:val="00DE3258"/>
    <w:rsid w:val="00DE3426"/>
    <w:rsid w:val="00DE3539"/>
    <w:rsid w:val="00DE3A9E"/>
    <w:rsid w:val="00DE3F42"/>
    <w:rsid w:val="00DE4069"/>
    <w:rsid w:val="00DE40CF"/>
    <w:rsid w:val="00DE416A"/>
    <w:rsid w:val="00DE41D1"/>
    <w:rsid w:val="00DE4317"/>
    <w:rsid w:val="00DE4508"/>
    <w:rsid w:val="00DE455F"/>
    <w:rsid w:val="00DE463B"/>
    <w:rsid w:val="00DE4711"/>
    <w:rsid w:val="00DE4726"/>
    <w:rsid w:val="00DE49CF"/>
    <w:rsid w:val="00DE4AE9"/>
    <w:rsid w:val="00DE4B4B"/>
    <w:rsid w:val="00DE4D6A"/>
    <w:rsid w:val="00DE4E9D"/>
    <w:rsid w:val="00DE4F00"/>
    <w:rsid w:val="00DE50BD"/>
    <w:rsid w:val="00DE52D2"/>
    <w:rsid w:val="00DE52FD"/>
    <w:rsid w:val="00DE53A0"/>
    <w:rsid w:val="00DE53C3"/>
    <w:rsid w:val="00DE5531"/>
    <w:rsid w:val="00DE557F"/>
    <w:rsid w:val="00DE55ED"/>
    <w:rsid w:val="00DE564B"/>
    <w:rsid w:val="00DE5699"/>
    <w:rsid w:val="00DE5710"/>
    <w:rsid w:val="00DE57DE"/>
    <w:rsid w:val="00DE5AE7"/>
    <w:rsid w:val="00DE5DDE"/>
    <w:rsid w:val="00DE5E01"/>
    <w:rsid w:val="00DE5E4E"/>
    <w:rsid w:val="00DE5EE3"/>
    <w:rsid w:val="00DE6036"/>
    <w:rsid w:val="00DE60E5"/>
    <w:rsid w:val="00DE61DE"/>
    <w:rsid w:val="00DE61EC"/>
    <w:rsid w:val="00DE6295"/>
    <w:rsid w:val="00DE62F6"/>
    <w:rsid w:val="00DE682E"/>
    <w:rsid w:val="00DE6907"/>
    <w:rsid w:val="00DE69EA"/>
    <w:rsid w:val="00DE6B1E"/>
    <w:rsid w:val="00DE6C66"/>
    <w:rsid w:val="00DE6CAE"/>
    <w:rsid w:val="00DE6CFC"/>
    <w:rsid w:val="00DE6DF2"/>
    <w:rsid w:val="00DE6F58"/>
    <w:rsid w:val="00DE70AD"/>
    <w:rsid w:val="00DE7192"/>
    <w:rsid w:val="00DE732D"/>
    <w:rsid w:val="00DE7347"/>
    <w:rsid w:val="00DE7457"/>
    <w:rsid w:val="00DE7686"/>
    <w:rsid w:val="00DE76FD"/>
    <w:rsid w:val="00DE77A8"/>
    <w:rsid w:val="00DE79B0"/>
    <w:rsid w:val="00DE7ADF"/>
    <w:rsid w:val="00DE7AE7"/>
    <w:rsid w:val="00DE7C2D"/>
    <w:rsid w:val="00DE7C66"/>
    <w:rsid w:val="00DE7D26"/>
    <w:rsid w:val="00DE7E19"/>
    <w:rsid w:val="00DE7E99"/>
    <w:rsid w:val="00DE7EFE"/>
    <w:rsid w:val="00DE7F0D"/>
    <w:rsid w:val="00DF0027"/>
    <w:rsid w:val="00DF01C6"/>
    <w:rsid w:val="00DF04BB"/>
    <w:rsid w:val="00DF06C9"/>
    <w:rsid w:val="00DF076C"/>
    <w:rsid w:val="00DF09E3"/>
    <w:rsid w:val="00DF0AA6"/>
    <w:rsid w:val="00DF0B9E"/>
    <w:rsid w:val="00DF0C2C"/>
    <w:rsid w:val="00DF0CBD"/>
    <w:rsid w:val="00DF0D29"/>
    <w:rsid w:val="00DF0DD0"/>
    <w:rsid w:val="00DF11FE"/>
    <w:rsid w:val="00DF120A"/>
    <w:rsid w:val="00DF12D5"/>
    <w:rsid w:val="00DF1399"/>
    <w:rsid w:val="00DF13AA"/>
    <w:rsid w:val="00DF1465"/>
    <w:rsid w:val="00DF1528"/>
    <w:rsid w:val="00DF1742"/>
    <w:rsid w:val="00DF179D"/>
    <w:rsid w:val="00DF180B"/>
    <w:rsid w:val="00DF183A"/>
    <w:rsid w:val="00DF184E"/>
    <w:rsid w:val="00DF1919"/>
    <w:rsid w:val="00DF1ABC"/>
    <w:rsid w:val="00DF1B39"/>
    <w:rsid w:val="00DF1B5B"/>
    <w:rsid w:val="00DF1BA2"/>
    <w:rsid w:val="00DF1BDB"/>
    <w:rsid w:val="00DF1DA3"/>
    <w:rsid w:val="00DF1ED1"/>
    <w:rsid w:val="00DF2020"/>
    <w:rsid w:val="00DF21E6"/>
    <w:rsid w:val="00DF2243"/>
    <w:rsid w:val="00DF22FD"/>
    <w:rsid w:val="00DF254F"/>
    <w:rsid w:val="00DF257A"/>
    <w:rsid w:val="00DF2656"/>
    <w:rsid w:val="00DF288F"/>
    <w:rsid w:val="00DF2969"/>
    <w:rsid w:val="00DF29E9"/>
    <w:rsid w:val="00DF2CFB"/>
    <w:rsid w:val="00DF2DCF"/>
    <w:rsid w:val="00DF2F15"/>
    <w:rsid w:val="00DF302E"/>
    <w:rsid w:val="00DF3243"/>
    <w:rsid w:val="00DF3276"/>
    <w:rsid w:val="00DF328C"/>
    <w:rsid w:val="00DF32B3"/>
    <w:rsid w:val="00DF34BD"/>
    <w:rsid w:val="00DF378B"/>
    <w:rsid w:val="00DF3820"/>
    <w:rsid w:val="00DF385C"/>
    <w:rsid w:val="00DF38AD"/>
    <w:rsid w:val="00DF39BD"/>
    <w:rsid w:val="00DF39BF"/>
    <w:rsid w:val="00DF3B04"/>
    <w:rsid w:val="00DF3B4D"/>
    <w:rsid w:val="00DF3B92"/>
    <w:rsid w:val="00DF3BA5"/>
    <w:rsid w:val="00DF3BF3"/>
    <w:rsid w:val="00DF3D2D"/>
    <w:rsid w:val="00DF3E33"/>
    <w:rsid w:val="00DF3F10"/>
    <w:rsid w:val="00DF425A"/>
    <w:rsid w:val="00DF42EA"/>
    <w:rsid w:val="00DF46F5"/>
    <w:rsid w:val="00DF4A93"/>
    <w:rsid w:val="00DF4AE6"/>
    <w:rsid w:val="00DF4B76"/>
    <w:rsid w:val="00DF4B78"/>
    <w:rsid w:val="00DF4D81"/>
    <w:rsid w:val="00DF4FA6"/>
    <w:rsid w:val="00DF5061"/>
    <w:rsid w:val="00DF50B7"/>
    <w:rsid w:val="00DF50D1"/>
    <w:rsid w:val="00DF51C8"/>
    <w:rsid w:val="00DF52D6"/>
    <w:rsid w:val="00DF54FF"/>
    <w:rsid w:val="00DF554D"/>
    <w:rsid w:val="00DF56EE"/>
    <w:rsid w:val="00DF5723"/>
    <w:rsid w:val="00DF5868"/>
    <w:rsid w:val="00DF5891"/>
    <w:rsid w:val="00DF5898"/>
    <w:rsid w:val="00DF58CA"/>
    <w:rsid w:val="00DF591B"/>
    <w:rsid w:val="00DF5AE3"/>
    <w:rsid w:val="00DF5B19"/>
    <w:rsid w:val="00DF5C6A"/>
    <w:rsid w:val="00DF5C8D"/>
    <w:rsid w:val="00DF5C94"/>
    <w:rsid w:val="00DF5CD2"/>
    <w:rsid w:val="00DF5CE6"/>
    <w:rsid w:val="00DF5D10"/>
    <w:rsid w:val="00DF5E8B"/>
    <w:rsid w:val="00DF6159"/>
    <w:rsid w:val="00DF629D"/>
    <w:rsid w:val="00DF6304"/>
    <w:rsid w:val="00DF6370"/>
    <w:rsid w:val="00DF6471"/>
    <w:rsid w:val="00DF64EE"/>
    <w:rsid w:val="00DF66EC"/>
    <w:rsid w:val="00DF6826"/>
    <w:rsid w:val="00DF6938"/>
    <w:rsid w:val="00DF6B5F"/>
    <w:rsid w:val="00DF6E1D"/>
    <w:rsid w:val="00DF6E42"/>
    <w:rsid w:val="00DF6E7E"/>
    <w:rsid w:val="00DF6F35"/>
    <w:rsid w:val="00DF7067"/>
    <w:rsid w:val="00DF70CA"/>
    <w:rsid w:val="00DF7111"/>
    <w:rsid w:val="00DF7248"/>
    <w:rsid w:val="00DF727C"/>
    <w:rsid w:val="00DF7339"/>
    <w:rsid w:val="00DF73C7"/>
    <w:rsid w:val="00DF74CD"/>
    <w:rsid w:val="00DF7590"/>
    <w:rsid w:val="00DF7B11"/>
    <w:rsid w:val="00DF7D42"/>
    <w:rsid w:val="00DF7DF9"/>
    <w:rsid w:val="00DF7E7B"/>
    <w:rsid w:val="00DF7E90"/>
    <w:rsid w:val="00E0012D"/>
    <w:rsid w:val="00E004BD"/>
    <w:rsid w:val="00E0059F"/>
    <w:rsid w:val="00E005A9"/>
    <w:rsid w:val="00E00AEB"/>
    <w:rsid w:val="00E00B2E"/>
    <w:rsid w:val="00E00BF7"/>
    <w:rsid w:val="00E00D39"/>
    <w:rsid w:val="00E00DC8"/>
    <w:rsid w:val="00E00DCF"/>
    <w:rsid w:val="00E00E3B"/>
    <w:rsid w:val="00E013D0"/>
    <w:rsid w:val="00E013F6"/>
    <w:rsid w:val="00E01412"/>
    <w:rsid w:val="00E015E9"/>
    <w:rsid w:val="00E0176D"/>
    <w:rsid w:val="00E01A2C"/>
    <w:rsid w:val="00E01B9E"/>
    <w:rsid w:val="00E01BA7"/>
    <w:rsid w:val="00E01C2B"/>
    <w:rsid w:val="00E01C34"/>
    <w:rsid w:val="00E01DDD"/>
    <w:rsid w:val="00E01EE1"/>
    <w:rsid w:val="00E01FC3"/>
    <w:rsid w:val="00E02122"/>
    <w:rsid w:val="00E0222E"/>
    <w:rsid w:val="00E0225C"/>
    <w:rsid w:val="00E022BB"/>
    <w:rsid w:val="00E02360"/>
    <w:rsid w:val="00E023FF"/>
    <w:rsid w:val="00E024F7"/>
    <w:rsid w:val="00E02955"/>
    <w:rsid w:val="00E02971"/>
    <w:rsid w:val="00E02A19"/>
    <w:rsid w:val="00E02BDB"/>
    <w:rsid w:val="00E02BF6"/>
    <w:rsid w:val="00E02C65"/>
    <w:rsid w:val="00E02D4C"/>
    <w:rsid w:val="00E032F9"/>
    <w:rsid w:val="00E0337A"/>
    <w:rsid w:val="00E03396"/>
    <w:rsid w:val="00E0345E"/>
    <w:rsid w:val="00E03530"/>
    <w:rsid w:val="00E035D9"/>
    <w:rsid w:val="00E035E8"/>
    <w:rsid w:val="00E03826"/>
    <w:rsid w:val="00E038C0"/>
    <w:rsid w:val="00E03933"/>
    <w:rsid w:val="00E03B11"/>
    <w:rsid w:val="00E03BF7"/>
    <w:rsid w:val="00E03C89"/>
    <w:rsid w:val="00E03D17"/>
    <w:rsid w:val="00E03F8F"/>
    <w:rsid w:val="00E03F90"/>
    <w:rsid w:val="00E040D6"/>
    <w:rsid w:val="00E04199"/>
    <w:rsid w:val="00E04362"/>
    <w:rsid w:val="00E043AD"/>
    <w:rsid w:val="00E04404"/>
    <w:rsid w:val="00E044BA"/>
    <w:rsid w:val="00E04A29"/>
    <w:rsid w:val="00E04B16"/>
    <w:rsid w:val="00E04CF8"/>
    <w:rsid w:val="00E04E4E"/>
    <w:rsid w:val="00E04F35"/>
    <w:rsid w:val="00E05106"/>
    <w:rsid w:val="00E05116"/>
    <w:rsid w:val="00E051D3"/>
    <w:rsid w:val="00E05278"/>
    <w:rsid w:val="00E052C9"/>
    <w:rsid w:val="00E055B4"/>
    <w:rsid w:val="00E05635"/>
    <w:rsid w:val="00E05A82"/>
    <w:rsid w:val="00E05B1C"/>
    <w:rsid w:val="00E05C14"/>
    <w:rsid w:val="00E05C43"/>
    <w:rsid w:val="00E05C8F"/>
    <w:rsid w:val="00E05E52"/>
    <w:rsid w:val="00E05F25"/>
    <w:rsid w:val="00E06057"/>
    <w:rsid w:val="00E06172"/>
    <w:rsid w:val="00E061BB"/>
    <w:rsid w:val="00E0629F"/>
    <w:rsid w:val="00E06312"/>
    <w:rsid w:val="00E065A9"/>
    <w:rsid w:val="00E065CE"/>
    <w:rsid w:val="00E065EC"/>
    <w:rsid w:val="00E06601"/>
    <w:rsid w:val="00E06860"/>
    <w:rsid w:val="00E06921"/>
    <w:rsid w:val="00E06B1F"/>
    <w:rsid w:val="00E06B33"/>
    <w:rsid w:val="00E06C46"/>
    <w:rsid w:val="00E06CB6"/>
    <w:rsid w:val="00E06D26"/>
    <w:rsid w:val="00E06D2D"/>
    <w:rsid w:val="00E06D90"/>
    <w:rsid w:val="00E06F44"/>
    <w:rsid w:val="00E06FE5"/>
    <w:rsid w:val="00E06FF9"/>
    <w:rsid w:val="00E070A4"/>
    <w:rsid w:val="00E070BB"/>
    <w:rsid w:val="00E07150"/>
    <w:rsid w:val="00E07155"/>
    <w:rsid w:val="00E071C6"/>
    <w:rsid w:val="00E07579"/>
    <w:rsid w:val="00E07610"/>
    <w:rsid w:val="00E0768C"/>
    <w:rsid w:val="00E0774E"/>
    <w:rsid w:val="00E0776A"/>
    <w:rsid w:val="00E07809"/>
    <w:rsid w:val="00E07811"/>
    <w:rsid w:val="00E07848"/>
    <w:rsid w:val="00E0792D"/>
    <w:rsid w:val="00E07A44"/>
    <w:rsid w:val="00E07AA3"/>
    <w:rsid w:val="00E07ABC"/>
    <w:rsid w:val="00E07B32"/>
    <w:rsid w:val="00E07B9D"/>
    <w:rsid w:val="00E07D28"/>
    <w:rsid w:val="00E07DA7"/>
    <w:rsid w:val="00E07DE7"/>
    <w:rsid w:val="00E100DB"/>
    <w:rsid w:val="00E10196"/>
    <w:rsid w:val="00E106B4"/>
    <w:rsid w:val="00E106D4"/>
    <w:rsid w:val="00E1083E"/>
    <w:rsid w:val="00E10B5F"/>
    <w:rsid w:val="00E10C01"/>
    <w:rsid w:val="00E10C1A"/>
    <w:rsid w:val="00E10C48"/>
    <w:rsid w:val="00E10D61"/>
    <w:rsid w:val="00E10E4C"/>
    <w:rsid w:val="00E10F5C"/>
    <w:rsid w:val="00E10F8A"/>
    <w:rsid w:val="00E1105F"/>
    <w:rsid w:val="00E110C4"/>
    <w:rsid w:val="00E1119E"/>
    <w:rsid w:val="00E113CA"/>
    <w:rsid w:val="00E11449"/>
    <w:rsid w:val="00E114BC"/>
    <w:rsid w:val="00E114C1"/>
    <w:rsid w:val="00E11646"/>
    <w:rsid w:val="00E1168F"/>
    <w:rsid w:val="00E11723"/>
    <w:rsid w:val="00E118FA"/>
    <w:rsid w:val="00E11AFA"/>
    <w:rsid w:val="00E11B95"/>
    <w:rsid w:val="00E11C2F"/>
    <w:rsid w:val="00E11DD8"/>
    <w:rsid w:val="00E11FCB"/>
    <w:rsid w:val="00E12124"/>
    <w:rsid w:val="00E12295"/>
    <w:rsid w:val="00E12333"/>
    <w:rsid w:val="00E12406"/>
    <w:rsid w:val="00E1241F"/>
    <w:rsid w:val="00E1251D"/>
    <w:rsid w:val="00E127AC"/>
    <w:rsid w:val="00E127BF"/>
    <w:rsid w:val="00E12844"/>
    <w:rsid w:val="00E128B5"/>
    <w:rsid w:val="00E1292E"/>
    <w:rsid w:val="00E12B40"/>
    <w:rsid w:val="00E12CF0"/>
    <w:rsid w:val="00E12E1F"/>
    <w:rsid w:val="00E12E5A"/>
    <w:rsid w:val="00E12FEB"/>
    <w:rsid w:val="00E130AB"/>
    <w:rsid w:val="00E13440"/>
    <w:rsid w:val="00E13620"/>
    <w:rsid w:val="00E137CB"/>
    <w:rsid w:val="00E13A79"/>
    <w:rsid w:val="00E13AAE"/>
    <w:rsid w:val="00E13B27"/>
    <w:rsid w:val="00E13C67"/>
    <w:rsid w:val="00E13CFB"/>
    <w:rsid w:val="00E13D59"/>
    <w:rsid w:val="00E13E02"/>
    <w:rsid w:val="00E13E8D"/>
    <w:rsid w:val="00E13F42"/>
    <w:rsid w:val="00E13F95"/>
    <w:rsid w:val="00E13FC0"/>
    <w:rsid w:val="00E13FE0"/>
    <w:rsid w:val="00E142A0"/>
    <w:rsid w:val="00E14319"/>
    <w:rsid w:val="00E14573"/>
    <w:rsid w:val="00E145DE"/>
    <w:rsid w:val="00E14656"/>
    <w:rsid w:val="00E14897"/>
    <w:rsid w:val="00E148DC"/>
    <w:rsid w:val="00E14958"/>
    <w:rsid w:val="00E14980"/>
    <w:rsid w:val="00E149EB"/>
    <w:rsid w:val="00E14A9C"/>
    <w:rsid w:val="00E14BAE"/>
    <w:rsid w:val="00E14C4D"/>
    <w:rsid w:val="00E14E50"/>
    <w:rsid w:val="00E14F4D"/>
    <w:rsid w:val="00E1515F"/>
    <w:rsid w:val="00E1522C"/>
    <w:rsid w:val="00E152C7"/>
    <w:rsid w:val="00E15356"/>
    <w:rsid w:val="00E153D0"/>
    <w:rsid w:val="00E1551C"/>
    <w:rsid w:val="00E1562E"/>
    <w:rsid w:val="00E156A2"/>
    <w:rsid w:val="00E159AB"/>
    <w:rsid w:val="00E15B2B"/>
    <w:rsid w:val="00E15D95"/>
    <w:rsid w:val="00E15D99"/>
    <w:rsid w:val="00E15E09"/>
    <w:rsid w:val="00E15E88"/>
    <w:rsid w:val="00E15F63"/>
    <w:rsid w:val="00E1605F"/>
    <w:rsid w:val="00E160C5"/>
    <w:rsid w:val="00E161AC"/>
    <w:rsid w:val="00E1620A"/>
    <w:rsid w:val="00E16212"/>
    <w:rsid w:val="00E1631A"/>
    <w:rsid w:val="00E16564"/>
    <w:rsid w:val="00E166B7"/>
    <w:rsid w:val="00E167E5"/>
    <w:rsid w:val="00E168FA"/>
    <w:rsid w:val="00E16C78"/>
    <w:rsid w:val="00E16CF4"/>
    <w:rsid w:val="00E16D6F"/>
    <w:rsid w:val="00E16F71"/>
    <w:rsid w:val="00E16F84"/>
    <w:rsid w:val="00E1704D"/>
    <w:rsid w:val="00E1706B"/>
    <w:rsid w:val="00E17169"/>
    <w:rsid w:val="00E17218"/>
    <w:rsid w:val="00E17449"/>
    <w:rsid w:val="00E175A6"/>
    <w:rsid w:val="00E177FD"/>
    <w:rsid w:val="00E17AF7"/>
    <w:rsid w:val="00E17C6E"/>
    <w:rsid w:val="00E17D67"/>
    <w:rsid w:val="00E20037"/>
    <w:rsid w:val="00E200BC"/>
    <w:rsid w:val="00E201B3"/>
    <w:rsid w:val="00E2023F"/>
    <w:rsid w:val="00E20450"/>
    <w:rsid w:val="00E204C0"/>
    <w:rsid w:val="00E2070A"/>
    <w:rsid w:val="00E208C5"/>
    <w:rsid w:val="00E20913"/>
    <w:rsid w:val="00E209B5"/>
    <w:rsid w:val="00E20AEB"/>
    <w:rsid w:val="00E20B7E"/>
    <w:rsid w:val="00E20C34"/>
    <w:rsid w:val="00E20F1C"/>
    <w:rsid w:val="00E21002"/>
    <w:rsid w:val="00E21360"/>
    <w:rsid w:val="00E214D8"/>
    <w:rsid w:val="00E216C8"/>
    <w:rsid w:val="00E216CD"/>
    <w:rsid w:val="00E2172E"/>
    <w:rsid w:val="00E217D6"/>
    <w:rsid w:val="00E21832"/>
    <w:rsid w:val="00E21893"/>
    <w:rsid w:val="00E218F7"/>
    <w:rsid w:val="00E21B15"/>
    <w:rsid w:val="00E21B23"/>
    <w:rsid w:val="00E21BF5"/>
    <w:rsid w:val="00E21E8C"/>
    <w:rsid w:val="00E21FEC"/>
    <w:rsid w:val="00E22252"/>
    <w:rsid w:val="00E222A1"/>
    <w:rsid w:val="00E222D5"/>
    <w:rsid w:val="00E2251B"/>
    <w:rsid w:val="00E2257F"/>
    <w:rsid w:val="00E2271A"/>
    <w:rsid w:val="00E2276E"/>
    <w:rsid w:val="00E22876"/>
    <w:rsid w:val="00E228B2"/>
    <w:rsid w:val="00E22993"/>
    <w:rsid w:val="00E229A2"/>
    <w:rsid w:val="00E229DC"/>
    <w:rsid w:val="00E22AA6"/>
    <w:rsid w:val="00E22AE5"/>
    <w:rsid w:val="00E22C25"/>
    <w:rsid w:val="00E22DAC"/>
    <w:rsid w:val="00E22DB7"/>
    <w:rsid w:val="00E22EDA"/>
    <w:rsid w:val="00E22F62"/>
    <w:rsid w:val="00E2301A"/>
    <w:rsid w:val="00E23063"/>
    <w:rsid w:val="00E2309E"/>
    <w:rsid w:val="00E231BB"/>
    <w:rsid w:val="00E23265"/>
    <w:rsid w:val="00E23284"/>
    <w:rsid w:val="00E232AB"/>
    <w:rsid w:val="00E233FF"/>
    <w:rsid w:val="00E23785"/>
    <w:rsid w:val="00E237E0"/>
    <w:rsid w:val="00E238FC"/>
    <w:rsid w:val="00E23AE2"/>
    <w:rsid w:val="00E23AE3"/>
    <w:rsid w:val="00E23D01"/>
    <w:rsid w:val="00E23E25"/>
    <w:rsid w:val="00E23FCB"/>
    <w:rsid w:val="00E24124"/>
    <w:rsid w:val="00E2412A"/>
    <w:rsid w:val="00E24493"/>
    <w:rsid w:val="00E245B6"/>
    <w:rsid w:val="00E245FE"/>
    <w:rsid w:val="00E24675"/>
    <w:rsid w:val="00E246B3"/>
    <w:rsid w:val="00E246CC"/>
    <w:rsid w:val="00E24720"/>
    <w:rsid w:val="00E2493D"/>
    <w:rsid w:val="00E24CD5"/>
    <w:rsid w:val="00E24E24"/>
    <w:rsid w:val="00E24E96"/>
    <w:rsid w:val="00E24F9C"/>
    <w:rsid w:val="00E253C1"/>
    <w:rsid w:val="00E25B91"/>
    <w:rsid w:val="00E25CB8"/>
    <w:rsid w:val="00E25CE2"/>
    <w:rsid w:val="00E25D5F"/>
    <w:rsid w:val="00E25D7C"/>
    <w:rsid w:val="00E25DAD"/>
    <w:rsid w:val="00E25E8F"/>
    <w:rsid w:val="00E2608C"/>
    <w:rsid w:val="00E2609B"/>
    <w:rsid w:val="00E260BD"/>
    <w:rsid w:val="00E26162"/>
    <w:rsid w:val="00E261C8"/>
    <w:rsid w:val="00E261E8"/>
    <w:rsid w:val="00E2629F"/>
    <w:rsid w:val="00E2637A"/>
    <w:rsid w:val="00E2643C"/>
    <w:rsid w:val="00E26675"/>
    <w:rsid w:val="00E266E8"/>
    <w:rsid w:val="00E267A6"/>
    <w:rsid w:val="00E26AF0"/>
    <w:rsid w:val="00E26C36"/>
    <w:rsid w:val="00E26D2F"/>
    <w:rsid w:val="00E26F88"/>
    <w:rsid w:val="00E26FD3"/>
    <w:rsid w:val="00E270E7"/>
    <w:rsid w:val="00E27279"/>
    <w:rsid w:val="00E27425"/>
    <w:rsid w:val="00E276CF"/>
    <w:rsid w:val="00E27741"/>
    <w:rsid w:val="00E277FB"/>
    <w:rsid w:val="00E2789B"/>
    <w:rsid w:val="00E278BC"/>
    <w:rsid w:val="00E27B4F"/>
    <w:rsid w:val="00E27B54"/>
    <w:rsid w:val="00E27B61"/>
    <w:rsid w:val="00E27B73"/>
    <w:rsid w:val="00E27CD8"/>
    <w:rsid w:val="00E27D16"/>
    <w:rsid w:val="00E27D47"/>
    <w:rsid w:val="00E27E43"/>
    <w:rsid w:val="00E27FE7"/>
    <w:rsid w:val="00E30340"/>
    <w:rsid w:val="00E30572"/>
    <w:rsid w:val="00E3060B"/>
    <w:rsid w:val="00E30652"/>
    <w:rsid w:val="00E30665"/>
    <w:rsid w:val="00E30732"/>
    <w:rsid w:val="00E3076A"/>
    <w:rsid w:val="00E307B6"/>
    <w:rsid w:val="00E30834"/>
    <w:rsid w:val="00E30866"/>
    <w:rsid w:val="00E30867"/>
    <w:rsid w:val="00E3088E"/>
    <w:rsid w:val="00E30919"/>
    <w:rsid w:val="00E309C4"/>
    <w:rsid w:val="00E30AB5"/>
    <w:rsid w:val="00E30AF2"/>
    <w:rsid w:val="00E30C64"/>
    <w:rsid w:val="00E30C85"/>
    <w:rsid w:val="00E30D2B"/>
    <w:rsid w:val="00E30D73"/>
    <w:rsid w:val="00E30DB7"/>
    <w:rsid w:val="00E30E4C"/>
    <w:rsid w:val="00E30E57"/>
    <w:rsid w:val="00E30EAB"/>
    <w:rsid w:val="00E30F31"/>
    <w:rsid w:val="00E30FA6"/>
    <w:rsid w:val="00E30FFB"/>
    <w:rsid w:val="00E31063"/>
    <w:rsid w:val="00E3152D"/>
    <w:rsid w:val="00E31541"/>
    <w:rsid w:val="00E31602"/>
    <w:rsid w:val="00E3172C"/>
    <w:rsid w:val="00E318CD"/>
    <w:rsid w:val="00E319DA"/>
    <w:rsid w:val="00E319E9"/>
    <w:rsid w:val="00E31A32"/>
    <w:rsid w:val="00E31A3E"/>
    <w:rsid w:val="00E31B25"/>
    <w:rsid w:val="00E31B93"/>
    <w:rsid w:val="00E32002"/>
    <w:rsid w:val="00E32067"/>
    <w:rsid w:val="00E320F2"/>
    <w:rsid w:val="00E3224B"/>
    <w:rsid w:val="00E3246D"/>
    <w:rsid w:val="00E32522"/>
    <w:rsid w:val="00E327BE"/>
    <w:rsid w:val="00E328CD"/>
    <w:rsid w:val="00E32985"/>
    <w:rsid w:val="00E32A46"/>
    <w:rsid w:val="00E32B7E"/>
    <w:rsid w:val="00E32B97"/>
    <w:rsid w:val="00E32CF7"/>
    <w:rsid w:val="00E32E01"/>
    <w:rsid w:val="00E32EF3"/>
    <w:rsid w:val="00E3325C"/>
    <w:rsid w:val="00E334B6"/>
    <w:rsid w:val="00E33518"/>
    <w:rsid w:val="00E336B0"/>
    <w:rsid w:val="00E33ACB"/>
    <w:rsid w:val="00E33BF6"/>
    <w:rsid w:val="00E33D03"/>
    <w:rsid w:val="00E33D87"/>
    <w:rsid w:val="00E33E67"/>
    <w:rsid w:val="00E33EF1"/>
    <w:rsid w:val="00E34478"/>
    <w:rsid w:val="00E3448A"/>
    <w:rsid w:val="00E3458C"/>
    <w:rsid w:val="00E345B6"/>
    <w:rsid w:val="00E34634"/>
    <w:rsid w:val="00E346B9"/>
    <w:rsid w:val="00E34784"/>
    <w:rsid w:val="00E3478A"/>
    <w:rsid w:val="00E348BA"/>
    <w:rsid w:val="00E34921"/>
    <w:rsid w:val="00E34966"/>
    <w:rsid w:val="00E34A99"/>
    <w:rsid w:val="00E34AAF"/>
    <w:rsid w:val="00E34B06"/>
    <w:rsid w:val="00E34BA2"/>
    <w:rsid w:val="00E34C30"/>
    <w:rsid w:val="00E34C4F"/>
    <w:rsid w:val="00E34D70"/>
    <w:rsid w:val="00E34E1C"/>
    <w:rsid w:val="00E34FA9"/>
    <w:rsid w:val="00E3509F"/>
    <w:rsid w:val="00E3513E"/>
    <w:rsid w:val="00E351D8"/>
    <w:rsid w:val="00E35432"/>
    <w:rsid w:val="00E354FF"/>
    <w:rsid w:val="00E35618"/>
    <w:rsid w:val="00E35634"/>
    <w:rsid w:val="00E35657"/>
    <w:rsid w:val="00E35735"/>
    <w:rsid w:val="00E3578A"/>
    <w:rsid w:val="00E357B3"/>
    <w:rsid w:val="00E359E1"/>
    <w:rsid w:val="00E35B65"/>
    <w:rsid w:val="00E35C5C"/>
    <w:rsid w:val="00E35C93"/>
    <w:rsid w:val="00E35CB9"/>
    <w:rsid w:val="00E35D73"/>
    <w:rsid w:val="00E35ED0"/>
    <w:rsid w:val="00E3657B"/>
    <w:rsid w:val="00E36770"/>
    <w:rsid w:val="00E36B93"/>
    <w:rsid w:val="00E36C2F"/>
    <w:rsid w:val="00E36CE8"/>
    <w:rsid w:val="00E36D96"/>
    <w:rsid w:val="00E36EC2"/>
    <w:rsid w:val="00E36F3E"/>
    <w:rsid w:val="00E37005"/>
    <w:rsid w:val="00E37011"/>
    <w:rsid w:val="00E3712C"/>
    <w:rsid w:val="00E37178"/>
    <w:rsid w:val="00E371CD"/>
    <w:rsid w:val="00E3731F"/>
    <w:rsid w:val="00E374F1"/>
    <w:rsid w:val="00E374F8"/>
    <w:rsid w:val="00E37C28"/>
    <w:rsid w:val="00E37DF7"/>
    <w:rsid w:val="00E37EF2"/>
    <w:rsid w:val="00E37FE5"/>
    <w:rsid w:val="00E400C4"/>
    <w:rsid w:val="00E401EA"/>
    <w:rsid w:val="00E40204"/>
    <w:rsid w:val="00E4025E"/>
    <w:rsid w:val="00E40305"/>
    <w:rsid w:val="00E404BB"/>
    <w:rsid w:val="00E404CC"/>
    <w:rsid w:val="00E404D0"/>
    <w:rsid w:val="00E40533"/>
    <w:rsid w:val="00E405C4"/>
    <w:rsid w:val="00E4067E"/>
    <w:rsid w:val="00E406E0"/>
    <w:rsid w:val="00E407E2"/>
    <w:rsid w:val="00E407EA"/>
    <w:rsid w:val="00E40912"/>
    <w:rsid w:val="00E409C7"/>
    <w:rsid w:val="00E409CE"/>
    <w:rsid w:val="00E40A49"/>
    <w:rsid w:val="00E40B64"/>
    <w:rsid w:val="00E40C16"/>
    <w:rsid w:val="00E40D97"/>
    <w:rsid w:val="00E40F4D"/>
    <w:rsid w:val="00E41017"/>
    <w:rsid w:val="00E4102E"/>
    <w:rsid w:val="00E4115C"/>
    <w:rsid w:val="00E411EC"/>
    <w:rsid w:val="00E413C7"/>
    <w:rsid w:val="00E413C8"/>
    <w:rsid w:val="00E4145F"/>
    <w:rsid w:val="00E4146D"/>
    <w:rsid w:val="00E41630"/>
    <w:rsid w:val="00E41655"/>
    <w:rsid w:val="00E4174C"/>
    <w:rsid w:val="00E418C4"/>
    <w:rsid w:val="00E4197D"/>
    <w:rsid w:val="00E419A6"/>
    <w:rsid w:val="00E419B0"/>
    <w:rsid w:val="00E41BD3"/>
    <w:rsid w:val="00E41C0F"/>
    <w:rsid w:val="00E41C3D"/>
    <w:rsid w:val="00E41DF4"/>
    <w:rsid w:val="00E41E4D"/>
    <w:rsid w:val="00E41E58"/>
    <w:rsid w:val="00E41E98"/>
    <w:rsid w:val="00E41F94"/>
    <w:rsid w:val="00E4207F"/>
    <w:rsid w:val="00E42092"/>
    <w:rsid w:val="00E423F1"/>
    <w:rsid w:val="00E424EE"/>
    <w:rsid w:val="00E429E4"/>
    <w:rsid w:val="00E429FC"/>
    <w:rsid w:val="00E42AFC"/>
    <w:rsid w:val="00E42EEB"/>
    <w:rsid w:val="00E42FD6"/>
    <w:rsid w:val="00E43062"/>
    <w:rsid w:val="00E43067"/>
    <w:rsid w:val="00E43087"/>
    <w:rsid w:val="00E432D8"/>
    <w:rsid w:val="00E434BD"/>
    <w:rsid w:val="00E43548"/>
    <w:rsid w:val="00E435AA"/>
    <w:rsid w:val="00E4360B"/>
    <w:rsid w:val="00E43741"/>
    <w:rsid w:val="00E437DA"/>
    <w:rsid w:val="00E4394A"/>
    <w:rsid w:val="00E43A7E"/>
    <w:rsid w:val="00E43A9A"/>
    <w:rsid w:val="00E43BBA"/>
    <w:rsid w:val="00E43C8D"/>
    <w:rsid w:val="00E43E23"/>
    <w:rsid w:val="00E43E28"/>
    <w:rsid w:val="00E43E85"/>
    <w:rsid w:val="00E44146"/>
    <w:rsid w:val="00E4417C"/>
    <w:rsid w:val="00E4448B"/>
    <w:rsid w:val="00E444D7"/>
    <w:rsid w:val="00E4473C"/>
    <w:rsid w:val="00E447C9"/>
    <w:rsid w:val="00E448C7"/>
    <w:rsid w:val="00E449B7"/>
    <w:rsid w:val="00E44A66"/>
    <w:rsid w:val="00E44ACA"/>
    <w:rsid w:val="00E44BC3"/>
    <w:rsid w:val="00E44C90"/>
    <w:rsid w:val="00E44CDD"/>
    <w:rsid w:val="00E44DB9"/>
    <w:rsid w:val="00E44E36"/>
    <w:rsid w:val="00E44E5A"/>
    <w:rsid w:val="00E44E8E"/>
    <w:rsid w:val="00E451E9"/>
    <w:rsid w:val="00E4520C"/>
    <w:rsid w:val="00E452D5"/>
    <w:rsid w:val="00E4537C"/>
    <w:rsid w:val="00E45427"/>
    <w:rsid w:val="00E4560F"/>
    <w:rsid w:val="00E4568A"/>
    <w:rsid w:val="00E456A0"/>
    <w:rsid w:val="00E45AEA"/>
    <w:rsid w:val="00E45C55"/>
    <w:rsid w:val="00E45C8C"/>
    <w:rsid w:val="00E45CAD"/>
    <w:rsid w:val="00E45E27"/>
    <w:rsid w:val="00E45E61"/>
    <w:rsid w:val="00E46057"/>
    <w:rsid w:val="00E46342"/>
    <w:rsid w:val="00E463BA"/>
    <w:rsid w:val="00E46443"/>
    <w:rsid w:val="00E464A1"/>
    <w:rsid w:val="00E464EB"/>
    <w:rsid w:val="00E46648"/>
    <w:rsid w:val="00E46660"/>
    <w:rsid w:val="00E4667F"/>
    <w:rsid w:val="00E466C8"/>
    <w:rsid w:val="00E4685F"/>
    <w:rsid w:val="00E4691A"/>
    <w:rsid w:val="00E4694B"/>
    <w:rsid w:val="00E46D5D"/>
    <w:rsid w:val="00E46ED2"/>
    <w:rsid w:val="00E46FE7"/>
    <w:rsid w:val="00E47070"/>
    <w:rsid w:val="00E470DC"/>
    <w:rsid w:val="00E470E9"/>
    <w:rsid w:val="00E47277"/>
    <w:rsid w:val="00E47605"/>
    <w:rsid w:val="00E476CF"/>
    <w:rsid w:val="00E478C8"/>
    <w:rsid w:val="00E478CF"/>
    <w:rsid w:val="00E47945"/>
    <w:rsid w:val="00E47A0D"/>
    <w:rsid w:val="00E47B1B"/>
    <w:rsid w:val="00E47D01"/>
    <w:rsid w:val="00E47D5F"/>
    <w:rsid w:val="00E50005"/>
    <w:rsid w:val="00E50114"/>
    <w:rsid w:val="00E5011A"/>
    <w:rsid w:val="00E5060A"/>
    <w:rsid w:val="00E506D2"/>
    <w:rsid w:val="00E50850"/>
    <w:rsid w:val="00E50AC1"/>
    <w:rsid w:val="00E50E4D"/>
    <w:rsid w:val="00E50E54"/>
    <w:rsid w:val="00E50F15"/>
    <w:rsid w:val="00E50F4C"/>
    <w:rsid w:val="00E50F99"/>
    <w:rsid w:val="00E50FAF"/>
    <w:rsid w:val="00E51091"/>
    <w:rsid w:val="00E51338"/>
    <w:rsid w:val="00E51341"/>
    <w:rsid w:val="00E51383"/>
    <w:rsid w:val="00E51584"/>
    <w:rsid w:val="00E5175B"/>
    <w:rsid w:val="00E518A0"/>
    <w:rsid w:val="00E51A11"/>
    <w:rsid w:val="00E51A4A"/>
    <w:rsid w:val="00E51AEF"/>
    <w:rsid w:val="00E51C99"/>
    <w:rsid w:val="00E51CE5"/>
    <w:rsid w:val="00E521BD"/>
    <w:rsid w:val="00E5222A"/>
    <w:rsid w:val="00E522A4"/>
    <w:rsid w:val="00E522CB"/>
    <w:rsid w:val="00E52422"/>
    <w:rsid w:val="00E524AB"/>
    <w:rsid w:val="00E524C6"/>
    <w:rsid w:val="00E52607"/>
    <w:rsid w:val="00E52774"/>
    <w:rsid w:val="00E528FE"/>
    <w:rsid w:val="00E52917"/>
    <w:rsid w:val="00E52AF8"/>
    <w:rsid w:val="00E52C8E"/>
    <w:rsid w:val="00E52DAF"/>
    <w:rsid w:val="00E52E17"/>
    <w:rsid w:val="00E52F48"/>
    <w:rsid w:val="00E52F61"/>
    <w:rsid w:val="00E52F64"/>
    <w:rsid w:val="00E52F6F"/>
    <w:rsid w:val="00E53083"/>
    <w:rsid w:val="00E53124"/>
    <w:rsid w:val="00E532C3"/>
    <w:rsid w:val="00E533DF"/>
    <w:rsid w:val="00E533ED"/>
    <w:rsid w:val="00E53458"/>
    <w:rsid w:val="00E5349F"/>
    <w:rsid w:val="00E5359B"/>
    <w:rsid w:val="00E536CF"/>
    <w:rsid w:val="00E5379B"/>
    <w:rsid w:val="00E5389C"/>
    <w:rsid w:val="00E5390B"/>
    <w:rsid w:val="00E53A39"/>
    <w:rsid w:val="00E53A44"/>
    <w:rsid w:val="00E53AEC"/>
    <w:rsid w:val="00E53AFF"/>
    <w:rsid w:val="00E53BD3"/>
    <w:rsid w:val="00E53D67"/>
    <w:rsid w:val="00E53F58"/>
    <w:rsid w:val="00E53FA9"/>
    <w:rsid w:val="00E53FF2"/>
    <w:rsid w:val="00E540D8"/>
    <w:rsid w:val="00E5435D"/>
    <w:rsid w:val="00E543F2"/>
    <w:rsid w:val="00E544BE"/>
    <w:rsid w:val="00E54601"/>
    <w:rsid w:val="00E5467A"/>
    <w:rsid w:val="00E547B6"/>
    <w:rsid w:val="00E548A5"/>
    <w:rsid w:val="00E54A58"/>
    <w:rsid w:val="00E54A62"/>
    <w:rsid w:val="00E54AC3"/>
    <w:rsid w:val="00E54B68"/>
    <w:rsid w:val="00E54D61"/>
    <w:rsid w:val="00E54E35"/>
    <w:rsid w:val="00E54FD2"/>
    <w:rsid w:val="00E55027"/>
    <w:rsid w:val="00E5510B"/>
    <w:rsid w:val="00E5519F"/>
    <w:rsid w:val="00E55270"/>
    <w:rsid w:val="00E552BD"/>
    <w:rsid w:val="00E55419"/>
    <w:rsid w:val="00E554BB"/>
    <w:rsid w:val="00E55557"/>
    <w:rsid w:val="00E555BC"/>
    <w:rsid w:val="00E55636"/>
    <w:rsid w:val="00E5584E"/>
    <w:rsid w:val="00E55917"/>
    <w:rsid w:val="00E55A40"/>
    <w:rsid w:val="00E55D53"/>
    <w:rsid w:val="00E55D77"/>
    <w:rsid w:val="00E55F4C"/>
    <w:rsid w:val="00E55F55"/>
    <w:rsid w:val="00E56097"/>
    <w:rsid w:val="00E56357"/>
    <w:rsid w:val="00E563CA"/>
    <w:rsid w:val="00E564A1"/>
    <w:rsid w:val="00E56627"/>
    <w:rsid w:val="00E56661"/>
    <w:rsid w:val="00E56A02"/>
    <w:rsid w:val="00E56AE3"/>
    <w:rsid w:val="00E56C72"/>
    <w:rsid w:val="00E56D20"/>
    <w:rsid w:val="00E56EC5"/>
    <w:rsid w:val="00E5700E"/>
    <w:rsid w:val="00E5708B"/>
    <w:rsid w:val="00E5720F"/>
    <w:rsid w:val="00E5756A"/>
    <w:rsid w:val="00E5762C"/>
    <w:rsid w:val="00E57651"/>
    <w:rsid w:val="00E576AC"/>
    <w:rsid w:val="00E57796"/>
    <w:rsid w:val="00E579C2"/>
    <w:rsid w:val="00E57A28"/>
    <w:rsid w:val="00E57C35"/>
    <w:rsid w:val="00E57E35"/>
    <w:rsid w:val="00E57EDC"/>
    <w:rsid w:val="00E57F43"/>
    <w:rsid w:val="00E60285"/>
    <w:rsid w:val="00E604F8"/>
    <w:rsid w:val="00E60569"/>
    <w:rsid w:val="00E605C9"/>
    <w:rsid w:val="00E6069F"/>
    <w:rsid w:val="00E607DC"/>
    <w:rsid w:val="00E60859"/>
    <w:rsid w:val="00E60A00"/>
    <w:rsid w:val="00E60B55"/>
    <w:rsid w:val="00E60D0A"/>
    <w:rsid w:val="00E60EEE"/>
    <w:rsid w:val="00E60F19"/>
    <w:rsid w:val="00E60FDA"/>
    <w:rsid w:val="00E612C5"/>
    <w:rsid w:val="00E6136E"/>
    <w:rsid w:val="00E613B7"/>
    <w:rsid w:val="00E6141D"/>
    <w:rsid w:val="00E6143B"/>
    <w:rsid w:val="00E61473"/>
    <w:rsid w:val="00E614B2"/>
    <w:rsid w:val="00E6165F"/>
    <w:rsid w:val="00E6196C"/>
    <w:rsid w:val="00E61A4C"/>
    <w:rsid w:val="00E61A4F"/>
    <w:rsid w:val="00E61CB7"/>
    <w:rsid w:val="00E61DA9"/>
    <w:rsid w:val="00E61E0D"/>
    <w:rsid w:val="00E61E77"/>
    <w:rsid w:val="00E6205F"/>
    <w:rsid w:val="00E62071"/>
    <w:rsid w:val="00E62170"/>
    <w:rsid w:val="00E622EF"/>
    <w:rsid w:val="00E6256D"/>
    <w:rsid w:val="00E6273A"/>
    <w:rsid w:val="00E62769"/>
    <w:rsid w:val="00E6286C"/>
    <w:rsid w:val="00E629F1"/>
    <w:rsid w:val="00E629F4"/>
    <w:rsid w:val="00E62ADB"/>
    <w:rsid w:val="00E62E2E"/>
    <w:rsid w:val="00E62F79"/>
    <w:rsid w:val="00E62F9E"/>
    <w:rsid w:val="00E63020"/>
    <w:rsid w:val="00E63021"/>
    <w:rsid w:val="00E6305B"/>
    <w:rsid w:val="00E6312E"/>
    <w:rsid w:val="00E631A6"/>
    <w:rsid w:val="00E63245"/>
    <w:rsid w:val="00E63259"/>
    <w:rsid w:val="00E63346"/>
    <w:rsid w:val="00E633DE"/>
    <w:rsid w:val="00E6344D"/>
    <w:rsid w:val="00E6358D"/>
    <w:rsid w:val="00E6360F"/>
    <w:rsid w:val="00E63834"/>
    <w:rsid w:val="00E63958"/>
    <w:rsid w:val="00E63BA4"/>
    <w:rsid w:val="00E63D32"/>
    <w:rsid w:val="00E63F32"/>
    <w:rsid w:val="00E63F78"/>
    <w:rsid w:val="00E63F97"/>
    <w:rsid w:val="00E649AD"/>
    <w:rsid w:val="00E64A04"/>
    <w:rsid w:val="00E64B2E"/>
    <w:rsid w:val="00E64B47"/>
    <w:rsid w:val="00E64CD4"/>
    <w:rsid w:val="00E64D6F"/>
    <w:rsid w:val="00E64EC3"/>
    <w:rsid w:val="00E64EE2"/>
    <w:rsid w:val="00E650A9"/>
    <w:rsid w:val="00E6526B"/>
    <w:rsid w:val="00E6529D"/>
    <w:rsid w:val="00E65604"/>
    <w:rsid w:val="00E65614"/>
    <w:rsid w:val="00E65741"/>
    <w:rsid w:val="00E6594D"/>
    <w:rsid w:val="00E65954"/>
    <w:rsid w:val="00E659E9"/>
    <w:rsid w:val="00E65A49"/>
    <w:rsid w:val="00E65A86"/>
    <w:rsid w:val="00E65AC5"/>
    <w:rsid w:val="00E65BAA"/>
    <w:rsid w:val="00E65D06"/>
    <w:rsid w:val="00E65DB9"/>
    <w:rsid w:val="00E65E15"/>
    <w:rsid w:val="00E65E48"/>
    <w:rsid w:val="00E66023"/>
    <w:rsid w:val="00E66163"/>
    <w:rsid w:val="00E66493"/>
    <w:rsid w:val="00E664C5"/>
    <w:rsid w:val="00E664D0"/>
    <w:rsid w:val="00E666F6"/>
    <w:rsid w:val="00E666F9"/>
    <w:rsid w:val="00E6673C"/>
    <w:rsid w:val="00E66AB5"/>
    <w:rsid w:val="00E66B58"/>
    <w:rsid w:val="00E66D27"/>
    <w:rsid w:val="00E66DF0"/>
    <w:rsid w:val="00E66E7B"/>
    <w:rsid w:val="00E66FA4"/>
    <w:rsid w:val="00E670BB"/>
    <w:rsid w:val="00E670E3"/>
    <w:rsid w:val="00E6765A"/>
    <w:rsid w:val="00E6776E"/>
    <w:rsid w:val="00E6777E"/>
    <w:rsid w:val="00E67B35"/>
    <w:rsid w:val="00E67CB7"/>
    <w:rsid w:val="00E67D15"/>
    <w:rsid w:val="00E67D4A"/>
    <w:rsid w:val="00E67E03"/>
    <w:rsid w:val="00E67F2E"/>
    <w:rsid w:val="00E70034"/>
    <w:rsid w:val="00E700FD"/>
    <w:rsid w:val="00E7022F"/>
    <w:rsid w:val="00E703CA"/>
    <w:rsid w:val="00E70798"/>
    <w:rsid w:val="00E70A18"/>
    <w:rsid w:val="00E70A4A"/>
    <w:rsid w:val="00E70B00"/>
    <w:rsid w:val="00E70B37"/>
    <w:rsid w:val="00E70B68"/>
    <w:rsid w:val="00E70B87"/>
    <w:rsid w:val="00E70C67"/>
    <w:rsid w:val="00E70D76"/>
    <w:rsid w:val="00E70DD0"/>
    <w:rsid w:val="00E70E6F"/>
    <w:rsid w:val="00E710A5"/>
    <w:rsid w:val="00E710E1"/>
    <w:rsid w:val="00E71170"/>
    <w:rsid w:val="00E711BC"/>
    <w:rsid w:val="00E712CA"/>
    <w:rsid w:val="00E71309"/>
    <w:rsid w:val="00E71410"/>
    <w:rsid w:val="00E71553"/>
    <w:rsid w:val="00E7165C"/>
    <w:rsid w:val="00E716B4"/>
    <w:rsid w:val="00E7172E"/>
    <w:rsid w:val="00E717D7"/>
    <w:rsid w:val="00E71803"/>
    <w:rsid w:val="00E7182A"/>
    <w:rsid w:val="00E7184A"/>
    <w:rsid w:val="00E718BD"/>
    <w:rsid w:val="00E718E6"/>
    <w:rsid w:val="00E71A05"/>
    <w:rsid w:val="00E71A87"/>
    <w:rsid w:val="00E71B4A"/>
    <w:rsid w:val="00E71BB2"/>
    <w:rsid w:val="00E71D54"/>
    <w:rsid w:val="00E71E96"/>
    <w:rsid w:val="00E71EA4"/>
    <w:rsid w:val="00E7215F"/>
    <w:rsid w:val="00E72248"/>
    <w:rsid w:val="00E72282"/>
    <w:rsid w:val="00E72444"/>
    <w:rsid w:val="00E7249A"/>
    <w:rsid w:val="00E724F7"/>
    <w:rsid w:val="00E725A9"/>
    <w:rsid w:val="00E725C0"/>
    <w:rsid w:val="00E726FB"/>
    <w:rsid w:val="00E72713"/>
    <w:rsid w:val="00E72728"/>
    <w:rsid w:val="00E7275A"/>
    <w:rsid w:val="00E72774"/>
    <w:rsid w:val="00E727B2"/>
    <w:rsid w:val="00E727BD"/>
    <w:rsid w:val="00E72981"/>
    <w:rsid w:val="00E72C46"/>
    <w:rsid w:val="00E72D43"/>
    <w:rsid w:val="00E72D8E"/>
    <w:rsid w:val="00E72D95"/>
    <w:rsid w:val="00E72F3F"/>
    <w:rsid w:val="00E73034"/>
    <w:rsid w:val="00E73059"/>
    <w:rsid w:val="00E73065"/>
    <w:rsid w:val="00E7315A"/>
    <w:rsid w:val="00E7320C"/>
    <w:rsid w:val="00E73546"/>
    <w:rsid w:val="00E73547"/>
    <w:rsid w:val="00E7372E"/>
    <w:rsid w:val="00E7385D"/>
    <w:rsid w:val="00E73B50"/>
    <w:rsid w:val="00E73C98"/>
    <w:rsid w:val="00E73CB8"/>
    <w:rsid w:val="00E73D74"/>
    <w:rsid w:val="00E73DA2"/>
    <w:rsid w:val="00E73F57"/>
    <w:rsid w:val="00E7408B"/>
    <w:rsid w:val="00E74305"/>
    <w:rsid w:val="00E74311"/>
    <w:rsid w:val="00E7467A"/>
    <w:rsid w:val="00E747DD"/>
    <w:rsid w:val="00E74803"/>
    <w:rsid w:val="00E74848"/>
    <w:rsid w:val="00E74A8B"/>
    <w:rsid w:val="00E74B0C"/>
    <w:rsid w:val="00E74B39"/>
    <w:rsid w:val="00E74C70"/>
    <w:rsid w:val="00E74CC6"/>
    <w:rsid w:val="00E74D6C"/>
    <w:rsid w:val="00E7508C"/>
    <w:rsid w:val="00E752CD"/>
    <w:rsid w:val="00E7532C"/>
    <w:rsid w:val="00E7536B"/>
    <w:rsid w:val="00E7537F"/>
    <w:rsid w:val="00E753B7"/>
    <w:rsid w:val="00E75514"/>
    <w:rsid w:val="00E756AA"/>
    <w:rsid w:val="00E756F7"/>
    <w:rsid w:val="00E7580C"/>
    <w:rsid w:val="00E75B67"/>
    <w:rsid w:val="00E75CEB"/>
    <w:rsid w:val="00E75D7C"/>
    <w:rsid w:val="00E75D93"/>
    <w:rsid w:val="00E75FAE"/>
    <w:rsid w:val="00E76095"/>
    <w:rsid w:val="00E760B7"/>
    <w:rsid w:val="00E761A4"/>
    <w:rsid w:val="00E761ED"/>
    <w:rsid w:val="00E76212"/>
    <w:rsid w:val="00E763F7"/>
    <w:rsid w:val="00E764CE"/>
    <w:rsid w:val="00E76522"/>
    <w:rsid w:val="00E765C1"/>
    <w:rsid w:val="00E7665A"/>
    <w:rsid w:val="00E76871"/>
    <w:rsid w:val="00E76A02"/>
    <w:rsid w:val="00E76A33"/>
    <w:rsid w:val="00E76A45"/>
    <w:rsid w:val="00E76A9D"/>
    <w:rsid w:val="00E76B51"/>
    <w:rsid w:val="00E76BF5"/>
    <w:rsid w:val="00E76C47"/>
    <w:rsid w:val="00E76C97"/>
    <w:rsid w:val="00E77136"/>
    <w:rsid w:val="00E771C7"/>
    <w:rsid w:val="00E772EA"/>
    <w:rsid w:val="00E7734D"/>
    <w:rsid w:val="00E7746A"/>
    <w:rsid w:val="00E774E3"/>
    <w:rsid w:val="00E7768F"/>
    <w:rsid w:val="00E77881"/>
    <w:rsid w:val="00E77A54"/>
    <w:rsid w:val="00E77C27"/>
    <w:rsid w:val="00E77E4A"/>
    <w:rsid w:val="00E77FBF"/>
    <w:rsid w:val="00E8024C"/>
    <w:rsid w:val="00E802C9"/>
    <w:rsid w:val="00E80347"/>
    <w:rsid w:val="00E805C1"/>
    <w:rsid w:val="00E8066B"/>
    <w:rsid w:val="00E80679"/>
    <w:rsid w:val="00E8076F"/>
    <w:rsid w:val="00E80798"/>
    <w:rsid w:val="00E80A60"/>
    <w:rsid w:val="00E80B4A"/>
    <w:rsid w:val="00E80C82"/>
    <w:rsid w:val="00E80CEB"/>
    <w:rsid w:val="00E80DEB"/>
    <w:rsid w:val="00E80E93"/>
    <w:rsid w:val="00E81038"/>
    <w:rsid w:val="00E81164"/>
    <w:rsid w:val="00E811EB"/>
    <w:rsid w:val="00E81303"/>
    <w:rsid w:val="00E813E5"/>
    <w:rsid w:val="00E81451"/>
    <w:rsid w:val="00E814CE"/>
    <w:rsid w:val="00E8177C"/>
    <w:rsid w:val="00E817DB"/>
    <w:rsid w:val="00E818EC"/>
    <w:rsid w:val="00E818F3"/>
    <w:rsid w:val="00E819CA"/>
    <w:rsid w:val="00E81A96"/>
    <w:rsid w:val="00E81B73"/>
    <w:rsid w:val="00E81B8D"/>
    <w:rsid w:val="00E81D08"/>
    <w:rsid w:val="00E81EEC"/>
    <w:rsid w:val="00E82132"/>
    <w:rsid w:val="00E8218C"/>
    <w:rsid w:val="00E822B2"/>
    <w:rsid w:val="00E8242C"/>
    <w:rsid w:val="00E824FF"/>
    <w:rsid w:val="00E825DF"/>
    <w:rsid w:val="00E8291D"/>
    <w:rsid w:val="00E8298D"/>
    <w:rsid w:val="00E82A5A"/>
    <w:rsid w:val="00E82AC5"/>
    <w:rsid w:val="00E82B2C"/>
    <w:rsid w:val="00E82CE3"/>
    <w:rsid w:val="00E82D25"/>
    <w:rsid w:val="00E82E4C"/>
    <w:rsid w:val="00E82FF5"/>
    <w:rsid w:val="00E8302F"/>
    <w:rsid w:val="00E83089"/>
    <w:rsid w:val="00E83377"/>
    <w:rsid w:val="00E833C9"/>
    <w:rsid w:val="00E833EA"/>
    <w:rsid w:val="00E8355D"/>
    <w:rsid w:val="00E835FF"/>
    <w:rsid w:val="00E837CE"/>
    <w:rsid w:val="00E8386C"/>
    <w:rsid w:val="00E8390F"/>
    <w:rsid w:val="00E83CAE"/>
    <w:rsid w:val="00E83DEF"/>
    <w:rsid w:val="00E84023"/>
    <w:rsid w:val="00E84026"/>
    <w:rsid w:val="00E84074"/>
    <w:rsid w:val="00E8407F"/>
    <w:rsid w:val="00E840B2"/>
    <w:rsid w:val="00E84411"/>
    <w:rsid w:val="00E84455"/>
    <w:rsid w:val="00E8448D"/>
    <w:rsid w:val="00E84528"/>
    <w:rsid w:val="00E8452C"/>
    <w:rsid w:val="00E8453D"/>
    <w:rsid w:val="00E845C8"/>
    <w:rsid w:val="00E845EE"/>
    <w:rsid w:val="00E8481E"/>
    <w:rsid w:val="00E84869"/>
    <w:rsid w:val="00E84970"/>
    <w:rsid w:val="00E84B5B"/>
    <w:rsid w:val="00E84B70"/>
    <w:rsid w:val="00E84BBC"/>
    <w:rsid w:val="00E84DE1"/>
    <w:rsid w:val="00E84F8C"/>
    <w:rsid w:val="00E85030"/>
    <w:rsid w:val="00E85168"/>
    <w:rsid w:val="00E851A2"/>
    <w:rsid w:val="00E8521F"/>
    <w:rsid w:val="00E8531D"/>
    <w:rsid w:val="00E85386"/>
    <w:rsid w:val="00E85488"/>
    <w:rsid w:val="00E8550B"/>
    <w:rsid w:val="00E8554A"/>
    <w:rsid w:val="00E8555E"/>
    <w:rsid w:val="00E8558B"/>
    <w:rsid w:val="00E85604"/>
    <w:rsid w:val="00E8567C"/>
    <w:rsid w:val="00E85750"/>
    <w:rsid w:val="00E857C6"/>
    <w:rsid w:val="00E85953"/>
    <w:rsid w:val="00E859A9"/>
    <w:rsid w:val="00E85A37"/>
    <w:rsid w:val="00E85BD6"/>
    <w:rsid w:val="00E85DA6"/>
    <w:rsid w:val="00E85E92"/>
    <w:rsid w:val="00E85F8D"/>
    <w:rsid w:val="00E86036"/>
    <w:rsid w:val="00E862DC"/>
    <w:rsid w:val="00E863C0"/>
    <w:rsid w:val="00E864B7"/>
    <w:rsid w:val="00E86793"/>
    <w:rsid w:val="00E86848"/>
    <w:rsid w:val="00E8689B"/>
    <w:rsid w:val="00E86972"/>
    <w:rsid w:val="00E86979"/>
    <w:rsid w:val="00E869C0"/>
    <w:rsid w:val="00E86B75"/>
    <w:rsid w:val="00E86B77"/>
    <w:rsid w:val="00E86CA9"/>
    <w:rsid w:val="00E86CD9"/>
    <w:rsid w:val="00E86D69"/>
    <w:rsid w:val="00E86D6B"/>
    <w:rsid w:val="00E86E4B"/>
    <w:rsid w:val="00E871C0"/>
    <w:rsid w:val="00E8739C"/>
    <w:rsid w:val="00E873EA"/>
    <w:rsid w:val="00E8748C"/>
    <w:rsid w:val="00E874C3"/>
    <w:rsid w:val="00E877B7"/>
    <w:rsid w:val="00E87803"/>
    <w:rsid w:val="00E878E9"/>
    <w:rsid w:val="00E87925"/>
    <w:rsid w:val="00E87AF1"/>
    <w:rsid w:val="00E87BAC"/>
    <w:rsid w:val="00E87BFE"/>
    <w:rsid w:val="00E87D42"/>
    <w:rsid w:val="00E87D51"/>
    <w:rsid w:val="00E87FF5"/>
    <w:rsid w:val="00E900F2"/>
    <w:rsid w:val="00E90101"/>
    <w:rsid w:val="00E90163"/>
    <w:rsid w:val="00E90175"/>
    <w:rsid w:val="00E90263"/>
    <w:rsid w:val="00E90277"/>
    <w:rsid w:val="00E90285"/>
    <w:rsid w:val="00E9032B"/>
    <w:rsid w:val="00E9055B"/>
    <w:rsid w:val="00E90785"/>
    <w:rsid w:val="00E90879"/>
    <w:rsid w:val="00E90957"/>
    <w:rsid w:val="00E90C5A"/>
    <w:rsid w:val="00E90CC0"/>
    <w:rsid w:val="00E90E9E"/>
    <w:rsid w:val="00E91015"/>
    <w:rsid w:val="00E9103C"/>
    <w:rsid w:val="00E91182"/>
    <w:rsid w:val="00E911A5"/>
    <w:rsid w:val="00E91204"/>
    <w:rsid w:val="00E91243"/>
    <w:rsid w:val="00E912BB"/>
    <w:rsid w:val="00E9132A"/>
    <w:rsid w:val="00E91630"/>
    <w:rsid w:val="00E91751"/>
    <w:rsid w:val="00E91913"/>
    <w:rsid w:val="00E91990"/>
    <w:rsid w:val="00E919C7"/>
    <w:rsid w:val="00E91A28"/>
    <w:rsid w:val="00E91A9E"/>
    <w:rsid w:val="00E91F5E"/>
    <w:rsid w:val="00E92021"/>
    <w:rsid w:val="00E920E5"/>
    <w:rsid w:val="00E92131"/>
    <w:rsid w:val="00E9213B"/>
    <w:rsid w:val="00E9225A"/>
    <w:rsid w:val="00E924FA"/>
    <w:rsid w:val="00E9275E"/>
    <w:rsid w:val="00E92773"/>
    <w:rsid w:val="00E92A0B"/>
    <w:rsid w:val="00E92A4C"/>
    <w:rsid w:val="00E92AE1"/>
    <w:rsid w:val="00E92B12"/>
    <w:rsid w:val="00E92CB9"/>
    <w:rsid w:val="00E92D7F"/>
    <w:rsid w:val="00E92E20"/>
    <w:rsid w:val="00E92E41"/>
    <w:rsid w:val="00E92F64"/>
    <w:rsid w:val="00E931C9"/>
    <w:rsid w:val="00E93278"/>
    <w:rsid w:val="00E93474"/>
    <w:rsid w:val="00E93604"/>
    <w:rsid w:val="00E936D9"/>
    <w:rsid w:val="00E9389A"/>
    <w:rsid w:val="00E93973"/>
    <w:rsid w:val="00E93A94"/>
    <w:rsid w:val="00E93C3D"/>
    <w:rsid w:val="00E93D19"/>
    <w:rsid w:val="00E93FD1"/>
    <w:rsid w:val="00E9403C"/>
    <w:rsid w:val="00E940D7"/>
    <w:rsid w:val="00E9413E"/>
    <w:rsid w:val="00E9418A"/>
    <w:rsid w:val="00E942DC"/>
    <w:rsid w:val="00E94381"/>
    <w:rsid w:val="00E94391"/>
    <w:rsid w:val="00E94457"/>
    <w:rsid w:val="00E945AF"/>
    <w:rsid w:val="00E9464E"/>
    <w:rsid w:val="00E94798"/>
    <w:rsid w:val="00E947B5"/>
    <w:rsid w:val="00E947C8"/>
    <w:rsid w:val="00E9482E"/>
    <w:rsid w:val="00E949D0"/>
    <w:rsid w:val="00E94B02"/>
    <w:rsid w:val="00E94B67"/>
    <w:rsid w:val="00E951C5"/>
    <w:rsid w:val="00E95203"/>
    <w:rsid w:val="00E952A4"/>
    <w:rsid w:val="00E95352"/>
    <w:rsid w:val="00E9542E"/>
    <w:rsid w:val="00E957DD"/>
    <w:rsid w:val="00E95B60"/>
    <w:rsid w:val="00E95C84"/>
    <w:rsid w:val="00E95D64"/>
    <w:rsid w:val="00E95F4D"/>
    <w:rsid w:val="00E95F9E"/>
    <w:rsid w:val="00E95FEF"/>
    <w:rsid w:val="00E96070"/>
    <w:rsid w:val="00E96175"/>
    <w:rsid w:val="00E9643C"/>
    <w:rsid w:val="00E96469"/>
    <w:rsid w:val="00E965D3"/>
    <w:rsid w:val="00E96624"/>
    <w:rsid w:val="00E966AA"/>
    <w:rsid w:val="00E9671D"/>
    <w:rsid w:val="00E96943"/>
    <w:rsid w:val="00E96972"/>
    <w:rsid w:val="00E969A7"/>
    <w:rsid w:val="00E96C20"/>
    <w:rsid w:val="00E96C71"/>
    <w:rsid w:val="00E96C77"/>
    <w:rsid w:val="00E96DC4"/>
    <w:rsid w:val="00E96EA5"/>
    <w:rsid w:val="00E96F91"/>
    <w:rsid w:val="00E96FB2"/>
    <w:rsid w:val="00E970AE"/>
    <w:rsid w:val="00E97154"/>
    <w:rsid w:val="00E97794"/>
    <w:rsid w:val="00E97A56"/>
    <w:rsid w:val="00E97B0D"/>
    <w:rsid w:val="00E97B72"/>
    <w:rsid w:val="00E97E3E"/>
    <w:rsid w:val="00E97EBE"/>
    <w:rsid w:val="00E97FA5"/>
    <w:rsid w:val="00EA0027"/>
    <w:rsid w:val="00EA0060"/>
    <w:rsid w:val="00EA0101"/>
    <w:rsid w:val="00EA0135"/>
    <w:rsid w:val="00EA022C"/>
    <w:rsid w:val="00EA025B"/>
    <w:rsid w:val="00EA033A"/>
    <w:rsid w:val="00EA053E"/>
    <w:rsid w:val="00EA05D8"/>
    <w:rsid w:val="00EA07FB"/>
    <w:rsid w:val="00EA093D"/>
    <w:rsid w:val="00EA09A1"/>
    <w:rsid w:val="00EA09D0"/>
    <w:rsid w:val="00EA0AB1"/>
    <w:rsid w:val="00EA0BEB"/>
    <w:rsid w:val="00EA0D0A"/>
    <w:rsid w:val="00EA0F17"/>
    <w:rsid w:val="00EA0F56"/>
    <w:rsid w:val="00EA0F64"/>
    <w:rsid w:val="00EA0FB4"/>
    <w:rsid w:val="00EA10EC"/>
    <w:rsid w:val="00EA12EC"/>
    <w:rsid w:val="00EA12EE"/>
    <w:rsid w:val="00EA1395"/>
    <w:rsid w:val="00EA149B"/>
    <w:rsid w:val="00EA1584"/>
    <w:rsid w:val="00EA15D2"/>
    <w:rsid w:val="00EA1661"/>
    <w:rsid w:val="00EA1745"/>
    <w:rsid w:val="00EA1771"/>
    <w:rsid w:val="00EA183A"/>
    <w:rsid w:val="00EA194B"/>
    <w:rsid w:val="00EA1953"/>
    <w:rsid w:val="00EA1975"/>
    <w:rsid w:val="00EA1C31"/>
    <w:rsid w:val="00EA1DFF"/>
    <w:rsid w:val="00EA1E2B"/>
    <w:rsid w:val="00EA1EFC"/>
    <w:rsid w:val="00EA1FD4"/>
    <w:rsid w:val="00EA2180"/>
    <w:rsid w:val="00EA224B"/>
    <w:rsid w:val="00EA22E4"/>
    <w:rsid w:val="00EA24D9"/>
    <w:rsid w:val="00EA252B"/>
    <w:rsid w:val="00EA2581"/>
    <w:rsid w:val="00EA275D"/>
    <w:rsid w:val="00EA28B2"/>
    <w:rsid w:val="00EA2959"/>
    <w:rsid w:val="00EA2979"/>
    <w:rsid w:val="00EA2B98"/>
    <w:rsid w:val="00EA2E0D"/>
    <w:rsid w:val="00EA2E5E"/>
    <w:rsid w:val="00EA30CB"/>
    <w:rsid w:val="00EA30DB"/>
    <w:rsid w:val="00EA315F"/>
    <w:rsid w:val="00EA3256"/>
    <w:rsid w:val="00EA3349"/>
    <w:rsid w:val="00EA33BD"/>
    <w:rsid w:val="00EA34B7"/>
    <w:rsid w:val="00EA356B"/>
    <w:rsid w:val="00EA36B9"/>
    <w:rsid w:val="00EA370A"/>
    <w:rsid w:val="00EA3756"/>
    <w:rsid w:val="00EA385F"/>
    <w:rsid w:val="00EA3863"/>
    <w:rsid w:val="00EA3A56"/>
    <w:rsid w:val="00EA3AEF"/>
    <w:rsid w:val="00EA3B3D"/>
    <w:rsid w:val="00EA3BA4"/>
    <w:rsid w:val="00EA3D36"/>
    <w:rsid w:val="00EA3F2F"/>
    <w:rsid w:val="00EA3F7F"/>
    <w:rsid w:val="00EA402F"/>
    <w:rsid w:val="00EA4066"/>
    <w:rsid w:val="00EA4115"/>
    <w:rsid w:val="00EA417D"/>
    <w:rsid w:val="00EA41D9"/>
    <w:rsid w:val="00EA420B"/>
    <w:rsid w:val="00EA4409"/>
    <w:rsid w:val="00EA4502"/>
    <w:rsid w:val="00EA4757"/>
    <w:rsid w:val="00EA48F4"/>
    <w:rsid w:val="00EA4A36"/>
    <w:rsid w:val="00EA4B48"/>
    <w:rsid w:val="00EA4DFB"/>
    <w:rsid w:val="00EA4E6F"/>
    <w:rsid w:val="00EA5039"/>
    <w:rsid w:val="00EA50FA"/>
    <w:rsid w:val="00EA5165"/>
    <w:rsid w:val="00EA53B6"/>
    <w:rsid w:val="00EA550C"/>
    <w:rsid w:val="00EA5657"/>
    <w:rsid w:val="00EA58E8"/>
    <w:rsid w:val="00EA5B1C"/>
    <w:rsid w:val="00EA5C2F"/>
    <w:rsid w:val="00EA5C81"/>
    <w:rsid w:val="00EA5DBB"/>
    <w:rsid w:val="00EA5DC3"/>
    <w:rsid w:val="00EA5DE3"/>
    <w:rsid w:val="00EA5E9C"/>
    <w:rsid w:val="00EA5EF1"/>
    <w:rsid w:val="00EA623A"/>
    <w:rsid w:val="00EA62BB"/>
    <w:rsid w:val="00EA63AD"/>
    <w:rsid w:val="00EA644C"/>
    <w:rsid w:val="00EA64EB"/>
    <w:rsid w:val="00EA668B"/>
    <w:rsid w:val="00EA66D2"/>
    <w:rsid w:val="00EA67E1"/>
    <w:rsid w:val="00EA6ACE"/>
    <w:rsid w:val="00EA6C57"/>
    <w:rsid w:val="00EA6C92"/>
    <w:rsid w:val="00EA6E45"/>
    <w:rsid w:val="00EA6F86"/>
    <w:rsid w:val="00EA72B3"/>
    <w:rsid w:val="00EA72BC"/>
    <w:rsid w:val="00EA732A"/>
    <w:rsid w:val="00EA7377"/>
    <w:rsid w:val="00EA7426"/>
    <w:rsid w:val="00EA7457"/>
    <w:rsid w:val="00EA7867"/>
    <w:rsid w:val="00EA794B"/>
    <w:rsid w:val="00EA7992"/>
    <w:rsid w:val="00EA7A57"/>
    <w:rsid w:val="00EA7A5D"/>
    <w:rsid w:val="00EA7C6A"/>
    <w:rsid w:val="00EA7C6E"/>
    <w:rsid w:val="00EA7DE1"/>
    <w:rsid w:val="00EA7E38"/>
    <w:rsid w:val="00EA7E3A"/>
    <w:rsid w:val="00EA7EA2"/>
    <w:rsid w:val="00EB0451"/>
    <w:rsid w:val="00EB0466"/>
    <w:rsid w:val="00EB0550"/>
    <w:rsid w:val="00EB0579"/>
    <w:rsid w:val="00EB062B"/>
    <w:rsid w:val="00EB0A43"/>
    <w:rsid w:val="00EB0DA7"/>
    <w:rsid w:val="00EB0EAF"/>
    <w:rsid w:val="00EB0F5D"/>
    <w:rsid w:val="00EB0F81"/>
    <w:rsid w:val="00EB1247"/>
    <w:rsid w:val="00EB12E9"/>
    <w:rsid w:val="00EB1300"/>
    <w:rsid w:val="00EB1372"/>
    <w:rsid w:val="00EB1438"/>
    <w:rsid w:val="00EB1481"/>
    <w:rsid w:val="00EB1565"/>
    <w:rsid w:val="00EB1699"/>
    <w:rsid w:val="00EB1729"/>
    <w:rsid w:val="00EB174E"/>
    <w:rsid w:val="00EB18AA"/>
    <w:rsid w:val="00EB1970"/>
    <w:rsid w:val="00EB197B"/>
    <w:rsid w:val="00EB1A0F"/>
    <w:rsid w:val="00EB1A5D"/>
    <w:rsid w:val="00EB1ABE"/>
    <w:rsid w:val="00EB1B69"/>
    <w:rsid w:val="00EB1BE3"/>
    <w:rsid w:val="00EB1CEE"/>
    <w:rsid w:val="00EB1E2C"/>
    <w:rsid w:val="00EB1FAF"/>
    <w:rsid w:val="00EB2020"/>
    <w:rsid w:val="00EB204B"/>
    <w:rsid w:val="00EB205F"/>
    <w:rsid w:val="00EB2087"/>
    <w:rsid w:val="00EB2260"/>
    <w:rsid w:val="00EB240E"/>
    <w:rsid w:val="00EB2604"/>
    <w:rsid w:val="00EB267A"/>
    <w:rsid w:val="00EB2A70"/>
    <w:rsid w:val="00EB2A92"/>
    <w:rsid w:val="00EB2C0A"/>
    <w:rsid w:val="00EB2C16"/>
    <w:rsid w:val="00EB2DF8"/>
    <w:rsid w:val="00EB2DF9"/>
    <w:rsid w:val="00EB2E5D"/>
    <w:rsid w:val="00EB2EE5"/>
    <w:rsid w:val="00EB30CC"/>
    <w:rsid w:val="00EB340A"/>
    <w:rsid w:val="00EB3433"/>
    <w:rsid w:val="00EB3458"/>
    <w:rsid w:val="00EB3471"/>
    <w:rsid w:val="00EB34F5"/>
    <w:rsid w:val="00EB3738"/>
    <w:rsid w:val="00EB37AC"/>
    <w:rsid w:val="00EB380C"/>
    <w:rsid w:val="00EB383F"/>
    <w:rsid w:val="00EB3929"/>
    <w:rsid w:val="00EB394B"/>
    <w:rsid w:val="00EB39FC"/>
    <w:rsid w:val="00EB3AA5"/>
    <w:rsid w:val="00EB3B9A"/>
    <w:rsid w:val="00EB3BCD"/>
    <w:rsid w:val="00EB3D54"/>
    <w:rsid w:val="00EB3EEB"/>
    <w:rsid w:val="00EB3FC8"/>
    <w:rsid w:val="00EB4033"/>
    <w:rsid w:val="00EB4113"/>
    <w:rsid w:val="00EB4212"/>
    <w:rsid w:val="00EB42BF"/>
    <w:rsid w:val="00EB435A"/>
    <w:rsid w:val="00EB4491"/>
    <w:rsid w:val="00EB44C9"/>
    <w:rsid w:val="00EB4586"/>
    <w:rsid w:val="00EB475F"/>
    <w:rsid w:val="00EB4790"/>
    <w:rsid w:val="00EB47CC"/>
    <w:rsid w:val="00EB47F9"/>
    <w:rsid w:val="00EB4A47"/>
    <w:rsid w:val="00EB4A58"/>
    <w:rsid w:val="00EB4A68"/>
    <w:rsid w:val="00EB4ADC"/>
    <w:rsid w:val="00EB4C8E"/>
    <w:rsid w:val="00EB4CD5"/>
    <w:rsid w:val="00EB4E78"/>
    <w:rsid w:val="00EB4EEB"/>
    <w:rsid w:val="00EB5211"/>
    <w:rsid w:val="00EB5386"/>
    <w:rsid w:val="00EB53DE"/>
    <w:rsid w:val="00EB544F"/>
    <w:rsid w:val="00EB5470"/>
    <w:rsid w:val="00EB5479"/>
    <w:rsid w:val="00EB5536"/>
    <w:rsid w:val="00EB5590"/>
    <w:rsid w:val="00EB55E7"/>
    <w:rsid w:val="00EB563B"/>
    <w:rsid w:val="00EB564B"/>
    <w:rsid w:val="00EB56B1"/>
    <w:rsid w:val="00EB5875"/>
    <w:rsid w:val="00EB58A0"/>
    <w:rsid w:val="00EB591D"/>
    <w:rsid w:val="00EB5999"/>
    <w:rsid w:val="00EB5BFA"/>
    <w:rsid w:val="00EB5CAE"/>
    <w:rsid w:val="00EB5EC4"/>
    <w:rsid w:val="00EB5F39"/>
    <w:rsid w:val="00EB602E"/>
    <w:rsid w:val="00EB604B"/>
    <w:rsid w:val="00EB6090"/>
    <w:rsid w:val="00EB60F2"/>
    <w:rsid w:val="00EB6113"/>
    <w:rsid w:val="00EB6232"/>
    <w:rsid w:val="00EB62B7"/>
    <w:rsid w:val="00EB637B"/>
    <w:rsid w:val="00EB6401"/>
    <w:rsid w:val="00EB6445"/>
    <w:rsid w:val="00EB64D4"/>
    <w:rsid w:val="00EB66C7"/>
    <w:rsid w:val="00EB6713"/>
    <w:rsid w:val="00EB685B"/>
    <w:rsid w:val="00EB6ABB"/>
    <w:rsid w:val="00EB6E8F"/>
    <w:rsid w:val="00EB6E9E"/>
    <w:rsid w:val="00EB6EF3"/>
    <w:rsid w:val="00EB6FF0"/>
    <w:rsid w:val="00EB70CF"/>
    <w:rsid w:val="00EB719F"/>
    <w:rsid w:val="00EB738D"/>
    <w:rsid w:val="00EB74EF"/>
    <w:rsid w:val="00EB790A"/>
    <w:rsid w:val="00EB7987"/>
    <w:rsid w:val="00EB7BE7"/>
    <w:rsid w:val="00EB7C86"/>
    <w:rsid w:val="00EB7D24"/>
    <w:rsid w:val="00EB7E00"/>
    <w:rsid w:val="00EB7E1A"/>
    <w:rsid w:val="00EB7E3E"/>
    <w:rsid w:val="00EB7E7E"/>
    <w:rsid w:val="00EC00D3"/>
    <w:rsid w:val="00EC00E3"/>
    <w:rsid w:val="00EC00F4"/>
    <w:rsid w:val="00EC012C"/>
    <w:rsid w:val="00EC01EB"/>
    <w:rsid w:val="00EC0308"/>
    <w:rsid w:val="00EC0443"/>
    <w:rsid w:val="00EC0458"/>
    <w:rsid w:val="00EC04FB"/>
    <w:rsid w:val="00EC0B02"/>
    <w:rsid w:val="00EC0D05"/>
    <w:rsid w:val="00EC0D15"/>
    <w:rsid w:val="00EC0D74"/>
    <w:rsid w:val="00EC0EA6"/>
    <w:rsid w:val="00EC0F91"/>
    <w:rsid w:val="00EC1096"/>
    <w:rsid w:val="00EC1223"/>
    <w:rsid w:val="00EC1430"/>
    <w:rsid w:val="00EC14D4"/>
    <w:rsid w:val="00EC1560"/>
    <w:rsid w:val="00EC15D8"/>
    <w:rsid w:val="00EC1655"/>
    <w:rsid w:val="00EC1657"/>
    <w:rsid w:val="00EC1833"/>
    <w:rsid w:val="00EC1852"/>
    <w:rsid w:val="00EC1A3C"/>
    <w:rsid w:val="00EC1A76"/>
    <w:rsid w:val="00EC1C5B"/>
    <w:rsid w:val="00EC20CB"/>
    <w:rsid w:val="00EC2199"/>
    <w:rsid w:val="00EC22FF"/>
    <w:rsid w:val="00EC23DF"/>
    <w:rsid w:val="00EC2480"/>
    <w:rsid w:val="00EC24CB"/>
    <w:rsid w:val="00EC24F3"/>
    <w:rsid w:val="00EC2843"/>
    <w:rsid w:val="00EC2AD3"/>
    <w:rsid w:val="00EC2C0C"/>
    <w:rsid w:val="00EC2C99"/>
    <w:rsid w:val="00EC2CC7"/>
    <w:rsid w:val="00EC2D3A"/>
    <w:rsid w:val="00EC2DFD"/>
    <w:rsid w:val="00EC308B"/>
    <w:rsid w:val="00EC30B5"/>
    <w:rsid w:val="00EC30FB"/>
    <w:rsid w:val="00EC3251"/>
    <w:rsid w:val="00EC32FF"/>
    <w:rsid w:val="00EC33A9"/>
    <w:rsid w:val="00EC34E9"/>
    <w:rsid w:val="00EC354F"/>
    <w:rsid w:val="00EC3570"/>
    <w:rsid w:val="00EC35BE"/>
    <w:rsid w:val="00EC35C0"/>
    <w:rsid w:val="00EC36F5"/>
    <w:rsid w:val="00EC3763"/>
    <w:rsid w:val="00EC387A"/>
    <w:rsid w:val="00EC3D59"/>
    <w:rsid w:val="00EC3E2F"/>
    <w:rsid w:val="00EC4266"/>
    <w:rsid w:val="00EC42C3"/>
    <w:rsid w:val="00EC4334"/>
    <w:rsid w:val="00EC43A1"/>
    <w:rsid w:val="00EC43B8"/>
    <w:rsid w:val="00EC4534"/>
    <w:rsid w:val="00EC4641"/>
    <w:rsid w:val="00EC4708"/>
    <w:rsid w:val="00EC4739"/>
    <w:rsid w:val="00EC4832"/>
    <w:rsid w:val="00EC4844"/>
    <w:rsid w:val="00EC4871"/>
    <w:rsid w:val="00EC4936"/>
    <w:rsid w:val="00EC4BB7"/>
    <w:rsid w:val="00EC4C75"/>
    <w:rsid w:val="00EC4C86"/>
    <w:rsid w:val="00EC4CA7"/>
    <w:rsid w:val="00EC4E29"/>
    <w:rsid w:val="00EC4F3E"/>
    <w:rsid w:val="00EC4F5F"/>
    <w:rsid w:val="00EC5270"/>
    <w:rsid w:val="00EC5297"/>
    <w:rsid w:val="00EC52F5"/>
    <w:rsid w:val="00EC53EE"/>
    <w:rsid w:val="00EC53FF"/>
    <w:rsid w:val="00EC5454"/>
    <w:rsid w:val="00EC57A5"/>
    <w:rsid w:val="00EC599A"/>
    <w:rsid w:val="00EC5AC1"/>
    <w:rsid w:val="00EC5BAE"/>
    <w:rsid w:val="00EC5D9A"/>
    <w:rsid w:val="00EC5E73"/>
    <w:rsid w:val="00EC5F72"/>
    <w:rsid w:val="00EC5F96"/>
    <w:rsid w:val="00EC5FF2"/>
    <w:rsid w:val="00EC63F4"/>
    <w:rsid w:val="00EC641A"/>
    <w:rsid w:val="00EC6435"/>
    <w:rsid w:val="00EC645E"/>
    <w:rsid w:val="00EC66CF"/>
    <w:rsid w:val="00EC66E1"/>
    <w:rsid w:val="00EC6747"/>
    <w:rsid w:val="00EC6819"/>
    <w:rsid w:val="00EC68B5"/>
    <w:rsid w:val="00EC695B"/>
    <w:rsid w:val="00EC6B7F"/>
    <w:rsid w:val="00EC6B8A"/>
    <w:rsid w:val="00EC6BB1"/>
    <w:rsid w:val="00EC6C1D"/>
    <w:rsid w:val="00EC6D98"/>
    <w:rsid w:val="00EC6D9B"/>
    <w:rsid w:val="00EC6E2E"/>
    <w:rsid w:val="00EC6E81"/>
    <w:rsid w:val="00EC6E9C"/>
    <w:rsid w:val="00EC6EB9"/>
    <w:rsid w:val="00EC6EFF"/>
    <w:rsid w:val="00EC6FD5"/>
    <w:rsid w:val="00EC7185"/>
    <w:rsid w:val="00EC744A"/>
    <w:rsid w:val="00EC7493"/>
    <w:rsid w:val="00EC7595"/>
    <w:rsid w:val="00EC7670"/>
    <w:rsid w:val="00EC76AF"/>
    <w:rsid w:val="00EC772B"/>
    <w:rsid w:val="00EC78D9"/>
    <w:rsid w:val="00EC7C13"/>
    <w:rsid w:val="00EC7C95"/>
    <w:rsid w:val="00EC7F20"/>
    <w:rsid w:val="00EC7FAB"/>
    <w:rsid w:val="00ED00EA"/>
    <w:rsid w:val="00ED049D"/>
    <w:rsid w:val="00ED04BA"/>
    <w:rsid w:val="00ED0594"/>
    <w:rsid w:val="00ED06C9"/>
    <w:rsid w:val="00ED0709"/>
    <w:rsid w:val="00ED0723"/>
    <w:rsid w:val="00ED08AF"/>
    <w:rsid w:val="00ED09E0"/>
    <w:rsid w:val="00ED0B45"/>
    <w:rsid w:val="00ED0BD6"/>
    <w:rsid w:val="00ED0C62"/>
    <w:rsid w:val="00ED0E66"/>
    <w:rsid w:val="00ED0E93"/>
    <w:rsid w:val="00ED0EEA"/>
    <w:rsid w:val="00ED0FB5"/>
    <w:rsid w:val="00ED0FDF"/>
    <w:rsid w:val="00ED10E2"/>
    <w:rsid w:val="00ED1230"/>
    <w:rsid w:val="00ED1266"/>
    <w:rsid w:val="00ED12B9"/>
    <w:rsid w:val="00ED14D2"/>
    <w:rsid w:val="00ED1545"/>
    <w:rsid w:val="00ED15B8"/>
    <w:rsid w:val="00ED1734"/>
    <w:rsid w:val="00ED1A3A"/>
    <w:rsid w:val="00ED1F3A"/>
    <w:rsid w:val="00ED1F5F"/>
    <w:rsid w:val="00ED2119"/>
    <w:rsid w:val="00ED22D2"/>
    <w:rsid w:val="00ED2572"/>
    <w:rsid w:val="00ED260B"/>
    <w:rsid w:val="00ED263C"/>
    <w:rsid w:val="00ED2684"/>
    <w:rsid w:val="00ED26B2"/>
    <w:rsid w:val="00ED274B"/>
    <w:rsid w:val="00ED2797"/>
    <w:rsid w:val="00ED27D1"/>
    <w:rsid w:val="00ED2981"/>
    <w:rsid w:val="00ED2A14"/>
    <w:rsid w:val="00ED2DF9"/>
    <w:rsid w:val="00ED2E39"/>
    <w:rsid w:val="00ED2EF2"/>
    <w:rsid w:val="00ED32DF"/>
    <w:rsid w:val="00ED3354"/>
    <w:rsid w:val="00ED340C"/>
    <w:rsid w:val="00ED340E"/>
    <w:rsid w:val="00ED34D2"/>
    <w:rsid w:val="00ED350F"/>
    <w:rsid w:val="00ED354E"/>
    <w:rsid w:val="00ED3641"/>
    <w:rsid w:val="00ED365B"/>
    <w:rsid w:val="00ED37C6"/>
    <w:rsid w:val="00ED38A5"/>
    <w:rsid w:val="00ED38C6"/>
    <w:rsid w:val="00ED3920"/>
    <w:rsid w:val="00ED3961"/>
    <w:rsid w:val="00ED3973"/>
    <w:rsid w:val="00ED39D3"/>
    <w:rsid w:val="00ED3C03"/>
    <w:rsid w:val="00ED3C48"/>
    <w:rsid w:val="00ED3D07"/>
    <w:rsid w:val="00ED3E4C"/>
    <w:rsid w:val="00ED3F22"/>
    <w:rsid w:val="00ED4079"/>
    <w:rsid w:val="00ED410F"/>
    <w:rsid w:val="00ED4134"/>
    <w:rsid w:val="00ED4258"/>
    <w:rsid w:val="00ED426F"/>
    <w:rsid w:val="00ED42BF"/>
    <w:rsid w:val="00ED46EB"/>
    <w:rsid w:val="00ED475B"/>
    <w:rsid w:val="00ED47D9"/>
    <w:rsid w:val="00ED48CA"/>
    <w:rsid w:val="00ED4A20"/>
    <w:rsid w:val="00ED4AEC"/>
    <w:rsid w:val="00ED4B17"/>
    <w:rsid w:val="00ED4B9E"/>
    <w:rsid w:val="00ED4CC4"/>
    <w:rsid w:val="00ED4D16"/>
    <w:rsid w:val="00ED50A3"/>
    <w:rsid w:val="00ED5462"/>
    <w:rsid w:val="00ED575F"/>
    <w:rsid w:val="00ED5769"/>
    <w:rsid w:val="00ED580E"/>
    <w:rsid w:val="00ED5848"/>
    <w:rsid w:val="00ED592A"/>
    <w:rsid w:val="00ED59B0"/>
    <w:rsid w:val="00ED5AA6"/>
    <w:rsid w:val="00ED5EB9"/>
    <w:rsid w:val="00ED5F4F"/>
    <w:rsid w:val="00ED5F7B"/>
    <w:rsid w:val="00ED5FA4"/>
    <w:rsid w:val="00ED6006"/>
    <w:rsid w:val="00ED60AA"/>
    <w:rsid w:val="00ED63DB"/>
    <w:rsid w:val="00ED6408"/>
    <w:rsid w:val="00ED6470"/>
    <w:rsid w:val="00ED6576"/>
    <w:rsid w:val="00ED65F0"/>
    <w:rsid w:val="00ED6662"/>
    <w:rsid w:val="00ED6668"/>
    <w:rsid w:val="00ED66C4"/>
    <w:rsid w:val="00ED673A"/>
    <w:rsid w:val="00ED6769"/>
    <w:rsid w:val="00ED6947"/>
    <w:rsid w:val="00ED6AB3"/>
    <w:rsid w:val="00ED6B8E"/>
    <w:rsid w:val="00ED6C40"/>
    <w:rsid w:val="00ED6D65"/>
    <w:rsid w:val="00ED6ED8"/>
    <w:rsid w:val="00ED70CA"/>
    <w:rsid w:val="00ED70F4"/>
    <w:rsid w:val="00ED7148"/>
    <w:rsid w:val="00ED71A6"/>
    <w:rsid w:val="00ED71FD"/>
    <w:rsid w:val="00ED73B9"/>
    <w:rsid w:val="00ED73D2"/>
    <w:rsid w:val="00ED74C8"/>
    <w:rsid w:val="00ED7543"/>
    <w:rsid w:val="00ED76D8"/>
    <w:rsid w:val="00ED76E5"/>
    <w:rsid w:val="00ED778A"/>
    <w:rsid w:val="00ED79A2"/>
    <w:rsid w:val="00ED7A31"/>
    <w:rsid w:val="00ED7A3F"/>
    <w:rsid w:val="00ED7BF4"/>
    <w:rsid w:val="00ED7C21"/>
    <w:rsid w:val="00ED7CFE"/>
    <w:rsid w:val="00ED7D4F"/>
    <w:rsid w:val="00ED7D7D"/>
    <w:rsid w:val="00ED7E08"/>
    <w:rsid w:val="00EE00E6"/>
    <w:rsid w:val="00EE015B"/>
    <w:rsid w:val="00EE03B2"/>
    <w:rsid w:val="00EE0414"/>
    <w:rsid w:val="00EE0522"/>
    <w:rsid w:val="00EE066B"/>
    <w:rsid w:val="00EE0AAB"/>
    <w:rsid w:val="00EE0AD9"/>
    <w:rsid w:val="00EE0BE1"/>
    <w:rsid w:val="00EE0CAF"/>
    <w:rsid w:val="00EE0CB7"/>
    <w:rsid w:val="00EE0DF2"/>
    <w:rsid w:val="00EE0FFC"/>
    <w:rsid w:val="00EE1065"/>
    <w:rsid w:val="00EE10F3"/>
    <w:rsid w:val="00EE113A"/>
    <w:rsid w:val="00EE115F"/>
    <w:rsid w:val="00EE123F"/>
    <w:rsid w:val="00EE1318"/>
    <w:rsid w:val="00EE14CE"/>
    <w:rsid w:val="00EE150F"/>
    <w:rsid w:val="00EE176C"/>
    <w:rsid w:val="00EE1979"/>
    <w:rsid w:val="00EE19B5"/>
    <w:rsid w:val="00EE1A6D"/>
    <w:rsid w:val="00EE1B28"/>
    <w:rsid w:val="00EE1BA5"/>
    <w:rsid w:val="00EE1BAD"/>
    <w:rsid w:val="00EE1C65"/>
    <w:rsid w:val="00EE1C6E"/>
    <w:rsid w:val="00EE1CFC"/>
    <w:rsid w:val="00EE1D8A"/>
    <w:rsid w:val="00EE1DFC"/>
    <w:rsid w:val="00EE1E7E"/>
    <w:rsid w:val="00EE20B9"/>
    <w:rsid w:val="00EE20D8"/>
    <w:rsid w:val="00EE21EB"/>
    <w:rsid w:val="00EE2342"/>
    <w:rsid w:val="00EE2479"/>
    <w:rsid w:val="00EE2506"/>
    <w:rsid w:val="00EE25BB"/>
    <w:rsid w:val="00EE25F6"/>
    <w:rsid w:val="00EE25F7"/>
    <w:rsid w:val="00EE278E"/>
    <w:rsid w:val="00EE2BD6"/>
    <w:rsid w:val="00EE2D27"/>
    <w:rsid w:val="00EE2DBE"/>
    <w:rsid w:val="00EE2E0D"/>
    <w:rsid w:val="00EE30FB"/>
    <w:rsid w:val="00EE32F9"/>
    <w:rsid w:val="00EE3406"/>
    <w:rsid w:val="00EE345C"/>
    <w:rsid w:val="00EE34B0"/>
    <w:rsid w:val="00EE3548"/>
    <w:rsid w:val="00EE35A6"/>
    <w:rsid w:val="00EE361A"/>
    <w:rsid w:val="00EE362A"/>
    <w:rsid w:val="00EE3950"/>
    <w:rsid w:val="00EE3971"/>
    <w:rsid w:val="00EE3A07"/>
    <w:rsid w:val="00EE3BB8"/>
    <w:rsid w:val="00EE3BCA"/>
    <w:rsid w:val="00EE3C7A"/>
    <w:rsid w:val="00EE3D04"/>
    <w:rsid w:val="00EE3E35"/>
    <w:rsid w:val="00EE3FB1"/>
    <w:rsid w:val="00EE40D5"/>
    <w:rsid w:val="00EE4131"/>
    <w:rsid w:val="00EE4190"/>
    <w:rsid w:val="00EE427A"/>
    <w:rsid w:val="00EE43C7"/>
    <w:rsid w:val="00EE471E"/>
    <w:rsid w:val="00EE482A"/>
    <w:rsid w:val="00EE49C0"/>
    <w:rsid w:val="00EE49E9"/>
    <w:rsid w:val="00EE4A46"/>
    <w:rsid w:val="00EE4AA8"/>
    <w:rsid w:val="00EE4B99"/>
    <w:rsid w:val="00EE4C94"/>
    <w:rsid w:val="00EE4FFA"/>
    <w:rsid w:val="00EE513B"/>
    <w:rsid w:val="00EE519B"/>
    <w:rsid w:val="00EE5275"/>
    <w:rsid w:val="00EE5675"/>
    <w:rsid w:val="00EE59D6"/>
    <w:rsid w:val="00EE5CE8"/>
    <w:rsid w:val="00EE5D7A"/>
    <w:rsid w:val="00EE5F14"/>
    <w:rsid w:val="00EE609C"/>
    <w:rsid w:val="00EE62B9"/>
    <w:rsid w:val="00EE62EF"/>
    <w:rsid w:val="00EE64AB"/>
    <w:rsid w:val="00EE6515"/>
    <w:rsid w:val="00EE65AD"/>
    <w:rsid w:val="00EE669E"/>
    <w:rsid w:val="00EE67A9"/>
    <w:rsid w:val="00EE6BC7"/>
    <w:rsid w:val="00EE6E7E"/>
    <w:rsid w:val="00EE70A4"/>
    <w:rsid w:val="00EE710E"/>
    <w:rsid w:val="00EE72E1"/>
    <w:rsid w:val="00EE7436"/>
    <w:rsid w:val="00EE74EF"/>
    <w:rsid w:val="00EE7572"/>
    <w:rsid w:val="00EE75AB"/>
    <w:rsid w:val="00EE778E"/>
    <w:rsid w:val="00EE7817"/>
    <w:rsid w:val="00EE7882"/>
    <w:rsid w:val="00EE78A6"/>
    <w:rsid w:val="00EE7B35"/>
    <w:rsid w:val="00EE7B73"/>
    <w:rsid w:val="00EE7DFC"/>
    <w:rsid w:val="00EE7E54"/>
    <w:rsid w:val="00EE7F40"/>
    <w:rsid w:val="00EF0079"/>
    <w:rsid w:val="00EF010B"/>
    <w:rsid w:val="00EF012B"/>
    <w:rsid w:val="00EF013C"/>
    <w:rsid w:val="00EF018F"/>
    <w:rsid w:val="00EF03B4"/>
    <w:rsid w:val="00EF0450"/>
    <w:rsid w:val="00EF0479"/>
    <w:rsid w:val="00EF059E"/>
    <w:rsid w:val="00EF0865"/>
    <w:rsid w:val="00EF0924"/>
    <w:rsid w:val="00EF093A"/>
    <w:rsid w:val="00EF099E"/>
    <w:rsid w:val="00EF0AA4"/>
    <w:rsid w:val="00EF0B46"/>
    <w:rsid w:val="00EF0B88"/>
    <w:rsid w:val="00EF0B9F"/>
    <w:rsid w:val="00EF0CA7"/>
    <w:rsid w:val="00EF0DE5"/>
    <w:rsid w:val="00EF0EF7"/>
    <w:rsid w:val="00EF0FA9"/>
    <w:rsid w:val="00EF0FEE"/>
    <w:rsid w:val="00EF10B7"/>
    <w:rsid w:val="00EF1154"/>
    <w:rsid w:val="00EF115B"/>
    <w:rsid w:val="00EF1210"/>
    <w:rsid w:val="00EF12D7"/>
    <w:rsid w:val="00EF12D8"/>
    <w:rsid w:val="00EF137A"/>
    <w:rsid w:val="00EF13A8"/>
    <w:rsid w:val="00EF1400"/>
    <w:rsid w:val="00EF14B2"/>
    <w:rsid w:val="00EF171D"/>
    <w:rsid w:val="00EF17F5"/>
    <w:rsid w:val="00EF1985"/>
    <w:rsid w:val="00EF198C"/>
    <w:rsid w:val="00EF19A4"/>
    <w:rsid w:val="00EF1A5B"/>
    <w:rsid w:val="00EF1B33"/>
    <w:rsid w:val="00EF1C93"/>
    <w:rsid w:val="00EF1CED"/>
    <w:rsid w:val="00EF1E6E"/>
    <w:rsid w:val="00EF1ECA"/>
    <w:rsid w:val="00EF221C"/>
    <w:rsid w:val="00EF22D4"/>
    <w:rsid w:val="00EF23E9"/>
    <w:rsid w:val="00EF2424"/>
    <w:rsid w:val="00EF2668"/>
    <w:rsid w:val="00EF26C6"/>
    <w:rsid w:val="00EF26D1"/>
    <w:rsid w:val="00EF26DA"/>
    <w:rsid w:val="00EF2CD3"/>
    <w:rsid w:val="00EF2D7B"/>
    <w:rsid w:val="00EF2EB3"/>
    <w:rsid w:val="00EF2FFA"/>
    <w:rsid w:val="00EF3084"/>
    <w:rsid w:val="00EF3118"/>
    <w:rsid w:val="00EF3128"/>
    <w:rsid w:val="00EF3147"/>
    <w:rsid w:val="00EF315A"/>
    <w:rsid w:val="00EF3262"/>
    <w:rsid w:val="00EF329F"/>
    <w:rsid w:val="00EF3320"/>
    <w:rsid w:val="00EF348F"/>
    <w:rsid w:val="00EF3556"/>
    <w:rsid w:val="00EF3679"/>
    <w:rsid w:val="00EF3CBA"/>
    <w:rsid w:val="00EF3D73"/>
    <w:rsid w:val="00EF3DDB"/>
    <w:rsid w:val="00EF404F"/>
    <w:rsid w:val="00EF42D1"/>
    <w:rsid w:val="00EF4310"/>
    <w:rsid w:val="00EF4584"/>
    <w:rsid w:val="00EF47BE"/>
    <w:rsid w:val="00EF486B"/>
    <w:rsid w:val="00EF489C"/>
    <w:rsid w:val="00EF4A67"/>
    <w:rsid w:val="00EF4AED"/>
    <w:rsid w:val="00EF4B65"/>
    <w:rsid w:val="00EF4BE7"/>
    <w:rsid w:val="00EF4F64"/>
    <w:rsid w:val="00EF4FC9"/>
    <w:rsid w:val="00EF510F"/>
    <w:rsid w:val="00EF539E"/>
    <w:rsid w:val="00EF53C3"/>
    <w:rsid w:val="00EF5463"/>
    <w:rsid w:val="00EF547B"/>
    <w:rsid w:val="00EF5486"/>
    <w:rsid w:val="00EF5522"/>
    <w:rsid w:val="00EF58AA"/>
    <w:rsid w:val="00EF5B59"/>
    <w:rsid w:val="00EF5DAA"/>
    <w:rsid w:val="00EF5DE9"/>
    <w:rsid w:val="00EF649A"/>
    <w:rsid w:val="00EF6569"/>
    <w:rsid w:val="00EF65B5"/>
    <w:rsid w:val="00EF6765"/>
    <w:rsid w:val="00EF6782"/>
    <w:rsid w:val="00EF68E1"/>
    <w:rsid w:val="00EF6951"/>
    <w:rsid w:val="00EF6B61"/>
    <w:rsid w:val="00EF6CA1"/>
    <w:rsid w:val="00EF6DD1"/>
    <w:rsid w:val="00EF6E49"/>
    <w:rsid w:val="00EF7059"/>
    <w:rsid w:val="00EF7095"/>
    <w:rsid w:val="00EF72C2"/>
    <w:rsid w:val="00EF7307"/>
    <w:rsid w:val="00EF7498"/>
    <w:rsid w:val="00EF763E"/>
    <w:rsid w:val="00EF7935"/>
    <w:rsid w:val="00EF797C"/>
    <w:rsid w:val="00EF79F0"/>
    <w:rsid w:val="00EF7A1D"/>
    <w:rsid w:val="00EF7ACC"/>
    <w:rsid w:val="00EF7B99"/>
    <w:rsid w:val="00EF7D63"/>
    <w:rsid w:val="00EF7DC2"/>
    <w:rsid w:val="00EF7DCF"/>
    <w:rsid w:val="00EF7F0E"/>
    <w:rsid w:val="00EF7F51"/>
    <w:rsid w:val="00F00198"/>
    <w:rsid w:val="00F003CF"/>
    <w:rsid w:val="00F00450"/>
    <w:rsid w:val="00F00545"/>
    <w:rsid w:val="00F00550"/>
    <w:rsid w:val="00F0079D"/>
    <w:rsid w:val="00F007C9"/>
    <w:rsid w:val="00F009CF"/>
    <w:rsid w:val="00F00A18"/>
    <w:rsid w:val="00F00A32"/>
    <w:rsid w:val="00F00BE4"/>
    <w:rsid w:val="00F00C87"/>
    <w:rsid w:val="00F00D33"/>
    <w:rsid w:val="00F00DEB"/>
    <w:rsid w:val="00F00E8A"/>
    <w:rsid w:val="00F00F42"/>
    <w:rsid w:val="00F00FB2"/>
    <w:rsid w:val="00F01039"/>
    <w:rsid w:val="00F010C9"/>
    <w:rsid w:val="00F01100"/>
    <w:rsid w:val="00F01177"/>
    <w:rsid w:val="00F012E6"/>
    <w:rsid w:val="00F0139C"/>
    <w:rsid w:val="00F01416"/>
    <w:rsid w:val="00F01528"/>
    <w:rsid w:val="00F0157E"/>
    <w:rsid w:val="00F0160E"/>
    <w:rsid w:val="00F018D9"/>
    <w:rsid w:val="00F01907"/>
    <w:rsid w:val="00F01960"/>
    <w:rsid w:val="00F01B1B"/>
    <w:rsid w:val="00F01B9B"/>
    <w:rsid w:val="00F01D0B"/>
    <w:rsid w:val="00F020DD"/>
    <w:rsid w:val="00F023C9"/>
    <w:rsid w:val="00F02425"/>
    <w:rsid w:val="00F0245A"/>
    <w:rsid w:val="00F024DC"/>
    <w:rsid w:val="00F0271A"/>
    <w:rsid w:val="00F027CB"/>
    <w:rsid w:val="00F027E5"/>
    <w:rsid w:val="00F0280E"/>
    <w:rsid w:val="00F02875"/>
    <w:rsid w:val="00F0298A"/>
    <w:rsid w:val="00F02A85"/>
    <w:rsid w:val="00F02ADD"/>
    <w:rsid w:val="00F02AEC"/>
    <w:rsid w:val="00F02BB7"/>
    <w:rsid w:val="00F02BEF"/>
    <w:rsid w:val="00F02CED"/>
    <w:rsid w:val="00F02D04"/>
    <w:rsid w:val="00F02E41"/>
    <w:rsid w:val="00F02F7F"/>
    <w:rsid w:val="00F0308C"/>
    <w:rsid w:val="00F030D3"/>
    <w:rsid w:val="00F0324C"/>
    <w:rsid w:val="00F03582"/>
    <w:rsid w:val="00F03B28"/>
    <w:rsid w:val="00F03D0B"/>
    <w:rsid w:val="00F03D74"/>
    <w:rsid w:val="00F03E84"/>
    <w:rsid w:val="00F041DE"/>
    <w:rsid w:val="00F0432B"/>
    <w:rsid w:val="00F04692"/>
    <w:rsid w:val="00F046D4"/>
    <w:rsid w:val="00F046FF"/>
    <w:rsid w:val="00F04D11"/>
    <w:rsid w:val="00F04D7A"/>
    <w:rsid w:val="00F04EF3"/>
    <w:rsid w:val="00F0516F"/>
    <w:rsid w:val="00F05341"/>
    <w:rsid w:val="00F05518"/>
    <w:rsid w:val="00F05668"/>
    <w:rsid w:val="00F056B7"/>
    <w:rsid w:val="00F05875"/>
    <w:rsid w:val="00F058C4"/>
    <w:rsid w:val="00F059B2"/>
    <w:rsid w:val="00F05B43"/>
    <w:rsid w:val="00F05DD5"/>
    <w:rsid w:val="00F05E22"/>
    <w:rsid w:val="00F060BA"/>
    <w:rsid w:val="00F061F3"/>
    <w:rsid w:val="00F062B6"/>
    <w:rsid w:val="00F062D8"/>
    <w:rsid w:val="00F06306"/>
    <w:rsid w:val="00F0633F"/>
    <w:rsid w:val="00F06380"/>
    <w:rsid w:val="00F0647E"/>
    <w:rsid w:val="00F06791"/>
    <w:rsid w:val="00F06ACF"/>
    <w:rsid w:val="00F06B0A"/>
    <w:rsid w:val="00F06CF6"/>
    <w:rsid w:val="00F06D07"/>
    <w:rsid w:val="00F06E37"/>
    <w:rsid w:val="00F06EA5"/>
    <w:rsid w:val="00F0707C"/>
    <w:rsid w:val="00F07096"/>
    <w:rsid w:val="00F07328"/>
    <w:rsid w:val="00F0734F"/>
    <w:rsid w:val="00F0737E"/>
    <w:rsid w:val="00F073F1"/>
    <w:rsid w:val="00F0749A"/>
    <w:rsid w:val="00F076FB"/>
    <w:rsid w:val="00F077FC"/>
    <w:rsid w:val="00F07909"/>
    <w:rsid w:val="00F07939"/>
    <w:rsid w:val="00F07AB8"/>
    <w:rsid w:val="00F07AFB"/>
    <w:rsid w:val="00F07C5F"/>
    <w:rsid w:val="00F07C9B"/>
    <w:rsid w:val="00F07F0E"/>
    <w:rsid w:val="00F07F22"/>
    <w:rsid w:val="00F07F5B"/>
    <w:rsid w:val="00F07FB7"/>
    <w:rsid w:val="00F07FD7"/>
    <w:rsid w:val="00F101D5"/>
    <w:rsid w:val="00F1030B"/>
    <w:rsid w:val="00F10491"/>
    <w:rsid w:val="00F1060A"/>
    <w:rsid w:val="00F10640"/>
    <w:rsid w:val="00F106C5"/>
    <w:rsid w:val="00F1086F"/>
    <w:rsid w:val="00F1093E"/>
    <w:rsid w:val="00F10A36"/>
    <w:rsid w:val="00F10BCC"/>
    <w:rsid w:val="00F10EA2"/>
    <w:rsid w:val="00F10EC7"/>
    <w:rsid w:val="00F1106F"/>
    <w:rsid w:val="00F111F2"/>
    <w:rsid w:val="00F11254"/>
    <w:rsid w:val="00F112C5"/>
    <w:rsid w:val="00F1134C"/>
    <w:rsid w:val="00F114C4"/>
    <w:rsid w:val="00F115BC"/>
    <w:rsid w:val="00F11774"/>
    <w:rsid w:val="00F119E5"/>
    <w:rsid w:val="00F11CE3"/>
    <w:rsid w:val="00F11D12"/>
    <w:rsid w:val="00F11E91"/>
    <w:rsid w:val="00F11EAE"/>
    <w:rsid w:val="00F11F20"/>
    <w:rsid w:val="00F11F2B"/>
    <w:rsid w:val="00F11FCC"/>
    <w:rsid w:val="00F12027"/>
    <w:rsid w:val="00F12131"/>
    <w:rsid w:val="00F12291"/>
    <w:rsid w:val="00F12368"/>
    <w:rsid w:val="00F12447"/>
    <w:rsid w:val="00F12660"/>
    <w:rsid w:val="00F12686"/>
    <w:rsid w:val="00F12867"/>
    <w:rsid w:val="00F128F4"/>
    <w:rsid w:val="00F129C5"/>
    <w:rsid w:val="00F12B84"/>
    <w:rsid w:val="00F13009"/>
    <w:rsid w:val="00F1318C"/>
    <w:rsid w:val="00F13240"/>
    <w:rsid w:val="00F1324D"/>
    <w:rsid w:val="00F13283"/>
    <w:rsid w:val="00F13368"/>
    <w:rsid w:val="00F133C7"/>
    <w:rsid w:val="00F134D1"/>
    <w:rsid w:val="00F134FB"/>
    <w:rsid w:val="00F137B8"/>
    <w:rsid w:val="00F137DC"/>
    <w:rsid w:val="00F1380F"/>
    <w:rsid w:val="00F139AC"/>
    <w:rsid w:val="00F139AF"/>
    <w:rsid w:val="00F13B96"/>
    <w:rsid w:val="00F13BAD"/>
    <w:rsid w:val="00F13BF7"/>
    <w:rsid w:val="00F13CD1"/>
    <w:rsid w:val="00F13D00"/>
    <w:rsid w:val="00F13D87"/>
    <w:rsid w:val="00F13DAF"/>
    <w:rsid w:val="00F13E99"/>
    <w:rsid w:val="00F13EE9"/>
    <w:rsid w:val="00F1406E"/>
    <w:rsid w:val="00F14117"/>
    <w:rsid w:val="00F14197"/>
    <w:rsid w:val="00F142B0"/>
    <w:rsid w:val="00F142EF"/>
    <w:rsid w:val="00F14312"/>
    <w:rsid w:val="00F1444F"/>
    <w:rsid w:val="00F1448D"/>
    <w:rsid w:val="00F145C0"/>
    <w:rsid w:val="00F1468F"/>
    <w:rsid w:val="00F146A4"/>
    <w:rsid w:val="00F146A7"/>
    <w:rsid w:val="00F14789"/>
    <w:rsid w:val="00F147AF"/>
    <w:rsid w:val="00F147BA"/>
    <w:rsid w:val="00F149DA"/>
    <w:rsid w:val="00F149FA"/>
    <w:rsid w:val="00F14B06"/>
    <w:rsid w:val="00F14B31"/>
    <w:rsid w:val="00F14D9F"/>
    <w:rsid w:val="00F14DB3"/>
    <w:rsid w:val="00F14EAB"/>
    <w:rsid w:val="00F1521D"/>
    <w:rsid w:val="00F1522A"/>
    <w:rsid w:val="00F15314"/>
    <w:rsid w:val="00F15475"/>
    <w:rsid w:val="00F15593"/>
    <w:rsid w:val="00F1580E"/>
    <w:rsid w:val="00F15911"/>
    <w:rsid w:val="00F15BB2"/>
    <w:rsid w:val="00F15BCB"/>
    <w:rsid w:val="00F15C89"/>
    <w:rsid w:val="00F15E0D"/>
    <w:rsid w:val="00F161D8"/>
    <w:rsid w:val="00F162CD"/>
    <w:rsid w:val="00F163C0"/>
    <w:rsid w:val="00F1643A"/>
    <w:rsid w:val="00F16557"/>
    <w:rsid w:val="00F1670D"/>
    <w:rsid w:val="00F16868"/>
    <w:rsid w:val="00F16899"/>
    <w:rsid w:val="00F16922"/>
    <w:rsid w:val="00F16A34"/>
    <w:rsid w:val="00F16EDE"/>
    <w:rsid w:val="00F16F12"/>
    <w:rsid w:val="00F1706A"/>
    <w:rsid w:val="00F17227"/>
    <w:rsid w:val="00F172BF"/>
    <w:rsid w:val="00F17608"/>
    <w:rsid w:val="00F1779C"/>
    <w:rsid w:val="00F177DB"/>
    <w:rsid w:val="00F17860"/>
    <w:rsid w:val="00F179A3"/>
    <w:rsid w:val="00F17A1D"/>
    <w:rsid w:val="00F17B4C"/>
    <w:rsid w:val="00F17BDC"/>
    <w:rsid w:val="00F17C2F"/>
    <w:rsid w:val="00F17C83"/>
    <w:rsid w:val="00F17CDF"/>
    <w:rsid w:val="00F17DE8"/>
    <w:rsid w:val="00F17E06"/>
    <w:rsid w:val="00F17F6D"/>
    <w:rsid w:val="00F200AB"/>
    <w:rsid w:val="00F201AB"/>
    <w:rsid w:val="00F201EA"/>
    <w:rsid w:val="00F202F7"/>
    <w:rsid w:val="00F202FF"/>
    <w:rsid w:val="00F20305"/>
    <w:rsid w:val="00F206B3"/>
    <w:rsid w:val="00F20724"/>
    <w:rsid w:val="00F2078D"/>
    <w:rsid w:val="00F20912"/>
    <w:rsid w:val="00F20A4C"/>
    <w:rsid w:val="00F20A7C"/>
    <w:rsid w:val="00F20B57"/>
    <w:rsid w:val="00F20CDA"/>
    <w:rsid w:val="00F20CDB"/>
    <w:rsid w:val="00F20D2D"/>
    <w:rsid w:val="00F20E85"/>
    <w:rsid w:val="00F20F50"/>
    <w:rsid w:val="00F20F65"/>
    <w:rsid w:val="00F20F79"/>
    <w:rsid w:val="00F21293"/>
    <w:rsid w:val="00F212E2"/>
    <w:rsid w:val="00F21309"/>
    <w:rsid w:val="00F21408"/>
    <w:rsid w:val="00F215BC"/>
    <w:rsid w:val="00F216BD"/>
    <w:rsid w:val="00F21AE3"/>
    <w:rsid w:val="00F21B08"/>
    <w:rsid w:val="00F21B16"/>
    <w:rsid w:val="00F21E9B"/>
    <w:rsid w:val="00F2208C"/>
    <w:rsid w:val="00F22099"/>
    <w:rsid w:val="00F227DB"/>
    <w:rsid w:val="00F2281C"/>
    <w:rsid w:val="00F22909"/>
    <w:rsid w:val="00F22A34"/>
    <w:rsid w:val="00F22A6A"/>
    <w:rsid w:val="00F22A99"/>
    <w:rsid w:val="00F22B08"/>
    <w:rsid w:val="00F22C3D"/>
    <w:rsid w:val="00F22D3B"/>
    <w:rsid w:val="00F22D47"/>
    <w:rsid w:val="00F22D55"/>
    <w:rsid w:val="00F22F4A"/>
    <w:rsid w:val="00F22F77"/>
    <w:rsid w:val="00F22F8A"/>
    <w:rsid w:val="00F230F5"/>
    <w:rsid w:val="00F23146"/>
    <w:rsid w:val="00F2339E"/>
    <w:rsid w:val="00F23536"/>
    <w:rsid w:val="00F2379C"/>
    <w:rsid w:val="00F239C4"/>
    <w:rsid w:val="00F23B55"/>
    <w:rsid w:val="00F23BF6"/>
    <w:rsid w:val="00F23D3C"/>
    <w:rsid w:val="00F23D7A"/>
    <w:rsid w:val="00F2401C"/>
    <w:rsid w:val="00F241FD"/>
    <w:rsid w:val="00F24427"/>
    <w:rsid w:val="00F244D0"/>
    <w:rsid w:val="00F2468C"/>
    <w:rsid w:val="00F247FD"/>
    <w:rsid w:val="00F24A31"/>
    <w:rsid w:val="00F24AE8"/>
    <w:rsid w:val="00F24B31"/>
    <w:rsid w:val="00F24C11"/>
    <w:rsid w:val="00F24FA6"/>
    <w:rsid w:val="00F25247"/>
    <w:rsid w:val="00F2536C"/>
    <w:rsid w:val="00F25435"/>
    <w:rsid w:val="00F254F4"/>
    <w:rsid w:val="00F25605"/>
    <w:rsid w:val="00F25A9B"/>
    <w:rsid w:val="00F25C80"/>
    <w:rsid w:val="00F25F3A"/>
    <w:rsid w:val="00F25FDC"/>
    <w:rsid w:val="00F2600E"/>
    <w:rsid w:val="00F26018"/>
    <w:rsid w:val="00F260D7"/>
    <w:rsid w:val="00F266B2"/>
    <w:rsid w:val="00F2670B"/>
    <w:rsid w:val="00F2675C"/>
    <w:rsid w:val="00F26A08"/>
    <w:rsid w:val="00F26A24"/>
    <w:rsid w:val="00F26C75"/>
    <w:rsid w:val="00F26D26"/>
    <w:rsid w:val="00F26DE0"/>
    <w:rsid w:val="00F26EED"/>
    <w:rsid w:val="00F26FC2"/>
    <w:rsid w:val="00F26FC5"/>
    <w:rsid w:val="00F2713F"/>
    <w:rsid w:val="00F2733B"/>
    <w:rsid w:val="00F27343"/>
    <w:rsid w:val="00F273BF"/>
    <w:rsid w:val="00F2742B"/>
    <w:rsid w:val="00F27441"/>
    <w:rsid w:val="00F27725"/>
    <w:rsid w:val="00F2779C"/>
    <w:rsid w:val="00F2781D"/>
    <w:rsid w:val="00F278B4"/>
    <w:rsid w:val="00F279B8"/>
    <w:rsid w:val="00F27AD2"/>
    <w:rsid w:val="00F27DDF"/>
    <w:rsid w:val="00F27FB0"/>
    <w:rsid w:val="00F27FC6"/>
    <w:rsid w:val="00F300F5"/>
    <w:rsid w:val="00F30145"/>
    <w:rsid w:val="00F304EE"/>
    <w:rsid w:val="00F3055E"/>
    <w:rsid w:val="00F30586"/>
    <w:rsid w:val="00F3059B"/>
    <w:rsid w:val="00F305AD"/>
    <w:rsid w:val="00F3065A"/>
    <w:rsid w:val="00F306BC"/>
    <w:rsid w:val="00F30795"/>
    <w:rsid w:val="00F3086B"/>
    <w:rsid w:val="00F308E4"/>
    <w:rsid w:val="00F3090C"/>
    <w:rsid w:val="00F30A0C"/>
    <w:rsid w:val="00F30BCE"/>
    <w:rsid w:val="00F30CA2"/>
    <w:rsid w:val="00F30CC9"/>
    <w:rsid w:val="00F30D1D"/>
    <w:rsid w:val="00F30EC0"/>
    <w:rsid w:val="00F310D5"/>
    <w:rsid w:val="00F3134D"/>
    <w:rsid w:val="00F316EF"/>
    <w:rsid w:val="00F318F6"/>
    <w:rsid w:val="00F31915"/>
    <w:rsid w:val="00F3193C"/>
    <w:rsid w:val="00F31959"/>
    <w:rsid w:val="00F31AB3"/>
    <w:rsid w:val="00F31B41"/>
    <w:rsid w:val="00F31C56"/>
    <w:rsid w:val="00F31CA2"/>
    <w:rsid w:val="00F31D16"/>
    <w:rsid w:val="00F31E9C"/>
    <w:rsid w:val="00F3203C"/>
    <w:rsid w:val="00F32051"/>
    <w:rsid w:val="00F320B3"/>
    <w:rsid w:val="00F320B7"/>
    <w:rsid w:val="00F321E3"/>
    <w:rsid w:val="00F323C9"/>
    <w:rsid w:val="00F3245D"/>
    <w:rsid w:val="00F325C6"/>
    <w:rsid w:val="00F3266D"/>
    <w:rsid w:val="00F3275D"/>
    <w:rsid w:val="00F327EF"/>
    <w:rsid w:val="00F3292A"/>
    <w:rsid w:val="00F32935"/>
    <w:rsid w:val="00F32DAF"/>
    <w:rsid w:val="00F330EF"/>
    <w:rsid w:val="00F3314F"/>
    <w:rsid w:val="00F33286"/>
    <w:rsid w:val="00F3332C"/>
    <w:rsid w:val="00F33412"/>
    <w:rsid w:val="00F3362E"/>
    <w:rsid w:val="00F336B1"/>
    <w:rsid w:val="00F336DF"/>
    <w:rsid w:val="00F33728"/>
    <w:rsid w:val="00F33730"/>
    <w:rsid w:val="00F337AE"/>
    <w:rsid w:val="00F33968"/>
    <w:rsid w:val="00F339D1"/>
    <w:rsid w:val="00F33BA4"/>
    <w:rsid w:val="00F33BB4"/>
    <w:rsid w:val="00F33C99"/>
    <w:rsid w:val="00F33D31"/>
    <w:rsid w:val="00F33DCB"/>
    <w:rsid w:val="00F34077"/>
    <w:rsid w:val="00F340E3"/>
    <w:rsid w:val="00F3410A"/>
    <w:rsid w:val="00F341CD"/>
    <w:rsid w:val="00F34226"/>
    <w:rsid w:val="00F345DF"/>
    <w:rsid w:val="00F3466F"/>
    <w:rsid w:val="00F34734"/>
    <w:rsid w:val="00F34770"/>
    <w:rsid w:val="00F34776"/>
    <w:rsid w:val="00F34838"/>
    <w:rsid w:val="00F34943"/>
    <w:rsid w:val="00F34960"/>
    <w:rsid w:val="00F3496D"/>
    <w:rsid w:val="00F34A6B"/>
    <w:rsid w:val="00F34C7E"/>
    <w:rsid w:val="00F34E44"/>
    <w:rsid w:val="00F34E4D"/>
    <w:rsid w:val="00F350A8"/>
    <w:rsid w:val="00F35308"/>
    <w:rsid w:val="00F35553"/>
    <w:rsid w:val="00F3572E"/>
    <w:rsid w:val="00F35740"/>
    <w:rsid w:val="00F35BD6"/>
    <w:rsid w:val="00F35CF5"/>
    <w:rsid w:val="00F35EE3"/>
    <w:rsid w:val="00F35FAD"/>
    <w:rsid w:val="00F360FD"/>
    <w:rsid w:val="00F36171"/>
    <w:rsid w:val="00F361B5"/>
    <w:rsid w:val="00F36373"/>
    <w:rsid w:val="00F36678"/>
    <w:rsid w:val="00F36681"/>
    <w:rsid w:val="00F3668C"/>
    <w:rsid w:val="00F366EC"/>
    <w:rsid w:val="00F3673D"/>
    <w:rsid w:val="00F36913"/>
    <w:rsid w:val="00F36A8A"/>
    <w:rsid w:val="00F36A95"/>
    <w:rsid w:val="00F36AF1"/>
    <w:rsid w:val="00F36B31"/>
    <w:rsid w:val="00F36DF7"/>
    <w:rsid w:val="00F36E5B"/>
    <w:rsid w:val="00F36F72"/>
    <w:rsid w:val="00F36FAD"/>
    <w:rsid w:val="00F370D6"/>
    <w:rsid w:val="00F3712D"/>
    <w:rsid w:val="00F375D0"/>
    <w:rsid w:val="00F376ED"/>
    <w:rsid w:val="00F37759"/>
    <w:rsid w:val="00F37822"/>
    <w:rsid w:val="00F37B7B"/>
    <w:rsid w:val="00F37E73"/>
    <w:rsid w:val="00F37EE1"/>
    <w:rsid w:val="00F37FE5"/>
    <w:rsid w:val="00F40222"/>
    <w:rsid w:val="00F4040A"/>
    <w:rsid w:val="00F40506"/>
    <w:rsid w:val="00F4051A"/>
    <w:rsid w:val="00F40521"/>
    <w:rsid w:val="00F406A0"/>
    <w:rsid w:val="00F406B7"/>
    <w:rsid w:val="00F4073B"/>
    <w:rsid w:val="00F409BA"/>
    <w:rsid w:val="00F40B91"/>
    <w:rsid w:val="00F40BE4"/>
    <w:rsid w:val="00F40BE7"/>
    <w:rsid w:val="00F40C8F"/>
    <w:rsid w:val="00F40E5C"/>
    <w:rsid w:val="00F4104E"/>
    <w:rsid w:val="00F41306"/>
    <w:rsid w:val="00F41555"/>
    <w:rsid w:val="00F41636"/>
    <w:rsid w:val="00F41659"/>
    <w:rsid w:val="00F4173A"/>
    <w:rsid w:val="00F417C4"/>
    <w:rsid w:val="00F4186D"/>
    <w:rsid w:val="00F41BD0"/>
    <w:rsid w:val="00F41DE2"/>
    <w:rsid w:val="00F41E0F"/>
    <w:rsid w:val="00F41E4E"/>
    <w:rsid w:val="00F41F3C"/>
    <w:rsid w:val="00F41F9B"/>
    <w:rsid w:val="00F420FF"/>
    <w:rsid w:val="00F421DE"/>
    <w:rsid w:val="00F422A3"/>
    <w:rsid w:val="00F422E1"/>
    <w:rsid w:val="00F42463"/>
    <w:rsid w:val="00F424FE"/>
    <w:rsid w:val="00F426A3"/>
    <w:rsid w:val="00F4277F"/>
    <w:rsid w:val="00F427E2"/>
    <w:rsid w:val="00F42895"/>
    <w:rsid w:val="00F42920"/>
    <w:rsid w:val="00F4293F"/>
    <w:rsid w:val="00F42A54"/>
    <w:rsid w:val="00F42A8C"/>
    <w:rsid w:val="00F42EF1"/>
    <w:rsid w:val="00F42F98"/>
    <w:rsid w:val="00F4302B"/>
    <w:rsid w:val="00F430CD"/>
    <w:rsid w:val="00F4313B"/>
    <w:rsid w:val="00F4319A"/>
    <w:rsid w:val="00F43281"/>
    <w:rsid w:val="00F432DA"/>
    <w:rsid w:val="00F433C8"/>
    <w:rsid w:val="00F4351C"/>
    <w:rsid w:val="00F43581"/>
    <w:rsid w:val="00F43599"/>
    <w:rsid w:val="00F43786"/>
    <w:rsid w:val="00F43A3A"/>
    <w:rsid w:val="00F43A75"/>
    <w:rsid w:val="00F43AC3"/>
    <w:rsid w:val="00F43B77"/>
    <w:rsid w:val="00F43E27"/>
    <w:rsid w:val="00F43E54"/>
    <w:rsid w:val="00F43E5C"/>
    <w:rsid w:val="00F43F3E"/>
    <w:rsid w:val="00F43FF3"/>
    <w:rsid w:val="00F4405F"/>
    <w:rsid w:val="00F441DD"/>
    <w:rsid w:val="00F4420D"/>
    <w:rsid w:val="00F44633"/>
    <w:rsid w:val="00F44696"/>
    <w:rsid w:val="00F446EE"/>
    <w:rsid w:val="00F447B2"/>
    <w:rsid w:val="00F44979"/>
    <w:rsid w:val="00F44B52"/>
    <w:rsid w:val="00F44C51"/>
    <w:rsid w:val="00F44D83"/>
    <w:rsid w:val="00F44DB6"/>
    <w:rsid w:val="00F44FA3"/>
    <w:rsid w:val="00F44FB7"/>
    <w:rsid w:val="00F4516B"/>
    <w:rsid w:val="00F452BB"/>
    <w:rsid w:val="00F452C9"/>
    <w:rsid w:val="00F4537A"/>
    <w:rsid w:val="00F454C2"/>
    <w:rsid w:val="00F4560B"/>
    <w:rsid w:val="00F45767"/>
    <w:rsid w:val="00F4589E"/>
    <w:rsid w:val="00F45A76"/>
    <w:rsid w:val="00F45B7F"/>
    <w:rsid w:val="00F45BD4"/>
    <w:rsid w:val="00F45DF5"/>
    <w:rsid w:val="00F460A6"/>
    <w:rsid w:val="00F46138"/>
    <w:rsid w:val="00F461A0"/>
    <w:rsid w:val="00F461B4"/>
    <w:rsid w:val="00F46538"/>
    <w:rsid w:val="00F465C9"/>
    <w:rsid w:val="00F46623"/>
    <w:rsid w:val="00F46628"/>
    <w:rsid w:val="00F4676B"/>
    <w:rsid w:val="00F4684F"/>
    <w:rsid w:val="00F46944"/>
    <w:rsid w:val="00F46B21"/>
    <w:rsid w:val="00F46C69"/>
    <w:rsid w:val="00F46C9C"/>
    <w:rsid w:val="00F46D84"/>
    <w:rsid w:val="00F46F16"/>
    <w:rsid w:val="00F46F46"/>
    <w:rsid w:val="00F4706A"/>
    <w:rsid w:val="00F471B7"/>
    <w:rsid w:val="00F474D7"/>
    <w:rsid w:val="00F47521"/>
    <w:rsid w:val="00F4756E"/>
    <w:rsid w:val="00F475A4"/>
    <w:rsid w:val="00F47726"/>
    <w:rsid w:val="00F4788B"/>
    <w:rsid w:val="00F478C2"/>
    <w:rsid w:val="00F478E2"/>
    <w:rsid w:val="00F47A89"/>
    <w:rsid w:val="00F47F06"/>
    <w:rsid w:val="00F47F3F"/>
    <w:rsid w:val="00F500DA"/>
    <w:rsid w:val="00F50211"/>
    <w:rsid w:val="00F5076C"/>
    <w:rsid w:val="00F50775"/>
    <w:rsid w:val="00F507AF"/>
    <w:rsid w:val="00F5086B"/>
    <w:rsid w:val="00F5087F"/>
    <w:rsid w:val="00F509CC"/>
    <w:rsid w:val="00F509EF"/>
    <w:rsid w:val="00F50A1F"/>
    <w:rsid w:val="00F50ADA"/>
    <w:rsid w:val="00F50C38"/>
    <w:rsid w:val="00F50C3D"/>
    <w:rsid w:val="00F50C8B"/>
    <w:rsid w:val="00F50D90"/>
    <w:rsid w:val="00F50EA6"/>
    <w:rsid w:val="00F51147"/>
    <w:rsid w:val="00F51271"/>
    <w:rsid w:val="00F513EA"/>
    <w:rsid w:val="00F513F0"/>
    <w:rsid w:val="00F513FD"/>
    <w:rsid w:val="00F513FF"/>
    <w:rsid w:val="00F514D6"/>
    <w:rsid w:val="00F5153A"/>
    <w:rsid w:val="00F5166B"/>
    <w:rsid w:val="00F517F1"/>
    <w:rsid w:val="00F519FA"/>
    <w:rsid w:val="00F51ABA"/>
    <w:rsid w:val="00F51BC3"/>
    <w:rsid w:val="00F51BF4"/>
    <w:rsid w:val="00F51E63"/>
    <w:rsid w:val="00F51FF7"/>
    <w:rsid w:val="00F52044"/>
    <w:rsid w:val="00F52086"/>
    <w:rsid w:val="00F520BB"/>
    <w:rsid w:val="00F52184"/>
    <w:rsid w:val="00F521DF"/>
    <w:rsid w:val="00F5237C"/>
    <w:rsid w:val="00F52388"/>
    <w:rsid w:val="00F5251E"/>
    <w:rsid w:val="00F52537"/>
    <w:rsid w:val="00F52548"/>
    <w:rsid w:val="00F52771"/>
    <w:rsid w:val="00F528EA"/>
    <w:rsid w:val="00F52911"/>
    <w:rsid w:val="00F52938"/>
    <w:rsid w:val="00F52A4C"/>
    <w:rsid w:val="00F52A87"/>
    <w:rsid w:val="00F52AE7"/>
    <w:rsid w:val="00F52BAD"/>
    <w:rsid w:val="00F52BEE"/>
    <w:rsid w:val="00F52C19"/>
    <w:rsid w:val="00F52CF3"/>
    <w:rsid w:val="00F52E8A"/>
    <w:rsid w:val="00F52FA6"/>
    <w:rsid w:val="00F5310D"/>
    <w:rsid w:val="00F53397"/>
    <w:rsid w:val="00F53439"/>
    <w:rsid w:val="00F534B9"/>
    <w:rsid w:val="00F53567"/>
    <w:rsid w:val="00F536BD"/>
    <w:rsid w:val="00F53793"/>
    <w:rsid w:val="00F537FA"/>
    <w:rsid w:val="00F53928"/>
    <w:rsid w:val="00F5396B"/>
    <w:rsid w:val="00F539A2"/>
    <w:rsid w:val="00F53A56"/>
    <w:rsid w:val="00F53A57"/>
    <w:rsid w:val="00F53B4C"/>
    <w:rsid w:val="00F53C2A"/>
    <w:rsid w:val="00F53CB0"/>
    <w:rsid w:val="00F53E34"/>
    <w:rsid w:val="00F54424"/>
    <w:rsid w:val="00F5443F"/>
    <w:rsid w:val="00F5446B"/>
    <w:rsid w:val="00F54575"/>
    <w:rsid w:val="00F545A2"/>
    <w:rsid w:val="00F5469D"/>
    <w:rsid w:val="00F5489D"/>
    <w:rsid w:val="00F54A59"/>
    <w:rsid w:val="00F54A9B"/>
    <w:rsid w:val="00F54AD4"/>
    <w:rsid w:val="00F54B80"/>
    <w:rsid w:val="00F54B92"/>
    <w:rsid w:val="00F54C32"/>
    <w:rsid w:val="00F54D13"/>
    <w:rsid w:val="00F54D16"/>
    <w:rsid w:val="00F54E44"/>
    <w:rsid w:val="00F54EEF"/>
    <w:rsid w:val="00F5512D"/>
    <w:rsid w:val="00F55291"/>
    <w:rsid w:val="00F552D1"/>
    <w:rsid w:val="00F552D3"/>
    <w:rsid w:val="00F55325"/>
    <w:rsid w:val="00F5536E"/>
    <w:rsid w:val="00F556B2"/>
    <w:rsid w:val="00F55709"/>
    <w:rsid w:val="00F5574D"/>
    <w:rsid w:val="00F557D5"/>
    <w:rsid w:val="00F558ED"/>
    <w:rsid w:val="00F55BDE"/>
    <w:rsid w:val="00F55C8A"/>
    <w:rsid w:val="00F55D9A"/>
    <w:rsid w:val="00F55DEB"/>
    <w:rsid w:val="00F5604F"/>
    <w:rsid w:val="00F56153"/>
    <w:rsid w:val="00F5615C"/>
    <w:rsid w:val="00F5628D"/>
    <w:rsid w:val="00F563DF"/>
    <w:rsid w:val="00F56531"/>
    <w:rsid w:val="00F5656B"/>
    <w:rsid w:val="00F5663D"/>
    <w:rsid w:val="00F56669"/>
    <w:rsid w:val="00F566C4"/>
    <w:rsid w:val="00F56730"/>
    <w:rsid w:val="00F56841"/>
    <w:rsid w:val="00F56B6D"/>
    <w:rsid w:val="00F56CE5"/>
    <w:rsid w:val="00F56D08"/>
    <w:rsid w:val="00F56DCC"/>
    <w:rsid w:val="00F5701B"/>
    <w:rsid w:val="00F5713A"/>
    <w:rsid w:val="00F57230"/>
    <w:rsid w:val="00F572A8"/>
    <w:rsid w:val="00F574A3"/>
    <w:rsid w:val="00F574D0"/>
    <w:rsid w:val="00F57680"/>
    <w:rsid w:val="00F57766"/>
    <w:rsid w:val="00F57774"/>
    <w:rsid w:val="00F579AE"/>
    <w:rsid w:val="00F57B77"/>
    <w:rsid w:val="00F57CDE"/>
    <w:rsid w:val="00F57DF9"/>
    <w:rsid w:val="00F57FD0"/>
    <w:rsid w:val="00F6000E"/>
    <w:rsid w:val="00F60094"/>
    <w:rsid w:val="00F601B0"/>
    <w:rsid w:val="00F602B5"/>
    <w:rsid w:val="00F602CF"/>
    <w:rsid w:val="00F6032A"/>
    <w:rsid w:val="00F60404"/>
    <w:rsid w:val="00F60429"/>
    <w:rsid w:val="00F60559"/>
    <w:rsid w:val="00F605EF"/>
    <w:rsid w:val="00F605F2"/>
    <w:rsid w:val="00F606A1"/>
    <w:rsid w:val="00F6073A"/>
    <w:rsid w:val="00F60A82"/>
    <w:rsid w:val="00F60B2C"/>
    <w:rsid w:val="00F60E7D"/>
    <w:rsid w:val="00F61251"/>
    <w:rsid w:val="00F6141C"/>
    <w:rsid w:val="00F6163D"/>
    <w:rsid w:val="00F6166F"/>
    <w:rsid w:val="00F61804"/>
    <w:rsid w:val="00F6198D"/>
    <w:rsid w:val="00F61AF6"/>
    <w:rsid w:val="00F61B9D"/>
    <w:rsid w:val="00F61BE6"/>
    <w:rsid w:val="00F61DDD"/>
    <w:rsid w:val="00F61E0B"/>
    <w:rsid w:val="00F61E47"/>
    <w:rsid w:val="00F62061"/>
    <w:rsid w:val="00F62153"/>
    <w:rsid w:val="00F62197"/>
    <w:rsid w:val="00F621B5"/>
    <w:rsid w:val="00F62275"/>
    <w:rsid w:val="00F6238E"/>
    <w:rsid w:val="00F62394"/>
    <w:rsid w:val="00F623B1"/>
    <w:rsid w:val="00F6246B"/>
    <w:rsid w:val="00F62481"/>
    <w:rsid w:val="00F625AA"/>
    <w:rsid w:val="00F62625"/>
    <w:rsid w:val="00F627CE"/>
    <w:rsid w:val="00F6298C"/>
    <w:rsid w:val="00F62BE8"/>
    <w:rsid w:val="00F62DCE"/>
    <w:rsid w:val="00F62EBB"/>
    <w:rsid w:val="00F6302F"/>
    <w:rsid w:val="00F63210"/>
    <w:rsid w:val="00F634DE"/>
    <w:rsid w:val="00F63753"/>
    <w:rsid w:val="00F63790"/>
    <w:rsid w:val="00F6379D"/>
    <w:rsid w:val="00F6385A"/>
    <w:rsid w:val="00F63877"/>
    <w:rsid w:val="00F63A97"/>
    <w:rsid w:val="00F63B24"/>
    <w:rsid w:val="00F63B3D"/>
    <w:rsid w:val="00F63B62"/>
    <w:rsid w:val="00F63B8C"/>
    <w:rsid w:val="00F63BC8"/>
    <w:rsid w:val="00F63BD7"/>
    <w:rsid w:val="00F63CA5"/>
    <w:rsid w:val="00F63CDF"/>
    <w:rsid w:val="00F63D4E"/>
    <w:rsid w:val="00F63D78"/>
    <w:rsid w:val="00F63DB5"/>
    <w:rsid w:val="00F63EEA"/>
    <w:rsid w:val="00F64114"/>
    <w:rsid w:val="00F64276"/>
    <w:rsid w:val="00F64329"/>
    <w:rsid w:val="00F64415"/>
    <w:rsid w:val="00F644FD"/>
    <w:rsid w:val="00F645DB"/>
    <w:rsid w:val="00F645EA"/>
    <w:rsid w:val="00F64949"/>
    <w:rsid w:val="00F64C1E"/>
    <w:rsid w:val="00F64CBE"/>
    <w:rsid w:val="00F64E9A"/>
    <w:rsid w:val="00F6526B"/>
    <w:rsid w:val="00F652E8"/>
    <w:rsid w:val="00F65306"/>
    <w:rsid w:val="00F653C9"/>
    <w:rsid w:val="00F65544"/>
    <w:rsid w:val="00F65793"/>
    <w:rsid w:val="00F65985"/>
    <w:rsid w:val="00F65B12"/>
    <w:rsid w:val="00F65C4B"/>
    <w:rsid w:val="00F65D89"/>
    <w:rsid w:val="00F65DA9"/>
    <w:rsid w:val="00F65E73"/>
    <w:rsid w:val="00F65E87"/>
    <w:rsid w:val="00F66032"/>
    <w:rsid w:val="00F66253"/>
    <w:rsid w:val="00F6643E"/>
    <w:rsid w:val="00F665A0"/>
    <w:rsid w:val="00F6671B"/>
    <w:rsid w:val="00F6673A"/>
    <w:rsid w:val="00F66ACE"/>
    <w:rsid w:val="00F66C15"/>
    <w:rsid w:val="00F66F04"/>
    <w:rsid w:val="00F6703C"/>
    <w:rsid w:val="00F67085"/>
    <w:rsid w:val="00F67151"/>
    <w:rsid w:val="00F671A7"/>
    <w:rsid w:val="00F6729D"/>
    <w:rsid w:val="00F672E6"/>
    <w:rsid w:val="00F6737C"/>
    <w:rsid w:val="00F67463"/>
    <w:rsid w:val="00F67578"/>
    <w:rsid w:val="00F675C4"/>
    <w:rsid w:val="00F67621"/>
    <w:rsid w:val="00F67694"/>
    <w:rsid w:val="00F676A8"/>
    <w:rsid w:val="00F676F4"/>
    <w:rsid w:val="00F677AB"/>
    <w:rsid w:val="00F67827"/>
    <w:rsid w:val="00F679F4"/>
    <w:rsid w:val="00F67A82"/>
    <w:rsid w:val="00F67EBC"/>
    <w:rsid w:val="00F67EDC"/>
    <w:rsid w:val="00F67F36"/>
    <w:rsid w:val="00F702D0"/>
    <w:rsid w:val="00F70458"/>
    <w:rsid w:val="00F70664"/>
    <w:rsid w:val="00F7073A"/>
    <w:rsid w:val="00F707D9"/>
    <w:rsid w:val="00F70832"/>
    <w:rsid w:val="00F7083E"/>
    <w:rsid w:val="00F70D07"/>
    <w:rsid w:val="00F70D2C"/>
    <w:rsid w:val="00F70DDE"/>
    <w:rsid w:val="00F70E2B"/>
    <w:rsid w:val="00F71155"/>
    <w:rsid w:val="00F71228"/>
    <w:rsid w:val="00F71260"/>
    <w:rsid w:val="00F714F3"/>
    <w:rsid w:val="00F71511"/>
    <w:rsid w:val="00F716DC"/>
    <w:rsid w:val="00F71755"/>
    <w:rsid w:val="00F71961"/>
    <w:rsid w:val="00F719BE"/>
    <w:rsid w:val="00F71A36"/>
    <w:rsid w:val="00F71AE3"/>
    <w:rsid w:val="00F71C71"/>
    <w:rsid w:val="00F71DDE"/>
    <w:rsid w:val="00F71E01"/>
    <w:rsid w:val="00F71E38"/>
    <w:rsid w:val="00F71E5F"/>
    <w:rsid w:val="00F71FF7"/>
    <w:rsid w:val="00F72077"/>
    <w:rsid w:val="00F721BF"/>
    <w:rsid w:val="00F721E9"/>
    <w:rsid w:val="00F722F2"/>
    <w:rsid w:val="00F72434"/>
    <w:rsid w:val="00F72507"/>
    <w:rsid w:val="00F72520"/>
    <w:rsid w:val="00F72534"/>
    <w:rsid w:val="00F725BE"/>
    <w:rsid w:val="00F726C4"/>
    <w:rsid w:val="00F726E3"/>
    <w:rsid w:val="00F7282F"/>
    <w:rsid w:val="00F72885"/>
    <w:rsid w:val="00F729D0"/>
    <w:rsid w:val="00F72A2B"/>
    <w:rsid w:val="00F72CFE"/>
    <w:rsid w:val="00F72F55"/>
    <w:rsid w:val="00F72FE4"/>
    <w:rsid w:val="00F732AA"/>
    <w:rsid w:val="00F734BB"/>
    <w:rsid w:val="00F73546"/>
    <w:rsid w:val="00F735D8"/>
    <w:rsid w:val="00F73730"/>
    <w:rsid w:val="00F73738"/>
    <w:rsid w:val="00F739ED"/>
    <w:rsid w:val="00F73A12"/>
    <w:rsid w:val="00F73A58"/>
    <w:rsid w:val="00F73B9E"/>
    <w:rsid w:val="00F73BAF"/>
    <w:rsid w:val="00F73D44"/>
    <w:rsid w:val="00F7409A"/>
    <w:rsid w:val="00F741B7"/>
    <w:rsid w:val="00F741BE"/>
    <w:rsid w:val="00F741F4"/>
    <w:rsid w:val="00F7423C"/>
    <w:rsid w:val="00F744B2"/>
    <w:rsid w:val="00F74503"/>
    <w:rsid w:val="00F74562"/>
    <w:rsid w:val="00F74644"/>
    <w:rsid w:val="00F74691"/>
    <w:rsid w:val="00F747D6"/>
    <w:rsid w:val="00F74888"/>
    <w:rsid w:val="00F748C3"/>
    <w:rsid w:val="00F74EDE"/>
    <w:rsid w:val="00F7501C"/>
    <w:rsid w:val="00F752F5"/>
    <w:rsid w:val="00F75318"/>
    <w:rsid w:val="00F7548B"/>
    <w:rsid w:val="00F755C9"/>
    <w:rsid w:val="00F75829"/>
    <w:rsid w:val="00F758BA"/>
    <w:rsid w:val="00F759BB"/>
    <w:rsid w:val="00F75AD4"/>
    <w:rsid w:val="00F75AEA"/>
    <w:rsid w:val="00F75BDA"/>
    <w:rsid w:val="00F75D80"/>
    <w:rsid w:val="00F75D9F"/>
    <w:rsid w:val="00F75E00"/>
    <w:rsid w:val="00F75E4B"/>
    <w:rsid w:val="00F7605D"/>
    <w:rsid w:val="00F76189"/>
    <w:rsid w:val="00F76231"/>
    <w:rsid w:val="00F7654C"/>
    <w:rsid w:val="00F766BF"/>
    <w:rsid w:val="00F76AC7"/>
    <w:rsid w:val="00F76BB2"/>
    <w:rsid w:val="00F76CAE"/>
    <w:rsid w:val="00F76CBF"/>
    <w:rsid w:val="00F76ECD"/>
    <w:rsid w:val="00F77127"/>
    <w:rsid w:val="00F77609"/>
    <w:rsid w:val="00F7764E"/>
    <w:rsid w:val="00F77781"/>
    <w:rsid w:val="00F777DB"/>
    <w:rsid w:val="00F77884"/>
    <w:rsid w:val="00F77966"/>
    <w:rsid w:val="00F77CF6"/>
    <w:rsid w:val="00F77DE9"/>
    <w:rsid w:val="00F77E3D"/>
    <w:rsid w:val="00F77E51"/>
    <w:rsid w:val="00F8007C"/>
    <w:rsid w:val="00F8014E"/>
    <w:rsid w:val="00F801F2"/>
    <w:rsid w:val="00F80225"/>
    <w:rsid w:val="00F80305"/>
    <w:rsid w:val="00F803C8"/>
    <w:rsid w:val="00F803EA"/>
    <w:rsid w:val="00F80421"/>
    <w:rsid w:val="00F80466"/>
    <w:rsid w:val="00F807D5"/>
    <w:rsid w:val="00F80D11"/>
    <w:rsid w:val="00F80E4F"/>
    <w:rsid w:val="00F8150A"/>
    <w:rsid w:val="00F8152E"/>
    <w:rsid w:val="00F81801"/>
    <w:rsid w:val="00F8187A"/>
    <w:rsid w:val="00F81AF2"/>
    <w:rsid w:val="00F81CE3"/>
    <w:rsid w:val="00F81D40"/>
    <w:rsid w:val="00F81DB3"/>
    <w:rsid w:val="00F81F9A"/>
    <w:rsid w:val="00F820F5"/>
    <w:rsid w:val="00F821D8"/>
    <w:rsid w:val="00F82218"/>
    <w:rsid w:val="00F82265"/>
    <w:rsid w:val="00F82670"/>
    <w:rsid w:val="00F8267F"/>
    <w:rsid w:val="00F8282C"/>
    <w:rsid w:val="00F82831"/>
    <w:rsid w:val="00F828C9"/>
    <w:rsid w:val="00F82A7C"/>
    <w:rsid w:val="00F82AE8"/>
    <w:rsid w:val="00F82C31"/>
    <w:rsid w:val="00F82E41"/>
    <w:rsid w:val="00F82E4D"/>
    <w:rsid w:val="00F82E8B"/>
    <w:rsid w:val="00F82EA9"/>
    <w:rsid w:val="00F82F16"/>
    <w:rsid w:val="00F83159"/>
    <w:rsid w:val="00F83187"/>
    <w:rsid w:val="00F831CB"/>
    <w:rsid w:val="00F8324D"/>
    <w:rsid w:val="00F83A41"/>
    <w:rsid w:val="00F83AC3"/>
    <w:rsid w:val="00F83B0F"/>
    <w:rsid w:val="00F83BC5"/>
    <w:rsid w:val="00F83D6F"/>
    <w:rsid w:val="00F83F2A"/>
    <w:rsid w:val="00F841A8"/>
    <w:rsid w:val="00F842CC"/>
    <w:rsid w:val="00F84524"/>
    <w:rsid w:val="00F845EF"/>
    <w:rsid w:val="00F846B6"/>
    <w:rsid w:val="00F84721"/>
    <w:rsid w:val="00F8474B"/>
    <w:rsid w:val="00F84787"/>
    <w:rsid w:val="00F847FC"/>
    <w:rsid w:val="00F847FE"/>
    <w:rsid w:val="00F8485A"/>
    <w:rsid w:val="00F84A64"/>
    <w:rsid w:val="00F84D80"/>
    <w:rsid w:val="00F84DC8"/>
    <w:rsid w:val="00F84E2E"/>
    <w:rsid w:val="00F84EFD"/>
    <w:rsid w:val="00F84FB4"/>
    <w:rsid w:val="00F8503F"/>
    <w:rsid w:val="00F85093"/>
    <w:rsid w:val="00F850F2"/>
    <w:rsid w:val="00F850F5"/>
    <w:rsid w:val="00F85192"/>
    <w:rsid w:val="00F85310"/>
    <w:rsid w:val="00F853AB"/>
    <w:rsid w:val="00F853D9"/>
    <w:rsid w:val="00F8543D"/>
    <w:rsid w:val="00F8544A"/>
    <w:rsid w:val="00F85511"/>
    <w:rsid w:val="00F85701"/>
    <w:rsid w:val="00F85908"/>
    <w:rsid w:val="00F859AB"/>
    <w:rsid w:val="00F85AD6"/>
    <w:rsid w:val="00F85B99"/>
    <w:rsid w:val="00F85CF0"/>
    <w:rsid w:val="00F85D21"/>
    <w:rsid w:val="00F85D86"/>
    <w:rsid w:val="00F85DE3"/>
    <w:rsid w:val="00F85E01"/>
    <w:rsid w:val="00F85E5B"/>
    <w:rsid w:val="00F85F32"/>
    <w:rsid w:val="00F86052"/>
    <w:rsid w:val="00F860D9"/>
    <w:rsid w:val="00F8614E"/>
    <w:rsid w:val="00F861A0"/>
    <w:rsid w:val="00F86264"/>
    <w:rsid w:val="00F8628B"/>
    <w:rsid w:val="00F86363"/>
    <w:rsid w:val="00F863E8"/>
    <w:rsid w:val="00F8651B"/>
    <w:rsid w:val="00F8654C"/>
    <w:rsid w:val="00F86663"/>
    <w:rsid w:val="00F86697"/>
    <w:rsid w:val="00F86937"/>
    <w:rsid w:val="00F86998"/>
    <w:rsid w:val="00F86B63"/>
    <w:rsid w:val="00F86DB9"/>
    <w:rsid w:val="00F87029"/>
    <w:rsid w:val="00F87138"/>
    <w:rsid w:val="00F8720B"/>
    <w:rsid w:val="00F872D8"/>
    <w:rsid w:val="00F8737F"/>
    <w:rsid w:val="00F874DD"/>
    <w:rsid w:val="00F8761C"/>
    <w:rsid w:val="00F8785A"/>
    <w:rsid w:val="00F87924"/>
    <w:rsid w:val="00F8792E"/>
    <w:rsid w:val="00F87A0E"/>
    <w:rsid w:val="00F87CAA"/>
    <w:rsid w:val="00F87DC4"/>
    <w:rsid w:val="00F87E4F"/>
    <w:rsid w:val="00F87FE9"/>
    <w:rsid w:val="00F90031"/>
    <w:rsid w:val="00F90063"/>
    <w:rsid w:val="00F900D7"/>
    <w:rsid w:val="00F900EF"/>
    <w:rsid w:val="00F901D2"/>
    <w:rsid w:val="00F9035E"/>
    <w:rsid w:val="00F9042D"/>
    <w:rsid w:val="00F90430"/>
    <w:rsid w:val="00F904D0"/>
    <w:rsid w:val="00F9051A"/>
    <w:rsid w:val="00F90707"/>
    <w:rsid w:val="00F90713"/>
    <w:rsid w:val="00F9079E"/>
    <w:rsid w:val="00F9086E"/>
    <w:rsid w:val="00F90904"/>
    <w:rsid w:val="00F90B65"/>
    <w:rsid w:val="00F90C02"/>
    <w:rsid w:val="00F90C0B"/>
    <w:rsid w:val="00F90D5D"/>
    <w:rsid w:val="00F90E66"/>
    <w:rsid w:val="00F90FED"/>
    <w:rsid w:val="00F9101C"/>
    <w:rsid w:val="00F91095"/>
    <w:rsid w:val="00F9119F"/>
    <w:rsid w:val="00F91219"/>
    <w:rsid w:val="00F9126F"/>
    <w:rsid w:val="00F917A7"/>
    <w:rsid w:val="00F91BD2"/>
    <w:rsid w:val="00F9206E"/>
    <w:rsid w:val="00F921AF"/>
    <w:rsid w:val="00F92232"/>
    <w:rsid w:val="00F922FE"/>
    <w:rsid w:val="00F9257C"/>
    <w:rsid w:val="00F92696"/>
    <w:rsid w:val="00F926C9"/>
    <w:rsid w:val="00F9271B"/>
    <w:rsid w:val="00F927B0"/>
    <w:rsid w:val="00F928FE"/>
    <w:rsid w:val="00F9294C"/>
    <w:rsid w:val="00F92B5F"/>
    <w:rsid w:val="00F92BF1"/>
    <w:rsid w:val="00F92DB9"/>
    <w:rsid w:val="00F92DCF"/>
    <w:rsid w:val="00F92F3B"/>
    <w:rsid w:val="00F92F56"/>
    <w:rsid w:val="00F9303A"/>
    <w:rsid w:val="00F93172"/>
    <w:rsid w:val="00F93325"/>
    <w:rsid w:val="00F934C4"/>
    <w:rsid w:val="00F93531"/>
    <w:rsid w:val="00F936B9"/>
    <w:rsid w:val="00F93744"/>
    <w:rsid w:val="00F9376E"/>
    <w:rsid w:val="00F937D7"/>
    <w:rsid w:val="00F937EC"/>
    <w:rsid w:val="00F939DF"/>
    <w:rsid w:val="00F93A8E"/>
    <w:rsid w:val="00F93CC6"/>
    <w:rsid w:val="00F93F9C"/>
    <w:rsid w:val="00F9405E"/>
    <w:rsid w:val="00F941E3"/>
    <w:rsid w:val="00F94262"/>
    <w:rsid w:val="00F94381"/>
    <w:rsid w:val="00F9443A"/>
    <w:rsid w:val="00F9444E"/>
    <w:rsid w:val="00F94617"/>
    <w:rsid w:val="00F94772"/>
    <w:rsid w:val="00F94787"/>
    <w:rsid w:val="00F947BF"/>
    <w:rsid w:val="00F947EA"/>
    <w:rsid w:val="00F948D0"/>
    <w:rsid w:val="00F948EC"/>
    <w:rsid w:val="00F949CA"/>
    <w:rsid w:val="00F94AA6"/>
    <w:rsid w:val="00F94B79"/>
    <w:rsid w:val="00F94D17"/>
    <w:rsid w:val="00F94D82"/>
    <w:rsid w:val="00F94E64"/>
    <w:rsid w:val="00F94F80"/>
    <w:rsid w:val="00F951AD"/>
    <w:rsid w:val="00F953BE"/>
    <w:rsid w:val="00F953E3"/>
    <w:rsid w:val="00F9540E"/>
    <w:rsid w:val="00F95428"/>
    <w:rsid w:val="00F95780"/>
    <w:rsid w:val="00F95900"/>
    <w:rsid w:val="00F95A78"/>
    <w:rsid w:val="00F95BFD"/>
    <w:rsid w:val="00F95DEC"/>
    <w:rsid w:val="00F9603F"/>
    <w:rsid w:val="00F9606F"/>
    <w:rsid w:val="00F960BC"/>
    <w:rsid w:val="00F96134"/>
    <w:rsid w:val="00F961E7"/>
    <w:rsid w:val="00F96423"/>
    <w:rsid w:val="00F964C8"/>
    <w:rsid w:val="00F9656B"/>
    <w:rsid w:val="00F9658D"/>
    <w:rsid w:val="00F96793"/>
    <w:rsid w:val="00F968EA"/>
    <w:rsid w:val="00F96950"/>
    <w:rsid w:val="00F96A36"/>
    <w:rsid w:val="00F96A48"/>
    <w:rsid w:val="00F96A4A"/>
    <w:rsid w:val="00F96AFB"/>
    <w:rsid w:val="00F96B07"/>
    <w:rsid w:val="00F96B56"/>
    <w:rsid w:val="00F96B95"/>
    <w:rsid w:val="00F96C32"/>
    <w:rsid w:val="00F96D8D"/>
    <w:rsid w:val="00F96E57"/>
    <w:rsid w:val="00F97599"/>
    <w:rsid w:val="00F9767D"/>
    <w:rsid w:val="00F977D8"/>
    <w:rsid w:val="00F97877"/>
    <w:rsid w:val="00F978C0"/>
    <w:rsid w:val="00F97916"/>
    <w:rsid w:val="00F979D7"/>
    <w:rsid w:val="00F97B58"/>
    <w:rsid w:val="00F97D83"/>
    <w:rsid w:val="00F97DF0"/>
    <w:rsid w:val="00F97E90"/>
    <w:rsid w:val="00F97EA2"/>
    <w:rsid w:val="00F97F25"/>
    <w:rsid w:val="00FA0413"/>
    <w:rsid w:val="00FA050D"/>
    <w:rsid w:val="00FA05EC"/>
    <w:rsid w:val="00FA0735"/>
    <w:rsid w:val="00FA0750"/>
    <w:rsid w:val="00FA0799"/>
    <w:rsid w:val="00FA09AF"/>
    <w:rsid w:val="00FA0B5A"/>
    <w:rsid w:val="00FA0B62"/>
    <w:rsid w:val="00FA0C74"/>
    <w:rsid w:val="00FA0C99"/>
    <w:rsid w:val="00FA1001"/>
    <w:rsid w:val="00FA1473"/>
    <w:rsid w:val="00FA1535"/>
    <w:rsid w:val="00FA1543"/>
    <w:rsid w:val="00FA1800"/>
    <w:rsid w:val="00FA1906"/>
    <w:rsid w:val="00FA1B19"/>
    <w:rsid w:val="00FA1B6E"/>
    <w:rsid w:val="00FA1D91"/>
    <w:rsid w:val="00FA1F07"/>
    <w:rsid w:val="00FA1F39"/>
    <w:rsid w:val="00FA1F61"/>
    <w:rsid w:val="00FA2101"/>
    <w:rsid w:val="00FA2207"/>
    <w:rsid w:val="00FA249F"/>
    <w:rsid w:val="00FA2577"/>
    <w:rsid w:val="00FA259A"/>
    <w:rsid w:val="00FA25ED"/>
    <w:rsid w:val="00FA2675"/>
    <w:rsid w:val="00FA2910"/>
    <w:rsid w:val="00FA2AA7"/>
    <w:rsid w:val="00FA2B42"/>
    <w:rsid w:val="00FA2CEC"/>
    <w:rsid w:val="00FA2DFD"/>
    <w:rsid w:val="00FA2E01"/>
    <w:rsid w:val="00FA2E3F"/>
    <w:rsid w:val="00FA2ED8"/>
    <w:rsid w:val="00FA2F99"/>
    <w:rsid w:val="00FA2FB8"/>
    <w:rsid w:val="00FA3126"/>
    <w:rsid w:val="00FA3133"/>
    <w:rsid w:val="00FA315F"/>
    <w:rsid w:val="00FA320F"/>
    <w:rsid w:val="00FA32C2"/>
    <w:rsid w:val="00FA32E5"/>
    <w:rsid w:val="00FA3304"/>
    <w:rsid w:val="00FA353F"/>
    <w:rsid w:val="00FA3557"/>
    <w:rsid w:val="00FA3573"/>
    <w:rsid w:val="00FA37FC"/>
    <w:rsid w:val="00FA3848"/>
    <w:rsid w:val="00FA3961"/>
    <w:rsid w:val="00FA39FF"/>
    <w:rsid w:val="00FA3A16"/>
    <w:rsid w:val="00FA3A90"/>
    <w:rsid w:val="00FA3BF7"/>
    <w:rsid w:val="00FA3DE9"/>
    <w:rsid w:val="00FA3E37"/>
    <w:rsid w:val="00FA3FAB"/>
    <w:rsid w:val="00FA421C"/>
    <w:rsid w:val="00FA4420"/>
    <w:rsid w:val="00FA44D4"/>
    <w:rsid w:val="00FA4607"/>
    <w:rsid w:val="00FA4755"/>
    <w:rsid w:val="00FA4B8A"/>
    <w:rsid w:val="00FA4C08"/>
    <w:rsid w:val="00FA4DF0"/>
    <w:rsid w:val="00FA4F05"/>
    <w:rsid w:val="00FA4F4A"/>
    <w:rsid w:val="00FA523F"/>
    <w:rsid w:val="00FA52E8"/>
    <w:rsid w:val="00FA5337"/>
    <w:rsid w:val="00FA5687"/>
    <w:rsid w:val="00FA589D"/>
    <w:rsid w:val="00FA58C7"/>
    <w:rsid w:val="00FA5930"/>
    <w:rsid w:val="00FA5951"/>
    <w:rsid w:val="00FA59F0"/>
    <w:rsid w:val="00FA5ABD"/>
    <w:rsid w:val="00FA5C68"/>
    <w:rsid w:val="00FA5C8D"/>
    <w:rsid w:val="00FA5DAC"/>
    <w:rsid w:val="00FA5DE0"/>
    <w:rsid w:val="00FA5EFE"/>
    <w:rsid w:val="00FA60A9"/>
    <w:rsid w:val="00FA6241"/>
    <w:rsid w:val="00FA668E"/>
    <w:rsid w:val="00FA66AD"/>
    <w:rsid w:val="00FA6911"/>
    <w:rsid w:val="00FA6944"/>
    <w:rsid w:val="00FA6D73"/>
    <w:rsid w:val="00FA6F1D"/>
    <w:rsid w:val="00FA7102"/>
    <w:rsid w:val="00FA7103"/>
    <w:rsid w:val="00FA7191"/>
    <w:rsid w:val="00FA71E0"/>
    <w:rsid w:val="00FA7346"/>
    <w:rsid w:val="00FA743C"/>
    <w:rsid w:val="00FA7508"/>
    <w:rsid w:val="00FA7823"/>
    <w:rsid w:val="00FA78A9"/>
    <w:rsid w:val="00FA78E3"/>
    <w:rsid w:val="00FA7910"/>
    <w:rsid w:val="00FA7B77"/>
    <w:rsid w:val="00FA7BD4"/>
    <w:rsid w:val="00FA7CA2"/>
    <w:rsid w:val="00FA7FB8"/>
    <w:rsid w:val="00FB014F"/>
    <w:rsid w:val="00FB01C6"/>
    <w:rsid w:val="00FB0224"/>
    <w:rsid w:val="00FB025B"/>
    <w:rsid w:val="00FB03E8"/>
    <w:rsid w:val="00FB060F"/>
    <w:rsid w:val="00FB0668"/>
    <w:rsid w:val="00FB067F"/>
    <w:rsid w:val="00FB074D"/>
    <w:rsid w:val="00FB0936"/>
    <w:rsid w:val="00FB0A3D"/>
    <w:rsid w:val="00FB0B1A"/>
    <w:rsid w:val="00FB0D49"/>
    <w:rsid w:val="00FB0DB2"/>
    <w:rsid w:val="00FB0F5D"/>
    <w:rsid w:val="00FB13E4"/>
    <w:rsid w:val="00FB15C1"/>
    <w:rsid w:val="00FB16BA"/>
    <w:rsid w:val="00FB177D"/>
    <w:rsid w:val="00FB1A17"/>
    <w:rsid w:val="00FB1A5F"/>
    <w:rsid w:val="00FB1CA2"/>
    <w:rsid w:val="00FB1FFA"/>
    <w:rsid w:val="00FB2191"/>
    <w:rsid w:val="00FB22DB"/>
    <w:rsid w:val="00FB2450"/>
    <w:rsid w:val="00FB2609"/>
    <w:rsid w:val="00FB26A2"/>
    <w:rsid w:val="00FB26BF"/>
    <w:rsid w:val="00FB27F9"/>
    <w:rsid w:val="00FB27FA"/>
    <w:rsid w:val="00FB285A"/>
    <w:rsid w:val="00FB29D5"/>
    <w:rsid w:val="00FB2ABE"/>
    <w:rsid w:val="00FB2C04"/>
    <w:rsid w:val="00FB2C25"/>
    <w:rsid w:val="00FB2C65"/>
    <w:rsid w:val="00FB2E82"/>
    <w:rsid w:val="00FB2FA5"/>
    <w:rsid w:val="00FB346B"/>
    <w:rsid w:val="00FB349B"/>
    <w:rsid w:val="00FB3573"/>
    <w:rsid w:val="00FB3812"/>
    <w:rsid w:val="00FB3908"/>
    <w:rsid w:val="00FB3ABB"/>
    <w:rsid w:val="00FB3B21"/>
    <w:rsid w:val="00FB3C8C"/>
    <w:rsid w:val="00FB3DEC"/>
    <w:rsid w:val="00FB3EB8"/>
    <w:rsid w:val="00FB3EBA"/>
    <w:rsid w:val="00FB3F59"/>
    <w:rsid w:val="00FB3F67"/>
    <w:rsid w:val="00FB3F77"/>
    <w:rsid w:val="00FB42D6"/>
    <w:rsid w:val="00FB4316"/>
    <w:rsid w:val="00FB4471"/>
    <w:rsid w:val="00FB44DA"/>
    <w:rsid w:val="00FB4866"/>
    <w:rsid w:val="00FB4967"/>
    <w:rsid w:val="00FB4A13"/>
    <w:rsid w:val="00FB4C16"/>
    <w:rsid w:val="00FB4C1D"/>
    <w:rsid w:val="00FB4D15"/>
    <w:rsid w:val="00FB4D1F"/>
    <w:rsid w:val="00FB4D82"/>
    <w:rsid w:val="00FB4E48"/>
    <w:rsid w:val="00FB51EC"/>
    <w:rsid w:val="00FB51F4"/>
    <w:rsid w:val="00FB5271"/>
    <w:rsid w:val="00FB53AB"/>
    <w:rsid w:val="00FB53FD"/>
    <w:rsid w:val="00FB5460"/>
    <w:rsid w:val="00FB5522"/>
    <w:rsid w:val="00FB56D3"/>
    <w:rsid w:val="00FB5B16"/>
    <w:rsid w:val="00FB5B7D"/>
    <w:rsid w:val="00FB5C25"/>
    <w:rsid w:val="00FB5C4A"/>
    <w:rsid w:val="00FB5C83"/>
    <w:rsid w:val="00FB5CA0"/>
    <w:rsid w:val="00FB5D6D"/>
    <w:rsid w:val="00FB5F5A"/>
    <w:rsid w:val="00FB62D2"/>
    <w:rsid w:val="00FB639B"/>
    <w:rsid w:val="00FB6548"/>
    <w:rsid w:val="00FB654E"/>
    <w:rsid w:val="00FB663D"/>
    <w:rsid w:val="00FB6AA8"/>
    <w:rsid w:val="00FB6B21"/>
    <w:rsid w:val="00FB6B26"/>
    <w:rsid w:val="00FB6B88"/>
    <w:rsid w:val="00FB6BEB"/>
    <w:rsid w:val="00FB6CEF"/>
    <w:rsid w:val="00FB6DB0"/>
    <w:rsid w:val="00FB6E8A"/>
    <w:rsid w:val="00FB6F70"/>
    <w:rsid w:val="00FB6FCE"/>
    <w:rsid w:val="00FB7088"/>
    <w:rsid w:val="00FB70A9"/>
    <w:rsid w:val="00FB71CF"/>
    <w:rsid w:val="00FB7293"/>
    <w:rsid w:val="00FB72F6"/>
    <w:rsid w:val="00FB74F5"/>
    <w:rsid w:val="00FB751B"/>
    <w:rsid w:val="00FB75BE"/>
    <w:rsid w:val="00FB77F5"/>
    <w:rsid w:val="00FB785E"/>
    <w:rsid w:val="00FB7AF6"/>
    <w:rsid w:val="00FB7B5D"/>
    <w:rsid w:val="00FC00BA"/>
    <w:rsid w:val="00FC0358"/>
    <w:rsid w:val="00FC035F"/>
    <w:rsid w:val="00FC0371"/>
    <w:rsid w:val="00FC0403"/>
    <w:rsid w:val="00FC066F"/>
    <w:rsid w:val="00FC06C0"/>
    <w:rsid w:val="00FC080C"/>
    <w:rsid w:val="00FC0813"/>
    <w:rsid w:val="00FC0814"/>
    <w:rsid w:val="00FC089D"/>
    <w:rsid w:val="00FC0A87"/>
    <w:rsid w:val="00FC0B4D"/>
    <w:rsid w:val="00FC11B2"/>
    <w:rsid w:val="00FC1240"/>
    <w:rsid w:val="00FC1290"/>
    <w:rsid w:val="00FC1364"/>
    <w:rsid w:val="00FC13F8"/>
    <w:rsid w:val="00FC140C"/>
    <w:rsid w:val="00FC1685"/>
    <w:rsid w:val="00FC177D"/>
    <w:rsid w:val="00FC18E9"/>
    <w:rsid w:val="00FC1902"/>
    <w:rsid w:val="00FC1A16"/>
    <w:rsid w:val="00FC1B08"/>
    <w:rsid w:val="00FC1E45"/>
    <w:rsid w:val="00FC2124"/>
    <w:rsid w:val="00FC257B"/>
    <w:rsid w:val="00FC2698"/>
    <w:rsid w:val="00FC26D5"/>
    <w:rsid w:val="00FC26E8"/>
    <w:rsid w:val="00FC2947"/>
    <w:rsid w:val="00FC2B8C"/>
    <w:rsid w:val="00FC2E6D"/>
    <w:rsid w:val="00FC2F13"/>
    <w:rsid w:val="00FC2F44"/>
    <w:rsid w:val="00FC2FE9"/>
    <w:rsid w:val="00FC3004"/>
    <w:rsid w:val="00FC3177"/>
    <w:rsid w:val="00FC3185"/>
    <w:rsid w:val="00FC32DC"/>
    <w:rsid w:val="00FC350B"/>
    <w:rsid w:val="00FC3677"/>
    <w:rsid w:val="00FC36AF"/>
    <w:rsid w:val="00FC36E4"/>
    <w:rsid w:val="00FC38E1"/>
    <w:rsid w:val="00FC3B24"/>
    <w:rsid w:val="00FC3B86"/>
    <w:rsid w:val="00FC3BF1"/>
    <w:rsid w:val="00FC3C24"/>
    <w:rsid w:val="00FC3C82"/>
    <w:rsid w:val="00FC3D30"/>
    <w:rsid w:val="00FC409D"/>
    <w:rsid w:val="00FC41BC"/>
    <w:rsid w:val="00FC421B"/>
    <w:rsid w:val="00FC427E"/>
    <w:rsid w:val="00FC45AC"/>
    <w:rsid w:val="00FC49CA"/>
    <w:rsid w:val="00FC4B42"/>
    <w:rsid w:val="00FC4B9B"/>
    <w:rsid w:val="00FC4BB8"/>
    <w:rsid w:val="00FC4CA8"/>
    <w:rsid w:val="00FC4F69"/>
    <w:rsid w:val="00FC5074"/>
    <w:rsid w:val="00FC561B"/>
    <w:rsid w:val="00FC5791"/>
    <w:rsid w:val="00FC5840"/>
    <w:rsid w:val="00FC5868"/>
    <w:rsid w:val="00FC5978"/>
    <w:rsid w:val="00FC59BC"/>
    <w:rsid w:val="00FC5B97"/>
    <w:rsid w:val="00FC5BB4"/>
    <w:rsid w:val="00FC5CC0"/>
    <w:rsid w:val="00FC5DD0"/>
    <w:rsid w:val="00FC5E72"/>
    <w:rsid w:val="00FC5F24"/>
    <w:rsid w:val="00FC617D"/>
    <w:rsid w:val="00FC6199"/>
    <w:rsid w:val="00FC6481"/>
    <w:rsid w:val="00FC6496"/>
    <w:rsid w:val="00FC650F"/>
    <w:rsid w:val="00FC653B"/>
    <w:rsid w:val="00FC673B"/>
    <w:rsid w:val="00FC6797"/>
    <w:rsid w:val="00FC69ED"/>
    <w:rsid w:val="00FC6AB1"/>
    <w:rsid w:val="00FC6B71"/>
    <w:rsid w:val="00FC6B86"/>
    <w:rsid w:val="00FC6CBE"/>
    <w:rsid w:val="00FC6D88"/>
    <w:rsid w:val="00FC6EF0"/>
    <w:rsid w:val="00FC6F07"/>
    <w:rsid w:val="00FC6FB3"/>
    <w:rsid w:val="00FC7105"/>
    <w:rsid w:val="00FC7178"/>
    <w:rsid w:val="00FC71AD"/>
    <w:rsid w:val="00FC71BC"/>
    <w:rsid w:val="00FC73F3"/>
    <w:rsid w:val="00FC7430"/>
    <w:rsid w:val="00FC7437"/>
    <w:rsid w:val="00FC76C4"/>
    <w:rsid w:val="00FC76DA"/>
    <w:rsid w:val="00FC78E3"/>
    <w:rsid w:val="00FC7A32"/>
    <w:rsid w:val="00FC7A83"/>
    <w:rsid w:val="00FC7B95"/>
    <w:rsid w:val="00FC7C92"/>
    <w:rsid w:val="00FC7CC7"/>
    <w:rsid w:val="00FC7DD7"/>
    <w:rsid w:val="00FC7EDF"/>
    <w:rsid w:val="00FC7EE7"/>
    <w:rsid w:val="00FD001B"/>
    <w:rsid w:val="00FD00CE"/>
    <w:rsid w:val="00FD0121"/>
    <w:rsid w:val="00FD01B4"/>
    <w:rsid w:val="00FD01CC"/>
    <w:rsid w:val="00FD04A1"/>
    <w:rsid w:val="00FD04B0"/>
    <w:rsid w:val="00FD0519"/>
    <w:rsid w:val="00FD07B9"/>
    <w:rsid w:val="00FD0987"/>
    <w:rsid w:val="00FD09C3"/>
    <w:rsid w:val="00FD0A2B"/>
    <w:rsid w:val="00FD0A36"/>
    <w:rsid w:val="00FD0A8F"/>
    <w:rsid w:val="00FD0D0C"/>
    <w:rsid w:val="00FD0DB6"/>
    <w:rsid w:val="00FD1219"/>
    <w:rsid w:val="00FD1276"/>
    <w:rsid w:val="00FD12E9"/>
    <w:rsid w:val="00FD156A"/>
    <w:rsid w:val="00FD1713"/>
    <w:rsid w:val="00FD17FF"/>
    <w:rsid w:val="00FD19E0"/>
    <w:rsid w:val="00FD1AAA"/>
    <w:rsid w:val="00FD1CA9"/>
    <w:rsid w:val="00FD1E90"/>
    <w:rsid w:val="00FD1F51"/>
    <w:rsid w:val="00FD2048"/>
    <w:rsid w:val="00FD209D"/>
    <w:rsid w:val="00FD21DF"/>
    <w:rsid w:val="00FD2341"/>
    <w:rsid w:val="00FD239F"/>
    <w:rsid w:val="00FD23A0"/>
    <w:rsid w:val="00FD2490"/>
    <w:rsid w:val="00FD25EF"/>
    <w:rsid w:val="00FD26B2"/>
    <w:rsid w:val="00FD277A"/>
    <w:rsid w:val="00FD278B"/>
    <w:rsid w:val="00FD27C6"/>
    <w:rsid w:val="00FD2920"/>
    <w:rsid w:val="00FD2A47"/>
    <w:rsid w:val="00FD2A53"/>
    <w:rsid w:val="00FD2B10"/>
    <w:rsid w:val="00FD2B94"/>
    <w:rsid w:val="00FD2E1F"/>
    <w:rsid w:val="00FD2E2A"/>
    <w:rsid w:val="00FD2EAD"/>
    <w:rsid w:val="00FD2F94"/>
    <w:rsid w:val="00FD300D"/>
    <w:rsid w:val="00FD30E8"/>
    <w:rsid w:val="00FD3153"/>
    <w:rsid w:val="00FD31C6"/>
    <w:rsid w:val="00FD3248"/>
    <w:rsid w:val="00FD32ED"/>
    <w:rsid w:val="00FD36CD"/>
    <w:rsid w:val="00FD3778"/>
    <w:rsid w:val="00FD3782"/>
    <w:rsid w:val="00FD379D"/>
    <w:rsid w:val="00FD3822"/>
    <w:rsid w:val="00FD38E9"/>
    <w:rsid w:val="00FD39FF"/>
    <w:rsid w:val="00FD3A35"/>
    <w:rsid w:val="00FD3A86"/>
    <w:rsid w:val="00FD3B24"/>
    <w:rsid w:val="00FD3B28"/>
    <w:rsid w:val="00FD3CBC"/>
    <w:rsid w:val="00FD3D36"/>
    <w:rsid w:val="00FD3FBB"/>
    <w:rsid w:val="00FD4014"/>
    <w:rsid w:val="00FD40FD"/>
    <w:rsid w:val="00FD4107"/>
    <w:rsid w:val="00FD4183"/>
    <w:rsid w:val="00FD4260"/>
    <w:rsid w:val="00FD447D"/>
    <w:rsid w:val="00FD4551"/>
    <w:rsid w:val="00FD4645"/>
    <w:rsid w:val="00FD48AD"/>
    <w:rsid w:val="00FD4ACE"/>
    <w:rsid w:val="00FD4BC6"/>
    <w:rsid w:val="00FD4CCE"/>
    <w:rsid w:val="00FD4DCA"/>
    <w:rsid w:val="00FD4EBB"/>
    <w:rsid w:val="00FD5023"/>
    <w:rsid w:val="00FD5315"/>
    <w:rsid w:val="00FD5362"/>
    <w:rsid w:val="00FD543E"/>
    <w:rsid w:val="00FD5497"/>
    <w:rsid w:val="00FD54B5"/>
    <w:rsid w:val="00FD5678"/>
    <w:rsid w:val="00FD59CD"/>
    <w:rsid w:val="00FD5A5E"/>
    <w:rsid w:val="00FD5A62"/>
    <w:rsid w:val="00FD5B65"/>
    <w:rsid w:val="00FD5D2A"/>
    <w:rsid w:val="00FD5F03"/>
    <w:rsid w:val="00FD5F51"/>
    <w:rsid w:val="00FD5F90"/>
    <w:rsid w:val="00FD60D3"/>
    <w:rsid w:val="00FD6534"/>
    <w:rsid w:val="00FD664C"/>
    <w:rsid w:val="00FD6656"/>
    <w:rsid w:val="00FD6785"/>
    <w:rsid w:val="00FD68F8"/>
    <w:rsid w:val="00FD69B7"/>
    <w:rsid w:val="00FD6A05"/>
    <w:rsid w:val="00FD6A6B"/>
    <w:rsid w:val="00FD6DC5"/>
    <w:rsid w:val="00FD6E1E"/>
    <w:rsid w:val="00FD6F6A"/>
    <w:rsid w:val="00FD6F9E"/>
    <w:rsid w:val="00FD70E8"/>
    <w:rsid w:val="00FD7161"/>
    <w:rsid w:val="00FD71C3"/>
    <w:rsid w:val="00FD7209"/>
    <w:rsid w:val="00FD7256"/>
    <w:rsid w:val="00FD7293"/>
    <w:rsid w:val="00FD739A"/>
    <w:rsid w:val="00FD7542"/>
    <w:rsid w:val="00FD75CC"/>
    <w:rsid w:val="00FD787E"/>
    <w:rsid w:val="00FD7AA0"/>
    <w:rsid w:val="00FD7CF1"/>
    <w:rsid w:val="00FE0024"/>
    <w:rsid w:val="00FE0090"/>
    <w:rsid w:val="00FE0110"/>
    <w:rsid w:val="00FE0269"/>
    <w:rsid w:val="00FE055A"/>
    <w:rsid w:val="00FE0586"/>
    <w:rsid w:val="00FE0602"/>
    <w:rsid w:val="00FE087C"/>
    <w:rsid w:val="00FE0930"/>
    <w:rsid w:val="00FE0A98"/>
    <w:rsid w:val="00FE0B34"/>
    <w:rsid w:val="00FE0BAD"/>
    <w:rsid w:val="00FE0BDA"/>
    <w:rsid w:val="00FE0E97"/>
    <w:rsid w:val="00FE0F38"/>
    <w:rsid w:val="00FE1205"/>
    <w:rsid w:val="00FE121F"/>
    <w:rsid w:val="00FE1407"/>
    <w:rsid w:val="00FE140B"/>
    <w:rsid w:val="00FE1669"/>
    <w:rsid w:val="00FE176A"/>
    <w:rsid w:val="00FE17D2"/>
    <w:rsid w:val="00FE18DA"/>
    <w:rsid w:val="00FE199E"/>
    <w:rsid w:val="00FE1C34"/>
    <w:rsid w:val="00FE1C47"/>
    <w:rsid w:val="00FE1D95"/>
    <w:rsid w:val="00FE1E89"/>
    <w:rsid w:val="00FE1F73"/>
    <w:rsid w:val="00FE2094"/>
    <w:rsid w:val="00FE213B"/>
    <w:rsid w:val="00FE2247"/>
    <w:rsid w:val="00FE23C2"/>
    <w:rsid w:val="00FE2422"/>
    <w:rsid w:val="00FE24D0"/>
    <w:rsid w:val="00FE2515"/>
    <w:rsid w:val="00FE25E3"/>
    <w:rsid w:val="00FE26BE"/>
    <w:rsid w:val="00FE2714"/>
    <w:rsid w:val="00FE2BD1"/>
    <w:rsid w:val="00FE2DFA"/>
    <w:rsid w:val="00FE2E12"/>
    <w:rsid w:val="00FE2F21"/>
    <w:rsid w:val="00FE2F3D"/>
    <w:rsid w:val="00FE2F6F"/>
    <w:rsid w:val="00FE304C"/>
    <w:rsid w:val="00FE30D4"/>
    <w:rsid w:val="00FE3318"/>
    <w:rsid w:val="00FE3362"/>
    <w:rsid w:val="00FE3374"/>
    <w:rsid w:val="00FE3435"/>
    <w:rsid w:val="00FE3684"/>
    <w:rsid w:val="00FE36CD"/>
    <w:rsid w:val="00FE36FC"/>
    <w:rsid w:val="00FE3765"/>
    <w:rsid w:val="00FE3854"/>
    <w:rsid w:val="00FE3A3D"/>
    <w:rsid w:val="00FE3A5E"/>
    <w:rsid w:val="00FE3B40"/>
    <w:rsid w:val="00FE3BA4"/>
    <w:rsid w:val="00FE3BB1"/>
    <w:rsid w:val="00FE3C9C"/>
    <w:rsid w:val="00FE3D63"/>
    <w:rsid w:val="00FE4059"/>
    <w:rsid w:val="00FE4175"/>
    <w:rsid w:val="00FE430C"/>
    <w:rsid w:val="00FE443A"/>
    <w:rsid w:val="00FE4511"/>
    <w:rsid w:val="00FE451E"/>
    <w:rsid w:val="00FE4576"/>
    <w:rsid w:val="00FE465A"/>
    <w:rsid w:val="00FE4947"/>
    <w:rsid w:val="00FE4B12"/>
    <w:rsid w:val="00FE4B49"/>
    <w:rsid w:val="00FE4B4C"/>
    <w:rsid w:val="00FE4C1F"/>
    <w:rsid w:val="00FE4CEE"/>
    <w:rsid w:val="00FE4D88"/>
    <w:rsid w:val="00FE4F34"/>
    <w:rsid w:val="00FE4F62"/>
    <w:rsid w:val="00FE50E7"/>
    <w:rsid w:val="00FE516C"/>
    <w:rsid w:val="00FE54C5"/>
    <w:rsid w:val="00FE5598"/>
    <w:rsid w:val="00FE577C"/>
    <w:rsid w:val="00FE57C2"/>
    <w:rsid w:val="00FE599C"/>
    <w:rsid w:val="00FE59A5"/>
    <w:rsid w:val="00FE5A50"/>
    <w:rsid w:val="00FE5B74"/>
    <w:rsid w:val="00FE5BB4"/>
    <w:rsid w:val="00FE5BD7"/>
    <w:rsid w:val="00FE5C4E"/>
    <w:rsid w:val="00FE5FC4"/>
    <w:rsid w:val="00FE6005"/>
    <w:rsid w:val="00FE6076"/>
    <w:rsid w:val="00FE63EA"/>
    <w:rsid w:val="00FE64FF"/>
    <w:rsid w:val="00FE660E"/>
    <w:rsid w:val="00FE66F9"/>
    <w:rsid w:val="00FE677A"/>
    <w:rsid w:val="00FE67EE"/>
    <w:rsid w:val="00FE685D"/>
    <w:rsid w:val="00FE68AD"/>
    <w:rsid w:val="00FE68E3"/>
    <w:rsid w:val="00FE68F4"/>
    <w:rsid w:val="00FE6A93"/>
    <w:rsid w:val="00FE6B24"/>
    <w:rsid w:val="00FE6C24"/>
    <w:rsid w:val="00FE6D1D"/>
    <w:rsid w:val="00FE6DB7"/>
    <w:rsid w:val="00FE6EDB"/>
    <w:rsid w:val="00FE70F1"/>
    <w:rsid w:val="00FE756F"/>
    <w:rsid w:val="00FE759F"/>
    <w:rsid w:val="00FE7671"/>
    <w:rsid w:val="00FE76B5"/>
    <w:rsid w:val="00FE77AB"/>
    <w:rsid w:val="00FE7919"/>
    <w:rsid w:val="00FE796D"/>
    <w:rsid w:val="00FE7BE5"/>
    <w:rsid w:val="00FE7CEA"/>
    <w:rsid w:val="00FE7DB4"/>
    <w:rsid w:val="00FE7FE2"/>
    <w:rsid w:val="00FF001E"/>
    <w:rsid w:val="00FF0167"/>
    <w:rsid w:val="00FF01B3"/>
    <w:rsid w:val="00FF0280"/>
    <w:rsid w:val="00FF0282"/>
    <w:rsid w:val="00FF02A9"/>
    <w:rsid w:val="00FF02B6"/>
    <w:rsid w:val="00FF0304"/>
    <w:rsid w:val="00FF0348"/>
    <w:rsid w:val="00FF04A8"/>
    <w:rsid w:val="00FF052B"/>
    <w:rsid w:val="00FF086C"/>
    <w:rsid w:val="00FF08BA"/>
    <w:rsid w:val="00FF09E6"/>
    <w:rsid w:val="00FF0A1F"/>
    <w:rsid w:val="00FF0C28"/>
    <w:rsid w:val="00FF0CAC"/>
    <w:rsid w:val="00FF0CD7"/>
    <w:rsid w:val="00FF0EB3"/>
    <w:rsid w:val="00FF0F87"/>
    <w:rsid w:val="00FF0FCA"/>
    <w:rsid w:val="00FF1013"/>
    <w:rsid w:val="00FF112D"/>
    <w:rsid w:val="00FF128D"/>
    <w:rsid w:val="00FF1305"/>
    <w:rsid w:val="00FF1325"/>
    <w:rsid w:val="00FF148E"/>
    <w:rsid w:val="00FF15BE"/>
    <w:rsid w:val="00FF18E5"/>
    <w:rsid w:val="00FF1A7B"/>
    <w:rsid w:val="00FF1AB8"/>
    <w:rsid w:val="00FF1C3C"/>
    <w:rsid w:val="00FF1D2A"/>
    <w:rsid w:val="00FF1D36"/>
    <w:rsid w:val="00FF1D5E"/>
    <w:rsid w:val="00FF1EF1"/>
    <w:rsid w:val="00FF1FB9"/>
    <w:rsid w:val="00FF20EA"/>
    <w:rsid w:val="00FF2232"/>
    <w:rsid w:val="00FF22EF"/>
    <w:rsid w:val="00FF2326"/>
    <w:rsid w:val="00FF24CC"/>
    <w:rsid w:val="00FF2544"/>
    <w:rsid w:val="00FF2656"/>
    <w:rsid w:val="00FF26E5"/>
    <w:rsid w:val="00FF28D5"/>
    <w:rsid w:val="00FF2A07"/>
    <w:rsid w:val="00FF2A0A"/>
    <w:rsid w:val="00FF2A0C"/>
    <w:rsid w:val="00FF2A5D"/>
    <w:rsid w:val="00FF2AF9"/>
    <w:rsid w:val="00FF2C57"/>
    <w:rsid w:val="00FF2CBB"/>
    <w:rsid w:val="00FF2E1C"/>
    <w:rsid w:val="00FF2E94"/>
    <w:rsid w:val="00FF2EF5"/>
    <w:rsid w:val="00FF2FED"/>
    <w:rsid w:val="00FF3048"/>
    <w:rsid w:val="00FF30AB"/>
    <w:rsid w:val="00FF333D"/>
    <w:rsid w:val="00FF347A"/>
    <w:rsid w:val="00FF368F"/>
    <w:rsid w:val="00FF3800"/>
    <w:rsid w:val="00FF3834"/>
    <w:rsid w:val="00FF39A6"/>
    <w:rsid w:val="00FF3AE0"/>
    <w:rsid w:val="00FF3BFC"/>
    <w:rsid w:val="00FF3D35"/>
    <w:rsid w:val="00FF425A"/>
    <w:rsid w:val="00FF427C"/>
    <w:rsid w:val="00FF42C3"/>
    <w:rsid w:val="00FF4452"/>
    <w:rsid w:val="00FF44BD"/>
    <w:rsid w:val="00FF4521"/>
    <w:rsid w:val="00FF464E"/>
    <w:rsid w:val="00FF46CF"/>
    <w:rsid w:val="00FF4705"/>
    <w:rsid w:val="00FF474D"/>
    <w:rsid w:val="00FF479E"/>
    <w:rsid w:val="00FF47CF"/>
    <w:rsid w:val="00FF4846"/>
    <w:rsid w:val="00FF5036"/>
    <w:rsid w:val="00FF5132"/>
    <w:rsid w:val="00FF51C0"/>
    <w:rsid w:val="00FF523F"/>
    <w:rsid w:val="00FF5264"/>
    <w:rsid w:val="00FF5400"/>
    <w:rsid w:val="00FF5405"/>
    <w:rsid w:val="00FF545E"/>
    <w:rsid w:val="00FF546A"/>
    <w:rsid w:val="00FF550E"/>
    <w:rsid w:val="00FF5553"/>
    <w:rsid w:val="00FF581B"/>
    <w:rsid w:val="00FF587B"/>
    <w:rsid w:val="00FF58B6"/>
    <w:rsid w:val="00FF58F7"/>
    <w:rsid w:val="00FF5951"/>
    <w:rsid w:val="00FF5991"/>
    <w:rsid w:val="00FF5A76"/>
    <w:rsid w:val="00FF5AF7"/>
    <w:rsid w:val="00FF5C3E"/>
    <w:rsid w:val="00FF5C8D"/>
    <w:rsid w:val="00FF5CC1"/>
    <w:rsid w:val="00FF5F09"/>
    <w:rsid w:val="00FF5F8B"/>
    <w:rsid w:val="00FF602E"/>
    <w:rsid w:val="00FF60C7"/>
    <w:rsid w:val="00FF6106"/>
    <w:rsid w:val="00FF6108"/>
    <w:rsid w:val="00FF615E"/>
    <w:rsid w:val="00FF6435"/>
    <w:rsid w:val="00FF6442"/>
    <w:rsid w:val="00FF6447"/>
    <w:rsid w:val="00FF64A6"/>
    <w:rsid w:val="00FF64D7"/>
    <w:rsid w:val="00FF64FE"/>
    <w:rsid w:val="00FF6590"/>
    <w:rsid w:val="00FF6695"/>
    <w:rsid w:val="00FF66A6"/>
    <w:rsid w:val="00FF66D4"/>
    <w:rsid w:val="00FF6951"/>
    <w:rsid w:val="00FF69DF"/>
    <w:rsid w:val="00FF6A3E"/>
    <w:rsid w:val="00FF6D2C"/>
    <w:rsid w:val="00FF6E36"/>
    <w:rsid w:val="00FF6E98"/>
    <w:rsid w:val="00FF6F61"/>
    <w:rsid w:val="00FF6FCF"/>
    <w:rsid w:val="00FF706C"/>
    <w:rsid w:val="00FF708F"/>
    <w:rsid w:val="00FF7101"/>
    <w:rsid w:val="00FF7216"/>
    <w:rsid w:val="00FF73BE"/>
    <w:rsid w:val="00FF7561"/>
    <w:rsid w:val="00FF7564"/>
    <w:rsid w:val="00FF75D5"/>
    <w:rsid w:val="00FF76A4"/>
    <w:rsid w:val="00FF78E7"/>
    <w:rsid w:val="00FF794E"/>
    <w:rsid w:val="00FF7983"/>
    <w:rsid w:val="00FF7AEE"/>
    <w:rsid w:val="00FF7DDF"/>
    <w:rsid w:val="00FF7E04"/>
    <w:rsid w:val="00FF7F93"/>
    <w:rsid w:val="00FF7FB8"/>
    <w:rsid w:val="010A034A"/>
    <w:rsid w:val="010E05E7"/>
    <w:rsid w:val="01255C34"/>
    <w:rsid w:val="0133FCCB"/>
    <w:rsid w:val="01374129"/>
    <w:rsid w:val="015259B6"/>
    <w:rsid w:val="015D1A21"/>
    <w:rsid w:val="016A96CC"/>
    <w:rsid w:val="016E71A8"/>
    <w:rsid w:val="017AF682"/>
    <w:rsid w:val="01813E75"/>
    <w:rsid w:val="01B351AF"/>
    <w:rsid w:val="01C3E4EA"/>
    <w:rsid w:val="01EE5C5C"/>
    <w:rsid w:val="01F2700F"/>
    <w:rsid w:val="01F3F90E"/>
    <w:rsid w:val="02008E42"/>
    <w:rsid w:val="021FD705"/>
    <w:rsid w:val="0229C059"/>
    <w:rsid w:val="022E84A4"/>
    <w:rsid w:val="0268BF52"/>
    <w:rsid w:val="0277A21F"/>
    <w:rsid w:val="02ADEDED"/>
    <w:rsid w:val="02AE2A7C"/>
    <w:rsid w:val="02B3AF69"/>
    <w:rsid w:val="02CF0D6D"/>
    <w:rsid w:val="02E2A624"/>
    <w:rsid w:val="0308D0E9"/>
    <w:rsid w:val="030C21ED"/>
    <w:rsid w:val="0324A7BB"/>
    <w:rsid w:val="03342F70"/>
    <w:rsid w:val="034DC7D8"/>
    <w:rsid w:val="0352BC22"/>
    <w:rsid w:val="0357700E"/>
    <w:rsid w:val="0359AB70"/>
    <w:rsid w:val="036A36C9"/>
    <w:rsid w:val="037418A6"/>
    <w:rsid w:val="03756153"/>
    <w:rsid w:val="038FA38E"/>
    <w:rsid w:val="03969C2C"/>
    <w:rsid w:val="039EBE1E"/>
    <w:rsid w:val="03BFB143"/>
    <w:rsid w:val="03D277A0"/>
    <w:rsid w:val="03F768DD"/>
    <w:rsid w:val="0436ABBC"/>
    <w:rsid w:val="045EF293"/>
    <w:rsid w:val="046D08DD"/>
    <w:rsid w:val="048670CA"/>
    <w:rsid w:val="04A246D1"/>
    <w:rsid w:val="04AF5B68"/>
    <w:rsid w:val="04F2A09D"/>
    <w:rsid w:val="0504A77A"/>
    <w:rsid w:val="051849EE"/>
    <w:rsid w:val="051AD8C2"/>
    <w:rsid w:val="0535F95D"/>
    <w:rsid w:val="05427DC1"/>
    <w:rsid w:val="05467A70"/>
    <w:rsid w:val="054B820C"/>
    <w:rsid w:val="055C24D5"/>
    <w:rsid w:val="057E890E"/>
    <w:rsid w:val="0584CE3B"/>
    <w:rsid w:val="05C47503"/>
    <w:rsid w:val="05CD0209"/>
    <w:rsid w:val="05D4EB50"/>
    <w:rsid w:val="05D94C06"/>
    <w:rsid w:val="05E3975D"/>
    <w:rsid w:val="05E7AF09"/>
    <w:rsid w:val="06064988"/>
    <w:rsid w:val="064370A0"/>
    <w:rsid w:val="065779F4"/>
    <w:rsid w:val="065EAC89"/>
    <w:rsid w:val="0669593D"/>
    <w:rsid w:val="066F3E46"/>
    <w:rsid w:val="06757497"/>
    <w:rsid w:val="06852640"/>
    <w:rsid w:val="068ACE39"/>
    <w:rsid w:val="06AC0A6D"/>
    <w:rsid w:val="06E4CC34"/>
    <w:rsid w:val="06FA8ED1"/>
    <w:rsid w:val="0718776A"/>
    <w:rsid w:val="071F8143"/>
    <w:rsid w:val="073CF292"/>
    <w:rsid w:val="07411F0F"/>
    <w:rsid w:val="074A49F4"/>
    <w:rsid w:val="075EA16F"/>
    <w:rsid w:val="076ED612"/>
    <w:rsid w:val="0780A212"/>
    <w:rsid w:val="07AF7660"/>
    <w:rsid w:val="07B9DBBF"/>
    <w:rsid w:val="07C5C75E"/>
    <w:rsid w:val="07CF2332"/>
    <w:rsid w:val="07F090FA"/>
    <w:rsid w:val="07F8ABC9"/>
    <w:rsid w:val="081F39A3"/>
    <w:rsid w:val="0823278B"/>
    <w:rsid w:val="08280BB8"/>
    <w:rsid w:val="0830C28C"/>
    <w:rsid w:val="083A8995"/>
    <w:rsid w:val="083E0BEC"/>
    <w:rsid w:val="0866A1A6"/>
    <w:rsid w:val="08C6FDAB"/>
    <w:rsid w:val="08C82356"/>
    <w:rsid w:val="08CB5E61"/>
    <w:rsid w:val="08D3AFD6"/>
    <w:rsid w:val="08FE7869"/>
    <w:rsid w:val="09450D87"/>
    <w:rsid w:val="094F073F"/>
    <w:rsid w:val="09553BD9"/>
    <w:rsid w:val="09B23BA0"/>
    <w:rsid w:val="09B8265E"/>
    <w:rsid w:val="09D1BCF1"/>
    <w:rsid w:val="09E5949A"/>
    <w:rsid w:val="09EF6EF5"/>
    <w:rsid w:val="0A0AEF03"/>
    <w:rsid w:val="0A3571A1"/>
    <w:rsid w:val="0A3BE286"/>
    <w:rsid w:val="0A40FD16"/>
    <w:rsid w:val="0A6DD2A8"/>
    <w:rsid w:val="0A7837C3"/>
    <w:rsid w:val="0A8FF594"/>
    <w:rsid w:val="0AA53545"/>
    <w:rsid w:val="0AEDB02B"/>
    <w:rsid w:val="0B0B3692"/>
    <w:rsid w:val="0B1A1E13"/>
    <w:rsid w:val="0B2FE60C"/>
    <w:rsid w:val="0B3FB5C1"/>
    <w:rsid w:val="0B627C0D"/>
    <w:rsid w:val="0B6F53BA"/>
    <w:rsid w:val="0B7A2EC7"/>
    <w:rsid w:val="0B84B827"/>
    <w:rsid w:val="0B90733A"/>
    <w:rsid w:val="0B9A3AB4"/>
    <w:rsid w:val="0BAB93D5"/>
    <w:rsid w:val="0BCAFDEF"/>
    <w:rsid w:val="0BE60D88"/>
    <w:rsid w:val="0C192A1B"/>
    <w:rsid w:val="0C1BEB20"/>
    <w:rsid w:val="0C2F5106"/>
    <w:rsid w:val="0C3BAF12"/>
    <w:rsid w:val="0C7A1B67"/>
    <w:rsid w:val="0C7C16D1"/>
    <w:rsid w:val="0C800F5F"/>
    <w:rsid w:val="0C84DC1C"/>
    <w:rsid w:val="0C9A0B2E"/>
    <w:rsid w:val="0C9CF8E8"/>
    <w:rsid w:val="0CB7B4DC"/>
    <w:rsid w:val="0CCDD536"/>
    <w:rsid w:val="0CE977BB"/>
    <w:rsid w:val="0CEF2FA8"/>
    <w:rsid w:val="0D0F2EA6"/>
    <w:rsid w:val="0D312344"/>
    <w:rsid w:val="0D492A9E"/>
    <w:rsid w:val="0D4DEFFB"/>
    <w:rsid w:val="0D4EEC1A"/>
    <w:rsid w:val="0D53A938"/>
    <w:rsid w:val="0D6FF965"/>
    <w:rsid w:val="0D90BC6A"/>
    <w:rsid w:val="0DBBE7F9"/>
    <w:rsid w:val="0DBFE46C"/>
    <w:rsid w:val="0DD35D86"/>
    <w:rsid w:val="0E177135"/>
    <w:rsid w:val="0E301275"/>
    <w:rsid w:val="0E3E6178"/>
    <w:rsid w:val="0E5AB0B6"/>
    <w:rsid w:val="0E86C23A"/>
    <w:rsid w:val="0EC34E9F"/>
    <w:rsid w:val="0EC4A9C5"/>
    <w:rsid w:val="0EE4BA80"/>
    <w:rsid w:val="0EF34C71"/>
    <w:rsid w:val="0F04D66D"/>
    <w:rsid w:val="0F0F9AA1"/>
    <w:rsid w:val="0F16A328"/>
    <w:rsid w:val="0F18077B"/>
    <w:rsid w:val="0F1F55C9"/>
    <w:rsid w:val="0F318B32"/>
    <w:rsid w:val="0F354310"/>
    <w:rsid w:val="0F3C9823"/>
    <w:rsid w:val="0F47F155"/>
    <w:rsid w:val="0F5F7FF4"/>
    <w:rsid w:val="0F6E487B"/>
    <w:rsid w:val="0F7E33EE"/>
    <w:rsid w:val="0F8B9AD3"/>
    <w:rsid w:val="0FA11063"/>
    <w:rsid w:val="0FC69DDC"/>
    <w:rsid w:val="0FD401A2"/>
    <w:rsid w:val="1017658A"/>
    <w:rsid w:val="101DEE47"/>
    <w:rsid w:val="102F0FAB"/>
    <w:rsid w:val="1033B1E9"/>
    <w:rsid w:val="103523FD"/>
    <w:rsid w:val="104D7E87"/>
    <w:rsid w:val="10562BCC"/>
    <w:rsid w:val="106CF649"/>
    <w:rsid w:val="10A2A77A"/>
    <w:rsid w:val="10ABF3F2"/>
    <w:rsid w:val="10CA16C0"/>
    <w:rsid w:val="10F673ED"/>
    <w:rsid w:val="10FAFDD1"/>
    <w:rsid w:val="1141CF63"/>
    <w:rsid w:val="11436C89"/>
    <w:rsid w:val="1147CD3F"/>
    <w:rsid w:val="115995FF"/>
    <w:rsid w:val="116D4CA2"/>
    <w:rsid w:val="117AE747"/>
    <w:rsid w:val="11894A75"/>
    <w:rsid w:val="118C7F33"/>
    <w:rsid w:val="11FB202C"/>
    <w:rsid w:val="11FDEBBB"/>
    <w:rsid w:val="120090F1"/>
    <w:rsid w:val="121D1C38"/>
    <w:rsid w:val="12333E05"/>
    <w:rsid w:val="126A85F2"/>
    <w:rsid w:val="126AC39D"/>
    <w:rsid w:val="12711777"/>
    <w:rsid w:val="1274C6AC"/>
    <w:rsid w:val="1282476D"/>
    <w:rsid w:val="12B6C865"/>
    <w:rsid w:val="12C93C56"/>
    <w:rsid w:val="12D71B44"/>
    <w:rsid w:val="12EBAD50"/>
    <w:rsid w:val="12FD7B24"/>
    <w:rsid w:val="13181470"/>
    <w:rsid w:val="1326E7A4"/>
    <w:rsid w:val="134EA1A5"/>
    <w:rsid w:val="135467D2"/>
    <w:rsid w:val="1355454F"/>
    <w:rsid w:val="136F94B8"/>
    <w:rsid w:val="13753533"/>
    <w:rsid w:val="13870360"/>
    <w:rsid w:val="138DC52F"/>
    <w:rsid w:val="13968CF1"/>
    <w:rsid w:val="13A76830"/>
    <w:rsid w:val="13B7B716"/>
    <w:rsid w:val="13BC028F"/>
    <w:rsid w:val="13C1C0AC"/>
    <w:rsid w:val="13DC065E"/>
    <w:rsid w:val="13DE8BB8"/>
    <w:rsid w:val="13E88648"/>
    <w:rsid w:val="14012C4F"/>
    <w:rsid w:val="14088162"/>
    <w:rsid w:val="1408DC7A"/>
    <w:rsid w:val="14159E58"/>
    <w:rsid w:val="1430C548"/>
    <w:rsid w:val="14341D4D"/>
    <w:rsid w:val="14357EE4"/>
    <w:rsid w:val="145EDF6E"/>
    <w:rsid w:val="14627C66"/>
    <w:rsid w:val="146BE931"/>
    <w:rsid w:val="14787708"/>
    <w:rsid w:val="147F49D4"/>
    <w:rsid w:val="149EDEE3"/>
    <w:rsid w:val="14A06DC7"/>
    <w:rsid w:val="14DD1E1C"/>
    <w:rsid w:val="14E65A68"/>
    <w:rsid w:val="14E9BAD4"/>
    <w:rsid w:val="14FE6F64"/>
    <w:rsid w:val="151598D6"/>
    <w:rsid w:val="152304D7"/>
    <w:rsid w:val="15249A12"/>
    <w:rsid w:val="153D49CD"/>
    <w:rsid w:val="15406D3A"/>
    <w:rsid w:val="1555D74D"/>
    <w:rsid w:val="1571EB75"/>
    <w:rsid w:val="158A895B"/>
    <w:rsid w:val="1593F470"/>
    <w:rsid w:val="159BC431"/>
    <w:rsid w:val="15AADD88"/>
    <w:rsid w:val="15AC63F1"/>
    <w:rsid w:val="15B0811E"/>
    <w:rsid w:val="15B09FFF"/>
    <w:rsid w:val="15B9E2B8"/>
    <w:rsid w:val="15CE4A14"/>
    <w:rsid w:val="15DD798D"/>
    <w:rsid w:val="15E25846"/>
    <w:rsid w:val="1604E38F"/>
    <w:rsid w:val="1618A369"/>
    <w:rsid w:val="16814A39"/>
    <w:rsid w:val="16948277"/>
    <w:rsid w:val="16B8C4F7"/>
    <w:rsid w:val="16DC1E44"/>
    <w:rsid w:val="16E5C279"/>
    <w:rsid w:val="1724669B"/>
    <w:rsid w:val="17395506"/>
    <w:rsid w:val="174592E9"/>
    <w:rsid w:val="1749B815"/>
    <w:rsid w:val="17533C1A"/>
    <w:rsid w:val="17623F0E"/>
    <w:rsid w:val="1781C54C"/>
    <w:rsid w:val="1784B46C"/>
    <w:rsid w:val="17DD62A8"/>
    <w:rsid w:val="17E258F4"/>
    <w:rsid w:val="17ED8D62"/>
    <w:rsid w:val="17EEF564"/>
    <w:rsid w:val="1822D923"/>
    <w:rsid w:val="183EF984"/>
    <w:rsid w:val="1852EC9F"/>
    <w:rsid w:val="18627630"/>
    <w:rsid w:val="1874AD35"/>
    <w:rsid w:val="18A59D28"/>
    <w:rsid w:val="18B75BD3"/>
    <w:rsid w:val="18C5514A"/>
    <w:rsid w:val="18D8CB57"/>
    <w:rsid w:val="18F3EBF2"/>
    <w:rsid w:val="18FCE1B6"/>
    <w:rsid w:val="191044DF"/>
    <w:rsid w:val="1917EB9C"/>
    <w:rsid w:val="1919328B"/>
    <w:rsid w:val="1924EAB0"/>
    <w:rsid w:val="19431FD5"/>
    <w:rsid w:val="195785C2"/>
    <w:rsid w:val="198F17E0"/>
    <w:rsid w:val="19D18D9C"/>
    <w:rsid w:val="19DD4659"/>
    <w:rsid w:val="19E2FABA"/>
    <w:rsid w:val="19E4DD6A"/>
    <w:rsid w:val="1A09330C"/>
    <w:rsid w:val="1A31CFD8"/>
    <w:rsid w:val="1A33CEFD"/>
    <w:rsid w:val="1A6F0283"/>
    <w:rsid w:val="1A8710B4"/>
    <w:rsid w:val="1A974437"/>
    <w:rsid w:val="1AB2A23B"/>
    <w:rsid w:val="1AB8B186"/>
    <w:rsid w:val="1ACCB053"/>
    <w:rsid w:val="1ACDC2D6"/>
    <w:rsid w:val="1AD087F2"/>
    <w:rsid w:val="1B083C89"/>
    <w:rsid w:val="1B2496AC"/>
    <w:rsid w:val="1B2EC868"/>
    <w:rsid w:val="1B350CAD"/>
    <w:rsid w:val="1B3694D0"/>
    <w:rsid w:val="1B3FB747"/>
    <w:rsid w:val="1B632766"/>
    <w:rsid w:val="1B7965FA"/>
    <w:rsid w:val="1B7A30FA"/>
    <w:rsid w:val="1BB60C6E"/>
    <w:rsid w:val="1BBC7B4C"/>
    <w:rsid w:val="1BE309F0"/>
    <w:rsid w:val="1BF4D2B0"/>
    <w:rsid w:val="1C0BA6BC"/>
    <w:rsid w:val="1C0E6D75"/>
    <w:rsid w:val="1C246C11"/>
    <w:rsid w:val="1C60342A"/>
    <w:rsid w:val="1CC6FD26"/>
    <w:rsid w:val="1CE5ADC4"/>
    <w:rsid w:val="1CF3B803"/>
    <w:rsid w:val="1CF5478B"/>
    <w:rsid w:val="1D1DC836"/>
    <w:rsid w:val="1D3C0B7E"/>
    <w:rsid w:val="1D5407DE"/>
    <w:rsid w:val="1D558BA3"/>
    <w:rsid w:val="1D7AD5C9"/>
    <w:rsid w:val="1DE4194D"/>
    <w:rsid w:val="1E004913"/>
    <w:rsid w:val="1E010404"/>
    <w:rsid w:val="1E1A09A5"/>
    <w:rsid w:val="1E3ECC0A"/>
    <w:rsid w:val="1E527D50"/>
    <w:rsid w:val="1E6993E5"/>
    <w:rsid w:val="1E82130C"/>
    <w:rsid w:val="1E93EACE"/>
    <w:rsid w:val="1EA81EC9"/>
    <w:rsid w:val="1EB0F34C"/>
    <w:rsid w:val="1EBD22DE"/>
    <w:rsid w:val="1EC75D45"/>
    <w:rsid w:val="1EDA590C"/>
    <w:rsid w:val="1EF6B389"/>
    <w:rsid w:val="1F179560"/>
    <w:rsid w:val="1F2AFFD6"/>
    <w:rsid w:val="1F3D5D97"/>
    <w:rsid w:val="1F6FAD88"/>
    <w:rsid w:val="1F9ECA63"/>
    <w:rsid w:val="1FF8EECC"/>
    <w:rsid w:val="20123ECC"/>
    <w:rsid w:val="201B04A9"/>
    <w:rsid w:val="2020CAFC"/>
    <w:rsid w:val="204120D7"/>
    <w:rsid w:val="209E78B9"/>
    <w:rsid w:val="20B744CE"/>
    <w:rsid w:val="20DADA02"/>
    <w:rsid w:val="20E79BE2"/>
    <w:rsid w:val="20ED46C6"/>
    <w:rsid w:val="212AE173"/>
    <w:rsid w:val="21311DB8"/>
    <w:rsid w:val="2148FA0B"/>
    <w:rsid w:val="2149846C"/>
    <w:rsid w:val="214FD23C"/>
    <w:rsid w:val="2151A10E"/>
    <w:rsid w:val="216AAFF2"/>
    <w:rsid w:val="217DD701"/>
    <w:rsid w:val="2182678D"/>
    <w:rsid w:val="21B3C5A6"/>
    <w:rsid w:val="21CBFB46"/>
    <w:rsid w:val="21DF8FF2"/>
    <w:rsid w:val="21F06571"/>
    <w:rsid w:val="21FB6726"/>
    <w:rsid w:val="222219CB"/>
    <w:rsid w:val="22389EB6"/>
    <w:rsid w:val="22504459"/>
    <w:rsid w:val="225443B2"/>
    <w:rsid w:val="2285E8C7"/>
    <w:rsid w:val="228D3CAE"/>
    <w:rsid w:val="229D9750"/>
    <w:rsid w:val="22C172C6"/>
    <w:rsid w:val="22D46A00"/>
    <w:rsid w:val="22F3445D"/>
    <w:rsid w:val="22F49766"/>
    <w:rsid w:val="23082FC2"/>
    <w:rsid w:val="230BF5B8"/>
    <w:rsid w:val="2313B315"/>
    <w:rsid w:val="23186E09"/>
    <w:rsid w:val="231CFBCD"/>
    <w:rsid w:val="2327035B"/>
    <w:rsid w:val="234257E8"/>
    <w:rsid w:val="23436295"/>
    <w:rsid w:val="2346E96D"/>
    <w:rsid w:val="234731C4"/>
    <w:rsid w:val="234AC075"/>
    <w:rsid w:val="2352E888"/>
    <w:rsid w:val="238CC391"/>
    <w:rsid w:val="239A47C1"/>
    <w:rsid w:val="239F34C4"/>
    <w:rsid w:val="23A9DA0D"/>
    <w:rsid w:val="23DEFC28"/>
    <w:rsid w:val="23FA6086"/>
    <w:rsid w:val="24099A64"/>
    <w:rsid w:val="24262D10"/>
    <w:rsid w:val="242AF8F3"/>
    <w:rsid w:val="243067D2"/>
    <w:rsid w:val="2439D05F"/>
    <w:rsid w:val="244D099D"/>
    <w:rsid w:val="2471223D"/>
    <w:rsid w:val="2478CE08"/>
    <w:rsid w:val="248F2EA0"/>
    <w:rsid w:val="24939CEB"/>
    <w:rsid w:val="24BC692A"/>
    <w:rsid w:val="24C7FF39"/>
    <w:rsid w:val="24CDCF6C"/>
    <w:rsid w:val="2509FD16"/>
    <w:rsid w:val="2531E970"/>
    <w:rsid w:val="2540426A"/>
    <w:rsid w:val="25549C8C"/>
    <w:rsid w:val="2562E301"/>
    <w:rsid w:val="256D34AF"/>
    <w:rsid w:val="2577B67E"/>
    <w:rsid w:val="25AACE4D"/>
    <w:rsid w:val="25C9B826"/>
    <w:rsid w:val="25E6A9C1"/>
    <w:rsid w:val="25E9B5BE"/>
    <w:rsid w:val="25F0F42C"/>
    <w:rsid w:val="260003F4"/>
    <w:rsid w:val="2605C570"/>
    <w:rsid w:val="260D53BA"/>
    <w:rsid w:val="260EF961"/>
    <w:rsid w:val="26212374"/>
    <w:rsid w:val="265AE6F0"/>
    <w:rsid w:val="2676BDC2"/>
    <w:rsid w:val="26846102"/>
    <w:rsid w:val="26A11FF4"/>
    <w:rsid w:val="26A3744C"/>
    <w:rsid w:val="26B15E28"/>
    <w:rsid w:val="26DBF79C"/>
    <w:rsid w:val="271F6858"/>
    <w:rsid w:val="2721A9CA"/>
    <w:rsid w:val="273393E0"/>
    <w:rsid w:val="27518B29"/>
    <w:rsid w:val="27725919"/>
    <w:rsid w:val="27864360"/>
    <w:rsid w:val="278AFF0A"/>
    <w:rsid w:val="2790843C"/>
    <w:rsid w:val="27A41A63"/>
    <w:rsid w:val="27A911C0"/>
    <w:rsid w:val="27F4613C"/>
    <w:rsid w:val="27FAFA58"/>
    <w:rsid w:val="27FB166F"/>
    <w:rsid w:val="2806CFD6"/>
    <w:rsid w:val="2813A382"/>
    <w:rsid w:val="2839C09A"/>
    <w:rsid w:val="28755DAA"/>
    <w:rsid w:val="2893492F"/>
    <w:rsid w:val="289F3302"/>
    <w:rsid w:val="28B4C473"/>
    <w:rsid w:val="28BA64AB"/>
    <w:rsid w:val="28D3C774"/>
    <w:rsid w:val="28F460A1"/>
    <w:rsid w:val="29074AAB"/>
    <w:rsid w:val="290E1315"/>
    <w:rsid w:val="2911244F"/>
    <w:rsid w:val="29139DB0"/>
    <w:rsid w:val="2927FD05"/>
    <w:rsid w:val="292B620D"/>
    <w:rsid w:val="292E566A"/>
    <w:rsid w:val="294CF94B"/>
    <w:rsid w:val="298136E4"/>
    <w:rsid w:val="29A04ADB"/>
    <w:rsid w:val="29AE8E6A"/>
    <w:rsid w:val="29BADAEC"/>
    <w:rsid w:val="29E9C9BE"/>
    <w:rsid w:val="29EC1173"/>
    <w:rsid w:val="2A123F4C"/>
    <w:rsid w:val="2A16A002"/>
    <w:rsid w:val="2A1F7485"/>
    <w:rsid w:val="2A3A7771"/>
    <w:rsid w:val="2ABCDD6B"/>
    <w:rsid w:val="2AC93318"/>
    <w:rsid w:val="2AE6DC06"/>
    <w:rsid w:val="2AE7DEDB"/>
    <w:rsid w:val="2AE9DF40"/>
    <w:rsid w:val="2B2E74FB"/>
    <w:rsid w:val="2B2F092B"/>
    <w:rsid w:val="2B36B2F8"/>
    <w:rsid w:val="2B3D076E"/>
    <w:rsid w:val="2B45F8EF"/>
    <w:rsid w:val="2B632833"/>
    <w:rsid w:val="2B6AA50E"/>
    <w:rsid w:val="2B710644"/>
    <w:rsid w:val="2B7223D4"/>
    <w:rsid w:val="2B7A21BF"/>
    <w:rsid w:val="2B82D893"/>
    <w:rsid w:val="2BAF62CE"/>
    <w:rsid w:val="2BE2C7E4"/>
    <w:rsid w:val="2BEC1630"/>
    <w:rsid w:val="2BF91898"/>
    <w:rsid w:val="2BFA14B7"/>
    <w:rsid w:val="2C1D7468"/>
    <w:rsid w:val="2C2172CB"/>
    <w:rsid w:val="2C3C6853"/>
    <w:rsid w:val="2C5A96C2"/>
    <w:rsid w:val="2C60593A"/>
    <w:rsid w:val="2C9038B7"/>
    <w:rsid w:val="2CB76FB3"/>
    <w:rsid w:val="2CBD5DC6"/>
    <w:rsid w:val="2CC8E864"/>
    <w:rsid w:val="2CF5D8F8"/>
    <w:rsid w:val="2D2C8B1F"/>
    <w:rsid w:val="2D3FBE28"/>
    <w:rsid w:val="2D568B82"/>
    <w:rsid w:val="2D8D8531"/>
    <w:rsid w:val="2D9B267A"/>
    <w:rsid w:val="2DA4F181"/>
    <w:rsid w:val="2DAEEFC6"/>
    <w:rsid w:val="2DAF5F05"/>
    <w:rsid w:val="2E0FFF11"/>
    <w:rsid w:val="2E3EB63F"/>
    <w:rsid w:val="2E535F7B"/>
    <w:rsid w:val="2E8BF36B"/>
    <w:rsid w:val="2E903FB8"/>
    <w:rsid w:val="2EAAFA5C"/>
    <w:rsid w:val="2EB023C5"/>
    <w:rsid w:val="2EBBB803"/>
    <w:rsid w:val="2ED755CE"/>
    <w:rsid w:val="2ED7C50D"/>
    <w:rsid w:val="2EDED44F"/>
    <w:rsid w:val="2EE27B97"/>
    <w:rsid w:val="2EEF1C6A"/>
    <w:rsid w:val="2EFC4296"/>
    <w:rsid w:val="2F00F3D6"/>
    <w:rsid w:val="2F07D501"/>
    <w:rsid w:val="2F091C2A"/>
    <w:rsid w:val="2F0F86C3"/>
    <w:rsid w:val="2F3E6A22"/>
    <w:rsid w:val="2F4E7089"/>
    <w:rsid w:val="2F59B923"/>
    <w:rsid w:val="2F8873AA"/>
    <w:rsid w:val="2F924446"/>
    <w:rsid w:val="2F9C9BCF"/>
    <w:rsid w:val="2FCDE9E1"/>
    <w:rsid w:val="2FE998FD"/>
    <w:rsid w:val="2FF23EFB"/>
    <w:rsid w:val="3021C921"/>
    <w:rsid w:val="3022C8CA"/>
    <w:rsid w:val="303B8DC2"/>
    <w:rsid w:val="3060C700"/>
    <w:rsid w:val="3063B3E7"/>
    <w:rsid w:val="3088F50D"/>
    <w:rsid w:val="30D780C0"/>
    <w:rsid w:val="31552AFA"/>
    <w:rsid w:val="315F0BA5"/>
    <w:rsid w:val="3169AFA1"/>
    <w:rsid w:val="31B4C8BB"/>
    <w:rsid w:val="31BB4AC5"/>
    <w:rsid w:val="31C79448"/>
    <w:rsid w:val="31ECC7DA"/>
    <w:rsid w:val="31FE909A"/>
    <w:rsid w:val="3212A1CB"/>
    <w:rsid w:val="321564A6"/>
    <w:rsid w:val="3231321C"/>
    <w:rsid w:val="32409952"/>
    <w:rsid w:val="3261B0A8"/>
    <w:rsid w:val="3281421D"/>
    <w:rsid w:val="32875917"/>
    <w:rsid w:val="328EAE2A"/>
    <w:rsid w:val="32A30BFE"/>
    <w:rsid w:val="32AB3B1E"/>
    <w:rsid w:val="32C3348B"/>
    <w:rsid w:val="32ED2EA7"/>
    <w:rsid w:val="32F3266A"/>
    <w:rsid w:val="32F9C7B5"/>
    <w:rsid w:val="3316CC11"/>
    <w:rsid w:val="3340E9E0"/>
    <w:rsid w:val="334E1D8D"/>
    <w:rsid w:val="33649574"/>
    <w:rsid w:val="33697B91"/>
    <w:rsid w:val="336E94F2"/>
    <w:rsid w:val="3382A60F"/>
    <w:rsid w:val="33958E7D"/>
    <w:rsid w:val="33AD0C8D"/>
    <w:rsid w:val="33D9711D"/>
    <w:rsid w:val="33F6299D"/>
    <w:rsid w:val="342203F8"/>
    <w:rsid w:val="3429211F"/>
    <w:rsid w:val="344D5632"/>
    <w:rsid w:val="34738547"/>
    <w:rsid w:val="348D80E3"/>
    <w:rsid w:val="3492E94B"/>
    <w:rsid w:val="3499E346"/>
    <w:rsid w:val="34BAB136"/>
    <w:rsid w:val="34C94970"/>
    <w:rsid w:val="34CCFD4E"/>
    <w:rsid w:val="34D5B422"/>
    <w:rsid w:val="34F2A213"/>
    <w:rsid w:val="34F37960"/>
    <w:rsid w:val="34F8004B"/>
    <w:rsid w:val="34F9FFC5"/>
    <w:rsid w:val="35169848"/>
    <w:rsid w:val="351DD348"/>
    <w:rsid w:val="3527C3F3"/>
    <w:rsid w:val="353D2714"/>
    <w:rsid w:val="35796B72"/>
    <w:rsid w:val="3585540C"/>
    <w:rsid w:val="3590EB16"/>
    <w:rsid w:val="359C6534"/>
    <w:rsid w:val="359D4D79"/>
    <w:rsid w:val="35E76457"/>
    <w:rsid w:val="3603DBA6"/>
    <w:rsid w:val="360F5DFE"/>
    <w:rsid w:val="363AF722"/>
    <w:rsid w:val="36447481"/>
    <w:rsid w:val="365B8DEC"/>
    <w:rsid w:val="367049B6"/>
    <w:rsid w:val="3682166E"/>
    <w:rsid w:val="368BF18E"/>
    <w:rsid w:val="369A542E"/>
    <w:rsid w:val="369C2425"/>
    <w:rsid w:val="36A0A833"/>
    <w:rsid w:val="36B1861F"/>
    <w:rsid w:val="36C5D3FC"/>
    <w:rsid w:val="36DA4857"/>
    <w:rsid w:val="36E14DE5"/>
    <w:rsid w:val="36E8A2F8"/>
    <w:rsid w:val="370D605B"/>
    <w:rsid w:val="370ECEC6"/>
    <w:rsid w:val="371DADA7"/>
    <w:rsid w:val="371E1056"/>
    <w:rsid w:val="3734C6DA"/>
    <w:rsid w:val="37534256"/>
    <w:rsid w:val="375A9769"/>
    <w:rsid w:val="378794EB"/>
    <w:rsid w:val="378EEA51"/>
    <w:rsid w:val="379C4241"/>
    <w:rsid w:val="37AF79D7"/>
    <w:rsid w:val="37BCF2AA"/>
    <w:rsid w:val="37E6A470"/>
    <w:rsid w:val="37E88F4A"/>
    <w:rsid w:val="37F01C51"/>
    <w:rsid w:val="380BF014"/>
    <w:rsid w:val="3819273D"/>
    <w:rsid w:val="385632C0"/>
    <w:rsid w:val="385E8167"/>
    <w:rsid w:val="387A8E90"/>
    <w:rsid w:val="38801A5B"/>
    <w:rsid w:val="3883B7AD"/>
    <w:rsid w:val="388D55EE"/>
    <w:rsid w:val="3893AC63"/>
    <w:rsid w:val="38B86372"/>
    <w:rsid w:val="38CA81AA"/>
    <w:rsid w:val="38CDC999"/>
    <w:rsid w:val="38FCF38F"/>
    <w:rsid w:val="391D70FF"/>
    <w:rsid w:val="393475CD"/>
    <w:rsid w:val="39815DDA"/>
    <w:rsid w:val="39A2131F"/>
    <w:rsid w:val="39CB2BC2"/>
    <w:rsid w:val="39CBD11D"/>
    <w:rsid w:val="39CF6BBB"/>
    <w:rsid w:val="39D199D8"/>
    <w:rsid w:val="39DAB553"/>
    <w:rsid w:val="39E26570"/>
    <w:rsid w:val="39E376E3"/>
    <w:rsid w:val="39FB3271"/>
    <w:rsid w:val="3A0ADAFE"/>
    <w:rsid w:val="3A10C4C1"/>
    <w:rsid w:val="3A24729A"/>
    <w:rsid w:val="3A2FEAFA"/>
    <w:rsid w:val="3A362596"/>
    <w:rsid w:val="3A37D880"/>
    <w:rsid w:val="3A4329F5"/>
    <w:rsid w:val="3A6C2B15"/>
    <w:rsid w:val="3A6DD3A8"/>
    <w:rsid w:val="3A984E36"/>
    <w:rsid w:val="3AFF4B8C"/>
    <w:rsid w:val="3B138CE4"/>
    <w:rsid w:val="3B1A49D5"/>
    <w:rsid w:val="3B21467E"/>
    <w:rsid w:val="3B2FC8B4"/>
    <w:rsid w:val="3B397C26"/>
    <w:rsid w:val="3B561230"/>
    <w:rsid w:val="3B63C136"/>
    <w:rsid w:val="3B6D66BF"/>
    <w:rsid w:val="3B7C9B32"/>
    <w:rsid w:val="3B8F7741"/>
    <w:rsid w:val="3BA4D6AF"/>
    <w:rsid w:val="3BB2BC40"/>
    <w:rsid w:val="3BB470E5"/>
    <w:rsid w:val="3BB48C37"/>
    <w:rsid w:val="3BB4CB65"/>
    <w:rsid w:val="3BCD758F"/>
    <w:rsid w:val="3BD37610"/>
    <w:rsid w:val="3BF8D1B8"/>
    <w:rsid w:val="3C023CC9"/>
    <w:rsid w:val="3C2AE15E"/>
    <w:rsid w:val="3C38EBA0"/>
    <w:rsid w:val="3C3F6112"/>
    <w:rsid w:val="3C49EFAF"/>
    <w:rsid w:val="3C57DEE0"/>
    <w:rsid w:val="3C629D1D"/>
    <w:rsid w:val="3C807BAC"/>
    <w:rsid w:val="3CA9274A"/>
    <w:rsid w:val="3CAC2F14"/>
    <w:rsid w:val="3CC15F8E"/>
    <w:rsid w:val="3CE80BDE"/>
    <w:rsid w:val="3CF2701D"/>
    <w:rsid w:val="3D1ABB5A"/>
    <w:rsid w:val="3D3F5B29"/>
    <w:rsid w:val="3D4E5EC2"/>
    <w:rsid w:val="3D51A1A6"/>
    <w:rsid w:val="3D5B4913"/>
    <w:rsid w:val="3D66C058"/>
    <w:rsid w:val="3D734280"/>
    <w:rsid w:val="3D7E38A7"/>
    <w:rsid w:val="3DC5CFD0"/>
    <w:rsid w:val="3DC7803F"/>
    <w:rsid w:val="3DC872BB"/>
    <w:rsid w:val="3DCC8C8C"/>
    <w:rsid w:val="3DCD92DF"/>
    <w:rsid w:val="3DD44107"/>
    <w:rsid w:val="3DDEDB2F"/>
    <w:rsid w:val="3DE398C2"/>
    <w:rsid w:val="3DF9CEAF"/>
    <w:rsid w:val="3DFC2633"/>
    <w:rsid w:val="3E2D550E"/>
    <w:rsid w:val="3E40E21F"/>
    <w:rsid w:val="3E5A5290"/>
    <w:rsid w:val="3E61A7A3"/>
    <w:rsid w:val="3E620CBD"/>
    <w:rsid w:val="3E81B0B7"/>
    <w:rsid w:val="3EAA844B"/>
    <w:rsid w:val="3ECAF740"/>
    <w:rsid w:val="3F0BCB6A"/>
    <w:rsid w:val="3F2D6347"/>
    <w:rsid w:val="3F41DBA4"/>
    <w:rsid w:val="3F478614"/>
    <w:rsid w:val="3F5DBCC3"/>
    <w:rsid w:val="3F8A69A9"/>
    <w:rsid w:val="3F8E74B6"/>
    <w:rsid w:val="3FBB5FDD"/>
    <w:rsid w:val="3FCDC1EC"/>
    <w:rsid w:val="40304DB5"/>
    <w:rsid w:val="403B7E87"/>
    <w:rsid w:val="40528B6E"/>
    <w:rsid w:val="405F5DE4"/>
    <w:rsid w:val="40B8FE56"/>
    <w:rsid w:val="40BC50EA"/>
    <w:rsid w:val="40C190BC"/>
    <w:rsid w:val="40E77120"/>
    <w:rsid w:val="40F178BE"/>
    <w:rsid w:val="410BCEB2"/>
    <w:rsid w:val="4137FAF0"/>
    <w:rsid w:val="415E97D4"/>
    <w:rsid w:val="41608A2F"/>
    <w:rsid w:val="4164B532"/>
    <w:rsid w:val="418F9572"/>
    <w:rsid w:val="419E6728"/>
    <w:rsid w:val="41AF4BFF"/>
    <w:rsid w:val="41B763F4"/>
    <w:rsid w:val="41C5D581"/>
    <w:rsid w:val="41DDA7DC"/>
    <w:rsid w:val="41E55489"/>
    <w:rsid w:val="41EF5663"/>
    <w:rsid w:val="42047A88"/>
    <w:rsid w:val="420F38E5"/>
    <w:rsid w:val="420FA695"/>
    <w:rsid w:val="421534A8"/>
    <w:rsid w:val="422F0D4A"/>
    <w:rsid w:val="424F5FEF"/>
    <w:rsid w:val="4250FC61"/>
    <w:rsid w:val="42A0C098"/>
    <w:rsid w:val="42D172BC"/>
    <w:rsid w:val="42D2CA35"/>
    <w:rsid w:val="4331957E"/>
    <w:rsid w:val="433FC2DE"/>
    <w:rsid w:val="4348A49C"/>
    <w:rsid w:val="435BE696"/>
    <w:rsid w:val="43637B5E"/>
    <w:rsid w:val="43B5E477"/>
    <w:rsid w:val="43C3DE75"/>
    <w:rsid w:val="43CDDB07"/>
    <w:rsid w:val="43D40BB4"/>
    <w:rsid w:val="43D8B48B"/>
    <w:rsid w:val="43E9CEC5"/>
    <w:rsid w:val="4407C67C"/>
    <w:rsid w:val="44305EA1"/>
    <w:rsid w:val="443B8E3E"/>
    <w:rsid w:val="445828F4"/>
    <w:rsid w:val="44679763"/>
    <w:rsid w:val="4477D505"/>
    <w:rsid w:val="44866002"/>
    <w:rsid w:val="44877D5B"/>
    <w:rsid w:val="449B9A73"/>
    <w:rsid w:val="44ABC688"/>
    <w:rsid w:val="44D19920"/>
    <w:rsid w:val="44E113B8"/>
    <w:rsid w:val="45273C35"/>
    <w:rsid w:val="453ADBEB"/>
    <w:rsid w:val="4569D2A6"/>
    <w:rsid w:val="45C62C77"/>
    <w:rsid w:val="45DB9C6A"/>
    <w:rsid w:val="45DDD477"/>
    <w:rsid w:val="45F5A2EF"/>
    <w:rsid w:val="46090202"/>
    <w:rsid w:val="46454BAC"/>
    <w:rsid w:val="464DF8F1"/>
    <w:rsid w:val="4659A99B"/>
    <w:rsid w:val="4687A4B1"/>
    <w:rsid w:val="46A4FE8F"/>
    <w:rsid w:val="46A650C6"/>
    <w:rsid w:val="46AAA4EC"/>
    <w:rsid w:val="46AFC00C"/>
    <w:rsid w:val="46DB2224"/>
    <w:rsid w:val="46ED98E4"/>
    <w:rsid w:val="46F31B91"/>
    <w:rsid w:val="46FA479C"/>
    <w:rsid w:val="47061FAA"/>
    <w:rsid w:val="470BF167"/>
    <w:rsid w:val="471383DF"/>
    <w:rsid w:val="471BB85D"/>
    <w:rsid w:val="472D39DB"/>
    <w:rsid w:val="4730DADC"/>
    <w:rsid w:val="47454D9F"/>
    <w:rsid w:val="4749D40D"/>
    <w:rsid w:val="4761737F"/>
    <w:rsid w:val="477CFF86"/>
    <w:rsid w:val="4785E88A"/>
    <w:rsid w:val="478BE666"/>
    <w:rsid w:val="479501E1"/>
    <w:rsid w:val="47964734"/>
    <w:rsid w:val="47AD2E1F"/>
    <w:rsid w:val="47BF1F0C"/>
    <w:rsid w:val="47C98842"/>
    <w:rsid w:val="47FF46BC"/>
    <w:rsid w:val="47FF6576"/>
    <w:rsid w:val="4807DC8F"/>
    <w:rsid w:val="480C23FB"/>
    <w:rsid w:val="4814CD61"/>
    <w:rsid w:val="486B6E92"/>
    <w:rsid w:val="4874E845"/>
    <w:rsid w:val="48955938"/>
    <w:rsid w:val="48A896A5"/>
    <w:rsid w:val="48AA94C7"/>
    <w:rsid w:val="48C09BF0"/>
    <w:rsid w:val="48C6AC32"/>
    <w:rsid w:val="48CCF275"/>
    <w:rsid w:val="48DAC9BE"/>
    <w:rsid w:val="490EC13B"/>
    <w:rsid w:val="492D4659"/>
    <w:rsid w:val="4938BFC8"/>
    <w:rsid w:val="493EE6E6"/>
    <w:rsid w:val="4957DB77"/>
    <w:rsid w:val="495C40F5"/>
    <w:rsid w:val="497165B8"/>
    <w:rsid w:val="4973397B"/>
    <w:rsid w:val="497BDB2D"/>
    <w:rsid w:val="4992F933"/>
    <w:rsid w:val="49AC00D8"/>
    <w:rsid w:val="49B5C979"/>
    <w:rsid w:val="49BCE1A0"/>
    <w:rsid w:val="49BCF5C7"/>
    <w:rsid w:val="49CD347F"/>
    <w:rsid w:val="49DCD972"/>
    <w:rsid w:val="49EDA3B0"/>
    <w:rsid w:val="49FE7E90"/>
    <w:rsid w:val="4A0906EE"/>
    <w:rsid w:val="4A0E24E7"/>
    <w:rsid w:val="4A454576"/>
    <w:rsid w:val="4A66AE2B"/>
    <w:rsid w:val="4A6D7D9B"/>
    <w:rsid w:val="4A7F4560"/>
    <w:rsid w:val="4A8A74B5"/>
    <w:rsid w:val="4A8BA91D"/>
    <w:rsid w:val="4ABD6F22"/>
    <w:rsid w:val="4AC5386E"/>
    <w:rsid w:val="4AF42F29"/>
    <w:rsid w:val="4B1FE5D3"/>
    <w:rsid w:val="4B28E760"/>
    <w:rsid w:val="4B2D6EAE"/>
    <w:rsid w:val="4B46E942"/>
    <w:rsid w:val="4BA0924C"/>
    <w:rsid w:val="4BD9D2D2"/>
    <w:rsid w:val="4C0456D7"/>
    <w:rsid w:val="4C33A6D4"/>
    <w:rsid w:val="4C591C44"/>
    <w:rsid w:val="4C7022C7"/>
    <w:rsid w:val="4C7115B1"/>
    <w:rsid w:val="4C9294C5"/>
    <w:rsid w:val="4CBD1A09"/>
    <w:rsid w:val="4CC0A519"/>
    <w:rsid w:val="4CC61D43"/>
    <w:rsid w:val="4D3F6AEE"/>
    <w:rsid w:val="4D43B15B"/>
    <w:rsid w:val="4D8B614C"/>
    <w:rsid w:val="4D8C8D78"/>
    <w:rsid w:val="4DBC2C74"/>
    <w:rsid w:val="4DBE387F"/>
    <w:rsid w:val="4DEFC37F"/>
    <w:rsid w:val="4DFCA7D9"/>
    <w:rsid w:val="4E1C199E"/>
    <w:rsid w:val="4E1F8496"/>
    <w:rsid w:val="4E2E2621"/>
    <w:rsid w:val="4E32F328"/>
    <w:rsid w:val="4E5A4355"/>
    <w:rsid w:val="4E5BEBEA"/>
    <w:rsid w:val="4E844C7A"/>
    <w:rsid w:val="4E85095C"/>
    <w:rsid w:val="4E8921B4"/>
    <w:rsid w:val="4E94AFA2"/>
    <w:rsid w:val="4EA345C3"/>
    <w:rsid w:val="4EA3D53E"/>
    <w:rsid w:val="4EE4C13F"/>
    <w:rsid w:val="4EEF3389"/>
    <w:rsid w:val="4F07E717"/>
    <w:rsid w:val="4F0B4778"/>
    <w:rsid w:val="4F0EC502"/>
    <w:rsid w:val="4F1215B2"/>
    <w:rsid w:val="4F3E2C37"/>
    <w:rsid w:val="4F587D15"/>
    <w:rsid w:val="4F6F8A6F"/>
    <w:rsid w:val="4F80B9C1"/>
    <w:rsid w:val="4F846A0D"/>
    <w:rsid w:val="4F99B7D8"/>
    <w:rsid w:val="4FA621C3"/>
    <w:rsid w:val="4FCC1BCA"/>
    <w:rsid w:val="4FE93995"/>
    <w:rsid w:val="500A1BAC"/>
    <w:rsid w:val="500BB05B"/>
    <w:rsid w:val="50131893"/>
    <w:rsid w:val="501BA474"/>
    <w:rsid w:val="5039A8E4"/>
    <w:rsid w:val="5041BEB1"/>
    <w:rsid w:val="504D4C33"/>
    <w:rsid w:val="50ADDCBA"/>
    <w:rsid w:val="50B7BB30"/>
    <w:rsid w:val="50C2D505"/>
    <w:rsid w:val="50E77A8C"/>
    <w:rsid w:val="510D0C16"/>
    <w:rsid w:val="5114DAF2"/>
    <w:rsid w:val="516D8A51"/>
    <w:rsid w:val="5173480E"/>
    <w:rsid w:val="51789F06"/>
    <w:rsid w:val="51798DBF"/>
    <w:rsid w:val="51891B0C"/>
    <w:rsid w:val="518BC5E4"/>
    <w:rsid w:val="51944BC6"/>
    <w:rsid w:val="51B46EEB"/>
    <w:rsid w:val="51BE4A21"/>
    <w:rsid w:val="521D97FA"/>
    <w:rsid w:val="521DA905"/>
    <w:rsid w:val="52281401"/>
    <w:rsid w:val="5241D661"/>
    <w:rsid w:val="524FBFE3"/>
    <w:rsid w:val="526B39A6"/>
    <w:rsid w:val="5289508E"/>
    <w:rsid w:val="528BF90A"/>
    <w:rsid w:val="52FC2E07"/>
    <w:rsid w:val="530FDE5F"/>
    <w:rsid w:val="531525D9"/>
    <w:rsid w:val="532BA00B"/>
    <w:rsid w:val="532BC791"/>
    <w:rsid w:val="5364F1FD"/>
    <w:rsid w:val="53B1E48C"/>
    <w:rsid w:val="53BB94B6"/>
    <w:rsid w:val="53BE4CCE"/>
    <w:rsid w:val="53CA663A"/>
    <w:rsid w:val="540E0C99"/>
    <w:rsid w:val="54177C09"/>
    <w:rsid w:val="542996C7"/>
    <w:rsid w:val="5437CA34"/>
    <w:rsid w:val="546B658D"/>
    <w:rsid w:val="549B8B38"/>
    <w:rsid w:val="54A74101"/>
    <w:rsid w:val="54ABAB35"/>
    <w:rsid w:val="54CA204C"/>
    <w:rsid w:val="54CEFF5D"/>
    <w:rsid w:val="54D1D65A"/>
    <w:rsid w:val="54D43E83"/>
    <w:rsid w:val="54F6F44A"/>
    <w:rsid w:val="54FE7DA8"/>
    <w:rsid w:val="550E73E6"/>
    <w:rsid w:val="5511E05F"/>
    <w:rsid w:val="55262584"/>
    <w:rsid w:val="55441279"/>
    <w:rsid w:val="5550A6A1"/>
    <w:rsid w:val="55677AAD"/>
    <w:rsid w:val="556B7DEB"/>
    <w:rsid w:val="55710BAA"/>
    <w:rsid w:val="558D03DC"/>
    <w:rsid w:val="5593B661"/>
    <w:rsid w:val="55A79C7A"/>
    <w:rsid w:val="55A8F4F5"/>
    <w:rsid w:val="55B01076"/>
    <w:rsid w:val="55B367B7"/>
    <w:rsid w:val="55B3C6AF"/>
    <w:rsid w:val="55CD039E"/>
    <w:rsid w:val="55DC26EF"/>
    <w:rsid w:val="55E0C431"/>
    <w:rsid w:val="55E5E849"/>
    <w:rsid w:val="560D0E52"/>
    <w:rsid w:val="561DEC60"/>
    <w:rsid w:val="562A1BD6"/>
    <w:rsid w:val="562FED93"/>
    <w:rsid w:val="56383AB0"/>
    <w:rsid w:val="56453C71"/>
    <w:rsid w:val="564858A0"/>
    <w:rsid w:val="566060E1"/>
    <w:rsid w:val="56624525"/>
    <w:rsid w:val="56A455BA"/>
    <w:rsid w:val="56A70C5F"/>
    <w:rsid w:val="56AFDBCF"/>
    <w:rsid w:val="56B42889"/>
    <w:rsid w:val="56C05327"/>
    <w:rsid w:val="56CB6354"/>
    <w:rsid w:val="56D6B233"/>
    <w:rsid w:val="56F6E76F"/>
    <w:rsid w:val="56FD554F"/>
    <w:rsid w:val="56FEFD68"/>
    <w:rsid w:val="573EA54C"/>
    <w:rsid w:val="5746D6AD"/>
    <w:rsid w:val="57507BF6"/>
    <w:rsid w:val="57672669"/>
    <w:rsid w:val="576AE9F2"/>
    <w:rsid w:val="577A27FD"/>
    <w:rsid w:val="578D6D4B"/>
    <w:rsid w:val="57912D0D"/>
    <w:rsid w:val="5799535C"/>
    <w:rsid w:val="57C8B973"/>
    <w:rsid w:val="57DD763F"/>
    <w:rsid w:val="57DEAECD"/>
    <w:rsid w:val="57EEF93B"/>
    <w:rsid w:val="57F54F0C"/>
    <w:rsid w:val="58012E44"/>
    <w:rsid w:val="5802FC0E"/>
    <w:rsid w:val="580C946C"/>
    <w:rsid w:val="585C8333"/>
    <w:rsid w:val="585F4DC1"/>
    <w:rsid w:val="5865A873"/>
    <w:rsid w:val="586BC6F7"/>
    <w:rsid w:val="586D1E21"/>
    <w:rsid w:val="586FE94F"/>
    <w:rsid w:val="5875E72B"/>
    <w:rsid w:val="58BFF049"/>
    <w:rsid w:val="58CB8179"/>
    <w:rsid w:val="58DE5CEE"/>
    <w:rsid w:val="592ED94C"/>
    <w:rsid w:val="5940AFA6"/>
    <w:rsid w:val="59503597"/>
    <w:rsid w:val="5965A480"/>
    <w:rsid w:val="59665C15"/>
    <w:rsid w:val="597D74AB"/>
    <w:rsid w:val="59A1EE2A"/>
    <w:rsid w:val="59C8C48E"/>
    <w:rsid w:val="59DDC99E"/>
    <w:rsid w:val="59E9A75C"/>
    <w:rsid w:val="59EC6A35"/>
    <w:rsid w:val="59F0C942"/>
    <w:rsid w:val="5A0264B3"/>
    <w:rsid w:val="5A037D57"/>
    <w:rsid w:val="5A121093"/>
    <w:rsid w:val="5A2259E6"/>
    <w:rsid w:val="5A2F7D05"/>
    <w:rsid w:val="5A3363EC"/>
    <w:rsid w:val="5A3628BC"/>
    <w:rsid w:val="5A4D15F2"/>
    <w:rsid w:val="5A69687A"/>
    <w:rsid w:val="5A785ADB"/>
    <w:rsid w:val="5A7CDCE0"/>
    <w:rsid w:val="5A8A6A40"/>
    <w:rsid w:val="5AACAD70"/>
    <w:rsid w:val="5ABDC094"/>
    <w:rsid w:val="5ACEC81C"/>
    <w:rsid w:val="5ADA8181"/>
    <w:rsid w:val="5AFD337B"/>
    <w:rsid w:val="5B3CD219"/>
    <w:rsid w:val="5B451BAF"/>
    <w:rsid w:val="5BBD93D4"/>
    <w:rsid w:val="5BC673EA"/>
    <w:rsid w:val="5BC83CCF"/>
    <w:rsid w:val="5BDD1525"/>
    <w:rsid w:val="5BEEB71D"/>
    <w:rsid w:val="5BF25778"/>
    <w:rsid w:val="5BFA24DC"/>
    <w:rsid w:val="5C030D19"/>
    <w:rsid w:val="5C10A5BA"/>
    <w:rsid w:val="5C1264B8"/>
    <w:rsid w:val="5C1E9F52"/>
    <w:rsid w:val="5C228C27"/>
    <w:rsid w:val="5C309029"/>
    <w:rsid w:val="5C4F0996"/>
    <w:rsid w:val="5C506B57"/>
    <w:rsid w:val="5C6A00F5"/>
    <w:rsid w:val="5C6E1A82"/>
    <w:rsid w:val="5C7442D4"/>
    <w:rsid w:val="5C7F8716"/>
    <w:rsid w:val="5C8906F8"/>
    <w:rsid w:val="5C8992D0"/>
    <w:rsid w:val="5C8F9640"/>
    <w:rsid w:val="5C936D5B"/>
    <w:rsid w:val="5C99B872"/>
    <w:rsid w:val="5CA11FD1"/>
    <w:rsid w:val="5CA9A42A"/>
    <w:rsid w:val="5CAEBC79"/>
    <w:rsid w:val="5CBAD6E9"/>
    <w:rsid w:val="5CFF8C12"/>
    <w:rsid w:val="5D0E0DC8"/>
    <w:rsid w:val="5D23AFDF"/>
    <w:rsid w:val="5D257647"/>
    <w:rsid w:val="5D3A4D2F"/>
    <w:rsid w:val="5D7688A1"/>
    <w:rsid w:val="5D80ABEC"/>
    <w:rsid w:val="5D8C1541"/>
    <w:rsid w:val="5D9EBFCB"/>
    <w:rsid w:val="5DB48BFE"/>
    <w:rsid w:val="5DB948B5"/>
    <w:rsid w:val="5DC6E3C9"/>
    <w:rsid w:val="5DCE1F6B"/>
    <w:rsid w:val="5E02C718"/>
    <w:rsid w:val="5E041797"/>
    <w:rsid w:val="5E0E09EF"/>
    <w:rsid w:val="5E17CDAA"/>
    <w:rsid w:val="5E506BD7"/>
    <w:rsid w:val="5E542719"/>
    <w:rsid w:val="5E5B16CA"/>
    <w:rsid w:val="5E735C85"/>
    <w:rsid w:val="5E8D58BA"/>
    <w:rsid w:val="5EA3FE42"/>
    <w:rsid w:val="5EB6F671"/>
    <w:rsid w:val="5EC57357"/>
    <w:rsid w:val="5EEE60AA"/>
    <w:rsid w:val="5EF1DF8F"/>
    <w:rsid w:val="5F0222D2"/>
    <w:rsid w:val="5F06A23E"/>
    <w:rsid w:val="5F07691C"/>
    <w:rsid w:val="5F09E31B"/>
    <w:rsid w:val="5F19FF3F"/>
    <w:rsid w:val="5F258C17"/>
    <w:rsid w:val="5F2F4C30"/>
    <w:rsid w:val="5F38B1D0"/>
    <w:rsid w:val="5F437B5A"/>
    <w:rsid w:val="5F628ABD"/>
    <w:rsid w:val="5F6F7B34"/>
    <w:rsid w:val="5F7CF765"/>
    <w:rsid w:val="5F859917"/>
    <w:rsid w:val="5FA59431"/>
    <w:rsid w:val="5FB752A1"/>
    <w:rsid w:val="6007468B"/>
    <w:rsid w:val="6009D6AF"/>
    <w:rsid w:val="601DC80B"/>
    <w:rsid w:val="60448624"/>
    <w:rsid w:val="609A890A"/>
    <w:rsid w:val="60B69961"/>
    <w:rsid w:val="60D93922"/>
    <w:rsid w:val="6113699E"/>
    <w:rsid w:val="6135AEC9"/>
    <w:rsid w:val="6137C7C5"/>
    <w:rsid w:val="614372E3"/>
    <w:rsid w:val="6145F819"/>
    <w:rsid w:val="6175462E"/>
    <w:rsid w:val="619B6630"/>
    <w:rsid w:val="61A08A95"/>
    <w:rsid w:val="61BFDE92"/>
    <w:rsid w:val="61D1DE35"/>
    <w:rsid w:val="61E3E355"/>
    <w:rsid w:val="61F12AF8"/>
    <w:rsid w:val="6206F658"/>
    <w:rsid w:val="6218D838"/>
    <w:rsid w:val="62270A4D"/>
    <w:rsid w:val="6235DCAC"/>
    <w:rsid w:val="625407CF"/>
    <w:rsid w:val="6255D7C6"/>
    <w:rsid w:val="62720A4E"/>
    <w:rsid w:val="6282D548"/>
    <w:rsid w:val="6298FEBE"/>
    <w:rsid w:val="629B7395"/>
    <w:rsid w:val="62A5C115"/>
    <w:rsid w:val="62B43380"/>
    <w:rsid w:val="62B5D82A"/>
    <w:rsid w:val="62E86EEB"/>
    <w:rsid w:val="62E9D2B4"/>
    <w:rsid w:val="62FC1ECC"/>
    <w:rsid w:val="63007F82"/>
    <w:rsid w:val="6300E524"/>
    <w:rsid w:val="63214D72"/>
    <w:rsid w:val="634221DB"/>
    <w:rsid w:val="6344460C"/>
    <w:rsid w:val="63471945"/>
    <w:rsid w:val="6368E54F"/>
    <w:rsid w:val="63708567"/>
    <w:rsid w:val="637ABC91"/>
    <w:rsid w:val="63964B62"/>
    <w:rsid w:val="639B3463"/>
    <w:rsid w:val="63ACF37F"/>
    <w:rsid w:val="63B7AD7E"/>
    <w:rsid w:val="63C80E41"/>
    <w:rsid w:val="63CF0ECF"/>
    <w:rsid w:val="63EBA950"/>
    <w:rsid w:val="63F833EC"/>
    <w:rsid w:val="6422DE4B"/>
    <w:rsid w:val="6435699E"/>
    <w:rsid w:val="643A02B2"/>
    <w:rsid w:val="643CB112"/>
    <w:rsid w:val="643DB6C7"/>
    <w:rsid w:val="6442AFF7"/>
    <w:rsid w:val="644917FF"/>
    <w:rsid w:val="6453CE8C"/>
    <w:rsid w:val="645BF390"/>
    <w:rsid w:val="645D6058"/>
    <w:rsid w:val="645DE4B9"/>
    <w:rsid w:val="647F108C"/>
    <w:rsid w:val="64951035"/>
    <w:rsid w:val="64D1E219"/>
    <w:rsid w:val="64DEAC84"/>
    <w:rsid w:val="65567874"/>
    <w:rsid w:val="65627D35"/>
    <w:rsid w:val="6574A0D5"/>
    <w:rsid w:val="65794859"/>
    <w:rsid w:val="658B1119"/>
    <w:rsid w:val="65A22550"/>
    <w:rsid w:val="65A7D50D"/>
    <w:rsid w:val="65DEA796"/>
    <w:rsid w:val="65E5DB35"/>
    <w:rsid w:val="66048D6E"/>
    <w:rsid w:val="66311F80"/>
    <w:rsid w:val="664366CE"/>
    <w:rsid w:val="664592E6"/>
    <w:rsid w:val="664FDE4C"/>
    <w:rsid w:val="66510C41"/>
    <w:rsid w:val="6653208E"/>
    <w:rsid w:val="6654C860"/>
    <w:rsid w:val="66B04BFC"/>
    <w:rsid w:val="66C31D0D"/>
    <w:rsid w:val="66CD62CF"/>
    <w:rsid w:val="66F94B77"/>
    <w:rsid w:val="6716CA00"/>
    <w:rsid w:val="672621BB"/>
    <w:rsid w:val="67296847"/>
    <w:rsid w:val="67531F3D"/>
    <w:rsid w:val="675BF9EB"/>
    <w:rsid w:val="6761BFD4"/>
    <w:rsid w:val="676B9779"/>
    <w:rsid w:val="67726152"/>
    <w:rsid w:val="677C5F0A"/>
    <w:rsid w:val="677E4BBF"/>
    <w:rsid w:val="677F985E"/>
    <w:rsid w:val="677FC776"/>
    <w:rsid w:val="678C22F8"/>
    <w:rsid w:val="67A390AE"/>
    <w:rsid w:val="67B8D925"/>
    <w:rsid w:val="67CF1085"/>
    <w:rsid w:val="67E1F757"/>
    <w:rsid w:val="680DBF1F"/>
    <w:rsid w:val="6818D293"/>
    <w:rsid w:val="6822030F"/>
    <w:rsid w:val="686A5977"/>
    <w:rsid w:val="686E0150"/>
    <w:rsid w:val="687D2374"/>
    <w:rsid w:val="68968736"/>
    <w:rsid w:val="689E937E"/>
    <w:rsid w:val="68B938B7"/>
    <w:rsid w:val="68E1CD60"/>
    <w:rsid w:val="68EDB39C"/>
    <w:rsid w:val="68F1CED9"/>
    <w:rsid w:val="690ECC07"/>
    <w:rsid w:val="695521D0"/>
    <w:rsid w:val="696A1F2C"/>
    <w:rsid w:val="69D2EA9F"/>
    <w:rsid w:val="69DABCA5"/>
    <w:rsid w:val="69EE0414"/>
    <w:rsid w:val="69EF6D6A"/>
    <w:rsid w:val="69F71496"/>
    <w:rsid w:val="69FBD9F3"/>
    <w:rsid w:val="69FCC0F0"/>
    <w:rsid w:val="6A1D89E1"/>
    <w:rsid w:val="6A237863"/>
    <w:rsid w:val="6A2D382B"/>
    <w:rsid w:val="6A409887"/>
    <w:rsid w:val="6A415FF5"/>
    <w:rsid w:val="6A54FA74"/>
    <w:rsid w:val="6A55BBA0"/>
    <w:rsid w:val="6A5E61DE"/>
    <w:rsid w:val="6A67C9A2"/>
    <w:rsid w:val="6A85EC72"/>
    <w:rsid w:val="6A940D50"/>
    <w:rsid w:val="6AB0FEEB"/>
    <w:rsid w:val="6ADDFC6D"/>
    <w:rsid w:val="6B0D637C"/>
    <w:rsid w:val="6B49208B"/>
    <w:rsid w:val="6B5A648B"/>
    <w:rsid w:val="6B8D92BA"/>
    <w:rsid w:val="6BC20067"/>
    <w:rsid w:val="6BD6ACF6"/>
    <w:rsid w:val="6BE32D08"/>
    <w:rsid w:val="6BE7095D"/>
    <w:rsid w:val="6BF4325A"/>
    <w:rsid w:val="6BFB6E5F"/>
    <w:rsid w:val="6C10D8B1"/>
    <w:rsid w:val="6C14BF7E"/>
    <w:rsid w:val="6C1B69FE"/>
    <w:rsid w:val="6C27775D"/>
    <w:rsid w:val="6C5845AE"/>
    <w:rsid w:val="6C589B1C"/>
    <w:rsid w:val="6C685D45"/>
    <w:rsid w:val="6C782210"/>
    <w:rsid w:val="6CBA4DE5"/>
    <w:rsid w:val="6CBC81C9"/>
    <w:rsid w:val="6CC0EECC"/>
    <w:rsid w:val="6CC35115"/>
    <w:rsid w:val="6CD6C0DB"/>
    <w:rsid w:val="6CD96538"/>
    <w:rsid w:val="6D031D1E"/>
    <w:rsid w:val="6D2E8554"/>
    <w:rsid w:val="6D75807C"/>
    <w:rsid w:val="6D8C6478"/>
    <w:rsid w:val="6D9B0027"/>
    <w:rsid w:val="6DABFEE9"/>
    <w:rsid w:val="6DBC1FE1"/>
    <w:rsid w:val="6DC458FF"/>
    <w:rsid w:val="6DD198D0"/>
    <w:rsid w:val="6DF6C753"/>
    <w:rsid w:val="6DFA14A2"/>
    <w:rsid w:val="6E07E095"/>
    <w:rsid w:val="6E257E44"/>
    <w:rsid w:val="6E2E2BF9"/>
    <w:rsid w:val="6E318813"/>
    <w:rsid w:val="6E464530"/>
    <w:rsid w:val="6E867F32"/>
    <w:rsid w:val="6E98F5B9"/>
    <w:rsid w:val="6E9F2666"/>
    <w:rsid w:val="6EC02115"/>
    <w:rsid w:val="6EC0F31F"/>
    <w:rsid w:val="6ED3F3A7"/>
    <w:rsid w:val="6EDAB597"/>
    <w:rsid w:val="6EE52345"/>
    <w:rsid w:val="6EF89D09"/>
    <w:rsid w:val="6F6A2B28"/>
    <w:rsid w:val="6F850621"/>
    <w:rsid w:val="6F9FD7B4"/>
    <w:rsid w:val="6FAB651C"/>
    <w:rsid w:val="6FB761DD"/>
    <w:rsid w:val="6FB7C753"/>
    <w:rsid w:val="6FCA412C"/>
    <w:rsid w:val="6FE57FFB"/>
    <w:rsid w:val="6FE78788"/>
    <w:rsid w:val="7010EDAD"/>
    <w:rsid w:val="702B2627"/>
    <w:rsid w:val="704A6299"/>
    <w:rsid w:val="705AD330"/>
    <w:rsid w:val="709A123D"/>
    <w:rsid w:val="70A3F57E"/>
    <w:rsid w:val="70C2F45D"/>
    <w:rsid w:val="70CB65C4"/>
    <w:rsid w:val="70D93188"/>
    <w:rsid w:val="70DEA37F"/>
    <w:rsid w:val="70F1BF00"/>
    <w:rsid w:val="710EFCE1"/>
    <w:rsid w:val="710F4D7A"/>
    <w:rsid w:val="7110665E"/>
    <w:rsid w:val="711AE39A"/>
    <w:rsid w:val="7139867B"/>
    <w:rsid w:val="7142845B"/>
    <w:rsid w:val="71DDA65A"/>
    <w:rsid w:val="71E48DC4"/>
    <w:rsid w:val="71E8E969"/>
    <w:rsid w:val="71EB33C5"/>
    <w:rsid w:val="7235325E"/>
    <w:rsid w:val="72648780"/>
    <w:rsid w:val="7274F774"/>
    <w:rsid w:val="72800607"/>
    <w:rsid w:val="72852049"/>
    <w:rsid w:val="72B87A63"/>
    <w:rsid w:val="72BD3FC0"/>
    <w:rsid w:val="72BE836C"/>
    <w:rsid w:val="72F4070C"/>
    <w:rsid w:val="72F4BA7E"/>
    <w:rsid w:val="72F8653E"/>
    <w:rsid w:val="7326FFB3"/>
    <w:rsid w:val="733B2D26"/>
    <w:rsid w:val="73546860"/>
    <w:rsid w:val="7356F120"/>
    <w:rsid w:val="7366AEEF"/>
    <w:rsid w:val="73774CFA"/>
    <w:rsid w:val="737F9929"/>
    <w:rsid w:val="738BBEEB"/>
    <w:rsid w:val="7393AC71"/>
    <w:rsid w:val="73A1AAF8"/>
    <w:rsid w:val="73C7FF06"/>
    <w:rsid w:val="73CC0ED0"/>
    <w:rsid w:val="73EBA4AD"/>
    <w:rsid w:val="740AD833"/>
    <w:rsid w:val="740C2AFE"/>
    <w:rsid w:val="740D5765"/>
    <w:rsid w:val="741A2B2E"/>
    <w:rsid w:val="7420F9D8"/>
    <w:rsid w:val="7426D321"/>
    <w:rsid w:val="7432249B"/>
    <w:rsid w:val="744896DA"/>
    <w:rsid w:val="749B775A"/>
    <w:rsid w:val="74C1F9D9"/>
    <w:rsid w:val="74CD28B1"/>
    <w:rsid w:val="74F53F8D"/>
    <w:rsid w:val="74F5725E"/>
    <w:rsid w:val="7507D28F"/>
    <w:rsid w:val="7511142B"/>
    <w:rsid w:val="752F4A01"/>
    <w:rsid w:val="75350399"/>
    <w:rsid w:val="75462660"/>
    <w:rsid w:val="754DEF4B"/>
    <w:rsid w:val="7566E26E"/>
    <w:rsid w:val="756B574B"/>
    <w:rsid w:val="75A1D5EA"/>
    <w:rsid w:val="75CAF89A"/>
    <w:rsid w:val="75DC4F9D"/>
    <w:rsid w:val="75DEDF53"/>
    <w:rsid w:val="7618271C"/>
    <w:rsid w:val="762753FD"/>
    <w:rsid w:val="764E440E"/>
    <w:rsid w:val="76632D4A"/>
    <w:rsid w:val="767CFC47"/>
    <w:rsid w:val="7690B785"/>
    <w:rsid w:val="76D9DF17"/>
    <w:rsid w:val="76DD9E67"/>
    <w:rsid w:val="76DFB9D0"/>
    <w:rsid w:val="7701B184"/>
    <w:rsid w:val="770920E5"/>
    <w:rsid w:val="77156C6F"/>
    <w:rsid w:val="771F6E24"/>
    <w:rsid w:val="77424A81"/>
    <w:rsid w:val="775AB69D"/>
    <w:rsid w:val="777BACCE"/>
    <w:rsid w:val="77887DDB"/>
    <w:rsid w:val="778D89B5"/>
    <w:rsid w:val="77925211"/>
    <w:rsid w:val="77A9945B"/>
    <w:rsid w:val="77B62681"/>
    <w:rsid w:val="77C982D8"/>
    <w:rsid w:val="77F92DB9"/>
    <w:rsid w:val="7805EDB0"/>
    <w:rsid w:val="782056AE"/>
    <w:rsid w:val="78211564"/>
    <w:rsid w:val="78369682"/>
    <w:rsid w:val="78635E22"/>
    <w:rsid w:val="7863F666"/>
    <w:rsid w:val="7865C5C8"/>
    <w:rsid w:val="786FA426"/>
    <w:rsid w:val="7893E845"/>
    <w:rsid w:val="789CEA69"/>
    <w:rsid w:val="78BA841A"/>
    <w:rsid w:val="78C5AC1F"/>
    <w:rsid w:val="78ED85F5"/>
    <w:rsid w:val="79030920"/>
    <w:rsid w:val="7905DCB6"/>
    <w:rsid w:val="79172BD2"/>
    <w:rsid w:val="79677454"/>
    <w:rsid w:val="797AE33A"/>
    <w:rsid w:val="797C31DD"/>
    <w:rsid w:val="797D6BDD"/>
    <w:rsid w:val="798091BD"/>
    <w:rsid w:val="79879493"/>
    <w:rsid w:val="79A92F5F"/>
    <w:rsid w:val="79B5F559"/>
    <w:rsid w:val="79F10E01"/>
    <w:rsid w:val="7A01F1D6"/>
    <w:rsid w:val="7A08E119"/>
    <w:rsid w:val="7A17309B"/>
    <w:rsid w:val="7A1824DB"/>
    <w:rsid w:val="7A1FBF70"/>
    <w:rsid w:val="7A23010E"/>
    <w:rsid w:val="7A28C83A"/>
    <w:rsid w:val="7A41C0C8"/>
    <w:rsid w:val="7A8F75BC"/>
    <w:rsid w:val="7A9164D0"/>
    <w:rsid w:val="7AAF2FB9"/>
    <w:rsid w:val="7AEB6963"/>
    <w:rsid w:val="7AECAF94"/>
    <w:rsid w:val="7B030327"/>
    <w:rsid w:val="7B0FC124"/>
    <w:rsid w:val="7B3E6D71"/>
    <w:rsid w:val="7B4237C6"/>
    <w:rsid w:val="7B4F3DD3"/>
    <w:rsid w:val="7B5608C1"/>
    <w:rsid w:val="7B6B0CD6"/>
    <w:rsid w:val="7B71295C"/>
    <w:rsid w:val="7B7E5E95"/>
    <w:rsid w:val="7B8918C7"/>
    <w:rsid w:val="7BB8D848"/>
    <w:rsid w:val="7BBDCF6D"/>
    <w:rsid w:val="7BE2FD70"/>
    <w:rsid w:val="7BE77E83"/>
    <w:rsid w:val="7C1D9780"/>
    <w:rsid w:val="7C294D34"/>
    <w:rsid w:val="7C2DCCA9"/>
    <w:rsid w:val="7C3E42E4"/>
    <w:rsid w:val="7C405AD4"/>
    <w:rsid w:val="7C474B52"/>
    <w:rsid w:val="7C4DDF59"/>
    <w:rsid w:val="7C52C174"/>
    <w:rsid w:val="7C74DA83"/>
    <w:rsid w:val="7C76B3E6"/>
    <w:rsid w:val="7C7C2DC2"/>
    <w:rsid w:val="7CA6C9D6"/>
    <w:rsid w:val="7CBCD5CF"/>
    <w:rsid w:val="7CC1DFE5"/>
    <w:rsid w:val="7CD29592"/>
    <w:rsid w:val="7CD58871"/>
    <w:rsid w:val="7CF12AB4"/>
    <w:rsid w:val="7CFFAB7E"/>
    <w:rsid w:val="7CFFB9FA"/>
    <w:rsid w:val="7D1ADA95"/>
    <w:rsid w:val="7D1B2407"/>
    <w:rsid w:val="7D1BC0C9"/>
    <w:rsid w:val="7D2ACA35"/>
    <w:rsid w:val="7D30AC97"/>
    <w:rsid w:val="7D397D76"/>
    <w:rsid w:val="7D5301AC"/>
    <w:rsid w:val="7D62389C"/>
    <w:rsid w:val="7D64B66C"/>
    <w:rsid w:val="7D71AE6B"/>
    <w:rsid w:val="7D7D4575"/>
    <w:rsid w:val="7DA31187"/>
    <w:rsid w:val="7DA8A92F"/>
    <w:rsid w:val="7DAA2326"/>
    <w:rsid w:val="7DC23C64"/>
    <w:rsid w:val="7DFCF394"/>
    <w:rsid w:val="7E2BC0F9"/>
    <w:rsid w:val="7E30A5EB"/>
    <w:rsid w:val="7E31338A"/>
    <w:rsid w:val="7E4685A2"/>
    <w:rsid w:val="7E4D1DFD"/>
    <w:rsid w:val="7E5F9C5C"/>
    <w:rsid w:val="7E633BB7"/>
    <w:rsid w:val="7E64DEBD"/>
    <w:rsid w:val="7E9914B6"/>
    <w:rsid w:val="7EA191BF"/>
    <w:rsid w:val="7EDAE815"/>
    <w:rsid w:val="7F1E21A7"/>
    <w:rsid w:val="7F259521"/>
    <w:rsid w:val="7F2F2B2C"/>
    <w:rsid w:val="7F55F5EC"/>
    <w:rsid w:val="7F789DFB"/>
    <w:rsid w:val="7F88AFFE"/>
    <w:rsid w:val="7F9A1A0F"/>
    <w:rsid w:val="7FA11F9D"/>
    <w:rsid w:val="7FA360ED"/>
    <w:rsid w:val="7FAC7DDC"/>
    <w:rsid w:val="7FCDA356"/>
    <w:rsid w:val="7FE5CF9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CC020E8"/>
  <w14:defaultImageDpi w14:val="330"/>
  <w15:docId w15:val="{2309F80D-D8BB-43E5-A8FA-31178BF9F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AU"/>
    </w:rPr>
  </w:style>
  <w:style w:type="paragraph" w:styleId="Heading1">
    <w:name w:val="heading 1"/>
    <w:basedOn w:val="Normal"/>
    <w:next w:val="Normal"/>
    <w:link w:val="Heading1Char"/>
    <w:uiPriority w:val="9"/>
    <w:qFormat/>
    <w:rsid w:val="00260847"/>
    <w:pPr>
      <w:keepNext/>
      <w:keepLines/>
      <w:spacing w:before="240" w:after="240"/>
      <w:outlineLvl w:val="0"/>
    </w:pPr>
    <w:rPr>
      <w:rFonts w:ascii="Arial" w:eastAsiaTheme="majorEastAsia" w:hAnsi="Arial" w:cstheme="majorBidi"/>
      <w:color w:val="004270"/>
      <w:sz w:val="48"/>
      <w:szCs w:val="32"/>
    </w:rPr>
  </w:style>
  <w:style w:type="paragraph" w:styleId="Heading2">
    <w:name w:val="heading 2"/>
    <w:basedOn w:val="Normal"/>
    <w:next w:val="Normal"/>
    <w:link w:val="Heading2Char"/>
    <w:uiPriority w:val="9"/>
    <w:unhideWhenUsed/>
    <w:qFormat/>
    <w:rsid w:val="00260847"/>
    <w:pPr>
      <w:keepNext/>
      <w:keepLines/>
      <w:spacing w:before="240" w:after="120"/>
      <w:outlineLvl w:val="1"/>
    </w:pPr>
    <w:rPr>
      <w:rFonts w:ascii="Arial" w:eastAsiaTheme="majorEastAsia" w:hAnsi="Arial" w:cstheme="majorBidi"/>
      <w:color w:val="004270"/>
      <w:sz w:val="32"/>
    </w:rPr>
  </w:style>
  <w:style w:type="paragraph" w:styleId="Heading3">
    <w:name w:val="heading 3"/>
    <w:basedOn w:val="Normal"/>
    <w:next w:val="Normal"/>
    <w:link w:val="Heading3Char"/>
    <w:uiPriority w:val="9"/>
    <w:unhideWhenUsed/>
    <w:qFormat/>
    <w:rsid w:val="00260847"/>
    <w:pPr>
      <w:keepNext/>
      <w:keepLines/>
      <w:spacing w:before="240" w:after="120"/>
      <w:outlineLvl w:val="2"/>
    </w:pPr>
    <w:rPr>
      <w:rFonts w:ascii="Arial" w:eastAsiaTheme="majorEastAsia" w:hAnsi="Arial" w:cstheme="majorBidi"/>
      <w:color w:val="004270"/>
    </w:rPr>
  </w:style>
  <w:style w:type="paragraph" w:styleId="Heading4">
    <w:name w:val="heading 4"/>
    <w:basedOn w:val="Normal"/>
    <w:next w:val="Normal"/>
    <w:link w:val="Heading4Char"/>
    <w:uiPriority w:val="9"/>
    <w:unhideWhenUsed/>
    <w:qFormat/>
    <w:rsid w:val="00FF18E5"/>
    <w:pPr>
      <w:keepNext/>
      <w:keepLines/>
      <w:spacing w:before="120" w:after="120" w:line="276" w:lineRule="auto"/>
      <w:outlineLvl w:val="3"/>
    </w:pPr>
    <w:rPr>
      <w:rFonts w:ascii="Arial" w:eastAsia="MS Gothic" w:hAnsi="Arial" w:cs="Times New Roman"/>
      <w:b/>
      <w:i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QIRC Decision Style,Decision Style"/>
    <w:basedOn w:val="Normal"/>
    <w:link w:val="ListParagraphChar"/>
    <w:uiPriority w:val="34"/>
    <w:qFormat/>
    <w:rsid w:val="00B82CE9"/>
    <w:pPr>
      <w:ind w:left="720"/>
      <w:contextualSpacing/>
    </w:pPr>
  </w:style>
  <w:style w:type="paragraph" w:styleId="FootnoteText">
    <w:name w:val="footnote text"/>
    <w:aliases w:val="Footnote text,5_G,Footnote Text Char Char Char Char Char Char,Footnote Text Char Char Char Char Char Char Char Char Char Char Char Char Char Char Char Char Char,C,Footnote Text2,Footnote Text Char Char,Footnote Text Char1 Char Char,Text,Te"/>
    <w:basedOn w:val="Normal"/>
    <w:link w:val="FootnoteTextChar"/>
    <w:uiPriority w:val="99"/>
    <w:unhideWhenUsed/>
    <w:qFormat/>
    <w:rsid w:val="00C33416"/>
    <w:rPr>
      <w:rFonts w:ascii="Arial" w:hAnsi="Arial"/>
      <w:sz w:val="20"/>
    </w:rPr>
  </w:style>
  <w:style w:type="character" w:customStyle="1" w:styleId="FootnoteTextChar">
    <w:name w:val="Footnote Text Char"/>
    <w:aliases w:val="Footnote text Char,5_G Char,Footnote Text Char Char Char Char Char Char Char,Footnote Text Char Char Char Char Char Char Char Char Char Char Char Char Char Char Char Char Char Char,C Char,Footnote Text2 Char,Text Char,Te Char"/>
    <w:basedOn w:val="DefaultParagraphFont"/>
    <w:link w:val="FootnoteText"/>
    <w:uiPriority w:val="99"/>
    <w:rsid w:val="00C33416"/>
    <w:rPr>
      <w:rFonts w:ascii="Arial" w:hAnsi="Arial"/>
      <w:sz w:val="20"/>
    </w:rPr>
  </w:style>
  <w:style w:type="character" w:styleId="FootnoteReference">
    <w:name w:val="footnote reference"/>
    <w:aliases w:val="4_G,Footnote number,Footnotes refss,Footnote,Stinking Styles,Footnotes refss Char Char1,4_G Char Char Char1 Char Char Char Char Char Char,Footnote Reference1 Char Char Char1 Char Char Char Char Char Char,Texto de nota al pie,BVI fnr,f"/>
    <w:basedOn w:val="DefaultParagraphFont"/>
    <w:uiPriority w:val="99"/>
    <w:unhideWhenUsed/>
    <w:qFormat/>
    <w:rsid w:val="0034134D"/>
    <w:rPr>
      <w:vertAlign w:val="superscript"/>
    </w:rPr>
  </w:style>
  <w:style w:type="character" w:customStyle="1" w:styleId="Heading1Char">
    <w:name w:val="Heading 1 Char"/>
    <w:basedOn w:val="DefaultParagraphFont"/>
    <w:link w:val="Heading1"/>
    <w:uiPriority w:val="9"/>
    <w:rsid w:val="00260847"/>
    <w:rPr>
      <w:rFonts w:ascii="Arial" w:eastAsiaTheme="majorEastAsia" w:hAnsi="Arial" w:cstheme="majorBidi"/>
      <w:color w:val="004270"/>
      <w:sz w:val="48"/>
      <w:szCs w:val="32"/>
      <w:lang w:val="en-AU"/>
    </w:rPr>
  </w:style>
  <w:style w:type="paragraph" w:styleId="NoSpacing">
    <w:name w:val="No Spacing"/>
    <w:link w:val="NoSpacingChar"/>
    <w:uiPriority w:val="1"/>
    <w:qFormat/>
    <w:rsid w:val="00A16356"/>
    <w:rPr>
      <w:sz w:val="22"/>
      <w:szCs w:val="22"/>
    </w:rPr>
  </w:style>
  <w:style w:type="character" w:customStyle="1" w:styleId="NoSpacingChar">
    <w:name w:val="No Spacing Char"/>
    <w:basedOn w:val="DefaultParagraphFont"/>
    <w:link w:val="NoSpacing"/>
    <w:uiPriority w:val="1"/>
    <w:rsid w:val="00A16356"/>
    <w:rPr>
      <w:sz w:val="22"/>
      <w:szCs w:val="22"/>
    </w:rPr>
  </w:style>
  <w:style w:type="paragraph" w:styleId="TOCHeading">
    <w:name w:val="TOC Heading"/>
    <w:basedOn w:val="Heading1"/>
    <w:next w:val="Normal"/>
    <w:uiPriority w:val="39"/>
    <w:unhideWhenUsed/>
    <w:qFormat/>
    <w:rsid w:val="00C203C3"/>
    <w:pPr>
      <w:spacing w:line="259" w:lineRule="auto"/>
      <w:outlineLvl w:val="9"/>
    </w:pPr>
    <w:rPr>
      <w:rFonts w:cs="Arial"/>
      <w:b/>
      <w:sz w:val="36"/>
      <w:szCs w:val="36"/>
    </w:rPr>
  </w:style>
  <w:style w:type="paragraph" w:styleId="TOC1">
    <w:name w:val="toc 1"/>
    <w:basedOn w:val="Normal"/>
    <w:next w:val="Normal"/>
    <w:autoRedefine/>
    <w:uiPriority w:val="39"/>
    <w:unhideWhenUsed/>
    <w:rsid w:val="00CB4563"/>
    <w:pPr>
      <w:tabs>
        <w:tab w:val="right" w:leader="dot" w:pos="8222"/>
      </w:tabs>
      <w:spacing w:after="100"/>
    </w:pPr>
    <w:rPr>
      <w:rFonts w:ascii="Arial" w:hAnsi="Arial"/>
    </w:rPr>
  </w:style>
  <w:style w:type="character" w:styleId="Hyperlink">
    <w:name w:val="Hyperlink"/>
    <w:basedOn w:val="DefaultParagraphFont"/>
    <w:uiPriority w:val="99"/>
    <w:unhideWhenUsed/>
    <w:rsid w:val="00A16356"/>
    <w:rPr>
      <w:color w:val="0000FF" w:themeColor="hyperlink"/>
      <w:u w:val="single"/>
    </w:rPr>
  </w:style>
  <w:style w:type="paragraph" w:styleId="Header">
    <w:name w:val="header"/>
    <w:basedOn w:val="Normal"/>
    <w:link w:val="HeaderChar"/>
    <w:uiPriority w:val="99"/>
    <w:unhideWhenUsed/>
    <w:rsid w:val="004A2375"/>
    <w:pPr>
      <w:tabs>
        <w:tab w:val="center" w:pos="4513"/>
        <w:tab w:val="right" w:pos="9026"/>
      </w:tabs>
    </w:pPr>
  </w:style>
  <w:style w:type="character" w:customStyle="1" w:styleId="HeaderChar">
    <w:name w:val="Header Char"/>
    <w:basedOn w:val="DefaultParagraphFont"/>
    <w:link w:val="Header"/>
    <w:uiPriority w:val="99"/>
    <w:rsid w:val="004A2375"/>
  </w:style>
  <w:style w:type="paragraph" w:styleId="Footer">
    <w:name w:val="footer"/>
    <w:basedOn w:val="Normal"/>
    <w:link w:val="FooterChar"/>
    <w:uiPriority w:val="99"/>
    <w:unhideWhenUsed/>
    <w:rsid w:val="004A2375"/>
    <w:pPr>
      <w:tabs>
        <w:tab w:val="center" w:pos="4513"/>
        <w:tab w:val="right" w:pos="9026"/>
      </w:tabs>
    </w:pPr>
  </w:style>
  <w:style w:type="character" w:customStyle="1" w:styleId="FooterChar">
    <w:name w:val="Footer Char"/>
    <w:basedOn w:val="DefaultParagraphFont"/>
    <w:link w:val="Footer"/>
    <w:uiPriority w:val="99"/>
    <w:rsid w:val="004A2375"/>
  </w:style>
  <w:style w:type="character" w:customStyle="1" w:styleId="Heading2Char">
    <w:name w:val="Heading 2 Char"/>
    <w:basedOn w:val="DefaultParagraphFont"/>
    <w:link w:val="Heading2"/>
    <w:uiPriority w:val="9"/>
    <w:rsid w:val="00260847"/>
    <w:rPr>
      <w:rFonts w:ascii="Arial" w:eastAsiaTheme="majorEastAsia" w:hAnsi="Arial" w:cstheme="majorBidi"/>
      <w:color w:val="004270"/>
      <w:sz w:val="32"/>
      <w:lang w:val="en-AU"/>
    </w:rPr>
  </w:style>
  <w:style w:type="paragraph" w:styleId="TOC2">
    <w:name w:val="toc 2"/>
    <w:basedOn w:val="Normal"/>
    <w:next w:val="Normal"/>
    <w:autoRedefine/>
    <w:uiPriority w:val="39"/>
    <w:unhideWhenUsed/>
    <w:rsid w:val="007D1058"/>
    <w:pPr>
      <w:tabs>
        <w:tab w:val="right" w:leader="dot" w:pos="8296"/>
      </w:tabs>
      <w:spacing w:before="120" w:after="120"/>
      <w:ind w:left="238"/>
    </w:pPr>
    <w:rPr>
      <w:rFonts w:ascii="Arial" w:hAnsi="Arial" w:cs="Arial"/>
      <w:noProof/>
    </w:rPr>
  </w:style>
  <w:style w:type="character" w:styleId="HTMLCite">
    <w:name w:val="HTML Cite"/>
    <w:uiPriority w:val="99"/>
    <w:unhideWhenUsed/>
    <w:rsid w:val="00D74335"/>
    <w:rPr>
      <w:i/>
      <w:iCs/>
    </w:rPr>
  </w:style>
  <w:style w:type="table" w:styleId="TableGrid">
    <w:name w:val="Table Grid"/>
    <w:basedOn w:val="TableNormal"/>
    <w:uiPriority w:val="59"/>
    <w:rsid w:val="00E7746A"/>
    <w:rPr>
      <w:rFonts w:ascii="Times New Roman" w:eastAsia="Times New Roman" w:hAnsi="Times New Roman" w:cs="Times New Roman"/>
      <w:sz w:val="20"/>
      <w:szCs w:val="20"/>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7132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1324"/>
    <w:rPr>
      <w:rFonts w:ascii="Segoe UI" w:hAnsi="Segoe UI" w:cs="Segoe UI"/>
      <w:sz w:val="18"/>
      <w:szCs w:val="18"/>
    </w:rPr>
  </w:style>
  <w:style w:type="character" w:customStyle="1" w:styleId="Heading3Char">
    <w:name w:val="Heading 3 Char"/>
    <w:basedOn w:val="DefaultParagraphFont"/>
    <w:link w:val="Heading3"/>
    <w:uiPriority w:val="9"/>
    <w:rsid w:val="00260847"/>
    <w:rPr>
      <w:rFonts w:ascii="Arial" w:eastAsiaTheme="majorEastAsia" w:hAnsi="Arial" w:cstheme="majorBidi"/>
      <w:color w:val="004270"/>
      <w:lang w:val="en-AU"/>
    </w:rPr>
  </w:style>
  <w:style w:type="paragraph" w:styleId="TOC3">
    <w:name w:val="toc 3"/>
    <w:basedOn w:val="Normal"/>
    <w:next w:val="Normal"/>
    <w:autoRedefine/>
    <w:uiPriority w:val="39"/>
    <w:unhideWhenUsed/>
    <w:rsid w:val="00041E58"/>
    <w:pPr>
      <w:spacing w:after="100"/>
      <w:ind w:left="480"/>
    </w:pPr>
  </w:style>
  <w:style w:type="character" w:styleId="CommentReference">
    <w:name w:val="annotation reference"/>
    <w:basedOn w:val="DefaultParagraphFont"/>
    <w:uiPriority w:val="99"/>
    <w:semiHidden/>
    <w:unhideWhenUsed/>
    <w:rsid w:val="00C526DC"/>
    <w:rPr>
      <w:sz w:val="16"/>
      <w:szCs w:val="16"/>
    </w:rPr>
  </w:style>
  <w:style w:type="paragraph" w:styleId="CommentText">
    <w:name w:val="annotation text"/>
    <w:basedOn w:val="Normal"/>
    <w:link w:val="CommentTextChar"/>
    <w:uiPriority w:val="99"/>
    <w:unhideWhenUsed/>
    <w:rsid w:val="00C526DC"/>
    <w:rPr>
      <w:sz w:val="20"/>
      <w:szCs w:val="20"/>
    </w:rPr>
  </w:style>
  <w:style w:type="character" w:customStyle="1" w:styleId="CommentTextChar">
    <w:name w:val="Comment Text Char"/>
    <w:basedOn w:val="DefaultParagraphFont"/>
    <w:link w:val="CommentText"/>
    <w:uiPriority w:val="99"/>
    <w:rsid w:val="00C526DC"/>
    <w:rPr>
      <w:sz w:val="20"/>
      <w:szCs w:val="20"/>
    </w:rPr>
  </w:style>
  <w:style w:type="paragraph" w:styleId="CommentSubject">
    <w:name w:val="annotation subject"/>
    <w:basedOn w:val="CommentText"/>
    <w:next w:val="CommentText"/>
    <w:link w:val="CommentSubjectChar"/>
    <w:uiPriority w:val="99"/>
    <w:semiHidden/>
    <w:unhideWhenUsed/>
    <w:rsid w:val="00C526DC"/>
    <w:rPr>
      <w:b/>
      <w:bCs/>
    </w:rPr>
  </w:style>
  <w:style w:type="character" w:customStyle="1" w:styleId="CommentSubjectChar">
    <w:name w:val="Comment Subject Char"/>
    <w:basedOn w:val="CommentTextChar"/>
    <w:link w:val="CommentSubject"/>
    <w:uiPriority w:val="99"/>
    <w:semiHidden/>
    <w:rsid w:val="00C526DC"/>
    <w:rPr>
      <w:b/>
      <w:bCs/>
      <w:sz w:val="20"/>
      <w:szCs w:val="20"/>
    </w:rPr>
  </w:style>
  <w:style w:type="paragraph" w:customStyle="1" w:styleId="Numberedparagraph">
    <w:name w:val="Numbered paragraph"/>
    <w:basedOn w:val="ListParagraph"/>
    <w:link w:val="NumberedparagraphChar"/>
    <w:qFormat/>
    <w:rsid w:val="00D252DD"/>
    <w:pPr>
      <w:numPr>
        <w:numId w:val="6"/>
      </w:numPr>
      <w:spacing w:before="120" w:after="240" w:line="276" w:lineRule="auto"/>
      <w:contextualSpacing w:val="0"/>
    </w:pPr>
    <w:rPr>
      <w:rFonts w:ascii="Arial" w:hAnsi="Arial" w:cs="Arial"/>
      <w:sz w:val="22"/>
    </w:rPr>
  </w:style>
  <w:style w:type="paragraph" w:styleId="Quote">
    <w:name w:val="Quote"/>
    <w:aliases w:val="Quote - standard,Quote - from submissions"/>
    <w:basedOn w:val="Normal"/>
    <w:next w:val="Normal"/>
    <w:link w:val="QuoteChar"/>
    <w:uiPriority w:val="29"/>
    <w:qFormat/>
    <w:rsid w:val="003C2709"/>
    <w:pPr>
      <w:spacing w:before="240" w:after="240" w:line="276" w:lineRule="auto"/>
      <w:ind w:left="907" w:right="843"/>
    </w:pPr>
    <w:rPr>
      <w:rFonts w:ascii="Arial" w:hAnsi="Arial" w:cs="Arial"/>
      <w:sz w:val="20"/>
      <w:szCs w:val="20"/>
    </w:rPr>
  </w:style>
  <w:style w:type="character" w:customStyle="1" w:styleId="ListParagraphChar">
    <w:name w:val="List Paragraph Char"/>
    <w:aliases w:val="QIRC Decision Style Char,Decision Style Char"/>
    <w:basedOn w:val="DefaultParagraphFont"/>
    <w:link w:val="ListParagraph"/>
    <w:uiPriority w:val="34"/>
    <w:rsid w:val="00502924"/>
  </w:style>
  <w:style w:type="character" w:customStyle="1" w:styleId="NumberedparagraphChar">
    <w:name w:val="Numbered paragraph Char"/>
    <w:basedOn w:val="ListParagraphChar"/>
    <w:link w:val="Numberedparagraph"/>
    <w:rsid w:val="00D252DD"/>
    <w:rPr>
      <w:rFonts w:ascii="Arial" w:hAnsi="Arial" w:cs="Arial"/>
      <w:sz w:val="22"/>
      <w:lang w:val="en-AU"/>
    </w:rPr>
  </w:style>
  <w:style w:type="character" w:customStyle="1" w:styleId="QuoteChar">
    <w:name w:val="Quote Char"/>
    <w:aliases w:val="Quote - standard Char,Quote - from submissions Char"/>
    <w:basedOn w:val="DefaultParagraphFont"/>
    <w:link w:val="Quote"/>
    <w:uiPriority w:val="29"/>
    <w:rsid w:val="003C2709"/>
    <w:rPr>
      <w:rFonts w:ascii="Arial" w:hAnsi="Arial" w:cs="Arial"/>
      <w:sz w:val="20"/>
      <w:szCs w:val="20"/>
    </w:rPr>
  </w:style>
  <w:style w:type="paragraph" w:customStyle="1" w:styleId="Bulletedlist">
    <w:name w:val="Bulleted list"/>
    <w:basedOn w:val="ListParagraph"/>
    <w:qFormat/>
    <w:rsid w:val="00FB0A3D"/>
    <w:pPr>
      <w:numPr>
        <w:numId w:val="1"/>
      </w:numPr>
      <w:spacing w:after="120"/>
      <w:contextualSpacing w:val="0"/>
    </w:pPr>
    <w:rPr>
      <w:rFonts w:ascii="Arial" w:hAnsi="Arial" w:cs="Arial"/>
      <w:sz w:val="22"/>
    </w:rPr>
  </w:style>
  <w:style w:type="paragraph" w:styleId="Title">
    <w:name w:val="Title"/>
    <w:basedOn w:val="Normal"/>
    <w:next w:val="Normal"/>
    <w:link w:val="TitleChar"/>
    <w:uiPriority w:val="10"/>
    <w:qFormat/>
    <w:rsid w:val="00052290"/>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2290"/>
    <w:rPr>
      <w:rFonts w:asciiTheme="majorHAnsi" w:eastAsiaTheme="majorEastAsia" w:hAnsiTheme="majorHAnsi" w:cstheme="majorBidi"/>
      <w:spacing w:val="-10"/>
      <w:kern w:val="28"/>
      <w:sz w:val="56"/>
      <w:szCs w:val="56"/>
      <w:lang w:val="en-AU"/>
    </w:rPr>
  </w:style>
  <w:style w:type="character" w:styleId="Strong">
    <w:name w:val="Strong"/>
    <w:basedOn w:val="DefaultParagraphFont"/>
    <w:uiPriority w:val="22"/>
    <w:qFormat/>
    <w:rsid w:val="00052290"/>
    <w:rPr>
      <w:b/>
      <w:bCs/>
    </w:rPr>
  </w:style>
  <w:style w:type="paragraph" w:customStyle="1" w:styleId="Rec">
    <w:name w:val="Rec"/>
    <w:basedOn w:val="Normal"/>
    <w:qFormat/>
    <w:rsid w:val="00052290"/>
    <w:pPr>
      <w:spacing w:after="240"/>
      <w:ind w:left="720"/>
    </w:pPr>
    <w:rPr>
      <w:rFonts w:ascii="Arial" w:hAnsi="Arial" w:cs="Arial"/>
      <w:b/>
    </w:rPr>
  </w:style>
  <w:style w:type="paragraph" w:customStyle="1" w:styleId="Default">
    <w:name w:val="Default"/>
    <w:rsid w:val="00DD7A12"/>
    <w:pPr>
      <w:autoSpaceDE w:val="0"/>
      <w:autoSpaceDN w:val="0"/>
      <w:adjustRightInd w:val="0"/>
    </w:pPr>
    <w:rPr>
      <w:rFonts w:ascii="Calibri" w:hAnsi="Calibri" w:cs="Calibri"/>
      <w:color w:val="000000"/>
      <w:lang w:val="en-AU"/>
    </w:rPr>
  </w:style>
  <w:style w:type="paragraph" w:styleId="Revision">
    <w:name w:val="Revision"/>
    <w:hidden/>
    <w:uiPriority w:val="99"/>
    <w:semiHidden/>
    <w:rsid w:val="00F4293F"/>
    <w:rPr>
      <w:lang w:val="en-AU"/>
    </w:rPr>
  </w:style>
  <w:style w:type="character" w:styleId="FollowedHyperlink">
    <w:name w:val="FollowedHyperlink"/>
    <w:basedOn w:val="DefaultParagraphFont"/>
    <w:uiPriority w:val="99"/>
    <w:semiHidden/>
    <w:unhideWhenUsed/>
    <w:rsid w:val="002F751F"/>
    <w:rPr>
      <w:color w:val="800080" w:themeColor="followedHyperlink"/>
      <w:u w:val="single"/>
    </w:rPr>
  </w:style>
  <w:style w:type="character" w:customStyle="1" w:styleId="listnumber">
    <w:name w:val="listnumber"/>
    <w:basedOn w:val="DefaultParagraphFont"/>
    <w:rsid w:val="004C7C44"/>
  </w:style>
  <w:style w:type="character" w:styleId="UnresolvedMention">
    <w:name w:val="Unresolved Mention"/>
    <w:basedOn w:val="DefaultParagraphFont"/>
    <w:uiPriority w:val="99"/>
    <w:semiHidden/>
    <w:unhideWhenUsed/>
    <w:rsid w:val="005B588C"/>
    <w:rPr>
      <w:color w:val="605E5C"/>
      <w:shd w:val="clear" w:color="auto" w:fill="E1DFDD"/>
    </w:rPr>
  </w:style>
  <w:style w:type="paragraph" w:styleId="NormalWeb">
    <w:name w:val="Normal (Web)"/>
    <w:basedOn w:val="Normal"/>
    <w:uiPriority w:val="99"/>
    <w:semiHidden/>
    <w:unhideWhenUsed/>
    <w:rsid w:val="00905084"/>
    <w:pPr>
      <w:spacing w:before="100" w:beforeAutospacing="1" w:after="100" w:afterAutospacing="1"/>
    </w:pPr>
    <w:rPr>
      <w:rFonts w:ascii="Times New Roman" w:eastAsia="Times New Roman" w:hAnsi="Times New Roman" w:cs="Times New Roman"/>
      <w:lang w:eastAsia="en-AU"/>
    </w:rPr>
  </w:style>
  <w:style w:type="paragraph" w:styleId="BodyTextIndent">
    <w:name w:val="Body Text Indent"/>
    <w:basedOn w:val="Normal"/>
    <w:link w:val="BodyTextIndentChar"/>
    <w:uiPriority w:val="99"/>
    <w:semiHidden/>
    <w:unhideWhenUsed/>
    <w:rsid w:val="00B34943"/>
    <w:pPr>
      <w:spacing w:after="120"/>
      <w:ind w:left="283"/>
    </w:pPr>
  </w:style>
  <w:style w:type="character" w:customStyle="1" w:styleId="BodyTextIndentChar">
    <w:name w:val="Body Text Indent Char"/>
    <w:basedOn w:val="DefaultParagraphFont"/>
    <w:link w:val="BodyTextIndent"/>
    <w:uiPriority w:val="99"/>
    <w:semiHidden/>
    <w:rsid w:val="00B34943"/>
    <w:rPr>
      <w:lang w:val="en-AU"/>
    </w:rPr>
  </w:style>
  <w:style w:type="paragraph" w:styleId="BodyTextFirstIndent2">
    <w:name w:val="Body Text First Indent 2"/>
    <w:link w:val="BodyTextFirstIndent2Char"/>
    <w:uiPriority w:val="99"/>
    <w:semiHidden/>
    <w:unhideWhenUsed/>
    <w:rsid w:val="00B34943"/>
    <w:pPr>
      <w:ind w:firstLine="210"/>
    </w:pPr>
    <w:rPr>
      <w:rFonts w:ascii="Arial" w:eastAsia="Calibri" w:hAnsi="Arial" w:cs="Arial"/>
      <w:sz w:val="22"/>
      <w:szCs w:val="22"/>
      <w:lang w:val="en-AU" w:eastAsia="en-AU"/>
    </w:rPr>
  </w:style>
  <w:style w:type="character" w:customStyle="1" w:styleId="BodyTextFirstIndent2Char">
    <w:name w:val="Body Text First Indent 2 Char"/>
    <w:basedOn w:val="BodyTextIndentChar"/>
    <w:link w:val="BodyTextFirstIndent2"/>
    <w:uiPriority w:val="99"/>
    <w:semiHidden/>
    <w:rsid w:val="00B34943"/>
    <w:rPr>
      <w:rFonts w:ascii="Arial" w:eastAsia="Calibri" w:hAnsi="Arial" w:cs="Arial"/>
      <w:sz w:val="22"/>
      <w:szCs w:val="22"/>
      <w:lang w:val="en-AU" w:eastAsia="en-AU"/>
    </w:rPr>
  </w:style>
  <w:style w:type="paragraph" w:styleId="ListNumber5">
    <w:name w:val="List Number 5"/>
    <w:uiPriority w:val="99"/>
    <w:semiHidden/>
    <w:unhideWhenUsed/>
    <w:rsid w:val="00B34943"/>
    <w:pPr>
      <w:numPr>
        <w:numId w:val="2"/>
      </w:numPr>
      <w:tabs>
        <w:tab w:val="clear" w:pos="1492"/>
        <w:tab w:val="num" w:pos="360"/>
      </w:tabs>
      <w:ind w:left="0" w:firstLine="0"/>
      <w:contextualSpacing/>
    </w:pPr>
    <w:rPr>
      <w:rFonts w:ascii="Arial" w:eastAsia="Calibri" w:hAnsi="Arial" w:cs="Arial"/>
      <w:sz w:val="22"/>
      <w:szCs w:val="22"/>
      <w:lang w:val="en-AU" w:eastAsia="en-AU"/>
    </w:rPr>
  </w:style>
  <w:style w:type="paragraph" w:customStyle="1" w:styleId="Bulletpointreview">
    <w:name w:val="Bullet point review"/>
    <w:basedOn w:val="Normal"/>
    <w:qFormat/>
    <w:rsid w:val="00B34943"/>
    <w:pPr>
      <w:numPr>
        <w:numId w:val="3"/>
      </w:numPr>
      <w:spacing w:before="240" w:after="240"/>
    </w:pPr>
    <w:rPr>
      <w:rFonts w:ascii="Arial" w:eastAsia="Calibri" w:hAnsi="Arial" w:cs="Arial"/>
      <w:sz w:val="21"/>
      <w:szCs w:val="22"/>
      <w:lang w:eastAsia="en-AU"/>
    </w:rPr>
  </w:style>
  <w:style w:type="paragraph" w:customStyle="1" w:styleId="Bulletpointreview2">
    <w:name w:val="Bullet point review 2"/>
    <w:basedOn w:val="Bulletpointreview"/>
    <w:qFormat/>
    <w:rsid w:val="006905A3"/>
    <w:pPr>
      <w:numPr>
        <w:ilvl w:val="1"/>
      </w:numPr>
      <w:tabs>
        <w:tab w:val="clear" w:pos="1440"/>
        <w:tab w:val="num" w:pos="1134"/>
      </w:tabs>
      <w:ind w:left="1134" w:hanging="425"/>
    </w:pPr>
  </w:style>
  <w:style w:type="character" w:customStyle="1" w:styleId="Heading4Char">
    <w:name w:val="Heading 4 Char"/>
    <w:basedOn w:val="DefaultParagraphFont"/>
    <w:link w:val="Heading4"/>
    <w:uiPriority w:val="9"/>
    <w:rsid w:val="00FF18E5"/>
    <w:rPr>
      <w:rFonts w:ascii="Arial" w:eastAsia="MS Gothic" w:hAnsi="Arial" w:cs="Times New Roman"/>
      <w:b/>
      <w:iCs/>
      <w:sz w:val="22"/>
      <w:szCs w:val="22"/>
      <w:lang w:val="en-AU"/>
    </w:rPr>
  </w:style>
  <w:style w:type="character" w:customStyle="1" w:styleId="markedcontent">
    <w:name w:val="markedcontent"/>
    <w:basedOn w:val="DefaultParagraphFont"/>
    <w:rsid w:val="003A39E9"/>
  </w:style>
  <w:style w:type="character" w:customStyle="1" w:styleId="ui-provider">
    <w:name w:val="ui-provider"/>
    <w:basedOn w:val="DefaultParagraphFont"/>
    <w:rsid w:val="007C347C"/>
  </w:style>
  <w:style w:type="paragraph" w:customStyle="1" w:styleId="xmsolistparagraph">
    <w:name w:val="x_msolistparagraph"/>
    <w:basedOn w:val="Normal"/>
    <w:rsid w:val="0091253D"/>
    <w:pPr>
      <w:ind w:left="720"/>
    </w:pPr>
    <w:rPr>
      <w:rFonts w:ascii="Calibri" w:eastAsiaTheme="minorHAnsi" w:hAnsi="Calibri" w:cs="Calibri"/>
      <w:sz w:val="22"/>
      <w:szCs w:val="22"/>
      <w:lang w:eastAsia="en-AU"/>
    </w:rPr>
  </w:style>
  <w:style w:type="paragraph" w:styleId="Subtitle">
    <w:name w:val="Subtitle"/>
    <w:basedOn w:val="Normal"/>
    <w:next w:val="Normal"/>
    <w:link w:val="SubtitleChar"/>
    <w:uiPriority w:val="11"/>
    <w:qFormat/>
    <w:rsid w:val="002B292B"/>
    <w:pPr>
      <w:numPr>
        <w:ilvl w:val="1"/>
      </w:numPr>
      <w:spacing w:after="160"/>
    </w:pPr>
    <w:rPr>
      <w:color w:val="5A5A5A" w:themeColor="text1" w:themeTint="A5"/>
      <w:spacing w:val="15"/>
      <w:sz w:val="22"/>
      <w:szCs w:val="22"/>
    </w:rPr>
  </w:style>
  <w:style w:type="character" w:customStyle="1" w:styleId="SubtitleChar">
    <w:name w:val="Subtitle Char"/>
    <w:basedOn w:val="DefaultParagraphFont"/>
    <w:link w:val="Subtitle"/>
    <w:uiPriority w:val="11"/>
    <w:rsid w:val="002B292B"/>
    <w:rPr>
      <w:color w:val="5A5A5A" w:themeColor="text1" w:themeTint="A5"/>
      <w:spacing w:val="15"/>
      <w:sz w:val="22"/>
      <w:szCs w:val="22"/>
      <w:lang w:val="en-AU"/>
    </w:rPr>
  </w:style>
  <w:style w:type="paragraph" w:styleId="EndnoteText">
    <w:name w:val="endnote text"/>
    <w:basedOn w:val="Normal"/>
    <w:link w:val="EndnoteTextChar"/>
    <w:uiPriority w:val="99"/>
    <w:unhideWhenUsed/>
    <w:rsid w:val="004427CA"/>
    <w:rPr>
      <w:rFonts w:ascii="Arial" w:eastAsiaTheme="minorHAnsi" w:hAnsi="Arial"/>
      <w:sz w:val="20"/>
      <w:szCs w:val="20"/>
    </w:rPr>
  </w:style>
  <w:style w:type="character" w:customStyle="1" w:styleId="EndnoteTextChar">
    <w:name w:val="Endnote Text Char"/>
    <w:basedOn w:val="DefaultParagraphFont"/>
    <w:link w:val="EndnoteText"/>
    <w:uiPriority w:val="99"/>
    <w:rsid w:val="004427CA"/>
    <w:rPr>
      <w:rFonts w:ascii="Arial" w:eastAsiaTheme="minorHAnsi" w:hAnsi="Arial"/>
      <w:sz w:val="20"/>
      <w:szCs w:val="20"/>
      <w:lang w:val="en-AU"/>
    </w:rPr>
  </w:style>
  <w:style w:type="character" w:styleId="EndnoteReference">
    <w:name w:val="endnote reference"/>
    <w:basedOn w:val="DefaultParagraphFont"/>
    <w:uiPriority w:val="99"/>
    <w:semiHidden/>
    <w:unhideWhenUsed/>
    <w:rsid w:val="004427CA"/>
    <w:rPr>
      <w:vertAlign w:val="superscript"/>
    </w:rPr>
  </w:style>
  <w:style w:type="character" w:styleId="Mention">
    <w:name w:val="Mention"/>
    <w:basedOn w:val="DefaultParagraphFont"/>
    <w:uiPriority w:val="99"/>
    <w:unhideWhenUsed/>
    <w:rsid w:val="004427CA"/>
    <w:rPr>
      <w:color w:val="2B579A"/>
      <w:shd w:val="clear" w:color="auto" w:fill="E1DFDD"/>
    </w:rPr>
  </w:style>
  <w:style w:type="paragraph" w:styleId="ListBullet">
    <w:name w:val="List Bullet"/>
    <w:basedOn w:val="Normal"/>
    <w:uiPriority w:val="99"/>
    <w:unhideWhenUsed/>
    <w:rsid w:val="00A32691"/>
    <w:pPr>
      <w:numPr>
        <w:numId w:val="5"/>
      </w:numPr>
      <w:contextualSpacing/>
    </w:pPr>
  </w:style>
  <w:style w:type="character" w:styleId="Emphasis">
    <w:name w:val="Emphasis"/>
    <w:basedOn w:val="DefaultParagraphFont"/>
    <w:uiPriority w:val="20"/>
    <w:qFormat/>
    <w:rsid w:val="002C50C7"/>
    <w:rPr>
      <w:i/>
      <w:iCs/>
    </w:rPr>
  </w:style>
  <w:style w:type="paragraph" w:customStyle="1" w:styleId="Listparagraph-bulleted">
    <w:name w:val="List paragraph - bulleted"/>
    <w:basedOn w:val="Normal"/>
    <w:qFormat/>
    <w:rsid w:val="00302B38"/>
    <w:pPr>
      <w:numPr>
        <w:numId w:val="7"/>
      </w:numPr>
      <w:tabs>
        <w:tab w:val="left" w:pos="7892"/>
      </w:tabs>
      <w:spacing w:after="240" w:line="300" w:lineRule="auto"/>
      <w:ind w:right="1440"/>
      <w:contextualSpacing/>
    </w:pPr>
    <w:rPr>
      <w:rFonts w:ascii="Arial" w:eastAsiaTheme="minorHAnsi" w:hAnsi="Arial"/>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5841267">
      <w:bodyDiv w:val="1"/>
      <w:marLeft w:val="0"/>
      <w:marRight w:val="0"/>
      <w:marTop w:val="0"/>
      <w:marBottom w:val="0"/>
      <w:divBdr>
        <w:top w:val="none" w:sz="0" w:space="0" w:color="auto"/>
        <w:left w:val="none" w:sz="0" w:space="0" w:color="auto"/>
        <w:bottom w:val="none" w:sz="0" w:space="0" w:color="auto"/>
        <w:right w:val="none" w:sz="0" w:space="0" w:color="auto"/>
      </w:divBdr>
    </w:div>
    <w:div w:id="551236554">
      <w:bodyDiv w:val="1"/>
      <w:marLeft w:val="0"/>
      <w:marRight w:val="0"/>
      <w:marTop w:val="0"/>
      <w:marBottom w:val="0"/>
      <w:divBdr>
        <w:top w:val="none" w:sz="0" w:space="0" w:color="auto"/>
        <w:left w:val="none" w:sz="0" w:space="0" w:color="auto"/>
        <w:bottom w:val="none" w:sz="0" w:space="0" w:color="auto"/>
        <w:right w:val="none" w:sz="0" w:space="0" w:color="auto"/>
      </w:divBdr>
    </w:div>
    <w:div w:id="727345437">
      <w:bodyDiv w:val="1"/>
      <w:marLeft w:val="0"/>
      <w:marRight w:val="0"/>
      <w:marTop w:val="0"/>
      <w:marBottom w:val="0"/>
      <w:divBdr>
        <w:top w:val="none" w:sz="0" w:space="0" w:color="auto"/>
        <w:left w:val="none" w:sz="0" w:space="0" w:color="auto"/>
        <w:bottom w:val="none" w:sz="0" w:space="0" w:color="auto"/>
        <w:right w:val="none" w:sz="0" w:space="0" w:color="auto"/>
      </w:divBdr>
      <w:divsChild>
        <w:div w:id="653722468">
          <w:blockQuote w:val="1"/>
          <w:marLeft w:val="600"/>
          <w:marRight w:val="0"/>
          <w:marTop w:val="120"/>
          <w:marBottom w:val="120"/>
          <w:divBdr>
            <w:top w:val="none" w:sz="0" w:space="0" w:color="auto"/>
            <w:left w:val="none" w:sz="0" w:space="0" w:color="auto"/>
            <w:bottom w:val="none" w:sz="0" w:space="0" w:color="auto"/>
            <w:right w:val="none" w:sz="0" w:space="0" w:color="auto"/>
          </w:divBdr>
        </w:div>
        <w:div w:id="856500002">
          <w:blockQuote w:val="1"/>
          <w:marLeft w:val="600"/>
          <w:marRight w:val="0"/>
          <w:marTop w:val="120"/>
          <w:marBottom w:val="120"/>
          <w:divBdr>
            <w:top w:val="none" w:sz="0" w:space="0" w:color="auto"/>
            <w:left w:val="none" w:sz="0" w:space="0" w:color="auto"/>
            <w:bottom w:val="none" w:sz="0" w:space="0" w:color="auto"/>
            <w:right w:val="none" w:sz="0" w:space="0" w:color="auto"/>
          </w:divBdr>
        </w:div>
        <w:div w:id="1152017496">
          <w:blockQuote w:val="1"/>
          <w:marLeft w:val="600"/>
          <w:marRight w:val="0"/>
          <w:marTop w:val="120"/>
          <w:marBottom w:val="120"/>
          <w:divBdr>
            <w:top w:val="none" w:sz="0" w:space="0" w:color="auto"/>
            <w:left w:val="none" w:sz="0" w:space="0" w:color="auto"/>
            <w:bottom w:val="none" w:sz="0" w:space="0" w:color="auto"/>
            <w:right w:val="none" w:sz="0" w:space="0" w:color="auto"/>
          </w:divBdr>
        </w:div>
      </w:divsChild>
    </w:div>
    <w:div w:id="999121724">
      <w:bodyDiv w:val="1"/>
      <w:marLeft w:val="0"/>
      <w:marRight w:val="0"/>
      <w:marTop w:val="0"/>
      <w:marBottom w:val="0"/>
      <w:divBdr>
        <w:top w:val="none" w:sz="0" w:space="0" w:color="auto"/>
        <w:left w:val="none" w:sz="0" w:space="0" w:color="auto"/>
        <w:bottom w:val="none" w:sz="0" w:space="0" w:color="auto"/>
        <w:right w:val="none" w:sz="0" w:space="0" w:color="auto"/>
      </w:divBdr>
      <w:divsChild>
        <w:div w:id="16718358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43875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305035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454215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279542">
                  <w:blockQuote w:val="1"/>
                  <w:marLeft w:val="720"/>
                  <w:marRight w:val="720"/>
                  <w:marTop w:val="100"/>
                  <w:marBottom w:val="100"/>
                  <w:divBdr>
                    <w:top w:val="none" w:sz="0" w:space="0" w:color="auto"/>
                    <w:left w:val="none" w:sz="0" w:space="0" w:color="auto"/>
                    <w:bottom w:val="none" w:sz="0" w:space="0" w:color="auto"/>
                    <w:right w:val="none" w:sz="0" w:space="0" w:color="auto"/>
                  </w:divBdr>
                </w:div>
                <w:div w:id="979312029">
                  <w:blockQuote w:val="1"/>
                  <w:marLeft w:val="720"/>
                  <w:marRight w:val="720"/>
                  <w:marTop w:val="100"/>
                  <w:marBottom w:val="100"/>
                  <w:divBdr>
                    <w:top w:val="none" w:sz="0" w:space="0" w:color="auto"/>
                    <w:left w:val="none" w:sz="0" w:space="0" w:color="auto"/>
                    <w:bottom w:val="none" w:sz="0" w:space="0" w:color="auto"/>
                    <w:right w:val="none" w:sz="0" w:space="0" w:color="auto"/>
                  </w:divBdr>
                </w:div>
                <w:div w:id="13895732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51622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7015833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12759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00874414">
              <w:blockQuote w:val="1"/>
              <w:marLeft w:val="720"/>
              <w:marRight w:val="720"/>
              <w:marTop w:val="100"/>
              <w:marBottom w:val="100"/>
              <w:divBdr>
                <w:top w:val="none" w:sz="0" w:space="0" w:color="auto"/>
                <w:left w:val="none" w:sz="0" w:space="0" w:color="auto"/>
                <w:bottom w:val="none" w:sz="0" w:space="0" w:color="auto"/>
                <w:right w:val="none" w:sz="0" w:space="0" w:color="auto"/>
              </w:divBdr>
            </w:div>
            <w:div w:id="20596223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7898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060135112">
      <w:bodyDiv w:val="1"/>
      <w:marLeft w:val="0"/>
      <w:marRight w:val="0"/>
      <w:marTop w:val="0"/>
      <w:marBottom w:val="0"/>
      <w:divBdr>
        <w:top w:val="none" w:sz="0" w:space="0" w:color="auto"/>
        <w:left w:val="none" w:sz="0" w:space="0" w:color="auto"/>
        <w:bottom w:val="none" w:sz="0" w:space="0" w:color="auto"/>
        <w:right w:val="none" w:sz="0" w:space="0" w:color="auto"/>
      </w:divBdr>
    </w:div>
    <w:div w:id="1135877424">
      <w:bodyDiv w:val="1"/>
      <w:marLeft w:val="0"/>
      <w:marRight w:val="0"/>
      <w:marTop w:val="0"/>
      <w:marBottom w:val="0"/>
      <w:divBdr>
        <w:top w:val="none" w:sz="0" w:space="0" w:color="auto"/>
        <w:left w:val="none" w:sz="0" w:space="0" w:color="auto"/>
        <w:bottom w:val="none" w:sz="0" w:space="0" w:color="auto"/>
        <w:right w:val="none" w:sz="0" w:space="0" w:color="auto"/>
      </w:divBdr>
    </w:div>
    <w:div w:id="1356737177">
      <w:bodyDiv w:val="1"/>
      <w:marLeft w:val="0"/>
      <w:marRight w:val="0"/>
      <w:marTop w:val="0"/>
      <w:marBottom w:val="0"/>
      <w:divBdr>
        <w:top w:val="none" w:sz="0" w:space="0" w:color="auto"/>
        <w:left w:val="none" w:sz="0" w:space="0" w:color="auto"/>
        <w:bottom w:val="none" w:sz="0" w:space="0" w:color="auto"/>
        <w:right w:val="none" w:sz="0" w:space="0" w:color="auto"/>
      </w:divBdr>
    </w:div>
    <w:div w:id="1458910604">
      <w:bodyDiv w:val="1"/>
      <w:marLeft w:val="0"/>
      <w:marRight w:val="0"/>
      <w:marTop w:val="0"/>
      <w:marBottom w:val="0"/>
      <w:divBdr>
        <w:top w:val="none" w:sz="0" w:space="0" w:color="auto"/>
        <w:left w:val="none" w:sz="0" w:space="0" w:color="auto"/>
        <w:bottom w:val="none" w:sz="0" w:space="0" w:color="auto"/>
        <w:right w:val="none" w:sz="0" w:space="0" w:color="auto"/>
      </w:divBdr>
    </w:div>
    <w:div w:id="1460801282">
      <w:bodyDiv w:val="1"/>
      <w:marLeft w:val="0"/>
      <w:marRight w:val="0"/>
      <w:marTop w:val="0"/>
      <w:marBottom w:val="0"/>
      <w:divBdr>
        <w:top w:val="none" w:sz="0" w:space="0" w:color="auto"/>
        <w:left w:val="none" w:sz="0" w:space="0" w:color="auto"/>
        <w:bottom w:val="none" w:sz="0" w:space="0" w:color="auto"/>
        <w:right w:val="none" w:sz="0" w:space="0" w:color="auto"/>
      </w:divBdr>
    </w:div>
    <w:div w:id="1642006151">
      <w:bodyDiv w:val="1"/>
      <w:marLeft w:val="0"/>
      <w:marRight w:val="0"/>
      <w:marTop w:val="0"/>
      <w:marBottom w:val="0"/>
      <w:divBdr>
        <w:top w:val="none" w:sz="0" w:space="0" w:color="auto"/>
        <w:left w:val="none" w:sz="0" w:space="0" w:color="auto"/>
        <w:bottom w:val="none" w:sz="0" w:space="0" w:color="auto"/>
        <w:right w:val="none" w:sz="0" w:space="0" w:color="auto"/>
      </w:divBdr>
    </w:div>
    <w:div w:id="1642418437">
      <w:bodyDiv w:val="1"/>
      <w:marLeft w:val="0"/>
      <w:marRight w:val="0"/>
      <w:marTop w:val="0"/>
      <w:marBottom w:val="0"/>
      <w:divBdr>
        <w:top w:val="none" w:sz="0" w:space="0" w:color="auto"/>
        <w:left w:val="none" w:sz="0" w:space="0" w:color="auto"/>
        <w:bottom w:val="none" w:sz="0" w:space="0" w:color="auto"/>
        <w:right w:val="none" w:sz="0" w:space="0" w:color="auto"/>
      </w:divBdr>
    </w:div>
    <w:div w:id="187801074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microsoft.com/office/2019/05/relationships/documenttasks" Target="documenttasks/documenttasks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3" Type="http://schemas.openxmlformats.org/officeDocument/2006/relationships/hyperlink" Target="https://www.abs.gov.au/statistics/people/crime-and-justice/corrective-services-australia/latest-release" TargetMode="External"/><Relationship Id="rId2" Type="http://schemas.openxmlformats.org/officeDocument/2006/relationships/hyperlink" Target="https://www.abs.gov.au/statistics/people/crime-and-justice/corrective-services-australia/latest-release" TargetMode="External"/><Relationship Id="rId1" Type="http://schemas.openxmlformats.org/officeDocument/2006/relationships/hyperlink" Target="https://www.abs.gov.au/statistics/people/crime-and-justice/corrective-services-australia/latest-release" TargetMode="External"/><Relationship Id="rId5" Type="http://schemas.openxmlformats.org/officeDocument/2006/relationships/hyperlink" Target="https://www.publications.qld.gov.au/dataset/review-of-queensland-s-human-rights-and-anti-discrimination-framework/resource/587a9f4d-4b0f-41c9-bdae-c6635e81af27" TargetMode="External"/><Relationship Id="rId4" Type="http://schemas.openxmlformats.org/officeDocument/2006/relationships/hyperlink" Target="https://corrections.qld.gov.au/body-scanners-its-role-in-correctional-centre-safety-and-prisoner-welfare/" TargetMode="External"/></Relationships>
</file>

<file path=word/documenttasks/documenttasks1.xml><?xml version="1.0" encoding="utf-8"?>
<t:Tasks xmlns:t="http://schemas.microsoft.com/office/tasks/2019/documenttasks" xmlns:oel="http://schemas.microsoft.com/office/2019/extlst">
  <t:Task id="{CDFA0A25-6B67-492E-A41E-3D99EED297CE}">
    <t:Anchor>
      <t:Comment id="1166162994"/>
    </t:Anchor>
    <t:History>
      <t:Event id="{91EE53C5-09F5-4CD4-8D6D-556300531114}" time="2026-09-03T05:03:27.769Z">
        <t:Attribution userId="S::Charlotte.Wilson@qhrc.qld.gov.au::24e1378d-56f3-475a-aae7-4be240f72757" userProvider="AD" userName="Charlotte Wilson"/>
        <t:Anchor>
          <t:Comment id="1166162994"/>
        </t:Anchor>
        <t:Create/>
      </t:Event>
      <t:Event id="{B54E6E8F-6392-4A9E-B4FE-E50B1492D68D}" time="2026-09-03T05:03:27.769Z">
        <t:Attribution userId="S::Charlotte.Wilson@qhrc.qld.gov.au::24e1378d-56f3-475a-aae7-4be240f72757" userProvider="AD" userName="Charlotte Wilson"/>
        <t:Anchor>
          <t:Comment id="1166162994"/>
        </t:Anchor>
        <t:Assign userId="S::Rose.Barrett@qhrc.qld.gov.au::1f33d997-e4c1-4d55-89ef-9c28eb692003" userProvider="AD" userName="Rose Barrett"/>
      </t:Event>
      <t:Event id="{CBFFD7A7-A799-4B3E-BD02-28E6AD8289E2}" time="2026-09-03T05:03:27.769Z">
        <t:Attribution userId="S::Charlotte.Wilson@qhrc.qld.gov.au::24e1378d-56f3-475a-aae7-4be240f72757" userProvider="AD" userName="Charlotte Wilson"/>
        <t:Anchor>
          <t:Comment id="1166162994"/>
        </t:Anchor>
        <t:SetTitle title="@Rose Barrett would you be able to assist with this?"/>
      </t:Event>
      <t:Event id="{AB2FC3C1-CB10-4B14-B717-328400AEC57B}" time="2026-09-03T10:59:09.785Z">
        <t:Attribution userId="S::Rebekah.Leong@qhrc.qld.gov.au::7d325b09-7b18-4c15-928d-9f5f528311cc" userProvider="AD" userName="Rebekah Leong"/>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2018-11-19T00:00:00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FF9340CB8F7EB4997B2DB42177774D5" ma:contentTypeVersion="13" ma:contentTypeDescription="Create a new document." ma:contentTypeScope="" ma:versionID="95738ed75216225ec4f7af133634deac">
  <xsd:schema xmlns:xsd="http://www.w3.org/2001/XMLSchema" xmlns:xs="http://www.w3.org/2001/XMLSchema" xmlns:p="http://schemas.microsoft.com/office/2006/metadata/properties" xmlns:ns2="a9ec758c-7b29-4bbd-836f-c599af6fef2b" xmlns:ns3="9ce53bef-e5d1-4308-a048-986453adcb2d" targetNamespace="http://schemas.microsoft.com/office/2006/metadata/properties" ma:root="true" ma:fieldsID="1e410a3ca326a2504198dd36d0156c8b" ns2:_="" ns3:_="">
    <xsd:import namespace="a9ec758c-7b29-4bbd-836f-c599af6fef2b"/>
    <xsd:import namespace="9ce53bef-e5d1-4308-a048-986453adcb2d"/>
    <xsd:element name="properties">
      <xsd:complexType>
        <xsd:sequence>
          <xsd:element name="documentManagement">
            <xsd:complexType>
              <xsd:all>
                <xsd:element ref="ns2:_dlc_DocId" minOccurs="0"/>
                <xsd:element ref="ns2:_dlc_DocIdUrl" minOccurs="0"/>
                <xsd:element ref="ns2:_dlc_DocIdPersistId" minOccurs="0"/>
                <xsd:element ref="ns2:Filenumber" minOccurs="0"/>
                <xsd:element ref="ns3:MediaServiceMetadata" minOccurs="0"/>
                <xsd:element ref="ns3:MediaServiceFastMetadata" minOccurs="0"/>
                <xsd:element ref="ns3:MediaServiceSearchProperties" minOccurs="0"/>
                <xsd:element ref="ns3:MediaServiceObjectDetectorVersions" minOccurs="0"/>
                <xsd:element ref="ns3:SubmissionTo" minOccurs="0"/>
                <xsd:element ref="ns3:Sarahssub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ec758c-7b29-4bbd-836f-c599af6fef2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Filenumber" ma:index="11" nillable="true" ma:displayName="File number" ma:internalName="Filenumber">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e53bef-e5d1-4308-a048-986453adcb2d"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SubmissionTo" ma:index="16" nillable="true" ma:displayName="Submission to" ma:format="Dropdown" ma:internalName="SubmissionTo">
      <xsd:simpleType>
        <xsd:restriction base="dms:Text">
          <xsd:maxLength value="255"/>
        </xsd:restriction>
      </xsd:simpleType>
    </xsd:element>
    <xsd:element name="Sarahssubs" ma:index="17" nillable="true" ma:displayName="Sarah's subs" ma:format="Dropdown" ma:list="UserInfo" ma:SharePointGroup="0" ma:internalName="Sarahssub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155ed63-341b-4a6d-8d92-bc71a3205411"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a9ec758c-7b29-4bbd-836f-c599af6fef2b">CS3F356C3TDS-1011335364-9293</_dlc_DocId>
    <_dlc_DocIdUrl xmlns="a9ec758c-7b29-4bbd-836f-c599af6fef2b">
      <Url>https://qldhrc.sharepoint.com/sites/LegalResearchandPolicy/_layouts/15/DocIdRedir.aspx?ID=CS3F356C3TDS-1011335364-9293</Url>
      <Description>CS3F356C3TDS-1011335364-9293</Description>
    </_dlc_DocIdUrl>
    <Sarahssubs xmlns="9ce53bef-e5d1-4308-a048-986453adcb2d">
      <UserInfo>
        <DisplayName/>
        <AccountId xsi:nil="true"/>
        <AccountType/>
      </UserInfo>
    </Sarahssubs>
    <SubmissionTo xmlns="9ce53bef-e5d1-4308-a048-986453adcb2d" xsi:nil="true"/>
    <Filenumber xmlns="a9ec758c-7b29-4bbd-836f-c599af6fef2b" xsi:nil="true"/>
    <lcf76f155ced4ddcb4097134ff3c332f xmlns="9ce53bef-e5d1-4308-a048-986453adcb2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AEAEF2B-A692-489A-ABD3-EA051BC76B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ec758c-7b29-4bbd-836f-c599af6fef2b"/>
    <ds:schemaRef ds:uri="9ce53bef-e5d1-4308-a048-986453adcb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E645B08-DBBC-47C7-818D-B7150DCB025F}">
  <ds:schemaRefs>
    <ds:schemaRef ds:uri="http://schemas.microsoft.com/office/2006/metadata/properties"/>
    <ds:schemaRef ds:uri="http://schemas.microsoft.com/office/infopath/2007/PartnerControls"/>
    <ds:schemaRef ds:uri="a9ec758c-7b29-4bbd-836f-c599af6fef2b"/>
    <ds:schemaRef ds:uri="9ce53bef-e5d1-4308-a048-986453adcb2d"/>
  </ds:schemaRefs>
</ds:datastoreItem>
</file>

<file path=customXml/itemProps4.xml><?xml version="1.0" encoding="utf-8"?>
<ds:datastoreItem xmlns:ds="http://schemas.openxmlformats.org/officeDocument/2006/customXml" ds:itemID="{33D5C809-6C1B-465E-9CDE-5E3B3778B392}">
  <ds:schemaRefs>
    <ds:schemaRef ds:uri="http://schemas.microsoft.com/sharepoint/v3/contenttype/forms"/>
  </ds:schemaRefs>
</ds:datastoreItem>
</file>

<file path=customXml/itemProps5.xml><?xml version="1.0" encoding="utf-8"?>
<ds:datastoreItem xmlns:ds="http://schemas.openxmlformats.org/officeDocument/2006/customXml" ds:itemID="{C9FCD3E2-70F6-4656-B383-8FB8BEECB4D5}">
  <ds:schemaRefs>
    <ds:schemaRef ds:uri="http://schemas.openxmlformats.org/officeDocument/2006/bibliography"/>
  </ds:schemaRefs>
</ds:datastoreItem>
</file>

<file path=customXml/itemProps6.xml><?xml version="1.0" encoding="utf-8"?>
<ds:datastoreItem xmlns:ds="http://schemas.openxmlformats.org/officeDocument/2006/customXml" ds:itemID="{223D7133-9133-4C0F-8A1D-D7BFEF1B3056}">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4525</Words>
  <Characters>25796</Characters>
  <DocSecurity>0</DocSecurity>
  <Lines>214</Lines>
  <Paragraphs>60</Paragraphs>
  <ScaleCrop>false</ScaleCrop>
  <Company/>
  <LinksUpToDate>false</LinksUpToDate>
  <CharactersWithSpaces>30261</CharactersWithSpaces>
  <SharedDoc>false</SharedDoc>
  <HLinks>
    <vt:vector size="66" baseType="variant">
      <vt:variant>
        <vt:i4>1310769</vt:i4>
      </vt:variant>
      <vt:variant>
        <vt:i4>32</vt:i4>
      </vt:variant>
      <vt:variant>
        <vt:i4>0</vt:i4>
      </vt:variant>
      <vt:variant>
        <vt:i4>5</vt:i4>
      </vt:variant>
      <vt:variant>
        <vt:lpwstr/>
      </vt:variant>
      <vt:variant>
        <vt:lpwstr>_Toc241667467</vt:lpwstr>
      </vt:variant>
      <vt:variant>
        <vt:i4>1310769</vt:i4>
      </vt:variant>
      <vt:variant>
        <vt:i4>26</vt:i4>
      </vt:variant>
      <vt:variant>
        <vt:i4>0</vt:i4>
      </vt:variant>
      <vt:variant>
        <vt:i4>5</vt:i4>
      </vt:variant>
      <vt:variant>
        <vt:lpwstr/>
      </vt:variant>
      <vt:variant>
        <vt:lpwstr>_Toc241667466</vt:lpwstr>
      </vt:variant>
      <vt:variant>
        <vt:i4>1310769</vt:i4>
      </vt:variant>
      <vt:variant>
        <vt:i4>20</vt:i4>
      </vt:variant>
      <vt:variant>
        <vt:i4>0</vt:i4>
      </vt:variant>
      <vt:variant>
        <vt:i4>5</vt:i4>
      </vt:variant>
      <vt:variant>
        <vt:lpwstr/>
      </vt:variant>
      <vt:variant>
        <vt:lpwstr>_Toc241667465</vt:lpwstr>
      </vt:variant>
      <vt:variant>
        <vt:i4>1310769</vt:i4>
      </vt:variant>
      <vt:variant>
        <vt:i4>14</vt:i4>
      </vt:variant>
      <vt:variant>
        <vt:i4>0</vt:i4>
      </vt:variant>
      <vt:variant>
        <vt:i4>5</vt:i4>
      </vt:variant>
      <vt:variant>
        <vt:lpwstr/>
      </vt:variant>
      <vt:variant>
        <vt:lpwstr>_Toc241667464</vt:lpwstr>
      </vt:variant>
      <vt:variant>
        <vt:i4>1310769</vt:i4>
      </vt:variant>
      <vt:variant>
        <vt:i4>8</vt:i4>
      </vt:variant>
      <vt:variant>
        <vt:i4>0</vt:i4>
      </vt:variant>
      <vt:variant>
        <vt:i4>5</vt:i4>
      </vt:variant>
      <vt:variant>
        <vt:lpwstr/>
      </vt:variant>
      <vt:variant>
        <vt:lpwstr>_Toc241667463</vt:lpwstr>
      </vt:variant>
      <vt:variant>
        <vt:i4>1310769</vt:i4>
      </vt:variant>
      <vt:variant>
        <vt:i4>2</vt:i4>
      </vt:variant>
      <vt:variant>
        <vt:i4>0</vt:i4>
      </vt:variant>
      <vt:variant>
        <vt:i4>5</vt:i4>
      </vt:variant>
      <vt:variant>
        <vt:lpwstr/>
      </vt:variant>
      <vt:variant>
        <vt:lpwstr>_Toc241667462</vt:lpwstr>
      </vt:variant>
      <vt:variant>
        <vt:i4>3866727</vt:i4>
      </vt:variant>
      <vt:variant>
        <vt:i4>12</vt:i4>
      </vt:variant>
      <vt:variant>
        <vt:i4>0</vt:i4>
      </vt:variant>
      <vt:variant>
        <vt:i4>5</vt:i4>
      </vt:variant>
      <vt:variant>
        <vt:lpwstr>https://www.publications.qld.gov.au/dataset/review-of-queensland-s-human-rights-and-anti-discrimination-framework/resource/587a9f4d-4b0f-41c9-bdae-c6635e81af27</vt:lpwstr>
      </vt:variant>
      <vt:variant>
        <vt:lpwstr/>
      </vt:variant>
      <vt:variant>
        <vt:i4>1900612</vt:i4>
      </vt:variant>
      <vt:variant>
        <vt:i4>9</vt:i4>
      </vt:variant>
      <vt:variant>
        <vt:i4>0</vt:i4>
      </vt:variant>
      <vt:variant>
        <vt:i4>5</vt:i4>
      </vt:variant>
      <vt:variant>
        <vt:lpwstr>https://corrections.qld.gov.au/body-scanners-its-role-in-correctional-centre-safety-and-prisoner-welfare/</vt:lpwstr>
      </vt:variant>
      <vt:variant>
        <vt:lpwstr/>
      </vt:variant>
      <vt:variant>
        <vt:i4>8126591</vt:i4>
      </vt:variant>
      <vt:variant>
        <vt:i4>6</vt:i4>
      </vt:variant>
      <vt:variant>
        <vt:i4>0</vt:i4>
      </vt:variant>
      <vt:variant>
        <vt:i4>5</vt:i4>
      </vt:variant>
      <vt:variant>
        <vt:lpwstr>https://www.abs.gov.au/statistics/people/crime-and-justice/corrective-services-australia/latest-release</vt:lpwstr>
      </vt:variant>
      <vt:variant>
        <vt:lpwstr/>
      </vt:variant>
      <vt:variant>
        <vt:i4>8126591</vt:i4>
      </vt:variant>
      <vt:variant>
        <vt:i4>3</vt:i4>
      </vt:variant>
      <vt:variant>
        <vt:i4>0</vt:i4>
      </vt:variant>
      <vt:variant>
        <vt:i4>5</vt:i4>
      </vt:variant>
      <vt:variant>
        <vt:lpwstr>https://www.abs.gov.au/statistics/people/crime-and-justice/corrective-services-australia/latest-release</vt:lpwstr>
      </vt:variant>
      <vt:variant>
        <vt:lpwstr/>
      </vt:variant>
      <vt:variant>
        <vt:i4>8126591</vt:i4>
      </vt:variant>
      <vt:variant>
        <vt:i4>0</vt:i4>
      </vt:variant>
      <vt:variant>
        <vt:i4>0</vt:i4>
      </vt:variant>
      <vt:variant>
        <vt:i4>5</vt:i4>
      </vt:variant>
      <vt:variant>
        <vt:lpwstr>https://www.abs.gov.au/statistics/people/crime-and-justice/corrective-services-australia/latest-release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2026-10-09T06:08:00Z</cp:lastPrinted>
  <dcterms:created xsi:type="dcterms:W3CDTF">2026-09-30T04:50:00Z</dcterms:created>
  <dcterms:modified xsi:type="dcterms:W3CDTF">2026-10-09T06:08:00Z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0x0101008FF9340CB8F7EB4997B2DB42177774D5</vt:lpwstr>
  </property>
  <property fmtid="{D5CDD505-2E9C-101B-9397-08002B2CF9AE}" pid="3" name="Order">
    <vt:r8>459200</vt:r8>
  </property>
  <property fmtid="{D5CDD505-2E9C-101B-9397-08002B2CF9AE}" pid="4" name="DocumentType">
    <vt:lpwstr/>
  </property>
  <property fmtid="{D5CDD505-2E9C-101B-9397-08002B2CF9AE}" pid="5" name="_dlc_DocIdItemGuid">
    <vt:lpwstr>644679b3-0dec-41a5-a72a-31bc0e9465d6</vt:lpwstr>
  </property>
  <property fmtid="{D5CDD505-2E9C-101B-9397-08002B2CF9AE}" pid="6" name="g18f092eaa554abcb943f50973cc4433">
    <vt:lpwstr/>
  </property>
  <property fmtid="{D5CDD505-2E9C-101B-9397-08002B2CF9AE}" pid="7" name="MediaServiceImageTags">
    <vt:lpwstr/>
  </property>
  <property fmtid="{D5CDD505-2E9C-101B-9397-08002B2CF9AE}" pid="8" name="j247aad77c47473bb0faabc1ce8c681a">
    <vt:lpwstr/>
  </property>
  <property fmtid="{D5CDD505-2E9C-101B-9397-08002B2CF9AE}" pid="9" name="QHRCKeywords">
    <vt:lpwstr/>
  </property>
  <property fmtid="{D5CDD505-2E9C-101B-9397-08002B2CF9AE}" pid="10" name="oa9fbd0508de436da13dc19a72853b3f">
    <vt:lpwstr/>
  </property>
  <property fmtid="{D5CDD505-2E9C-101B-9397-08002B2CF9AE}" pid="11" name="L_x0026_P_x0020_Tags">
    <vt:lpwstr/>
  </property>
  <property fmtid="{D5CDD505-2E9C-101B-9397-08002B2CF9AE}" pid="12" name="TaxCatchAll">
    <vt:lpwstr/>
  </property>
  <property fmtid="{D5CDD505-2E9C-101B-9397-08002B2CF9AE}" pid="13" name="L&amp;P Tags">
    <vt:lpwstr/>
  </property>
</Properties>
</file>